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283FC6">
      <w:pPr>
        <w:pStyle w:val="86"/>
        <w:rPr>
          <w:rFonts w:hint="eastAsia" w:ascii="仿宋" w:hAnsi="仿宋" w:eastAsia="仿宋" w:cs="仿宋"/>
          <w:color w:val="auto"/>
          <w:highlight w:val="none"/>
        </w:rPr>
      </w:pPr>
    </w:p>
    <w:p w14:paraId="2584F5B9">
      <w:pPr>
        <w:pStyle w:val="800"/>
        <w:spacing w:line="360" w:lineRule="auto"/>
        <w:jc w:val="center"/>
        <w:rPr>
          <w:rFonts w:hint="eastAsia" w:ascii="仿宋" w:hAnsi="仿宋" w:eastAsia="仿宋" w:cs="仿宋"/>
          <w:bCs w:val="0"/>
          <w:color w:val="auto"/>
          <w:w w:val="90"/>
          <w:sz w:val="48"/>
          <w:szCs w:val="48"/>
          <w:highlight w:val="none"/>
          <w:lang w:eastAsia="zh-CN"/>
        </w:rPr>
      </w:pPr>
    </w:p>
    <w:p w14:paraId="35AEB818">
      <w:pPr>
        <w:pStyle w:val="800"/>
        <w:spacing w:line="360" w:lineRule="auto"/>
        <w:ind w:left="0" w:leftChars="0" w:firstLine="0" w:firstLineChars="0"/>
        <w:jc w:val="center"/>
        <w:rPr>
          <w:rFonts w:hint="eastAsia" w:ascii="仿宋" w:hAnsi="仿宋" w:eastAsia="仿宋" w:cs="仿宋"/>
          <w:bCs w:val="0"/>
          <w:color w:val="auto"/>
          <w:w w:val="90"/>
          <w:sz w:val="48"/>
          <w:szCs w:val="48"/>
          <w:highlight w:val="none"/>
          <w:lang w:eastAsia="zh-CN"/>
        </w:rPr>
      </w:pPr>
      <w:r>
        <w:rPr>
          <w:rFonts w:hint="eastAsia" w:ascii="仿宋" w:hAnsi="仿宋" w:eastAsia="仿宋" w:cs="仿宋"/>
          <w:bCs w:val="0"/>
          <w:color w:val="auto"/>
          <w:w w:val="90"/>
          <w:sz w:val="48"/>
          <w:szCs w:val="48"/>
          <w:highlight w:val="none"/>
          <w:lang w:eastAsia="zh-CN"/>
        </w:rPr>
        <w:t>杭州萧山污水处理有限公司</w:t>
      </w:r>
    </w:p>
    <w:p w14:paraId="1EF21D31">
      <w:pPr>
        <w:pStyle w:val="800"/>
        <w:spacing w:line="360" w:lineRule="auto"/>
        <w:ind w:left="0" w:leftChars="0" w:firstLine="0" w:firstLineChars="0"/>
        <w:jc w:val="center"/>
        <w:rPr>
          <w:rFonts w:hint="default"/>
          <w:color w:val="auto"/>
          <w:highlight w:val="none"/>
          <w:lang w:val="en-US"/>
        </w:rPr>
      </w:pPr>
      <w:r>
        <w:rPr>
          <w:rFonts w:hint="eastAsia" w:ascii="仿宋" w:hAnsi="仿宋" w:eastAsia="仿宋" w:cs="仿宋"/>
          <w:bCs w:val="0"/>
          <w:color w:val="auto"/>
          <w:w w:val="90"/>
          <w:sz w:val="48"/>
          <w:szCs w:val="48"/>
          <w:highlight w:val="none"/>
          <w:lang w:eastAsia="zh-CN"/>
        </w:rPr>
        <w:t>临江钱江水处理厂2025-2026年度鼓风机系统维修保养项目（重）</w:t>
      </w:r>
    </w:p>
    <w:p w14:paraId="2222815A">
      <w:pPr>
        <w:adjustRightInd/>
        <w:spacing w:line="360" w:lineRule="auto"/>
        <w:jc w:val="center"/>
        <w:rPr>
          <w:rFonts w:hint="eastAsia" w:ascii="仿宋" w:hAnsi="仿宋" w:eastAsia="仿宋" w:cs="仿宋"/>
          <w:b/>
          <w:bCs/>
          <w:color w:val="auto"/>
          <w:sz w:val="72"/>
          <w:szCs w:val="72"/>
          <w:highlight w:val="none"/>
        </w:rPr>
      </w:pPr>
    </w:p>
    <w:p w14:paraId="04AC2434">
      <w:pPr>
        <w:adjustRightInd/>
        <w:spacing w:line="360" w:lineRule="auto"/>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lang w:eastAsia="zh-CN"/>
        </w:rPr>
        <w:t>交易</w:t>
      </w:r>
      <w:r>
        <w:rPr>
          <w:rFonts w:hint="eastAsia" w:ascii="仿宋" w:hAnsi="仿宋" w:eastAsia="仿宋" w:cs="仿宋"/>
          <w:b/>
          <w:bCs/>
          <w:color w:val="auto"/>
          <w:sz w:val="72"/>
          <w:szCs w:val="72"/>
          <w:highlight w:val="none"/>
        </w:rPr>
        <w:t>文件</w:t>
      </w:r>
    </w:p>
    <w:p w14:paraId="3EE12CAF">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bCs w:val="0"/>
          <w:color w:val="auto"/>
          <w:sz w:val="44"/>
          <w:szCs w:val="44"/>
          <w:highlight w:val="none"/>
        </w:rPr>
        <w:t>（电子招投标）</w:t>
      </w:r>
    </w:p>
    <w:p w14:paraId="73EF8316">
      <w:pPr>
        <w:spacing w:line="360" w:lineRule="auto"/>
        <w:jc w:val="center"/>
        <w:rPr>
          <w:rFonts w:hint="default" w:ascii="仿宋" w:hAnsi="仿宋" w:eastAsia="仿宋" w:cs="仿宋"/>
          <w:color w:val="auto"/>
          <w:sz w:val="32"/>
          <w:szCs w:val="32"/>
          <w:highlight w:val="none"/>
          <w:lang w:val="en-US"/>
        </w:rPr>
      </w:pPr>
      <w:r>
        <w:rPr>
          <w:rFonts w:hint="eastAsia" w:ascii="仿宋" w:hAnsi="仿宋" w:eastAsia="仿宋" w:cs="仿宋"/>
          <w:b/>
          <w:color w:val="auto"/>
          <w:sz w:val="32"/>
          <w:szCs w:val="16"/>
          <w:highlight w:val="none"/>
          <w:lang w:val="en-US" w:eastAsia="zh-CN"/>
        </w:rPr>
        <w:t>编号：WS-SCFW-2025-0002-2</w:t>
      </w:r>
    </w:p>
    <w:p w14:paraId="34F699AB">
      <w:pPr>
        <w:pStyle w:val="4"/>
        <w:rPr>
          <w:rFonts w:hint="eastAsia" w:ascii="仿宋" w:hAnsi="仿宋" w:eastAsia="仿宋" w:cs="仿宋"/>
          <w:color w:val="auto"/>
          <w:sz w:val="32"/>
          <w:szCs w:val="32"/>
          <w:highlight w:val="none"/>
        </w:rPr>
      </w:pPr>
    </w:p>
    <w:p w14:paraId="28567CBB">
      <w:pPr>
        <w:pStyle w:val="4"/>
        <w:rPr>
          <w:rFonts w:hint="eastAsia" w:ascii="仿宋" w:hAnsi="仿宋" w:eastAsia="仿宋" w:cs="仿宋"/>
          <w:color w:val="auto"/>
          <w:highlight w:val="none"/>
        </w:rPr>
      </w:pPr>
    </w:p>
    <w:p w14:paraId="1D19B451">
      <w:pPr>
        <w:rPr>
          <w:rFonts w:hint="eastAsia" w:ascii="仿宋" w:hAnsi="仿宋" w:eastAsia="仿宋" w:cs="仿宋"/>
          <w:color w:val="auto"/>
          <w:highlight w:val="none"/>
        </w:rPr>
      </w:pPr>
    </w:p>
    <w:p w14:paraId="1F81341C">
      <w:pPr>
        <w:rPr>
          <w:rFonts w:hint="eastAsia"/>
          <w:color w:val="auto"/>
          <w:highlight w:val="none"/>
        </w:rPr>
      </w:pPr>
    </w:p>
    <w:p w14:paraId="0514759E">
      <w:pPr>
        <w:pStyle w:val="24"/>
        <w:rPr>
          <w:rFonts w:hint="eastAsia" w:ascii="仿宋" w:hAnsi="仿宋" w:eastAsia="仿宋" w:cs="仿宋"/>
          <w:color w:val="auto"/>
          <w:highlight w:val="none"/>
        </w:rPr>
      </w:pPr>
    </w:p>
    <w:p w14:paraId="549C3A65">
      <w:pPr>
        <w:snapToGrid w:val="0"/>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杭州萧山污水处理有限公司</w:t>
      </w:r>
    </w:p>
    <w:p w14:paraId="5B0AFFD6">
      <w:pPr>
        <w:snapToGrid w:val="0"/>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浙江华夏工程管理有限公司</w:t>
      </w:r>
    </w:p>
    <w:p w14:paraId="38E3FDBA">
      <w:pPr>
        <w:spacing w:line="360" w:lineRule="auto"/>
        <w:jc w:val="center"/>
        <w:rPr>
          <w:rFonts w:hint="eastAsia" w:ascii="仿宋" w:hAnsi="仿宋" w:eastAsia="仿宋" w:cs="仿宋"/>
          <w:color w:val="auto"/>
          <w:sz w:val="24"/>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二</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十三</w:t>
      </w:r>
      <w:r>
        <w:rPr>
          <w:rFonts w:hint="eastAsia" w:ascii="仿宋" w:hAnsi="仿宋" w:eastAsia="仿宋" w:cs="仿宋"/>
          <w:bCs/>
          <w:color w:val="auto"/>
          <w:sz w:val="32"/>
          <w:szCs w:val="32"/>
          <w:highlight w:val="none"/>
        </w:rPr>
        <w:t>日</w:t>
      </w:r>
    </w:p>
    <w:p w14:paraId="03E488CC">
      <w:pPr>
        <w:pStyle w:val="84"/>
        <w:rPr>
          <w:rFonts w:hint="eastAsia"/>
          <w:color w:val="auto"/>
          <w:highlight w:val="none"/>
        </w:rPr>
      </w:pPr>
    </w:p>
    <w:p w14:paraId="49597F9C">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52624ECC">
      <w:pPr>
        <w:spacing w:line="360" w:lineRule="auto"/>
        <w:rPr>
          <w:rFonts w:hint="eastAsia" w:ascii="仿宋" w:hAnsi="仿宋" w:eastAsia="仿宋" w:cs="仿宋"/>
          <w:color w:val="auto"/>
          <w:sz w:val="32"/>
          <w:szCs w:val="32"/>
          <w:highlight w:val="none"/>
        </w:rPr>
      </w:pPr>
    </w:p>
    <w:p w14:paraId="5EE94EEF">
      <w:pPr>
        <w:spacing w:line="360" w:lineRule="auto"/>
        <w:rPr>
          <w:rFonts w:hint="eastAsia" w:ascii="仿宋" w:hAnsi="仿宋" w:eastAsia="仿宋" w:cs="仿宋"/>
          <w:color w:val="auto"/>
          <w:sz w:val="32"/>
          <w:szCs w:val="32"/>
          <w:highlight w:val="none"/>
        </w:rPr>
      </w:pPr>
    </w:p>
    <w:p w14:paraId="2CD1925E">
      <w:pPr>
        <w:spacing w:line="360" w:lineRule="auto"/>
        <w:ind w:firstLine="1280" w:firstLineChars="4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 xml:space="preserve">第一部分      </w:t>
      </w:r>
      <w:r>
        <w:rPr>
          <w:rFonts w:hint="eastAsia" w:ascii="仿宋" w:hAnsi="仿宋" w:eastAsia="仿宋" w:cs="仿宋"/>
          <w:color w:val="auto"/>
          <w:sz w:val="32"/>
          <w:szCs w:val="32"/>
          <w:highlight w:val="none"/>
          <w:lang w:eastAsia="zh-CN"/>
        </w:rPr>
        <w:t>交易公告</w:t>
      </w:r>
    </w:p>
    <w:p w14:paraId="10924C2C">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第二部分      </w:t>
      </w:r>
      <w:r>
        <w:rPr>
          <w:rFonts w:hint="eastAsia" w:ascii="仿宋" w:hAnsi="仿宋" w:eastAsia="仿宋" w:cs="仿宋"/>
          <w:color w:val="auto"/>
          <w:sz w:val="32"/>
          <w:szCs w:val="32"/>
          <w:highlight w:val="none"/>
          <w:lang w:eastAsia="zh-CN"/>
        </w:rPr>
        <w:t>响应人</w:t>
      </w:r>
      <w:r>
        <w:rPr>
          <w:rFonts w:hint="eastAsia" w:ascii="仿宋" w:hAnsi="仿宋" w:eastAsia="仿宋" w:cs="仿宋"/>
          <w:color w:val="auto"/>
          <w:sz w:val="32"/>
          <w:szCs w:val="32"/>
          <w:highlight w:val="none"/>
        </w:rPr>
        <w:t>须知</w:t>
      </w:r>
    </w:p>
    <w:p w14:paraId="2F04B7A3">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27B45041">
      <w:pPr>
        <w:spacing w:line="360" w:lineRule="auto"/>
        <w:ind w:firstLine="1280" w:firstLineChars="4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 xml:space="preserve">第四部分      </w:t>
      </w:r>
      <w:r>
        <w:rPr>
          <w:rFonts w:hint="eastAsia" w:ascii="仿宋" w:hAnsi="仿宋" w:eastAsia="仿宋" w:cs="仿宋"/>
          <w:color w:val="auto"/>
          <w:sz w:val="32"/>
          <w:szCs w:val="32"/>
          <w:highlight w:val="none"/>
          <w:lang w:eastAsia="zh-CN"/>
        </w:rPr>
        <w:t>评审办法</w:t>
      </w:r>
    </w:p>
    <w:p w14:paraId="4DF65E93">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67EB5200">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4B48F500">
      <w:pPr>
        <w:spacing w:line="360" w:lineRule="auto"/>
        <w:ind w:firstLine="549" w:firstLineChars="229"/>
        <w:rPr>
          <w:rFonts w:hint="eastAsia" w:ascii="仿宋" w:hAnsi="仿宋" w:eastAsia="仿宋" w:cs="仿宋"/>
          <w:color w:val="auto"/>
          <w:sz w:val="24"/>
          <w:highlight w:val="none"/>
        </w:rPr>
      </w:pPr>
      <w:bookmarkStart w:id="0" w:name="_Hlt91233176"/>
      <w:bookmarkEnd w:id="0"/>
      <w:bookmarkStart w:id="1" w:name="_Toc91899869"/>
    </w:p>
    <w:p w14:paraId="00D28070">
      <w:pPr>
        <w:spacing w:line="360" w:lineRule="auto"/>
        <w:ind w:firstLine="549" w:firstLineChars="229"/>
        <w:rPr>
          <w:rFonts w:hint="eastAsia" w:ascii="仿宋" w:hAnsi="仿宋" w:eastAsia="仿宋" w:cs="仿宋"/>
          <w:color w:val="auto"/>
          <w:sz w:val="24"/>
          <w:highlight w:val="none"/>
        </w:rPr>
      </w:pPr>
    </w:p>
    <w:p w14:paraId="09409BAB">
      <w:pPr>
        <w:spacing w:line="360" w:lineRule="auto"/>
        <w:ind w:firstLine="549" w:firstLineChars="229"/>
        <w:rPr>
          <w:rFonts w:hint="eastAsia" w:ascii="仿宋" w:hAnsi="仿宋" w:eastAsia="仿宋" w:cs="仿宋"/>
          <w:color w:val="auto"/>
          <w:sz w:val="24"/>
          <w:highlight w:val="none"/>
        </w:rPr>
      </w:pPr>
    </w:p>
    <w:p w14:paraId="5717BF3B">
      <w:pPr>
        <w:spacing w:line="360" w:lineRule="auto"/>
        <w:ind w:firstLine="549" w:firstLineChars="229"/>
        <w:rPr>
          <w:rFonts w:hint="eastAsia" w:ascii="仿宋" w:hAnsi="仿宋" w:eastAsia="仿宋" w:cs="仿宋"/>
          <w:color w:val="auto"/>
          <w:sz w:val="24"/>
          <w:highlight w:val="none"/>
        </w:rPr>
      </w:pPr>
    </w:p>
    <w:p w14:paraId="205C0D7C">
      <w:pPr>
        <w:spacing w:line="360" w:lineRule="auto"/>
        <w:ind w:firstLine="549" w:firstLineChars="229"/>
        <w:rPr>
          <w:rFonts w:hint="eastAsia" w:ascii="仿宋" w:hAnsi="仿宋" w:eastAsia="仿宋" w:cs="仿宋"/>
          <w:color w:val="auto"/>
          <w:sz w:val="24"/>
          <w:highlight w:val="none"/>
        </w:rPr>
      </w:pPr>
    </w:p>
    <w:p w14:paraId="43420F75">
      <w:pPr>
        <w:spacing w:line="360" w:lineRule="auto"/>
        <w:ind w:firstLine="549" w:firstLineChars="229"/>
        <w:rPr>
          <w:rFonts w:hint="eastAsia" w:ascii="仿宋" w:hAnsi="仿宋" w:eastAsia="仿宋" w:cs="仿宋"/>
          <w:color w:val="auto"/>
          <w:sz w:val="24"/>
          <w:highlight w:val="none"/>
        </w:rPr>
      </w:pPr>
    </w:p>
    <w:p w14:paraId="5DFA3A86">
      <w:pPr>
        <w:spacing w:line="360" w:lineRule="auto"/>
        <w:ind w:firstLine="549" w:firstLineChars="229"/>
        <w:rPr>
          <w:rFonts w:hint="eastAsia" w:ascii="仿宋" w:hAnsi="仿宋" w:eastAsia="仿宋" w:cs="仿宋"/>
          <w:color w:val="auto"/>
          <w:sz w:val="24"/>
          <w:highlight w:val="none"/>
        </w:rPr>
      </w:pPr>
    </w:p>
    <w:p w14:paraId="39C2B56C">
      <w:pPr>
        <w:spacing w:line="360" w:lineRule="auto"/>
        <w:ind w:firstLine="549" w:firstLineChars="229"/>
        <w:rPr>
          <w:rFonts w:hint="eastAsia" w:ascii="仿宋" w:hAnsi="仿宋" w:eastAsia="仿宋" w:cs="仿宋"/>
          <w:color w:val="auto"/>
          <w:sz w:val="24"/>
          <w:highlight w:val="none"/>
        </w:rPr>
      </w:pPr>
    </w:p>
    <w:p w14:paraId="5CE2AB55">
      <w:pPr>
        <w:spacing w:line="360" w:lineRule="auto"/>
        <w:ind w:firstLine="549" w:firstLineChars="229"/>
        <w:rPr>
          <w:rFonts w:hint="eastAsia" w:ascii="仿宋" w:hAnsi="仿宋" w:eastAsia="仿宋" w:cs="仿宋"/>
          <w:color w:val="auto"/>
          <w:sz w:val="24"/>
          <w:highlight w:val="none"/>
        </w:rPr>
      </w:pPr>
    </w:p>
    <w:p w14:paraId="0176606B">
      <w:pPr>
        <w:spacing w:line="360" w:lineRule="auto"/>
        <w:ind w:firstLine="549" w:firstLineChars="229"/>
        <w:rPr>
          <w:rFonts w:hint="eastAsia" w:ascii="仿宋" w:hAnsi="仿宋" w:eastAsia="仿宋" w:cs="仿宋"/>
          <w:color w:val="auto"/>
          <w:sz w:val="24"/>
          <w:highlight w:val="none"/>
        </w:rPr>
      </w:pPr>
    </w:p>
    <w:p w14:paraId="27DBD67E">
      <w:pPr>
        <w:spacing w:line="360" w:lineRule="auto"/>
        <w:ind w:firstLine="549" w:firstLineChars="229"/>
        <w:rPr>
          <w:rFonts w:hint="eastAsia" w:ascii="仿宋" w:hAnsi="仿宋" w:eastAsia="仿宋" w:cs="仿宋"/>
          <w:color w:val="auto"/>
          <w:sz w:val="24"/>
          <w:highlight w:val="none"/>
        </w:rPr>
      </w:pPr>
    </w:p>
    <w:p w14:paraId="5123E09C">
      <w:pPr>
        <w:spacing w:line="360" w:lineRule="auto"/>
        <w:ind w:firstLine="549" w:firstLineChars="229"/>
        <w:rPr>
          <w:rFonts w:hint="eastAsia" w:ascii="仿宋" w:hAnsi="仿宋" w:eastAsia="仿宋" w:cs="仿宋"/>
          <w:color w:val="auto"/>
          <w:sz w:val="24"/>
          <w:highlight w:val="none"/>
        </w:rPr>
      </w:pPr>
    </w:p>
    <w:p w14:paraId="5EA6C3C0">
      <w:pPr>
        <w:spacing w:line="360" w:lineRule="auto"/>
        <w:ind w:firstLine="549" w:firstLineChars="229"/>
        <w:rPr>
          <w:rFonts w:hint="eastAsia" w:ascii="仿宋" w:hAnsi="仿宋" w:eastAsia="仿宋" w:cs="仿宋"/>
          <w:color w:val="auto"/>
          <w:sz w:val="24"/>
          <w:highlight w:val="none"/>
        </w:rPr>
      </w:pPr>
    </w:p>
    <w:p w14:paraId="22293591">
      <w:pPr>
        <w:spacing w:line="360" w:lineRule="auto"/>
        <w:rPr>
          <w:rFonts w:hint="eastAsia" w:ascii="仿宋" w:hAnsi="仿宋" w:eastAsia="仿宋" w:cs="仿宋"/>
          <w:color w:val="auto"/>
          <w:sz w:val="24"/>
          <w:highlight w:val="none"/>
        </w:rPr>
      </w:pPr>
    </w:p>
    <w:p w14:paraId="36B68446">
      <w:pPr>
        <w:adjustRightInd/>
        <w:spacing w:line="360" w:lineRule="auto"/>
        <w:jc w:val="center"/>
        <w:outlineLvl w:val="0"/>
        <w:rPr>
          <w:rFonts w:hint="eastAsia" w:ascii="仿宋" w:hAnsi="仿宋" w:eastAsia="仿宋" w:cs="仿宋"/>
          <w:b/>
          <w:color w:val="auto"/>
          <w:sz w:val="36"/>
          <w:szCs w:val="20"/>
          <w:highlight w:val="none"/>
          <w:lang w:eastAsia="zh-CN"/>
        </w:rPr>
      </w:pPr>
      <w:bookmarkStart w:id="2" w:name="第一部分"/>
      <w:r>
        <w:rPr>
          <w:rFonts w:hint="eastAsia" w:ascii="仿宋" w:hAnsi="仿宋" w:eastAsia="仿宋" w:cs="仿宋"/>
          <w:b/>
          <w:color w:val="auto"/>
          <w:sz w:val="36"/>
          <w:szCs w:val="36"/>
          <w:highlight w:val="none"/>
        </w:rPr>
        <w:br w:type="page"/>
      </w:r>
      <w:bookmarkEnd w:id="1"/>
      <w:bookmarkEnd w:id="2"/>
      <w:bookmarkStart w:id="3" w:name="_Hlt74649545"/>
      <w:bookmarkEnd w:id="3"/>
      <w:bookmarkStart w:id="4" w:name="_Hlt74728647"/>
      <w:bookmarkEnd w:id="4"/>
      <w:bookmarkStart w:id="5" w:name="_Hlt74729822"/>
      <w:bookmarkEnd w:id="5"/>
      <w:bookmarkStart w:id="6" w:name="_Hlt74707423"/>
      <w:bookmarkEnd w:id="6"/>
      <w:bookmarkStart w:id="7" w:name="第二部分"/>
      <w:bookmarkStart w:id="8" w:name="_Toc91899870"/>
      <w:bookmarkStart w:id="9" w:name="_Toc91899871"/>
      <w:r>
        <w:rPr>
          <w:rFonts w:hint="eastAsia" w:ascii="仿宋" w:hAnsi="仿宋" w:eastAsia="仿宋" w:cs="仿宋"/>
          <w:b/>
          <w:color w:val="auto"/>
          <w:sz w:val="36"/>
          <w:szCs w:val="20"/>
          <w:highlight w:val="none"/>
        </w:rPr>
        <w:t xml:space="preserve">第一部分 </w:t>
      </w:r>
      <w:r>
        <w:rPr>
          <w:rFonts w:hint="eastAsia" w:ascii="仿宋" w:hAnsi="仿宋" w:eastAsia="仿宋" w:cs="仿宋"/>
          <w:b/>
          <w:color w:val="auto"/>
          <w:sz w:val="36"/>
          <w:szCs w:val="20"/>
          <w:highlight w:val="none"/>
          <w:lang w:eastAsia="zh-CN"/>
        </w:rPr>
        <w:t>交易公告</w:t>
      </w:r>
    </w:p>
    <w:p w14:paraId="78157D4E">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412D0415">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临江钱江水处理厂2025-2026年度鼓风机系统维修保养项目（重）</w:t>
      </w:r>
      <w:r>
        <w:rPr>
          <w:rFonts w:hint="eastAsia" w:ascii="仿宋" w:hAnsi="仿宋" w:eastAsia="仿宋" w:cs="仿宋"/>
          <w:color w:val="auto"/>
          <w:sz w:val="24"/>
          <w:highlight w:val="none"/>
        </w:rPr>
        <w:t>的潜在</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应在</w:t>
      </w:r>
      <w:r>
        <w:rPr>
          <w:rFonts w:hint="eastAsia" w:ascii="仿宋" w:hAnsi="仿宋" w:eastAsia="仿宋" w:cs="仿宋"/>
          <w:color w:val="auto"/>
          <w:sz w:val="24"/>
          <w:highlight w:val="none"/>
          <w:lang w:eastAsia="zh-CN"/>
        </w:rPr>
        <w:t>乐采云平台（https://middle.lecaiyun.com/）</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78"/>
          <w:rFonts w:hint="eastAsia" w:ascii="仿宋" w:hAnsi="仿宋" w:eastAsia="仿宋" w:cs="仿宋"/>
          <w:snapToGrid/>
          <w:color w:val="auto"/>
          <w:kern w:val="2"/>
          <w:sz w:val="24"/>
          <w:szCs w:val="24"/>
          <w:highlight w:val="none"/>
        </w:rPr>
        <w:t>获取（下载）</w:t>
      </w:r>
      <w:r>
        <w:rPr>
          <w:rStyle w:val="78"/>
          <w:rFonts w:hint="eastAsia" w:ascii="仿宋" w:hAnsi="仿宋" w:eastAsia="仿宋" w:cs="仿宋"/>
          <w:snapToGrid/>
          <w:color w:val="auto"/>
          <w:kern w:val="2"/>
          <w:sz w:val="24"/>
          <w:szCs w:val="24"/>
          <w:highlight w:val="none"/>
          <w:lang w:eastAsia="zh-CN"/>
        </w:rPr>
        <w:t>交易文件</w:t>
      </w:r>
      <w:r>
        <w:rPr>
          <w:rStyle w:val="78"/>
          <w:rFonts w:hint="eastAsia" w:ascii="仿宋" w:hAnsi="仿宋" w:eastAsia="仿宋" w:cs="仿宋"/>
          <w:snapToGrid/>
          <w:color w:val="auto"/>
          <w:kern w:val="2"/>
          <w:sz w:val="24"/>
          <w:szCs w:val="24"/>
          <w:highlight w:val="none"/>
        </w:rPr>
        <w:t>，并于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w:t>
      </w:r>
    </w:p>
    <w:p w14:paraId="3CD1B567">
      <w:pPr>
        <w:spacing w:line="360" w:lineRule="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一、项目基本情况</w:t>
      </w:r>
    </w:p>
    <w:p w14:paraId="407F7F49">
      <w:pPr>
        <w:spacing w:line="360" w:lineRule="auto"/>
        <w:ind w:firstLine="482" w:firstLineChars="200"/>
        <w:rPr>
          <w:rFonts w:hint="eastAsia" w:ascii="仿宋" w:hAnsi="仿宋" w:eastAsia="仿宋" w:cs="仿宋"/>
          <w:color w:val="auto"/>
          <w:sz w:val="24"/>
          <w:highlight w:val="none"/>
          <w:u w:val="none"/>
          <w:lang w:val="en-US" w:eastAsia="zh-CN"/>
        </w:rPr>
      </w:pPr>
      <w:r>
        <w:rPr>
          <w:rFonts w:hint="eastAsia" w:ascii="仿宋" w:hAnsi="仿宋" w:eastAsia="仿宋" w:cs="仿宋"/>
          <w:b/>
          <w:color w:val="auto"/>
          <w:sz w:val="24"/>
          <w:szCs w:val="24"/>
          <w:highlight w:val="none"/>
          <w:u w:val="none"/>
        </w:rPr>
        <w:t>项目编号</w:t>
      </w:r>
      <w:r>
        <w:rPr>
          <w:rFonts w:hint="eastAsia" w:ascii="仿宋" w:hAnsi="仿宋" w:eastAsia="仿宋" w:cs="仿宋"/>
          <w:b/>
          <w:color w:val="auto"/>
          <w:sz w:val="24"/>
          <w:szCs w:val="24"/>
          <w:highlight w:val="none"/>
          <w:u w:val="none"/>
          <w:lang w:eastAsia="zh-CN"/>
        </w:rPr>
        <w:t>：WS-SCFW-2025-0002-</w:t>
      </w:r>
      <w:r>
        <w:rPr>
          <w:rFonts w:hint="eastAsia" w:ascii="仿宋" w:hAnsi="仿宋" w:eastAsia="仿宋" w:cs="仿宋"/>
          <w:b/>
          <w:color w:val="auto"/>
          <w:sz w:val="24"/>
          <w:szCs w:val="24"/>
          <w:highlight w:val="none"/>
          <w:u w:val="none"/>
          <w:lang w:val="en-US" w:eastAsia="zh-CN"/>
        </w:rPr>
        <w:t>2</w:t>
      </w:r>
    </w:p>
    <w:p w14:paraId="42962AEE">
      <w:pPr>
        <w:spacing w:line="360" w:lineRule="auto"/>
        <w:ind w:firstLine="482" w:firstLineChars="200"/>
        <w:rPr>
          <w:rFonts w:hint="eastAsia" w:ascii="仿宋" w:hAnsi="仿宋" w:eastAsia="仿宋" w:cs="仿宋"/>
          <w:b w:val="0"/>
          <w:bCs/>
          <w:color w:val="auto"/>
          <w:sz w:val="24"/>
          <w:szCs w:val="24"/>
          <w:highlight w:val="none"/>
          <w:u w:val="none"/>
        </w:rPr>
      </w:pPr>
      <w:r>
        <w:rPr>
          <w:rFonts w:hint="eastAsia" w:ascii="仿宋" w:hAnsi="仿宋" w:eastAsia="仿宋" w:cs="仿宋"/>
          <w:b/>
          <w:color w:val="auto"/>
          <w:sz w:val="24"/>
          <w:szCs w:val="24"/>
          <w:highlight w:val="none"/>
          <w:u w:val="none"/>
        </w:rPr>
        <w:t>项目名称：</w:t>
      </w:r>
      <w:r>
        <w:rPr>
          <w:rFonts w:hint="eastAsia" w:ascii="仿宋" w:hAnsi="仿宋" w:eastAsia="仿宋" w:cs="仿宋"/>
          <w:color w:val="auto"/>
          <w:sz w:val="24"/>
          <w:highlight w:val="none"/>
          <w:u w:val="none"/>
          <w:lang w:eastAsia="zh-CN"/>
        </w:rPr>
        <w:t>临江钱江水处理厂2025-2026年度鼓风机系统维修保养项目（重）</w:t>
      </w:r>
    </w:p>
    <w:p w14:paraId="6C5BECFF">
      <w:pPr>
        <w:spacing w:line="360" w:lineRule="auto"/>
        <w:ind w:firstLine="480"/>
        <w:rPr>
          <w:rFonts w:hint="default" w:ascii="仿宋" w:hAnsi="仿宋" w:eastAsia="仿宋" w:cs="仿宋"/>
          <w:b w:val="0"/>
          <w:bCs/>
          <w:color w:val="auto"/>
          <w:sz w:val="24"/>
          <w:szCs w:val="24"/>
          <w:highlight w:val="none"/>
          <w:lang w:val="en-US" w:eastAsia="zh-CN"/>
        </w:rPr>
      </w:pPr>
      <w:r>
        <w:rPr>
          <w:rFonts w:hint="eastAsia" w:ascii="仿宋" w:hAnsi="仿宋" w:eastAsia="仿宋" w:cs="仿宋"/>
          <w:b/>
          <w:color w:val="auto"/>
          <w:sz w:val="24"/>
          <w:szCs w:val="24"/>
          <w:highlight w:val="none"/>
        </w:rPr>
        <w:t>预算金额（元）：</w:t>
      </w:r>
      <w:r>
        <w:rPr>
          <w:rFonts w:hint="eastAsia" w:ascii="仿宋" w:hAnsi="仿宋" w:eastAsia="仿宋" w:cs="仿宋"/>
          <w:b w:val="0"/>
          <w:bCs/>
          <w:color w:val="auto"/>
          <w:sz w:val="24"/>
          <w:szCs w:val="24"/>
          <w:highlight w:val="none"/>
          <w:lang w:val="en-US" w:eastAsia="zh-CN"/>
        </w:rPr>
        <w:t>1800000.00</w:t>
      </w:r>
    </w:p>
    <w:p w14:paraId="002C2C89">
      <w:pPr>
        <w:spacing w:line="360" w:lineRule="auto"/>
        <w:ind w:firstLine="480"/>
        <w:rPr>
          <w:rFonts w:hint="default" w:ascii="仿宋" w:hAnsi="仿宋" w:eastAsia="仿宋" w:cs="仿宋"/>
          <w:b w:val="0"/>
          <w:bCs/>
          <w:color w:val="auto"/>
          <w:sz w:val="24"/>
          <w:szCs w:val="24"/>
          <w:highlight w:val="none"/>
          <w:lang w:val="en-US" w:eastAsia="zh-CN"/>
        </w:rPr>
      </w:pPr>
      <w:r>
        <w:rPr>
          <w:rFonts w:hint="eastAsia" w:ascii="仿宋" w:hAnsi="仿宋" w:eastAsia="仿宋" w:cs="仿宋"/>
          <w:b/>
          <w:bCs w:val="0"/>
          <w:color w:val="auto"/>
          <w:sz w:val="24"/>
          <w:szCs w:val="24"/>
          <w:highlight w:val="none"/>
        </w:rPr>
        <w:t>最高限价（元）：</w:t>
      </w:r>
      <w:r>
        <w:rPr>
          <w:rFonts w:hint="eastAsia" w:ascii="仿宋" w:hAnsi="仿宋" w:eastAsia="仿宋" w:cs="仿宋"/>
          <w:b w:val="0"/>
          <w:bCs/>
          <w:color w:val="auto"/>
          <w:sz w:val="24"/>
          <w:szCs w:val="24"/>
          <w:highlight w:val="none"/>
          <w:lang w:val="en-US" w:eastAsia="zh-CN"/>
        </w:rPr>
        <w:t>1800000.00</w:t>
      </w:r>
    </w:p>
    <w:p w14:paraId="628C6E31">
      <w:pPr>
        <w:spacing w:line="360" w:lineRule="auto"/>
        <w:ind w:firstLine="480"/>
        <w:rPr>
          <w:rFonts w:hint="eastAsia" w:ascii="仿宋" w:hAnsi="仿宋" w:eastAsia="仿宋" w:cs="仿宋"/>
          <w:color w:val="auto"/>
          <w:sz w:val="24"/>
          <w:highlight w:val="none"/>
          <w:u w:val="single"/>
          <w:lang w:val="en-US" w:eastAsia="zh-CN"/>
        </w:rPr>
      </w:pPr>
      <w:r>
        <w:rPr>
          <w:rFonts w:hint="eastAsia" w:ascii="仿宋" w:hAnsi="仿宋" w:eastAsia="仿宋" w:cs="仿宋"/>
          <w:b/>
          <w:color w:val="auto"/>
          <w:sz w:val="24"/>
          <w:szCs w:val="24"/>
          <w:highlight w:val="none"/>
        </w:rPr>
        <w:t>采购需求：</w:t>
      </w:r>
      <w:r>
        <w:rPr>
          <w:rFonts w:hint="eastAsia" w:ascii="仿宋" w:hAnsi="仿宋" w:eastAsia="仿宋" w:cs="仿宋"/>
          <w:b w:val="0"/>
          <w:bCs/>
          <w:color w:val="auto"/>
          <w:sz w:val="24"/>
          <w:szCs w:val="24"/>
          <w:highlight w:val="none"/>
          <w:lang w:eastAsia="zh-CN"/>
        </w:rPr>
        <w:t>临江钱江水处理厂2025-2026年度鼓风机系统维修保养项目（重）</w:t>
      </w:r>
      <w:r>
        <w:rPr>
          <w:rFonts w:hint="eastAsia" w:ascii="仿宋" w:hAnsi="仿宋" w:eastAsia="仿宋" w:cs="仿宋"/>
          <w:color w:val="auto"/>
          <w:sz w:val="24"/>
          <w:highlight w:val="none"/>
          <w:u w:val="none"/>
          <w:lang w:eastAsia="zh-CN"/>
        </w:rPr>
        <w:t>，</w:t>
      </w:r>
      <w:r>
        <w:rPr>
          <w:rFonts w:hint="eastAsia" w:ascii="仿宋" w:hAnsi="仿宋" w:eastAsia="仿宋" w:cs="仿宋"/>
          <w:color w:val="auto"/>
          <w:sz w:val="24"/>
          <w:highlight w:val="none"/>
          <w:u w:val="none"/>
          <w:lang w:val="en-US" w:eastAsia="zh-CN"/>
        </w:rPr>
        <w:t>详见第三部分采购需求。</w:t>
      </w:r>
    </w:p>
    <w:p w14:paraId="0F632B3A">
      <w:pPr>
        <w:spacing w:line="360" w:lineRule="auto"/>
        <w:ind w:firstLine="480"/>
        <w:rPr>
          <w:rFonts w:hint="eastAsia" w:ascii="仿宋" w:hAnsi="仿宋" w:eastAsia="仿宋" w:cs="仿宋"/>
          <w:color w:val="auto"/>
          <w:sz w:val="24"/>
          <w:highlight w:val="none"/>
          <w:u w:val="none"/>
          <w:lang w:eastAsia="zh-CN"/>
        </w:rPr>
      </w:pPr>
      <w:r>
        <w:rPr>
          <w:rFonts w:hint="eastAsia" w:ascii="仿宋" w:hAnsi="仿宋" w:eastAsia="仿宋" w:cs="仿宋"/>
          <w:b/>
          <w:bCs w:val="0"/>
          <w:snapToGrid/>
          <w:color w:val="auto"/>
          <w:kern w:val="2"/>
          <w:sz w:val="24"/>
          <w:szCs w:val="24"/>
          <w:highlight w:val="none"/>
        </w:rPr>
        <w:t>主要内容：</w:t>
      </w:r>
      <w:r>
        <w:rPr>
          <w:rFonts w:hint="eastAsia" w:ascii="仿宋" w:hAnsi="仿宋" w:eastAsia="仿宋" w:cs="仿宋"/>
          <w:b w:val="0"/>
          <w:bCs/>
          <w:color w:val="auto"/>
          <w:sz w:val="24"/>
          <w:szCs w:val="24"/>
          <w:highlight w:val="none"/>
          <w:lang w:eastAsia="zh-CN"/>
        </w:rPr>
        <w:t>临江钱江水处理厂2025-2026年度鼓风机系统维修保养</w:t>
      </w:r>
      <w:r>
        <w:rPr>
          <w:rFonts w:hint="eastAsia" w:ascii="仿宋" w:hAnsi="仿宋" w:eastAsia="仿宋" w:cs="仿宋"/>
          <w:color w:val="auto"/>
          <w:sz w:val="24"/>
          <w:highlight w:val="none"/>
          <w:u w:val="none"/>
          <w:lang w:eastAsia="zh-CN"/>
        </w:rPr>
        <w:t>，临江水处理厂：HV-TURBO高压离心式鼓风机KA44SV-GL225型9台，HOWDEN SG45A-CVC鼓风机8台，江苏杰尔GL5-155-86.3鼓风机4台，百事德罗茨鼓风机BK9030型3台，复盛空气压缩机SF22-7型4台，复盛空气压缩机SA08A/8型2台，阿特拉斯G22P A 7.5 FM空气压缩机4台。</w:t>
      </w:r>
    </w:p>
    <w:p w14:paraId="6A1CD98A">
      <w:pPr>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color w:val="auto"/>
          <w:sz w:val="24"/>
          <w:highlight w:val="none"/>
          <w:u w:val="none"/>
          <w:lang w:eastAsia="zh-CN"/>
        </w:rPr>
        <w:t>钱江水处理厂：HV-TURBO单级离心式鼓风机KA10SV-GL210型6台， 豪顿单级离心鼓风机SG26A-CVC型4台 ， 江苏杰尔单级离心鼓风机GL-TURB00型2台。</w:t>
      </w:r>
      <w:r>
        <w:rPr>
          <w:rFonts w:hint="eastAsia" w:ascii="仿宋" w:hAnsi="仿宋" w:eastAsia="仿宋" w:cs="仿宋"/>
          <w:bCs/>
          <w:snapToGrid/>
          <w:color w:val="auto"/>
          <w:kern w:val="2"/>
          <w:sz w:val="24"/>
          <w:szCs w:val="24"/>
          <w:highlight w:val="none"/>
        </w:rPr>
        <w:t>详见第三部分采购需求。</w:t>
      </w:r>
    </w:p>
    <w:p w14:paraId="1DAD1E32">
      <w:pPr>
        <w:spacing w:line="360" w:lineRule="auto"/>
        <w:ind w:firstLine="48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color w:val="auto"/>
          <w:sz w:val="24"/>
          <w:szCs w:val="24"/>
          <w:highlight w:val="none"/>
        </w:rPr>
        <w:t>合同履约期限：</w:t>
      </w:r>
      <w:r>
        <w:rPr>
          <w:rFonts w:hint="eastAsia" w:ascii="仿宋" w:hAnsi="仿宋" w:eastAsia="仿宋" w:cs="仿宋"/>
          <w:color w:val="auto"/>
          <w:sz w:val="24"/>
          <w:highlight w:val="none"/>
          <w:u w:val="none"/>
          <w:lang w:val="en-US" w:eastAsia="zh-CN"/>
        </w:rPr>
        <w:t>详见第三部分采购需求</w:t>
      </w:r>
    </w:p>
    <w:p w14:paraId="06B336D5">
      <w:pPr>
        <w:spacing w:line="360" w:lineRule="auto"/>
        <w:ind w:firstLine="480"/>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本项目接受联合体：（√）否</w:t>
      </w:r>
      <w:r>
        <w:rPr>
          <w:rFonts w:hint="eastAsia" w:ascii="仿宋" w:hAnsi="仿宋" w:eastAsia="仿宋" w:cs="仿宋"/>
          <w:b/>
          <w:bCs w:val="0"/>
          <w:color w:val="auto"/>
          <w:sz w:val="24"/>
          <w:szCs w:val="24"/>
          <w:highlight w:val="none"/>
          <w:lang w:eastAsia="zh-CN"/>
        </w:rPr>
        <w:t>。</w:t>
      </w:r>
    </w:p>
    <w:p w14:paraId="752F6FE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7FC62816">
      <w:pPr>
        <w:spacing w:line="360" w:lineRule="auto"/>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val="0"/>
          <w:bCs/>
          <w:color w:val="auto"/>
          <w:sz w:val="24"/>
          <w:highlight w:val="none"/>
          <w:lang w:val="en-US" w:eastAsia="zh-CN"/>
        </w:rPr>
        <w:t xml:space="preserve"> 1.响应人必须是在中华人民共和国注册的，具备独立企业法人资格的，且营业执照在有效期内，须提供自2019年1月1日以来单级离心式风机且单台风机500KW以上的保养业绩合同2个（合同签订之日起计算），并且合同价不低于50万元，需提供豪顿华原厂备件及服务授权书。</w:t>
      </w:r>
    </w:p>
    <w:p w14:paraId="3FDB8416">
      <w:pPr>
        <w:spacing w:line="360" w:lineRule="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 xml:space="preserve">    2.响应人必须具有安全生产许可证（或安全生产标准化证书），建筑机电安装工程专业承包三级或以上资质。</w:t>
      </w:r>
    </w:p>
    <w:p w14:paraId="50234212">
      <w:pPr>
        <w:spacing w:line="360" w:lineRule="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 xml:space="preserve">    3.法定代表人参加投标的应提供法定代表人资格证明书及法定代表人身份证加盖公章；被授权委托人参加投标的应提供法定代表人资格证明书及法人身份证、授权委托书及被授权人身份证加盖公章。</w:t>
      </w:r>
    </w:p>
    <w:p w14:paraId="70EE295A">
      <w:pPr>
        <w:spacing w:line="360" w:lineRule="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 xml:space="preserve">    4.响应人未列入“信用中国”网站（</w:t>
      </w:r>
      <w:r>
        <w:rPr>
          <w:rFonts w:hint="eastAsia" w:ascii="仿宋" w:hAnsi="仿宋" w:eastAsia="仿宋" w:cs="仿宋"/>
          <w:b w:val="0"/>
          <w:bCs/>
          <w:color w:val="auto"/>
          <w:sz w:val="24"/>
          <w:highlight w:val="none"/>
          <w:lang w:val="en-US" w:eastAsia="zh-CN"/>
        </w:rPr>
        <w:fldChar w:fldCharType="begin"/>
      </w:r>
      <w:r>
        <w:rPr>
          <w:rFonts w:hint="eastAsia" w:ascii="仿宋" w:hAnsi="仿宋" w:eastAsia="仿宋" w:cs="仿宋"/>
          <w:b w:val="0"/>
          <w:bCs/>
          <w:color w:val="auto"/>
          <w:sz w:val="24"/>
          <w:highlight w:val="none"/>
          <w:lang w:val="en-US" w:eastAsia="zh-CN"/>
        </w:rPr>
        <w:instrText xml:space="preserve"> HYPERLINK "http://www.creditchina.gov.cn" </w:instrText>
      </w:r>
      <w:r>
        <w:rPr>
          <w:rFonts w:hint="eastAsia" w:ascii="仿宋" w:hAnsi="仿宋" w:eastAsia="仿宋" w:cs="仿宋"/>
          <w:b w:val="0"/>
          <w:bCs/>
          <w:color w:val="auto"/>
          <w:sz w:val="24"/>
          <w:highlight w:val="none"/>
          <w:lang w:val="en-US" w:eastAsia="zh-CN"/>
        </w:rPr>
        <w:fldChar w:fldCharType="separate"/>
      </w:r>
      <w:r>
        <w:rPr>
          <w:rFonts w:hint="eastAsia" w:ascii="仿宋" w:hAnsi="仿宋" w:eastAsia="仿宋" w:cs="仿宋"/>
          <w:b w:val="0"/>
          <w:bCs/>
          <w:color w:val="auto"/>
          <w:sz w:val="24"/>
          <w:highlight w:val="none"/>
          <w:lang w:val="en-US" w:eastAsia="zh-CN"/>
        </w:rPr>
        <w:t>www.creditchina.gov.cn</w:t>
      </w:r>
      <w:r>
        <w:rPr>
          <w:rFonts w:hint="eastAsia" w:ascii="仿宋" w:hAnsi="仿宋" w:eastAsia="仿宋" w:cs="仿宋"/>
          <w:b w:val="0"/>
          <w:bCs/>
          <w:color w:val="auto"/>
          <w:sz w:val="24"/>
          <w:highlight w:val="none"/>
          <w:lang w:val="en-US" w:eastAsia="zh-CN"/>
        </w:rPr>
        <w:fldChar w:fldCharType="end"/>
      </w:r>
      <w:r>
        <w:rPr>
          <w:rFonts w:hint="eastAsia" w:ascii="仿宋" w:hAnsi="仿宋" w:eastAsia="仿宋" w:cs="仿宋"/>
          <w:b w:val="0"/>
          <w:bCs/>
          <w:color w:val="auto"/>
          <w:sz w:val="24"/>
          <w:highlight w:val="none"/>
          <w:lang w:val="en-US" w:eastAsia="zh-CN"/>
        </w:rPr>
        <w:t>）“失信被执行人”、“重大税收违法案件当事人名单”（以投标截止日的查询结果为准）。</w:t>
      </w:r>
    </w:p>
    <w:p w14:paraId="3322E2B7">
      <w:pPr>
        <w:spacing w:line="360" w:lineRule="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 xml:space="preserve">    5.</w:t>
      </w:r>
      <w:r>
        <w:rPr>
          <w:rFonts w:hint="eastAsia" w:ascii="仿宋" w:hAnsi="仿宋" w:eastAsia="仿宋" w:cs="仿宋"/>
          <w:b w:val="0"/>
          <w:bCs/>
          <w:color w:val="auto"/>
          <w:sz w:val="24"/>
          <w:highlight w:val="none"/>
          <w:lang w:eastAsia="zh-CN"/>
        </w:rPr>
        <w:t>响应人</w:t>
      </w:r>
      <w:r>
        <w:rPr>
          <w:rFonts w:hint="eastAsia" w:ascii="仿宋" w:hAnsi="仿宋" w:eastAsia="仿宋" w:cs="仿宋"/>
          <w:b w:val="0"/>
          <w:bCs/>
          <w:color w:val="auto"/>
          <w:sz w:val="24"/>
          <w:highlight w:val="none"/>
        </w:rPr>
        <w:t>未被“信用中国”（www.creditchina.gov.cn）列入失信被执行人。</w:t>
      </w:r>
    </w:p>
    <w:p w14:paraId="495BB98A">
      <w:pPr>
        <w:spacing w:line="360" w:lineRule="auto"/>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 xml:space="preserve">    6.响应人需提供项目对接负责人身份证复印件及在本投标单位公司的社保缴纳证明。</w:t>
      </w:r>
    </w:p>
    <w:p w14:paraId="6E86756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三、获取</w:t>
      </w:r>
      <w:r>
        <w:rPr>
          <w:rFonts w:hint="eastAsia" w:ascii="仿宋" w:hAnsi="仿宋" w:eastAsia="仿宋" w:cs="仿宋"/>
          <w:b/>
          <w:color w:val="auto"/>
          <w:sz w:val="24"/>
          <w:highlight w:val="none"/>
          <w:lang w:eastAsia="zh-CN"/>
        </w:rPr>
        <w:t>交易文件</w:t>
      </w:r>
      <w:r>
        <w:rPr>
          <w:rFonts w:hint="eastAsia" w:ascii="仿宋" w:hAnsi="仿宋" w:eastAsia="仿宋" w:cs="仿宋"/>
          <w:b/>
          <w:color w:val="auto"/>
          <w:sz w:val="24"/>
          <w:highlight w:val="none"/>
        </w:rPr>
        <w:t xml:space="preserve"> </w:t>
      </w:r>
    </w:p>
    <w:p w14:paraId="4CAD44BF">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，每天上午00:00至12:00，下午12:00至23:59（北京时间，线上获取法定节假日均可，线下获取文件法定节假日除外）</w:t>
      </w:r>
    </w:p>
    <w:p w14:paraId="59D7068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shd w:val="clear" w:color="auto" w:fill="auto"/>
          <w:lang w:val="en-US" w:eastAsia="zh-CN"/>
        </w:rPr>
        <w:t>乐</w:t>
      </w:r>
      <w:r>
        <w:rPr>
          <w:rFonts w:hint="eastAsia" w:ascii="仿宋" w:hAnsi="仿宋" w:eastAsia="仿宋" w:cs="仿宋"/>
          <w:color w:val="auto"/>
          <w:sz w:val="24"/>
          <w:highlight w:val="none"/>
          <w:shd w:val="clear" w:color="auto" w:fill="auto"/>
        </w:rPr>
        <w:t>采云平台（https://middle.lecaiyun.com/）</w:t>
      </w:r>
      <w:r>
        <w:rPr>
          <w:rFonts w:hint="eastAsia" w:ascii="仿宋" w:hAnsi="仿宋" w:eastAsia="仿宋" w:cs="仿宋"/>
          <w:color w:val="auto"/>
          <w:sz w:val="24"/>
          <w:highlight w:val="none"/>
        </w:rPr>
        <w:t>。</w:t>
      </w:r>
    </w:p>
    <w:p w14:paraId="6295D38F">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w:t>
      </w:r>
      <w:r>
        <w:rPr>
          <w:rFonts w:hint="eastAsia" w:ascii="仿宋" w:hAnsi="仿宋" w:eastAsia="仿宋" w:cs="仿宋"/>
          <w:color w:val="auto"/>
          <w:sz w:val="24"/>
          <w:highlight w:val="none"/>
          <w:lang w:eastAsia="zh-CN"/>
        </w:rPr>
        <w:t>乐采云平台（https://middle.lecaiyun.com/）</w:t>
      </w:r>
      <w:r>
        <w:rPr>
          <w:rFonts w:hint="eastAsia" w:ascii="仿宋" w:hAnsi="仿宋" w:eastAsia="仿宋" w:cs="仿宋"/>
          <w:color w:val="auto"/>
          <w:sz w:val="24"/>
          <w:highlight w:val="none"/>
        </w:rPr>
        <w:t>在线申请获取交易文件（进入“项目采购”应用，在获取交易文件菜单中选择项目，申请获取交易文件）。</w:t>
      </w:r>
    </w:p>
    <w:p w14:paraId="25048EE8">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3D659F5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截止时间、</w:t>
      </w:r>
      <w:r>
        <w:rPr>
          <w:rFonts w:hint="eastAsia" w:ascii="仿宋" w:hAnsi="仿宋" w:eastAsia="仿宋" w:cs="仿宋"/>
          <w:b/>
          <w:color w:val="auto"/>
          <w:sz w:val="24"/>
          <w:highlight w:val="none"/>
          <w:lang w:eastAsia="zh-CN"/>
        </w:rPr>
        <w:t>交易</w:t>
      </w:r>
      <w:r>
        <w:rPr>
          <w:rFonts w:hint="eastAsia" w:ascii="仿宋" w:hAnsi="仿宋" w:eastAsia="仿宋" w:cs="仿宋"/>
          <w:b/>
          <w:color w:val="auto"/>
          <w:sz w:val="24"/>
          <w:highlight w:val="none"/>
        </w:rPr>
        <w:t>时间和地点</w:t>
      </w:r>
    </w:p>
    <w:p w14:paraId="6909E1E2">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截止时间：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w:t>
      </w:r>
      <w:r>
        <w:rPr>
          <w:rFonts w:hint="eastAsia" w:ascii="仿宋" w:hAnsi="仿宋" w:eastAsia="仿宋" w:cs="仿宋"/>
          <w:color w:val="auto"/>
          <w:sz w:val="24"/>
          <w:highlight w:val="none"/>
        </w:rPr>
        <w:t>（北京时间）</w:t>
      </w:r>
    </w:p>
    <w:p w14:paraId="461DD75E">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shd w:val="clear" w:color="auto" w:fill="auto"/>
          <w:lang w:val="en-US" w:eastAsia="zh-CN"/>
        </w:rPr>
        <w:t>乐</w:t>
      </w:r>
      <w:r>
        <w:rPr>
          <w:rFonts w:hint="eastAsia" w:ascii="仿宋" w:hAnsi="仿宋" w:eastAsia="仿宋" w:cs="仿宋"/>
          <w:color w:val="auto"/>
          <w:sz w:val="24"/>
          <w:highlight w:val="none"/>
          <w:shd w:val="clear" w:color="auto" w:fill="auto"/>
        </w:rPr>
        <w:t>采云平台（https://middle.lecaiyun.com/）</w:t>
      </w:r>
    </w:p>
    <w:p w14:paraId="3835377B">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lang w:eastAsia="zh-CN"/>
        </w:rPr>
        <w:t>交易</w:t>
      </w: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w:t>
      </w:r>
      <w:r>
        <w:rPr>
          <w:rFonts w:hint="eastAsia" w:ascii="仿宋" w:hAnsi="仿宋" w:eastAsia="仿宋" w:cs="仿宋"/>
          <w:color w:val="auto"/>
          <w:sz w:val="24"/>
          <w:highlight w:val="none"/>
        </w:rPr>
        <w:t>（北京时间）</w:t>
      </w:r>
    </w:p>
    <w:p w14:paraId="3F9B4AE0">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lang w:eastAsia="zh-CN"/>
        </w:rPr>
        <w:t>交易</w:t>
      </w: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shd w:val="clear" w:color="auto" w:fill="auto"/>
          <w:lang w:val="en-US" w:eastAsia="zh-CN"/>
        </w:rPr>
        <w:t>乐</w:t>
      </w:r>
      <w:r>
        <w:rPr>
          <w:rFonts w:hint="eastAsia" w:ascii="仿宋" w:hAnsi="仿宋" w:eastAsia="仿宋" w:cs="仿宋"/>
          <w:color w:val="auto"/>
          <w:sz w:val="24"/>
          <w:highlight w:val="none"/>
          <w:shd w:val="clear" w:color="auto" w:fill="auto"/>
        </w:rPr>
        <w:t>采云平台（https://middle.lecaiyun.com/）</w:t>
      </w:r>
    </w:p>
    <w:p w14:paraId="29ABFE5C">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3DF5B9C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个工作日。</w:t>
      </w:r>
    </w:p>
    <w:p w14:paraId="6428BE1C">
      <w:pPr>
        <w:numPr>
          <w:ilvl w:val="0"/>
          <w:numId w:val="1"/>
        </w:numPr>
        <w:spacing w:line="360" w:lineRule="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响应保证金</w:t>
      </w:r>
    </w:p>
    <w:p w14:paraId="7D50C433">
      <w:pPr>
        <w:numPr>
          <w:ilvl w:val="-1"/>
          <w:numId w:val="0"/>
        </w:numPr>
        <w:spacing w:line="360" w:lineRule="auto"/>
        <w:rPr>
          <w:rFonts w:hint="eastAsia" w:ascii="仿宋" w:hAnsi="仿宋" w:eastAsia="仿宋" w:cs="仿宋"/>
          <w:b w:val="0"/>
          <w:bCs/>
          <w:color w:val="auto"/>
          <w:sz w:val="24"/>
          <w:highlight w:val="none"/>
          <w:lang w:val="en-US" w:eastAsia="zh-CN"/>
        </w:rPr>
      </w:pP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bCs w:val="0"/>
          <w:color w:val="auto"/>
          <w:sz w:val="24"/>
          <w:highlight w:val="none"/>
          <w:lang w:val="en-US" w:eastAsia="zh-CN"/>
        </w:rPr>
        <w:t>本项目响应保证金1万元（壹万元整）（若响应人恶意投标或放弃中标资格，则投标保证金不予退还）</w:t>
      </w:r>
    </w:p>
    <w:p w14:paraId="587C8739">
      <w:pPr>
        <w:numPr>
          <w:ilvl w:val="-1"/>
          <w:numId w:val="0"/>
        </w:numPr>
        <w:spacing w:line="360" w:lineRule="auto"/>
        <w:ind w:firstLine="480" w:firstLineChars="200"/>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保证金转账时需备注：</w:t>
      </w:r>
      <w:r>
        <w:rPr>
          <w:rFonts w:hint="eastAsia" w:ascii="仿宋" w:hAnsi="仿宋" w:eastAsia="仿宋" w:cs="仿宋"/>
          <w:color w:val="auto"/>
          <w:sz w:val="24"/>
          <w:highlight w:val="none"/>
          <w:u w:val="none"/>
          <w:lang w:eastAsia="zh-CN"/>
        </w:rPr>
        <w:t>临江钱江水处理厂2025-2026年度鼓风机系统维修保养</w:t>
      </w:r>
      <w:r>
        <w:rPr>
          <w:rFonts w:hint="eastAsia" w:ascii="仿宋" w:hAnsi="仿宋" w:eastAsia="仿宋" w:cs="仿宋"/>
          <w:b w:val="0"/>
          <w:bCs/>
          <w:color w:val="auto"/>
          <w:sz w:val="24"/>
          <w:highlight w:val="none"/>
          <w:lang w:val="en-US" w:eastAsia="zh-CN"/>
        </w:rPr>
        <w:t>响应保证金</w:t>
      </w:r>
    </w:p>
    <w:p w14:paraId="60EB2D04">
      <w:pPr>
        <w:numPr>
          <w:ilvl w:val="-1"/>
          <w:numId w:val="0"/>
        </w:numPr>
        <w:spacing w:line="360" w:lineRule="auto"/>
        <w:ind w:firstLine="480" w:firstLineChars="200"/>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保证金应在开标前汇入以下帐户：</w:t>
      </w:r>
    </w:p>
    <w:p w14:paraId="658C69D8">
      <w:pPr>
        <w:numPr>
          <w:ilvl w:val="-1"/>
          <w:numId w:val="0"/>
        </w:numPr>
        <w:spacing w:line="360" w:lineRule="auto"/>
        <w:ind w:firstLine="480" w:firstLineChars="200"/>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户  名：浙江华夏工程管理有限公司萧山分公司</w:t>
      </w:r>
    </w:p>
    <w:p w14:paraId="14551E51">
      <w:pPr>
        <w:numPr>
          <w:ilvl w:val="-1"/>
          <w:numId w:val="0"/>
        </w:numPr>
        <w:spacing w:line="360" w:lineRule="auto"/>
        <w:ind w:firstLine="480" w:firstLineChars="200"/>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开  户：萧山农商银行商业城支行</w:t>
      </w:r>
    </w:p>
    <w:p w14:paraId="4A80A633">
      <w:pPr>
        <w:numPr>
          <w:ilvl w:val="-1"/>
          <w:numId w:val="0"/>
        </w:numPr>
        <w:spacing w:line="360" w:lineRule="auto"/>
        <w:ind w:firstLine="480" w:firstLineChars="200"/>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账  号：201000135447002</w:t>
      </w:r>
    </w:p>
    <w:p w14:paraId="5A529312">
      <w:pPr>
        <w:numPr>
          <w:ilvl w:val="-1"/>
          <w:numId w:val="0"/>
        </w:numPr>
        <w:spacing w:line="360" w:lineRule="auto"/>
        <w:ind w:firstLine="480" w:firstLineChars="200"/>
        <w:rPr>
          <w:rFonts w:hint="default"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u w:val="none"/>
          <w:lang w:val="en-US" w:eastAsia="zh-CN"/>
        </w:rPr>
        <w:t>响应保证金的退还：未中标单位保证金在开标结束后7个工作日内退还，中标单位在提交履约保证金后7个工作日内退还。</w:t>
      </w:r>
    </w:p>
    <w:p w14:paraId="2DB78A1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七、</w:t>
      </w:r>
      <w:r>
        <w:rPr>
          <w:rFonts w:hint="eastAsia" w:ascii="仿宋" w:hAnsi="仿宋" w:eastAsia="仿宋" w:cs="仿宋"/>
          <w:b/>
          <w:color w:val="auto"/>
          <w:sz w:val="24"/>
          <w:highlight w:val="none"/>
        </w:rPr>
        <w:t>其他补充事宜</w:t>
      </w:r>
    </w:p>
    <w:p w14:paraId="6EEF189A">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w:t>
      </w:r>
      <w:r>
        <w:rPr>
          <w:rFonts w:hint="eastAsia" w:ascii="仿宋" w:hAnsi="仿宋" w:eastAsia="仿宋" w:cs="仿宋"/>
          <w:color w:val="auto"/>
          <w:sz w:val="24"/>
          <w:highlight w:val="none"/>
          <w:shd w:val="clear" w:color="auto" w:fill="auto"/>
          <w:lang w:val="en-US" w:eastAsia="zh-CN"/>
        </w:rPr>
        <w:t>响应人认为交易活动不符合交易文件规定的可以向交易发起人提出异议。 对交易文件有异议的应当在交易文件规定的截止时间前提出，对交易会有异议的应当在交易会现场提出，对评审结果有异议的应当在成交候选人公示期间提出。</w:t>
      </w:r>
    </w:p>
    <w:p w14:paraId="66F73C4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2.其他事项：（1）电子招投标的说明：①电子招投标：本项目以数据电文形式，依托“</w:t>
      </w:r>
      <w:r>
        <w:rPr>
          <w:rFonts w:hint="eastAsia" w:ascii="仿宋" w:hAnsi="仿宋" w:eastAsia="仿宋" w:cs="仿宋"/>
          <w:color w:val="auto"/>
          <w:sz w:val="24"/>
          <w:highlight w:val="none"/>
          <w:shd w:val="clear" w:color="auto" w:fill="auto"/>
          <w:lang w:val="en-US" w:eastAsia="zh-CN"/>
        </w:rPr>
        <w:t>乐</w:t>
      </w:r>
      <w:r>
        <w:rPr>
          <w:rFonts w:hint="eastAsia" w:ascii="仿宋" w:hAnsi="仿宋" w:eastAsia="仿宋" w:cs="仿宋"/>
          <w:color w:val="auto"/>
          <w:sz w:val="24"/>
          <w:highlight w:val="none"/>
          <w:shd w:val="clear" w:color="auto" w:fill="auto"/>
        </w:rPr>
        <w:t>采云平台（https://middle.lecaiyun.com/）</w:t>
      </w:r>
      <w:r>
        <w:rPr>
          <w:rFonts w:hint="eastAsia" w:ascii="仿宋" w:hAnsi="仿宋" w:eastAsia="仿宋" w:cs="仿宋"/>
          <w:color w:val="auto"/>
          <w:sz w:val="24"/>
          <w:highlight w:val="none"/>
        </w:rPr>
        <w:t>”进行</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活动，不接受纸质</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；②</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的获取：使用账号登录或者使用CA登录政采云平台；进入“项目采购”应用，在获取采购文件菜单中选择项目，获取</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；④</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的制作：在“政采云电子交易客户端”中完成“填写基本信息”、“导入</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”、“标书关联”、“标书检查”、“电子签名”、“生成电子标书”等操作；⑤</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代理机构</w:t>
      </w:r>
      <w:r>
        <w:rPr>
          <w:rFonts w:hint="eastAsia" w:ascii="仿宋" w:hAnsi="仿宋" w:eastAsia="仿宋" w:cs="仿宋"/>
          <w:color w:val="auto"/>
          <w:sz w:val="24"/>
          <w:highlight w:val="none"/>
        </w:rPr>
        <w:t>将依托政采云平台完成本项目的电子交易活动，平台不接受未按上述方式获取</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的供应商进行投标活动； ⑥对未按上述方式获取</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的供应商对该文件提出的质疑，</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或采购代理机构将不予处理；⑦不提供</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纸质版；⑧</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的传输递交：</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在投标截止时间前将加密的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上传至政府采购云平台，还可以在投标截止时间前直接提交或者以邮政快递方式递交备份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1份。备份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的制作、存储、密封详见</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第二部分第15点—“备份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”；⑨</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的解密：</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按照平台提示和</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的规定在半小时内完成在线解密。通过“政府采购云平台”上传递交的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无法按时解密，投标供应商递交了备份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的，以备份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为依据，否则视为</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撤回。通过“政府采购云平台”上传递交的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已按时解密的，备份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自动失效。</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仅提交备份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，未在电子交易平台传输递交</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的，投标无效；⑩具体操作指南：详见政采云平台“服务中心-帮助文档-项目采购-操作流程-电子招投标-政府采购项目电子交易管理操作指南-供应商”</w:t>
      </w:r>
      <w:r>
        <w:rPr>
          <w:rFonts w:hint="eastAsia" w:ascii="仿宋" w:hAnsi="仿宋" w:eastAsia="仿宋" w:cs="仿宋"/>
          <w:color w:val="auto"/>
          <w:sz w:val="24"/>
          <w:highlight w:val="none"/>
          <w:lang w:eastAsia="zh-CN"/>
        </w:rPr>
        <w:t>。</w:t>
      </w:r>
    </w:p>
    <w:p w14:paraId="185F41B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八</w:t>
      </w:r>
      <w:r>
        <w:rPr>
          <w:rFonts w:hint="eastAsia" w:ascii="仿宋" w:hAnsi="仿宋" w:eastAsia="仿宋" w:cs="仿宋"/>
          <w:b/>
          <w:color w:val="auto"/>
          <w:sz w:val="24"/>
          <w:highlight w:val="none"/>
        </w:rPr>
        <w:t>、对本次</w:t>
      </w:r>
      <w:r>
        <w:rPr>
          <w:rFonts w:hint="eastAsia" w:ascii="仿宋" w:hAnsi="仿宋" w:eastAsia="仿宋" w:cs="仿宋"/>
          <w:b/>
          <w:color w:val="auto"/>
          <w:sz w:val="24"/>
          <w:highlight w:val="none"/>
          <w:lang w:eastAsia="zh-CN"/>
        </w:rPr>
        <w:t>交易</w:t>
      </w:r>
      <w:r>
        <w:rPr>
          <w:rFonts w:hint="eastAsia" w:ascii="仿宋" w:hAnsi="仿宋" w:eastAsia="仿宋" w:cs="仿宋"/>
          <w:b/>
          <w:color w:val="auto"/>
          <w:sz w:val="24"/>
          <w:highlight w:val="none"/>
        </w:rPr>
        <w:t>提出询问、质疑、投诉，请按以下方式联系</w:t>
      </w:r>
    </w:p>
    <w:p w14:paraId="334AB9A9">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w:t>
      </w:r>
      <w:r>
        <w:rPr>
          <w:rFonts w:hint="eastAsia" w:ascii="仿宋" w:hAnsi="仿宋" w:eastAsia="仿宋" w:cs="仿宋"/>
          <w:color w:val="auto"/>
          <w:sz w:val="24"/>
          <w:szCs w:val="28"/>
          <w:highlight w:val="none"/>
          <w:lang w:eastAsia="zh-CN"/>
        </w:rPr>
        <w:t>交易发起人</w:t>
      </w:r>
      <w:r>
        <w:rPr>
          <w:rFonts w:hint="eastAsia" w:ascii="仿宋" w:hAnsi="仿宋" w:eastAsia="仿宋" w:cs="仿宋"/>
          <w:color w:val="auto"/>
          <w:sz w:val="24"/>
          <w:szCs w:val="28"/>
          <w:highlight w:val="none"/>
        </w:rPr>
        <w:t>信息</w:t>
      </w:r>
    </w:p>
    <w:p w14:paraId="38C98EC3">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名称：</w:t>
      </w:r>
      <w:r>
        <w:rPr>
          <w:rFonts w:hint="eastAsia" w:ascii="仿宋" w:hAnsi="仿宋" w:eastAsia="仿宋" w:cs="仿宋"/>
          <w:color w:val="auto"/>
          <w:sz w:val="24"/>
          <w:highlight w:val="none"/>
          <w:lang w:eastAsia="zh-CN"/>
        </w:rPr>
        <w:t>杭州萧山污水处理有限公司</w:t>
      </w:r>
    </w:p>
    <w:p w14:paraId="13249357">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地址：杭州市萧山区通惠中路99号</w:t>
      </w:r>
    </w:p>
    <w:p w14:paraId="249F8E36">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 w:val="0"/>
          <w:bCs w:val="0"/>
          <w:color w:val="auto"/>
          <w:sz w:val="24"/>
          <w:szCs w:val="28"/>
          <w:highlight w:val="none"/>
          <w:lang w:val="en-US" w:eastAsia="zh-CN"/>
        </w:rPr>
      </w:pPr>
      <w:r>
        <w:rPr>
          <w:rFonts w:hint="eastAsia" w:ascii="仿宋" w:hAnsi="仿宋" w:eastAsia="仿宋" w:cs="仿宋"/>
          <w:b w:val="0"/>
          <w:bCs w:val="0"/>
          <w:color w:val="auto"/>
          <w:sz w:val="24"/>
          <w:szCs w:val="28"/>
          <w:highlight w:val="none"/>
          <w:lang w:eastAsia="zh-CN"/>
        </w:rPr>
        <w:t>项目联系人（询问）：</w:t>
      </w:r>
      <w:r>
        <w:rPr>
          <w:rFonts w:hint="eastAsia" w:ascii="仿宋" w:hAnsi="仿宋" w:eastAsia="仿宋" w:cs="仿宋"/>
          <w:b w:val="0"/>
          <w:bCs w:val="0"/>
          <w:color w:val="auto"/>
          <w:sz w:val="24"/>
          <w:szCs w:val="28"/>
          <w:highlight w:val="none"/>
          <w:lang w:val="en-US" w:eastAsia="zh-CN"/>
        </w:rPr>
        <w:t xml:space="preserve">李工 杨工 </w:t>
      </w:r>
    </w:p>
    <w:p w14:paraId="481CAFFC">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项目联系方式（询问）：</w:t>
      </w:r>
      <w:bookmarkStart w:id="10" w:name="_Toc28359009"/>
      <w:bookmarkStart w:id="11" w:name="_Toc28359086"/>
      <w:r>
        <w:rPr>
          <w:rFonts w:hint="eastAsia" w:ascii="仿宋" w:hAnsi="仿宋" w:eastAsia="仿宋" w:cs="仿宋"/>
          <w:color w:val="auto"/>
          <w:sz w:val="24"/>
          <w:szCs w:val="28"/>
          <w:highlight w:val="none"/>
          <w:lang w:val="en-US" w:eastAsia="zh-CN"/>
        </w:rPr>
        <w:t>18268011091</w:t>
      </w:r>
      <w:r>
        <w:rPr>
          <w:rFonts w:hint="eastAsia" w:ascii="仿宋" w:hAnsi="仿宋" w:eastAsia="仿宋" w:cs="仿宋"/>
          <w:color w:val="auto"/>
          <w:sz w:val="24"/>
          <w:szCs w:val="28"/>
          <w:highlight w:val="none"/>
        </w:rPr>
        <w:t xml:space="preserve"> </w:t>
      </w:r>
      <w:r>
        <w:rPr>
          <w:rFonts w:hint="eastAsia" w:ascii="仿宋" w:hAnsi="仿宋" w:eastAsia="仿宋" w:cs="仿宋"/>
          <w:color w:val="auto"/>
          <w:sz w:val="24"/>
          <w:szCs w:val="28"/>
          <w:highlight w:val="none"/>
          <w:lang w:val="en-US" w:eastAsia="zh-CN"/>
        </w:rPr>
        <w:t xml:space="preserve"> 18158697533 </w:t>
      </w:r>
    </w:p>
    <w:p w14:paraId="038B7E0A">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2.代理机构信息</w:t>
      </w:r>
      <w:bookmarkEnd w:id="10"/>
      <w:bookmarkEnd w:id="11"/>
    </w:p>
    <w:p w14:paraId="4CE5C80A">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名称：</w:t>
      </w:r>
      <w:r>
        <w:rPr>
          <w:rFonts w:hint="eastAsia" w:ascii="仿宋" w:hAnsi="仿宋" w:eastAsia="仿宋" w:cs="仿宋"/>
          <w:color w:val="auto"/>
          <w:sz w:val="24"/>
          <w:szCs w:val="28"/>
          <w:highlight w:val="none"/>
          <w:lang w:eastAsia="zh-CN"/>
        </w:rPr>
        <w:t>浙江华夏工程管理有限公司</w:t>
      </w:r>
    </w:p>
    <w:p w14:paraId="54307EA5">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地址：杭州市萧山区北干街道金城路540号心意广场</w:t>
      </w:r>
      <w:r>
        <w:rPr>
          <w:rFonts w:hint="eastAsia" w:ascii="仿宋" w:hAnsi="仿宋" w:eastAsia="仿宋" w:cs="仿宋"/>
          <w:color w:val="auto"/>
          <w:sz w:val="24"/>
          <w:szCs w:val="28"/>
          <w:highlight w:val="none"/>
          <w:lang w:val="en-US" w:eastAsia="zh-CN"/>
        </w:rPr>
        <w:t>3</w:t>
      </w:r>
      <w:r>
        <w:rPr>
          <w:rFonts w:hint="eastAsia" w:ascii="仿宋" w:hAnsi="仿宋" w:eastAsia="仿宋" w:cs="仿宋"/>
          <w:color w:val="auto"/>
          <w:sz w:val="24"/>
          <w:szCs w:val="28"/>
          <w:highlight w:val="none"/>
        </w:rPr>
        <w:t>幢</w:t>
      </w:r>
      <w:r>
        <w:rPr>
          <w:rFonts w:hint="eastAsia" w:ascii="仿宋" w:hAnsi="仿宋" w:eastAsia="仿宋" w:cs="仿宋"/>
          <w:color w:val="auto"/>
          <w:sz w:val="24"/>
          <w:szCs w:val="28"/>
          <w:highlight w:val="none"/>
          <w:lang w:val="en-US" w:eastAsia="zh-CN"/>
        </w:rPr>
        <w:t>1802</w:t>
      </w:r>
      <w:r>
        <w:rPr>
          <w:rFonts w:hint="eastAsia" w:ascii="仿宋" w:hAnsi="仿宋" w:eastAsia="仿宋" w:cs="仿宋"/>
          <w:color w:val="auto"/>
          <w:sz w:val="24"/>
          <w:szCs w:val="28"/>
          <w:highlight w:val="none"/>
        </w:rPr>
        <w:t>室</w:t>
      </w:r>
    </w:p>
    <w:p w14:paraId="4FA8E03F">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项目联系人（询问）：</w:t>
      </w:r>
      <w:r>
        <w:rPr>
          <w:rFonts w:hint="eastAsia" w:ascii="仿宋" w:hAnsi="仿宋" w:eastAsia="仿宋" w:cs="仿宋"/>
          <w:color w:val="auto"/>
          <w:sz w:val="24"/>
          <w:szCs w:val="28"/>
          <w:highlight w:val="none"/>
          <w:lang w:val="en-US" w:eastAsia="zh-CN"/>
        </w:rPr>
        <w:t>徐工</w:t>
      </w:r>
    </w:p>
    <w:p w14:paraId="657DA6F8">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Cs/>
          <w:snapToGrid w:val="0"/>
          <w:color w:val="auto"/>
          <w:kern w:val="28"/>
          <w:sz w:val="24"/>
          <w:highlight w:val="none"/>
          <w:lang w:val="en-US" w:eastAsia="zh-CN"/>
        </w:rPr>
      </w:pPr>
      <w:r>
        <w:rPr>
          <w:rFonts w:hint="eastAsia" w:ascii="仿宋" w:hAnsi="仿宋" w:eastAsia="仿宋" w:cs="仿宋"/>
          <w:color w:val="auto"/>
          <w:sz w:val="24"/>
          <w:szCs w:val="28"/>
          <w:highlight w:val="none"/>
        </w:rPr>
        <w:t>项目联系方式（询问）</w:t>
      </w:r>
      <w:r>
        <w:rPr>
          <w:rFonts w:hint="eastAsia" w:ascii="仿宋" w:hAnsi="仿宋" w:eastAsia="仿宋" w:cs="仿宋"/>
          <w:color w:val="auto"/>
          <w:sz w:val="24"/>
          <w:szCs w:val="28"/>
          <w:highlight w:val="none"/>
          <w:lang w:eastAsia="zh-CN"/>
        </w:rPr>
        <w:t>：</w:t>
      </w:r>
      <w:r>
        <w:rPr>
          <w:rFonts w:hint="eastAsia" w:ascii="仿宋" w:hAnsi="仿宋" w:eastAsia="仿宋" w:cs="仿宋"/>
          <w:bCs/>
          <w:snapToGrid w:val="0"/>
          <w:color w:val="auto"/>
          <w:kern w:val="28"/>
          <w:sz w:val="24"/>
          <w:highlight w:val="none"/>
          <w:lang w:val="en-US" w:eastAsia="zh-CN"/>
        </w:rPr>
        <w:t>17348879275  1065599210@qq.com</w:t>
      </w:r>
    </w:p>
    <w:p w14:paraId="2D2C89A1">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质疑联系人：</w:t>
      </w:r>
      <w:r>
        <w:rPr>
          <w:rFonts w:hint="eastAsia" w:ascii="仿宋" w:hAnsi="仿宋" w:eastAsia="仿宋" w:cs="仿宋"/>
          <w:color w:val="auto"/>
          <w:sz w:val="24"/>
          <w:szCs w:val="28"/>
          <w:highlight w:val="none"/>
          <w:lang w:val="en-US" w:eastAsia="zh-CN"/>
        </w:rPr>
        <w:t>尚赛</w:t>
      </w:r>
    </w:p>
    <w:p w14:paraId="0A0E916B">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质疑联系方式：</w:t>
      </w:r>
      <w:r>
        <w:rPr>
          <w:rFonts w:hint="eastAsia" w:ascii="仿宋" w:hAnsi="仿宋" w:eastAsia="仿宋" w:cs="仿宋"/>
          <w:bCs/>
          <w:snapToGrid w:val="0"/>
          <w:color w:val="auto"/>
          <w:kern w:val="28"/>
          <w:sz w:val="24"/>
          <w:highlight w:val="none"/>
          <w:lang w:val="en-US" w:eastAsia="zh-CN"/>
        </w:rPr>
        <w:t>0571-57572683</w:t>
      </w:r>
    </w:p>
    <w:p w14:paraId="06F6DC66">
      <w:pPr>
        <w:spacing w:line="360" w:lineRule="auto"/>
        <w:ind w:firstLine="480" w:firstLineChars="200"/>
        <w:rPr>
          <w:rFonts w:hint="eastAsia" w:ascii="仿宋" w:hAnsi="仿宋" w:eastAsia="仿宋" w:cs="仿宋"/>
          <w:color w:val="auto"/>
          <w:sz w:val="24"/>
          <w:highlight w:val="none"/>
        </w:rPr>
      </w:pPr>
    </w:p>
    <w:p w14:paraId="4F1B30C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w:t>
      </w:r>
      <w:r>
        <w:rPr>
          <w:rFonts w:hint="eastAsia" w:ascii="仿宋" w:hAnsi="仿宋" w:eastAsia="仿宋" w:cs="仿宋"/>
          <w:color w:val="auto"/>
          <w:sz w:val="24"/>
          <w:highlight w:val="none"/>
          <w:lang w:eastAsia="zh-CN"/>
        </w:rPr>
        <w:t>乐采云(萧采云)平台（https://www.zcygov.cn/）</w:t>
      </w:r>
      <w:r>
        <w:rPr>
          <w:rFonts w:hint="eastAsia" w:ascii="仿宋" w:hAnsi="仿宋" w:eastAsia="仿宋" w:cs="仿宋"/>
          <w:color w:val="auto"/>
          <w:sz w:val="24"/>
          <w:highlight w:val="none"/>
        </w:rPr>
        <w:t>，点击右侧咨询小采，获取采小蜜智能服务管家帮助，或拨打</w:t>
      </w:r>
      <w:r>
        <w:rPr>
          <w:rFonts w:hint="eastAsia" w:ascii="仿宋" w:hAnsi="仿宋" w:eastAsia="仿宋" w:cs="仿宋"/>
          <w:color w:val="auto"/>
          <w:sz w:val="24"/>
          <w:highlight w:val="none"/>
          <w:lang w:eastAsia="zh-CN"/>
        </w:rPr>
        <w:t>乐</w:t>
      </w:r>
      <w:r>
        <w:rPr>
          <w:rFonts w:hint="eastAsia" w:ascii="仿宋" w:hAnsi="仿宋" w:eastAsia="仿宋" w:cs="仿宋"/>
          <w:color w:val="auto"/>
          <w:sz w:val="24"/>
          <w:highlight w:val="none"/>
        </w:rPr>
        <w:t>采云服务热线95763获取热线服务帮助。</w:t>
      </w:r>
    </w:p>
    <w:p w14:paraId="30DDBC6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43B203BF">
      <w:pPr>
        <w:pStyle w:val="32"/>
        <w:spacing w:line="360" w:lineRule="auto"/>
        <w:jc w:val="center"/>
        <w:rPr>
          <w:rFonts w:hint="eastAsia" w:ascii="仿宋" w:hAnsi="仿宋" w:eastAsia="仿宋" w:cs="仿宋"/>
          <w:b/>
          <w:color w:val="auto"/>
          <w:sz w:val="36"/>
          <w:szCs w:val="20"/>
          <w:highlight w:val="none"/>
        </w:rPr>
      </w:pPr>
    </w:p>
    <w:p w14:paraId="28D5F523">
      <w:pPr>
        <w:pStyle w:val="32"/>
        <w:spacing w:line="360" w:lineRule="auto"/>
        <w:jc w:val="center"/>
        <w:rPr>
          <w:rFonts w:hint="eastAsia" w:ascii="仿宋" w:hAnsi="仿宋" w:eastAsia="仿宋" w:cs="仿宋"/>
          <w:b/>
          <w:color w:val="auto"/>
          <w:sz w:val="36"/>
          <w:szCs w:val="20"/>
          <w:highlight w:val="none"/>
        </w:rPr>
      </w:pPr>
    </w:p>
    <w:p w14:paraId="173C27E8">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1A19D960">
      <w:pPr>
        <w:pStyle w:val="32"/>
        <w:spacing w:line="360" w:lineRule="auto"/>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7"/>
      <w:r>
        <w:rPr>
          <w:rFonts w:hint="eastAsia" w:ascii="仿宋" w:hAnsi="仿宋" w:eastAsia="仿宋" w:cs="仿宋"/>
          <w:b/>
          <w:color w:val="auto"/>
          <w:sz w:val="36"/>
          <w:szCs w:val="20"/>
          <w:highlight w:val="none"/>
        </w:rPr>
        <w:t xml:space="preserve"> </w:t>
      </w:r>
      <w:r>
        <w:rPr>
          <w:rFonts w:hint="eastAsia" w:ascii="仿宋" w:hAnsi="仿宋" w:eastAsia="仿宋" w:cs="仿宋"/>
          <w:b/>
          <w:color w:val="auto"/>
          <w:sz w:val="36"/>
          <w:szCs w:val="20"/>
          <w:highlight w:val="none"/>
          <w:lang w:eastAsia="zh-CN"/>
        </w:rPr>
        <w:t>响应人</w:t>
      </w:r>
      <w:r>
        <w:rPr>
          <w:rFonts w:hint="eastAsia" w:ascii="仿宋" w:hAnsi="仿宋" w:eastAsia="仿宋" w:cs="仿宋"/>
          <w:b/>
          <w:color w:val="auto"/>
          <w:sz w:val="36"/>
          <w:szCs w:val="20"/>
          <w:highlight w:val="none"/>
        </w:rPr>
        <w:t>须知</w:t>
      </w:r>
      <w:bookmarkEnd w:id="8"/>
    </w:p>
    <w:p w14:paraId="610AA33B">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4"/>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45"/>
        <w:gridCol w:w="1558"/>
        <w:gridCol w:w="6997"/>
      </w:tblGrid>
      <w:tr w14:paraId="301A4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45" w:type="dxa"/>
          </w:tcPr>
          <w:p w14:paraId="2952B925">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558" w:type="dxa"/>
            <w:vAlign w:val="center"/>
          </w:tcPr>
          <w:p w14:paraId="61E085C9">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997" w:type="dxa"/>
            <w:vAlign w:val="center"/>
          </w:tcPr>
          <w:p w14:paraId="58CD43B6">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0BEFE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8" w:hRule="atLeast"/>
          <w:jc w:val="center"/>
        </w:trPr>
        <w:tc>
          <w:tcPr>
            <w:tcW w:w="545" w:type="dxa"/>
            <w:vAlign w:val="center"/>
          </w:tcPr>
          <w:p w14:paraId="313C883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558" w:type="dxa"/>
            <w:vAlign w:val="center"/>
          </w:tcPr>
          <w:p w14:paraId="0D1B8F2F">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997" w:type="dxa"/>
            <w:vAlign w:val="center"/>
          </w:tcPr>
          <w:p w14:paraId="723C8656">
            <w:pPr>
              <w:spacing w:line="360" w:lineRule="auto"/>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pacing w:val="0"/>
                <w:w w:val="100"/>
                <w:sz w:val="24"/>
                <w:highlight w:val="none"/>
              </w:rPr>
              <w:t>（√）</w:t>
            </w:r>
            <w:r>
              <w:rPr>
                <w:rFonts w:hint="eastAsia" w:ascii="仿宋" w:hAnsi="仿宋" w:eastAsia="仿宋" w:cs="仿宋"/>
                <w:b w:val="0"/>
                <w:bCs/>
                <w:color w:val="auto"/>
                <w:spacing w:val="0"/>
                <w:w w:val="100"/>
                <w:kern w:val="0"/>
                <w:sz w:val="24"/>
                <w:highlight w:val="none"/>
              </w:rPr>
              <w:t>A</w:t>
            </w:r>
            <w:r>
              <w:rPr>
                <w:rFonts w:hint="eastAsia" w:ascii="仿宋" w:hAnsi="仿宋" w:eastAsia="仿宋" w:cs="仿宋"/>
                <w:b w:val="0"/>
                <w:bCs/>
                <w:color w:val="auto"/>
                <w:spacing w:val="0"/>
                <w:w w:val="100"/>
                <w:sz w:val="24"/>
                <w:highlight w:val="none"/>
                <w:lang w:val="en-US" w:eastAsia="zh-CN"/>
              </w:rPr>
              <w:t>服务</w:t>
            </w:r>
            <w:r>
              <w:rPr>
                <w:rFonts w:hint="eastAsia" w:ascii="仿宋" w:hAnsi="仿宋" w:eastAsia="仿宋" w:cs="仿宋"/>
                <w:b w:val="0"/>
                <w:bCs/>
                <w:color w:val="auto"/>
                <w:spacing w:val="0"/>
                <w:w w:val="100"/>
                <w:sz w:val="24"/>
                <w:highlight w:val="none"/>
              </w:rPr>
              <w:t>类。</w:t>
            </w:r>
          </w:p>
        </w:tc>
      </w:tr>
      <w:tr w14:paraId="1DC79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05" w:hRule="atLeast"/>
          <w:jc w:val="center"/>
        </w:trPr>
        <w:tc>
          <w:tcPr>
            <w:tcW w:w="545" w:type="dxa"/>
            <w:vAlign w:val="center"/>
          </w:tcPr>
          <w:p w14:paraId="5BDC82F9">
            <w:pPr>
              <w:spacing w:after="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w:t>
            </w:r>
          </w:p>
        </w:tc>
        <w:tc>
          <w:tcPr>
            <w:tcW w:w="1558" w:type="dxa"/>
            <w:vAlign w:val="center"/>
          </w:tcPr>
          <w:p w14:paraId="7CFEC57F">
            <w:pPr>
              <w:spacing w:after="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6997" w:type="dxa"/>
            <w:vAlign w:val="center"/>
          </w:tcPr>
          <w:p w14:paraId="69EA63D3">
            <w:pPr>
              <w:spacing w:after="0"/>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w:t>
            </w:r>
            <w:r>
              <w:rPr>
                <w:rFonts w:hint="eastAsia" w:ascii="仿宋" w:hAnsi="仿宋" w:eastAsia="仿宋" w:cs="仿宋"/>
                <w:color w:val="auto"/>
                <w:sz w:val="24"/>
                <w:highlight w:val="none"/>
                <w:lang w:eastAsia="zh-CN"/>
              </w:rPr>
              <w:t>临江钱江水处理厂2025-2026年度鼓风机系统维修保养项目（重）</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lang w:val="en-US" w:eastAsia="zh-CN"/>
              </w:rPr>
              <w:t>其他未列明行业</w:t>
            </w:r>
            <w:r>
              <w:rPr>
                <w:rFonts w:hint="eastAsia" w:ascii="仿宋" w:hAnsi="仿宋" w:eastAsia="仿宋" w:cs="仿宋"/>
                <w:color w:val="auto"/>
                <w:sz w:val="24"/>
                <w:highlight w:val="none"/>
              </w:rPr>
              <w:t>；</w:t>
            </w:r>
          </w:p>
          <w:p w14:paraId="36C7D738">
            <w:pPr>
              <w:spacing w:after="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行业划分标准：</w:t>
            </w:r>
          </w:p>
          <w:p w14:paraId="643870BA">
            <w:pPr>
              <w:spacing w:after="0"/>
              <w:rPr>
                <w:rFonts w:hint="eastAsia" w:ascii="仿宋" w:hAnsi="仿宋" w:eastAsia="仿宋" w:cs="仿宋"/>
                <w:b w:val="0"/>
                <w:bCs/>
                <w:color w:val="auto"/>
                <w:kern w:val="0"/>
                <w:sz w:val="24"/>
                <w:highlight w:val="none"/>
                <w:lang w:val="en-US" w:eastAsia="zh-CN"/>
              </w:rPr>
            </w:pPr>
            <w:r>
              <w:rPr>
                <w:rFonts w:hint="eastAsia" w:ascii="仿宋" w:hAnsi="仿宋" w:eastAsia="仿宋" w:cs="仿宋"/>
                <w:color w:val="auto"/>
                <w:sz w:val="24"/>
                <w:highlight w:val="none"/>
              </w:rPr>
              <w:t>《关于印发中小企业划型标准规定的通知》工信部联企业〔2011〕300号</w:t>
            </w:r>
          </w:p>
        </w:tc>
      </w:tr>
      <w:tr w14:paraId="17D12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45" w:type="dxa"/>
            <w:vAlign w:val="center"/>
          </w:tcPr>
          <w:p w14:paraId="1F4C5D27">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1558" w:type="dxa"/>
            <w:vAlign w:val="center"/>
          </w:tcPr>
          <w:p w14:paraId="605016B8">
            <w:pPr>
              <w:snapToGrid w:val="0"/>
              <w:spacing w:line="360" w:lineRule="auto"/>
              <w:ind w:firstLine="482" w:firstLineChars="200"/>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分包</w:t>
            </w:r>
          </w:p>
        </w:tc>
        <w:tc>
          <w:tcPr>
            <w:tcW w:w="6997" w:type="dxa"/>
            <w:vAlign w:val="center"/>
          </w:tcPr>
          <w:p w14:paraId="21F4DA29">
            <w:pPr>
              <w:spacing w:line="360" w:lineRule="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highlight w:val="none"/>
              </w:rPr>
              <w:t>（√）</w:t>
            </w:r>
            <w:r>
              <w:rPr>
                <w:rFonts w:hint="eastAsia" w:ascii="仿宋" w:hAnsi="仿宋" w:eastAsia="仿宋" w:cs="仿宋"/>
                <w:b w:val="0"/>
                <w:bCs/>
                <w:color w:val="auto"/>
                <w:kern w:val="0"/>
                <w:sz w:val="24"/>
                <w:highlight w:val="none"/>
              </w:rPr>
              <w:t>B</w:t>
            </w:r>
            <w:r>
              <w:rPr>
                <w:rFonts w:hint="eastAsia" w:ascii="仿宋" w:hAnsi="仿宋" w:eastAsia="仿宋" w:cs="仿宋"/>
                <w:b w:val="0"/>
                <w:bCs/>
                <w:color w:val="auto"/>
                <w:sz w:val="24"/>
                <w:highlight w:val="none"/>
              </w:rPr>
              <w:t>不同意分包。</w:t>
            </w:r>
          </w:p>
        </w:tc>
      </w:tr>
      <w:tr w14:paraId="62DC9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1" w:hRule="atLeast"/>
          <w:jc w:val="center"/>
        </w:trPr>
        <w:tc>
          <w:tcPr>
            <w:tcW w:w="545" w:type="dxa"/>
            <w:vAlign w:val="center"/>
          </w:tcPr>
          <w:p w14:paraId="78F9BA6D">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1558" w:type="dxa"/>
            <w:vAlign w:val="center"/>
          </w:tcPr>
          <w:p w14:paraId="3994DF3C">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lang w:eastAsia="zh-CN"/>
              </w:rPr>
              <w:t>交易</w:t>
            </w:r>
            <w:r>
              <w:rPr>
                <w:rFonts w:hint="eastAsia" w:ascii="仿宋" w:hAnsi="仿宋" w:eastAsia="仿宋" w:cs="仿宋"/>
                <w:b/>
                <w:color w:val="auto"/>
                <w:sz w:val="24"/>
                <w:highlight w:val="none"/>
              </w:rPr>
              <w:t>前答疑会或现场考察</w:t>
            </w:r>
          </w:p>
        </w:tc>
        <w:tc>
          <w:tcPr>
            <w:tcW w:w="6997" w:type="dxa"/>
            <w:vAlign w:val="center"/>
          </w:tcPr>
          <w:p w14:paraId="0C70D97B">
            <w:pPr>
              <w:spacing w:line="360" w:lineRule="auto"/>
              <w:rPr>
                <w:rFonts w:hint="eastAsia" w:ascii="仿宋" w:hAnsi="仿宋" w:eastAsia="仿宋" w:cs="仿宋"/>
                <w:b w:val="0"/>
                <w:bCs/>
                <w:color w:val="auto"/>
                <w:kern w:val="2"/>
                <w:sz w:val="24"/>
                <w:szCs w:val="20"/>
                <w:highlight w:val="none"/>
                <w:lang w:val="en-US" w:eastAsia="zh-CN" w:bidi="ar-SA"/>
              </w:rPr>
            </w:pPr>
            <w:r>
              <w:rPr>
                <w:rFonts w:hint="eastAsia" w:ascii="仿宋" w:hAnsi="仿宋" w:eastAsia="仿宋" w:cs="仿宋"/>
                <w:b w:val="0"/>
                <w:bCs/>
                <w:color w:val="auto"/>
                <w:sz w:val="24"/>
                <w:highlight w:val="none"/>
              </w:rPr>
              <w:t>（√）</w:t>
            </w:r>
            <w:r>
              <w:rPr>
                <w:rFonts w:hint="eastAsia" w:ascii="仿宋" w:hAnsi="仿宋" w:eastAsia="仿宋" w:cs="仿宋"/>
                <w:b w:val="0"/>
                <w:bCs/>
                <w:color w:val="auto"/>
                <w:kern w:val="0"/>
                <w:sz w:val="24"/>
                <w:highlight w:val="none"/>
              </w:rPr>
              <w:t>A</w:t>
            </w:r>
            <w:r>
              <w:rPr>
                <w:rFonts w:hint="eastAsia" w:ascii="仿宋" w:hAnsi="仿宋" w:eastAsia="仿宋" w:cs="仿宋"/>
                <w:b w:val="0"/>
                <w:bCs/>
                <w:color w:val="auto"/>
                <w:sz w:val="24"/>
                <w:highlight w:val="none"/>
              </w:rPr>
              <w:t>不组织。</w:t>
            </w:r>
            <w:r>
              <w:rPr>
                <w:rFonts w:hint="eastAsia" w:ascii="仿宋" w:hAnsi="仿宋" w:eastAsia="仿宋" w:cs="仿宋"/>
                <w:b w:val="0"/>
                <w:bCs/>
                <w:color w:val="auto"/>
                <w:sz w:val="24"/>
                <w:highlight w:val="none"/>
                <w:lang w:eastAsia="zh-CN"/>
              </w:rPr>
              <w:t>响应人</w:t>
            </w:r>
            <w:r>
              <w:rPr>
                <w:rFonts w:hint="eastAsia" w:ascii="仿宋" w:hAnsi="仿宋" w:eastAsia="仿宋" w:cs="仿宋"/>
                <w:b w:val="0"/>
                <w:bCs/>
                <w:color w:val="auto"/>
                <w:sz w:val="24"/>
                <w:highlight w:val="none"/>
              </w:rPr>
              <w:t>自行安排对工程现场及周围环境进行踏勘，以便</w:t>
            </w:r>
            <w:r>
              <w:rPr>
                <w:rFonts w:hint="eastAsia" w:ascii="仿宋" w:hAnsi="仿宋" w:eastAsia="仿宋" w:cs="仿宋"/>
                <w:b w:val="0"/>
                <w:bCs/>
                <w:color w:val="auto"/>
                <w:sz w:val="24"/>
                <w:highlight w:val="none"/>
                <w:lang w:eastAsia="zh-CN"/>
              </w:rPr>
              <w:t>响应人</w:t>
            </w:r>
            <w:r>
              <w:rPr>
                <w:rFonts w:hint="eastAsia" w:ascii="仿宋" w:hAnsi="仿宋" w:eastAsia="仿宋" w:cs="仿宋"/>
                <w:b w:val="0"/>
                <w:bCs/>
                <w:color w:val="auto"/>
                <w:sz w:val="24"/>
                <w:highlight w:val="none"/>
              </w:rPr>
              <w:t>获取须自己负责的有关编制投标文件和签署合同所需的所有资料。踏勘现场所发生的费用由</w:t>
            </w:r>
            <w:r>
              <w:rPr>
                <w:rFonts w:hint="eastAsia" w:ascii="仿宋" w:hAnsi="仿宋" w:eastAsia="仿宋" w:cs="仿宋"/>
                <w:b w:val="0"/>
                <w:bCs/>
                <w:color w:val="auto"/>
                <w:sz w:val="24"/>
                <w:highlight w:val="none"/>
                <w:lang w:eastAsia="zh-CN"/>
              </w:rPr>
              <w:t>响应人</w:t>
            </w:r>
            <w:r>
              <w:rPr>
                <w:rFonts w:hint="eastAsia" w:ascii="仿宋" w:hAnsi="仿宋" w:eastAsia="仿宋" w:cs="仿宋"/>
                <w:b w:val="0"/>
                <w:bCs/>
                <w:color w:val="auto"/>
                <w:sz w:val="24"/>
                <w:highlight w:val="none"/>
              </w:rPr>
              <w:t>自己承担。</w:t>
            </w:r>
          </w:p>
        </w:tc>
      </w:tr>
      <w:tr w14:paraId="638EC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4" w:hRule="atLeast"/>
          <w:jc w:val="center"/>
        </w:trPr>
        <w:tc>
          <w:tcPr>
            <w:tcW w:w="545" w:type="dxa"/>
            <w:vAlign w:val="center"/>
          </w:tcPr>
          <w:p w14:paraId="16514747">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c>
          <w:tcPr>
            <w:tcW w:w="1558" w:type="dxa"/>
            <w:vAlign w:val="center"/>
          </w:tcPr>
          <w:p w14:paraId="34AE1526">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样品提供</w:t>
            </w:r>
          </w:p>
        </w:tc>
        <w:tc>
          <w:tcPr>
            <w:tcW w:w="6997" w:type="dxa"/>
            <w:vAlign w:val="center"/>
          </w:tcPr>
          <w:p w14:paraId="4E421EF6">
            <w:pPr>
              <w:spacing w:after="0" w:line="360" w:lineRule="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val="0"/>
                <w:bCs/>
                <w:color w:val="auto"/>
                <w:sz w:val="24"/>
                <w:highlight w:val="none"/>
              </w:rPr>
              <w:t>（√）A不要求提供。</w:t>
            </w:r>
          </w:p>
        </w:tc>
      </w:tr>
      <w:tr w14:paraId="2F95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2" w:hRule="atLeast"/>
          <w:jc w:val="center"/>
        </w:trPr>
        <w:tc>
          <w:tcPr>
            <w:tcW w:w="545" w:type="dxa"/>
            <w:vAlign w:val="center"/>
          </w:tcPr>
          <w:p w14:paraId="127FD918">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p>
        </w:tc>
        <w:tc>
          <w:tcPr>
            <w:tcW w:w="1558" w:type="dxa"/>
            <w:vAlign w:val="center"/>
          </w:tcPr>
          <w:p w14:paraId="167EFBF3">
            <w:pPr>
              <w:snapToGrid w:val="0"/>
              <w:spacing w:line="360" w:lineRule="auto"/>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
                <w:color w:val="auto"/>
                <w:sz w:val="24"/>
                <w:highlight w:val="none"/>
              </w:rPr>
              <w:t>方案讲解演示</w:t>
            </w:r>
          </w:p>
        </w:tc>
        <w:tc>
          <w:tcPr>
            <w:tcW w:w="6997" w:type="dxa"/>
            <w:vAlign w:val="center"/>
          </w:tcPr>
          <w:p w14:paraId="34754897">
            <w:pPr>
              <w:snapToGrid w:val="0"/>
              <w:spacing w:line="360" w:lineRule="auto"/>
              <w:rPr>
                <w:rFonts w:hint="eastAsia" w:ascii="仿宋" w:hAnsi="仿宋" w:eastAsia="仿宋" w:cs="仿宋"/>
                <w:b w:val="0"/>
                <w:bCs/>
                <w:color w:val="auto"/>
                <w:kern w:val="0"/>
                <w:sz w:val="24"/>
                <w:szCs w:val="24"/>
                <w:highlight w:val="none"/>
                <w:lang w:val="zh-CN" w:eastAsia="zh-CN" w:bidi="ar-SA"/>
              </w:rPr>
            </w:pPr>
            <w:r>
              <w:rPr>
                <w:rFonts w:hint="eastAsia" w:ascii="仿宋" w:hAnsi="仿宋" w:eastAsia="仿宋" w:cs="仿宋"/>
                <w:b w:val="0"/>
                <w:bCs/>
                <w:color w:val="auto"/>
                <w:sz w:val="24"/>
                <w:highlight w:val="none"/>
              </w:rPr>
              <w:t>（√）</w:t>
            </w:r>
            <w:r>
              <w:rPr>
                <w:rFonts w:hint="eastAsia" w:ascii="仿宋" w:hAnsi="仿宋" w:eastAsia="仿宋" w:cs="仿宋"/>
                <w:b w:val="0"/>
                <w:bCs/>
                <w:color w:val="auto"/>
                <w:sz w:val="24"/>
                <w:highlight w:val="none"/>
                <w:lang w:val="en-US" w:eastAsia="zh-CN"/>
              </w:rPr>
              <w:t>不演示</w:t>
            </w:r>
          </w:p>
        </w:tc>
      </w:tr>
      <w:tr w14:paraId="7555A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 w:hRule="atLeast"/>
          <w:jc w:val="center"/>
        </w:trPr>
        <w:tc>
          <w:tcPr>
            <w:tcW w:w="545" w:type="dxa"/>
            <w:vMerge w:val="restart"/>
            <w:vAlign w:val="center"/>
          </w:tcPr>
          <w:p w14:paraId="47F91C9C">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w:t>
            </w:r>
          </w:p>
        </w:tc>
        <w:tc>
          <w:tcPr>
            <w:tcW w:w="1558" w:type="dxa"/>
            <w:vMerge w:val="restart"/>
            <w:vAlign w:val="center"/>
          </w:tcPr>
          <w:p w14:paraId="224CAD2B">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lang w:eastAsia="zh-CN"/>
              </w:rPr>
              <w:t>响应人</w:t>
            </w:r>
            <w:r>
              <w:rPr>
                <w:rFonts w:hint="eastAsia" w:ascii="仿宋" w:hAnsi="仿宋" w:eastAsia="仿宋" w:cs="仿宋"/>
                <w:b/>
                <w:color w:val="auto"/>
                <w:sz w:val="24"/>
                <w:highlight w:val="none"/>
              </w:rPr>
              <w:t>应当提供的资格、资信证明文件</w:t>
            </w:r>
          </w:p>
        </w:tc>
        <w:tc>
          <w:tcPr>
            <w:tcW w:w="6997" w:type="dxa"/>
            <w:vAlign w:val="center"/>
          </w:tcPr>
          <w:p w14:paraId="48E3505A">
            <w:pPr>
              <w:spacing w:line="360" w:lineRule="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（1）资格证明文件：见</w:t>
            </w:r>
            <w:r>
              <w:rPr>
                <w:rFonts w:hint="eastAsia" w:ascii="仿宋" w:hAnsi="仿宋" w:eastAsia="仿宋" w:cs="仿宋"/>
                <w:b w:val="0"/>
                <w:bCs/>
                <w:color w:val="auto"/>
                <w:sz w:val="24"/>
                <w:highlight w:val="none"/>
                <w:lang w:eastAsia="zh-CN"/>
              </w:rPr>
              <w:t>交易文件</w:t>
            </w:r>
            <w:r>
              <w:rPr>
                <w:rFonts w:hint="eastAsia" w:ascii="仿宋" w:hAnsi="仿宋" w:eastAsia="仿宋" w:cs="仿宋"/>
                <w:b w:val="0"/>
                <w:bCs/>
                <w:color w:val="auto"/>
                <w:sz w:val="24"/>
                <w:highlight w:val="none"/>
              </w:rPr>
              <w:t>第二部分11.1。</w:t>
            </w:r>
          </w:p>
          <w:p w14:paraId="304C6D79">
            <w:pPr>
              <w:spacing w:line="360" w:lineRule="auto"/>
              <w:rPr>
                <w:rFonts w:hint="eastAsia" w:ascii="仿宋" w:hAnsi="仿宋" w:eastAsia="仿宋" w:cs="仿宋"/>
                <w:b w:val="0"/>
                <w:bCs/>
                <w:snapToGrid w:val="0"/>
                <w:color w:val="auto"/>
                <w:kern w:val="0"/>
                <w:sz w:val="21"/>
                <w:szCs w:val="21"/>
                <w:highlight w:val="none"/>
                <w:lang w:val="zh-CN" w:eastAsia="zh-CN" w:bidi="ar-SA"/>
              </w:rPr>
            </w:pPr>
            <w:r>
              <w:rPr>
                <w:rFonts w:hint="eastAsia" w:ascii="仿宋" w:hAnsi="仿宋" w:eastAsia="仿宋" w:cs="仿宋"/>
                <w:b w:val="0"/>
                <w:bCs/>
                <w:color w:val="auto"/>
                <w:kern w:val="0"/>
                <w:sz w:val="24"/>
                <w:highlight w:val="none"/>
                <w:lang w:val="zh-CN"/>
              </w:rPr>
              <w:t>响应人未提供有效的资格证明文件的，视为响应人不具备交易文件中规定的资格要求，投标无效。</w:t>
            </w:r>
          </w:p>
        </w:tc>
      </w:tr>
      <w:tr w14:paraId="5FFF0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 w:hRule="atLeast"/>
          <w:jc w:val="center"/>
        </w:trPr>
        <w:tc>
          <w:tcPr>
            <w:tcW w:w="545" w:type="dxa"/>
            <w:vMerge w:val="continue"/>
            <w:vAlign w:val="center"/>
          </w:tcPr>
          <w:p w14:paraId="47751A71">
            <w:pPr>
              <w:snapToGrid w:val="0"/>
              <w:spacing w:line="360" w:lineRule="auto"/>
              <w:jc w:val="center"/>
              <w:rPr>
                <w:rFonts w:hint="eastAsia" w:ascii="仿宋" w:hAnsi="仿宋" w:eastAsia="仿宋" w:cs="仿宋"/>
                <w:color w:val="auto"/>
                <w:sz w:val="24"/>
                <w:highlight w:val="none"/>
              </w:rPr>
            </w:pPr>
          </w:p>
        </w:tc>
        <w:tc>
          <w:tcPr>
            <w:tcW w:w="1558" w:type="dxa"/>
            <w:vMerge w:val="continue"/>
            <w:vAlign w:val="center"/>
          </w:tcPr>
          <w:p w14:paraId="646B307A">
            <w:pPr>
              <w:snapToGrid w:val="0"/>
              <w:spacing w:line="360" w:lineRule="auto"/>
              <w:jc w:val="center"/>
              <w:rPr>
                <w:rFonts w:hint="eastAsia" w:ascii="仿宋" w:hAnsi="仿宋" w:eastAsia="仿宋" w:cs="仿宋"/>
                <w:bCs/>
                <w:color w:val="auto"/>
                <w:sz w:val="24"/>
                <w:highlight w:val="none"/>
              </w:rPr>
            </w:pPr>
          </w:p>
        </w:tc>
        <w:tc>
          <w:tcPr>
            <w:tcW w:w="6997" w:type="dxa"/>
            <w:vAlign w:val="center"/>
          </w:tcPr>
          <w:p w14:paraId="7E414208">
            <w:pPr>
              <w:spacing w:line="360" w:lineRule="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highlight w:val="none"/>
              </w:rPr>
              <w:t>（2）资信证明文件：根据</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第四部分评标标准提供。</w:t>
            </w:r>
          </w:p>
        </w:tc>
      </w:tr>
      <w:tr w14:paraId="5E33C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45" w:type="dxa"/>
            <w:vAlign w:val="center"/>
          </w:tcPr>
          <w:p w14:paraId="7B0A406A">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p>
        </w:tc>
        <w:tc>
          <w:tcPr>
            <w:tcW w:w="1558" w:type="dxa"/>
            <w:vAlign w:val="center"/>
          </w:tcPr>
          <w:p w14:paraId="08470747">
            <w:pPr>
              <w:snapToGrid w:val="0"/>
              <w:spacing w:line="360" w:lineRule="auto"/>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bCs w:val="0"/>
                <w:color w:val="auto"/>
                <w:sz w:val="24"/>
                <w:highlight w:val="none"/>
              </w:rPr>
              <w:t>报价要求</w:t>
            </w:r>
          </w:p>
        </w:tc>
        <w:tc>
          <w:tcPr>
            <w:tcW w:w="6997" w:type="dxa"/>
            <w:vAlign w:val="center"/>
          </w:tcPr>
          <w:p w14:paraId="32A67BCD">
            <w:pPr>
              <w:spacing w:line="360" w:lineRule="auto"/>
              <w:ind w:firstLine="480" w:firstLineChars="200"/>
              <w:rPr>
                <w:rFonts w:hint="eastAsia"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有关本项目实施所需的所有费用（含税费）均计入报价。</w:t>
            </w:r>
            <w:r>
              <w:rPr>
                <w:rFonts w:hint="eastAsia" w:ascii="仿宋" w:hAnsi="仿宋" w:eastAsia="仿宋" w:cs="仿宋"/>
                <w:b w:val="0"/>
                <w:bCs/>
                <w:color w:val="auto"/>
                <w:kern w:val="0"/>
                <w:sz w:val="24"/>
                <w:highlight w:val="none"/>
              </w:rPr>
              <w:t>开标一览表（报价表）是报价的唯一载体</w:t>
            </w:r>
            <w:r>
              <w:rPr>
                <w:rFonts w:hint="eastAsia" w:ascii="仿宋" w:hAnsi="仿宋" w:eastAsia="仿宋" w:cs="仿宋"/>
                <w:b w:val="0"/>
                <w:bCs/>
                <w:color w:val="auto"/>
                <w:kern w:val="0"/>
                <w:sz w:val="24"/>
                <w:highlight w:val="none"/>
                <w:lang w:val="zh-CN"/>
              </w:rPr>
              <w:t>。交易文件未列明，而响应人认为必需的费用也需列入报价。提醒：验收时检测费用由交易发起人承担，不包含在投标总价中。</w:t>
            </w:r>
          </w:p>
          <w:p w14:paraId="36410D16">
            <w:pPr>
              <w:spacing w:line="360" w:lineRule="auto"/>
              <w:rPr>
                <w:rFonts w:hint="eastAsia"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投标报价出现下列情形的，投标无效：</w:t>
            </w:r>
          </w:p>
          <w:p w14:paraId="18DF3B45">
            <w:pPr>
              <w:spacing w:line="360" w:lineRule="auto"/>
              <w:ind w:firstLine="480" w:firstLineChars="200"/>
              <w:rPr>
                <w:rFonts w:hint="eastAsia"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响应文件出现不是唯一的、有选择性投标报价的；</w:t>
            </w:r>
          </w:p>
          <w:p w14:paraId="1A08A992">
            <w:pPr>
              <w:spacing w:line="360" w:lineRule="auto"/>
              <w:ind w:firstLine="480" w:firstLineChars="200"/>
              <w:rPr>
                <w:rFonts w:hint="eastAsia" w:ascii="仿宋" w:hAnsi="仿宋" w:eastAsia="仿宋" w:cs="仿宋"/>
                <w:b w:val="0"/>
                <w:bCs/>
                <w:color w:val="auto"/>
                <w:kern w:val="0"/>
                <w:sz w:val="24"/>
                <w:highlight w:val="none"/>
                <w:lang w:val="en-US" w:eastAsia="zh-CN"/>
              </w:rPr>
            </w:pPr>
            <w:r>
              <w:rPr>
                <w:rFonts w:hint="eastAsia" w:ascii="仿宋" w:hAnsi="仿宋" w:eastAsia="仿宋" w:cs="仿宋"/>
                <w:b w:val="0"/>
                <w:bCs/>
                <w:color w:val="auto"/>
                <w:kern w:val="0"/>
                <w:sz w:val="24"/>
                <w:highlight w:val="none"/>
                <w:lang w:val="zh-CN"/>
              </w:rPr>
              <w:t>投标报价超过交易文件中规定的预算金额或者最高限价的;</w:t>
            </w:r>
            <w:r>
              <w:rPr>
                <w:rFonts w:hint="eastAsia" w:ascii="仿宋" w:hAnsi="仿宋" w:eastAsia="仿宋" w:cs="仿宋"/>
                <w:b w:val="0"/>
                <w:bCs/>
                <w:color w:val="auto"/>
                <w:kern w:val="0"/>
                <w:sz w:val="24"/>
                <w:highlight w:val="none"/>
                <w:lang w:val="en-US" w:eastAsia="zh-CN"/>
              </w:rPr>
              <w:t xml:space="preserve"> </w:t>
            </w:r>
          </w:p>
          <w:p w14:paraId="5BD0E735">
            <w:pPr>
              <w:spacing w:line="360" w:lineRule="auto"/>
              <w:ind w:firstLine="480" w:firstLineChars="200"/>
              <w:rPr>
                <w:rFonts w:hint="eastAsia"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报价明显低于其他通过符合性审查</w:t>
            </w:r>
            <w:r>
              <w:rPr>
                <w:rFonts w:hint="eastAsia" w:ascii="仿宋" w:hAnsi="仿宋" w:eastAsia="仿宋" w:cs="仿宋"/>
                <w:b w:val="0"/>
                <w:bCs/>
                <w:color w:val="auto"/>
                <w:kern w:val="0"/>
                <w:sz w:val="24"/>
                <w:highlight w:val="none"/>
                <w:lang w:eastAsia="zh-CN"/>
              </w:rPr>
              <w:t>响应人</w:t>
            </w:r>
            <w:r>
              <w:rPr>
                <w:rFonts w:hint="eastAsia" w:ascii="仿宋" w:hAnsi="仿宋" w:eastAsia="仿宋" w:cs="仿宋"/>
                <w:b w:val="0"/>
                <w:bCs/>
                <w:color w:val="auto"/>
                <w:kern w:val="0"/>
                <w:sz w:val="24"/>
                <w:highlight w:val="none"/>
              </w:rPr>
              <w:t>的报价，有可能影响产品质量或者不能诚信履约的，未能按要求提供书面说明或者提交相关证明材料证明其报价合理性的;</w:t>
            </w:r>
          </w:p>
          <w:p w14:paraId="4477127B">
            <w:pPr>
              <w:spacing w:line="360" w:lineRule="auto"/>
              <w:ind w:firstLine="480" w:firstLineChars="200"/>
              <w:rPr>
                <w:rFonts w:hint="eastAsia"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lang w:eastAsia="zh-CN"/>
              </w:rPr>
              <w:t>响应人</w:t>
            </w:r>
            <w:r>
              <w:rPr>
                <w:rFonts w:hint="eastAsia" w:ascii="仿宋" w:hAnsi="仿宋" w:eastAsia="仿宋" w:cs="仿宋"/>
                <w:b w:val="0"/>
                <w:bCs/>
                <w:color w:val="auto"/>
                <w:kern w:val="0"/>
                <w:sz w:val="24"/>
                <w:highlight w:val="none"/>
              </w:rPr>
              <w:t>对根据修正原则修正后的报价不确认的。</w:t>
            </w:r>
          </w:p>
          <w:p w14:paraId="6F7894BB">
            <w:pPr>
              <w:spacing w:line="360" w:lineRule="auto"/>
              <w:ind w:firstLine="480" w:firstLineChars="200"/>
              <w:rPr>
                <w:rFonts w:hint="eastAsia" w:ascii="仿宋" w:hAnsi="仿宋" w:eastAsia="仿宋" w:cs="仿宋"/>
                <w:b w:val="0"/>
                <w:bCs/>
                <w:color w:val="auto"/>
                <w:kern w:val="2"/>
                <w:sz w:val="21"/>
                <w:szCs w:val="24"/>
                <w:highlight w:val="none"/>
                <w:lang w:val="en-US" w:eastAsia="zh-CN" w:bidi="ar-SA"/>
              </w:rPr>
            </w:pPr>
            <w:r>
              <w:rPr>
                <w:rFonts w:hint="eastAsia" w:ascii="仿宋" w:hAnsi="仿宋" w:eastAsia="仿宋" w:cs="仿宋"/>
                <w:b w:val="0"/>
                <w:bCs/>
                <w:color w:val="auto"/>
                <w:kern w:val="0"/>
                <w:sz w:val="24"/>
                <w:highlight w:val="none"/>
              </w:rPr>
              <w:t>资格文件、商务技术文件与报价文件未分开制作</w:t>
            </w:r>
            <w:r>
              <w:rPr>
                <w:rFonts w:hint="eastAsia" w:ascii="仿宋" w:hAnsi="仿宋" w:eastAsia="仿宋" w:cs="仿宋"/>
                <w:b w:val="0"/>
                <w:bCs/>
                <w:color w:val="auto"/>
                <w:sz w:val="24"/>
                <w:highlight w:val="none"/>
              </w:rPr>
              <w:t>。</w:t>
            </w:r>
          </w:p>
        </w:tc>
      </w:tr>
      <w:tr w14:paraId="6AE59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jc w:val="center"/>
        </w:trPr>
        <w:tc>
          <w:tcPr>
            <w:tcW w:w="545" w:type="dxa"/>
            <w:vAlign w:val="center"/>
          </w:tcPr>
          <w:p w14:paraId="3F7E9702">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1558" w:type="dxa"/>
            <w:vAlign w:val="center"/>
          </w:tcPr>
          <w:p w14:paraId="2378BA7A">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备份</w:t>
            </w:r>
            <w:r>
              <w:rPr>
                <w:rFonts w:hint="eastAsia" w:ascii="仿宋" w:hAnsi="仿宋" w:eastAsia="仿宋" w:cs="仿宋"/>
                <w:b/>
                <w:color w:val="auto"/>
                <w:sz w:val="24"/>
                <w:highlight w:val="none"/>
                <w:lang w:eastAsia="zh-CN"/>
              </w:rPr>
              <w:t>响应文件</w:t>
            </w:r>
          </w:p>
        </w:tc>
        <w:tc>
          <w:tcPr>
            <w:tcW w:w="6997" w:type="dxa"/>
            <w:vAlign w:val="center"/>
          </w:tcPr>
          <w:p w14:paraId="3FD178D2">
            <w:pPr>
              <w:pStyle w:val="32"/>
              <w:spacing w:line="360" w:lineRule="auto"/>
              <w:rPr>
                <w:rFonts w:hint="eastAsia" w:ascii="仿宋" w:hAnsi="仿宋" w:eastAsia="仿宋" w:cs="仿宋"/>
                <w:snapToGrid w:val="0"/>
                <w:color w:val="auto"/>
                <w:kern w:val="28"/>
                <w:sz w:val="24"/>
                <w:szCs w:val="21"/>
                <w:highlight w:val="none"/>
                <w:lang w:val="en-US" w:eastAsia="zh-CN" w:bidi="ar-SA"/>
              </w:rPr>
            </w:pPr>
            <w:r>
              <w:rPr>
                <w:rFonts w:hint="eastAsia" w:ascii="仿宋" w:hAnsi="仿宋" w:eastAsia="仿宋" w:cs="仿宋"/>
                <w:color w:val="auto"/>
                <w:kern w:val="28"/>
                <w:sz w:val="24"/>
                <w:szCs w:val="24"/>
                <w:highlight w:val="none"/>
                <w:lang w:val="en-US" w:eastAsia="zh-CN"/>
              </w:rPr>
              <w:t>备份文件是否收取：不收取。</w:t>
            </w:r>
          </w:p>
        </w:tc>
      </w:tr>
      <w:tr w14:paraId="405C1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5" w:hRule="atLeast"/>
          <w:jc w:val="center"/>
        </w:trPr>
        <w:tc>
          <w:tcPr>
            <w:tcW w:w="545" w:type="dxa"/>
            <w:vAlign w:val="center"/>
          </w:tcPr>
          <w:p w14:paraId="6B1105A4">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1558" w:type="dxa"/>
            <w:vAlign w:val="center"/>
          </w:tcPr>
          <w:p w14:paraId="58F3FDC5">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代理机构</w:t>
            </w:r>
            <w:r>
              <w:rPr>
                <w:rFonts w:hint="eastAsia" w:ascii="仿宋" w:hAnsi="仿宋" w:eastAsia="仿宋" w:cs="仿宋"/>
                <w:b/>
                <w:color w:val="auto"/>
                <w:sz w:val="24"/>
                <w:highlight w:val="none"/>
              </w:rPr>
              <w:t>代理费用</w:t>
            </w:r>
          </w:p>
        </w:tc>
        <w:tc>
          <w:tcPr>
            <w:tcW w:w="6997" w:type="dxa"/>
            <w:vAlign w:val="center"/>
          </w:tcPr>
          <w:p w14:paraId="61C4325E">
            <w:pPr>
              <w:pStyle w:val="32"/>
              <w:spacing w:line="360" w:lineRule="auto"/>
              <w:ind w:left="0" w:leftChars="0" w:hanging="4" w:firstLineChars="0"/>
              <w:rPr>
                <w:rFonts w:hint="eastAsia" w:ascii="仿宋" w:hAnsi="仿宋" w:eastAsia="仿宋" w:cs="仿宋"/>
                <w:b/>
                <w:color w:val="auto"/>
                <w:sz w:val="24"/>
                <w:szCs w:val="24"/>
                <w:highlight w:val="none"/>
              </w:rPr>
            </w:pPr>
            <w:r>
              <w:rPr>
                <w:rFonts w:hint="eastAsia" w:ascii="仿宋" w:hAnsi="仿宋" w:eastAsia="仿宋" w:cs="仿宋"/>
                <w:color w:val="auto"/>
                <w:spacing w:val="0"/>
                <w:w w:val="100"/>
                <w:sz w:val="24"/>
                <w:highlight w:val="none"/>
                <w:lang w:val="en-US" w:eastAsia="zh-CN"/>
              </w:rPr>
              <w:t>由采购人支付</w:t>
            </w:r>
            <w:r>
              <w:rPr>
                <w:rFonts w:hint="eastAsia" w:ascii="仿宋" w:hAnsi="仿宋" w:eastAsia="仿宋" w:cs="仿宋"/>
                <w:color w:val="auto"/>
                <w:spacing w:val="0"/>
                <w:w w:val="100"/>
                <w:sz w:val="24"/>
                <w:highlight w:val="none"/>
                <w:lang w:eastAsia="zh-CN"/>
              </w:rPr>
              <w:t>。</w:t>
            </w:r>
          </w:p>
        </w:tc>
      </w:tr>
      <w:tr w14:paraId="37EEA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9" w:hRule="atLeast"/>
          <w:jc w:val="center"/>
        </w:trPr>
        <w:tc>
          <w:tcPr>
            <w:tcW w:w="545" w:type="dxa"/>
            <w:vAlign w:val="center"/>
          </w:tcPr>
          <w:p w14:paraId="1872982F">
            <w:pPr>
              <w:snapToGrid w:val="0"/>
              <w:spacing w:line="360" w:lineRule="auto"/>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highlight w:val="none"/>
                <w:lang w:val="en-US" w:eastAsia="zh-CN"/>
              </w:rPr>
              <w:t>11</w:t>
            </w:r>
          </w:p>
        </w:tc>
        <w:tc>
          <w:tcPr>
            <w:tcW w:w="1558" w:type="dxa"/>
            <w:vAlign w:val="center"/>
          </w:tcPr>
          <w:p w14:paraId="42FE96CB">
            <w:pPr>
              <w:snapToGrid w:val="0"/>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履约保证金</w:t>
            </w:r>
          </w:p>
        </w:tc>
        <w:tc>
          <w:tcPr>
            <w:tcW w:w="6997" w:type="dxa"/>
            <w:vAlign w:val="center"/>
          </w:tcPr>
          <w:p w14:paraId="4C4B4045">
            <w:pPr>
              <w:pStyle w:val="15"/>
              <w:spacing w:line="360" w:lineRule="auto"/>
              <w:ind w:firstLine="0"/>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中标通知书发出后7日内及合同签订前转账</w:t>
            </w:r>
            <w:r>
              <w:rPr>
                <w:rFonts w:hint="eastAsia" w:ascii="仿宋" w:hAnsi="仿宋" w:eastAsia="仿宋" w:cs="仿宋"/>
                <w:color w:val="auto"/>
                <w:sz w:val="24"/>
                <w:highlight w:val="none"/>
                <w:lang w:val="en-US" w:eastAsia="zh-CN"/>
              </w:rPr>
              <w:t>预算金额</w:t>
            </w:r>
            <w:r>
              <w:rPr>
                <w:rFonts w:hint="default" w:ascii="仿宋" w:hAnsi="仿宋" w:eastAsia="仿宋" w:cs="仿宋"/>
                <w:color w:val="auto"/>
                <w:sz w:val="24"/>
                <w:highlight w:val="none"/>
                <w:lang w:val="en-US" w:eastAsia="zh-CN"/>
              </w:rPr>
              <w:t>的5%至污水公司账户，服务期满并经</w:t>
            </w:r>
            <w:r>
              <w:rPr>
                <w:rFonts w:hint="eastAsia" w:ascii="仿宋" w:hAnsi="仿宋" w:eastAsia="仿宋" w:cs="仿宋"/>
                <w:color w:val="auto"/>
                <w:sz w:val="24"/>
                <w:highlight w:val="none"/>
                <w:lang w:val="en-US" w:eastAsia="zh-CN"/>
              </w:rPr>
              <w:t>交易发起人</w:t>
            </w:r>
            <w:r>
              <w:rPr>
                <w:rFonts w:hint="default" w:ascii="仿宋" w:hAnsi="仿宋" w:eastAsia="仿宋" w:cs="仿宋"/>
                <w:color w:val="auto"/>
                <w:sz w:val="24"/>
                <w:highlight w:val="none"/>
                <w:lang w:val="en-US" w:eastAsia="zh-CN"/>
              </w:rPr>
              <w:t>确认服务质量后，</w:t>
            </w:r>
            <w:r>
              <w:rPr>
                <w:rFonts w:hint="eastAsia" w:ascii="仿宋" w:hAnsi="仿宋" w:eastAsia="仿宋" w:cs="仿宋"/>
                <w:color w:val="auto"/>
                <w:sz w:val="24"/>
                <w:highlight w:val="none"/>
                <w:lang w:val="en-US" w:eastAsia="zh-CN"/>
              </w:rPr>
              <w:t>交易发起人</w:t>
            </w:r>
            <w:r>
              <w:rPr>
                <w:rFonts w:hint="default" w:ascii="仿宋" w:hAnsi="仿宋" w:eastAsia="仿宋" w:cs="仿宋"/>
                <w:color w:val="auto"/>
                <w:sz w:val="24"/>
                <w:highlight w:val="none"/>
                <w:lang w:val="en-US" w:eastAsia="zh-CN"/>
              </w:rPr>
              <w:t>将全额退还履约保证金（不计息）。</w:t>
            </w:r>
          </w:p>
          <w:p w14:paraId="6DD3C650">
            <w:pPr>
              <w:pStyle w:val="15"/>
              <w:spacing w:line="360" w:lineRule="auto"/>
              <w:ind w:firstLine="0"/>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*如中标人在提交履约保证金后无法履约、未按招标要求规定时间内签约合同的、履约中发生分包转包、配件作假、维修质量问题等情况，</w:t>
            </w:r>
            <w:r>
              <w:rPr>
                <w:rFonts w:hint="eastAsia" w:ascii="仿宋" w:hAnsi="仿宋" w:eastAsia="仿宋" w:cs="仿宋"/>
                <w:color w:val="auto"/>
                <w:sz w:val="24"/>
                <w:highlight w:val="none"/>
                <w:lang w:val="en-US" w:eastAsia="zh-CN"/>
              </w:rPr>
              <w:t>交易发起人</w:t>
            </w:r>
            <w:r>
              <w:rPr>
                <w:rFonts w:hint="default" w:ascii="仿宋" w:hAnsi="仿宋" w:eastAsia="仿宋" w:cs="仿宋"/>
                <w:color w:val="auto"/>
                <w:sz w:val="24"/>
                <w:highlight w:val="none"/>
                <w:lang w:val="en-US" w:eastAsia="zh-CN"/>
              </w:rPr>
              <w:t>有权没收履约保证</w:t>
            </w:r>
            <w:bookmarkStart w:id="384" w:name="_GoBack"/>
            <w:bookmarkEnd w:id="384"/>
            <w:r>
              <w:rPr>
                <w:rFonts w:hint="default" w:ascii="仿宋" w:hAnsi="仿宋" w:eastAsia="仿宋" w:cs="仿宋"/>
                <w:color w:val="auto"/>
                <w:sz w:val="24"/>
                <w:highlight w:val="none"/>
                <w:lang w:val="en-US" w:eastAsia="zh-CN"/>
              </w:rPr>
              <w:t>金，并列入污水公司黑名单。</w:t>
            </w:r>
          </w:p>
          <w:p w14:paraId="02E30251">
            <w:pPr>
              <w:pStyle w:val="15"/>
              <w:spacing w:line="360" w:lineRule="auto"/>
              <w:ind w:firstLine="0"/>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履约保证金的形式：电汇</w:t>
            </w:r>
          </w:p>
          <w:p w14:paraId="218CEF8D">
            <w:pPr>
              <w:pStyle w:val="15"/>
              <w:spacing w:line="360" w:lineRule="auto"/>
              <w:ind w:firstLine="0"/>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履约保证金应在合同签订前汇入以下帐户：</w:t>
            </w:r>
          </w:p>
          <w:p w14:paraId="455648FE">
            <w:pPr>
              <w:pStyle w:val="15"/>
              <w:spacing w:line="360" w:lineRule="auto"/>
              <w:ind w:firstLine="0"/>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户  名：杭州萧山污水处理有限公司</w:t>
            </w:r>
          </w:p>
          <w:p w14:paraId="7E4EB9C3">
            <w:pPr>
              <w:pStyle w:val="15"/>
              <w:spacing w:line="360" w:lineRule="auto"/>
              <w:ind w:firstLine="0"/>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 xml:space="preserve">开  户：华夏银行杭州萧山金城支行 </w:t>
            </w:r>
          </w:p>
          <w:p w14:paraId="1F6E5809">
            <w:pPr>
              <w:pStyle w:val="15"/>
              <w:spacing w:line="360" w:lineRule="auto"/>
              <w:ind w:firstLine="0"/>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账  号：4248200001819100000335</w:t>
            </w:r>
          </w:p>
        </w:tc>
      </w:tr>
      <w:tr w14:paraId="7973D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1" w:hRule="atLeast"/>
          <w:jc w:val="center"/>
        </w:trPr>
        <w:tc>
          <w:tcPr>
            <w:tcW w:w="545" w:type="dxa"/>
            <w:vAlign w:val="center"/>
          </w:tcPr>
          <w:p w14:paraId="045BB495">
            <w:pPr>
              <w:snapToGrid w:val="0"/>
              <w:spacing w:line="360" w:lineRule="auto"/>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highlight w:val="none"/>
                <w:lang w:val="en-US" w:eastAsia="zh-CN"/>
              </w:rPr>
              <w:t>12</w:t>
            </w:r>
          </w:p>
        </w:tc>
        <w:tc>
          <w:tcPr>
            <w:tcW w:w="1558" w:type="dxa"/>
            <w:vAlign w:val="center"/>
          </w:tcPr>
          <w:p w14:paraId="192E8731">
            <w:pPr>
              <w:snapToGrid w:val="0"/>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资格审查和信用信息审查</w:t>
            </w:r>
          </w:p>
        </w:tc>
        <w:tc>
          <w:tcPr>
            <w:tcW w:w="6997" w:type="dxa"/>
            <w:vAlign w:val="center"/>
          </w:tcPr>
          <w:p w14:paraId="0E1FC562">
            <w:pPr>
              <w:pStyle w:val="32"/>
              <w:spacing w:line="360" w:lineRule="auto"/>
              <w:ind w:left="0" w:leftChars="0" w:hanging="4"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本项目由</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进行资格文件及信用信息查询。</w:t>
            </w:r>
          </w:p>
        </w:tc>
      </w:tr>
      <w:tr w14:paraId="1EDB6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0" w:hRule="atLeast"/>
          <w:jc w:val="center"/>
        </w:trPr>
        <w:tc>
          <w:tcPr>
            <w:tcW w:w="545" w:type="dxa"/>
            <w:vAlign w:val="center"/>
          </w:tcPr>
          <w:p w14:paraId="7011B04B">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13</w:t>
            </w:r>
          </w:p>
        </w:tc>
        <w:tc>
          <w:tcPr>
            <w:tcW w:w="1558" w:type="dxa"/>
            <w:vAlign w:val="center"/>
          </w:tcPr>
          <w:p w14:paraId="6D827EEF">
            <w:pPr>
              <w:snapToGrid w:val="0"/>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质疑接收人及答复</w:t>
            </w:r>
          </w:p>
        </w:tc>
        <w:tc>
          <w:tcPr>
            <w:tcW w:w="6997" w:type="dxa"/>
            <w:vAlign w:val="center"/>
          </w:tcPr>
          <w:p w14:paraId="78CC372C">
            <w:pPr>
              <w:snapToGrid w:val="0"/>
              <w:spacing w:line="360" w:lineRule="auto"/>
              <w:rPr>
                <w:rFonts w:hint="eastAsia" w:ascii="仿宋" w:hAnsi="仿宋" w:eastAsia="仿宋" w:cs="仿宋"/>
                <w:color w:val="auto"/>
                <w:spacing w:val="0"/>
                <w:w w:val="100"/>
                <w:sz w:val="24"/>
                <w:highlight w:val="none"/>
              </w:rPr>
            </w:pPr>
            <w:r>
              <w:rPr>
                <w:rFonts w:hint="eastAsia" w:ascii="仿宋" w:hAnsi="仿宋" w:eastAsia="仿宋" w:cs="仿宋"/>
                <w:color w:val="auto"/>
                <w:spacing w:val="0"/>
                <w:w w:val="100"/>
                <w:sz w:val="24"/>
                <w:highlight w:val="none"/>
                <w:lang w:eastAsia="zh-CN"/>
              </w:rPr>
              <w:t>交易发起人</w:t>
            </w:r>
            <w:r>
              <w:rPr>
                <w:rFonts w:hint="eastAsia" w:ascii="仿宋" w:hAnsi="仿宋" w:eastAsia="仿宋" w:cs="仿宋"/>
                <w:color w:val="auto"/>
                <w:spacing w:val="0"/>
                <w:w w:val="100"/>
                <w:sz w:val="24"/>
                <w:highlight w:val="none"/>
              </w:rPr>
              <w:t>、</w:t>
            </w:r>
            <w:r>
              <w:rPr>
                <w:rFonts w:hint="eastAsia" w:ascii="仿宋" w:hAnsi="仿宋" w:eastAsia="仿宋" w:cs="仿宋"/>
                <w:color w:val="auto"/>
                <w:spacing w:val="0"/>
                <w:w w:val="100"/>
                <w:sz w:val="24"/>
                <w:highlight w:val="none"/>
                <w:lang w:eastAsia="zh-CN"/>
              </w:rPr>
              <w:t>代理机构</w:t>
            </w:r>
            <w:r>
              <w:rPr>
                <w:rFonts w:hint="eastAsia" w:ascii="仿宋" w:hAnsi="仿宋" w:eastAsia="仿宋" w:cs="仿宋"/>
                <w:color w:val="auto"/>
                <w:spacing w:val="0"/>
                <w:w w:val="100"/>
                <w:sz w:val="24"/>
                <w:highlight w:val="none"/>
              </w:rPr>
              <w:t>质疑接收人、联系方式：详见公告</w:t>
            </w:r>
          </w:p>
          <w:p w14:paraId="4308D942">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如通过邮箱方式发送质疑，须提交符合法规及</w:t>
            </w:r>
            <w:r>
              <w:rPr>
                <w:rFonts w:hint="eastAsia" w:ascii="仿宋" w:hAnsi="仿宋" w:eastAsia="仿宋" w:cs="仿宋"/>
                <w:b/>
                <w:color w:val="auto"/>
                <w:sz w:val="24"/>
                <w:highlight w:val="none"/>
                <w:lang w:eastAsia="zh-CN"/>
              </w:rPr>
              <w:t>交易文件</w:t>
            </w:r>
            <w:r>
              <w:rPr>
                <w:rFonts w:hint="eastAsia" w:ascii="仿宋" w:hAnsi="仿宋" w:eastAsia="仿宋" w:cs="仿宋"/>
                <w:b/>
                <w:color w:val="auto"/>
                <w:sz w:val="24"/>
                <w:highlight w:val="none"/>
              </w:rPr>
              <w:t>要求的质疑文件（参考附件2），盖章扫描后发送，质疑的受理按答复主体划分以</w:t>
            </w:r>
            <w:r>
              <w:rPr>
                <w:rFonts w:hint="eastAsia" w:ascii="仿宋" w:hAnsi="仿宋" w:eastAsia="仿宋" w:cs="仿宋"/>
                <w:b/>
                <w:color w:val="auto"/>
                <w:sz w:val="24"/>
                <w:highlight w:val="none"/>
                <w:lang w:eastAsia="zh-CN"/>
              </w:rPr>
              <w:t>交易发起人</w:t>
            </w:r>
            <w:r>
              <w:rPr>
                <w:rFonts w:hint="eastAsia" w:ascii="仿宋" w:hAnsi="仿宋" w:eastAsia="仿宋" w:cs="仿宋"/>
                <w:b/>
                <w:color w:val="auto"/>
                <w:sz w:val="24"/>
                <w:highlight w:val="none"/>
              </w:rPr>
              <w:t>或</w:t>
            </w:r>
            <w:r>
              <w:rPr>
                <w:rFonts w:hint="eastAsia" w:ascii="仿宋" w:hAnsi="仿宋" w:eastAsia="仿宋" w:cs="仿宋"/>
                <w:b/>
                <w:color w:val="auto"/>
                <w:sz w:val="24"/>
                <w:highlight w:val="none"/>
                <w:lang w:eastAsia="zh-CN"/>
              </w:rPr>
              <w:t>代理机构</w:t>
            </w:r>
            <w:r>
              <w:rPr>
                <w:rFonts w:hint="eastAsia" w:ascii="仿宋" w:hAnsi="仿宋" w:eastAsia="仿宋" w:cs="仿宋"/>
                <w:b/>
                <w:color w:val="auto"/>
                <w:sz w:val="24"/>
                <w:highlight w:val="none"/>
              </w:rPr>
              <w:t>邮箱回复确认受理为准。</w:t>
            </w:r>
          </w:p>
          <w:p w14:paraId="3D8AC0CE">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本项目涉及资格条件、采购需求、评分办法及采购过程中有关现场考察或开标前答疑会事项由</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进行答复。</w:t>
            </w:r>
          </w:p>
          <w:p w14:paraId="4C590030">
            <w:pPr>
              <w:pStyle w:val="32"/>
              <w:spacing w:line="360" w:lineRule="auto"/>
              <w:ind w:left="0" w:leftChars="0" w:hanging="4"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涉及流程组织等相关事项，由</w:t>
            </w:r>
            <w:r>
              <w:rPr>
                <w:rFonts w:hint="eastAsia" w:ascii="仿宋" w:hAnsi="仿宋" w:eastAsia="仿宋" w:cs="仿宋"/>
                <w:color w:val="auto"/>
                <w:sz w:val="24"/>
                <w:highlight w:val="none"/>
                <w:lang w:eastAsia="zh-CN"/>
              </w:rPr>
              <w:t>代理机构</w:t>
            </w:r>
            <w:r>
              <w:rPr>
                <w:rFonts w:hint="eastAsia" w:ascii="仿宋" w:hAnsi="仿宋" w:eastAsia="仿宋" w:cs="仿宋"/>
                <w:color w:val="auto"/>
                <w:sz w:val="24"/>
                <w:highlight w:val="none"/>
              </w:rPr>
              <w:t>进行答复。</w:t>
            </w:r>
          </w:p>
        </w:tc>
      </w:tr>
      <w:tr w14:paraId="7DEA1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jc w:val="center"/>
        </w:trPr>
        <w:tc>
          <w:tcPr>
            <w:tcW w:w="545" w:type="dxa"/>
            <w:vAlign w:val="center"/>
          </w:tcPr>
          <w:p w14:paraId="091DF209">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1558" w:type="dxa"/>
            <w:vAlign w:val="center"/>
          </w:tcPr>
          <w:p w14:paraId="2B7992D4">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997" w:type="dxa"/>
            <w:vAlign w:val="center"/>
          </w:tcPr>
          <w:p w14:paraId="68F4B4DD">
            <w:pPr>
              <w:spacing w:line="360" w:lineRule="auto"/>
              <w:ind w:firstLine="482" w:firstLineChars="200"/>
              <w:rPr>
                <w:rFonts w:hint="eastAsia" w:ascii="仿宋" w:hAnsi="仿宋" w:eastAsia="仿宋" w:cs="仿宋"/>
                <w:snapToGrid w:val="0"/>
                <w:color w:val="auto"/>
                <w:kern w:val="28"/>
                <w:sz w:val="24"/>
                <w:highlight w:val="none"/>
                <w:lang w:eastAsia="zh-CN"/>
              </w:rPr>
            </w:pPr>
            <w:r>
              <w:rPr>
                <w:rFonts w:hint="eastAsia" w:ascii="仿宋" w:hAnsi="仿宋" w:eastAsia="仿宋" w:cs="仿宋"/>
                <w:b/>
                <w:color w:val="auto"/>
                <w:sz w:val="24"/>
                <w:highlight w:val="none"/>
              </w:rPr>
              <w:t>本项目通用总则条款与前附表等专用特别规定有冲突之处，以专用条款（特别规定）为准</w:t>
            </w:r>
            <w:r>
              <w:rPr>
                <w:rFonts w:hint="eastAsia" w:ascii="仿宋" w:hAnsi="仿宋" w:eastAsia="仿宋" w:cs="仿宋"/>
                <w:b/>
                <w:color w:val="auto"/>
                <w:sz w:val="24"/>
                <w:highlight w:val="none"/>
                <w:lang w:eastAsia="zh-CN"/>
              </w:rPr>
              <w:t>。</w:t>
            </w:r>
          </w:p>
        </w:tc>
      </w:tr>
      <w:tr w14:paraId="752DC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jc w:val="center"/>
        </w:trPr>
        <w:tc>
          <w:tcPr>
            <w:tcW w:w="545" w:type="dxa"/>
            <w:vAlign w:val="center"/>
          </w:tcPr>
          <w:p w14:paraId="3E58592F">
            <w:pPr>
              <w:snapToGrid w:val="0"/>
              <w:spacing w:line="360" w:lineRule="auto"/>
              <w:jc w:val="center"/>
              <w:rPr>
                <w:rFonts w:hint="default" w:ascii="仿宋" w:hAnsi="仿宋" w:eastAsia="仿宋" w:cs="仿宋"/>
                <w:color w:val="auto"/>
                <w:sz w:val="24"/>
                <w:highlight w:val="none"/>
                <w:lang w:val="en-US" w:eastAsia="zh-CN"/>
              </w:rPr>
            </w:pPr>
            <w:bookmarkStart w:id="12" w:name="_Toc164416483"/>
            <w:bookmarkStart w:id="13" w:name="第三部分"/>
            <w:r>
              <w:rPr>
                <w:rFonts w:hint="eastAsia" w:ascii="仿宋" w:hAnsi="仿宋" w:eastAsia="仿宋" w:cs="仿宋"/>
                <w:color w:val="auto"/>
                <w:sz w:val="24"/>
                <w:highlight w:val="none"/>
                <w:lang w:val="en-US" w:eastAsia="zh-CN"/>
              </w:rPr>
              <w:t>15</w:t>
            </w:r>
          </w:p>
        </w:tc>
        <w:tc>
          <w:tcPr>
            <w:tcW w:w="1558" w:type="dxa"/>
            <w:vAlign w:val="center"/>
          </w:tcPr>
          <w:p w14:paraId="78E56316">
            <w:pPr>
              <w:snapToGrid/>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服务期</w:t>
            </w:r>
          </w:p>
        </w:tc>
        <w:tc>
          <w:tcPr>
            <w:tcW w:w="6997" w:type="dxa"/>
            <w:vAlign w:val="center"/>
          </w:tcPr>
          <w:p w14:paraId="33B03DF9">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招标服务期两年</w:t>
            </w:r>
            <w:r>
              <w:rPr>
                <w:rFonts w:hint="eastAsia" w:ascii="仿宋" w:hAnsi="仿宋" w:eastAsia="仿宋" w:cs="仿宋"/>
                <w:b/>
                <w:bCs w:val="0"/>
                <w:color w:val="auto"/>
                <w:sz w:val="24"/>
                <w:highlight w:val="none"/>
              </w:rPr>
              <w:t>，</w:t>
            </w:r>
            <w:r>
              <w:rPr>
                <w:rFonts w:hint="eastAsia" w:ascii="仿宋" w:hAnsi="仿宋" w:eastAsia="仿宋" w:cs="仿宋"/>
                <w:b/>
                <w:bCs w:val="0"/>
                <w:color w:val="auto"/>
                <w:sz w:val="24"/>
                <w:highlight w:val="none"/>
                <w:lang w:val="en-US" w:eastAsia="zh-CN"/>
              </w:rPr>
              <w:t>合同签订之日</w:t>
            </w:r>
            <w:r>
              <w:rPr>
                <w:rFonts w:hint="eastAsia" w:ascii="仿宋" w:hAnsi="仿宋" w:eastAsia="仿宋" w:cs="仿宋"/>
                <w:b/>
                <w:bCs w:val="0"/>
                <w:color w:val="auto"/>
                <w:sz w:val="24"/>
                <w:highlight w:val="none"/>
              </w:rPr>
              <w:t>起至202</w:t>
            </w:r>
            <w:r>
              <w:rPr>
                <w:rFonts w:hint="eastAsia" w:ascii="仿宋" w:hAnsi="仿宋" w:eastAsia="仿宋" w:cs="仿宋"/>
                <w:b/>
                <w:bCs w:val="0"/>
                <w:color w:val="auto"/>
                <w:sz w:val="24"/>
                <w:highlight w:val="none"/>
                <w:lang w:val="en-US" w:eastAsia="zh-CN"/>
              </w:rPr>
              <w:t>6</w:t>
            </w:r>
            <w:r>
              <w:rPr>
                <w:rFonts w:hint="eastAsia" w:ascii="仿宋" w:hAnsi="仿宋" w:eastAsia="仿宋" w:cs="仿宋"/>
                <w:b/>
                <w:bCs w:val="0"/>
                <w:color w:val="auto"/>
                <w:sz w:val="24"/>
                <w:highlight w:val="none"/>
              </w:rPr>
              <w:t>年12月31日止，合同一年一签。</w:t>
            </w:r>
            <w:r>
              <w:rPr>
                <w:rFonts w:hint="eastAsia" w:ascii="仿宋" w:hAnsi="仿宋" w:eastAsia="仿宋" w:cs="仿宋"/>
                <w:b/>
                <w:bCs w:val="0"/>
                <w:color w:val="auto"/>
                <w:sz w:val="24"/>
                <w:highlight w:val="none"/>
                <w:lang w:eastAsia="zh-CN"/>
              </w:rPr>
              <w:t>（</w:t>
            </w:r>
            <w:r>
              <w:rPr>
                <w:rFonts w:hint="eastAsia" w:ascii="仿宋" w:hAnsi="仿宋" w:eastAsia="仿宋" w:cs="仿宋"/>
                <w:b/>
                <w:bCs w:val="0"/>
                <w:color w:val="auto"/>
                <w:sz w:val="24"/>
                <w:highlight w:val="none"/>
                <w:lang w:val="en-US" w:eastAsia="zh-CN"/>
              </w:rPr>
              <w:t>第一年：合同签订之日起至2025年12月31日;第二年：2026年1月1日-2026年2月31日）</w:t>
            </w:r>
            <w:r>
              <w:rPr>
                <w:rFonts w:hint="eastAsia" w:ascii="仿宋" w:hAnsi="仿宋" w:eastAsia="仿宋" w:cs="仿宋"/>
                <w:b/>
                <w:bCs w:val="0"/>
                <w:color w:val="auto"/>
                <w:sz w:val="24"/>
                <w:highlight w:val="none"/>
              </w:rPr>
              <w:t>招标人有权根据第一年度中标人履约情况确定是否续签下一年度合同。</w:t>
            </w:r>
          </w:p>
        </w:tc>
      </w:tr>
      <w:bookmarkEnd w:id="9"/>
    </w:tbl>
    <w:p w14:paraId="15B2F54F">
      <w:pP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br w:type="page"/>
      </w:r>
    </w:p>
    <w:p w14:paraId="3F270FAA">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5F70725A">
      <w:pPr>
        <w:keepNext w:val="0"/>
        <w:keepLines w:val="0"/>
        <w:pageBreakBefore w:val="0"/>
        <w:kinsoku/>
        <w:wordWrap/>
        <w:overflowPunct/>
        <w:topLinePunct w:val="0"/>
        <w:bidi w:val="0"/>
        <w:snapToGrid w:val="0"/>
        <w:spacing w:line="360" w:lineRule="auto"/>
        <w:ind w:firstLine="482" w:firstLineChars="200"/>
        <w:jc w:val="left"/>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0141BE47">
      <w:pPr>
        <w:keepNext w:val="0"/>
        <w:keepLines w:val="0"/>
        <w:pageBreakBefore w:val="0"/>
        <w:kinsoku/>
        <w:wordWrap/>
        <w:overflowPunct/>
        <w:topLinePunct w:val="0"/>
        <w:bidi w:val="0"/>
        <w:snapToGrid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适用于该项目的</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交易会</w:t>
      </w:r>
      <w:r>
        <w:rPr>
          <w:rFonts w:hint="eastAsia" w:ascii="仿宋" w:hAnsi="仿宋" w:eastAsia="仿宋" w:cs="仿宋"/>
          <w:color w:val="auto"/>
          <w:sz w:val="24"/>
          <w:highlight w:val="none"/>
        </w:rPr>
        <w:t>、资格审查及信用信息查询、</w:t>
      </w:r>
      <w:r>
        <w:rPr>
          <w:rFonts w:hint="eastAsia" w:ascii="仿宋" w:hAnsi="仿宋" w:eastAsia="仿宋" w:cs="仿宋"/>
          <w:color w:val="auto"/>
          <w:sz w:val="24"/>
          <w:highlight w:val="none"/>
          <w:lang w:eastAsia="zh-CN"/>
        </w:rPr>
        <w:t>评审</w:t>
      </w:r>
      <w:r>
        <w:rPr>
          <w:rFonts w:hint="eastAsia" w:ascii="仿宋" w:hAnsi="仿宋" w:eastAsia="仿宋" w:cs="仿宋"/>
          <w:color w:val="auto"/>
          <w:sz w:val="24"/>
          <w:highlight w:val="none"/>
        </w:rPr>
        <w:t>、定标、合同、验收等行为（法律、法规另有规定的，从其规定）。</w:t>
      </w:r>
    </w:p>
    <w:p w14:paraId="1216D19C">
      <w:pPr>
        <w:keepNext w:val="0"/>
        <w:keepLines w:val="0"/>
        <w:pageBreakBefore w:val="0"/>
        <w:kinsoku/>
        <w:wordWrap/>
        <w:overflowPunct/>
        <w:topLinePunct w:val="0"/>
        <w:bidi w:val="0"/>
        <w:adjustRightInd/>
        <w:spacing w:line="360" w:lineRule="auto"/>
        <w:ind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0140825C">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 “</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”系指</w:t>
      </w:r>
      <w:r>
        <w:rPr>
          <w:rFonts w:hint="eastAsia" w:ascii="仿宋" w:hAnsi="仿宋" w:eastAsia="仿宋" w:cs="仿宋"/>
          <w:color w:val="auto"/>
          <w:sz w:val="24"/>
          <w:highlight w:val="none"/>
          <w:lang w:eastAsia="zh-CN"/>
        </w:rPr>
        <w:t>交易公告</w:t>
      </w:r>
      <w:r>
        <w:rPr>
          <w:rFonts w:hint="eastAsia" w:ascii="仿宋" w:hAnsi="仿宋" w:eastAsia="仿宋" w:cs="仿宋"/>
          <w:color w:val="auto"/>
          <w:sz w:val="24"/>
          <w:highlight w:val="none"/>
        </w:rPr>
        <w:t>中载明的本项目的</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w:t>
      </w:r>
    </w:p>
    <w:p w14:paraId="06F26ABF">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代理机构</w:t>
      </w:r>
      <w:r>
        <w:rPr>
          <w:rFonts w:hint="eastAsia" w:ascii="仿宋" w:hAnsi="仿宋" w:eastAsia="仿宋" w:cs="仿宋"/>
          <w:color w:val="auto"/>
          <w:sz w:val="24"/>
          <w:highlight w:val="none"/>
        </w:rPr>
        <w:t>”系指</w:t>
      </w:r>
      <w:r>
        <w:rPr>
          <w:rFonts w:hint="eastAsia" w:ascii="仿宋" w:hAnsi="仿宋" w:eastAsia="仿宋" w:cs="仿宋"/>
          <w:color w:val="auto"/>
          <w:sz w:val="24"/>
          <w:highlight w:val="none"/>
          <w:lang w:eastAsia="zh-CN"/>
        </w:rPr>
        <w:t>交易公告</w:t>
      </w:r>
      <w:r>
        <w:rPr>
          <w:rFonts w:hint="eastAsia" w:ascii="仿宋" w:hAnsi="仿宋" w:eastAsia="仿宋" w:cs="仿宋"/>
          <w:color w:val="auto"/>
          <w:sz w:val="24"/>
          <w:highlight w:val="none"/>
        </w:rPr>
        <w:t>中载明的本项目的</w:t>
      </w:r>
      <w:r>
        <w:rPr>
          <w:rFonts w:hint="eastAsia" w:ascii="仿宋" w:hAnsi="仿宋" w:eastAsia="仿宋" w:cs="仿宋"/>
          <w:color w:val="auto"/>
          <w:sz w:val="24"/>
          <w:highlight w:val="none"/>
          <w:lang w:eastAsia="zh-CN"/>
        </w:rPr>
        <w:t>代理机构</w:t>
      </w:r>
      <w:r>
        <w:rPr>
          <w:rFonts w:hint="eastAsia" w:ascii="仿宋" w:hAnsi="仿宋" w:eastAsia="仿宋" w:cs="仿宋"/>
          <w:color w:val="auto"/>
          <w:sz w:val="24"/>
          <w:highlight w:val="none"/>
        </w:rPr>
        <w:t>。</w:t>
      </w:r>
    </w:p>
    <w:p w14:paraId="6E4DFAA6">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 “</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”系指是指响应招标、参加投标竞争的法人、其他组织或者自然人。</w:t>
      </w:r>
    </w:p>
    <w:p w14:paraId="3B72FED1">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49CA89B4">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响应人电子签名指响应人电子公章</w:t>
      </w:r>
      <w:r>
        <w:rPr>
          <w:rFonts w:hint="eastAsia" w:ascii="仿宋" w:hAnsi="仿宋" w:eastAsia="仿宋" w:cs="仿宋"/>
          <w:color w:val="auto"/>
          <w:sz w:val="24"/>
          <w:highlight w:val="none"/>
        </w:rPr>
        <w:t>；“公章”系指单位法定名称章。因特殊原因需要使用冠以法定名称的业务专用章的，投标时须提供《业务专用章使用说明函》。</w:t>
      </w:r>
    </w:p>
    <w:p w14:paraId="20903A2D">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w:t>
      </w:r>
      <w:r>
        <w:rPr>
          <w:rFonts w:hint="eastAsia" w:ascii="仿宋" w:hAnsi="仿宋" w:eastAsia="仿宋" w:cs="仿宋"/>
          <w:color w:val="auto"/>
          <w:sz w:val="24"/>
          <w:highlight w:val="none"/>
          <w:shd w:val="clear" w:color="auto" w:fill="auto"/>
          <w:lang w:val="en-US" w:eastAsia="zh-CN"/>
        </w:rPr>
        <w:t>乐</w:t>
      </w:r>
      <w:r>
        <w:rPr>
          <w:rFonts w:hint="eastAsia" w:ascii="仿宋" w:hAnsi="仿宋" w:eastAsia="仿宋" w:cs="仿宋"/>
          <w:color w:val="auto"/>
          <w:sz w:val="24"/>
          <w:highlight w:val="none"/>
          <w:shd w:val="clear" w:color="auto" w:fill="auto"/>
        </w:rPr>
        <w:t>采云平台（https://middle.lecaiyun.com/）</w:t>
      </w:r>
      <w:r>
        <w:rPr>
          <w:rFonts w:hint="eastAsia" w:ascii="仿宋" w:hAnsi="仿宋" w:eastAsia="仿宋" w:cs="仿宋"/>
          <w:color w:val="auto"/>
          <w:sz w:val="24"/>
          <w:highlight w:val="none"/>
        </w:rPr>
        <w:t>。</w:t>
      </w:r>
    </w:p>
    <w:p w14:paraId="2D027CAF">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r>
        <w:rPr>
          <w:rFonts w:hint="eastAsia" w:ascii="仿宋" w:hAnsi="仿宋" w:eastAsia="仿宋" w:cs="仿宋"/>
          <w:b w:val="0"/>
          <w:bCs/>
          <w:color w:val="auto"/>
          <w:sz w:val="24"/>
          <w:highlight w:val="none"/>
        </w:rPr>
        <w:t>√</w:t>
      </w:r>
      <w:r>
        <w:rPr>
          <w:rFonts w:hint="eastAsia" w:ascii="仿宋" w:hAnsi="仿宋" w:eastAsia="仿宋" w:cs="仿宋"/>
          <w:color w:val="auto"/>
          <w:sz w:val="24"/>
          <w:highlight w:val="none"/>
        </w:rPr>
        <w:t>）” 系指适用本项目的要求，“（  ）”系指不适用本项目的要求。</w:t>
      </w:r>
    </w:p>
    <w:p w14:paraId="0A8466C0">
      <w:pPr>
        <w:keepNext w:val="0"/>
        <w:keepLines w:val="0"/>
        <w:pageBreakBefore w:val="0"/>
        <w:kinsoku/>
        <w:wordWrap/>
        <w:overflowPunct/>
        <w:topLinePunct w:val="0"/>
        <w:bidi w:val="0"/>
        <w:spacing w:line="360" w:lineRule="auto"/>
        <w:ind w:firstLine="482" w:firstLineChars="200"/>
        <w:textAlignment w:val="auto"/>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无</w:t>
      </w:r>
    </w:p>
    <w:p w14:paraId="544C4EBE">
      <w:pPr>
        <w:keepNext w:val="0"/>
        <w:keepLines w:val="0"/>
        <w:pageBreakBefore w:val="0"/>
        <w:kinsoku/>
        <w:wordWrap/>
        <w:overflowPunct/>
        <w:topLinePunct w:val="0"/>
        <w:bidi w:val="0"/>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4.询问、质疑、投诉</w:t>
      </w:r>
    </w:p>
    <w:p w14:paraId="4E5F6624">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4.1供应商询问</w:t>
      </w:r>
    </w:p>
    <w:p w14:paraId="6EF98DB9">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交易发起人或者采购代理机构应当在3日内对供应商依法提出的询问作出答复，但答复的内容不得涉及商业秘密。供应商提出的询问超出交易发起人对采购代理机构委托授权范围的，采购代理机构应当告知供应商向交易发起人提出。</w:t>
      </w:r>
    </w:p>
    <w:p w14:paraId="3F2EF92B">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4.2供应商质疑</w:t>
      </w:r>
    </w:p>
    <w:p w14:paraId="118DB65D">
      <w:pPr>
        <w:pStyle w:val="32"/>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.1提出质疑的供应商应当是参与所质疑项目采购活动的供应商。潜在供应商已依法获取其可质疑的</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的，可以对该文件提出质疑。</w:t>
      </w:r>
    </w:p>
    <w:p w14:paraId="4E219D90">
      <w:pPr>
        <w:pStyle w:val="32"/>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响应人认为交易活动不符合交易文件规定的可以向交易发起人提出异议。 对交易文件有异议的应当在交易文件规定的截止时间前提出，对交易会有异议的应当在交易会现场提出，对评审结果有异议的应当在成交候选人公示期间提出。</w:t>
      </w:r>
      <w:r>
        <w:rPr>
          <w:rFonts w:hint="eastAsia" w:ascii="仿宋" w:hAnsi="仿宋" w:eastAsia="仿宋" w:cs="仿宋"/>
          <w:color w:val="auto"/>
          <w:sz w:val="24"/>
          <w:highlight w:val="none"/>
        </w:rPr>
        <w:t>以书面形式向</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或者</w:t>
      </w:r>
      <w:r>
        <w:rPr>
          <w:rFonts w:hint="eastAsia" w:ascii="仿宋" w:hAnsi="仿宋" w:eastAsia="仿宋" w:cs="仿宋"/>
          <w:color w:val="auto"/>
          <w:sz w:val="24"/>
          <w:highlight w:val="none"/>
          <w:lang w:eastAsia="zh-CN"/>
        </w:rPr>
        <w:t>代理机构</w:t>
      </w:r>
      <w:r>
        <w:rPr>
          <w:rFonts w:hint="eastAsia" w:ascii="仿宋" w:hAnsi="仿宋" w:eastAsia="仿宋" w:cs="仿宋"/>
          <w:color w:val="auto"/>
          <w:sz w:val="24"/>
          <w:highlight w:val="none"/>
        </w:rPr>
        <w:t>提出质疑，否则，</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或者</w:t>
      </w:r>
      <w:r>
        <w:rPr>
          <w:rFonts w:hint="eastAsia" w:ascii="仿宋" w:hAnsi="仿宋" w:eastAsia="仿宋" w:cs="仿宋"/>
          <w:color w:val="auto"/>
          <w:sz w:val="24"/>
          <w:highlight w:val="none"/>
          <w:lang w:eastAsia="zh-CN"/>
        </w:rPr>
        <w:t>代理机构</w:t>
      </w:r>
      <w:r>
        <w:rPr>
          <w:rFonts w:hint="eastAsia" w:ascii="仿宋" w:hAnsi="仿宋" w:eastAsia="仿宋" w:cs="仿宋"/>
          <w:color w:val="auto"/>
          <w:sz w:val="24"/>
          <w:highlight w:val="none"/>
        </w:rPr>
        <w:t>不予受理：</w:t>
      </w:r>
    </w:p>
    <w:p w14:paraId="11E08CA7">
      <w:pPr>
        <w:pStyle w:val="15"/>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4.2.2.1对</w:t>
      </w:r>
      <w:r>
        <w:rPr>
          <w:rFonts w:hint="eastAsia" w:ascii="仿宋" w:hAnsi="仿宋" w:eastAsia="仿宋" w:cs="仿宋"/>
          <w:snapToGrid/>
          <w:color w:val="auto"/>
          <w:kern w:val="2"/>
          <w:sz w:val="24"/>
          <w:highlight w:val="none"/>
          <w:lang w:eastAsia="zh-CN"/>
        </w:rPr>
        <w:t>交易文件</w:t>
      </w:r>
      <w:r>
        <w:rPr>
          <w:rFonts w:hint="eastAsia" w:ascii="仿宋" w:hAnsi="仿宋" w:eastAsia="仿宋" w:cs="仿宋"/>
          <w:snapToGrid/>
          <w:color w:val="auto"/>
          <w:kern w:val="2"/>
          <w:sz w:val="24"/>
          <w:highlight w:val="none"/>
        </w:rPr>
        <w:t>提出质疑的，质疑期限为供应商获得</w:t>
      </w:r>
      <w:r>
        <w:rPr>
          <w:rFonts w:hint="eastAsia" w:ascii="仿宋" w:hAnsi="仿宋" w:eastAsia="仿宋" w:cs="仿宋"/>
          <w:snapToGrid/>
          <w:color w:val="auto"/>
          <w:kern w:val="2"/>
          <w:sz w:val="24"/>
          <w:highlight w:val="none"/>
          <w:lang w:eastAsia="zh-CN"/>
        </w:rPr>
        <w:t>交易文件</w:t>
      </w:r>
      <w:r>
        <w:rPr>
          <w:rFonts w:hint="eastAsia" w:ascii="仿宋" w:hAnsi="仿宋" w:eastAsia="仿宋" w:cs="仿宋"/>
          <w:snapToGrid/>
          <w:color w:val="auto"/>
          <w:kern w:val="2"/>
          <w:sz w:val="24"/>
          <w:highlight w:val="none"/>
        </w:rPr>
        <w:t>之日或者</w:t>
      </w:r>
      <w:r>
        <w:rPr>
          <w:rFonts w:hint="eastAsia" w:ascii="仿宋" w:hAnsi="仿宋" w:eastAsia="仿宋" w:cs="仿宋"/>
          <w:snapToGrid/>
          <w:color w:val="auto"/>
          <w:kern w:val="2"/>
          <w:sz w:val="24"/>
          <w:highlight w:val="none"/>
          <w:lang w:eastAsia="zh-CN"/>
        </w:rPr>
        <w:t>交易文件</w:t>
      </w:r>
      <w:r>
        <w:rPr>
          <w:rFonts w:hint="eastAsia" w:ascii="仿宋" w:hAnsi="仿宋" w:eastAsia="仿宋" w:cs="仿宋"/>
          <w:snapToGrid/>
          <w:color w:val="auto"/>
          <w:kern w:val="2"/>
          <w:sz w:val="24"/>
          <w:highlight w:val="none"/>
        </w:rPr>
        <w:t>公告期限届满之日起计算。</w:t>
      </w:r>
    </w:p>
    <w:p w14:paraId="16500701">
      <w:pPr>
        <w:pStyle w:val="32"/>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4.2.2.2对采购过程提出质疑的，质疑期限为各采购程序环节结束之日起计算。对同一采购程序环节的质疑，供应商须一次性提出。</w:t>
      </w:r>
    </w:p>
    <w:p w14:paraId="5B35CEA9">
      <w:pPr>
        <w:pStyle w:val="32"/>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4.2.2.3对采购结果提出质疑的，质疑期限自采购结果公告期限届满之日起计算。</w:t>
      </w:r>
    </w:p>
    <w:p w14:paraId="616DE44F">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4.2.3供应商提出质疑应当提交质疑函和必要的证明材料。质疑函应当包括下列内容：</w:t>
      </w:r>
    </w:p>
    <w:p w14:paraId="2B661E01">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4.2.3.1供应商的姓名或者名称、地址、邮编、联系人及联系电话；</w:t>
      </w:r>
    </w:p>
    <w:p w14:paraId="7B08ADDA">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4.2.3.2质疑项目的名称、编号；</w:t>
      </w:r>
    </w:p>
    <w:p w14:paraId="1BCF55BE">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4.2.3.3具体、明确的质疑事项和与质疑事项相关的请求；</w:t>
      </w:r>
    </w:p>
    <w:p w14:paraId="61ADACE2">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4.2.3.4事实依据；</w:t>
      </w:r>
    </w:p>
    <w:p w14:paraId="1FBEAACC">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4.2.3.5必要的法律依据；</w:t>
      </w:r>
    </w:p>
    <w:p w14:paraId="4744B216">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4.2.3.6提出质疑的日期。</w:t>
      </w:r>
    </w:p>
    <w:p w14:paraId="654948E2">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44D9F66C">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质疑函范本及制作说明详见附件2。</w:t>
      </w:r>
    </w:p>
    <w:p w14:paraId="533904D5">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4.2.4交易发起人或者代理机构应当在收到供应商的书面质疑后</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日内作出答复，并以书面形式通知质疑供应商和其他与质疑处理结果有利害关系的政府采购当事人，但答复的内容不得涉及商业秘密。</w:t>
      </w:r>
    </w:p>
    <w:p w14:paraId="0C257E12">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4.2.5询问或者质疑事项可能影响采购结果的，交易发起人应当暂停签订合同，已经签订合同的，应当中止履行合同。</w:t>
      </w:r>
    </w:p>
    <w:p w14:paraId="68408D9F">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4.3供应商投诉</w:t>
      </w:r>
    </w:p>
    <w:p w14:paraId="7C213DAA">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4.3.1质疑供应商对交易发起人、代理机构的答复不满意或者交易发起人、代理机构未在规定的时间内作出答复的，可以在答复期满后</w:t>
      </w:r>
      <w:r>
        <w:rPr>
          <w:rFonts w:hint="eastAsia" w:ascii="仿宋" w:hAnsi="仿宋" w:eastAsia="仿宋" w:cs="仿宋"/>
          <w:color w:val="auto"/>
          <w:kern w:val="0"/>
          <w:sz w:val="24"/>
          <w:highlight w:val="none"/>
          <w:lang w:val="en-US" w:eastAsia="zh-CN"/>
        </w:rPr>
        <w:t>10</w:t>
      </w:r>
      <w:r>
        <w:rPr>
          <w:rFonts w:hint="eastAsia" w:ascii="仿宋" w:hAnsi="仿宋" w:eastAsia="仿宋" w:cs="仿宋"/>
          <w:color w:val="auto"/>
          <w:kern w:val="0"/>
          <w:sz w:val="24"/>
          <w:highlight w:val="none"/>
          <w:lang w:val="zh-CN"/>
        </w:rPr>
        <w:t>日内向同级采购监督管理部门提出投诉。</w:t>
      </w:r>
    </w:p>
    <w:p w14:paraId="3075D0E2">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4.3.2供应商投诉的事项不得超出已质疑事项的范围，基于质疑答复内容提出的投诉事项除外。</w:t>
      </w:r>
    </w:p>
    <w:p w14:paraId="28D51CFC">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4.3.3供应商投诉应当有明确的请求和必要的证明材料。</w:t>
      </w:r>
    </w:p>
    <w:p w14:paraId="0EBDA410">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4.3.5 以联合体形式参加政府采购活动的，其投诉应当由组成联合体的所有供应商共同提出。</w:t>
      </w:r>
    </w:p>
    <w:p w14:paraId="7F812434">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投诉书范本及制作说明详见附件3。</w:t>
      </w:r>
    </w:p>
    <w:p w14:paraId="04F0E525">
      <w:pPr>
        <w:pStyle w:val="136"/>
        <w:snapToGrid w:val="0"/>
        <w:spacing w:before="0"/>
        <w:ind w:firstLine="360"/>
        <w:rPr>
          <w:rFonts w:hint="eastAsia" w:ascii="仿宋" w:hAnsi="仿宋" w:eastAsia="仿宋" w:cs="仿宋"/>
          <w:color w:val="auto"/>
          <w:sz w:val="18"/>
          <w:szCs w:val="18"/>
          <w:highlight w:val="none"/>
        </w:rPr>
      </w:pPr>
    </w:p>
    <w:p w14:paraId="70280C54">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w:t>
      </w:r>
      <w:r>
        <w:rPr>
          <w:rFonts w:hint="eastAsia" w:ascii="仿宋" w:hAnsi="仿宋" w:eastAsia="仿宋" w:cs="仿宋"/>
          <w:b/>
          <w:color w:val="auto"/>
          <w:sz w:val="32"/>
          <w:szCs w:val="20"/>
          <w:highlight w:val="none"/>
          <w:lang w:eastAsia="zh-CN"/>
        </w:rPr>
        <w:t>交易文件</w:t>
      </w:r>
      <w:r>
        <w:rPr>
          <w:rFonts w:hint="eastAsia" w:ascii="仿宋" w:hAnsi="仿宋" w:eastAsia="仿宋" w:cs="仿宋"/>
          <w:b/>
          <w:color w:val="auto"/>
          <w:sz w:val="32"/>
          <w:szCs w:val="20"/>
          <w:highlight w:val="none"/>
        </w:rPr>
        <w:t>的构成、澄清、修改</w:t>
      </w:r>
    </w:p>
    <w:p w14:paraId="47359427">
      <w:pPr>
        <w:pStyle w:val="32"/>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lang w:eastAsia="zh-CN"/>
        </w:rPr>
        <w:t>交易文件</w:t>
      </w:r>
      <w:r>
        <w:rPr>
          <w:rFonts w:hint="eastAsia" w:ascii="仿宋" w:hAnsi="仿宋" w:eastAsia="仿宋" w:cs="仿宋"/>
          <w:b/>
          <w:color w:val="auto"/>
          <w:sz w:val="24"/>
          <w:szCs w:val="24"/>
          <w:highlight w:val="none"/>
        </w:rPr>
        <w:t>的构成</w:t>
      </w:r>
    </w:p>
    <w:p w14:paraId="460BF3AB">
      <w:pPr>
        <w:pStyle w:val="32"/>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5.1 </w:t>
      </w:r>
      <w:r>
        <w:rPr>
          <w:rFonts w:hint="eastAsia" w:ascii="仿宋" w:hAnsi="仿宋" w:eastAsia="仿宋" w:cs="仿宋"/>
          <w:color w:val="auto"/>
          <w:sz w:val="24"/>
          <w:szCs w:val="24"/>
          <w:highlight w:val="none"/>
          <w:lang w:eastAsia="zh-CN"/>
        </w:rPr>
        <w:t>交易文件</w:t>
      </w:r>
      <w:r>
        <w:rPr>
          <w:rFonts w:hint="eastAsia" w:ascii="仿宋" w:hAnsi="仿宋" w:eastAsia="仿宋" w:cs="仿宋"/>
          <w:color w:val="auto"/>
          <w:sz w:val="24"/>
          <w:szCs w:val="24"/>
          <w:highlight w:val="none"/>
        </w:rPr>
        <w:t>包括下列文件及附件：</w:t>
      </w:r>
    </w:p>
    <w:p w14:paraId="0AD30FD9">
      <w:pPr>
        <w:pStyle w:val="32"/>
        <w:keepNext w:val="0"/>
        <w:keepLines w:val="0"/>
        <w:pageBreakBefore w:val="0"/>
        <w:widowControl w:val="0"/>
        <w:tabs>
          <w:tab w:val="left" w:pos="840"/>
        </w:tabs>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w:t>
      </w:r>
      <w:r>
        <w:rPr>
          <w:rFonts w:hint="eastAsia" w:ascii="仿宋" w:hAnsi="仿宋" w:eastAsia="仿宋" w:cs="仿宋"/>
          <w:color w:val="auto"/>
          <w:sz w:val="24"/>
          <w:szCs w:val="24"/>
          <w:highlight w:val="none"/>
          <w:lang w:eastAsia="zh-CN"/>
        </w:rPr>
        <w:t>交易公告</w:t>
      </w:r>
      <w:r>
        <w:rPr>
          <w:rFonts w:hint="eastAsia" w:ascii="仿宋" w:hAnsi="仿宋" w:eastAsia="仿宋" w:cs="仿宋"/>
          <w:color w:val="auto"/>
          <w:sz w:val="24"/>
          <w:szCs w:val="24"/>
          <w:highlight w:val="none"/>
        </w:rPr>
        <w:t>；</w:t>
      </w:r>
    </w:p>
    <w:p w14:paraId="66BD6E39">
      <w:pPr>
        <w:pStyle w:val="32"/>
        <w:keepNext w:val="0"/>
        <w:keepLines w:val="0"/>
        <w:pageBreakBefore w:val="0"/>
        <w:widowControl w:val="0"/>
        <w:tabs>
          <w:tab w:val="left" w:pos="840"/>
        </w:tabs>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w:t>
      </w:r>
      <w:r>
        <w:rPr>
          <w:rFonts w:hint="eastAsia" w:ascii="仿宋" w:hAnsi="仿宋" w:eastAsia="仿宋" w:cs="仿宋"/>
          <w:color w:val="auto"/>
          <w:sz w:val="24"/>
          <w:szCs w:val="24"/>
          <w:highlight w:val="none"/>
          <w:lang w:eastAsia="zh-CN"/>
        </w:rPr>
        <w:t>响应人</w:t>
      </w:r>
      <w:r>
        <w:rPr>
          <w:rFonts w:hint="eastAsia" w:ascii="仿宋" w:hAnsi="仿宋" w:eastAsia="仿宋" w:cs="仿宋"/>
          <w:color w:val="auto"/>
          <w:sz w:val="24"/>
          <w:szCs w:val="24"/>
          <w:highlight w:val="none"/>
        </w:rPr>
        <w:t>须知；</w:t>
      </w:r>
    </w:p>
    <w:p w14:paraId="0D2746FE">
      <w:pPr>
        <w:pStyle w:val="32"/>
        <w:keepNext w:val="0"/>
        <w:keepLines w:val="0"/>
        <w:pageBreakBefore w:val="0"/>
        <w:widowControl w:val="0"/>
        <w:tabs>
          <w:tab w:val="left" w:pos="840"/>
        </w:tabs>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0ACB4C3F">
      <w:pPr>
        <w:pStyle w:val="32"/>
        <w:keepNext w:val="0"/>
        <w:keepLines w:val="0"/>
        <w:pageBreakBefore w:val="0"/>
        <w:widowControl w:val="0"/>
        <w:tabs>
          <w:tab w:val="left" w:pos="840"/>
        </w:tabs>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w:t>
      </w:r>
      <w:r>
        <w:rPr>
          <w:rFonts w:hint="eastAsia" w:ascii="仿宋" w:hAnsi="仿宋" w:eastAsia="仿宋" w:cs="仿宋"/>
          <w:color w:val="auto"/>
          <w:sz w:val="24"/>
          <w:szCs w:val="24"/>
          <w:highlight w:val="none"/>
          <w:lang w:eastAsia="zh-CN"/>
        </w:rPr>
        <w:t>评审办法</w:t>
      </w:r>
      <w:r>
        <w:rPr>
          <w:rFonts w:hint="eastAsia" w:ascii="仿宋" w:hAnsi="仿宋" w:eastAsia="仿宋" w:cs="仿宋"/>
          <w:color w:val="auto"/>
          <w:sz w:val="24"/>
          <w:szCs w:val="24"/>
          <w:highlight w:val="none"/>
        </w:rPr>
        <w:t>；</w:t>
      </w:r>
    </w:p>
    <w:p w14:paraId="13F333B4">
      <w:pPr>
        <w:pStyle w:val="32"/>
        <w:keepNext w:val="0"/>
        <w:keepLines w:val="0"/>
        <w:pageBreakBefore w:val="0"/>
        <w:widowControl w:val="0"/>
        <w:tabs>
          <w:tab w:val="left" w:pos="840"/>
        </w:tabs>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19787ECB">
      <w:pPr>
        <w:pStyle w:val="32"/>
        <w:keepNext w:val="0"/>
        <w:keepLines w:val="0"/>
        <w:pageBreakBefore w:val="0"/>
        <w:widowControl w:val="0"/>
        <w:tabs>
          <w:tab w:val="left" w:pos="840"/>
        </w:tabs>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6AC2734B">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w:t>
      </w:r>
      <w:r>
        <w:rPr>
          <w:rFonts w:hint="eastAsia" w:ascii="仿宋" w:hAnsi="仿宋" w:eastAsia="仿宋" w:cs="仿宋"/>
          <w:bCs/>
          <w:color w:val="auto"/>
          <w:sz w:val="24"/>
          <w:highlight w:val="none"/>
          <w:lang w:eastAsia="zh-CN"/>
        </w:rPr>
        <w:t>交易文件</w:t>
      </w:r>
      <w:r>
        <w:rPr>
          <w:rFonts w:hint="eastAsia" w:ascii="仿宋" w:hAnsi="仿宋" w:eastAsia="仿宋" w:cs="仿宋"/>
          <w:bCs/>
          <w:color w:val="auto"/>
          <w:sz w:val="24"/>
          <w:highlight w:val="none"/>
        </w:rPr>
        <w:t>的组成部分</w:t>
      </w:r>
      <w:r>
        <w:rPr>
          <w:rFonts w:hint="eastAsia" w:ascii="仿宋" w:hAnsi="仿宋" w:eastAsia="仿宋" w:cs="仿宋"/>
          <w:color w:val="auto"/>
          <w:sz w:val="24"/>
          <w:highlight w:val="none"/>
        </w:rPr>
        <w:t>。</w:t>
      </w:r>
    </w:p>
    <w:p w14:paraId="0C9812AD">
      <w:pPr>
        <w:pStyle w:val="32"/>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w:t>
      </w:r>
      <w:r>
        <w:rPr>
          <w:rFonts w:hint="eastAsia" w:ascii="仿宋" w:hAnsi="仿宋" w:eastAsia="仿宋" w:cs="仿宋"/>
          <w:b/>
          <w:color w:val="auto"/>
          <w:sz w:val="24"/>
          <w:szCs w:val="24"/>
          <w:highlight w:val="none"/>
          <w:lang w:eastAsia="zh-CN"/>
        </w:rPr>
        <w:t>交易文件</w:t>
      </w:r>
      <w:r>
        <w:rPr>
          <w:rFonts w:hint="eastAsia" w:ascii="仿宋" w:hAnsi="仿宋" w:eastAsia="仿宋" w:cs="仿宋"/>
          <w:b/>
          <w:color w:val="auto"/>
          <w:sz w:val="24"/>
          <w:szCs w:val="24"/>
          <w:highlight w:val="none"/>
        </w:rPr>
        <w:t>的澄清、修改</w:t>
      </w:r>
    </w:p>
    <w:p w14:paraId="4D32EF60">
      <w:pPr>
        <w:pStyle w:val="136"/>
        <w:keepNext w:val="0"/>
        <w:keepLines w:val="0"/>
        <w:pageBreakBefore w:val="0"/>
        <w:widowControl w:val="0"/>
        <w:kinsoku/>
        <w:wordWrap/>
        <w:overflowPunct/>
        <w:topLinePunct w:val="0"/>
        <w:autoSpaceDE/>
        <w:autoSpaceDN/>
        <w:bidi w:val="0"/>
        <w:adjustRightInd w:val="0"/>
        <w:snapToGrid w:val="0"/>
        <w:spacing w:before="0"/>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6.1已获取</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的潜在</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，若有问题需要澄清，应于投标截止时间前，以书面形式向</w:t>
      </w:r>
      <w:r>
        <w:rPr>
          <w:rFonts w:hint="eastAsia" w:ascii="仿宋" w:hAnsi="仿宋" w:eastAsia="仿宋" w:cs="仿宋"/>
          <w:color w:val="auto"/>
          <w:highlight w:val="none"/>
          <w:lang w:eastAsia="zh-CN"/>
        </w:rPr>
        <w:t>代理机构</w:t>
      </w:r>
      <w:r>
        <w:rPr>
          <w:rFonts w:hint="eastAsia" w:ascii="仿宋" w:hAnsi="仿宋" w:eastAsia="仿宋" w:cs="仿宋"/>
          <w:color w:val="auto"/>
          <w:highlight w:val="none"/>
        </w:rPr>
        <w:t>提出。</w:t>
      </w:r>
    </w:p>
    <w:p w14:paraId="30CCC522">
      <w:pPr>
        <w:pStyle w:val="136"/>
        <w:keepNext w:val="0"/>
        <w:keepLines w:val="0"/>
        <w:pageBreakBefore w:val="0"/>
        <w:widowControl w:val="0"/>
        <w:kinsoku/>
        <w:wordWrap/>
        <w:overflowPunct/>
        <w:topLinePunct w:val="0"/>
        <w:autoSpaceDE/>
        <w:autoSpaceDN/>
        <w:bidi w:val="0"/>
        <w:adjustRightInd w:val="0"/>
        <w:snapToGrid w:val="0"/>
        <w:spacing w:before="0"/>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6.2 </w:t>
      </w:r>
      <w:r>
        <w:rPr>
          <w:rFonts w:hint="eastAsia" w:ascii="仿宋" w:hAnsi="仿宋" w:eastAsia="仿宋" w:cs="仿宋"/>
          <w:color w:val="auto"/>
          <w:highlight w:val="none"/>
          <w:lang w:eastAsia="zh-CN"/>
        </w:rPr>
        <w:t>代理机构</w:t>
      </w:r>
      <w:r>
        <w:rPr>
          <w:rFonts w:hint="eastAsia" w:ascii="仿宋" w:hAnsi="仿宋" w:eastAsia="仿宋" w:cs="仿宋"/>
          <w:color w:val="auto"/>
          <w:highlight w:val="none"/>
        </w:rPr>
        <w:t>对</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进行澄清或修改的，将同时通过电子交易平台通知已获取</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的潜在</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。依法应当公告的，将按规定公告，同时视情况延长投标截止时间和开标时间。该澄清或者修改的内容为</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的组成部分。</w:t>
      </w:r>
    </w:p>
    <w:p w14:paraId="521EB570">
      <w:pPr>
        <w:pStyle w:val="23"/>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41816607">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5E8E93FF">
      <w:pPr>
        <w:pStyle w:val="32"/>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w:t>
      </w:r>
      <w:r>
        <w:rPr>
          <w:rFonts w:hint="eastAsia" w:ascii="仿宋" w:hAnsi="仿宋" w:eastAsia="仿宋" w:cs="仿宋"/>
          <w:b/>
          <w:color w:val="auto"/>
          <w:sz w:val="24"/>
          <w:szCs w:val="24"/>
          <w:highlight w:val="none"/>
          <w:lang w:eastAsia="zh-CN"/>
        </w:rPr>
        <w:t>交易文件</w:t>
      </w:r>
      <w:r>
        <w:rPr>
          <w:rFonts w:hint="eastAsia" w:ascii="仿宋" w:hAnsi="仿宋" w:eastAsia="仿宋" w:cs="仿宋"/>
          <w:b/>
          <w:color w:val="auto"/>
          <w:sz w:val="24"/>
          <w:szCs w:val="24"/>
          <w:highlight w:val="none"/>
        </w:rPr>
        <w:t>的获取</w:t>
      </w:r>
    </w:p>
    <w:p w14:paraId="7F486D6F">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w:t>
      </w:r>
      <w:r>
        <w:rPr>
          <w:rFonts w:hint="eastAsia" w:ascii="仿宋" w:hAnsi="仿宋" w:eastAsia="仿宋" w:cs="仿宋"/>
          <w:snapToGrid w:val="0"/>
          <w:color w:val="auto"/>
          <w:kern w:val="28"/>
          <w:sz w:val="24"/>
          <w:highlight w:val="none"/>
          <w:lang w:eastAsia="zh-CN"/>
        </w:rPr>
        <w:t>交易公告</w:t>
      </w:r>
      <w:r>
        <w:rPr>
          <w:rFonts w:hint="eastAsia" w:ascii="仿宋" w:hAnsi="仿宋" w:eastAsia="仿宋" w:cs="仿宋"/>
          <w:snapToGrid w:val="0"/>
          <w:color w:val="auto"/>
          <w:kern w:val="28"/>
          <w:sz w:val="24"/>
          <w:highlight w:val="none"/>
        </w:rPr>
        <w:t>中获取</w:t>
      </w:r>
      <w:r>
        <w:rPr>
          <w:rFonts w:hint="eastAsia" w:ascii="仿宋" w:hAnsi="仿宋" w:eastAsia="仿宋" w:cs="仿宋"/>
          <w:snapToGrid w:val="0"/>
          <w:color w:val="auto"/>
          <w:kern w:val="28"/>
          <w:sz w:val="24"/>
          <w:highlight w:val="none"/>
          <w:lang w:eastAsia="zh-CN"/>
        </w:rPr>
        <w:t>交易文件</w:t>
      </w:r>
      <w:r>
        <w:rPr>
          <w:rFonts w:hint="eastAsia" w:ascii="仿宋" w:hAnsi="仿宋" w:eastAsia="仿宋" w:cs="仿宋"/>
          <w:snapToGrid w:val="0"/>
          <w:color w:val="auto"/>
          <w:kern w:val="28"/>
          <w:sz w:val="24"/>
          <w:highlight w:val="none"/>
        </w:rPr>
        <w:t>的时间期限、地点、方式及</w:t>
      </w:r>
      <w:r>
        <w:rPr>
          <w:rFonts w:hint="eastAsia" w:ascii="仿宋" w:hAnsi="仿宋" w:eastAsia="仿宋" w:cs="仿宋"/>
          <w:snapToGrid w:val="0"/>
          <w:color w:val="auto"/>
          <w:kern w:val="28"/>
          <w:sz w:val="24"/>
          <w:highlight w:val="none"/>
          <w:lang w:eastAsia="zh-CN"/>
        </w:rPr>
        <w:t>交易文件</w:t>
      </w:r>
      <w:r>
        <w:rPr>
          <w:rFonts w:hint="eastAsia" w:ascii="仿宋" w:hAnsi="仿宋" w:eastAsia="仿宋" w:cs="仿宋"/>
          <w:snapToGrid w:val="0"/>
          <w:color w:val="auto"/>
          <w:kern w:val="28"/>
          <w:sz w:val="24"/>
          <w:highlight w:val="none"/>
        </w:rPr>
        <w:t>售价。</w:t>
      </w:r>
    </w:p>
    <w:p w14:paraId="33BED950">
      <w:pPr>
        <w:pStyle w:val="32"/>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23F07845">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交易发起人</w:t>
      </w:r>
      <w:r>
        <w:rPr>
          <w:rFonts w:hint="eastAsia" w:ascii="仿宋" w:hAnsi="仿宋" w:eastAsia="仿宋" w:cs="仿宋"/>
          <w:color w:val="auto"/>
          <w:sz w:val="24"/>
          <w:szCs w:val="24"/>
          <w:highlight w:val="none"/>
        </w:rPr>
        <w:t>组织潜在</w:t>
      </w:r>
      <w:r>
        <w:rPr>
          <w:rFonts w:hint="eastAsia" w:ascii="仿宋" w:hAnsi="仿宋" w:eastAsia="仿宋" w:cs="仿宋"/>
          <w:color w:val="auto"/>
          <w:sz w:val="24"/>
          <w:szCs w:val="24"/>
          <w:highlight w:val="none"/>
          <w:lang w:eastAsia="zh-CN"/>
        </w:rPr>
        <w:t>响应人</w:t>
      </w:r>
      <w:r>
        <w:rPr>
          <w:rFonts w:hint="eastAsia" w:ascii="仿宋" w:hAnsi="仿宋" w:eastAsia="仿宋" w:cs="仿宋"/>
          <w:color w:val="auto"/>
          <w:sz w:val="24"/>
          <w:szCs w:val="24"/>
          <w:highlight w:val="none"/>
        </w:rPr>
        <w:t>现场考察或者召开开标前答疑会的，潜在</w:t>
      </w:r>
      <w:r>
        <w:rPr>
          <w:rFonts w:hint="eastAsia" w:ascii="仿宋" w:hAnsi="仿宋" w:eastAsia="仿宋" w:cs="仿宋"/>
          <w:color w:val="auto"/>
          <w:sz w:val="24"/>
          <w:szCs w:val="24"/>
          <w:highlight w:val="none"/>
          <w:lang w:eastAsia="zh-CN"/>
        </w:rPr>
        <w:t>响应人</w:t>
      </w:r>
      <w:r>
        <w:rPr>
          <w:rFonts w:hint="eastAsia" w:ascii="仿宋" w:hAnsi="仿宋" w:eastAsia="仿宋" w:cs="仿宋"/>
          <w:color w:val="auto"/>
          <w:sz w:val="24"/>
          <w:szCs w:val="24"/>
          <w:highlight w:val="none"/>
        </w:rPr>
        <w:t>按第二部分</w:t>
      </w:r>
      <w:r>
        <w:rPr>
          <w:rFonts w:hint="eastAsia" w:ascii="仿宋" w:hAnsi="仿宋" w:eastAsia="仿宋" w:cs="仿宋"/>
          <w:color w:val="auto"/>
          <w:sz w:val="24"/>
          <w:szCs w:val="24"/>
          <w:highlight w:val="none"/>
          <w:lang w:eastAsia="zh-CN"/>
        </w:rPr>
        <w:t>响应人</w:t>
      </w:r>
      <w:r>
        <w:rPr>
          <w:rFonts w:hint="eastAsia" w:ascii="仿宋" w:hAnsi="仿宋" w:eastAsia="仿宋" w:cs="仿宋"/>
          <w:color w:val="auto"/>
          <w:sz w:val="24"/>
          <w:szCs w:val="24"/>
          <w:highlight w:val="none"/>
        </w:rPr>
        <w:t>须知前附表的规定参加现场考察或者开标前答疑会。</w:t>
      </w:r>
    </w:p>
    <w:p w14:paraId="4E80B29A">
      <w:pPr>
        <w:pStyle w:val="32"/>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w:t>
      </w:r>
      <w:r>
        <w:rPr>
          <w:rFonts w:hint="eastAsia" w:ascii="仿宋" w:hAnsi="仿宋" w:eastAsia="仿宋" w:cs="仿宋"/>
          <w:b/>
          <w:color w:val="auto"/>
          <w:kern w:val="28"/>
          <w:sz w:val="24"/>
          <w:szCs w:val="24"/>
          <w:highlight w:val="none"/>
          <w:lang w:val="en-US" w:eastAsia="zh-CN"/>
        </w:rPr>
        <w:t>响应</w:t>
      </w:r>
      <w:r>
        <w:rPr>
          <w:rFonts w:hint="eastAsia" w:ascii="仿宋" w:hAnsi="仿宋" w:eastAsia="仿宋" w:cs="仿宋"/>
          <w:b/>
          <w:color w:val="auto"/>
          <w:kern w:val="28"/>
          <w:sz w:val="24"/>
          <w:szCs w:val="24"/>
          <w:highlight w:val="none"/>
        </w:rPr>
        <w:t>保证金</w:t>
      </w:r>
    </w:p>
    <w:p w14:paraId="2813141D">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按交易公告要求按时足额缴纳。</w:t>
      </w:r>
    </w:p>
    <w:p w14:paraId="1822E6A6">
      <w:pPr>
        <w:pStyle w:val="32"/>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w:t>
      </w:r>
      <w:r>
        <w:rPr>
          <w:rFonts w:hint="eastAsia" w:ascii="仿宋" w:hAnsi="仿宋" w:eastAsia="仿宋" w:cs="仿宋"/>
          <w:b/>
          <w:color w:val="auto"/>
          <w:sz w:val="24"/>
          <w:szCs w:val="24"/>
          <w:highlight w:val="none"/>
          <w:lang w:eastAsia="zh-CN"/>
        </w:rPr>
        <w:t>响应文件</w:t>
      </w:r>
      <w:r>
        <w:rPr>
          <w:rFonts w:hint="eastAsia" w:ascii="仿宋" w:hAnsi="仿宋" w:eastAsia="仿宋" w:cs="仿宋"/>
          <w:b/>
          <w:color w:val="auto"/>
          <w:sz w:val="24"/>
          <w:szCs w:val="24"/>
          <w:highlight w:val="none"/>
        </w:rPr>
        <w:t>的语言</w:t>
      </w:r>
    </w:p>
    <w:p w14:paraId="3426D94B">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及</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与采购有关的来往通知、函件和文件均应使用中文。</w:t>
      </w:r>
    </w:p>
    <w:p w14:paraId="0DDB815F">
      <w:pPr>
        <w:pStyle w:val="32"/>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w:t>
      </w:r>
      <w:r>
        <w:rPr>
          <w:rFonts w:hint="eastAsia" w:ascii="仿宋" w:hAnsi="仿宋" w:eastAsia="仿宋" w:cs="仿宋"/>
          <w:b/>
          <w:color w:val="auto"/>
          <w:sz w:val="24"/>
          <w:szCs w:val="24"/>
          <w:highlight w:val="none"/>
          <w:lang w:eastAsia="zh-CN"/>
        </w:rPr>
        <w:t>响应文件</w:t>
      </w:r>
      <w:r>
        <w:rPr>
          <w:rFonts w:hint="eastAsia" w:ascii="仿宋" w:hAnsi="仿宋" w:eastAsia="仿宋" w:cs="仿宋"/>
          <w:b/>
          <w:color w:val="auto"/>
          <w:sz w:val="24"/>
          <w:szCs w:val="24"/>
          <w:highlight w:val="none"/>
        </w:rPr>
        <w:t>的组成</w:t>
      </w:r>
    </w:p>
    <w:p w14:paraId="153D7AC7">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r>
        <w:rPr>
          <w:rFonts w:hint="eastAsia" w:ascii="仿宋" w:hAnsi="仿宋" w:eastAsia="仿宋" w:cs="仿宋"/>
          <w:color w:val="auto"/>
          <w:sz w:val="24"/>
          <w:highlight w:val="none"/>
          <w:lang w:val="en-US" w:eastAsia="zh-CN"/>
        </w:rPr>
        <w:t>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0D1180D4">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11.1.1</w:t>
      </w:r>
      <w:r>
        <w:rPr>
          <w:rFonts w:hint="eastAsia" w:ascii="仿宋" w:hAnsi="仿宋" w:eastAsia="仿宋" w:cs="仿宋"/>
          <w:color w:val="auto"/>
          <w:kern w:val="0"/>
          <w:sz w:val="24"/>
          <w:highlight w:val="none"/>
          <w:lang w:val="zh-CN"/>
        </w:rPr>
        <w:t>有关响应人资质资格的证明证书：</w:t>
      </w:r>
    </w:p>
    <w:p w14:paraId="28A41385">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a、法人营业执照副本复印件、项目业绩证明合同复印件、</w:t>
      </w:r>
      <w:r>
        <w:rPr>
          <w:rFonts w:hint="eastAsia" w:ascii="仿宋" w:hAnsi="仿宋" w:eastAsia="仿宋" w:cs="仿宋"/>
          <w:color w:val="auto"/>
          <w:sz w:val="24"/>
          <w:highlight w:val="none"/>
          <w:lang w:val="zh-CN" w:eastAsia="zh-CN"/>
        </w:rPr>
        <w:t>豪顿华原厂备件及服务授权书</w:t>
      </w:r>
      <w:r>
        <w:rPr>
          <w:rFonts w:hint="eastAsia" w:ascii="仿宋" w:hAnsi="仿宋" w:eastAsia="仿宋" w:cs="仿宋"/>
          <w:color w:val="auto"/>
          <w:sz w:val="24"/>
          <w:highlight w:val="none"/>
          <w:lang w:val="zh-CN"/>
        </w:rPr>
        <w:t>（加盖公章）；</w:t>
      </w:r>
    </w:p>
    <w:p w14:paraId="11270138">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zh-CN"/>
        </w:rPr>
        <w:t>b、安全生产许可证（或安全生产标准化证书），建筑机电安装工程专业承包三级或以上资质（加盖公章）</w:t>
      </w:r>
      <w:r>
        <w:rPr>
          <w:rFonts w:hint="eastAsia" w:ascii="仿宋" w:hAnsi="仿宋" w:eastAsia="仿宋" w:cs="仿宋"/>
          <w:color w:val="auto"/>
          <w:sz w:val="24"/>
          <w:highlight w:val="none"/>
          <w:lang w:val="en-US" w:eastAsia="zh-CN"/>
        </w:rPr>
        <w:t>；</w:t>
      </w:r>
    </w:p>
    <w:p w14:paraId="643F9498">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c</w:t>
      </w:r>
      <w:r>
        <w:rPr>
          <w:rFonts w:hint="eastAsia" w:ascii="仿宋" w:hAnsi="仿宋" w:eastAsia="仿宋" w:cs="仿宋"/>
          <w:color w:val="auto"/>
          <w:sz w:val="24"/>
          <w:highlight w:val="none"/>
          <w:lang w:val="zh-CN"/>
        </w:rPr>
        <w:t>、响应人未列入“信用中国”网站（</w:t>
      </w:r>
      <w:r>
        <w:rPr>
          <w:rFonts w:hint="eastAsia" w:ascii="仿宋" w:hAnsi="仿宋" w:eastAsia="仿宋" w:cs="仿宋"/>
          <w:color w:val="auto"/>
          <w:sz w:val="24"/>
          <w:highlight w:val="none"/>
          <w:lang w:val="zh-CN"/>
        </w:rPr>
        <w:fldChar w:fldCharType="begin"/>
      </w:r>
      <w:r>
        <w:rPr>
          <w:rFonts w:hint="eastAsia" w:ascii="仿宋" w:hAnsi="仿宋" w:eastAsia="仿宋" w:cs="仿宋"/>
          <w:color w:val="auto"/>
          <w:sz w:val="24"/>
          <w:highlight w:val="none"/>
          <w:lang w:val="zh-CN"/>
        </w:rPr>
        <w:instrText xml:space="preserve"> HYPERLINK "http://www.creditchina.gov.cn" </w:instrText>
      </w:r>
      <w:r>
        <w:rPr>
          <w:rFonts w:hint="eastAsia" w:ascii="仿宋" w:hAnsi="仿宋" w:eastAsia="仿宋" w:cs="仿宋"/>
          <w:color w:val="auto"/>
          <w:sz w:val="24"/>
          <w:highlight w:val="none"/>
          <w:lang w:val="zh-CN"/>
        </w:rPr>
        <w:fldChar w:fldCharType="separate"/>
      </w:r>
      <w:r>
        <w:rPr>
          <w:rFonts w:hint="eastAsia" w:ascii="仿宋" w:hAnsi="仿宋" w:eastAsia="仿宋" w:cs="仿宋"/>
          <w:color w:val="auto"/>
          <w:sz w:val="24"/>
          <w:highlight w:val="none"/>
          <w:lang w:val="zh-CN"/>
        </w:rPr>
        <w:t>www.creditchina.gov.cn</w:t>
      </w:r>
      <w:r>
        <w:rPr>
          <w:rFonts w:hint="eastAsia" w:ascii="仿宋" w:hAnsi="仿宋" w:eastAsia="仿宋" w:cs="仿宋"/>
          <w:color w:val="auto"/>
          <w:sz w:val="24"/>
          <w:highlight w:val="none"/>
          <w:lang w:val="zh-CN"/>
        </w:rPr>
        <w:fldChar w:fldCharType="end"/>
      </w:r>
      <w:r>
        <w:rPr>
          <w:rFonts w:hint="eastAsia" w:ascii="仿宋" w:hAnsi="仿宋" w:eastAsia="仿宋" w:cs="仿宋"/>
          <w:color w:val="auto"/>
          <w:sz w:val="24"/>
          <w:highlight w:val="none"/>
          <w:lang w:val="zh-CN"/>
        </w:rPr>
        <w:t>）“失信被执行人”、“重大税收违法案件当事人名单”（以投标截止日的查询结果为准）；</w:t>
      </w:r>
    </w:p>
    <w:p w14:paraId="5588AFB4">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d</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增值税一般纳税人证明文件</w:t>
      </w:r>
      <w:r>
        <w:rPr>
          <w:rFonts w:hint="eastAsia" w:ascii="仿宋" w:hAnsi="仿宋" w:eastAsia="仿宋" w:cs="仿宋"/>
          <w:color w:val="auto"/>
          <w:sz w:val="24"/>
          <w:highlight w:val="none"/>
        </w:rPr>
        <w:t>；</w:t>
      </w:r>
    </w:p>
    <w:p w14:paraId="44E0ABBB">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e</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保证金凭证原件复印件;</w:t>
      </w:r>
    </w:p>
    <w:p w14:paraId="5DB1909C">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f</w:t>
      </w:r>
      <w:r>
        <w:rPr>
          <w:rFonts w:hint="eastAsia" w:ascii="仿宋" w:hAnsi="仿宋" w:eastAsia="仿宋" w:cs="仿宋"/>
          <w:color w:val="auto"/>
          <w:sz w:val="24"/>
          <w:highlight w:val="none"/>
          <w:lang w:val="zh-CN"/>
        </w:rPr>
        <w:t>、响应人需提供项目对接负责人身份证复印件及在本投标单位公司的社保缴纳证明</w:t>
      </w:r>
      <w:r>
        <w:rPr>
          <w:rFonts w:hint="eastAsia" w:ascii="仿宋" w:hAnsi="仿宋" w:eastAsia="仿宋" w:cs="仿宋"/>
          <w:color w:val="auto"/>
          <w:sz w:val="24"/>
          <w:highlight w:val="none"/>
          <w:lang w:val="en-US" w:eastAsia="zh-CN"/>
        </w:rPr>
        <w:t>。</w:t>
      </w:r>
    </w:p>
    <w:p w14:paraId="2CAEFEC9">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b/>
          <w:bCs/>
          <w:color w:val="auto"/>
          <w:sz w:val="24"/>
          <w:highlight w:val="none"/>
        </w:rPr>
        <w:t>商务技术</w:t>
      </w:r>
      <w:r>
        <w:rPr>
          <w:rFonts w:hint="eastAsia" w:ascii="仿宋" w:hAnsi="仿宋" w:eastAsia="仿宋" w:cs="仿宋"/>
          <w:b/>
          <w:bCs/>
          <w:color w:val="auto"/>
          <w:sz w:val="24"/>
          <w:highlight w:val="none"/>
          <w:lang w:val="zh-CN"/>
        </w:rPr>
        <w:t>文件</w:t>
      </w:r>
      <w:r>
        <w:rPr>
          <w:rFonts w:hint="eastAsia" w:ascii="仿宋" w:hAnsi="仿宋" w:eastAsia="仿宋" w:cs="仿宋"/>
          <w:color w:val="auto"/>
          <w:sz w:val="24"/>
          <w:highlight w:val="none"/>
          <w:lang w:val="zh-CN"/>
        </w:rPr>
        <w:t>：</w:t>
      </w:r>
    </w:p>
    <w:p w14:paraId="53C2E471">
      <w:pPr>
        <w:keepNext w:val="0"/>
        <w:keepLines w:val="0"/>
        <w:pageBreakBefore w:val="0"/>
        <w:numPr>
          <w:ilvl w:val="-1"/>
          <w:numId w:val="0"/>
        </w:numPr>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11.2.1</w:t>
      </w:r>
      <w:r>
        <w:rPr>
          <w:rFonts w:hint="eastAsia" w:ascii="仿宋" w:hAnsi="仿宋" w:eastAsia="仿宋" w:cs="仿宋"/>
          <w:color w:val="auto"/>
          <w:kern w:val="0"/>
          <w:sz w:val="24"/>
          <w:highlight w:val="none"/>
          <w:lang w:val="zh-CN"/>
        </w:rPr>
        <w:t>响应人代表身份证明资料包括：响应人代表的有效身份证件复印件；如委托的，还需提供有效的法定代表人授权委托书（格式详见附件），需敲公章。</w:t>
      </w:r>
    </w:p>
    <w:p w14:paraId="7D29D693">
      <w:pPr>
        <w:keepNext w:val="0"/>
        <w:keepLines w:val="0"/>
        <w:pageBreakBefore w:val="0"/>
        <w:numPr>
          <w:ilvl w:val="-1"/>
          <w:numId w:val="0"/>
        </w:numPr>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11.2.2</w:t>
      </w:r>
      <w:r>
        <w:rPr>
          <w:rFonts w:hint="eastAsia" w:ascii="仿宋" w:hAnsi="仿宋" w:eastAsia="仿宋" w:cs="仿宋"/>
          <w:color w:val="auto"/>
          <w:kern w:val="0"/>
          <w:sz w:val="24"/>
          <w:highlight w:val="none"/>
          <w:lang w:val="zh-CN"/>
        </w:rPr>
        <w:t>廉政承诺书；（格式详见附件）</w:t>
      </w:r>
    </w:p>
    <w:p w14:paraId="587E6C33">
      <w:pPr>
        <w:keepNext w:val="0"/>
        <w:keepLines w:val="0"/>
        <w:pageBreakBefore w:val="0"/>
        <w:numPr>
          <w:ilvl w:val="-1"/>
          <w:numId w:val="0"/>
        </w:numPr>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11.2.3</w:t>
      </w:r>
      <w:r>
        <w:rPr>
          <w:rFonts w:hint="eastAsia" w:ascii="仿宋" w:hAnsi="仿宋" w:eastAsia="仿宋" w:cs="仿宋"/>
          <w:color w:val="auto"/>
          <w:kern w:val="0"/>
          <w:sz w:val="24"/>
          <w:highlight w:val="none"/>
          <w:lang w:val="zh-CN"/>
        </w:rPr>
        <w:t>响应人基本情况；</w:t>
      </w:r>
      <w:r>
        <w:rPr>
          <w:rFonts w:hint="eastAsia" w:ascii="仿宋" w:hAnsi="仿宋" w:eastAsia="仿宋" w:cs="仿宋"/>
          <w:color w:val="auto"/>
          <w:kern w:val="0"/>
          <w:sz w:val="24"/>
          <w:highlight w:val="none"/>
          <w:lang w:val="zh-CN"/>
        </w:rPr>
        <w:tab/>
      </w:r>
    </w:p>
    <w:p w14:paraId="7EEDAD89">
      <w:pPr>
        <w:keepNext w:val="0"/>
        <w:keepLines w:val="0"/>
        <w:pageBreakBefore w:val="0"/>
        <w:numPr>
          <w:ilvl w:val="-1"/>
          <w:numId w:val="0"/>
        </w:numPr>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11.2.4</w:t>
      </w:r>
      <w:r>
        <w:rPr>
          <w:rFonts w:hint="eastAsia" w:ascii="仿宋" w:hAnsi="仿宋" w:eastAsia="仿宋" w:cs="仿宋"/>
          <w:color w:val="auto"/>
          <w:kern w:val="0"/>
          <w:sz w:val="24"/>
          <w:highlight w:val="none"/>
          <w:lang w:val="zh-CN"/>
        </w:rPr>
        <w:t>项目人员情况：</w:t>
      </w:r>
    </w:p>
    <w:p w14:paraId="0C95497C">
      <w:pPr>
        <w:keepNext w:val="0"/>
        <w:keepLines w:val="0"/>
        <w:pageBreakBefore w:val="0"/>
        <w:numPr>
          <w:ilvl w:val="-1"/>
          <w:numId w:val="0"/>
        </w:numPr>
        <w:kinsoku/>
        <w:wordWrap/>
        <w:overflowPunct/>
        <w:topLinePunct w:val="0"/>
        <w:bidi w:val="0"/>
        <w:adjustRightInd w:val="0"/>
        <w:snapToGrid w:val="0"/>
        <w:spacing w:line="360" w:lineRule="auto"/>
        <w:ind w:firstLine="960" w:firstLineChars="4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a.项目负责人情况：</w:t>
      </w:r>
    </w:p>
    <w:p w14:paraId="304ED264">
      <w:pPr>
        <w:keepNext w:val="0"/>
        <w:keepLines w:val="0"/>
        <w:pageBreakBefore w:val="0"/>
        <w:numPr>
          <w:ilvl w:val="-1"/>
          <w:numId w:val="0"/>
        </w:numPr>
        <w:kinsoku/>
        <w:wordWrap/>
        <w:overflowPunct/>
        <w:topLinePunct w:val="0"/>
        <w:bidi w:val="0"/>
        <w:adjustRightInd w:val="0"/>
        <w:snapToGrid w:val="0"/>
        <w:spacing w:line="360" w:lineRule="auto"/>
        <w:ind w:firstLine="960" w:firstLineChars="4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b.项目组人员情况；响应人认为需要的诸如项目组人员资格证书等其他资料。</w:t>
      </w:r>
    </w:p>
    <w:p w14:paraId="582B1C94">
      <w:pPr>
        <w:keepNext w:val="0"/>
        <w:keepLines w:val="0"/>
        <w:pageBreakBefore w:val="0"/>
        <w:numPr>
          <w:ilvl w:val="-1"/>
          <w:numId w:val="0"/>
        </w:numPr>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11.2.5</w:t>
      </w:r>
      <w:r>
        <w:rPr>
          <w:rFonts w:hint="eastAsia" w:ascii="仿宋" w:hAnsi="仿宋" w:eastAsia="仿宋" w:cs="仿宋"/>
          <w:color w:val="auto"/>
          <w:kern w:val="0"/>
          <w:sz w:val="24"/>
          <w:highlight w:val="none"/>
          <w:lang w:val="zh-CN"/>
        </w:rPr>
        <w:t>各种优惠承诺（优惠条件事项不能包括采购项目本身所包括涉及的采购事项。响应人不能以“赠送、赠予”等任何名义提供货物和服务以规避招标文件的约束）。</w:t>
      </w:r>
    </w:p>
    <w:p w14:paraId="7419E823">
      <w:pPr>
        <w:keepNext w:val="0"/>
        <w:keepLines w:val="0"/>
        <w:pageBreakBefore w:val="0"/>
        <w:numPr>
          <w:ilvl w:val="-1"/>
          <w:numId w:val="0"/>
        </w:numPr>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11.2.6</w:t>
      </w:r>
      <w:r>
        <w:rPr>
          <w:rFonts w:hint="eastAsia" w:ascii="仿宋" w:hAnsi="仿宋" w:eastAsia="仿宋" w:cs="仿宋"/>
          <w:color w:val="auto"/>
          <w:kern w:val="0"/>
          <w:sz w:val="24"/>
          <w:highlight w:val="none"/>
          <w:lang w:val="zh-CN"/>
        </w:rPr>
        <w:t>响应人需要说明的其它文件和资料。</w:t>
      </w:r>
    </w:p>
    <w:p w14:paraId="34968DB5">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63A47386">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val="en-US" w:eastAsia="zh-CN"/>
        </w:rPr>
        <w:t>11.3.1</w:t>
      </w:r>
      <w:r>
        <w:rPr>
          <w:rFonts w:hint="eastAsia" w:ascii="仿宋" w:hAnsi="仿宋" w:eastAsia="仿宋" w:cs="仿宋"/>
          <w:b w:val="0"/>
          <w:bCs/>
          <w:color w:val="auto"/>
          <w:sz w:val="24"/>
          <w:highlight w:val="none"/>
          <w:lang w:eastAsia="zh-CN"/>
        </w:rPr>
        <w:t xml:space="preserve"> 投标函；（格式详见附件）</w:t>
      </w:r>
    </w:p>
    <w:p w14:paraId="3A40F3A2">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val="en-US" w:eastAsia="zh-CN"/>
        </w:rPr>
        <w:t>11.3.2</w:t>
      </w:r>
      <w:r>
        <w:rPr>
          <w:rFonts w:hint="eastAsia" w:ascii="仿宋" w:hAnsi="仿宋" w:eastAsia="仿宋" w:cs="仿宋"/>
          <w:b w:val="0"/>
          <w:bCs/>
          <w:color w:val="auto"/>
          <w:sz w:val="24"/>
          <w:highlight w:val="none"/>
          <w:lang w:eastAsia="zh-CN"/>
        </w:rPr>
        <w:t>报价明细单；（格式详见附件）</w:t>
      </w:r>
    </w:p>
    <w:p w14:paraId="48BC1DD1">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val="en-US" w:eastAsia="zh-CN"/>
        </w:rPr>
        <w:t>11.3.3</w:t>
      </w:r>
      <w:r>
        <w:rPr>
          <w:rFonts w:hint="eastAsia" w:ascii="仿宋" w:hAnsi="仿宋" w:eastAsia="仿宋" w:cs="仿宋"/>
          <w:b w:val="0"/>
          <w:bCs/>
          <w:color w:val="auto"/>
          <w:sz w:val="24"/>
          <w:highlight w:val="none"/>
          <w:lang w:eastAsia="zh-CN"/>
        </w:rPr>
        <w:t>响应人需要说明的其它文件和资料。</w:t>
      </w:r>
    </w:p>
    <w:p w14:paraId="5D336F32">
      <w:pPr>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含有</w:t>
      </w:r>
      <w:r>
        <w:rPr>
          <w:rFonts w:hint="eastAsia" w:ascii="仿宋" w:hAnsi="仿宋" w:eastAsia="仿宋" w:cs="仿宋"/>
          <w:b/>
          <w:color w:val="auto"/>
          <w:sz w:val="24"/>
          <w:highlight w:val="none"/>
          <w:lang w:eastAsia="zh-CN"/>
        </w:rPr>
        <w:t>交易发起人</w:t>
      </w:r>
      <w:r>
        <w:rPr>
          <w:rFonts w:hint="eastAsia" w:ascii="仿宋" w:hAnsi="仿宋" w:eastAsia="仿宋" w:cs="仿宋"/>
          <w:b/>
          <w:color w:val="auto"/>
          <w:sz w:val="24"/>
          <w:highlight w:val="none"/>
        </w:rPr>
        <w:t>不能接受的附加条件的，投标无效；</w:t>
      </w:r>
    </w:p>
    <w:p w14:paraId="79A6DD9E">
      <w:pPr>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lang w:eastAsia="zh-CN"/>
        </w:rPr>
        <w:t>响应人</w:t>
      </w:r>
      <w:r>
        <w:rPr>
          <w:rFonts w:hint="eastAsia" w:ascii="仿宋" w:hAnsi="仿宋" w:eastAsia="仿宋" w:cs="仿宋"/>
          <w:b/>
          <w:color w:val="auto"/>
          <w:sz w:val="24"/>
          <w:highlight w:val="none"/>
        </w:rPr>
        <w:t>提供虚假材料投标的，投标无效。</w:t>
      </w:r>
    </w:p>
    <w:p w14:paraId="0EC11F69">
      <w:pPr>
        <w:pStyle w:val="136"/>
        <w:keepNext w:val="0"/>
        <w:keepLines w:val="0"/>
        <w:pageBreakBefore w:val="0"/>
        <w:kinsoku/>
        <w:wordWrap/>
        <w:overflowPunct/>
        <w:topLinePunct w:val="0"/>
        <w:bidi w:val="0"/>
        <w:adjustRightInd w:val="0"/>
        <w:snapToGrid w:val="0"/>
        <w:spacing w:before="0"/>
        <w:ind w:firstLine="482" w:firstLineChars="200"/>
        <w:textAlignment w:val="auto"/>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w:t>
      </w:r>
      <w:r>
        <w:rPr>
          <w:rFonts w:hint="eastAsia" w:ascii="仿宋" w:hAnsi="仿宋" w:eastAsia="仿宋" w:cs="仿宋"/>
          <w:b/>
          <w:color w:val="auto"/>
          <w:szCs w:val="24"/>
          <w:highlight w:val="none"/>
          <w:lang w:eastAsia="zh-CN"/>
        </w:rPr>
        <w:t>响应文件</w:t>
      </w:r>
      <w:r>
        <w:rPr>
          <w:rFonts w:hint="eastAsia" w:ascii="仿宋" w:hAnsi="仿宋" w:eastAsia="仿宋" w:cs="仿宋"/>
          <w:b/>
          <w:color w:val="auto"/>
          <w:szCs w:val="24"/>
          <w:highlight w:val="none"/>
        </w:rPr>
        <w:t>的编制</w:t>
      </w:r>
    </w:p>
    <w:p w14:paraId="55B92E7E">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响应文件分为资格文件、商务技术文件、报价文件三部分。各响应人在编制响应文件时请按照交易文件第六部分规定的格式进行，混乱的编排导致响应文件被误读或评标委员会查找不到有效文件是响应人的风险。</w:t>
      </w:r>
    </w:p>
    <w:p w14:paraId="723FFB0E">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12.2响应人进行电子投标应安装客户端软件—“政采云电子交易客户端”，并按照交易文件和电子交易平台的要求编制并加密响应文件。响应人未按规定加密的响应文件，电子交易平台将拒收并提示。</w:t>
      </w:r>
    </w:p>
    <w:p w14:paraId="45533F08">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ABD0ECB">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的签署、盖章</w:t>
      </w:r>
    </w:p>
    <w:p w14:paraId="6EF97BF7">
      <w:pPr>
        <w:pStyle w:val="136"/>
        <w:keepNext w:val="0"/>
        <w:keepLines w:val="0"/>
        <w:pageBreakBefore w:val="0"/>
        <w:kinsoku/>
        <w:wordWrap/>
        <w:overflowPunct/>
        <w:topLinePunct w:val="0"/>
        <w:bidi w:val="0"/>
        <w:adjustRightInd w:val="0"/>
        <w:snapToGrid w:val="0"/>
        <w:spacing w:before="0"/>
        <w:ind w:firstLine="480" w:firstLineChars="200"/>
        <w:textAlignment w:val="auto"/>
        <w:rPr>
          <w:rFonts w:hint="eastAsia" w:ascii="仿宋" w:hAnsi="仿宋" w:eastAsia="仿宋" w:cs="仿宋"/>
          <w:b/>
          <w:color w:val="auto"/>
          <w:highlight w:val="none"/>
        </w:rPr>
      </w:pPr>
      <w:r>
        <w:rPr>
          <w:rFonts w:hint="eastAsia" w:ascii="仿宋" w:hAnsi="仿宋" w:eastAsia="仿宋" w:cs="仿宋"/>
          <w:color w:val="auto"/>
          <w:szCs w:val="24"/>
          <w:highlight w:val="none"/>
        </w:rPr>
        <w:t>13.1</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按照</w:t>
      </w:r>
      <w:r>
        <w:rPr>
          <w:rFonts w:hint="eastAsia" w:ascii="仿宋" w:hAnsi="仿宋" w:eastAsia="仿宋" w:cs="仿宋"/>
          <w:color w:val="auto"/>
          <w:szCs w:val="24"/>
          <w:highlight w:val="none"/>
          <w:lang w:eastAsia="zh-CN"/>
        </w:rPr>
        <w:t>交易文件</w:t>
      </w:r>
      <w:r>
        <w:rPr>
          <w:rFonts w:hint="eastAsia" w:ascii="仿宋" w:hAnsi="仿宋" w:eastAsia="仿宋" w:cs="仿宋"/>
          <w:color w:val="auto"/>
          <w:szCs w:val="24"/>
          <w:highlight w:val="none"/>
        </w:rPr>
        <w:t>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w:t>
      </w:r>
      <w:r>
        <w:rPr>
          <w:rFonts w:hint="eastAsia" w:ascii="仿宋" w:hAnsi="仿宋" w:eastAsia="仿宋" w:cs="仿宋"/>
          <w:b/>
          <w:color w:val="auto"/>
          <w:highlight w:val="none"/>
          <w:lang w:eastAsia="zh-CN"/>
        </w:rPr>
        <w:t>响应人</w:t>
      </w:r>
      <w:r>
        <w:rPr>
          <w:rFonts w:hint="eastAsia" w:ascii="仿宋" w:hAnsi="仿宋" w:eastAsia="仿宋" w:cs="仿宋"/>
          <w:b/>
          <w:color w:val="auto"/>
          <w:highlight w:val="none"/>
        </w:rPr>
        <w:t>的</w:t>
      </w:r>
      <w:r>
        <w:rPr>
          <w:rFonts w:hint="eastAsia" w:ascii="仿宋" w:hAnsi="仿宋" w:eastAsia="仿宋" w:cs="仿宋"/>
          <w:b/>
          <w:color w:val="auto"/>
          <w:highlight w:val="none"/>
          <w:lang w:eastAsia="zh-CN"/>
        </w:rPr>
        <w:t>响应文件</w:t>
      </w:r>
      <w:r>
        <w:rPr>
          <w:rFonts w:hint="eastAsia" w:ascii="仿宋" w:hAnsi="仿宋" w:eastAsia="仿宋" w:cs="仿宋"/>
          <w:b/>
          <w:color w:val="auto"/>
          <w:highlight w:val="none"/>
        </w:rPr>
        <w:t>未按照</w:t>
      </w:r>
      <w:r>
        <w:rPr>
          <w:rFonts w:hint="eastAsia" w:ascii="仿宋" w:hAnsi="仿宋" w:eastAsia="仿宋" w:cs="仿宋"/>
          <w:b/>
          <w:color w:val="auto"/>
          <w:highlight w:val="none"/>
          <w:lang w:eastAsia="zh-CN"/>
        </w:rPr>
        <w:t>交易文件</w:t>
      </w:r>
      <w:r>
        <w:rPr>
          <w:rFonts w:hint="eastAsia" w:ascii="仿宋" w:hAnsi="仿宋" w:eastAsia="仿宋" w:cs="仿宋"/>
          <w:b/>
          <w:color w:val="auto"/>
          <w:highlight w:val="none"/>
        </w:rPr>
        <w:t>要求签署、盖章的，其投标无效</w:t>
      </w:r>
      <w:r>
        <w:rPr>
          <w:rFonts w:hint="eastAsia" w:ascii="仿宋" w:hAnsi="仿宋" w:eastAsia="仿宋" w:cs="仿宋"/>
          <w:color w:val="auto"/>
          <w:szCs w:val="24"/>
          <w:highlight w:val="none"/>
        </w:rPr>
        <w:t>。</w:t>
      </w:r>
    </w:p>
    <w:p w14:paraId="54FB4647">
      <w:pPr>
        <w:pStyle w:val="136"/>
        <w:keepNext w:val="0"/>
        <w:keepLines w:val="0"/>
        <w:pageBreakBefore w:val="0"/>
        <w:kinsoku/>
        <w:wordWrap/>
        <w:overflowPunct/>
        <w:topLinePunct w:val="0"/>
        <w:bidi w:val="0"/>
        <w:adjustRightInd w:val="0"/>
        <w:snapToGrid w:val="0"/>
        <w:spacing w:before="0"/>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应当在投标截止时间前完成在“政府采购云平台”的身份认证，确保在电子投标过程中能够对相关数据电文进行加密和使用电子签名。</w:t>
      </w:r>
    </w:p>
    <w:p w14:paraId="3982DE70">
      <w:pPr>
        <w:pStyle w:val="136"/>
        <w:keepNext w:val="0"/>
        <w:keepLines w:val="0"/>
        <w:pageBreakBefore w:val="0"/>
        <w:kinsoku/>
        <w:wordWrap/>
        <w:overflowPunct/>
        <w:topLinePunct w:val="0"/>
        <w:bidi w:val="0"/>
        <w:adjustRightInd w:val="0"/>
        <w:snapToGrid w:val="0"/>
        <w:spacing w:before="0"/>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highlight w:val="none"/>
        </w:rPr>
        <w:t>13.3</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对</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签署、盖章的要求适用于电子签名。</w:t>
      </w:r>
    </w:p>
    <w:p w14:paraId="425CC234">
      <w:pPr>
        <w:pStyle w:val="136"/>
        <w:keepNext w:val="0"/>
        <w:keepLines w:val="0"/>
        <w:pageBreakBefore w:val="0"/>
        <w:kinsoku/>
        <w:wordWrap/>
        <w:overflowPunct/>
        <w:topLinePunct w:val="0"/>
        <w:bidi w:val="0"/>
        <w:adjustRightInd w:val="0"/>
        <w:spacing w:before="0"/>
        <w:ind w:firstLine="482" w:firstLineChars="20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w:t>
      </w:r>
      <w:r>
        <w:rPr>
          <w:rFonts w:hint="eastAsia" w:ascii="仿宋" w:hAnsi="仿宋" w:eastAsia="仿宋" w:cs="仿宋"/>
          <w:b/>
          <w:color w:val="auto"/>
          <w:szCs w:val="24"/>
          <w:highlight w:val="none"/>
          <w:lang w:eastAsia="zh-CN"/>
        </w:rPr>
        <w:t>响应文件</w:t>
      </w:r>
      <w:r>
        <w:rPr>
          <w:rFonts w:hint="eastAsia" w:ascii="仿宋" w:hAnsi="仿宋" w:eastAsia="仿宋" w:cs="仿宋"/>
          <w:b/>
          <w:color w:val="auto"/>
          <w:szCs w:val="24"/>
          <w:highlight w:val="none"/>
        </w:rPr>
        <w:t>的提交、补充、修改、撤回</w:t>
      </w:r>
    </w:p>
    <w:p w14:paraId="61C01A90">
      <w:pPr>
        <w:pStyle w:val="136"/>
        <w:keepNext w:val="0"/>
        <w:keepLines w:val="0"/>
        <w:pageBreakBefore w:val="0"/>
        <w:kinsoku/>
        <w:wordWrap/>
        <w:overflowPunct/>
        <w:topLinePunct w:val="0"/>
        <w:bidi w:val="0"/>
        <w:adjustRightInd w:val="0"/>
        <w:spacing w:before="0"/>
        <w:ind w:left="0" w:leftChars="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14.1供应商应当在投标截止时间前完成</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的传输递交，并可以补充、修改或者撤回</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。补充或者修改</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的，应当先行撤回原文件，补充、修改后重新传输递交。投标截止时间前未完成传输的，视为撤回</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。投标截止时间后递交的</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，电子交易平台将拒收。</w:t>
      </w:r>
    </w:p>
    <w:p w14:paraId="2143696C">
      <w:pPr>
        <w:pStyle w:val="136"/>
        <w:keepNext w:val="0"/>
        <w:keepLines w:val="0"/>
        <w:pageBreakBefore w:val="0"/>
        <w:kinsoku/>
        <w:wordWrap/>
        <w:overflowPunct/>
        <w:topLinePunct w:val="0"/>
        <w:bidi w:val="0"/>
        <w:adjustRightInd w:val="0"/>
        <w:spacing w:before="0"/>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，将妥善保存并即时向供应商发出确认回执通知。在投标截止时间前，除供应商补充、修改或者撤回</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外，任何单位和个人不得解密或提取</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w:t>
      </w:r>
    </w:p>
    <w:p w14:paraId="034DC42A">
      <w:pPr>
        <w:pStyle w:val="136"/>
        <w:keepNext w:val="0"/>
        <w:keepLines w:val="0"/>
        <w:pageBreakBefore w:val="0"/>
        <w:kinsoku/>
        <w:wordWrap/>
        <w:overflowPunct/>
        <w:topLinePunct w:val="0"/>
        <w:bidi w:val="0"/>
        <w:adjustRightInd w:val="0"/>
        <w:spacing w:before="0"/>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w:t>
      </w:r>
      <w:r>
        <w:rPr>
          <w:rFonts w:hint="eastAsia" w:ascii="仿宋" w:hAnsi="仿宋" w:eastAsia="仿宋" w:cs="仿宋"/>
          <w:color w:val="auto"/>
          <w:szCs w:val="24"/>
          <w:highlight w:val="none"/>
          <w:lang w:eastAsia="zh-CN"/>
        </w:rPr>
        <w:t>交易发起人</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eastAsia="zh-CN"/>
        </w:rPr>
        <w:t>代理机构</w:t>
      </w:r>
      <w:r>
        <w:rPr>
          <w:rFonts w:hint="eastAsia" w:ascii="仿宋" w:hAnsi="仿宋" w:eastAsia="仿宋" w:cs="仿宋"/>
          <w:color w:val="auto"/>
          <w:szCs w:val="24"/>
          <w:highlight w:val="none"/>
        </w:rPr>
        <w:t>可以视情况延长</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提交的截止时间。在上述情况下，</w:t>
      </w:r>
      <w:r>
        <w:rPr>
          <w:rFonts w:hint="eastAsia" w:ascii="仿宋" w:hAnsi="仿宋" w:eastAsia="仿宋" w:cs="仿宋"/>
          <w:color w:val="auto"/>
          <w:szCs w:val="24"/>
          <w:highlight w:val="none"/>
          <w:lang w:eastAsia="zh-CN"/>
        </w:rPr>
        <w:t>代理机构</w:t>
      </w:r>
      <w:r>
        <w:rPr>
          <w:rFonts w:hint="eastAsia" w:ascii="仿宋" w:hAnsi="仿宋" w:eastAsia="仿宋" w:cs="仿宋"/>
          <w:color w:val="auto"/>
          <w:szCs w:val="24"/>
          <w:highlight w:val="none"/>
        </w:rPr>
        <w:t>与</w:t>
      </w:r>
      <w:r>
        <w:rPr>
          <w:rFonts w:hint="eastAsia" w:ascii="仿宋" w:hAnsi="仿宋" w:eastAsia="仿宋" w:cs="仿宋"/>
          <w:color w:val="auto"/>
          <w:szCs w:val="24"/>
          <w:highlight w:val="none"/>
          <w:lang w:eastAsia="zh-CN"/>
        </w:rPr>
        <w:t>响应人</w:t>
      </w:r>
      <w:r>
        <w:rPr>
          <w:rFonts w:hint="eastAsia" w:ascii="仿宋" w:hAnsi="仿宋" w:eastAsia="仿宋" w:cs="仿宋"/>
          <w:color w:val="auto"/>
          <w:szCs w:val="24"/>
          <w:highlight w:val="none"/>
        </w:rPr>
        <w:t>以前在投标截止期方面的全部权利、责任和义务，将适用于延长至新的投标截止期。</w:t>
      </w:r>
    </w:p>
    <w:p w14:paraId="463921E2">
      <w:pPr>
        <w:pStyle w:val="32"/>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15.备份</w:t>
      </w:r>
      <w:r>
        <w:rPr>
          <w:rFonts w:hint="eastAsia" w:ascii="仿宋" w:hAnsi="仿宋" w:eastAsia="仿宋" w:cs="仿宋"/>
          <w:b/>
          <w:color w:val="auto"/>
          <w:sz w:val="24"/>
          <w:szCs w:val="24"/>
          <w:highlight w:val="none"/>
          <w:lang w:eastAsia="zh-CN"/>
        </w:rPr>
        <w:t>响应文件</w:t>
      </w:r>
    </w:p>
    <w:p w14:paraId="568F9EE7">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15.1</w:t>
      </w:r>
      <w:r>
        <w:rPr>
          <w:rFonts w:hint="eastAsia" w:ascii="仿宋" w:hAnsi="仿宋" w:eastAsia="仿宋" w:cs="仿宋"/>
          <w:color w:val="auto"/>
          <w:sz w:val="24"/>
          <w:szCs w:val="24"/>
          <w:highlight w:val="none"/>
          <w:lang w:eastAsia="zh-CN"/>
        </w:rPr>
        <w:t>响应人</w:t>
      </w:r>
      <w:r>
        <w:rPr>
          <w:rFonts w:hint="eastAsia" w:ascii="仿宋" w:hAnsi="仿宋" w:eastAsia="仿宋" w:cs="仿宋"/>
          <w:color w:val="auto"/>
          <w:sz w:val="24"/>
          <w:szCs w:val="24"/>
          <w:highlight w:val="none"/>
        </w:rPr>
        <w:t>在电子交易平台传输递交</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后，还可以在投标截止时间前直接提交或者以邮政快递方式递交备份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1份，</w:t>
      </w:r>
      <w:r>
        <w:rPr>
          <w:rFonts w:hint="eastAsia" w:ascii="仿宋" w:hAnsi="仿宋" w:eastAsia="仿宋" w:cs="仿宋"/>
          <w:b/>
          <w:color w:val="auto"/>
          <w:sz w:val="24"/>
          <w:szCs w:val="24"/>
          <w:highlight w:val="none"/>
        </w:rPr>
        <w:t>但</w:t>
      </w:r>
      <w:r>
        <w:rPr>
          <w:rFonts w:hint="eastAsia" w:ascii="仿宋" w:hAnsi="仿宋" w:eastAsia="仿宋" w:cs="仿宋"/>
          <w:b/>
          <w:color w:val="auto"/>
          <w:sz w:val="24"/>
          <w:szCs w:val="24"/>
          <w:highlight w:val="none"/>
          <w:lang w:eastAsia="zh-CN"/>
        </w:rPr>
        <w:t>交易发起人</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eastAsia="zh-CN"/>
        </w:rPr>
        <w:t>代理机构</w:t>
      </w:r>
      <w:r>
        <w:rPr>
          <w:rFonts w:hint="eastAsia" w:ascii="仿宋" w:hAnsi="仿宋" w:eastAsia="仿宋" w:cs="仿宋"/>
          <w:b/>
          <w:color w:val="auto"/>
          <w:sz w:val="24"/>
          <w:szCs w:val="24"/>
          <w:highlight w:val="none"/>
        </w:rPr>
        <w:t>不强制或变相强制</w:t>
      </w:r>
      <w:r>
        <w:rPr>
          <w:rFonts w:hint="eastAsia" w:ascii="仿宋" w:hAnsi="仿宋" w:eastAsia="仿宋" w:cs="仿宋"/>
          <w:b/>
          <w:color w:val="auto"/>
          <w:sz w:val="24"/>
          <w:szCs w:val="24"/>
          <w:highlight w:val="none"/>
          <w:lang w:eastAsia="zh-CN"/>
        </w:rPr>
        <w:t>响应人</w:t>
      </w:r>
      <w:r>
        <w:rPr>
          <w:rFonts w:hint="eastAsia" w:ascii="仿宋" w:hAnsi="仿宋" w:eastAsia="仿宋" w:cs="仿宋"/>
          <w:b/>
          <w:color w:val="auto"/>
          <w:sz w:val="24"/>
          <w:szCs w:val="24"/>
          <w:highlight w:val="none"/>
        </w:rPr>
        <w:t>提交备份</w:t>
      </w:r>
      <w:r>
        <w:rPr>
          <w:rFonts w:hint="eastAsia" w:ascii="仿宋" w:hAnsi="仿宋" w:eastAsia="仿宋" w:cs="仿宋"/>
          <w:b/>
          <w:color w:val="auto"/>
          <w:sz w:val="24"/>
          <w:szCs w:val="24"/>
          <w:highlight w:val="none"/>
          <w:lang w:eastAsia="zh-CN"/>
        </w:rPr>
        <w:t>响应文件</w:t>
      </w:r>
      <w:r>
        <w:rPr>
          <w:rFonts w:hint="eastAsia" w:ascii="仿宋" w:hAnsi="仿宋" w:eastAsia="仿宋" w:cs="仿宋"/>
          <w:b/>
          <w:color w:val="auto"/>
          <w:sz w:val="24"/>
          <w:szCs w:val="24"/>
          <w:highlight w:val="none"/>
        </w:rPr>
        <w:t>。</w:t>
      </w:r>
    </w:p>
    <w:p w14:paraId="6CBEB0DC">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szCs w:val="24"/>
          <w:highlight w:val="none"/>
        </w:rPr>
        <w:t>中。备份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应当密封包装并在包装上加盖公章并注明投标项目名称，</w:t>
      </w:r>
      <w:r>
        <w:rPr>
          <w:rFonts w:hint="eastAsia" w:ascii="仿宋" w:hAnsi="仿宋" w:eastAsia="仿宋" w:cs="仿宋"/>
          <w:color w:val="auto"/>
          <w:sz w:val="24"/>
          <w:szCs w:val="24"/>
          <w:highlight w:val="none"/>
          <w:lang w:eastAsia="zh-CN"/>
        </w:rPr>
        <w:t>响应人</w:t>
      </w:r>
      <w:r>
        <w:rPr>
          <w:rFonts w:hint="eastAsia" w:ascii="仿宋" w:hAnsi="仿宋" w:eastAsia="仿宋" w:cs="仿宋"/>
          <w:color w:val="auto"/>
          <w:sz w:val="24"/>
          <w:szCs w:val="24"/>
          <w:highlight w:val="none"/>
        </w:rPr>
        <w:t>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w:t>
      </w:r>
      <w:r>
        <w:rPr>
          <w:rFonts w:hint="eastAsia" w:ascii="仿宋" w:hAnsi="仿宋" w:eastAsia="仿宋" w:cs="仿宋"/>
          <w:b/>
          <w:color w:val="auto"/>
          <w:sz w:val="24"/>
          <w:szCs w:val="24"/>
          <w:highlight w:val="none"/>
          <w:lang w:eastAsia="zh-CN"/>
        </w:rPr>
        <w:t>响应文件</w:t>
      </w:r>
      <w:r>
        <w:rPr>
          <w:rFonts w:hint="eastAsia" w:ascii="仿宋" w:hAnsi="仿宋" w:eastAsia="仿宋" w:cs="仿宋"/>
          <w:b/>
          <w:color w:val="auto"/>
          <w:sz w:val="24"/>
          <w:szCs w:val="24"/>
          <w:highlight w:val="none"/>
        </w:rPr>
        <w:t>将被视为无效或者被拒绝接收。</w:t>
      </w:r>
    </w:p>
    <w:p w14:paraId="220D89B2">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响应人</w:t>
      </w:r>
      <w:r>
        <w:rPr>
          <w:rFonts w:hint="eastAsia" w:ascii="仿宋" w:hAnsi="仿宋" w:eastAsia="仿宋" w:cs="仿宋"/>
          <w:color w:val="auto"/>
          <w:sz w:val="24"/>
          <w:szCs w:val="24"/>
          <w:highlight w:val="none"/>
        </w:rPr>
        <w:t>应于投标截止时间前在</w:t>
      </w:r>
      <w:r>
        <w:rPr>
          <w:rFonts w:hint="eastAsia" w:ascii="仿宋" w:hAnsi="仿宋" w:eastAsia="仿宋" w:cs="仿宋"/>
          <w:color w:val="auto"/>
          <w:sz w:val="24"/>
          <w:szCs w:val="24"/>
          <w:highlight w:val="none"/>
          <w:lang w:eastAsia="zh-CN"/>
        </w:rPr>
        <w:t>交易公告</w:t>
      </w:r>
      <w:r>
        <w:rPr>
          <w:rFonts w:hint="eastAsia" w:ascii="仿宋" w:hAnsi="仿宋" w:eastAsia="仿宋" w:cs="仿宋"/>
          <w:color w:val="auto"/>
          <w:sz w:val="24"/>
          <w:szCs w:val="24"/>
          <w:highlight w:val="none"/>
        </w:rPr>
        <w:t>中载明的开标地点将备份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提交给</w:t>
      </w:r>
      <w:r>
        <w:rPr>
          <w:rFonts w:hint="eastAsia" w:ascii="仿宋" w:hAnsi="仿宋" w:eastAsia="仿宋" w:cs="仿宋"/>
          <w:color w:val="auto"/>
          <w:sz w:val="24"/>
          <w:szCs w:val="24"/>
          <w:highlight w:val="none"/>
          <w:lang w:eastAsia="zh-CN"/>
        </w:rPr>
        <w:t>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代理机构</w:t>
      </w:r>
      <w:r>
        <w:rPr>
          <w:rFonts w:hint="eastAsia" w:ascii="仿宋" w:hAnsi="仿宋" w:eastAsia="仿宋" w:cs="仿宋"/>
          <w:color w:val="auto"/>
          <w:sz w:val="24"/>
          <w:szCs w:val="24"/>
          <w:highlight w:val="none"/>
        </w:rPr>
        <w:t>将拒绝接受逾期送达的备份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w:t>
      </w:r>
    </w:p>
    <w:p w14:paraId="036D4865">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响应人</w:t>
      </w:r>
      <w:r>
        <w:rPr>
          <w:rFonts w:hint="eastAsia" w:ascii="仿宋" w:hAnsi="仿宋" w:eastAsia="仿宋" w:cs="仿宋"/>
          <w:color w:val="auto"/>
          <w:sz w:val="24"/>
          <w:szCs w:val="24"/>
          <w:highlight w:val="none"/>
        </w:rPr>
        <w:t>应先将备份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按要求密封和标记，再进行邮政快递包装后邮寄。备份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须在投标截止时间之前送达</w:t>
      </w:r>
      <w:r>
        <w:rPr>
          <w:rFonts w:hint="eastAsia" w:ascii="仿宋" w:hAnsi="仿宋" w:eastAsia="仿宋" w:cs="仿宋"/>
          <w:snapToGrid/>
          <w:color w:val="auto"/>
          <w:sz w:val="24"/>
          <w:szCs w:val="24"/>
          <w:highlight w:val="none"/>
          <w:lang w:eastAsia="zh-CN"/>
        </w:rPr>
        <w:t>交易文件</w:t>
      </w:r>
      <w:r>
        <w:rPr>
          <w:rFonts w:hint="eastAsia" w:ascii="仿宋" w:hAnsi="仿宋" w:eastAsia="仿宋" w:cs="仿宋"/>
          <w:snapToGrid/>
          <w:color w:val="auto"/>
          <w:sz w:val="24"/>
          <w:szCs w:val="24"/>
          <w:highlight w:val="none"/>
        </w:rPr>
        <w:t>第二部分</w:t>
      </w:r>
      <w:r>
        <w:rPr>
          <w:rFonts w:hint="eastAsia" w:ascii="仿宋" w:hAnsi="仿宋" w:eastAsia="仿宋" w:cs="仿宋"/>
          <w:snapToGrid/>
          <w:color w:val="auto"/>
          <w:sz w:val="24"/>
          <w:szCs w:val="24"/>
          <w:highlight w:val="none"/>
          <w:lang w:eastAsia="zh-CN"/>
        </w:rPr>
        <w:t>响应人</w:t>
      </w:r>
      <w:r>
        <w:rPr>
          <w:rFonts w:hint="eastAsia" w:ascii="仿宋" w:hAnsi="仿宋" w:eastAsia="仿宋" w:cs="仿宋"/>
          <w:snapToGrid/>
          <w:color w:val="auto"/>
          <w:sz w:val="24"/>
          <w:szCs w:val="24"/>
          <w:highlight w:val="none"/>
        </w:rPr>
        <w:t>须知前附表规定的备份</w:t>
      </w:r>
      <w:r>
        <w:rPr>
          <w:rFonts w:hint="eastAsia" w:ascii="仿宋" w:hAnsi="仿宋" w:eastAsia="仿宋" w:cs="仿宋"/>
          <w:snapToGrid/>
          <w:color w:val="auto"/>
          <w:sz w:val="24"/>
          <w:szCs w:val="24"/>
          <w:highlight w:val="none"/>
          <w:lang w:eastAsia="zh-CN"/>
        </w:rPr>
        <w:t>响应文件</w:t>
      </w:r>
      <w:r>
        <w:rPr>
          <w:rFonts w:hint="eastAsia" w:ascii="仿宋" w:hAnsi="仿宋" w:eastAsia="仿宋" w:cs="仿宋"/>
          <w:snapToGrid/>
          <w:color w:val="auto"/>
          <w:sz w:val="24"/>
          <w:szCs w:val="24"/>
          <w:highlight w:val="none"/>
        </w:rPr>
        <w:t>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代理机构</w:t>
      </w:r>
      <w:r>
        <w:rPr>
          <w:rFonts w:hint="eastAsia" w:ascii="仿宋" w:hAnsi="仿宋" w:eastAsia="仿宋" w:cs="仿宋"/>
          <w:color w:val="auto"/>
          <w:sz w:val="24"/>
          <w:szCs w:val="24"/>
          <w:highlight w:val="none"/>
        </w:rPr>
        <w:t>将拒绝接受逾期送达的备份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。邮寄过程中，电子备份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发生泄露、遗失、损坏或延期送达等情况的，由</w:t>
      </w:r>
      <w:r>
        <w:rPr>
          <w:rFonts w:hint="eastAsia" w:ascii="仿宋" w:hAnsi="仿宋" w:eastAsia="仿宋" w:cs="仿宋"/>
          <w:color w:val="auto"/>
          <w:sz w:val="24"/>
          <w:szCs w:val="24"/>
          <w:highlight w:val="none"/>
          <w:lang w:eastAsia="zh-CN"/>
        </w:rPr>
        <w:t>响应人</w:t>
      </w:r>
      <w:r>
        <w:rPr>
          <w:rFonts w:hint="eastAsia" w:ascii="仿宋" w:hAnsi="仿宋" w:eastAsia="仿宋" w:cs="仿宋"/>
          <w:color w:val="auto"/>
          <w:sz w:val="24"/>
          <w:szCs w:val="24"/>
          <w:highlight w:val="none"/>
        </w:rPr>
        <w:t>自行负责。</w:t>
      </w:r>
    </w:p>
    <w:p w14:paraId="411D88B4">
      <w:pPr>
        <w:pStyle w:val="32"/>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w:t>
      </w:r>
      <w:r>
        <w:rPr>
          <w:rFonts w:hint="eastAsia" w:ascii="仿宋" w:hAnsi="仿宋" w:eastAsia="仿宋" w:cs="仿宋"/>
          <w:b/>
          <w:color w:val="auto"/>
          <w:sz w:val="24"/>
          <w:szCs w:val="24"/>
          <w:highlight w:val="none"/>
          <w:lang w:eastAsia="zh-CN"/>
        </w:rPr>
        <w:t>响应人</w:t>
      </w:r>
      <w:r>
        <w:rPr>
          <w:rFonts w:hint="eastAsia" w:ascii="仿宋" w:hAnsi="仿宋" w:eastAsia="仿宋" w:cs="仿宋"/>
          <w:b/>
          <w:color w:val="auto"/>
          <w:sz w:val="24"/>
          <w:szCs w:val="24"/>
          <w:highlight w:val="none"/>
        </w:rPr>
        <w:t>仅提交备份</w:t>
      </w:r>
      <w:r>
        <w:rPr>
          <w:rFonts w:hint="eastAsia" w:ascii="仿宋" w:hAnsi="仿宋" w:eastAsia="仿宋" w:cs="仿宋"/>
          <w:b/>
          <w:color w:val="auto"/>
          <w:sz w:val="24"/>
          <w:szCs w:val="24"/>
          <w:highlight w:val="none"/>
          <w:lang w:eastAsia="zh-CN"/>
        </w:rPr>
        <w:t>响应文件</w:t>
      </w:r>
      <w:r>
        <w:rPr>
          <w:rFonts w:hint="eastAsia" w:ascii="仿宋" w:hAnsi="仿宋" w:eastAsia="仿宋" w:cs="仿宋"/>
          <w:b/>
          <w:color w:val="auto"/>
          <w:sz w:val="24"/>
          <w:szCs w:val="24"/>
          <w:highlight w:val="none"/>
        </w:rPr>
        <w:t>，未在电子交易平台传输递交</w:t>
      </w:r>
      <w:r>
        <w:rPr>
          <w:rFonts w:hint="eastAsia" w:ascii="仿宋" w:hAnsi="仿宋" w:eastAsia="仿宋" w:cs="仿宋"/>
          <w:b/>
          <w:color w:val="auto"/>
          <w:sz w:val="24"/>
          <w:szCs w:val="24"/>
          <w:highlight w:val="none"/>
          <w:lang w:eastAsia="zh-CN"/>
        </w:rPr>
        <w:t>响应文件</w:t>
      </w:r>
      <w:r>
        <w:rPr>
          <w:rFonts w:hint="eastAsia" w:ascii="仿宋" w:hAnsi="仿宋" w:eastAsia="仿宋" w:cs="仿宋"/>
          <w:b/>
          <w:color w:val="auto"/>
          <w:sz w:val="24"/>
          <w:szCs w:val="24"/>
          <w:highlight w:val="none"/>
        </w:rPr>
        <w:t>的，投标无效。</w:t>
      </w:r>
    </w:p>
    <w:p w14:paraId="4B51A59B">
      <w:pPr>
        <w:pStyle w:val="136"/>
        <w:keepNext w:val="0"/>
        <w:keepLines w:val="0"/>
        <w:pageBreakBefore w:val="0"/>
        <w:kinsoku/>
        <w:wordWrap/>
        <w:overflowPunct/>
        <w:topLinePunct w:val="0"/>
        <w:bidi w:val="0"/>
        <w:adjustRightInd w:val="0"/>
        <w:spacing w:before="0"/>
        <w:ind w:firstLine="482" w:firstLineChars="20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w:t>
      </w:r>
      <w:r>
        <w:rPr>
          <w:rFonts w:hint="eastAsia" w:ascii="仿宋" w:hAnsi="仿宋" w:eastAsia="仿宋" w:cs="仿宋"/>
          <w:b/>
          <w:color w:val="auto"/>
          <w:szCs w:val="24"/>
          <w:highlight w:val="none"/>
          <w:lang w:eastAsia="zh-CN"/>
        </w:rPr>
        <w:t>响应文件</w:t>
      </w:r>
      <w:r>
        <w:rPr>
          <w:rFonts w:hint="eastAsia" w:ascii="仿宋" w:hAnsi="仿宋" w:eastAsia="仿宋" w:cs="仿宋"/>
          <w:b/>
          <w:color w:val="auto"/>
          <w:szCs w:val="24"/>
          <w:highlight w:val="none"/>
        </w:rPr>
        <w:t>的无效处理</w:t>
      </w:r>
    </w:p>
    <w:p w14:paraId="67AA3BE1">
      <w:pPr>
        <w:pStyle w:val="24"/>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w:t>
      </w:r>
      <w:r>
        <w:rPr>
          <w:rFonts w:hint="eastAsia" w:ascii="仿宋" w:hAnsi="仿宋" w:eastAsia="仿宋" w:cs="仿宋"/>
          <w:color w:val="auto"/>
          <w:szCs w:val="21"/>
          <w:highlight w:val="none"/>
          <w:lang w:eastAsia="zh-CN"/>
        </w:rPr>
        <w:t>交易文件</w:t>
      </w:r>
      <w:r>
        <w:rPr>
          <w:rFonts w:hint="eastAsia" w:ascii="仿宋" w:hAnsi="仿宋" w:eastAsia="仿宋" w:cs="仿宋"/>
          <w:color w:val="auto"/>
          <w:szCs w:val="21"/>
          <w:highlight w:val="none"/>
        </w:rPr>
        <w:t>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14:paraId="0FFA4943">
      <w:pPr>
        <w:pStyle w:val="136"/>
        <w:keepNext w:val="0"/>
        <w:keepLines w:val="0"/>
        <w:pageBreakBefore w:val="0"/>
        <w:kinsoku/>
        <w:wordWrap/>
        <w:overflowPunct/>
        <w:topLinePunct w:val="0"/>
        <w:bidi w:val="0"/>
        <w:adjustRightInd w:val="0"/>
        <w:spacing w:before="0"/>
        <w:ind w:firstLine="482" w:firstLineChars="20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1E9171D1">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w:t>
      </w:r>
      <w:r>
        <w:rPr>
          <w:rFonts w:hint="eastAsia" w:ascii="仿宋" w:hAnsi="仿宋" w:eastAsia="仿宋" w:cs="仿宋"/>
          <w:color w:val="auto"/>
          <w:sz w:val="24"/>
          <w:szCs w:val="20"/>
          <w:highlight w:val="none"/>
          <w:lang w:eastAsia="zh-CN"/>
        </w:rPr>
        <w:t>响应文件</w:t>
      </w:r>
      <w:r>
        <w:rPr>
          <w:rFonts w:hint="eastAsia" w:ascii="仿宋" w:hAnsi="仿宋" w:eastAsia="仿宋" w:cs="仿宋"/>
          <w:color w:val="auto"/>
          <w:sz w:val="24"/>
          <w:szCs w:val="20"/>
          <w:highlight w:val="none"/>
        </w:rPr>
        <w:t>的截止之日起90天。▲</w:t>
      </w:r>
      <w:r>
        <w:rPr>
          <w:rFonts w:hint="eastAsia" w:ascii="仿宋" w:hAnsi="仿宋" w:eastAsia="仿宋" w:cs="仿宋"/>
          <w:b/>
          <w:color w:val="auto"/>
          <w:sz w:val="24"/>
          <w:szCs w:val="20"/>
          <w:highlight w:val="none"/>
          <w:lang w:eastAsia="zh-CN"/>
        </w:rPr>
        <w:t>响应人</w:t>
      </w:r>
      <w:r>
        <w:rPr>
          <w:rFonts w:hint="eastAsia" w:ascii="仿宋" w:hAnsi="仿宋" w:eastAsia="仿宋" w:cs="仿宋"/>
          <w:b/>
          <w:color w:val="auto"/>
          <w:sz w:val="24"/>
          <w:szCs w:val="20"/>
          <w:highlight w:val="none"/>
        </w:rPr>
        <w:t>的</w:t>
      </w:r>
      <w:r>
        <w:rPr>
          <w:rFonts w:hint="eastAsia" w:ascii="仿宋" w:hAnsi="仿宋" w:eastAsia="仿宋" w:cs="仿宋"/>
          <w:b/>
          <w:color w:val="auto"/>
          <w:sz w:val="24"/>
          <w:szCs w:val="20"/>
          <w:highlight w:val="none"/>
          <w:lang w:eastAsia="zh-CN"/>
        </w:rPr>
        <w:t>响应文件</w:t>
      </w:r>
      <w:r>
        <w:rPr>
          <w:rFonts w:hint="eastAsia" w:ascii="仿宋" w:hAnsi="仿宋" w:eastAsia="仿宋" w:cs="仿宋"/>
          <w:b/>
          <w:color w:val="auto"/>
          <w:sz w:val="24"/>
          <w:szCs w:val="20"/>
          <w:highlight w:val="none"/>
        </w:rPr>
        <w:t>中承</w:t>
      </w:r>
      <w:r>
        <w:rPr>
          <w:rFonts w:hint="eastAsia" w:ascii="仿宋" w:hAnsi="仿宋" w:eastAsia="仿宋" w:cs="仿宋"/>
          <w:b/>
          <w:color w:val="auto"/>
          <w:sz w:val="24"/>
          <w:szCs w:val="21"/>
          <w:highlight w:val="none"/>
        </w:rPr>
        <w:t>诺的投标有效期少于</w:t>
      </w:r>
      <w:r>
        <w:rPr>
          <w:rFonts w:hint="eastAsia" w:ascii="仿宋" w:hAnsi="仿宋" w:eastAsia="仿宋" w:cs="仿宋"/>
          <w:b/>
          <w:color w:val="auto"/>
          <w:sz w:val="24"/>
          <w:szCs w:val="21"/>
          <w:highlight w:val="none"/>
          <w:lang w:eastAsia="zh-CN"/>
        </w:rPr>
        <w:t>交易文件</w:t>
      </w:r>
      <w:r>
        <w:rPr>
          <w:rFonts w:hint="eastAsia" w:ascii="仿宋" w:hAnsi="仿宋" w:eastAsia="仿宋" w:cs="仿宋"/>
          <w:b/>
          <w:color w:val="auto"/>
          <w:sz w:val="24"/>
          <w:szCs w:val="21"/>
          <w:highlight w:val="none"/>
        </w:rPr>
        <w:t>中载明的投标有效期的，投标无效。</w:t>
      </w:r>
    </w:p>
    <w:p w14:paraId="027EC751">
      <w:pPr>
        <w:pStyle w:val="136"/>
        <w:keepNext w:val="0"/>
        <w:keepLines w:val="0"/>
        <w:pageBreakBefore w:val="0"/>
        <w:kinsoku/>
        <w:wordWrap/>
        <w:overflowPunct/>
        <w:topLinePunct w:val="0"/>
        <w:bidi w:val="0"/>
        <w:adjustRightInd w:val="0"/>
        <w:spacing w:before="0"/>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17.2</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合格投递后，自投标截止日期起，在投标有效期内有效。</w:t>
      </w:r>
    </w:p>
    <w:p w14:paraId="03AB0CE6">
      <w:pPr>
        <w:pStyle w:val="136"/>
        <w:keepNext w:val="0"/>
        <w:keepLines w:val="0"/>
        <w:pageBreakBefore w:val="0"/>
        <w:kinsoku/>
        <w:wordWrap/>
        <w:overflowPunct/>
        <w:topLinePunct w:val="0"/>
        <w:bidi w:val="0"/>
        <w:adjustRightInd w:val="0"/>
        <w:spacing w:before="0"/>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w:t>
      </w:r>
      <w:r>
        <w:rPr>
          <w:rFonts w:hint="eastAsia" w:ascii="仿宋" w:hAnsi="仿宋" w:eastAsia="仿宋" w:cs="仿宋"/>
          <w:color w:val="auto"/>
          <w:highlight w:val="none"/>
          <w:lang w:eastAsia="zh-CN"/>
        </w:rPr>
        <w:t>代理机构</w:t>
      </w:r>
      <w:r>
        <w:rPr>
          <w:rFonts w:hint="eastAsia" w:ascii="仿宋" w:hAnsi="仿宋" w:eastAsia="仿宋" w:cs="仿宋"/>
          <w:color w:val="auto"/>
          <w:highlight w:val="none"/>
        </w:rPr>
        <w:t>可以以书面形式通知</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延长投标有效期。</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同意延长的，不得要求或被允许修改其</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拒绝延长的，其投标无效。</w:t>
      </w:r>
    </w:p>
    <w:p w14:paraId="7BEAF120">
      <w:pPr>
        <w:pStyle w:val="136"/>
        <w:spacing w:before="0"/>
        <w:ind w:firstLine="643"/>
        <w:rPr>
          <w:rFonts w:hint="eastAsia" w:ascii="仿宋" w:hAnsi="仿宋" w:eastAsia="仿宋" w:cs="仿宋"/>
          <w:b/>
          <w:color w:val="auto"/>
          <w:sz w:val="32"/>
          <w:highlight w:val="none"/>
        </w:rPr>
      </w:pPr>
    </w:p>
    <w:p w14:paraId="7C25BB50">
      <w:pPr>
        <w:pStyle w:val="136"/>
        <w:spacing w:before="0"/>
        <w:ind w:left="0" w:leftChars="0" w:firstLine="0" w:firstLineChars="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5821D9F6">
      <w:pPr>
        <w:pStyle w:val="558"/>
        <w:keepNext w:val="0"/>
        <w:keepLines w:val="0"/>
        <w:pageBreakBefore w:val="0"/>
        <w:kinsoku/>
        <w:wordWrap/>
        <w:overflowPunct/>
        <w:topLinePunct w:val="0"/>
        <w:bidi w:val="0"/>
        <w:adjustRightInd w:val="0"/>
        <w:spacing w:before="0" w:beforeAutospacing="0" w:line="360" w:lineRule="auto"/>
        <w:ind w:left="0" w:firstLine="482" w:firstLineChars="200"/>
        <w:contextualSpacing/>
        <w:textAlignment w:val="auto"/>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6B45C0B2">
      <w:pPr>
        <w:pStyle w:val="558"/>
        <w:keepNext w:val="0"/>
        <w:keepLines w:val="0"/>
        <w:pageBreakBefore w:val="0"/>
        <w:kinsoku/>
        <w:wordWrap/>
        <w:overflowPunct/>
        <w:topLinePunct w:val="0"/>
        <w:bidi w:val="0"/>
        <w:adjustRightInd w:val="0"/>
        <w:spacing w:before="0" w:beforeAutospacing="0" w:line="360" w:lineRule="auto"/>
        <w:ind w:left="0" w:firstLine="480" w:firstLineChars="20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代理机构</w:t>
      </w:r>
      <w:r>
        <w:rPr>
          <w:rFonts w:hint="eastAsia" w:ascii="仿宋" w:hAnsi="仿宋" w:eastAsia="仿宋" w:cs="仿宋"/>
          <w:color w:val="auto"/>
          <w:sz w:val="24"/>
          <w:highlight w:val="none"/>
        </w:rPr>
        <w:t>按照</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规定的时间通过电子交易平台组织开标，所有</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均应当准时在线参加。</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不足3家的，不得开标。</w:t>
      </w:r>
    </w:p>
    <w:p w14:paraId="5EEFD42C">
      <w:pPr>
        <w:pStyle w:val="558"/>
        <w:keepNext w:val="0"/>
        <w:keepLines w:val="0"/>
        <w:pageBreakBefore w:val="0"/>
        <w:kinsoku/>
        <w:wordWrap/>
        <w:overflowPunct/>
        <w:topLinePunct w:val="0"/>
        <w:bidi w:val="0"/>
        <w:adjustRightInd w:val="0"/>
        <w:spacing w:before="0" w:beforeAutospacing="0" w:line="360" w:lineRule="auto"/>
        <w:ind w:left="0" w:firstLine="480" w:firstLineChars="20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8.2开标时，电子交易平台按开标时间自动提取所有</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代理机构</w:t>
      </w:r>
      <w:r>
        <w:rPr>
          <w:rFonts w:hint="eastAsia" w:ascii="仿宋" w:hAnsi="仿宋" w:eastAsia="仿宋" w:cs="仿宋"/>
          <w:color w:val="auto"/>
          <w:sz w:val="24"/>
          <w:highlight w:val="none"/>
        </w:rPr>
        <w:t>依托电子交易平台发起开始解密指令，</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按照平台提示和</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的规定在半小时内完成在线解密。</w:t>
      </w:r>
    </w:p>
    <w:p w14:paraId="07D17D83">
      <w:pPr>
        <w:pStyle w:val="558"/>
        <w:keepNext w:val="0"/>
        <w:keepLines w:val="0"/>
        <w:pageBreakBefore w:val="0"/>
        <w:kinsoku/>
        <w:wordWrap/>
        <w:overflowPunct/>
        <w:topLinePunct w:val="0"/>
        <w:bidi w:val="0"/>
        <w:adjustRightInd w:val="0"/>
        <w:spacing w:before="0" w:beforeAutospacing="0" w:line="360" w:lineRule="auto"/>
        <w:ind w:left="0" w:firstLine="480" w:firstLineChars="200"/>
        <w:contextualSpacing/>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18.3</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未按时解密，</w:t>
      </w:r>
      <w:r>
        <w:rPr>
          <w:rFonts w:hint="eastAsia" w:ascii="仿宋" w:hAnsi="仿宋" w:eastAsia="仿宋" w:cs="仿宋"/>
          <w:b/>
          <w:color w:val="auto"/>
          <w:sz w:val="24"/>
          <w:highlight w:val="none"/>
          <w:lang w:eastAsia="zh-CN"/>
        </w:rPr>
        <w:t>响应人</w:t>
      </w:r>
      <w:r>
        <w:rPr>
          <w:rFonts w:hint="eastAsia" w:ascii="仿宋" w:hAnsi="仿宋" w:eastAsia="仿宋" w:cs="仿宋"/>
          <w:b/>
          <w:color w:val="auto"/>
          <w:sz w:val="24"/>
          <w:highlight w:val="none"/>
        </w:rPr>
        <w:t>提供了备份</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的，以备份</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作为依据，否则视为</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撤回。</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已按时解密的，备份</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自动失效。</w:t>
      </w:r>
    </w:p>
    <w:p w14:paraId="10A871FD">
      <w:pPr>
        <w:keepNext w:val="0"/>
        <w:keepLines w:val="0"/>
        <w:pageBreakBefore w:val="0"/>
        <w:widowControl/>
        <w:kinsoku/>
        <w:wordWrap/>
        <w:overflowPunct/>
        <w:topLinePunct w:val="0"/>
        <w:bidi w:val="0"/>
        <w:adjustRightInd w:val="0"/>
        <w:spacing w:beforeAutospacing="0" w:line="360" w:lineRule="auto"/>
        <w:ind w:firstLine="482" w:firstLineChars="200"/>
        <w:jc w:val="left"/>
        <w:textAlignment w:val="auto"/>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19</w:t>
      </w:r>
      <w:r>
        <w:rPr>
          <w:rFonts w:hint="eastAsia" w:ascii="仿宋" w:hAnsi="仿宋" w:eastAsia="仿宋" w:cs="仿宋"/>
          <w:b/>
          <w:color w:val="auto"/>
          <w:sz w:val="24"/>
          <w:szCs w:val="20"/>
          <w:highlight w:val="none"/>
          <w:lang w:val="en-US" w:eastAsia="zh-CN"/>
        </w:rPr>
        <w:t>.</w:t>
      </w:r>
      <w:r>
        <w:rPr>
          <w:rFonts w:hint="eastAsia" w:ascii="仿宋" w:hAnsi="仿宋" w:eastAsia="仿宋" w:cs="仿宋"/>
          <w:b/>
          <w:color w:val="auto"/>
          <w:sz w:val="24"/>
          <w:szCs w:val="20"/>
          <w:highlight w:val="none"/>
        </w:rPr>
        <w:t>资格审查</w:t>
      </w:r>
    </w:p>
    <w:p w14:paraId="38798F0F">
      <w:pPr>
        <w:pStyle w:val="136"/>
        <w:keepNext w:val="0"/>
        <w:keepLines w:val="0"/>
        <w:pageBreakBefore w:val="0"/>
        <w:kinsoku/>
        <w:wordWrap/>
        <w:overflowPunct/>
        <w:topLinePunct w:val="0"/>
        <w:bidi w:val="0"/>
        <w:adjustRightInd w:val="0"/>
        <w:spacing w:before="0" w:beforeAutospacing="0"/>
        <w:ind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w:t>
      </w:r>
      <w:r>
        <w:rPr>
          <w:rFonts w:hint="eastAsia" w:ascii="仿宋" w:hAnsi="仿宋" w:eastAsia="仿宋" w:cs="仿宋"/>
          <w:color w:val="auto"/>
          <w:kern w:val="0"/>
          <w:szCs w:val="24"/>
          <w:highlight w:val="none"/>
          <w:lang w:eastAsia="zh-CN"/>
        </w:rPr>
        <w:t>交易发起人</w:t>
      </w:r>
      <w:r>
        <w:rPr>
          <w:rFonts w:hint="eastAsia" w:ascii="仿宋" w:hAnsi="仿宋" w:eastAsia="仿宋" w:cs="仿宋"/>
          <w:color w:val="auto"/>
          <w:kern w:val="0"/>
          <w:szCs w:val="24"/>
          <w:highlight w:val="none"/>
        </w:rPr>
        <w:t>或</w:t>
      </w:r>
      <w:r>
        <w:rPr>
          <w:rFonts w:hint="eastAsia" w:ascii="仿宋" w:hAnsi="仿宋" w:eastAsia="仿宋" w:cs="仿宋"/>
          <w:color w:val="auto"/>
          <w:kern w:val="0"/>
          <w:szCs w:val="24"/>
          <w:highlight w:val="none"/>
          <w:lang w:eastAsia="zh-CN"/>
        </w:rPr>
        <w:t>代理机构</w:t>
      </w:r>
      <w:r>
        <w:rPr>
          <w:rFonts w:hint="eastAsia" w:ascii="仿宋" w:hAnsi="仿宋" w:eastAsia="仿宋" w:cs="仿宋"/>
          <w:color w:val="auto"/>
          <w:kern w:val="0"/>
          <w:szCs w:val="24"/>
          <w:highlight w:val="none"/>
        </w:rPr>
        <w:t>将依法对</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的资格进行审查。</w:t>
      </w:r>
    </w:p>
    <w:p w14:paraId="7B72613D">
      <w:pPr>
        <w:keepNext w:val="0"/>
        <w:keepLines w:val="0"/>
        <w:pageBreakBefore w:val="0"/>
        <w:kinsoku/>
        <w:wordWrap/>
        <w:overflowPunct/>
        <w:topLinePunct w:val="0"/>
        <w:bidi w:val="0"/>
        <w:adjustRightInd w:val="0"/>
        <w:snapToGrid w:val="0"/>
        <w:spacing w:beforeAutospacing="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或</w:t>
      </w:r>
      <w:r>
        <w:rPr>
          <w:rFonts w:hint="eastAsia" w:ascii="仿宋" w:hAnsi="仿宋" w:eastAsia="仿宋" w:cs="仿宋"/>
          <w:color w:val="auto"/>
          <w:sz w:val="24"/>
          <w:highlight w:val="none"/>
          <w:lang w:eastAsia="zh-CN"/>
        </w:rPr>
        <w:t>代理机构</w:t>
      </w:r>
      <w:r>
        <w:rPr>
          <w:rFonts w:hint="eastAsia" w:ascii="仿宋" w:hAnsi="仿宋" w:eastAsia="仿宋" w:cs="仿宋"/>
          <w:color w:val="auto"/>
          <w:sz w:val="24"/>
          <w:highlight w:val="none"/>
        </w:rPr>
        <w:t>依据法律法规和</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的规定，对</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的基本资格条件、特定资格条件进行审查。</w:t>
      </w:r>
    </w:p>
    <w:p w14:paraId="254B74FF">
      <w:pPr>
        <w:pStyle w:val="136"/>
        <w:keepNext w:val="0"/>
        <w:keepLines w:val="0"/>
        <w:pageBreakBefore w:val="0"/>
        <w:kinsoku/>
        <w:wordWrap/>
        <w:overflowPunct/>
        <w:topLinePunct w:val="0"/>
        <w:bidi w:val="0"/>
        <w:adjustRightInd w:val="0"/>
        <w:spacing w:before="0" w:beforeAutospacing="0"/>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kern w:val="0"/>
          <w:szCs w:val="24"/>
          <w:highlight w:val="none"/>
        </w:rPr>
        <w:t>19.3</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未按照</w:t>
      </w:r>
      <w:r>
        <w:rPr>
          <w:rFonts w:hint="eastAsia" w:ascii="仿宋" w:hAnsi="仿宋" w:eastAsia="仿宋" w:cs="仿宋"/>
          <w:color w:val="auto"/>
          <w:kern w:val="0"/>
          <w:szCs w:val="24"/>
          <w:highlight w:val="none"/>
          <w:lang w:eastAsia="zh-CN"/>
        </w:rPr>
        <w:t>交易文件</w:t>
      </w:r>
      <w:r>
        <w:rPr>
          <w:rFonts w:hint="eastAsia" w:ascii="仿宋" w:hAnsi="仿宋" w:eastAsia="仿宋" w:cs="仿宋"/>
          <w:color w:val="auto"/>
          <w:kern w:val="0"/>
          <w:szCs w:val="24"/>
          <w:highlight w:val="none"/>
        </w:rPr>
        <w:t>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不具备</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中规定的资格要求，其投标无效。</w:t>
      </w:r>
    </w:p>
    <w:p w14:paraId="61414602">
      <w:pPr>
        <w:pStyle w:val="136"/>
        <w:keepNext w:val="0"/>
        <w:keepLines w:val="0"/>
        <w:pageBreakBefore w:val="0"/>
        <w:kinsoku/>
        <w:wordWrap/>
        <w:overflowPunct/>
        <w:topLinePunct w:val="0"/>
        <w:bidi w:val="0"/>
        <w:adjustRightInd w:val="0"/>
        <w:spacing w:before="0" w:beforeAutospacing="0"/>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或</w:t>
      </w:r>
      <w:r>
        <w:rPr>
          <w:rFonts w:hint="eastAsia" w:ascii="仿宋" w:hAnsi="仿宋" w:eastAsia="仿宋" w:cs="仿宋"/>
          <w:color w:val="auto"/>
          <w:highlight w:val="none"/>
          <w:lang w:eastAsia="zh-CN"/>
        </w:rPr>
        <w:t>代理机构</w:t>
      </w:r>
      <w:r>
        <w:rPr>
          <w:rFonts w:hint="eastAsia" w:ascii="仿宋" w:hAnsi="仿宋" w:eastAsia="仿宋" w:cs="仿宋"/>
          <w:color w:val="auto"/>
          <w:highlight w:val="none"/>
        </w:rPr>
        <w:t>告知其未通过的原因。</w:t>
      </w:r>
    </w:p>
    <w:p w14:paraId="1A719163">
      <w:pPr>
        <w:pStyle w:val="136"/>
        <w:keepNext w:val="0"/>
        <w:keepLines w:val="0"/>
        <w:pageBreakBefore w:val="0"/>
        <w:kinsoku/>
        <w:wordWrap/>
        <w:overflowPunct/>
        <w:topLinePunct w:val="0"/>
        <w:bidi w:val="0"/>
        <w:adjustRightInd w:val="0"/>
        <w:spacing w:before="0" w:beforeAutospacing="0"/>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不足3家的，不再评标。</w:t>
      </w:r>
    </w:p>
    <w:p w14:paraId="26037192">
      <w:pPr>
        <w:pStyle w:val="136"/>
        <w:keepNext w:val="0"/>
        <w:keepLines w:val="0"/>
        <w:pageBreakBefore w:val="0"/>
        <w:kinsoku/>
        <w:wordWrap/>
        <w:overflowPunct/>
        <w:topLinePunct w:val="0"/>
        <w:bidi w:val="0"/>
        <w:adjustRightInd w:val="0"/>
        <w:spacing w:before="0" w:beforeAutospacing="0"/>
        <w:ind w:firstLine="482" w:firstLineChars="20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w:t>
      </w:r>
      <w:r>
        <w:rPr>
          <w:rFonts w:hint="eastAsia" w:ascii="仿宋" w:hAnsi="仿宋" w:eastAsia="仿宋" w:cs="仿宋"/>
          <w:b/>
          <w:color w:val="auto"/>
          <w:szCs w:val="24"/>
          <w:highlight w:val="none"/>
          <w:lang w:val="en-US" w:eastAsia="zh-CN"/>
        </w:rPr>
        <w:t>.</w:t>
      </w:r>
      <w:r>
        <w:rPr>
          <w:rFonts w:hint="eastAsia" w:ascii="仿宋" w:hAnsi="仿宋" w:eastAsia="仿宋" w:cs="仿宋"/>
          <w:b/>
          <w:color w:val="auto"/>
          <w:szCs w:val="24"/>
          <w:highlight w:val="none"/>
        </w:rPr>
        <w:t>信用信息查询</w:t>
      </w:r>
    </w:p>
    <w:p w14:paraId="41CB8D87">
      <w:pPr>
        <w:pStyle w:val="136"/>
        <w:keepNext w:val="0"/>
        <w:keepLines w:val="0"/>
        <w:pageBreakBefore w:val="0"/>
        <w:kinsoku/>
        <w:wordWrap/>
        <w:overflowPunct/>
        <w:topLinePunct w:val="0"/>
        <w:bidi w:val="0"/>
        <w:adjustRightInd w:val="0"/>
        <w:spacing w:before="0" w:beforeAutospacing="0"/>
        <w:ind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w:t>
      </w:r>
      <w:r>
        <w:rPr>
          <w:rFonts w:hint="eastAsia" w:ascii="仿宋" w:hAnsi="仿宋" w:eastAsia="仿宋" w:cs="仿宋"/>
          <w:color w:val="auto"/>
          <w:kern w:val="0"/>
          <w:szCs w:val="24"/>
          <w:highlight w:val="none"/>
          <w:lang w:eastAsia="zh-CN"/>
        </w:rPr>
        <w:t>代理机构</w:t>
      </w:r>
      <w:r>
        <w:rPr>
          <w:rFonts w:hint="eastAsia" w:ascii="仿宋" w:hAnsi="仿宋" w:eastAsia="仿宋" w:cs="仿宋"/>
          <w:color w:val="auto"/>
          <w:kern w:val="0"/>
          <w:szCs w:val="24"/>
          <w:highlight w:val="none"/>
        </w:rPr>
        <w:t>将通过“信用中国”网站(www.creditchina.gov.cn)、中国政府采购网(www.ccgp.gov.cn)渠道查询</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投标截止时间当天的信用记录。</w:t>
      </w:r>
    </w:p>
    <w:p w14:paraId="2D6C6063">
      <w:pPr>
        <w:pStyle w:val="136"/>
        <w:keepNext w:val="0"/>
        <w:keepLines w:val="0"/>
        <w:pageBreakBefore w:val="0"/>
        <w:kinsoku/>
        <w:wordWrap/>
        <w:overflowPunct/>
        <w:topLinePunct w:val="0"/>
        <w:bidi w:val="0"/>
        <w:adjustRightInd w:val="0"/>
        <w:spacing w:before="0" w:beforeAutospacing="0"/>
        <w:ind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的信用记录、查询结果经确认后将与采购文件一起存档。</w:t>
      </w:r>
    </w:p>
    <w:p w14:paraId="0182401A">
      <w:pPr>
        <w:pStyle w:val="136"/>
        <w:keepNext w:val="0"/>
        <w:keepLines w:val="0"/>
        <w:pageBreakBefore w:val="0"/>
        <w:kinsoku/>
        <w:wordWrap/>
        <w:overflowPunct/>
        <w:topLinePunct w:val="0"/>
        <w:bidi w:val="0"/>
        <w:adjustRightInd w:val="0"/>
        <w:spacing w:before="0" w:beforeAutospacing="0"/>
        <w:ind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将被拒绝参与政府采购活动。</w:t>
      </w:r>
    </w:p>
    <w:p w14:paraId="0F746426">
      <w:pPr>
        <w:pStyle w:val="136"/>
        <w:keepNext w:val="0"/>
        <w:keepLines w:val="0"/>
        <w:pageBreakBefore w:val="0"/>
        <w:kinsoku/>
        <w:wordWrap/>
        <w:overflowPunct/>
        <w:topLinePunct w:val="0"/>
        <w:bidi w:val="0"/>
        <w:adjustRightInd w:val="0"/>
        <w:spacing w:before="0" w:beforeAutospacing="0"/>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748AB44D">
      <w:pPr>
        <w:pStyle w:val="136"/>
        <w:spacing w:before="0"/>
        <w:ind w:firstLine="0" w:firstLineChars="0"/>
        <w:rPr>
          <w:rFonts w:hint="eastAsia" w:ascii="仿宋" w:hAnsi="仿宋" w:eastAsia="仿宋" w:cs="仿宋"/>
          <w:color w:val="auto"/>
          <w:kern w:val="0"/>
          <w:szCs w:val="24"/>
          <w:highlight w:val="none"/>
        </w:rPr>
      </w:pPr>
    </w:p>
    <w:p w14:paraId="5B1EE1D0">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077227A9">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color w:val="auto"/>
          <w:sz w:val="24"/>
          <w:highlight w:val="none"/>
        </w:rPr>
      </w:pPr>
      <w:bookmarkStart w:id="14" w:name="_Toc91899903"/>
      <w:r>
        <w:rPr>
          <w:rFonts w:hint="eastAsia" w:ascii="仿宋" w:hAnsi="仿宋" w:eastAsia="仿宋" w:cs="仿宋"/>
          <w:b/>
          <w:color w:val="auto"/>
          <w:sz w:val="24"/>
          <w:highlight w:val="none"/>
        </w:rPr>
        <w:t>21.</w:t>
      </w:r>
      <w:r>
        <w:rPr>
          <w:rFonts w:hint="eastAsia" w:ascii="仿宋" w:hAnsi="仿宋" w:eastAsia="仿宋" w:cs="仿宋"/>
          <w:color w:val="auto"/>
          <w:sz w:val="24"/>
          <w:highlight w:val="none"/>
        </w:rPr>
        <w:t>评标委员会将根据</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和有关规定，履行评标工作职责，并按照评标方法及评分标准，全面衡量各</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的响应情况。对实质上响应</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，按照评审因素的量化指标排出推荐中标的</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的先后顺序，并按顺序提出授标建议。</w:t>
      </w:r>
      <w:r>
        <w:rPr>
          <w:rFonts w:hint="eastAsia" w:ascii="仿宋" w:hAnsi="仿宋" w:eastAsia="仿宋" w:cs="仿宋"/>
          <w:b/>
          <w:color w:val="auto"/>
          <w:sz w:val="24"/>
          <w:highlight w:val="none"/>
        </w:rPr>
        <w:t>详见</w:t>
      </w:r>
      <w:r>
        <w:rPr>
          <w:rFonts w:hint="eastAsia" w:ascii="仿宋" w:hAnsi="仿宋" w:eastAsia="仿宋" w:cs="仿宋"/>
          <w:b/>
          <w:color w:val="auto"/>
          <w:sz w:val="24"/>
          <w:highlight w:val="none"/>
          <w:lang w:eastAsia="zh-CN"/>
        </w:rPr>
        <w:t>交易文件</w:t>
      </w:r>
      <w:r>
        <w:rPr>
          <w:rFonts w:hint="eastAsia" w:ascii="仿宋" w:hAnsi="仿宋" w:eastAsia="仿宋" w:cs="仿宋"/>
          <w:b/>
          <w:color w:val="auto"/>
          <w:sz w:val="24"/>
          <w:highlight w:val="none"/>
        </w:rPr>
        <w:t>第四部分</w:t>
      </w:r>
      <w:r>
        <w:rPr>
          <w:rFonts w:hint="eastAsia" w:ascii="仿宋" w:hAnsi="仿宋" w:eastAsia="仿宋" w:cs="仿宋"/>
          <w:b/>
          <w:color w:val="auto"/>
          <w:sz w:val="24"/>
          <w:highlight w:val="none"/>
          <w:lang w:eastAsia="zh-CN"/>
        </w:rPr>
        <w:t>评审办法</w:t>
      </w:r>
      <w:r>
        <w:rPr>
          <w:rFonts w:hint="eastAsia" w:ascii="仿宋" w:hAnsi="仿宋" w:eastAsia="仿宋" w:cs="仿宋"/>
          <w:b/>
          <w:color w:val="auto"/>
          <w:sz w:val="24"/>
          <w:highlight w:val="none"/>
        </w:rPr>
        <w:t>。</w:t>
      </w:r>
    </w:p>
    <w:p w14:paraId="1F1527DE">
      <w:pPr>
        <w:spacing w:line="360" w:lineRule="auto"/>
        <w:rPr>
          <w:rFonts w:hint="eastAsia" w:ascii="仿宋" w:hAnsi="仿宋" w:eastAsia="仿宋" w:cs="仿宋"/>
          <w:b/>
          <w:color w:val="auto"/>
          <w:sz w:val="24"/>
          <w:highlight w:val="none"/>
        </w:rPr>
      </w:pPr>
    </w:p>
    <w:p w14:paraId="28D70510">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22454A18">
      <w:pPr>
        <w:pStyle w:val="24"/>
        <w:keepNext w:val="0"/>
        <w:keepLines w:val="0"/>
        <w:pageBreakBefore w:val="0"/>
        <w:kinsoku/>
        <w:wordWrap/>
        <w:overflowPunct/>
        <w:topLinePunct w:val="0"/>
        <w:autoSpaceDE/>
        <w:autoSpaceDN/>
        <w:bidi w:val="0"/>
        <w:adjustRightInd w:val="0"/>
        <w:spacing w:line="360" w:lineRule="auto"/>
        <w:ind w:left="0"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22.确定中标供应商</w:t>
      </w:r>
    </w:p>
    <w:p w14:paraId="79D522DA">
      <w:pPr>
        <w:pStyle w:val="136"/>
        <w:keepNext w:val="0"/>
        <w:keepLines w:val="0"/>
        <w:pageBreakBefore w:val="0"/>
        <w:kinsoku/>
        <w:wordWrap/>
        <w:overflowPunct/>
        <w:topLinePunct w:val="0"/>
        <w:autoSpaceDE/>
        <w:autoSpaceDN/>
        <w:bidi w:val="0"/>
        <w:adjustRightInd w:val="0"/>
        <w:snapToGrid w:val="0"/>
        <w:spacing w:before="0"/>
        <w:ind w:left="0" w:firstLine="480" w:firstLineChars="200"/>
        <w:textAlignment w:val="auto"/>
        <w:rPr>
          <w:rFonts w:hint="eastAsia" w:ascii="仿宋" w:hAnsi="仿宋" w:eastAsia="仿宋" w:cs="仿宋"/>
          <w:b/>
          <w:color w:val="auto"/>
          <w:szCs w:val="24"/>
          <w:highlight w:val="none"/>
        </w:rPr>
      </w:pPr>
      <w:r>
        <w:rPr>
          <w:rFonts w:hint="eastAsia" w:ascii="仿宋" w:hAnsi="仿宋" w:eastAsia="仿宋" w:cs="仿宋"/>
          <w:color w:val="auto"/>
          <w:szCs w:val="24"/>
          <w:highlight w:val="none"/>
          <w:lang w:eastAsia="zh-CN"/>
        </w:rPr>
        <w:t>交易发起人</w:t>
      </w:r>
      <w:r>
        <w:rPr>
          <w:rFonts w:hint="eastAsia" w:ascii="仿宋" w:hAnsi="仿宋" w:eastAsia="仿宋" w:cs="仿宋"/>
          <w:color w:val="auto"/>
          <w:szCs w:val="24"/>
          <w:highlight w:val="none"/>
        </w:rPr>
        <w:t>将自收到评审报告之日起5个工作日内通过电子交易平台在评审报告推荐的中标候选人中按顺序确定中标供应商。</w:t>
      </w:r>
    </w:p>
    <w:p w14:paraId="6490BEB1">
      <w:pPr>
        <w:pStyle w:val="136"/>
        <w:keepNext w:val="0"/>
        <w:keepLines w:val="0"/>
        <w:pageBreakBefore w:val="0"/>
        <w:kinsoku/>
        <w:wordWrap/>
        <w:overflowPunct/>
        <w:topLinePunct w:val="0"/>
        <w:autoSpaceDE/>
        <w:autoSpaceDN/>
        <w:bidi w:val="0"/>
        <w:adjustRightInd w:val="0"/>
        <w:snapToGrid w:val="0"/>
        <w:spacing w:before="0"/>
        <w:ind w:left="0" w:firstLine="482" w:firstLineChars="20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23.中标通知与中标结果公告</w:t>
      </w:r>
    </w:p>
    <w:p w14:paraId="05834DE4">
      <w:pPr>
        <w:keepNext w:val="0"/>
        <w:keepLines w:val="0"/>
        <w:pageBreakBefore w:val="0"/>
        <w:widowControl/>
        <w:shd w:val="clear" w:color="auto" w:fill="FFFFFF"/>
        <w:kinsoku/>
        <w:wordWrap/>
        <w:overflowPunct/>
        <w:topLinePunct w:val="0"/>
        <w:autoSpaceDE/>
        <w:autoSpaceDN/>
        <w:bidi w:val="0"/>
        <w:adjustRightInd w:val="0"/>
        <w:spacing w:line="360" w:lineRule="auto"/>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23.1自</w:t>
      </w:r>
      <w:r>
        <w:rPr>
          <w:rFonts w:hint="eastAsia" w:ascii="仿宋" w:hAnsi="仿宋" w:eastAsia="仿宋" w:cs="仿宋"/>
          <w:color w:val="auto"/>
          <w:sz w:val="24"/>
          <w:highlight w:val="none"/>
          <w:lang w:eastAsia="zh-CN"/>
        </w:rPr>
        <w:t>成交人</w:t>
      </w:r>
      <w:r>
        <w:rPr>
          <w:rFonts w:hint="eastAsia" w:ascii="仿宋" w:hAnsi="仿宋" w:eastAsia="仿宋" w:cs="仿宋"/>
          <w:color w:val="auto"/>
          <w:sz w:val="24"/>
          <w:highlight w:val="none"/>
        </w:rPr>
        <w:t>确定之日起2个工作日内，</w:t>
      </w:r>
      <w:r>
        <w:rPr>
          <w:rFonts w:hint="eastAsia" w:ascii="仿宋" w:hAnsi="仿宋" w:eastAsia="仿宋" w:cs="仿宋"/>
          <w:color w:val="auto"/>
          <w:sz w:val="24"/>
          <w:highlight w:val="none"/>
          <w:lang w:eastAsia="zh-CN"/>
        </w:rPr>
        <w:t>代理机构</w:t>
      </w:r>
      <w:r>
        <w:rPr>
          <w:rFonts w:hint="eastAsia" w:ascii="仿宋" w:hAnsi="仿宋" w:eastAsia="仿宋" w:cs="仿宋"/>
          <w:color w:val="auto"/>
          <w:sz w:val="24"/>
          <w:highlight w:val="none"/>
        </w:rPr>
        <w:t>通过电子交易平台向</w:t>
      </w:r>
      <w:r>
        <w:rPr>
          <w:rFonts w:hint="eastAsia" w:ascii="仿宋" w:hAnsi="仿宋" w:eastAsia="仿宋" w:cs="仿宋"/>
          <w:color w:val="auto"/>
          <w:sz w:val="24"/>
          <w:highlight w:val="none"/>
          <w:lang w:eastAsia="zh-CN"/>
        </w:rPr>
        <w:t>成交人</w:t>
      </w:r>
      <w:r>
        <w:rPr>
          <w:rFonts w:hint="eastAsia" w:ascii="仿宋" w:hAnsi="仿宋" w:eastAsia="仿宋" w:cs="仿宋"/>
          <w:color w:val="auto"/>
          <w:sz w:val="24"/>
          <w:highlight w:val="none"/>
        </w:rPr>
        <w:t>发出</w:t>
      </w:r>
      <w:r>
        <w:rPr>
          <w:rFonts w:hint="eastAsia" w:ascii="仿宋" w:hAnsi="仿宋" w:eastAsia="仿宋" w:cs="仿宋"/>
          <w:color w:val="auto"/>
          <w:sz w:val="24"/>
          <w:highlight w:val="none"/>
          <w:lang w:eastAsia="zh-CN"/>
        </w:rPr>
        <w:t>成交通知书</w:t>
      </w:r>
      <w:r>
        <w:rPr>
          <w:rFonts w:hint="eastAsia" w:ascii="仿宋" w:hAnsi="仿宋" w:eastAsia="仿宋" w:cs="仿宋"/>
          <w:color w:val="auto"/>
          <w:sz w:val="24"/>
          <w:highlight w:val="none"/>
        </w:rPr>
        <w:t>，同时编制发布采购结果公告。</w:t>
      </w:r>
      <w:r>
        <w:rPr>
          <w:rFonts w:hint="eastAsia" w:ascii="仿宋" w:hAnsi="仿宋" w:eastAsia="仿宋" w:cs="仿宋"/>
          <w:color w:val="auto"/>
          <w:sz w:val="24"/>
          <w:highlight w:val="none"/>
          <w:lang w:eastAsia="zh-CN"/>
        </w:rPr>
        <w:t>代理机构</w:t>
      </w:r>
      <w:r>
        <w:rPr>
          <w:rFonts w:hint="eastAsia" w:ascii="仿宋" w:hAnsi="仿宋" w:eastAsia="仿宋" w:cs="仿宋"/>
          <w:color w:val="auto"/>
          <w:sz w:val="24"/>
          <w:highlight w:val="none"/>
        </w:rPr>
        <w:t>也可以以纸质形式进行中标通知。</w:t>
      </w:r>
    </w:p>
    <w:p w14:paraId="140C308C">
      <w:pPr>
        <w:keepNext w:val="0"/>
        <w:keepLines w:val="0"/>
        <w:pageBreakBefore w:val="0"/>
        <w:widowControl/>
        <w:shd w:val="clear" w:color="auto" w:fill="FFFFFF"/>
        <w:kinsoku/>
        <w:wordWrap/>
        <w:overflowPunct/>
        <w:topLinePunct w:val="0"/>
        <w:autoSpaceDE/>
        <w:autoSpaceDN/>
        <w:bidi w:val="0"/>
        <w:adjustRightInd w:val="0"/>
        <w:spacing w:line="360" w:lineRule="auto"/>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及其委托的</w:t>
      </w:r>
      <w:r>
        <w:rPr>
          <w:rFonts w:hint="eastAsia" w:ascii="仿宋" w:hAnsi="仿宋" w:eastAsia="仿宋" w:cs="仿宋"/>
          <w:color w:val="auto"/>
          <w:sz w:val="24"/>
          <w:highlight w:val="none"/>
          <w:lang w:eastAsia="zh-CN"/>
        </w:rPr>
        <w:t>代理机构</w:t>
      </w:r>
      <w:r>
        <w:rPr>
          <w:rFonts w:hint="eastAsia" w:ascii="仿宋" w:hAnsi="仿宋" w:eastAsia="仿宋" w:cs="仿宋"/>
          <w:color w:val="auto"/>
          <w:sz w:val="24"/>
          <w:highlight w:val="none"/>
        </w:rPr>
        <w:t>的名称、地址、联系方式，项目名称和项目编号，</w:t>
      </w:r>
      <w:r>
        <w:rPr>
          <w:rFonts w:hint="eastAsia" w:ascii="仿宋" w:hAnsi="仿宋" w:eastAsia="仿宋" w:cs="仿宋"/>
          <w:color w:val="auto"/>
          <w:sz w:val="24"/>
          <w:highlight w:val="none"/>
          <w:lang w:eastAsia="zh-CN"/>
        </w:rPr>
        <w:t>成交人</w:t>
      </w:r>
      <w:r>
        <w:rPr>
          <w:rFonts w:hint="eastAsia" w:ascii="仿宋" w:hAnsi="仿宋" w:eastAsia="仿宋" w:cs="仿宋"/>
          <w:color w:val="auto"/>
          <w:sz w:val="24"/>
          <w:highlight w:val="none"/>
        </w:rPr>
        <w:t>名称、地址和中标金额，主要中标标的的名称、规格型号、数量、单价、服务要求，开标记录、未中标情况说明、中标公告期限以及评审专家名单、评分汇总及明细。</w:t>
      </w:r>
    </w:p>
    <w:p w14:paraId="7BAE3AA8">
      <w:pPr>
        <w:keepNext w:val="0"/>
        <w:keepLines w:val="0"/>
        <w:pageBreakBefore w:val="0"/>
        <w:widowControl/>
        <w:shd w:val="clear" w:color="auto" w:fill="FFFFFF"/>
        <w:kinsoku/>
        <w:wordWrap/>
        <w:overflowPunct/>
        <w:topLinePunct w:val="0"/>
        <w:autoSpaceDE/>
        <w:autoSpaceDN/>
        <w:bidi w:val="0"/>
        <w:adjustRightInd w:val="0"/>
        <w:spacing w:line="360" w:lineRule="auto"/>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5B7FAB93">
      <w:pP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06D1C1F9">
      <w:pPr>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3D4552A2">
      <w:pPr>
        <w:pStyle w:val="24"/>
        <w:pageBreakBefore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24.</w:t>
      </w:r>
      <w:r>
        <w:rPr>
          <w:rFonts w:hint="eastAsia" w:ascii="仿宋" w:hAnsi="仿宋" w:eastAsia="仿宋" w:cs="仿宋"/>
          <w:color w:val="auto"/>
          <w:highlight w:val="none"/>
        </w:rPr>
        <w:t>合同主要条款详见第五部分拟签订的合同文本。</w:t>
      </w:r>
    </w:p>
    <w:p w14:paraId="5E848DD3">
      <w:pPr>
        <w:pStyle w:val="24"/>
        <w:pageBreakBefore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25.合同的签订</w:t>
      </w:r>
    </w:p>
    <w:p w14:paraId="6B246EB6">
      <w:pPr>
        <w:pageBreakBefore w:val="0"/>
        <w:widowControl/>
        <w:shd w:val="clear" w:color="auto" w:fill="FFFFFF"/>
        <w:kinsoku/>
        <w:wordWrap/>
        <w:overflowPunct/>
        <w:topLinePunct w:val="0"/>
        <w:autoSpaceDE/>
        <w:autoSpaceDN/>
        <w:bidi w:val="0"/>
        <w:spacing w:line="360" w:lineRule="auto"/>
        <w:ind w:left="0"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eastAsia="zh-CN"/>
        </w:rPr>
        <w:t>交易发起人</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lang w:eastAsia="zh-CN"/>
        </w:rPr>
        <w:t>成交人</w:t>
      </w:r>
      <w:r>
        <w:rPr>
          <w:rFonts w:hint="eastAsia" w:ascii="仿宋" w:hAnsi="仿宋" w:eastAsia="仿宋" w:cs="仿宋"/>
          <w:color w:val="auto"/>
          <w:kern w:val="0"/>
          <w:sz w:val="24"/>
          <w:highlight w:val="none"/>
        </w:rPr>
        <w:t>应当通过电子交易平台在</w:t>
      </w:r>
      <w:r>
        <w:rPr>
          <w:rFonts w:hint="eastAsia" w:ascii="仿宋" w:hAnsi="仿宋" w:eastAsia="仿宋" w:cs="仿宋"/>
          <w:color w:val="auto"/>
          <w:kern w:val="0"/>
          <w:sz w:val="24"/>
          <w:highlight w:val="none"/>
          <w:lang w:eastAsia="zh-CN"/>
        </w:rPr>
        <w:t>成交通知书</w:t>
      </w:r>
      <w:r>
        <w:rPr>
          <w:rFonts w:hint="eastAsia" w:ascii="仿宋" w:hAnsi="仿宋" w:eastAsia="仿宋" w:cs="仿宋"/>
          <w:color w:val="auto"/>
          <w:kern w:val="0"/>
          <w:sz w:val="24"/>
          <w:highlight w:val="none"/>
        </w:rPr>
        <w:t>发出之日起三十日内，按照</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确定的事项签订政府采购合同，并在合同签订之日起2个工作日内依法发布合同公告。</w:t>
      </w:r>
    </w:p>
    <w:p w14:paraId="11D39BCF">
      <w:pPr>
        <w:pStyle w:val="136"/>
        <w:pageBreakBefore w:val="0"/>
        <w:kinsoku/>
        <w:wordWrap/>
        <w:overflowPunct/>
        <w:topLinePunct w:val="0"/>
        <w:autoSpaceDE/>
        <w:autoSpaceDN/>
        <w:bidi w:val="0"/>
        <w:snapToGrid w:val="0"/>
        <w:spacing w:before="0"/>
        <w:ind w:left="0" w:leftChars="0" w:firstLine="480" w:firstLineChars="200"/>
        <w:textAlignment w:val="auto"/>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25.2成交人按规定的日期、时间、地点，由法定代表人或其授权代表与交易发起人代表签订合同。如成交人为联合体的，由联合体成员各方法定代表人或其授权代表与交易发起人代表签订合同。</w:t>
      </w:r>
    </w:p>
    <w:p w14:paraId="779A95B8">
      <w:pPr>
        <w:pStyle w:val="136"/>
        <w:pageBreakBefore w:val="0"/>
        <w:kinsoku/>
        <w:wordWrap/>
        <w:overflowPunct/>
        <w:topLinePunct w:val="0"/>
        <w:autoSpaceDE/>
        <w:autoSpaceDN/>
        <w:bidi w:val="0"/>
        <w:snapToGrid w:val="0"/>
        <w:spacing w:before="0"/>
        <w:ind w:lef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178386CA">
      <w:pPr>
        <w:pStyle w:val="136"/>
        <w:pageBreakBefore w:val="0"/>
        <w:kinsoku/>
        <w:wordWrap/>
        <w:overflowPunct/>
        <w:topLinePunct w:val="0"/>
        <w:autoSpaceDE/>
        <w:autoSpaceDN/>
        <w:bidi w:val="0"/>
        <w:snapToGrid w:val="0"/>
        <w:spacing w:before="0"/>
        <w:ind w:lef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25.4中标供应商拒绝与</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签订合同的，</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可以按照评审报告推荐的中标或者成交候选人名单排序，确定下一候选人为中标供应商，也可以重新开展政府采购活动。</w:t>
      </w:r>
    </w:p>
    <w:p w14:paraId="5DCDCE30">
      <w:pPr>
        <w:pStyle w:val="136"/>
        <w:pageBreakBefore w:val="0"/>
        <w:kinsoku/>
        <w:wordWrap/>
        <w:overflowPunct/>
        <w:topLinePunct w:val="0"/>
        <w:autoSpaceDE/>
        <w:autoSpaceDN/>
        <w:bidi w:val="0"/>
        <w:snapToGrid w:val="0"/>
        <w:spacing w:before="0"/>
        <w:ind w:lef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25.5采购合同由</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与中标供应商根据</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等内容通过政府采购电子交易平台在线签订，自动备案。</w:t>
      </w:r>
    </w:p>
    <w:p w14:paraId="21957AD3">
      <w:pPr>
        <w:pStyle w:val="24"/>
        <w:pageBreakBefore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26.履约保证金</w:t>
      </w:r>
    </w:p>
    <w:p w14:paraId="6E0B06AD">
      <w:pPr>
        <w:snapToGrid w:val="0"/>
        <w:spacing w:line="360" w:lineRule="auto"/>
        <w:ind w:firstLine="480" w:firstLineChars="200"/>
        <w:rPr>
          <w:rFonts w:hint="eastAsia" w:ascii="仿宋" w:hAnsi="仿宋" w:eastAsia="仿宋" w:cs="仿宋"/>
          <w:b/>
          <w:color w:val="auto"/>
          <w:sz w:val="32"/>
          <w:highlight w:val="none"/>
        </w:rPr>
      </w:pPr>
      <w:r>
        <w:rPr>
          <w:rFonts w:hint="eastAsia" w:ascii="仿宋" w:hAnsi="仿宋" w:eastAsia="仿宋" w:cs="仿宋"/>
          <w:color w:val="auto"/>
          <w:kern w:val="2"/>
          <w:sz w:val="24"/>
          <w:szCs w:val="20"/>
          <w:highlight w:val="none"/>
          <w:lang w:val="en-US" w:eastAsia="zh-CN"/>
        </w:rPr>
        <w:t>详见响应人须知前附表。</w:t>
      </w:r>
    </w:p>
    <w:p w14:paraId="732ED74E">
      <w:pPr>
        <w:snapToGrid w:val="0"/>
        <w:spacing w:line="360" w:lineRule="auto"/>
        <w:jc w:val="center"/>
        <w:rPr>
          <w:rFonts w:hint="eastAsia" w:ascii="仿宋" w:hAnsi="仿宋" w:eastAsia="仿宋" w:cs="仿宋"/>
          <w:b/>
          <w:color w:val="auto"/>
          <w:sz w:val="32"/>
          <w:highlight w:val="none"/>
        </w:rPr>
      </w:pPr>
    </w:p>
    <w:p w14:paraId="27D581BE">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6501914D">
      <w:pPr>
        <w:pStyle w:val="136"/>
        <w:keepNext w:val="0"/>
        <w:keepLines w:val="0"/>
        <w:pageBreakBefore w:val="0"/>
        <w:widowControl w:val="0"/>
        <w:kinsoku/>
        <w:wordWrap/>
        <w:overflowPunct/>
        <w:topLinePunct w:val="0"/>
        <w:autoSpaceDE/>
        <w:autoSpaceDN/>
        <w:bidi w:val="0"/>
        <w:adjustRightInd w:val="0"/>
        <w:snapToGrid w:val="0"/>
        <w:spacing w:before="0"/>
        <w:ind w:firstLine="482" w:firstLineChars="200"/>
        <w:textAlignment w:val="auto"/>
        <w:rPr>
          <w:rFonts w:hint="eastAsia"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7.</w:t>
      </w:r>
      <w:r>
        <w:rPr>
          <w:rFonts w:hint="eastAsia" w:ascii="仿宋" w:hAnsi="仿宋" w:eastAsia="仿宋" w:cs="仿宋"/>
          <w:b/>
          <w:color w:val="auto"/>
          <w:szCs w:val="24"/>
          <w:highlight w:val="none"/>
        </w:rPr>
        <w:t>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代理机构</w:t>
      </w:r>
      <w:r>
        <w:rPr>
          <w:rFonts w:hint="eastAsia" w:ascii="仿宋" w:hAnsi="仿宋" w:eastAsia="仿宋" w:cs="仿宋"/>
          <w:color w:val="auto"/>
          <w:highlight w:val="none"/>
        </w:rPr>
        <w:t>可中止电子交易活动：</w:t>
      </w:r>
    </w:p>
    <w:p w14:paraId="1863AE5C">
      <w:pPr>
        <w:pStyle w:val="136"/>
        <w:keepNext w:val="0"/>
        <w:keepLines w:val="0"/>
        <w:pageBreakBefore w:val="0"/>
        <w:widowControl w:val="0"/>
        <w:kinsoku/>
        <w:wordWrap/>
        <w:overflowPunct/>
        <w:topLinePunct w:val="0"/>
        <w:autoSpaceDE/>
        <w:autoSpaceDN/>
        <w:bidi w:val="0"/>
        <w:adjustRightInd w:val="0"/>
        <w:snapToGrid w:val="0"/>
        <w:spacing w:before="0"/>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14:paraId="5A335105">
      <w:pPr>
        <w:pStyle w:val="136"/>
        <w:keepNext w:val="0"/>
        <w:keepLines w:val="0"/>
        <w:pageBreakBefore w:val="0"/>
        <w:widowControl w:val="0"/>
        <w:kinsoku/>
        <w:wordWrap/>
        <w:overflowPunct/>
        <w:topLinePunct w:val="0"/>
        <w:autoSpaceDE/>
        <w:autoSpaceDN/>
        <w:bidi w:val="0"/>
        <w:adjustRightInd w:val="0"/>
        <w:snapToGrid w:val="0"/>
        <w:spacing w:before="0"/>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14:paraId="09FDBB22">
      <w:pPr>
        <w:pStyle w:val="136"/>
        <w:keepNext w:val="0"/>
        <w:keepLines w:val="0"/>
        <w:pageBreakBefore w:val="0"/>
        <w:widowControl w:val="0"/>
        <w:kinsoku/>
        <w:wordWrap/>
        <w:overflowPunct/>
        <w:topLinePunct w:val="0"/>
        <w:autoSpaceDE/>
        <w:autoSpaceDN/>
        <w:bidi w:val="0"/>
        <w:adjustRightInd w:val="0"/>
        <w:snapToGrid w:val="0"/>
        <w:spacing w:before="0"/>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14:paraId="395433CF">
      <w:pPr>
        <w:pStyle w:val="136"/>
        <w:keepNext w:val="0"/>
        <w:keepLines w:val="0"/>
        <w:pageBreakBefore w:val="0"/>
        <w:widowControl w:val="0"/>
        <w:kinsoku/>
        <w:wordWrap/>
        <w:overflowPunct/>
        <w:topLinePunct w:val="0"/>
        <w:autoSpaceDE/>
        <w:autoSpaceDN/>
        <w:bidi w:val="0"/>
        <w:adjustRightInd w:val="0"/>
        <w:snapToGrid w:val="0"/>
        <w:spacing w:before="0"/>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14:paraId="53383EDA">
      <w:pPr>
        <w:pStyle w:val="136"/>
        <w:keepNext w:val="0"/>
        <w:keepLines w:val="0"/>
        <w:pageBreakBefore w:val="0"/>
        <w:widowControl w:val="0"/>
        <w:kinsoku/>
        <w:wordWrap/>
        <w:overflowPunct/>
        <w:topLinePunct w:val="0"/>
        <w:autoSpaceDE/>
        <w:autoSpaceDN/>
        <w:bidi w:val="0"/>
        <w:adjustRightInd w:val="0"/>
        <w:snapToGrid w:val="0"/>
        <w:spacing w:before="0"/>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14:paraId="5E72EFA2">
      <w:pPr>
        <w:pStyle w:val="136"/>
        <w:keepNext w:val="0"/>
        <w:keepLines w:val="0"/>
        <w:pageBreakBefore w:val="0"/>
        <w:widowControl w:val="0"/>
        <w:kinsoku/>
        <w:wordWrap/>
        <w:overflowPunct/>
        <w:topLinePunct w:val="0"/>
        <w:autoSpaceDE/>
        <w:autoSpaceDN/>
        <w:bidi w:val="0"/>
        <w:adjustRightInd w:val="0"/>
        <w:snapToGrid w:val="0"/>
        <w:spacing w:before="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28.出现以上情形，不影响采购公平、公正性的，采购组织机构可以待上述情形消除后继续组织电子交易活动，也可以决定某些环节以纸质形式进行；影响或可能影响采购公平、公正性的，应当重新采购。</w:t>
      </w:r>
    </w:p>
    <w:p w14:paraId="5DBA34EA">
      <w:pPr>
        <w:tabs>
          <w:tab w:val="left" w:pos="0"/>
        </w:tabs>
        <w:spacing w:line="360" w:lineRule="auto"/>
        <w:ind w:firstLine="480"/>
        <w:rPr>
          <w:rFonts w:hint="eastAsia" w:ascii="仿宋" w:hAnsi="仿宋" w:eastAsia="仿宋" w:cs="仿宋"/>
          <w:color w:val="auto"/>
          <w:sz w:val="24"/>
          <w:highlight w:val="none"/>
        </w:rPr>
      </w:pPr>
    </w:p>
    <w:p w14:paraId="21A470CE">
      <w:pPr>
        <w:snapToGrid w:val="0"/>
        <w:spacing w:line="360" w:lineRule="auto"/>
        <w:jc w:val="center"/>
        <w:rPr>
          <w:rFonts w:hint="eastAsia" w:ascii="仿宋" w:hAnsi="仿宋" w:eastAsia="仿宋" w:cs="仿宋"/>
          <w:b/>
          <w:color w:val="auto"/>
          <w:sz w:val="32"/>
          <w:highlight w:val="none"/>
        </w:rPr>
      </w:pPr>
    </w:p>
    <w:p w14:paraId="59C2AA27">
      <w:pPr>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02BAC676">
      <w:pPr>
        <w:pStyle w:val="24"/>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29.验收</w:t>
      </w:r>
    </w:p>
    <w:p w14:paraId="3F5BD23C">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29.1</w:t>
      </w:r>
      <w:r>
        <w:rPr>
          <w:rFonts w:hint="eastAsia" w:ascii="仿宋" w:hAnsi="仿宋" w:eastAsia="仿宋" w:cs="仿宋"/>
          <w:color w:val="auto"/>
          <w:kern w:val="0"/>
          <w:sz w:val="24"/>
          <w:highlight w:val="none"/>
          <w:lang w:eastAsia="zh-CN"/>
        </w:rPr>
        <w:t>交易发起人</w:t>
      </w:r>
      <w:r>
        <w:rPr>
          <w:rFonts w:hint="eastAsia" w:ascii="仿宋" w:hAnsi="仿宋" w:eastAsia="仿宋" w:cs="仿宋"/>
          <w:color w:val="auto"/>
          <w:kern w:val="0"/>
          <w:sz w:val="24"/>
          <w:highlight w:val="none"/>
        </w:rPr>
        <w:t>应当组织对供应商履约的验收。</w:t>
      </w:r>
    </w:p>
    <w:bookmarkEnd w:id="12"/>
    <w:bookmarkEnd w:id="13"/>
    <w:bookmarkEnd w:id="14"/>
    <w:p w14:paraId="1907CE33">
      <w:pPr>
        <w:spacing w:line="360" w:lineRule="auto"/>
        <w:jc w:val="center"/>
        <w:outlineLvl w:val="0"/>
        <w:rPr>
          <w:rFonts w:hint="eastAsia" w:ascii="仿宋" w:hAnsi="仿宋" w:eastAsia="仿宋" w:cs="仿宋"/>
          <w:b/>
          <w:color w:val="auto"/>
          <w:sz w:val="36"/>
          <w:szCs w:val="36"/>
          <w:highlight w:val="none"/>
        </w:rPr>
      </w:pPr>
      <w:bookmarkStart w:id="15" w:name="第四部分"/>
    </w:p>
    <w:p w14:paraId="11CB298D">
      <w:pPr>
        <w:spacing w:line="360" w:lineRule="auto"/>
        <w:jc w:val="center"/>
        <w:outlineLvl w:val="0"/>
        <w:rPr>
          <w:rFonts w:hint="eastAsia" w:ascii="仿宋" w:hAnsi="仿宋" w:eastAsia="仿宋" w:cs="仿宋"/>
          <w:b/>
          <w:color w:val="auto"/>
          <w:sz w:val="36"/>
          <w:szCs w:val="36"/>
          <w:highlight w:val="none"/>
        </w:rPr>
      </w:pPr>
    </w:p>
    <w:p w14:paraId="4E846405">
      <w:pPr>
        <w:pStyle w:val="15"/>
        <w:ind w:left="0" w:leftChars="0" w:firstLine="0" w:firstLineChars="0"/>
        <w:rPr>
          <w:rFonts w:hint="eastAsia" w:ascii="仿宋" w:hAnsi="仿宋" w:eastAsia="仿宋" w:cs="仿宋"/>
          <w:b/>
          <w:color w:val="auto"/>
          <w:sz w:val="36"/>
          <w:szCs w:val="36"/>
          <w:highlight w:val="none"/>
        </w:rPr>
      </w:pPr>
    </w:p>
    <w:p w14:paraId="77B9DF45">
      <w:pPr>
        <w:pStyle w:val="15"/>
        <w:ind w:left="0" w:leftChars="0" w:firstLine="0" w:firstLineChars="0"/>
        <w:rPr>
          <w:rFonts w:hint="eastAsia" w:ascii="仿宋" w:hAnsi="仿宋" w:eastAsia="仿宋" w:cs="仿宋"/>
          <w:b/>
          <w:color w:val="auto"/>
          <w:sz w:val="36"/>
          <w:szCs w:val="36"/>
          <w:highlight w:val="none"/>
        </w:rPr>
      </w:pPr>
    </w:p>
    <w:p w14:paraId="6009CA7A">
      <w:pPr>
        <w:spacing w:line="240" w:lineRule="auto"/>
        <w:jc w:val="left"/>
        <w:outlineLvl w:val="9"/>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4182C540">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采购需求</w:t>
      </w:r>
    </w:p>
    <w:p w14:paraId="13BD6E10">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属于实质性要求条款的，请用符号“▲”标明，否则属于非实质性要求。</w:t>
      </w:r>
    </w:p>
    <w:p w14:paraId="0603A1E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“★”系产品采购项目中单一产品或核心产品。</w:t>
      </w:r>
    </w:p>
    <w:p w14:paraId="7113B872">
      <w:pPr>
        <w:adjustRightInd w:val="0"/>
        <w:snapToGrid w:val="0"/>
        <w:spacing w:line="360" w:lineRule="auto"/>
        <w:ind w:firstLine="241" w:firstLineChars="10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w:t>
      </w:r>
      <w:r>
        <w:rPr>
          <w:rFonts w:hint="eastAsia" w:ascii="仿宋" w:hAnsi="仿宋" w:eastAsia="仿宋" w:cs="仿宋"/>
          <w:b/>
          <w:bCs/>
          <w:color w:val="auto"/>
          <w:sz w:val="24"/>
          <w:szCs w:val="24"/>
          <w:highlight w:val="none"/>
          <w:lang w:val="en-US" w:eastAsia="zh-CN"/>
        </w:rPr>
        <w:t>交易</w:t>
      </w:r>
      <w:r>
        <w:rPr>
          <w:rFonts w:hint="eastAsia" w:ascii="仿宋" w:hAnsi="仿宋" w:eastAsia="仿宋" w:cs="仿宋"/>
          <w:b/>
          <w:bCs/>
          <w:color w:val="auto"/>
          <w:sz w:val="24"/>
          <w:szCs w:val="24"/>
          <w:highlight w:val="none"/>
        </w:rPr>
        <w:t>一览表</w:t>
      </w:r>
    </w:p>
    <w:p w14:paraId="19FFE336">
      <w:pPr>
        <w:spacing w:after="12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标项：1</w:t>
      </w:r>
    </w:p>
    <w:tbl>
      <w:tblPr>
        <w:tblStyle w:val="64"/>
        <w:tblpPr w:leftFromText="180" w:rightFromText="180" w:vertAnchor="text" w:tblpXSpec="center" w:tblpY="121"/>
        <w:tblW w:w="8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2828"/>
        <w:gridCol w:w="1826"/>
        <w:gridCol w:w="750"/>
        <w:gridCol w:w="763"/>
        <w:gridCol w:w="1716"/>
      </w:tblGrid>
      <w:tr w14:paraId="21709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67" w:type="dxa"/>
            <w:vAlign w:val="center"/>
          </w:tcPr>
          <w:p w14:paraId="09150656">
            <w:pPr>
              <w:pageBreakBefore w:val="0"/>
              <w:widowControl/>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序号</w:t>
            </w:r>
          </w:p>
        </w:tc>
        <w:tc>
          <w:tcPr>
            <w:tcW w:w="2828" w:type="dxa"/>
            <w:vAlign w:val="center"/>
          </w:tcPr>
          <w:p w14:paraId="351E52AC">
            <w:pPr>
              <w:pageBreakBefore w:val="0"/>
              <w:widowControl/>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名称</w:t>
            </w:r>
          </w:p>
        </w:tc>
        <w:tc>
          <w:tcPr>
            <w:tcW w:w="1826" w:type="dxa"/>
            <w:vAlign w:val="center"/>
          </w:tcPr>
          <w:p w14:paraId="6F3BEF29">
            <w:pPr>
              <w:pageBreakBefore w:val="0"/>
              <w:widowControl/>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具体服务及技术要求</w:t>
            </w:r>
          </w:p>
        </w:tc>
        <w:tc>
          <w:tcPr>
            <w:tcW w:w="750" w:type="dxa"/>
            <w:vAlign w:val="center"/>
          </w:tcPr>
          <w:p w14:paraId="2A4E5111">
            <w:pPr>
              <w:pageBreakBefore w:val="0"/>
              <w:widowControl/>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数量</w:t>
            </w:r>
          </w:p>
        </w:tc>
        <w:tc>
          <w:tcPr>
            <w:tcW w:w="763" w:type="dxa"/>
            <w:vAlign w:val="center"/>
          </w:tcPr>
          <w:p w14:paraId="4A6B0D4D">
            <w:pPr>
              <w:pageBreakBefore w:val="0"/>
              <w:widowControl/>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单位</w:t>
            </w:r>
          </w:p>
        </w:tc>
        <w:tc>
          <w:tcPr>
            <w:tcW w:w="1716" w:type="dxa"/>
            <w:vAlign w:val="center"/>
          </w:tcPr>
          <w:p w14:paraId="5785F3E1">
            <w:pPr>
              <w:pageBreakBefore w:val="0"/>
              <w:widowControl/>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en-US" w:eastAsia="zh-CN"/>
              </w:rPr>
              <w:t>最高限价</w:t>
            </w:r>
          </w:p>
        </w:tc>
      </w:tr>
      <w:tr w14:paraId="64664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67" w:type="dxa"/>
            <w:vAlign w:val="center"/>
          </w:tcPr>
          <w:p w14:paraId="4BE9DB1F">
            <w:pPr>
              <w:pageBreakBefore w:val="0"/>
              <w:widowControl/>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828" w:type="dxa"/>
            <w:vAlign w:val="center"/>
          </w:tcPr>
          <w:p w14:paraId="5F06DB05">
            <w:pPr>
              <w:pageBreakBefore w:val="0"/>
              <w:widowControl/>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临江钱江水处理厂2025-2026年度鼓风机系统维修保养项目（重）</w:t>
            </w:r>
          </w:p>
        </w:tc>
        <w:tc>
          <w:tcPr>
            <w:tcW w:w="1826" w:type="dxa"/>
            <w:vAlign w:val="center"/>
          </w:tcPr>
          <w:p w14:paraId="0D0CA33C">
            <w:pPr>
              <w:pageBreakBefore w:val="0"/>
              <w:widowControl/>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详见招标</w:t>
            </w:r>
            <w:r>
              <w:rPr>
                <w:rFonts w:hint="eastAsia" w:ascii="仿宋" w:hAnsi="仿宋" w:eastAsia="仿宋" w:cs="仿宋"/>
                <w:color w:val="auto"/>
                <w:kern w:val="0"/>
                <w:sz w:val="24"/>
                <w:szCs w:val="24"/>
                <w:highlight w:val="none"/>
                <w:lang w:val="en-US" w:eastAsia="zh-CN"/>
              </w:rPr>
              <w:t>需求</w:t>
            </w:r>
          </w:p>
        </w:tc>
        <w:tc>
          <w:tcPr>
            <w:tcW w:w="750" w:type="dxa"/>
            <w:vAlign w:val="center"/>
          </w:tcPr>
          <w:p w14:paraId="1FA07B60">
            <w:pPr>
              <w:pageBreakBefore w:val="0"/>
              <w:widowControl/>
              <w:kinsoku/>
              <w:wordWrap/>
              <w:overflowPunct/>
              <w:topLinePunct w:val="0"/>
              <w:autoSpaceDE/>
              <w:autoSpaceDN/>
              <w:bidi w:val="0"/>
              <w:adjustRightInd w:val="0"/>
              <w:snapToGrid/>
              <w:spacing w:line="240" w:lineRule="auto"/>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63" w:type="dxa"/>
            <w:vAlign w:val="center"/>
          </w:tcPr>
          <w:p w14:paraId="0F898D20">
            <w:pPr>
              <w:pageBreakBefore w:val="0"/>
              <w:widowControl/>
              <w:kinsoku/>
              <w:wordWrap/>
              <w:overflowPunct/>
              <w:topLinePunct w:val="0"/>
              <w:autoSpaceDE/>
              <w:autoSpaceDN/>
              <w:bidi w:val="0"/>
              <w:adjustRightInd w:val="0"/>
              <w:snapToGrid/>
              <w:spacing w:line="240" w:lineRule="auto"/>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批</w:t>
            </w:r>
          </w:p>
        </w:tc>
        <w:tc>
          <w:tcPr>
            <w:tcW w:w="1716" w:type="dxa"/>
            <w:vAlign w:val="center"/>
          </w:tcPr>
          <w:p w14:paraId="4DDEF30C">
            <w:pPr>
              <w:pageBreakBefore w:val="0"/>
              <w:widowControl/>
              <w:kinsoku/>
              <w:wordWrap/>
              <w:overflowPunct/>
              <w:topLinePunct w:val="0"/>
              <w:autoSpaceDE/>
              <w:autoSpaceDN/>
              <w:bidi w:val="0"/>
              <w:adjustRightInd w:val="0"/>
              <w:snapToGrid/>
              <w:spacing w:line="240" w:lineRule="auto"/>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1800000.00元</w:t>
            </w:r>
          </w:p>
        </w:tc>
      </w:tr>
    </w:tbl>
    <w:p w14:paraId="77D7ADDD">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hint="eastAsia" w:ascii="仿宋" w:hAnsi="仿宋" w:eastAsia="仿宋" w:cs="仿宋"/>
          <w:b/>
          <w:color w:val="auto"/>
          <w:sz w:val="24"/>
          <w:szCs w:val="24"/>
          <w:highlight w:val="none"/>
        </w:rPr>
      </w:pPr>
    </w:p>
    <w:p w14:paraId="777320B5">
      <w:pPr>
        <w:spacing w:line="360" w:lineRule="auto"/>
        <w:ind w:firstLine="241" w:firstLineChars="10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w:t>
      </w:r>
      <w:r>
        <w:rPr>
          <w:rFonts w:hint="eastAsia" w:ascii="仿宋" w:hAnsi="仿宋" w:eastAsia="仿宋" w:cs="仿宋"/>
          <w:b/>
          <w:color w:val="auto"/>
          <w:sz w:val="24"/>
          <w:szCs w:val="24"/>
          <w:highlight w:val="none"/>
          <w:lang w:val="en-US" w:eastAsia="zh-CN"/>
        </w:rPr>
        <w:t>交易</w:t>
      </w:r>
      <w:r>
        <w:rPr>
          <w:rFonts w:hint="eastAsia" w:ascii="仿宋" w:hAnsi="仿宋" w:eastAsia="仿宋" w:cs="仿宋"/>
          <w:b/>
          <w:color w:val="auto"/>
          <w:sz w:val="24"/>
          <w:szCs w:val="24"/>
          <w:highlight w:val="none"/>
        </w:rPr>
        <w:t>需求</w:t>
      </w:r>
    </w:p>
    <w:p w14:paraId="28310110">
      <w:pPr>
        <w:adjustRightIn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技术要求</w:t>
      </w:r>
    </w:p>
    <w:p w14:paraId="1D7AD3FB">
      <w:pPr>
        <w:adjustRightInd w:val="0"/>
        <w:spacing w:line="360" w:lineRule="auto"/>
        <w:ind w:firstLine="240" w:firstLineChars="1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1.1采购清单</w:t>
      </w:r>
    </w:p>
    <w:tbl>
      <w:tblPr>
        <w:tblStyle w:val="64"/>
        <w:tblW w:w="5032"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92"/>
        <w:gridCol w:w="3028"/>
        <w:gridCol w:w="782"/>
        <w:gridCol w:w="2034"/>
        <w:gridCol w:w="1935"/>
      </w:tblGrid>
      <w:tr w14:paraId="4CF65E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6" w:hRule="atLeast"/>
          <w:jc w:val="center"/>
        </w:trPr>
        <w:tc>
          <w:tcPr>
            <w:tcW w:w="462" w:type="pct"/>
            <w:noWrap w:val="0"/>
            <w:vAlign w:val="center"/>
          </w:tcPr>
          <w:p w14:paraId="5726BD21">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766" w:type="pct"/>
            <w:noWrap w:val="0"/>
            <w:vAlign w:val="center"/>
          </w:tcPr>
          <w:p w14:paraId="643557A6">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项目名称</w:t>
            </w:r>
          </w:p>
        </w:tc>
        <w:tc>
          <w:tcPr>
            <w:tcW w:w="456" w:type="pct"/>
            <w:noWrap w:val="0"/>
            <w:vAlign w:val="center"/>
          </w:tcPr>
          <w:p w14:paraId="4CF0D441">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数量</w:t>
            </w:r>
          </w:p>
        </w:tc>
        <w:tc>
          <w:tcPr>
            <w:tcW w:w="1186" w:type="pct"/>
            <w:noWrap w:val="0"/>
            <w:vAlign w:val="center"/>
          </w:tcPr>
          <w:p w14:paraId="2202752E">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主要技术要求</w:t>
            </w:r>
          </w:p>
        </w:tc>
        <w:tc>
          <w:tcPr>
            <w:tcW w:w="1128" w:type="pct"/>
            <w:noWrap w:val="0"/>
            <w:vAlign w:val="center"/>
          </w:tcPr>
          <w:p w14:paraId="7DC089EA">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履约地点</w:t>
            </w:r>
          </w:p>
        </w:tc>
      </w:tr>
      <w:tr w14:paraId="6DCCB7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60" w:hRule="atLeast"/>
          <w:jc w:val="center"/>
        </w:trPr>
        <w:tc>
          <w:tcPr>
            <w:tcW w:w="462" w:type="pct"/>
            <w:noWrap w:val="0"/>
            <w:vAlign w:val="center"/>
          </w:tcPr>
          <w:p w14:paraId="055A1CF9">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66" w:type="pct"/>
            <w:noWrap w:val="0"/>
            <w:vAlign w:val="center"/>
          </w:tcPr>
          <w:p w14:paraId="73F038D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萧山钱江水处理厂HV-TURBO离心式鼓风机2年度鼓风机主机大保养项目</w:t>
            </w:r>
          </w:p>
        </w:tc>
        <w:tc>
          <w:tcPr>
            <w:tcW w:w="456" w:type="pct"/>
            <w:noWrap w:val="0"/>
            <w:vAlign w:val="center"/>
          </w:tcPr>
          <w:p w14:paraId="19EDE14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w:t>
            </w:r>
          </w:p>
        </w:tc>
        <w:tc>
          <w:tcPr>
            <w:tcW w:w="1186" w:type="pct"/>
            <w:noWrap w:val="0"/>
            <w:vAlign w:val="center"/>
          </w:tcPr>
          <w:p w14:paraId="2632248C">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详见 “第三章 招标内容及要求”</w:t>
            </w:r>
          </w:p>
        </w:tc>
        <w:tc>
          <w:tcPr>
            <w:tcW w:w="1128" w:type="pct"/>
            <w:noWrap w:val="0"/>
            <w:vAlign w:val="center"/>
          </w:tcPr>
          <w:p w14:paraId="0F9A71C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杭州萧山污水处理有限公司钱江水处理厂</w:t>
            </w:r>
          </w:p>
        </w:tc>
      </w:tr>
      <w:tr w14:paraId="30088F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60" w:hRule="atLeast"/>
          <w:jc w:val="center"/>
        </w:trPr>
        <w:tc>
          <w:tcPr>
            <w:tcW w:w="462" w:type="pct"/>
            <w:noWrap w:val="0"/>
            <w:vAlign w:val="center"/>
          </w:tcPr>
          <w:p w14:paraId="592F5F8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766" w:type="pct"/>
            <w:noWrap w:val="0"/>
            <w:vAlign w:val="center"/>
          </w:tcPr>
          <w:p w14:paraId="57C99EE5">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萧山钱江水处理厂HV-TURBO离心式鼓风机2年度鼓风机消音器大保养项目</w:t>
            </w:r>
          </w:p>
        </w:tc>
        <w:tc>
          <w:tcPr>
            <w:tcW w:w="456" w:type="pct"/>
            <w:noWrap w:val="0"/>
            <w:vAlign w:val="center"/>
          </w:tcPr>
          <w:p w14:paraId="45F75B0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w:t>
            </w:r>
          </w:p>
        </w:tc>
        <w:tc>
          <w:tcPr>
            <w:tcW w:w="1186" w:type="pct"/>
            <w:noWrap w:val="0"/>
            <w:vAlign w:val="center"/>
          </w:tcPr>
          <w:p w14:paraId="723B818A">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详见 “第三章 招标内容及要求”</w:t>
            </w:r>
          </w:p>
        </w:tc>
        <w:tc>
          <w:tcPr>
            <w:tcW w:w="1128" w:type="pct"/>
            <w:noWrap w:val="0"/>
            <w:vAlign w:val="center"/>
          </w:tcPr>
          <w:p w14:paraId="2CF49659">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杭州萧山污水处理有限公司钱江水处理厂</w:t>
            </w:r>
          </w:p>
        </w:tc>
      </w:tr>
      <w:tr w14:paraId="4427BA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60" w:hRule="atLeast"/>
          <w:jc w:val="center"/>
        </w:trPr>
        <w:tc>
          <w:tcPr>
            <w:tcW w:w="462" w:type="pct"/>
            <w:noWrap w:val="0"/>
            <w:vAlign w:val="center"/>
          </w:tcPr>
          <w:p w14:paraId="4E0AB4E8">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766" w:type="pct"/>
            <w:noWrap w:val="0"/>
            <w:vAlign w:val="center"/>
          </w:tcPr>
          <w:p w14:paraId="7AB1483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萧山钱江水处理厂HV-TURBO离心式鼓风机鼓风机主电机大保养（含返厂大修）项目</w:t>
            </w:r>
          </w:p>
        </w:tc>
        <w:tc>
          <w:tcPr>
            <w:tcW w:w="456" w:type="pct"/>
            <w:noWrap w:val="0"/>
            <w:vAlign w:val="center"/>
          </w:tcPr>
          <w:p w14:paraId="4694FAA1">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w:t>
            </w:r>
          </w:p>
        </w:tc>
        <w:tc>
          <w:tcPr>
            <w:tcW w:w="1186" w:type="pct"/>
            <w:noWrap w:val="0"/>
            <w:vAlign w:val="center"/>
          </w:tcPr>
          <w:p w14:paraId="10AAA59A">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详见 “第三章 招标内容及要求”</w:t>
            </w:r>
          </w:p>
        </w:tc>
        <w:tc>
          <w:tcPr>
            <w:tcW w:w="1128" w:type="pct"/>
            <w:noWrap w:val="0"/>
            <w:vAlign w:val="center"/>
          </w:tcPr>
          <w:p w14:paraId="76C553C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杭州萧山污水处理有限公司钱江水处理厂</w:t>
            </w:r>
          </w:p>
        </w:tc>
      </w:tr>
      <w:tr w14:paraId="496F29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60" w:hRule="atLeast"/>
          <w:jc w:val="center"/>
        </w:trPr>
        <w:tc>
          <w:tcPr>
            <w:tcW w:w="462" w:type="pct"/>
            <w:noWrap w:val="0"/>
            <w:vAlign w:val="center"/>
          </w:tcPr>
          <w:p w14:paraId="17DC3FB9">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766" w:type="pct"/>
            <w:noWrap w:val="0"/>
            <w:vAlign w:val="center"/>
          </w:tcPr>
          <w:p w14:paraId="3D05C95A">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萧山钱江水处理厂HV-TURBO离心式鼓风机2年度鼓风机常用配件价格参考清单</w:t>
            </w:r>
          </w:p>
        </w:tc>
        <w:tc>
          <w:tcPr>
            <w:tcW w:w="456" w:type="pct"/>
            <w:noWrap w:val="0"/>
            <w:vAlign w:val="center"/>
          </w:tcPr>
          <w:p w14:paraId="2AD90A12">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w:t>
            </w:r>
          </w:p>
        </w:tc>
        <w:tc>
          <w:tcPr>
            <w:tcW w:w="1186" w:type="pct"/>
            <w:noWrap w:val="0"/>
            <w:vAlign w:val="center"/>
          </w:tcPr>
          <w:p w14:paraId="5C820DF5">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详见 “第三章 招标内容及要求”</w:t>
            </w:r>
          </w:p>
        </w:tc>
        <w:tc>
          <w:tcPr>
            <w:tcW w:w="1128" w:type="pct"/>
            <w:noWrap w:val="0"/>
            <w:vAlign w:val="center"/>
          </w:tcPr>
          <w:p w14:paraId="26CFB43C">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杭州萧山污水处理有限公司钱江水处理厂</w:t>
            </w:r>
          </w:p>
        </w:tc>
      </w:tr>
      <w:tr w14:paraId="41AFB1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60" w:hRule="atLeast"/>
          <w:jc w:val="center"/>
        </w:trPr>
        <w:tc>
          <w:tcPr>
            <w:tcW w:w="462" w:type="pct"/>
            <w:noWrap w:val="0"/>
            <w:vAlign w:val="center"/>
          </w:tcPr>
          <w:p w14:paraId="36DB7D0C">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766" w:type="pct"/>
            <w:noWrap w:val="0"/>
            <w:vAlign w:val="center"/>
          </w:tcPr>
          <w:p w14:paraId="13C94C7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萧山钱江水处理厂HOWDEN和杰尔离心式鼓风机2年度鼓风机主机大保养项目</w:t>
            </w:r>
          </w:p>
        </w:tc>
        <w:tc>
          <w:tcPr>
            <w:tcW w:w="456" w:type="pct"/>
            <w:noWrap w:val="0"/>
            <w:vAlign w:val="center"/>
          </w:tcPr>
          <w:p w14:paraId="20096862">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w:t>
            </w:r>
          </w:p>
        </w:tc>
        <w:tc>
          <w:tcPr>
            <w:tcW w:w="1186" w:type="pct"/>
            <w:noWrap w:val="0"/>
            <w:vAlign w:val="center"/>
          </w:tcPr>
          <w:p w14:paraId="26149D41">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详见 “第三章 招标内容及要求”</w:t>
            </w:r>
          </w:p>
        </w:tc>
        <w:tc>
          <w:tcPr>
            <w:tcW w:w="1128" w:type="pct"/>
            <w:noWrap w:val="0"/>
            <w:vAlign w:val="center"/>
          </w:tcPr>
          <w:p w14:paraId="12922491">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杭州萧山污水处理有限公司钱江水处理厂</w:t>
            </w:r>
          </w:p>
        </w:tc>
      </w:tr>
      <w:tr w14:paraId="6EAA1A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60" w:hRule="atLeast"/>
          <w:jc w:val="center"/>
        </w:trPr>
        <w:tc>
          <w:tcPr>
            <w:tcW w:w="462" w:type="pct"/>
            <w:noWrap w:val="0"/>
            <w:vAlign w:val="center"/>
          </w:tcPr>
          <w:p w14:paraId="567A55E2">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766" w:type="pct"/>
            <w:noWrap w:val="0"/>
            <w:vAlign w:val="center"/>
          </w:tcPr>
          <w:p w14:paraId="6B49BAD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萧山钱江水处理厂HOWDEN和杰尔离心式鼓风机鼓风机主电机大保养（含返厂大修）项目</w:t>
            </w:r>
          </w:p>
        </w:tc>
        <w:tc>
          <w:tcPr>
            <w:tcW w:w="456" w:type="pct"/>
            <w:noWrap w:val="0"/>
            <w:vAlign w:val="center"/>
          </w:tcPr>
          <w:p w14:paraId="47503EE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w:t>
            </w:r>
          </w:p>
        </w:tc>
        <w:tc>
          <w:tcPr>
            <w:tcW w:w="1186" w:type="pct"/>
            <w:noWrap w:val="0"/>
            <w:vAlign w:val="center"/>
          </w:tcPr>
          <w:p w14:paraId="63733851">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详见 “第三章 招标内容及要求”</w:t>
            </w:r>
          </w:p>
        </w:tc>
        <w:tc>
          <w:tcPr>
            <w:tcW w:w="1128" w:type="pct"/>
            <w:noWrap w:val="0"/>
            <w:vAlign w:val="center"/>
          </w:tcPr>
          <w:p w14:paraId="1C29203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杭州萧山污水处理有限公司钱江水处理厂</w:t>
            </w:r>
          </w:p>
        </w:tc>
      </w:tr>
      <w:tr w14:paraId="29C4AE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60" w:hRule="atLeast"/>
          <w:jc w:val="center"/>
        </w:trPr>
        <w:tc>
          <w:tcPr>
            <w:tcW w:w="462" w:type="pct"/>
            <w:noWrap w:val="0"/>
            <w:vAlign w:val="center"/>
          </w:tcPr>
          <w:p w14:paraId="46C1AF6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766" w:type="pct"/>
            <w:noWrap w:val="0"/>
            <w:vAlign w:val="center"/>
          </w:tcPr>
          <w:p w14:paraId="6848FB7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萧山钱江水处理厂HOWDEN及杰尔离心式鼓风机2年度鼓风机常用配件价格参考清单</w:t>
            </w:r>
          </w:p>
        </w:tc>
        <w:tc>
          <w:tcPr>
            <w:tcW w:w="456" w:type="pct"/>
            <w:noWrap w:val="0"/>
            <w:vAlign w:val="center"/>
          </w:tcPr>
          <w:p w14:paraId="2295D39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w:t>
            </w:r>
          </w:p>
        </w:tc>
        <w:tc>
          <w:tcPr>
            <w:tcW w:w="1186" w:type="pct"/>
            <w:noWrap w:val="0"/>
            <w:vAlign w:val="center"/>
          </w:tcPr>
          <w:p w14:paraId="5DFC97A1">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详见 “第三章 招标内容及要求”</w:t>
            </w:r>
          </w:p>
        </w:tc>
        <w:tc>
          <w:tcPr>
            <w:tcW w:w="1128" w:type="pct"/>
            <w:noWrap w:val="0"/>
            <w:vAlign w:val="center"/>
          </w:tcPr>
          <w:p w14:paraId="333047CD">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杭州萧山污水处理有限公司钱江水处理厂</w:t>
            </w:r>
          </w:p>
        </w:tc>
      </w:tr>
      <w:tr w14:paraId="5A5400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60" w:hRule="atLeast"/>
          <w:jc w:val="center"/>
        </w:trPr>
        <w:tc>
          <w:tcPr>
            <w:tcW w:w="462" w:type="pct"/>
            <w:noWrap w:val="0"/>
            <w:vAlign w:val="center"/>
          </w:tcPr>
          <w:p w14:paraId="35A9826A">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766" w:type="pct"/>
            <w:noWrap w:val="0"/>
            <w:vAlign w:val="center"/>
          </w:tcPr>
          <w:p w14:paraId="2ECADACE">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萧山临江水处理厂一期风机房9台HV-TURBO离心式鼓风机2年度鼓风机主机大保养项目</w:t>
            </w:r>
          </w:p>
        </w:tc>
        <w:tc>
          <w:tcPr>
            <w:tcW w:w="456" w:type="pct"/>
            <w:noWrap w:val="0"/>
            <w:vAlign w:val="center"/>
          </w:tcPr>
          <w:p w14:paraId="6B74DB2B">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w:t>
            </w:r>
          </w:p>
        </w:tc>
        <w:tc>
          <w:tcPr>
            <w:tcW w:w="1186" w:type="pct"/>
            <w:noWrap w:val="0"/>
            <w:vAlign w:val="center"/>
          </w:tcPr>
          <w:p w14:paraId="51C11286">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详见 “第三章 招标内容及要求”</w:t>
            </w:r>
          </w:p>
        </w:tc>
        <w:tc>
          <w:tcPr>
            <w:tcW w:w="1128" w:type="pct"/>
            <w:noWrap w:val="0"/>
            <w:vAlign w:val="center"/>
          </w:tcPr>
          <w:p w14:paraId="5DC21A5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杭州萧山污水处理有限公司临江水处理厂</w:t>
            </w:r>
          </w:p>
        </w:tc>
      </w:tr>
      <w:tr w14:paraId="55945A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60" w:hRule="atLeast"/>
          <w:jc w:val="center"/>
        </w:trPr>
        <w:tc>
          <w:tcPr>
            <w:tcW w:w="462" w:type="pct"/>
            <w:noWrap w:val="0"/>
            <w:vAlign w:val="center"/>
          </w:tcPr>
          <w:p w14:paraId="4F1D1272">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766" w:type="pct"/>
            <w:noWrap w:val="0"/>
            <w:vAlign w:val="center"/>
          </w:tcPr>
          <w:p w14:paraId="29BC35F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萧山临江水处理厂一期风机房9台HV-TURBO离心式鼓风机2年度鼓风机消音器大保养项目</w:t>
            </w:r>
          </w:p>
        </w:tc>
        <w:tc>
          <w:tcPr>
            <w:tcW w:w="456" w:type="pct"/>
            <w:noWrap w:val="0"/>
            <w:vAlign w:val="center"/>
          </w:tcPr>
          <w:p w14:paraId="116E73C5">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w:t>
            </w:r>
          </w:p>
        </w:tc>
        <w:tc>
          <w:tcPr>
            <w:tcW w:w="1186" w:type="pct"/>
            <w:noWrap w:val="0"/>
            <w:vAlign w:val="center"/>
          </w:tcPr>
          <w:p w14:paraId="1C9C79C3">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详见 “第三章 招标内容及要求”</w:t>
            </w:r>
          </w:p>
        </w:tc>
        <w:tc>
          <w:tcPr>
            <w:tcW w:w="1128" w:type="pct"/>
            <w:noWrap w:val="0"/>
            <w:vAlign w:val="center"/>
          </w:tcPr>
          <w:p w14:paraId="7D644D2B">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杭州萧山污水处理有限公司临江水处理厂</w:t>
            </w:r>
          </w:p>
        </w:tc>
      </w:tr>
      <w:tr w14:paraId="1DF985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60" w:hRule="atLeast"/>
          <w:jc w:val="center"/>
        </w:trPr>
        <w:tc>
          <w:tcPr>
            <w:tcW w:w="462" w:type="pct"/>
            <w:noWrap w:val="0"/>
            <w:vAlign w:val="center"/>
          </w:tcPr>
          <w:p w14:paraId="0B6665A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766" w:type="pct"/>
            <w:noWrap w:val="0"/>
            <w:vAlign w:val="center"/>
          </w:tcPr>
          <w:p w14:paraId="1BC5C52C">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萧山临江水处理厂一期风机房9台HV-TURBO鼓风机主电机大保养（含返厂大修）</w:t>
            </w:r>
          </w:p>
        </w:tc>
        <w:tc>
          <w:tcPr>
            <w:tcW w:w="456" w:type="pct"/>
            <w:noWrap w:val="0"/>
            <w:vAlign w:val="center"/>
          </w:tcPr>
          <w:p w14:paraId="6D6FFCB5">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w:t>
            </w:r>
          </w:p>
        </w:tc>
        <w:tc>
          <w:tcPr>
            <w:tcW w:w="1186" w:type="pct"/>
            <w:noWrap w:val="0"/>
            <w:vAlign w:val="center"/>
          </w:tcPr>
          <w:p w14:paraId="05F7EE26">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详见 “第三章 招标内容及要求”</w:t>
            </w:r>
          </w:p>
        </w:tc>
        <w:tc>
          <w:tcPr>
            <w:tcW w:w="1128" w:type="pct"/>
            <w:noWrap w:val="0"/>
            <w:vAlign w:val="center"/>
          </w:tcPr>
          <w:p w14:paraId="5C5E149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杭州萧山污水处理有限公司临江水处理厂</w:t>
            </w:r>
          </w:p>
        </w:tc>
      </w:tr>
      <w:tr w14:paraId="785C47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60" w:hRule="atLeast"/>
          <w:jc w:val="center"/>
        </w:trPr>
        <w:tc>
          <w:tcPr>
            <w:tcW w:w="462" w:type="pct"/>
            <w:noWrap w:val="0"/>
            <w:vAlign w:val="center"/>
          </w:tcPr>
          <w:p w14:paraId="13665DA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766" w:type="pct"/>
            <w:noWrap w:val="0"/>
            <w:vAlign w:val="center"/>
          </w:tcPr>
          <w:p w14:paraId="14AA474C">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萧山临江水处理厂一期风机房9台HV-TURBO离心式鼓风机鼓风机常用配件价格参考清单</w:t>
            </w:r>
          </w:p>
        </w:tc>
        <w:tc>
          <w:tcPr>
            <w:tcW w:w="456" w:type="pct"/>
            <w:noWrap w:val="0"/>
            <w:vAlign w:val="center"/>
          </w:tcPr>
          <w:p w14:paraId="5D078E65">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w:t>
            </w:r>
          </w:p>
        </w:tc>
        <w:tc>
          <w:tcPr>
            <w:tcW w:w="1186" w:type="pct"/>
            <w:noWrap w:val="0"/>
            <w:vAlign w:val="center"/>
          </w:tcPr>
          <w:p w14:paraId="3645E378">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详见 “第三章 招标内容及要求”</w:t>
            </w:r>
          </w:p>
        </w:tc>
        <w:tc>
          <w:tcPr>
            <w:tcW w:w="1128" w:type="pct"/>
            <w:noWrap w:val="0"/>
            <w:vAlign w:val="center"/>
          </w:tcPr>
          <w:p w14:paraId="23080F2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杭州萧山污水处理有限公司临江水处理厂</w:t>
            </w:r>
          </w:p>
        </w:tc>
      </w:tr>
      <w:tr w14:paraId="221FDC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60" w:hRule="atLeast"/>
          <w:jc w:val="center"/>
        </w:trPr>
        <w:tc>
          <w:tcPr>
            <w:tcW w:w="462" w:type="pct"/>
            <w:noWrap w:val="0"/>
            <w:vAlign w:val="center"/>
          </w:tcPr>
          <w:p w14:paraId="18E24ED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766" w:type="pct"/>
            <w:noWrap w:val="0"/>
            <w:vAlign w:val="center"/>
          </w:tcPr>
          <w:p w14:paraId="318BDED2">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萧山临江水处理厂提标鼓风机房4台复盛SF22-7螺杆式压缩机2年度常规保养项目</w:t>
            </w:r>
          </w:p>
        </w:tc>
        <w:tc>
          <w:tcPr>
            <w:tcW w:w="456" w:type="pct"/>
            <w:noWrap w:val="0"/>
            <w:vAlign w:val="center"/>
          </w:tcPr>
          <w:p w14:paraId="3EBFC8D5">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w:t>
            </w:r>
          </w:p>
        </w:tc>
        <w:tc>
          <w:tcPr>
            <w:tcW w:w="1186" w:type="pct"/>
            <w:noWrap w:val="0"/>
            <w:vAlign w:val="center"/>
          </w:tcPr>
          <w:p w14:paraId="026CFFFF">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详见 “第三章 招标内容及要求”</w:t>
            </w:r>
          </w:p>
        </w:tc>
        <w:tc>
          <w:tcPr>
            <w:tcW w:w="1128" w:type="pct"/>
            <w:noWrap w:val="0"/>
            <w:vAlign w:val="center"/>
          </w:tcPr>
          <w:p w14:paraId="35D2127A">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杭州萧山污水处理有限公司临江水处理厂</w:t>
            </w:r>
          </w:p>
        </w:tc>
      </w:tr>
      <w:tr w14:paraId="0986A2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60" w:hRule="atLeast"/>
          <w:jc w:val="center"/>
        </w:trPr>
        <w:tc>
          <w:tcPr>
            <w:tcW w:w="462" w:type="pct"/>
            <w:noWrap w:val="0"/>
            <w:vAlign w:val="center"/>
          </w:tcPr>
          <w:p w14:paraId="4DC50D3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1766" w:type="pct"/>
            <w:noWrap w:val="0"/>
            <w:vAlign w:val="center"/>
          </w:tcPr>
          <w:p w14:paraId="28A647F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萧山临江水处理厂提标鼓风机房4台复盛SF22-7螺杆式压缩机常用配件价格参考清单</w:t>
            </w:r>
          </w:p>
        </w:tc>
        <w:tc>
          <w:tcPr>
            <w:tcW w:w="456" w:type="pct"/>
            <w:noWrap w:val="0"/>
            <w:vAlign w:val="center"/>
          </w:tcPr>
          <w:p w14:paraId="0EA2E1C8">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w:t>
            </w:r>
          </w:p>
        </w:tc>
        <w:tc>
          <w:tcPr>
            <w:tcW w:w="1186" w:type="pct"/>
            <w:noWrap w:val="0"/>
            <w:vAlign w:val="center"/>
          </w:tcPr>
          <w:p w14:paraId="2DBB651C">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详见 “第三章 招标内容及要求”</w:t>
            </w:r>
          </w:p>
        </w:tc>
        <w:tc>
          <w:tcPr>
            <w:tcW w:w="1128" w:type="pct"/>
            <w:noWrap w:val="0"/>
            <w:vAlign w:val="center"/>
          </w:tcPr>
          <w:p w14:paraId="7EE65C5B">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杭州萧山污水处理有限公司临江水处理厂</w:t>
            </w:r>
          </w:p>
        </w:tc>
      </w:tr>
      <w:tr w14:paraId="0E237F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60" w:hRule="atLeast"/>
          <w:jc w:val="center"/>
        </w:trPr>
        <w:tc>
          <w:tcPr>
            <w:tcW w:w="462" w:type="pct"/>
            <w:noWrap w:val="0"/>
            <w:vAlign w:val="center"/>
          </w:tcPr>
          <w:p w14:paraId="4AE20458">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1766" w:type="pct"/>
            <w:noWrap w:val="0"/>
            <w:vAlign w:val="center"/>
          </w:tcPr>
          <w:p w14:paraId="3CCB50C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萧山临江水处理厂提标纤维滤池两台复盛SA08A/8空气压缩机2年度常规保养项目</w:t>
            </w:r>
          </w:p>
        </w:tc>
        <w:tc>
          <w:tcPr>
            <w:tcW w:w="456" w:type="pct"/>
            <w:noWrap w:val="0"/>
            <w:vAlign w:val="center"/>
          </w:tcPr>
          <w:p w14:paraId="3904802D">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w:t>
            </w:r>
          </w:p>
        </w:tc>
        <w:tc>
          <w:tcPr>
            <w:tcW w:w="1186" w:type="pct"/>
            <w:noWrap w:val="0"/>
            <w:vAlign w:val="center"/>
          </w:tcPr>
          <w:p w14:paraId="6C167BE9">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详见 “第三章 招标内容及要求”</w:t>
            </w:r>
          </w:p>
        </w:tc>
        <w:tc>
          <w:tcPr>
            <w:tcW w:w="1128" w:type="pct"/>
            <w:noWrap w:val="0"/>
            <w:vAlign w:val="center"/>
          </w:tcPr>
          <w:p w14:paraId="2031C6F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杭州萧山污水处理有限公司临江水处理厂</w:t>
            </w:r>
          </w:p>
        </w:tc>
      </w:tr>
      <w:tr w14:paraId="68597D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60" w:hRule="atLeast"/>
          <w:jc w:val="center"/>
        </w:trPr>
        <w:tc>
          <w:tcPr>
            <w:tcW w:w="462" w:type="pct"/>
            <w:noWrap w:val="0"/>
            <w:vAlign w:val="center"/>
          </w:tcPr>
          <w:p w14:paraId="7F1759A5">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766" w:type="pct"/>
            <w:noWrap w:val="0"/>
            <w:vAlign w:val="center"/>
          </w:tcPr>
          <w:p w14:paraId="5B816585">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萧山临江水处理厂提标纤维滤池两台复盛SA08A/8空气压缩机常用配件价格参考清单</w:t>
            </w:r>
          </w:p>
        </w:tc>
        <w:tc>
          <w:tcPr>
            <w:tcW w:w="456" w:type="pct"/>
            <w:noWrap w:val="0"/>
            <w:vAlign w:val="center"/>
          </w:tcPr>
          <w:p w14:paraId="14852CE9">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w:t>
            </w:r>
          </w:p>
        </w:tc>
        <w:tc>
          <w:tcPr>
            <w:tcW w:w="1186" w:type="pct"/>
            <w:noWrap w:val="0"/>
            <w:vAlign w:val="center"/>
          </w:tcPr>
          <w:p w14:paraId="7F65078A">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详见 “第三章 招标内容及要求</w:t>
            </w:r>
          </w:p>
        </w:tc>
        <w:tc>
          <w:tcPr>
            <w:tcW w:w="1128" w:type="pct"/>
            <w:noWrap w:val="0"/>
            <w:vAlign w:val="center"/>
          </w:tcPr>
          <w:p w14:paraId="053B3578">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杭州萧山污水处理有限公司临江水处理厂</w:t>
            </w:r>
          </w:p>
        </w:tc>
      </w:tr>
      <w:tr w14:paraId="12341C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60" w:hRule="atLeast"/>
          <w:jc w:val="center"/>
        </w:trPr>
        <w:tc>
          <w:tcPr>
            <w:tcW w:w="462" w:type="pct"/>
            <w:noWrap w:val="0"/>
            <w:vAlign w:val="center"/>
          </w:tcPr>
          <w:p w14:paraId="05E628E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1766" w:type="pct"/>
            <w:noWrap w:val="0"/>
            <w:vAlign w:val="center"/>
          </w:tcPr>
          <w:p w14:paraId="3C3573AE">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萧山临江水处理厂二期鼓风机房四台阿特拉斯G22P A 7.5 FM空气压缩机2年度常规保养内容</w:t>
            </w:r>
          </w:p>
        </w:tc>
        <w:tc>
          <w:tcPr>
            <w:tcW w:w="456" w:type="pct"/>
            <w:noWrap w:val="0"/>
            <w:vAlign w:val="center"/>
          </w:tcPr>
          <w:p w14:paraId="628FF0CC">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w:t>
            </w:r>
          </w:p>
        </w:tc>
        <w:tc>
          <w:tcPr>
            <w:tcW w:w="1186" w:type="pct"/>
            <w:noWrap w:val="0"/>
            <w:vAlign w:val="center"/>
          </w:tcPr>
          <w:p w14:paraId="2D5A1508">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详见 “第三章 招标内容及要求</w:t>
            </w:r>
          </w:p>
        </w:tc>
        <w:tc>
          <w:tcPr>
            <w:tcW w:w="1128" w:type="pct"/>
            <w:noWrap w:val="0"/>
            <w:vAlign w:val="center"/>
          </w:tcPr>
          <w:p w14:paraId="257360E9">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杭州萧山污水处理有限公司临江水处理厂</w:t>
            </w:r>
          </w:p>
        </w:tc>
      </w:tr>
      <w:tr w14:paraId="3A2FE8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60" w:hRule="atLeast"/>
          <w:jc w:val="center"/>
        </w:trPr>
        <w:tc>
          <w:tcPr>
            <w:tcW w:w="462" w:type="pct"/>
            <w:noWrap w:val="0"/>
            <w:vAlign w:val="center"/>
          </w:tcPr>
          <w:p w14:paraId="2E7A096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1766" w:type="pct"/>
            <w:noWrap w:val="0"/>
            <w:vAlign w:val="center"/>
          </w:tcPr>
          <w:p w14:paraId="69D4991B">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萧山临江水处理厂二期鼓风机房四台阿特拉斯G22P A 7.5 FM空气压缩机常用配件价格参考清单</w:t>
            </w:r>
          </w:p>
        </w:tc>
        <w:tc>
          <w:tcPr>
            <w:tcW w:w="456" w:type="pct"/>
            <w:noWrap w:val="0"/>
            <w:vAlign w:val="center"/>
          </w:tcPr>
          <w:p w14:paraId="63801C4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w:t>
            </w:r>
          </w:p>
        </w:tc>
        <w:tc>
          <w:tcPr>
            <w:tcW w:w="1186" w:type="pct"/>
            <w:noWrap w:val="0"/>
            <w:vAlign w:val="center"/>
          </w:tcPr>
          <w:p w14:paraId="3F04D6BC">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详见 “第三章 招标内容及要求</w:t>
            </w:r>
          </w:p>
        </w:tc>
        <w:tc>
          <w:tcPr>
            <w:tcW w:w="1128" w:type="pct"/>
            <w:noWrap w:val="0"/>
            <w:vAlign w:val="center"/>
          </w:tcPr>
          <w:p w14:paraId="371DF85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杭州萧山污水处理有限公司临江水处理厂</w:t>
            </w:r>
          </w:p>
        </w:tc>
      </w:tr>
      <w:tr w14:paraId="19DCCF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60" w:hRule="atLeast"/>
          <w:jc w:val="center"/>
        </w:trPr>
        <w:tc>
          <w:tcPr>
            <w:tcW w:w="462" w:type="pct"/>
            <w:noWrap w:val="0"/>
            <w:vAlign w:val="center"/>
          </w:tcPr>
          <w:p w14:paraId="691479A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1766" w:type="pct"/>
            <w:noWrap w:val="0"/>
            <w:vAlign w:val="center"/>
          </w:tcPr>
          <w:p w14:paraId="442F83F5">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萧山临江水处理厂提标纤维滤池3台百事德罗茨鼓风机2年度鼓风机常规保养项目</w:t>
            </w:r>
          </w:p>
        </w:tc>
        <w:tc>
          <w:tcPr>
            <w:tcW w:w="456" w:type="pct"/>
            <w:noWrap w:val="0"/>
            <w:vAlign w:val="center"/>
          </w:tcPr>
          <w:p w14:paraId="6C07620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w:t>
            </w:r>
          </w:p>
        </w:tc>
        <w:tc>
          <w:tcPr>
            <w:tcW w:w="1186" w:type="pct"/>
            <w:noWrap w:val="0"/>
            <w:vAlign w:val="center"/>
          </w:tcPr>
          <w:p w14:paraId="41B6DD43">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详见 “第三章 招标内容及要求”</w:t>
            </w:r>
          </w:p>
        </w:tc>
        <w:tc>
          <w:tcPr>
            <w:tcW w:w="1128" w:type="pct"/>
            <w:noWrap w:val="0"/>
            <w:vAlign w:val="center"/>
          </w:tcPr>
          <w:p w14:paraId="3233889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杭州萧山污水处理有限公司临江水处理厂</w:t>
            </w:r>
          </w:p>
        </w:tc>
      </w:tr>
      <w:tr w14:paraId="4E9ADE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60" w:hRule="atLeast"/>
          <w:jc w:val="center"/>
        </w:trPr>
        <w:tc>
          <w:tcPr>
            <w:tcW w:w="462" w:type="pct"/>
            <w:noWrap w:val="0"/>
            <w:vAlign w:val="center"/>
          </w:tcPr>
          <w:p w14:paraId="7D4D50DE">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p>
        </w:tc>
        <w:tc>
          <w:tcPr>
            <w:tcW w:w="1766" w:type="pct"/>
            <w:noWrap w:val="0"/>
            <w:vAlign w:val="center"/>
          </w:tcPr>
          <w:p w14:paraId="2E5A5A8E">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萧山临江水处理厂提标纤维滤池3台百事德罗茨鼓风机鼓风机主机常用配件价格参考清单</w:t>
            </w:r>
          </w:p>
        </w:tc>
        <w:tc>
          <w:tcPr>
            <w:tcW w:w="456" w:type="pct"/>
            <w:noWrap w:val="0"/>
            <w:vAlign w:val="center"/>
          </w:tcPr>
          <w:p w14:paraId="3C0CB591">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w:t>
            </w:r>
          </w:p>
        </w:tc>
        <w:tc>
          <w:tcPr>
            <w:tcW w:w="1186" w:type="pct"/>
            <w:noWrap w:val="0"/>
            <w:vAlign w:val="center"/>
          </w:tcPr>
          <w:p w14:paraId="29517F6C">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详见 “第三章 招标内容及要求”</w:t>
            </w:r>
          </w:p>
        </w:tc>
        <w:tc>
          <w:tcPr>
            <w:tcW w:w="1128" w:type="pct"/>
            <w:noWrap w:val="0"/>
            <w:vAlign w:val="center"/>
          </w:tcPr>
          <w:p w14:paraId="253731B1">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杭州萧山污水处理有限公司临江水处理厂</w:t>
            </w:r>
          </w:p>
        </w:tc>
      </w:tr>
      <w:tr w14:paraId="69D454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60" w:hRule="atLeast"/>
          <w:jc w:val="center"/>
        </w:trPr>
        <w:tc>
          <w:tcPr>
            <w:tcW w:w="462" w:type="pct"/>
            <w:noWrap w:val="0"/>
            <w:vAlign w:val="center"/>
          </w:tcPr>
          <w:p w14:paraId="5B9C5556">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1766" w:type="pct"/>
            <w:noWrap w:val="0"/>
            <w:vAlign w:val="center"/>
          </w:tcPr>
          <w:p w14:paraId="77998268">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萧山临江水处理厂二期一号鼓风机房8台HOWDEN离心式鼓风机2年度鼓风机主机大保养项目</w:t>
            </w:r>
          </w:p>
        </w:tc>
        <w:tc>
          <w:tcPr>
            <w:tcW w:w="456" w:type="pct"/>
            <w:noWrap w:val="0"/>
            <w:vAlign w:val="center"/>
          </w:tcPr>
          <w:p w14:paraId="68649AC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w:t>
            </w:r>
          </w:p>
        </w:tc>
        <w:tc>
          <w:tcPr>
            <w:tcW w:w="1186" w:type="pct"/>
            <w:noWrap w:val="0"/>
            <w:vAlign w:val="center"/>
          </w:tcPr>
          <w:p w14:paraId="7C4107E2">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详见 “第三章 招标内容及要求”</w:t>
            </w:r>
          </w:p>
        </w:tc>
        <w:tc>
          <w:tcPr>
            <w:tcW w:w="1128" w:type="pct"/>
            <w:noWrap w:val="0"/>
            <w:vAlign w:val="center"/>
          </w:tcPr>
          <w:p w14:paraId="05E9371A">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杭州萧山污水处理有限公司临江水处理厂</w:t>
            </w:r>
          </w:p>
        </w:tc>
      </w:tr>
      <w:tr w14:paraId="0A52EB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60" w:hRule="atLeast"/>
          <w:jc w:val="center"/>
        </w:trPr>
        <w:tc>
          <w:tcPr>
            <w:tcW w:w="462" w:type="pct"/>
            <w:noWrap w:val="0"/>
            <w:vAlign w:val="center"/>
          </w:tcPr>
          <w:p w14:paraId="32A91CEE">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w:t>
            </w:r>
          </w:p>
        </w:tc>
        <w:tc>
          <w:tcPr>
            <w:tcW w:w="1766" w:type="pct"/>
            <w:noWrap w:val="0"/>
            <w:vAlign w:val="center"/>
          </w:tcPr>
          <w:p w14:paraId="5D9EE67E">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萧山临江水处理厂二期一号鼓风机房8台HOWDEN离心式鼓风机鼓风机常用配件价格参考清单</w:t>
            </w:r>
          </w:p>
        </w:tc>
        <w:tc>
          <w:tcPr>
            <w:tcW w:w="456" w:type="pct"/>
            <w:noWrap w:val="0"/>
            <w:vAlign w:val="center"/>
          </w:tcPr>
          <w:p w14:paraId="6742F60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w:t>
            </w:r>
          </w:p>
        </w:tc>
        <w:tc>
          <w:tcPr>
            <w:tcW w:w="1186" w:type="pct"/>
            <w:noWrap w:val="0"/>
            <w:vAlign w:val="center"/>
          </w:tcPr>
          <w:p w14:paraId="42C8715F">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详见 “第三章 招标内容及要求”</w:t>
            </w:r>
          </w:p>
        </w:tc>
        <w:tc>
          <w:tcPr>
            <w:tcW w:w="1128" w:type="pct"/>
            <w:noWrap w:val="0"/>
            <w:vAlign w:val="center"/>
          </w:tcPr>
          <w:p w14:paraId="6E6849EC">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杭州萧山污水处理有限公司临江水处理厂</w:t>
            </w:r>
          </w:p>
        </w:tc>
      </w:tr>
      <w:tr w14:paraId="2D2E8D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60" w:hRule="atLeast"/>
          <w:jc w:val="center"/>
        </w:trPr>
        <w:tc>
          <w:tcPr>
            <w:tcW w:w="462" w:type="pct"/>
            <w:noWrap w:val="0"/>
            <w:vAlign w:val="center"/>
          </w:tcPr>
          <w:p w14:paraId="617C8AB4">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p>
        </w:tc>
        <w:tc>
          <w:tcPr>
            <w:tcW w:w="1766" w:type="pct"/>
            <w:noWrap w:val="0"/>
            <w:vAlign w:val="center"/>
          </w:tcPr>
          <w:p w14:paraId="2C407462">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萧山临江水处理厂二期二号鼓风机房4台杰尔离心式鼓风机2年度鼓风机主机大保养项目</w:t>
            </w:r>
          </w:p>
        </w:tc>
        <w:tc>
          <w:tcPr>
            <w:tcW w:w="456" w:type="pct"/>
            <w:noWrap w:val="0"/>
            <w:vAlign w:val="center"/>
          </w:tcPr>
          <w:p w14:paraId="6F51E85A">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w:t>
            </w:r>
          </w:p>
        </w:tc>
        <w:tc>
          <w:tcPr>
            <w:tcW w:w="1186" w:type="pct"/>
            <w:noWrap w:val="0"/>
            <w:vAlign w:val="center"/>
          </w:tcPr>
          <w:p w14:paraId="624E80B4">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详见 “第三章 招标内容及要求”</w:t>
            </w:r>
          </w:p>
        </w:tc>
        <w:tc>
          <w:tcPr>
            <w:tcW w:w="1128" w:type="pct"/>
            <w:noWrap w:val="0"/>
            <w:vAlign w:val="center"/>
          </w:tcPr>
          <w:p w14:paraId="49FA47BD">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杭州萧山污水处理有限公司临江水处理厂</w:t>
            </w:r>
          </w:p>
        </w:tc>
      </w:tr>
      <w:tr w14:paraId="2DC397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22" w:hRule="atLeast"/>
          <w:jc w:val="center"/>
        </w:trPr>
        <w:tc>
          <w:tcPr>
            <w:tcW w:w="462" w:type="pct"/>
            <w:noWrap w:val="0"/>
            <w:vAlign w:val="center"/>
          </w:tcPr>
          <w:p w14:paraId="6781D047">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3</w:t>
            </w:r>
          </w:p>
        </w:tc>
        <w:tc>
          <w:tcPr>
            <w:tcW w:w="1766" w:type="pct"/>
            <w:noWrap w:val="0"/>
            <w:vAlign w:val="center"/>
          </w:tcPr>
          <w:p w14:paraId="77F47D61">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萧山临江水处理厂二期二号鼓风机房4台杰尔离心式鼓风机鼓风机常用配件价格参考清单</w:t>
            </w:r>
          </w:p>
        </w:tc>
        <w:tc>
          <w:tcPr>
            <w:tcW w:w="456" w:type="pct"/>
            <w:noWrap w:val="0"/>
            <w:vAlign w:val="center"/>
          </w:tcPr>
          <w:p w14:paraId="5FD3E3CE">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w:t>
            </w:r>
          </w:p>
        </w:tc>
        <w:tc>
          <w:tcPr>
            <w:tcW w:w="1186" w:type="pct"/>
            <w:noWrap w:val="0"/>
            <w:vAlign w:val="center"/>
          </w:tcPr>
          <w:p w14:paraId="1E3EB78E">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详见 “第三章 招标内容及要求”</w:t>
            </w:r>
          </w:p>
        </w:tc>
        <w:tc>
          <w:tcPr>
            <w:tcW w:w="1128" w:type="pct"/>
            <w:noWrap w:val="0"/>
            <w:vAlign w:val="center"/>
          </w:tcPr>
          <w:p w14:paraId="5A7F341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杭州萧山污水处理有限公司临江水处理厂</w:t>
            </w:r>
          </w:p>
        </w:tc>
      </w:tr>
    </w:tbl>
    <w:p w14:paraId="3EC4CF39">
      <w:pPr>
        <w:adjustRightIn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备注：本项目为整体招标项目，</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对招标范围内的所有内容必须完整响应，不得拆分投标。</w:t>
      </w:r>
    </w:p>
    <w:p w14:paraId="6456002F">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2、项目需求</w:t>
      </w:r>
    </w:p>
    <w:p w14:paraId="3EC50563">
      <w:pPr>
        <w:widowControl/>
        <w:numPr>
          <w:ilvl w:val="1"/>
          <w:numId w:val="2"/>
        </w:numPr>
        <w:spacing w:line="360" w:lineRule="auto"/>
        <w:jc w:val="left"/>
        <w:rPr>
          <w:rFonts w:hint="eastAsia" w:ascii="仿宋" w:hAnsi="仿宋" w:eastAsia="仿宋" w:cs="仿宋"/>
          <w:b/>
          <w:color w:val="auto"/>
          <w:spacing w:val="15"/>
          <w:kern w:val="0"/>
          <w:sz w:val="24"/>
          <w:highlight w:val="none"/>
        </w:rPr>
      </w:pPr>
      <w:r>
        <w:rPr>
          <w:rFonts w:hint="eastAsia" w:ascii="仿宋" w:hAnsi="仿宋" w:eastAsia="仿宋" w:cs="仿宋"/>
          <w:b/>
          <w:color w:val="auto"/>
          <w:spacing w:val="15"/>
          <w:kern w:val="0"/>
          <w:sz w:val="24"/>
          <w:highlight w:val="none"/>
        </w:rPr>
        <w:t>杭州萧山污水处理有限公司钱江水处理厂六台HV-TURBO鼓风机主机大保养</w:t>
      </w:r>
    </w:p>
    <w:p w14:paraId="08BA4A58">
      <w:pPr>
        <w:widowControl/>
        <w:spacing w:line="360" w:lineRule="auto"/>
        <w:ind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2.1.1项目概况：萧山钱江水处理厂II期使用6台单级离心式鼓风机用于曝气。按使用手册指引需要进行大保养。</w:t>
      </w:r>
    </w:p>
    <w:p w14:paraId="44A9F59A">
      <w:pPr>
        <w:widowControl/>
        <w:spacing w:line="360" w:lineRule="auto"/>
        <w:ind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2.1.2参数如下：</w:t>
      </w:r>
    </w:p>
    <w:p w14:paraId="0E3A06E4">
      <w:pPr>
        <w:widowControl/>
        <w:spacing w:line="360" w:lineRule="auto"/>
        <w:ind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生产厂家：丹麦HV-TURBO</w:t>
      </w:r>
    </w:p>
    <w:p w14:paraId="5F2EAA1D">
      <w:pPr>
        <w:tabs>
          <w:tab w:val="left" w:pos="270"/>
          <w:tab w:val="left" w:pos="1440"/>
          <w:tab w:val="left" w:pos="1800"/>
          <w:tab w:val="left" w:pos="5062"/>
          <w:tab w:val="left" w:pos="5800"/>
          <w:tab w:val="left" w:pos="6645"/>
          <w:tab w:val="left" w:pos="8382"/>
        </w:tabs>
        <w:spacing w:line="360" w:lineRule="auto"/>
        <w:ind w:left="0" w:firstLine="540" w:firstLineChars="200"/>
        <w:jc w:val="left"/>
        <w:rPr>
          <w:rStyle w:val="80"/>
          <w:rFonts w:hint="eastAsia" w:ascii="仿宋" w:hAnsi="仿宋" w:eastAsia="仿宋" w:cs="仿宋"/>
          <w:color w:val="auto"/>
          <w:sz w:val="24"/>
          <w:szCs w:val="24"/>
          <w:highlight w:val="none"/>
        </w:rPr>
      </w:pPr>
      <w:r>
        <w:rPr>
          <w:rFonts w:hint="eastAsia" w:ascii="仿宋" w:hAnsi="仿宋" w:eastAsia="仿宋" w:cs="仿宋"/>
          <w:color w:val="auto"/>
          <w:spacing w:val="15"/>
          <w:kern w:val="0"/>
          <w:sz w:val="24"/>
          <w:szCs w:val="24"/>
          <w:highlight w:val="none"/>
        </w:rPr>
        <w:t>型号：KA10SV-GL210</w:t>
      </w:r>
    </w:p>
    <w:p w14:paraId="7F788E98">
      <w:pPr>
        <w:tabs>
          <w:tab w:val="left" w:pos="270"/>
          <w:tab w:val="left" w:pos="1440"/>
          <w:tab w:val="left" w:pos="1800"/>
          <w:tab w:val="left" w:pos="5062"/>
          <w:tab w:val="left" w:pos="5800"/>
          <w:tab w:val="left" w:pos="6645"/>
          <w:tab w:val="left" w:pos="8382"/>
        </w:tabs>
        <w:spacing w:line="360" w:lineRule="auto"/>
        <w:ind w:firstLine="480" w:firstLineChars="200"/>
        <w:jc w:val="left"/>
        <w:rPr>
          <w:rFonts w:hint="eastAsia" w:ascii="仿宋" w:hAnsi="仿宋" w:eastAsia="仿宋" w:cs="仿宋"/>
          <w:color w:val="auto"/>
          <w:spacing w:val="15"/>
          <w:kern w:val="0"/>
          <w:sz w:val="24"/>
          <w:szCs w:val="24"/>
          <w:highlight w:val="none"/>
        </w:rPr>
      </w:pPr>
      <w:r>
        <w:rPr>
          <w:rStyle w:val="80"/>
          <w:rFonts w:hint="eastAsia" w:ascii="仿宋" w:hAnsi="仿宋" w:eastAsia="仿宋" w:cs="仿宋"/>
          <w:color w:val="auto"/>
          <w:sz w:val="24"/>
          <w:szCs w:val="24"/>
          <w:highlight w:val="none"/>
        </w:rPr>
        <w:t>2.1.3 大保养</w:t>
      </w:r>
      <w:r>
        <w:rPr>
          <w:rFonts w:hint="eastAsia" w:ascii="仿宋" w:hAnsi="仿宋" w:eastAsia="仿宋" w:cs="仿宋"/>
          <w:color w:val="auto"/>
          <w:spacing w:val="15"/>
          <w:kern w:val="0"/>
          <w:sz w:val="24"/>
          <w:szCs w:val="24"/>
          <w:highlight w:val="none"/>
        </w:rPr>
        <w:t>设备规格型号及服务范围：</w:t>
      </w:r>
    </w:p>
    <w:p w14:paraId="381E3C6D">
      <w:pPr>
        <w:widowControl/>
        <w:spacing w:line="360" w:lineRule="auto"/>
        <w:ind w:left="0" w:leftChars="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SIEMENS 离心鼓风机（KA10SV-GL210型 电动）6台，其中包括与之配套的主要部件有：</w:t>
      </w:r>
    </w:p>
    <w:p w14:paraId="539CCF24">
      <w:pPr>
        <w:widowControl/>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 xml:space="preserve">变速箱（变速箱）     </w:t>
      </w:r>
    </w:p>
    <w:p w14:paraId="65071A32">
      <w:pPr>
        <w:widowControl/>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入口导叶系统（包括线性电机）</w:t>
      </w:r>
    </w:p>
    <w:p w14:paraId="5C4E6163">
      <w:pPr>
        <w:widowControl/>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出口导叶系统（包括线性电机）</w:t>
      </w:r>
    </w:p>
    <w:p w14:paraId="6F11D9D7">
      <w:pPr>
        <w:widowControl/>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入口过滤器/消音器</w:t>
      </w:r>
    </w:p>
    <w:p w14:paraId="0BDA8E14">
      <w:pPr>
        <w:widowControl/>
        <w:spacing w:line="360" w:lineRule="auto"/>
        <w:ind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联轴器</w:t>
      </w:r>
    </w:p>
    <w:p w14:paraId="2DCA207E">
      <w:pPr>
        <w:widowControl/>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机械油泵</w:t>
      </w:r>
    </w:p>
    <w:p w14:paraId="35E52D92">
      <w:pPr>
        <w:widowControl/>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转子叶轮及密封</w:t>
      </w:r>
    </w:p>
    <w:p w14:paraId="0DB3597E">
      <w:pPr>
        <w:widowControl/>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变速系统</w:t>
      </w:r>
    </w:p>
    <w:p w14:paraId="5B47291B">
      <w:pPr>
        <w:widowControl/>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高速滑动轴承</w:t>
      </w:r>
    </w:p>
    <w:p w14:paraId="4F310DE6">
      <w:pPr>
        <w:widowControl/>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低速滑动轴承</w:t>
      </w:r>
    </w:p>
    <w:p w14:paraId="59B564EE">
      <w:pPr>
        <w:widowControl/>
        <w:spacing w:line="360" w:lineRule="auto"/>
        <w:ind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润滑油滤器</w:t>
      </w:r>
    </w:p>
    <w:p w14:paraId="310D5053">
      <w:pPr>
        <w:widowControl/>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润滑油冷却器</w:t>
      </w:r>
    </w:p>
    <w:p w14:paraId="74BE49BC">
      <w:pPr>
        <w:widowControl/>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放空阀</w:t>
      </w:r>
    </w:p>
    <w:p w14:paraId="70784E87">
      <w:pPr>
        <w:widowControl/>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LCP</w:t>
      </w:r>
    </w:p>
    <w:p w14:paraId="24902EC3">
      <w:pPr>
        <w:widowControl/>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温度/压差变送器</w:t>
      </w:r>
    </w:p>
    <w:p w14:paraId="03433012">
      <w:pPr>
        <w:widowControl/>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安全保护、监测装置及仪表仪器</w:t>
      </w:r>
    </w:p>
    <w:p w14:paraId="32B90F50">
      <w:pPr>
        <w:widowControl/>
        <w:spacing w:line="360" w:lineRule="auto"/>
        <w:ind w:firstLine="540" w:firstLineChars="200"/>
        <w:jc w:val="left"/>
        <w:rPr>
          <w:rFonts w:hint="eastAsia" w:ascii="仿宋" w:hAnsi="仿宋" w:eastAsia="仿宋" w:cs="仿宋"/>
          <w:b/>
          <w:color w:val="auto"/>
          <w:spacing w:val="15"/>
          <w:kern w:val="0"/>
          <w:sz w:val="24"/>
          <w:szCs w:val="24"/>
          <w:highlight w:val="none"/>
        </w:rPr>
      </w:pPr>
      <w:r>
        <w:rPr>
          <w:rFonts w:hint="eastAsia" w:ascii="仿宋" w:hAnsi="仿宋" w:eastAsia="仿宋" w:cs="仿宋"/>
          <w:color w:val="auto"/>
          <w:spacing w:val="15"/>
          <w:kern w:val="0"/>
          <w:sz w:val="24"/>
          <w:szCs w:val="24"/>
          <w:highlight w:val="none"/>
        </w:rPr>
        <w:t>2.1.4鼓风机主机大保养内容</w:t>
      </w:r>
    </w:p>
    <w:p w14:paraId="7CA789FE">
      <w:pPr>
        <w:widowControl/>
        <w:spacing w:line="360" w:lineRule="auto"/>
        <w:ind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1，拆卸鼓风机进口过滤器和进口消音器，并检查过滤芯和消音海</w:t>
      </w:r>
    </w:p>
    <w:p w14:paraId="5C52F06D">
      <w:pPr>
        <w:widowControl/>
        <w:spacing w:line="360" w:lineRule="auto"/>
        <w:ind w:firstLine="0" w:firstLineChars="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绵；如过滤器过脏或消音海绵老化脱胶，则要求客户进行更换；</w:t>
      </w:r>
    </w:p>
    <w:p w14:paraId="79EBB897">
      <w:pPr>
        <w:widowControl/>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2，拆卸并清洗鼓风机进口导叶系统，完全拆卸并清洁所有的导叶</w:t>
      </w:r>
    </w:p>
    <w:p w14:paraId="2CA146CB">
      <w:pPr>
        <w:widowControl/>
        <w:spacing w:line="360" w:lineRule="auto"/>
        <w:ind w:left="0" w:leftChars="0" w:firstLine="0" w:firstLineChars="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片，使用专用润滑剂并重新校准安装，保证入口导叶旋转顺滑，位置精确；</w:t>
      </w:r>
    </w:p>
    <w:p w14:paraId="4D515A9D">
      <w:pPr>
        <w:widowControl/>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3，拆卸鼓风机导流涡壳并检查其表面是否有磨损刮擦痕迹，并进</w:t>
      </w:r>
    </w:p>
    <w:p w14:paraId="438178AD">
      <w:pPr>
        <w:widowControl/>
        <w:spacing w:line="360" w:lineRule="auto"/>
        <w:ind w:firstLine="0" w:firstLineChars="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行清洁和除锈，保证高精度安装；</w:t>
      </w:r>
    </w:p>
    <w:p w14:paraId="09AD56B2">
      <w:pPr>
        <w:widowControl/>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4，拆卸鼓风机的联轴器，检查鼓风机的联轴片是否有扭曲现象，</w:t>
      </w:r>
    </w:p>
    <w:p w14:paraId="65FB3834">
      <w:pPr>
        <w:widowControl/>
        <w:spacing w:line="360" w:lineRule="auto"/>
        <w:ind w:firstLine="0" w:firstLineChars="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检查连接螺栓的扭力，检查鼓风机和主电机的对中情况；</w:t>
      </w:r>
    </w:p>
    <w:p w14:paraId="1458484F">
      <w:pPr>
        <w:widowControl/>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5，拆卸鼓风机叶轮转子，拆卸高速轴承和机械密封，清洗并检查</w:t>
      </w:r>
    </w:p>
    <w:p w14:paraId="043DB068">
      <w:pPr>
        <w:widowControl/>
        <w:spacing w:line="360" w:lineRule="auto"/>
        <w:ind w:firstLine="0" w:firstLineChars="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鼓风机叶轮情况，清洁并检查鼓风机机械密封，检查鼓风机的所有滑动轴承是否有磨损，检查鼓风机齿轮箱情况；更换O型圈等备件，重新进行转子精密安装；</w:t>
      </w:r>
    </w:p>
    <w:p w14:paraId="2BCBB6C7">
      <w:pPr>
        <w:widowControl/>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6，拆卸鼓风机的出口导叶系统，完全拆卸所有的出口导叶片，清</w:t>
      </w:r>
    </w:p>
    <w:p w14:paraId="4FB749C6">
      <w:pPr>
        <w:widowControl/>
        <w:spacing w:line="360" w:lineRule="auto"/>
        <w:ind w:left="0" w:firstLine="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洁并使用专用润滑剂进行安装，保证导叶片的最小间隙精度，对出口导叶盘进行除锈，更换O型圈等配件并整体安装；</w:t>
      </w:r>
    </w:p>
    <w:p w14:paraId="4A58A0C5">
      <w:pPr>
        <w:widowControl/>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7，使用专用胶水对涡壳，轴承盖，观察口等进行安装，避免漏油</w:t>
      </w:r>
    </w:p>
    <w:p w14:paraId="653469B0">
      <w:pPr>
        <w:widowControl/>
        <w:spacing w:line="360" w:lineRule="auto"/>
        <w:ind w:left="0" w:firstLine="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和漏气情况；</w:t>
      </w:r>
    </w:p>
    <w:p w14:paraId="589C07F1">
      <w:pPr>
        <w:widowControl/>
        <w:spacing w:line="360" w:lineRule="auto"/>
        <w:ind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8，使用专用仪器对鼓风机的压力控制器进行重新标定，确保使用</w:t>
      </w:r>
    </w:p>
    <w:p w14:paraId="386B3987">
      <w:pPr>
        <w:widowControl/>
        <w:spacing w:line="360" w:lineRule="auto"/>
        <w:ind w:firstLine="0" w:firstLineChars="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的精度；</w:t>
      </w:r>
    </w:p>
    <w:p w14:paraId="4CCF25E1">
      <w:pPr>
        <w:widowControl/>
        <w:spacing w:line="360" w:lineRule="auto"/>
        <w:ind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9，使用专用仪表对鼓风机的差压变送器进行检查和校准；</w:t>
      </w:r>
    </w:p>
    <w:p w14:paraId="30927EB4">
      <w:pPr>
        <w:widowControl/>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10，测试鼓风机的各项运行逻辑，包括开机顺序，关机顺序，启动</w:t>
      </w:r>
    </w:p>
    <w:p w14:paraId="2AC9B8D1">
      <w:pPr>
        <w:widowControl/>
        <w:spacing w:line="360" w:lineRule="auto"/>
        <w:ind w:left="0" w:firstLine="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信号，反馈信号的正确，检查本地，远程，服务模式等功能；</w:t>
      </w:r>
    </w:p>
    <w:p w14:paraId="4A3FD554">
      <w:pPr>
        <w:widowControl/>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11，测试所有的故障保护功能，包括：喘震报警，再循环报警，油</w:t>
      </w:r>
    </w:p>
    <w:p w14:paraId="35560335">
      <w:pPr>
        <w:widowControl/>
        <w:spacing w:line="360" w:lineRule="auto"/>
        <w:ind w:left="0" w:firstLine="0" w:firstLineChars="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压报警，油温报警，主电机温度报警，综合报警等功能；</w:t>
      </w:r>
    </w:p>
    <w:p w14:paraId="5637DEA6">
      <w:pPr>
        <w:widowControl/>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12，运行鼓风机，检查鼓风机的电流，温度，压力，振动等参数</w:t>
      </w:r>
    </w:p>
    <w:p w14:paraId="38297FF2">
      <w:pPr>
        <w:widowControl/>
        <w:spacing w:line="360" w:lineRule="auto"/>
        <w:ind w:left="0" w:firstLine="0" w:firstLineChars="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确保鼓风机处于正常情况；</w:t>
      </w:r>
    </w:p>
    <w:p w14:paraId="06F4B24C">
      <w:pPr>
        <w:widowControl/>
        <w:spacing w:line="360" w:lineRule="auto"/>
        <w:ind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2.1.5大保养配件包：</w:t>
      </w:r>
    </w:p>
    <w:p w14:paraId="21CD1C30">
      <w:pPr>
        <w:widowControl/>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1pcs connecting link / D102  (连接轴承)；</w:t>
      </w:r>
    </w:p>
    <w:p w14:paraId="75228B03">
      <w:pPr>
        <w:widowControl/>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1pcs O-ring / D119 (O型圈)；</w:t>
      </w:r>
    </w:p>
    <w:p w14:paraId="561E6AB8">
      <w:pPr>
        <w:widowControl/>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2m slide sheet / D240 (滑带轴承)；</w:t>
      </w:r>
    </w:p>
    <w:p w14:paraId="66D2BBE5">
      <w:pPr>
        <w:widowControl/>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1pcs O-ring / D241 (O型圈)；</w:t>
      </w:r>
    </w:p>
    <w:p w14:paraId="6BAC9B27">
      <w:pPr>
        <w:widowControl/>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1pcs O-ring / T246 (O型圈)；</w:t>
      </w:r>
    </w:p>
    <w:p w14:paraId="097B2B3F">
      <w:pPr>
        <w:widowControl/>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1pcs O-ring / S330 (O型圈)；</w:t>
      </w:r>
    </w:p>
    <w:p w14:paraId="0FB6D159">
      <w:pPr>
        <w:widowControl/>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1pcs O-ring / H110 (O型圈)；</w:t>
      </w:r>
    </w:p>
    <w:p w14:paraId="47D44150">
      <w:pPr>
        <w:widowControl/>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1pcs O-ring / S331 (油过滤芯)；</w:t>
      </w:r>
    </w:p>
    <w:p w14:paraId="546E4C7C">
      <w:pPr>
        <w:widowControl/>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1pcs Tapes  (胶带)；</w:t>
      </w:r>
    </w:p>
    <w:p w14:paraId="439BD063">
      <w:pPr>
        <w:widowControl/>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1pcs loctite (胶水)；</w:t>
      </w:r>
    </w:p>
    <w:p w14:paraId="37076B01">
      <w:pPr>
        <w:widowControl/>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1pcs hylomar (胶水)；</w:t>
      </w:r>
    </w:p>
    <w:p w14:paraId="19BD0C71">
      <w:pPr>
        <w:widowControl/>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1pcs molykote (润滑剂)；</w:t>
      </w:r>
    </w:p>
    <w:p w14:paraId="1D663D25">
      <w:pPr>
        <w:widowControl/>
        <w:spacing w:line="360" w:lineRule="auto"/>
        <w:ind w:left="0" w:firstLine="0" w:firstLineChars="0"/>
        <w:jc w:val="left"/>
        <w:rPr>
          <w:rFonts w:hint="eastAsia" w:ascii="仿宋" w:hAnsi="仿宋" w:eastAsia="仿宋" w:cs="仿宋"/>
          <w:color w:val="auto"/>
          <w:spacing w:val="15"/>
          <w:kern w:val="0"/>
          <w:sz w:val="24"/>
          <w:highlight w:val="none"/>
        </w:rPr>
      </w:pPr>
    </w:p>
    <w:tbl>
      <w:tblPr>
        <w:tblStyle w:val="6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1"/>
        <w:gridCol w:w="1550"/>
        <w:gridCol w:w="1363"/>
        <w:gridCol w:w="1410"/>
        <w:gridCol w:w="1411"/>
        <w:gridCol w:w="1413"/>
      </w:tblGrid>
      <w:tr w14:paraId="1511B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79" w:type="dxa"/>
            <w:vMerge w:val="restart"/>
            <w:noWrap w:val="0"/>
            <w:vAlign w:val="center"/>
          </w:tcPr>
          <w:p w14:paraId="2BD15524">
            <w:pPr>
              <w:pStyle w:val="42"/>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1钱江水处理厂HV-TURBO鼓风机</w:t>
            </w:r>
          </w:p>
        </w:tc>
        <w:tc>
          <w:tcPr>
            <w:tcW w:w="1808" w:type="dxa"/>
            <w:vMerge w:val="restart"/>
            <w:noWrap w:val="0"/>
            <w:vAlign w:val="center"/>
          </w:tcPr>
          <w:p w14:paraId="2E43EF7D">
            <w:pPr>
              <w:pStyle w:val="42"/>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项目限价</w:t>
            </w:r>
          </w:p>
        </w:tc>
        <w:tc>
          <w:tcPr>
            <w:tcW w:w="1521" w:type="dxa"/>
            <w:tcBorders>
              <w:bottom w:val="single" w:color="auto" w:sz="4" w:space="0"/>
            </w:tcBorders>
            <w:noWrap w:val="0"/>
            <w:vAlign w:val="center"/>
          </w:tcPr>
          <w:p w14:paraId="7C94EFB5">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w:t>
            </w:r>
          </w:p>
        </w:tc>
        <w:tc>
          <w:tcPr>
            <w:tcW w:w="1522" w:type="dxa"/>
            <w:tcBorders>
              <w:bottom w:val="single" w:color="auto" w:sz="4" w:space="0"/>
            </w:tcBorders>
            <w:noWrap w:val="0"/>
            <w:vAlign w:val="center"/>
          </w:tcPr>
          <w:p w14:paraId="12D3E0A2">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数量（台）</w:t>
            </w:r>
          </w:p>
        </w:tc>
        <w:tc>
          <w:tcPr>
            <w:tcW w:w="1523" w:type="dxa"/>
            <w:tcBorders>
              <w:bottom w:val="single" w:color="auto" w:sz="4" w:space="0"/>
            </w:tcBorders>
            <w:noWrap w:val="0"/>
            <w:vAlign w:val="center"/>
          </w:tcPr>
          <w:p w14:paraId="527114A1">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单价限价（元）</w:t>
            </w:r>
          </w:p>
        </w:tc>
        <w:tc>
          <w:tcPr>
            <w:tcW w:w="1525" w:type="dxa"/>
            <w:tcBorders>
              <w:bottom w:val="single" w:color="auto" w:sz="4" w:space="0"/>
            </w:tcBorders>
            <w:noWrap w:val="0"/>
            <w:vAlign w:val="center"/>
          </w:tcPr>
          <w:p w14:paraId="1A29BD6F">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总价限价（元）</w:t>
            </w:r>
          </w:p>
        </w:tc>
      </w:tr>
      <w:tr w14:paraId="1215F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79" w:type="dxa"/>
            <w:vMerge w:val="continue"/>
            <w:noWrap w:val="0"/>
            <w:vAlign w:val="center"/>
          </w:tcPr>
          <w:p w14:paraId="0666319A">
            <w:pPr>
              <w:pStyle w:val="42"/>
              <w:spacing w:line="360" w:lineRule="auto"/>
              <w:rPr>
                <w:rFonts w:hint="eastAsia" w:ascii="仿宋" w:hAnsi="仿宋" w:eastAsia="仿宋" w:cs="仿宋"/>
                <w:b/>
                <w:bCs/>
                <w:color w:val="auto"/>
                <w:sz w:val="24"/>
                <w:szCs w:val="24"/>
                <w:highlight w:val="none"/>
                <w:lang w:val="en-US" w:eastAsia="zh-CN"/>
              </w:rPr>
            </w:pPr>
          </w:p>
        </w:tc>
        <w:tc>
          <w:tcPr>
            <w:tcW w:w="1808" w:type="dxa"/>
            <w:vMerge w:val="continue"/>
            <w:noWrap w:val="0"/>
            <w:vAlign w:val="center"/>
          </w:tcPr>
          <w:p w14:paraId="1D9BB1FF">
            <w:pPr>
              <w:pStyle w:val="42"/>
              <w:spacing w:line="360" w:lineRule="auto"/>
              <w:rPr>
                <w:rFonts w:hint="eastAsia" w:ascii="仿宋" w:hAnsi="仿宋" w:eastAsia="仿宋" w:cs="仿宋"/>
                <w:b/>
                <w:bCs/>
                <w:color w:val="auto"/>
                <w:sz w:val="24"/>
                <w:szCs w:val="24"/>
                <w:highlight w:val="none"/>
                <w:lang w:val="en-US" w:eastAsia="zh-CN"/>
              </w:rPr>
            </w:pPr>
          </w:p>
        </w:tc>
        <w:tc>
          <w:tcPr>
            <w:tcW w:w="1521" w:type="dxa"/>
            <w:tcBorders>
              <w:bottom w:val="single" w:color="auto" w:sz="4" w:space="0"/>
            </w:tcBorders>
            <w:noWrap w:val="0"/>
            <w:vAlign w:val="center"/>
          </w:tcPr>
          <w:p w14:paraId="52DF6F4A">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鼓风机大保养费用，含大保养配件包</w:t>
            </w:r>
          </w:p>
        </w:tc>
        <w:tc>
          <w:tcPr>
            <w:tcW w:w="1522" w:type="dxa"/>
            <w:tcBorders>
              <w:bottom w:val="single" w:color="auto" w:sz="4" w:space="0"/>
            </w:tcBorders>
            <w:noWrap w:val="0"/>
            <w:vAlign w:val="center"/>
          </w:tcPr>
          <w:p w14:paraId="16631512">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w:t>
            </w:r>
          </w:p>
        </w:tc>
        <w:tc>
          <w:tcPr>
            <w:tcW w:w="1523" w:type="dxa"/>
            <w:tcBorders>
              <w:bottom w:val="single" w:color="auto" w:sz="4" w:space="0"/>
            </w:tcBorders>
            <w:noWrap w:val="0"/>
            <w:vAlign w:val="center"/>
          </w:tcPr>
          <w:p w14:paraId="6475B500">
            <w:pPr>
              <w:spacing w:line="360" w:lineRule="auto"/>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27000</w:t>
            </w:r>
          </w:p>
        </w:tc>
        <w:tc>
          <w:tcPr>
            <w:tcW w:w="1525" w:type="dxa"/>
            <w:tcBorders>
              <w:bottom w:val="single" w:color="auto" w:sz="4" w:space="0"/>
            </w:tcBorders>
            <w:noWrap w:val="0"/>
            <w:vAlign w:val="center"/>
          </w:tcPr>
          <w:p w14:paraId="4C60D1BD">
            <w:pPr>
              <w:spacing w:line="360" w:lineRule="auto"/>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162000</w:t>
            </w:r>
          </w:p>
        </w:tc>
      </w:tr>
      <w:tr w14:paraId="54A69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79" w:type="dxa"/>
            <w:vMerge w:val="continue"/>
            <w:noWrap w:val="0"/>
            <w:vAlign w:val="center"/>
          </w:tcPr>
          <w:p w14:paraId="73F21FDB">
            <w:pPr>
              <w:pStyle w:val="42"/>
              <w:spacing w:line="360" w:lineRule="auto"/>
              <w:rPr>
                <w:rFonts w:hint="eastAsia" w:ascii="仿宋" w:hAnsi="仿宋" w:eastAsia="仿宋" w:cs="仿宋"/>
                <w:b/>
                <w:bCs/>
                <w:color w:val="auto"/>
                <w:sz w:val="24"/>
                <w:szCs w:val="24"/>
                <w:highlight w:val="none"/>
                <w:lang w:val="en-US" w:eastAsia="zh-CN"/>
              </w:rPr>
            </w:pPr>
          </w:p>
        </w:tc>
        <w:tc>
          <w:tcPr>
            <w:tcW w:w="1808" w:type="dxa"/>
            <w:vMerge w:val="continue"/>
            <w:noWrap w:val="0"/>
            <w:vAlign w:val="center"/>
          </w:tcPr>
          <w:p w14:paraId="1645E666">
            <w:pPr>
              <w:pStyle w:val="42"/>
              <w:spacing w:line="360" w:lineRule="auto"/>
              <w:rPr>
                <w:rFonts w:hint="eastAsia" w:ascii="仿宋" w:hAnsi="仿宋" w:eastAsia="仿宋" w:cs="仿宋"/>
                <w:b/>
                <w:bCs/>
                <w:color w:val="auto"/>
                <w:sz w:val="24"/>
                <w:szCs w:val="24"/>
                <w:highlight w:val="none"/>
                <w:lang w:val="en-US" w:eastAsia="zh-CN"/>
              </w:rPr>
            </w:pPr>
          </w:p>
        </w:tc>
        <w:tc>
          <w:tcPr>
            <w:tcW w:w="1521" w:type="dxa"/>
            <w:tcBorders>
              <w:bottom w:val="single" w:color="auto" w:sz="4" w:space="0"/>
            </w:tcBorders>
            <w:noWrap w:val="0"/>
            <w:vAlign w:val="center"/>
          </w:tcPr>
          <w:p w14:paraId="28DDC59B">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日常巡查费</w:t>
            </w:r>
          </w:p>
          <w:p w14:paraId="1F77B34E">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（暂定两次）</w:t>
            </w:r>
          </w:p>
        </w:tc>
        <w:tc>
          <w:tcPr>
            <w:tcW w:w="1522" w:type="dxa"/>
            <w:tcBorders>
              <w:bottom w:val="single" w:color="auto" w:sz="4" w:space="0"/>
            </w:tcBorders>
            <w:noWrap w:val="0"/>
            <w:vAlign w:val="center"/>
          </w:tcPr>
          <w:p w14:paraId="4AB8C245">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w:t>
            </w:r>
          </w:p>
        </w:tc>
        <w:tc>
          <w:tcPr>
            <w:tcW w:w="1523" w:type="dxa"/>
            <w:tcBorders>
              <w:bottom w:val="single" w:color="auto" w:sz="4" w:space="0"/>
            </w:tcBorders>
            <w:noWrap w:val="0"/>
            <w:vAlign w:val="center"/>
          </w:tcPr>
          <w:p w14:paraId="1CE43B85">
            <w:pPr>
              <w:spacing w:line="360" w:lineRule="auto"/>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单台单次巡查费：1785</w:t>
            </w:r>
          </w:p>
        </w:tc>
        <w:tc>
          <w:tcPr>
            <w:tcW w:w="1525" w:type="dxa"/>
            <w:tcBorders>
              <w:bottom w:val="single" w:color="auto" w:sz="4" w:space="0"/>
            </w:tcBorders>
            <w:noWrap w:val="0"/>
            <w:vAlign w:val="center"/>
          </w:tcPr>
          <w:p w14:paraId="43716589">
            <w:pPr>
              <w:spacing w:line="360" w:lineRule="auto"/>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21420</w:t>
            </w:r>
          </w:p>
        </w:tc>
      </w:tr>
      <w:tr w14:paraId="0AB1A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79" w:type="dxa"/>
            <w:vMerge w:val="continue"/>
            <w:noWrap w:val="0"/>
            <w:vAlign w:val="center"/>
          </w:tcPr>
          <w:p w14:paraId="5595D528">
            <w:pPr>
              <w:pStyle w:val="42"/>
              <w:spacing w:line="360" w:lineRule="auto"/>
              <w:rPr>
                <w:rFonts w:hint="eastAsia" w:ascii="仿宋" w:hAnsi="仿宋" w:eastAsia="仿宋" w:cs="仿宋"/>
                <w:b/>
                <w:bCs/>
                <w:color w:val="auto"/>
                <w:sz w:val="24"/>
                <w:szCs w:val="24"/>
                <w:highlight w:val="none"/>
                <w:lang w:val="en-US" w:eastAsia="zh-CN"/>
              </w:rPr>
            </w:pPr>
          </w:p>
        </w:tc>
        <w:tc>
          <w:tcPr>
            <w:tcW w:w="1808" w:type="dxa"/>
            <w:vMerge w:val="continue"/>
            <w:tcBorders>
              <w:bottom w:val="single" w:color="auto" w:sz="4" w:space="0"/>
            </w:tcBorders>
            <w:noWrap w:val="0"/>
            <w:vAlign w:val="center"/>
          </w:tcPr>
          <w:p w14:paraId="3317BCFA">
            <w:pPr>
              <w:pStyle w:val="42"/>
              <w:spacing w:line="360" w:lineRule="auto"/>
              <w:rPr>
                <w:rFonts w:hint="eastAsia" w:ascii="仿宋" w:hAnsi="仿宋" w:eastAsia="仿宋" w:cs="仿宋"/>
                <w:b/>
                <w:bCs/>
                <w:color w:val="auto"/>
                <w:sz w:val="24"/>
                <w:szCs w:val="24"/>
                <w:highlight w:val="none"/>
                <w:lang w:val="en-US" w:eastAsia="zh-CN"/>
              </w:rPr>
            </w:pPr>
          </w:p>
        </w:tc>
        <w:tc>
          <w:tcPr>
            <w:tcW w:w="1521" w:type="dxa"/>
            <w:tcBorders>
              <w:bottom w:val="single" w:color="auto" w:sz="4" w:space="0"/>
            </w:tcBorders>
            <w:noWrap w:val="0"/>
            <w:vAlign w:val="center"/>
          </w:tcPr>
          <w:p w14:paraId="763A8F4F">
            <w:pPr>
              <w:spacing w:line="360" w:lineRule="auto"/>
              <w:jc w:val="center"/>
              <w:rPr>
                <w:rFonts w:hint="eastAsia" w:ascii="仿宋" w:hAnsi="仿宋" w:eastAsia="仿宋" w:cs="仿宋"/>
                <w:bCs/>
                <w:color w:val="auto"/>
                <w:sz w:val="24"/>
                <w:szCs w:val="24"/>
                <w:highlight w:val="none"/>
              </w:rPr>
            </w:pPr>
          </w:p>
        </w:tc>
        <w:tc>
          <w:tcPr>
            <w:tcW w:w="1522" w:type="dxa"/>
            <w:tcBorders>
              <w:bottom w:val="single" w:color="auto" w:sz="4" w:space="0"/>
            </w:tcBorders>
            <w:noWrap w:val="0"/>
            <w:vAlign w:val="center"/>
          </w:tcPr>
          <w:p w14:paraId="1BDF3272">
            <w:pPr>
              <w:spacing w:line="360" w:lineRule="auto"/>
              <w:jc w:val="center"/>
              <w:rPr>
                <w:rFonts w:hint="eastAsia" w:ascii="仿宋" w:hAnsi="仿宋" w:eastAsia="仿宋" w:cs="仿宋"/>
                <w:bCs/>
                <w:color w:val="auto"/>
                <w:sz w:val="24"/>
                <w:szCs w:val="24"/>
                <w:highlight w:val="none"/>
              </w:rPr>
            </w:pPr>
          </w:p>
        </w:tc>
        <w:tc>
          <w:tcPr>
            <w:tcW w:w="1523" w:type="dxa"/>
            <w:tcBorders>
              <w:bottom w:val="single" w:color="auto" w:sz="4" w:space="0"/>
            </w:tcBorders>
            <w:noWrap w:val="0"/>
            <w:vAlign w:val="center"/>
          </w:tcPr>
          <w:p w14:paraId="4F44D357">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总价：</w:t>
            </w:r>
          </w:p>
        </w:tc>
        <w:tc>
          <w:tcPr>
            <w:tcW w:w="1525" w:type="dxa"/>
            <w:tcBorders>
              <w:bottom w:val="single" w:color="auto" w:sz="4" w:space="0"/>
            </w:tcBorders>
            <w:noWrap w:val="0"/>
            <w:vAlign w:val="center"/>
          </w:tcPr>
          <w:p w14:paraId="1C49110A">
            <w:pPr>
              <w:spacing w:line="360" w:lineRule="auto"/>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183420</w:t>
            </w:r>
          </w:p>
        </w:tc>
      </w:tr>
      <w:tr w14:paraId="30350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279" w:type="dxa"/>
            <w:vMerge w:val="continue"/>
            <w:tcBorders>
              <w:bottom w:val="single" w:color="auto" w:sz="4" w:space="0"/>
            </w:tcBorders>
            <w:noWrap w:val="0"/>
            <w:vAlign w:val="center"/>
          </w:tcPr>
          <w:p w14:paraId="34A4E804">
            <w:pPr>
              <w:pStyle w:val="42"/>
              <w:spacing w:line="360" w:lineRule="auto"/>
              <w:rPr>
                <w:rFonts w:hint="eastAsia" w:ascii="仿宋" w:hAnsi="仿宋" w:eastAsia="仿宋" w:cs="仿宋"/>
                <w:b/>
                <w:bCs/>
                <w:color w:val="auto"/>
                <w:sz w:val="24"/>
                <w:szCs w:val="24"/>
                <w:highlight w:val="none"/>
                <w:lang w:val="en-US" w:eastAsia="zh-CN"/>
              </w:rPr>
            </w:pPr>
          </w:p>
        </w:tc>
        <w:tc>
          <w:tcPr>
            <w:tcW w:w="1808" w:type="dxa"/>
            <w:tcBorders>
              <w:bottom w:val="single" w:color="auto" w:sz="4" w:space="0"/>
            </w:tcBorders>
            <w:noWrap w:val="0"/>
            <w:vAlign w:val="center"/>
          </w:tcPr>
          <w:p w14:paraId="2F90555D">
            <w:pPr>
              <w:pStyle w:val="42"/>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备注</w:t>
            </w:r>
          </w:p>
        </w:tc>
        <w:tc>
          <w:tcPr>
            <w:tcW w:w="6091" w:type="dxa"/>
            <w:gridSpan w:val="4"/>
            <w:tcBorders>
              <w:bottom w:val="single" w:color="auto" w:sz="4" w:space="0"/>
            </w:tcBorders>
            <w:noWrap w:val="0"/>
            <w:vAlign w:val="center"/>
          </w:tcPr>
          <w:p w14:paraId="269FC16A">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以上报价为含税价，包括：人工、材料、机械、交通费、食宿费等一切费用（如发生配件更换，配件价格参考相应配件表）。</w:t>
            </w:r>
          </w:p>
        </w:tc>
      </w:tr>
    </w:tbl>
    <w:p w14:paraId="6E349BDD">
      <w:pPr>
        <w:widowControl/>
        <w:spacing w:line="360" w:lineRule="auto"/>
        <w:jc w:val="left"/>
        <w:rPr>
          <w:rFonts w:hint="eastAsia" w:ascii="仿宋" w:hAnsi="仿宋" w:eastAsia="仿宋" w:cs="仿宋"/>
          <w:b/>
          <w:color w:val="auto"/>
          <w:spacing w:val="15"/>
          <w:kern w:val="0"/>
          <w:sz w:val="24"/>
          <w:highlight w:val="none"/>
        </w:rPr>
      </w:pPr>
      <w:r>
        <w:rPr>
          <w:rFonts w:hint="eastAsia" w:ascii="仿宋" w:hAnsi="仿宋" w:eastAsia="仿宋" w:cs="仿宋"/>
          <w:b/>
          <w:color w:val="auto"/>
          <w:spacing w:val="15"/>
          <w:kern w:val="0"/>
          <w:sz w:val="24"/>
          <w:highlight w:val="none"/>
        </w:rPr>
        <w:t>2.2、杭州萧山污水处理有限公司钱江水处理厂六台HV-TURBO鼓风机消音器大保养</w:t>
      </w:r>
    </w:p>
    <w:p w14:paraId="2D9C45F1">
      <w:pPr>
        <w:widowControl/>
        <w:tabs>
          <w:tab w:val="left" w:pos="1800"/>
          <w:tab w:val="left" w:pos="2520"/>
        </w:tabs>
        <w:spacing w:line="360" w:lineRule="auto"/>
        <w:ind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2.2.1鼓风机消音器（共6台）</w:t>
      </w:r>
    </w:p>
    <w:p w14:paraId="73088973">
      <w:pPr>
        <w:widowControl/>
        <w:tabs>
          <w:tab w:val="left" w:pos="1800"/>
          <w:tab w:val="left" w:pos="2520"/>
        </w:tabs>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主要部件：入口过滤器，入口消音器，入口压差显示器</w:t>
      </w:r>
    </w:p>
    <w:p w14:paraId="5D0DA9E8">
      <w:pPr>
        <w:widowControl/>
        <w:tabs>
          <w:tab w:val="left" w:pos="1800"/>
          <w:tab w:val="left" w:pos="2520"/>
        </w:tabs>
        <w:spacing w:line="360" w:lineRule="auto"/>
        <w:ind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2.2.2 鼓风机消音器大保养内容</w:t>
      </w:r>
    </w:p>
    <w:p w14:paraId="7801D24E">
      <w:pPr>
        <w:widowControl/>
        <w:tabs>
          <w:tab w:val="left" w:pos="1800"/>
          <w:tab w:val="left" w:pos="2520"/>
        </w:tabs>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拆卸并解体鼓风机入口消音器和过滤器；</w:t>
      </w:r>
    </w:p>
    <w:p w14:paraId="3183D854">
      <w:pPr>
        <w:widowControl/>
        <w:tabs>
          <w:tab w:val="left" w:pos="1800"/>
          <w:tab w:val="left" w:pos="2520"/>
        </w:tabs>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拆卸消音器的侧板；</w:t>
      </w:r>
    </w:p>
    <w:p w14:paraId="2007C0F9">
      <w:pPr>
        <w:widowControl/>
        <w:tabs>
          <w:tab w:val="left" w:pos="1800"/>
          <w:tab w:val="left" w:pos="2520"/>
        </w:tabs>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完全拆卸消音器内部层板；</w:t>
      </w:r>
    </w:p>
    <w:p w14:paraId="0AFBE204">
      <w:pPr>
        <w:widowControl/>
        <w:tabs>
          <w:tab w:val="left" w:pos="1800"/>
          <w:tab w:val="left" w:pos="2520"/>
        </w:tabs>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清除消音器内部老化消音材料，清洗层板及隔板上残留胶水；</w:t>
      </w:r>
    </w:p>
    <w:p w14:paraId="16852330">
      <w:pPr>
        <w:widowControl/>
        <w:tabs>
          <w:tab w:val="left" w:pos="1800"/>
          <w:tab w:val="left" w:pos="2520"/>
        </w:tabs>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检查消音器侧板，顶板及地板的石膏板老化情况；</w:t>
      </w:r>
    </w:p>
    <w:p w14:paraId="566CC865">
      <w:pPr>
        <w:widowControl/>
        <w:tabs>
          <w:tab w:val="left" w:pos="1800"/>
          <w:tab w:val="left" w:pos="2520"/>
        </w:tabs>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安装新的高品质原装消音材料；</w:t>
      </w:r>
    </w:p>
    <w:p w14:paraId="7CF86CEA">
      <w:pPr>
        <w:widowControl/>
        <w:tabs>
          <w:tab w:val="left" w:pos="1800"/>
          <w:tab w:val="left" w:pos="2520"/>
        </w:tabs>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补充压差显示液；</w:t>
      </w:r>
    </w:p>
    <w:p w14:paraId="78424F13">
      <w:pPr>
        <w:widowControl/>
        <w:tabs>
          <w:tab w:val="left" w:pos="1800"/>
          <w:tab w:val="left" w:pos="2520"/>
        </w:tabs>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更换入口连接胶带；</w:t>
      </w:r>
    </w:p>
    <w:p w14:paraId="18A0FF66">
      <w:pPr>
        <w:widowControl/>
        <w:tabs>
          <w:tab w:val="left" w:pos="1800"/>
          <w:tab w:val="left" w:pos="2520"/>
        </w:tabs>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检查并安装消音器外部固定放松螺栓；</w:t>
      </w:r>
    </w:p>
    <w:p w14:paraId="3149EB40">
      <w:pPr>
        <w:widowControl/>
        <w:tabs>
          <w:tab w:val="left" w:pos="1800"/>
          <w:tab w:val="left" w:pos="2520"/>
        </w:tabs>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装配消音器，开机运行鼓风机；</w:t>
      </w:r>
    </w:p>
    <w:p w14:paraId="2CC751D1">
      <w:pPr>
        <w:widowControl/>
        <w:tabs>
          <w:tab w:val="left" w:pos="1800"/>
          <w:tab w:val="left" w:pos="2520"/>
        </w:tabs>
        <w:spacing w:line="360" w:lineRule="auto"/>
        <w:ind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2.2.3 消音器大保养配件包</w:t>
      </w:r>
    </w:p>
    <w:p w14:paraId="2BB157EC">
      <w:pPr>
        <w:widowControl/>
        <w:tabs>
          <w:tab w:val="left" w:pos="1800"/>
          <w:tab w:val="left" w:pos="2520"/>
        </w:tabs>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HV-TURBO鼓风机专用消音材料（原厂专用材料）；采用高品质聚酯消音材料，加入进口专用阻燃剂，能达到防火和防水功能，使用周期更长；</w:t>
      </w:r>
    </w:p>
    <w:p w14:paraId="27A156F9">
      <w:pPr>
        <w:widowControl/>
        <w:tabs>
          <w:tab w:val="left" w:pos="1800"/>
          <w:tab w:val="left" w:pos="2520"/>
        </w:tabs>
        <w:spacing w:line="360" w:lineRule="auto"/>
        <w:ind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聚酯阻燃消音海绵有专业的SGS公司检测报告；</w:t>
      </w:r>
    </w:p>
    <w:p w14:paraId="382C04C1">
      <w:pPr>
        <w:widowControl/>
        <w:tabs>
          <w:tab w:val="left" w:pos="1800"/>
          <w:tab w:val="left" w:pos="2520"/>
        </w:tabs>
        <w:spacing w:line="360" w:lineRule="auto"/>
        <w:ind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使用进口专用环保黏结剂，黏结强度大，使用期限长；</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3"/>
        <w:gridCol w:w="1586"/>
        <w:gridCol w:w="1386"/>
        <w:gridCol w:w="1426"/>
        <w:gridCol w:w="1427"/>
        <w:gridCol w:w="1428"/>
      </w:tblGrid>
      <w:tr w14:paraId="175CC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263" w:type="dxa"/>
            <w:vMerge w:val="restart"/>
            <w:noWrap w:val="0"/>
            <w:vAlign w:val="center"/>
          </w:tcPr>
          <w:p w14:paraId="79812451">
            <w:pPr>
              <w:pStyle w:val="42"/>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2钱江水处理厂HV-TURBO鼓风机</w:t>
            </w:r>
          </w:p>
        </w:tc>
        <w:tc>
          <w:tcPr>
            <w:tcW w:w="1586" w:type="dxa"/>
            <w:vMerge w:val="restart"/>
            <w:noWrap w:val="0"/>
            <w:vAlign w:val="center"/>
          </w:tcPr>
          <w:p w14:paraId="7EC6576E">
            <w:pPr>
              <w:pStyle w:val="42"/>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项目限价价格</w:t>
            </w:r>
          </w:p>
        </w:tc>
        <w:tc>
          <w:tcPr>
            <w:tcW w:w="1386" w:type="dxa"/>
            <w:tcBorders>
              <w:bottom w:val="single" w:color="auto" w:sz="4" w:space="0"/>
            </w:tcBorders>
            <w:noWrap w:val="0"/>
            <w:vAlign w:val="center"/>
          </w:tcPr>
          <w:p w14:paraId="09943F81">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w:t>
            </w:r>
          </w:p>
        </w:tc>
        <w:tc>
          <w:tcPr>
            <w:tcW w:w="1426" w:type="dxa"/>
            <w:tcBorders>
              <w:bottom w:val="single" w:color="auto" w:sz="4" w:space="0"/>
            </w:tcBorders>
            <w:noWrap w:val="0"/>
            <w:vAlign w:val="center"/>
          </w:tcPr>
          <w:p w14:paraId="0FE4AB06">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数量（台）</w:t>
            </w:r>
          </w:p>
        </w:tc>
        <w:tc>
          <w:tcPr>
            <w:tcW w:w="1427" w:type="dxa"/>
            <w:tcBorders>
              <w:bottom w:val="single" w:color="auto" w:sz="4" w:space="0"/>
            </w:tcBorders>
            <w:noWrap w:val="0"/>
            <w:vAlign w:val="center"/>
          </w:tcPr>
          <w:p w14:paraId="0D47BCEA">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单价限价（元）</w:t>
            </w:r>
          </w:p>
        </w:tc>
        <w:tc>
          <w:tcPr>
            <w:tcW w:w="1428" w:type="dxa"/>
            <w:tcBorders>
              <w:bottom w:val="single" w:color="auto" w:sz="4" w:space="0"/>
            </w:tcBorders>
            <w:noWrap w:val="0"/>
            <w:vAlign w:val="center"/>
          </w:tcPr>
          <w:p w14:paraId="0BE486E7">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总价限价（元）</w:t>
            </w:r>
          </w:p>
        </w:tc>
      </w:tr>
      <w:tr w14:paraId="3D807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263" w:type="dxa"/>
            <w:vMerge w:val="continue"/>
            <w:noWrap w:val="0"/>
            <w:vAlign w:val="center"/>
          </w:tcPr>
          <w:p w14:paraId="60ABE81B">
            <w:pPr>
              <w:pStyle w:val="42"/>
              <w:spacing w:line="360" w:lineRule="auto"/>
              <w:rPr>
                <w:rFonts w:hint="eastAsia" w:ascii="仿宋" w:hAnsi="仿宋" w:eastAsia="仿宋" w:cs="仿宋"/>
                <w:b/>
                <w:bCs/>
                <w:color w:val="auto"/>
                <w:sz w:val="24"/>
                <w:szCs w:val="24"/>
                <w:highlight w:val="none"/>
                <w:lang w:val="en-US" w:eastAsia="zh-CN"/>
              </w:rPr>
            </w:pPr>
          </w:p>
        </w:tc>
        <w:tc>
          <w:tcPr>
            <w:tcW w:w="1586" w:type="dxa"/>
            <w:vMerge w:val="continue"/>
            <w:noWrap w:val="0"/>
            <w:vAlign w:val="center"/>
          </w:tcPr>
          <w:p w14:paraId="0F9E89EB">
            <w:pPr>
              <w:pStyle w:val="42"/>
              <w:spacing w:line="360" w:lineRule="auto"/>
              <w:rPr>
                <w:rFonts w:hint="eastAsia" w:ascii="仿宋" w:hAnsi="仿宋" w:eastAsia="仿宋" w:cs="仿宋"/>
                <w:b/>
                <w:bCs/>
                <w:color w:val="auto"/>
                <w:sz w:val="24"/>
                <w:szCs w:val="24"/>
                <w:highlight w:val="none"/>
                <w:lang w:val="en-US" w:eastAsia="zh-CN"/>
              </w:rPr>
            </w:pPr>
          </w:p>
        </w:tc>
        <w:tc>
          <w:tcPr>
            <w:tcW w:w="1386" w:type="dxa"/>
            <w:tcBorders>
              <w:bottom w:val="single" w:color="auto" w:sz="4" w:space="0"/>
            </w:tcBorders>
            <w:noWrap w:val="0"/>
            <w:vAlign w:val="center"/>
          </w:tcPr>
          <w:p w14:paraId="654AEDD5">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鼓风机消音器保养费（含专用消音器材料费）</w:t>
            </w:r>
          </w:p>
        </w:tc>
        <w:tc>
          <w:tcPr>
            <w:tcW w:w="1426" w:type="dxa"/>
            <w:tcBorders>
              <w:bottom w:val="single" w:color="auto" w:sz="4" w:space="0"/>
            </w:tcBorders>
            <w:noWrap w:val="0"/>
            <w:vAlign w:val="center"/>
          </w:tcPr>
          <w:p w14:paraId="487DB81D">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w:t>
            </w:r>
          </w:p>
        </w:tc>
        <w:tc>
          <w:tcPr>
            <w:tcW w:w="1427" w:type="dxa"/>
            <w:tcBorders>
              <w:bottom w:val="single" w:color="auto" w:sz="4" w:space="0"/>
            </w:tcBorders>
            <w:noWrap w:val="0"/>
            <w:vAlign w:val="center"/>
          </w:tcPr>
          <w:p w14:paraId="48A7020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24437</w:t>
            </w:r>
          </w:p>
        </w:tc>
        <w:tc>
          <w:tcPr>
            <w:tcW w:w="1428" w:type="dxa"/>
            <w:tcBorders>
              <w:bottom w:val="single" w:color="auto" w:sz="4" w:space="0"/>
            </w:tcBorders>
            <w:noWrap w:val="0"/>
            <w:vAlign w:val="center"/>
          </w:tcPr>
          <w:p w14:paraId="19C8FB71">
            <w:pPr>
              <w:spacing w:line="360" w:lineRule="auto"/>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146622</w:t>
            </w:r>
          </w:p>
        </w:tc>
      </w:tr>
      <w:tr w14:paraId="5E218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jc w:val="center"/>
        </w:trPr>
        <w:tc>
          <w:tcPr>
            <w:tcW w:w="1263" w:type="dxa"/>
            <w:vMerge w:val="continue"/>
            <w:noWrap w:val="0"/>
            <w:vAlign w:val="center"/>
          </w:tcPr>
          <w:p w14:paraId="207E5A69">
            <w:pPr>
              <w:pStyle w:val="42"/>
              <w:spacing w:line="360" w:lineRule="auto"/>
              <w:rPr>
                <w:rFonts w:hint="eastAsia" w:ascii="仿宋" w:hAnsi="仿宋" w:eastAsia="仿宋" w:cs="仿宋"/>
                <w:b/>
                <w:bCs/>
                <w:color w:val="auto"/>
                <w:sz w:val="24"/>
                <w:szCs w:val="24"/>
                <w:highlight w:val="none"/>
                <w:lang w:val="en-US" w:eastAsia="zh-CN"/>
              </w:rPr>
            </w:pPr>
          </w:p>
        </w:tc>
        <w:tc>
          <w:tcPr>
            <w:tcW w:w="1586" w:type="dxa"/>
            <w:vMerge w:val="continue"/>
            <w:tcBorders>
              <w:bottom w:val="single" w:color="auto" w:sz="4" w:space="0"/>
            </w:tcBorders>
            <w:noWrap w:val="0"/>
            <w:vAlign w:val="center"/>
          </w:tcPr>
          <w:p w14:paraId="6EEA20AD">
            <w:pPr>
              <w:pStyle w:val="42"/>
              <w:spacing w:line="360" w:lineRule="auto"/>
              <w:rPr>
                <w:rFonts w:hint="eastAsia" w:ascii="仿宋" w:hAnsi="仿宋" w:eastAsia="仿宋" w:cs="仿宋"/>
                <w:b/>
                <w:bCs/>
                <w:color w:val="auto"/>
                <w:sz w:val="24"/>
                <w:szCs w:val="24"/>
                <w:highlight w:val="none"/>
                <w:lang w:val="en-US" w:eastAsia="zh-CN"/>
              </w:rPr>
            </w:pPr>
          </w:p>
        </w:tc>
        <w:tc>
          <w:tcPr>
            <w:tcW w:w="1386" w:type="dxa"/>
            <w:tcBorders>
              <w:bottom w:val="single" w:color="auto" w:sz="4" w:space="0"/>
            </w:tcBorders>
            <w:noWrap w:val="0"/>
            <w:vAlign w:val="center"/>
          </w:tcPr>
          <w:p w14:paraId="4554A76F">
            <w:pPr>
              <w:spacing w:line="360" w:lineRule="auto"/>
              <w:jc w:val="center"/>
              <w:rPr>
                <w:rFonts w:hint="eastAsia" w:ascii="仿宋" w:hAnsi="仿宋" w:eastAsia="仿宋" w:cs="仿宋"/>
                <w:bCs/>
                <w:color w:val="auto"/>
                <w:sz w:val="24"/>
                <w:szCs w:val="24"/>
                <w:highlight w:val="none"/>
              </w:rPr>
            </w:pPr>
          </w:p>
        </w:tc>
        <w:tc>
          <w:tcPr>
            <w:tcW w:w="1426" w:type="dxa"/>
            <w:tcBorders>
              <w:bottom w:val="single" w:color="auto" w:sz="4" w:space="0"/>
            </w:tcBorders>
            <w:noWrap w:val="0"/>
            <w:vAlign w:val="center"/>
          </w:tcPr>
          <w:p w14:paraId="6B731B44">
            <w:pPr>
              <w:spacing w:line="360" w:lineRule="auto"/>
              <w:jc w:val="center"/>
              <w:rPr>
                <w:rFonts w:hint="eastAsia" w:ascii="仿宋" w:hAnsi="仿宋" w:eastAsia="仿宋" w:cs="仿宋"/>
                <w:bCs/>
                <w:color w:val="auto"/>
                <w:sz w:val="24"/>
                <w:szCs w:val="24"/>
                <w:highlight w:val="none"/>
              </w:rPr>
            </w:pPr>
          </w:p>
        </w:tc>
        <w:tc>
          <w:tcPr>
            <w:tcW w:w="1427" w:type="dxa"/>
            <w:tcBorders>
              <w:bottom w:val="single" w:color="auto" w:sz="4" w:space="0"/>
            </w:tcBorders>
            <w:noWrap w:val="0"/>
            <w:vAlign w:val="center"/>
          </w:tcPr>
          <w:p w14:paraId="181D2DAE">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总价</w:t>
            </w:r>
          </w:p>
        </w:tc>
        <w:tc>
          <w:tcPr>
            <w:tcW w:w="1428" w:type="dxa"/>
            <w:tcBorders>
              <w:bottom w:val="single" w:color="auto" w:sz="4" w:space="0"/>
            </w:tcBorders>
            <w:noWrap w:val="0"/>
            <w:vAlign w:val="center"/>
          </w:tcPr>
          <w:p w14:paraId="060D859D">
            <w:pPr>
              <w:spacing w:line="360" w:lineRule="auto"/>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146622</w:t>
            </w:r>
          </w:p>
        </w:tc>
      </w:tr>
      <w:tr w14:paraId="79DCC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1263" w:type="dxa"/>
            <w:vMerge w:val="continue"/>
            <w:tcBorders>
              <w:bottom w:val="single" w:color="auto" w:sz="4" w:space="0"/>
            </w:tcBorders>
            <w:noWrap w:val="0"/>
            <w:vAlign w:val="center"/>
          </w:tcPr>
          <w:p w14:paraId="7A29083A">
            <w:pPr>
              <w:pStyle w:val="42"/>
              <w:spacing w:line="360" w:lineRule="auto"/>
              <w:rPr>
                <w:rFonts w:hint="eastAsia" w:ascii="仿宋" w:hAnsi="仿宋" w:eastAsia="仿宋" w:cs="仿宋"/>
                <w:b/>
                <w:bCs/>
                <w:color w:val="auto"/>
                <w:sz w:val="24"/>
                <w:szCs w:val="24"/>
                <w:highlight w:val="none"/>
                <w:lang w:val="en-US" w:eastAsia="zh-CN"/>
              </w:rPr>
            </w:pPr>
          </w:p>
        </w:tc>
        <w:tc>
          <w:tcPr>
            <w:tcW w:w="1586" w:type="dxa"/>
            <w:tcBorders>
              <w:bottom w:val="single" w:color="auto" w:sz="4" w:space="0"/>
            </w:tcBorders>
            <w:noWrap w:val="0"/>
            <w:vAlign w:val="center"/>
          </w:tcPr>
          <w:p w14:paraId="13ED3C33">
            <w:pPr>
              <w:pStyle w:val="42"/>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备注</w:t>
            </w:r>
          </w:p>
        </w:tc>
        <w:tc>
          <w:tcPr>
            <w:tcW w:w="5667" w:type="dxa"/>
            <w:gridSpan w:val="4"/>
            <w:tcBorders>
              <w:bottom w:val="single" w:color="auto" w:sz="4" w:space="0"/>
            </w:tcBorders>
            <w:noWrap w:val="0"/>
            <w:vAlign w:val="center"/>
          </w:tcPr>
          <w:p w14:paraId="2FAE1D69">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以上报价为含税价，包括：人工、材料、机械、交通费、食宿费等一切费用。</w:t>
            </w:r>
          </w:p>
        </w:tc>
      </w:tr>
    </w:tbl>
    <w:p w14:paraId="7F1110F3">
      <w:pPr>
        <w:widowControl/>
        <w:tabs>
          <w:tab w:val="left" w:pos="1800"/>
          <w:tab w:val="left" w:pos="2520"/>
        </w:tabs>
        <w:spacing w:line="360" w:lineRule="auto"/>
        <w:ind w:firstLine="2025" w:firstLineChars="750"/>
        <w:jc w:val="left"/>
        <w:rPr>
          <w:rFonts w:hint="eastAsia" w:ascii="仿宋" w:hAnsi="仿宋" w:eastAsia="仿宋" w:cs="仿宋"/>
          <w:color w:val="auto"/>
          <w:spacing w:val="15"/>
          <w:kern w:val="0"/>
          <w:sz w:val="24"/>
          <w:szCs w:val="24"/>
          <w:highlight w:val="none"/>
        </w:rPr>
      </w:pPr>
    </w:p>
    <w:p w14:paraId="4310E73F">
      <w:pPr>
        <w:widowControl/>
        <w:spacing w:line="360" w:lineRule="auto"/>
        <w:jc w:val="left"/>
        <w:rPr>
          <w:rFonts w:hint="eastAsia" w:ascii="仿宋" w:hAnsi="仿宋" w:eastAsia="仿宋" w:cs="仿宋"/>
          <w:b/>
          <w:color w:val="auto"/>
          <w:spacing w:val="15"/>
          <w:kern w:val="0"/>
          <w:sz w:val="24"/>
          <w:highlight w:val="none"/>
        </w:rPr>
      </w:pPr>
      <w:r>
        <w:rPr>
          <w:rFonts w:hint="eastAsia" w:ascii="仿宋" w:hAnsi="仿宋" w:eastAsia="仿宋" w:cs="仿宋"/>
          <w:b/>
          <w:color w:val="auto"/>
          <w:spacing w:val="15"/>
          <w:kern w:val="0"/>
          <w:sz w:val="24"/>
          <w:highlight w:val="none"/>
        </w:rPr>
        <w:t>2.3、杭州萧山污水处理有限公司钱江水处理厂六台HV-TURBO鼓风机主电机大保养（含返厂大修）</w:t>
      </w:r>
    </w:p>
    <w:p w14:paraId="34B3FFF9">
      <w:pPr>
        <w:widowControl/>
        <w:spacing w:line="360" w:lineRule="auto"/>
        <w:ind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2.3.1 主电机大保养内容</w:t>
      </w:r>
    </w:p>
    <w:p w14:paraId="7A4B8ED4">
      <w:pPr>
        <w:widowControl/>
        <w:spacing w:line="360" w:lineRule="auto"/>
        <w:ind w:left="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拆卸鼓风机和主电机之间的联轴片，记录好联轴器的安装参数；</w:t>
      </w:r>
    </w:p>
    <w:p w14:paraId="5DC45CE9">
      <w:pPr>
        <w:spacing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记录主电机的四个安装螺栓的精确位置,做好各方面的标记说明；</w:t>
      </w:r>
    </w:p>
    <w:p w14:paraId="25E11CF9">
      <w:pPr>
        <w:spacing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拆卸解体主电机,内部全面检查；</w:t>
      </w:r>
    </w:p>
    <w:p w14:paraId="0B7E0584">
      <w:pPr>
        <w:spacing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检测定子绕组三相直流电阻值,对地绝缘值,做好记录；</w:t>
      </w:r>
    </w:p>
    <w:p w14:paraId="31C2E89F">
      <w:pPr>
        <w:spacing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检查定子绕组槽楔有无松动, 绕组端部绑扎情况及定子引出线是否老化</w:t>
      </w:r>
    </w:p>
    <w:p w14:paraId="1CB7C669">
      <w:pPr>
        <w:spacing w:line="360" w:lineRule="auto"/>
        <w:ind w:lef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开裂；</w:t>
      </w:r>
    </w:p>
    <w:p w14:paraId="600AB933">
      <w:p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检查转子笼条、端环有无开裂及脱焊现象；</w:t>
      </w:r>
    </w:p>
    <w:p w14:paraId="0D1DF36E">
      <w:p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检测每个测温元件是否有效，如无效进行更换;</w:t>
      </w:r>
    </w:p>
    <w:p w14:paraId="6D32F03E">
      <w:p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更换前后端轴承,轴承为原装进口,型号必须完全一致;</w:t>
      </w:r>
    </w:p>
    <w:p w14:paraId="0EDA79FB">
      <w:p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更换主电机轴承的润滑油脂, 型号必须一致;</w:t>
      </w:r>
    </w:p>
    <w:p w14:paraId="6A9232CD">
      <w:p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更换主电机挡油圈密封；</w:t>
      </w:r>
    </w:p>
    <w:p w14:paraId="089283D3">
      <w:p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主电机和鼓风机进行精确对中；</w:t>
      </w:r>
    </w:p>
    <w:p w14:paraId="25EBB4A1">
      <w:p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调试运行主电机,测试运行参数；</w:t>
      </w:r>
    </w:p>
    <w:p w14:paraId="34F17B8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返厂大修含更换绕组；</w:t>
      </w:r>
    </w:p>
    <w:p w14:paraId="7DE728A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返厂大修含转子轴大修；</w:t>
      </w:r>
    </w:p>
    <w:p w14:paraId="1E07BFF1">
      <w:pPr>
        <w:widowControl/>
        <w:spacing w:line="360" w:lineRule="auto"/>
        <w:ind w:left="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  主电机大保养配件包原装轴承，润滑油脂</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0"/>
        <w:gridCol w:w="796"/>
        <w:gridCol w:w="2356"/>
        <w:gridCol w:w="1071"/>
        <w:gridCol w:w="1206"/>
        <w:gridCol w:w="1207"/>
      </w:tblGrid>
      <w:tr w14:paraId="26506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0" w:type="auto"/>
            <w:vMerge w:val="restart"/>
            <w:noWrap w:val="0"/>
            <w:vAlign w:val="center"/>
          </w:tcPr>
          <w:p w14:paraId="437D87B5">
            <w:pPr>
              <w:pStyle w:val="42"/>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3钱江水处理厂HV-TURBO鼓风机</w:t>
            </w:r>
          </w:p>
        </w:tc>
        <w:tc>
          <w:tcPr>
            <w:tcW w:w="0" w:type="auto"/>
            <w:vMerge w:val="restart"/>
            <w:noWrap w:val="0"/>
            <w:vAlign w:val="center"/>
          </w:tcPr>
          <w:p w14:paraId="42A67FD7">
            <w:pPr>
              <w:pStyle w:val="42"/>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项目限价价格</w:t>
            </w:r>
          </w:p>
        </w:tc>
        <w:tc>
          <w:tcPr>
            <w:tcW w:w="0" w:type="auto"/>
            <w:tcBorders>
              <w:bottom w:val="single" w:color="auto" w:sz="4" w:space="0"/>
            </w:tcBorders>
            <w:noWrap w:val="0"/>
            <w:vAlign w:val="center"/>
          </w:tcPr>
          <w:p w14:paraId="404645B8">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w:t>
            </w:r>
          </w:p>
        </w:tc>
        <w:tc>
          <w:tcPr>
            <w:tcW w:w="0" w:type="auto"/>
            <w:tcBorders>
              <w:bottom w:val="single" w:color="auto" w:sz="4" w:space="0"/>
            </w:tcBorders>
            <w:noWrap w:val="0"/>
            <w:vAlign w:val="center"/>
          </w:tcPr>
          <w:p w14:paraId="5A4094A0">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数量（台）</w:t>
            </w:r>
          </w:p>
        </w:tc>
        <w:tc>
          <w:tcPr>
            <w:tcW w:w="0" w:type="auto"/>
            <w:tcBorders>
              <w:bottom w:val="single" w:color="auto" w:sz="4" w:space="0"/>
            </w:tcBorders>
            <w:noWrap w:val="0"/>
            <w:vAlign w:val="center"/>
          </w:tcPr>
          <w:p w14:paraId="776A2B19">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单价限价（元）</w:t>
            </w:r>
          </w:p>
        </w:tc>
        <w:tc>
          <w:tcPr>
            <w:tcW w:w="0" w:type="auto"/>
            <w:tcBorders>
              <w:bottom w:val="single" w:color="auto" w:sz="4" w:space="0"/>
            </w:tcBorders>
            <w:noWrap w:val="0"/>
            <w:vAlign w:val="center"/>
          </w:tcPr>
          <w:p w14:paraId="450E34DA">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总价限价（元）</w:t>
            </w:r>
          </w:p>
        </w:tc>
      </w:tr>
      <w:tr w14:paraId="2E8D1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0" w:type="auto"/>
            <w:vMerge w:val="continue"/>
            <w:noWrap w:val="0"/>
            <w:vAlign w:val="center"/>
          </w:tcPr>
          <w:p w14:paraId="57C9F90B">
            <w:pPr>
              <w:pStyle w:val="42"/>
              <w:spacing w:line="360" w:lineRule="auto"/>
              <w:rPr>
                <w:rFonts w:hint="eastAsia" w:ascii="仿宋" w:hAnsi="仿宋" w:eastAsia="仿宋" w:cs="仿宋"/>
                <w:b/>
                <w:bCs/>
                <w:color w:val="auto"/>
                <w:sz w:val="24"/>
                <w:szCs w:val="24"/>
                <w:highlight w:val="none"/>
                <w:lang w:val="en-US" w:eastAsia="zh-CN"/>
              </w:rPr>
            </w:pPr>
          </w:p>
        </w:tc>
        <w:tc>
          <w:tcPr>
            <w:tcW w:w="0" w:type="auto"/>
            <w:vMerge w:val="continue"/>
            <w:noWrap w:val="0"/>
            <w:vAlign w:val="center"/>
          </w:tcPr>
          <w:p w14:paraId="795DF555">
            <w:pPr>
              <w:pStyle w:val="42"/>
              <w:spacing w:line="360" w:lineRule="auto"/>
              <w:rPr>
                <w:rFonts w:hint="eastAsia" w:ascii="仿宋" w:hAnsi="仿宋" w:eastAsia="仿宋" w:cs="仿宋"/>
                <w:b/>
                <w:bCs/>
                <w:color w:val="auto"/>
                <w:sz w:val="24"/>
                <w:szCs w:val="24"/>
                <w:highlight w:val="none"/>
                <w:lang w:val="en-US" w:eastAsia="zh-CN"/>
              </w:rPr>
            </w:pPr>
          </w:p>
        </w:tc>
        <w:tc>
          <w:tcPr>
            <w:tcW w:w="0" w:type="auto"/>
            <w:tcBorders>
              <w:bottom w:val="single" w:color="auto" w:sz="4" w:space="0"/>
            </w:tcBorders>
            <w:noWrap w:val="0"/>
            <w:vAlign w:val="center"/>
          </w:tcPr>
          <w:p w14:paraId="7B42664D">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主电机维修</w:t>
            </w:r>
          </w:p>
          <w:p w14:paraId="41253024">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鼓风机现场对中校准，调试，开机测试运行，含备件：</w:t>
            </w:r>
          </w:p>
          <w:p w14:paraId="08CC5CE5">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1，驱动端轴承</w:t>
            </w:r>
          </w:p>
          <w:p w14:paraId="4327985C">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2，非驱端轴承</w:t>
            </w:r>
          </w:p>
          <w:p w14:paraId="5F77A5F9">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3，专用润滑脂</w:t>
            </w:r>
          </w:p>
          <w:p w14:paraId="2748F5DA">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SHELL AVALIA RL3</w:t>
            </w:r>
          </w:p>
          <w:p w14:paraId="62A64A50">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4，轴套密封 VQ</w:t>
            </w:r>
          </w:p>
        </w:tc>
        <w:tc>
          <w:tcPr>
            <w:tcW w:w="0" w:type="auto"/>
            <w:tcBorders>
              <w:bottom w:val="single" w:color="auto" w:sz="4" w:space="0"/>
            </w:tcBorders>
            <w:noWrap w:val="0"/>
            <w:vAlign w:val="center"/>
          </w:tcPr>
          <w:p w14:paraId="57939F7D">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w:t>
            </w:r>
          </w:p>
        </w:tc>
        <w:tc>
          <w:tcPr>
            <w:tcW w:w="0" w:type="auto"/>
            <w:tcBorders>
              <w:bottom w:val="single" w:color="auto" w:sz="4" w:space="0"/>
            </w:tcBorders>
            <w:noWrap w:val="0"/>
            <w:vAlign w:val="center"/>
          </w:tcPr>
          <w:p w14:paraId="0711C16B">
            <w:pPr>
              <w:spacing w:line="360" w:lineRule="auto"/>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19000</w:t>
            </w:r>
          </w:p>
        </w:tc>
        <w:tc>
          <w:tcPr>
            <w:tcW w:w="0" w:type="auto"/>
            <w:tcBorders>
              <w:bottom w:val="single" w:color="auto" w:sz="4" w:space="0"/>
            </w:tcBorders>
            <w:noWrap w:val="0"/>
            <w:vAlign w:val="center"/>
          </w:tcPr>
          <w:p w14:paraId="33F46AFB">
            <w:pPr>
              <w:spacing w:line="360" w:lineRule="auto"/>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114000</w:t>
            </w:r>
          </w:p>
        </w:tc>
      </w:tr>
      <w:tr w14:paraId="7CF6B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0" w:type="auto"/>
            <w:vMerge w:val="continue"/>
            <w:noWrap w:val="0"/>
            <w:vAlign w:val="center"/>
          </w:tcPr>
          <w:p w14:paraId="3E570741">
            <w:pPr>
              <w:pStyle w:val="42"/>
              <w:spacing w:line="360" w:lineRule="auto"/>
              <w:rPr>
                <w:rFonts w:hint="eastAsia" w:ascii="仿宋" w:hAnsi="仿宋" w:eastAsia="仿宋" w:cs="仿宋"/>
                <w:b/>
                <w:bCs/>
                <w:color w:val="auto"/>
                <w:sz w:val="24"/>
                <w:szCs w:val="24"/>
                <w:highlight w:val="none"/>
                <w:lang w:val="en-US" w:eastAsia="zh-CN"/>
              </w:rPr>
            </w:pPr>
          </w:p>
        </w:tc>
        <w:tc>
          <w:tcPr>
            <w:tcW w:w="0" w:type="auto"/>
            <w:vMerge w:val="continue"/>
            <w:tcBorders>
              <w:bottom w:val="single" w:color="auto" w:sz="4" w:space="0"/>
            </w:tcBorders>
            <w:noWrap w:val="0"/>
            <w:vAlign w:val="center"/>
          </w:tcPr>
          <w:p w14:paraId="4B7F5BA6">
            <w:pPr>
              <w:pStyle w:val="42"/>
              <w:spacing w:line="360" w:lineRule="auto"/>
              <w:rPr>
                <w:rFonts w:hint="eastAsia" w:ascii="仿宋" w:hAnsi="仿宋" w:eastAsia="仿宋" w:cs="仿宋"/>
                <w:b/>
                <w:bCs/>
                <w:color w:val="auto"/>
                <w:sz w:val="24"/>
                <w:szCs w:val="24"/>
                <w:highlight w:val="none"/>
                <w:lang w:val="en-US" w:eastAsia="zh-CN"/>
              </w:rPr>
            </w:pPr>
          </w:p>
        </w:tc>
        <w:tc>
          <w:tcPr>
            <w:tcW w:w="0" w:type="auto"/>
            <w:tcBorders>
              <w:bottom w:val="single" w:color="auto" w:sz="4" w:space="0"/>
            </w:tcBorders>
            <w:noWrap w:val="0"/>
            <w:vAlign w:val="center"/>
          </w:tcPr>
          <w:p w14:paraId="370FBAC5">
            <w:pPr>
              <w:spacing w:line="360" w:lineRule="auto"/>
              <w:jc w:val="center"/>
              <w:rPr>
                <w:rFonts w:hint="eastAsia" w:ascii="仿宋" w:hAnsi="仿宋" w:eastAsia="仿宋" w:cs="仿宋"/>
                <w:bCs/>
                <w:color w:val="auto"/>
                <w:sz w:val="24"/>
                <w:szCs w:val="24"/>
                <w:highlight w:val="none"/>
              </w:rPr>
            </w:pPr>
          </w:p>
        </w:tc>
        <w:tc>
          <w:tcPr>
            <w:tcW w:w="0" w:type="auto"/>
            <w:tcBorders>
              <w:bottom w:val="single" w:color="auto" w:sz="4" w:space="0"/>
            </w:tcBorders>
            <w:noWrap w:val="0"/>
            <w:vAlign w:val="center"/>
          </w:tcPr>
          <w:p w14:paraId="0142B629">
            <w:pPr>
              <w:spacing w:line="360" w:lineRule="auto"/>
              <w:jc w:val="center"/>
              <w:rPr>
                <w:rFonts w:hint="eastAsia" w:ascii="仿宋" w:hAnsi="仿宋" w:eastAsia="仿宋" w:cs="仿宋"/>
                <w:bCs/>
                <w:color w:val="auto"/>
                <w:sz w:val="24"/>
                <w:szCs w:val="24"/>
                <w:highlight w:val="none"/>
              </w:rPr>
            </w:pPr>
          </w:p>
        </w:tc>
        <w:tc>
          <w:tcPr>
            <w:tcW w:w="0" w:type="auto"/>
            <w:tcBorders>
              <w:bottom w:val="single" w:color="auto" w:sz="4" w:space="0"/>
            </w:tcBorders>
            <w:noWrap w:val="0"/>
            <w:vAlign w:val="center"/>
          </w:tcPr>
          <w:p w14:paraId="26A71501">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总价</w:t>
            </w:r>
          </w:p>
        </w:tc>
        <w:tc>
          <w:tcPr>
            <w:tcW w:w="0" w:type="auto"/>
            <w:tcBorders>
              <w:bottom w:val="single" w:color="auto" w:sz="4" w:space="0"/>
            </w:tcBorders>
            <w:noWrap w:val="0"/>
            <w:vAlign w:val="center"/>
          </w:tcPr>
          <w:p w14:paraId="3B9EF421">
            <w:pPr>
              <w:spacing w:line="360" w:lineRule="auto"/>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114000</w:t>
            </w:r>
          </w:p>
        </w:tc>
      </w:tr>
      <w:tr w14:paraId="3AB63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0" w:type="auto"/>
            <w:vMerge w:val="continue"/>
            <w:tcBorders>
              <w:bottom w:val="single" w:color="auto" w:sz="4" w:space="0"/>
            </w:tcBorders>
            <w:noWrap w:val="0"/>
            <w:vAlign w:val="center"/>
          </w:tcPr>
          <w:p w14:paraId="37C89B15">
            <w:pPr>
              <w:pStyle w:val="42"/>
              <w:spacing w:line="360" w:lineRule="auto"/>
              <w:rPr>
                <w:rFonts w:hint="eastAsia" w:ascii="仿宋" w:hAnsi="仿宋" w:eastAsia="仿宋" w:cs="仿宋"/>
                <w:b/>
                <w:bCs/>
                <w:color w:val="auto"/>
                <w:sz w:val="24"/>
                <w:szCs w:val="24"/>
                <w:highlight w:val="none"/>
                <w:lang w:val="en-US" w:eastAsia="zh-CN"/>
              </w:rPr>
            </w:pPr>
          </w:p>
        </w:tc>
        <w:tc>
          <w:tcPr>
            <w:tcW w:w="0" w:type="auto"/>
            <w:tcBorders>
              <w:bottom w:val="single" w:color="auto" w:sz="4" w:space="0"/>
            </w:tcBorders>
            <w:noWrap w:val="0"/>
            <w:vAlign w:val="center"/>
          </w:tcPr>
          <w:p w14:paraId="651A6755">
            <w:pPr>
              <w:pStyle w:val="42"/>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备注</w:t>
            </w:r>
          </w:p>
        </w:tc>
        <w:tc>
          <w:tcPr>
            <w:tcW w:w="0" w:type="auto"/>
            <w:gridSpan w:val="4"/>
            <w:tcBorders>
              <w:bottom w:val="single" w:color="auto" w:sz="4" w:space="0"/>
            </w:tcBorders>
            <w:noWrap w:val="0"/>
            <w:vAlign w:val="center"/>
          </w:tcPr>
          <w:p w14:paraId="0EFA0556">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以上报价为含税价，包括：人工、材料、机械、交通费、食宿费等一切费用。</w:t>
            </w:r>
          </w:p>
          <w:p w14:paraId="4CFBFD5D">
            <w:pPr>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此项按需发生，实施前需提供检测报告。</w:t>
            </w:r>
          </w:p>
          <w:p w14:paraId="7FB84797">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注：如电机损坏严重，需要返厂大修，价格如下（此价格包含主电机维修及备件价格，不重复计算）：</w:t>
            </w:r>
          </w:p>
          <w:p w14:paraId="33BFEFBA">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u w:val="single"/>
                <w:lang w:val="en-US" w:eastAsia="zh-CN"/>
              </w:rPr>
              <w:t>32000</w:t>
            </w:r>
            <w:r>
              <w:rPr>
                <w:rFonts w:hint="eastAsia" w:ascii="仿宋" w:hAnsi="仿宋" w:eastAsia="仿宋" w:cs="仿宋"/>
                <w:bCs/>
                <w:color w:val="auto"/>
                <w:sz w:val="24"/>
                <w:szCs w:val="24"/>
                <w:highlight w:val="none"/>
                <w:lang w:val="en-US" w:eastAsia="zh-CN"/>
              </w:rPr>
              <w:t>元</w:t>
            </w:r>
            <w:r>
              <w:rPr>
                <w:rFonts w:hint="eastAsia" w:ascii="仿宋" w:hAnsi="仿宋" w:eastAsia="仿宋" w:cs="仿宋"/>
                <w:bCs/>
                <w:color w:val="auto"/>
                <w:sz w:val="24"/>
                <w:szCs w:val="24"/>
                <w:highlight w:val="none"/>
              </w:rPr>
              <w:t>（不含绕组线圈）</w:t>
            </w:r>
          </w:p>
          <w:p w14:paraId="25183ECA">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w:t>
            </w:r>
            <w:r>
              <w:rPr>
                <w:rFonts w:hint="eastAsia" w:ascii="仿宋" w:hAnsi="仿宋" w:eastAsia="仿宋" w:cs="仿宋"/>
                <w:bCs/>
                <w:color w:val="auto"/>
                <w:sz w:val="24"/>
                <w:szCs w:val="24"/>
                <w:highlight w:val="none"/>
                <w:u w:val="single"/>
                <w:lang w:val="en-US" w:eastAsia="zh-CN"/>
              </w:rPr>
              <w:t>57580</w:t>
            </w:r>
            <w:r>
              <w:rPr>
                <w:rFonts w:hint="eastAsia" w:ascii="仿宋" w:hAnsi="仿宋" w:eastAsia="仿宋" w:cs="仿宋"/>
                <w:bCs/>
                <w:color w:val="auto"/>
                <w:sz w:val="24"/>
                <w:szCs w:val="24"/>
                <w:highlight w:val="none"/>
                <w:lang w:val="en-US" w:eastAsia="zh-CN"/>
              </w:rPr>
              <w:t>元</w:t>
            </w:r>
            <w:r>
              <w:rPr>
                <w:rFonts w:hint="eastAsia" w:ascii="仿宋" w:hAnsi="仿宋" w:eastAsia="仿宋" w:cs="仿宋"/>
                <w:bCs/>
                <w:color w:val="auto"/>
                <w:sz w:val="24"/>
                <w:szCs w:val="24"/>
                <w:highlight w:val="none"/>
              </w:rPr>
              <w:t>（含绕组线圈更换）</w:t>
            </w:r>
          </w:p>
        </w:tc>
      </w:tr>
    </w:tbl>
    <w:p w14:paraId="4E895DD3">
      <w:pPr>
        <w:widowControl/>
        <w:spacing w:line="360" w:lineRule="auto"/>
        <w:jc w:val="left"/>
        <w:rPr>
          <w:rFonts w:hint="eastAsia" w:ascii="仿宋" w:hAnsi="仿宋" w:eastAsia="仿宋" w:cs="仿宋"/>
          <w:b/>
          <w:color w:val="auto"/>
          <w:spacing w:val="15"/>
          <w:kern w:val="0"/>
          <w:sz w:val="24"/>
          <w:highlight w:val="none"/>
        </w:rPr>
      </w:pPr>
      <w:r>
        <w:rPr>
          <w:rFonts w:hint="eastAsia" w:ascii="仿宋" w:hAnsi="仿宋" w:eastAsia="仿宋" w:cs="仿宋"/>
          <w:b/>
          <w:color w:val="auto"/>
          <w:sz w:val="24"/>
          <w:highlight w:val="none"/>
        </w:rPr>
        <w:t>2.4、</w:t>
      </w:r>
      <w:r>
        <w:rPr>
          <w:rFonts w:hint="eastAsia" w:ascii="仿宋" w:hAnsi="仿宋" w:eastAsia="仿宋" w:cs="仿宋"/>
          <w:b/>
          <w:color w:val="auto"/>
          <w:spacing w:val="15"/>
          <w:kern w:val="0"/>
          <w:sz w:val="24"/>
          <w:highlight w:val="none"/>
        </w:rPr>
        <w:t>杭州萧山污水处理有限公司钱江水处理厂六台HV-TURBO鼓风机常用配件清单</w:t>
      </w:r>
    </w:p>
    <w:tbl>
      <w:tblPr>
        <w:tblStyle w:val="64"/>
        <w:tblW w:w="0" w:type="auto"/>
        <w:jc w:val="center"/>
        <w:tblLayout w:type="autofit"/>
        <w:tblCellMar>
          <w:top w:w="0" w:type="dxa"/>
          <w:left w:w="108" w:type="dxa"/>
          <w:bottom w:w="0" w:type="dxa"/>
          <w:right w:w="108" w:type="dxa"/>
        </w:tblCellMar>
      </w:tblPr>
      <w:tblGrid>
        <w:gridCol w:w="696"/>
        <w:gridCol w:w="3456"/>
        <w:gridCol w:w="1176"/>
        <w:gridCol w:w="696"/>
        <w:gridCol w:w="696"/>
        <w:gridCol w:w="1536"/>
      </w:tblGrid>
      <w:tr w14:paraId="335C7349">
        <w:tblPrEx>
          <w:tblCellMar>
            <w:top w:w="0" w:type="dxa"/>
            <w:left w:w="108" w:type="dxa"/>
            <w:bottom w:w="0" w:type="dxa"/>
            <w:right w:w="108"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shd w:val="clear" w:color="000000" w:fill="C0C0C0"/>
            <w:noWrap w:val="0"/>
            <w:vAlign w:val="center"/>
          </w:tcPr>
          <w:p w14:paraId="0311AD5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0" w:type="auto"/>
            <w:tcBorders>
              <w:top w:val="single" w:color="auto" w:sz="4" w:space="0"/>
              <w:left w:val="nil"/>
              <w:bottom w:val="single" w:color="auto" w:sz="4" w:space="0"/>
              <w:right w:val="single" w:color="auto" w:sz="4" w:space="0"/>
            </w:tcBorders>
            <w:shd w:val="clear" w:color="000000" w:fill="C0C0C0"/>
            <w:noWrap w:val="0"/>
            <w:vAlign w:val="center"/>
          </w:tcPr>
          <w:p w14:paraId="46FDB69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品名</w:t>
            </w:r>
          </w:p>
        </w:tc>
        <w:tc>
          <w:tcPr>
            <w:tcW w:w="0" w:type="auto"/>
            <w:tcBorders>
              <w:top w:val="single" w:color="auto" w:sz="4" w:space="0"/>
              <w:left w:val="nil"/>
              <w:bottom w:val="single" w:color="auto" w:sz="4" w:space="0"/>
              <w:right w:val="single" w:color="auto" w:sz="4" w:space="0"/>
            </w:tcBorders>
            <w:shd w:val="clear" w:color="C0C0C0" w:fill="C0C0C0"/>
            <w:noWrap w:val="0"/>
            <w:vAlign w:val="center"/>
          </w:tcPr>
          <w:p w14:paraId="0403487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0" w:type="auto"/>
            <w:tcBorders>
              <w:top w:val="single" w:color="auto" w:sz="4" w:space="0"/>
              <w:left w:val="nil"/>
              <w:bottom w:val="single" w:color="auto" w:sz="4" w:space="0"/>
              <w:right w:val="single" w:color="auto" w:sz="4" w:space="0"/>
            </w:tcBorders>
            <w:shd w:val="clear" w:color="000000" w:fill="C0C0C0"/>
            <w:noWrap w:val="0"/>
            <w:vAlign w:val="center"/>
          </w:tcPr>
          <w:p w14:paraId="6532539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0" w:type="auto"/>
            <w:tcBorders>
              <w:top w:val="single" w:color="auto" w:sz="4" w:space="0"/>
              <w:left w:val="nil"/>
              <w:bottom w:val="single" w:color="auto" w:sz="4" w:space="0"/>
              <w:right w:val="single" w:color="auto" w:sz="4" w:space="0"/>
            </w:tcBorders>
            <w:shd w:val="clear" w:color="000000" w:fill="C0C0C0"/>
            <w:noWrap w:val="0"/>
            <w:vAlign w:val="center"/>
          </w:tcPr>
          <w:p w14:paraId="1C558F7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0" w:type="auto"/>
            <w:tcBorders>
              <w:top w:val="single" w:color="auto" w:sz="4" w:space="0"/>
              <w:left w:val="nil"/>
              <w:bottom w:val="single" w:color="auto" w:sz="4" w:space="0"/>
              <w:right w:val="single" w:color="auto" w:sz="4" w:space="0"/>
            </w:tcBorders>
            <w:shd w:val="clear" w:color="000000" w:fill="C0C0C0"/>
            <w:noWrap w:val="0"/>
            <w:vAlign w:val="center"/>
          </w:tcPr>
          <w:p w14:paraId="3FF4803F">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单价限价/元</w:t>
            </w:r>
          </w:p>
        </w:tc>
      </w:tr>
      <w:tr w14:paraId="0646617D">
        <w:tblPrEx>
          <w:tblCellMar>
            <w:top w:w="0" w:type="dxa"/>
            <w:left w:w="108" w:type="dxa"/>
            <w:bottom w:w="0" w:type="dxa"/>
            <w:right w:w="108"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14:paraId="5FBCC7A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tcBorders>
              <w:top w:val="single" w:color="auto" w:sz="4" w:space="0"/>
              <w:left w:val="nil"/>
              <w:bottom w:val="single" w:color="auto" w:sz="4" w:space="0"/>
              <w:right w:val="single" w:color="auto" w:sz="4" w:space="0"/>
            </w:tcBorders>
            <w:shd w:val="clear" w:color="000000" w:fill="FFFFFF"/>
            <w:noWrap w:val="0"/>
            <w:vAlign w:val="center"/>
          </w:tcPr>
          <w:p w14:paraId="0B17314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推力/径向轴承，电机端</w:t>
            </w:r>
          </w:p>
        </w:tc>
        <w:tc>
          <w:tcPr>
            <w:tcW w:w="0" w:type="auto"/>
            <w:tcBorders>
              <w:top w:val="single" w:color="auto" w:sz="4" w:space="0"/>
              <w:left w:val="nil"/>
              <w:bottom w:val="single" w:color="auto" w:sz="4" w:space="0"/>
              <w:right w:val="single" w:color="auto" w:sz="4" w:space="0"/>
            </w:tcBorders>
            <w:shd w:val="clear" w:color="000000" w:fill="FFFFFF"/>
            <w:noWrap w:val="0"/>
            <w:vAlign w:val="center"/>
          </w:tcPr>
          <w:p w14:paraId="05AD56D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T103</w:t>
            </w:r>
          </w:p>
        </w:tc>
        <w:tc>
          <w:tcPr>
            <w:tcW w:w="0" w:type="auto"/>
            <w:tcBorders>
              <w:top w:val="single" w:color="auto" w:sz="4" w:space="0"/>
              <w:left w:val="nil"/>
              <w:bottom w:val="single" w:color="auto" w:sz="4" w:space="0"/>
              <w:right w:val="single" w:color="auto" w:sz="4" w:space="0"/>
            </w:tcBorders>
            <w:shd w:val="clear" w:color="000000" w:fill="FFFFFF"/>
            <w:noWrap w:val="0"/>
            <w:vAlign w:val="center"/>
          </w:tcPr>
          <w:p w14:paraId="5E6F999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w:t>
            </w:r>
          </w:p>
        </w:tc>
        <w:tc>
          <w:tcPr>
            <w:tcW w:w="0" w:type="auto"/>
            <w:tcBorders>
              <w:top w:val="single" w:color="auto" w:sz="4" w:space="0"/>
              <w:left w:val="nil"/>
              <w:bottom w:val="single" w:color="auto" w:sz="4" w:space="0"/>
              <w:right w:val="single" w:color="auto" w:sz="4" w:space="0"/>
            </w:tcBorders>
            <w:shd w:val="clear" w:color="000000" w:fill="FFFFFF"/>
            <w:noWrap w:val="0"/>
            <w:vAlign w:val="center"/>
          </w:tcPr>
          <w:p w14:paraId="3804278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tcBorders>
              <w:top w:val="single" w:color="auto" w:sz="4" w:space="0"/>
              <w:left w:val="nil"/>
              <w:bottom w:val="single" w:color="auto" w:sz="4" w:space="0"/>
              <w:right w:val="single" w:color="auto" w:sz="4" w:space="0"/>
            </w:tcBorders>
            <w:shd w:val="clear" w:color="000000" w:fill="FFFFFF"/>
            <w:noWrap w:val="0"/>
            <w:vAlign w:val="center"/>
          </w:tcPr>
          <w:p w14:paraId="29FBB47B">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25000 </w:t>
            </w:r>
          </w:p>
        </w:tc>
      </w:tr>
      <w:tr w14:paraId="7B84D3BB">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2A177E7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0" w:type="auto"/>
            <w:tcBorders>
              <w:top w:val="nil"/>
              <w:left w:val="nil"/>
              <w:bottom w:val="single" w:color="auto" w:sz="4" w:space="0"/>
              <w:right w:val="single" w:color="auto" w:sz="4" w:space="0"/>
            </w:tcBorders>
            <w:shd w:val="clear" w:color="000000" w:fill="FFFFFF"/>
            <w:noWrap w:val="0"/>
            <w:vAlign w:val="center"/>
          </w:tcPr>
          <w:p w14:paraId="525A3BA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推力/径向轴承，鼓风机端</w:t>
            </w:r>
          </w:p>
        </w:tc>
        <w:tc>
          <w:tcPr>
            <w:tcW w:w="0" w:type="auto"/>
            <w:tcBorders>
              <w:top w:val="nil"/>
              <w:left w:val="nil"/>
              <w:bottom w:val="single" w:color="auto" w:sz="4" w:space="0"/>
              <w:right w:val="single" w:color="auto" w:sz="4" w:space="0"/>
            </w:tcBorders>
            <w:shd w:val="clear" w:color="000000" w:fill="FFFFFF"/>
            <w:noWrap w:val="0"/>
            <w:vAlign w:val="center"/>
          </w:tcPr>
          <w:p w14:paraId="481F401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T106</w:t>
            </w:r>
          </w:p>
        </w:tc>
        <w:tc>
          <w:tcPr>
            <w:tcW w:w="0" w:type="auto"/>
            <w:tcBorders>
              <w:top w:val="nil"/>
              <w:left w:val="nil"/>
              <w:bottom w:val="single" w:color="auto" w:sz="4" w:space="0"/>
              <w:right w:val="single" w:color="auto" w:sz="4" w:space="0"/>
            </w:tcBorders>
            <w:shd w:val="clear" w:color="000000" w:fill="FFFFFF"/>
            <w:noWrap w:val="0"/>
            <w:vAlign w:val="center"/>
          </w:tcPr>
          <w:p w14:paraId="32D34C2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w:t>
            </w:r>
          </w:p>
        </w:tc>
        <w:tc>
          <w:tcPr>
            <w:tcW w:w="0" w:type="auto"/>
            <w:tcBorders>
              <w:top w:val="nil"/>
              <w:left w:val="nil"/>
              <w:bottom w:val="single" w:color="auto" w:sz="4" w:space="0"/>
              <w:right w:val="single" w:color="auto" w:sz="4" w:space="0"/>
            </w:tcBorders>
            <w:shd w:val="clear" w:color="000000" w:fill="FFFFFF"/>
            <w:noWrap w:val="0"/>
            <w:vAlign w:val="center"/>
          </w:tcPr>
          <w:p w14:paraId="6EA2E7F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tcBorders>
              <w:top w:val="nil"/>
              <w:left w:val="nil"/>
              <w:bottom w:val="single" w:color="auto" w:sz="4" w:space="0"/>
              <w:right w:val="single" w:color="auto" w:sz="4" w:space="0"/>
            </w:tcBorders>
            <w:shd w:val="clear" w:color="000000" w:fill="FFFFFF"/>
            <w:noWrap w:val="0"/>
            <w:vAlign w:val="center"/>
          </w:tcPr>
          <w:p w14:paraId="5E7911C0">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20000 </w:t>
            </w:r>
          </w:p>
        </w:tc>
      </w:tr>
      <w:tr w14:paraId="37B7F381">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3786BAD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0" w:type="auto"/>
            <w:tcBorders>
              <w:top w:val="nil"/>
              <w:left w:val="nil"/>
              <w:bottom w:val="single" w:color="auto" w:sz="4" w:space="0"/>
              <w:right w:val="single" w:color="auto" w:sz="4" w:space="0"/>
            </w:tcBorders>
            <w:shd w:val="clear" w:color="000000" w:fill="FFFFFF"/>
            <w:noWrap w:val="0"/>
            <w:vAlign w:val="center"/>
          </w:tcPr>
          <w:p w14:paraId="4C174B4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径向轴承，电机端</w:t>
            </w:r>
          </w:p>
        </w:tc>
        <w:tc>
          <w:tcPr>
            <w:tcW w:w="0" w:type="auto"/>
            <w:tcBorders>
              <w:top w:val="nil"/>
              <w:left w:val="nil"/>
              <w:bottom w:val="single" w:color="auto" w:sz="4" w:space="0"/>
              <w:right w:val="single" w:color="auto" w:sz="4" w:space="0"/>
            </w:tcBorders>
            <w:shd w:val="clear" w:color="000000" w:fill="FFFFFF"/>
            <w:noWrap w:val="0"/>
            <w:vAlign w:val="center"/>
          </w:tcPr>
          <w:p w14:paraId="23DB512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T208</w:t>
            </w:r>
          </w:p>
        </w:tc>
        <w:tc>
          <w:tcPr>
            <w:tcW w:w="0" w:type="auto"/>
            <w:tcBorders>
              <w:top w:val="nil"/>
              <w:left w:val="nil"/>
              <w:bottom w:val="single" w:color="auto" w:sz="4" w:space="0"/>
              <w:right w:val="single" w:color="auto" w:sz="4" w:space="0"/>
            </w:tcBorders>
            <w:shd w:val="clear" w:color="000000" w:fill="FFFFFF"/>
            <w:noWrap w:val="0"/>
            <w:vAlign w:val="center"/>
          </w:tcPr>
          <w:p w14:paraId="73C760D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w:t>
            </w:r>
          </w:p>
        </w:tc>
        <w:tc>
          <w:tcPr>
            <w:tcW w:w="0" w:type="auto"/>
            <w:tcBorders>
              <w:top w:val="nil"/>
              <w:left w:val="nil"/>
              <w:bottom w:val="single" w:color="auto" w:sz="4" w:space="0"/>
              <w:right w:val="single" w:color="auto" w:sz="4" w:space="0"/>
            </w:tcBorders>
            <w:shd w:val="clear" w:color="000000" w:fill="FFFFFF"/>
            <w:noWrap w:val="0"/>
            <w:vAlign w:val="center"/>
          </w:tcPr>
          <w:p w14:paraId="26D6ACF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tcBorders>
              <w:top w:val="nil"/>
              <w:left w:val="nil"/>
              <w:bottom w:val="single" w:color="auto" w:sz="4" w:space="0"/>
              <w:right w:val="single" w:color="auto" w:sz="4" w:space="0"/>
            </w:tcBorders>
            <w:shd w:val="clear" w:color="000000" w:fill="FFFFFF"/>
            <w:noWrap w:val="0"/>
            <w:vAlign w:val="center"/>
          </w:tcPr>
          <w:p w14:paraId="25A89AEB">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43000 </w:t>
            </w:r>
          </w:p>
        </w:tc>
      </w:tr>
      <w:tr w14:paraId="17811F74">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79BB5CD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0" w:type="auto"/>
            <w:tcBorders>
              <w:top w:val="nil"/>
              <w:left w:val="nil"/>
              <w:bottom w:val="single" w:color="auto" w:sz="4" w:space="0"/>
              <w:right w:val="single" w:color="auto" w:sz="4" w:space="0"/>
            </w:tcBorders>
            <w:shd w:val="clear" w:color="000000" w:fill="FFFFFF"/>
            <w:noWrap w:val="0"/>
            <w:vAlign w:val="center"/>
          </w:tcPr>
          <w:p w14:paraId="51970C8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径向轴承，鼓风机端</w:t>
            </w:r>
          </w:p>
        </w:tc>
        <w:tc>
          <w:tcPr>
            <w:tcW w:w="0" w:type="auto"/>
            <w:tcBorders>
              <w:top w:val="nil"/>
              <w:left w:val="nil"/>
              <w:bottom w:val="single" w:color="auto" w:sz="4" w:space="0"/>
              <w:right w:val="single" w:color="auto" w:sz="4" w:space="0"/>
            </w:tcBorders>
            <w:shd w:val="clear" w:color="000000" w:fill="FFFFFF"/>
            <w:noWrap w:val="0"/>
            <w:vAlign w:val="center"/>
          </w:tcPr>
          <w:p w14:paraId="135A02D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T210</w:t>
            </w:r>
          </w:p>
        </w:tc>
        <w:tc>
          <w:tcPr>
            <w:tcW w:w="0" w:type="auto"/>
            <w:tcBorders>
              <w:top w:val="nil"/>
              <w:left w:val="nil"/>
              <w:bottom w:val="single" w:color="auto" w:sz="4" w:space="0"/>
              <w:right w:val="single" w:color="auto" w:sz="4" w:space="0"/>
            </w:tcBorders>
            <w:shd w:val="clear" w:color="000000" w:fill="FFFFFF"/>
            <w:noWrap w:val="0"/>
            <w:vAlign w:val="center"/>
          </w:tcPr>
          <w:p w14:paraId="59B9FDD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w:t>
            </w:r>
          </w:p>
        </w:tc>
        <w:tc>
          <w:tcPr>
            <w:tcW w:w="0" w:type="auto"/>
            <w:tcBorders>
              <w:top w:val="nil"/>
              <w:left w:val="nil"/>
              <w:bottom w:val="single" w:color="auto" w:sz="4" w:space="0"/>
              <w:right w:val="single" w:color="auto" w:sz="4" w:space="0"/>
            </w:tcBorders>
            <w:shd w:val="clear" w:color="000000" w:fill="FFFFFF"/>
            <w:noWrap w:val="0"/>
            <w:vAlign w:val="center"/>
          </w:tcPr>
          <w:p w14:paraId="43F48CF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tcBorders>
              <w:top w:val="nil"/>
              <w:left w:val="nil"/>
              <w:bottom w:val="single" w:color="auto" w:sz="4" w:space="0"/>
              <w:right w:val="single" w:color="auto" w:sz="4" w:space="0"/>
            </w:tcBorders>
            <w:shd w:val="clear" w:color="000000" w:fill="FFFFFF"/>
            <w:noWrap w:val="0"/>
            <w:vAlign w:val="center"/>
          </w:tcPr>
          <w:p w14:paraId="2BECB3D1">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49500 </w:t>
            </w:r>
          </w:p>
        </w:tc>
      </w:tr>
      <w:tr w14:paraId="11529D52">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3EED2D9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0" w:type="auto"/>
            <w:tcBorders>
              <w:top w:val="nil"/>
              <w:left w:val="nil"/>
              <w:bottom w:val="single" w:color="auto" w:sz="4" w:space="0"/>
              <w:right w:val="single" w:color="auto" w:sz="4" w:space="0"/>
            </w:tcBorders>
            <w:shd w:val="clear" w:color="000000" w:fill="FFFFFF"/>
            <w:noWrap w:val="0"/>
            <w:vAlign w:val="center"/>
          </w:tcPr>
          <w:p w14:paraId="04A70BE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止退轴承</w:t>
            </w:r>
          </w:p>
        </w:tc>
        <w:tc>
          <w:tcPr>
            <w:tcW w:w="0" w:type="auto"/>
            <w:tcBorders>
              <w:top w:val="nil"/>
              <w:left w:val="nil"/>
              <w:bottom w:val="single" w:color="auto" w:sz="4" w:space="0"/>
              <w:right w:val="single" w:color="auto" w:sz="4" w:space="0"/>
            </w:tcBorders>
            <w:shd w:val="clear" w:color="000000" w:fill="FFFFFF"/>
            <w:noWrap w:val="0"/>
            <w:vAlign w:val="center"/>
          </w:tcPr>
          <w:p w14:paraId="2ABCB99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T226</w:t>
            </w:r>
          </w:p>
        </w:tc>
        <w:tc>
          <w:tcPr>
            <w:tcW w:w="0" w:type="auto"/>
            <w:tcBorders>
              <w:top w:val="nil"/>
              <w:left w:val="nil"/>
              <w:bottom w:val="single" w:color="auto" w:sz="4" w:space="0"/>
              <w:right w:val="single" w:color="auto" w:sz="4" w:space="0"/>
            </w:tcBorders>
            <w:shd w:val="clear" w:color="000000" w:fill="FFFFFF"/>
            <w:noWrap w:val="0"/>
            <w:vAlign w:val="center"/>
          </w:tcPr>
          <w:p w14:paraId="396C18E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w:t>
            </w:r>
          </w:p>
        </w:tc>
        <w:tc>
          <w:tcPr>
            <w:tcW w:w="0" w:type="auto"/>
            <w:tcBorders>
              <w:top w:val="nil"/>
              <w:left w:val="nil"/>
              <w:bottom w:val="single" w:color="auto" w:sz="4" w:space="0"/>
              <w:right w:val="single" w:color="auto" w:sz="4" w:space="0"/>
            </w:tcBorders>
            <w:shd w:val="clear" w:color="000000" w:fill="FFFFFF"/>
            <w:noWrap w:val="0"/>
            <w:vAlign w:val="center"/>
          </w:tcPr>
          <w:p w14:paraId="566A362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tcBorders>
              <w:top w:val="nil"/>
              <w:left w:val="nil"/>
              <w:bottom w:val="single" w:color="auto" w:sz="4" w:space="0"/>
              <w:right w:val="single" w:color="auto" w:sz="4" w:space="0"/>
            </w:tcBorders>
            <w:shd w:val="clear" w:color="000000" w:fill="FFFFFF"/>
            <w:noWrap w:val="0"/>
            <w:vAlign w:val="center"/>
          </w:tcPr>
          <w:p w14:paraId="30FFE0DF">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16000 </w:t>
            </w:r>
          </w:p>
        </w:tc>
      </w:tr>
      <w:tr w14:paraId="1E2EA35C">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2D538BF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0" w:type="auto"/>
            <w:tcBorders>
              <w:top w:val="nil"/>
              <w:left w:val="nil"/>
              <w:bottom w:val="single" w:color="auto" w:sz="4" w:space="0"/>
              <w:right w:val="single" w:color="auto" w:sz="4" w:space="0"/>
            </w:tcBorders>
            <w:shd w:val="clear" w:color="000000" w:fill="FFFFFF"/>
            <w:noWrap w:val="0"/>
            <w:vAlign w:val="center"/>
          </w:tcPr>
          <w:p w14:paraId="745ED8D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止退轴承</w:t>
            </w:r>
          </w:p>
        </w:tc>
        <w:tc>
          <w:tcPr>
            <w:tcW w:w="0" w:type="auto"/>
            <w:tcBorders>
              <w:top w:val="nil"/>
              <w:left w:val="nil"/>
              <w:bottom w:val="single" w:color="auto" w:sz="4" w:space="0"/>
              <w:right w:val="single" w:color="auto" w:sz="4" w:space="0"/>
            </w:tcBorders>
            <w:shd w:val="clear" w:color="000000" w:fill="FFFFFF"/>
            <w:noWrap w:val="0"/>
            <w:vAlign w:val="center"/>
          </w:tcPr>
          <w:p w14:paraId="02B3D78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T228</w:t>
            </w:r>
          </w:p>
        </w:tc>
        <w:tc>
          <w:tcPr>
            <w:tcW w:w="0" w:type="auto"/>
            <w:tcBorders>
              <w:top w:val="nil"/>
              <w:left w:val="nil"/>
              <w:bottom w:val="single" w:color="auto" w:sz="4" w:space="0"/>
              <w:right w:val="single" w:color="auto" w:sz="4" w:space="0"/>
            </w:tcBorders>
            <w:shd w:val="clear" w:color="000000" w:fill="FFFFFF"/>
            <w:noWrap w:val="0"/>
            <w:vAlign w:val="center"/>
          </w:tcPr>
          <w:p w14:paraId="60ABC30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w:t>
            </w:r>
          </w:p>
        </w:tc>
        <w:tc>
          <w:tcPr>
            <w:tcW w:w="0" w:type="auto"/>
            <w:tcBorders>
              <w:top w:val="nil"/>
              <w:left w:val="nil"/>
              <w:bottom w:val="single" w:color="auto" w:sz="4" w:space="0"/>
              <w:right w:val="single" w:color="auto" w:sz="4" w:space="0"/>
            </w:tcBorders>
            <w:shd w:val="clear" w:color="000000" w:fill="FFFFFF"/>
            <w:noWrap w:val="0"/>
            <w:vAlign w:val="center"/>
          </w:tcPr>
          <w:p w14:paraId="3AA7761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tcBorders>
              <w:top w:val="nil"/>
              <w:left w:val="nil"/>
              <w:bottom w:val="single" w:color="auto" w:sz="4" w:space="0"/>
              <w:right w:val="single" w:color="auto" w:sz="4" w:space="0"/>
            </w:tcBorders>
            <w:shd w:val="clear" w:color="000000" w:fill="FFFFFF"/>
            <w:noWrap w:val="0"/>
            <w:vAlign w:val="center"/>
          </w:tcPr>
          <w:p w14:paraId="63AD07FD">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15000 </w:t>
            </w:r>
          </w:p>
        </w:tc>
      </w:tr>
      <w:tr w14:paraId="7ECA30C8">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nil"/>
              <w:right w:val="single" w:color="auto" w:sz="4" w:space="0"/>
            </w:tcBorders>
            <w:shd w:val="clear" w:color="000000" w:fill="FFFFFF"/>
            <w:noWrap/>
            <w:vAlign w:val="center"/>
          </w:tcPr>
          <w:p w14:paraId="7DC65B9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0" w:type="auto"/>
            <w:tcBorders>
              <w:top w:val="nil"/>
              <w:left w:val="nil"/>
              <w:bottom w:val="nil"/>
              <w:right w:val="single" w:color="auto" w:sz="4" w:space="0"/>
            </w:tcBorders>
            <w:shd w:val="clear" w:color="000000" w:fill="FFFFFF"/>
            <w:noWrap w:val="0"/>
            <w:vAlign w:val="center"/>
          </w:tcPr>
          <w:p w14:paraId="668FCC1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叶轮</w:t>
            </w:r>
          </w:p>
        </w:tc>
        <w:tc>
          <w:tcPr>
            <w:tcW w:w="0" w:type="auto"/>
            <w:tcBorders>
              <w:top w:val="nil"/>
              <w:left w:val="nil"/>
              <w:bottom w:val="nil"/>
              <w:right w:val="single" w:color="auto" w:sz="4" w:space="0"/>
            </w:tcBorders>
            <w:shd w:val="clear" w:color="000000" w:fill="FFFFFF"/>
            <w:noWrap w:val="0"/>
            <w:vAlign w:val="center"/>
          </w:tcPr>
          <w:p w14:paraId="75F9C94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R401</w:t>
            </w:r>
          </w:p>
        </w:tc>
        <w:tc>
          <w:tcPr>
            <w:tcW w:w="0" w:type="auto"/>
            <w:tcBorders>
              <w:top w:val="nil"/>
              <w:left w:val="nil"/>
              <w:bottom w:val="nil"/>
              <w:right w:val="single" w:color="auto" w:sz="4" w:space="0"/>
            </w:tcBorders>
            <w:shd w:val="clear" w:color="000000" w:fill="FFFFFF"/>
            <w:noWrap w:val="0"/>
            <w:vAlign w:val="center"/>
          </w:tcPr>
          <w:p w14:paraId="3D6C5DC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w:t>
            </w:r>
          </w:p>
        </w:tc>
        <w:tc>
          <w:tcPr>
            <w:tcW w:w="0" w:type="auto"/>
            <w:tcBorders>
              <w:top w:val="nil"/>
              <w:left w:val="nil"/>
              <w:bottom w:val="nil"/>
              <w:right w:val="single" w:color="auto" w:sz="4" w:space="0"/>
            </w:tcBorders>
            <w:shd w:val="clear" w:color="000000" w:fill="FFFFFF"/>
            <w:noWrap w:val="0"/>
            <w:vAlign w:val="center"/>
          </w:tcPr>
          <w:p w14:paraId="7CAD12C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tcBorders>
              <w:top w:val="nil"/>
              <w:left w:val="nil"/>
              <w:bottom w:val="nil"/>
              <w:right w:val="single" w:color="auto" w:sz="4" w:space="0"/>
            </w:tcBorders>
            <w:shd w:val="clear" w:color="000000" w:fill="FFFFFF"/>
            <w:noWrap w:val="0"/>
            <w:vAlign w:val="center"/>
          </w:tcPr>
          <w:p w14:paraId="370C514F">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250000 </w:t>
            </w:r>
          </w:p>
        </w:tc>
      </w:tr>
      <w:tr w14:paraId="4DC04AB4">
        <w:tblPrEx>
          <w:tblCellMar>
            <w:top w:w="0" w:type="dxa"/>
            <w:left w:w="108" w:type="dxa"/>
            <w:bottom w:w="0" w:type="dxa"/>
            <w:right w:w="108"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14:paraId="032507A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0" w:type="auto"/>
            <w:tcBorders>
              <w:top w:val="single" w:color="auto" w:sz="4" w:space="0"/>
              <w:left w:val="nil"/>
              <w:bottom w:val="single" w:color="auto" w:sz="4" w:space="0"/>
              <w:right w:val="single" w:color="auto" w:sz="4" w:space="0"/>
            </w:tcBorders>
            <w:noWrap w:val="0"/>
            <w:vAlign w:val="center"/>
          </w:tcPr>
          <w:p w14:paraId="46B1749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机械油泵</w:t>
            </w:r>
          </w:p>
        </w:tc>
        <w:tc>
          <w:tcPr>
            <w:tcW w:w="0" w:type="auto"/>
            <w:tcBorders>
              <w:top w:val="single" w:color="auto" w:sz="4" w:space="0"/>
              <w:left w:val="nil"/>
              <w:bottom w:val="single" w:color="auto" w:sz="4" w:space="0"/>
              <w:right w:val="single" w:color="auto" w:sz="4" w:space="0"/>
            </w:tcBorders>
            <w:noWrap w:val="0"/>
            <w:vAlign w:val="center"/>
          </w:tcPr>
          <w:p w14:paraId="0DEC300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S129</w:t>
            </w:r>
          </w:p>
        </w:tc>
        <w:tc>
          <w:tcPr>
            <w:tcW w:w="0" w:type="auto"/>
            <w:tcBorders>
              <w:top w:val="single" w:color="auto" w:sz="4" w:space="0"/>
              <w:left w:val="nil"/>
              <w:bottom w:val="single" w:color="auto" w:sz="4" w:space="0"/>
              <w:right w:val="single" w:color="auto" w:sz="4" w:space="0"/>
            </w:tcBorders>
            <w:noWrap w:val="0"/>
            <w:vAlign w:val="center"/>
          </w:tcPr>
          <w:p w14:paraId="13FB109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w:t>
            </w:r>
          </w:p>
        </w:tc>
        <w:tc>
          <w:tcPr>
            <w:tcW w:w="0" w:type="auto"/>
            <w:tcBorders>
              <w:top w:val="single" w:color="auto" w:sz="4" w:space="0"/>
              <w:left w:val="nil"/>
              <w:bottom w:val="single" w:color="auto" w:sz="4" w:space="0"/>
              <w:right w:val="single" w:color="auto" w:sz="4" w:space="0"/>
            </w:tcBorders>
            <w:noWrap w:val="0"/>
            <w:vAlign w:val="center"/>
          </w:tcPr>
          <w:p w14:paraId="6A2969C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tcBorders>
              <w:top w:val="single" w:color="auto" w:sz="4" w:space="0"/>
              <w:left w:val="nil"/>
              <w:bottom w:val="single" w:color="auto" w:sz="4" w:space="0"/>
              <w:right w:val="single" w:color="auto" w:sz="4" w:space="0"/>
            </w:tcBorders>
            <w:noWrap w:val="0"/>
            <w:vAlign w:val="center"/>
          </w:tcPr>
          <w:p w14:paraId="07FC7EFE">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11667 </w:t>
            </w:r>
          </w:p>
        </w:tc>
      </w:tr>
      <w:tr w14:paraId="7B78C2E7">
        <w:tblPrEx>
          <w:tblCellMar>
            <w:top w:w="0" w:type="dxa"/>
            <w:left w:w="108" w:type="dxa"/>
            <w:bottom w:w="0" w:type="dxa"/>
            <w:right w:w="108"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14:paraId="13BB487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0" w:type="auto"/>
            <w:tcBorders>
              <w:top w:val="single" w:color="auto" w:sz="4" w:space="0"/>
              <w:left w:val="nil"/>
              <w:bottom w:val="single" w:color="auto" w:sz="4" w:space="0"/>
              <w:right w:val="single" w:color="auto" w:sz="4" w:space="0"/>
            </w:tcBorders>
            <w:noWrap w:val="0"/>
            <w:vAlign w:val="center"/>
          </w:tcPr>
          <w:p w14:paraId="494FA2E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迷宫密封</w:t>
            </w:r>
          </w:p>
        </w:tc>
        <w:tc>
          <w:tcPr>
            <w:tcW w:w="0" w:type="auto"/>
            <w:tcBorders>
              <w:top w:val="single" w:color="auto" w:sz="4" w:space="0"/>
              <w:left w:val="nil"/>
              <w:bottom w:val="single" w:color="auto" w:sz="4" w:space="0"/>
              <w:right w:val="single" w:color="auto" w:sz="4" w:space="0"/>
            </w:tcBorders>
            <w:noWrap w:val="0"/>
            <w:vAlign w:val="center"/>
          </w:tcPr>
          <w:p w14:paraId="419AE8B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H303</w:t>
            </w:r>
          </w:p>
        </w:tc>
        <w:tc>
          <w:tcPr>
            <w:tcW w:w="0" w:type="auto"/>
            <w:tcBorders>
              <w:top w:val="single" w:color="auto" w:sz="4" w:space="0"/>
              <w:left w:val="nil"/>
              <w:bottom w:val="single" w:color="auto" w:sz="4" w:space="0"/>
              <w:right w:val="single" w:color="auto" w:sz="4" w:space="0"/>
            </w:tcBorders>
            <w:noWrap w:val="0"/>
            <w:vAlign w:val="center"/>
          </w:tcPr>
          <w:p w14:paraId="74AEBA0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件</w:t>
            </w:r>
          </w:p>
        </w:tc>
        <w:tc>
          <w:tcPr>
            <w:tcW w:w="0" w:type="auto"/>
            <w:tcBorders>
              <w:top w:val="single" w:color="auto" w:sz="4" w:space="0"/>
              <w:left w:val="nil"/>
              <w:bottom w:val="single" w:color="auto" w:sz="4" w:space="0"/>
              <w:right w:val="single" w:color="auto" w:sz="4" w:space="0"/>
            </w:tcBorders>
            <w:noWrap w:val="0"/>
            <w:vAlign w:val="center"/>
          </w:tcPr>
          <w:p w14:paraId="0E1BB94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tcBorders>
              <w:top w:val="single" w:color="auto" w:sz="4" w:space="0"/>
              <w:left w:val="nil"/>
              <w:bottom w:val="single" w:color="auto" w:sz="4" w:space="0"/>
              <w:right w:val="single" w:color="auto" w:sz="4" w:space="0"/>
            </w:tcBorders>
            <w:noWrap w:val="0"/>
            <w:vAlign w:val="center"/>
          </w:tcPr>
          <w:p w14:paraId="12667964">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10833 </w:t>
            </w:r>
          </w:p>
        </w:tc>
      </w:tr>
      <w:tr w14:paraId="28CAF777">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79AD291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0" w:type="auto"/>
            <w:tcBorders>
              <w:top w:val="nil"/>
              <w:left w:val="nil"/>
              <w:bottom w:val="single" w:color="auto" w:sz="4" w:space="0"/>
              <w:right w:val="single" w:color="auto" w:sz="4" w:space="0"/>
            </w:tcBorders>
            <w:noWrap w:val="0"/>
            <w:vAlign w:val="center"/>
          </w:tcPr>
          <w:p w14:paraId="0E7EB05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密封环</w:t>
            </w:r>
          </w:p>
        </w:tc>
        <w:tc>
          <w:tcPr>
            <w:tcW w:w="0" w:type="auto"/>
            <w:tcBorders>
              <w:top w:val="nil"/>
              <w:left w:val="nil"/>
              <w:bottom w:val="single" w:color="auto" w:sz="4" w:space="0"/>
              <w:right w:val="single" w:color="auto" w:sz="4" w:space="0"/>
            </w:tcBorders>
            <w:noWrap w:val="0"/>
            <w:vAlign w:val="center"/>
          </w:tcPr>
          <w:p w14:paraId="2A71BCD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T220</w:t>
            </w:r>
          </w:p>
        </w:tc>
        <w:tc>
          <w:tcPr>
            <w:tcW w:w="0" w:type="auto"/>
            <w:tcBorders>
              <w:top w:val="nil"/>
              <w:left w:val="nil"/>
              <w:bottom w:val="single" w:color="auto" w:sz="4" w:space="0"/>
              <w:right w:val="single" w:color="auto" w:sz="4" w:space="0"/>
            </w:tcBorders>
            <w:noWrap w:val="0"/>
            <w:vAlign w:val="center"/>
          </w:tcPr>
          <w:p w14:paraId="6332414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w:t>
            </w:r>
          </w:p>
        </w:tc>
        <w:tc>
          <w:tcPr>
            <w:tcW w:w="0" w:type="auto"/>
            <w:tcBorders>
              <w:top w:val="nil"/>
              <w:left w:val="nil"/>
              <w:bottom w:val="single" w:color="auto" w:sz="4" w:space="0"/>
              <w:right w:val="single" w:color="auto" w:sz="4" w:space="0"/>
            </w:tcBorders>
            <w:noWrap w:val="0"/>
            <w:vAlign w:val="center"/>
          </w:tcPr>
          <w:p w14:paraId="7A3591D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tcBorders>
              <w:top w:val="nil"/>
              <w:left w:val="nil"/>
              <w:bottom w:val="single" w:color="auto" w:sz="4" w:space="0"/>
              <w:right w:val="single" w:color="auto" w:sz="4" w:space="0"/>
            </w:tcBorders>
            <w:noWrap w:val="0"/>
            <w:vAlign w:val="center"/>
          </w:tcPr>
          <w:p w14:paraId="751A70DF">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30000 </w:t>
            </w:r>
          </w:p>
        </w:tc>
      </w:tr>
      <w:tr w14:paraId="3C1C9DB9">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7BD2FBC9">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p>
        </w:tc>
        <w:tc>
          <w:tcPr>
            <w:tcW w:w="0" w:type="auto"/>
            <w:tcBorders>
              <w:top w:val="nil"/>
              <w:left w:val="nil"/>
              <w:bottom w:val="single" w:color="auto" w:sz="4" w:space="0"/>
              <w:right w:val="single" w:color="auto" w:sz="4" w:space="0"/>
            </w:tcBorders>
            <w:noWrap w:val="0"/>
            <w:vAlign w:val="center"/>
          </w:tcPr>
          <w:p w14:paraId="3157052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油冷却器总成</w:t>
            </w:r>
          </w:p>
        </w:tc>
        <w:tc>
          <w:tcPr>
            <w:tcW w:w="0" w:type="auto"/>
            <w:tcBorders>
              <w:top w:val="nil"/>
              <w:left w:val="nil"/>
              <w:bottom w:val="single" w:color="auto" w:sz="4" w:space="0"/>
              <w:right w:val="single" w:color="auto" w:sz="4" w:space="0"/>
            </w:tcBorders>
            <w:noWrap w:val="0"/>
            <w:vAlign w:val="center"/>
          </w:tcPr>
          <w:p w14:paraId="1B0C45F4">
            <w:pPr>
              <w:jc w:val="center"/>
              <w:rPr>
                <w:rFonts w:hint="eastAsia" w:ascii="仿宋" w:hAnsi="仿宋" w:eastAsia="仿宋" w:cs="仿宋"/>
                <w:color w:val="auto"/>
                <w:sz w:val="24"/>
                <w:szCs w:val="24"/>
                <w:highlight w:val="none"/>
              </w:rPr>
            </w:pPr>
          </w:p>
        </w:tc>
        <w:tc>
          <w:tcPr>
            <w:tcW w:w="0" w:type="auto"/>
            <w:tcBorders>
              <w:top w:val="nil"/>
              <w:left w:val="nil"/>
              <w:bottom w:val="single" w:color="auto" w:sz="4" w:space="0"/>
              <w:right w:val="single" w:color="auto" w:sz="4" w:space="0"/>
            </w:tcBorders>
            <w:noWrap w:val="0"/>
            <w:vAlign w:val="center"/>
          </w:tcPr>
          <w:p w14:paraId="5112D80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件</w:t>
            </w:r>
          </w:p>
        </w:tc>
        <w:tc>
          <w:tcPr>
            <w:tcW w:w="0" w:type="auto"/>
            <w:tcBorders>
              <w:top w:val="nil"/>
              <w:left w:val="nil"/>
              <w:bottom w:val="single" w:color="auto" w:sz="4" w:space="0"/>
              <w:right w:val="single" w:color="auto" w:sz="4" w:space="0"/>
            </w:tcBorders>
            <w:noWrap w:val="0"/>
            <w:vAlign w:val="center"/>
          </w:tcPr>
          <w:p w14:paraId="3B4F845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tcBorders>
              <w:top w:val="nil"/>
              <w:left w:val="nil"/>
              <w:bottom w:val="single" w:color="auto" w:sz="4" w:space="0"/>
              <w:right w:val="single" w:color="auto" w:sz="4" w:space="0"/>
            </w:tcBorders>
            <w:noWrap w:val="0"/>
            <w:vAlign w:val="center"/>
          </w:tcPr>
          <w:p w14:paraId="40B593F9">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21667 </w:t>
            </w:r>
          </w:p>
        </w:tc>
      </w:tr>
      <w:tr w14:paraId="6BBCC91A">
        <w:tblPrEx>
          <w:tblCellMar>
            <w:top w:w="0" w:type="dxa"/>
            <w:left w:w="108" w:type="dxa"/>
            <w:bottom w:w="0" w:type="dxa"/>
            <w:right w:w="108"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14:paraId="52B51572">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p>
        </w:tc>
        <w:tc>
          <w:tcPr>
            <w:tcW w:w="0" w:type="auto"/>
            <w:tcBorders>
              <w:top w:val="single" w:color="auto" w:sz="4" w:space="0"/>
              <w:left w:val="nil"/>
              <w:bottom w:val="single" w:color="auto" w:sz="4" w:space="0"/>
              <w:right w:val="single" w:color="auto" w:sz="4" w:space="0"/>
            </w:tcBorders>
            <w:noWrap w:val="0"/>
            <w:vAlign w:val="center"/>
          </w:tcPr>
          <w:p w14:paraId="5FA3D91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限位开关</w:t>
            </w:r>
          </w:p>
        </w:tc>
        <w:tc>
          <w:tcPr>
            <w:tcW w:w="0" w:type="auto"/>
            <w:tcBorders>
              <w:top w:val="single" w:color="auto" w:sz="4" w:space="0"/>
              <w:left w:val="nil"/>
              <w:bottom w:val="single" w:color="auto" w:sz="4" w:space="0"/>
              <w:right w:val="single" w:color="auto" w:sz="4" w:space="0"/>
            </w:tcBorders>
            <w:noWrap w:val="0"/>
            <w:vAlign w:val="center"/>
          </w:tcPr>
          <w:p w14:paraId="2E7943B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D210</w:t>
            </w:r>
          </w:p>
        </w:tc>
        <w:tc>
          <w:tcPr>
            <w:tcW w:w="0" w:type="auto"/>
            <w:tcBorders>
              <w:top w:val="single" w:color="auto" w:sz="4" w:space="0"/>
              <w:left w:val="nil"/>
              <w:bottom w:val="single" w:color="auto" w:sz="4" w:space="0"/>
              <w:right w:val="single" w:color="auto" w:sz="4" w:space="0"/>
            </w:tcBorders>
            <w:noWrap w:val="0"/>
            <w:vAlign w:val="center"/>
          </w:tcPr>
          <w:p w14:paraId="1BA28F4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w:t>
            </w:r>
          </w:p>
        </w:tc>
        <w:tc>
          <w:tcPr>
            <w:tcW w:w="0" w:type="auto"/>
            <w:tcBorders>
              <w:top w:val="single" w:color="auto" w:sz="4" w:space="0"/>
              <w:left w:val="nil"/>
              <w:bottom w:val="single" w:color="auto" w:sz="4" w:space="0"/>
              <w:right w:val="single" w:color="auto" w:sz="4" w:space="0"/>
            </w:tcBorders>
            <w:noWrap w:val="0"/>
            <w:vAlign w:val="center"/>
          </w:tcPr>
          <w:p w14:paraId="27986BA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tcBorders>
              <w:top w:val="single" w:color="auto" w:sz="4" w:space="0"/>
              <w:left w:val="nil"/>
              <w:bottom w:val="single" w:color="auto" w:sz="4" w:space="0"/>
              <w:right w:val="single" w:color="auto" w:sz="4" w:space="0"/>
            </w:tcBorders>
            <w:noWrap w:val="0"/>
            <w:vAlign w:val="center"/>
          </w:tcPr>
          <w:p w14:paraId="2F265210">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833 </w:t>
            </w:r>
          </w:p>
        </w:tc>
      </w:tr>
      <w:tr w14:paraId="51EDC84A">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0CEE02F9">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p>
        </w:tc>
        <w:tc>
          <w:tcPr>
            <w:tcW w:w="0" w:type="auto"/>
            <w:tcBorders>
              <w:top w:val="nil"/>
              <w:left w:val="nil"/>
              <w:bottom w:val="single" w:color="auto" w:sz="4" w:space="0"/>
              <w:right w:val="single" w:color="auto" w:sz="4" w:space="0"/>
            </w:tcBorders>
            <w:noWrap w:val="0"/>
            <w:vAlign w:val="center"/>
          </w:tcPr>
          <w:p w14:paraId="5732F63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出口线性电机</w:t>
            </w:r>
          </w:p>
        </w:tc>
        <w:tc>
          <w:tcPr>
            <w:tcW w:w="0" w:type="auto"/>
            <w:tcBorders>
              <w:top w:val="nil"/>
              <w:left w:val="nil"/>
              <w:bottom w:val="single" w:color="auto" w:sz="4" w:space="0"/>
              <w:right w:val="single" w:color="auto" w:sz="4" w:space="0"/>
            </w:tcBorders>
            <w:noWrap w:val="0"/>
            <w:vAlign w:val="center"/>
          </w:tcPr>
          <w:p w14:paraId="26526AB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D224</w:t>
            </w:r>
          </w:p>
        </w:tc>
        <w:tc>
          <w:tcPr>
            <w:tcW w:w="0" w:type="auto"/>
            <w:tcBorders>
              <w:top w:val="nil"/>
              <w:left w:val="nil"/>
              <w:bottom w:val="single" w:color="auto" w:sz="4" w:space="0"/>
              <w:right w:val="single" w:color="auto" w:sz="4" w:space="0"/>
            </w:tcBorders>
            <w:noWrap w:val="0"/>
            <w:vAlign w:val="center"/>
          </w:tcPr>
          <w:p w14:paraId="0E72890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w:t>
            </w:r>
          </w:p>
        </w:tc>
        <w:tc>
          <w:tcPr>
            <w:tcW w:w="0" w:type="auto"/>
            <w:tcBorders>
              <w:top w:val="nil"/>
              <w:left w:val="nil"/>
              <w:bottom w:val="single" w:color="auto" w:sz="4" w:space="0"/>
              <w:right w:val="single" w:color="auto" w:sz="4" w:space="0"/>
            </w:tcBorders>
            <w:noWrap w:val="0"/>
            <w:vAlign w:val="center"/>
          </w:tcPr>
          <w:p w14:paraId="595EB98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tcBorders>
              <w:top w:val="nil"/>
              <w:left w:val="nil"/>
              <w:bottom w:val="single" w:color="auto" w:sz="4" w:space="0"/>
              <w:right w:val="single" w:color="auto" w:sz="4" w:space="0"/>
            </w:tcBorders>
            <w:noWrap w:val="0"/>
            <w:vAlign w:val="center"/>
          </w:tcPr>
          <w:p w14:paraId="7F65F563">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25000 </w:t>
            </w:r>
          </w:p>
        </w:tc>
      </w:tr>
      <w:tr w14:paraId="0C630205">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4887F976">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p>
        </w:tc>
        <w:tc>
          <w:tcPr>
            <w:tcW w:w="0" w:type="auto"/>
            <w:tcBorders>
              <w:top w:val="nil"/>
              <w:left w:val="nil"/>
              <w:bottom w:val="single" w:color="auto" w:sz="4" w:space="0"/>
              <w:right w:val="single" w:color="auto" w:sz="4" w:space="0"/>
            </w:tcBorders>
            <w:noWrap w:val="0"/>
            <w:vAlign w:val="center"/>
          </w:tcPr>
          <w:p w14:paraId="3468230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入口线性电机</w:t>
            </w:r>
          </w:p>
        </w:tc>
        <w:tc>
          <w:tcPr>
            <w:tcW w:w="0" w:type="auto"/>
            <w:tcBorders>
              <w:top w:val="nil"/>
              <w:left w:val="nil"/>
              <w:bottom w:val="single" w:color="auto" w:sz="4" w:space="0"/>
              <w:right w:val="single" w:color="auto" w:sz="4" w:space="0"/>
            </w:tcBorders>
            <w:noWrap w:val="0"/>
            <w:vAlign w:val="center"/>
          </w:tcPr>
          <w:p w14:paraId="4458D12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D224</w:t>
            </w:r>
          </w:p>
        </w:tc>
        <w:tc>
          <w:tcPr>
            <w:tcW w:w="0" w:type="auto"/>
            <w:tcBorders>
              <w:top w:val="nil"/>
              <w:left w:val="nil"/>
              <w:bottom w:val="single" w:color="auto" w:sz="4" w:space="0"/>
              <w:right w:val="single" w:color="auto" w:sz="4" w:space="0"/>
            </w:tcBorders>
            <w:noWrap w:val="0"/>
            <w:vAlign w:val="center"/>
          </w:tcPr>
          <w:p w14:paraId="0C724D0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w:t>
            </w:r>
          </w:p>
        </w:tc>
        <w:tc>
          <w:tcPr>
            <w:tcW w:w="0" w:type="auto"/>
            <w:tcBorders>
              <w:top w:val="nil"/>
              <w:left w:val="nil"/>
              <w:bottom w:val="single" w:color="auto" w:sz="4" w:space="0"/>
              <w:right w:val="single" w:color="auto" w:sz="4" w:space="0"/>
            </w:tcBorders>
            <w:noWrap w:val="0"/>
            <w:vAlign w:val="center"/>
          </w:tcPr>
          <w:p w14:paraId="5570747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tcBorders>
              <w:top w:val="nil"/>
              <w:left w:val="nil"/>
              <w:bottom w:val="single" w:color="auto" w:sz="4" w:space="0"/>
              <w:right w:val="single" w:color="auto" w:sz="4" w:space="0"/>
            </w:tcBorders>
            <w:noWrap w:val="0"/>
            <w:vAlign w:val="center"/>
          </w:tcPr>
          <w:p w14:paraId="000FBF76">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25000 </w:t>
            </w:r>
          </w:p>
        </w:tc>
      </w:tr>
      <w:tr w14:paraId="5C96F207">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3CD38952">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p>
        </w:tc>
        <w:tc>
          <w:tcPr>
            <w:tcW w:w="0" w:type="auto"/>
            <w:tcBorders>
              <w:top w:val="nil"/>
              <w:left w:val="nil"/>
              <w:bottom w:val="single" w:color="auto" w:sz="4" w:space="0"/>
              <w:right w:val="single" w:color="auto" w:sz="4" w:space="0"/>
            </w:tcBorders>
            <w:noWrap w:val="0"/>
            <w:vAlign w:val="center"/>
          </w:tcPr>
          <w:p w14:paraId="6510439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联轴器片</w:t>
            </w:r>
          </w:p>
        </w:tc>
        <w:tc>
          <w:tcPr>
            <w:tcW w:w="0" w:type="auto"/>
            <w:tcBorders>
              <w:top w:val="nil"/>
              <w:left w:val="nil"/>
              <w:bottom w:val="single" w:color="auto" w:sz="4" w:space="0"/>
              <w:right w:val="single" w:color="auto" w:sz="4" w:space="0"/>
            </w:tcBorders>
            <w:noWrap w:val="0"/>
            <w:vAlign w:val="center"/>
          </w:tcPr>
          <w:p w14:paraId="3D01888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A301</w:t>
            </w:r>
          </w:p>
        </w:tc>
        <w:tc>
          <w:tcPr>
            <w:tcW w:w="0" w:type="auto"/>
            <w:tcBorders>
              <w:top w:val="nil"/>
              <w:left w:val="nil"/>
              <w:bottom w:val="single" w:color="auto" w:sz="4" w:space="0"/>
              <w:right w:val="single" w:color="auto" w:sz="4" w:space="0"/>
            </w:tcBorders>
            <w:noWrap w:val="0"/>
            <w:vAlign w:val="center"/>
          </w:tcPr>
          <w:p w14:paraId="3BBBC0C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0" w:type="auto"/>
            <w:tcBorders>
              <w:top w:val="nil"/>
              <w:left w:val="nil"/>
              <w:bottom w:val="single" w:color="auto" w:sz="4" w:space="0"/>
              <w:right w:val="single" w:color="auto" w:sz="4" w:space="0"/>
            </w:tcBorders>
            <w:noWrap w:val="0"/>
            <w:vAlign w:val="center"/>
          </w:tcPr>
          <w:p w14:paraId="040C320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tcBorders>
              <w:top w:val="nil"/>
              <w:left w:val="nil"/>
              <w:bottom w:val="single" w:color="auto" w:sz="4" w:space="0"/>
              <w:right w:val="single" w:color="auto" w:sz="4" w:space="0"/>
            </w:tcBorders>
            <w:noWrap w:val="0"/>
            <w:vAlign w:val="center"/>
          </w:tcPr>
          <w:p w14:paraId="660C621C">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5833 </w:t>
            </w:r>
          </w:p>
        </w:tc>
      </w:tr>
      <w:tr w14:paraId="646F7B8C">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0266C483">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p>
        </w:tc>
        <w:tc>
          <w:tcPr>
            <w:tcW w:w="0" w:type="auto"/>
            <w:tcBorders>
              <w:top w:val="nil"/>
              <w:left w:val="nil"/>
              <w:bottom w:val="single" w:color="auto" w:sz="4" w:space="0"/>
              <w:right w:val="single" w:color="auto" w:sz="4" w:space="0"/>
            </w:tcBorders>
            <w:noWrap w:val="0"/>
            <w:vAlign w:val="center"/>
          </w:tcPr>
          <w:p w14:paraId="4D9FF8B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油雾滤清器</w:t>
            </w:r>
          </w:p>
        </w:tc>
        <w:tc>
          <w:tcPr>
            <w:tcW w:w="0" w:type="auto"/>
            <w:tcBorders>
              <w:top w:val="nil"/>
              <w:left w:val="nil"/>
              <w:bottom w:val="single" w:color="auto" w:sz="4" w:space="0"/>
              <w:right w:val="single" w:color="auto" w:sz="4" w:space="0"/>
            </w:tcBorders>
            <w:noWrap w:val="0"/>
            <w:vAlign w:val="center"/>
          </w:tcPr>
          <w:p w14:paraId="5F0698F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S113</w:t>
            </w:r>
          </w:p>
        </w:tc>
        <w:tc>
          <w:tcPr>
            <w:tcW w:w="0" w:type="auto"/>
            <w:tcBorders>
              <w:top w:val="nil"/>
              <w:left w:val="nil"/>
              <w:bottom w:val="single" w:color="auto" w:sz="4" w:space="0"/>
              <w:right w:val="single" w:color="auto" w:sz="4" w:space="0"/>
            </w:tcBorders>
            <w:noWrap w:val="0"/>
            <w:vAlign w:val="center"/>
          </w:tcPr>
          <w:p w14:paraId="7D7A64B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w:t>
            </w:r>
          </w:p>
        </w:tc>
        <w:tc>
          <w:tcPr>
            <w:tcW w:w="0" w:type="auto"/>
            <w:tcBorders>
              <w:top w:val="nil"/>
              <w:left w:val="nil"/>
              <w:bottom w:val="single" w:color="auto" w:sz="4" w:space="0"/>
              <w:right w:val="single" w:color="auto" w:sz="4" w:space="0"/>
            </w:tcBorders>
            <w:noWrap w:val="0"/>
            <w:vAlign w:val="center"/>
          </w:tcPr>
          <w:p w14:paraId="31FF299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tcBorders>
              <w:top w:val="nil"/>
              <w:left w:val="nil"/>
              <w:bottom w:val="single" w:color="auto" w:sz="4" w:space="0"/>
              <w:right w:val="single" w:color="auto" w:sz="4" w:space="0"/>
            </w:tcBorders>
            <w:noWrap w:val="0"/>
            <w:vAlign w:val="center"/>
          </w:tcPr>
          <w:p w14:paraId="06E2268E">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1500 </w:t>
            </w:r>
          </w:p>
        </w:tc>
      </w:tr>
      <w:tr w14:paraId="295A1E40">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53C53CE1">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p>
        </w:tc>
        <w:tc>
          <w:tcPr>
            <w:tcW w:w="0" w:type="auto"/>
            <w:tcBorders>
              <w:top w:val="nil"/>
              <w:left w:val="nil"/>
              <w:bottom w:val="single" w:color="auto" w:sz="4" w:space="0"/>
              <w:right w:val="single" w:color="auto" w:sz="4" w:space="0"/>
            </w:tcBorders>
            <w:noWrap w:val="0"/>
            <w:vAlign w:val="center"/>
          </w:tcPr>
          <w:p w14:paraId="784BEB9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压力开关（油压）</w:t>
            </w:r>
          </w:p>
        </w:tc>
        <w:tc>
          <w:tcPr>
            <w:tcW w:w="0" w:type="auto"/>
            <w:tcBorders>
              <w:top w:val="nil"/>
              <w:left w:val="nil"/>
              <w:bottom w:val="single" w:color="auto" w:sz="4" w:space="0"/>
              <w:right w:val="single" w:color="auto" w:sz="4" w:space="0"/>
            </w:tcBorders>
            <w:noWrap w:val="0"/>
            <w:vAlign w:val="center"/>
          </w:tcPr>
          <w:p w14:paraId="42B568E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E107</w:t>
            </w:r>
          </w:p>
        </w:tc>
        <w:tc>
          <w:tcPr>
            <w:tcW w:w="0" w:type="auto"/>
            <w:tcBorders>
              <w:top w:val="nil"/>
              <w:left w:val="nil"/>
              <w:bottom w:val="single" w:color="auto" w:sz="4" w:space="0"/>
              <w:right w:val="single" w:color="auto" w:sz="4" w:space="0"/>
            </w:tcBorders>
            <w:noWrap w:val="0"/>
            <w:vAlign w:val="center"/>
          </w:tcPr>
          <w:p w14:paraId="3D5FEB7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件</w:t>
            </w:r>
          </w:p>
        </w:tc>
        <w:tc>
          <w:tcPr>
            <w:tcW w:w="0" w:type="auto"/>
            <w:tcBorders>
              <w:top w:val="nil"/>
              <w:left w:val="nil"/>
              <w:bottom w:val="single" w:color="auto" w:sz="4" w:space="0"/>
              <w:right w:val="single" w:color="auto" w:sz="4" w:space="0"/>
            </w:tcBorders>
            <w:noWrap w:val="0"/>
            <w:vAlign w:val="center"/>
          </w:tcPr>
          <w:p w14:paraId="2A70C6E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tcBorders>
              <w:top w:val="nil"/>
              <w:left w:val="nil"/>
              <w:bottom w:val="single" w:color="auto" w:sz="4" w:space="0"/>
              <w:right w:val="single" w:color="auto" w:sz="4" w:space="0"/>
            </w:tcBorders>
            <w:noWrap w:val="0"/>
            <w:vAlign w:val="center"/>
          </w:tcPr>
          <w:p w14:paraId="7622AFCE">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2700 </w:t>
            </w:r>
          </w:p>
        </w:tc>
      </w:tr>
      <w:tr w14:paraId="0578470A">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43B876CF">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0" w:type="auto"/>
            <w:tcBorders>
              <w:top w:val="nil"/>
              <w:left w:val="nil"/>
              <w:bottom w:val="single" w:color="auto" w:sz="4" w:space="0"/>
              <w:right w:val="single" w:color="auto" w:sz="4" w:space="0"/>
            </w:tcBorders>
            <w:noWrap w:val="0"/>
            <w:vAlign w:val="center"/>
          </w:tcPr>
          <w:p w14:paraId="59BB978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压力开关（防喘振）</w:t>
            </w:r>
          </w:p>
        </w:tc>
        <w:tc>
          <w:tcPr>
            <w:tcW w:w="0" w:type="auto"/>
            <w:tcBorders>
              <w:top w:val="nil"/>
              <w:left w:val="nil"/>
              <w:bottom w:val="single" w:color="auto" w:sz="4" w:space="0"/>
              <w:right w:val="single" w:color="auto" w:sz="4" w:space="0"/>
            </w:tcBorders>
            <w:noWrap w:val="0"/>
            <w:vAlign w:val="center"/>
          </w:tcPr>
          <w:p w14:paraId="6FADD43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E113</w:t>
            </w:r>
          </w:p>
        </w:tc>
        <w:tc>
          <w:tcPr>
            <w:tcW w:w="0" w:type="auto"/>
            <w:tcBorders>
              <w:top w:val="nil"/>
              <w:left w:val="nil"/>
              <w:bottom w:val="single" w:color="auto" w:sz="4" w:space="0"/>
              <w:right w:val="single" w:color="auto" w:sz="4" w:space="0"/>
            </w:tcBorders>
            <w:noWrap w:val="0"/>
            <w:vAlign w:val="center"/>
          </w:tcPr>
          <w:p w14:paraId="6469AB1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件</w:t>
            </w:r>
          </w:p>
        </w:tc>
        <w:tc>
          <w:tcPr>
            <w:tcW w:w="0" w:type="auto"/>
            <w:tcBorders>
              <w:top w:val="nil"/>
              <w:left w:val="nil"/>
              <w:bottom w:val="single" w:color="auto" w:sz="4" w:space="0"/>
              <w:right w:val="single" w:color="auto" w:sz="4" w:space="0"/>
            </w:tcBorders>
            <w:noWrap w:val="0"/>
            <w:vAlign w:val="center"/>
          </w:tcPr>
          <w:p w14:paraId="544EBE1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tcBorders>
              <w:top w:val="nil"/>
              <w:left w:val="nil"/>
              <w:bottom w:val="single" w:color="auto" w:sz="4" w:space="0"/>
              <w:right w:val="single" w:color="auto" w:sz="4" w:space="0"/>
            </w:tcBorders>
            <w:noWrap w:val="0"/>
            <w:vAlign w:val="center"/>
          </w:tcPr>
          <w:p w14:paraId="7AD17132">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2700 </w:t>
            </w:r>
          </w:p>
        </w:tc>
      </w:tr>
      <w:tr w14:paraId="6A1A65B9">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16C13B7F">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19</w:t>
            </w:r>
          </w:p>
        </w:tc>
        <w:tc>
          <w:tcPr>
            <w:tcW w:w="0" w:type="auto"/>
            <w:tcBorders>
              <w:top w:val="nil"/>
              <w:left w:val="nil"/>
              <w:bottom w:val="single" w:color="auto" w:sz="4" w:space="0"/>
              <w:right w:val="single" w:color="auto" w:sz="4" w:space="0"/>
            </w:tcBorders>
            <w:noWrap w:val="0"/>
            <w:vAlign w:val="center"/>
          </w:tcPr>
          <w:p w14:paraId="4341397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压力表（油压）</w:t>
            </w:r>
          </w:p>
        </w:tc>
        <w:tc>
          <w:tcPr>
            <w:tcW w:w="0" w:type="auto"/>
            <w:tcBorders>
              <w:top w:val="nil"/>
              <w:left w:val="nil"/>
              <w:bottom w:val="single" w:color="auto" w:sz="4" w:space="0"/>
              <w:right w:val="single" w:color="auto" w:sz="4" w:space="0"/>
            </w:tcBorders>
            <w:noWrap w:val="0"/>
            <w:vAlign w:val="center"/>
          </w:tcPr>
          <w:p w14:paraId="47095AB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E121</w:t>
            </w:r>
          </w:p>
        </w:tc>
        <w:tc>
          <w:tcPr>
            <w:tcW w:w="0" w:type="auto"/>
            <w:tcBorders>
              <w:top w:val="nil"/>
              <w:left w:val="nil"/>
              <w:bottom w:val="single" w:color="auto" w:sz="4" w:space="0"/>
              <w:right w:val="single" w:color="auto" w:sz="4" w:space="0"/>
            </w:tcBorders>
            <w:noWrap w:val="0"/>
            <w:vAlign w:val="center"/>
          </w:tcPr>
          <w:p w14:paraId="1E59391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件</w:t>
            </w:r>
          </w:p>
        </w:tc>
        <w:tc>
          <w:tcPr>
            <w:tcW w:w="0" w:type="auto"/>
            <w:tcBorders>
              <w:top w:val="nil"/>
              <w:left w:val="nil"/>
              <w:bottom w:val="single" w:color="auto" w:sz="4" w:space="0"/>
              <w:right w:val="single" w:color="auto" w:sz="4" w:space="0"/>
            </w:tcBorders>
            <w:noWrap w:val="0"/>
            <w:vAlign w:val="center"/>
          </w:tcPr>
          <w:p w14:paraId="3A4A169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tcBorders>
              <w:top w:val="nil"/>
              <w:left w:val="nil"/>
              <w:bottom w:val="single" w:color="auto" w:sz="4" w:space="0"/>
              <w:right w:val="single" w:color="auto" w:sz="4" w:space="0"/>
            </w:tcBorders>
            <w:noWrap w:val="0"/>
            <w:vAlign w:val="center"/>
          </w:tcPr>
          <w:p w14:paraId="11033A03">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833 </w:t>
            </w:r>
          </w:p>
        </w:tc>
      </w:tr>
      <w:tr w14:paraId="29FE8BB1">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3FA2FE05">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0</w:t>
            </w:r>
          </w:p>
        </w:tc>
        <w:tc>
          <w:tcPr>
            <w:tcW w:w="0" w:type="auto"/>
            <w:tcBorders>
              <w:top w:val="nil"/>
              <w:left w:val="nil"/>
              <w:bottom w:val="single" w:color="auto" w:sz="4" w:space="0"/>
              <w:right w:val="single" w:color="auto" w:sz="4" w:space="0"/>
            </w:tcBorders>
            <w:noWrap w:val="0"/>
            <w:vAlign w:val="center"/>
          </w:tcPr>
          <w:p w14:paraId="4C3FBBB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温度表（油温）</w:t>
            </w:r>
          </w:p>
        </w:tc>
        <w:tc>
          <w:tcPr>
            <w:tcW w:w="0" w:type="auto"/>
            <w:tcBorders>
              <w:top w:val="nil"/>
              <w:left w:val="nil"/>
              <w:bottom w:val="single" w:color="auto" w:sz="4" w:space="0"/>
              <w:right w:val="single" w:color="auto" w:sz="4" w:space="0"/>
            </w:tcBorders>
            <w:noWrap w:val="0"/>
            <w:vAlign w:val="center"/>
          </w:tcPr>
          <w:p w14:paraId="4CB10E1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E122</w:t>
            </w:r>
          </w:p>
        </w:tc>
        <w:tc>
          <w:tcPr>
            <w:tcW w:w="0" w:type="auto"/>
            <w:tcBorders>
              <w:top w:val="nil"/>
              <w:left w:val="nil"/>
              <w:bottom w:val="single" w:color="auto" w:sz="4" w:space="0"/>
              <w:right w:val="single" w:color="auto" w:sz="4" w:space="0"/>
            </w:tcBorders>
            <w:noWrap w:val="0"/>
            <w:vAlign w:val="center"/>
          </w:tcPr>
          <w:p w14:paraId="0CDB9D4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件</w:t>
            </w:r>
          </w:p>
        </w:tc>
        <w:tc>
          <w:tcPr>
            <w:tcW w:w="0" w:type="auto"/>
            <w:tcBorders>
              <w:top w:val="nil"/>
              <w:left w:val="nil"/>
              <w:bottom w:val="single" w:color="auto" w:sz="4" w:space="0"/>
              <w:right w:val="single" w:color="auto" w:sz="4" w:space="0"/>
            </w:tcBorders>
            <w:noWrap w:val="0"/>
            <w:vAlign w:val="center"/>
          </w:tcPr>
          <w:p w14:paraId="0183345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tcBorders>
              <w:top w:val="nil"/>
              <w:left w:val="nil"/>
              <w:bottom w:val="single" w:color="auto" w:sz="4" w:space="0"/>
              <w:right w:val="single" w:color="auto" w:sz="4" w:space="0"/>
            </w:tcBorders>
            <w:noWrap w:val="0"/>
            <w:vAlign w:val="center"/>
          </w:tcPr>
          <w:p w14:paraId="1B40AF7F">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833 </w:t>
            </w:r>
          </w:p>
        </w:tc>
      </w:tr>
      <w:tr w14:paraId="08BD2F3C">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64017C1D">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w:t>
            </w:r>
          </w:p>
        </w:tc>
        <w:tc>
          <w:tcPr>
            <w:tcW w:w="0" w:type="auto"/>
            <w:tcBorders>
              <w:top w:val="nil"/>
              <w:left w:val="nil"/>
              <w:bottom w:val="single" w:color="auto" w:sz="4" w:space="0"/>
              <w:right w:val="single" w:color="auto" w:sz="4" w:space="0"/>
            </w:tcBorders>
            <w:noWrap w:val="0"/>
            <w:vAlign w:val="center"/>
          </w:tcPr>
          <w:p w14:paraId="5D5D8A4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压力变送器（油压报警/停止）</w:t>
            </w:r>
          </w:p>
        </w:tc>
        <w:tc>
          <w:tcPr>
            <w:tcW w:w="0" w:type="auto"/>
            <w:tcBorders>
              <w:top w:val="nil"/>
              <w:left w:val="nil"/>
              <w:bottom w:val="single" w:color="auto" w:sz="4" w:space="0"/>
              <w:right w:val="single" w:color="auto" w:sz="4" w:space="0"/>
            </w:tcBorders>
            <w:noWrap w:val="0"/>
            <w:vAlign w:val="center"/>
          </w:tcPr>
          <w:p w14:paraId="6280548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E165</w:t>
            </w:r>
          </w:p>
        </w:tc>
        <w:tc>
          <w:tcPr>
            <w:tcW w:w="0" w:type="auto"/>
            <w:tcBorders>
              <w:top w:val="nil"/>
              <w:left w:val="nil"/>
              <w:bottom w:val="single" w:color="auto" w:sz="4" w:space="0"/>
              <w:right w:val="single" w:color="auto" w:sz="4" w:space="0"/>
            </w:tcBorders>
            <w:noWrap w:val="0"/>
            <w:vAlign w:val="center"/>
          </w:tcPr>
          <w:p w14:paraId="45A56F3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件</w:t>
            </w:r>
          </w:p>
        </w:tc>
        <w:tc>
          <w:tcPr>
            <w:tcW w:w="0" w:type="auto"/>
            <w:tcBorders>
              <w:top w:val="nil"/>
              <w:left w:val="nil"/>
              <w:bottom w:val="single" w:color="auto" w:sz="4" w:space="0"/>
              <w:right w:val="single" w:color="auto" w:sz="4" w:space="0"/>
            </w:tcBorders>
            <w:noWrap w:val="0"/>
            <w:vAlign w:val="center"/>
          </w:tcPr>
          <w:p w14:paraId="5A7F0EE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tcBorders>
              <w:top w:val="nil"/>
              <w:left w:val="nil"/>
              <w:bottom w:val="single" w:color="auto" w:sz="4" w:space="0"/>
              <w:right w:val="single" w:color="auto" w:sz="4" w:space="0"/>
            </w:tcBorders>
            <w:noWrap w:val="0"/>
            <w:vAlign w:val="center"/>
          </w:tcPr>
          <w:p w14:paraId="520094B7">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2700 </w:t>
            </w:r>
          </w:p>
        </w:tc>
      </w:tr>
      <w:tr w14:paraId="69D0C2C0">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0DC6102F">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p>
        </w:tc>
        <w:tc>
          <w:tcPr>
            <w:tcW w:w="0" w:type="auto"/>
            <w:tcBorders>
              <w:top w:val="nil"/>
              <w:left w:val="nil"/>
              <w:bottom w:val="single" w:color="auto" w:sz="4" w:space="0"/>
              <w:right w:val="single" w:color="auto" w:sz="4" w:space="0"/>
            </w:tcBorders>
            <w:noWrap w:val="0"/>
            <w:vAlign w:val="center"/>
          </w:tcPr>
          <w:p w14:paraId="047B1B3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温度变送器（测室温）</w:t>
            </w:r>
          </w:p>
        </w:tc>
        <w:tc>
          <w:tcPr>
            <w:tcW w:w="0" w:type="auto"/>
            <w:tcBorders>
              <w:top w:val="nil"/>
              <w:left w:val="nil"/>
              <w:bottom w:val="single" w:color="auto" w:sz="4" w:space="0"/>
              <w:right w:val="single" w:color="auto" w:sz="4" w:space="0"/>
            </w:tcBorders>
            <w:noWrap w:val="0"/>
            <w:vAlign w:val="center"/>
          </w:tcPr>
          <w:p w14:paraId="3A23C27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E176</w:t>
            </w:r>
          </w:p>
        </w:tc>
        <w:tc>
          <w:tcPr>
            <w:tcW w:w="0" w:type="auto"/>
            <w:tcBorders>
              <w:top w:val="nil"/>
              <w:left w:val="nil"/>
              <w:bottom w:val="single" w:color="auto" w:sz="4" w:space="0"/>
              <w:right w:val="single" w:color="auto" w:sz="4" w:space="0"/>
            </w:tcBorders>
            <w:noWrap w:val="0"/>
            <w:vAlign w:val="center"/>
          </w:tcPr>
          <w:p w14:paraId="63B4BAC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件</w:t>
            </w:r>
          </w:p>
        </w:tc>
        <w:tc>
          <w:tcPr>
            <w:tcW w:w="0" w:type="auto"/>
            <w:tcBorders>
              <w:top w:val="nil"/>
              <w:left w:val="nil"/>
              <w:bottom w:val="single" w:color="auto" w:sz="4" w:space="0"/>
              <w:right w:val="single" w:color="auto" w:sz="4" w:space="0"/>
            </w:tcBorders>
            <w:noWrap w:val="0"/>
            <w:vAlign w:val="center"/>
          </w:tcPr>
          <w:p w14:paraId="45A76F9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tcBorders>
              <w:top w:val="nil"/>
              <w:left w:val="nil"/>
              <w:bottom w:val="single" w:color="auto" w:sz="4" w:space="0"/>
              <w:right w:val="single" w:color="auto" w:sz="4" w:space="0"/>
            </w:tcBorders>
            <w:noWrap w:val="0"/>
            <w:vAlign w:val="center"/>
          </w:tcPr>
          <w:p w14:paraId="16104400">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2700 </w:t>
            </w:r>
          </w:p>
        </w:tc>
      </w:tr>
      <w:tr w14:paraId="6CC5B16A">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4D443485">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3</w:t>
            </w:r>
          </w:p>
        </w:tc>
        <w:tc>
          <w:tcPr>
            <w:tcW w:w="0" w:type="auto"/>
            <w:tcBorders>
              <w:top w:val="nil"/>
              <w:left w:val="nil"/>
              <w:bottom w:val="single" w:color="auto" w:sz="4" w:space="0"/>
              <w:right w:val="single" w:color="auto" w:sz="4" w:space="0"/>
            </w:tcBorders>
            <w:noWrap w:val="0"/>
            <w:vAlign w:val="center"/>
          </w:tcPr>
          <w:p w14:paraId="2C91BFA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温度变送器（测油箱中油温）</w:t>
            </w:r>
          </w:p>
        </w:tc>
        <w:tc>
          <w:tcPr>
            <w:tcW w:w="0" w:type="auto"/>
            <w:tcBorders>
              <w:top w:val="nil"/>
              <w:left w:val="nil"/>
              <w:bottom w:val="single" w:color="auto" w:sz="4" w:space="0"/>
              <w:right w:val="single" w:color="auto" w:sz="4" w:space="0"/>
            </w:tcBorders>
            <w:noWrap w:val="0"/>
            <w:vAlign w:val="center"/>
          </w:tcPr>
          <w:p w14:paraId="2B75DEE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E178</w:t>
            </w:r>
          </w:p>
        </w:tc>
        <w:tc>
          <w:tcPr>
            <w:tcW w:w="0" w:type="auto"/>
            <w:tcBorders>
              <w:top w:val="nil"/>
              <w:left w:val="nil"/>
              <w:bottom w:val="single" w:color="auto" w:sz="4" w:space="0"/>
              <w:right w:val="single" w:color="auto" w:sz="4" w:space="0"/>
            </w:tcBorders>
            <w:noWrap w:val="0"/>
            <w:vAlign w:val="center"/>
          </w:tcPr>
          <w:p w14:paraId="59505AB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件</w:t>
            </w:r>
          </w:p>
        </w:tc>
        <w:tc>
          <w:tcPr>
            <w:tcW w:w="0" w:type="auto"/>
            <w:tcBorders>
              <w:top w:val="nil"/>
              <w:left w:val="nil"/>
              <w:bottom w:val="single" w:color="auto" w:sz="4" w:space="0"/>
              <w:right w:val="single" w:color="auto" w:sz="4" w:space="0"/>
            </w:tcBorders>
            <w:noWrap w:val="0"/>
            <w:vAlign w:val="center"/>
          </w:tcPr>
          <w:p w14:paraId="36EA280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tcBorders>
              <w:top w:val="nil"/>
              <w:left w:val="nil"/>
              <w:bottom w:val="single" w:color="auto" w:sz="4" w:space="0"/>
              <w:right w:val="single" w:color="auto" w:sz="4" w:space="0"/>
            </w:tcBorders>
            <w:noWrap w:val="0"/>
            <w:vAlign w:val="center"/>
          </w:tcPr>
          <w:p w14:paraId="2C96283E">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2700 </w:t>
            </w:r>
          </w:p>
        </w:tc>
      </w:tr>
      <w:tr w14:paraId="53A9310C">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73798807">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4</w:t>
            </w:r>
          </w:p>
        </w:tc>
        <w:tc>
          <w:tcPr>
            <w:tcW w:w="0" w:type="auto"/>
            <w:tcBorders>
              <w:top w:val="nil"/>
              <w:left w:val="nil"/>
              <w:bottom w:val="single" w:color="auto" w:sz="4" w:space="0"/>
              <w:right w:val="single" w:color="auto" w:sz="4" w:space="0"/>
            </w:tcBorders>
            <w:noWrap w:val="0"/>
            <w:vAlign w:val="center"/>
          </w:tcPr>
          <w:p w14:paraId="22E8AEB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压差变送器</w:t>
            </w:r>
          </w:p>
        </w:tc>
        <w:tc>
          <w:tcPr>
            <w:tcW w:w="0" w:type="auto"/>
            <w:tcBorders>
              <w:top w:val="nil"/>
              <w:left w:val="nil"/>
              <w:bottom w:val="single" w:color="auto" w:sz="4" w:space="0"/>
              <w:right w:val="single" w:color="auto" w:sz="4" w:space="0"/>
            </w:tcBorders>
            <w:noWrap w:val="0"/>
            <w:vAlign w:val="center"/>
          </w:tcPr>
          <w:p w14:paraId="4D3AC73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E302</w:t>
            </w:r>
          </w:p>
        </w:tc>
        <w:tc>
          <w:tcPr>
            <w:tcW w:w="0" w:type="auto"/>
            <w:tcBorders>
              <w:top w:val="nil"/>
              <w:left w:val="nil"/>
              <w:bottom w:val="single" w:color="auto" w:sz="4" w:space="0"/>
              <w:right w:val="single" w:color="auto" w:sz="4" w:space="0"/>
            </w:tcBorders>
            <w:noWrap w:val="0"/>
            <w:vAlign w:val="center"/>
          </w:tcPr>
          <w:p w14:paraId="4F3A0C0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件</w:t>
            </w:r>
          </w:p>
        </w:tc>
        <w:tc>
          <w:tcPr>
            <w:tcW w:w="0" w:type="auto"/>
            <w:tcBorders>
              <w:top w:val="nil"/>
              <w:left w:val="nil"/>
              <w:bottom w:val="single" w:color="auto" w:sz="4" w:space="0"/>
              <w:right w:val="single" w:color="auto" w:sz="4" w:space="0"/>
            </w:tcBorders>
            <w:noWrap w:val="0"/>
            <w:vAlign w:val="center"/>
          </w:tcPr>
          <w:p w14:paraId="6EE4216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tcBorders>
              <w:top w:val="nil"/>
              <w:left w:val="nil"/>
              <w:bottom w:val="single" w:color="auto" w:sz="4" w:space="0"/>
              <w:right w:val="single" w:color="auto" w:sz="4" w:space="0"/>
            </w:tcBorders>
            <w:noWrap w:val="0"/>
            <w:vAlign w:val="center"/>
          </w:tcPr>
          <w:p w14:paraId="51FE043B">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4167 </w:t>
            </w:r>
          </w:p>
        </w:tc>
      </w:tr>
      <w:tr w14:paraId="30904729">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24A8BB6A">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5</w:t>
            </w:r>
          </w:p>
        </w:tc>
        <w:tc>
          <w:tcPr>
            <w:tcW w:w="0" w:type="auto"/>
            <w:tcBorders>
              <w:top w:val="nil"/>
              <w:left w:val="nil"/>
              <w:bottom w:val="single" w:color="auto" w:sz="4" w:space="0"/>
              <w:right w:val="single" w:color="auto" w:sz="4" w:space="0"/>
            </w:tcBorders>
            <w:noWrap w:val="0"/>
            <w:vAlign w:val="center"/>
          </w:tcPr>
          <w:p w14:paraId="5FBDBB9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温度变送器</w:t>
            </w:r>
          </w:p>
        </w:tc>
        <w:tc>
          <w:tcPr>
            <w:tcW w:w="0" w:type="auto"/>
            <w:tcBorders>
              <w:top w:val="nil"/>
              <w:left w:val="nil"/>
              <w:bottom w:val="single" w:color="auto" w:sz="4" w:space="0"/>
              <w:right w:val="single" w:color="auto" w:sz="4" w:space="0"/>
            </w:tcBorders>
            <w:noWrap w:val="0"/>
            <w:vAlign w:val="center"/>
          </w:tcPr>
          <w:p w14:paraId="02C7E4C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E307</w:t>
            </w:r>
          </w:p>
        </w:tc>
        <w:tc>
          <w:tcPr>
            <w:tcW w:w="0" w:type="auto"/>
            <w:tcBorders>
              <w:top w:val="nil"/>
              <w:left w:val="nil"/>
              <w:bottom w:val="single" w:color="auto" w:sz="4" w:space="0"/>
              <w:right w:val="single" w:color="auto" w:sz="4" w:space="0"/>
            </w:tcBorders>
            <w:noWrap w:val="0"/>
            <w:vAlign w:val="center"/>
          </w:tcPr>
          <w:p w14:paraId="7086582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件</w:t>
            </w:r>
          </w:p>
        </w:tc>
        <w:tc>
          <w:tcPr>
            <w:tcW w:w="0" w:type="auto"/>
            <w:tcBorders>
              <w:top w:val="nil"/>
              <w:left w:val="nil"/>
              <w:bottom w:val="single" w:color="auto" w:sz="4" w:space="0"/>
              <w:right w:val="single" w:color="auto" w:sz="4" w:space="0"/>
            </w:tcBorders>
            <w:noWrap w:val="0"/>
            <w:vAlign w:val="center"/>
          </w:tcPr>
          <w:p w14:paraId="55B1CD4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tcBorders>
              <w:top w:val="nil"/>
              <w:left w:val="nil"/>
              <w:bottom w:val="single" w:color="auto" w:sz="4" w:space="0"/>
              <w:right w:val="single" w:color="auto" w:sz="4" w:space="0"/>
            </w:tcBorders>
            <w:noWrap w:val="0"/>
            <w:vAlign w:val="center"/>
          </w:tcPr>
          <w:p w14:paraId="5E9215D4">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1800 </w:t>
            </w:r>
          </w:p>
        </w:tc>
      </w:tr>
      <w:tr w14:paraId="1DDD8CED">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04DA638B">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6</w:t>
            </w:r>
          </w:p>
        </w:tc>
        <w:tc>
          <w:tcPr>
            <w:tcW w:w="0" w:type="auto"/>
            <w:tcBorders>
              <w:top w:val="nil"/>
              <w:left w:val="nil"/>
              <w:bottom w:val="single" w:color="auto" w:sz="4" w:space="0"/>
              <w:right w:val="single" w:color="auto" w:sz="4" w:space="0"/>
            </w:tcBorders>
            <w:noWrap w:val="0"/>
            <w:vAlign w:val="center"/>
          </w:tcPr>
          <w:p w14:paraId="5816762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机械油泵</w:t>
            </w:r>
          </w:p>
        </w:tc>
        <w:tc>
          <w:tcPr>
            <w:tcW w:w="0" w:type="auto"/>
            <w:tcBorders>
              <w:top w:val="nil"/>
              <w:left w:val="nil"/>
              <w:bottom w:val="single" w:color="auto" w:sz="4" w:space="0"/>
              <w:right w:val="single" w:color="auto" w:sz="4" w:space="0"/>
            </w:tcBorders>
            <w:noWrap w:val="0"/>
            <w:vAlign w:val="center"/>
          </w:tcPr>
          <w:p w14:paraId="43D2E19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S129</w:t>
            </w:r>
          </w:p>
        </w:tc>
        <w:tc>
          <w:tcPr>
            <w:tcW w:w="0" w:type="auto"/>
            <w:tcBorders>
              <w:top w:val="nil"/>
              <w:left w:val="nil"/>
              <w:bottom w:val="single" w:color="auto" w:sz="4" w:space="0"/>
              <w:right w:val="single" w:color="auto" w:sz="4" w:space="0"/>
            </w:tcBorders>
            <w:noWrap w:val="0"/>
            <w:vAlign w:val="center"/>
          </w:tcPr>
          <w:p w14:paraId="676112D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件</w:t>
            </w:r>
          </w:p>
        </w:tc>
        <w:tc>
          <w:tcPr>
            <w:tcW w:w="0" w:type="auto"/>
            <w:tcBorders>
              <w:top w:val="nil"/>
              <w:left w:val="nil"/>
              <w:bottom w:val="single" w:color="auto" w:sz="4" w:space="0"/>
              <w:right w:val="single" w:color="auto" w:sz="4" w:space="0"/>
            </w:tcBorders>
            <w:noWrap w:val="0"/>
            <w:vAlign w:val="center"/>
          </w:tcPr>
          <w:p w14:paraId="66DF1D8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tcBorders>
              <w:top w:val="nil"/>
              <w:left w:val="nil"/>
              <w:bottom w:val="single" w:color="auto" w:sz="4" w:space="0"/>
              <w:right w:val="single" w:color="auto" w:sz="4" w:space="0"/>
            </w:tcBorders>
            <w:noWrap w:val="0"/>
            <w:vAlign w:val="center"/>
          </w:tcPr>
          <w:p w14:paraId="106CA6E7">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6667 </w:t>
            </w:r>
          </w:p>
        </w:tc>
      </w:tr>
      <w:tr w14:paraId="4D18F03F">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2EE04576">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7</w:t>
            </w:r>
          </w:p>
        </w:tc>
        <w:tc>
          <w:tcPr>
            <w:tcW w:w="0" w:type="auto"/>
            <w:tcBorders>
              <w:top w:val="nil"/>
              <w:left w:val="nil"/>
              <w:bottom w:val="single" w:color="auto" w:sz="4" w:space="0"/>
              <w:right w:val="single" w:color="auto" w:sz="4" w:space="0"/>
            </w:tcBorders>
            <w:noWrap w:val="0"/>
            <w:vAlign w:val="center"/>
          </w:tcPr>
          <w:p w14:paraId="4FD4FB7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出口弹性接头</w:t>
            </w:r>
          </w:p>
        </w:tc>
        <w:tc>
          <w:tcPr>
            <w:tcW w:w="0" w:type="auto"/>
            <w:tcBorders>
              <w:top w:val="nil"/>
              <w:left w:val="nil"/>
              <w:bottom w:val="single" w:color="auto" w:sz="4" w:space="0"/>
              <w:right w:val="single" w:color="auto" w:sz="4" w:space="0"/>
            </w:tcBorders>
            <w:noWrap w:val="0"/>
            <w:vAlign w:val="center"/>
          </w:tcPr>
          <w:p w14:paraId="51E2942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波纹管</w:t>
            </w:r>
          </w:p>
        </w:tc>
        <w:tc>
          <w:tcPr>
            <w:tcW w:w="0" w:type="auto"/>
            <w:tcBorders>
              <w:top w:val="nil"/>
              <w:left w:val="nil"/>
              <w:bottom w:val="single" w:color="auto" w:sz="4" w:space="0"/>
              <w:right w:val="single" w:color="auto" w:sz="4" w:space="0"/>
            </w:tcBorders>
            <w:noWrap w:val="0"/>
            <w:vAlign w:val="center"/>
          </w:tcPr>
          <w:p w14:paraId="5C86288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件</w:t>
            </w:r>
          </w:p>
        </w:tc>
        <w:tc>
          <w:tcPr>
            <w:tcW w:w="0" w:type="auto"/>
            <w:tcBorders>
              <w:top w:val="nil"/>
              <w:left w:val="nil"/>
              <w:bottom w:val="single" w:color="auto" w:sz="4" w:space="0"/>
              <w:right w:val="single" w:color="auto" w:sz="4" w:space="0"/>
            </w:tcBorders>
            <w:noWrap w:val="0"/>
            <w:vAlign w:val="center"/>
          </w:tcPr>
          <w:p w14:paraId="7FCDAAA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tcBorders>
              <w:top w:val="nil"/>
              <w:left w:val="nil"/>
              <w:bottom w:val="single" w:color="auto" w:sz="4" w:space="0"/>
              <w:right w:val="single" w:color="auto" w:sz="4" w:space="0"/>
            </w:tcBorders>
            <w:noWrap w:val="0"/>
            <w:vAlign w:val="center"/>
          </w:tcPr>
          <w:p w14:paraId="6155483E">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8333 </w:t>
            </w:r>
          </w:p>
        </w:tc>
      </w:tr>
      <w:tr w14:paraId="7542C846">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773FB242">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28</w:t>
            </w:r>
          </w:p>
        </w:tc>
        <w:tc>
          <w:tcPr>
            <w:tcW w:w="0" w:type="auto"/>
            <w:tcBorders>
              <w:top w:val="nil"/>
              <w:left w:val="nil"/>
              <w:bottom w:val="single" w:color="auto" w:sz="4" w:space="0"/>
              <w:right w:val="single" w:color="auto" w:sz="4" w:space="0"/>
            </w:tcBorders>
            <w:noWrap w:val="0"/>
            <w:vAlign w:val="center"/>
          </w:tcPr>
          <w:p w14:paraId="5173044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电动放空阀执行器</w:t>
            </w:r>
          </w:p>
        </w:tc>
        <w:tc>
          <w:tcPr>
            <w:tcW w:w="0" w:type="auto"/>
            <w:tcBorders>
              <w:top w:val="nil"/>
              <w:left w:val="nil"/>
              <w:bottom w:val="single" w:color="auto" w:sz="4" w:space="0"/>
              <w:right w:val="single" w:color="auto" w:sz="4" w:space="0"/>
            </w:tcBorders>
            <w:noWrap w:val="0"/>
            <w:vAlign w:val="center"/>
          </w:tcPr>
          <w:p w14:paraId="74CF308D">
            <w:pPr>
              <w:jc w:val="center"/>
              <w:rPr>
                <w:rFonts w:hint="eastAsia" w:ascii="仿宋" w:hAnsi="仿宋" w:eastAsia="仿宋" w:cs="仿宋"/>
                <w:color w:val="auto"/>
                <w:sz w:val="24"/>
                <w:szCs w:val="24"/>
                <w:highlight w:val="none"/>
              </w:rPr>
            </w:pPr>
          </w:p>
        </w:tc>
        <w:tc>
          <w:tcPr>
            <w:tcW w:w="0" w:type="auto"/>
            <w:tcBorders>
              <w:top w:val="nil"/>
              <w:left w:val="nil"/>
              <w:bottom w:val="single" w:color="auto" w:sz="4" w:space="0"/>
              <w:right w:val="single" w:color="auto" w:sz="4" w:space="0"/>
            </w:tcBorders>
            <w:noWrap w:val="0"/>
            <w:vAlign w:val="center"/>
          </w:tcPr>
          <w:p w14:paraId="07E8DCE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w:t>
            </w:r>
          </w:p>
        </w:tc>
        <w:tc>
          <w:tcPr>
            <w:tcW w:w="0" w:type="auto"/>
            <w:tcBorders>
              <w:top w:val="nil"/>
              <w:left w:val="nil"/>
              <w:bottom w:val="single" w:color="auto" w:sz="4" w:space="0"/>
              <w:right w:val="single" w:color="auto" w:sz="4" w:space="0"/>
            </w:tcBorders>
            <w:noWrap w:val="0"/>
            <w:vAlign w:val="center"/>
          </w:tcPr>
          <w:p w14:paraId="6939343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tcBorders>
              <w:top w:val="nil"/>
              <w:left w:val="nil"/>
              <w:bottom w:val="single" w:color="auto" w:sz="4" w:space="0"/>
              <w:right w:val="single" w:color="auto" w:sz="4" w:space="0"/>
            </w:tcBorders>
            <w:noWrap w:val="0"/>
            <w:vAlign w:val="center"/>
          </w:tcPr>
          <w:p w14:paraId="1DB19CBA">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13333 </w:t>
            </w:r>
          </w:p>
        </w:tc>
      </w:tr>
      <w:tr w14:paraId="12FC2411">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2E5AC764">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29</w:t>
            </w:r>
          </w:p>
        </w:tc>
        <w:tc>
          <w:tcPr>
            <w:tcW w:w="0" w:type="auto"/>
            <w:tcBorders>
              <w:top w:val="nil"/>
              <w:left w:val="nil"/>
              <w:bottom w:val="single" w:color="auto" w:sz="4" w:space="0"/>
              <w:right w:val="single" w:color="auto" w:sz="4" w:space="0"/>
            </w:tcBorders>
            <w:noWrap w:val="0"/>
            <w:vAlign w:val="center"/>
          </w:tcPr>
          <w:p w14:paraId="4814259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出口止回阀</w:t>
            </w:r>
          </w:p>
        </w:tc>
        <w:tc>
          <w:tcPr>
            <w:tcW w:w="0" w:type="auto"/>
            <w:tcBorders>
              <w:top w:val="nil"/>
              <w:left w:val="nil"/>
              <w:bottom w:val="single" w:color="auto" w:sz="4" w:space="0"/>
              <w:right w:val="single" w:color="auto" w:sz="4" w:space="0"/>
            </w:tcBorders>
            <w:noWrap w:val="0"/>
            <w:vAlign w:val="center"/>
          </w:tcPr>
          <w:p w14:paraId="4F25C2D5">
            <w:pPr>
              <w:jc w:val="center"/>
              <w:rPr>
                <w:rFonts w:hint="eastAsia" w:ascii="仿宋" w:hAnsi="仿宋" w:eastAsia="仿宋" w:cs="仿宋"/>
                <w:color w:val="auto"/>
                <w:sz w:val="24"/>
                <w:szCs w:val="24"/>
                <w:highlight w:val="none"/>
              </w:rPr>
            </w:pPr>
          </w:p>
        </w:tc>
        <w:tc>
          <w:tcPr>
            <w:tcW w:w="0" w:type="auto"/>
            <w:tcBorders>
              <w:top w:val="nil"/>
              <w:left w:val="nil"/>
              <w:bottom w:val="single" w:color="auto" w:sz="4" w:space="0"/>
              <w:right w:val="single" w:color="auto" w:sz="4" w:space="0"/>
            </w:tcBorders>
            <w:noWrap w:val="0"/>
            <w:vAlign w:val="center"/>
          </w:tcPr>
          <w:p w14:paraId="499749D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w:t>
            </w:r>
          </w:p>
        </w:tc>
        <w:tc>
          <w:tcPr>
            <w:tcW w:w="0" w:type="auto"/>
            <w:tcBorders>
              <w:top w:val="nil"/>
              <w:left w:val="nil"/>
              <w:bottom w:val="single" w:color="auto" w:sz="4" w:space="0"/>
              <w:right w:val="single" w:color="auto" w:sz="4" w:space="0"/>
            </w:tcBorders>
            <w:noWrap w:val="0"/>
            <w:vAlign w:val="center"/>
          </w:tcPr>
          <w:p w14:paraId="18873C1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tcBorders>
              <w:top w:val="nil"/>
              <w:left w:val="nil"/>
              <w:bottom w:val="single" w:color="auto" w:sz="4" w:space="0"/>
              <w:right w:val="single" w:color="auto" w:sz="4" w:space="0"/>
            </w:tcBorders>
            <w:noWrap w:val="0"/>
            <w:vAlign w:val="center"/>
          </w:tcPr>
          <w:p w14:paraId="78EB1A58">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16667 </w:t>
            </w:r>
          </w:p>
        </w:tc>
      </w:tr>
      <w:tr w14:paraId="50B198AB">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4FC2A3C4">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0</w:t>
            </w:r>
          </w:p>
        </w:tc>
        <w:tc>
          <w:tcPr>
            <w:tcW w:w="0" w:type="auto"/>
            <w:tcBorders>
              <w:top w:val="nil"/>
              <w:left w:val="nil"/>
              <w:bottom w:val="single" w:color="auto" w:sz="4" w:space="0"/>
              <w:right w:val="single" w:color="auto" w:sz="4" w:space="0"/>
            </w:tcBorders>
            <w:noWrap w:val="0"/>
            <w:vAlign w:val="center"/>
          </w:tcPr>
          <w:p w14:paraId="736C7C3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油过滤器滤芯</w:t>
            </w:r>
          </w:p>
        </w:tc>
        <w:tc>
          <w:tcPr>
            <w:tcW w:w="0" w:type="auto"/>
            <w:tcBorders>
              <w:top w:val="nil"/>
              <w:left w:val="nil"/>
              <w:bottom w:val="single" w:color="auto" w:sz="4" w:space="0"/>
              <w:right w:val="single" w:color="auto" w:sz="4" w:space="0"/>
            </w:tcBorders>
            <w:noWrap w:val="0"/>
            <w:vAlign w:val="center"/>
          </w:tcPr>
          <w:p w14:paraId="399AC23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S330</w:t>
            </w:r>
          </w:p>
        </w:tc>
        <w:tc>
          <w:tcPr>
            <w:tcW w:w="0" w:type="auto"/>
            <w:tcBorders>
              <w:top w:val="nil"/>
              <w:left w:val="nil"/>
              <w:bottom w:val="single" w:color="auto" w:sz="4" w:space="0"/>
              <w:right w:val="single" w:color="auto" w:sz="4" w:space="0"/>
            </w:tcBorders>
            <w:noWrap w:val="0"/>
            <w:vAlign w:val="center"/>
          </w:tcPr>
          <w:p w14:paraId="60DC3C4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件</w:t>
            </w:r>
          </w:p>
        </w:tc>
        <w:tc>
          <w:tcPr>
            <w:tcW w:w="0" w:type="auto"/>
            <w:tcBorders>
              <w:top w:val="nil"/>
              <w:left w:val="nil"/>
              <w:bottom w:val="single" w:color="auto" w:sz="4" w:space="0"/>
              <w:right w:val="single" w:color="auto" w:sz="4" w:space="0"/>
            </w:tcBorders>
            <w:noWrap w:val="0"/>
            <w:vAlign w:val="center"/>
          </w:tcPr>
          <w:p w14:paraId="4F92E74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tcBorders>
              <w:top w:val="nil"/>
              <w:left w:val="nil"/>
              <w:bottom w:val="single" w:color="auto" w:sz="4" w:space="0"/>
              <w:right w:val="single" w:color="auto" w:sz="4" w:space="0"/>
            </w:tcBorders>
            <w:noWrap w:val="0"/>
            <w:vAlign w:val="center"/>
          </w:tcPr>
          <w:p w14:paraId="0EEBCC46">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1400 </w:t>
            </w:r>
          </w:p>
        </w:tc>
      </w:tr>
      <w:tr w14:paraId="1F08D926">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4D3607E2">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1</w:t>
            </w:r>
          </w:p>
        </w:tc>
        <w:tc>
          <w:tcPr>
            <w:tcW w:w="0" w:type="auto"/>
            <w:tcBorders>
              <w:top w:val="nil"/>
              <w:left w:val="nil"/>
              <w:bottom w:val="single" w:color="auto" w:sz="4" w:space="0"/>
              <w:right w:val="single" w:color="auto" w:sz="4" w:space="0"/>
            </w:tcBorders>
            <w:noWrap w:val="0"/>
            <w:vAlign w:val="center"/>
          </w:tcPr>
          <w:p w14:paraId="67DA121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油过滤器 O 型圈</w:t>
            </w:r>
          </w:p>
        </w:tc>
        <w:tc>
          <w:tcPr>
            <w:tcW w:w="0" w:type="auto"/>
            <w:tcBorders>
              <w:top w:val="nil"/>
              <w:left w:val="nil"/>
              <w:bottom w:val="single" w:color="auto" w:sz="4" w:space="0"/>
              <w:right w:val="single" w:color="auto" w:sz="4" w:space="0"/>
            </w:tcBorders>
            <w:noWrap w:val="0"/>
            <w:vAlign w:val="center"/>
          </w:tcPr>
          <w:p w14:paraId="1ABC787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S331</w:t>
            </w:r>
          </w:p>
        </w:tc>
        <w:tc>
          <w:tcPr>
            <w:tcW w:w="0" w:type="auto"/>
            <w:tcBorders>
              <w:top w:val="nil"/>
              <w:left w:val="nil"/>
              <w:bottom w:val="single" w:color="auto" w:sz="4" w:space="0"/>
              <w:right w:val="single" w:color="auto" w:sz="4" w:space="0"/>
            </w:tcBorders>
            <w:noWrap w:val="0"/>
            <w:vAlign w:val="center"/>
          </w:tcPr>
          <w:p w14:paraId="18B5C8A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件</w:t>
            </w:r>
          </w:p>
        </w:tc>
        <w:tc>
          <w:tcPr>
            <w:tcW w:w="0" w:type="auto"/>
            <w:tcBorders>
              <w:top w:val="nil"/>
              <w:left w:val="nil"/>
              <w:bottom w:val="single" w:color="auto" w:sz="4" w:space="0"/>
              <w:right w:val="single" w:color="auto" w:sz="4" w:space="0"/>
            </w:tcBorders>
            <w:noWrap w:val="0"/>
            <w:vAlign w:val="center"/>
          </w:tcPr>
          <w:p w14:paraId="292DBDE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tcBorders>
              <w:top w:val="nil"/>
              <w:left w:val="nil"/>
              <w:bottom w:val="single" w:color="auto" w:sz="4" w:space="0"/>
              <w:right w:val="single" w:color="auto" w:sz="4" w:space="0"/>
            </w:tcBorders>
            <w:noWrap w:val="0"/>
            <w:vAlign w:val="center"/>
          </w:tcPr>
          <w:p w14:paraId="25E7935B">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80 </w:t>
            </w:r>
          </w:p>
        </w:tc>
      </w:tr>
      <w:tr w14:paraId="48529A46">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705EFE53">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2</w:t>
            </w:r>
          </w:p>
        </w:tc>
        <w:tc>
          <w:tcPr>
            <w:tcW w:w="0" w:type="auto"/>
            <w:tcBorders>
              <w:top w:val="nil"/>
              <w:left w:val="nil"/>
              <w:bottom w:val="single" w:color="auto" w:sz="4" w:space="0"/>
              <w:right w:val="single" w:color="auto" w:sz="4" w:space="0"/>
            </w:tcBorders>
            <w:noWrap w:val="0"/>
            <w:vAlign w:val="center"/>
          </w:tcPr>
          <w:p w14:paraId="54D7C3E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油泵电机联轴器</w:t>
            </w:r>
          </w:p>
        </w:tc>
        <w:tc>
          <w:tcPr>
            <w:tcW w:w="0" w:type="auto"/>
            <w:tcBorders>
              <w:top w:val="nil"/>
              <w:left w:val="nil"/>
              <w:bottom w:val="single" w:color="auto" w:sz="4" w:space="0"/>
              <w:right w:val="single" w:color="auto" w:sz="4" w:space="0"/>
            </w:tcBorders>
            <w:noWrap w:val="0"/>
            <w:vAlign w:val="center"/>
          </w:tcPr>
          <w:p w14:paraId="0BCF4DC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S901</w:t>
            </w:r>
          </w:p>
        </w:tc>
        <w:tc>
          <w:tcPr>
            <w:tcW w:w="0" w:type="auto"/>
            <w:tcBorders>
              <w:top w:val="nil"/>
              <w:left w:val="nil"/>
              <w:bottom w:val="single" w:color="auto" w:sz="4" w:space="0"/>
              <w:right w:val="single" w:color="auto" w:sz="4" w:space="0"/>
            </w:tcBorders>
            <w:noWrap w:val="0"/>
            <w:vAlign w:val="center"/>
          </w:tcPr>
          <w:p w14:paraId="2A0260E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件</w:t>
            </w:r>
          </w:p>
        </w:tc>
        <w:tc>
          <w:tcPr>
            <w:tcW w:w="0" w:type="auto"/>
            <w:tcBorders>
              <w:top w:val="nil"/>
              <w:left w:val="nil"/>
              <w:bottom w:val="single" w:color="auto" w:sz="4" w:space="0"/>
              <w:right w:val="single" w:color="auto" w:sz="4" w:space="0"/>
            </w:tcBorders>
            <w:noWrap w:val="0"/>
            <w:vAlign w:val="center"/>
          </w:tcPr>
          <w:p w14:paraId="63BF763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tcBorders>
              <w:top w:val="nil"/>
              <w:left w:val="nil"/>
              <w:bottom w:val="single" w:color="auto" w:sz="4" w:space="0"/>
              <w:right w:val="single" w:color="auto" w:sz="4" w:space="0"/>
            </w:tcBorders>
            <w:noWrap w:val="0"/>
            <w:vAlign w:val="center"/>
          </w:tcPr>
          <w:p w14:paraId="3556F542">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130 </w:t>
            </w:r>
          </w:p>
        </w:tc>
      </w:tr>
      <w:tr w14:paraId="08156567">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3ECDA5E6">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3</w:t>
            </w:r>
          </w:p>
        </w:tc>
        <w:tc>
          <w:tcPr>
            <w:tcW w:w="0" w:type="auto"/>
            <w:tcBorders>
              <w:top w:val="nil"/>
              <w:left w:val="nil"/>
              <w:bottom w:val="single" w:color="auto" w:sz="4" w:space="0"/>
              <w:right w:val="single" w:color="auto" w:sz="4" w:space="0"/>
            </w:tcBorders>
            <w:noWrap w:val="0"/>
            <w:vAlign w:val="center"/>
          </w:tcPr>
          <w:p w14:paraId="750A779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触摸屏，含程序</w:t>
            </w:r>
          </w:p>
        </w:tc>
        <w:tc>
          <w:tcPr>
            <w:tcW w:w="0" w:type="auto"/>
            <w:tcBorders>
              <w:top w:val="nil"/>
              <w:left w:val="nil"/>
              <w:bottom w:val="single" w:color="auto" w:sz="4" w:space="0"/>
              <w:right w:val="single" w:color="auto" w:sz="4" w:space="0"/>
            </w:tcBorders>
            <w:noWrap w:val="0"/>
            <w:vAlign w:val="center"/>
          </w:tcPr>
          <w:p w14:paraId="7758D96C">
            <w:pPr>
              <w:jc w:val="center"/>
              <w:rPr>
                <w:rFonts w:hint="eastAsia" w:ascii="仿宋" w:hAnsi="仿宋" w:eastAsia="仿宋" w:cs="仿宋"/>
                <w:color w:val="auto"/>
                <w:sz w:val="24"/>
                <w:szCs w:val="24"/>
                <w:highlight w:val="none"/>
              </w:rPr>
            </w:pPr>
          </w:p>
        </w:tc>
        <w:tc>
          <w:tcPr>
            <w:tcW w:w="0" w:type="auto"/>
            <w:tcBorders>
              <w:top w:val="nil"/>
              <w:left w:val="nil"/>
              <w:bottom w:val="single" w:color="auto" w:sz="4" w:space="0"/>
              <w:right w:val="single" w:color="auto" w:sz="4" w:space="0"/>
            </w:tcBorders>
            <w:noWrap w:val="0"/>
            <w:vAlign w:val="center"/>
          </w:tcPr>
          <w:p w14:paraId="1463264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w:t>
            </w:r>
          </w:p>
        </w:tc>
        <w:tc>
          <w:tcPr>
            <w:tcW w:w="0" w:type="auto"/>
            <w:tcBorders>
              <w:top w:val="nil"/>
              <w:left w:val="nil"/>
              <w:bottom w:val="single" w:color="auto" w:sz="4" w:space="0"/>
              <w:right w:val="single" w:color="auto" w:sz="4" w:space="0"/>
            </w:tcBorders>
            <w:noWrap w:val="0"/>
            <w:vAlign w:val="center"/>
          </w:tcPr>
          <w:p w14:paraId="5FD1B29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tcBorders>
              <w:top w:val="nil"/>
              <w:left w:val="nil"/>
              <w:bottom w:val="single" w:color="auto" w:sz="4" w:space="0"/>
              <w:right w:val="single" w:color="auto" w:sz="4" w:space="0"/>
            </w:tcBorders>
            <w:noWrap w:val="0"/>
            <w:vAlign w:val="center"/>
          </w:tcPr>
          <w:p w14:paraId="065DF36E">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680 </w:t>
            </w:r>
          </w:p>
        </w:tc>
      </w:tr>
      <w:tr w14:paraId="6384D4EF">
        <w:tblPrEx>
          <w:tblCellMar>
            <w:top w:w="0" w:type="dxa"/>
            <w:left w:w="108" w:type="dxa"/>
            <w:bottom w:w="0" w:type="dxa"/>
            <w:right w:w="108" w:type="dxa"/>
          </w:tblCellMar>
        </w:tblPrEx>
        <w:trPr>
          <w:trHeight w:val="345"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45790F2A">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4</w:t>
            </w:r>
          </w:p>
        </w:tc>
        <w:tc>
          <w:tcPr>
            <w:tcW w:w="0" w:type="auto"/>
            <w:tcBorders>
              <w:top w:val="nil"/>
              <w:left w:val="nil"/>
              <w:bottom w:val="single" w:color="auto" w:sz="4" w:space="0"/>
              <w:right w:val="single" w:color="auto" w:sz="4" w:space="0"/>
            </w:tcBorders>
            <w:noWrap w:val="0"/>
            <w:vAlign w:val="center"/>
          </w:tcPr>
          <w:p w14:paraId="5163BFD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PLC的CPU，含程序</w:t>
            </w:r>
          </w:p>
        </w:tc>
        <w:tc>
          <w:tcPr>
            <w:tcW w:w="0" w:type="auto"/>
            <w:tcBorders>
              <w:top w:val="nil"/>
              <w:left w:val="nil"/>
              <w:bottom w:val="single" w:color="auto" w:sz="4" w:space="0"/>
              <w:right w:val="single" w:color="auto" w:sz="4" w:space="0"/>
            </w:tcBorders>
            <w:noWrap w:val="0"/>
            <w:vAlign w:val="center"/>
          </w:tcPr>
          <w:p w14:paraId="0B3D4023">
            <w:pPr>
              <w:jc w:val="center"/>
              <w:rPr>
                <w:rFonts w:hint="eastAsia" w:ascii="仿宋" w:hAnsi="仿宋" w:eastAsia="仿宋" w:cs="仿宋"/>
                <w:color w:val="auto"/>
                <w:sz w:val="24"/>
                <w:szCs w:val="24"/>
                <w:highlight w:val="none"/>
              </w:rPr>
            </w:pPr>
          </w:p>
        </w:tc>
        <w:tc>
          <w:tcPr>
            <w:tcW w:w="0" w:type="auto"/>
            <w:tcBorders>
              <w:top w:val="nil"/>
              <w:left w:val="nil"/>
              <w:bottom w:val="single" w:color="auto" w:sz="4" w:space="0"/>
              <w:right w:val="single" w:color="auto" w:sz="4" w:space="0"/>
            </w:tcBorders>
            <w:noWrap w:val="0"/>
            <w:vAlign w:val="center"/>
          </w:tcPr>
          <w:p w14:paraId="17C26FF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w:t>
            </w:r>
          </w:p>
        </w:tc>
        <w:tc>
          <w:tcPr>
            <w:tcW w:w="0" w:type="auto"/>
            <w:tcBorders>
              <w:top w:val="nil"/>
              <w:left w:val="nil"/>
              <w:bottom w:val="single" w:color="auto" w:sz="4" w:space="0"/>
              <w:right w:val="single" w:color="auto" w:sz="4" w:space="0"/>
            </w:tcBorders>
            <w:noWrap w:val="0"/>
            <w:vAlign w:val="center"/>
          </w:tcPr>
          <w:p w14:paraId="47CDF28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tcBorders>
              <w:top w:val="nil"/>
              <w:left w:val="nil"/>
              <w:bottom w:val="single" w:color="auto" w:sz="4" w:space="0"/>
              <w:right w:val="single" w:color="auto" w:sz="4" w:space="0"/>
            </w:tcBorders>
            <w:noWrap w:val="0"/>
            <w:vAlign w:val="center"/>
          </w:tcPr>
          <w:p w14:paraId="58A02C5E">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10000 </w:t>
            </w:r>
          </w:p>
        </w:tc>
      </w:tr>
      <w:tr w14:paraId="30A4D603">
        <w:tblPrEx>
          <w:tblCellMar>
            <w:top w:w="0" w:type="dxa"/>
            <w:left w:w="108" w:type="dxa"/>
            <w:bottom w:w="0" w:type="dxa"/>
            <w:right w:w="108" w:type="dxa"/>
          </w:tblCellMar>
        </w:tblPrEx>
        <w:trPr>
          <w:trHeight w:val="345"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11F01D0F">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5</w:t>
            </w:r>
          </w:p>
        </w:tc>
        <w:tc>
          <w:tcPr>
            <w:tcW w:w="0" w:type="auto"/>
            <w:tcBorders>
              <w:top w:val="nil"/>
              <w:left w:val="nil"/>
              <w:bottom w:val="single" w:color="auto" w:sz="4" w:space="0"/>
              <w:right w:val="single" w:color="auto" w:sz="4" w:space="0"/>
            </w:tcBorders>
            <w:noWrap w:val="0"/>
            <w:vAlign w:val="center"/>
          </w:tcPr>
          <w:p w14:paraId="0A08EB9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PLC数字量模块</w:t>
            </w:r>
          </w:p>
        </w:tc>
        <w:tc>
          <w:tcPr>
            <w:tcW w:w="0" w:type="auto"/>
            <w:tcBorders>
              <w:top w:val="nil"/>
              <w:left w:val="nil"/>
              <w:bottom w:val="single" w:color="auto" w:sz="4" w:space="0"/>
              <w:right w:val="single" w:color="auto" w:sz="4" w:space="0"/>
            </w:tcBorders>
            <w:noWrap w:val="0"/>
            <w:vAlign w:val="center"/>
          </w:tcPr>
          <w:p w14:paraId="60369338">
            <w:pPr>
              <w:jc w:val="center"/>
              <w:rPr>
                <w:rFonts w:hint="eastAsia" w:ascii="仿宋" w:hAnsi="仿宋" w:eastAsia="仿宋" w:cs="仿宋"/>
                <w:color w:val="auto"/>
                <w:sz w:val="24"/>
                <w:szCs w:val="24"/>
                <w:highlight w:val="none"/>
              </w:rPr>
            </w:pPr>
          </w:p>
        </w:tc>
        <w:tc>
          <w:tcPr>
            <w:tcW w:w="0" w:type="auto"/>
            <w:tcBorders>
              <w:top w:val="nil"/>
              <w:left w:val="nil"/>
              <w:bottom w:val="single" w:color="auto" w:sz="4" w:space="0"/>
              <w:right w:val="single" w:color="auto" w:sz="4" w:space="0"/>
            </w:tcBorders>
            <w:noWrap w:val="0"/>
            <w:vAlign w:val="center"/>
          </w:tcPr>
          <w:p w14:paraId="32020E2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件</w:t>
            </w:r>
          </w:p>
        </w:tc>
        <w:tc>
          <w:tcPr>
            <w:tcW w:w="0" w:type="auto"/>
            <w:tcBorders>
              <w:top w:val="nil"/>
              <w:left w:val="nil"/>
              <w:bottom w:val="single" w:color="auto" w:sz="4" w:space="0"/>
              <w:right w:val="single" w:color="auto" w:sz="4" w:space="0"/>
            </w:tcBorders>
            <w:noWrap w:val="0"/>
            <w:vAlign w:val="center"/>
          </w:tcPr>
          <w:p w14:paraId="7858097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tcBorders>
              <w:top w:val="nil"/>
              <w:left w:val="nil"/>
              <w:bottom w:val="single" w:color="auto" w:sz="4" w:space="0"/>
              <w:right w:val="single" w:color="auto" w:sz="4" w:space="0"/>
            </w:tcBorders>
            <w:noWrap w:val="0"/>
            <w:vAlign w:val="center"/>
          </w:tcPr>
          <w:p w14:paraId="6F3839E8">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1700 </w:t>
            </w:r>
          </w:p>
        </w:tc>
      </w:tr>
      <w:tr w14:paraId="09C810D7">
        <w:tblPrEx>
          <w:tblCellMar>
            <w:top w:w="0" w:type="dxa"/>
            <w:left w:w="108" w:type="dxa"/>
            <w:bottom w:w="0" w:type="dxa"/>
            <w:right w:w="108" w:type="dxa"/>
          </w:tblCellMar>
        </w:tblPrEx>
        <w:trPr>
          <w:trHeight w:val="345"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0B452BFD">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6</w:t>
            </w:r>
          </w:p>
        </w:tc>
        <w:tc>
          <w:tcPr>
            <w:tcW w:w="0" w:type="auto"/>
            <w:tcBorders>
              <w:top w:val="nil"/>
              <w:left w:val="nil"/>
              <w:bottom w:val="single" w:color="auto" w:sz="4" w:space="0"/>
              <w:right w:val="single" w:color="auto" w:sz="4" w:space="0"/>
            </w:tcBorders>
            <w:noWrap w:val="0"/>
            <w:vAlign w:val="center"/>
          </w:tcPr>
          <w:p w14:paraId="653DA9B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PLC模拟量模块</w:t>
            </w:r>
          </w:p>
        </w:tc>
        <w:tc>
          <w:tcPr>
            <w:tcW w:w="0" w:type="auto"/>
            <w:tcBorders>
              <w:top w:val="nil"/>
              <w:left w:val="nil"/>
              <w:bottom w:val="single" w:color="auto" w:sz="4" w:space="0"/>
              <w:right w:val="single" w:color="auto" w:sz="4" w:space="0"/>
            </w:tcBorders>
            <w:noWrap w:val="0"/>
            <w:vAlign w:val="center"/>
          </w:tcPr>
          <w:p w14:paraId="6B3C5346">
            <w:pPr>
              <w:jc w:val="center"/>
              <w:rPr>
                <w:rFonts w:hint="eastAsia" w:ascii="仿宋" w:hAnsi="仿宋" w:eastAsia="仿宋" w:cs="仿宋"/>
                <w:color w:val="auto"/>
                <w:sz w:val="24"/>
                <w:szCs w:val="24"/>
                <w:highlight w:val="none"/>
              </w:rPr>
            </w:pPr>
          </w:p>
        </w:tc>
        <w:tc>
          <w:tcPr>
            <w:tcW w:w="0" w:type="auto"/>
            <w:tcBorders>
              <w:top w:val="nil"/>
              <w:left w:val="nil"/>
              <w:bottom w:val="single" w:color="auto" w:sz="4" w:space="0"/>
              <w:right w:val="single" w:color="auto" w:sz="4" w:space="0"/>
            </w:tcBorders>
            <w:noWrap w:val="0"/>
            <w:vAlign w:val="center"/>
          </w:tcPr>
          <w:p w14:paraId="2B2CCCA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件</w:t>
            </w:r>
          </w:p>
        </w:tc>
        <w:tc>
          <w:tcPr>
            <w:tcW w:w="0" w:type="auto"/>
            <w:tcBorders>
              <w:top w:val="nil"/>
              <w:left w:val="nil"/>
              <w:bottom w:val="single" w:color="auto" w:sz="4" w:space="0"/>
              <w:right w:val="single" w:color="auto" w:sz="4" w:space="0"/>
            </w:tcBorders>
            <w:noWrap w:val="0"/>
            <w:vAlign w:val="center"/>
          </w:tcPr>
          <w:p w14:paraId="32C6BCB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tcBorders>
              <w:top w:val="nil"/>
              <w:left w:val="nil"/>
              <w:bottom w:val="single" w:color="auto" w:sz="4" w:space="0"/>
              <w:right w:val="single" w:color="auto" w:sz="4" w:space="0"/>
            </w:tcBorders>
            <w:noWrap w:val="0"/>
            <w:vAlign w:val="center"/>
          </w:tcPr>
          <w:p w14:paraId="7F8DD684">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4000 </w:t>
            </w:r>
          </w:p>
        </w:tc>
      </w:tr>
      <w:tr w14:paraId="1394907D">
        <w:tblPrEx>
          <w:tblCellMar>
            <w:top w:w="0" w:type="dxa"/>
            <w:left w:w="108" w:type="dxa"/>
            <w:bottom w:w="0" w:type="dxa"/>
            <w:right w:w="108" w:type="dxa"/>
          </w:tblCellMar>
        </w:tblPrEx>
        <w:trPr>
          <w:trHeight w:val="345"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4D4AB0A1">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7</w:t>
            </w:r>
          </w:p>
        </w:tc>
        <w:tc>
          <w:tcPr>
            <w:tcW w:w="0" w:type="auto"/>
            <w:tcBorders>
              <w:top w:val="nil"/>
              <w:left w:val="nil"/>
              <w:bottom w:val="single" w:color="auto" w:sz="4" w:space="0"/>
              <w:right w:val="single" w:color="auto" w:sz="4" w:space="0"/>
            </w:tcBorders>
            <w:noWrap w:val="0"/>
            <w:vAlign w:val="center"/>
          </w:tcPr>
          <w:p w14:paraId="3077B43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热继电器</w:t>
            </w:r>
          </w:p>
        </w:tc>
        <w:tc>
          <w:tcPr>
            <w:tcW w:w="0" w:type="auto"/>
            <w:tcBorders>
              <w:top w:val="nil"/>
              <w:left w:val="nil"/>
              <w:bottom w:val="single" w:color="auto" w:sz="4" w:space="0"/>
              <w:right w:val="single" w:color="auto" w:sz="4" w:space="0"/>
            </w:tcBorders>
            <w:noWrap w:val="0"/>
            <w:vAlign w:val="center"/>
          </w:tcPr>
          <w:p w14:paraId="717F80F3">
            <w:pPr>
              <w:jc w:val="center"/>
              <w:rPr>
                <w:rFonts w:hint="eastAsia" w:ascii="仿宋" w:hAnsi="仿宋" w:eastAsia="仿宋" w:cs="仿宋"/>
                <w:color w:val="auto"/>
                <w:sz w:val="24"/>
                <w:szCs w:val="24"/>
                <w:highlight w:val="none"/>
              </w:rPr>
            </w:pPr>
          </w:p>
        </w:tc>
        <w:tc>
          <w:tcPr>
            <w:tcW w:w="0" w:type="auto"/>
            <w:tcBorders>
              <w:top w:val="nil"/>
              <w:left w:val="nil"/>
              <w:bottom w:val="single" w:color="auto" w:sz="4" w:space="0"/>
              <w:right w:val="single" w:color="auto" w:sz="4" w:space="0"/>
            </w:tcBorders>
            <w:noWrap w:val="0"/>
            <w:vAlign w:val="center"/>
          </w:tcPr>
          <w:p w14:paraId="7E90DBB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件</w:t>
            </w:r>
          </w:p>
        </w:tc>
        <w:tc>
          <w:tcPr>
            <w:tcW w:w="0" w:type="auto"/>
            <w:tcBorders>
              <w:top w:val="nil"/>
              <w:left w:val="nil"/>
              <w:bottom w:val="single" w:color="auto" w:sz="4" w:space="0"/>
              <w:right w:val="single" w:color="auto" w:sz="4" w:space="0"/>
            </w:tcBorders>
            <w:noWrap w:val="0"/>
            <w:vAlign w:val="center"/>
          </w:tcPr>
          <w:p w14:paraId="7682BAB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tcBorders>
              <w:top w:val="nil"/>
              <w:left w:val="nil"/>
              <w:bottom w:val="single" w:color="auto" w:sz="4" w:space="0"/>
              <w:right w:val="single" w:color="auto" w:sz="4" w:space="0"/>
            </w:tcBorders>
            <w:noWrap w:val="0"/>
            <w:vAlign w:val="center"/>
          </w:tcPr>
          <w:p w14:paraId="5DBDE14E">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260 </w:t>
            </w:r>
          </w:p>
        </w:tc>
      </w:tr>
      <w:tr w14:paraId="5980291F">
        <w:tblPrEx>
          <w:tblCellMar>
            <w:top w:w="0" w:type="dxa"/>
            <w:left w:w="108" w:type="dxa"/>
            <w:bottom w:w="0" w:type="dxa"/>
            <w:right w:w="108" w:type="dxa"/>
          </w:tblCellMar>
        </w:tblPrEx>
        <w:trPr>
          <w:trHeight w:val="345"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3A6928B4">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w:t>
            </w:r>
          </w:p>
        </w:tc>
        <w:tc>
          <w:tcPr>
            <w:tcW w:w="0" w:type="auto"/>
            <w:tcBorders>
              <w:top w:val="nil"/>
              <w:left w:val="nil"/>
              <w:bottom w:val="single" w:color="auto" w:sz="4" w:space="0"/>
              <w:right w:val="single" w:color="auto" w:sz="4" w:space="0"/>
            </w:tcBorders>
            <w:noWrap w:val="0"/>
            <w:vAlign w:val="center"/>
          </w:tcPr>
          <w:p w14:paraId="565B6D1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接触器</w:t>
            </w:r>
          </w:p>
        </w:tc>
        <w:tc>
          <w:tcPr>
            <w:tcW w:w="0" w:type="auto"/>
            <w:tcBorders>
              <w:top w:val="nil"/>
              <w:left w:val="nil"/>
              <w:bottom w:val="single" w:color="auto" w:sz="4" w:space="0"/>
              <w:right w:val="single" w:color="auto" w:sz="4" w:space="0"/>
            </w:tcBorders>
            <w:noWrap w:val="0"/>
            <w:vAlign w:val="center"/>
          </w:tcPr>
          <w:p w14:paraId="5A0793B0">
            <w:pPr>
              <w:jc w:val="center"/>
              <w:rPr>
                <w:rFonts w:hint="eastAsia" w:ascii="仿宋" w:hAnsi="仿宋" w:eastAsia="仿宋" w:cs="仿宋"/>
                <w:color w:val="auto"/>
                <w:sz w:val="24"/>
                <w:szCs w:val="24"/>
                <w:highlight w:val="none"/>
              </w:rPr>
            </w:pPr>
          </w:p>
        </w:tc>
        <w:tc>
          <w:tcPr>
            <w:tcW w:w="0" w:type="auto"/>
            <w:tcBorders>
              <w:top w:val="nil"/>
              <w:left w:val="nil"/>
              <w:bottom w:val="single" w:color="auto" w:sz="4" w:space="0"/>
              <w:right w:val="single" w:color="auto" w:sz="4" w:space="0"/>
            </w:tcBorders>
            <w:noWrap w:val="0"/>
            <w:vAlign w:val="center"/>
          </w:tcPr>
          <w:p w14:paraId="61F09BD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件</w:t>
            </w:r>
          </w:p>
        </w:tc>
        <w:tc>
          <w:tcPr>
            <w:tcW w:w="0" w:type="auto"/>
            <w:tcBorders>
              <w:top w:val="nil"/>
              <w:left w:val="nil"/>
              <w:bottom w:val="single" w:color="auto" w:sz="4" w:space="0"/>
              <w:right w:val="single" w:color="auto" w:sz="4" w:space="0"/>
            </w:tcBorders>
            <w:noWrap w:val="0"/>
            <w:vAlign w:val="center"/>
          </w:tcPr>
          <w:p w14:paraId="295BF16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tcBorders>
              <w:top w:val="nil"/>
              <w:left w:val="nil"/>
              <w:bottom w:val="single" w:color="auto" w:sz="4" w:space="0"/>
              <w:right w:val="single" w:color="auto" w:sz="4" w:space="0"/>
            </w:tcBorders>
            <w:noWrap w:val="0"/>
            <w:vAlign w:val="center"/>
          </w:tcPr>
          <w:p w14:paraId="57E9050E">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200 </w:t>
            </w:r>
          </w:p>
        </w:tc>
      </w:tr>
      <w:tr w14:paraId="3B6CCA08">
        <w:tblPrEx>
          <w:tblCellMar>
            <w:top w:w="0" w:type="dxa"/>
            <w:left w:w="108" w:type="dxa"/>
            <w:bottom w:w="0" w:type="dxa"/>
            <w:right w:w="108" w:type="dxa"/>
          </w:tblCellMar>
        </w:tblPrEx>
        <w:trPr>
          <w:trHeight w:val="345"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73C6012B">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39</w:t>
            </w:r>
          </w:p>
        </w:tc>
        <w:tc>
          <w:tcPr>
            <w:tcW w:w="0" w:type="auto"/>
            <w:tcBorders>
              <w:top w:val="nil"/>
              <w:left w:val="nil"/>
              <w:bottom w:val="single" w:color="auto" w:sz="4" w:space="0"/>
              <w:right w:val="single" w:color="auto" w:sz="4" w:space="0"/>
            </w:tcBorders>
            <w:noWrap w:val="0"/>
            <w:vAlign w:val="center"/>
          </w:tcPr>
          <w:p w14:paraId="7504EC6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导叶变送器PR4114</w:t>
            </w:r>
          </w:p>
        </w:tc>
        <w:tc>
          <w:tcPr>
            <w:tcW w:w="0" w:type="auto"/>
            <w:tcBorders>
              <w:top w:val="nil"/>
              <w:left w:val="nil"/>
              <w:bottom w:val="single" w:color="auto" w:sz="4" w:space="0"/>
              <w:right w:val="single" w:color="auto" w:sz="4" w:space="0"/>
            </w:tcBorders>
            <w:noWrap w:val="0"/>
            <w:vAlign w:val="center"/>
          </w:tcPr>
          <w:p w14:paraId="7E7F27BA">
            <w:pPr>
              <w:jc w:val="center"/>
              <w:rPr>
                <w:rFonts w:hint="eastAsia" w:ascii="仿宋" w:hAnsi="仿宋" w:eastAsia="仿宋" w:cs="仿宋"/>
                <w:color w:val="auto"/>
                <w:sz w:val="24"/>
                <w:szCs w:val="24"/>
                <w:highlight w:val="none"/>
              </w:rPr>
            </w:pPr>
          </w:p>
        </w:tc>
        <w:tc>
          <w:tcPr>
            <w:tcW w:w="0" w:type="auto"/>
            <w:tcBorders>
              <w:top w:val="nil"/>
              <w:left w:val="nil"/>
              <w:bottom w:val="single" w:color="auto" w:sz="4" w:space="0"/>
              <w:right w:val="single" w:color="auto" w:sz="4" w:space="0"/>
            </w:tcBorders>
            <w:noWrap w:val="0"/>
            <w:vAlign w:val="center"/>
          </w:tcPr>
          <w:p w14:paraId="083D4B7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件</w:t>
            </w:r>
          </w:p>
        </w:tc>
        <w:tc>
          <w:tcPr>
            <w:tcW w:w="0" w:type="auto"/>
            <w:tcBorders>
              <w:top w:val="nil"/>
              <w:left w:val="nil"/>
              <w:bottom w:val="single" w:color="auto" w:sz="4" w:space="0"/>
              <w:right w:val="single" w:color="auto" w:sz="4" w:space="0"/>
            </w:tcBorders>
            <w:noWrap w:val="0"/>
            <w:vAlign w:val="center"/>
          </w:tcPr>
          <w:p w14:paraId="4641316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tcBorders>
              <w:top w:val="nil"/>
              <w:left w:val="nil"/>
              <w:bottom w:val="single" w:color="auto" w:sz="4" w:space="0"/>
              <w:right w:val="single" w:color="auto" w:sz="4" w:space="0"/>
            </w:tcBorders>
            <w:noWrap w:val="0"/>
            <w:vAlign w:val="center"/>
          </w:tcPr>
          <w:p w14:paraId="766468E0">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2700 </w:t>
            </w:r>
          </w:p>
        </w:tc>
      </w:tr>
      <w:tr w14:paraId="4D401A54">
        <w:tblPrEx>
          <w:tblCellMar>
            <w:top w:w="0" w:type="dxa"/>
            <w:left w:w="108" w:type="dxa"/>
            <w:bottom w:w="0" w:type="dxa"/>
            <w:right w:w="108" w:type="dxa"/>
          </w:tblCellMar>
        </w:tblPrEx>
        <w:trPr>
          <w:trHeight w:val="345"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43E6C162">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0</w:t>
            </w:r>
          </w:p>
        </w:tc>
        <w:tc>
          <w:tcPr>
            <w:tcW w:w="0" w:type="auto"/>
            <w:tcBorders>
              <w:top w:val="nil"/>
              <w:left w:val="nil"/>
              <w:bottom w:val="single" w:color="auto" w:sz="4" w:space="0"/>
              <w:right w:val="single" w:color="auto" w:sz="4" w:space="0"/>
            </w:tcBorders>
            <w:noWrap w:val="0"/>
            <w:vAlign w:val="center"/>
          </w:tcPr>
          <w:p w14:paraId="7EC60CF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计时器</w:t>
            </w:r>
          </w:p>
        </w:tc>
        <w:tc>
          <w:tcPr>
            <w:tcW w:w="0" w:type="auto"/>
            <w:tcBorders>
              <w:top w:val="nil"/>
              <w:left w:val="nil"/>
              <w:bottom w:val="single" w:color="auto" w:sz="4" w:space="0"/>
              <w:right w:val="single" w:color="auto" w:sz="4" w:space="0"/>
            </w:tcBorders>
            <w:noWrap w:val="0"/>
            <w:vAlign w:val="center"/>
          </w:tcPr>
          <w:p w14:paraId="64A13501">
            <w:pPr>
              <w:jc w:val="center"/>
              <w:rPr>
                <w:rFonts w:hint="eastAsia" w:ascii="仿宋" w:hAnsi="仿宋" w:eastAsia="仿宋" w:cs="仿宋"/>
                <w:color w:val="auto"/>
                <w:sz w:val="24"/>
                <w:szCs w:val="24"/>
                <w:highlight w:val="none"/>
              </w:rPr>
            </w:pPr>
          </w:p>
        </w:tc>
        <w:tc>
          <w:tcPr>
            <w:tcW w:w="0" w:type="auto"/>
            <w:tcBorders>
              <w:top w:val="nil"/>
              <w:left w:val="nil"/>
              <w:bottom w:val="single" w:color="auto" w:sz="4" w:space="0"/>
              <w:right w:val="single" w:color="auto" w:sz="4" w:space="0"/>
            </w:tcBorders>
            <w:noWrap w:val="0"/>
            <w:vAlign w:val="center"/>
          </w:tcPr>
          <w:p w14:paraId="7C60CDF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件</w:t>
            </w:r>
          </w:p>
        </w:tc>
        <w:tc>
          <w:tcPr>
            <w:tcW w:w="0" w:type="auto"/>
            <w:tcBorders>
              <w:top w:val="nil"/>
              <w:left w:val="nil"/>
              <w:bottom w:val="single" w:color="auto" w:sz="4" w:space="0"/>
              <w:right w:val="single" w:color="auto" w:sz="4" w:space="0"/>
            </w:tcBorders>
            <w:noWrap w:val="0"/>
            <w:vAlign w:val="center"/>
          </w:tcPr>
          <w:p w14:paraId="0A68F86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tcBorders>
              <w:top w:val="nil"/>
              <w:left w:val="nil"/>
              <w:bottom w:val="single" w:color="auto" w:sz="4" w:space="0"/>
              <w:right w:val="single" w:color="auto" w:sz="4" w:space="0"/>
            </w:tcBorders>
            <w:noWrap w:val="0"/>
            <w:vAlign w:val="center"/>
          </w:tcPr>
          <w:p w14:paraId="34922CA8">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1209 </w:t>
            </w:r>
          </w:p>
        </w:tc>
      </w:tr>
      <w:tr w14:paraId="6E8AABD8">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14:paraId="3B249ED6">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1</w:t>
            </w:r>
          </w:p>
        </w:tc>
        <w:tc>
          <w:tcPr>
            <w:tcW w:w="0" w:type="auto"/>
            <w:tcBorders>
              <w:top w:val="single" w:color="auto" w:sz="4" w:space="0"/>
              <w:left w:val="nil"/>
              <w:bottom w:val="single" w:color="auto" w:sz="4" w:space="0"/>
              <w:right w:val="single" w:color="auto" w:sz="4" w:space="0"/>
            </w:tcBorders>
            <w:noWrap w:val="0"/>
            <w:vAlign w:val="center"/>
          </w:tcPr>
          <w:p w14:paraId="3F80943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放空阀控制器</w:t>
            </w:r>
          </w:p>
        </w:tc>
        <w:tc>
          <w:tcPr>
            <w:tcW w:w="0" w:type="auto"/>
            <w:tcBorders>
              <w:top w:val="single" w:color="auto" w:sz="4" w:space="0"/>
              <w:left w:val="nil"/>
              <w:bottom w:val="single" w:color="auto" w:sz="4" w:space="0"/>
              <w:right w:val="single" w:color="auto" w:sz="4" w:space="0"/>
            </w:tcBorders>
            <w:noWrap w:val="0"/>
            <w:vAlign w:val="center"/>
          </w:tcPr>
          <w:p w14:paraId="577559D1">
            <w:pPr>
              <w:jc w:val="center"/>
              <w:rPr>
                <w:rFonts w:hint="eastAsia" w:ascii="仿宋" w:hAnsi="仿宋" w:eastAsia="仿宋" w:cs="仿宋"/>
                <w:color w:val="auto"/>
                <w:sz w:val="24"/>
                <w:szCs w:val="24"/>
                <w:highlight w:val="none"/>
              </w:rPr>
            </w:pPr>
          </w:p>
        </w:tc>
        <w:tc>
          <w:tcPr>
            <w:tcW w:w="0" w:type="auto"/>
            <w:tcBorders>
              <w:top w:val="single" w:color="auto" w:sz="4" w:space="0"/>
              <w:left w:val="nil"/>
              <w:bottom w:val="single" w:color="auto" w:sz="4" w:space="0"/>
              <w:right w:val="single" w:color="auto" w:sz="4" w:space="0"/>
            </w:tcBorders>
            <w:noWrap w:val="0"/>
            <w:vAlign w:val="center"/>
          </w:tcPr>
          <w:p w14:paraId="5AE43EC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件</w:t>
            </w:r>
          </w:p>
        </w:tc>
        <w:tc>
          <w:tcPr>
            <w:tcW w:w="0" w:type="auto"/>
            <w:tcBorders>
              <w:top w:val="single" w:color="auto" w:sz="4" w:space="0"/>
              <w:left w:val="nil"/>
              <w:bottom w:val="single" w:color="auto" w:sz="4" w:space="0"/>
              <w:right w:val="single" w:color="auto" w:sz="4" w:space="0"/>
            </w:tcBorders>
            <w:noWrap w:val="0"/>
            <w:vAlign w:val="center"/>
          </w:tcPr>
          <w:p w14:paraId="08D37C4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tcBorders>
              <w:top w:val="single" w:color="auto" w:sz="4" w:space="0"/>
              <w:left w:val="nil"/>
              <w:bottom w:val="single" w:color="auto" w:sz="4" w:space="0"/>
              <w:right w:val="single" w:color="auto" w:sz="4" w:space="0"/>
            </w:tcBorders>
            <w:noWrap w:val="0"/>
            <w:vAlign w:val="center"/>
          </w:tcPr>
          <w:p w14:paraId="28182330">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1500 </w:t>
            </w:r>
          </w:p>
        </w:tc>
      </w:tr>
    </w:tbl>
    <w:p w14:paraId="2C272746">
      <w:pPr>
        <w:widowControl/>
        <w:spacing w:line="360" w:lineRule="auto"/>
        <w:jc w:val="left"/>
        <w:rPr>
          <w:rFonts w:hint="eastAsia" w:ascii="仿宋" w:hAnsi="仿宋" w:eastAsia="仿宋" w:cs="仿宋"/>
          <w:b/>
          <w:color w:val="auto"/>
          <w:spacing w:val="15"/>
          <w:kern w:val="0"/>
          <w:sz w:val="24"/>
          <w:highlight w:val="none"/>
        </w:rPr>
      </w:pPr>
      <w:r>
        <w:rPr>
          <w:rFonts w:hint="eastAsia" w:ascii="仿宋" w:hAnsi="仿宋" w:eastAsia="仿宋" w:cs="仿宋"/>
          <w:b/>
          <w:color w:val="auto"/>
          <w:spacing w:val="15"/>
          <w:kern w:val="0"/>
          <w:sz w:val="24"/>
          <w:highlight w:val="none"/>
        </w:rPr>
        <w:t>2.5杭州萧山污水处理有限公司钱江水处理厂四台HOWDEN和两台杰尔主机大保养</w:t>
      </w:r>
    </w:p>
    <w:p w14:paraId="51F516F5">
      <w:pPr>
        <w:widowControl/>
        <w:spacing w:line="360" w:lineRule="auto"/>
        <w:ind w:left="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2.5.1  相关部件：</w:t>
      </w:r>
    </w:p>
    <w:p w14:paraId="256E3648">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变速箱（变速箱）     </w:t>
      </w:r>
    </w:p>
    <w:p w14:paraId="4EE22C07">
      <w:pPr>
        <w:spacing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出口导叶系统VVD</w:t>
      </w:r>
    </w:p>
    <w:p w14:paraId="0C6B596B">
      <w:pPr>
        <w:spacing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入口导叶系统 IGV</w:t>
      </w:r>
    </w:p>
    <w:p w14:paraId="0DD2CE91">
      <w:pPr>
        <w:spacing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联轴器</w:t>
      </w:r>
    </w:p>
    <w:p w14:paraId="72711C48">
      <w:pPr>
        <w:spacing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电动油泵</w:t>
      </w:r>
    </w:p>
    <w:p w14:paraId="7F06BF3F">
      <w:pPr>
        <w:spacing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机械油泵</w:t>
      </w:r>
    </w:p>
    <w:p w14:paraId="24BFEB6A">
      <w:pPr>
        <w:spacing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转子叶轮及密封</w:t>
      </w:r>
    </w:p>
    <w:p w14:paraId="6446DF66">
      <w:p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高速滑动轴承</w:t>
      </w:r>
    </w:p>
    <w:p w14:paraId="73C24E09">
      <w:p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润滑油滤器</w:t>
      </w:r>
    </w:p>
    <w:p w14:paraId="432416B6">
      <w:p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润滑油冷却器</w:t>
      </w:r>
    </w:p>
    <w:p w14:paraId="70E581AA">
      <w:p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放空阀</w:t>
      </w:r>
    </w:p>
    <w:p w14:paraId="0165C161">
      <w:p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就地控制柜</w:t>
      </w:r>
    </w:p>
    <w:p w14:paraId="022A2BA2">
      <w:p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安全保护、监测装置及仪表仪器</w:t>
      </w:r>
    </w:p>
    <w:p w14:paraId="56522A58">
      <w:pPr>
        <w:spacing w:line="360" w:lineRule="auto"/>
        <w:ind w:left="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2.5.2  主机大修内容</w:t>
      </w:r>
    </w:p>
    <w:p w14:paraId="6D0B9166">
      <w:p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一，机械部分</w:t>
      </w:r>
    </w:p>
    <w:p w14:paraId="0CBB97D4">
      <w:p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1，外观检查：出入口软连接检查；基础螺栓松动检查；</w:t>
      </w:r>
    </w:p>
    <w:p w14:paraId="3416F456">
      <w:p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2，检查鼓风机联轴器膜片状态；</w:t>
      </w:r>
    </w:p>
    <w:p w14:paraId="76A64979">
      <w:p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3，拆卸鼓风机进口过滤器和进口消音器，并检查过滤芯和消音器内部；</w:t>
      </w:r>
    </w:p>
    <w:p w14:paraId="5ADB5D4C">
      <w:p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4，拆卸出入口连接，检查IGV 部件状态及行程是否准确，拆卸IGV 更换入</w:t>
      </w:r>
    </w:p>
    <w:p w14:paraId="52803D17">
      <w:pPr>
        <w:spacing w:line="36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口导叶或部分更换（如有损坏），更换含油轴套，更换密封圈。</w:t>
      </w:r>
    </w:p>
    <w:p w14:paraId="1B30ABFC">
      <w:p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5，检查叶轮状态，并清洗； </w:t>
      </w:r>
    </w:p>
    <w:p w14:paraId="62D1B860">
      <w:p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6，拆卸鼓风机导流涡壳并检查其表面是否有磨损刮擦痕迹，并进行清洁和除锈，保证高精度安装； </w:t>
      </w:r>
    </w:p>
    <w:p w14:paraId="57FED5A5">
      <w:p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7，移去齿轮箱的上盖并检查齿牙状态；  </w:t>
      </w:r>
    </w:p>
    <w:p w14:paraId="771E2A2D">
      <w:p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8，检查高速轴轴承的间隙及状态，若有必要，则更换高速轴轴承； </w:t>
      </w:r>
    </w:p>
    <w:p w14:paraId="0553D069">
      <w:p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9，检查低速轴轴承的间隙及状态，若有必要，则更换低速轴轴承；</w:t>
      </w:r>
    </w:p>
    <w:p w14:paraId="10B65AF6">
      <w:p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10，检查高、低速轴上的止推环状态，如有必要，进行更换；</w:t>
      </w:r>
    </w:p>
    <w:p w14:paraId="50E7750E">
      <w:p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11，检查齿轮箱所有的油密封环和空气迷宫式密封环是否磨损/或</w:t>
      </w:r>
    </w:p>
    <w:p w14:paraId="19C8BE9C">
      <w:pPr>
        <w:spacing w:line="36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损坏；若有必要，进行相应的更换； </w:t>
      </w:r>
    </w:p>
    <w:p w14:paraId="0510787A">
      <w:p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12，检查VVD 部件状态及行程是否准确，拆卸VVD 导叶，更换导叶或部分更换（如导叶损坏），更换VVD 壳体与蜗壳密封圈；</w:t>
      </w:r>
    </w:p>
    <w:p w14:paraId="418445CC">
      <w:p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13，检查齿轮箱呼吸器，若有必要，进行更换；</w:t>
      </w:r>
    </w:p>
    <w:p w14:paraId="56120D14">
      <w:p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14，运行鼓风机，检查鼓风机的电流，温度，压力，振动等参数，确保鼓风机处于正常情况； </w:t>
      </w:r>
    </w:p>
    <w:p w14:paraId="250F9F8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二，润滑油系统</w:t>
      </w:r>
    </w:p>
    <w:p w14:paraId="7E369ACF">
      <w:p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检查润滑油过滤器滤芯状况，必要时进行更换；</w:t>
      </w:r>
    </w:p>
    <w:p w14:paraId="55BFCE11">
      <w:p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检查主油泵的驱动齿轮状态。</w:t>
      </w:r>
    </w:p>
    <w:p w14:paraId="79879C61">
      <w:p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检查油冷却器的状态。</w:t>
      </w:r>
    </w:p>
    <w:p w14:paraId="28E6977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三，电气控制系统</w:t>
      </w:r>
    </w:p>
    <w:p w14:paraId="145D028E">
      <w:p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紧固鼓风机控制柜中主回路接线，检查鼓风机控制柜中各个电气元件工作情况， IVG，VVD，入口温度，润滑油压放大器设定符合要求 ，检查 BOV 开关量反馈信号。</w:t>
      </w:r>
    </w:p>
    <w:p w14:paraId="71A6D39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四，工艺阀门和执行器等</w:t>
      </w:r>
    </w:p>
    <w:p w14:paraId="3F105F8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检查执行器的驱动机构动作正常。</w:t>
      </w:r>
    </w:p>
    <w:p w14:paraId="53E0DBB4">
      <w:p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检查限位开关，确保控制信号和阀门位置的关系准确、执行器输出给控制系统的位置信号准确。</w:t>
      </w:r>
    </w:p>
    <w:p w14:paraId="26E1059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五．鼓风机的回装</w:t>
      </w:r>
    </w:p>
    <w:p w14:paraId="325B82A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据鼓风机装配相关作业指导书进行设备的回装，严格控制相关的质量点。</w:t>
      </w:r>
    </w:p>
    <w:p w14:paraId="12D89CA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六．鼓风机检修后的单机试车</w:t>
      </w:r>
    </w:p>
    <w:p w14:paraId="4535D3BA">
      <w:p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鼓风机检修后有相关人员进行单机试车前的准备工作，给设备送高、低压电等，设备运行过程中注意记录相关数值，填写完整的单机试车报告。</w:t>
      </w:r>
    </w:p>
    <w:p w14:paraId="05DB828D">
      <w:pPr>
        <w:spacing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2.5.3   大保养配件包</w:t>
      </w:r>
    </w:p>
    <w:p w14:paraId="3A4A3C6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1个O型圈；</w:t>
      </w:r>
    </w:p>
    <w:p w14:paraId="04553C40">
      <w:p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1个O型圈；</w:t>
      </w:r>
    </w:p>
    <w:p w14:paraId="50A5E5DD">
      <w:p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1个机械油泵联轴器；</w:t>
      </w:r>
    </w:p>
    <w:p w14:paraId="155CDA07">
      <w:p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1个油过滤器滤芯；</w:t>
      </w:r>
    </w:p>
    <w:p w14:paraId="5345AB74">
      <w:p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1个呼吸器滤芯； </w:t>
      </w:r>
    </w:p>
    <w:p w14:paraId="1BD4FFAB">
      <w:p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1个loctite胶；</w:t>
      </w:r>
    </w:p>
    <w:p w14:paraId="5CC6BFCC">
      <w:p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1个hylomar胶；</w:t>
      </w:r>
    </w:p>
    <w:p w14:paraId="5CCE6A84">
      <w:p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1个molykote润滑剂；</w:t>
      </w:r>
    </w:p>
    <w:p w14:paraId="06314125">
      <w:p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1套入口导叶含油轴承；</w:t>
      </w:r>
    </w:p>
    <w:p w14:paraId="22ABA7A6">
      <w:p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1套入口导叶关节轴承；</w:t>
      </w:r>
    </w:p>
    <w:tbl>
      <w:tblPr>
        <w:tblStyle w:val="6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635"/>
        <w:gridCol w:w="1246"/>
        <w:gridCol w:w="1323"/>
        <w:gridCol w:w="1846"/>
        <w:gridCol w:w="1533"/>
      </w:tblGrid>
      <w:tr w14:paraId="7DE90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0" w:type="auto"/>
            <w:vMerge w:val="restart"/>
            <w:noWrap w:val="0"/>
            <w:vAlign w:val="center"/>
          </w:tcPr>
          <w:p w14:paraId="65B566EF">
            <w:pPr>
              <w:pStyle w:val="42"/>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5钱江水处理厂四台HOWDEN</w:t>
            </w:r>
            <w:r>
              <w:rPr>
                <w:rFonts w:hint="eastAsia" w:ascii="仿宋" w:hAnsi="仿宋" w:eastAsia="仿宋" w:cs="仿宋"/>
                <w:b/>
                <w:color w:val="auto"/>
                <w:spacing w:val="15"/>
                <w:kern w:val="0"/>
                <w:sz w:val="24"/>
                <w:szCs w:val="24"/>
                <w:highlight w:val="none"/>
                <w:lang w:val="en-US" w:eastAsia="zh-CN"/>
              </w:rPr>
              <w:t>和两台杰尔</w:t>
            </w:r>
          </w:p>
        </w:tc>
        <w:tc>
          <w:tcPr>
            <w:tcW w:w="0" w:type="auto"/>
            <w:vMerge w:val="restart"/>
            <w:noWrap w:val="0"/>
            <w:vAlign w:val="center"/>
          </w:tcPr>
          <w:p w14:paraId="14B307A7">
            <w:pPr>
              <w:pStyle w:val="42"/>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项目限价</w:t>
            </w:r>
          </w:p>
        </w:tc>
        <w:tc>
          <w:tcPr>
            <w:tcW w:w="0" w:type="auto"/>
            <w:tcBorders>
              <w:bottom w:val="single" w:color="auto" w:sz="4" w:space="0"/>
            </w:tcBorders>
            <w:noWrap w:val="0"/>
            <w:vAlign w:val="center"/>
          </w:tcPr>
          <w:p w14:paraId="187D1ECF">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w:t>
            </w:r>
          </w:p>
        </w:tc>
        <w:tc>
          <w:tcPr>
            <w:tcW w:w="0" w:type="auto"/>
            <w:tcBorders>
              <w:bottom w:val="single" w:color="auto" w:sz="4" w:space="0"/>
            </w:tcBorders>
            <w:noWrap w:val="0"/>
            <w:vAlign w:val="center"/>
          </w:tcPr>
          <w:p w14:paraId="4D1BB44C">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数量（台）</w:t>
            </w:r>
          </w:p>
        </w:tc>
        <w:tc>
          <w:tcPr>
            <w:tcW w:w="0" w:type="auto"/>
            <w:tcBorders>
              <w:bottom w:val="single" w:color="auto" w:sz="4" w:space="0"/>
            </w:tcBorders>
            <w:noWrap w:val="0"/>
            <w:vAlign w:val="center"/>
          </w:tcPr>
          <w:p w14:paraId="25A2BF78">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单价限价（元）</w:t>
            </w:r>
          </w:p>
        </w:tc>
        <w:tc>
          <w:tcPr>
            <w:tcW w:w="0" w:type="auto"/>
            <w:tcBorders>
              <w:bottom w:val="single" w:color="auto" w:sz="4" w:space="0"/>
            </w:tcBorders>
            <w:noWrap w:val="0"/>
            <w:vAlign w:val="center"/>
          </w:tcPr>
          <w:p w14:paraId="2E928961">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总价限价（元）</w:t>
            </w:r>
          </w:p>
        </w:tc>
      </w:tr>
      <w:tr w14:paraId="13A07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0" w:type="auto"/>
            <w:vMerge w:val="continue"/>
            <w:noWrap w:val="0"/>
            <w:vAlign w:val="center"/>
          </w:tcPr>
          <w:p w14:paraId="63EF6AC4">
            <w:pPr>
              <w:pStyle w:val="42"/>
              <w:spacing w:line="360" w:lineRule="auto"/>
              <w:rPr>
                <w:rFonts w:hint="eastAsia" w:ascii="仿宋" w:hAnsi="仿宋" w:eastAsia="仿宋" w:cs="仿宋"/>
                <w:b/>
                <w:bCs/>
                <w:color w:val="auto"/>
                <w:sz w:val="24"/>
                <w:szCs w:val="24"/>
                <w:highlight w:val="none"/>
                <w:lang w:val="en-US" w:eastAsia="zh-CN"/>
              </w:rPr>
            </w:pPr>
          </w:p>
        </w:tc>
        <w:tc>
          <w:tcPr>
            <w:tcW w:w="0" w:type="auto"/>
            <w:vMerge w:val="continue"/>
            <w:noWrap w:val="0"/>
            <w:vAlign w:val="center"/>
          </w:tcPr>
          <w:p w14:paraId="3FFCAA39">
            <w:pPr>
              <w:pStyle w:val="42"/>
              <w:spacing w:line="360" w:lineRule="auto"/>
              <w:rPr>
                <w:rFonts w:hint="eastAsia" w:ascii="仿宋" w:hAnsi="仿宋" w:eastAsia="仿宋" w:cs="仿宋"/>
                <w:b/>
                <w:bCs/>
                <w:color w:val="auto"/>
                <w:sz w:val="24"/>
                <w:szCs w:val="24"/>
                <w:highlight w:val="none"/>
                <w:lang w:val="en-US" w:eastAsia="zh-CN"/>
              </w:rPr>
            </w:pPr>
          </w:p>
        </w:tc>
        <w:tc>
          <w:tcPr>
            <w:tcW w:w="0" w:type="auto"/>
            <w:tcBorders>
              <w:bottom w:val="single" w:color="auto" w:sz="4" w:space="0"/>
            </w:tcBorders>
            <w:noWrap w:val="0"/>
            <w:vAlign w:val="center"/>
          </w:tcPr>
          <w:p w14:paraId="198D422E">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鼓风机大修费</w:t>
            </w:r>
          </w:p>
          <w:p w14:paraId="6CCF899C">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含配件包</w:t>
            </w:r>
          </w:p>
        </w:tc>
        <w:tc>
          <w:tcPr>
            <w:tcW w:w="0" w:type="auto"/>
            <w:tcBorders>
              <w:bottom w:val="single" w:color="auto" w:sz="4" w:space="0"/>
            </w:tcBorders>
            <w:noWrap w:val="0"/>
            <w:vAlign w:val="center"/>
          </w:tcPr>
          <w:p w14:paraId="2738AF58">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w:t>
            </w:r>
          </w:p>
        </w:tc>
        <w:tc>
          <w:tcPr>
            <w:tcW w:w="0" w:type="auto"/>
            <w:tcBorders>
              <w:bottom w:val="single" w:color="auto" w:sz="4" w:space="0"/>
            </w:tcBorders>
            <w:noWrap w:val="0"/>
            <w:vAlign w:val="center"/>
          </w:tcPr>
          <w:p w14:paraId="41C9EE89">
            <w:pPr>
              <w:spacing w:line="360" w:lineRule="auto"/>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28666</w:t>
            </w:r>
          </w:p>
        </w:tc>
        <w:tc>
          <w:tcPr>
            <w:tcW w:w="0" w:type="auto"/>
            <w:tcBorders>
              <w:bottom w:val="single" w:color="auto" w:sz="4" w:space="0"/>
            </w:tcBorders>
            <w:noWrap w:val="0"/>
            <w:vAlign w:val="center"/>
          </w:tcPr>
          <w:p w14:paraId="4D91B004">
            <w:pPr>
              <w:spacing w:line="360" w:lineRule="auto"/>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171996</w:t>
            </w:r>
          </w:p>
        </w:tc>
      </w:tr>
      <w:tr w14:paraId="18BB0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0" w:type="auto"/>
            <w:vMerge w:val="continue"/>
            <w:noWrap w:val="0"/>
            <w:vAlign w:val="center"/>
          </w:tcPr>
          <w:p w14:paraId="3A510E96">
            <w:pPr>
              <w:pStyle w:val="42"/>
              <w:spacing w:line="360" w:lineRule="auto"/>
              <w:rPr>
                <w:rFonts w:hint="eastAsia" w:ascii="仿宋" w:hAnsi="仿宋" w:eastAsia="仿宋" w:cs="仿宋"/>
                <w:b/>
                <w:bCs/>
                <w:color w:val="auto"/>
                <w:sz w:val="24"/>
                <w:szCs w:val="24"/>
                <w:highlight w:val="none"/>
                <w:lang w:val="en-US" w:eastAsia="zh-CN"/>
              </w:rPr>
            </w:pPr>
          </w:p>
        </w:tc>
        <w:tc>
          <w:tcPr>
            <w:tcW w:w="0" w:type="auto"/>
            <w:vMerge w:val="continue"/>
            <w:noWrap w:val="0"/>
            <w:vAlign w:val="center"/>
          </w:tcPr>
          <w:p w14:paraId="7B8EFD2F">
            <w:pPr>
              <w:pStyle w:val="42"/>
              <w:spacing w:line="360" w:lineRule="auto"/>
              <w:rPr>
                <w:rFonts w:hint="eastAsia" w:ascii="仿宋" w:hAnsi="仿宋" w:eastAsia="仿宋" w:cs="仿宋"/>
                <w:b/>
                <w:bCs/>
                <w:color w:val="auto"/>
                <w:sz w:val="24"/>
                <w:szCs w:val="24"/>
                <w:highlight w:val="none"/>
                <w:lang w:val="en-US" w:eastAsia="zh-CN"/>
              </w:rPr>
            </w:pPr>
          </w:p>
        </w:tc>
        <w:tc>
          <w:tcPr>
            <w:tcW w:w="0" w:type="auto"/>
            <w:tcBorders>
              <w:bottom w:val="single" w:color="auto" w:sz="4" w:space="0"/>
            </w:tcBorders>
            <w:noWrap w:val="0"/>
            <w:vAlign w:val="center"/>
          </w:tcPr>
          <w:p w14:paraId="76D4168A">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日常巡查费</w:t>
            </w:r>
          </w:p>
          <w:p w14:paraId="7280A716">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（暂定两次）</w:t>
            </w:r>
          </w:p>
        </w:tc>
        <w:tc>
          <w:tcPr>
            <w:tcW w:w="0" w:type="auto"/>
            <w:tcBorders>
              <w:bottom w:val="single" w:color="auto" w:sz="4" w:space="0"/>
            </w:tcBorders>
            <w:noWrap w:val="0"/>
            <w:vAlign w:val="center"/>
          </w:tcPr>
          <w:p w14:paraId="3976E0DE">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w:t>
            </w:r>
          </w:p>
        </w:tc>
        <w:tc>
          <w:tcPr>
            <w:tcW w:w="0" w:type="auto"/>
            <w:tcBorders>
              <w:bottom w:val="single" w:color="auto" w:sz="4" w:space="0"/>
            </w:tcBorders>
            <w:noWrap w:val="0"/>
            <w:vAlign w:val="center"/>
          </w:tcPr>
          <w:p w14:paraId="0D1932C7">
            <w:pPr>
              <w:spacing w:line="360" w:lineRule="auto"/>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单台单次巡查费：</w:t>
            </w:r>
            <w:r>
              <w:rPr>
                <w:rFonts w:hint="eastAsia" w:ascii="仿宋" w:hAnsi="仿宋" w:eastAsia="仿宋" w:cs="仿宋"/>
                <w:bCs/>
                <w:color w:val="auto"/>
                <w:sz w:val="24"/>
                <w:szCs w:val="24"/>
                <w:highlight w:val="none"/>
                <w:lang w:val="en-US" w:eastAsia="zh-CN"/>
              </w:rPr>
              <w:t>1883</w:t>
            </w:r>
          </w:p>
        </w:tc>
        <w:tc>
          <w:tcPr>
            <w:tcW w:w="0" w:type="auto"/>
            <w:tcBorders>
              <w:bottom w:val="single" w:color="auto" w:sz="4" w:space="0"/>
            </w:tcBorders>
            <w:noWrap w:val="0"/>
            <w:vAlign w:val="center"/>
          </w:tcPr>
          <w:p w14:paraId="118F7F16">
            <w:pPr>
              <w:spacing w:line="360" w:lineRule="auto"/>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22596</w:t>
            </w:r>
          </w:p>
        </w:tc>
      </w:tr>
      <w:tr w14:paraId="7C890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0" w:type="auto"/>
            <w:vMerge w:val="continue"/>
            <w:noWrap w:val="0"/>
            <w:vAlign w:val="center"/>
          </w:tcPr>
          <w:p w14:paraId="7DBCF70B">
            <w:pPr>
              <w:pStyle w:val="42"/>
              <w:spacing w:line="360" w:lineRule="auto"/>
              <w:rPr>
                <w:rFonts w:hint="eastAsia" w:ascii="仿宋" w:hAnsi="仿宋" w:eastAsia="仿宋" w:cs="仿宋"/>
                <w:b/>
                <w:bCs/>
                <w:color w:val="auto"/>
                <w:sz w:val="24"/>
                <w:szCs w:val="24"/>
                <w:highlight w:val="none"/>
                <w:lang w:val="en-US" w:eastAsia="zh-CN"/>
              </w:rPr>
            </w:pPr>
          </w:p>
        </w:tc>
        <w:tc>
          <w:tcPr>
            <w:tcW w:w="0" w:type="auto"/>
            <w:vMerge w:val="continue"/>
            <w:tcBorders>
              <w:bottom w:val="single" w:color="auto" w:sz="4" w:space="0"/>
            </w:tcBorders>
            <w:noWrap w:val="0"/>
            <w:vAlign w:val="center"/>
          </w:tcPr>
          <w:p w14:paraId="7B47C4B0">
            <w:pPr>
              <w:pStyle w:val="42"/>
              <w:spacing w:line="360" w:lineRule="auto"/>
              <w:rPr>
                <w:rFonts w:hint="eastAsia" w:ascii="仿宋" w:hAnsi="仿宋" w:eastAsia="仿宋" w:cs="仿宋"/>
                <w:b/>
                <w:bCs/>
                <w:color w:val="auto"/>
                <w:sz w:val="24"/>
                <w:szCs w:val="24"/>
                <w:highlight w:val="none"/>
                <w:lang w:val="en-US" w:eastAsia="zh-CN"/>
              </w:rPr>
            </w:pPr>
          </w:p>
        </w:tc>
        <w:tc>
          <w:tcPr>
            <w:tcW w:w="0" w:type="auto"/>
            <w:tcBorders>
              <w:bottom w:val="single" w:color="auto" w:sz="4" w:space="0"/>
            </w:tcBorders>
            <w:noWrap w:val="0"/>
            <w:vAlign w:val="center"/>
          </w:tcPr>
          <w:p w14:paraId="25AED2B9">
            <w:pPr>
              <w:spacing w:line="360" w:lineRule="auto"/>
              <w:jc w:val="center"/>
              <w:rPr>
                <w:rFonts w:hint="eastAsia" w:ascii="仿宋" w:hAnsi="仿宋" w:eastAsia="仿宋" w:cs="仿宋"/>
                <w:bCs/>
                <w:color w:val="auto"/>
                <w:sz w:val="24"/>
                <w:szCs w:val="24"/>
                <w:highlight w:val="none"/>
              </w:rPr>
            </w:pPr>
          </w:p>
        </w:tc>
        <w:tc>
          <w:tcPr>
            <w:tcW w:w="0" w:type="auto"/>
            <w:tcBorders>
              <w:bottom w:val="single" w:color="auto" w:sz="4" w:space="0"/>
            </w:tcBorders>
            <w:noWrap w:val="0"/>
            <w:vAlign w:val="center"/>
          </w:tcPr>
          <w:p w14:paraId="6A00607F">
            <w:pPr>
              <w:spacing w:line="360" w:lineRule="auto"/>
              <w:jc w:val="center"/>
              <w:rPr>
                <w:rFonts w:hint="eastAsia" w:ascii="仿宋" w:hAnsi="仿宋" w:eastAsia="仿宋" w:cs="仿宋"/>
                <w:bCs/>
                <w:color w:val="auto"/>
                <w:sz w:val="24"/>
                <w:szCs w:val="24"/>
                <w:highlight w:val="none"/>
              </w:rPr>
            </w:pPr>
          </w:p>
        </w:tc>
        <w:tc>
          <w:tcPr>
            <w:tcW w:w="0" w:type="auto"/>
            <w:tcBorders>
              <w:bottom w:val="single" w:color="auto" w:sz="4" w:space="0"/>
            </w:tcBorders>
            <w:noWrap w:val="0"/>
            <w:vAlign w:val="center"/>
          </w:tcPr>
          <w:p w14:paraId="54889133">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总价</w:t>
            </w:r>
          </w:p>
        </w:tc>
        <w:tc>
          <w:tcPr>
            <w:tcW w:w="0" w:type="auto"/>
            <w:tcBorders>
              <w:bottom w:val="single" w:color="auto" w:sz="4" w:space="0"/>
            </w:tcBorders>
            <w:noWrap w:val="0"/>
            <w:vAlign w:val="center"/>
          </w:tcPr>
          <w:p w14:paraId="3CE5A9CC">
            <w:pPr>
              <w:spacing w:line="360" w:lineRule="auto"/>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194592</w:t>
            </w:r>
          </w:p>
        </w:tc>
      </w:tr>
      <w:tr w14:paraId="081A9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0" w:type="auto"/>
            <w:vMerge w:val="continue"/>
            <w:tcBorders>
              <w:bottom w:val="single" w:color="auto" w:sz="4" w:space="0"/>
            </w:tcBorders>
            <w:noWrap w:val="0"/>
            <w:vAlign w:val="center"/>
          </w:tcPr>
          <w:p w14:paraId="7404AE68">
            <w:pPr>
              <w:pStyle w:val="42"/>
              <w:spacing w:line="360" w:lineRule="auto"/>
              <w:rPr>
                <w:rFonts w:hint="eastAsia" w:ascii="仿宋" w:hAnsi="仿宋" w:eastAsia="仿宋" w:cs="仿宋"/>
                <w:b/>
                <w:bCs/>
                <w:color w:val="auto"/>
                <w:sz w:val="24"/>
                <w:szCs w:val="24"/>
                <w:highlight w:val="none"/>
                <w:lang w:val="en-US" w:eastAsia="zh-CN"/>
              </w:rPr>
            </w:pPr>
          </w:p>
        </w:tc>
        <w:tc>
          <w:tcPr>
            <w:tcW w:w="0" w:type="auto"/>
            <w:tcBorders>
              <w:bottom w:val="single" w:color="auto" w:sz="4" w:space="0"/>
            </w:tcBorders>
            <w:noWrap w:val="0"/>
            <w:vAlign w:val="center"/>
          </w:tcPr>
          <w:p w14:paraId="72D8EC1A">
            <w:pPr>
              <w:pStyle w:val="42"/>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备注</w:t>
            </w:r>
          </w:p>
        </w:tc>
        <w:tc>
          <w:tcPr>
            <w:tcW w:w="0" w:type="auto"/>
            <w:gridSpan w:val="4"/>
            <w:tcBorders>
              <w:bottom w:val="single" w:color="auto" w:sz="4" w:space="0"/>
            </w:tcBorders>
            <w:noWrap w:val="0"/>
            <w:vAlign w:val="center"/>
          </w:tcPr>
          <w:p w14:paraId="6060B8CF">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以上报价为含税价，包括：人工、材料、机械、交通费、食宿费等一切费用（如发生配件更换，配件价格参考相应配件表）。</w:t>
            </w:r>
          </w:p>
        </w:tc>
      </w:tr>
    </w:tbl>
    <w:p w14:paraId="49942153">
      <w:pPr>
        <w:widowControl/>
        <w:spacing w:line="360" w:lineRule="auto"/>
        <w:jc w:val="left"/>
        <w:rPr>
          <w:rFonts w:hint="eastAsia" w:ascii="仿宋" w:hAnsi="仿宋" w:eastAsia="仿宋" w:cs="仿宋"/>
          <w:b/>
          <w:color w:val="auto"/>
          <w:spacing w:val="15"/>
          <w:kern w:val="0"/>
          <w:sz w:val="24"/>
          <w:highlight w:val="none"/>
        </w:rPr>
      </w:pPr>
      <w:r>
        <w:rPr>
          <w:rFonts w:hint="eastAsia" w:ascii="仿宋" w:hAnsi="仿宋" w:eastAsia="仿宋" w:cs="仿宋"/>
          <w:b/>
          <w:color w:val="auto"/>
          <w:sz w:val="24"/>
          <w:highlight w:val="none"/>
        </w:rPr>
        <w:t>2.6、</w:t>
      </w:r>
      <w:r>
        <w:rPr>
          <w:rFonts w:hint="eastAsia" w:ascii="仿宋" w:hAnsi="仿宋" w:eastAsia="仿宋" w:cs="仿宋"/>
          <w:b/>
          <w:color w:val="auto"/>
          <w:spacing w:val="15"/>
          <w:kern w:val="0"/>
          <w:sz w:val="24"/>
          <w:highlight w:val="none"/>
        </w:rPr>
        <w:t xml:space="preserve"> 杭州萧山污水处理有限公司钱江水处理厂四台HOWDEN和两台杰尔鼓风机主电机大保养（含返厂大修）</w:t>
      </w:r>
    </w:p>
    <w:p w14:paraId="242DAC25">
      <w:pPr>
        <w:widowControl/>
        <w:spacing w:line="360" w:lineRule="auto"/>
        <w:ind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2.6.1 主电机大保养内容</w:t>
      </w:r>
    </w:p>
    <w:p w14:paraId="05DE851F">
      <w:pPr>
        <w:spacing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拆卸鼓风机和主电机之间的联轴片，记录好联轴器的安装参数；</w:t>
      </w:r>
    </w:p>
    <w:p w14:paraId="7CE17910">
      <w:pPr>
        <w:spacing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记录主电机的四个安装螺栓的精确位置,做好各方面的标记说明；</w:t>
      </w:r>
    </w:p>
    <w:p w14:paraId="3C2D3CB2">
      <w:pPr>
        <w:spacing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拆卸解体主电机,内部全面检查；</w:t>
      </w:r>
    </w:p>
    <w:p w14:paraId="2134736A">
      <w:p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检测定子绕组三相直流电阻值,对地绝缘值,做好记录；</w:t>
      </w:r>
    </w:p>
    <w:p w14:paraId="3B5BE324">
      <w:pPr>
        <w:spacing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检查定子绕组槽楔有无松动, 绕组端部绑扎情况及定子引出线是否老化开裂；</w:t>
      </w:r>
    </w:p>
    <w:p w14:paraId="1E4EAE0D">
      <w:p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检查转子笼条、端环有无开裂及脱焊现象；</w:t>
      </w:r>
    </w:p>
    <w:p w14:paraId="75D80C74">
      <w:p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检测每个测温元件是否有效，如无效进行更换;</w:t>
      </w:r>
    </w:p>
    <w:p w14:paraId="44081825">
      <w:p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更换前后端轴承,轴承为原装进口,型号必须完全一致;</w:t>
      </w:r>
    </w:p>
    <w:p w14:paraId="0B1C9F6A">
      <w:p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更换主电机轴承的润滑油脂, 型号必须一致;</w:t>
      </w:r>
    </w:p>
    <w:p w14:paraId="3493A3AD">
      <w:p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更换主电机挡油圈密封；</w:t>
      </w:r>
    </w:p>
    <w:p w14:paraId="74242B4A">
      <w:p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主电机和鼓风机进行精确对中；</w:t>
      </w:r>
    </w:p>
    <w:p w14:paraId="68795A40">
      <w:p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调试运行主电机,测试运行参数；</w:t>
      </w:r>
    </w:p>
    <w:p w14:paraId="14E59DB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返厂大修含更换绕组；</w:t>
      </w:r>
    </w:p>
    <w:p w14:paraId="365D288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返厂大修含转子轴大修；</w:t>
      </w:r>
    </w:p>
    <w:p w14:paraId="52851EF4">
      <w:pPr>
        <w:widowControl/>
        <w:spacing w:line="360" w:lineRule="auto"/>
        <w:ind w:left="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2.6.2  主电机大保养配件包原装轴承，润滑油脂</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6"/>
        <w:gridCol w:w="757"/>
        <w:gridCol w:w="2248"/>
        <w:gridCol w:w="1055"/>
        <w:gridCol w:w="1175"/>
        <w:gridCol w:w="1175"/>
      </w:tblGrid>
      <w:tr w14:paraId="78341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0" w:type="auto"/>
            <w:vMerge w:val="restart"/>
            <w:noWrap w:val="0"/>
            <w:vAlign w:val="center"/>
          </w:tcPr>
          <w:p w14:paraId="5CDC0828">
            <w:pPr>
              <w:pStyle w:val="42"/>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6钱江水处理厂</w:t>
            </w:r>
            <w:r>
              <w:rPr>
                <w:rFonts w:hint="eastAsia" w:ascii="仿宋" w:hAnsi="仿宋" w:eastAsia="仿宋" w:cs="仿宋"/>
                <w:b/>
                <w:color w:val="auto"/>
                <w:spacing w:val="15"/>
                <w:kern w:val="0"/>
                <w:sz w:val="24"/>
                <w:szCs w:val="24"/>
                <w:highlight w:val="none"/>
                <w:lang w:val="en-US" w:eastAsia="zh-CN"/>
              </w:rPr>
              <w:t>四台HOWDEN和两台</w:t>
            </w:r>
            <w:r>
              <w:rPr>
                <w:rFonts w:hint="eastAsia" w:ascii="仿宋" w:hAnsi="仿宋" w:eastAsia="仿宋" w:cs="仿宋"/>
                <w:b/>
                <w:bCs/>
                <w:color w:val="auto"/>
                <w:sz w:val="24"/>
                <w:szCs w:val="24"/>
                <w:highlight w:val="none"/>
                <w:lang w:val="en-US" w:eastAsia="zh-CN"/>
              </w:rPr>
              <w:t>杰尔鼓风机</w:t>
            </w:r>
          </w:p>
        </w:tc>
        <w:tc>
          <w:tcPr>
            <w:tcW w:w="0" w:type="auto"/>
            <w:vMerge w:val="restart"/>
            <w:noWrap w:val="0"/>
            <w:vAlign w:val="center"/>
          </w:tcPr>
          <w:p w14:paraId="2AF84D0D">
            <w:pPr>
              <w:pStyle w:val="42"/>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项目限价价格</w:t>
            </w:r>
          </w:p>
        </w:tc>
        <w:tc>
          <w:tcPr>
            <w:tcW w:w="0" w:type="auto"/>
            <w:tcBorders>
              <w:bottom w:val="single" w:color="auto" w:sz="4" w:space="0"/>
            </w:tcBorders>
            <w:noWrap w:val="0"/>
            <w:vAlign w:val="center"/>
          </w:tcPr>
          <w:p w14:paraId="453777CD">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w:t>
            </w:r>
          </w:p>
        </w:tc>
        <w:tc>
          <w:tcPr>
            <w:tcW w:w="0" w:type="auto"/>
            <w:tcBorders>
              <w:bottom w:val="single" w:color="auto" w:sz="4" w:space="0"/>
            </w:tcBorders>
            <w:noWrap w:val="0"/>
            <w:vAlign w:val="center"/>
          </w:tcPr>
          <w:p w14:paraId="04A995B2">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数量（台）</w:t>
            </w:r>
          </w:p>
        </w:tc>
        <w:tc>
          <w:tcPr>
            <w:tcW w:w="0" w:type="auto"/>
            <w:tcBorders>
              <w:bottom w:val="single" w:color="auto" w:sz="4" w:space="0"/>
            </w:tcBorders>
            <w:noWrap w:val="0"/>
            <w:vAlign w:val="center"/>
          </w:tcPr>
          <w:p w14:paraId="39865C25">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单价限价（元）</w:t>
            </w:r>
          </w:p>
        </w:tc>
        <w:tc>
          <w:tcPr>
            <w:tcW w:w="0" w:type="auto"/>
            <w:tcBorders>
              <w:bottom w:val="single" w:color="auto" w:sz="4" w:space="0"/>
            </w:tcBorders>
            <w:noWrap w:val="0"/>
            <w:vAlign w:val="center"/>
          </w:tcPr>
          <w:p w14:paraId="0EE7C1DC">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总价限价（元）</w:t>
            </w:r>
          </w:p>
        </w:tc>
      </w:tr>
      <w:tr w14:paraId="7D36E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0" w:type="auto"/>
            <w:vMerge w:val="continue"/>
            <w:noWrap w:val="0"/>
            <w:vAlign w:val="center"/>
          </w:tcPr>
          <w:p w14:paraId="0FBC5E60">
            <w:pPr>
              <w:pStyle w:val="42"/>
              <w:spacing w:line="360" w:lineRule="auto"/>
              <w:rPr>
                <w:rFonts w:hint="eastAsia" w:ascii="仿宋" w:hAnsi="仿宋" w:eastAsia="仿宋" w:cs="仿宋"/>
                <w:b/>
                <w:bCs/>
                <w:color w:val="auto"/>
                <w:sz w:val="24"/>
                <w:szCs w:val="24"/>
                <w:highlight w:val="none"/>
                <w:lang w:val="en-US" w:eastAsia="zh-CN"/>
              </w:rPr>
            </w:pPr>
          </w:p>
        </w:tc>
        <w:tc>
          <w:tcPr>
            <w:tcW w:w="0" w:type="auto"/>
            <w:vMerge w:val="continue"/>
            <w:noWrap w:val="0"/>
            <w:vAlign w:val="center"/>
          </w:tcPr>
          <w:p w14:paraId="16E5F908">
            <w:pPr>
              <w:pStyle w:val="42"/>
              <w:spacing w:line="360" w:lineRule="auto"/>
              <w:rPr>
                <w:rFonts w:hint="eastAsia" w:ascii="仿宋" w:hAnsi="仿宋" w:eastAsia="仿宋" w:cs="仿宋"/>
                <w:b/>
                <w:bCs/>
                <w:color w:val="auto"/>
                <w:sz w:val="24"/>
                <w:szCs w:val="24"/>
                <w:highlight w:val="none"/>
                <w:lang w:val="en-US" w:eastAsia="zh-CN"/>
              </w:rPr>
            </w:pPr>
          </w:p>
        </w:tc>
        <w:tc>
          <w:tcPr>
            <w:tcW w:w="0" w:type="auto"/>
            <w:tcBorders>
              <w:bottom w:val="single" w:color="auto" w:sz="4" w:space="0"/>
            </w:tcBorders>
            <w:noWrap w:val="0"/>
            <w:vAlign w:val="center"/>
          </w:tcPr>
          <w:p w14:paraId="0A1151CE">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鼓风机主电机大保养费（含配件：</w:t>
            </w:r>
            <w:r>
              <w:rPr>
                <w:rFonts w:hint="eastAsia" w:ascii="仿宋" w:hAnsi="仿宋" w:eastAsia="仿宋" w:cs="仿宋"/>
                <w:color w:val="auto"/>
                <w:sz w:val="24"/>
                <w:szCs w:val="24"/>
                <w:highlight w:val="none"/>
              </w:rPr>
              <w:t>原装轴承、润滑油脂、</w:t>
            </w:r>
            <w:r>
              <w:rPr>
                <w:rFonts w:hint="eastAsia" w:ascii="仿宋" w:hAnsi="仿宋" w:eastAsia="仿宋" w:cs="仿宋"/>
                <w:bCs/>
                <w:color w:val="auto"/>
                <w:sz w:val="24"/>
                <w:szCs w:val="24"/>
                <w:highlight w:val="none"/>
              </w:rPr>
              <w:t>密封）</w:t>
            </w:r>
          </w:p>
        </w:tc>
        <w:tc>
          <w:tcPr>
            <w:tcW w:w="0" w:type="auto"/>
            <w:tcBorders>
              <w:bottom w:val="single" w:color="auto" w:sz="4" w:space="0"/>
            </w:tcBorders>
            <w:noWrap w:val="0"/>
            <w:vAlign w:val="center"/>
          </w:tcPr>
          <w:p w14:paraId="4478F557">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w:t>
            </w:r>
          </w:p>
        </w:tc>
        <w:tc>
          <w:tcPr>
            <w:tcW w:w="0" w:type="auto"/>
            <w:tcBorders>
              <w:bottom w:val="single" w:color="auto" w:sz="4" w:space="0"/>
            </w:tcBorders>
            <w:noWrap w:val="0"/>
            <w:vAlign w:val="center"/>
          </w:tcPr>
          <w:p w14:paraId="275A76C0">
            <w:pPr>
              <w:spacing w:line="360" w:lineRule="auto"/>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19000</w:t>
            </w:r>
          </w:p>
        </w:tc>
        <w:tc>
          <w:tcPr>
            <w:tcW w:w="0" w:type="auto"/>
            <w:tcBorders>
              <w:bottom w:val="single" w:color="auto" w:sz="4" w:space="0"/>
            </w:tcBorders>
            <w:noWrap w:val="0"/>
            <w:vAlign w:val="center"/>
          </w:tcPr>
          <w:p w14:paraId="115D5E0A">
            <w:pPr>
              <w:spacing w:line="360" w:lineRule="auto"/>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114000</w:t>
            </w:r>
          </w:p>
        </w:tc>
      </w:tr>
      <w:tr w14:paraId="65770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0" w:type="auto"/>
            <w:vMerge w:val="continue"/>
            <w:noWrap w:val="0"/>
            <w:vAlign w:val="center"/>
          </w:tcPr>
          <w:p w14:paraId="45AED8BC">
            <w:pPr>
              <w:pStyle w:val="42"/>
              <w:spacing w:line="360" w:lineRule="auto"/>
              <w:rPr>
                <w:rFonts w:hint="eastAsia" w:ascii="仿宋" w:hAnsi="仿宋" w:eastAsia="仿宋" w:cs="仿宋"/>
                <w:b/>
                <w:bCs/>
                <w:color w:val="auto"/>
                <w:sz w:val="24"/>
                <w:szCs w:val="24"/>
                <w:highlight w:val="none"/>
                <w:lang w:val="en-US" w:eastAsia="zh-CN"/>
              </w:rPr>
            </w:pPr>
          </w:p>
        </w:tc>
        <w:tc>
          <w:tcPr>
            <w:tcW w:w="0" w:type="auto"/>
            <w:vMerge w:val="continue"/>
            <w:tcBorders>
              <w:bottom w:val="single" w:color="auto" w:sz="4" w:space="0"/>
            </w:tcBorders>
            <w:noWrap w:val="0"/>
            <w:vAlign w:val="center"/>
          </w:tcPr>
          <w:p w14:paraId="2838A3E5">
            <w:pPr>
              <w:pStyle w:val="42"/>
              <w:spacing w:line="360" w:lineRule="auto"/>
              <w:rPr>
                <w:rFonts w:hint="eastAsia" w:ascii="仿宋" w:hAnsi="仿宋" w:eastAsia="仿宋" w:cs="仿宋"/>
                <w:b/>
                <w:bCs/>
                <w:color w:val="auto"/>
                <w:sz w:val="24"/>
                <w:szCs w:val="24"/>
                <w:highlight w:val="none"/>
                <w:lang w:val="en-US" w:eastAsia="zh-CN"/>
              </w:rPr>
            </w:pPr>
          </w:p>
        </w:tc>
        <w:tc>
          <w:tcPr>
            <w:tcW w:w="0" w:type="auto"/>
            <w:tcBorders>
              <w:bottom w:val="single" w:color="auto" w:sz="4" w:space="0"/>
            </w:tcBorders>
            <w:noWrap w:val="0"/>
            <w:vAlign w:val="center"/>
          </w:tcPr>
          <w:p w14:paraId="67723825">
            <w:pPr>
              <w:spacing w:line="360" w:lineRule="auto"/>
              <w:jc w:val="center"/>
              <w:rPr>
                <w:rFonts w:hint="eastAsia" w:ascii="仿宋" w:hAnsi="仿宋" w:eastAsia="仿宋" w:cs="仿宋"/>
                <w:bCs/>
                <w:color w:val="auto"/>
                <w:sz w:val="24"/>
                <w:szCs w:val="24"/>
                <w:highlight w:val="none"/>
              </w:rPr>
            </w:pPr>
          </w:p>
        </w:tc>
        <w:tc>
          <w:tcPr>
            <w:tcW w:w="0" w:type="auto"/>
            <w:tcBorders>
              <w:bottom w:val="single" w:color="auto" w:sz="4" w:space="0"/>
            </w:tcBorders>
            <w:noWrap w:val="0"/>
            <w:vAlign w:val="center"/>
          </w:tcPr>
          <w:p w14:paraId="63745337">
            <w:pPr>
              <w:spacing w:line="360" w:lineRule="auto"/>
              <w:jc w:val="center"/>
              <w:rPr>
                <w:rFonts w:hint="eastAsia" w:ascii="仿宋" w:hAnsi="仿宋" w:eastAsia="仿宋" w:cs="仿宋"/>
                <w:bCs/>
                <w:color w:val="auto"/>
                <w:sz w:val="24"/>
                <w:szCs w:val="24"/>
                <w:highlight w:val="none"/>
              </w:rPr>
            </w:pPr>
          </w:p>
        </w:tc>
        <w:tc>
          <w:tcPr>
            <w:tcW w:w="0" w:type="auto"/>
            <w:tcBorders>
              <w:bottom w:val="single" w:color="auto" w:sz="4" w:space="0"/>
            </w:tcBorders>
            <w:noWrap w:val="0"/>
            <w:vAlign w:val="center"/>
          </w:tcPr>
          <w:p w14:paraId="10A419D0">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总价：</w:t>
            </w:r>
          </w:p>
        </w:tc>
        <w:tc>
          <w:tcPr>
            <w:tcW w:w="0" w:type="auto"/>
            <w:tcBorders>
              <w:bottom w:val="single" w:color="auto" w:sz="4" w:space="0"/>
            </w:tcBorders>
            <w:noWrap w:val="0"/>
            <w:vAlign w:val="center"/>
          </w:tcPr>
          <w:p w14:paraId="1175AF47">
            <w:pPr>
              <w:spacing w:line="360" w:lineRule="auto"/>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114000</w:t>
            </w:r>
          </w:p>
        </w:tc>
      </w:tr>
      <w:tr w14:paraId="49356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0" w:type="auto"/>
            <w:vMerge w:val="continue"/>
            <w:tcBorders>
              <w:bottom w:val="single" w:color="auto" w:sz="4" w:space="0"/>
            </w:tcBorders>
            <w:noWrap w:val="0"/>
            <w:vAlign w:val="center"/>
          </w:tcPr>
          <w:p w14:paraId="3EB6076C">
            <w:pPr>
              <w:pStyle w:val="42"/>
              <w:spacing w:line="360" w:lineRule="auto"/>
              <w:rPr>
                <w:rFonts w:hint="eastAsia" w:ascii="仿宋" w:hAnsi="仿宋" w:eastAsia="仿宋" w:cs="仿宋"/>
                <w:b/>
                <w:bCs/>
                <w:color w:val="auto"/>
                <w:sz w:val="24"/>
                <w:szCs w:val="24"/>
                <w:highlight w:val="none"/>
                <w:lang w:val="en-US" w:eastAsia="zh-CN"/>
              </w:rPr>
            </w:pPr>
          </w:p>
        </w:tc>
        <w:tc>
          <w:tcPr>
            <w:tcW w:w="0" w:type="auto"/>
            <w:tcBorders>
              <w:bottom w:val="single" w:color="auto" w:sz="4" w:space="0"/>
            </w:tcBorders>
            <w:noWrap w:val="0"/>
            <w:vAlign w:val="center"/>
          </w:tcPr>
          <w:p w14:paraId="6C1586AE">
            <w:pPr>
              <w:pStyle w:val="42"/>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备注</w:t>
            </w:r>
          </w:p>
        </w:tc>
        <w:tc>
          <w:tcPr>
            <w:tcW w:w="0" w:type="auto"/>
            <w:gridSpan w:val="4"/>
            <w:tcBorders>
              <w:bottom w:val="single" w:color="auto" w:sz="4" w:space="0"/>
            </w:tcBorders>
            <w:noWrap w:val="0"/>
            <w:vAlign w:val="center"/>
          </w:tcPr>
          <w:p w14:paraId="6626BE0F">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以上报价为含税价，包括：人工、材料、机械、交通费、食宿费等一切费用。</w:t>
            </w:r>
          </w:p>
          <w:p w14:paraId="51CD3142">
            <w:pPr>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此项按需发生，实施前需提供检测报告。</w:t>
            </w:r>
          </w:p>
        </w:tc>
      </w:tr>
    </w:tbl>
    <w:p w14:paraId="58AF74D9">
      <w:pPr>
        <w:widowControl/>
        <w:spacing w:line="360" w:lineRule="auto"/>
        <w:jc w:val="left"/>
        <w:rPr>
          <w:rFonts w:hint="eastAsia" w:ascii="仿宋" w:hAnsi="仿宋" w:eastAsia="仿宋" w:cs="仿宋"/>
          <w:b/>
          <w:color w:val="auto"/>
          <w:spacing w:val="15"/>
          <w:kern w:val="0"/>
          <w:sz w:val="24"/>
          <w:highlight w:val="none"/>
        </w:rPr>
      </w:pPr>
      <w:r>
        <w:rPr>
          <w:rFonts w:hint="eastAsia" w:ascii="仿宋" w:hAnsi="仿宋" w:eastAsia="仿宋" w:cs="仿宋"/>
          <w:b/>
          <w:color w:val="auto"/>
          <w:spacing w:val="15"/>
          <w:kern w:val="0"/>
          <w:sz w:val="24"/>
          <w:highlight w:val="none"/>
        </w:rPr>
        <w:t>2.7、杭州萧山污水处理有限公司钱江水处理厂四台HOWDEN及两台杰尔鼓风机常用配件清单</w:t>
      </w:r>
    </w:p>
    <w:tbl>
      <w:tblPr>
        <w:tblStyle w:val="64"/>
        <w:tblW w:w="5009" w:type="pct"/>
        <w:jc w:val="center"/>
        <w:tblLayout w:type="autofit"/>
        <w:tblCellMar>
          <w:top w:w="0" w:type="dxa"/>
          <w:left w:w="108" w:type="dxa"/>
          <w:bottom w:w="0" w:type="dxa"/>
          <w:right w:w="108" w:type="dxa"/>
        </w:tblCellMar>
      </w:tblPr>
      <w:tblGrid>
        <w:gridCol w:w="872"/>
        <w:gridCol w:w="3928"/>
        <w:gridCol w:w="963"/>
        <w:gridCol w:w="932"/>
        <w:gridCol w:w="1836"/>
      </w:tblGrid>
      <w:tr w14:paraId="23BB8F42">
        <w:tblPrEx>
          <w:tblCellMar>
            <w:top w:w="0" w:type="dxa"/>
            <w:left w:w="108" w:type="dxa"/>
            <w:bottom w:w="0" w:type="dxa"/>
            <w:right w:w="108" w:type="dxa"/>
          </w:tblCellMar>
        </w:tblPrEx>
        <w:trPr>
          <w:trHeight w:val="402" w:hRule="atLeast"/>
          <w:jc w:val="center"/>
        </w:trPr>
        <w:tc>
          <w:tcPr>
            <w:tcW w:w="511" w:type="pct"/>
            <w:tcBorders>
              <w:top w:val="single" w:color="auto" w:sz="4" w:space="0"/>
              <w:left w:val="single" w:color="auto" w:sz="4" w:space="0"/>
              <w:bottom w:val="single" w:color="auto" w:sz="4" w:space="0"/>
              <w:right w:val="single" w:color="auto" w:sz="4" w:space="0"/>
            </w:tcBorders>
            <w:shd w:val="clear" w:color="000000" w:fill="C0C0C0"/>
            <w:noWrap w:val="0"/>
            <w:vAlign w:val="center"/>
          </w:tcPr>
          <w:p w14:paraId="57612C7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301" w:type="pct"/>
            <w:tcBorders>
              <w:top w:val="single" w:color="auto" w:sz="4" w:space="0"/>
              <w:left w:val="nil"/>
              <w:bottom w:val="single" w:color="auto" w:sz="4" w:space="0"/>
              <w:right w:val="single" w:color="auto" w:sz="4" w:space="0"/>
            </w:tcBorders>
            <w:shd w:val="clear" w:color="000000" w:fill="C0C0C0"/>
            <w:noWrap w:val="0"/>
            <w:vAlign w:val="center"/>
          </w:tcPr>
          <w:p w14:paraId="2994ED0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品名</w:t>
            </w:r>
          </w:p>
        </w:tc>
        <w:tc>
          <w:tcPr>
            <w:tcW w:w="564" w:type="pct"/>
            <w:tcBorders>
              <w:top w:val="single" w:color="auto" w:sz="4" w:space="0"/>
              <w:left w:val="nil"/>
              <w:bottom w:val="single" w:color="auto" w:sz="4" w:space="0"/>
              <w:right w:val="single" w:color="auto" w:sz="4" w:space="0"/>
            </w:tcBorders>
            <w:shd w:val="clear" w:color="000000" w:fill="C0C0C0"/>
            <w:noWrap w:val="0"/>
            <w:vAlign w:val="center"/>
          </w:tcPr>
          <w:p w14:paraId="3FA78A4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546" w:type="pct"/>
            <w:tcBorders>
              <w:top w:val="single" w:color="auto" w:sz="4" w:space="0"/>
              <w:left w:val="nil"/>
              <w:bottom w:val="single" w:color="auto" w:sz="4" w:space="0"/>
              <w:right w:val="single" w:color="auto" w:sz="4" w:space="0"/>
            </w:tcBorders>
            <w:shd w:val="clear" w:color="000000" w:fill="C0C0C0"/>
            <w:noWrap w:val="0"/>
            <w:vAlign w:val="center"/>
          </w:tcPr>
          <w:p w14:paraId="3A803C1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075" w:type="pct"/>
            <w:tcBorders>
              <w:top w:val="single" w:color="auto" w:sz="4" w:space="0"/>
              <w:left w:val="nil"/>
              <w:bottom w:val="single" w:color="auto" w:sz="4" w:space="0"/>
              <w:right w:val="single" w:color="auto" w:sz="4" w:space="0"/>
            </w:tcBorders>
            <w:shd w:val="clear" w:color="000000" w:fill="C0C0C0"/>
            <w:noWrap w:val="0"/>
            <w:vAlign w:val="center"/>
          </w:tcPr>
          <w:p w14:paraId="50621F61">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单价限价/元</w:t>
            </w:r>
          </w:p>
        </w:tc>
      </w:tr>
      <w:tr w14:paraId="02AA201C">
        <w:tblPrEx>
          <w:tblCellMar>
            <w:top w:w="0" w:type="dxa"/>
            <w:left w:w="108" w:type="dxa"/>
            <w:bottom w:w="0" w:type="dxa"/>
            <w:right w:w="108" w:type="dxa"/>
          </w:tblCellMar>
        </w:tblPrEx>
        <w:trPr>
          <w:trHeight w:val="402" w:hRule="atLeast"/>
          <w:jc w:val="center"/>
        </w:trPr>
        <w:tc>
          <w:tcPr>
            <w:tcW w:w="511"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BBA8AD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301" w:type="pct"/>
            <w:tcBorders>
              <w:top w:val="single" w:color="auto" w:sz="4" w:space="0"/>
              <w:left w:val="nil"/>
              <w:bottom w:val="single" w:color="auto" w:sz="4" w:space="0"/>
              <w:right w:val="single" w:color="auto" w:sz="4" w:space="0"/>
            </w:tcBorders>
            <w:shd w:val="clear" w:color="000000" w:fill="FFFFFF"/>
            <w:noWrap w:val="0"/>
            <w:vAlign w:val="center"/>
          </w:tcPr>
          <w:p w14:paraId="6E5A94C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低速轴承，电机端</w:t>
            </w:r>
          </w:p>
        </w:tc>
        <w:tc>
          <w:tcPr>
            <w:tcW w:w="564" w:type="pct"/>
            <w:tcBorders>
              <w:top w:val="single" w:color="auto" w:sz="4" w:space="0"/>
              <w:left w:val="nil"/>
              <w:bottom w:val="single" w:color="auto" w:sz="4" w:space="0"/>
              <w:right w:val="single" w:color="auto" w:sz="4" w:space="0"/>
            </w:tcBorders>
            <w:shd w:val="clear" w:color="000000" w:fill="FFFFFF"/>
            <w:noWrap w:val="0"/>
            <w:vAlign w:val="center"/>
          </w:tcPr>
          <w:p w14:paraId="6E8C854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w:t>
            </w:r>
          </w:p>
        </w:tc>
        <w:tc>
          <w:tcPr>
            <w:tcW w:w="546" w:type="pct"/>
            <w:tcBorders>
              <w:top w:val="single" w:color="auto" w:sz="4" w:space="0"/>
              <w:left w:val="nil"/>
              <w:bottom w:val="single" w:color="auto" w:sz="4" w:space="0"/>
              <w:right w:val="single" w:color="auto" w:sz="4" w:space="0"/>
            </w:tcBorders>
            <w:shd w:val="clear" w:color="000000" w:fill="FFFFFF"/>
            <w:noWrap w:val="0"/>
            <w:vAlign w:val="center"/>
          </w:tcPr>
          <w:p w14:paraId="6488DA7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75" w:type="pct"/>
            <w:tcBorders>
              <w:top w:val="single" w:color="auto" w:sz="4" w:space="0"/>
              <w:left w:val="nil"/>
              <w:bottom w:val="single" w:color="auto" w:sz="4" w:space="0"/>
              <w:right w:val="single" w:color="auto" w:sz="4" w:space="0"/>
            </w:tcBorders>
            <w:shd w:val="clear" w:color="000000" w:fill="FFFFFF"/>
            <w:noWrap w:val="0"/>
            <w:vAlign w:val="center"/>
          </w:tcPr>
          <w:p w14:paraId="1B3E5788">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10120 </w:t>
            </w:r>
          </w:p>
        </w:tc>
      </w:tr>
      <w:tr w14:paraId="048F7B87">
        <w:tblPrEx>
          <w:tblCellMar>
            <w:top w:w="0" w:type="dxa"/>
            <w:left w:w="108" w:type="dxa"/>
            <w:bottom w:w="0" w:type="dxa"/>
            <w:right w:w="108" w:type="dxa"/>
          </w:tblCellMar>
        </w:tblPrEx>
        <w:trPr>
          <w:trHeight w:val="402" w:hRule="atLeast"/>
          <w:jc w:val="center"/>
        </w:trPr>
        <w:tc>
          <w:tcPr>
            <w:tcW w:w="511" w:type="pct"/>
            <w:tcBorders>
              <w:top w:val="nil"/>
              <w:left w:val="single" w:color="auto" w:sz="4" w:space="0"/>
              <w:bottom w:val="single" w:color="auto" w:sz="4" w:space="0"/>
              <w:right w:val="single" w:color="auto" w:sz="4" w:space="0"/>
            </w:tcBorders>
            <w:shd w:val="clear" w:color="000000" w:fill="FFFFFF"/>
            <w:noWrap/>
            <w:vAlign w:val="center"/>
          </w:tcPr>
          <w:p w14:paraId="04FDA5D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301" w:type="pct"/>
            <w:tcBorders>
              <w:top w:val="nil"/>
              <w:left w:val="nil"/>
              <w:bottom w:val="single" w:color="auto" w:sz="4" w:space="0"/>
              <w:right w:val="single" w:color="auto" w:sz="4" w:space="0"/>
            </w:tcBorders>
            <w:shd w:val="clear" w:color="000000" w:fill="FFFFFF"/>
            <w:noWrap w:val="0"/>
            <w:vAlign w:val="center"/>
          </w:tcPr>
          <w:p w14:paraId="6F35469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低速轴承，鼓风机端</w:t>
            </w:r>
          </w:p>
        </w:tc>
        <w:tc>
          <w:tcPr>
            <w:tcW w:w="564" w:type="pct"/>
            <w:tcBorders>
              <w:top w:val="nil"/>
              <w:left w:val="nil"/>
              <w:bottom w:val="single" w:color="auto" w:sz="4" w:space="0"/>
              <w:right w:val="single" w:color="auto" w:sz="4" w:space="0"/>
            </w:tcBorders>
            <w:shd w:val="clear" w:color="000000" w:fill="FFFFFF"/>
            <w:noWrap w:val="0"/>
            <w:vAlign w:val="center"/>
          </w:tcPr>
          <w:p w14:paraId="46E0E82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w:t>
            </w:r>
          </w:p>
        </w:tc>
        <w:tc>
          <w:tcPr>
            <w:tcW w:w="546" w:type="pct"/>
            <w:tcBorders>
              <w:top w:val="nil"/>
              <w:left w:val="nil"/>
              <w:bottom w:val="single" w:color="auto" w:sz="4" w:space="0"/>
              <w:right w:val="single" w:color="auto" w:sz="4" w:space="0"/>
            </w:tcBorders>
            <w:shd w:val="clear" w:color="000000" w:fill="FFFFFF"/>
            <w:noWrap w:val="0"/>
            <w:vAlign w:val="center"/>
          </w:tcPr>
          <w:p w14:paraId="1E3B10F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75" w:type="pct"/>
            <w:tcBorders>
              <w:top w:val="nil"/>
              <w:left w:val="nil"/>
              <w:bottom w:val="single" w:color="auto" w:sz="4" w:space="0"/>
              <w:right w:val="single" w:color="auto" w:sz="4" w:space="0"/>
            </w:tcBorders>
            <w:shd w:val="clear" w:color="000000" w:fill="FFFFFF"/>
            <w:noWrap w:val="0"/>
            <w:vAlign w:val="center"/>
          </w:tcPr>
          <w:p w14:paraId="64FFAC7A">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10120 </w:t>
            </w:r>
          </w:p>
        </w:tc>
      </w:tr>
      <w:tr w14:paraId="0995C18E">
        <w:tblPrEx>
          <w:tblCellMar>
            <w:top w:w="0" w:type="dxa"/>
            <w:left w:w="108" w:type="dxa"/>
            <w:bottom w:w="0" w:type="dxa"/>
            <w:right w:w="108" w:type="dxa"/>
          </w:tblCellMar>
        </w:tblPrEx>
        <w:trPr>
          <w:trHeight w:val="402" w:hRule="atLeast"/>
          <w:jc w:val="center"/>
        </w:trPr>
        <w:tc>
          <w:tcPr>
            <w:tcW w:w="511" w:type="pct"/>
            <w:tcBorders>
              <w:top w:val="nil"/>
              <w:left w:val="single" w:color="auto" w:sz="4" w:space="0"/>
              <w:bottom w:val="single" w:color="auto" w:sz="4" w:space="0"/>
              <w:right w:val="single" w:color="auto" w:sz="4" w:space="0"/>
            </w:tcBorders>
            <w:shd w:val="clear" w:color="000000" w:fill="FFFFFF"/>
            <w:noWrap/>
            <w:vAlign w:val="center"/>
          </w:tcPr>
          <w:p w14:paraId="770D201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301" w:type="pct"/>
            <w:tcBorders>
              <w:top w:val="nil"/>
              <w:left w:val="nil"/>
              <w:bottom w:val="single" w:color="auto" w:sz="4" w:space="0"/>
              <w:right w:val="single" w:color="auto" w:sz="4" w:space="0"/>
            </w:tcBorders>
            <w:shd w:val="clear" w:color="000000" w:fill="FFFFFF"/>
            <w:noWrap w:val="0"/>
            <w:vAlign w:val="center"/>
          </w:tcPr>
          <w:p w14:paraId="4843F64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高速轴承，电机端</w:t>
            </w:r>
          </w:p>
        </w:tc>
        <w:tc>
          <w:tcPr>
            <w:tcW w:w="564" w:type="pct"/>
            <w:tcBorders>
              <w:top w:val="nil"/>
              <w:left w:val="nil"/>
              <w:bottom w:val="single" w:color="auto" w:sz="4" w:space="0"/>
              <w:right w:val="single" w:color="auto" w:sz="4" w:space="0"/>
            </w:tcBorders>
            <w:shd w:val="clear" w:color="000000" w:fill="FFFFFF"/>
            <w:noWrap w:val="0"/>
            <w:vAlign w:val="center"/>
          </w:tcPr>
          <w:p w14:paraId="1D60DE5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w:t>
            </w:r>
          </w:p>
        </w:tc>
        <w:tc>
          <w:tcPr>
            <w:tcW w:w="546" w:type="pct"/>
            <w:tcBorders>
              <w:top w:val="nil"/>
              <w:left w:val="nil"/>
              <w:bottom w:val="single" w:color="auto" w:sz="4" w:space="0"/>
              <w:right w:val="single" w:color="auto" w:sz="4" w:space="0"/>
            </w:tcBorders>
            <w:shd w:val="clear" w:color="000000" w:fill="FFFFFF"/>
            <w:noWrap w:val="0"/>
            <w:vAlign w:val="center"/>
          </w:tcPr>
          <w:p w14:paraId="472DB70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75" w:type="pct"/>
            <w:tcBorders>
              <w:top w:val="nil"/>
              <w:left w:val="nil"/>
              <w:bottom w:val="single" w:color="auto" w:sz="4" w:space="0"/>
              <w:right w:val="single" w:color="auto" w:sz="4" w:space="0"/>
            </w:tcBorders>
            <w:shd w:val="clear" w:color="000000" w:fill="FFFFFF"/>
            <w:noWrap w:val="0"/>
            <w:vAlign w:val="center"/>
          </w:tcPr>
          <w:p w14:paraId="38F6056F">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25000 </w:t>
            </w:r>
          </w:p>
        </w:tc>
      </w:tr>
      <w:tr w14:paraId="1D86C506">
        <w:tblPrEx>
          <w:tblCellMar>
            <w:top w:w="0" w:type="dxa"/>
            <w:left w:w="108" w:type="dxa"/>
            <w:bottom w:w="0" w:type="dxa"/>
            <w:right w:w="108" w:type="dxa"/>
          </w:tblCellMar>
        </w:tblPrEx>
        <w:trPr>
          <w:trHeight w:val="402" w:hRule="atLeast"/>
          <w:jc w:val="center"/>
        </w:trPr>
        <w:tc>
          <w:tcPr>
            <w:tcW w:w="511" w:type="pct"/>
            <w:tcBorders>
              <w:top w:val="nil"/>
              <w:left w:val="single" w:color="auto" w:sz="4" w:space="0"/>
              <w:bottom w:val="single" w:color="auto" w:sz="4" w:space="0"/>
              <w:right w:val="single" w:color="auto" w:sz="4" w:space="0"/>
            </w:tcBorders>
            <w:shd w:val="clear" w:color="000000" w:fill="FFFFFF"/>
            <w:noWrap/>
            <w:vAlign w:val="center"/>
          </w:tcPr>
          <w:p w14:paraId="1E51371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2301" w:type="pct"/>
            <w:tcBorders>
              <w:top w:val="nil"/>
              <w:left w:val="nil"/>
              <w:bottom w:val="single" w:color="auto" w:sz="4" w:space="0"/>
              <w:right w:val="single" w:color="auto" w:sz="4" w:space="0"/>
            </w:tcBorders>
            <w:shd w:val="clear" w:color="000000" w:fill="FFFFFF"/>
            <w:noWrap w:val="0"/>
            <w:vAlign w:val="center"/>
          </w:tcPr>
          <w:p w14:paraId="618A99B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高速轴承，鼓风机端</w:t>
            </w:r>
          </w:p>
        </w:tc>
        <w:tc>
          <w:tcPr>
            <w:tcW w:w="564" w:type="pct"/>
            <w:tcBorders>
              <w:top w:val="nil"/>
              <w:left w:val="nil"/>
              <w:bottom w:val="single" w:color="auto" w:sz="4" w:space="0"/>
              <w:right w:val="single" w:color="auto" w:sz="4" w:space="0"/>
            </w:tcBorders>
            <w:shd w:val="clear" w:color="000000" w:fill="FFFFFF"/>
            <w:noWrap w:val="0"/>
            <w:vAlign w:val="center"/>
          </w:tcPr>
          <w:p w14:paraId="2780956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w:t>
            </w:r>
          </w:p>
        </w:tc>
        <w:tc>
          <w:tcPr>
            <w:tcW w:w="546" w:type="pct"/>
            <w:tcBorders>
              <w:top w:val="nil"/>
              <w:left w:val="nil"/>
              <w:bottom w:val="single" w:color="auto" w:sz="4" w:space="0"/>
              <w:right w:val="single" w:color="auto" w:sz="4" w:space="0"/>
            </w:tcBorders>
            <w:shd w:val="clear" w:color="000000" w:fill="FFFFFF"/>
            <w:noWrap w:val="0"/>
            <w:vAlign w:val="center"/>
          </w:tcPr>
          <w:p w14:paraId="27D0598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75" w:type="pct"/>
            <w:tcBorders>
              <w:top w:val="nil"/>
              <w:left w:val="nil"/>
              <w:bottom w:val="single" w:color="auto" w:sz="4" w:space="0"/>
              <w:right w:val="single" w:color="auto" w:sz="4" w:space="0"/>
            </w:tcBorders>
            <w:shd w:val="clear" w:color="000000" w:fill="FFFFFF"/>
            <w:noWrap w:val="0"/>
            <w:vAlign w:val="center"/>
          </w:tcPr>
          <w:p w14:paraId="218E8809">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31667 </w:t>
            </w:r>
          </w:p>
        </w:tc>
      </w:tr>
      <w:tr w14:paraId="78CA51D6">
        <w:tblPrEx>
          <w:tblCellMar>
            <w:top w:w="0" w:type="dxa"/>
            <w:left w:w="108" w:type="dxa"/>
            <w:bottom w:w="0" w:type="dxa"/>
            <w:right w:w="108" w:type="dxa"/>
          </w:tblCellMar>
        </w:tblPrEx>
        <w:trPr>
          <w:trHeight w:val="402" w:hRule="atLeast"/>
          <w:jc w:val="center"/>
        </w:trPr>
        <w:tc>
          <w:tcPr>
            <w:tcW w:w="511" w:type="pct"/>
            <w:tcBorders>
              <w:top w:val="nil"/>
              <w:left w:val="single" w:color="auto" w:sz="4" w:space="0"/>
              <w:bottom w:val="nil"/>
              <w:right w:val="single" w:color="auto" w:sz="4" w:space="0"/>
            </w:tcBorders>
            <w:shd w:val="clear" w:color="000000" w:fill="FFFFFF"/>
            <w:noWrap/>
            <w:vAlign w:val="center"/>
          </w:tcPr>
          <w:p w14:paraId="1BC9DF9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2301" w:type="pct"/>
            <w:tcBorders>
              <w:top w:val="nil"/>
              <w:left w:val="nil"/>
              <w:bottom w:val="nil"/>
              <w:right w:val="single" w:color="auto" w:sz="4" w:space="0"/>
            </w:tcBorders>
            <w:shd w:val="clear" w:color="000000" w:fill="FFFFFF"/>
            <w:noWrap w:val="0"/>
            <w:vAlign w:val="center"/>
          </w:tcPr>
          <w:p w14:paraId="1CA24FA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叶轮</w:t>
            </w:r>
          </w:p>
        </w:tc>
        <w:tc>
          <w:tcPr>
            <w:tcW w:w="564" w:type="pct"/>
            <w:tcBorders>
              <w:top w:val="nil"/>
              <w:left w:val="nil"/>
              <w:bottom w:val="nil"/>
              <w:right w:val="single" w:color="auto" w:sz="4" w:space="0"/>
            </w:tcBorders>
            <w:shd w:val="clear" w:color="000000" w:fill="FFFFFF"/>
            <w:noWrap w:val="0"/>
            <w:vAlign w:val="center"/>
          </w:tcPr>
          <w:p w14:paraId="173A3B6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w:t>
            </w:r>
          </w:p>
        </w:tc>
        <w:tc>
          <w:tcPr>
            <w:tcW w:w="546" w:type="pct"/>
            <w:tcBorders>
              <w:top w:val="nil"/>
              <w:left w:val="nil"/>
              <w:bottom w:val="nil"/>
              <w:right w:val="single" w:color="auto" w:sz="4" w:space="0"/>
            </w:tcBorders>
            <w:shd w:val="clear" w:color="000000" w:fill="FFFFFF"/>
            <w:noWrap w:val="0"/>
            <w:vAlign w:val="center"/>
          </w:tcPr>
          <w:p w14:paraId="333229E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75" w:type="pct"/>
            <w:tcBorders>
              <w:top w:val="nil"/>
              <w:left w:val="nil"/>
              <w:bottom w:val="nil"/>
              <w:right w:val="single" w:color="auto" w:sz="4" w:space="0"/>
            </w:tcBorders>
            <w:shd w:val="clear" w:color="000000" w:fill="FFFFFF"/>
            <w:noWrap w:val="0"/>
            <w:vAlign w:val="center"/>
          </w:tcPr>
          <w:p w14:paraId="2E49F1A4">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316667 </w:t>
            </w:r>
          </w:p>
        </w:tc>
      </w:tr>
      <w:tr w14:paraId="02EFF6BC">
        <w:tblPrEx>
          <w:tblCellMar>
            <w:top w:w="0" w:type="dxa"/>
            <w:left w:w="108" w:type="dxa"/>
            <w:bottom w:w="0" w:type="dxa"/>
            <w:right w:w="108" w:type="dxa"/>
          </w:tblCellMar>
        </w:tblPrEx>
        <w:trPr>
          <w:trHeight w:val="402" w:hRule="atLeast"/>
          <w:jc w:val="center"/>
        </w:trPr>
        <w:tc>
          <w:tcPr>
            <w:tcW w:w="511"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85442C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2301" w:type="pct"/>
            <w:tcBorders>
              <w:top w:val="single" w:color="auto" w:sz="4" w:space="0"/>
              <w:left w:val="nil"/>
              <w:bottom w:val="single" w:color="auto" w:sz="4" w:space="0"/>
              <w:right w:val="single" w:color="auto" w:sz="4" w:space="0"/>
            </w:tcBorders>
            <w:noWrap w:val="0"/>
            <w:vAlign w:val="center"/>
          </w:tcPr>
          <w:p w14:paraId="5EAFCB4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机械油泵</w:t>
            </w:r>
          </w:p>
        </w:tc>
        <w:tc>
          <w:tcPr>
            <w:tcW w:w="564" w:type="pct"/>
            <w:tcBorders>
              <w:top w:val="single" w:color="auto" w:sz="4" w:space="0"/>
              <w:left w:val="nil"/>
              <w:bottom w:val="single" w:color="auto" w:sz="4" w:space="0"/>
              <w:right w:val="single" w:color="auto" w:sz="4" w:space="0"/>
            </w:tcBorders>
            <w:noWrap w:val="0"/>
            <w:vAlign w:val="center"/>
          </w:tcPr>
          <w:p w14:paraId="371DF4D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w:t>
            </w:r>
          </w:p>
        </w:tc>
        <w:tc>
          <w:tcPr>
            <w:tcW w:w="546" w:type="pct"/>
            <w:tcBorders>
              <w:top w:val="single" w:color="auto" w:sz="4" w:space="0"/>
              <w:left w:val="nil"/>
              <w:bottom w:val="single" w:color="auto" w:sz="4" w:space="0"/>
              <w:right w:val="single" w:color="auto" w:sz="4" w:space="0"/>
            </w:tcBorders>
            <w:noWrap w:val="0"/>
            <w:vAlign w:val="center"/>
          </w:tcPr>
          <w:p w14:paraId="79BB0D7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75" w:type="pct"/>
            <w:tcBorders>
              <w:top w:val="single" w:color="auto" w:sz="4" w:space="0"/>
              <w:left w:val="nil"/>
              <w:bottom w:val="single" w:color="auto" w:sz="4" w:space="0"/>
              <w:right w:val="single" w:color="auto" w:sz="4" w:space="0"/>
            </w:tcBorders>
            <w:noWrap w:val="0"/>
            <w:vAlign w:val="center"/>
          </w:tcPr>
          <w:p w14:paraId="5E7D8C6C">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10000 </w:t>
            </w:r>
          </w:p>
        </w:tc>
      </w:tr>
      <w:tr w14:paraId="69CBC444">
        <w:tblPrEx>
          <w:tblCellMar>
            <w:top w:w="0" w:type="dxa"/>
            <w:left w:w="108" w:type="dxa"/>
            <w:bottom w:w="0" w:type="dxa"/>
            <w:right w:w="108" w:type="dxa"/>
          </w:tblCellMar>
        </w:tblPrEx>
        <w:trPr>
          <w:trHeight w:val="402" w:hRule="atLeast"/>
          <w:jc w:val="center"/>
        </w:trPr>
        <w:tc>
          <w:tcPr>
            <w:tcW w:w="511" w:type="pct"/>
            <w:tcBorders>
              <w:top w:val="nil"/>
              <w:left w:val="single" w:color="auto" w:sz="4" w:space="0"/>
              <w:bottom w:val="single" w:color="auto" w:sz="4" w:space="0"/>
              <w:right w:val="single" w:color="auto" w:sz="4" w:space="0"/>
            </w:tcBorders>
            <w:shd w:val="clear" w:color="000000" w:fill="FFFFFF"/>
            <w:noWrap/>
            <w:vAlign w:val="center"/>
          </w:tcPr>
          <w:p w14:paraId="6F2D365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2301" w:type="pct"/>
            <w:tcBorders>
              <w:top w:val="nil"/>
              <w:left w:val="nil"/>
              <w:bottom w:val="single" w:color="auto" w:sz="4" w:space="0"/>
              <w:right w:val="single" w:color="auto" w:sz="4" w:space="0"/>
            </w:tcBorders>
            <w:noWrap w:val="0"/>
            <w:vAlign w:val="center"/>
          </w:tcPr>
          <w:p w14:paraId="219AE07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机械密封</w:t>
            </w:r>
          </w:p>
        </w:tc>
        <w:tc>
          <w:tcPr>
            <w:tcW w:w="564" w:type="pct"/>
            <w:tcBorders>
              <w:top w:val="nil"/>
              <w:left w:val="nil"/>
              <w:bottom w:val="single" w:color="auto" w:sz="4" w:space="0"/>
              <w:right w:val="single" w:color="auto" w:sz="4" w:space="0"/>
            </w:tcBorders>
            <w:noWrap w:val="0"/>
            <w:vAlign w:val="center"/>
          </w:tcPr>
          <w:p w14:paraId="4B3D57E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件</w:t>
            </w:r>
          </w:p>
        </w:tc>
        <w:tc>
          <w:tcPr>
            <w:tcW w:w="546" w:type="pct"/>
            <w:tcBorders>
              <w:top w:val="nil"/>
              <w:left w:val="nil"/>
              <w:bottom w:val="single" w:color="auto" w:sz="4" w:space="0"/>
              <w:right w:val="single" w:color="auto" w:sz="4" w:space="0"/>
            </w:tcBorders>
            <w:noWrap w:val="0"/>
            <w:vAlign w:val="center"/>
          </w:tcPr>
          <w:p w14:paraId="2AE2FA7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75" w:type="pct"/>
            <w:tcBorders>
              <w:top w:val="nil"/>
              <w:left w:val="nil"/>
              <w:bottom w:val="single" w:color="auto" w:sz="4" w:space="0"/>
              <w:right w:val="single" w:color="auto" w:sz="4" w:space="0"/>
            </w:tcBorders>
            <w:noWrap w:val="0"/>
            <w:vAlign w:val="center"/>
          </w:tcPr>
          <w:p w14:paraId="7DE36686">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5000 </w:t>
            </w:r>
          </w:p>
        </w:tc>
      </w:tr>
      <w:tr w14:paraId="60DF1198">
        <w:tblPrEx>
          <w:tblCellMar>
            <w:top w:w="0" w:type="dxa"/>
            <w:left w:w="108" w:type="dxa"/>
            <w:bottom w:w="0" w:type="dxa"/>
            <w:right w:w="108" w:type="dxa"/>
          </w:tblCellMar>
        </w:tblPrEx>
        <w:trPr>
          <w:trHeight w:val="402" w:hRule="atLeast"/>
          <w:jc w:val="center"/>
        </w:trPr>
        <w:tc>
          <w:tcPr>
            <w:tcW w:w="511" w:type="pct"/>
            <w:tcBorders>
              <w:top w:val="nil"/>
              <w:left w:val="single" w:color="auto" w:sz="4" w:space="0"/>
              <w:bottom w:val="single" w:color="auto" w:sz="4" w:space="0"/>
              <w:right w:val="single" w:color="auto" w:sz="4" w:space="0"/>
            </w:tcBorders>
            <w:shd w:val="clear" w:color="000000" w:fill="FFFFFF"/>
            <w:noWrap/>
            <w:vAlign w:val="center"/>
          </w:tcPr>
          <w:p w14:paraId="0EAE842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2301" w:type="pct"/>
            <w:tcBorders>
              <w:top w:val="nil"/>
              <w:left w:val="nil"/>
              <w:bottom w:val="single" w:color="auto" w:sz="4" w:space="0"/>
              <w:right w:val="single" w:color="auto" w:sz="4" w:space="0"/>
            </w:tcBorders>
            <w:noWrap w:val="0"/>
            <w:vAlign w:val="center"/>
          </w:tcPr>
          <w:p w14:paraId="5173CB3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低速密封环</w:t>
            </w:r>
          </w:p>
        </w:tc>
        <w:tc>
          <w:tcPr>
            <w:tcW w:w="564" w:type="pct"/>
            <w:tcBorders>
              <w:top w:val="nil"/>
              <w:left w:val="nil"/>
              <w:bottom w:val="single" w:color="auto" w:sz="4" w:space="0"/>
              <w:right w:val="single" w:color="auto" w:sz="4" w:space="0"/>
            </w:tcBorders>
            <w:noWrap w:val="0"/>
            <w:vAlign w:val="center"/>
          </w:tcPr>
          <w:p w14:paraId="3238200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w:t>
            </w:r>
          </w:p>
        </w:tc>
        <w:tc>
          <w:tcPr>
            <w:tcW w:w="546" w:type="pct"/>
            <w:tcBorders>
              <w:top w:val="nil"/>
              <w:left w:val="nil"/>
              <w:bottom w:val="single" w:color="auto" w:sz="4" w:space="0"/>
              <w:right w:val="single" w:color="auto" w:sz="4" w:space="0"/>
            </w:tcBorders>
            <w:noWrap w:val="0"/>
            <w:vAlign w:val="center"/>
          </w:tcPr>
          <w:p w14:paraId="04F54EE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75" w:type="pct"/>
            <w:tcBorders>
              <w:top w:val="nil"/>
              <w:left w:val="nil"/>
              <w:bottom w:val="single" w:color="auto" w:sz="4" w:space="0"/>
              <w:right w:val="single" w:color="auto" w:sz="4" w:space="0"/>
            </w:tcBorders>
            <w:noWrap w:val="0"/>
            <w:vAlign w:val="center"/>
          </w:tcPr>
          <w:p w14:paraId="1759301A">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5000 </w:t>
            </w:r>
          </w:p>
        </w:tc>
      </w:tr>
      <w:tr w14:paraId="788D286D">
        <w:tblPrEx>
          <w:tblCellMar>
            <w:top w:w="0" w:type="dxa"/>
            <w:left w:w="108" w:type="dxa"/>
            <w:bottom w:w="0" w:type="dxa"/>
            <w:right w:w="108" w:type="dxa"/>
          </w:tblCellMar>
        </w:tblPrEx>
        <w:trPr>
          <w:trHeight w:val="402" w:hRule="atLeast"/>
          <w:jc w:val="center"/>
        </w:trPr>
        <w:tc>
          <w:tcPr>
            <w:tcW w:w="511"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B10866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2301" w:type="pct"/>
            <w:tcBorders>
              <w:top w:val="single" w:color="auto" w:sz="4" w:space="0"/>
              <w:left w:val="nil"/>
              <w:bottom w:val="single" w:color="auto" w:sz="4" w:space="0"/>
              <w:right w:val="single" w:color="auto" w:sz="4" w:space="0"/>
            </w:tcBorders>
            <w:noWrap w:val="0"/>
            <w:vAlign w:val="center"/>
          </w:tcPr>
          <w:p w14:paraId="7680414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入口过滤器</w:t>
            </w:r>
          </w:p>
        </w:tc>
        <w:tc>
          <w:tcPr>
            <w:tcW w:w="564" w:type="pct"/>
            <w:tcBorders>
              <w:top w:val="single" w:color="auto" w:sz="4" w:space="0"/>
              <w:left w:val="nil"/>
              <w:bottom w:val="single" w:color="auto" w:sz="4" w:space="0"/>
              <w:right w:val="single" w:color="auto" w:sz="4" w:space="0"/>
            </w:tcBorders>
            <w:noWrap w:val="0"/>
            <w:vAlign w:val="center"/>
          </w:tcPr>
          <w:p w14:paraId="3823DBC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件</w:t>
            </w:r>
          </w:p>
        </w:tc>
        <w:tc>
          <w:tcPr>
            <w:tcW w:w="546" w:type="pct"/>
            <w:tcBorders>
              <w:top w:val="single" w:color="auto" w:sz="4" w:space="0"/>
              <w:left w:val="nil"/>
              <w:bottom w:val="single" w:color="auto" w:sz="4" w:space="0"/>
              <w:right w:val="single" w:color="auto" w:sz="4" w:space="0"/>
            </w:tcBorders>
            <w:noWrap w:val="0"/>
            <w:vAlign w:val="center"/>
          </w:tcPr>
          <w:p w14:paraId="071F07E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75" w:type="pct"/>
            <w:tcBorders>
              <w:top w:val="single" w:color="auto" w:sz="4" w:space="0"/>
              <w:left w:val="nil"/>
              <w:bottom w:val="single" w:color="auto" w:sz="4" w:space="0"/>
              <w:right w:val="single" w:color="auto" w:sz="4" w:space="0"/>
            </w:tcBorders>
            <w:noWrap w:val="0"/>
            <w:vAlign w:val="center"/>
          </w:tcPr>
          <w:p w14:paraId="2EC782CF">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550 </w:t>
            </w:r>
          </w:p>
        </w:tc>
      </w:tr>
      <w:tr w14:paraId="2D560312">
        <w:tblPrEx>
          <w:tblCellMar>
            <w:top w:w="0" w:type="dxa"/>
            <w:left w:w="108" w:type="dxa"/>
            <w:bottom w:w="0" w:type="dxa"/>
            <w:right w:w="108" w:type="dxa"/>
          </w:tblCellMar>
        </w:tblPrEx>
        <w:trPr>
          <w:trHeight w:val="402" w:hRule="atLeast"/>
          <w:jc w:val="center"/>
        </w:trPr>
        <w:tc>
          <w:tcPr>
            <w:tcW w:w="511" w:type="pct"/>
            <w:tcBorders>
              <w:top w:val="nil"/>
              <w:left w:val="single" w:color="auto" w:sz="4" w:space="0"/>
              <w:bottom w:val="single" w:color="auto" w:sz="4" w:space="0"/>
              <w:right w:val="single" w:color="auto" w:sz="4" w:space="0"/>
            </w:tcBorders>
            <w:shd w:val="clear" w:color="000000" w:fill="FFFFFF"/>
            <w:noWrap/>
            <w:vAlign w:val="center"/>
          </w:tcPr>
          <w:p w14:paraId="71CA5F6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2301" w:type="pct"/>
            <w:tcBorders>
              <w:top w:val="nil"/>
              <w:left w:val="nil"/>
              <w:bottom w:val="single" w:color="auto" w:sz="4" w:space="0"/>
              <w:right w:val="single" w:color="auto" w:sz="4" w:space="0"/>
            </w:tcBorders>
            <w:noWrap w:val="0"/>
            <w:vAlign w:val="center"/>
          </w:tcPr>
          <w:p w14:paraId="37782F3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振动变送器</w:t>
            </w:r>
          </w:p>
        </w:tc>
        <w:tc>
          <w:tcPr>
            <w:tcW w:w="564" w:type="pct"/>
            <w:tcBorders>
              <w:top w:val="nil"/>
              <w:left w:val="nil"/>
              <w:bottom w:val="single" w:color="auto" w:sz="4" w:space="0"/>
              <w:right w:val="single" w:color="auto" w:sz="4" w:space="0"/>
            </w:tcBorders>
            <w:noWrap w:val="0"/>
            <w:vAlign w:val="center"/>
          </w:tcPr>
          <w:p w14:paraId="1380BD9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件</w:t>
            </w:r>
          </w:p>
        </w:tc>
        <w:tc>
          <w:tcPr>
            <w:tcW w:w="546" w:type="pct"/>
            <w:tcBorders>
              <w:top w:val="nil"/>
              <w:left w:val="nil"/>
              <w:bottom w:val="single" w:color="auto" w:sz="4" w:space="0"/>
              <w:right w:val="single" w:color="auto" w:sz="4" w:space="0"/>
            </w:tcBorders>
            <w:noWrap w:val="0"/>
            <w:vAlign w:val="center"/>
          </w:tcPr>
          <w:p w14:paraId="347C05C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75" w:type="pct"/>
            <w:tcBorders>
              <w:top w:val="nil"/>
              <w:left w:val="nil"/>
              <w:bottom w:val="single" w:color="auto" w:sz="4" w:space="0"/>
              <w:right w:val="single" w:color="auto" w:sz="4" w:space="0"/>
            </w:tcBorders>
            <w:noWrap w:val="0"/>
            <w:vAlign w:val="center"/>
          </w:tcPr>
          <w:p w14:paraId="55DD461D">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9430 </w:t>
            </w:r>
          </w:p>
        </w:tc>
      </w:tr>
      <w:tr w14:paraId="3B9A81E7">
        <w:tblPrEx>
          <w:tblCellMar>
            <w:top w:w="0" w:type="dxa"/>
            <w:left w:w="108" w:type="dxa"/>
            <w:bottom w:w="0" w:type="dxa"/>
            <w:right w:w="108" w:type="dxa"/>
          </w:tblCellMar>
        </w:tblPrEx>
        <w:trPr>
          <w:trHeight w:val="402" w:hRule="atLeast"/>
          <w:jc w:val="center"/>
        </w:trPr>
        <w:tc>
          <w:tcPr>
            <w:tcW w:w="511" w:type="pct"/>
            <w:tcBorders>
              <w:top w:val="nil"/>
              <w:left w:val="single" w:color="auto" w:sz="4" w:space="0"/>
              <w:bottom w:val="single" w:color="auto" w:sz="4" w:space="0"/>
              <w:right w:val="single" w:color="auto" w:sz="4" w:space="0"/>
            </w:tcBorders>
            <w:shd w:val="clear" w:color="000000" w:fill="FFFFFF"/>
            <w:noWrap/>
            <w:vAlign w:val="center"/>
          </w:tcPr>
          <w:p w14:paraId="1DAA882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2301" w:type="pct"/>
            <w:tcBorders>
              <w:top w:val="nil"/>
              <w:left w:val="nil"/>
              <w:bottom w:val="single" w:color="auto" w:sz="4" w:space="0"/>
              <w:right w:val="single" w:color="auto" w:sz="4" w:space="0"/>
            </w:tcBorders>
            <w:noWrap w:val="0"/>
            <w:vAlign w:val="center"/>
          </w:tcPr>
          <w:p w14:paraId="0D604C1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油冷却器总成</w:t>
            </w:r>
          </w:p>
        </w:tc>
        <w:tc>
          <w:tcPr>
            <w:tcW w:w="564" w:type="pct"/>
            <w:tcBorders>
              <w:top w:val="nil"/>
              <w:left w:val="nil"/>
              <w:bottom w:val="single" w:color="auto" w:sz="4" w:space="0"/>
              <w:right w:val="single" w:color="auto" w:sz="4" w:space="0"/>
            </w:tcBorders>
            <w:noWrap w:val="0"/>
            <w:vAlign w:val="center"/>
          </w:tcPr>
          <w:p w14:paraId="47C9740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件</w:t>
            </w:r>
          </w:p>
        </w:tc>
        <w:tc>
          <w:tcPr>
            <w:tcW w:w="546" w:type="pct"/>
            <w:tcBorders>
              <w:top w:val="nil"/>
              <w:left w:val="nil"/>
              <w:bottom w:val="single" w:color="auto" w:sz="4" w:space="0"/>
              <w:right w:val="single" w:color="auto" w:sz="4" w:space="0"/>
            </w:tcBorders>
            <w:noWrap w:val="0"/>
            <w:vAlign w:val="center"/>
          </w:tcPr>
          <w:p w14:paraId="09ACA3C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75" w:type="pct"/>
            <w:tcBorders>
              <w:top w:val="nil"/>
              <w:left w:val="nil"/>
              <w:bottom w:val="single" w:color="auto" w:sz="4" w:space="0"/>
              <w:right w:val="single" w:color="auto" w:sz="4" w:space="0"/>
            </w:tcBorders>
            <w:noWrap w:val="0"/>
            <w:vAlign w:val="center"/>
          </w:tcPr>
          <w:p w14:paraId="4815746A">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21667 </w:t>
            </w:r>
          </w:p>
        </w:tc>
      </w:tr>
      <w:tr w14:paraId="29DAA633">
        <w:tblPrEx>
          <w:tblCellMar>
            <w:top w:w="0" w:type="dxa"/>
            <w:left w:w="108" w:type="dxa"/>
            <w:bottom w:w="0" w:type="dxa"/>
            <w:right w:w="108" w:type="dxa"/>
          </w:tblCellMar>
        </w:tblPrEx>
        <w:trPr>
          <w:trHeight w:val="402" w:hRule="atLeast"/>
          <w:jc w:val="center"/>
        </w:trPr>
        <w:tc>
          <w:tcPr>
            <w:tcW w:w="511"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D5BC0E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2301" w:type="pct"/>
            <w:tcBorders>
              <w:top w:val="single" w:color="auto" w:sz="4" w:space="0"/>
              <w:left w:val="nil"/>
              <w:bottom w:val="single" w:color="auto" w:sz="4" w:space="0"/>
              <w:right w:val="single" w:color="auto" w:sz="4" w:space="0"/>
            </w:tcBorders>
            <w:noWrap w:val="0"/>
            <w:vAlign w:val="center"/>
          </w:tcPr>
          <w:p w14:paraId="15BAC69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振动探头</w:t>
            </w:r>
          </w:p>
        </w:tc>
        <w:tc>
          <w:tcPr>
            <w:tcW w:w="564" w:type="pct"/>
            <w:tcBorders>
              <w:top w:val="single" w:color="auto" w:sz="4" w:space="0"/>
              <w:left w:val="nil"/>
              <w:bottom w:val="single" w:color="auto" w:sz="4" w:space="0"/>
              <w:right w:val="single" w:color="auto" w:sz="4" w:space="0"/>
            </w:tcBorders>
            <w:noWrap w:val="0"/>
            <w:vAlign w:val="center"/>
          </w:tcPr>
          <w:p w14:paraId="22E9A28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w:t>
            </w:r>
          </w:p>
        </w:tc>
        <w:tc>
          <w:tcPr>
            <w:tcW w:w="546" w:type="pct"/>
            <w:tcBorders>
              <w:top w:val="single" w:color="auto" w:sz="4" w:space="0"/>
              <w:left w:val="nil"/>
              <w:bottom w:val="single" w:color="auto" w:sz="4" w:space="0"/>
              <w:right w:val="single" w:color="auto" w:sz="4" w:space="0"/>
            </w:tcBorders>
            <w:noWrap w:val="0"/>
            <w:vAlign w:val="center"/>
          </w:tcPr>
          <w:p w14:paraId="0CBEF70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75" w:type="pct"/>
            <w:tcBorders>
              <w:top w:val="single" w:color="auto" w:sz="4" w:space="0"/>
              <w:left w:val="nil"/>
              <w:bottom w:val="single" w:color="auto" w:sz="4" w:space="0"/>
              <w:right w:val="single" w:color="auto" w:sz="4" w:space="0"/>
            </w:tcBorders>
            <w:noWrap w:val="0"/>
            <w:vAlign w:val="center"/>
          </w:tcPr>
          <w:p w14:paraId="1316939A">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6670 </w:t>
            </w:r>
          </w:p>
        </w:tc>
      </w:tr>
      <w:tr w14:paraId="01C0DB08">
        <w:tblPrEx>
          <w:tblCellMar>
            <w:top w:w="0" w:type="dxa"/>
            <w:left w:w="108" w:type="dxa"/>
            <w:bottom w:w="0" w:type="dxa"/>
            <w:right w:w="108" w:type="dxa"/>
          </w:tblCellMar>
        </w:tblPrEx>
        <w:trPr>
          <w:trHeight w:val="402" w:hRule="atLeast"/>
          <w:jc w:val="center"/>
        </w:trPr>
        <w:tc>
          <w:tcPr>
            <w:tcW w:w="511" w:type="pct"/>
            <w:tcBorders>
              <w:top w:val="nil"/>
              <w:left w:val="single" w:color="auto" w:sz="4" w:space="0"/>
              <w:bottom w:val="single" w:color="auto" w:sz="4" w:space="0"/>
              <w:right w:val="single" w:color="auto" w:sz="4" w:space="0"/>
            </w:tcBorders>
            <w:shd w:val="clear" w:color="000000" w:fill="FFFFFF"/>
            <w:noWrap/>
            <w:vAlign w:val="center"/>
          </w:tcPr>
          <w:p w14:paraId="4CEF228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2301" w:type="pct"/>
            <w:tcBorders>
              <w:top w:val="nil"/>
              <w:left w:val="nil"/>
              <w:bottom w:val="single" w:color="auto" w:sz="4" w:space="0"/>
              <w:right w:val="single" w:color="auto" w:sz="4" w:space="0"/>
            </w:tcBorders>
            <w:noWrap w:val="0"/>
            <w:vAlign w:val="center"/>
          </w:tcPr>
          <w:p w14:paraId="0E582DF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出口线性电机</w:t>
            </w:r>
          </w:p>
        </w:tc>
        <w:tc>
          <w:tcPr>
            <w:tcW w:w="564" w:type="pct"/>
            <w:tcBorders>
              <w:top w:val="nil"/>
              <w:left w:val="nil"/>
              <w:bottom w:val="single" w:color="auto" w:sz="4" w:space="0"/>
              <w:right w:val="single" w:color="auto" w:sz="4" w:space="0"/>
            </w:tcBorders>
            <w:noWrap w:val="0"/>
            <w:vAlign w:val="center"/>
          </w:tcPr>
          <w:p w14:paraId="63C6565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w:t>
            </w:r>
          </w:p>
        </w:tc>
        <w:tc>
          <w:tcPr>
            <w:tcW w:w="546" w:type="pct"/>
            <w:tcBorders>
              <w:top w:val="nil"/>
              <w:left w:val="nil"/>
              <w:bottom w:val="single" w:color="auto" w:sz="4" w:space="0"/>
              <w:right w:val="single" w:color="auto" w:sz="4" w:space="0"/>
            </w:tcBorders>
            <w:noWrap w:val="0"/>
            <w:vAlign w:val="center"/>
          </w:tcPr>
          <w:p w14:paraId="40D16DF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75" w:type="pct"/>
            <w:tcBorders>
              <w:top w:val="nil"/>
              <w:left w:val="nil"/>
              <w:bottom w:val="single" w:color="auto" w:sz="4" w:space="0"/>
              <w:right w:val="single" w:color="auto" w:sz="4" w:space="0"/>
            </w:tcBorders>
            <w:noWrap w:val="0"/>
            <w:vAlign w:val="center"/>
          </w:tcPr>
          <w:p w14:paraId="183765A4">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32183 </w:t>
            </w:r>
          </w:p>
        </w:tc>
      </w:tr>
      <w:tr w14:paraId="1BE8ADA3">
        <w:tblPrEx>
          <w:tblCellMar>
            <w:top w:w="0" w:type="dxa"/>
            <w:left w:w="108" w:type="dxa"/>
            <w:bottom w:w="0" w:type="dxa"/>
            <w:right w:w="108" w:type="dxa"/>
          </w:tblCellMar>
        </w:tblPrEx>
        <w:trPr>
          <w:trHeight w:val="402" w:hRule="atLeast"/>
          <w:jc w:val="center"/>
        </w:trPr>
        <w:tc>
          <w:tcPr>
            <w:tcW w:w="511" w:type="pct"/>
            <w:tcBorders>
              <w:top w:val="nil"/>
              <w:left w:val="single" w:color="auto" w:sz="4" w:space="0"/>
              <w:bottom w:val="single" w:color="auto" w:sz="4" w:space="0"/>
              <w:right w:val="single" w:color="auto" w:sz="4" w:space="0"/>
            </w:tcBorders>
            <w:shd w:val="clear" w:color="000000" w:fill="FFFFFF"/>
            <w:noWrap/>
            <w:vAlign w:val="center"/>
          </w:tcPr>
          <w:p w14:paraId="2975898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2301" w:type="pct"/>
            <w:tcBorders>
              <w:top w:val="nil"/>
              <w:left w:val="nil"/>
              <w:bottom w:val="single" w:color="auto" w:sz="4" w:space="0"/>
              <w:right w:val="single" w:color="auto" w:sz="4" w:space="0"/>
            </w:tcBorders>
            <w:noWrap w:val="0"/>
            <w:vAlign w:val="center"/>
          </w:tcPr>
          <w:p w14:paraId="642AD47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入口线性电机</w:t>
            </w:r>
          </w:p>
        </w:tc>
        <w:tc>
          <w:tcPr>
            <w:tcW w:w="564" w:type="pct"/>
            <w:tcBorders>
              <w:top w:val="nil"/>
              <w:left w:val="nil"/>
              <w:bottom w:val="single" w:color="auto" w:sz="4" w:space="0"/>
              <w:right w:val="single" w:color="auto" w:sz="4" w:space="0"/>
            </w:tcBorders>
            <w:noWrap w:val="0"/>
            <w:vAlign w:val="center"/>
          </w:tcPr>
          <w:p w14:paraId="06A6D93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w:t>
            </w:r>
          </w:p>
        </w:tc>
        <w:tc>
          <w:tcPr>
            <w:tcW w:w="546" w:type="pct"/>
            <w:tcBorders>
              <w:top w:val="nil"/>
              <w:left w:val="nil"/>
              <w:bottom w:val="single" w:color="auto" w:sz="4" w:space="0"/>
              <w:right w:val="single" w:color="auto" w:sz="4" w:space="0"/>
            </w:tcBorders>
            <w:noWrap w:val="0"/>
            <w:vAlign w:val="center"/>
          </w:tcPr>
          <w:p w14:paraId="67230CF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75" w:type="pct"/>
            <w:tcBorders>
              <w:top w:val="nil"/>
              <w:left w:val="nil"/>
              <w:bottom w:val="single" w:color="auto" w:sz="4" w:space="0"/>
              <w:right w:val="single" w:color="auto" w:sz="4" w:space="0"/>
            </w:tcBorders>
            <w:noWrap w:val="0"/>
            <w:vAlign w:val="center"/>
          </w:tcPr>
          <w:p w14:paraId="74DA7E30">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32183 </w:t>
            </w:r>
          </w:p>
        </w:tc>
      </w:tr>
      <w:tr w14:paraId="43061AE3">
        <w:tblPrEx>
          <w:tblCellMar>
            <w:top w:w="0" w:type="dxa"/>
            <w:left w:w="108" w:type="dxa"/>
            <w:bottom w:w="0" w:type="dxa"/>
            <w:right w:w="108" w:type="dxa"/>
          </w:tblCellMar>
        </w:tblPrEx>
        <w:trPr>
          <w:trHeight w:val="402" w:hRule="atLeast"/>
          <w:jc w:val="center"/>
        </w:trPr>
        <w:tc>
          <w:tcPr>
            <w:tcW w:w="511" w:type="pct"/>
            <w:tcBorders>
              <w:top w:val="nil"/>
              <w:left w:val="single" w:color="auto" w:sz="4" w:space="0"/>
              <w:bottom w:val="single" w:color="auto" w:sz="4" w:space="0"/>
              <w:right w:val="single" w:color="auto" w:sz="4" w:space="0"/>
            </w:tcBorders>
            <w:shd w:val="clear" w:color="000000" w:fill="FFFFFF"/>
            <w:noWrap/>
            <w:vAlign w:val="center"/>
          </w:tcPr>
          <w:p w14:paraId="0D495FA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2301" w:type="pct"/>
            <w:tcBorders>
              <w:top w:val="nil"/>
              <w:left w:val="nil"/>
              <w:bottom w:val="single" w:color="auto" w:sz="4" w:space="0"/>
              <w:right w:val="single" w:color="auto" w:sz="4" w:space="0"/>
            </w:tcBorders>
            <w:noWrap w:val="0"/>
            <w:vAlign w:val="center"/>
          </w:tcPr>
          <w:p w14:paraId="402014B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温控阀</w:t>
            </w:r>
          </w:p>
        </w:tc>
        <w:tc>
          <w:tcPr>
            <w:tcW w:w="564" w:type="pct"/>
            <w:tcBorders>
              <w:top w:val="nil"/>
              <w:left w:val="nil"/>
              <w:bottom w:val="single" w:color="auto" w:sz="4" w:space="0"/>
              <w:right w:val="single" w:color="auto" w:sz="4" w:space="0"/>
            </w:tcBorders>
            <w:noWrap w:val="0"/>
            <w:vAlign w:val="center"/>
          </w:tcPr>
          <w:p w14:paraId="1AC8C0A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546" w:type="pct"/>
            <w:tcBorders>
              <w:top w:val="nil"/>
              <w:left w:val="nil"/>
              <w:bottom w:val="single" w:color="auto" w:sz="4" w:space="0"/>
              <w:right w:val="single" w:color="auto" w:sz="4" w:space="0"/>
            </w:tcBorders>
            <w:noWrap w:val="0"/>
            <w:vAlign w:val="center"/>
          </w:tcPr>
          <w:p w14:paraId="64DA14F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75" w:type="pct"/>
            <w:tcBorders>
              <w:top w:val="nil"/>
              <w:left w:val="nil"/>
              <w:bottom w:val="single" w:color="auto" w:sz="4" w:space="0"/>
              <w:right w:val="single" w:color="auto" w:sz="4" w:space="0"/>
            </w:tcBorders>
            <w:noWrap w:val="0"/>
            <w:vAlign w:val="center"/>
          </w:tcPr>
          <w:p w14:paraId="7BF4E4B0">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6667 </w:t>
            </w:r>
          </w:p>
        </w:tc>
      </w:tr>
      <w:tr w14:paraId="69D8D1CE">
        <w:tblPrEx>
          <w:tblCellMar>
            <w:top w:w="0" w:type="dxa"/>
            <w:left w:w="108" w:type="dxa"/>
            <w:bottom w:w="0" w:type="dxa"/>
            <w:right w:w="108" w:type="dxa"/>
          </w:tblCellMar>
        </w:tblPrEx>
        <w:trPr>
          <w:trHeight w:val="402" w:hRule="atLeast"/>
          <w:jc w:val="center"/>
        </w:trPr>
        <w:tc>
          <w:tcPr>
            <w:tcW w:w="511" w:type="pct"/>
            <w:tcBorders>
              <w:top w:val="nil"/>
              <w:left w:val="single" w:color="auto" w:sz="4" w:space="0"/>
              <w:bottom w:val="single" w:color="auto" w:sz="4" w:space="0"/>
              <w:right w:val="single" w:color="auto" w:sz="4" w:space="0"/>
            </w:tcBorders>
            <w:shd w:val="clear" w:color="000000" w:fill="FFFFFF"/>
            <w:noWrap/>
            <w:vAlign w:val="center"/>
          </w:tcPr>
          <w:p w14:paraId="7FA4304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2301" w:type="pct"/>
            <w:tcBorders>
              <w:top w:val="nil"/>
              <w:left w:val="nil"/>
              <w:bottom w:val="single" w:color="auto" w:sz="4" w:space="0"/>
              <w:right w:val="single" w:color="auto" w:sz="4" w:space="0"/>
            </w:tcBorders>
            <w:noWrap w:val="0"/>
            <w:vAlign w:val="center"/>
          </w:tcPr>
          <w:p w14:paraId="12DB74F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邮箱呼吸器</w:t>
            </w:r>
          </w:p>
        </w:tc>
        <w:tc>
          <w:tcPr>
            <w:tcW w:w="564" w:type="pct"/>
            <w:tcBorders>
              <w:top w:val="nil"/>
              <w:left w:val="nil"/>
              <w:bottom w:val="single" w:color="auto" w:sz="4" w:space="0"/>
              <w:right w:val="single" w:color="auto" w:sz="4" w:space="0"/>
            </w:tcBorders>
            <w:noWrap w:val="0"/>
            <w:vAlign w:val="center"/>
          </w:tcPr>
          <w:p w14:paraId="7602212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w:t>
            </w:r>
          </w:p>
        </w:tc>
        <w:tc>
          <w:tcPr>
            <w:tcW w:w="546" w:type="pct"/>
            <w:tcBorders>
              <w:top w:val="nil"/>
              <w:left w:val="nil"/>
              <w:bottom w:val="single" w:color="auto" w:sz="4" w:space="0"/>
              <w:right w:val="single" w:color="auto" w:sz="4" w:space="0"/>
            </w:tcBorders>
            <w:noWrap w:val="0"/>
            <w:vAlign w:val="center"/>
          </w:tcPr>
          <w:p w14:paraId="78F921A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75" w:type="pct"/>
            <w:tcBorders>
              <w:top w:val="nil"/>
              <w:left w:val="nil"/>
              <w:bottom w:val="single" w:color="auto" w:sz="4" w:space="0"/>
              <w:right w:val="single" w:color="auto" w:sz="4" w:space="0"/>
            </w:tcBorders>
            <w:noWrap w:val="0"/>
            <w:vAlign w:val="center"/>
          </w:tcPr>
          <w:p w14:paraId="4DECDC87">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500 </w:t>
            </w:r>
          </w:p>
        </w:tc>
      </w:tr>
      <w:tr w14:paraId="17358F05">
        <w:tblPrEx>
          <w:tblCellMar>
            <w:top w:w="0" w:type="dxa"/>
            <w:left w:w="108" w:type="dxa"/>
            <w:bottom w:w="0" w:type="dxa"/>
            <w:right w:w="108" w:type="dxa"/>
          </w:tblCellMar>
        </w:tblPrEx>
        <w:trPr>
          <w:trHeight w:val="402" w:hRule="atLeast"/>
          <w:jc w:val="center"/>
        </w:trPr>
        <w:tc>
          <w:tcPr>
            <w:tcW w:w="511" w:type="pct"/>
            <w:tcBorders>
              <w:top w:val="nil"/>
              <w:left w:val="single" w:color="auto" w:sz="4" w:space="0"/>
              <w:bottom w:val="single" w:color="auto" w:sz="4" w:space="0"/>
              <w:right w:val="single" w:color="auto" w:sz="4" w:space="0"/>
            </w:tcBorders>
            <w:shd w:val="clear" w:color="000000" w:fill="FFFFFF"/>
            <w:noWrap/>
            <w:vAlign w:val="center"/>
          </w:tcPr>
          <w:p w14:paraId="5E9B58C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2301" w:type="pct"/>
            <w:tcBorders>
              <w:top w:val="nil"/>
              <w:left w:val="nil"/>
              <w:bottom w:val="single" w:color="auto" w:sz="4" w:space="0"/>
              <w:right w:val="single" w:color="auto" w:sz="4" w:space="0"/>
            </w:tcBorders>
            <w:noWrap w:val="0"/>
            <w:vAlign w:val="center"/>
          </w:tcPr>
          <w:p w14:paraId="51D0057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齿轮箱呼吸器</w:t>
            </w:r>
          </w:p>
        </w:tc>
        <w:tc>
          <w:tcPr>
            <w:tcW w:w="564" w:type="pct"/>
            <w:tcBorders>
              <w:top w:val="nil"/>
              <w:left w:val="nil"/>
              <w:bottom w:val="single" w:color="auto" w:sz="4" w:space="0"/>
              <w:right w:val="single" w:color="auto" w:sz="4" w:space="0"/>
            </w:tcBorders>
            <w:noWrap w:val="0"/>
            <w:vAlign w:val="center"/>
          </w:tcPr>
          <w:p w14:paraId="0991F24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件</w:t>
            </w:r>
          </w:p>
        </w:tc>
        <w:tc>
          <w:tcPr>
            <w:tcW w:w="546" w:type="pct"/>
            <w:tcBorders>
              <w:top w:val="nil"/>
              <w:left w:val="nil"/>
              <w:bottom w:val="single" w:color="auto" w:sz="4" w:space="0"/>
              <w:right w:val="single" w:color="auto" w:sz="4" w:space="0"/>
            </w:tcBorders>
            <w:noWrap w:val="0"/>
            <w:vAlign w:val="center"/>
          </w:tcPr>
          <w:p w14:paraId="0638921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75" w:type="pct"/>
            <w:tcBorders>
              <w:top w:val="nil"/>
              <w:left w:val="nil"/>
              <w:bottom w:val="single" w:color="auto" w:sz="4" w:space="0"/>
              <w:right w:val="single" w:color="auto" w:sz="4" w:space="0"/>
            </w:tcBorders>
            <w:noWrap w:val="0"/>
            <w:vAlign w:val="center"/>
          </w:tcPr>
          <w:p w14:paraId="3D4BCDBC">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220 </w:t>
            </w:r>
          </w:p>
        </w:tc>
      </w:tr>
      <w:tr w14:paraId="5D62AC8C">
        <w:tblPrEx>
          <w:tblCellMar>
            <w:top w:w="0" w:type="dxa"/>
            <w:left w:w="108" w:type="dxa"/>
            <w:bottom w:w="0" w:type="dxa"/>
            <w:right w:w="108" w:type="dxa"/>
          </w:tblCellMar>
        </w:tblPrEx>
        <w:trPr>
          <w:trHeight w:val="402" w:hRule="atLeast"/>
          <w:jc w:val="center"/>
        </w:trPr>
        <w:tc>
          <w:tcPr>
            <w:tcW w:w="511" w:type="pct"/>
            <w:tcBorders>
              <w:top w:val="nil"/>
              <w:left w:val="single" w:color="auto" w:sz="4" w:space="0"/>
              <w:bottom w:val="single" w:color="auto" w:sz="4" w:space="0"/>
              <w:right w:val="single" w:color="auto" w:sz="4" w:space="0"/>
            </w:tcBorders>
            <w:shd w:val="clear" w:color="000000" w:fill="FFFFFF"/>
            <w:noWrap/>
            <w:vAlign w:val="center"/>
          </w:tcPr>
          <w:p w14:paraId="6D02AD2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2301" w:type="pct"/>
            <w:tcBorders>
              <w:top w:val="nil"/>
              <w:left w:val="nil"/>
              <w:bottom w:val="single" w:color="auto" w:sz="4" w:space="0"/>
              <w:right w:val="single" w:color="auto" w:sz="4" w:space="0"/>
            </w:tcBorders>
            <w:noWrap w:val="0"/>
            <w:vAlign w:val="center"/>
          </w:tcPr>
          <w:p w14:paraId="10149EA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油泵联轴器</w:t>
            </w:r>
          </w:p>
        </w:tc>
        <w:tc>
          <w:tcPr>
            <w:tcW w:w="564" w:type="pct"/>
            <w:tcBorders>
              <w:top w:val="nil"/>
              <w:left w:val="nil"/>
              <w:bottom w:val="single" w:color="auto" w:sz="4" w:space="0"/>
              <w:right w:val="single" w:color="auto" w:sz="4" w:space="0"/>
            </w:tcBorders>
            <w:noWrap w:val="0"/>
            <w:vAlign w:val="center"/>
          </w:tcPr>
          <w:p w14:paraId="774CEC7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件</w:t>
            </w:r>
          </w:p>
        </w:tc>
        <w:tc>
          <w:tcPr>
            <w:tcW w:w="546" w:type="pct"/>
            <w:tcBorders>
              <w:top w:val="nil"/>
              <w:left w:val="nil"/>
              <w:bottom w:val="single" w:color="auto" w:sz="4" w:space="0"/>
              <w:right w:val="single" w:color="auto" w:sz="4" w:space="0"/>
            </w:tcBorders>
            <w:noWrap w:val="0"/>
            <w:vAlign w:val="center"/>
          </w:tcPr>
          <w:p w14:paraId="1A22562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75" w:type="pct"/>
            <w:tcBorders>
              <w:top w:val="nil"/>
              <w:left w:val="nil"/>
              <w:bottom w:val="single" w:color="auto" w:sz="4" w:space="0"/>
              <w:right w:val="single" w:color="auto" w:sz="4" w:space="0"/>
            </w:tcBorders>
            <w:noWrap w:val="0"/>
            <w:vAlign w:val="center"/>
          </w:tcPr>
          <w:p w14:paraId="6E161473">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833 </w:t>
            </w:r>
          </w:p>
        </w:tc>
      </w:tr>
      <w:tr w14:paraId="1277EAF9">
        <w:tblPrEx>
          <w:tblCellMar>
            <w:top w:w="0" w:type="dxa"/>
            <w:left w:w="108" w:type="dxa"/>
            <w:bottom w:w="0" w:type="dxa"/>
            <w:right w:w="108" w:type="dxa"/>
          </w:tblCellMar>
        </w:tblPrEx>
        <w:trPr>
          <w:trHeight w:val="402" w:hRule="atLeast"/>
          <w:jc w:val="center"/>
        </w:trPr>
        <w:tc>
          <w:tcPr>
            <w:tcW w:w="511" w:type="pct"/>
            <w:tcBorders>
              <w:top w:val="nil"/>
              <w:left w:val="single" w:color="auto" w:sz="4" w:space="0"/>
              <w:bottom w:val="single" w:color="auto" w:sz="4" w:space="0"/>
              <w:right w:val="single" w:color="auto" w:sz="4" w:space="0"/>
            </w:tcBorders>
            <w:shd w:val="clear" w:color="000000" w:fill="FFFFFF"/>
            <w:noWrap/>
            <w:vAlign w:val="center"/>
          </w:tcPr>
          <w:p w14:paraId="6E25080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p>
        </w:tc>
        <w:tc>
          <w:tcPr>
            <w:tcW w:w="2301" w:type="pct"/>
            <w:tcBorders>
              <w:top w:val="nil"/>
              <w:left w:val="nil"/>
              <w:bottom w:val="single" w:color="auto" w:sz="4" w:space="0"/>
              <w:right w:val="single" w:color="auto" w:sz="4" w:space="0"/>
            </w:tcBorders>
            <w:noWrap w:val="0"/>
            <w:vAlign w:val="center"/>
          </w:tcPr>
          <w:p w14:paraId="59C25F5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油过滤器芯</w:t>
            </w:r>
          </w:p>
        </w:tc>
        <w:tc>
          <w:tcPr>
            <w:tcW w:w="564" w:type="pct"/>
            <w:tcBorders>
              <w:top w:val="nil"/>
              <w:left w:val="nil"/>
              <w:bottom w:val="single" w:color="auto" w:sz="4" w:space="0"/>
              <w:right w:val="single" w:color="auto" w:sz="4" w:space="0"/>
            </w:tcBorders>
            <w:noWrap w:val="0"/>
            <w:vAlign w:val="center"/>
          </w:tcPr>
          <w:p w14:paraId="6AB1FC2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件</w:t>
            </w:r>
          </w:p>
        </w:tc>
        <w:tc>
          <w:tcPr>
            <w:tcW w:w="546" w:type="pct"/>
            <w:tcBorders>
              <w:top w:val="nil"/>
              <w:left w:val="nil"/>
              <w:bottom w:val="single" w:color="auto" w:sz="4" w:space="0"/>
              <w:right w:val="single" w:color="auto" w:sz="4" w:space="0"/>
            </w:tcBorders>
            <w:noWrap w:val="0"/>
            <w:vAlign w:val="center"/>
          </w:tcPr>
          <w:p w14:paraId="06679CF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75" w:type="pct"/>
            <w:tcBorders>
              <w:top w:val="nil"/>
              <w:left w:val="nil"/>
              <w:bottom w:val="single" w:color="auto" w:sz="4" w:space="0"/>
              <w:right w:val="single" w:color="auto" w:sz="4" w:space="0"/>
            </w:tcBorders>
            <w:noWrap w:val="0"/>
            <w:vAlign w:val="center"/>
          </w:tcPr>
          <w:p w14:paraId="27970E67">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1500 </w:t>
            </w:r>
          </w:p>
        </w:tc>
      </w:tr>
      <w:tr w14:paraId="7BA46118">
        <w:tblPrEx>
          <w:tblCellMar>
            <w:top w:w="0" w:type="dxa"/>
            <w:left w:w="108" w:type="dxa"/>
            <w:bottom w:w="0" w:type="dxa"/>
            <w:right w:w="108" w:type="dxa"/>
          </w:tblCellMar>
        </w:tblPrEx>
        <w:trPr>
          <w:trHeight w:val="402" w:hRule="atLeast"/>
          <w:jc w:val="center"/>
        </w:trPr>
        <w:tc>
          <w:tcPr>
            <w:tcW w:w="511" w:type="pct"/>
            <w:tcBorders>
              <w:top w:val="nil"/>
              <w:left w:val="single" w:color="auto" w:sz="4" w:space="0"/>
              <w:bottom w:val="single" w:color="auto" w:sz="4" w:space="0"/>
              <w:right w:val="single" w:color="auto" w:sz="4" w:space="0"/>
            </w:tcBorders>
            <w:shd w:val="clear" w:color="000000" w:fill="FFFFFF"/>
            <w:noWrap/>
            <w:vAlign w:val="center"/>
          </w:tcPr>
          <w:p w14:paraId="35BCE0D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2301" w:type="pct"/>
            <w:tcBorders>
              <w:top w:val="nil"/>
              <w:left w:val="nil"/>
              <w:bottom w:val="single" w:color="auto" w:sz="4" w:space="0"/>
              <w:right w:val="single" w:color="auto" w:sz="4" w:space="0"/>
            </w:tcBorders>
            <w:noWrap w:val="0"/>
            <w:vAlign w:val="center"/>
          </w:tcPr>
          <w:p w14:paraId="6231167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安全阀</w:t>
            </w:r>
          </w:p>
        </w:tc>
        <w:tc>
          <w:tcPr>
            <w:tcW w:w="564" w:type="pct"/>
            <w:tcBorders>
              <w:top w:val="nil"/>
              <w:left w:val="nil"/>
              <w:bottom w:val="single" w:color="auto" w:sz="4" w:space="0"/>
              <w:right w:val="single" w:color="auto" w:sz="4" w:space="0"/>
            </w:tcBorders>
            <w:noWrap w:val="0"/>
            <w:vAlign w:val="center"/>
          </w:tcPr>
          <w:p w14:paraId="3D21324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件</w:t>
            </w:r>
          </w:p>
        </w:tc>
        <w:tc>
          <w:tcPr>
            <w:tcW w:w="546" w:type="pct"/>
            <w:tcBorders>
              <w:top w:val="nil"/>
              <w:left w:val="nil"/>
              <w:bottom w:val="single" w:color="auto" w:sz="4" w:space="0"/>
              <w:right w:val="single" w:color="auto" w:sz="4" w:space="0"/>
            </w:tcBorders>
            <w:noWrap w:val="0"/>
            <w:vAlign w:val="center"/>
          </w:tcPr>
          <w:p w14:paraId="570BF3A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75" w:type="pct"/>
            <w:tcBorders>
              <w:top w:val="nil"/>
              <w:left w:val="nil"/>
              <w:bottom w:val="single" w:color="auto" w:sz="4" w:space="0"/>
              <w:right w:val="single" w:color="auto" w:sz="4" w:space="0"/>
            </w:tcBorders>
            <w:noWrap w:val="0"/>
            <w:vAlign w:val="center"/>
          </w:tcPr>
          <w:p w14:paraId="6353C2F7">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5380 </w:t>
            </w:r>
          </w:p>
        </w:tc>
      </w:tr>
      <w:tr w14:paraId="75970E04">
        <w:tblPrEx>
          <w:tblCellMar>
            <w:top w:w="0" w:type="dxa"/>
            <w:left w:w="108" w:type="dxa"/>
            <w:bottom w:w="0" w:type="dxa"/>
            <w:right w:w="108" w:type="dxa"/>
          </w:tblCellMar>
        </w:tblPrEx>
        <w:trPr>
          <w:trHeight w:val="402" w:hRule="atLeast"/>
          <w:jc w:val="center"/>
        </w:trPr>
        <w:tc>
          <w:tcPr>
            <w:tcW w:w="511" w:type="pct"/>
            <w:tcBorders>
              <w:top w:val="nil"/>
              <w:left w:val="single" w:color="auto" w:sz="4" w:space="0"/>
              <w:bottom w:val="single" w:color="auto" w:sz="4" w:space="0"/>
              <w:right w:val="single" w:color="auto" w:sz="4" w:space="0"/>
            </w:tcBorders>
            <w:shd w:val="clear" w:color="000000" w:fill="FFFFFF"/>
            <w:noWrap/>
            <w:vAlign w:val="center"/>
          </w:tcPr>
          <w:p w14:paraId="380924C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p>
        </w:tc>
        <w:tc>
          <w:tcPr>
            <w:tcW w:w="2301" w:type="pct"/>
            <w:tcBorders>
              <w:top w:val="nil"/>
              <w:left w:val="nil"/>
              <w:bottom w:val="single" w:color="auto" w:sz="4" w:space="0"/>
              <w:right w:val="single" w:color="auto" w:sz="4" w:space="0"/>
            </w:tcBorders>
            <w:noWrap w:val="0"/>
            <w:vAlign w:val="center"/>
          </w:tcPr>
          <w:p w14:paraId="2AF4EB5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压力变送器</w:t>
            </w:r>
          </w:p>
        </w:tc>
        <w:tc>
          <w:tcPr>
            <w:tcW w:w="564" w:type="pct"/>
            <w:tcBorders>
              <w:top w:val="nil"/>
              <w:left w:val="nil"/>
              <w:bottom w:val="single" w:color="auto" w:sz="4" w:space="0"/>
              <w:right w:val="single" w:color="auto" w:sz="4" w:space="0"/>
            </w:tcBorders>
            <w:noWrap w:val="0"/>
            <w:vAlign w:val="center"/>
          </w:tcPr>
          <w:p w14:paraId="07B5BA1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件</w:t>
            </w:r>
          </w:p>
        </w:tc>
        <w:tc>
          <w:tcPr>
            <w:tcW w:w="546" w:type="pct"/>
            <w:tcBorders>
              <w:top w:val="nil"/>
              <w:left w:val="nil"/>
              <w:bottom w:val="single" w:color="auto" w:sz="4" w:space="0"/>
              <w:right w:val="single" w:color="auto" w:sz="4" w:space="0"/>
            </w:tcBorders>
            <w:noWrap w:val="0"/>
            <w:vAlign w:val="center"/>
          </w:tcPr>
          <w:p w14:paraId="27F2D44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75" w:type="pct"/>
            <w:tcBorders>
              <w:top w:val="nil"/>
              <w:left w:val="nil"/>
              <w:bottom w:val="single" w:color="auto" w:sz="4" w:space="0"/>
              <w:right w:val="single" w:color="auto" w:sz="4" w:space="0"/>
            </w:tcBorders>
            <w:noWrap w:val="0"/>
            <w:vAlign w:val="center"/>
          </w:tcPr>
          <w:p w14:paraId="6EDE690F">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5833 </w:t>
            </w:r>
          </w:p>
        </w:tc>
      </w:tr>
      <w:tr w14:paraId="23B7EAC1">
        <w:tblPrEx>
          <w:tblCellMar>
            <w:top w:w="0" w:type="dxa"/>
            <w:left w:w="108" w:type="dxa"/>
            <w:bottom w:w="0" w:type="dxa"/>
            <w:right w:w="108" w:type="dxa"/>
          </w:tblCellMar>
        </w:tblPrEx>
        <w:trPr>
          <w:trHeight w:val="402" w:hRule="atLeast"/>
          <w:jc w:val="center"/>
        </w:trPr>
        <w:tc>
          <w:tcPr>
            <w:tcW w:w="511" w:type="pct"/>
            <w:tcBorders>
              <w:top w:val="nil"/>
              <w:left w:val="single" w:color="auto" w:sz="4" w:space="0"/>
              <w:bottom w:val="single" w:color="auto" w:sz="4" w:space="0"/>
              <w:right w:val="single" w:color="auto" w:sz="4" w:space="0"/>
            </w:tcBorders>
            <w:shd w:val="clear" w:color="000000" w:fill="FFFFFF"/>
            <w:noWrap/>
            <w:vAlign w:val="center"/>
          </w:tcPr>
          <w:p w14:paraId="243B528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2301" w:type="pct"/>
            <w:tcBorders>
              <w:top w:val="nil"/>
              <w:left w:val="nil"/>
              <w:bottom w:val="single" w:color="auto" w:sz="4" w:space="0"/>
              <w:right w:val="single" w:color="auto" w:sz="4" w:space="0"/>
            </w:tcBorders>
            <w:noWrap w:val="0"/>
            <w:vAlign w:val="center"/>
          </w:tcPr>
          <w:p w14:paraId="7D54135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油加热器</w:t>
            </w:r>
          </w:p>
        </w:tc>
        <w:tc>
          <w:tcPr>
            <w:tcW w:w="564" w:type="pct"/>
            <w:tcBorders>
              <w:top w:val="nil"/>
              <w:left w:val="nil"/>
              <w:bottom w:val="single" w:color="auto" w:sz="4" w:space="0"/>
              <w:right w:val="single" w:color="auto" w:sz="4" w:space="0"/>
            </w:tcBorders>
            <w:noWrap w:val="0"/>
            <w:vAlign w:val="center"/>
          </w:tcPr>
          <w:p w14:paraId="63AD37A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件</w:t>
            </w:r>
          </w:p>
        </w:tc>
        <w:tc>
          <w:tcPr>
            <w:tcW w:w="546" w:type="pct"/>
            <w:tcBorders>
              <w:top w:val="nil"/>
              <w:left w:val="nil"/>
              <w:bottom w:val="single" w:color="auto" w:sz="4" w:space="0"/>
              <w:right w:val="single" w:color="auto" w:sz="4" w:space="0"/>
            </w:tcBorders>
            <w:noWrap w:val="0"/>
            <w:vAlign w:val="center"/>
          </w:tcPr>
          <w:p w14:paraId="1007408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75" w:type="pct"/>
            <w:tcBorders>
              <w:top w:val="nil"/>
              <w:left w:val="nil"/>
              <w:bottom w:val="single" w:color="auto" w:sz="4" w:space="0"/>
              <w:right w:val="single" w:color="auto" w:sz="4" w:space="0"/>
            </w:tcBorders>
            <w:noWrap w:val="0"/>
            <w:vAlign w:val="center"/>
          </w:tcPr>
          <w:p w14:paraId="427C1FE4">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7500 </w:t>
            </w:r>
          </w:p>
        </w:tc>
      </w:tr>
      <w:tr w14:paraId="3D4CB013">
        <w:tblPrEx>
          <w:tblCellMar>
            <w:top w:w="0" w:type="dxa"/>
            <w:left w:w="108" w:type="dxa"/>
            <w:bottom w:w="0" w:type="dxa"/>
            <w:right w:w="108" w:type="dxa"/>
          </w:tblCellMar>
        </w:tblPrEx>
        <w:trPr>
          <w:trHeight w:val="402" w:hRule="atLeast"/>
          <w:jc w:val="center"/>
        </w:trPr>
        <w:tc>
          <w:tcPr>
            <w:tcW w:w="511" w:type="pct"/>
            <w:tcBorders>
              <w:top w:val="nil"/>
              <w:left w:val="single" w:color="auto" w:sz="4" w:space="0"/>
              <w:bottom w:val="single" w:color="auto" w:sz="4" w:space="0"/>
              <w:right w:val="single" w:color="auto" w:sz="4" w:space="0"/>
            </w:tcBorders>
            <w:shd w:val="clear" w:color="000000" w:fill="FFFFFF"/>
            <w:noWrap/>
            <w:vAlign w:val="center"/>
          </w:tcPr>
          <w:p w14:paraId="6C265A2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w:t>
            </w:r>
          </w:p>
        </w:tc>
        <w:tc>
          <w:tcPr>
            <w:tcW w:w="2301" w:type="pct"/>
            <w:tcBorders>
              <w:top w:val="nil"/>
              <w:left w:val="nil"/>
              <w:bottom w:val="single" w:color="auto" w:sz="4" w:space="0"/>
              <w:right w:val="single" w:color="auto" w:sz="4" w:space="0"/>
            </w:tcBorders>
            <w:noWrap w:val="0"/>
            <w:vAlign w:val="center"/>
          </w:tcPr>
          <w:p w14:paraId="0DCEF7F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速度继电器</w:t>
            </w:r>
          </w:p>
        </w:tc>
        <w:tc>
          <w:tcPr>
            <w:tcW w:w="564" w:type="pct"/>
            <w:tcBorders>
              <w:top w:val="nil"/>
              <w:left w:val="nil"/>
              <w:bottom w:val="single" w:color="auto" w:sz="4" w:space="0"/>
              <w:right w:val="single" w:color="auto" w:sz="4" w:space="0"/>
            </w:tcBorders>
            <w:noWrap w:val="0"/>
            <w:vAlign w:val="center"/>
          </w:tcPr>
          <w:p w14:paraId="3D7BAE7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件</w:t>
            </w:r>
          </w:p>
        </w:tc>
        <w:tc>
          <w:tcPr>
            <w:tcW w:w="546" w:type="pct"/>
            <w:tcBorders>
              <w:top w:val="nil"/>
              <w:left w:val="nil"/>
              <w:bottom w:val="single" w:color="auto" w:sz="4" w:space="0"/>
              <w:right w:val="single" w:color="auto" w:sz="4" w:space="0"/>
            </w:tcBorders>
            <w:noWrap w:val="0"/>
            <w:vAlign w:val="center"/>
          </w:tcPr>
          <w:p w14:paraId="1C46FC7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75" w:type="pct"/>
            <w:tcBorders>
              <w:top w:val="nil"/>
              <w:left w:val="nil"/>
              <w:bottom w:val="single" w:color="auto" w:sz="4" w:space="0"/>
              <w:right w:val="single" w:color="auto" w:sz="4" w:space="0"/>
            </w:tcBorders>
            <w:noWrap w:val="0"/>
            <w:vAlign w:val="center"/>
          </w:tcPr>
          <w:p w14:paraId="04B9E0E2">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1930 </w:t>
            </w:r>
          </w:p>
        </w:tc>
      </w:tr>
      <w:tr w14:paraId="69DD7B3C">
        <w:tblPrEx>
          <w:tblCellMar>
            <w:top w:w="0" w:type="dxa"/>
            <w:left w:w="108" w:type="dxa"/>
            <w:bottom w:w="0" w:type="dxa"/>
            <w:right w:w="108" w:type="dxa"/>
          </w:tblCellMar>
        </w:tblPrEx>
        <w:trPr>
          <w:trHeight w:val="402" w:hRule="atLeast"/>
          <w:jc w:val="center"/>
        </w:trPr>
        <w:tc>
          <w:tcPr>
            <w:tcW w:w="511" w:type="pct"/>
            <w:tcBorders>
              <w:top w:val="nil"/>
              <w:left w:val="single" w:color="auto" w:sz="4" w:space="0"/>
              <w:bottom w:val="single" w:color="auto" w:sz="4" w:space="0"/>
              <w:right w:val="single" w:color="auto" w:sz="4" w:space="0"/>
            </w:tcBorders>
            <w:shd w:val="clear" w:color="000000" w:fill="FFFFFF"/>
            <w:noWrap/>
            <w:vAlign w:val="center"/>
          </w:tcPr>
          <w:p w14:paraId="04089F6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w:t>
            </w:r>
          </w:p>
        </w:tc>
        <w:tc>
          <w:tcPr>
            <w:tcW w:w="2301" w:type="pct"/>
            <w:tcBorders>
              <w:top w:val="nil"/>
              <w:left w:val="nil"/>
              <w:bottom w:val="single" w:color="auto" w:sz="4" w:space="0"/>
              <w:right w:val="single" w:color="auto" w:sz="4" w:space="0"/>
            </w:tcBorders>
            <w:noWrap w:val="0"/>
            <w:vAlign w:val="center"/>
          </w:tcPr>
          <w:p w14:paraId="21DE2F0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安全继电器</w:t>
            </w:r>
          </w:p>
        </w:tc>
        <w:tc>
          <w:tcPr>
            <w:tcW w:w="564" w:type="pct"/>
            <w:tcBorders>
              <w:top w:val="nil"/>
              <w:left w:val="nil"/>
              <w:bottom w:val="single" w:color="auto" w:sz="4" w:space="0"/>
              <w:right w:val="single" w:color="auto" w:sz="4" w:space="0"/>
            </w:tcBorders>
            <w:noWrap w:val="0"/>
            <w:vAlign w:val="center"/>
          </w:tcPr>
          <w:p w14:paraId="6EC4682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件</w:t>
            </w:r>
          </w:p>
        </w:tc>
        <w:tc>
          <w:tcPr>
            <w:tcW w:w="546" w:type="pct"/>
            <w:tcBorders>
              <w:top w:val="nil"/>
              <w:left w:val="nil"/>
              <w:bottom w:val="single" w:color="auto" w:sz="4" w:space="0"/>
              <w:right w:val="single" w:color="auto" w:sz="4" w:space="0"/>
            </w:tcBorders>
            <w:noWrap w:val="0"/>
            <w:vAlign w:val="center"/>
          </w:tcPr>
          <w:p w14:paraId="5C12E1D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75" w:type="pct"/>
            <w:tcBorders>
              <w:top w:val="nil"/>
              <w:left w:val="nil"/>
              <w:bottom w:val="single" w:color="auto" w:sz="4" w:space="0"/>
              <w:right w:val="single" w:color="auto" w:sz="4" w:space="0"/>
            </w:tcBorders>
            <w:noWrap w:val="0"/>
            <w:vAlign w:val="center"/>
          </w:tcPr>
          <w:p w14:paraId="665FD3D2">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2600 </w:t>
            </w:r>
          </w:p>
        </w:tc>
      </w:tr>
      <w:tr w14:paraId="159502BD">
        <w:tblPrEx>
          <w:tblCellMar>
            <w:top w:w="0" w:type="dxa"/>
            <w:left w:w="108" w:type="dxa"/>
            <w:bottom w:w="0" w:type="dxa"/>
            <w:right w:w="108" w:type="dxa"/>
          </w:tblCellMar>
        </w:tblPrEx>
        <w:trPr>
          <w:trHeight w:val="402" w:hRule="atLeast"/>
          <w:jc w:val="center"/>
        </w:trPr>
        <w:tc>
          <w:tcPr>
            <w:tcW w:w="511" w:type="pct"/>
            <w:tcBorders>
              <w:top w:val="nil"/>
              <w:left w:val="single" w:color="auto" w:sz="4" w:space="0"/>
              <w:bottom w:val="single" w:color="auto" w:sz="4" w:space="0"/>
              <w:right w:val="single" w:color="auto" w:sz="4" w:space="0"/>
            </w:tcBorders>
            <w:shd w:val="clear" w:color="000000" w:fill="FFFFFF"/>
            <w:noWrap/>
            <w:vAlign w:val="center"/>
          </w:tcPr>
          <w:p w14:paraId="69A6071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p>
        </w:tc>
        <w:tc>
          <w:tcPr>
            <w:tcW w:w="2301" w:type="pct"/>
            <w:tcBorders>
              <w:top w:val="nil"/>
              <w:left w:val="nil"/>
              <w:bottom w:val="single" w:color="auto" w:sz="4" w:space="0"/>
              <w:right w:val="single" w:color="auto" w:sz="4" w:space="0"/>
            </w:tcBorders>
            <w:noWrap w:val="0"/>
            <w:vAlign w:val="center"/>
          </w:tcPr>
          <w:p w14:paraId="69766FB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行程放大器pr4231</w:t>
            </w:r>
          </w:p>
        </w:tc>
        <w:tc>
          <w:tcPr>
            <w:tcW w:w="564" w:type="pct"/>
            <w:tcBorders>
              <w:top w:val="nil"/>
              <w:left w:val="nil"/>
              <w:bottom w:val="single" w:color="auto" w:sz="4" w:space="0"/>
              <w:right w:val="single" w:color="auto" w:sz="4" w:space="0"/>
            </w:tcBorders>
            <w:noWrap w:val="0"/>
            <w:vAlign w:val="center"/>
          </w:tcPr>
          <w:p w14:paraId="7950715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件</w:t>
            </w:r>
          </w:p>
        </w:tc>
        <w:tc>
          <w:tcPr>
            <w:tcW w:w="546" w:type="pct"/>
            <w:tcBorders>
              <w:top w:val="nil"/>
              <w:left w:val="nil"/>
              <w:bottom w:val="single" w:color="auto" w:sz="4" w:space="0"/>
              <w:right w:val="single" w:color="auto" w:sz="4" w:space="0"/>
            </w:tcBorders>
            <w:noWrap w:val="0"/>
            <w:vAlign w:val="center"/>
          </w:tcPr>
          <w:p w14:paraId="75521DE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75" w:type="pct"/>
            <w:tcBorders>
              <w:top w:val="nil"/>
              <w:left w:val="nil"/>
              <w:bottom w:val="single" w:color="auto" w:sz="4" w:space="0"/>
              <w:right w:val="single" w:color="auto" w:sz="4" w:space="0"/>
            </w:tcBorders>
            <w:noWrap w:val="0"/>
            <w:vAlign w:val="center"/>
          </w:tcPr>
          <w:p w14:paraId="56E9797D">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2760 </w:t>
            </w:r>
          </w:p>
        </w:tc>
      </w:tr>
      <w:tr w14:paraId="69F7C6A4">
        <w:tblPrEx>
          <w:tblCellMar>
            <w:top w:w="0" w:type="dxa"/>
            <w:left w:w="108" w:type="dxa"/>
            <w:bottom w:w="0" w:type="dxa"/>
            <w:right w:w="108" w:type="dxa"/>
          </w:tblCellMar>
        </w:tblPrEx>
        <w:trPr>
          <w:trHeight w:val="402" w:hRule="atLeast"/>
          <w:jc w:val="center"/>
        </w:trPr>
        <w:tc>
          <w:tcPr>
            <w:tcW w:w="511" w:type="pct"/>
            <w:tcBorders>
              <w:top w:val="nil"/>
              <w:left w:val="single" w:color="auto" w:sz="4" w:space="0"/>
              <w:bottom w:val="single" w:color="auto" w:sz="4" w:space="0"/>
              <w:right w:val="single" w:color="auto" w:sz="4" w:space="0"/>
            </w:tcBorders>
            <w:shd w:val="clear" w:color="000000" w:fill="FFFFFF"/>
            <w:noWrap/>
            <w:vAlign w:val="center"/>
          </w:tcPr>
          <w:p w14:paraId="0290046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w:t>
            </w:r>
          </w:p>
        </w:tc>
        <w:tc>
          <w:tcPr>
            <w:tcW w:w="2301" w:type="pct"/>
            <w:tcBorders>
              <w:top w:val="nil"/>
              <w:left w:val="nil"/>
              <w:bottom w:val="single" w:color="auto" w:sz="4" w:space="0"/>
              <w:right w:val="single" w:color="auto" w:sz="4" w:space="0"/>
            </w:tcBorders>
            <w:noWrap w:val="0"/>
            <w:vAlign w:val="center"/>
          </w:tcPr>
          <w:p w14:paraId="7EDFA6D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电动放空阀执行器</w:t>
            </w:r>
          </w:p>
        </w:tc>
        <w:tc>
          <w:tcPr>
            <w:tcW w:w="564" w:type="pct"/>
            <w:tcBorders>
              <w:top w:val="nil"/>
              <w:left w:val="nil"/>
              <w:bottom w:val="single" w:color="auto" w:sz="4" w:space="0"/>
              <w:right w:val="single" w:color="auto" w:sz="4" w:space="0"/>
            </w:tcBorders>
            <w:noWrap w:val="0"/>
            <w:vAlign w:val="center"/>
          </w:tcPr>
          <w:p w14:paraId="5FB853C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w:t>
            </w:r>
          </w:p>
        </w:tc>
        <w:tc>
          <w:tcPr>
            <w:tcW w:w="546" w:type="pct"/>
            <w:tcBorders>
              <w:top w:val="nil"/>
              <w:left w:val="nil"/>
              <w:bottom w:val="single" w:color="auto" w:sz="4" w:space="0"/>
              <w:right w:val="single" w:color="auto" w:sz="4" w:space="0"/>
            </w:tcBorders>
            <w:noWrap w:val="0"/>
            <w:vAlign w:val="center"/>
          </w:tcPr>
          <w:p w14:paraId="229AD26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75" w:type="pct"/>
            <w:tcBorders>
              <w:top w:val="nil"/>
              <w:left w:val="nil"/>
              <w:bottom w:val="single" w:color="auto" w:sz="4" w:space="0"/>
              <w:right w:val="single" w:color="auto" w:sz="4" w:space="0"/>
            </w:tcBorders>
            <w:noWrap w:val="0"/>
            <w:vAlign w:val="center"/>
          </w:tcPr>
          <w:p w14:paraId="027E661E">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13333 </w:t>
            </w:r>
          </w:p>
        </w:tc>
      </w:tr>
      <w:tr w14:paraId="61496567">
        <w:tblPrEx>
          <w:tblCellMar>
            <w:top w:w="0" w:type="dxa"/>
            <w:left w:w="108" w:type="dxa"/>
            <w:bottom w:w="0" w:type="dxa"/>
            <w:right w:w="108" w:type="dxa"/>
          </w:tblCellMar>
        </w:tblPrEx>
        <w:trPr>
          <w:trHeight w:val="402" w:hRule="atLeast"/>
          <w:jc w:val="center"/>
        </w:trPr>
        <w:tc>
          <w:tcPr>
            <w:tcW w:w="511" w:type="pct"/>
            <w:tcBorders>
              <w:top w:val="nil"/>
              <w:left w:val="single" w:color="auto" w:sz="4" w:space="0"/>
              <w:bottom w:val="single" w:color="auto" w:sz="4" w:space="0"/>
              <w:right w:val="single" w:color="auto" w:sz="4" w:space="0"/>
            </w:tcBorders>
            <w:shd w:val="clear" w:color="000000" w:fill="FFFFFF"/>
            <w:noWrap/>
            <w:vAlign w:val="center"/>
          </w:tcPr>
          <w:p w14:paraId="33A84CF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w:t>
            </w:r>
          </w:p>
        </w:tc>
        <w:tc>
          <w:tcPr>
            <w:tcW w:w="2301" w:type="pct"/>
            <w:tcBorders>
              <w:top w:val="nil"/>
              <w:left w:val="nil"/>
              <w:bottom w:val="single" w:color="auto" w:sz="4" w:space="0"/>
              <w:right w:val="single" w:color="auto" w:sz="4" w:space="0"/>
            </w:tcBorders>
            <w:noWrap w:val="0"/>
            <w:vAlign w:val="center"/>
          </w:tcPr>
          <w:p w14:paraId="2E1678A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出口止回阀</w:t>
            </w:r>
          </w:p>
        </w:tc>
        <w:tc>
          <w:tcPr>
            <w:tcW w:w="564" w:type="pct"/>
            <w:tcBorders>
              <w:top w:val="nil"/>
              <w:left w:val="nil"/>
              <w:bottom w:val="single" w:color="auto" w:sz="4" w:space="0"/>
              <w:right w:val="single" w:color="auto" w:sz="4" w:space="0"/>
            </w:tcBorders>
            <w:noWrap w:val="0"/>
            <w:vAlign w:val="center"/>
          </w:tcPr>
          <w:p w14:paraId="7BA7CE2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w:t>
            </w:r>
          </w:p>
        </w:tc>
        <w:tc>
          <w:tcPr>
            <w:tcW w:w="546" w:type="pct"/>
            <w:tcBorders>
              <w:top w:val="nil"/>
              <w:left w:val="nil"/>
              <w:bottom w:val="single" w:color="auto" w:sz="4" w:space="0"/>
              <w:right w:val="single" w:color="auto" w:sz="4" w:space="0"/>
            </w:tcBorders>
            <w:noWrap w:val="0"/>
            <w:vAlign w:val="center"/>
          </w:tcPr>
          <w:p w14:paraId="34F6E1C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75" w:type="pct"/>
            <w:tcBorders>
              <w:top w:val="nil"/>
              <w:left w:val="nil"/>
              <w:bottom w:val="single" w:color="auto" w:sz="4" w:space="0"/>
              <w:right w:val="single" w:color="auto" w:sz="4" w:space="0"/>
            </w:tcBorders>
            <w:noWrap w:val="0"/>
            <w:vAlign w:val="center"/>
          </w:tcPr>
          <w:p w14:paraId="0460342A">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30000 </w:t>
            </w:r>
          </w:p>
        </w:tc>
      </w:tr>
      <w:tr w14:paraId="0D6C5D4A">
        <w:tblPrEx>
          <w:tblCellMar>
            <w:top w:w="0" w:type="dxa"/>
            <w:left w:w="108" w:type="dxa"/>
            <w:bottom w:w="0" w:type="dxa"/>
            <w:right w:w="108" w:type="dxa"/>
          </w:tblCellMar>
        </w:tblPrEx>
        <w:trPr>
          <w:trHeight w:val="402" w:hRule="atLeast"/>
          <w:jc w:val="center"/>
        </w:trPr>
        <w:tc>
          <w:tcPr>
            <w:tcW w:w="511" w:type="pct"/>
            <w:tcBorders>
              <w:top w:val="nil"/>
              <w:left w:val="single" w:color="auto" w:sz="4" w:space="0"/>
              <w:bottom w:val="single" w:color="auto" w:sz="4" w:space="0"/>
              <w:right w:val="single" w:color="auto" w:sz="4" w:space="0"/>
            </w:tcBorders>
            <w:shd w:val="clear" w:color="000000" w:fill="FFFFFF"/>
            <w:noWrap/>
            <w:vAlign w:val="center"/>
          </w:tcPr>
          <w:p w14:paraId="117F240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w:t>
            </w:r>
          </w:p>
        </w:tc>
        <w:tc>
          <w:tcPr>
            <w:tcW w:w="2301" w:type="pct"/>
            <w:tcBorders>
              <w:top w:val="nil"/>
              <w:left w:val="nil"/>
              <w:bottom w:val="single" w:color="auto" w:sz="4" w:space="0"/>
              <w:right w:val="single" w:color="auto" w:sz="4" w:space="0"/>
            </w:tcBorders>
            <w:noWrap w:val="0"/>
            <w:vAlign w:val="center"/>
          </w:tcPr>
          <w:p w14:paraId="332E245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触摸屏含程序</w:t>
            </w:r>
          </w:p>
        </w:tc>
        <w:tc>
          <w:tcPr>
            <w:tcW w:w="564" w:type="pct"/>
            <w:tcBorders>
              <w:top w:val="nil"/>
              <w:left w:val="nil"/>
              <w:bottom w:val="single" w:color="auto" w:sz="4" w:space="0"/>
              <w:right w:val="single" w:color="auto" w:sz="4" w:space="0"/>
            </w:tcBorders>
            <w:noWrap w:val="0"/>
            <w:vAlign w:val="center"/>
          </w:tcPr>
          <w:p w14:paraId="2F2A6EA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w:t>
            </w:r>
          </w:p>
        </w:tc>
        <w:tc>
          <w:tcPr>
            <w:tcW w:w="546" w:type="pct"/>
            <w:tcBorders>
              <w:top w:val="nil"/>
              <w:left w:val="nil"/>
              <w:bottom w:val="single" w:color="auto" w:sz="4" w:space="0"/>
              <w:right w:val="single" w:color="auto" w:sz="4" w:space="0"/>
            </w:tcBorders>
            <w:noWrap w:val="0"/>
            <w:vAlign w:val="center"/>
          </w:tcPr>
          <w:p w14:paraId="7934AC2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75" w:type="pct"/>
            <w:tcBorders>
              <w:top w:val="nil"/>
              <w:left w:val="nil"/>
              <w:bottom w:val="single" w:color="auto" w:sz="4" w:space="0"/>
              <w:right w:val="single" w:color="auto" w:sz="4" w:space="0"/>
            </w:tcBorders>
            <w:noWrap w:val="0"/>
            <w:vAlign w:val="center"/>
          </w:tcPr>
          <w:p w14:paraId="244C3CB3">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15800 </w:t>
            </w:r>
          </w:p>
        </w:tc>
      </w:tr>
      <w:tr w14:paraId="52D1BE6F">
        <w:tblPrEx>
          <w:tblCellMar>
            <w:top w:w="0" w:type="dxa"/>
            <w:left w:w="108" w:type="dxa"/>
            <w:bottom w:w="0" w:type="dxa"/>
            <w:right w:w="108" w:type="dxa"/>
          </w:tblCellMar>
        </w:tblPrEx>
        <w:trPr>
          <w:trHeight w:val="402" w:hRule="atLeast"/>
          <w:jc w:val="center"/>
        </w:trPr>
        <w:tc>
          <w:tcPr>
            <w:tcW w:w="511" w:type="pct"/>
            <w:tcBorders>
              <w:top w:val="nil"/>
              <w:left w:val="single" w:color="auto" w:sz="4" w:space="0"/>
              <w:bottom w:val="single" w:color="auto" w:sz="4" w:space="0"/>
              <w:right w:val="single" w:color="auto" w:sz="4" w:space="0"/>
            </w:tcBorders>
            <w:shd w:val="clear" w:color="000000" w:fill="FFFFFF"/>
            <w:noWrap/>
            <w:vAlign w:val="center"/>
          </w:tcPr>
          <w:p w14:paraId="2B93C24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w:t>
            </w:r>
          </w:p>
        </w:tc>
        <w:tc>
          <w:tcPr>
            <w:tcW w:w="2301" w:type="pct"/>
            <w:tcBorders>
              <w:top w:val="nil"/>
              <w:left w:val="nil"/>
              <w:bottom w:val="single" w:color="auto" w:sz="4" w:space="0"/>
              <w:right w:val="single" w:color="auto" w:sz="4" w:space="0"/>
            </w:tcBorders>
            <w:noWrap w:val="0"/>
            <w:vAlign w:val="center"/>
          </w:tcPr>
          <w:p w14:paraId="1D2FBB1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PLC的CPU，含程序</w:t>
            </w:r>
          </w:p>
        </w:tc>
        <w:tc>
          <w:tcPr>
            <w:tcW w:w="564" w:type="pct"/>
            <w:tcBorders>
              <w:top w:val="nil"/>
              <w:left w:val="nil"/>
              <w:bottom w:val="single" w:color="auto" w:sz="4" w:space="0"/>
              <w:right w:val="single" w:color="auto" w:sz="4" w:space="0"/>
            </w:tcBorders>
            <w:noWrap w:val="0"/>
            <w:vAlign w:val="center"/>
          </w:tcPr>
          <w:p w14:paraId="26D1ED8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w:t>
            </w:r>
          </w:p>
        </w:tc>
        <w:tc>
          <w:tcPr>
            <w:tcW w:w="546" w:type="pct"/>
            <w:tcBorders>
              <w:top w:val="nil"/>
              <w:left w:val="nil"/>
              <w:bottom w:val="single" w:color="auto" w:sz="4" w:space="0"/>
              <w:right w:val="single" w:color="auto" w:sz="4" w:space="0"/>
            </w:tcBorders>
            <w:noWrap w:val="0"/>
            <w:vAlign w:val="center"/>
          </w:tcPr>
          <w:p w14:paraId="24FB05A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75" w:type="pct"/>
            <w:tcBorders>
              <w:top w:val="nil"/>
              <w:left w:val="nil"/>
              <w:bottom w:val="single" w:color="auto" w:sz="4" w:space="0"/>
              <w:right w:val="single" w:color="auto" w:sz="4" w:space="0"/>
            </w:tcBorders>
            <w:noWrap w:val="0"/>
            <w:vAlign w:val="center"/>
          </w:tcPr>
          <w:p w14:paraId="5482B33F">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10100 </w:t>
            </w:r>
          </w:p>
        </w:tc>
      </w:tr>
      <w:tr w14:paraId="0E0CF7AA">
        <w:tblPrEx>
          <w:tblCellMar>
            <w:top w:w="0" w:type="dxa"/>
            <w:left w:w="108" w:type="dxa"/>
            <w:bottom w:w="0" w:type="dxa"/>
            <w:right w:w="108" w:type="dxa"/>
          </w:tblCellMar>
        </w:tblPrEx>
        <w:trPr>
          <w:trHeight w:val="402" w:hRule="atLeast"/>
          <w:jc w:val="center"/>
        </w:trPr>
        <w:tc>
          <w:tcPr>
            <w:tcW w:w="511" w:type="pct"/>
            <w:tcBorders>
              <w:top w:val="nil"/>
              <w:left w:val="single" w:color="auto" w:sz="4" w:space="0"/>
              <w:bottom w:val="single" w:color="auto" w:sz="4" w:space="0"/>
              <w:right w:val="single" w:color="auto" w:sz="4" w:space="0"/>
            </w:tcBorders>
            <w:shd w:val="clear" w:color="000000" w:fill="FFFFFF"/>
            <w:noWrap/>
            <w:vAlign w:val="center"/>
          </w:tcPr>
          <w:p w14:paraId="4B5F120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w:t>
            </w:r>
          </w:p>
        </w:tc>
        <w:tc>
          <w:tcPr>
            <w:tcW w:w="2301" w:type="pct"/>
            <w:tcBorders>
              <w:top w:val="nil"/>
              <w:left w:val="nil"/>
              <w:bottom w:val="single" w:color="auto" w:sz="4" w:space="0"/>
              <w:right w:val="single" w:color="auto" w:sz="4" w:space="0"/>
            </w:tcBorders>
            <w:noWrap w:val="0"/>
            <w:vAlign w:val="center"/>
          </w:tcPr>
          <w:p w14:paraId="3D1F857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PLC数字量模块</w:t>
            </w:r>
          </w:p>
        </w:tc>
        <w:tc>
          <w:tcPr>
            <w:tcW w:w="564" w:type="pct"/>
            <w:tcBorders>
              <w:top w:val="nil"/>
              <w:left w:val="nil"/>
              <w:bottom w:val="single" w:color="auto" w:sz="4" w:space="0"/>
              <w:right w:val="single" w:color="auto" w:sz="4" w:space="0"/>
            </w:tcBorders>
            <w:noWrap w:val="0"/>
            <w:vAlign w:val="center"/>
          </w:tcPr>
          <w:p w14:paraId="3ED7DC0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件</w:t>
            </w:r>
          </w:p>
        </w:tc>
        <w:tc>
          <w:tcPr>
            <w:tcW w:w="546" w:type="pct"/>
            <w:tcBorders>
              <w:top w:val="nil"/>
              <w:left w:val="nil"/>
              <w:bottom w:val="single" w:color="auto" w:sz="4" w:space="0"/>
              <w:right w:val="single" w:color="auto" w:sz="4" w:space="0"/>
            </w:tcBorders>
            <w:noWrap w:val="0"/>
            <w:vAlign w:val="center"/>
          </w:tcPr>
          <w:p w14:paraId="43DE192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75" w:type="pct"/>
            <w:tcBorders>
              <w:top w:val="nil"/>
              <w:left w:val="nil"/>
              <w:bottom w:val="single" w:color="auto" w:sz="4" w:space="0"/>
              <w:right w:val="single" w:color="auto" w:sz="4" w:space="0"/>
            </w:tcBorders>
            <w:noWrap w:val="0"/>
            <w:vAlign w:val="center"/>
          </w:tcPr>
          <w:p w14:paraId="33286838">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2100 </w:t>
            </w:r>
          </w:p>
        </w:tc>
      </w:tr>
      <w:tr w14:paraId="421D9179">
        <w:tblPrEx>
          <w:tblCellMar>
            <w:top w:w="0" w:type="dxa"/>
            <w:left w:w="108" w:type="dxa"/>
            <w:bottom w:w="0" w:type="dxa"/>
            <w:right w:w="108" w:type="dxa"/>
          </w:tblCellMar>
        </w:tblPrEx>
        <w:trPr>
          <w:trHeight w:val="402" w:hRule="atLeast"/>
          <w:jc w:val="center"/>
        </w:trPr>
        <w:tc>
          <w:tcPr>
            <w:tcW w:w="511" w:type="pct"/>
            <w:tcBorders>
              <w:top w:val="nil"/>
              <w:left w:val="single" w:color="auto" w:sz="4" w:space="0"/>
              <w:bottom w:val="single" w:color="auto" w:sz="4" w:space="0"/>
              <w:right w:val="single" w:color="auto" w:sz="4" w:space="0"/>
            </w:tcBorders>
            <w:shd w:val="clear" w:color="000000" w:fill="FFFFFF"/>
            <w:noWrap/>
            <w:vAlign w:val="center"/>
          </w:tcPr>
          <w:p w14:paraId="50FBA53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w:t>
            </w:r>
          </w:p>
        </w:tc>
        <w:tc>
          <w:tcPr>
            <w:tcW w:w="2301" w:type="pct"/>
            <w:tcBorders>
              <w:top w:val="nil"/>
              <w:left w:val="nil"/>
              <w:bottom w:val="single" w:color="auto" w:sz="4" w:space="0"/>
              <w:right w:val="single" w:color="auto" w:sz="4" w:space="0"/>
            </w:tcBorders>
            <w:noWrap w:val="0"/>
            <w:vAlign w:val="center"/>
          </w:tcPr>
          <w:p w14:paraId="212FB49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PLC模拟量模块</w:t>
            </w:r>
          </w:p>
        </w:tc>
        <w:tc>
          <w:tcPr>
            <w:tcW w:w="564" w:type="pct"/>
            <w:tcBorders>
              <w:top w:val="nil"/>
              <w:left w:val="nil"/>
              <w:bottom w:val="single" w:color="auto" w:sz="4" w:space="0"/>
              <w:right w:val="single" w:color="auto" w:sz="4" w:space="0"/>
            </w:tcBorders>
            <w:noWrap w:val="0"/>
            <w:vAlign w:val="center"/>
          </w:tcPr>
          <w:p w14:paraId="4DAF577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件</w:t>
            </w:r>
          </w:p>
        </w:tc>
        <w:tc>
          <w:tcPr>
            <w:tcW w:w="546" w:type="pct"/>
            <w:tcBorders>
              <w:top w:val="nil"/>
              <w:left w:val="nil"/>
              <w:bottom w:val="single" w:color="auto" w:sz="4" w:space="0"/>
              <w:right w:val="single" w:color="auto" w:sz="4" w:space="0"/>
            </w:tcBorders>
            <w:noWrap w:val="0"/>
            <w:vAlign w:val="center"/>
          </w:tcPr>
          <w:p w14:paraId="6598835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75" w:type="pct"/>
            <w:tcBorders>
              <w:top w:val="nil"/>
              <w:left w:val="nil"/>
              <w:bottom w:val="single" w:color="auto" w:sz="4" w:space="0"/>
              <w:right w:val="single" w:color="auto" w:sz="4" w:space="0"/>
            </w:tcBorders>
            <w:noWrap w:val="0"/>
            <w:vAlign w:val="center"/>
          </w:tcPr>
          <w:p w14:paraId="26892A5D">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4300 </w:t>
            </w:r>
          </w:p>
        </w:tc>
      </w:tr>
      <w:tr w14:paraId="7B64168E">
        <w:tblPrEx>
          <w:tblCellMar>
            <w:top w:w="0" w:type="dxa"/>
            <w:left w:w="108" w:type="dxa"/>
            <w:bottom w:w="0" w:type="dxa"/>
            <w:right w:w="108" w:type="dxa"/>
          </w:tblCellMar>
        </w:tblPrEx>
        <w:trPr>
          <w:trHeight w:val="402" w:hRule="atLeast"/>
          <w:jc w:val="center"/>
        </w:trPr>
        <w:tc>
          <w:tcPr>
            <w:tcW w:w="511" w:type="pct"/>
            <w:tcBorders>
              <w:top w:val="nil"/>
              <w:left w:val="single" w:color="auto" w:sz="4" w:space="0"/>
              <w:bottom w:val="single" w:color="auto" w:sz="4" w:space="0"/>
              <w:right w:val="single" w:color="auto" w:sz="4" w:space="0"/>
            </w:tcBorders>
            <w:shd w:val="clear" w:color="000000" w:fill="FFFFFF"/>
            <w:noWrap/>
            <w:vAlign w:val="center"/>
          </w:tcPr>
          <w:p w14:paraId="57D31BF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w:t>
            </w:r>
          </w:p>
        </w:tc>
        <w:tc>
          <w:tcPr>
            <w:tcW w:w="2301" w:type="pct"/>
            <w:tcBorders>
              <w:top w:val="nil"/>
              <w:left w:val="nil"/>
              <w:bottom w:val="single" w:color="auto" w:sz="4" w:space="0"/>
              <w:right w:val="single" w:color="auto" w:sz="4" w:space="0"/>
            </w:tcBorders>
            <w:noWrap w:val="0"/>
            <w:vAlign w:val="center"/>
          </w:tcPr>
          <w:p w14:paraId="7382A8B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热继电器</w:t>
            </w:r>
          </w:p>
        </w:tc>
        <w:tc>
          <w:tcPr>
            <w:tcW w:w="564" w:type="pct"/>
            <w:tcBorders>
              <w:top w:val="nil"/>
              <w:left w:val="nil"/>
              <w:bottom w:val="single" w:color="auto" w:sz="4" w:space="0"/>
              <w:right w:val="single" w:color="auto" w:sz="4" w:space="0"/>
            </w:tcBorders>
            <w:noWrap w:val="0"/>
            <w:vAlign w:val="center"/>
          </w:tcPr>
          <w:p w14:paraId="59B24E2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件</w:t>
            </w:r>
          </w:p>
        </w:tc>
        <w:tc>
          <w:tcPr>
            <w:tcW w:w="546" w:type="pct"/>
            <w:tcBorders>
              <w:top w:val="nil"/>
              <w:left w:val="nil"/>
              <w:bottom w:val="single" w:color="auto" w:sz="4" w:space="0"/>
              <w:right w:val="single" w:color="auto" w:sz="4" w:space="0"/>
            </w:tcBorders>
            <w:noWrap w:val="0"/>
            <w:vAlign w:val="center"/>
          </w:tcPr>
          <w:p w14:paraId="1EFAB57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75" w:type="pct"/>
            <w:tcBorders>
              <w:top w:val="nil"/>
              <w:left w:val="nil"/>
              <w:bottom w:val="single" w:color="auto" w:sz="4" w:space="0"/>
              <w:right w:val="single" w:color="auto" w:sz="4" w:space="0"/>
            </w:tcBorders>
            <w:noWrap w:val="0"/>
            <w:vAlign w:val="center"/>
          </w:tcPr>
          <w:p w14:paraId="533B16F4">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260 </w:t>
            </w:r>
          </w:p>
        </w:tc>
      </w:tr>
      <w:tr w14:paraId="1B81E9E0">
        <w:tblPrEx>
          <w:tblCellMar>
            <w:top w:w="0" w:type="dxa"/>
            <w:left w:w="108" w:type="dxa"/>
            <w:bottom w:w="0" w:type="dxa"/>
            <w:right w:w="108" w:type="dxa"/>
          </w:tblCellMar>
        </w:tblPrEx>
        <w:trPr>
          <w:trHeight w:val="402" w:hRule="atLeast"/>
          <w:jc w:val="center"/>
        </w:trPr>
        <w:tc>
          <w:tcPr>
            <w:tcW w:w="511" w:type="pct"/>
            <w:tcBorders>
              <w:top w:val="nil"/>
              <w:left w:val="single" w:color="auto" w:sz="4" w:space="0"/>
              <w:bottom w:val="single" w:color="auto" w:sz="4" w:space="0"/>
              <w:right w:val="single" w:color="auto" w:sz="4" w:space="0"/>
            </w:tcBorders>
            <w:shd w:val="clear" w:color="000000" w:fill="FFFFFF"/>
            <w:noWrap/>
            <w:vAlign w:val="center"/>
          </w:tcPr>
          <w:p w14:paraId="4A42522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w:t>
            </w:r>
          </w:p>
        </w:tc>
        <w:tc>
          <w:tcPr>
            <w:tcW w:w="2301" w:type="pct"/>
            <w:tcBorders>
              <w:top w:val="nil"/>
              <w:left w:val="nil"/>
              <w:bottom w:val="single" w:color="auto" w:sz="4" w:space="0"/>
              <w:right w:val="single" w:color="auto" w:sz="4" w:space="0"/>
            </w:tcBorders>
            <w:noWrap w:val="0"/>
            <w:vAlign w:val="center"/>
          </w:tcPr>
          <w:p w14:paraId="29344FB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接触器</w:t>
            </w:r>
          </w:p>
        </w:tc>
        <w:tc>
          <w:tcPr>
            <w:tcW w:w="564" w:type="pct"/>
            <w:tcBorders>
              <w:top w:val="nil"/>
              <w:left w:val="nil"/>
              <w:bottom w:val="single" w:color="auto" w:sz="4" w:space="0"/>
              <w:right w:val="single" w:color="auto" w:sz="4" w:space="0"/>
            </w:tcBorders>
            <w:noWrap w:val="0"/>
            <w:vAlign w:val="center"/>
          </w:tcPr>
          <w:p w14:paraId="428A820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件</w:t>
            </w:r>
          </w:p>
        </w:tc>
        <w:tc>
          <w:tcPr>
            <w:tcW w:w="546" w:type="pct"/>
            <w:tcBorders>
              <w:top w:val="nil"/>
              <w:left w:val="nil"/>
              <w:bottom w:val="single" w:color="auto" w:sz="4" w:space="0"/>
              <w:right w:val="single" w:color="auto" w:sz="4" w:space="0"/>
            </w:tcBorders>
            <w:noWrap w:val="0"/>
            <w:vAlign w:val="center"/>
          </w:tcPr>
          <w:p w14:paraId="4780DB3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75" w:type="pct"/>
            <w:tcBorders>
              <w:top w:val="nil"/>
              <w:left w:val="nil"/>
              <w:bottom w:val="single" w:color="auto" w:sz="4" w:space="0"/>
              <w:right w:val="single" w:color="auto" w:sz="4" w:space="0"/>
            </w:tcBorders>
            <w:noWrap w:val="0"/>
            <w:vAlign w:val="center"/>
          </w:tcPr>
          <w:p w14:paraId="2383D39A">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210 </w:t>
            </w:r>
          </w:p>
        </w:tc>
      </w:tr>
      <w:tr w14:paraId="4362D481">
        <w:tblPrEx>
          <w:tblCellMar>
            <w:top w:w="0" w:type="dxa"/>
            <w:left w:w="108" w:type="dxa"/>
            <w:bottom w:w="0" w:type="dxa"/>
            <w:right w:w="108" w:type="dxa"/>
          </w:tblCellMar>
        </w:tblPrEx>
        <w:trPr>
          <w:trHeight w:val="402" w:hRule="atLeast"/>
          <w:jc w:val="center"/>
        </w:trPr>
        <w:tc>
          <w:tcPr>
            <w:tcW w:w="511" w:type="pct"/>
            <w:tcBorders>
              <w:top w:val="nil"/>
              <w:left w:val="single" w:color="auto" w:sz="4" w:space="0"/>
              <w:bottom w:val="single" w:color="auto" w:sz="4" w:space="0"/>
              <w:right w:val="single" w:color="auto" w:sz="4" w:space="0"/>
            </w:tcBorders>
            <w:shd w:val="clear" w:color="000000" w:fill="FFFFFF"/>
            <w:noWrap/>
            <w:vAlign w:val="center"/>
          </w:tcPr>
          <w:p w14:paraId="0B076FD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w:t>
            </w:r>
          </w:p>
        </w:tc>
        <w:tc>
          <w:tcPr>
            <w:tcW w:w="2301" w:type="pct"/>
            <w:tcBorders>
              <w:top w:val="nil"/>
              <w:left w:val="nil"/>
              <w:bottom w:val="single" w:color="auto" w:sz="4" w:space="0"/>
              <w:right w:val="single" w:color="auto" w:sz="4" w:space="0"/>
            </w:tcBorders>
            <w:noWrap w:val="0"/>
            <w:vAlign w:val="center"/>
          </w:tcPr>
          <w:p w14:paraId="7A5BA2E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导叶变送器PR4114</w:t>
            </w:r>
          </w:p>
        </w:tc>
        <w:tc>
          <w:tcPr>
            <w:tcW w:w="564" w:type="pct"/>
            <w:tcBorders>
              <w:top w:val="nil"/>
              <w:left w:val="nil"/>
              <w:bottom w:val="single" w:color="auto" w:sz="4" w:space="0"/>
              <w:right w:val="single" w:color="auto" w:sz="4" w:space="0"/>
            </w:tcBorders>
            <w:noWrap w:val="0"/>
            <w:vAlign w:val="center"/>
          </w:tcPr>
          <w:p w14:paraId="4328D8D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件</w:t>
            </w:r>
          </w:p>
        </w:tc>
        <w:tc>
          <w:tcPr>
            <w:tcW w:w="546" w:type="pct"/>
            <w:tcBorders>
              <w:top w:val="nil"/>
              <w:left w:val="nil"/>
              <w:bottom w:val="single" w:color="auto" w:sz="4" w:space="0"/>
              <w:right w:val="single" w:color="auto" w:sz="4" w:space="0"/>
            </w:tcBorders>
            <w:noWrap w:val="0"/>
            <w:vAlign w:val="center"/>
          </w:tcPr>
          <w:p w14:paraId="63561F2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75" w:type="pct"/>
            <w:tcBorders>
              <w:top w:val="nil"/>
              <w:left w:val="nil"/>
              <w:bottom w:val="single" w:color="auto" w:sz="4" w:space="0"/>
              <w:right w:val="single" w:color="auto" w:sz="4" w:space="0"/>
            </w:tcBorders>
            <w:noWrap w:val="0"/>
            <w:vAlign w:val="center"/>
          </w:tcPr>
          <w:p w14:paraId="33BABA0A">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2700 </w:t>
            </w:r>
          </w:p>
        </w:tc>
      </w:tr>
    </w:tbl>
    <w:p w14:paraId="155ED24B">
      <w:pPr>
        <w:tabs>
          <w:tab w:val="left" w:pos="270"/>
          <w:tab w:val="left" w:pos="1440"/>
          <w:tab w:val="left" w:pos="1800"/>
          <w:tab w:val="left" w:pos="5062"/>
          <w:tab w:val="left" w:pos="5800"/>
          <w:tab w:val="left" w:pos="6645"/>
          <w:tab w:val="left" w:pos="8382"/>
        </w:tabs>
        <w:spacing w:line="360" w:lineRule="auto"/>
        <w:ind w:left="0" w:leftChars="0" w:firstLine="0" w:firstLineChars="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2.8、杭州萧山污水处理有限公司临江水处理厂一期9台HV-TURBOKA44SV-GL225鼓风机主机大保养</w:t>
      </w:r>
    </w:p>
    <w:p w14:paraId="7244423A">
      <w:pPr>
        <w:widowControl/>
        <w:spacing w:line="360" w:lineRule="auto"/>
        <w:ind w:left="0" w:leftChars="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2.8.1项目概况：萧山临江污水处理厂一期使用9台单级离心式鼓风机用于曝气。按使用手册指引需要进行大保养。</w:t>
      </w:r>
    </w:p>
    <w:p w14:paraId="457B2297">
      <w:pPr>
        <w:widowControl/>
        <w:spacing w:line="360" w:lineRule="auto"/>
        <w:ind w:left="0" w:leftChars="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2.8.2参数如下：</w:t>
      </w:r>
    </w:p>
    <w:p w14:paraId="2A7F1598">
      <w:pPr>
        <w:widowControl/>
        <w:spacing w:line="360" w:lineRule="auto"/>
        <w:ind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生产厂家：丹麦HV-TURBO</w:t>
      </w:r>
    </w:p>
    <w:p w14:paraId="60A90CDC">
      <w:pPr>
        <w:tabs>
          <w:tab w:val="left" w:pos="270"/>
          <w:tab w:val="left" w:pos="1440"/>
          <w:tab w:val="left" w:pos="1800"/>
          <w:tab w:val="left" w:pos="5062"/>
          <w:tab w:val="left" w:pos="5800"/>
          <w:tab w:val="left" w:pos="6645"/>
          <w:tab w:val="left" w:pos="8382"/>
        </w:tabs>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型号：KA44SV-GL225</w:t>
      </w:r>
    </w:p>
    <w:p w14:paraId="14D3EC69">
      <w:pPr>
        <w:tabs>
          <w:tab w:val="left" w:pos="270"/>
          <w:tab w:val="left" w:pos="1440"/>
          <w:tab w:val="left" w:pos="1800"/>
          <w:tab w:val="left" w:pos="5062"/>
          <w:tab w:val="left" w:pos="5800"/>
          <w:tab w:val="left" w:pos="6645"/>
          <w:tab w:val="left" w:pos="8382"/>
        </w:tabs>
        <w:spacing w:line="360" w:lineRule="auto"/>
        <w:ind w:firstLine="480" w:firstLineChars="200"/>
        <w:jc w:val="left"/>
        <w:rPr>
          <w:rFonts w:hint="eastAsia" w:ascii="仿宋" w:hAnsi="仿宋" w:eastAsia="仿宋" w:cs="仿宋"/>
          <w:color w:val="auto"/>
          <w:spacing w:val="15"/>
          <w:kern w:val="0"/>
          <w:sz w:val="24"/>
          <w:szCs w:val="24"/>
          <w:highlight w:val="none"/>
        </w:rPr>
      </w:pPr>
      <w:r>
        <w:rPr>
          <w:rStyle w:val="80"/>
          <w:rFonts w:hint="eastAsia" w:ascii="仿宋" w:hAnsi="仿宋" w:eastAsia="仿宋" w:cs="仿宋"/>
          <w:color w:val="auto"/>
          <w:sz w:val="24"/>
          <w:szCs w:val="24"/>
          <w:highlight w:val="none"/>
        </w:rPr>
        <w:t>2.8.3大保养</w:t>
      </w:r>
      <w:r>
        <w:rPr>
          <w:rFonts w:hint="eastAsia" w:ascii="仿宋" w:hAnsi="仿宋" w:eastAsia="仿宋" w:cs="仿宋"/>
          <w:color w:val="auto"/>
          <w:spacing w:val="15"/>
          <w:kern w:val="0"/>
          <w:sz w:val="24"/>
          <w:szCs w:val="24"/>
          <w:highlight w:val="none"/>
        </w:rPr>
        <w:t>设备规格型号及服务范围：</w:t>
      </w:r>
    </w:p>
    <w:p w14:paraId="5A9B2CB2">
      <w:pPr>
        <w:widowControl/>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HV-TURBO离心鼓风机（KA44SV-GL225型 电动） 9台</w:t>
      </w:r>
    </w:p>
    <w:p w14:paraId="1C025178">
      <w:pPr>
        <w:widowControl/>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其中包括与之配套的主要部件有：</w:t>
      </w:r>
    </w:p>
    <w:p w14:paraId="611F0496">
      <w:pPr>
        <w:widowControl/>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 xml:space="preserve">变速箱（变速箱）     </w:t>
      </w:r>
    </w:p>
    <w:p w14:paraId="07568BA3">
      <w:pPr>
        <w:widowControl/>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入口导叶系统（包括线性电机）</w:t>
      </w:r>
    </w:p>
    <w:p w14:paraId="085BB043">
      <w:pPr>
        <w:widowControl/>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出口导叶系统（包括线性电机）</w:t>
      </w:r>
    </w:p>
    <w:p w14:paraId="5AF011D0">
      <w:pPr>
        <w:widowControl/>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入口过滤器/消音器</w:t>
      </w:r>
    </w:p>
    <w:p w14:paraId="620C5C97">
      <w:pPr>
        <w:widowControl/>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联轴器</w:t>
      </w:r>
    </w:p>
    <w:p w14:paraId="7D8D261A">
      <w:pPr>
        <w:widowControl/>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机械油泵</w:t>
      </w:r>
    </w:p>
    <w:p w14:paraId="11D228E8">
      <w:pPr>
        <w:widowControl/>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转子叶轮及密封</w:t>
      </w:r>
    </w:p>
    <w:p w14:paraId="11E97FCA">
      <w:pPr>
        <w:widowControl/>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变速系统</w:t>
      </w:r>
    </w:p>
    <w:p w14:paraId="49072C42">
      <w:pPr>
        <w:widowControl/>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高速滑动轴承</w:t>
      </w:r>
    </w:p>
    <w:p w14:paraId="57BE2568">
      <w:pPr>
        <w:widowControl/>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低速滑动轴承</w:t>
      </w:r>
    </w:p>
    <w:p w14:paraId="6543BA65">
      <w:pPr>
        <w:widowControl/>
        <w:spacing w:line="360" w:lineRule="auto"/>
        <w:ind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润滑油滤器</w:t>
      </w:r>
    </w:p>
    <w:p w14:paraId="02427111">
      <w:pPr>
        <w:widowControl/>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润滑油冷却器</w:t>
      </w:r>
    </w:p>
    <w:p w14:paraId="28E0028C">
      <w:pPr>
        <w:widowControl/>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放空阀</w:t>
      </w:r>
    </w:p>
    <w:p w14:paraId="0654E631">
      <w:pPr>
        <w:widowControl/>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LCP</w:t>
      </w:r>
    </w:p>
    <w:p w14:paraId="73FC2897">
      <w:pPr>
        <w:widowControl/>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温度/压差变送器</w:t>
      </w:r>
    </w:p>
    <w:p w14:paraId="0E9D7E62">
      <w:pPr>
        <w:widowControl/>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安全保护、监测装置及仪表仪器</w:t>
      </w:r>
    </w:p>
    <w:p w14:paraId="5ACC5483">
      <w:pPr>
        <w:widowControl/>
        <w:spacing w:line="360" w:lineRule="auto"/>
        <w:ind w:left="0" w:firstLine="540" w:firstLineChars="200"/>
        <w:jc w:val="left"/>
        <w:rPr>
          <w:rFonts w:hint="eastAsia" w:ascii="仿宋" w:hAnsi="仿宋" w:eastAsia="仿宋" w:cs="仿宋"/>
          <w:b/>
          <w:color w:val="auto"/>
          <w:spacing w:val="15"/>
          <w:kern w:val="0"/>
          <w:sz w:val="24"/>
          <w:szCs w:val="24"/>
          <w:highlight w:val="none"/>
        </w:rPr>
      </w:pPr>
      <w:r>
        <w:rPr>
          <w:rFonts w:hint="eastAsia" w:ascii="仿宋" w:hAnsi="仿宋" w:eastAsia="仿宋" w:cs="仿宋"/>
          <w:color w:val="auto"/>
          <w:spacing w:val="15"/>
          <w:kern w:val="0"/>
          <w:sz w:val="24"/>
          <w:szCs w:val="24"/>
          <w:highlight w:val="none"/>
        </w:rPr>
        <w:t>2.8.4 鼓风机主机大保养内容</w:t>
      </w:r>
    </w:p>
    <w:p w14:paraId="6BACFB8E">
      <w:pPr>
        <w:widowControl/>
        <w:spacing w:line="360" w:lineRule="auto"/>
        <w:ind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1，拆卸鼓风机进口过滤器和进口消音器，并检查过滤芯和消音海</w:t>
      </w:r>
    </w:p>
    <w:p w14:paraId="318E6D9C">
      <w:pPr>
        <w:widowControl/>
        <w:spacing w:line="360" w:lineRule="auto"/>
        <w:ind w:left="0" w:firstLine="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绵；如过滤器过脏或消音海绵老化脱胶，则要求客户进行更换；</w:t>
      </w:r>
    </w:p>
    <w:p w14:paraId="21EC1252">
      <w:pPr>
        <w:widowControl/>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2，拆卸并清洗鼓风机进口导叶系统，完全拆卸并清洁所有的导叶</w:t>
      </w:r>
    </w:p>
    <w:p w14:paraId="4B2C7B20">
      <w:pPr>
        <w:widowControl/>
        <w:spacing w:line="360" w:lineRule="auto"/>
        <w:ind w:left="0" w:firstLine="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片，使用专用润滑剂并重新校准安装，保证入口导叶旋转顺滑，位置精确；</w:t>
      </w:r>
    </w:p>
    <w:p w14:paraId="6A7FEA5C">
      <w:pPr>
        <w:widowControl/>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3，拆卸鼓风机导流涡壳并检查其表面是否有磨损刮擦痕迹，并进</w:t>
      </w:r>
    </w:p>
    <w:p w14:paraId="6AA749AD">
      <w:pPr>
        <w:widowControl/>
        <w:spacing w:line="360" w:lineRule="auto"/>
        <w:ind w:left="0" w:firstLine="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行清洁和除锈，保证高精度安装；</w:t>
      </w:r>
    </w:p>
    <w:p w14:paraId="0A35057C">
      <w:pPr>
        <w:widowControl/>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4，拆卸鼓风机的联轴器，检查鼓风机的联轴片是否有扭曲现象，</w:t>
      </w:r>
    </w:p>
    <w:p w14:paraId="43219AC5">
      <w:pPr>
        <w:widowControl/>
        <w:spacing w:line="360" w:lineRule="auto"/>
        <w:ind w:left="0" w:firstLine="0" w:firstLineChars="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检查连接螺栓的扭力，检查鼓风机和主电机的对中情况；</w:t>
      </w:r>
    </w:p>
    <w:p w14:paraId="6881BC52">
      <w:pPr>
        <w:widowControl/>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5，拆卸鼓风机叶轮转子，拆卸高速轴承和机械密封，清洗并检查</w:t>
      </w:r>
    </w:p>
    <w:p w14:paraId="05A81E2A">
      <w:pPr>
        <w:widowControl/>
        <w:spacing w:line="360" w:lineRule="auto"/>
        <w:ind w:left="0" w:firstLine="0" w:firstLineChars="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鼓风机叶轮情况，清洁并检查鼓风机机械密封，检查鼓风机的所有滑动轴承是否有磨损，检查鼓风机齿轮箱情况；更换O型圈等备件，重新进行转子精密安装；</w:t>
      </w:r>
    </w:p>
    <w:p w14:paraId="4376D953">
      <w:pPr>
        <w:widowControl/>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6，拆卸鼓风机的出口导叶系统，完全拆卸所有的出口导叶片，清</w:t>
      </w:r>
    </w:p>
    <w:p w14:paraId="751E7465">
      <w:pPr>
        <w:widowControl/>
        <w:spacing w:line="360" w:lineRule="auto"/>
        <w:ind w:left="0" w:firstLine="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洁并使用专用润滑剂进行安装，保证导叶片的最小间隙精度，对出口导叶盘进行除锈，更换O型圈等配件并整体安装；</w:t>
      </w:r>
    </w:p>
    <w:p w14:paraId="4032733E">
      <w:pPr>
        <w:widowControl/>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7，使用专用胶水对涡壳，轴承盖，观察口等进行安装，避免漏油</w:t>
      </w:r>
    </w:p>
    <w:p w14:paraId="4A8CC356">
      <w:pPr>
        <w:widowControl/>
        <w:spacing w:line="360" w:lineRule="auto"/>
        <w:ind w:left="0" w:firstLine="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和漏气情况；</w:t>
      </w:r>
    </w:p>
    <w:p w14:paraId="237CE9AA">
      <w:pPr>
        <w:widowControl/>
        <w:spacing w:line="360" w:lineRule="auto"/>
        <w:ind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8，使用专用仪器对鼓风机的压力控制器进行重新标定，确保使用</w:t>
      </w:r>
    </w:p>
    <w:p w14:paraId="4C0B3B25">
      <w:pPr>
        <w:widowControl/>
        <w:spacing w:line="360" w:lineRule="auto"/>
        <w:ind w:firstLine="0" w:firstLineChars="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的精度；</w:t>
      </w:r>
    </w:p>
    <w:p w14:paraId="7F778291">
      <w:pPr>
        <w:widowControl/>
        <w:spacing w:line="360" w:lineRule="auto"/>
        <w:ind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9，使用专用仪表对鼓风机的差压变送器进行检查和校准；</w:t>
      </w:r>
    </w:p>
    <w:p w14:paraId="7A224137">
      <w:pPr>
        <w:widowControl/>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10，测试鼓风机的各项运行逻辑，包括开机顺序，关机顺序，启动</w:t>
      </w:r>
    </w:p>
    <w:p w14:paraId="0F216478">
      <w:pPr>
        <w:widowControl/>
        <w:spacing w:line="360" w:lineRule="auto"/>
        <w:ind w:left="0" w:firstLine="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信号，反馈信号的正确，检查本地，远程，服务模式等功能；</w:t>
      </w:r>
    </w:p>
    <w:p w14:paraId="601FF3BE">
      <w:pPr>
        <w:widowControl/>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11，测试所有的故障保护功能，包括：喘震报警，再循环报警，油压报警，油温报警，主电机温度报警，综合报警等功能；</w:t>
      </w:r>
    </w:p>
    <w:p w14:paraId="0B532067">
      <w:pPr>
        <w:widowControl/>
        <w:spacing w:line="360" w:lineRule="auto"/>
        <w:ind w:left="0" w:leftChars="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12，运行鼓风机，检查鼓风机的电流，温度，压力，振动等参数,确保鼓风机处于正常情况；</w:t>
      </w:r>
    </w:p>
    <w:p w14:paraId="58B59945">
      <w:pPr>
        <w:widowControl/>
        <w:spacing w:line="360" w:lineRule="auto"/>
        <w:ind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2.8.5大保养配件包</w:t>
      </w:r>
    </w:p>
    <w:p w14:paraId="649D9D2D">
      <w:pPr>
        <w:widowControl/>
        <w:spacing w:line="360" w:lineRule="auto"/>
        <w:ind w:left="1320" w:firstLine="135" w:firstLineChars="5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1pcs connecting link / D102  (连接轴承)；</w:t>
      </w:r>
    </w:p>
    <w:p w14:paraId="4870D4A6">
      <w:pPr>
        <w:widowControl/>
        <w:spacing w:line="360" w:lineRule="auto"/>
        <w:ind w:left="1320" w:firstLine="135" w:firstLineChars="5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1pcs O-ring / D119 (O型圈)；</w:t>
      </w:r>
    </w:p>
    <w:p w14:paraId="7048AB11">
      <w:pPr>
        <w:widowControl/>
        <w:spacing w:line="360" w:lineRule="auto"/>
        <w:ind w:left="1320" w:firstLine="135" w:firstLineChars="5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2m slide sheet / D240 (滑带轴承)；</w:t>
      </w:r>
    </w:p>
    <w:p w14:paraId="26EA1EDF">
      <w:pPr>
        <w:widowControl/>
        <w:spacing w:line="360" w:lineRule="auto"/>
        <w:ind w:left="1320" w:firstLine="135" w:firstLineChars="5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1pcs O-ring / D241 (O型圈)；</w:t>
      </w:r>
    </w:p>
    <w:p w14:paraId="53775091">
      <w:pPr>
        <w:widowControl/>
        <w:spacing w:line="360" w:lineRule="auto"/>
        <w:ind w:left="1320" w:firstLine="135" w:firstLineChars="5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1pcs O-ring / T246 (O型圈)；</w:t>
      </w:r>
    </w:p>
    <w:p w14:paraId="5F5168BB">
      <w:pPr>
        <w:widowControl/>
        <w:spacing w:line="360" w:lineRule="auto"/>
        <w:ind w:left="1320" w:firstLine="135" w:firstLineChars="5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1pcs O-ring / S330 (O型圈)；</w:t>
      </w:r>
    </w:p>
    <w:p w14:paraId="56A1817E">
      <w:pPr>
        <w:widowControl/>
        <w:spacing w:line="360" w:lineRule="auto"/>
        <w:ind w:left="1320" w:firstLine="135" w:firstLineChars="5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1pcs O-ring / H110 (O型圈)；</w:t>
      </w:r>
    </w:p>
    <w:p w14:paraId="3D34DA10">
      <w:pPr>
        <w:widowControl/>
        <w:spacing w:line="360" w:lineRule="auto"/>
        <w:ind w:left="1320" w:firstLine="135" w:firstLineChars="5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1pcs O-ring / S331 (油过滤芯)；</w:t>
      </w:r>
    </w:p>
    <w:p w14:paraId="74601034">
      <w:pPr>
        <w:widowControl/>
        <w:spacing w:line="360" w:lineRule="auto"/>
        <w:ind w:left="1320" w:firstLine="135" w:firstLineChars="5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1pcs Tapes  (胶带)；</w:t>
      </w:r>
    </w:p>
    <w:p w14:paraId="72A540EB">
      <w:pPr>
        <w:widowControl/>
        <w:spacing w:line="360" w:lineRule="auto"/>
        <w:ind w:left="1320" w:firstLine="135" w:firstLineChars="5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1pcs loctite (胶水)；</w:t>
      </w:r>
    </w:p>
    <w:p w14:paraId="25C12763">
      <w:pPr>
        <w:widowControl/>
        <w:spacing w:line="360" w:lineRule="auto"/>
        <w:ind w:left="1320" w:firstLine="135" w:firstLineChars="5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1pcs hylomar (胶水)；</w:t>
      </w:r>
    </w:p>
    <w:p w14:paraId="5A186D0A">
      <w:pPr>
        <w:widowControl/>
        <w:spacing w:line="360" w:lineRule="auto"/>
        <w:ind w:left="1320" w:firstLine="135" w:firstLineChars="5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1pcs molykote (润滑剂)；</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2"/>
        <w:gridCol w:w="745"/>
        <w:gridCol w:w="1452"/>
        <w:gridCol w:w="1261"/>
        <w:gridCol w:w="1728"/>
        <w:gridCol w:w="1448"/>
      </w:tblGrid>
      <w:tr w14:paraId="590E4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0" w:type="auto"/>
            <w:vMerge w:val="restart"/>
            <w:noWrap w:val="0"/>
            <w:vAlign w:val="center"/>
          </w:tcPr>
          <w:p w14:paraId="2BD4B1A6">
            <w:pPr>
              <w:pStyle w:val="42"/>
              <w:spacing w:line="360" w:lineRule="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8临江水处理厂一期HV-TURBO鼓风机</w:t>
            </w:r>
          </w:p>
        </w:tc>
        <w:tc>
          <w:tcPr>
            <w:tcW w:w="0" w:type="auto"/>
            <w:vMerge w:val="restart"/>
            <w:noWrap w:val="0"/>
            <w:vAlign w:val="center"/>
          </w:tcPr>
          <w:p w14:paraId="695936CF">
            <w:pPr>
              <w:pStyle w:val="42"/>
              <w:spacing w:line="360" w:lineRule="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项目限价价格</w:t>
            </w:r>
          </w:p>
        </w:tc>
        <w:tc>
          <w:tcPr>
            <w:tcW w:w="0" w:type="auto"/>
            <w:tcBorders>
              <w:bottom w:val="single" w:color="auto" w:sz="4" w:space="0"/>
            </w:tcBorders>
            <w:noWrap w:val="0"/>
            <w:vAlign w:val="center"/>
          </w:tcPr>
          <w:p w14:paraId="42602C9F">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w:t>
            </w:r>
          </w:p>
        </w:tc>
        <w:tc>
          <w:tcPr>
            <w:tcW w:w="0" w:type="auto"/>
            <w:tcBorders>
              <w:bottom w:val="single" w:color="auto" w:sz="4" w:space="0"/>
            </w:tcBorders>
            <w:noWrap w:val="0"/>
            <w:vAlign w:val="center"/>
          </w:tcPr>
          <w:p w14:paraId="01A92849">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数量（台）</w:t>
            </w:r>
          </w:p>
        </w:tc>
        <w:tc>
          <w:tcPr>
            <w:tcW w:w="0" w:type="auto"/>
            <w:tcBorders>
              <w:bottom w:val="single" w:color="auto" w:sz="4" w:space="0"/>
            </w:tcBorders>
            <w:noWrap w:val="0"/>
            <w:vAlign w:val="center"/>
          </w:tcPr>
          <w:p w14:paraId="087500E6">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单价限价（元）</w:t>
            </w:r>
          </w:p>
        </w:tc>
        <w:tc>
          <w:tcPr>
            <w:tcW w:w="0" w:type="auto"/>
            <w:tcBorders>
              <w:bottom w:val="single" w:color="auto" w:sz="4" w:space="0"/>
            </w:tcBorders>
            <w:noWrap w:val="0"/>
            <w:vAlign w:val="center"/>
          </w:tcPr>
          <w:p w14:paraId="2A58971F">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总价限价（元）</w:t>
            </w:r>
          </w:p>
        </w:tc>
      </w:tr>
      <w:tr w14:paraId="2184A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0" w:type="auto"/>
            <w:vMerge w:val="continue"/>
            <w:noWrap w:val="0"/>
            <w:vAlign w:val="center"/>
          </w:tcPr>
          <w:p w14:paraId="7AFB181D">
            <w:pPr>
              <w:pStyle w:val="42"/>
              <w:spacing w:line="360" w:lineRule="auto"/>
              <w:rPr>
                <w:rFonts w:hint="eastAsia" w:ascii="仿宋" w:hAnsi="仿宋" w:eastAsia="仿宋" w:cs="仿宋"/>
                <w:bCs/>
                <w:color w:val="auto"/>
                <w:sz w:val="24"/>
                <w:szCs w:val="24"/>
                <w:highlight w:val="none"/>
                <w:lang w:val="en-US" w:eastAsia="zh-CN"/>
              </w:rPr>
            </w:pPr>
          </w:p>
        </w:tc>
        <w:tc>
          <w:tcPr>
            <w:tcW w:w="0" w:type="auto"/>
            <w:vMerge w:val="continue"/>
            <w:noWrap w:val="0"/>
            <w:vAlign w:val="center"/>
          </w:tcPr>
          <w:p w14:paraId="7EB65536">
            <w:pPr>
              <w:pStyle w:val="42"/>
              <w:spacing w:line="360" w:lineRule="auto"/>
              <w:rPr>
                <w:rFonts w:hint="eastAsia" w:ascii="仿宋" w:hAnsi="仿宋" w:eastAsia="仿宋" w:cs="仿宋"/>
                <w:bCs/>
                <w:color w:val="auto"/>
                <w:sz w:val="24"/>
                <w:szCs w:val="24"/>
                <w:highlight w:val="none"/>
                <w:lang w:val="en-US" w:eastAsia="zh-CN"/>
              </w:rPr>
            </w:pPr>
          </w:p>
        </w:tc>
        <w:tc>
          <w:tcPr>
            <w:tcW w:w="0" w:type="auto"/>
            <w:tcBorders>
              <w:bottom w:val="single" w:color="auto" w:sz="4" w:space="0"/>
            </w:tcBorders>
            <w:noWrap w:val="0"/>
            <w:vAlign w:val="center"/>
          </w:tcPr>
          <w:p w14:paraId="4B41C9F9">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鼓风机大保养含备件</w:t>
            </w:r>
          </w:p>
        </w:tc>
        <w:tc>
          <w:tcPr>
            <w:tcW w:w="0" w:type="auto"/>
            <w:tcBorders>
              <w:bottom w:val="single" w:color="auto" w:sz="4" w:space="0"/>
            </w:tcBorders>
            <w:noWrap w:val="0"/>
            <w:vAlign w:val="center"/>
          </w:tcPr>
          <w:p w14:paraId="7254D424">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w:t>
            </w:r>
          </w:p>
        </w:tc>
        <w:tc>
          <w:tcPr>
            <w:tcW w:w="0" w:type="auto"/>
            <w:tcBorders>
              <w:bottom w:val="single" w:color="auto" w:sz="4" w:space="0"/>
            </w:tcBorders>
            <w:noWrap w:val="0"/>
            <w:vAlign w:val="center"/>
          </w:tcPr>
          <w:p w14:paraId="75CCA775">
            <w:pPr>
              <w:spacing w:line="360" w:lineRule="auto"/>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33000</w:t>
            </w:r>
          </w:p>
        </w:tc>
        <w:tc>
          <w:tcPr>
            <w:tcW w:w="0" w:type="auto"/>
            <w:tcBorders>
              <w:bottom w:val="single" w:color="auto" w:sz="4" w:space="0"/>
            </w:tcBorders>
            <w:noWrap w:val="0"/>
            <w:vAlign w:val="center"/>
          </w:tcPr>
          <w:p w14:paraId="18E1A217">
            <w:pPr>
              <w:spacing w:line="360" w:lineRule="auto"/>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297000</w:t>
            </w:r>
          </w:p>
        </w:tc>
      </w:tr>
      <w:tr w14:paraId="0F464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0" w:type="auto"/>
            <w:vMerge w:val="continue"/>
            <w:noWrap w:val="0"/>
            <w:vAlign w:val="center"/>
          </w:tcPr>
          <w:p w14:paraId="5A69D637">
            <w:pPr>
              <w:pStyle w:val="42"/>
              <w:spacing w:line="360" w:lineRule="auto"/>
              <w:rPr>
                <w:rFonts w:hint="eastAsia" w:ascii="仿宋" w:hAnsi="仿宋" w:eastAsia="仿宋" w:cs="仿宋"/>
                <w:bCs/>
                <w:color w:val="auto"/>
                <w:sz w:val="24"/>
                <w:szCs w:val="24"/>
                <w:highlight w:val="none"/>
                <w:lang w:val="en-US" w:eastAsia="zh-CN"/>
              </w:rPr>
            </w:pPr>
          </w:p>
        </w:tc>
        <w:tc>
          <w:tcPr>
            <w:tcW w:w="0" w:type="auto"/>
            <w:vMerge w:val="continue"/>
            <w:noWrap w:val="0"/>
            <w:vAlign w:val="center"/>
          </w:tcPr>
          <w:p w14:paraId="05E9234E">
            <w:pPr>
              <w:pStyle w:val="42"/>
              <w:spacing w:line="360" w:lineRule="auto"/>
              <w:rPr>
                <w:rFonts w:hint="eastAsia" w:ascii="仿宋" w:hAnsi="仿宋" w:eastAsia="仿宋" w:cs="仿宋"/>
                <w:bCs/>
                <w:color w:val="auto"/>
                <w:sz w:val="24"/>
                <w:szCs w:val="24"/>
                <w:highlight w:val="none"/>
                <w:lang w:val="en-US" w:eastAsia="zh-CN"/>
              </w:rPr>
            </w:pPr>
          </w:p>
        </w:tc>
        <w:tc>
          <w:tcPr>
            <w:tcW w:w="0" w:type="auto"/>
            <w:tcBorders>
              <w:bottom w:val="single" w:color="auto" w:sz="4" w:space="0"/>
            </w:tcBorders>
            <w:noWrap w:val="0"/>
            <w:vAlign w:val="center"/>
          </w:tcPr>
          <w:p w14:paraId="19EEA3F6">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日常巡查费</w:t>
            </w:r>
          </w:p>
          <w:p w14:paraId="036228E0">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（暂定两次）</w:t>
            </w:r>
          </w:p>
        </w:tc>
        <w:tc>
          <w:tcPr>
            <w:tcW w:w="0" w:type="auto"/>
            <w:tcBorders>
              <w:bottom w:val="single" w:color="auto" w:sz="4" w:space="0"/>
            </w:tcBorders>
            <w:noWrap w:val="0"/>
            <w:vAlign w:val="center"/>
          </w:tcPr>
          <w:p w14:paraId="223FBC01">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w:t>
            </w:r>
          </w:p>
        </w:tc>
        <w:tc>
          <w:tcPr>
            <w:tcW w:w="0" w:type="auto"/>
            <w:tcBorders>
              <w:bottom w:val="single" w:color="auto" w:sz="4" w:space="0"/>
            </w:tcBorders>
            <w:noWrap w:val="0"/>
            <w:vAlign w:val="center"/>
          </w:tcPr>
          <w:p w14:paraId="5AAE4945">
            <w:pPr>
              <w:spacing w:line="360" w:lineRule="auto"/>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单台单次巡查费：</w:t>
            </w:r>
            <w:r>
              <w:rPr>
                <w:rFonts w:hint="eastAsia" w:ascii="仿宋" w:hAnsi="仿宋" w:eastAsia="仿宋" w:cs="仿宋"/>
                <w:bCs/>
                <w:color w:val="auto"/>
                <w:sz w:val="24"/>
                <w:szCs w:val="24"/>
                <w:highlight w:val="none"/>
                <w:lang w:val="en-US" w:eastAsia="zh-CN"/>
              </w:rPr>
              <w:t>1547</w:t>
            </w:r>
          </w:p>
        </w:tc>
        <w:tc>
          <w:tcPr>
            <w:tcW w:w="0" w:type="auto"/>
            <w:tcBorders>
              <w:bottom w:val="single" w:color="auto" w:sz="4" w:space="0"/>
            </w:tcBorders>
            <w:noWrap w:val="0"/>
            <w:vAlign w:val="center"/>
          </w:tcPr>
          <w:p w14:paraId="1E30BF7E">
            <w:pPr>
              <w:spacing w:line="360" w:lineRule="auto"/>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27846</w:t>
            </w:r>
          </w:p>
        </w:tc>
      </w:tr>
      <w:tr w14:paraId="7108D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0" w:type="auto"/>
            <w:vMerge w:val="continue"/>
            <w:noWrap w:val="0"/>
            <w:vAlign w:val="center"/>
          </w:tcPr>
          <w:p w14:paraId="66AA46B0">
            <w:pPr>
              <w:pStyle w:val="42"/>
              <w:spacing w:line="360" w:lineRule="auto"/>
              <w:rPr>
                <w:rFonts w:hint="eastAsia" w:ascii="仿宋" w:hAnsi="仿宋" w:eastAsia="仿宋" w:cs="仿宋"/>
                <w:bCs/>
                <w:color w:val="auto"/>
                <w:sz w:val="24"/>
                <w:szCs w:val="24"/>
                <w:highlight w:val="none"/>
                <w:lang w:val="en-US" w:eastAsia="zh-CN"/>
              </w:rPr>
            </w:pPr>
          </w:p>
        </w:tc>
        <w:tc>
          <w:tcPr>
            <w:tcW w:w="0" w:type="auto"/>
            <w:vMerge w:val="continue"/>
            <w:tcBorders>
              <w:bottom w:val="single" w:color="auto" w:sz="4" w:space="0"/>
            </w:tcBorders>
            <w:noWrap w:val="0"/>
            <w:vAlign w:val="center"/>
          </w:tcPr>
          <w:p w14:paraId="521AE2D6">
            <w:pPr>
              <w:pStyle w:val="42"/>
              <w:spacing w:line="360" w:lineRule="auto"/>
              <w:rPr>
                <w:rFonts w:hint="eastAsia" w:ascii="仿宋" w:hAnsi="仿宋" w:eastAsia="仿宋" w:cs="仿宋"/>
                <w:bCs/>
                <w:color w:val="auto"/>
                <w:sz w:val="24"/>
                <w:szCs w:val="24"/>
                <w:highlight w:val="none"/>
                <w:lang w:val="en-US" w:eastAsia="zh-CN"/>
              </w:rPr>
            </w:pPr>
          </w:p>
        </w:tc>
        <w:tc>
          <w:tcPr>
            <w:tcW w:w="0" w:type="auto"/>
            <w:tcBorders>
              <w:bottom w:val="single" w:color="auto" w:sz="4" w:space="0"/>
            </w:tcBorders>
            <w:noWrap w:val="0"/>
            <w:vAlign w:val="center"/>
          </w:tcPr>
          <w:p w14:paraId="6331C8E2">
            <w:pPr>
              <w:spacing w:line="360" w:lineRule="auto"/>
              <w:jc w:val="center"/>
              <w:rPr>
                <w:rFonts w:hint="eastAsia" w:ascii="仿宋" w:hAnsi="仿宋" w:eastAsia="仿宋" w:cs="仿宋"/>
                <w:bCs/>
                <w:color w:val="auto"/>
                <w:sz w:val="24"/>
                <w:szCs w:val="24"/>
                <w:highlight w:val="none"/>
              </w:rPr>
            </w:pPr>
          </w:p>
        </w:tc>
        <w:tc>
          <w:tcPr>
            <w:tcW w:w="0" w:type="auto"/>
            <w:tcBorders>
              <w:bottom w:val="single" w:color="auto" w:sz="4" w:space="0"/>
            </w:tcBorders>
            <w:noWrap w:val="0"/>
            <w:vAlign w:val="center"/>
          </w:tcPr>
          <w:p w14:paraId="7766AEDD">
            <w:pPr>
              <w:spacing w:line="360" w:lineRule="auto"/>
              <w:jc w:val="center"/>
              <w:rPr>
                <w:rFonts w:hint="eastAsia" w:ascii="仿宋" w:hAnsi="仿宋" w:eastAsia="仿宋" w:cs="仿宋"/>
                <w:bCs/>
                <w:color w:val="auto"/>
                <w:sz w:val="24"/>
                <w:szCs w:val="24"/>
                <w:highlight w:val="none"/>
              </w:rPr>
            </w:pPr>
          </w:p>
        </w:tc>
        <w:tc>
          <w:tcPr>
            <w:tcW w:w="0" w:type="auto"/>
            <w:tcBorders>
              <w:bottom w:val="single" w:color="auto" w:sz="4" w:space="0"/>
            </w:tcBorders>
            <w:noWrap w:val="0"/>
            <w:vAlign w:val="center"/>
          </w:tcPr>
          <w:p w14:paraId="71C9DE26">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总价：</w:t>
            </w:r>
          </w:p>
        </w:tc>
        <w:tc>
          <w:tcPr>
            <w:tcW w:w="0" w:type="auto"/>
            <w:tcBorders>
              <w:bottom w:val="single" w:color="auto" w:sz="4" w:space="0"/>
            </w:tcBorders>
            <w:noWrap w:val="0"/>
            <w:vAlign w:val="center"/>
          </w:tcPr>
          <w:p w14:paraId="0BFFDA93">
            <w:pPr>
              <w:spacing w:line="360" w:lineRule="auto"/>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324846</w:t>
            </w:r>
          </w:p>
        </w:tc>
      </w:tr>
      <w:tr w14:paraId="14170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0" w:type="auto"/>
            <w:vMerge w:val="continue"/>
            <w:tcBorders>
              <w:bottom w:val="single" w:color="auto" w:sz="4" w:space="0"/>
            </w:tcBorders>
            <w:noWrap w:val="0"/>
            <w:vAlign w:val="center"/>
          </w:tcPr>
          <w:p w14:paraId="149885CC">
            <w:pPr>
              <w:pStyle w:val="42"/>
              <w:spacing w:line="360" w:lineRule="auto"/>
              <w:rPr>
                <w:rFonts w:hint="eastAsia" w:ascii="仿宋" w:hAnsi="仿宋" w:eastAsia="仿宋" w:cs="仿宋"/>
                <w:bCs/>
                <w:color w:val="auto"/>
                <w:sz w:val="24"/>
                <w:szCs w:val="24"/>
                <w:highlight w:val="none"/>
                <w:lang w:val="en-US" w:eastAsia="zh-CN"/>
              </w:rPr>
            </w:pPr>
          </w:p>
        </w:tc>
        <w:tc>
          <w:tcPr>
            <w:tcW w:w="0" w:type="auto"/>
            <w:tcBorders>
              <w:bottom w:val="single" w:color="auto" w:sz="4" w:space="0"/>
            </w:tcBorders>
            <w:noWrap w:val="0"/>
            <w:vAlign w:val="center"/>
          </w:tcPr>
          <w:p w14:paraId="028B9987">
            <w:pPr>
              <w:pStyle w:val="42"/>
              <w:spacing w:line="360" w:lineRule="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备注</w:t>
            </w:r>
          </w:p>
        </w:tc>
        <w:tc>
          <w:tcPr>
            <w:tcW w:w="0" w:type="auto"/>
            <w:gridSpan w:val="4"/>
            <w:tcBorders>
              <w:bottom w:val="single" w:color="auto" w:sz="4" w:space="0"/>
            </w:tcBorders>
            <w:noWrap w:val="0"/>
            <w:vAlign w:val="center"/>
          </w:tcPr>
          <w:p w14:paraId="16391E6F">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以上报价为含税价，包括：人工、材料、机械、交通费、食宿费等一切费用（如发生配件更换，配件价格参考相应配件表）。</w:t>
            </w:r>
          </w:p>
        </w:tc>
      </w:tr>
    </w:tbl>
    <w:p w14:paraId="04DC6EF3">
      <w:pPr>
        <w:widowControl/>
        <w:spacing w:line="360" w:lineRule="auto"/>
        <w:jc w:val="left"/>
        <w:rPr>
          <w:rFonts w:hint="eastAsia" w:ascii="仿宋" w:hAnsi="仿宋" w:eastAsia="仿宋" w:cs="仿宋"/>
          <w:b/>
          <w:color w:val="auto"/>
          <w:spacing w:val="15"/>
          <w:kern w:val="0"/>
          <w:sz w:val="24"/>
          <w:highlight w:val="none"/>
        </w:rPr>
      </w:pPr>
      <w:r>
        <w:rPr>
          <w:rFonts w:hint="eastAsia" w:ascii="仿宋" w:hAnsi="仿宋" w:eastAsia="仿宋" w:cs="仿宋"/>
          <w:b/>
          <w:color w:val="auto"/>
          <w:sz w:val="24"/>
          <w:highlight w:val="none"/>
        </w:rPr>
        <w:t>2.9、</w:t>
      </w:r>
      <w:r>
        <w:rPr>
          <w:rFonts w:hint="eastAsia" w:ascii="仿宋" w:hAnsi="仿宋" w:eastAsia="仿宋" w:cs="仿宋"/>
          <w:color w:val="auto"/>
          <w:sz w:val="24"/>
          <w:highlight w:val="none"/>
        </w:rPr>
        <w:t xml:space="preserve"> </w:t>
      </w:r>
      <w:r>
        <w:rPr>
          <w:rFonts w:hint="eastAsia" w:ascii="仿宋" w:hAnsi="仿宋" w:eastAsia="仿宋" w:cs="仿宋"/>
          <w:b/>
          <w:color w:val="auto"/>
          <w:spacing w:val="15"/>
          <w:kern w:val="0"/>
          <w:sz w:val="24"/>
          <w:highlight w:val="none"/>
        </w:rPr>
        <w:t>杭州萧山污水处理有限公司临江水处理厂一期9台HV-TURBO鼓风机消音器大保养</w:t>
      </w:r>
    </w:p>
    <w:p w14:paraId="100FC8F7">
      <w:pPr>
        <w:widowControl/>
        <w:tabs>
          <w:tab w:val="left" w:pos="1800"/>
          <w:tab w:val="left" w:pos="2520"/>
        </w:tabs>
        <w:spacing w:line="360" w:lineRule="auto"/>
        <w:ind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2.9.1鼓风机消音器（共9台）</w:t>
      </w:r>
    </w:p>
    <w:p w14:paraId="417D64C3">
      <w:pPr>
        <w:widowControl/>
        <w:tabs>
          <w:tab w:val="left" w:pos="1800"/>
          <w:tab w:val="left" w:pos="2520"/>
        </w:tabs>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主要部件：入口过滤器，入口消音器，入口压差显示器</w:t>
      </w:r>
    </w:p>
    <w:p w14:paraId="0539A40B">
      <w:pPr>
        <w:widowControl/>
        <w:tabs>
          <w:tab w:val="left" w:pos="1800"/>
          <w:tab w:val="left" w:pos="2520"/>
        </w:tabs>
        <w:spacing w:line="360" w:lineRule="auto"/>
        <w:ind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2.9.2 鼓风机消音器大保养内容</w:t>
      </w:r>
    </w:p>
    <w:p w14:paraId="3398751E">
      <w:pPr>
        <w:widowControl/>
        <w:tabs>
          <w:tab w:val="left" w:pos="1800"/>
          <w:tab w:val="left" w:pos="2520"/>
        </w:tabs>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拆卸并解体鼓风机入口消音器和过滤器；</w:t>
      </w:r>
    </w:p>
    <w:p w14:paraId="0F93EB1D">
      <w:pPr>
        <w:widowControl/>
        <w:tabs>
          <w:tab w:val="left" w:pos="1800"/>
          <w:tab w:val="left" w:pos="2520"/>
        </w:tabs>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拆卸消音器的侧板；</w:t>
      </w:r>
    </w:p>
    <w:p w14:paraId="4F15EE24">
      <w:pPr>
        <w:widowControl/>
        <w:tabs>
          <w:tab w:val="left" w:pos="1800"/>
          <w:tab w:val="left" w:pos="2520"/>
        </w:tabs>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完全拆卸消音器内部层板；</w:t>
      </w:r>
    </w:p>
    <w:p w14:paraId="501C61FF">
      <w:pPr>
        <w:widowControl/>
        <w:tabs>
          <w:tab w:val="left" w:pos="1800"/>
          <w:tab w:val="left" w:pos="2520"/>
        </w:tabs>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清除消音器内部老化消音材料，清洗层板及隔板上残留胶水；</w:t>
      </w:r>
    </w:p>
    <w:p w14:paraId="3970E5C9">
      <w:pPr>
        <w:widowControl/>
        <w:tabs>
          <w:tab w:val="left" w:pos="1800"/>
          <w:tab w:val="left" w:pos="2520"/>
        </w:tabs>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检查消音器侧板，顶板及地板的石膏板老化情况；</w:t>
      </w:r>
    </w:p>
    <w:p w14:paraId="49AD3238">
      <w:pPr>
        <w:widowControl/>
        <w:tabs>
          <w:tab w:val="left" w:pos="1800"/>
          <w:tab w:val="left" w:pos="2520"/>
        </w:tabs>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安装新的高品质原装消音材料；</w:t>
      </w:r>
    </w:p>
    <w:p w14:paraId="46480769">
      <w:pPr>
        <w:widowControl/>
        <w:tabs>
          <w:tab w:val="left" w:pos="1800"/>
          <w:tab w:val="left" w:pos="2520"/>
        </w:tabs>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补充压差显示液；</w:t>
      </w:r>
    </w:p>
    <w:p w14:paraId="345605CF">
      <w:pPr>
        <w:widowControl/>
        <w:tabs>
          <w:tab w:val="left" w:pos="1800"/>
          <w:tab w:val="left" w:pos="2520"/>
        </w:tabs>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更换入口连接胶带；</w:t>
      </w:r>
    </w:p>
    <w:p w14:paraId="06C33073">
      <w:pPr>
        <w:widowControl/>
        <w:tabs>
          <w:tab w:val="left" w:pos="1800"/>
          <w:tab w:val="left" w:pos="2520"/>
        </w:tabs>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检查并安装消音器外部固定放松螺栓；</w:t>
      </w:r>
    </w:p>
    <w:p w14:paraId="351BF525">
      <w:pPr>
        <w:widowControl/>
        <w:tabs>
          <w:tab w:val="left" w:pos="1800"/>
          <w:tab w:val="left" w:pos="2520"/>
        </w:tabs>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装配消音器，开机运行鼓风机；</w:t>
      </w:r>
    </w:p>
    <w:p w14:paraId="631165B5">
      <w:pPr>
        <w:widowControl/>
        <w:tabs>
          <w:tab w:val="left" w:pos="1800"/>
          <w:tab w:val="left" w:pos="2520"/>
        </w:tabs>
        <w:spacing w:line="360" w:lineRule="auto"/>
        <w:ind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2.9.3 消音器大保养配件包</w:t>
      </w:r>
    </w:p>
    <w:p w14:paraId="3AE7D4C4">
      <w:pPr>
        <w:widowControl/>
        <w:tabs>
          <w:tab w:val="left" w:pos="1800"/>
          <w:tab w:val="left" w:pos="2520"/>
        </w:tabs>
        <w:spacing w:line="360" w:lineRule="auto"/>
        <w:ind w:left="0" w:leftChars="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HV-TURBO鼓风机专用消音材料（原厂专用材料）；采用高品质聚酯消音材料， 加入进口专用阻燃剂，能达到防火和防水功能，使用周期更长；</w:t>
      </w:r>
    </w:p>
    <w:p w14:paraId="084FF670">
      <w:pPr>
        <w:widowControl/>
        <w:tabs>
          <w:tab w:val="left" w:pos="1800"/>
          <w:tab w:val="left" w:pos="2520"/>
        </w:tabs>
        <w:spacing w:line="360" w:lineRule="auto"/>
        <w:ind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聚酯阻燃消音海绵有专业的SGS公司检测报告；</w:t>
      </w:r>
    </w:p>
    <w:p w14:paraId="2E150748">
      <w:pPr>
        <w:spacing w:line="360" w:lineRule="auto"/>
        <w:ind w:left="0" w:leftChars="0" w:firstLine="540" w:firstLineChars="200"/>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使用进口专用环保黏结剂，黏结强度大，使用期限长；</w:t>
      </w:r>
    </w:p>
    <w:tbl>
      <w:tblPr>
        <w:tblStyle w:val="6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1579"/>
        <w:gridCol w:w="1382"/>
        <w:gridCol w:w="1423"/>
        <w:gridCol w:w="1423"/>
        <w:gridCol w:w="1425"/>
      </w:tblGrid>
      <w:tr w14:paraId="18552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0" w:type="dxa"/>
            <w:vMerge w:val="restart"/>
            <w:noWrap w:val="0"/>
            <w:vAlign w:val="center"/>
          </w:tcPr>
          <w:p w14:paraId="619212AF">
            <w:pPr>
              <w:pStyle w:val="42"/>
              <w:spacing w:line="360" w:lineRule="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9临江水处理厂一期HV-TURBO鼓风机</w:t>
            </w:r>
          </w:p>
        </w:tc>
        <w:tc>
          <w:tcPr>
            <w:tcW w:w="1815" w:type="dxa"/>
            <w:vMerge w:val="restart"/>
            <w:noWrap w:val="0"/>
            <w:vAlign w:val="center"/>
          </w:tcPr>
          <w:p w14:paraId="0CC0D461">
            <w:pPr>
              <w:pStyle w:val="42"/>
              <w:spacing w:line="360" w:lineRule="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项目限价价格</w:t>
            </w:r>
          </w:p>
        </w:tc>
        <w:tc>
          <w:tcPr>
            <w:tcW w:w="1526" w:type="dxa"/>
            <w:tcBorders>
              <w:bottom w:val="single" w:color="auto" w:sz="4" w:space="0"/>
            </w:tcBorders>
            <w:noWrap w:val="0"/>
            <w:vAlign w:val="center"/>
          </w:tcPr>
          <w:p w14:paraId="46D959D7">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w:t>
            </w:r>
          </w:p>
        </w:tc>
        <w:tc>
          <w:tcPr>
            <w:tcW w:w="1526" w:type="dxa"/>
            <w:tcBorders>
              <w:bottom w:val="single" w:color="auto" w:sz="4" w:space="0"/>
            </w:tcBorders>
            <w:noWrap w:val="0"/>
            <w:vAlign w:val="center"/>
          </w:tcPr>
          <w:p w14:paraId="79EAA4EF">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数量（台）</w:t>
            </w:r>
          </w:p>
        </w:tc>
        <w:tc>
          <w:tcPr>
            <w:tcW w:w="1526" w:type="dxa"/>
            <w:tcBorders>
              <w:bottom w:val="single" w:color="auto" w:sz="4" w:space="0"/>
            </w:tcBorders>
            <w:noWrap w:val="0"/>
            <w:vAlign w:val="center"/>
          </w:tcPr>
          <w:p w14:paraId="473DF1B8">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单价限价（元）</w:t>
            </w:r>
          </w:p>
        </w:tc>
        <w:tc>
          <w:tcPr>
            <w:tcW w:w="1527" w:type="dxa"/>
            <w:tcBorders>
              <w:bottom w:val="single" w:color="auto" w:sz="4" w:space="0"/>
            </w:tcBorders>
            <w:noWrap w:val="0"/>
            <w:vAlign w:val="center"/>
          </w:tcPr>
          <w:p w14:paraId="583F6B9E">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总价限价（元）</w:t>
            </w:r>
          </w:p>
        </w:tc>
      </w:tr>
      <w:tr w14:paraId="5B21A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0" w:type="dxa"/>
            <w:vMerge w:val="continue"/>
            <w:noWrap w:val="0"/>
            <w:vAlign w:val="center"/>
          </w:tcPr>
          <w:p w14:paraId="0F230AE7">
            <w:pPr>
              <w:pStyle w:val="42"/>
              <w:spacing w:line="360" w:lineRule="auto"/>
              <w:rPr>
                <w:rFonts w:hint="eastAsia" w:ascii="仿宋" w:hAnsi="仿宋" w:eastAsia="仿宋" w:cs="仿宋"/>
                <w:bCs/>
                <w:color w:val="auto"/>
                <w:sz w:val="24"/>
                <w:szCs w:val="24"/>
                <w:highlight w:val="none"/>
                <w:lang w:val="en-US" w:eastAsia="zh-CN"/>
              </w:rPr>
            </w:pPr>
          </w:p>
        </w:tc>
        <w:tc>
          <w:tcPr>
            <w:tcW w:w="1815" w:type="dxa"/>
            <w:vMerge w:val="continue"/>
            <w:noWrap w:val="0"/>
            <w:vAlign w:val="center"/>
          </w:tcPr>
          <w:p w14:paraId="04E4A6F9">
            <w:pPr>
              <w:pStyle w:val="42"/>
              <w:spacing w:line="360" w:lineRule="auto"/>
              <w:rPr>
                <w:rFonts w:hint="eastAsia" w:ascii="仿宋" w:hAnsi="仿宋" w:eastAsia="仿宋" w:cs="仿宋"/>
                <w:bCs/>
                <w:color w:val="auto"/>
                <w:sz w:val="24"/>
                <w:szCs w:val="24"/>
                <w:highlight w:val="none"/>
                <w:lang w:val="en-US" w:eastAsia="zh-CN"/>
              </w:rPr>
            </w:pPr>
          </w:p>
        </w:tc>
        <w:tc>
          <w:tcPr>
            <w:tcW w:w="1526" w:type="dxa"/>
            <w:tcBorders>
              <w:bottom w:val="single" w:color="auto" w:sz="4" w:space="0"/>
            </w:tcBorders>
            <w:noWrap w:val="0"/>
            <w:vAlign w:val="center"/>
          </w:tcPr>
          <w:p w14:paraId="4FD6E014">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鼓风机消音器保养，含鼓风机专用消音器材料费</w:t>
            </w:r>
          </w:p>
        </w:tc>
        <w:tc>
          <w:tcPr>
            <w:tcW w:w="1526" w:type="dxa"/>
            <w:tcBorders>
              <w:bottom w:val="single" w:color="auto" w:sz="4" w:space="0"/>
            </w:tcBorders>
            <w:noWrap w:val="0"/>
            <w:vAlign w:val="center"/>
          </w:tcPr>
          <w:p w14:paraId="2F954363">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w:t>
            </w:r>
          </w:p>
        </w:tc>
        <w:tc>
          <w:tcPr>
            <w:tcW w:w="1526" w:type="dxa"/>
            <w:tcBorders>
              <w:bottom w:val="single" w:color="auto" w:sz="4" w:space="0"/>
            </w:tcBorders>
            <w:noWrap w:val="0"/>
            <w:vAlign w:val="center"/>
          </w:tcPr>
          <w:p w14:paraId="1344945C">
            <w:pPr>
              <w:spacing w:line="360" w:lineRule="auto"/>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37792</w:t>
            </w:r>
          </w:p>
        </w:tc>
        <w:tc>
          <w:tcPr>
            <w:tcW w:w="1527" w:type="dxa"/>
            <w:tcBorders>
              <w:bottom w:val="single" w:color="auto" w:sz="4" w:space="0"/>
            </w:tcBorders>
            <w:noWrap w:val="0"/>
            <w:vAlign w:val="center"/>
          </w:tcPr>
          <w:p w14:paraId="103B4F58">
            <w:pPr>
              <w:spacing w:line="360" w:lineRule="auto"/>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340128</w:t>
            </w:r>
          </w:p>
        </w:tc>
      </w:tr>
      <w:tr w14:paraId="1B8B6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trPr>
        <w:tc>
          <w:tcPr>
            <w:tcW w:w="720" w:type="dxa"/>
            <w:vMerge w:val="continue"/>
            <w:noWrap w:val="0"/>
            <w:vAlign w:val="center"/>
          </w:tcPr>
          <w:p w14:paraId="5D824A6F">
            <w:pPr>
              <w:pStyle w:val="42"/>
              <w:spacing w:line="360" w:lineRule="auto"/>
              <w:rPr>
                <w:rFonts w:hint="eastAsia" w:ascii="仿宋" w:hAnsi="仿宋" w:eastAsia="仿宋" w:cs="仿宋"/>
                <w:bCs/>
                <w:color w:val="auto"/>
                <w:sz w:val="24"/>
                <w:szCs w:val="24"/>
                <w:highlight w:val="none"/>
                <w:lang w:val="en-US" w:eastAsia="zh-CN"/>
              </w:rPr>
            </w:pPr>
          </w:p>
        </w:tc>
        <w:tc>
          <w:tcPr>
            <w:tcW w:w="1815" w:type="dxa"/>
            <w:vMerge w:val="continue"/>
            <w:tcBorders>
              <w:bottom w:val="single" w:color="auto" w:sz="4" w:space="0"/>
            </w:tcBorders>
            <w:noWrap w:val="0"/>
            <w:vAlign w:val="center"/>
          </w:tcPr>
          <w:p w14:paraId="286F5C60">
            <w:pPr>
              <w:pStyle w:val="42"/>
              <w:spacing w:line="360" w:lineRule="auto"/>
              <w:rPr>
                <w:rFonts w:hint="eastAsia" w:ascii="仿宋" w:hAnsi="仿宋" w:eastAsia="仿宋" w:cs="仿宋"/>
                <w:bCs/>
                <w:color w:val="auto"/>
                <w:sz w:val="24"/>
                <w:szCs w:val="24"/>
                <w:highlight w:val="none"/>
                <w:lang w:val="en-US" w:eastAsia="zh-CN"/>
              </w:rPr>
            </w:pPr>
          </w:p>
        </w:tc>
        <w:tc>
          <w:tcPr>
            <w:tcW w:w="1526" w:type="dxa"/>
            <w:tcBorders>
              <w:bottom w:val="single" w:color="auto" w:sz="4" w:space="0"/>
            </w:tcBorders>
            <w:noWrap w:val="0"/>
            <w:vAlign w:val="center"/>
          </w:tcPr>
          <w:p w14:paraId="0E8386BD">
            <w:pPr>
              <w:spacing w:line="360" w:lineRule="auto"/>
              <w:jc w:val="center"/>
              <w:rPr>
                <w:rFonts w:hint="eastAsia" w:ascii="仿宋" w:hAnsi="仿宋" w:eastAsia="仿宋" w:cs="仿宋"/>
                <w:bCs/>
                <w:color w:val="auto"/>
                <w:sz w:val="24"/>
                <w:szCs w:val="24"/>
                <w:highlight w:val="none"/>
              </w:rPr>
            </w:pPr>
          </w:p>
        </w:tc>
        <w:tc>
          <w:tcPr>
            <w:tcW w:w="1526" w:type="dxa"/>
            <w:tcBorders>
              <w:bottom w:val="single" w:color="auto" w:sz="4" w:space="0"/>
            </w:tcBorders>
            <w:noWrap w:val="0"/>
            <w:vAlign w:val="center"/>
          </w:tcPr>
          <w:p w14:paraId="21BED73B">
            <w:pPr>
              <w:spacing w:line="360" w:lineRule="auto"/>
              <w:jc w:val="center"/>
              <w:rPr>
                <w:rFonts w:hint="eastAsia" w:ascii="仿宋" w:hAnsi="仿宋" w:eastAsia="仿宋" w:cs="仿宋"/>
                <w:bCs/>
                <w:color w:val="auto"/>
                <w:sz w:val="24"/>
                <w:szCs w:val="24"/>
                <w:highlight w:val="none"/>
              </w:rPr>
            </w:pPr>
          </w:p>
        </w:tc>
        <w:tc>
          <w:tcPr>
            <w:tcW w:w="1526" w:type="dxa"/>
            <w:tcBorders>
              <w:bottom w:val="single" w:color="auto" w:sz="4" w:space="0"/>
            </w:tcBorders>
            <w:noWrap w:val="0"/>
            <w:vAlign w:val="center"/>
          </w:tcPr>
          <w:p w14:paraId="5E11C2F7">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总价：</w:t>
            </w:r>
          </w:p>
        </w:tc>
        <w:tc>
          <w:tcPr>
            <w:tcW w:w="1527" w:type="dxa"/>
            <w:tcBorders>
              <w:bottom w:val="single" w:color="auto" w:sz="4" w:space="0"/>
            </w:tcBorders>
            <w:noWrap w:val="0"/>
            <w:vAlign w:val="center"/>
          </w:tcPr>
          <w:p w14:paraId="2057A2B0">
            <w:pPr>
              <w:spacing w:line="360" w:lineRule="auto"/>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340128</w:t>
            </w:r>
          </w:p>
        </w:tc>
      </w:tr>
      <w:tr w14:paraId="0B258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720" w:type="dxa"/>
            <w:vMerge w:val="continue"/>
            <w:tcBorders>
              <w:bottom w:val="single" w:color="auto" w:sz="4" w:space="0"/>
            </w:tcBorders>
            <w:noWrap w:val="0"/>
            <w:vAlign w:val="center"/>
          </w:tcPr>
          <w:p w14:paraId="10B5E6B5">
            <w:pPr>
              <w:pStyle w:val="42"/>
              <w:spacing w:line="360" w:lineRule="auto"/>
              <w:rPr>
                <w:rFonts w:hint="eastAsia" w:ascii="仿宋" w:hAnsi="仿宋" w:eastAsia="仿宋" w:cs="仿宋"/>
                <w:bCs/>
                <w:color w:val="auto"/>
                <w:sz w:val="24"/>
                <w:szCs w:val="24"/>
                <w:highlight w:val="none"/>
                <w:lang w:val="en-US" w:eastAsia="zh-CN"/>
              </w:rPr>
            </w:pPr>
          </w:p>
        </w:tc>
        <w:tc>
          <w:tcPr>
            <w:tcW w:w="1815" w:type="dxa"/>
            <w:tcBorders>
              <w:bottom w:val="single" w:color="auto" w:sz="4" w:space="0"/>
            </w:tcBorders>
            <w:noWrap w:val="0"/>
            <w:vAlign w:val="center"/>
          </w:tcPr>
          <w:p w14:paraId="53B9C233">
            <w:pPr>
              <w:pStyle w:val="42"/>
              <w:spacing w:line="360" w:lineRule="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备注</w:t>
            </w:r>
          </w:p>
        </w:tc>
        <w:tc>
          <w:tcPr>
            <w:tcW w:w="6105" w:type="dxa"/>
            <w:gridSpan w:val="4"/>
            <w:tcBorders>
              <w:bottom w:val="single" w:color="auto" w:sz="4" w:space="0"/>
            </w:tcBorders>
            <w:noWrap w:val="0"/>
            <w:vAlign w:val="center"/>
          </w:tcPr>
          <w:p w14:paraId="3C9EC8A9">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以上报价为含税价，包括：人工、材料、机械、交通费、食宿费等一切费用。</w:t>
            </w:r>
          </w:p>
        </w:tc>
      </w:tr>
    </w:tbl>
    <w:p w14:paraId="501F6208">
      <w:pPr>
        <w:widowControl/>
        <w:spacing w:line="360" w:lineRule="auto"/>
        <w:jc w:val="left"/>
        <w:rPr>
          <w:rFonts w:hint="eastAsia" w:ascii="仿宋" w:hAnsi="仿宋" w:eastAsia="仿宋" w:cs="仿宋"/>
          <w:b/>
          <w:color w:val="auto"/>
          <w:spacing w:val="15"/>
          <w:kern w:val="0"/>
          <w:sz w:val="24"/>
          <w:highlight w:val="none"/>
        </w:rPr>
      </w:pPr>
      <w:r>
        <w:rPr>
          <w:rFonts w:hint="eastAsia" w:ascii="仿宋" w:hAnsi="仿宋" w:eastAsia="仿宋" w:cs="仿宋"/>
          <w:b/>
          <w:color w:val="auto"/>
          <w:spacing w:val="15"/>
          <w:kern w:val="0"/>
          <w:sz w:val="24"/>
          <w:highlight w:val="none"/>
        </w:rPr>
        <w:t>2.10、杭州萧山污水处理有限公司临江水处理厂一期9台HV-TURBO鼓风机主电机大保养（含返厂大修）</w:t>
      </w:r>
    </w:p>
    <w:p w14:paraId="3A9719D6">
      <w:pPr>
        <w:widowControl/>
        <w:spacing w:line="360" w:lineRule="auto"/>
        <w:ind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rPr>
        <w:t>2.10.1 主电机大保养内容</w:t>
      </w:r>
    </w:p>
    <w:p w14:paraId="7485209F">
      <w:pPr>
        <w:spacing w:line="360" w:lineRule="auto"/>
        <w:ind w:left="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拆卸鼓风机和主电机之间的联轴片，记录好联轴器的安装参数；</w:t>
      </w:r>
    </w:p>
    <w:p w14:paraId="2EFF075A">
      <w:pPr>
        <w:spacing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记录主电机的四个安装螺栓的精确位置,做好各方面的标记说明；</w:t>
      </w:r>
    </w:p>
    <w:p w14:paraId="1295AD87">
      <w:pPr>
        <w:spacing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拆卸解体主电机,内部全面检查；</w:t>
      </w:r>
    </w:p>
    <w:p w14:paraId="5D0B6FB8">
      <w:pPr>
        <w:spacing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检查定子绕组槽楔有无松动, 绕组端部绑扎情况及定子引出线是否老化开裂；</w:t>
      </w:r>
    </w:p>
    <w:p w14:paraId="4F3240FF">
      <w:p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检查转子笼条、端环有无开裂及脱焊现象；</w:t>
      </w:r>
    </w:p>
    <w:p w14:paraId="44E0770B">
      <w:p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检测每个测温元件是否有效，如无效进行更换;</w:t>
      </w:r>
    </w:p>
    <w:p w14:paraId="5E9FF747">
      <w:p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更换前后端轴承,轴承为原装进口,型号必须完全一致;</w:t>
      </w:r>
    </w:p>
    <w:p w14:paraId="0BCB7F03">
      <w:p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更换主电机轴承的润滑油脂, 型号必须一致;</w:t>
      </w:r>
    </w:p>
    <w:p w14:paraId="29284F64">
      <w:p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更换主电机挡油圈密封；</w:t>
      </w:r>
    </w:p>
    <w:p w14:paraId="581EFE3D">
      <w:p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主电机和鼓风机进行精确对中；</w:t>
      </w:r>
    </w:p>
    <w:p w14:paraId="4E628E18">
      <w:p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调试运行主电机,测试运行参数；</w:t>
      </w:r>
    </w:p>
    <w:p w14:paraId="35D3916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返厂大修含更换绕组；</w:t>
      </w:r>
    </w:p>
    <w:p w14:paraId="7BD101D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返厂大修含转子轴大修；</w:t>
      </w:r>
    </w:p>
    <w:p w14:paraId="4672C3BD">
      <w:pPr>
        <w:widowControl/>
        <w:spacing w:line="360" w:lineRule="auto"/>
        <w:ind w:left="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2.10.2  主电机大保养配件包原装轴承，润滑油脂</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6"/>
        <w:gridCol w:w="778"/>
        <w:gridCol w:w="2289"/>
        <w:gridCol w:w="1065"/>
        <w:gridCol w:w="1194"/>
        <w:gridCol w:w="1194"/>
      </w:tblGrid>
      <w:tr w14:paraId="6986A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0" w:type="auto"/>
            <w:vMerge w:val="restart"/>
            <w:noWrap w:val="0"/>
            <w:vAlign w:val="center"/>
          </w:tcPr>
          <w:p w14:paraId="5467773A">
            <w:pPr>
              <w:pStyle w:val="42"/>
              <w:spacing w:line="360" w:lineRule="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10临江水处理厂一期HV-TURBO鼓风机</w:t>
            </w:r>
          </w:p>
        </w:tc>
        <w:tc>
          <w:tcPr>
            <w:tcW w:w="0" w:type="auto"/>
            <w:vMerge w:val="restart"/>
            <w:noWrap w:val="0"/>
            <w:vAlign w:val="center"/>
          </w:tcPr>
          <w:p w14:paraId="7177CEDB">
            <w:pPr>
              <w:pStyle w:val="42"/>
              <w:spacing w:line="360" w:lineRule="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项目限价价格</w:t>
            </w:r>
          </w:p>
        </w:tc>
        <w:tc>
          <w:tcPr>
            <w:tcW w:w="0" w:type="auto"/>
            <w:tcBorders>
              <w:bottom w:val="single" w:color="auto" w:sz="4" w:space="0"/>
            </w:tcBorders>
            <w:noWrap w:val="0"/>
            <w:vAlign w:val="center"/>
          </w:tcPr>
          <w:p w14:paraId="54F6E580">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w:t>
            </w:r>
          </w:p>
        </w:tc>
        <w:tc>
          <w:tcPr>
            <w:tcW w:w="0" w:type="auto"/>
            <w:tcBorders>
              <w:bottom w:val="single" w:color="auto" w:sz="4" w:space="0"/>
            </w:tcBorders>
            <w:noWrap w:val="0"/>
            <w:vAlign w:val="center"/>
          </w:tcPr>
          <w:p w14:paraId="52F92AFA">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数量（台）</w:t>
            </w:r>
          </w:p>
        </w:tc>
        <w:tc>
          <w:tcPr>
            <w:tcW w:w="0" w:type="auto"/>
            <w:tcBorders>
              <w:bottom w:val="single" w:color="auto" w:sz="4" w:space="0"/>
            </w:tcBorders>
            <w:noWrap w:val="0"/>
            <w:vAlign w:val="center"/>
          </w:tcPr>
          <w:p w14:paraId="2181336A">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单价限价（元）</w:t>
            </w:r>
          </w:p>
        </w:tc>
        <w:tc>
          <w:tcPr>
            <w:tcW w:w="0" w:type="auto"/>
            <w:tcBorders>
              <w:bottom w:val="single" w:color="auto" w:sz="4" w:space="0"/>
            </w:tcBorders>
            <w:noWrap w:val="0"/>
            <w:vAlign w:val="center"/>
          </w:tcPr>
          <w:p w14:paraId="5CE63238">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总价限价（元）</w:t>
            </w:r>
          </w:p>
        </w:tc>
      </w:tr>
      <w:tr w14:paraId="4AE88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0" w:type="auto"/>
            <w:vMerge w:val="continue"/>
            <w:noWrap w:val="0"/>
            <w:vAlign w:val="center"/>
          </w:tcPr>
          <w:p w14:paraId="667C7DCE">
            <w:pPr>
              <w:pStyle w:val="42"/>
              <w:spacing w:line="360" w:lineRule="auto"/>
              <w:rPr>
                <w:rFonts w:hint="eastAsia" w:ascii="仿宋" w:hAnsi="仿宋" w:eastAsia="仿宋" w:cs="仿宋"/>
                <w:bCs/>
                <w:color w:val="auto"/>
                <w:sz w:val="24"/>
                <w:szCs w:val="24"/>
                <w:highlight w:val="none"/>
                <w:lang w:val="en-US" w:eastAsia="zh-CN"/>
              </w:rPr>
            </w:pPr>
          </w:p>
        </w:tc>
        <w:tc>
          <w:tcPr>
            <w:tcW w:w="0" w:type="auto"/>
            <w:vMerge w:val="continue"/>
            <w:noWrap w:val="0"/>
            <w:vAlign w:val="center"/>
          </w:tcPr>
          <w:p w14:paraId="221E2495">
            <w:pPr>
              <w:pStyle w:val="42"/>
              <w:spacing w:line="360" w:lineRule="auto"/>
              <w:rPr>
                <w:rFonts w:hint="eastAsia" w:ascii="仿宋" w:hAnsi="仿宋" w:eastAsia="仿宋" w:cs="仿宋"/>
                <w:bCs/>
                <w:color w:val="auto"/>
                <w:sz w:val="24"/>
                <w:szCs w:val="24"/>
                <w:highlight w:val="none"/>
                <w:lang w:val="en-US" w:eastAsia="zh-CN"/>
              </w:rPr>
            </w:pPr>
          </w:p>
        </w:tc>
        <w:tc>
          <w:tcPr>
            <w:tcW w:w="0" w:type="auto"/>
            <w:tcBorders>
              <w:bottom w:val="single" w:color="auto" w:sz="4" w:space="0"/>
            </w:tcBorders>
            <w:noWrap w:val="0"/>
            <w:vAlign w:val="center"/>
          </w:tcPr>
          <w:p w14:paraId="230C3F4D">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主电机维修</w:t>
            </w:r>
          </w:p>
          <w:p w14:paraId="3661BC99">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鼓风机现场对中校准，调试，开机测试运行，含备件：</w:t>
            </w:r>
          </w:p>
          <w:p w14:paraId="308A7B75">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1，驱动端轴承</w:t>
            </w:r>
          </w:p>
          <w:p w14:paraId="68FF11D1">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2，非驱端轴承</w:t>
            </w:r>
          </w:p>
          <w:p w14:paraId="38200800">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3，专用润滑脂</w:t>
            </w:r>
          </w:p>
          <w:p w14:paraId="41F8994A">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SHELL AVALIA RL3</w:t>
            </w:r>
          </w:p>
          <w:p w14:paraId="6510AF4E">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4，轴套密封 VQ</w:t>
            </w:r>
          </w:p>
        </w:tc>
        <w:tc>
          <w:tcPr>
            <w:tcW w:w="0" w:type="auto"/>
            <w:tcBorders>
              <w:bottom w:val="single" w:color="auto" w:sz="4" w:space="0"/>
            </w:tcBorders>
            <w:noWrap w:val="0"/>
            <w:vAlign w:val="center"/>
          </w:tcPr>
          <w:p w14:paraId="41493FE1">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w:t>
            </w:r>
          </w:p>
        </w:tc>
        <w:tc>
          <w:tcPr>
            <w:tcW w:w="0" w:type="auto"/>
            <w:tcBorders>
              <w:bottom w:val="single" w:color="auto" w:sz="4" w:space="0"/>
            </w:tcBorders>
            <w:noWrap w:val="0"/>
            <w:vAlign w:val="center"/>
          </w:tcPr>
          <w:p w14:paraId="75D1D14F">
            <w:pPr>
              <w:spacing w:line="360" w:lineRule="auto"/>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29000</w:t>
            </w:r>
          </w:p>
        </w:tc>
        <w:tc>
          <w:tcPr>
            <w:tcW w:w="0" w:type="auto"/>
            <w:tcBorders>
              <w:bottom w:val="single" w:color="auto" w:sz="4" w:space="0"/>
            </w:tcBorders>
            <w:noWrap w:val="0"/>
            <w:vAlign w:val="center"/>
          </w:tcPr>
          <w:p w14:paraId="099AAFA3">
            <w:pPr>
              <w:spacing w:line="360" w:lineRule="auto"/>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261000</w:t>
            </w:r>
          </w:p>
        </w:tc>
      </w:tr>
      <w:tr w14:paraId="6207D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0" w:type="auto"/>
            <w:vMerge w:val="continue"/>
            <w:noWrap w:val="0"/>
            <w:vAlign w:val="center"/>
          </w:tcPr>
          <w:p w14:paraId="0C6EB23A">
            <w:pPr>
              <w:pStyle w:val="42"/>
              <w:spacing w:line="360" w:lineRule="auto"/>
              <w:rPr>
                <w:rFonts w:hint="eastAsia" w:ascii="仿宋" w:hAnsi="仿宋" w:eastAsia="仿宋" w:cs="仿宋"/>
                <w:bCs/>
                <w:color w:val="auto"/>
                <w:sz w:val="24"/>
                <w:szCs w:val="24"/>
                <w:highlight w:val="none"/>
                <w:lang w:val="en-US" w:eastAsia="zh-CN"/>
              </w:rPr>
            </w:pPr>
          </w:p>
        </w:tc>
        <w:tc>
          <w:tcPr>
            <w:tcW w:w="0" w:type="auto"/>
            <w:vMerge w:val="continue"/>
            <w:tcBorders>
              <w:bottom w:val="single" w:color="auto" w:sz="4" w:space="0"/>
            </w:tcBorders>
            <w:noWrap w:val="0"/>
            <w:vAlign w:val="center"/>
          </w:tcPr>
          <w:p w14:paraId="482D2334">
            <w:pPr>
              <w:pStyle w:val="42"/>
              <w:spacing w:line="360" w:lineRule="auto"/>
              <w:rPr>
                <w:rFonts w:hint="eastAsia" w:ascii="仿宋" w:hAnsi="仿宋" w:eastAsia="仿宋" w:cs="仿宋"/>
                <w:bCs/>
                <w:color w:val="auto"/>
                <w:sz w:val="24"/>
                <w:szCs w:val="24"/>
                <w:highlight w:val="none"/>
                <w:lang w:val="en-US" w:eastAsia="zh-CN"/>
              </w:rPr>
            </w:pPr>
          </w:p>
        </w:tc>
        <w:tc>
          <w:tcPr>
            <w:tcW w:w="0" w:type="auto"/>
            <w:tcBorders>
              <w:bottom w:val="single" w:color="auto" w:sz="4" w:space="0"/>
            </w:tcBorders>
            <w:noWrap w:val="0"/>
            <w:vAlign w:val="center"/>
          </w:tcPr>
          <w:p w14:paraId="72674EF2">
            <w:pPr>
              <w:spacing w:line="360" w:lineRule="auto"/>
              <w:jc w:val="center"/>
              <w:rPr>
                <w:rFonts w:hint="eastAsia" w:ascii="仿宋" w:hAnsi="仿宋" w:eastAsia="仿宋" w:cs="仿宋"/>
                <w:bCs/>
                <w:color w:val="auto"/>
                <w:sz w:val="24"/>
                <w:szCs w:val="24"/>
                <w:highlight w:val="none"/>
              </w:rPr>
            </w:pPr>
          </w:p>
        </w:tc>
        <w:tc>
          <w:tcPr>
            <w:tcW w:w="0" w:type="auto"/>
            <w:tcBorders>
              <w:bottom w:val="single" w:color="auto" w:sz="4" w:space="0"/>
            </w:tcBorders>
            <w:noWrap w:val="0"/>
            <w:vAlign w:val="center"/>
          </w:tcPr>
          <w:p w14:paraId="5CFF968A">
            <w:pPr>
              <w:spacing w:line="360" w:lineRule="auto"/>
              <w:jc w:val="center"/>
              <w:rPr>
                <w:rFonts w:hint="eastAsia" w:ascii="仿宋" w:hAnsi="仿宋" w:eastAsia="仿宋" w:cs="仿宋"/>
                <w:bCs/>
                <w:color w:val="auto"/>
                <w:sz w:val="24"/>
                <w:szCs w:val="24"/>
                <w:highlight w:val="none"/>
              </w:rPr>
            </w:pPr>
          </w:p>
        </w:tc>
        <w:tc>
          <w:tcPr>
            <w:tcW w:w="0" w:type="auto"/>
            <w:tcBorders>
              <w:bottom w:val="single" w:color="auto" w:sz="4" w:space="0"/>
            </w:tcBorders>
            <w:noWrap w:val="0"/>
            <w:vAlign w:val="center"/>
          </w:tcPr>
          <w:p w14:paraId="0491875E">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总价：</w:t>
            </w:r>
          </w:p>
        </w:tc>
        <w:tc>
          <w:tcPr>
            <w:tcW w:w="0" w:type="auto"/>
            <w:tcBorders>
              <w:bottom w:val="single" w:color="auto" w:sz="4" w:space="0"/>
            </w:tcBorders>
            <w:noWrap w:val="0"/>
            <w:vAlign w:val="center"/>
          </w:tcPr>
          <w:p w14:paraId="51BF93DF">
            <w:pPr>
              <w:spacing w:line="360" w:lineRule="auto"/>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261000</w:t>
            </w:r>
          </w:p>
        </w:tc>
      </w:tr>
      <w:tr w14:paraId="487CE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1" w:hRule="atLeast"/>
          <w:jc w:val="center"/>
        </w:trPr>
        <w:tc>
          <w:tcPr>
            <w:tcW w:w="0" w:type="auto"/>
            <w:vMerge w:val="continue"/>
            <w:tcBorders>
              <w:bottom w:val="single" w:color="auto" w:sz="4" w:space="0"/>
            </w:tcBorders>
            <w:noWrap w:val="0"/>
            <w:vAlign w:val="center"/>
          </w:tcPr>
          <w:p w14:paraId="516F71FE">
            <w:pPr>
              <w:pStyle w:val="42"/>
              <w:spacing w:line="360" w:lineRule="auto"/>
              <w:rPr>
                <w:rFonts w:hint="eastAsia" w:ascii="仿宋" w:hAnsi="仿宋" w:eastAsia="仿宋" w:cs="仿宋"/>
                <w:bCs/>
                <w:color w:val="auto"/>
                <w:sz w:val="24"/>
                <w:szCs w:val="24"/>
                <w:highlight w:val="none"/>
                <w:lang w:val="en-US" w:eastAsia="zh-CN"/>
              </w:rPr>
            </w:pPr>
          </w:p>
        </w:tc>
        <w:tc>
          <w:tcPr>
            <w:tcW w:w="0" w:type="auto"/>
            <w:tcBorders>
              <w:bottom w:val="single" w:color="auto" w:sz="4" w:space="0"/>
            </w:tcBorders>
            <w:noWrap w:val="0"/>
            <w:vAlign w:val="center"/>
          </w:tcPr>
          <w:p w14:paraId="75046417">
            <w:pPr>
              <w:pStyle w:val="42"/>
              <w:spacing w:line="360" w:lineRule="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备注</w:t>
            </w:r>
          </w:p>
        </w:tc>
        <w:tc>
          <w:tcPr>
            <w:tcW w:w="0" w:type="auto"/>
            <w:gridSpan w:val="4"/>
            <w:tcBorders>
              <w:bottom w:val="single" w:color="auto" w:sz="4" w:space="0"/>
            </w:tcBorders>
            <w:noWrap w:val="0"/>
            <w:vAlign w:val="center"/>
          </w:tcPr>
          <w:p w14:paraId="5EE76B49">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以上报价为含税价，包括：人工、材料、机械、交通费、食宿费等一切费用。</w:t>
            </w:r>
          </w:p>
          <w:p w14:paraId="43E46995">
            <w:pPr>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此项按需发生，实施前需提供检测报告。</w:t>
            </w:r>
          </w:p>
          <w:p w14:paraId="492ECAFE">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注：如电机损坏严重，需要返厂大修，价格如下（此价格包含主电机维修及备件价格，不重复计算）：</w:t>
            </w:r>
          </w:p>
          <w:p w14:paraId="269F2A99">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u w:val="single"/>
                <w:lang w:val="en-US" w:eastAsia="zh-CN"/>
              </w:rPr>
              <w:t>48000</w:t>
            </w:r>
            <w:r>
              <w:rPr>
                <w:rFonts w:hint="eastAsia" w:ascii="仿宋" w:hAnsi="仿宋" w:eastAsia="仿宋" w:cs="仿宋"/>
                <w:bCs/>
                <w:color w:val="auto"/>
                <w:sz w:val="24"/>
                <w:szCs w:val="24"/>
                <w:highlight w:val="none"/>
                <w:lang w:val="en-US" w:eastAsia="zh-CN"/>
              </w:rPr>
              <w:t>元</w:t>
            </w:r>
            <w:r>
              <w:rPr>
                <w:rFonts w:hint="eastAsia" w:ascii="仿宋" w:hAnsi="仿宋" w:eastAsia="仿宋" w:cs="仿宋"/>
                <w:bCs/>
                <w:color w:val="auto"/>
                <w:sz w:val="24"/>
                <w:szCs w:val="24"/>
                <w:highlight w:val="none"/>
              </w:rPr>
              <w:t>（不含绕组线圈）</w:t>
            </w:r>
          </w:p>
          <w:p w14:paraId="1C03B71F">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u w:val="single"/>
                <w:lang w:val="en-US" w:eastAsia="zh-CN"/>
              </w:rPr>
              <w:t>98000</w:t>
            </w:r>
            <w:r>
              <w:rPr>
                <w:rFonts w:hint="eastAsia" w:ascii="仿宋" w:hAnsi="仿宋" w:eastAsia="仿宋" w:cs="仿宋"/>
                <w:bCs/>
                <w:color w:val="auto"/>
                <w:sz w:val="24"/>
                <w:szCs w:val="24"/>
                <w:highlight w:val="none"/>
                <w:lang w:val="en-US" w:eastAsia="zh-CN"/>
              </w:rPr>
              <w:t>元</w:t>
            </w:r>
            <w:r>
              <w:rPr>
                <w:rFonts w:hint="eastAsia" w:ascii="仿宋" w:hAnsi="仿宋" w:eastAsia="仿宋" w:cs="仿宋"/>
                <w:bCs/>
                <w:color w:val="auto"/>
                <w:sz w:val="24"/>
                <w:szCs w:val="24"/>
                <w:highlight w:val="none"/>
              </w:rPr>
              <w:t>(含线圈绕组更换)</w:t>
            </w:r>
          </w:p>
        </w:tc>
      </w:tr>
    </w:tbl>
    <w:p w14:paraId="3F06A153">
      <w:pPr>
        <w:widowControl/>
        <w:spacing w:line="360" w:lineRule="auto"/>
        <w:jc w:val="left"/>
        <w:rPr>
          <w:rFonts w:hint="eastAsia" w:ascii="仿宋" w:hAnsi="仿宋" w:eastAsia="仿宋" w:cs="仿宋"/>
          <w:b/>
          <w:color w:val="auto"/>
          <w:spacing w:val="15"/>
          <w:kern w:val="0"/>
          <w:sz w:val="24"/>
          <w:highlight w:val="none"/>
        </w:rPr>
      </w:pPr>
      <w:r>
        <w:rPr>
          <w:rFonts w:hint="eastAsia" w:ascii="仿宋" w:hAnsi="仿宋" w:eastAsia="仿宋" w:cs="仿宋"/>
          <w:b/>
          <w:color w:val="auto"/>
          <w:spacing w:val="15"/>
          <w:kern w:val="0"/>
          <w:sz w:val="24"/>
          <w:highlight w:val="none"/>
        </w:rPr>
        <w:t>2.11、杭州萧山污水处理有限公司临江水处理厂一期9台HV-TURBO鼓风机常用配件清单</w:t>
      </w:r>
    </w:p>
    <w:tbl>
      <w:tblPr>
        <w:tblStyle w:val="64"/>
        <w:tblW w:w="5000" w:type="pct"/>
        <w:jc w:val="center"/>
        <w:tblLayout w:type="autofit"/>
        <w:tblCellMar>
          <w:top w:w="0" w:type="dxa"/>
          <w:left w:w="108" w:type="dxa"/>
          <w:bottom w:w="0" w:type="dxa"/>
          <w:right w:w="108" w:type="dxa"/>
        </w:tblCellMar>
      </w:tblPr>
      <w:tblGrid>
        <w:gridCol w:w="456"/>
        <w:gridCol w:w="45"/>
        <w:gridCol w:w="2750"/>
        <w:gridCol w:w="960"/>
        <w:gridCol w:w="961"/>
        <w:gridCol w:w="724"/>
        <w:gridCol w:w="2620"/>
      </w:tblGrid>
      <w:tr w14:paraId="03DE8A2C">
        <w:tblPrEx>
          <w:tblCellMar>
            <w:top w:w="0" w:type="dxa"/>
            <w:left w:w="108" w:type="dxa"/>
            <w:bottom w:w="0" w:type="dxa"/>
            <w:right w:w="108" w:type="dxa"/>
          </w:tblCellMar>
        </w:tblPrEx>
        <w:trPr>
          <w:trHeight w:val="402" w:hRule="atLeast"/>
          <w:jc w:val="center"/>
        </w:trPr>
        <w:tc>
          <w:tcPr>
            <w:tcW w:w="5000" w:type="pct"/>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14:paraId="1739733D">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KA44SV-GL225 常用配件更换（不含保养配件包）</w:t>
            </w:r>
          </w:p>
        </w:tc>
      </w:tr>
      <w:tr w14:paraId="16DD5696">
        <w:tblPrEx>
          <w:tblCellMar>
            <w:top w:w="0" w:type="dxa"/>
            <w:left w:w="108" w:type="dxa"/>
            <w:bottom w:w="0" w:type="dxa"/>
            <w:right w:w="108" w:type="dxa"/>
          </w:tblCellMar>
        </w:tblPrEx>
        <w:trPr>
          <w:trHeight w:val="402" w:hRule="atLeast"/>
          <w:jc w:val="center"/>
        </w:trPr>
        <w:tc>
          <w:tcPr>
            <w:tcW w:w="267" w:type="pct"/>
            <w:tcBorders>
              <w:top w:val="nil"/>
              <w:left w:val="single" w:color="auto" w:sz="4" w:space="0"/>
              <w:bottom w:val="single" w:color="auto" w:sz="4" w:space="0"/>
              <w:right w:val="single" w:color="auto" w:sz="4" w:space="0"/>
            </w:tcBorders>
            <w:shd w:val="clear" w:color="000000" w:fill="C0C0C0"/>
            <w:noWrap w:val="0"/>
            <w:vAlign w:val="center"/>
          </w:tcPr>
          <w:p w14:paraId="7C343F2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642" w:type="pct"/>
            <w:gridSpan w:val="2"/>
            <w:tcBorders>
              <w:top w:val="nil"/>
              <w:left w:val="nil"/>
              <w:bottom w:val="single" w:color="auto" w:sz="4" w:space="0"/>
              <w:right w:val="single" w:color="auto" w:sz="4" w:space="0"/>
            </w:tcBorders>
            <w:shd w:val="clear" w:color="000000" w:fill="C0C0C0"/>
            <w:noWrap w:val="0"/>
            <w:vAlign w:val="center"/>
          </w:tcPr>
          <w:p w14:paraId="0026863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品名</w:t>
            </w:r>
          </w:p>
        </w:tc>
        <w:tc>
          <w:tcPr>
            <w:tcW w:w="564" w:type="pct"/>
            <w:tcBorders>
              <w:top w:val="nil"/>
              <w:left w:val="nil"/>
              <w:bottom w:val="single" w:color="auto" w:sz="4" w:space="0"/>
              <w:right w:val="single" w:color="auto" w:sz="4" w:space="0"/>
            </w:tcBorders>
            <w:shd w:val="clear" w:color="C0C0C0" w:fill="C0C0C0"/>
            <w:noWrap w:val="0"/>
            <w:vAlign w:val="center"/>
          </w:tcPr>
          <w:p w14:paraId="3A8EA21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564" w:type="pct"/>
            <w:tcBorders>
              <w:top w:val="nil"/>
              <w:left w:val="nil"/>
              <w:bottom w:val="single" w:color="auto" w:sz="4" w:space="0"/>
              <w:right w:val="single" w:color="auto" w:sz="4" w:space="0"/>
            </w:tcBorders>
            <w:shd w:val="clear" w:color="000000" w:fill="C0C0C0"/>
            <w:noWrap w:val="0"/>
            <w:vAlign w:val="center"/>
          </w:tcPr>
          <w:p w14:paraId="7791E4C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424" w:type="pct"/>
            <w:tcBorders>
              <w:top w:val="nil"/>
              <w:left w:val="nil"/>
              <w:bottom w:val="single" w:color="auto" w:sz="4" w:space="0"/>
              <w:right w:val="single" w:color="auto" w:sz="4" w:space="0"/>
            </w:tcBorders>
            <w:shd w:val="clear" w:color="000000" w:fill="C0C0C0"/>
            <w:noWrap w:val="0"/>
            <w:vAlign w:val="center"/>
          </w:tcPr>
          <w:p w14:paraId="7348538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537" w:type="pct"/>
            <w:tcBorders>
              <w:top w:val="nil"/>
              <w:left w:val="nil"/>
              <w:bottom w:val="single" w:color="auto" w:sz="4" w:space="0"/>
              <w:right w:val="single" w:color="auto" w:sz="4" w:space="0"/>
            </w:tcBorders>
            <w:shd w:val="clear" w:color="000000" w:fill="C0C0C0"/>
            <w:noWrap w:val="0"/>
            <w:vAlign w:val="center"/>
          </w:tcPr>
          <w:p w14:paraId="42BB8A6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单价限价（元）</w:t>
            </w:r>
          </w:p>
        </w:tc>
      </w:tr>
      <w:tr w14:paraId="6122864E">
        <w:tblPrEx>
          <w:tblCellMar>
            <w:top w:w="0" w:type="dxa"/>
            <w:left w:w="108" w:type="dxa"/>
            <w:bottom w:w="0" w:type="dxa"/>
            <w:right w:w="108" w:type="dxa"/>
          </w:tblCellMar>
        </w:tblPrEx>
        <w:trPr>
          <w:trHeight w:val="402" w:hRule="atLeast"/>
          <w:jc w:val="center"/>
        </w:trPr>
        <w:tc>
          <w:tcPr>
            <w:tcW w:w="26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257C53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42" w:type="pct"/>
            <w:gridSpan w:val="2"/>
            <w:tcBorders>
              <w:top w:val="single" w:color="auto" w:sz="4" w:space="0"/>
              <w:left w:val="nil"/>
              <w:bottom w:val="single" w:color="auto" w:sz="4" w:space="0"/>
              <w:right w:val="single" w:color="auto" w:sz="4" w:space="0"/>
            </w:tcBorders>
            <w:shd w:val="clear" w:color="000000" w:fill="FFFFFF"/>
            <w:noWrap w:val="0"/>
            <w:vAlign w:val="center"/>
          </w:tcPr>
          <w:p w14:paraId="27D1B07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推力/径向轴承，电机端</w:t>
            </w:r>
          </w:p>
        </w:tc>
        <w:tc>
          <w:tcPr>
            <w:tcW w:w="564" w:type="pct"/>
            <w:tcBorders>
              <w:top w:val="single" w:color="auto" w:sz="4" w:space="0"/>
              <w:left w:val="nil"/>
              <w:bottom w:val="single" w:color="auto" w:sz="4" w:space="0"/>
              <w:right w:val="single" w:color="auto" w:sz="4" w:space="0"/>
            </w:tcBorders>
            <w:shd w:val="clear" w:color="000000" w:fill="FFFFFF"/>
            <w:noWrap w:val="0"/>
            <w:vAlign w:val="center"/>
          </w:tcPr>
          <w:p w14:paraId="1694F3E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T103</w:t>
            </w:r>
          </w:p>
        </w:tc>
        <w:tc>
          <w:tcPr>
            <w:tcW w:w="564" w:type="pct"/>
            <w:tcBorders>
              <w:top w:val="single" w:color="auto" w:sz="4" w:space="0"/>
              <w:left w:val="nil"/>
              <w:bottom w:val="single" w:color="auto" w:sz="4" w:space="0"/>
              <w:right w:val="single" w:color="auto" w:sz="4" w:space="0"/>
            </w:tcBorders>
            <w:shd w:val="clear" w:color="000000" w:fill="FFFFFF"/>
            <w:noWrap w:val="0"/>
            <w:vAlign w:val="center"/>
          </w:tcPr>
          <w:p w14:paraId="4D9E6D0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w:t>
            </w:r>
          </w:p>
        </w:tc>
        <w:tc>
          <w:tcPr>
            <w:tcW w:w="424" w:type="pct"/>
            <w:tcBorders>
              <w:top w:val="single" w:color="auto" w:sz="4" w:space="0"/>
              <w:left w:val="nil"/>
              <w:bottom w:val="single" w:color="auto" w:sz="4" w:space="0"/>
              <w:right w:val="single" w:color="auto" w:sz="4" w:space="0"/>
            </w:tcBorders>
            <w:shd w:val="clear" w:color="000000" w:fill="FFFFFF"/>
            <w:noWrap w:val="0"/>
            <w:vAlign w:val="center"/>
          </w:tcPr>
          <w:p w14:paraId="7140E76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37" w:type="pct"/>
            <w:tcBorders>
              <w:top w:val="single" w:color="auto" w:sz="4" w:space="0"/>
              <w:left w:val="nil"/>
              <w:bottom w:val="single" w:color="auto" w:sz="4" w:space="0"/>
              <w:right w:val="single" w:color="auto" w:sz="4" w:space="0"/>
            </w:tcBorders>
            <w:shd w:val="clear" w:color="000000" w:fill="FFFFFF"/>
            <w:noWrap/>
            <w:vAlign w:val="center"/>
          </w:tcPr>
          <w:p w14:paraId="1AEB989E">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40000 </w:t>
            </w:r>
          </w:p>
        </w:tc>
      </w:tr>
      <w:tr w14:paraId="43B5C463">
        <w:tblPrEx>
          <w:tblCellMar>
            <w:top w:w="0" w:type="dxa"/>
            <w:left w:w="108" w:type="dxa"/>
            <w:bottom w:w="0" w:type="dxa"/>
            <w:right w:w="108" w:type="dxa"/>
          </w:tblCellMar>
        </w:tblPrEx>
        <w:trPr>
          <w:trHeight w:val="402" w:hRule="atLeast"/>
          <w:jc w:val="center"/>
        </w:trPr>
        <w:tc>
          <w:tcPr>
            <w:tcW w:w="267" w:type="pct"/>
            <w:tcBorders>
              <w:top w:val="nil"/>
              <w:left w:val="single" w:color="auto" w:sz="4" w:space="0"/>
              <w:bottom w:val="single" w:color="auto" w:sz="4" w:space="0"/>
              <w:right w:val="single" w:color="auto" w:sz="4" w:space="0"/>
            </w:tcBorders>
            <w:shd w:val="clear" w:color="000000" w:fill="FFFFFF"/>
            <w:noWrap/>
            <w:vAlign w:val="center"/>
          </w:tcPr>
          <w:p w14:paraId="24E436F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642" w:type="pct"/>
            <w:gridSpan w:val="2"/>
            <w:tcBorders>
              <w:top w:val="nil"/>
              <w:left w:val="nil"/>
              <w:bottom w:val="single" w:color="auto" w:sz="4" w:space="0"/>
              <w:right w:val="single" w:color="auto" w:sz="4" w:space="0"/>
            </w:tcBorders>
            <w:shd w:val="clear" w:color="000000" w:fill="FFFFFF"/>
            <w:noWrap w:val="0"/>
            <w:vAlign w:val="center"/>
          </w:tcPr>
          <w:p w14:paraId="2F096A0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推力/径向轴承，鼓风机端</w:t>
            </w:r>
          </w:p>
        </w:tc>
        <w:tc>
          <w:tcPr>
            <w:tcW w:w="564" w:type="pct"/>
            <w:tcBorders>
              <w:top w:val="nil"/>
              <w:left w:val="nil"/>
              <w:bottom w:val="single" w:color="auto" w:sz="4" w:space="0"/>
              <w:right w:val="single" w:color="auto" w:sz="4" w:space="0"/>
            </w:tcBorders>
            <w:shd w:val="clear" w:color="000000" w:fill="FFFFFF"/>
            <w:noWrap w:val="0"/>
            <w:vAlign w:val="center"/>
          </w:tcPr>
          <w:p w14:paraId="0A5E6F7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T106</w:t>
            </w:r>
          </w:p>
        </w:tc>
        <w:tc>
          <w:tcPr>
            <w:tcW w:w="564" w:type="pct"/>
            <w:tcBorders>
              <w:top w:val="nil"/>
              <w:left w:val="nil"/>
              <w:bottom w:val="single" w:color="auto" w:sz="4" w:space="0"/>
              <w:right w:val="single" w:color="auto" w:sz="4" w:space="0"/>
            </w:tcBorders>
            <w:shd w:val="clear" w:color="000000" w:fill="FFFFFF"/>
            <w:noWrap w:val="0"/>
            <w:vAlign w:val="center"/>
          </w:tcPr>
          <w:p w14:paraId="511ED91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w:t>
            </w:r>
          </w:p>
        </w:tc>
        <w:tc>
          <w:tcPr>
            <w:tcW w:w="424" w:type="pct"/>
            <w:tcBorders>
              <w:top w:val="nil"/>
              <w:left w:val="nil"/>
              <w:bottom w:val="single" w:color="auto" w:sz="4" w:space="0"/>
              <w:right w:val="single" w:color="auto" w:sz="4" w:space="0"/>
            </w:tcBorders>
            <w:shd w:val="clear" w:color="000000" w:fill="FFFFFF"/>
            <w:noWrap w:val="0"/>
            <w:vAlign w:val="center"/>
          </w:tcPr>
          <w:p w14:paraId="36E1E36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37" w:type="pct"/>
            <w:tcBorders>
              <w:top w:val="nil"/>
              <w:left w:val="nil"/>
              <w:bottom w:val="single" w:color="auto" w:sz="4" w:space="0"/>
              <w:right w:val="single" w:color="auto" w:sz="4" w:space="0"/>
            </w:tcBorders>
            <w:shd w:val="clear" w:color="000000" w:fill="FFFFFF"/>
            <w:noWrap/>
            <w:vAlign w:val="center"/>
          </w:tcPr>
          <w:p w14:paraId="4BCD6B23">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31667 </w:t>
            </w:r>
          </w:p>
        </w:tc>
      </w:tr>
      <w:tr w14:paraId="4EBFBDC0">
        <w:tblPrEx>
          <w:tblCellMar>
            <w:top w:w="0" w:type="dxa"/>
            <w:left w:w="108" w:type="dxa"/>
            <w:bottom w:w="0" w:type="dxa"/>
            <w:right w:w="108" w:type="dxa"/>
          </w:tblCellMar>
        </w:tblPrEx>
        <w:trPr>
          <w:trHeight w:val="402" w:hRule="atLeast"/>
          <w:jc w:val="center"/>
        </w:trPr>
        <w:tc>
          <w:tcPr>
            <w:tcW w:w="267" w:type="pct"/>
            <w:tcBorders>
              <w:top w:val="nil"/>
              <w:left w:val="single" w:color="auto" w:sz="4" w:space="0"/>
              <w:bottom w:val="single" w:color="auto" w:sz="4" w:space="0"/>
              <w:right w:val="single" w:color="auto" w:sz="4" w:space="0"/>
            </w:tcBorders>
            <w:shd w:val="clear" w:color="000000" w:fill="FFFFFF"/>
            <w:noWrap/>
            <w:vAlign w:val="center"/>
          </w:tcPr>
          <w:p w14:paraId="4672B88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642" w:type="pct"/>
            <w:gridSpan w:val="2"/>
            <w:tcBorders>
              <w:top w:val="nil"/>
              <w:left w:val="nil"/>
              <w:bottom w:val="single" w:color="auto" w:sz="4" w:space="0"/>
              <w:right w:val="single" w:color="auto" w:sz="4" w:space="0"/>
            </w:tcBorders>
            <w:shd w:val="clear" w:color="000000" w:fill="FFFFFF"/>
            <w:noWrap w:val="0"/>
            <w:vAlign w:val="center"/>
          </w:tcPr>
          <w:p w14:paraId="07F319C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径向轴承，电机端</w:t>
            </w:r>
          </w:p>
        </w:tc>
        <w:tc>
          <w:tcPr>
            <w:tcW w:w="564" w:type="pct"/>
            <w:tcBorders>
              <w:top w:val="nil"/>
              <w:left w:val="nil"/>
              <w:bottom w:val="single" w:color="auto" w:sz="4" w:space="0"/>
              <w:right w:val="single" w:color="auto" w:sz="4" w:space="0"/>
            </w:tcBorders>
            <w:shd w:val="clear" w:color="000000" w:fill="FFFFFF"/>
            <w:noWrap w:val="0"/>
            <w:vAlign w:val="center"/>
          </w:tcPr>
          <w:p w14:paraId="5297D02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T208</w:t>
            </w:r>
          </w:p>
        </w:tc>
        <w:tc>
          <w:tcPr>
            <w:tcW w:w="564" w:type="pct"/>
            <w:tcBorders>
              <w:top w:val="nil"/>
              <w:left w:val="nil"/>
              <w:bottom w:val="single" w:color="auto" w:sz="4" w:space="0"/>
              <w:right w:val="single" w:color="auto" w:sz="4" w:space="0"/>
            </w:tcBorders>
            <w:shd w:val="clear" w:color="000000" w:fill="FFFFFF"/>
            <w:noWrap w:val="0"/>
            <w:vAlign w:val="center"/>
          </w:tcPr>
          <w:p w14:paraId="60C11BA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w:t>
            </w:r>
          </w:p>
        </w:tc>
        <w:tc>
          <w:tcPr>
            <w:tcW w:w="424" w:type="pct"/>
            <w:tcBorders>
              <w:top w:val="nil"/>
              <w:left w:val="nil"/>
              <w:bottom w:val="single" w:color="auto" w:sz="4" w:space="0"/>
              <w:right w:val="single" w:color="auto" w:sz="4" w:space="0"/>
            </w:tcBorders>
            <w:shd w:val="clear" w:color="000000" w:fill="FFFFFF"/>
            <w:noWrap w:val="0"/>
            <w:vAlign w:val="center"/>
          </w:tcPr>
          <w:p w14:paraId="2F75658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37" w:type="pct"/>
            <w:tcBorders>
              <w:top w:val="nil"/>
              <w:left w:val="nil"/>
              <w:bottom w:val="single" w:color="auto" w:sz="4" w:space="0"/>
              <w:right w:val="single" w:color="auto" w:sz="4" w:space="0"/>
            </w:tcBorders>
            <w:shd w:val="clear" w:color="000000" w:fill="FFFFFF"/>
            <w:noWrap/>
            <w:vAlign w:val="center"/>
          </w:tcPr>
          <w:p w14:paraId="38445AD1">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38333 </w:t>
            </w:r>
          </w:p>
        </w:tc>
      </w:tr>
      <w:tr w14:paraId="18CDE0A2">
        <w:tblPrEx>
          <w:tblCellMar>
            <w:top w:w="0" w:type="dxa"/>
            <w:left w:w="108" w:type="dxa"/>
            <w:bottom w:w="0" w:type="dxa"/>
            <w:right w:w="108" w:type="dxa"/>
          </w:tblCellMar>
        </w:tblPrEx>
        <w:trPr>
          <w:trHeight w:val="402" w:hRule="atLeast"/>
          <w:jc w:val="center"/>
        </w:trPr>
        <w:tc>
          <w:tcPr>
            <w:tcW w:w="267" w:type="pct"/>
            <w:tcBorders>
              <w:top w:val="nil"/>
              <w:left w:val="single" w:color="auto" w:sz="4" w:space="0"/>
              <w:bottom w:val="single" w:color="auto" w:sz="4" w:space="0"/>
              <w:right w:val="single" w:color="auto" w:sz="4" w:space="0"/>
            </w:tcBorders>
            <w:shd w:val="clear" w:color="000000" w:fill="FFFFFF"/>
            <w:noWrap/>
            <w:vAlign w:val="center"/>
          </w:tcPr>
          <w:p w14:paraId="31AF939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642" w:type="pct"/>
            <w:gridSpan w:val="2"/>
            <w:tcBorders>
              <w:top w:val="nil"/>
              <w:left w:val="nil"/>
              <w:bottom w:val="single" w:color="auto" w:sz="4" w:space="0"/>
              <w:right w:val="single" w:color="auto" w:sz="4" w:space="0"/>
            </w:tcBorders>
            <w:shd w:val="clear" w:color="000000" w:fill="FFFFFF"/>
            <w:noWrap w:val="0"/>
            <w:vAlign w:val="center"/>
          </w:tcPr>
          <w:p w14:paraId="40BC874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径向轴承，鼓风机端</w:t>
            </w:r>
          </w:p>
        </w:tc>
        <w:tc>
          <w:tcPr>
            <w:tcW w:w="564" w:type="pct"/>
            <w:tcBorders>
              <w:top w:val="nil"/>
              <w:left w:val="nil"/>
              <w:bottom w:val="single" w:color="auto" w:sz="4" w:space="0"/>
              <w:right w:val="single" w:color="auto" w:sz="4" w:space="0"/>
            </w:tcBorders>
            <w:shd w:val="clear" w:color="000000" w:fill="FFFFFF"/>
            <w:noWrap w:val="0"/>
            <w:vAlign w:val="center"/>
          </w:tcPr>
          <w:p w14:paraId="5E774AE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T210</w:t>
            </w:r>
          </w:p>
        </w:tc>
        <w:tc>
          <w:tcPr>
            <w:tcW w:w="564" w:type="pct"/>
            <w:tcBorders>
              <w:top w:val="nil"/>
              <w:left w:val="nil"/>
              <w:bottom w:val="single" w:color="auto" w:sz="4" w:space="0"/>
              <w:right w:val="single" w:color="auto" w:sz="4" w:space="0"/>
            </w:tcBorders>
            <w:shd w:val="clear" w:color="000000" w:fill="FFFFFF"/>
            <w:noWrap w:val="0"/>
            <w:vAlign w:val="center"/>
          </w:tcPr>
          <w:p w14:paraId="37961EB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w:t>
            </w:r>
          </w:p>
        </w:tc>
        <w:tc>
          <w:tcPr>
            <w:tcW w:w="424" w:type="pct"/>
            <w:tcBorders>
              <w:top w:val="nil"/>
              <w:left w:val="nil"/>
              <w:bottom w:val="single" w:color="auto" w:sz="4" w:space="0"/>
              <w:right w:val="single" w:color="auto" w:sz="4" w:space="0"/>
            </w:tcBorders>
            <w:shd w:val="clear" w:color="000000" w:fill="FFFFFF"/>
            <w:noWrap w:val="0"/>
            <w:vAlign w:val="center"/>
          </w:tcPr>
          <w:p w14:paraId="54C487C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37" w:type="pct"/>
            <w:tcBorders>
              <w:top w:val="nil"/>
              <w:left w:val="nil"/>
              <w:bottom w:val="single" w:color="auto" w:sz="4" w:space="0"/>
              <w:right w:val="single" w:color="auto" w:sz="4" w:space="0"/>
            </w:tcBorders>
            <w:shd w:val="clear" w:color="000000" w:fill="FFFFFF"/>
            <w:noWrap/>
            <w:vAlign w:val="center"/>
          </w:tcPr>
          <w:p w14:paraId="317F1880">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41667 </w:t>
            </w:r>
          </w:p>
        </w:tc>
      </w:tr>
      <w:tr w14:paraId="6BF6D39A">
        <w:tblPrEx>
          <w:tblCellMar>
            <w:top w:w="0" w:type="dxa"/>
            <w:left w:w="108" w:type="dxa"/>
            <w:bottom w:w="0" w:type="dxa"/>
            <w:right w:w="108" w:type="dxa"/>
          </w:tblCellMar>
        </w:tblPrEx>
        <w:trPr>
          <w:trHeight w:val="402" w:hRule="atLeast"/>
          <w:jc w:val="center"/>
        </w:trPr>
        <w:tc>
          <w:tcPr>
            <w:tcW w:w="267" w:type="pct"/>
            <w:tcBorders>
              <w:top w:val="nil"/>
              <w:left w:val="single" w:color="auto" w:sz="4" w:space="0"/>
              <w:bottom w:val="single" w:color="auto" w:sz="4" w:space="0"/>
              <w:right w:val="single" w:color="auto" w:sz="4" w:space="0"/>
            </w:tcBorders>
            <w:shd w:val="clear" w:color="000000" w:fill="FFFFFF"/>
            <w:noWrap/>
            <w:vAlign w:val="center"/>
          </w:tcPr>
          <w:p w14:paraId="2E73D5F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642" w:type="pct"/>
            <w:gridSpan w:val="2"/>
            <w:tcBorders>
              <w:top w:val="nil"/>
              <w:left w:val="nil"/>
              <w:bottom w:val="single" w:color="auto" w:sz="4" w:space="0"/>
              <w:right w:val="single" w:color="auto" w:sz="4" w:space="0"/>
            </w:tcBorders>
            <w:shd w:val="clear" w:color="000000" w:fill="FFFFFF"/>
            <w:noWrap w:val="0"/>
            <w:vAlign w:val="center"/>
          </w:tcPr>
          <w:p w14:paraId="59A1506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止退轴承</w:t>
            </w:r>
          </w:p>
        </w:tc>
        <w:tc>
          <w:tcPr>
            <w:tcW w:w="564" w:type="pct"/>
            <w:tcBorders>
              <w:top w:val="nil"/>
              <w:left w:val="nil"/>
              <w:bottom w:val="single" w:color="auto" w:sz="4" w:space="0"/>
              <w:right w:val="single" w:color="auto" w:sz="4" w:space="0"/>
            </w:tcBorders>
            <w:shd w:val="clear" w:color="000000" w:fill="FFFFFF"/>
            <w:noWrap w:val="0"/>
            <w:vAlign w:val="center"/>
          </w:tcPr>
          <w:p w14:paraId="20A8F5F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T226</w:t>
            </w:r>
          </w:p>
        </w:tc>
        <w:tc>
          <w:tcPr>
            <w:tcW w:w="564" w:type="pct"/>
            <w:tcBorders>
              <w:top w:val="nil"/>
              <w:left w:val="nil"/>
              <w:bottom w:val="single" w:color="auto" w:sz="4" w:space="0"/>
              <w:right w:val="single" w:color="auto" w:sz="4" w:space="0"/>
            </w:tcBorders>
            <w:shd w:val="clear" w:color="000000" w:fill="FFFFFF"/>
            <w:noWrap w:val="0"/>
            <w:vAlign w:val="center"/>
          </w:tcPr>
          <w:p w14:paraId="3518CD4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w:t>
            </w:r>
          </w:p>
        </w:tc>
        <w:tc>
          <w:tcPr>
            <w:tcW w:w="424" w:type="pct"/>
            <w:tcBorders>
              <w:top w:val="nil"/>
              <w:left w:val="nil"/>
              <w:bottom w:val="single" w:color="auto" w:sz="4" w:space="0"/>
              <w:right w:val="single" w:color="auto" w:sz="4" w:space="0"/>
            </w:tcBorders>
            <w:shd w:val="clear" w:color="000000" w:fill="FFFFFF"/>
            <w:noWrap w:val="0"/>
            <w:vAlign w:val="center"/>
          </w:tcPr>
          <w:p w14:paraId="4CBA6D1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37" w:type="pct"/>
            <w:tcBorders>
              <w:top w:val="nil"/>
              <w:left w:val="nil"/>
              <w:bottom w:val="single" w:color="auto" w:sz="4" w:space="0"/>
              <w:right w:val="single" w:color="auto" w:sz="4" w:space="0"/>
            </w:tcBorders>
            <w:shd w:val="clear" w:color="000000" w:fill="FFFFFF"/>
            <w:noWrap/>
            <w:vAlign w:val="center"/>
          </w:tcPr>
          <w:p w14:paraId="63D7D164">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17500 </w:t>
            </w:r>
          </w:p>
        </w:tc>
      </w:tr>
      <w:tr w14:paraId="262D7B6E">
        <w:tblPrEx>
          <w:tblCellMar>
            <w:top w:w="0" w:type="dxa"/>
            <w:left w:w="108" w:type="dxa"/>
            <w:bottom w:w="0" w:type="dxa"/>
            <w:right w:w="108" w:type="dxa"/>
          </w:tblCellMar>
        </w:tblPrEx>
        <w:trPr>
          <w:trHeight w:val="402" w:hRule="atLeast"/>
          <w:jc w:val="center"/>
        </w:trPr>
        <w:tc>
          <w:tcPr>
            <w:tcW w:w="267" w:type="pct"/>
            <w:tcBorders>
              <w:top w:val="nil"/>
              <w:left w:val="single" w:color="auto" w:sz="4" w:space="0"/>
              <w:bottom w:val="single" w:color="auto" w:sz="4" w:space="0"/>
              <w:right w:val="single" w:color="auto" w:sz="4" w:space="0"/>
            </w:tcBorders>
            <w:shd w:val="clear" w:color="000000" w:fill="FFFFFF"/>
            <w:noWrap/>
            <w:vAlign w:val="center"/>
          </w:tcPr>
          <w:p w14:paraId="668ACC2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642" w:type="pct"/>
            <w:gridSpan w:val="2"/>
            <w:tcBorders>
              <w:top w:val="nil"/>
              <w:left w:val="nil"/>
              <w:bottom w:val="single" w:color="auto" w:sz="4" w:space="0"/>
              <w:right w:val="single" w:color="auto" w:sz="4" w:space="0"/>
            </w:tcBorders>
            <w:shd w:val="clear" w:color="000000" w:fill="FFFFFF"/>
            <w:noWrap w:val="0"/>
            <w:vAlign w:val="center"/>
          </w:tcPr>
          <w:p w14:paraId="77E296C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止退轴承</w:t>
            </w:r>
          </w:p>
        </w:tc>
        <w:tc>
          <w:tcPr>
            <w:tcW w:w="564" w:type="pct"/>
            <w:tcBorders>
              <w:top w:val="nil"/>
              <w:left w:val="nil"/>
              <w:bottom w:val="single" w:color="auto" w:sz="4" w:space="0"/>
              <w:right w:val="single" w:color="auto" w:sz="4" w:space="0"/>
            </w:tcBorders>
            <w:shd w:val="clear" w:color="000000" w:fill="FFFFFF"/>
            <w:noWrap w:val="0"/>
            <w:vAlign w:val="center"/>
          </w:tcPr>
          <w:p w14:paraId="47D6916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T228</w:t>
            </w:r>
          </w:p>
        </w:tc>
        <w:tc>
          <w:tcPr>
            <w:tcW w:w="564" w:type="pct"/>
            <w:tcBorders>
              <w:top w:val="nil"/>
              <w:left w:val="nil"/>
              <w:bottom w:val="single" w:color="auto" w:sz="4" w:space="0"/>
              <w:right w:val="single" w:color="auto" w:sz="4" w:space="0"/>
            </w:tcBorders>
            <w:shd w:val="clear" w:color="000000" w:fill="FFFFFF"/>
            <w:noWrap w:val="0"/>
            <w:vAlign w:val="center"/>
          </w:tcPr>
          <w:p w14:paraId="64C29E9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w:t>
            </w:r>
          </w:p>
        </w:tc>
        <w:tc>
          <w:tcPr>
            <w:tcW w:w="424" w:type="pct"/>
            <w:tcBorders>
              <w:top w:val="nil"/>
              <w:left w:val="nil"/>
              <w:bottom w:val="single" w:color="auto" w:sz="4" w:space="0"/>
              <w:right w:val="single" w:color="auto" w:sz="4" w:space="0"/>
            </w:tcBorders>
            <w:shd w:val="clear" w:color="000000" w:fill="FFFFFF"/>
            <w:noWrap w:val="0"/>
            <w:vAlign w:val="center"/>
          </w:tcPr>
          <w:p w14:paraId="6E679D2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37" w:type="pct"/>
            <w:tcBorders>
              <w:top w:val="nil"/>
              <w:left w:val="nil"/>
              <w:bottom w:val="single" w:color="auto" w:sz="4" w:space="0"/>
              <w:right w:val="single" w:color="auto" w:sz="4" w:space="0"/>
            </w:tcBorders>
            <w:shd w:val="clear" w:color="000000" w:fill="FFFFFF"/>
            <w:noWrap/>
            <w:vAlign w:val="center"/>
          </w:tcPr>
          <w:p w14:paraId="68542E50">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17500 </w:t>
            </w:r>
          </w:p>
        </w:tc>
      </w:tr>
      <w:tr w14:paraId="30697C5D">
        <w:tblPrEx>
          <w:tblCellMar>
            <w:top w:w="0" w:type="dxa"/>
            <w:left w:w="108" w:type="dxa"/>
            <w:bottom w:w="0" w:type="dxa"/>
            <w:right w:w="108" w:type="dxa"/>
          </w:tblCellMar>
        </w:tblPrEx>
        <w:trPr>
          <w:trHeight w:val="402" w:hRule="atLeast"/>
          <w:jc w:val="center"/>
        </w:trPr>
        <w:tc>
          <w:tcPr>
            <w:tcW w:w="267" w:type="pct"/>
            <w:tcBorders>
              <w:top w:val="nil"/>
              <w:left w:val="single" w:color="auto" w:sz="4" w:space="0"/>
              <w:bottom w:val="nil"/>
              <w:right w:val="single" w:color="auto" w:sz="4" w:space="0"/>
            </w:tcBorders>
            <w:shd w:val="clear" w:color="000000" w:fill="FFFFFF"/>
            <w:noWrap/>
            <w:vAlign w:val="center"/>
          </w:tcPr>
          <w:p w14:paraId="505D11B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642" w:type="pct"/>
            <w:gridSpan w:val="2"/>
            <w:tcBorders>
              <w:top w:val="nil"/>
              <w:left w:val="nil"/>
              <w:bottom w:val="nil"/>
              <w:right w:val="single" w:color="auto" w:sz="4" w:space="0"/>
            </w:tcBorders>
            <w:shd w:val="clear" w:color="000000" w:fill="FFFFFF"/>
            <w:noWrap w:val="0"/>
            <w:vAlign w:val="center"/>
          </w:tcPr>
          <w:p w14:paraId="2A377CF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叶轮</w:t>
            </w:r>
          </w:p>
        </w:tc>
        <w:tc>
          <w:tcPr>
            <w:tcW w:w="564" w:type="pct"/>
            <w:tcBorders>
              <w:top w:val="nil"/>
              <w:left w:val="nil"/>
              <w:bottom w:val="nil"/>
              <w:right w:val="single" w:color="auto" w:sz="4" w:space="0"/>
            </w:tcBorders>
            <w:shd w:val="clear" w:color="000000" w:fill="FFFFFF"/>
            <w:noWrap w:val="0"/>
            <w:vAlign w:val="center"/>
          </w:tcPr>
          <w:p w14:paraId="5A4365B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R401</w:t>
            </w:r>
          </w:p>
        </w:tc>
        <w:tc>
          <w:tcPr>
            <w:tcW w:w="564" w:type="pct"/>
            <w:tcBorders>
              <w:top w:val="nil"/>
              <w:left w:val="nil"/>
              <w:bottom w:val="nil"/>
              <w:right w:val="single" w:color="auto" w:sz="4" w:space="0"/>
            </w:tcBorders>
            <w:shd w:val="clear" w:color="000000" w:fill="FFFFFF"/>
            <w:noWrap w:val="0"/>
            <w:vAlign w:val="center"/>
          </w:tcPr>
          <w:p w14:paraId="3CD5A8C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w:t>
            </w:r>
          </w:p>
        </w:tc>
        <w:tc>
          <w:tcPr>
            <w:tcW w:w="424" w:type="pct"/>
            <w:tcBorders>
              <w:top w:val="nil"/>
              <w:left w:val="nil"/>
              <w:bottom w:val="nil"/>
              <w:right w:val="single" w:color="auto" w:sz="4" w:space="0"/>
            </w:tcBorders>
            <w:shd w:val="clear" w:color="000000" w:fill="FFFFFF"/>
            <w:noWrap w:val="0"/>
            <w:vAlign w:val="center"/>
          </w:tcPr>
          <w:p w14:paraId="4247EE3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37" w:type="pct"/>
            <w:tcBorders>
              <w:top w:val="nil"/>
              <w:left w:val="nil"/>
              <w:bottom w:val="nil"/>
              <w:right w:val="single" w:color="auto" w:sz="4" w:space="0"/>
            </w:tcBorders>
            <w:shd w:val="clear" w:color="000000" w:fill="FFFFFF"/>
            <w:noWrap/>
            <w:vAlign w:val="center"/>
          </w:tcPr>
          <w:p w14:paraId="7F6D4E17">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416667 </w:t>
            </w:r>
          </w:p>
        </w:tc>
      </w:tr>
      <w:tr w14:paraId="281043BD">
        <w:tblPrEx>
          <w:tblCellMar>
            <w:top w:w="0" w:type="dxa"/>
            <w:left w:w="108" w:type="dxa"/>
            <w:bottom w:w="0" w:type="dxa"/>
            <w:right w:w="108" w:type="dxa"/>
          </w:tblCellMar>
        </w:tblPrEx>
        <w:trPr>
          <w:trHeight w:val="402" w:hRule="atLeast"/>
          <w:jc w:val="center"/>
        </w:trPr>
        <w:tc>
          <w:tcPr>
            <w:tcW w:w="26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56F6CF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642" w:type="pct"/>
            <w:gridSpan w:val="2"/>
            <w:tcBorders>
              <w:top w:val="single" w:color="auto" w:sz="4" w:space="0"/>
              <w:left w:val="nil"/>
              <w:bottom w:val="single" w:color="auto" w:sz="4" w:space="0"/>
              <w:right w:val="single" w:color="auto" w:sz="4" w:space="0"/>
            </w:tcBorders>
            <w:shd w:val="clear" w:color="auto" w:fill="auto"/>
            <w:noWrap w:val="0"/>
            <w:vAlign w:val="center"/>
          </w:tcPr>
          <w:p w14:paraId="042C62E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电动</w:t>
            </w:r>
            <w:r>
              <w:rPr>
                <w:rFonts w:hint="eastAsia" w:ascii="仿宋" w:hAnsi="仿宋" w:eastAsia="仿宋" w:cs="仿宋"/>
                <w:color w:val="auto"/>
                <w:sz w:val="24"/>
                <w:szCs w:val="24"/>
                <w:highlight w:val="none"/>
              </w:rPr>
              <w:t>油泵</w:t>
            </w:r>
          </w:p>
        </w:tc>
        <w:tc>
          <w:tcPr>
            <w:tcW w:w="564" w:type="pct"/>
            <w:tcBorders>
              <w:top w:val="single" w:color="auto" w:sz="4" w:space="0"/>
              <w:left w:val="nil"/>
              <w:bottom w:val="single" w:color="auto" w:sz="4" w:space="0"/>
              <w:right w:val="single" w:color="auto" w:sz="4" w:space="0"/>
            </w:tcBorders>
            <w:shd w:val="clear" w:color="auto" w:fill="auto"/>
            <w:noWrap w:val="0"/>
            <w:vAlign w:val="center"/>
          </w:tcPr>
          <w:p w14:paraId="36484AE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S129</w:t>
            </w:r>
          </w:p>
        </w:tc>
        <w:tc>
          <w:tcPr>
            <w:tcW w:w="564" w:type="pct"/>
            <w:tcBorders>
              <w:top w:val="single" w:color="auto" w:sz="4" w:space="0"/>
              <w:left w:val="nil"/>
              <w:bottom w:val="single" w:color="auto" w:sz="4" w:space="0"/>
              <w:right w:val="single" w:color="auto" w:sz="4" w:space="0"/>
            </w:tcBorders>
            <w:shd w:val="clear" w:color="auto" w:fill="auto"/>
            <w:noWrap w:val="0"/>
            <w:vAlign w:val="center"/>
          </w:tcPr>
          <w:p w14:paraId="00B4003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w:t>
            </w:r>
          </w:p>
        </w:tc>
        <w:tc>
          <w:tcPr>
            <w:tcW w:w="424" w:type="pct"/>
            <w:tcBorders>
              <w:top w:val="single" w:color="auto" w:sz="4" w:space="0"/>
              <w:left w:val="nil"/>
              <w:bottom w:val="single" w:color="auto" w:sz="4" w:space="0"/>
              <w:right w:val="single" w:color="auto" w:sz="4" w:space="0"/>
            </w:tcBorders>
            <w:shd w:val="clear" w:color="auto" w:fill="auto"/>
            <w:noWrap w:val="0"/>
            <w:vAlign w:val="center"/>
          </w:tcPr>
          <w:p w14:paraId="66E944F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37" w:type="pct"/>
            <w:tcBorders>
              <w:top w:val="single" w:color="auto" w:sz="4" w:space="0"/>
              <w:left w:val="nil"/>
              <w:bottom w:val="single" w:color="auto" w:sz="4" w:space="0"/>
              <w:right w:val="single" w:color="auto" w:sz="4" w:space="0"/>
            </w:tcBorders>
            <w:shd w:val="clear" w:color="000000" w:fill="FFFFFF"/>
            <w:noWrap/>
            <w:vAlign w:val="center"/>
          </w:tcPr>
          <w:p w14:paraId="5C2A16A1">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13333 </w:t>
            </w:r>
          </w:p>
        </w:tc>
      </w:tr>
      <w:tr w14:paraId="4C694D31">
        <w:tblPrEx>
          <w:tblCellMar>
            <w:top w:w="0" w:type="dxa"/>
            <w:left w:w="108" w:type="dxa"/>
            <w:bottom w:w="0" w:type="dxa"/>
            <w:right w:w="108" w:type="dxa"/>
          </w:tblCellMar>
        </w:tblPrEx>
        <w:trPr>
          <w:trHeight w:val="402" w:hRule="atLeast"/>
          <w:jc w:val="center"/>
        </w:trPr>
        <w:tc>
          <w:tcPr>
            <w:tcW w:w="267" w:type="pct"/>
            <w:tcBorders>
              <w:top w:val="nil"/>
              <w:left w:val="single" w:color="auto" w:sz="4" w:space="0"/>
              <w:bottom w:val="single" w:color="auto" w:sz="4" w:space="0"/>
              <w:right w:val="single" w:color="auto" w:sz="4" w:space="0"/>
            </w:tcBorders>
            <w:shd w:val="clear" w:color="000000" w:fill="FFFFFF"/>
            <w:noWrap/>
            <w:vAlign w:val="center"/>
          </w:tcPr>
          <w:p w14:paraId="15DD506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642" w:type="pct"/>
            <w:gridSpan w:val="2"/>
            <w:tcBorders>
              <w:top w:val="nil"/>
              <w:left w:val="nil"/>
              <w:bottom w:val="single" w:color="auto" w:sz="4" w:space="0"/>
              <w:right w:val="single" w:color="auto" w:sz="4" w:space="0"/>
            </w:tcBorders>
            <w:shd w:val="clear" w:color="auto" w:fill="auto"/>
            <w:noWrap w:val="0"/>
            <w:vAlign w:val="center"/>
          </w:tcPr>
          <w:p w14:paraId="12FD3FB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迷宫密封</w:t>
            </w:r>
          </w:p>
        </w:tc>
        <w:tc>
          <w:tcPr>
            <w:tcW w:w="564" w:type="pct"/>
            <w:tcBorders>
              <w:top w:val="nil"/>
              <w:left w:val="nil"/>
              <w:bottom w:val="single" w:color="auto" w:sz="4" w:space="0"/>
              <w:right w:val="single" w:color="auto" w:sz="4" w:space="0"/>
            </w:tcBorders>
            <w:shd w:val="clear" w:color="auto" w:fill="auto"/>
            <w:noWrap w:val="0"/>
            <w:vAlign w:val="center"/>
          </w:tcPr>
          <w:p w14:paraId="085EB88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H303</w:t>
            </w:r>
          </w:p>
        </w:tc>
        <w:tc>
          <w:tcPr>
            <w:tcW w:w="564" w:type="pct"/>
            <w:tcBorders>
              <w:top w:val="nil"/>
              <w:left w:val="nil"/>
              <w:bottom w:val="single" w:color="auto" w:sz="4" w:space="0"/>
              <w:right w:val="single" w:color="auto" w:sz="4" w:space="0"/>
            </w:tcBorders>
            <w:shd w:val="clear" w:color="auto" w:fill="auto"/>
            <w:noWrap w:val="0"/>
            <w:vAlign w:val="center"/>
          </w:tcPr>
          <w:p w14:paraId="21FF9C4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件</w:t>
            </w:r>
          </w:p>
        </w:tc>
        <w:tc>
          <w:tcPr>
            <w:tcW w:w="424" w:type="pct"/>
            <w:tcBorders>
              <w:top w:val="nil"/>
              <w:left w:val="nil"/>
              <w:bottom w:val="single" w:color="auto" w:sz="4" w:space="0"/>
              <w:right w:val="single" w:color="auto" w:sz="4" w:space="0"/>
            </w:tcBorders>
            <w:shd w:val="clear" w:color="auto" w:fill="auto"/>
            <w:noWrap w:val="0"/>
            <w:vAlign w:val="center"/>
          </w:tcPr>
          <w:p w14:paraId="613E8B0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37" w:type="pct"/>
            <w:tcBorders>
              <w:top w:val="nil"/>
              <w:left w:val="nil"/>
              <w:bottom w:val="single" w:color="auto" w:sz="4" w:space="0"/>
              <w:right w:val="single" w:color="auto" w:sz="4" w:space="0"/>
            </w:tcBorders>
            <w:shd w:val="clear" w:color="000000" w:fill="FFFFFF"/>
            <w:noWrap/>
            <w:vAlign w:val="center"/>
          </w:tcPr>
          <w:p w14:paraId="13A37BD6">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18333 </w:t>
            </w:r>
          </w:p>
        </w:tc>
      </w:tr>
      <w:tr w14:paraId="078020AA">
        <w:tblPrEx>
          <w:tblCellMar>
            <w:top w:w="0" w:type="dxa"/>
            <w:left w:w="108" w:type="dxa"/>
            <w:bottom w:w="0" w:type="dxa"/>
            <w:right w:w="108" w:type="dxa"/>
          </w:tblCellMar>
        </w:tblPrEx>
        <w:trPr>
          <w:trHeight w:val="402" w:hRule="atLeast"/>
          <w:jc w:val="center"/>
        </w:trPr>
        <w:tc>
          <w:tcPr>
            <w:tcW w:w="267" w:type="pct"/>
            <w:tcBorders>
              <w:top w:val="nil"/>
              <w:left w:val="single" w:color="auto" w:sz="4" w:space="0"/>
              <w:bottom w:val="single" w:color="auto" w:sz="4" w:space="0"/>
              <w:right w:val="single" w:color="auto" w:sz="4" w:space="0"/>
            </w:tcBorders>
            <w:shd w:val="clear" w:color="000000" w:fill="FFFFFF"/>
            <w:noWrap/>
            <w:vAlign w:val="center"/>
          </w:tcPr>
          <w:p w14:paraId="09CEFB1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642" w:type="pct"/>
            <w:gridSpan w:val="2"/>
            <w:tcBorders>
              <w:top w:val="nil"/>
              <w:left w:val="nil"/>
              <w:bottom w:val="single" w:color="auto" w:sz="4" w:space="0"/>
              <w:right w:val="single" w:color="auto" w:sz="4" w:space="0"/>
            </w:tcBorders>
            <w:shd w:val="clear" w:color="auto" w:fill="auto"/>
            <w:noWrap w:val="0"/>
            <w:vAlign w:val="center"/>
          </w:tcPr>
          <w:p w14:paraId="12699CD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密封环</w:t>
            </w:r>
          </w:p>
        </w:tc>
        <w:tc>
          <w:tcPr>
            <w:tcW w:w="564" w:type="pct"/>
            <w:tcBorders>
              <w:top w:val="nil"/>
              <w:left w:val="nil"/>
              <w:bottom w:val="single" w:color="auto" w:sz="4" w:space="0"/>
              <w:right w:val="single" w:color="auto" w:sz="4" w:space="0"/>
            </w:tcBorders>
            <w:shd w:val="clear" w:color="auto" w:fill="auto"/>
            <w:noWrap w:val="0"/>
            <w:vAlign w:val="center"/>
          </w:tcPr>
          <w:p w14:paraId="140B24D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T220</w:t>
            </w:r>
          </w:p>
        </w:tc>
        <w:tc>
          <w:tcPr>
            <w:tcW w:w="564" w:type="pct"/>
            <w:tcBorders>
              <w:top w:val="nil"/>
              <w:left w:val="nil"/>
              <w:bottom w:val="single" w:color="auto" w:sz="4" w:space="0"/>
              <w:right w:val="single" w:color="auto" w:sz="4" w:space="0"/>
            </w:tcBorders>
            <w:shd w:val="clear" w:color="auto" w:fill="auto"/>
            <w:noWrap w:val="0"/>
            <w:vAlign w:val="center"/>
          </w:tcPr>
          <w:p w14:paraId="1369D1F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w:t>
            </w:r>
          </w:p>
        </w:tc>
        <w:tc>
          <w:tcPr>
            <w:tcW w:w="424" w:type="pct"/>
            <w:tcBorders>
              <w:top w:val="nil"/>
              <w:left w:val="nil"/>
              <w:bottom w:val="single" w:color="auto" w:sz="4" w:space="0"/>
              <w:right w:val="single" w:color="auto" w:sz="4" w:space="0"/>
            </w:tcBorders>
            <w:shd w:val="clear" w:color="auto" w:fill="auto"/>
            <w:noWrap w:val="0"/>
            <w:vAlign w:val="center"/>
          </w:tcPr>
          <w:p w14:paraId="1830AE3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37" w:type="pct"/>
            <w:tcBorders>
              <w:top w:val="nil"/>
              <w:left w:val="nil"/>
              <w:bottom w:val="single" w:color="auto" w:sz="4" w:space="0"/>
              <w:right w:val="single" w:color="auto" w:sz="4" w:space="0"/>
            </w:tcBorders>
            <w:shd w:val="clear" w:color="000000" w:fill="FFFFFF"/>
            <w:noWrap/>
            <w:vAlign w:val="center"/>
          </w:tcPr>
          <w:p w14:paraId="44F15E39">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26500 </w:t>
            </w:r>
          </w:p>
        </w:tc>
      </w:tr>
      <w:tr w14:paraId="3337A9CB">
        <w:tblPrEx>
          <w:tblCellMar>
            <w:top w:w="0" w:type="dxa"/>
            <w:left w:w="108" w:type="dxa"/>
            <w:bottom w:w="0" w:type="dxa"/>
            <w:right w:w="108" w:type="dxa"/>
          </w:tblCellMar>
        </w:tblPrEx>
        <w:trPr>
          <w:trHeight w:val="402" w:hRule="atLeast"/>
          <w:jc w:val="center"/>
        </w:trPr>
        <w:tc>
          <w:tcPr>
            <w:tcW w:w="267" w:type="pct"/>
            <w:tcBorders>
              <w:top w:val="nil"/>
              <w:left w:val="single" w:color="auto" w:sz="4" w:space="0"/>
              <w:bottom w:val="single" w:color="auto" w:sz="4" w:space="0"/>
              <w:right w:val="single" w:color="auto" w:sz="4" w:space="0"/>
            </w:tcBorders>
            <w:shd w:val="clear" w:color="000000" w:fill="FFFFFF"/>
            <w:noWrap/>
            <w:vAlign w:val="center"/>
          </w:tcPr>
          <w:p w14:paraId="5FB6DBC1">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1642" w:type="pct"/>
            <w:gridSpan w:val="2"/>
            <w:tcBorders>
              <w:top w:val="nil"/>
              <w:left w:val="nil"/>
              <w:bottom w:val="single" w:color="auto" w:sz="4" w:space="0"/>
              <w:right w:val="single" w:color="auto" w:sz="4" w:space="0"/>
            </w:tcBorders>
            <w:shd w:val="clear" w:color="auto" w:fill="auto"/>
            <w:noWrap w:val="0"/>
            <w:vAlign w:val="center"/>
          </w:tcPr>
          <w:p w14:paraId="12B467A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油冷却器总成</w:t>
            </w:r>
          </w:p>
        </w:tc>
        <w:tc>
          <w:tcPr>
            <w:tcW w:w="564" w:type="pct"/>
            <w:tcBorders>
              <w:top w:val="nil"/>
              <w:left w:val="nil"/>
              <w:bottom w:val="single" w:color="auto" w:sz="4" w:space="0"/>
              <w:right w:val="single" w:color="auto" w:sz="4" w:space="0"/>
            </w:tcBorders>
            <w:shd w:val="clear" w:color="auto" w:fill="auto"/>
            <w:noWrap w:val="0"/>
            <w:vAlign w:val="center"/>
          </w:tcPr>
          <w:p w14:paraId="68B6A3F2">
            <w:pPr>
              <w:jc w:val="center"/>
              <w:rPr>
                <w:rFonts w:hint="eastAsia" w:ascii="仿宋" w:hAnsi="仿宋" w:eastAsia="仿宋" w:cs="仿宋"/>
                <w:color w:val="auto"/>
                <w:sz w:val="24"/>
                <w:szCs w:val="24"/>
                <w:highlight w:val="none"/>
              </w:rPr>
            </w:pPr>
          </w:p>
        </w:tc>
        <w:tc>
          <w:tcPr>
            <w:tcW w:w="564" w:type="pct"/>
            <w:tcBorders>
              <w:top w:val="nil"/>
              <w:left w:val="nil"/>
              <w:bottom w:val="single" w:color="auto" w:sz="4" w:space="0"/>
              <w:right w:val="single" w:color="auto" w:sz="4" w:space="0"/>
            </w:tcBorders>
            <w:shd w:val="clear" w:color="auto" w:fill="auto"/>
            <w:noWrap w:val="0"/>
            <w:vAlign w:val="center"/>
          </w:tcPr>
          <w:p w14:paraId="55D260E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件</w:t>
            </w:r>
          </w:p>
        </w:tc>
        <w:tc>
          <w:tcPr>
            <w:tcW w:w="424" w:type="pct"/>
            <w:tcBorders>
              <w:top w:val="nil"/>
              <w:left w:val="nil"/>
              <w:bottom w:val="single" w:color="auto" w:sz="4" w:space="0"/>
              <w:right w:val="single" w:color="auto" w:sz="4" w:space="0"/>
            </w:tcBorders>
            <w:shd w:val="clear" w:color="auto" w:fill="auto"/>
            <w:noWrap w:val="0"/>
            <w:vAlign w:val="center"/>
          </w:tcPr>
          <w:p w14:paraId="6A177B9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37" w:type="pct"/>
            <w:tcBorders>
              <w:top w:val="nil"/>
              <w:left w:val="nil"/>
              <w:bottom w:val="single" w:color="auto" w:sz="4" w:space="0"/>
              <w:right w:val="single" w:color="auto" w:sz="4" w:space="0"/>
            </w:tcBorders>
            <w:shd w:val="clear" w:color="000000" w:fill="FFFFFF"/>
            <w:noWrap/>
            <w:vAlign w:val="center"/>
          </w:tcPr>
          <w:p w14:paraId="0B1632FB">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33333 </w:t>
            </w:r>
          </w:p>
        </w:tc>
      </w:tr>
      <w:tr w14:paraId="39391639">
        <w:tblPrEx>
          <w:tblCellMar>
            <w:top w:w="0" w:type="dxa"/>
            <w:left w:w="108" w:type="dxa"/>
            <w:bottom w:w="0" w:type="dxa"/>
            <w:right w:w="108" w:type="dxa"/>
          </w:tblCellMar>
        </w:tblPrEx>
        <w:trPr>
          <w:trHeight w:val="402" w:hRule="atLeast"/>
          <w:jc w:val="center"/>
        </w:trPr>
        <w:tc>
          <w:tcPr>
            <w:tcW w:w="26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5ED8E8B">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p>
        </w:tc>
        <w:tc>
          <w:tcPr>
            <w:tcW w:w="1642" w:type="pct"/>
            <w:gridSpan w:val="2"/>
            <w:tcBorders>
              <w:top w:val="single" w:color="auto" w:sz="4" w:space="0"/>
              <w:left w:val="nil"/>
              <w:bottom w:val="single" w:color="auto" w:sz="4" w:space="0"/>
              <w:right w:val="single" w:color="auto" w:sz="4" w:space="0"/>
            </w:tcBorders>
            <w:shd w:val="clear" w:color="auto" w:fill="auto"/>
            <w:noWrap w:val="0"/>
            <w:vAlign w:val="center"/>
          </w:tcPr>
          <w:p w14:paraId="145F5C7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限位开关</w:t>
            </w:r>
          </w:p>
        </w:tc>
        <w:tc>
          <w:tcPr>
            <w:tcW w:w="564" w:type="pct"/>
            <w:tcBorders>
              <w:top w:val="single" w:color="auto" w:sz="4" w:space="0"/>
              <w:left w:val="nil"/>
              <w:bottom w:val="single" w:color="auto" w:sz="4" w:space="0"/>
              <w:right w:val="single" w:color="auto" w:sz="4" w:space="0"/>
            </w:tcBorders>
            <w:shd w:val="clear" w:color="auto" w:fill="auto"/>
            <w:noWrap w:val="0"/>
            <w:vAlign w:val="center"/>
          </w:tcPr>
          <w:p w14:paraId="5D7EA3B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D210</w:t>
            </w:r>
          </w:p>
        </w:tc>
        <w:tc>
          <w:tcPr>
            <w:tcW w:w="564" w:type="pct"/>
            <w:tcBorders>
              <w:top w:val="single" w:color="auto" w:sz="4" w:space="0"/>
              <w:left w:val="nil"/>
              <w:bottom w:val="single" w:color="auto" w:sz="4" w:space="0"/>
              <w:right w:val="single" w:color="auto" w:sz="4" w:space="0"/>
            </w:tcBorders>
            <w:shd w:val="clear" w:color="auto" w:fill="auto"/>
            <w:noWrap w:val="0"/>
            <w:vAlign w:val="center"/>
          </w:tcPr>
          <w:p w14:paraId="056819A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w:t>
            </w:r>
          </w:p>
        </w:tc>
        <w:tc>
          <w:tcPr>
            <w:tcW w:w="424" w:type="pct"/>
            <w:tcBorders>
              <w:top w:val="single" w:color="auto" w:sz="4" w:space="0"/>
              <w:left w:val="nil"/>
              <w:bottom w:val="single" w:color="auto" w:sz="4" w:space="0"/>
              <w:right w:val="single" w:color="auto" w:sz="4" w:space="0"/>
            </w:tcBorders>
            <w:shd w:val="clear" w:color="auto" w:fill="auto"/>
            <w:noWrap w:val="0"/>
            <w:vAlign w:val="center"/>
          </w:tcPr>
          <w:p w14:paraId="3612B22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37" w:type="pct"/>
            <w:tcBorders>
              <w:top w:val="single" w:color="auto" w:sz="4" w:space="0"/>
              <w:left w:val="nil"/>
              <w:bottom w:val="single" w:color="auto" w:sz="4" w:space="0"/>
              <w:right w:val="single" w:color="auto" w:sz="4" w:space="0"/>
            </w:tcBorders>
            <w:shd w:val="clear" w:color="000000" w:fill="FFFFFF"/>
            <w:noWrap/>
            <w:vAlign w:val="center"/>
          </w:tcPr>
          <w:p w14:paraId="0058FDCA">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833 </w:t>
            </w:r>
          </w:p>
        </w:tc>
      </w:tr>
      <w:tr w14:paraId="240E87DD">
        <w:tblPrEx>
          <w:tblCellMar>
            <w:top w:w="0" w:type="dxa"/>
            <w:left w:w="108" w:type="dxa"/>
            <w:bottom w:w="0" w:type="dxa"/>
            <w:right w:w="108" w:type="dxa"/>
          </w:tblCellMar>
        </w:tblPrEx>
        <w:trPr>
          <w:trHeight w:val="402" w:hRule="atLeast"/>
          <w:jc w:val="center"/>
        </w:trPr>
        <w:tc>
          <w:tcPr>
            <w:tcW w:w="267" w:type="pct"/>
            <w:tcBorders>
              <w:top w:val="nil"/>
              <w:left w:val="single" w:color="auto" w:sz="4" w:space="0"/>
              <w:bottom w:val="single" w:color="auto" w:sz="4" w:space="0"/>
              <w:right w:val="single" w:color="auto" w:sz="4" w:space="0"/>
            </w:tcBorders>
            <w:shd w:val="clear" w:color="000000" w:fill="FFFFFF"/>
            <w:noWrap/>
            <w:vAlign w:val="center"/>
          </w:tcPr>
          <w:p w14:paraId="41FA027B">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p>
        </w:tc>
        <w:tc>
          <w:tcPr>
            <w:tcW w:w="1642" w:type="pct"/>
            <w:gridSpan w:val="2"/>
            <w:tcBorders>
              <w:top w:val="nil"/>
              <w:left w:val="nil"/>
              <w:bottom w:val="single" w:color="auto" w:sz="4" w:space="0"/>
              <w:right w:val="single" w:color="auto" w:sz="4" w:space="0"/>
            </w:tcBorders>
            <w:shd w:val="clear" w:color="auto" w:fill="auto"/>
            <w:noWrap w:val="0"/>
            <w:vAlign w:val="center"/>
          </w:tcPr>
          <w:p w14:paraId="047001C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出口线性电机</w:t>
            </w:r>
          </w:p>
        </w:tc>
        <w:tc>
          <w:tcPr>
            <w:tcW w:w="564" w:type="pct"/>
            <w:tcBorders>
              <w:top w:val="nil"/>
              <w:left w:val="nil"/>
              <w:bottom w:val="single" w:color="auto" w:sz="4" w:space="0"/>
              <w:right w:val="single" w:color="auto" w:sz="4" w:space="0"/>
            </w:tcBorders>
            <w:shd w:val="clear" w:color="auto" w:fill="auto"/>
            <w:noWrap w:val="0"/>
            <w:vAlign w:val="center"/>
          </w:tcPr>
          <w:p w14:paraId="3CB8807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D224</w:t>
            </w:r>
          </w:p>
        </w:tc>
        <w:tc>
          <w:tcPr>
            <w:tcW w:w="564" w:type="pct"/>
            <w:tcBorders>
              <w:top w:val="nil"/>
              <w:left w:val="nil"/>
              <w:bottom w:val="single" w:color="auto" w:sz="4" w:space="0"/>
              <w:right w:val="single" w:color="auto" w:sz="4" w:space="0"/>
            </w:tcBorders>
            <w:shd w:val="clear" w:color="auto" w:fill="auto"/>
            <w:noWrap w:val="0"/>
            <w:vAlign w:val="center"/>
          </w:tcPr>
          <w:p w14:paraId="2916717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w:t>
            </w:r>
          </w:p>
        </w:tc>
        <w:tc>
          <w:tcPr>
            <w:tcW w:w="424" w:type="pct"/>
            <w:tcBorders>
              <w:top w:val="nil"/>
              <w:left w:val="nil"/>
              <w:bottom w:val="single" w:color="auto" w:sz="4" w:space="0"/>
              <w:right w:val="single" w:color="auto" w:sz="4" w:space="0"/>
            </w:tcBorders>
            <w:shd w:val="clear" w:color="auto" w:fill="auto"/>
            <w:noWrap w:val="0"/>
            <w:vAlign w:val="center"/>
          </w:tcPr>
          <w:p w14:paraId="40D8F5B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37" w:type="pct"/>
            <w:tcBorders>
              <w:top w:val="nil"/>
              <w:left w:val="nil"/>
              <w:bottom w:val="single" w:color="auto" w:sz="4" w:space="0"/>
              <w:right w:val="single" w:color="auto" w:sz="4" w:space="0"/>
            </w:tcBorders>
            <w:shd w:val="clear" w:color="000000" w:fill="FFFFFF"/>
            <w:noWrap/>
            <w:vAlign w:val="center"/>
          </w:tcPr>
          <w:p w14:paraId="100FF347">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25000 </w:t>
            </w:r>
          </w:p>
        </w:tc>
      </w:tr>
      <w:tr w14:paraId="1165A5E1">
        <w:tblPrEx>
          <w:tblCellMar>
            <w:top w:w="0" w:type="dxa"/>
            <w:left w:w="108" w:type="dxa"/>
            <w:bottom w:w="0" w:type="dxa"/>
            <w:right w:w="108" w:type="dxa"/>
          </w:tblCellMar>
        </w:tblPrEx>
        <w:trPr>
          <w:trHeight w:val="402" w:hRule="atLeast"/>
          <w:jc w:val="center"/>
        </w:trPr>
        <w:tc>
          <w:tcPr>
            <w:tcW w:w="267" w:type="pct"/>
            <w:tcBorders>
              <w:top w:val="nil"/>
              <w:left w:val="single" w:color="auto" w:sz="4" w:space="0"/>
              <w:bottom w:val="single" w:color="auto" w:sz="4" w:space="0"/>
              <w:right w:val="single" w:color="auto" w:sz="4" w:space="0"/>
            </w:tcBorders>
            <w:shd w:val="clear" w:color="000000" w:fill="FFFFFF"/>
            <w:noWrap/>
            <w:vAlign w:val="center"/>
          </w:tcPr>
          <w:p w14:paraId="54E14F9E">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p>
        </w:tc>
        <w:tc>
          <w:tcPr>
            <w:tcW w:w="1642" w:type="pct"/>
            <w:gridSpan w:val="2"/>
            <w:tcBorders>
              <w:top w:val="nil"/>
              <w:left w:val="nil"/>
              <w:bottom w:val="single" w:color="auto" w:sz="4" w:space="0"/>
              <w:right w:val="single" w:color="auto" w:sz="4" w:space="0"/>
            </w:tcBorders>
            <w:shd w:val="clear" w:color="auto" w:fill="auto"/>
            <w:noWrap w:val="0"/>
            <w:vAlign w:val="center"/>
          </w:tcPr>
          <w:p w14:paraId="3E4FB1B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入口线性电机</w:t>
            </w:r>
          </w:p>
        </w:tc>
        <w:tc>
          <w:tcPr>
            <w:tcW w:w="564" w:type="pct"/>
            <w:tcBorders>
              <w:top w:val="nil"/>
              <w:left w:val="nil"/>
              <w:bottom w:val="single" w:color="auto" w:sz="4" w:space="0"/>
              <w:right w:val="single" w:color="auto" w:sz="4" w:space="0"/>
            </w:tcBorders>
            <w:shd w:val="clear" w:color="auto" w:fill="auto"/>
            <w:noWrap w:val="0"/>
            <w:vAlign w:val="center"/>
          </w:tcPr>
          <w:p w14:paraId="434D24E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D224</w:t>
            </w:r>
          </w:p>
        </w:tc>
        <w:tc>
          <w:tcPr>
            <w:tcW w:w="564" w:type="pct"/>
            <w:tcBorders>
              <w:top w:val="nil"/>
              <w:left w:val="nil"/>
              <w:bottom w:val="single" w:color="auto" w:sz="4" w:space="0"/>
              <w:right w:val="single" w:color="auto" w:sz="4" w:space="0"/>
            </w:tcBorders>
            <w:shd w:val="clear" w:color="auto" w:fill="auto"/>
            <w:noWrap w:val="0"/>
            <w:vAlign w:val="center"/>
          </w:tcPr>
          <w:p w14:paraId="097300A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w:t>
            </w:r>
          </w:p>
        </w:tc>
        <w:tc>
          <w:tcPr>
            <w:tcW w:w="424" w:type="pct"/>
            <w:tcBorders>
              <w:top w:val="nil"/>
              <w:left w:val="nil"/>
              <w:bottom w:val="single" w:color="auto" w:sz="4" w:space="0"/>
              <w:right w:val="single" w:color="auto" w:sz="4" w:space="0"/>
            </w:tcBorders>
            <w:shd w:val="clear" w:color="auto" w:fill="auto"/>
            <w:noWrap w:val="0"/>
            <w:vAlign w:val="center"/>
          </w:tcPr>
          <w:p w14:paraId="6553DAE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37" w:type="pct"/>
            <w:tcBorders>
              <w:top w:val="nil"/>
              <w:left w:val="nil"/>
              <w:bottom w:val="single" w:color="auto" w:sz="4" w:space="0"/>
              <w:right w:val="single" w:color="auto" w:sz="4" w:space="0"/>
            </w:tcBorders>
            <w:shd w:val="clear" w:color="000000" w:fill="FFFFFF"/>
            <w:noWrap/>
            <w:vAlign w:val="center"/>
          </w:tcPr>
          <w:p w14:paraId="3D95DA7D">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25000 </w:t>
            </w:r>
          </w:p>
        </w:tc>
      </w:tr>
      <w:tr w14:paraId="64D9795E">
        <w:tblPrEx>
          <w:tblCellMar>
            <w:top w:w="0" w:type="dxa"/>
            <w:left w:w="108" w:type="dxa"/>
            <w:bottom w:w="0" w:type="dxa"/>
            <w:right w:w="108" w:type="dxa"/>
          </w:tblCellMar>
        </w:tblPrEx>
        <w:trPr>
          <w:trHeight w:val="402" w:hRule="atLeast"/>
          <w:jc w:val="center"/>
        </w:trPr>
        <w:tc>
          <w:tcPr>
            <w:tcW w:w="267" w:type="pct"/>
            <w:tcBorders>
              <w:top w:val="nil"/>
              <w:left w:val="single" w:color="auto" w:sz="4" w:space="0"/>
              <w:bottom w:val="single" w:color="auto" w:sz="4" w:space="0"/>
              <w:right w:val="single" w:color="auto" w:sz="4" w:space="0"/>
            </w:tcBorders>
            <w:shd w:val="clear" w:color="000000" w:fill="FFFFFF"/>
            <w:noWrap/>
            <w:vAlign w:val="center"/>
          </w:tcPr>
          <w:p w14:paraId="4A98DE13">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p>
        </w:tc>
        <w:tc>
          <w:tcPr>
            <w:tcW w:w="1642" w:type="pct"/>
            <w:gridSpan w:val="2"/>
            <w:tcBorders>
              <w:top w:val="nil"/>
              <w:left w:val="nil"/>
              <w:bottom w:val="single" w:color="auto" w:sz="4" w:space="0"/>
              <w:right w:val="single" w:color="auto" w:sz="4" w:space="0"/>
            </w:tcBorders>
            <w:shd w:val="clear" w:color="auto" w:fill="auto"/>
            <w:noWrap w:val="0"/>
            <w:vAlign w:val="center"/>
          </w:tcPr>
          <w:p w14:paraId="10B0ABE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联轴器片</w:t>
            </w:r>
          </w:p>
        </w:tc>
        <w:tc>
          <w:tcPr>
            <w:tcW w:w="564" w:type="pct"/>
            <w:tcBorders>
              <w:top w:val="nil"/>
              <w:left w:val="nil"/>
              <w:bottom w:val="single" w:color="auto" w:sz="4" w:space="0"/>
              <w:right w:val="single" w:color="auto" w:sz="4" w:space="0"/>
            </w:tcBorders>
            <w:shd w:val="clear" w:color="auto" w:fill="auto"/>
            <w:noWrap w:val="0"/>
            <w:vAlign w:val="center"/>
          </w:tcPr>
          <w:p w14:paraId="1F3C41F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A301</w:t>
            </w:r>
          </w:p>
        </w:tc>
        <w:tc>
          <w:tcPr>
            <w:tcW w:w="564" w:type="pct"/>
            <w:tcBorders>
              <w:top w:val="nil"/>
              <w:left w:val="nil"/>
              <w:bottom w:val="single" w:color="auto" w:sz="4" w:space="0"/>
              <w:right w:val="single" w:color="auto" w:sz="4" w:space="0"/>
            </w:tcBorders>
            <w:shd w:val="clear" w:color="auto" w:fill="auto"/>
            <w:noWrap w:val="0"/>
            <w:vAlign w:val="center"/>
          </w:tcPr>
          <w:p w14:paraId="50B6606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424" w:type="pct"/>
            <w:tcBorders>
              <w:top w:val="nil"/>
              <w:left w:val="nil"/>
              <w:bottom w:val="single" w:color="auto" w:sz="4" w:space="0"/>
              <w:right w:val="single" w:color="auto" w:sz="4" w:space="0"/>
            </w:tcBorders>
            <w:shd w:val="clear" w:color="auto" w:fill="auto"/>
            <w:noWrap w:val="0"/>
            <w:vAlign w:val="center"/>
          </w:tcPr>
          <w:p w14:paraId="644A2EF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37" w:type="pct"/>
            <w:tcBorders>
              <w:top w:val="nil"/>
              <w:left w:val="nil"/>
              <w:bottom w:val="single" w:color="auto" w:sz="4" w:space="0"/>
              <w:right w:val="single" w:color="auto" w:sz="4" w:space="0"/>
            </w:tcBorders>
            <w:shd w:val="clear" w:color="000000" w:fill="FFFFFF"/>
            <w:noWrap/>
            <w:vAlign w:val="center"/>
          </w:tcPr>
          <w:p w14:paraId="2EC18879">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8333 </w:t>
            </w:r>
          </w:p>
        </w:tc>
      </w:tr>
      <w:tr w14:paraId="22390E85">
        <w:tblPrEx>
          <w:tblCellMar>
            <w:top w:w="0" w:type="dxa"/>
            <w:left w:w="108" w:type="dxa"/>
            <w:bottom w:w="0" w:type="dxa"/>
            <w:right w:w="108" w:type="dxa"/>
          </w:tblCellMar>
        </w:tblPrEx>
        <w:trPr>
          <w:trHeight w:val="402" w:hRule="atLeast"/>
          <w:jc w:val="center"/>
        </w:trPr>
        <w:tc>
          <w:tcPr>
            <w:tcW w:w="267" w:type="pct"/>
            <w:tcBorders>
              <w:top w:val="nil"/>
              <w:left w:val="single" w:color="auto" w:sz="4" w:space="0"/>
              <w:bottom w:val="single" w:color="auto" w:sz="4" w:space="0"/>
              <w:right w:val="single" w:color="auto" w:sz="4" w:space="0"/>
            </w:tcBorders>
            <w:shd w:val="clear" w:color="000000" w:fill="FFFFFF"/>
            <w:noWrap/>
            <w:vAlign w:val="center"/>
          </w:tcPr>
          <w:p w14:paraId="6A99FB66">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p>
        </w:tc>
        <w:tc>
          <w:tcPr>
            <w:tcW w:w="1642" w:type="pct"/>
            <w:gridSpan w:val="2"/>
            <w:tcBorders>
              <w:top w:val="nil"/>
              <w:left w:val="nil"/>
              <w:bottom w:val="single" w:color="auto" w:sz="4" w:space="0"/>
              <w:right w:val="single" w:color="auto" w:sz="4" w:space="0"/>
            </w:tcBorders>
            <w:shd w:val="clear" w:color="auto" w:fill="auto"/>
            <w:noWrap w:val="0"/>
            <w:vAlign w:val="center"/>
          </w:tcPr>
          <w:p w14:paraId="52CF45E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油雾滤清器</w:t>
            </w:r>
          </w:p>
        </w:tc>
        <w:tc>
          <w:tcPr>
            <w:tcW w:w="564" w:type="pct"/>
            <w:tcBorders>
              <w:top w:val="nil"/>
              <w:left w:val="nil"/>
              <w:bottom w:val="single" w:color="auto" w:sz="4" w:space="0"/>
              <w:right w:val="single" w:color="auto" w:sz="4" w:space="0"/>
            </w:tcBorders>
            <w:shd w:val="clear" w:color="auto" w:fill="auto"/>
            <w:noWrap w:val="0"/>
            <w:vAlign w:val="center"/>
          </w:tcPr>
          <w:p w14:paraId="260A288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S113</w:t>
            </w:r>
          </w:p>
        </w:tc>
        <w:tc>
          <w:tcPr>
            <w:tcW w:w="564" w:type="pct"/>
            <w:tcBorders>
              <w:top w:val="nil"/>
              <w:left w:val="nil"/>
              <w:bottom w:val="single" w:color="auto" w:sz="4" w:space="0"/>
              <w:right w:val="single" w:color="auto" w:sz="4" w:space="0"/>
            </w:tcBorders>
            <w:shd w:val="clear" w:color="auto" w:fill="auto"/>
            <w:noWrap w:val="0"/>
            <w:vAlign w:val="center"/>
          </w:tcPr>
          <w:p w14:paraId="3051CAF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w:t>
            </w:r>
          </w:p>
        </w:tc>
        <w:tc>
          <w:tcPr>
            <w:tcW w:w="424" w:type="pct"/>
            <w:tcBorders>
              <w:top w:val="nil"/>
              <w:left w:val="nil"/>
              <w:bottom w:val="single" w:color="auto" w:sz="4" w:space="0"/>
              <w:right w:val="single" w:color="auto" w:sz="4" w:space="0"/>
            </w:tcBorders>
            <w:shd w:val="clear" w:color="auto" w:fill="auto"/>
            <w:noWrap w:val="0"/>
            <w:vAlign w:val="center"/>
          </w:tcPr>
          <w:p w14:paraId="34BFE01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37" w:type="pct"/>
            <w:tcBorders>
              <w:top w:val="nil"/>
              <w:left w:val="nil"/>
              <w:bottom w:val="single" w:color="auto" w:sz="4" w:space="0"/>
              <w:right w:val="single" w:color="auto" w:sz="4" w:space="0"/>
            </w:tcBorders>
            <w:shd w:val="clear" w:color="000000" w:fill="FFFFFF"/>
            <w:noWrap/>
            <w:vAlign w:val="center"/>
          </w:tcPr>
          <w:p w14:paraId="368F8630">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2000 </w:t>
            </w:r>
          </w:p>
        </w:tc>
      </w:tr>
      <w:tr w14:paraId="0EE1E13F">
        <w:tblPrEx>
          <w:tblCellMar>
            <w:top w:w="0" w:type="dxa"/>
            <w:left w:w="108" w:type="dxa"/>
            <w:bottom w:w="0" w:type="dxa"/>
            <w:right w:w="108" w:type="dxa"/>
          </w:tblCellMar>
        </w:tblPrEx>
        <w:trPr>
          <w:trHeight w:val="402" w:hRule="atLeast"/>
          <w:jc w:val="center"/>
        </w:trPr>
        <w:tc>
          <w:tcPr>
            <w:tcW w:w="267" w:type="pct"/>
            <w:tcBorders>
              <w:top w:val="nil"/>
              <w:left w:val="single" w:color="auto" w:sz="4" w:space="0"/>
              <w:bottom w:val="single" w:color="auto" w:sz="4" w:space="0"/>
              <w:right w:val="single" w:color="auto" w:sz="4" w:space="0"/>
            </w:tcBorders>
            <w:shd w:val="clear" w:color="000000" w:fill="FFFFFF"/>
            <w:noWrap/>
            <w:vAlign w:val="center"/>
          </w:tcPr>
          <w:p w14:paraId="06FADADA">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p>
        </w:tc>
        <w:tc>
          <w:tcPr>
            <w:tcW w:w="1642" w:type="pct"/>
            <w:gridSpan w:val="2"/>
            <w:tcBorders>
              <w:top w:val="nil"/>
              <w:left w:val="nil"/>
              <w:bottom w:val="single" w:color="auto" w:sz="4" w:space="0"/>
              <w:right w:val="single" w:color="auto" w:sz="4" w:space="0"/>
            </w:tcBorders>
            <w:shd w:val="clear" w:color="auto" w:fill="auto"/>
            <w:noWrap w:val="0"/>
            <w:vAlign w:val="center"/>
          </w:tcPr>
          <w:p w14:paraId="5FEECFE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压力开关（油压）</w:t>
            </w:r>
          </w:p>
        </w:tc>
        <w:tc>
          <w:tcPr>
            <w:tcW w:w="564" w:type="pct"/>
            <w:tcBorders>
              <w:top w:val="nil"/>
              <w:left w:val="nil"/>
              <w:bottom w:val="single" w:color="auto" w:sz="4" w:space="0"/>
              <w:right w:val="single" w:color="auto" w:sz="4" w:space="0"/>
            </w:tcBorders>
            <w:shd w:val="clear" w:color="auto" w:fill="auto"/>
            <w:noWrap w:val="0"/>
            <w:vAlign w:val="center"/>
          </w:tcPr>
          <w:p w14:paraId="02DF62A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E107</w:t>
            </w:r>
          </w:p>
        </w:tc>
        <w:tc>
          <w:tcPr>
            <w:tcW w:w="564" w:type="pct"/>
            <w:tcBorders>
              <w:top w:val="nil"/>
              <w:left w:val="nil"/>
              <w:bottom w:val="single" w:color="auto" w:sz="4" w:space="0"/>
              <w:right w:val="single" w:color="auto" w:sz="4" w:space="0"/>
            </w:tcBorders>
            <w:shd w:val="clear" w:color="auto" w:fill="auto"/>
            <w:noWrap w:val="0"/>
            <w:vAlign w:val="center"/>
          </w:tcPr>
          <w:p w14:paraId="3CDA019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件</w:t>
            </w:r>
          </w:p>
        </w:tc>
        <w:tc>
          <w:tcPr>
            <w:tcW w:w="424" w:type="pct"/>
            <w:tcBorders>
              <w:top w:val="nil"/>
              <w:left w:val="nil"/>
              <w:bottom w:val="single" w:color="auto" w:sz="4" w:space="0"/>
              <w:right w:val="single" w:color="auto" w:sz="4" w:space="0"/>
            </w:tcBorders>
            <w:shd w:val="clear" w:color="auto" w:fill="auto"/>
            <w:noWrap w:val="0"/>
            <w:vAlign w:val="center"/>
          </w:tcPr>
          <w:p w14:paraId="5FED991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37" w:type="pct"/>
            <w:tcBorders>
              <w:top w:val="nil"/>
              <w:left w:val="nil"/>
              <w:bottom w:val="single" w:color="auto" w:sz="4" w:space="0"/>
              <w:right w:val="single" w:color="auto" w:sz="4" w:space="0"/>
            </w:tcBorders>
            <w:shd w:val="clear" w:color="000000" w:fill="FFFFFF"/>
            <w:noWrap/>
            <w:vAlign w:val="center"/>
          </w:tcPr>
          <w:p w14:paraId="2C5529B5">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2800 </w:t>
            </w:r>
          </w:p>
        </w:tc>
      </w:tr>
      <w:tr w14:paraId="3F4A7290">
        <w:tblPrEx>
          <w:tblCellMar>
            <w:top w:w="0" w:type="dxa"/>
            <w:left w:w="108" w:type="dxa"/>
            <w:bottom w:w="0" w:type="dxa"/>
            <w:right w:w="108" w:type="dxa"/>
          </w:tblCellMar>
        </w:tblPrEx>
        <w:trPr>
          <w:trHeight w:val="402" w:hRule="atLeast"/>
          <w:jc w:val="center"/>
        </w:trPr>
        <w:tc>
          <w:tcPr>
            <w:tcW w:w="267" w:type="pct"/>
            <w:tcBorders>
              <w:top w:val="nil"/>
              <w:left w:val="single" w:color="auto" w:sz="4" w:space="0"/>
              <w:bottom w:val="single" w:color="auto" w:sz="4" w:space="0"/>
              <w:right w:val="single" w:color="auto" w:sz="4" w:space="0"/>
            </w:tcBorders>
            <w:shd w:val="clear" w:color="000000" w:fill="FFFFFF"/>
            <w:noWrap/>
            <w:vAlign w:val="center"/>
          </w:tcPr>
          <w:p w14:paraId="29B6E6DF">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1642" w:type="pct"/>
            <w:gridSpan w:val="2"/>
            <w:tcBorders>
              <w:top w:val="nil"/>
              <w:left w:val="nil"/>
              <w:bottom w:val="single" w:color="auto" w:sz="4" w:space="0"/>
              <w:right w:val="single" w:color="auto" w:sz="4" w:space="0"/>
            </w:tcBorders>
            <w:shd w:val="clear" w:color="auto" w:fill="auto"/>
            <w:noWrap w:val="0"/>
            <w:vAlign w:val="center"/>
          </w:tcPr>
          <w:p w14:paraId="5103B89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压力开关（防喘振）</w:t>
            </w:r>
          </w:p>
        </w:tc>
        <w:tc>
          <w:tcPr>
            <w:tcW w:w="564" w:type="pct"/>
            <w:tcBorders>
              <w:top w:val="nil"/>
              <w:left w:val="nil"/>
              <w:bottom w:val="single" w:color="auto" w:sz="4" w:space="0"/>
              <w:right w:val="single" w:color="auto" w:sz="4" w:space="0"/>
            </w:tcBorders>
            <w:shd w:val="clear" w:color="auto" w:fill="auto"/>
            <w:noWrap w:val="0"/>
            <w:vAlign w:val="center"/>
          </w:tcPr>
          <w:p w14:paraId="2493D72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E113</w:t>
            </w:r>
          </w:p>
        </w:tc>
        <w:tc>
          <w:tcPr>
            <w:tcW w:w="564" w:type="pct"/>
            <w:tcBorders>
              <w:top w:val="nil"/>
              <w:left w:val="nil"/>
              <w:bottom w:val="single" w:color="auto" w:sz="4" w:space="0"/>
              <w:right w:val="single" w:color="auto" w:sz="4" w:space="0"/>
            </w:tcBorders>
            <w:shd w:val="clear" w:color="auto" w:fill="auto"/>
            <w:noWrap w:val="0"/>
            <w:vAlign w:val="center"/>
          </w:tcPr>
          <w:p w14:paraId="13C2963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件</w:t>
            </w:r>
          </w:p>
        </w:tc>
        <w:tc>
          <w:tcPr>
            <w:tcW w:w="424" w:type="pct"/>
            <w:tcBorders>
              <w:top w:val="nil"/>
              <w:left w:val="nil"/>
              <w:bottom w:val="single" w:color="auto" w:sz="4" w:space="0"/>
              <w:right w:val="single" w:color="auto" w:sz="4" w:space="0"/>
            </w:tcBorders>
            <w:shd w:val="clear" w:color="auto" w:fill="auto"/>
            <w:noWrap w:val="0"/>
            <w:vAlign w:val="center"/>
          </w:tcPr>
          <w:p w14:paraId="5178BEB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37" w:type="pct"/>
            <w:tcBorders>
              <w:top w:val="nil"/>
              <w:left w:val="nil"/>
              <w:bottom w:val="single" w:color="auto" w:sz="4" w:space="0"/>
              <w:right w:val="single" w:color="auto" w:sz="4" w:space="0"/>
            </w:tcBorders>
            <w:shd w:val="clear" w:color="000000" w:fill="FFFFFF"/>
            <w:noWrap/>
            <w:vAlign w:val="center"/>
          </w:tcPr>
          <w:p w14:paraId="58E01D8F">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2569 </w:t>
            </w:r>
          </w:p>
        </w:tc>
      </w:tr>
      <w:tr w14:paraId="58A2B5DD">
        <w:tblPrEx>
          <w:tblCellMar>
            <w:top w:w="0" w:type="dxa"/>
            <w:left w:w="108" w:type="dxa"/>
            <w:bottom w:w="0" w:type="dxa"/>
            <w:right w:w="108" w:type="dxa"/>
          </w:tblCellMar>
        </w:tblPrEx>
        <w:trPr>
          <w:trHeight w:val="402" w:hRule="atLeast"/>
          <w:jc w:val="center"/>
        </w:trPr>
        <w:tc>
          <w:tcPr>
            <w:tcW w:w="267" w:type="pct"/>
            <w:tcBorders>
              <w:top w:val="nil"/>
              <w:left w:val="single" w:color="auto" w:sz="4" w:space="0"/>
              <w:bottom w:val="single" w:color="auto" w:sz="4" w:space="0"/>
              <w:right w:val="single" w:color="auto" w:sz="4" w:space="0"/>
            </w:tcBorders>
            <w:shd w:val="clear" w:color="000000" w:fill="FFFFFF"/>
            <w:noWrap/>
            <w:vAlign w:val="center"/>
          </w:tcPr>
          <w:p w14:paraId="5C2499F0">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19</w:t>
            </w:r>
          </w:p>
        </w:tc>
        <w:tc>
          <w:tcPr>
            <w:tcW w:w="1642" w:type="pct"/>
            <w:gridSpan w:val="2"/>
            <w:tcBorders>
              <w:top w:val="nil"/>
              <w:left w:val="nil"/>
              <w:bottom w:val="single" w:color="auto" w:sz="4" w:space="0"/>
              <w:right w:val="single" w:color="auto" w:sz="4" w:space="0"/>
            </w:tcBorders>
            <w:shd w:val="clear" w:color="auto" w:fill="auto"/>
            <w:noWrap w:val="0"/>
            <w:vAlign w:val="center"/>
          </w:tcPr>
          <w:p w14:paraId="169D2E2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压力表（油压）</w:t>
            </w:r>
          </w:p>
        </w:tc>
        <w:tc>
          <w:tcPr>
            <w:tcW w:w="564" w:type="pct"/>
            <w:tcBorders>
              <w:top w:val="nil"/>
              <w:left w:val="nil"/>
              <w:bottom w:val="single" w:color="auto" w:sz="4" w:space="0"/>
              <w:right w:val="single" w:color="auto" w:sz="4" w:space="0"/>
            </w:tcBorders>
            <w:shd w:val="clear" w:color="auto" w:fill="auto"/>
            <w:noWrap w:val="0"/>
            <w:vAlign w:val="center"/>
          </w:tcPr>
          <w:p w14:paraId="56FD169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E121</w:t>
            </w:r>
          </w:p>
        </w:tc>
        <w:tc>
          <w:tcPr>
            <w:tcW w:w="564" w:type="pct"/>
            <w:tcBorders>
              <w:top w:val="nil"/>
              <w:left w:val="nil"/>
              <w:bottom w:val="single" w:color="auto" w:sz="4" w:space="0"/>
              <w:right w:val="single" w:color="auto" w:sz="4" w:space="0"/>
            </w:tcBorders>
            <w:shd w:val="clear" w:color="auto" w:fill="auto"/>
            <w:noWrap w:val="0"/>
            <w:vAlign w:val="center"/>
          </w:tcPr>
          <w:p w14:paraId="790572A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件</w:t>
            </w:r>
          </w:p>
        </w:tc>
        <w:tc>
          <w:tcPr>
            <w:tcW w:w="424" w:type="pct"/>
            <w:tcBorders>
              <w:top w:val="nil"/>
              <w:left w:val="nil"/>
              <w:bottom w:val="single" w:color="auto" w:sz="4" w:space="0"/>
              <w:right w:val="single" w:color="auto" w:sz="4" w:space="0"/>
            </w:tcBorders>
            <w:shd w:val="clear" w:color="auto" w:fill="auto"/>
            <w:noWrap w:val="0"/>
            <w:vAlign w:val="center"/>
          </w:tcPr>
          <w:p w14:paraId="50A3410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37" w:type="pct"/>
            <w:tcBorders>
              <w:top w:val="nil"/>
              <w:left w:val="nil"/>
              <w:bottom w:val="single" w:color="auto" w:sz="4" w:space="0"/>
              <w:right w:val="single" w:color="auto" w:sz="4" w:space="0"/>
            </w:tcBorders>
            <w:shd w:val="clear" w:color="000000" w:fill="FFFFFF"/>
            <w:noWrap/>
            <w:vAlign w:val="center"/>
          </w:tcPr>
          <w:p w14:paraId="47D7E080">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833 </w:t>
            </w:r>
          </w:p>
        </w:tc>
      </w:tr>
      <w:tr w14:paraId="045326FC">
        <w:tblPrEx>
          <w:tblCellMar>
            <w:top w:w="0" w:type="dxa"/>
            <w:left w:w="108" w:type="dxa"/>
            <w:bottom w:w="0" w:type="dxa"/>
            <w:right w:w="108" w:type="dxa"/>
          </w:tblCellMar>
        </w:tblPrEx>
        <w:trPr>
          <w:trHeight w:val="402" w:hRule="atLeast"/>
          <w:jc w:val="center"/>
        </w:trPr>
        <w:tc>
          <w:tcPr>
            <w:tcW w:w="267" w:type="pct"/>
            <w:tcBorders>
              <w:top w:val="nil"/>
              <w:left w:val="single" w:color="auto" w:sz="4" w:space="0"/>
              <w:bottom w:val="single" w:color="auto" w:sz="4" w:space="0"/>
              <w:right w:val="single" w:color="auto" w:sz="4" w:space="0"/>
            </w:tcBorders>
            <w:shd w:val="clear" w:color="000000" w:fill="FFFFFF"/>
            <w:noWrap/>
            <w:vAlign w:val="center"/>
          </w:tcPr>
          <w:p w14:paraId="67653046">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0</w:t>
            </w:r>
          </w:p>
        </w:tc>
        <w:tc>
          <w:tcPr>
            <w:tcW w:w="1642" w:type="pct"/>
            <w:gridSpan w:val="2"/>
            <w:tcBorders>
              <w:top w:val="nil"/>
              <w:left w:val="nil"/>
              <w:bottom w:val="single" w:color="auto" w:sz="4" w:space="0"/>
              <w:right w:val="single" w:color="auto" w:sz="4" w:space="0"/>
            </w:tcBorders>
            <w:shd w:val="clear" w:color="auto" w:fill="auto"/>
            <w:noWrap w:val="0"/>
            <w:vAlign w:val="center"/>
          </w:tcPr>
          <w:p w14:paraId="671D6E3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温度表（油温）</w:t>
            </w:r>
          </w:p>
        </w:tc>
        <w:tc>
          <w:tcPr>
            <w:tcW w:w="564" w:type="pct"/>
            <w:tcBorders>
              <w:top w:val="nil"/>
              <w:left w:val="nil"/>
              <w:bottom w:val="single" w:color="auto" w:sz="4" w:space="0"/>
              <w:right w:val="single" w:color="auto" w:sz="4" w:space="0"/>
            </w:tcBorders>
            <w:shd w:val="clear" w:color="auto" w:fill="auto"/>
            <w:noWrap w:val="0"/>
            <w:vAlign w:val="center"/>
          </w:tcPr>
          <w:p w14:paraId="1825C2B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E122</w:t>
            </w:r>
          </w:p>
        </w:tc>
        <w:tc>
          <w:tcPr>
            <w:tcW w:w="564" w:type="pct"/>
            <w:tcBorders>
              <w:top w:val="nil"/>
              <w:left w:val="nil"/>
              <w:bottom w:val="single" w:color="auto" w:sz="4" w:space="0"/>
              <w:right w:val="single" w:color="auto" w:sz="4" w:space="0"/>
            </w:tcBorders>
            <w:shd w:val="clear" w:color="auto" w:fill="auto"/>
            <w:noWrap w:val="0"/>
            <w:vAlign w:val="center"/>
          </w:tcPr>
          <w:p w14:paraId="5C417BE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件</w:t>
            </w:r>
          </w:p>
        </w:tc>
        <w:tc>
          <w:tcPr>
            <w:tcW w:w="424" w:type="pct"/>
            <w:tcBorders>
              <w:top w:val="nil"/>
              <w:left w:val="nil"/>
              <w:bottom w:val="single" w:color="auto" w:sz="4" w:space="0"/>
              <w:right w:val="single" w:color="auto" w:sz="4" w:space="0"/>
            </w:tcBorders>
            <w:shd w:val="clear" w:color="auto" w:fill="auto"/>
            <w:noWrap w:val="0"/>
            <w:vAlign w:val="center"/>
          </w:tcPr>
          <w:p w14:paraId="2E380D0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37" w:type="pct"/>
            <w:tcBorders>
              <w:top w:val="nil"/>
              <w:left w:val="nil"/>
              <w:bottom w:val="single" w:color="auto" w:sz="4" w:space="0"/>
              <w:right w:val="single" w:color="auto" w:sz="4" w:space="0"/>
            </w:tcBorders>
            <w:shd w:val="clear" w:color="000000" w:fill="FFFFFF"/>
            <w:noWrap/>
            <w:vAlign w:val="center"/>
          </w:tcPr>
          <w:p w14:paraId="11109B07">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833 </w:t>
            </w:r>
          </w:p>
        </w:tc>
      </w:tr>
      <w:tr w14:paraId="16FE6B9A">
        <w:tblPrEx>
          <w:tblCellMar>
            <w:top w:w="0" w:type="dxa"/>
            <w:left w:w="108" w:type="dxa"/>
            <w:bottom w:w="0" w:type="dxa"/>
            <w:right w:w="108" w:type="dxa"/>
          </w:tblCellMar>
        </w:tblPrEx>
        <w:trPr>
          <w:trHeight w:val="402" w:hRule="atLeast"/>
          <w:jc w:val="center"/>
        </w:trPr>
        <w:tc>
          <w:tcPr>
            <w:tcW w:w="267" w:type="pct"/>
            <w:tcBorders>
              <w:top w:val="nil"/>
              <w:left w:val="single" w:color="auto" w:sz="4" w:space="0"/>
              <w:bottom w:val="single" w:color="auto" w:sz="4" w:space="0"/>
              <w:right w:val="single" w:color="auto" w:sz="4" w:space="0"/>
            </w:tcBorders>
            <w:shd w:val="clear" w:color="000000" w:fill="FFFFFF"/>
            <w:noWrap/>
            <w:vAlign w:val="center"/>
          </w:tcPr>
          <w:p w14:paraId="26EFDD7B">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w:t>
            </w:r>
          </w:p>
        </w:tc>
        <w:tc>
          <w:tcPr>
            <w:tcW w:w="1642" w:type="pct"/>
            <w:gridSpan w:val="2"/>
            <w:tcBorders>
              <w:top w:val="nil"/>
              <w:left w:val="nil"/>
              <w:bottom w:val="single" w:color="auto" w:sz="4" w:space="0"/>
              <w:right w:val="single" w:color="auto" w:sz="4" w:space="0"/>
            </w:tcBorders>
            <w:shd w:val="clear" w:color="auto" w:fill="auto"/>
            <w:noWrap w:val="0"/>
            <w:vAlign w:val="center"/>
          </w:tcPr>
          <w:p w14:paraId="6544D02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压力变送器（油压报警/停止）</w:t>
            </w:r>
          </w:p>
        </w:tc>
        <w:tc>
          <w:tcPr>
            <w:tcW w:w="564" w:type="pct"/>
            <w:tcBorders>
              <w:top w:val="nil"/>
              <w:left w:val="nil"/>
              <w:bottom w:val="single" w:color="auto" w:sz="4" w:space="0"/>
              <w:right w:val="single" w:color="auto" w:sz="4" w:space="0"/>
            </w:tcBorders>
            <w:shd w:val="clear" w:color="auto" w:fill="auto"/>
            <w:noWrap w:val="0"/>
            <w:vAlign w:val="center"/>
          </w:tcPr>
          <w:p w14:paraId="0404077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E165</w:t>
            </w:r>
          </w:p>
        </w:tc>
        <w:tc>
          <w:tcPr>
            <w:tcW w:w="564" w:type="pct"/>
            <w:tcBorders>
              <w:top w:val="nil"/>
              <w:left w:val="nil"/>
              <w:bottom w:val="single" w:color="auto" w:sz="4" w:space="0"/>
              <w:right w:val="single" w:color="auto" w:sz="4" w:space="0"/>
            </w:tcBorders>
            <w:shd w:val="clear" w:color="auto" w:fill="auto"/>
            <w:noWrap w:val="0"/>
            <w:vAlign w:val="center"/>
          </w:tcPr>
          <w:p w14:paraId="481A7A8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件</w:t>
            </w:r>
          </w:p>
        </w:tc>
        <w:tc>
          <w:tcPr>
            <w:tcW w:w="424" w:type="pct"/>
            <w:tcBorders>
              <w:top w:val="nil"/>
              <w:left w:val="nil"/>
              <w:bottom w:val="single" w:color="auto" w:sz="4" w:space="0"/>
              <w:right w:val="single" w:color="auto" w:sz="4" w:space="0"/>
            </w:tcBorders>
            <w:shd w:val="clear" w:color="auto" w:fill="auto"/>
            <w:noWrap w:val="0"/>
            <w:vAlign w:val="center"/>
          </w:tcPr>
          <w:p w14:paraId="500F73F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37" w:type="pct"/>
            <w:tcBorders>
              <w:top w:val="nil"/>
              <w:left w:val="nil"/>
              <w:bottom w:val="single" w:color="auto" w:sz="4" w:space="0"/>
              <w:right w:val="single" w:color="auto" w:sz="4" w:space="0"/>
            </w:tcBorders>
            <w:shd w:val="clear" w:color="000000" w:fill="FFFFFF"/>
            <w:noWrap/>
            <w:vAlign w:val="center"/>
          </w:tcPr>
          <w:p w14:paraId="68993186">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1667 </w:t>
            </w:r>
          </w:p>
        </w:tc>
      </w:tr>
      <w:tr w14:paraId="737A2290">
        <w:tblPrEx>
          <w:tblCellMar>
            <w:top w:w="0" w:type="dxa"/>
            <w:left w:w="108" w:type="dxa"/>
            <w:bottom w:w="0" w:type="dxa"/>
            <w:right w:w="108" w:type="dxa"/>
          </w:tblCellMar>
        </w:tblPrEx>
        <w:trPr>
          <w:trHeight w:val="402" w:hRule="atLeast"/>
          <w:jc w:val="center"/>
        </w:trPr>
        <w:tc>
          <w:tcPr>
            <w:tcW w:w="267" w:type="pct"/>
            <w:tcBorders>
              <w:top w:val="nil"/>
              <w:left w:val="single" w:color="auto" w:sz="4" w:space="0"/>
              <w:bottom w:val="single" w:color="auto" w:sz="4" w:space="0"/>
              <w:right w:val="single" w:color="auto" w:sz="4" w:space="0"/>
            </w:tcBorders>
            <w:shd w:val="clear" w:color="000000" w:fill="FFFFFF"/>
            <w:noWrap/>
            <w:vAlign w:val="center"/>
          </w:tcPr>
          <w:p w14:paraId="67B2A6EA">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p>
        </w:tc>
        <w:tc>
          <w:tcPr>
            <w:tcW w:w="1642" w:type="pct"/>
            <w:gridSpan w:val="2"/>
            <w:tcBorders>
              <w:top w:val="nil"/>
              <w:left w:val="nil"/>
              <w:bottom w:val="single" w:color="auto" w:sz="4" w:space="0"/>
              <w:right w:val="single" w:color="auto" w:sz="4" w:space="0"/>
            </w:tcBorders>
            <w:shd w:val="clear" w:color="auto" w:fill="auto"/>
            <w:noWrap w:val="0"/>
            <w:vAlign w:val="center"/>
          </w:tcPr>
          <w:p w14:paraId="6B379ED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温度变送器（测室温）</w:t>
            </w:r>
          </w:p>
        </w:tc>
        <w:tc>
          <w:tcPr>
            <w:tcW w:w="564" w:type="pct"/>
            <w:tcBorders>
              <w:top w:val="nil"/>
              <w:left w:val="nil"/>
              <w:bottom w:val="single" w:color="auto" w:sz="4" w:space="0"/>
              <w:right w:val="single" w:color="auto" w:sz="4" w:space="0"/>
            </w:tcBorders>
            <w:shd w:val="clear" w:color="auto" w:fill="auto"/>
            <w:noWrap w:val="0"/>
            <w:vAlign w:val="center"/>
          </w:tcPr>
          <w:p w14:paraId="61CEE1D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E176</w:t>
            </w:r>
          </w:p>
        </w:tc>
        <w:tc>
          <w:tcPr>
            <w:tcW w:w="564" w:type="pct"/>
            <w:tcBorders>
              <w:top w:val="nil"/>
              <w:left w:val="nil"/>
              <w:bottom w:val="single" w:color="auto" w:sz="4" w:space="0"/>
              <w:right w:val="single" w:color="auto" w:sz="4" w:space="0"/>
            </w:tcBorders>
            <w:shd w:val="clear" w:color="auto" w:fill="auto"/>
            <w:noWrap w:val="0"/>
            <w:vAlign w:val="center"/>
          </w:tcPr>
          <w:p w14:paraId="6125A26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件</w:t>
            </w:r>
          </w:p>
        </w:tc>
        <w:tc>
          <w:tcPr>
            <w:tcW w:w="424" w:type="pct"/>
            <w:tcBorders>
              <w:top w:val="nil"/>
              <w:left w:val="nil"/>
              <w:bottom w:val="single" w:color="auto" w:sz="4" w:space="0"/>
              <w:right w:val="single" w:color="auto" w:sz="4" w:space="0"/>
            </w:tcBorders>
            <w:shd w:val="clear" w:color="auto" w:fill="auto"/>
            <w:noWrap w:val="0"/>
            <w:vAlign w:val="center"/>
          </w:tcPr>
          <w:p w14:paraId="606F7E6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37" w:type="pct"/>
            <w:tcBorders>
              <w:top w:val="nil"/>
              <w:left w:val="nil"/>
              <w:bottom w:val="single" w:color="auto" w:sz="4" w:space="0"/>
              <w:right w:val="single" w:color="auto" w:sz="4" w:space="0"/>
            </w:tcBorders>
            <w:shd w:val="clear" w:color="000000" w:fill="FFFFFF"/>
            <w:noWrap/>
            <w:vAlign w:val="center"/>
          </w:tcPr>
          <w:p w14:paraId="2E0E366F">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2800 </w:t>
            </w:r>
          </w:p>
        </w:tc>
      </w:tr>
      <w:tr w14:paraId="6C1611FC">
        <w:tblPrEx>
          <w:tblCellMar>
            <w:top w:w="0" w:type="dxa"/>
            <w:left w:w="108" w:type="dxa"/>
            <w:bottom w:w="0" w:type="dxa"/>
            <w:right w:w="108" w:type="dxa"/>
          </w:tblCellMar>
        </w:tblPrEx>
        <w:trPr>
          <w:trHeight w:val="402" w:hRule="atLeast"/>
          <w:jc w:val="center"/>
        </w:trPr>
        <w:tc>
          <w:tcPr>
            <w:tcW w:w="267" w:type="pct"/>
            <w:tcBorders>
              <w:top w:val="nil"/>
              <w:left w:val="single" w:color="auto" w:sz="4" w:space="0"/>
              <w:bottom w:val="single" w:color="auto" w:sz="4" w:space="0"/>
              <w:right w:val="single" w:color="auto" w:sz="4" w:space="0"/>
            </w:tcBorders>
            <w:shd w:val="clear" w:color="000000" w:fill="FFFFFF"/>
            <w:noWrap/>
            <w:vAlign w:val="center"/>
          </w:tcPr>
          <w:p w14:paraId="652D4A74">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3</w:t>
            </w:r>
          </w:p>
        </w:tc>
        <w:tc>
          <w:tcPr>
            <w:tcW w:w="1642" w:type="pct"/>
            <w:gridSpan w:val="2"/>
            <w:tcBorders>
              <w:top w:val="nil"/>
              <w:left w:val="nil"/>
              <w:bottom w:val="single" w:color="auto" w:sz="4" w:space="0"/>
              <w:right w:val="single" w:color="auto" w:sz="4" w:space="0"/>
            </w:tcBorders>
            <w:shd w:val="clear" w:color="auto" w:fill="auto"/>
            <w:noWrap w:val="0"/>
            <w:vAlign w:val="center"/>
          </w:tcPr>
          <w:p w14:paraId="4050152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温度变送器（测油箱中油温）</w:t>
            </w:r>
          </w:p>
        </w:tc>
        <w:tc>
          <w:tcPr>
            <w:tcW w:w="564" w:type="pct"/>
            <w:tcBorders>
              <w:top w:val="nil"/>
              <w:left w:val="nil"/>
              <w:bottom w:val="single" w:color="auto" w:sz="4" w:space="0"/>
              <w:right w:val="single" w:color="auto" w:sz="4" w:space="0"/>
            </w:tcBorders>
            <w:shd w:val="clear" w:color="auto" w:fill="auto"/>
            <w:noWrap w:val="0"/>
            <w:vAlign w:val="center"/>
          </w:tcPr>
          <w:p w14:paraId="2409BE1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E178</w:t>
            </w:r>
          </w:p>
        </w:tc>
        <w:tc>
          <w:tcPr>
            <w:tcW w:w="564" w:type="pct"/>
            <w:tcBorders>
              <w:top w:val="nil"/>
              <w:left w:val="nil"/>
              <w:bottom w:val="single" w:color="auto" w:sz="4" w:space="0"/>
              <w:right w:val="single" w:color="auto" w:sz="4" w:space="0"/>
            </w:tcBorders>
            <w:shd w:val="clear" w:color="auto" w:fill="auto"/>
            <w:noWrap w:val="0"/>
            <w:vAlign w:val="center"/>
          </w:tcPr>
          <w:p w14:paraId="261F6A6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件</w:t>
            </w:r>
          </w:p>
        </w:tc>
        <w:tc>
          <w:tcPr>
            <w:tcW w:w="424" w:type="pct"/>
            <w:tcBorders>
              <w:top w:val="nil"/>
              <w:left w:val="nil"/>
              <w:bottom w:val="single" w:color="auto" w:sz="4" w:space="0"/>
              <w:right w:val="single" w:color="auto" w:sz="4" w:space="0"/>
            </w:tcBorders>
            <w:shd w:val="clear" w:color="auto" w:fill="auto"/>
            <w:noWrap w:val="0"/>
            <w:vAlign w:val="center"/>
          </w:tcPr>
          <w:p w14:paraId="61F217D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37" w:type="pct"/>
            <w:tcBorders>
              <w:top w:val="nil"/>
              <w:left w:val="nil"/>
              <w:bottom w:val="single" w:color="auto" w:sz="4" w:space="0"/>
              <w:right w:val="single" w:color="auto" w:sz="4" w:space="0"/>
            </w:tcBorders>
            <w:shd w:val="clear" w:color="000000" w:fill="FFFFFF"/>
            <w:noWrap/>
            <w:vAlign w:val="center"/>
          </w:tcPr>
          <w:p w14:paraId="04D24C33">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2781 </w:t>
            </w:r>
          </w:p>
        </w:tc>
      </w:tr>
      <w:tr w14:paraId="7CEB73DE">
        <w:tblPrEx>
          <w:tblCellMar>
            <w:top w:w="0" w:type="dxa"/>
            <w:left w:w="108" w:type="dxa"/>
            <w:bottom w:w="0" w:type="dxa"/>
            <w:right w:w="108" w:type="dxa"/>
          </w:tblCellMar>
        </w:tblPrEx>
        <w:trPr>
          <w:trHeight w:val="402" w:hRule="atLeast"/>
          <w:jc w:val="center"/>
        </w:trPr>
        <w:tc>
          <w:tcPr>
            <w:tcW w:w="267" w:type="pct"/>
            <w:tcBorders>
              <w:top w:val="nil"/>
              <w:left w:val="single" w:color="auto" w:sz="4" w:space="0"/>
              <w:bottom w:val="single" w:color="auto" w:sz="4" w:space="0"/>
              <w:right w:val="single" w:color="auto" w:sz="4" w:space="0"/>
            </w:tcBorders>
            <w:shd w:val="clear" w:color="000000" w:fill="FFFFFF"/>
            <w:noWrap/>
            <w:vAlign w:val="center"/>
          </w:tcPr>
          <w:p w14:paraId="778C8A74">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4</w:t>
            </w:r>
          </w:p>
        </w:tc>
        <w:tc>
          <w:tcPr>
            <w:tcW w:w="1642" w:type="pct"/>
            <w:gridSpan w:val="2"/>
            <w:tcBorders>
              <w:top w:val="nil"/>
              <w:left w:val="nil"/>
              <w:bottom w:val="single" w:color="auto" w:sz="4" w:space="0"/>
              <w:right w:val="single" w:color="auto" w:sz="4" w:space="0"/>
            </w:tcBorders>
            <w:shd w:val="clear" w:color="auto" w:fill="auto"/>
            <w:noWrap w:val="0"/>
            <w:vAlign w:val="center"/>
          </w:tcPr>
          <w:p w14:paraId="4CC8987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压差变送器</w:t>
            </w:r>
          </w:p>
        </w:tc>
        <w:tc>
          <w:tcPr>
            <w:tcW w:w="564" w:type="pct"/>
            <w:tcBorders>
              <w:top w:val="nil"/>
              <w:left w:val="nil"/>
              <w:bottom w:val="single" w:color="auto" w:sz="4" w:space="0"/>
              <w:right w:val="single" w:color="auto" w:sz="4" w:space="0"/>
            </w:tcBorders>
            <w:shd w:val="clear" w:color="auto" w:fill="auto"/>
            <w:noWrap w:val="0"/>
            <w:vAlign w:val="center"/>
          </w:tcPr>
          <w:p w14:paraId="637317A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E302</w:t>
            </w:r>
          </w:p>
        </w:tc>
        <w:tc>
          <w:tcPr>
            <w:tcW w:w="564" w:type="pct"/>
            <w:tcBorders>
              <w:top w:val="nil"/>
              <w:left w:val="nil"/>
              <w:bottom w:val="single" w:color="auto" w:sz="4" w:space="0"/>
              <w:right w:val="single" w:color="auto" w:sz="4" w:space="0"/>
            </w:tcBorders>
            <w:shd w:val="clear" w:color="auto" w:fill="auto"/>
            <w:noWrap w:val="0"/>
            <w:vAlign w:val="center"/>
          </w:tcPr>
          <w:p w14:paraId="4C73B63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件</w:t>
            </w:r>
          </w:p>
        </w:tc>
        <w:tc>
          <w:tcPr>
            <w:tcW w:w="424" w:type="pct"/>
            <w:tcBorders>
              <w:top w:val="nil"/>
              <w:left w:val="nil"/>
              <w:bottom w:val="single" w:color="auto" w:sz="4" w:space="0"/>
              <w:right w:val="single" w:color="auto" w:sz="4" w:space="0"/>
            </w:tcBorders>
            <w:shd w:val="clear" w:color="auto" w:fill="auto"/>
            <w:noWrap w:val="0"/>
            <w:vAlign w:val="center"/>
          </w:tcPr>
          <w:p w14:paraId="4EB0359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37" w:type="pct"/>
            <w:tcBorders>
              <w:top w:val="nil"/>
              <w:left w:val="nil"/>
              <w:bottom w:val="single" w:color="auto" w:sz="4" w:space="0"/>
              <w:right w:val="single" w:color="auto" w:sz="4" w:space="0"/>
            </w:tcBorders>
            <w:shd w:val="clear" w:color="000000" w:fill="FFFFFF"/>
            <w:noWrap/>
            <w:vAlign w:val="center"/>
          </w:tcPr>
          <w:p w14:paraId="0EFD6B69">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4167 </w:t>
            </w:r>
          </w:p>
        </w:tc>
      </w:tr>
      <w:tr w14:paraId="652F33CE">
        <w:tblPrEx>
          <w:tblCellMar>
            <w:top w:w="0" w:type="dxa"/>
            <w:left w:w="108" w:type="dxa"/>
            <w:bottom w:w="0" w:type="dxa"/>
            <w:right w:w="108" w:type="dxa"/>
          </w:tblCellMar>
        </w:tblPrEx>
        <w:trPr>
          <w:trHeight w:val="402" w:hRule="atLeast"/>
          <w:jc w:val="center"/>
        </w:trPr>
        <w:tc>
          <w:tcPr>
            <w:tcW w:w="267" w:type="pct"/>
            <w:tcBorders>
              <w:top w:val="nil"/>
              <w:left w:val="single" w:color="auto" w:sz="4" w:space="0"/>
              <w:bottom w:val="single" w:color="auto" w:sz="4" w:space="0"/>
              <w:right w:val="single" w:color="auto" w:sz="4" w:space="0"/>
            </w:tcBorders>
            <w:shd w:val="clear" w:color="000000" w:fill="FFFFFF"/>
            <w:noWrap/>
            <w:vAlign w:val="center"/>
          </w:tcPr>
          <w:p w14:paraId="1DD32714">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5</w:t>
            </w:r>
          </w:p>
        </w:tc>
        <w:tc>
          <w:tcPr>
            <w:tcW w:w="1642" w:type="pct"/>
            <w:gridSpan w:val="2"/>
            <w:tcBorders>
              <w:top w:val="nil"/>
              <w:left w:val="nil"/>
              <w:bottom w:val="single" w:color="auto" w:sz="4" w:space="0"/>
              <w:right w:val="single" w:color="auto" w:sz="4" w:space="0"/>
            </w:tcBorders>
            <w:shd w:val="clear" w:color="auto" w:fill="auto"/>
            <w:noWrap w:val="0"/>
            <w:vAlign w:val="center"/>
          </w:tcPr>
          <w:p w14:paraId="75D7D09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温度变送器</w:t>
            </w:r>
          </w:p>
        </w:tc>
        <w:tc>
          <w:tcPr>
            <w:tcW w:w="564" w:type="pct"/>
            <w:tcBorders>
              <w:top w:val="nil"/>
              <w:left w:val="nil"/>
              <w:bottom w:val="single" w:color="auto" w:sz="4" w:space="0"/>
              <w:right w:val="single" w:color="auto" w:sz="4" w:space="0"/>
            </w:tcBorders>
            <w:shd w:val="clear" w:color="auto" w:fill="auto"/>
            <w:noWrap w:val="0"/>
            <w:vAlign w:val="center"/>
          </w:tcPr>
          <w:p w14:paraId="22CC661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E307</w:t>
            </w:r>
          </w:p>
        </w:tc>
        <w:tc>
          <w:tcPr>
            <w:tcW w:w="564" w:type="pct"/>
            <w:tcBorders>
              <w:top w:val="nil"/>
              <w:left w:val="nil"/>
              <w:bottom w:val="single" w:color="auto" w:sz="4" w:space="0"/>
              <w:right w:val="single" w:color="auto" w:sz="4" w:space="0"/>
            </w:tcBorders>
            <w:shd w:val="clear" w:color="auto" w:fill="auto"/>
            <w:noWrap w:val="0"/>
            <w:vAlign w:val="center"/>
          </w:tcPr>
          <w:p w14:paraId="29DE21B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件</w:t>
            </w:r>
          </w:p>
        </w:tc>
        <w:tc>
          <w:tcPr>
            <w:tcW w:w="424" w:type="pct"/>
            <w:tcBorders>
              <w:top w:val="nil"/>
              <w:left w:val="nil"/>
              <w:bottom w:val="single" w:color="auto" w:sz="4" w:space="0"/>
              <w:right w:val="single" w:color="auto" w:sz="4" w:space="0"/>
            </w:tcBorders>
            <w:shd w:val="clear" w:color="auto" w:fill="auto"/>
            <w:noWrap w:val="0"/>
            <w:vAlign w:val="center"/>
          </w:tcPr>
          <w:p w14:paraId="09481E5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37" w:type="pct"/>
            <w:tcBorders>
              <w:top w:val="nil"/>
              <w:left w:val="nil"/>
              <w:bottom w:val="single" w:color="auto" w:sz="4" w:space="0"/>
              <w:right w:val="single" w:color="auto" w:sz="4" w:space="0"/>
            </w:tcBorders>
            <w:shd w:val="clear" w:color="000000" w:fill="FFFFFF"/>
            <w:noWrap/>
            <w:vAlign w:val="center"/>
          </w:tcPr>
          <w:p w14:paraId="247FEE5A">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1800 </w:t>
            </w:r>
          </w:p>
        </w:tc>
      </w:tr>
      <w:tr w14:paraId="6080023D">
        <w:tblPrEx>
          <w:tblCellMar>
            <w:top w:w="0" w:type="dxa"/>
            <w:left w:w="108" w:type="dxa"/>
            <w:bottom w:w="0" w:type="dxa"/>
            <w:right w:w="108" w:type="dxa"/>
          </w:tblCellMar>
        </w:tblPrEx>
        <w:trPr>
          <w:trHeight w:val="402" w:hRule="atLeast"/>
          <w:jc w:val="center"/>
        </w:trPr>
        <w:tc>
          <w:tcPr>
            <w:tcW w:w="267" w:type="pct"/>
            <w:tcBorders>
              <w:top w:val="nil"/>
              <w:left w:val="single" w:color="auto" w:sz="4" w:space="0"/>
              <w:bottom w:val="single" w:color="auto" w:sz="4" w:space="0"/>
              <w:right w:val="single" w:color="auto" w:sz="4" w:space="0"/>
            </w:tcBorders>
            <w:shd w:val="clear" w:color="000000" w:fill="FFFFFF"/>
            <w:noWrap/>
            <w:vAlign w:val="center"/>
          </w:tcPr>
          <w:p w14:paraId="491A7E97">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6</w:t>
            </w:r>
          </w:p>
        </w:tc>
        <w:tc>
          <w:tcPr>
            <w:tcW w:w="1642" w:type="pct"/>
            <w:gridSpan w:val="2"/>
            <w:tcBorders>
              <w:top w:val="nil"/>
              <w:left w:val="nil"/>
              <w:bottom w:val="single" w:color="auto" w:sz="4" w:space="0"/>
              <w:right w:val="single" w:color="auto" w:sz="4" w:space="0"/>
            </w:tcBorders>
            <w:shd w:val="clear" w:color="auto" w:fill="auto"/>
            <w:noWrap w:val="0"/>
            <w:vAlign w:val="center"/>
          </w:tcPr>
          <w:p w14:paraId="02A71D4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机械油泵</w:t>
            </w:r>
          </w:p>
        </w:tc>
        <w:tc>
          <w:tcPr>
            <w:tcW w:w="564" w:type="pct"/>
            <w:tcBorders>
              <w:top w:val="nil"/>
              <w:left w:val="nil"/>
              <w:bottom w:val="single" w:color="auto" w:sz="4" w:space="0"/>
              <w:right w:val="single" w:color="auto" w:sz="4" w:space="0"/>
            </w:tcBorders>
            <w:shd w:val="clear" w:color="auto" w:fill="auto"/>
            <w:noWrap w:val="0"/>
            <w:vAlign w:val="center"/>
          </w:tcPr>
          <w:p w14:paraId="1F418ED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S129</w:t>
            </w:r>
          </w:p>
        </w:tc>
        <w:tc>
          <w:tcPr>
            <w:tcW w:w="564" w:type="pct"/>
            <w:tcBorders>
              <w:top w:val="nil"/>
              <w:left w:val="nil"/>
              <w:bottom w:val="single" w:color="auto" w:sz="4" w:space="0"/>
              <w:right w:val="single" w:color="auto" w:sz="4" w:space="0"/>
            </w:tcBorders>
            <w:shd w:val="clear" w:color="auto" w:fill="auto"/>
            <w:noWrap w:val="0"/>
            <w:vAlign w:val="center"/>
          </w:tcPr>
          <w:p w14:paraId="2399F85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件</w:t>
            </w:r>
          </w:p>
        </w:tc>
        <w:tc>
          <w:tcPr>
            <w:tcW w:w="424" w:type="pct"/>
            <w:tcBorders>
              <w:top w:val="nil"/>
              <w:left w:val="nil"/>
              <w:bottom w:val="single" w:color="auto" w:sz="4" w:space="0"/>
              <w:right w:val="single" w:color="auto" w:sz="4" w:space="0"/>
            </w:tcBorders>
            <w:shd w:val="clear" w:color="auto" w:fill="auto"/>
            <w:noWrap w:val="0"/>
            <w:vAlign w:val="center"/>
          </w:tcPr>
          <w:p w14:paraId="6633AC2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37" w:type="pct"/>
            <w:tcBorders>
              <w:top w:val="nil"/>
              <w:left w:val="nil"/>
              <w:bottom w:val="single" w:color="auto" w:sz="4" w:space="0"/>
              <w:right w:val="single" w:color="auto" w:sz="4" w:space="0"/>
            </w:tcBorders>
            <w:shd w:val="clear" w:color="000000" w:fill="FFFFFF"/>
            <w:noWrap/>
            <w:vAlign w:val="center"/>
          </w:tcPr>
          <w:p w14:paraId="3ACB065E">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13333 </w:t>
            </w:r>
          </w:p>
        </w:tc>
      </w:tr>
      <w:tr w14:paraId="51284DC6">
        <w:tblPrEx>
          <w:tblCellMar>
            <w:top w:w="0" w:type="dxa"/>
            <w:left w:w="108" w:type="dxa"/>
            <w:bottom w:w="0" w:type="dxa"/>
            <w:right w:w="108" w:type="dxa"/>
          </w:tblCellMar>
        </w:tblPrEx>
        <w:trPr>
          <w:trHeight w:val="402" w:hRule="atLeast"/>
          <w:jc w:val="center"/>
        </w:trPr>
        <w:tc>
          <w:tcPr>
            <w:tcW w:w="267" w:type="pct"/>
            <w:tcBorders>
              <w:top w:val="nil"/>
              <w:left w:val="single" w:color="auto" w:sz="4" w:space="0"/>
              <w:bottom w:val="single" w:color="auto" w:sz="4" w:space="0"/>
              <w:right w:val="single" w:color="auto" w:sz="4" w:space="0"/>
            </w:tcBorders>
            <w:shd w:val="clear" w:color="000000" w:fill="FFFFFF"/>
            <w:noWrap/>
            <w:vAlign w:val="center"/>
          </w:tcPr>
          <w:p w14:paraId="37FDC2AB">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7</w:t>
            </w:r>
          </w:p>
        </w:tc>
        <w:tc>
          <w:tcPr>
            <w:tcW w:w="1642" w:type="pct"/>
            <w:gridSpan w:val="2"/>
            <w:tcBorders>
              <w:top w:val="nil"/>
              <w:left w:val="nil"/>
              <w:bottom w:val="single" w:color="auto" w:sz="4" w:space="0"/>
              <w:right w:val="single" w:color="auto" w:sz="4" w:space="0"/>
            </w:tcBorders>
            <w:shd w:val="clear" w:color="auto" w:fill="auto"/>
            <w:noWrap w:val="0"/>
            <w:vAlign w:val="center"/>
          </w:tcPr>
          <w:p w14:paraId="089E4DA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出口弹性接头</w:t>
            </w:r>
          </w:p>
        </w:tc>
        <w:tc>
          <w:tcPr>
            <w:tcW w:w="564" w:type="pct"/>
            <w:tcBorders>
              <w:top w:val="nil"/>
              <w:left w:val="nil"/>
              <w:bottom w:val="single" w:color="auto" w:sz="4" w:space="0"/>
              <w:right w:val="single" w:color="auto" w:sz="4" w:space="0"/>
            </w:tcBorders>
            <w:shd w:val="clear" w:color="auto" w:fill="auto"/>
            <w:noWrap w:val="0"/>
            <w:vAlign w:val="center"/>
          </w:tcPr>
          <w:p w14:paraId="38491D7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波纹管</w:t>
            </w:r>
          </w:p>
        </w:tc>
        <w:tc>
          <w:tcPr>
            <w:tcW w:w="564" w:type="pct"/>
            <w:tcBorders>
              <w:top w:val="nil"/>
              <w:left w:val="nil"/>
              <w:bottom w:val="single" w:color="auto" w:sz="4" w:space="0"/>
              <w:right w:val="single" w:color="auto" w:sz="4" w:space="0"/>
            </w:tcBorders>
            <w:shd w:val="clear" w:color="auto" w:fill="auto"/>
            <w:noWrap w:val="0"/>
            <w:vAlign w:val="center"/>
          </w:tcPr>
          <w:p w14:paraId="3092CE8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件</w:t>
            </w:r>
          </w:p>
        </w:tc>
        <w:tc>
          <w:tcPr>
            <w:tcW w:w="424" w:type="pct"/>
            <w:tcBorders>
              <w:top w:val="nil"/>
              <w:left w:val="nil"/>
              <w:bottom w:val="single" w:color="auto" w:sz="4" w:space="0"/>
              <w:right w:val="single" w:color="auto" w:sz="4" w:space="0"/>
            </w:tcBorders>
            <w:shd w:val="clear" w:color="auto" w:fill="auto"/>
            <w:noWrap w:val="0"/>
            <w:vAlign w:val="center"/>
          </w:tcPr>
          <w:p w14:paraId="72A08A7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37" w:type="pct"/>
            <w:tcBorders>
              <w:top w:val="nil"/>
              <w:left w:val="nil"/>
              <w:bottom w:val="single" w:color="auto" w:sz="4" w:space="0"/>
              <w:right w:val="single" w:color="auto" w:sz="4" w:space="0"/>
            </w:tcBorders>
            <w:shd w:val="clear" w:color="000000" w:fill="FFFFFF"/>
            <w:noWrap/>
            <w:vAlign w:val="center"/>
          </w:tcPr>
          <w:p w14:paraId="5EA0A77F">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15000 </w:t>
            </w:r>
          </w:p>
        </w:tc>
      </w:tr>
      <w:tr w14:paraId="29254948">
        <w:tblPrEx>
          <w:tblCellMar>
            <w:top w:w="0" w:type="dxa"/>
            <w:left w:w="108" w:type="dxa"/>
            <w:bottom w:w="0" w:type="dxa"/>
            <w:right w:w="108" w:type="dxa"/>
          </w:tblCellMar>
        </w:tblPrEx>
        <w:trPr>
          <w:trHeight w:val="402" w:hRule="atLeast"/>
          <w:jc w:val="center"/>
        </w:trPr>
        <w:tc>
          <w:tcPr>
            <w:tcW w:w="267" w:type="pct"/>
            <w:tcBorders>
              <w:top w:val="nil"/>
              <w:left w:val="single" w:color="auto" w:sz="4" w:space="0"/>
              <w:bottom w:val="single" w:color="auto" w:sz="4" w:space="0"/>
              <w:right w:val="single" w:color="auto" w:sz="4" w:space="0"/>
            </w:tcBorders>
            <w:shd w:val="clear" w:color="000000" w:fill="FFFFFF"/>
            <w:noWrap/>
            <w:vAlign w:val="center"/>
          </w:tcPr>
          <w:p w14:paraId="23358875">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28</w:t>
            </w:r>
          </w:p>
        </w:tc>
        <w:tc>
          <w:tcPr>
            <w:tcW w:w="1642" w:type="pct"/>
            <w:gridSpan w:val="2"/>
            <w:tcBorders>
              <w:top w:val="nil"/>
              <w:left w:val="nil"/>
              <w:bottom w:val="single" w:color="auto" w:sz="4" w:space="0"/>
              <w:right w:val="single" w:color="auto" w:sz="4" w:space="0"/>
            </w:tcBorders>
            <w:shd w:val="clear" w:color="auto" w:fill="auto"/>
            <w:noWrap w:val="0"/>
            <w:vAlign w:val="center"/>
          </w:tcPr>
          <w:p w14:paraId="5E02F42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电动放空阀执行器</w:t>
            </w:r>
          </w:p>
        </w:tc>
        <w:tc>
          <w:tcPr>
            <w:tcW w:w="564" w:type="pct"/>
            <w:tcBorders>
              <w:top w:val="nil"/>
              <w:left w:val="nil"/>
              <w:bottom w:val="single" w:color="auto" w:sz="4" w:space="0"/>
              <w:right w:val="single" w:color="auto" w:sz="4" w:space="0"/>
            </w:tcBorders>
            <w:shd w:val="clear" w:color="auto" w:fill="auto"/>
            <w:noWrap w:val="0"/>
            <w:vAlign w:val="center"/>
          </w:tcPr>
          <w:p w14:paraId="66636588">
            <w:pPr>
              <w:jc w:val="center"/>
              <w:rPr>
                <w:rFonts w:hint="eastAsia" w:ascii="仿宋" w:hAnsi="仿宋" w:eastAsia="仿宋" w:cs="仿宋"/>
                <w:color w:val="auto"/>
                <w:sz w:val="24"/>
                <w:szCs w:val="24"/>
                <w:highlight w:val="none"/>
              </w:rPr>
            </w:pPr>
          </w:p>
        </w:tc>
        <w:tc>
          <w:tcPr>
            <w:tcW w:w="564" w:type="pct"/>
            <w:tcBorders>
              <w:top w:val="nil"/>
              <w:left w:val="nil"/>
              <w:bottom w:val="single" w:color="auto" w:sz="4" w:space="0"/>
              <w:right w:val="single" w:color="auto" w:sz="4" w:space="0"/>
            </w:tcBorders>
            <w:shd w:val="clear" w:color="auto" w:fill="auto"/>
            <w:noWrap w:val="0"/>
            <w:vAlign w:val="center"/>
          </w:tcPr>
          <w:p w14:paraId="1F2291B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w:t>
            </w:r>
          </w:p>
        </w:tc>
        <w:tc>
          <w:tcPr>
            <w:tcW w:w="424" w:type="pct"/>
            <w:tcBorders>
              <w:top w:val="nil"/>
              <w:left w:val="nil"/>
              <w:bottom w:val="single" w:color="auto" w:sz="4" w:space="0"/>
              <w:right w:val="single" w:color="auto" w:sz="4" w:space="0"/>
            </w:tcBorders>
            <w:shd w:val="clear" w:color="auto" w:fill="auto"/>
            <w:noWrap w:val="0"/>
            <w:vAlign w:val="center"/>
          </w:tcPr>
          <w:p w14:paraId="7BABFC1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37" w:type="pct"/>
            <w:tcBorders>
              <w:top w:val="nil"/>
              <w:left w:val="nil"/>
              <w:bottom w:val="single" w:color="auto" w:sz="4" w:space="0"/>
              <w:right w:val="single" w:color="auto" w:sz="4" w:space="0"/>
            </w:tcBorders>
            <w:shd w:val="clear" w:color="000000" w:fill="FFFFFF"/>
            <w:noWrap/>
            <w:vAlign w:val="center"/>
          </w:tcPr>
          <w:p w14:paraId="42156371">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20000 </w:t>
            </w:r>
          </w:p>
        </w:tc>
      </w:tr>
      <w:tr w14:paraId="3D8CB80A">
        <w:tblPrEx>
          <w:tblCellMar>
            <w:top w:w="0" w:type="dxa"/>
            <w:left w:w="108" w:type="dxa"/>
            <w:bottom w:w="0" w:type="dxa"/>
            <w:right w:w="108" w:type="dxa"/>
          </w:tblCellMar>
        </w:tblPrEx>
        <w:trPr>
          <w:trHeight w:val="402" w:hRule="atLeast"/>
          <w:jc w:val="center"/>
        </w:trPr>
        <w:tc>
          <w:tcPr>
            <w:tcW w:w="267" w:type="pct"/>
            <w:tcBorders>
              <w:top w:val="nil"/>
              <w:left w:val="single" w:color="auto" w:sz="4" w:space="0"/>
              <w:bottom w:val="single" w:color="auto" w:sz="4" w:space="0"/>
              <w:right w:val="single" w:color="auto" w:sz="4" w:space="0"/>
            </w:tcBorders>
            <w:shd w:val="clear" w:color="000000" w:fill="FFFFFF"/>
            <w:noWrap/>
            <w:vAlign w:val="center"/>
          </w:tcPr>
          <w:p w14:paraId="7A02E84F">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29</w:t>
            </w:r>
          </w:p>
        </w:tc>
        <w:tc>
          <w:tcPr>
            <w:tcW w:w="1642" w:type="pct"/>
            <w:gridSpan w:val="2"/>
            <w:tcBorders>
              <w:top w:val="nil"/>
              <w:left w:val="nil"/>
              <w:bottom w:val="single" w:color="auto" w:sz="4" w:space="0"/>
              <w:right w:val="single" w:color="auto" w:sz="4" w:space="0"/>
            </w:tcBorders>
            <w:shd w:val="clear" w:color="auto" w:fill="auto"/>
            <w:noWrap w:val="0"/>
            <w:vAlign w:val="center"/>
          </w:tcPr>
          <w:p w14:paraId="1C429C9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出口止回阀</w:t>
            </w:r>
          </w:p>
        </w:tc>
        <w:tc>
          <w:tcPr>
            <w:tcW w:w="564" w:type="pct"/>
            <w:tcBorders>
              <w:top w:val="nil"/>
              <w:left w:val="nil"/>
              <w:bottom w:val="single" w:color="auto" w:sz="4" w:space="0"/>
              <w:right w:val="single" w:color="auto" w:sz="4" w:space="0"/>
            </w:tcBorders>
            <w:shd w:val="clear" w:color="auto" w:fill="auto"/>
            <w:noWrap w:val="0"/>
            <w:vAlign w:val="center"/>
          </w:tcPr>
          <w:p w14:paraId="5B6F518F">
            <w:pPr>
              <w:jc w:val="center"/>
              <w:rPr>
                <w:rFonts w:hint="eastAsia" w:ascii="仿宋" w:hAnsi="仿宋" w:eastAsia="仿宋" w:cs="仿宋"/>
                <w:color w:val="auto"/>
                <w:sz w:val="24"/>
                <w:szCs w:val="24"/>
                <w:highlight w:val="none"/>
              </w:rPr>
            </w:pPr>
          </w:p>
        </w:tc>
        <w:tc>
          <w:tcPr>
            <w:tcW w:w="564" w:type="pct"/>
            <w:tcBorders>
              <w:top w:val="nil"/>
              <w:left w:val="nil"/>
              <w:bottom w:val="single" w:color="auto" w:sz="4" w:space="0"/>
              <w:right w:val="single" w:color="auto" w:sz="4" w:space="0"/>
            </w:tcBorders>
            <w:shd w:val="clear" w:color="auto" w:fill="auto"/>
            <w:noWrap w:val="0"/>
            <w:vAlign w:val="center"/>
          </w:tcPr>
          <w:p w14:paraId="245ED24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w:t>
            </w:r>
          </w:p>
        </w:tc>
        <w:tc>
          <w:tcPr>
            <w:tcW w:w="424" w:type="pct"/>
            <w:tcBorders>
              <w:top w:val="nil"/>
              <w:left w:val="nil"/>
              <w:bottom w:val="single" w:color="auto" w:sz="4" w:space="0"/>
              <w:right w:val="single" w:color="auto" w:sz="4" w:space="0"/>
            </w:tcBorders>
            <w:shd w:val="clear" w:color="auto" w:fill="auto"/>
            <w:noWrap w:val="0"/>
            <w:vAlign w:val="center"/>
          </w:tcPr>
          <w:p w14:paraId="58C7084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37" w:type="pct"/>
            <w:tcBorders>
              <w:top w:val="nil"/>
              <w:left w:val="nil"/>
              <w:bottom w:val="single" w:color="auto" w:sz="4" w:space="0"/>
              <w:right w:val="single" w:color="auto" w:sz="4" w:space="0"/>
            </w:tcBorders>
            <w:shd w:val="clear" w:color="000000" w:fill="FFFFFF"/>
            <w:noWrap/>
            <w:vAlign w:val="center"/>
          </w:tcPr>
          <w:p w14:paraId="75FC6316">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35000 </w:t>
            </w:r>
          </w:p>
        </w:tc>
      </w:tr>
      <w:tr w14:paraId="02B94D92">
        <w:tblPrEx>
          <w:tblCellMar>
            <w:top w:w="0" w:type="dxa"/>
            <w:left w:w="108" w:type="dxa"/>
            <w:bottom w:w="0" w:type="dxa"/>
            <w:right w:w="108" w:type="dxa"/>
          </w:tblCellMar>
        </w:tblPrEx>
        <w:trPr>
          <w:trHeight w:val="402" w:hRule="atLeast"/>
          <w:jc w:val="center"/>
        </w:trPr>
        <w:tc>
          <w:tcPr>
            <w:tcW w:w="267" w:type="pct"/>
            <w:tcBorders>
              <w:top w:val="nil"/>
              <w:left w:val="single" w:color="auto" w:sz="4" w:space="0"/>
              <w:bottom w:val="single" w:color="auto" w:sz="4" w:space="0"/>
              <w:right w:val="single" w:color="auto" w:sz="4" w:space="0"/>
            </w:tcBorders>
            <w:shd w:val="clear" w:color="000000" w:fill="FFFFFF"/>
            <w:noWrap/>
            <w:vAlign w:val="center"/>
          </w:tcPr>
          <w:p w14:paraId="1A13D377">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0</w:t>
            </w:r>
          </w:p>
        </w:tc>
        <w:tc>
          <w:tcPr>
            <w:tcW w:w="1642" w:type="pct"/>
            <w:gridSpan w:val="2"/>
            <w:tcBorders>
              <w:top w:val="nil"/>
              <w:left w:val="nil"/>
              <w:bottom w:val="single" w:color="auto" w:sz="4" w:space="0"/>
              <w:right w:val="single" w:color="auto" w:sz="4" w:space="0"/>
            </w:tcBorders>
            <w:shd w:val="clear" w:color="auto" w:fill="auto"/>
            <w:noWrap w:val="0"/>
            <w:vAlign w:val="center"/>
          </w:tcPr>
          <w:p w14:paraId="05B7260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油过滤器滤芯</w:t>
            </w:r>
          </w:p>
        </w:tc>
        <w:tc>
          <w:tcPr>
            <w:tcW w:w="564" w:type="pct"/>
            <w:tcBorders>
              <w:top w:val="nil"/>
              <w:left w:val="nil"/>
              <w:bottom w:val="single" w:color="auto" w:sz="4" w:space="0"/>
              <w:right w:val="single" w:color="auto" w:sz="4" w:space="0"/>
            </w:tcBorders>
            <w:shd w:val="clear" w:color="auto" w:fill="auto"/>
            <w:noWrap w:val="0"/>
            <w:vAlign w:val="center"/>
          </w:tcPr>
          <w:p w14:paraId="1F80826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S330</w:t>
            </w:r>
          </w:p>
        </w:tc>
        <w:tc>
          <w:tcPr>
            <w:tcW w:w="564" w:type="pct"/>
            <w:tcBorders>
              <w:top w:val="nil"/>
              <w:left w:val="nil"/>
              <w:bottom w:val="single" w:color="auto" w:sz="4" w:space="0"/>
              <w:right w:val="single" w:color="auto" w:sz="4" w:space="0"/>
            </w:tcBorders>
            <w:shd w:val="clear" w:color="auto" w:fill="auto"/>
            <w:noWrap w:val="0"/>
            <w:vAlign w:val="center"/>
          </w:tcPr>
          <w:p w14:paraId="3A8005C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件</w:t>
            </w:r>
          </w:p>
        </w:tc>
        <w:tc>
          <w:tcPr>
            <w:tcW w:w="424" w:type="pct"/>
            <w:tcBorders>
              <w:top w:val="nil"/>
              <w:left w:val="nil"/>
              <w:bottom w:val="single" w:color="auto" w:sz="4" w:space="0"/>
              <w:right w:val="single" w:color="auto" w:sz="4" w:space="0"/>
            </w:tcBorders>
            <w:shd w:val="clear" w:color="auto" w:fill="auto"/>
            <w:noWrap w:val="0"/>
            <w:vAlign w:val="center"/>
          </w:tcPr>
          <w:p w14:paraId="75778A1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37" w:type="pct"/>
            <w:tcBorders>
              <w:top w:val="nil"/>
              <w:left w:val="nil"/>
              <w:bottom w:val="single" w:color="auto" w:sz="4" w:space="0"/>
              <w:right w:val="single" w:color="auto" w:sz="4" w:space="0"/>
            </w:tcBorders>
            <w:shd w:val="clear" w:color="000000" w:fill="FFFFFF"/>
            <w:noWrap/>
            <w:vAlign w:val="center"/>
          </w:tcPr>
          <w:p w14:paraId="7AF35368">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1291 </w:t>
            </w:r>
          </w:p>
        </w:tc>
      </w:tr>
      <w:tr w14:paraId="62607DFF">
        <w:tblPrEx>
          <w:tblCellMar>
            <w:top w:w="0" w:type="dxa"/>
            <w:left w:w="108" w:type="dxa"/>
            <w:bottom w:w="0" w:type="dxa"/>
            <w:right w:w="108" w:type="dxa"/>
          </w:tblCellMar>
        </w:tblPrEx>
        <w:trPr>
          <w:trHeight w:val="408" w:hRule="atLeast"/>
          <w:jc w:val="center"/>
        </w:trPr>
        <w:tc>
          <w:tcPr>
            <w:tcW w:w="294"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C9379F2">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1</w:t>
            </w:r>
          </w:p>
        </w:tc>
        <w:tc>
          <w:tcPr>
            <w:tcW w:w="1615" w:type="pct"/>
            <w:tcBorders>
              <w:top w:val="single" w:color="auto" w:sz="4" w:space="0"/>
              <w:left w:val="nil"/>
              <w:bottom w:val="single" w:color="auto" w:sz="4" w:space="0"/>
              <w:right w:val="single" w:color="auto" w:sz="4" w:space="0"/>
            </w:tcBorders>
            <w:shd w:val="clear" w:color="auto" w:fill="auto"/>
            <w:noWrap w:val="0"/>
            <w:vAlign w:val="center"/>
          </w:tcPr>
          <w:p w14:paraId="03BA6FB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油过滤器 O 型圈</w:t>
            </w:r>
          </w:p>
        </w:tc>
        <w:tc>
          <w:tcPr>
            <w:tcW w:w="564" w:type="pct"/>
            <w:tcBorders>
              <w:top w:val="single" w:color="auto" w:sz="4" w:space="0"/>
              <w:left w:val="nil"/>
              <w:bottom w:val="single" w:color="auto" w:sz="4" w:space="0"/>
              <w:right w:val="single" w:color="auto" w:sz="4" w:space="0"/>
            </w:tcBorders>
            <w:shd w:val="clear" w:color="auto" w:fill="auto"/>
            <w:noWrap w:val="0"/>
            <w:vAlign w:val="center"/>
          </w:tcPr>
          <w:p w14:paraId="3B41D46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S331</w:t>
            </w:r>
          </w:p>
        </w:tc>
        <w:tc>
          <w:tcPr>
            <w:tcW w:w="564" w:type="pct"/>
            <w:tcBorders>
              <w:top w:val="single" w:color="auto" w:sz="4" w:space="0"/>
              <w:left w:val="nil"/>
              <w:bottom w:val="single" w:color="auto" w:sz="4" w:space="0"/>
              <w:right w:val="single" w:color="auto" w:sz="4" w:space="0"/>
            </w:tcBorders>
            <w:shd w:val="clear" w:color="auto" w:fill="auto"/>
            <w:noWrap w:val="0"/>
            <w:vAlign w:val="center"/>
          </w:tcPr>
          <w:p w14:paraId="288544B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件</w:t>
            </w:r>
          </w:p>
        </w:tc>
        <w:tc>
          <w:tcPr>
            <w:tcW w:w="425" w:type="pct"/>
            <w:tcBorders>
              <w:top w:val="single" w:color="auto" w:sz="4" w:space="0"/>
              <w:left w:val="nil"/>
              <w:bottom w:val="single" w:color="auto" w:sz="4" w:space="0"/>
              <w:right w:val="single" w:color="auto" w:sz="4" w:space="0"/>
            </w:tcBorders>
            <w:shd w:val="clear" w:color="auto" w:fill="auto"/>
            <w:noWrap w:val="0"/>
            <w:vAlign w:val="center"/>
          </w:tcPr>
          <w:p w14:paraId="10CC901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36" w:type="pct"/>
            <w:tcBorders>
              <w:top w:val="single" w:color="auto" w:sz="4" w:space="0"/>
              <w:left w:val="nil"/>
              <w:bottom w:val="single" w:color="auto" w:sz="4" w:space="0"/>
              <w:right w:val="single" w:color="auto" w:sz="4" w:space="0"/>
            </w:tcBorders>
            <w:shd w:val="clear" w:color="000000" w:fill="FFFFFF"/>
            <w:noWrap/>
            <w:vAlign w:val="center"/>
          </w:tcPr>
          <w:p w14:paraId="3A46B743">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100 </w:t>
            </w:r>
          </w:p>
        </w:tc>
      </w:tr>
      <w:tr w14:paraId="330F7F5D">
        <w:tblPrEx>
          <w:tblCellMar>
            <w:top w:w="0" w:type="dxa"/>
            <w:left w:w="108" w:type="dxa"/>
            <w:bottom w:w="0" w:type="dxa"/>
            <w:right w:w="108" w:type="dxa"/>
          </w:tblCellMar>
        </w:tblPrEx>
        <w:trPr>
          <w:trHeight w:val="408" w:hRule="atLeast"/>
          <w:jc w:val="center"/>
        </w:trPr>
        <w:tc>
          <w:tcPr>
            <w:tcW w:w="294" w:type="pct"/>
            <w:gridSpan w:val="2"/>
            <w:tcBorders>
              <w:top w:val="nil"/>
              <w:left w:val="single" w:color="auto" w:sz="4" w:space="0"/>
              <w:bottom w:val="single" w:color="auto" w:sz="4" w:space="0"/>
              <w:right w:val="single" w:color="auto" w:sz="4" w:space="0"/>
            </w:tcBorders>
            <w:shd w:val="clear" w:color="000000" w:fill="FFFFFF"/>
            <w:noWrap/>
            <w:vAlign w:val="center"/>
          </w:tcPr>
          <w:p w14:paraId="3D12C560">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2</w:t>
            </w:r>
          </w:p>
        </w:tc>
        <w:tc>
          <w:tcPr>
            <w:tcW w:w="1615" w:type="pct"/>
            <w:tcBorders>
              <w:top w:val="nil"/>
              <w:left w:val="nil"/>
              <w:bottom w:val="single" w:color="auto" w:sz="4" w:space="0"/>
              <w:right w:val="single" w:color="auto" w:sz="4" w:space="0"/>
            </w:tcBorders>
            <w:shd w:val="clear" w:color="auto" w:fill="auto"/>
            <w:noWrap w:val="0"/>
            <w:vAlign w:val="center"/>
          </w:tcPr>
          <w:p w14:paraId="6766E5B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油泵电机联轴器</w:t>
            </w:r>
          </w:p>
        </w:tc>
        <w:tc>
          <w:tcPr>
            <w:tcW w:w="564" w:type="pct"/>
            <w:tcBorders>
              <w:top w:val="nil"/>
              <w:left w:val="nil"/>
              <w:bottom w:val="single" w:color="auto" w:sz="4" w:space="0"/>
              <w:right w:val="single" w:color="auto" w:sz="4" w:space="0"/>
            </w:tcBorders>
            <w:shd w:val="clear" w:color="auto" w:fill="auto"/>
            <w:noWrap w:val="0"/>
            <w:vAlign w:val="center"/>
          </w:tcPr>
          <w:p w14:paraId="77D0C9D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S901</w:t>
            </w:r>
          </w:p>
        </w:tc>
        <w:tc>
          <w:tcPr>
            <w:tcW w:w="564" w:type="pct"/>
            <w:tcBorders>
              <w:top w:val="nil"/>
              <w:left w:val="nil"/>
              <w:bottom w:val="single" w:color="auto" w:sz="4" w:space="0"/>
              <w:right w:val="single" w:color="auto" w:sz="4" w:space="0"/>
            </w:tcBorders>
            <w:shd w:val="clear" w:color="auto" w:fill="auto"/>
            <w:noWrap w:val="0"/>
            <w:vAlign w:val="center"/>
          </w:tcPr>
          <w:p w14:paraId="3DB418C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件</w:t>
            </w:r>
          </w:p>
        </w:tc>
        <w:tc>
          <w:tcPr>
            <w:tcW w:w="425" w:type="pct"/>
            <w:tcBorders>
              <w:top w:val="nil"/>
              <w:left w:val="nil"/>
              <w:bottom w:val="single" w:color="auto" w:sz="4" w:space="0"/>
              <w:right w:val="single" w:color="auto" w:sz="4" w:space="0"/>
            </w:tcBorders>
            <w:shd w:val="clear" w:color="auto" w:fill="auto"/>
            <w:noWrap w:val="0"/>
            <w:vAlign w:val="center"/>
          </w:tcPr>
          <w:p w14:paraId="25CB2AA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36" w:type="pct"/>
            <w:tcBorders>
              <w:top w:val="nil"/>
              <w:left w:val="nil"/>
              <w:bottom w:val="single" w:color="auto" w:sz="4" w:space="0"/>
              <w:right w:val="single" w:color="auto" w:sz="4" w:space="0"/>
            </w:tcBorders>
            <w:shd w:val="clear" w:color="000000" w:fill="FFFFFF"/>
            <w:noWrap/>
            <w:vAlign w:val="center"/>
          </w:tcPr>
          <w:p w14:paraId="2D71EFE8">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200 </w:t>
            </w:r>
          </w:p>
        </w:tc>
      </w:tr>
      <w:tr w14:paraId="67F27907">
        <w:tblPrEx>
          <w:tblCellMar>
            <w:top w:w="0" w:type="dxa"/>
            <w:left w:w="108" w:type="dxa"/>
            <w:bottom w:w="0" w:type="dxa"/>
            <w:right w:w="108" w:type="dxa"/>
          </w:tblCellMar>
        </w:tblPrEx>
        <w:trPr>
          <w:trHeight w:val="408" w:hRule="atLeast"/>
          <w:jc w:val="center"/>
        </w:trPr>
        <w:tc>
          <w:tcPr>
            <w:tcW w:w="294" w:type="pct"/>
            <w:gridSpan w:val="2"/>
            <w:tcBorders>
              <w:top w:val="nil"/>
              <w:left w:val="single" w:color="auto" w:sz="4" w:space="0"/>
              <w:bottom w:val="single" w:color="auto" w:sz="4" w:space="0"/>
              <w:right w:val="single" w:color="auto" w:sz="4" w:space="0"/>
            </w:tcBorders>
            <w:shd w:val="clear" w:color="000000" w:fill="FFFFFF"/>
            <w:noWrap/>
            <w:vAlign w:val="center"/>
          </w:tcPr>
          <w:p w14:paraId="4571304F">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3</w:t>
            </w:r>
          </w:p>
        </w:tc>
        <w:tc>
          <w:tcPr>
            <w:tcW w:w="1615" w:type="pct"/>
            <w:tcBorders>
              <w:top w:val="nil"/>
              <w:left w:val="nil"/>
              <w:bottom w:val="single" w:color="auto" w:sz="4" w:space="0"/>
              <w:right w:val="single" w:color="auto" w:sz="4" w:space="0"/>
            </w:tcBorders>
            <w:shd w:val="clear" w:color="auto" w:fill="auto"/>
            <w:noWrap w:val="0"/>
            <w:vAlign w:val="center"/>
          </w:tcPr>
          <w:p w14:paraId="644D1D1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触摸屏，含程序</w:t>
            </w:r>
          </w:p>
        </w:tc>
        <w:tc>
          <w:tcPr>
            <w:tcW w:w="564" w:type="pct"/>
            <w:tcBorders>
              <w:top w:val="nil"/>
              <w:left w:val="nil"/>
              <w:bottom w:val="single" w:color="auto" w:sz="4" w:space="0"/>
              <w:right w:val="single" w:color="auto" w:sz="4" w:space="0"/>
            </w:tcBorders>
            <w:shd w:val="clear" w:color="auto" w:fill="auto"/>
            <w:noWrap w:val="0"/>
            <w:vAlign w:val="center"/>
          </w:tcPr>
          <w:p w14:paraId="0A4CA26D">
            <w:pPr>
              <w:jc w:val="center"/>
              <w:rPr>
                <w:rFonts w:hint="eastAsia" w:ascii="仿宋" w:hAnsi="仿宋" w:eastAsia="仿宋" w:cs="仿宋"/>
                <w:color w:val="auto"/>
                <w:sz w:val="24"/>
                <w:szCs w:val="24"/>
                <w:highlight w:val="none"/>
              </w:rPr>
            </w:pPr>
          </w:p>
        </w:tc>
        <w:tc>
          <w:tcPr>
            <w:tcW w:w="564" w:type="pct"/>
            <w:tcBorders>
              <w:top w:val="nil"/>
              <w:left w:val="nil"/>
              <w:bottom w:val="single" w:color="auto" w:sz="4" w:space="0"/>
              <w:right w:val="single" w:color="auto" w:sz="4" w:space="0"/>
            </w:tcBorders>
            <w:shd w:val="clear" w:color="auto" w:fill="auto"/>
            <w:noWrap w:val="0"/>
            <w:vAlign w:val="center"/>
          </w:tcPr>
          <w:p w14:paraId="757E551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w:t>
            </w:r>
          </w:p>
        </w:tc>
        <w:tc>
          <w:tcPr>
            <w:tcW w:w="425" w:type="pct"/>
            <w:tcBorders>
              <w:top w:val="nil"/>
              <w:left w:val="nil"/>
              <w:bottom w:val="single" w:color="auto" w:sz="4" w:space="0"/>
              <w:right w:val="single" w:color="auto" w:sz="4" w:space="0"/>
            </w:tcBorders>
            <w:shd w:val="clear" w:color="auto" w:fill="auto"/>
            <w:noWrap w:val="0"/>
            <w:vAlign w:val="center"/>
          </w:tcPr>
          <w:p w14:paraId="426A5BF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36" w:type="pct"/>
            <w:tcBorders>
              <w:top w:val="nil"/>
              <w:left w:val="nil"/>
              <w:bottom w:val="single" w:color="auto" w:sz="4" w:space="0"/>
              <w:right w:val="single" w:color="auto" w:sz="4" w:space="0"/>
            </w:tcBorders>
            <w:shd w:val="clear" w:color="000000" w:fill="FFFFFF"/>
            <w:noWrap/>
            <w:vAlign w:val="center"/>
          </w:tcPr>
          <w:p w14:paraId="0511E794">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11200 </w:t>
            </w:r>
          </w:p>
        </w:tc>
      </w:tr>
      <w:tr w14:paraId="423A273A">
        <w:tblPrEx>
          <w:tblCellMar>
            <w:top w:w="0" w:type="dxa"/>
            <w:left w:w="108" w:type="dxa"/>
            <w:bottom w:w="0" w:type="dxa"/>
            <w:right w:w="108" w:type="dxa"/>
          </w:tblCellMar>
        </w:tblPrEx>
        <w:trPr>
          <w:trHeight w:val="350" w:hRule="atLeast"/>
          <w:jc w:val="center"/>
        </w:trPr>
        <w:tc>
          <w:tcPr>
            <w:tcW w:w="294" w:type="pct"/>
            <w:gridSpan w:val="2"/>
            <w:tcBorders>
              <w:top w:val="nil"/>
              <w:left w:val="single" w:color="auto" w:sz="4" w:space="0"/>
              <w:bottom w:val="single" w:color="auto" w:sz="4" w:space="0"/>
              <w:right w:val="single" w:color="auto" w:sz="4" w:space="0"/>
            </w:tcBorders>
            <w:shd w:val="clear" w:color="000000" w:fill="FFFFFF"/>
            <w:noWrap/>
            <w:vAlign w:val="center"/>
          </w:tcPr>
          <w:p w14:paraId="523FDC41">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4</w:t>
            </w:r>
          </w:p>
        </w:tc>
        <w:tc>
          <w:tcPr>
            <w:tcW w:w="1615" w:type="pct"/>
            <w:tcBorders>
              <w:top w:val="nil"/>
              <w:left w:val="nil"/>
              <w:bottom w:val="single" w:color="auto" w:sz="4" w:space="0"/>
              <w:right w:val="single" w:color="auto" w:sz="4" w:space="0"/>
            </w:tcBorders>
            <w:shd w:val="clear" w:color="auto" w:fill="auto"/>
            <w:noWrap w:val="0"/>
            <w:vAlign w:val="center"/>
          </w:tcPr>
          <w:p w14:paraId="163302C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PLC的CPU，含程序</w:t>
            </w:r>
          </w:p>
        </w:tc>
        <w:tc>
          <w:tcPr>
            <w:tcW w:w="564" w:type="pct"/>
            <w:tcBorders>
              <w:top w:val="nil"/>
              <w:left w:val="nil"/>
              <w:bottom w:val="single" w:color="auto" w:sz="4" w:space="0"/>
              <w:right w:val="single" w:color="auto" w:sz="4" w:space="0"/>
            </w:tcBorders>
            <w:shd w:val="clear" w:color="auto" w:fill="auto"/>
            <w:noWrap w:val="0"/>
            <w:vAlign w:val="center"/>
          </w:tcPr>
          <w:p w14:paraId="60E569E4">
            <w:pPr>
              <w:jc w:val="center"/>
              <w:rPr>
                <w:rFonts w:hint="eastAsia" w:ascii="仿宋" w:hAnsi="仿宋" w:eastAsia="仿宋" w:cs="仿宋"/>
                <w:color w:val="auto"/>
                <w:sz w:val="24"/>
                <w:szCs w:val="24"/>
                <w:highlight w:val="none"/>
              </w:rPr>
            </w:pPr>
          </w:p>
        </w:tc>
        <w:tc>
          <w:tcPr>
            <w:tcW w:w="564" w:type="pct"/>
            <w:tcBorders>
              <w:top w:val="nil"/>
              <w:left w:val="nil"/>
              <w:bottom w:val="single" w:color="auto" w:sz="4" w:space="0"/>
              <w:right w:val="single" w:color="auto" w:sz="4" w:space="0"/>
            </w:tcBorders>
            <w:shd w:val="clear" w:color="auto" w:fill="auto"/>
            <w:noWrap w:val="0"/>
            <w:vAlign w:val="center"/>
          </w:tcPr>
          <w:p w14:paraId="206411C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w:t>
            </w:r>
          </w:p>
        </w:tc>
        <w:tc>
          <w:tcPr>
            <w:tcW w:w="425" w:type="pct"/>
            <w:tcBorders>
              <w:top w:val="nil"/>
              <w:left w:val="nil"/>
              <w:bottom w:val="single" w:color="auto" w:sz="4" w:space="0"/>
              <w:right w:val="single" w:color="auto" w:sz="4" w:space="0"/>
            </w:tcBorders>
            <w:shd w:val="clear" w:color="auto" w:fill="auto"/>
            <w:noWrap w:val="0"/>
            <w:vAlign w:val="center"/>
          </w:tcPr>
          <w:p w14:paraId="3AB00E5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36" w:type="pct"/>
            <w:tcBorders>
              <w:top w:val="nil"/>
              <w:left w:val="nil"/>
              <w:bottom w:val="single" w:color="auto" w:sz="4" w:space="0"/>
              <w:right w:val="single" w:color="auto" w:sz="4" w:space="0"/>
            </w:tcBorders>
            <w:shd w:val="clear" w:color="000000" w:fill="FFFFFF"/>
            <w:noWrap/>
            <w:vAlign w:val="center"/>
          </w:tcPr>
          <w:p w14:paraId="48A2F146">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10000 </w:t>
            </w:r>
          </w:p>
        </w:tc>
      </w:tr>
      <w:tr w14:paraId="38D888DA">
        <w:tblPrEx>
          <w:tblCellMar>
            <w:top w:w="0" w:type="dxa"/>
            <w:left w:w="108" w:type="dxa"/>
            <w:bottom w:w="0" w:type="dxa"/>
            <w:right w:w="108" w:type="dxa"/>
          </w:tblCellMar>
        </w:tblPrEx>
        <w:trPr>
          <w:trHeight w:val="350" w:hRule="atLeast"/>
          <w:jc w:val="center"/>
        </w:trPr>
        <w:tc>
          <w:tcPr>
            <w:tcW w:w="294" w:type="pct"/>
            <w:gridSpan w:val="2"/>
            <w:tcBorders>
              <w:top w:val="nil"/>
              <w:left w:val="single" w:color="auto" w:sz="4" w:space="0"/>
              <w:bottom w:val="single" w:color="auto" w:sz="4" w:space="0"/>
              <w:right w:val="single" w:color="auto" w:sz="4" w:space="0"/>
            </w:tcBorders>
            <w:shd w:val="clear" w:color="000000" w:fill="FFFFFF"/>
            <w:noWrap/>
            <w:vAlign w:val="center"/>
          </w:tcPr>
          <w:p w14:paraId="066E46CC">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5</w:t>
            </w:r>
          </w:p>
        </w:tc>
        <w:tc>
          <w:tcPr>
            <w:tcW w:w="1615" w:type="pct"/>
            <w:tcBorders>
              <w:top w:val="nil"/>
              <w:left w:val="nil"/>
              <w:bottom w:val="single" w:color="auto" w:sz="4" w:space="0"/>
              <w:right w:val="single" w:color="auto" w:sz="4" w:space="0"/>
            </w:tcBorders>
            <w:shd w:val="clear" w:color="auto" w:fill="auto"/>
            <w:noWrap w:val="0"/>
            <w:vAlign w:val="center"/>
          </w:tcPr>
          <w:p w14:paraId="57E633A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PLC数字量模块</w:t>
            </w:r>
          </w:p>
        </w:tc>
        <w:tc>
          <w:tcPr>
            <w:tcW w:w="564" w:type="pct"/>
            <w:tcBorders>
              <w:top w:val="nil"/>
              <w:left w:val="nil"/>
              <w:bottom w:val="single" w:color="auto" w:sz="4" w:space="0"/>
              <w:right w:val="single" w:color="auto" w:sz="4" w:space="0"/>
            </w:tcBorders>
            <w:shd w:val="clear" w:color="auto" w:fill="auto"/>
            <w:noWrap w:val="0"/>
            <w:vAlign w:val="center"/>
          </w:tcPr>
          <w:p w14:paraId="20B403FE">
            <w:pPr>
              <w:jc w:val="center"/>
              <w:rPr>
                <w:rFonts w:hint="eastAsia" w:ascii="仿宋" w:hAnsi="仿宋" w:eastAsia="仿宋" w:cs="仿宋"/>
                <w:color w:val="auto"/>
                <w:sz w:val="24"/>
                <w:szCs w:val="24"/>
                <w:highlight w:val="none"/>
              </w:rPr>
            </w:pPr>
          </w:p>
        </w:tc>
        <w:tc>
          <w:tcPr>
            <w:tcW w:w="564" w:type="pct"/>
            <w:tcBorders>
              <w:top w:val="nil"/>
              <w:left w:val="nil"/>
              <w:bottom w:val="single" w:color="auto" w:sz="4" w:space="0"/>
              <w:right w:val="single" w:color="auto" w:sz="4" w:space="0"/>
            </w:tcBorders>
            <w:shd w:val="clear" w:color="auto" w:fill="auto"/>
            <w:noWrap w:val="0"/>
            <w:vAlign w:val="center"/>
          </w:tcPr>
          <w:p w14:paraId="21451FA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件</w:t>
            </w:r>
          </w:p>
        </w:tc>
        <w:tc>
          <w:tcPr>
            <w:tcW w:w="425" w:type="pct"/>
            <w:tcBorders>
              <w:top w:val="nil"/>
              <w:left w:val="nil"/>
              <w:bottom w:val="single" w:color="auto" w:sz="4" w:space="0"/>
              <w:right w:val="single" w:color="auto" w:sz="4" w:space="0"/>
            </w:tcBorders>
            <w:shd w:val="clear" w:color="auto" w:fill="auto"/>
            <w:noWrap w:val="0"/>
            <w:vAlign w:val="center"/>
          </w:tcPr>
          <w:p w14:paraId="2869140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36" w:type="pct"/>
            <w:tcBorders>
              <w:top w:val="nil"/>
              <w:left w:val="nil"/>
              <w:bottom w:val="single" w:color="auto" w:sz="4" w:space="0"/>
              <w:right w:val="single" w:color="auto" w:sz="4" w:space="0"/>
            </w:tcBorders>
            <w:shd w:val="clear" w:color="000000" w:fill="FFFFFF"/>
            <w:noWrap/>
            <w:vAlign w:val="center"/>
          </w:tcPr>
          <w:p w14:paraId="02AB994A">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1700 </w:t>
            </w:r>
          </w:p>
        </w:tc>
      </w:tr>
      <w:tr w14:paraId="0D87DBC7">
        <w:tblPrEx>
          <w:tblCellMar>
            <w:top w:w="0" w:type="dxa"/>
            <w:left w:w="108" w:type="dxa"/>
            <w:bottom w:w="0" w:type="dxa"/>
            <w:right w:w="108" w:type="dxa"/>
          </w:tblCellMar>
        </w:tblPrEx>
        <w:trPr>
          <w:trHeight w:val="350" w:hRule="atLeast"/>
          <w:jc w:val="center"/>
        </w:trPr>
        <w:tc>
          <w:tcPr>
            <w:tcW w:w="294" w:type="pct"/>
            <w:gridSpan w:val="2"/>
            <w:tcBorders>
              <w:top w:val="nil"/>
              <w:left w:val="single" w:color="auto" w:sz="4" w:space="0"/>
              <w:bottom w:val="single" w:color="auto" w:sz="4" w:space="0"/>
              <w:right w:val="single" w:color="auto" w:sz="4" w:space="0"/>
            </w:tcBorders>
            <w:shd w:val="clear" w:color="000000" w:fill="FFFFFF"/>
            <w:noWrap/>
            <w:vAlign w:val="center"/>
          </w:tcPr>
          <w:p w14:paraId="1C912AC0">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6</w:t>
            </w:r>
          </w:p>
        </w:tc>
        <w:tc>
          <w:tcPr>
            <w:tcW w:w="1615" w:type="pct"/>
            <w:tcBorders>
              <w:top w:val="nil"/>
              <w:left w:val="nil"/>
              <w:bottom w:val="single" w:color="auto" w:sz="4" w:space="0"/>
              <w:right w:val="single" w:color="auto" w:sz="4" w:space="0"/>
            </w:tcBorders>
            <w:shd w:val="clear" w:color="auto" w:fill="auto"/>
            <w:noWrap w:val="0"/>
            <w:vAlign w:val="center"/>
          </w:tcPr>
          <w:p w14:paraId="79BED3E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PLC模拟量模块</w:t>
            </w:r>
          </w:p>
        </w:tc>
        <w:tc>
          <w:tcPr>
            <w:tcW w:w="564" w:type="pct"/>
            <w:tcBorders>
              <w:top w:val="nil"/>
              <w:left w:val="nil"/>
              <w:bottom w:val="single" w:color="auto" w:sz="4" w:space="0"/>
              <w:right w:val="single" w:color="auto" w:sz="4" w:space="0"/>
            </w:tcBorders>
            <w:shd w:val="clear" w:color="auto" w:fill="auto"/>
            <w:noWrap w:val="0"/>
            <w:vAlign w:val="center"/>
          </w:tcPr>
          <w:p w14:paraId="47A2BD86">
            <w:pPr>
              <w:jc w:val="center"/>
              <w:rPr>
                <w:rFonts w:hint="eastAsia" w:ascii="仿宋" w:hAnsi="仿宋" w:eastAsia="仿宋" w:cs="仿宋"/>
                <w:color w:val="auto"/>
                <w:sz w:val="24"/>
                <w:szCs w:val="24"/>
                <w:highlight w:val="none"/>
              </w:rPr>
            </w:pPr>
          </w:p>
        </w:tc>
        <w:tc>
          <w:tcPr>
            <w:tcW w:w="564" w:type="pct"/>
            <w:tcBorders>
              <w:top w:val="nil"/>
              <w:left w:val="nil"/>
              <w:bottom w:val="single" w:color="auto" w:sz="4" w:space="0"/>
              <w:right w:val="single" w:color="auto" w:sz="4" w:space="0"/>
            </w:tcBorders>
            <w:shd w:val="clear" w:color="auto" w:fill="auto"/>
            <w:noWrap w:val="0"/>
            <w:vAlign w:val="center"/>
          </w:tcPr>
          <w:p w14:paraId="66111DA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件</w:t>
            </w:r>
          </w:p>
        </w:tc>
        <w:tc>
          <w:tcPr>
            <w:tcW w:w="425" w:type="pct"/>
            <w:tcBorders>
              <w:top w:val="nil"/>
              <w:left w:val="nil"/>
              <w:bottom w:val="single" w:color="auto" w:sz="4" w:space="0"/>
              <w:right w:val="single" w:color="auto" w:sz="4" w:space="0"/>
            </w:tcBorders>
            <w:shd w:val="clear" w:color="auto" w:fill="auto"/>
            <w:noWrap w:val="0"/>
            <w:vAlign w:val="center"/>
          </w:tcPr>
          <w:p w14:paraId="1634E4B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36" w:type="pct"/>
            <w:tcBorders>
              <w:top w:val="nil"/>
              <w:left w:val="nil"/>
              <w:bottom w:val="single" w:color="auto" w:sz="4" w:space="0"/>
              <w:right w:val="single" w:color="auto" w:sz="4" w:space="0"/>
            </w:tcBorders>
            <w:shd w:val="clear" w:color="000000" w:fill="FFFFFF"/>
            <w:noWrap/>
            <w:vAlign w:val="center"/>
          </w:tcPr>
          <w:p w14:paraId="775A43C4">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4100 </w:t>
            </w:r>
          </w:p>
        </w:tc>
      </w:tr>
      <w:tr w14:paraId="6A89A3BC">
        <w:tblPrEx>
          <w:tblCellMar>
            <w:top w:w="0" w:type="dxa"/>
            <w:left w:w="108" w:type="dxa"/>
            <w:bottom w:w="0" w:type="dxa"/>
            <w:right w:w="108" w:type="dxa"/>
          </w:tblCellMar>
        </w:tblPrEx>
        <w:trPr>
          <w:trHeight w:val="350" w:hRule="atLeast"/>
          <w:jc w:val="center"/>
        </w:trPr>
        <w:tc>
          <w:tcPr>
            <w:tcW w:w="294" w:type="pct"/>
            <w:gridSpan w:val="2"/>
            <w:tcBorders>
              <w:top w:val="nil"/>
              <w:left w:val="single" w:color="auto" w:sz="4" w:space="0"/>
              <w:bottom w:val="single" w:color="auto" w:sz="4" w:space="0"/>
              <w:right w:val="single" w:color="auto" w:sz="4" w:space="0"/>
            </w:tcBorders>
            <w:shd w:val="clear" w:color="000000" w:fill="FFFFFF"/>
            <w:noWrap/>
            <w:vAlign w:val="center"/>
          </w:tcPr>
          <w:p w14:paraId="5B416C0B">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7</w:t>
            </w:r>
          </w:p>
        </w:tc>
        <w:tc>
          <w:tcPr>
            <w:tcW w:w="1615" w:type="pct"/>
            <w:tcBorders>
              <w:top w:val="nil"/>
              <w:left w:val="nil"/>
              <w:bottom w:val="single" w:color="auto" w:sz="4" w:space="0"/>
              <w:right w:val="single" w:color="auto" w:sz="4" w:space="0"/>
            </w:tcBorders>
            <w:shd w:val="clear" w:color="auto" w:fill="auto"/>
            <w:noWrap w:val="0"/>
            <w:vAlign w:val="center"/>
          </w:tcPr>
          <w:p w14:paraId="015FA74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热继电器</w:t>
            </w:r>
          </w:p>
        </w:tc>
        <w:tc>
          <w:tcPr>
            <w:tcW w:w="564" w:type="pct"/>
            <w:tcBorders>
              <w:top w:val="nil"/>
              <w:left w:val="nil"/>
              <w:bottom w:val="single" w:color="auto" w:sz="4" w:space="0"/>
              <w:right w:val="single" w:color="auto" w:sz="4" w:space="0"/>
            </w:tcBorders>
            <w:shd w:val="clear" w:color="auto" w:fill="auto"/>
            <w:noWrap w:val="0"/>
            <w:vAlign w:val="center"/>
          </w:tcPr>
          <w:p w14:paraId="1D547A0F">
            <w:pPr>
              <w:jc w:val="center"/>
              <w:rPr>
                <w:rFonts w:hint="eastAsia" w:ascii="仿宋" w:hAnsi="仿宋" w:eastAsia="仿宋" w:cs="仿宋"/>
                <w:color w:val="auto"/>
                <w:sz w:val="24"/>
                <w:szCs w:val="24"/>
                <w:highlight w:val="none"/>
              </w:rPr>
            </w:pPr>
          </w:p>
        </w:tc>
        <w:tc>
          <w:tcPr>
            <w:tcW w:w="564" w:type="pct"/>
            <w:tcBorders>
              <w:top w:val="nil"/>
              <w:left w:val="nil"/>
              <w:bottom w:val="single" w:color="auto" w:sz="4" w:space="0"/>
              <w:right w:val="single" w:color="auto" w:sz="4" w:space="0"/>
            </w:tcBorders>
            <w:shd w:val="clear" w:color="auto" w:fill="auto"/>
            <w:noWrap w:val="0"/>
            <w:vAlign w:val="center"/>
          </w:tcPr>
          <w:p w14:paraId="5CA692D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件</w:t>
            </w:r>
          </w:p>
        </w:tc>
        <w:tc>
          <w:tcPr>
            <w:tcW w:w="425" w:type="pct"/>
            <w:tcBorders>
              <w:top w:val="nil"/>
              <w:left w:val="nil"/>
              <w:bottom w:val="single" w:color="auto" w:sz="4" w:space="0"/>
              <w:right w:val="single" w:color="auto" w:sz="4" w:space="0"/>
            </w:tcBorders>
            <w:shd w:val="clear" w:color="auto" w:fill="auto"/>
            <w:noWrap w:val="0"/>
            <w:vAlign w:val="center"/>
          </w:tcPr>
          <w:p w14:paraId="70AFB9A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36" w:type="pct"/>
            <w:tcBorders>
              <w:top w:val="nil"/>
              <w:left w:val="nil"/>
              <w:bottom w:val="single" w:color="auto" w:sz="4" w:space="0"/>
              <w:right w:val="single" w:color="auto" w:sz="4" w:space="0"/>
            </w:tcBorders>
            <w:shd w:val="clear" w:color="000000" w:fill="FFFFFF"/>
            <w:noWrap/>
            <w:vAlign w:val="center"/>
          </w:tcPr>
          <w:p w14:paraId="2BB3F854">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260 </w:t>
            </w:r>
          </w:p>
        </w:tc>
      </w:tr>
      <w:tr w14:paraId="30D64EF7">
        <w:tblPrEx>
          <w:tblCellMar>
            <w:top w:w="0" w:type="dxa"/>
            <w:left w:w="108" w:type="dxa"/>
            <w:bottom w:w="0" w:type="dxa"/>
            <w:right w:w="108" w:type="dxa"/>
          </w:tblCellMar>
        </w:tblPrEx>
        <w:trPr>
          <w:trHeight w:val="350" w:hRule="atLeast"/>
          <w:jc w:val="center"/>
        </w:trPr>
        <w:tc>
          <w:tcPr>
            <w:tcW w:w="294" w:type="pct"/>
            <w:gridSpan w:val="2"/>
            <w:tcBorders>
              <w:top w:val="nil"/>
              <w:left w:val="single" w:color="auto" w:sz="4" w:space="0"/>
              <w:bottom w:val="single" w:color="auto" w:sz="4" w:space="0"/>
              <w:right w:val="single" w:color="auto" w:sz="4" w:space="0"/>
            </w:tcBorders>
            <w:shd w:val="clear" w:color="000000" w:fill="FFFFFF"/>
            <w:noWrap/>
            <w:vAlign w:val="center"/>
          </w:tcPr>
          <w:p w14:paraId="16510C46">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8</w:t>
            </w:r>
          </w:p>
        </w:tc>
        <w:tc>
          <w:tcPr>
            <w:tcW w:w="1615" w:type="pct"/>
            <w:tcBorders>
              <w:top w:val="nil"/>
              <w:left w:val="nil"/>
              <w:bottom w:val="single" w:color="auto" w:sz="4" w:space="0"/>
              <w:right w:val="single" w:color="auto" w:sz="4" w:space="0"/>
            </w:tcBorders>
            <w:shd w:val="clear" w:color="auto" w:fill="auto"/>
            <w:noWrap w:val="0"/>
            <w:vAlign w:val="center"/>
          </w:tcPr>
          <w:p w14:paraId="4E9305A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接触器</w:t>
            </w:r>
          </w:p>
        </w:tc>
        <w:tc>
          <w:tcPr>
            <w:tcW w:w="564" w:type="pct"/>
            <w:tcBorders>
              <w:top w:val="nil"/>
              <w:left w:val="nil"/>
              <w:bottom w:val="single" w:color="auto" w:sz="4" w:space="0"/>
              <w:right w:val="single" w:color="auto" w:sz="4" w:space="0"/>
            </w:tcBorders>
            <w:shd w:val="clear" w:color="auto" w:fill="auto"/>
            <w:noWrap w:val="0"/>
            <w:vAlign w:val="center"/>
          </w:tcPr>
          <w:p w14:paraId="0C3B8ED7">
            <w:pPr>
              <w:jc w:val="center"/>
              <w:rPr>
                <w:rFonts w:hint="eastAsia" w:ascii="仿宋" w:hAnsi="仿宋" w:eastAsia="仿宋" w:cs="仿宋"/>
                <w:color w:val="auto"/>
                <w:sz w:val="24"/>
                <w:szCs w:val="24"/>
                <w:highlight w:val="none"/>
              </w:rPr>
            </w:pPr>
          </w:p>
        </w:tc>
        <w:tc>
          <w:tcPr>
            <w:tcW w:w="564" w:type="pct"/>
            <w:tcBorders>
              <w:top w:val="nil"/>
              <w:left w:val="nil"/>
              <w:bottom w:val="single" w:color="auto" w:sz="4" w:space="0"/>
              <w:right w:val="single" w:color="auto" w:sz="4" w:space="0"/>
            </w:tcBorders>
            <w:shd w:val="clear" w:color="auto" w:fill="auto"/>
            <w:noWrap w:val="0"/>
            <w:vAlign w:val="center"/>
          </w:tcPr>
          <w:p w14:paraId="42EE966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件</w:t>
            </w:r>
          </w:p>
        </w:tc>
        <w:tc>
          <w:tcPr>
            <w:tcW w:w="425" w:type="pct"/>
            <w:tcBorders>
              <w:top w:val="nil"/>
              <w:left w:val="nil"/>
              <w:bottom w:val="single" w:color="auto" w:sz="4" w:space="0"/>
              <w:right w:val="single" w:color="auto" w:sz="4" w:space="0"/>
            </w:tcBorders>
            <w:shd w:val="clear" w:color="auto" w:fill="auto"/>
            <w:noWrap w:val="0"/>
            <w:vAlign w:val="center"/>
          </w:tcPr>
          <w:p w14:paraId="5FD751D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36" w:type="pct"/>
            <w:tcBorders>
              <w:top w:val="nil"/>
              <w:left w:val="nil"/>
              <w:bottom w:val="single" w:color="auto" w:sz="4" w:space="0"/>
              <w:right w:val="single" w:color="auto" w:sz="4" w:space="0"/>
            </w:tcBorders>
            <w:shd w:val="clear" w:color="000000" w:fill="FFFFFF"/>
            <w:noWrap/>
            <w:vAlign w:val="center"/>
          </w:tcPr>
          <w:p w14:paraId="1A22E73C">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200 </w:t>
            </w:r>
          </w:p>
        </w:tc>
      </w:tr>
      <w:tr w14:paraId="105A3223">
        <w:tblPrEx>
          <w:tblCellMar>
            <w:top w:w="0" w:type="dxa"/>
            <w:left w:w="108" w:type="dxa"/>
            <w:bottom w:w="0" w:type="dxa"/>
            <w:right w:w="108" w:type="dxa"/>
          </w:tblCellMar>
        </w:tblPrEx>
        <w:trPr>
          <w:trHeight w:val="350" w:hRule="atLeast"/>
          <w:jc w:val="center"/>
        </w:trPr>
        <w:tc>
          <w:tcPr>
            <w:tcW w:w="294" w:type="pct"/>
            <w:gridSpan w:val="2"/>
            <w:tcBorders>
              <w:top w:val="nil"/>
              <w:left w:val="single" w:color="auto" w:sz="4" w:space="0"/>
              <w:bottom w:val="single" w:color="auto" w:sz="4" w:space="0"/>
              <w:right w:val="single" w:color="auto" w:sz="4" w:space="0"/>
            </w:tcBorders>
            <w:shd w:val="clear" w:color="000000" w:fill="FFFFFF"/>
            <w:noWrap/>
            <w:vAlign w:val="center"/>
          </w:tcPr>
          <w:p w14:paraId="3E51D101">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39</w:t>
            </w:r>
          </w:p>
        </w:tc>
        <w:tc>
          <w:tcPr>
            <w:tcW w:w="1615" w:type="pct"/>
            <w:tcBorders>
              <w:top w:val="nil"/>
              <w:left w:val="nil"/>
              <w:bottom w:val="single" w:color="auto" w:sz="4" w:space="0"/>
              <w:right w:val="single" w:color="auto" w:sz="4" w:space="0"/>
            </w:tcBorders>
            <w:shd w:val="clear" w:color="auto" w:fill="auto"/>
            <w:noWrap w:val="0"/>
            <w:vAlign w:val="center"/>
          </w:tcPr>
          <w:p w14:paraId="782F69B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导叶变送器PR4114</w:t>
            </w:r>
          </w:p>
        </w:tc>
        <w:tc>
          <w:tcPr>
            <w:tcW w:w="564" w:type="pct"/>
            <w:tcBorders>
              <w:top w:val="nil"/>
              <w:left w:val="nil"/>
              <w:bottom w:val="single" w:color="auto" w:sz="4" w:space="0"/>
              <w:right w:val="single" w:color="auto" w:sz="4" w:space="0"/>
            </w:tcBorders>
            <w:shd w:val="clear" w:color="auto" w:fill="auto"/>
            <w:noWrap w:val="0"/>
            <w:vAlign w:val="center"/>
          </w:tcPr>
          <w:p w14:paraId="536F6421">
            <w:pPr>
              <w:jc w:val="center"/>
              <w:rPr>
                <w:rFonts w:hint="eastAsia" w:ascii="仿宋" w:hAnsi="仿宋" w:eastAsia="仿宋" w:cs="仿宋"/>
                <w:color w:val="auto"/>
                <w:sz w:val="24"/>
                <w:szCs w:val="24"/>
                <w:highlight w:val="none"/>
              </w:rPr>
            </w:pPr>
          </w:p>
        </w:tc>
        <w:tc>
          <w:tcPr>
            <w:tcW w:w="564" w:type="pct"/>
            <w:tcBorders>
              <w:top w:val="nil"/>
              <w:left w:val="nil"/>
              <w:bottom w:val="single" w:color="auto" w:sz="4" w:space="0"/>
              <w:right w:val="single" w:color="auto" w:sz="4" w:space="0"/>
            </w:tcBorders>
            <w:shd w:val="clear" w:color="auto" w:fill="auto"/>
            <w:noWrap w:val="0"/>
            <w:vAlign w:val="center"/>
          </w:tcPr>
          <w:p w14:paraId="1166210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件</w:t>
            </w:r>
          </w:p>
        </w:tc>
        <w:tc>
          <w:tcPr>
            <w:tcW w:w="425" w:type="pct"/>
            <w:tcBorders>
              <w:top w:val="nil"/>
              <w:left w:val="nil"/>
              <w:bottom w:val="single" w:color="auto" w:sz="4" w:space="0"/>
              <w:right w:val="single" w:color="auto" w:sz="4" w:space="0"/>
            </w:tcBorders>
            <w:shd w:val="clear" w:color="auto" w:fill="auto"/>
            <w:noWrap w:val="0"/>
            <w:vAlign w:val="center"/>
          </w:tcPr>
          <w:p w14:paraId="31D5D96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36" w:type="pct"/>
            <w:tcBorders>
              <w:top w:val="nil"/>
              <w:left w:val="nil"/>
              <w:bottom w:val="single" w:color="auto" w:sz="4" w:space="0"/>
              <w:right w:val="single" w:color="auto" w:sz="4" w:space="0"/>
            </w:tcBorders>
            <w:shd w:val="clear" w:color="000000" w:fill="FFFFFF"/>
            <w:noWrap/>
            <w:vAlign w:val="center"/>
          </w:tcPr>
          <w:p w14:paraId="40169AD2">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2200 </w:t>
            </w:r>
          </w:p>
        </w:tc>
      </w:tr>
      <w:tr w14:paraId="4EA6FDF5">
        <w:tblPrEx>
          <w:tblCellMar>
            <w:top w:w="0" w:type="dxa"/>
            <w:left w:w="108" w:type="dxa"/>
            <w:bottom w:w="0" w:type="dxa"/>
            <w:right w:w="108" w:type="dxa"/>
          </w:tblCellMar>
        </w:tblPrEx>
        <w:trPr>
          <w:trHeight w:val="350" w:hRule="atLeast"/>
          <w:jc w:val="center"/>
        </w:trPr>
        <w:tc>
          <w:tcPr>
            <w:tcW w:w="294" w:type="pct"/>
            <w:gridSpan w:val="2"/>
            <w:tcBorders>
              <w:top w:val="nil"/>
              <w:left w:val="single" w:color="auto" w:sz="4" w:space="0"/>
              <w:bottom w:val="single" w:color="auto" w:sz="4" w:space="0"/>
              <w:right w:val="single" w:color="auto" w:sz="4" w:space="0"/>
            </w:tcBorders>
            <w:shd w:val="clear" w:color="000000" w:fill="FFFFFF"/>
            <w:noWrap/>
            <w:vAlign w:val="center"/>
          </w:tcPr>
          <w:p w14:paraId="5ADF71EF">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40</w:t>
            </w:r>
          </w:p>
        </w:tc>
        <w:tc>
          <w:tcPr>
            <w:tcW w:w="1615" w:type="pct"/>
            <w:tcBorders>
              <w:top w:val="nil"/>
              <w:left w:val="nil"/>
              <w:bottom w:val="single" w:color="auto" w:sz="4" w:space="0"/>
              <w:right w:val="single" w:color="auto" w:sz="4" w:space="0"/>
            </w:tcBorders>
            <w:shd w:val="clear" w:color="auto" w:fill="auto"/>
            <w:noWrap w:val="0"/>
            <w:vAlign w:val="center"/>
          </w:tcPr>
          <w:p w14:paraId="60A1D08E">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油冷却器散热片</w:t>
            </w:r>
            <w:r>
              <w:rPr>
                <w:rFonts w:hint="eastAsia" w:ascii="仿宋" w:hAnsi="仿宋" w:eastAsia="仿宋" w:cs="仿宋"/>
                <w:bCs/>
                <w:color w:val="auto"/>
                <w:sz w:val="24"/>
                <w:szCs w:val="24"/>
                <w:highlight w:val="none"/>
                <w:lang w:eastAsia="zh-CN"/>
              </w:rPr>
              <w:t>(含配件)</w:t>
            </w:r>
          </w:p>
        </w:tc>
        <w:tc>
          <w:tcPr>
            <w:tcW w:w="564" w:type="pct"/>
            <w:tcBorders>
              <w:top w:val="nil"/>
              <w:left w:val="nil"/>
              <w:bottom w:val="single" w:color="auto" w:sz="4" w:space="0"/>
              <w:right w:val="single" w:color="auto" w:sz="4" w:space="0"/>
            </w:tcBorders>
            <w:shd w:val="clear" w:color="auto" w:fill="auto"/>
            <w:noWrap w:val="0"/>
            <w:vAlign w:val="center"/>
          </w:tcPr>
          <w:p w14:paraId="21ED3384">
            <w:pPr>
              <w:jc w:val="center"/>
              <w:rPr>
                <w:rFonts w:hint="eastAsia" w:ascii="仿宋" w:hAnsi="仿宋" w:eastAsia="仿宋" w:cs="仿宋"/>
                <w:color w:val="auto"/>
                <w:sz w:val="24"/>
                <w:szCs w:val="24"/>
                <w:highlight w:val="none"/>
              </w:rPr>
            </w:pPr>
          </w:p>
        </w:tc>
        <w:tc>
          <w:tcPr>
            <w:tcW w:w="564" w:type="pct"/>
            <w:tcBorders>
              <w:top w:val="nil"/>
              <w:left w:val="nil"/>
              <w:bottom w:val="single" w:color="auto" w:sz="4" w:space="0"/>
              <w:right w:val="single" w:color="auto" w:sz="4" w:space="0"/>
            </w:tcBorders>
            <w:shd w:val="clear" w:color="auto" w:fill="auto"/>
            <w:noWrap w:val="0"/>
            <w:vAlign w:val="center"/>
          </w:tcPr>
          <w:p w14:paraId="42BE6CBF">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件</w:t>
            </w:r>
          </w:p>
        </w:tc>
        <w:tc>
          <w:tcPr>
            <w:tcW w:w="425" w:type="pct"/>
            <w:tcBorders>
              <w:top w:val="nil"/>
              <w:left w:val="nil"/>
              <w:bottom w:val="single" w:color="auto" w:sz="4" w:space="0"/>
              <w:right w:val="single" w:color="auto" w:sz="4" w:space="0"/>
            </w:tcBorders>
            <w:shd w:val="clear" w:color="auto" w:fill="auto"/>
            <w:noWrap w:val="0"/>
            <w:vAlign w:val="center"/>
          </w:tcPr>
          <w:p w14:paraId="2F145C06">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536" w:type="pct"/>
            <w:tcBorders>
              <w:top w:val="nil"/>
              <w:left w:val="nil"/>
              <w:bottom w:val="single" w:color="auto" w:sz="4" w:space="0"/>
              <w:right w:val="single" w:color="auto" w:sz="4" w:space="0"/>
            </w:tcBorders>
            <w:shd w:val="clear" w:color="000000" w:fill="FFFFFF"/>
            <w:noWrap/>
            <w:vAlign w:val="center"/>
          </w:tcPr>
          <w:p w14:paraId="2329B5D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6000 </w:t>
            </w:r>
          </w:p>
        </w:tc>
      </w:tr>
      <w:tr w14:paraId="3413CAD1">
        <w:tblPrEx>
          <w:tblCellMar>
            <w:top w:w="0" w:type="dxa"/>
            <w:left w:w="108" w:type="dxa"/>
            <w:bottom w:w="0" w:type="dxa"/>
            <w:right w:w="108" w:type="dxa"/>
          </w:tblCellMar>
        </w:tblPrEx>
        <w:trPr>
          <w:trHeight w:val="350" w:hRule="atLeast"/>
          <w:jc w:val="center"/>
        </w:trPr>
        <w:tc>
          <w:tcPr>
            <w:tcW w:w="294" w:type="pct"/>
            <w:gridSpan w:val="2"/>
            <w:tcBorders>
              <w:top w:val="nil"/>
              <w:left w:val="single" w:color="auto" w:sz="4" w:space="0"/>
              <w:bottom w:val="single" w:color="auto" w:sz="4" w:space="0"/>
              <w:right w:val="single" w:color="auto" w:sz="4" w:space="0"/>
            </w:tcBorders>
            <w:shd w:val="clear" w:color="000000" w:fill="FFFFFF"/>
            <w:noWrap/>
            <w:vAlign w:val="center"/>
          </w:tcPr>
          <w:p w14:paraId="480B5751">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41</w:t>
            </w:r>
          </w:p>
        </w:tc>
        <w:tc>
          <w:tcPr>
            <w:tcW w:w="1615" w:type="pct"/>
            <w:tcBorders>
              <w:top w:val="nil"/>
              <w:left w:val="nil"/>
              <w:bottom w:val="single" w:color="auto" w:sz="4" w:space="0"/>
              <w:right w:val="single" w:color="auto" w:sz="4" w:space="0"/>
            </w:tcBorders>
            <w:shd w:val="clear" w:color="auto" w:fill="auto"/>
            <w:noWrap w:val="0"/>
            <w:vAlign w:val="center"/>
          </w:tcPr>
          <w:p w14:paraId="5D820518">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震动探头及变送器</w:t>
            </w:r>
          </w:p>
        </w:tc>
        <w:tc>
          <w:tcPr>
            <w:tcW w:w="564" w:type="pct"/>
            <w:tcBorders>
              <w:top w:val="nil"/>
              <w:left w:val="nil"/>
              <w:bottom w:val="single" w:color="auto" w:sz="4" w:space="0"/>
              <w:right w:val="single" w:color="auto" w:sz="4" w:space="0"/>
            </w:tcBorders>
            <w:shd w:val="clear" w:color="auto" w:fill="auto"/>
            <w:noWrap w:val="0"/>
            <w:vAlign w:val="center"/>
          </w:tcPr>
          <w:p w14:paraId="2E50D58C">
            <w:pPr>
              <w:jc w:val="center"/>
              <w:rPr>
                <w:rFonts w:hint="eastAsia" w:ascii="仿宋" w:hAnsi="仿宋" w:eastAsia="仿宋" w:cs="仿宋"/>
                <w:color w:val="auto"/>
                <w:sz w:val="24"/>
                <w:szCs w:val="24"/>
                <w:highlight w:val="none"/>
              </w:rPr>
            </w:pPr>
          </w:p>
        </w:tc>
        <w:tc>
          <w:tcPr>
            <w:tcW w:w="564" w:type="pct"/>
            <w:tcBorders>
              <w:top w:val="nil"/>
              <w:left w:val="nil"/>
              <w:bottom w:val="single" w:color="auto" w:sz="4" w:space="0"/>
              <w:right w:val="single" w:color="auto" w:sz="4" w:space="0"/>
            </w:tcBorders>
            <w:shd w:val="clear" w:color="auto" w:fill="auto"/>
            <w:noWrap w:val="0"/>
            <w:vAlign w:val="center"/>
          </w:tcPr>
          <w:p w14:paraId="6296ABE8">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套</w:t>
            </w:r>
          </w:p>
        </w:tc>
        <w:tc>
          <w:tcPr>
            <w:tcW w:w="425" w:type="pct"/>
            <w:tcBorders>
              <w:top w:val="nil"/>
              <w:left w:val="nil"/>
              <w:bottom w:val="single" w:color="auto" w:sz="4" w:space="0"/>
              <w:right w:val="single" w:color="auto" w:sz="4" w:space="0"/>
            </w:tcBorders>
            <w:shd w:val="clear" w:color="auto" w:fill="auto"/>
            <w:noWrap w:val="0"/>
            <w:vAlign w:val="center"/>
          </w:tcPr>
          <w:p w14:paraId="2DD34B94">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536" w:type="pct"/>
            <w:tcBorders>
              <w:top w:val="nil"/>
              <w:left w:val="nil"/>
              <w:bottom w:val="single" w:color="auto" w:sz="4" w:space="0"/>
              <w:right w:val="single" w:color="auto" w:sz="4" w:space="0"/>
            </w:tcBorders>
            <w:shd w:val="clear" w:color="000000" w:fill="FFFFFF"/>
            <w:noWrap/>
            <w:vAlign w:val="center"/>
          </w:tcPr>
          <w:p w14:paraId="25E12DD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9800 </w:t>
            </w:r>
          </w:p>
        </w:tc>
      </w:tr>
      <w:tr w14:paraId="59A53052">
        <w:tblPrEx>
          <w:tblCellMar>
            <w:top w:w="0" w:type="dxa"/>
            <w:left w:w="108" w:type="dxa"/>
            <w:bottom w:w="0" w:type="dxa"/>
            <w:right w:w="108" w:type="dxa"/>
          </w:tblCellMar>
        </w:tblPrEx>
        <w:trPr>
          <w:trHeight w:val="350" w:hRule="atLeast"/>
          <w:jc w:val="center"/>
        </w:trPr>
        <w:tc>
          <w:tcPr>
            <w:tcW w:w="294" w:type="pct"/>
            <w:gridSpan w:val="2"/>
            <w:tcBorders>
              <w:top w:val="nil"/>
              <w:left w:val="single" w:color="auto" w:sz="4" w:space="0"/>
              <w:bottom w:val="single" w:color="auto" w:sz="4" w:space="0"/>
              <w:right w:val="single" w:color="auto" w:sz="4" w:space="0"/>
            </w:tcBorders>
            <w:shd w:val="clear" w:color="000000" w:fill="FFFFFF"/>
            <w:noWrap/>
            <w:vAlign w:val="center"/>
          </w:tcPr>
          <w:p w14:paraId="1D17E7DC">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42</w:t>
            </w:r>
          </w:p>
        </w:tc>
        <w:tc>
          <w:tcPr>
            <w:tcW w:w="1615" w:type="pct"/>
            <w:tcBorders>
              <w:top w:val="nil"/>
              <w:left w:val="nil"/>
              <w:bottom w:val="single" w:color="auto" w:sz="4" w:space="0"/>
              <w:right w:val="single" w:color="auto" w:sz="4" w:space="0"/>
            </w:tcBorders>
            <w:shd w:val="clear" w:color="auto" w:fill="auto"/>
            <w:noWrap w:val="0"/>
            <w:vAlign w:val="center"/>
          </w:tcPr>
          <w:p w14:paraId="61474FF7">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油压探头及变送器</w:t>
            </w:r>
          </w:p>
        </w:tc>
        <w:tc>
          <w:tcPr>
            <w:tcW w:w="564" w:type="pct"/>
            <w:tcBorders>
              <w:top w:val="nil"/>
              <w:left w:val="nil"/>
              <w:bottom w:val="single" w:color="auto" w:sz="4" w:space="0"/>
              <w:right w:val="single" w:color="auto" w:sz="4" w:space="0"/>
            </w:tcBorders>
            <w:shd w:val="clear" w:color="auto" w:fill="auto"/>
            <w:noWrap w:val="0"/>
            <w:vAlign w:val="center"/>
          </w:tcPr>
          <w:p w14:paraId="10A0BBD1">
            <w:pPr>
              <w:jc w:val="center"/>
              <w:rPr>
                <w:rFonts w:hint="eastAsia" w:ascii="仿宋" w:hAnsi="仿宋" w:eastAsia="仿宋" w:cs="仿宋"/>
                <w:color w:val="auto"/>
                <w:sz w:val="24"/>
                <w:szCs w:val="24"/>
                <w:highlight w:val="none"/>
              </w:rPr>
            </w:pPr>
          </w:p>
        </w:tc>
        <w:tc>
          <w:tcPr>
            <w:tcW w:w="564" w:type="pct"/>
            <w:tcBorders>
              <w:top w:val="nil"/>
              <w:left w:val="nil"/>
              <w:bottom w:val="single" w:color="auto" w:sz="4" w:space="0"/>
              <w:right w:val="single" w:color="auto" w:sz="4" w:space="0"/>
            </w:tcBorders>
            <w:shd w:val="clear" w:color="auto" w:fill="auto"/>
            <w:noWrap w:val="0"/>
            <w:vAlign w:val="center"/>
          </w:tcPr>
          <w:p w14:paraId="5000AA3B">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套</w:t>
            </w:r>
          </w:p>
        </w:tc>
        <w:tc>
          <w:tcPr>
            <w:tcW w:w="425" w:type="pct"/>
            <w:tcBorders>
              <w:top w:val="nil"/>
              <w:left w:val="nil"/>
              <w:bottom w:val="single" w:color="auto" w:sz="4" w:space="0"/>
              <w:right w:val="single" w:color="auto" w:sz="4" w:space="0"/>
            </w:tcBorders>
            <w:shd w:val="clear" w:color="auto" w:fill="auto"/>
            <w:noWrap w:val="0"/>
            <w:vAlign w:val="center"/>
          </w:tcPr>
          <w:p w14:paraId="3F9FCD27">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536" w:type="pct"/>
            <w:tcBorders>
              <w:top w:val="nil"/>
              <w:left w:val="nil"/>
              <w:bottom w:val="single" w:color="auto" w:sz="4" w:space="0"/>
              <w:right w:val="single" w:color="auto" w:sz="4" w:space="0"/>
            </w:tcBorders>
            <w:shd w:val="clear" w:color="000000" w:fill="FFFFFF"/>
            <w:noWrap/>
            <w:vAlign w:val="center"/>
          </w:tcPr>
          <w:p w14:paraId="2E1E534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5000 </w:t>
            </w:r>
          </w:p>
        </w:tc>
      </w:tr>
      <w:tr w14:paraId="437DDB8B">
        <w:tblPrEx>
          <w:tblCellMar>
            <w:top w:w="0" w:type="dxa"/>
            <w:left w:w="108" w:type="dxa"/>
            <w:bottom w:w="0" w:type="dxa"/>
            <w:right w:w="108" w:type="dxa"/>
          </w:tblCellMar>
        </w:tblPrEx>
        <w:trPr>
          <w:trHeight w:val="350" w:hRule="atLeast"/>
          <w:jc w:val="center"/>
        </w:trPr>
        <w:tc>
          <w:tcPr>
            <w:tcW w:w="294" w:type="pct"/>
            <w:gridSpan w:val="2"/>
            <w:tcBorders>
              <w:top w:val="nil"/>
              <w:left w:val="single" w:color="auto" w:sz="4" w:space="0"/>
              <w:bottom w:val="single" w:color="auto" w:sz="4" w:space="0"/>
              <w:right w:val="single" w:color="auto" w:sz="4" w:space="0"/>
            </w:tcBorders>
            <w:shd w:val="clear" w:color="000000" w:fill="FFFFFF"/>
            <w:noWrap/>
            <w:vAlign w:val="center"/>
          </w:tcPr>
          <w:p w14:paraId="6C88C7CD">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43</w:t>
            </w:r>
          </w:p>
        </w:tc>
        <w:tc>
          <w:tcPr>
            <w:tcW w:w="1615" w:type="pct"/>
            <w:tcBorders>
              <w:top w:val="nil"/>
              <w:left w:val="nil"/>
              <w:bottom w:val="single" w:color="auto" w:sz="4" w:space="0"/>
              <w:right w:val="single" w:color="auto" w:sz="4" w:space="0"/>
            </w:tcBorders>
            <w:shd w:val="clear" w:color="auto" w:fill="auto"/>
            <w:noWrap w:val="0"/>
            <w:vAlign w:val="center"/>
          </w:tcPr>
          <w:p w14:paraId="1EF6357F">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油温探头及变送器</w:t>
            </w:r>
          </w:p>
        </w:tc>
        <w:tc>
          <w:tcPr>
            <w:tcW w:w="564" w:type="pct"/>
            <w:tcBorders>
              <w:top w:val="nil"/>
              <w:left w:val="nil"/>
              <w:bottom w:val="single" w:color="auto" w:sz="4" w:space="0"/>
              <w:right w:val="single" w:color="auto" w:sz="4" w:space="0"/>
            </w:tcBorders>
            <w:shd w:val="clear" w:color="auto" w:fill="auto"/>
            <w:noWrap w:val="0"/>
            <w:vAlign w:val="center"/>
          </w:tcPr>
          <w:p w14:paraId="45CED38C">
            <w:pPr>
              <w:jc w:val="center"/>
              <w:rPr>
                <w:rFonts w:hint="eastAsia" w:ascii="仿宋" w:hAnsi="仿宋" w:eastAsia="仿宋" w:cs="仿宋"/>
                <w:color w:val="auto"/>
                <w:sz w:val="24"/>
                <w:szCs w:val="24"/>
                <w:highlight w:val="none"/>
              </w:rPr>
            </w:pPr>
          </w:p>
        </w:tc>
        <w:tc>
          <w:tcPr>
            <w:tcW w:w="564" w:type="pct"/>
            <w:tcBorders>
              <w:top w:val="nil"/>
              <w:left w:val="nil"/>
              <w:bottom w:val="single" w:color="auto" w:sz="4" w:space="0"/>
              <w:right w:val="single" w:color="auto" w:sz="4" w:space="0"/>
            </w:tcBorders>
            <w:shd w:val="clear" w:color="auto" w:fill="auto"/>
            <w:noWrap w:val="0"/>
            <w:vAlign w:val="center"/>
          </w:tcPr>
          <w:p w14:paraId="2379F1AF">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套</w:t>
            </w:r>
          </w:p>
        </w:tc>
        <w:tc>
          <w:tcPr>
            <w:tcW w:w="425" w:type="pct"/>
            <w:tcBorders>
              <w:top w:val="nil"/>
              <w:left w:val="nil"/>
              <w:bottom w:val="single" w:color="auto" w:sz="4" w:space="0"/>
              <w:right w:val="single" w:color="auto" w:sz="4" w:space="0"/>
            </w:tcBorders>
            <w:shd w:val="clear" w:color="auto" w:fill="auto"/>
            <w:noWrap w:val="0"/>
            <w:vAlign w:val="center"/>
          </w:tcPr>
          <w:p w14:paraId="77107A82">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536" w:type="pct"/>
            <w:tcBorders>
              <w:top w:val="nil"/>
              <w:left w:val="nil"/>
              <w:bottom w:val="single" w:color="auto" w:sz="4" w:space="0"/>
              <w:right w:val="single" w:color="auto" w:sz="4" w:space="0"/>
            </w:tcBorders>
            <w:shd w:val="clear" w:color="000000" w:fill="FFFFFF"/>
            <w:noWrap/>
            <w:vAlign w:val="center"/>
          </w:tcPr>
          <w:p w14:paraId="4FD4F5D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5000 </w:t>
            </w:r>
          </w:p>
        </w:tc>
      </w:tr>
      <w:tr w14:paraId="1EED07D3">
        <w:tblPrEx>
          <w:tblCellMar>
            <w:top w:w="0" w:type="dxa"/>
            <w:left w:w="108" w:type="dxa"/>
            <w:bottom w:w="0" w:type="dxa"/>
            <w:right w:w="108" w:type="dxa"/>
          </w:tblCellMar>
        </w:tblPrEx>
        <w:trPr>
          <w:trHeight w:val="350" w:hRule="atLeast"/>
          <w:jc w:val="center"/>
        </w:trPr>
        <w:tc>
          <w:tcPr>
            <w:tcW w:w="294" w:type="pct"/>
            <w:gridSpan w:val="2"/>
            <w:tcBorders>
              <w:top w:val="nil"/>
              <w:left w:val="single" w:color="auto" w:sz="4" w:space="0"/>
              <w:bottom w:val="single" w:color="auto" w:sz="4" w:space="0"/>
              <w:right w:val="single" w:color="auto" w:sz="4" w:space="0"/>
            </w:tcBorders>
            <w:shd w:val="clear" w:color="000000" w:fill="FFFFFF"/>
            <w:noWrap/>
            <w:vAlign w:val="center"/>
          </w:tcPr>
          <w:p w14:paraId="531B135F">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44</w:t>
            </w:r>
          </w:p>
        </w:tc>
        <w:tc>
          <w:tcPr>
            <w:tcW w:w="1615" w:type="pct"/>
            <w:tcBorders>
              <w:top w:val="nil"/>
              <w:left w:val="nil"/>
              <w:bottom w:val="single" w:color="auto" w:sz="4" w:space="0"/>
              <w:right w:val="single" w:color="auto" w:sz="4" w:space="0"/>
            </w:tcBorders>
            <w:shd w:val="clear" w:color="auto" w:fill="auto"/>
            <w:noWrap w:val="0"/>
            <w:vAlign w:val="center"/>
          </w:tcPr>
          <w:p w14:paraId="65AA8C1A">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冷却油管(含油管连接配件)</w:t>
            </w:r>
          </w:p>
        </w:tc>
        <w:tc>
          <w:tcPr>
            <w:tcW w:w="564" w:type="pct"/>
            <w:tcBorders>
              <w:top w:val="nil"/>
              <w:left w:val="nil"/>
              <w:bottom w:val="single" w:color="auto" w:sz="4" w:space="0"/>
              <w:right w:val="single" w:color="auto" w:sz="4" w:space="0"/>
            </w:tcBorders>
            <w:shd w:val="clear" w:color="auto" w:fill="auto"/>
            <w:noWrap w:val="0"/>
            <w:vAlign w:val="center"/>
          </w:tcPr>
          <w:p w14:paraId="38D23503">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内径</w:t>
            </w:r>
            <w:r>
              <w:rPr>
                <w:rFonts w:hint="eastAsia" w:ascii="仿宋" w:hAnsi="仿宋" w:eastAsia="仿宋" w:cs="仿宋"/>
                <w:color w:val="auto"/>
                <w:sz w:val="24"/>
                <w:szCs w:val="24"/>
                <w:highlight w:val="none"/>
                <w:lang w:val="en-US" w:eastAsia="zh-CN"/>
              </w:rPr>
              <w:t>32</w:t>
            </w:r>
          </w:p>
        </w:tc>
        <w:tc>
          <w:tcPr>
            <w:tcW w:w="564" w:type="pct"/>
            <w:tcBorders>
              <w:top w:val="nil"/>
              <w:left w:val="nil"/>
              <w:bottom w:val="single" w:color="auto" w:sz="4" w:space="0"/>
              <w:right w:val="single" w:color="auto" w:sz="4" w:space="0"/>
            </w:tcBorders>
            <w:shd w:val="clear" w:color="auto" w:fill="auto"/>
            <w:noWrap w:val="0"/>
            <w:vAlign w:val="center"/>
          </w:tcPr>
          <w:p w14:paraId="34EDE559">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米</w:t>
            </w:r>
          </w:p>
        </w:tc>
        <w:tc>
          <w:tcPr>
            <w:tcW w:w="425" w:type="pct"/>
            <w:tcBorders>
              <w:top w:val="nil"/>
              <w:left w:val="nil"/>
              <w:bottom w:val="single" w:color="auto" w:sz="4" w:space="0"/>
              <w:right w:val="single" w:color="auto" w:sz="4" w:space="0"/>
            </w:tcBorders>
            <w:shd w:val="clear" w:color="auto" w:fill="auto"/>
            <w:noWrap w:val="0"/>
            <w:vAlign w:val="center"/>
          </w:tcPr>
          <w:p w14:paraId="67AEB4B1">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536" w:type="pct"/>
            <w:tcBorders>
              <w:top w:val="nil"/>
              <w:left w:val="nil"/>
              <w:bottom w:val="single" w:color="auto" w:sz="4" w:space="0"/>
              <w:right w:val="single" w:color="auto" w:sz="4" w:space="0"/>
            </w:tcBorders>
            <w:shd w:val="clear" w:color="000000" w:fill="FFFFFF"/>
            <w:noWrap/>
            <w:vAlign w:val="center"/>
          </w:tcPr>
          <w:p w14:paraId="6CB90DA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1000 </w:t>
            </w:r>
          </w:p>
        </w:tc>
      </w:tr>
      <w:tr w14:paraId="0B779310">
        <w:tblPrEx>
          <w:tblCellMar>
            <w:top w:w="0" w:type="dxa"/>
            <w:left w:w="108" w:type="dxa"/>
            <w:bottom w:w="0" w:type="dxa"/>
            <w:right w:w="108" w:type="dxa"/>
          </w:tblCellMar>
        </w:tblPrEx>
        <w:trPr>
          <w:trHeight w:val="350" w:hRule="atLeast"/>
          <w:jc w:val="center"/>
        </w:trPr>
        <w:tc>
          <w:tcPr>
            <w:tcW w:w="294" w:type="pct"/>
            <w:gridSpan w:val="2"/>
            <w:tcBorders>
              <w:top w:val="nil"/>
              <w:left w:val="single" w:color="auto" w:sz="4" w:space="0"/>
              <w:bottom w:val="single" w:color="auto" w:sz="4" w:space="0"/>
              <w:right w:val="single" w:color="auto" w:sz="4" w:space="0"/>
            </w:tcBorders>
            <w:shd w:val="clear" w:color="000000" w:fill="FFFFFF"/>
            <w:noWrap/>
            <w:vAlign w:val="center"/>
          </w:tcPr>
          <w:p w14:paraId="17AF93C4">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45</w:t>
            </w:r>
          </w:p>
        </w:tc>
        <w:tc>
          <w:tcPr>
            <w:tcW w:w="1615" w:type="pct"/>
            <w:tcBorders>
              <w:top w:val="nil"/>
              <w:left w:val="nil"/>
              <w:bottom w:val="single" w:color="auto" w:sz="4" w:space="0"/>
              <w:right w:val="single" w:color="auto" w:sz="4" w:space="0"/>
            </w:tcBorders>
            <w:shd w:val="clear" w:color="auto" w:fill="auto"/>
            <w:noWrap w:val="0"/>
            <w:vAlign w:val="center"/>
          </w:tcPr>
          <w:p w14:paraId="12D1CE99">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消音罩冷却风扇</w:t>
            </w:r>
          </w:p>
        </w:tc>
        <w:tc>
          <w:tcPr>
            <w:tcW w:w="564" w:type="pct"/>
            <w:tcBorders>
              <w:top w:val="nil"/>
              <w:left w:val="nil"/>
              <w:bottom w:val="single" w:color="auto" w:sz="4" w:space="0"/>
              <w:right w:val="single" w:color="auto" w:sz="4" w:space="0"/>
            </w:tcBorders>
            <w:shd w:val="clear" w:color="auto" w:fill="auto"/>
            <w:noWrap w:val="0"/>
            <w:vAlign w:val="center"/>
          </w:tcPr>
          <w:p w14:paraId="269794A7">
            <w:pPr>
              <w:jc w:val="center"/>
              <w:rPr>
                <w:rFonts w:hint="eastAsia" w:ascii="仿宋" w:hAnsi="仿宋" w:eastAsia="仿宋" w:cs="仿宋"/>
                <w:color w:val="auto"/>
                <w:sz w:val="24"/>
                <w:szCs w:val="24"/>
                <w:highlight w:val="none"/>
              </w:rPr>
            </w:pPr>
          </w:p>
        </w:tc>
        <w:tc>
          <w:tcPr>
            <w:tcW w:w="564" w:type="pct"/>
            <w:tcBorders>
              <w:top w:val="nil"/>
              <w:left w:val="nil"/>
              <w:bottom w:val="single" w:color="auto" w:sz="4" w:space="0"/>
              <w:right w:val="single" w:color="auto" w:sz="4" w:space="0"/>
            </w:tcBorders>
            <w:shd w:val="clear" w:color="auto" w:fill="auto"/>
            <w:noWrap w:val="0"/>
            <w:vAlign w:val="center"/>
          </w:tcPr>
          <w:p w14:paraId="0867F277">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台</w:t>
            </w:r>
          </w:p>
        </w:tc>
        <w:tc>
          <w:tcPr>
            <w:tcW w:w="425" w:type="pct"/>
            <w:tcBorders>
              <w:top w:val="nil"/>
              <w:left w:val="nil"/>
              <w:bottom w:val="single" w:color="auto" w:sz="4" w:space="0"/>
              <w:right w:val="single" w:color="auto" w:sz="4" w:space="0"/>
            </w:tcBorders>
            <w:shd w:val="clear" w:color="auto" w:fill="auto"/>
            <w:noWrap w:val="0"/>
            <w:vAlign w:val="center"/>
          </w:tcPr>
          <w:p w14:paraId="4B28610B">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536" w:type="pct"/>
            <w:tcBorders>
              <w:top w:val="nil"/>
              <w:left w:val="nil"/>
              <w:bottom w:val="single" w:color="auto" w:sz="4" w:space="0"/>
              <w:right w:val="single" w:color="auto" w:sz="4" w:space="0"/>
            </w:tcBorders>
            <w:shd w:val="clear" w:color="000000" w:fill="FFFFFF"/>
            <w:noWrap/>
            <w:vAlign w:val="center"/>
          </w:tcPr>
          <w:p w14:paraId="64BF63F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3000 </w:t>
            </w:r>
          </w:p>
        </w:tc>
      </w:tr>
      <w:tr w14:paraId="55D58BC9">
        <w:tblPrEx>
          <w:tblCellMar>
            <w:top w:w="0" w:type="dxa"/>
            <w:left w:w="108" w:type="dxa"/>
            <w:bottom w:w="0" w:type="dxa"/>
            <w:right w:w="108" w:type="dxa"/>
          </w:tblCellMar>
        </w:tblPrEx>
        <w:trPr>
          <w:trHeight w:val="350" w:hRule="atLeast"/>
          <w:jc w:val="center"/>
        </w:trPr>
        <w:tc>
          <w:tcPr>
            <w:tcW w:w="294" w:type="pct"/>
            <w:gridSpan w:val="2"/>
            <w:tcBorders>
              <w:top w:val="nil"/>
              <w:left w:val="single" w:color="auto" w:sz="4" w:space="0"/>
              <w:bottom w:val="single" w:color="auto" w:sz="4" w:space="0"/>
              <w:right w:val="single" w:color="auto" w:sz="4" w:space="0"/>
            </w:tcBorders>
            <w:shd w:val="clear" w:color="000000" w:fill="FFFFFF"/>
            <w:noWrap/>
            <w:vAlign w:val="center"/>
          </w:tcPr>
          <w:p w14:paraId="4436E809">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6</w:t>
            </w:r>
          </w:p>
        </w:tc>
        <w:tc>
          <w:tcPr>
            <w:tcW w:w="1615" w:type="pct"/>
            <w:tcBorders>
              <w:top w:val="nil"/>
              <w:left w:val="nil"/>
              <w:bottom w:val="single" w:color="auto" w:sz="4" w:space="0"/>
              <w:right w:val="single" w:color="auto" w:sz="4" w:space="0"/>
            </w:tcBorders>
            <w:shd w:val="clear" w:color="auto" w:fill="auto"/>
            <w:noWrap w:val="0"/>
            <w:vAlign w:val="center"/>
          </w:tcPr>
          <w:p w14:paraId="53B484E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计时器</w:t>
            </w:r>
          </w:p>
        </w:tc>
        <w:tc>
          <w:tcPr>
            <w:tcW w:w="564" w:type="pct"/>
            <w:tcBorders>
              <w:top w:val="nil"/>
              <w:left w:val="nil"/>
              <w:bottom w:val="single" w:color="auto" w:sz="4" w:space="0"/>
              <w:right w:val="single" w:color="auto" w:sz="4" w:space="0"/>
            </w:tcBorders>
            <w:shd w:val="clear" w:color="auto" w:fill="auto"/>
            <w:noWrap w:val="0"/>
            <w:vAlign w:val="center"/>
          </w:tcPr>
          <w:p w14:paraId="4D925BF3">
            <w:pPr>
              <w:jc w:val="center"/>
              <w:rPr>
                <w:rFonts w:hint="eastAsia" w:ascii="仿宋" w:hAnsi="仿宋" w:eastAsia="仿宋" w:cs="仿宋"/>
                <w:color w:val="auto"/>
                <w:sz w:val="24"/>
                <w:szCs w:val="24"/>
                <w:highlight w:val="none"/>
              </w:rPr>
            </w:pPr>
          </w:p>
        </w:tc>
        <w:tc>
          <w:tcPr>
            <w:tcW w:w="564" w:type="pct"/>
            <w:tcBorders>
              <w:top w:val="nil"/>
              <w:left w:val="nil"/>
              <w:bottom w:val="single" w:color="auto" w:sz="4" w:space="0"/>
              <w:right w:val="single" w:color="auto" w:sz="4" w:space="0"/>
            </w:tcBorders>
            <w:shd w:val="clear" w:color="auto" w:fill="auto"/>
            <w:noWrap w:val="0"/>
            <w:vAlign w:val="center"/>
          </w:tcPr>
          <w:p w14:paraId="6278056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件</w:t>
            </w:r>
          </w:p>
        </w:tc>
        <w:tc>
          <w:tcPr>
            <w:tcW w:w="425" w:type="pct"/>
            <w:tcBorders>
              <w:top w:val="nil"/>
              <w:left w:val="nil"/>
              <w:bottom w:val="single" w:color="auto" w:sz="4" w:space="0"/>
              <w:right w:val="single" w:color="auto" w:sz="4" w:space="0"/>
            </w:tcBorders>
            <w:shd w:val="clear" w:color="auto" w:fill="auto"/>
            <w:noWrap w:val="0"/>
            <w:vAlign w:val="center"/>
          </w:tcPr>
          <w:p w14:paraId="0A8CE2E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36" w:type="pct"/>
            <w:tcBorders>
              <w:top w:val="nil"/>
              <w:left w:val="nil"/>
              <w:bottom w:val="single" w:color="auto" w:sz="4" w:space="0"/>
              <w:right w:val="single" w:color="auto" w:sz="4" w:space="0"/>
            </w:tcBorders>
            <w:shd w:val="clear" w:color="000000" w:fill="FFFFFF"/>
            <w:noWrap/>
            <w:vAlign w:val="center"/>
          </w:tcPr>
          <w:p w14:paraId="566E393B">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1000 </w:t>
            </w:r>
          </w:p>
        </w:tc>
      </w:tr>
      <w:tr w14:paraId="09107EB0">
        <w:tblPrEx>
          <w:tblCellMar>
            <w:top w:w="0" w:type="dxa"/>
            <w:left w:w="108" w:type="dxa"/>
            <w:bottom w:w="0" w:type="dxa"/>
            <w:right w:w="108" w:type="dxa"/>
          </w:tblCellMar>
        </w:tblPrEx>
        <w:trPr>
          <w:trHeight w:val="350" w:hRule="atLeast"/>
          <w:jc w:val="center"/>
        </w:trPr>
        <w:tc>
          <w:tcPr>
            <w:tcW w:w="294" w:type="pct"/>
            <w:gridSpan w:val="2"/>
            <w:tcBorders>
              <w:top w:val="nil"/>
              <w:left w:val="single" w:color="auto" w:sz="4" w:space="0"/>
              <w:bottom w:val="single" w:color="auto" w:sz="4" w:space="0"/>
              <w:right w:val="single" w:color="auto" w:sz="4" w:space="0"/>
            </w:tcBorders>
            <w:shd w:val="clear" w:color="000000" w:fill="FFFFFF"/>
            <w:noWrap/>
            <w:vAlign w:val="center"/>
          </w:tcPr>
          <w:p w14:paraId="647CC61D">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7</w:t>
            </w:r>
          </w:p>
        </w:tc>
        <w:tc>
          <w:tcPr>
            <w:tcW w:w="1615" w:type="pct"/>
            <w:tcBorders>
              <w:top w:val="nil"/>
              <w:left w:val="nil"/>
              <w:bottom w:val="single" w:color="auto" w:sz="4" w:space="0"/>
              <w:right w:val="single" w:color="auto" w:sz="4" w:space="0"/>
            </w:tcBorders>
            <w:shd w:val="clear" w:color="auto" w:fill="auto"/>
            <w:noWrap w:val="0"/>
            <w:vAlign w:val="center"/>
          </w:tcPr>
          <w:p w14:paraId="03A50DD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放空阀控制器</w:t>
            </w:r>
          </w:p>
        </w:tc>
        <w:tc>
          <w:tcPr>
            <w:tcW w:w="564" w:type="pct"/>
            <w:tcBorders>
              <w:top w:val="nil"/>
              <w:left w:val="nil"/>
              <w:bottom w:val="single" w:color="auto" w:sz="4" w:space="0"/>
              <w:right w:val="single" w:color="auto" w:sz="4" w:space="0"/>
            </w:tcBorders>
            <w:shd w:val="clear" w:color="auto" w:fill="auto"/>
            <w:noWrap w:val="0"/>
            <w:vAlign w:val="center"/>
          </w:tcPr>
          <w:p w14:paraId="18484101">
            <w:pPr>
              <w:jc w:val="center"/>
              <w:rPr>
                <w:rFonts w:hint="eastAsia" w:ascii="仿宋" w:hAnsi="仿宋" w:eastAsia="仿宋" w:cs="仿宋"/>
                <w:color w:val="auto"/>
                <w:sz w:val="24"/>
                <w:szCs w:val="24"/>
                <w:highlight w:val="none"/>
              </w:rPr>
            </w:pPr>
          </w:p>
        </w:tc>
        <w:tc>
          <w:tcPr>
            <w:tcW w:w="564" w:type="pct"/>
            <w:tcBorders>
              <w:top w:val="nil"/>
              <w:left w:val="nil"/>
              <w:bottom w:val="single" w:color="auto" w:sz="4" w:space="0"/>
              <w:right w:val="single" w:color="auto" w:sz="4" w:space="0"/>
            </w:tcBorders>
            <w:shd w:val="clear" w:color="auto" w:fill="auto"/>
            <w:noWrap w:val="0"/>
            <w:vAlign w:val="center"/>
          </w:tcPr>
          <w:p w14:paraId="5110D6F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件</w:t>
            </w:r>
          </w:p>
        </w:tc>
        <w:tc>
          <w:tcPr>
            <w:tcW w:w="425" w:type="pct"/>
            <w:tcBorders>
              <w:top w:val="nil"/>
              <w:left w:val="nil"/>
              <w:bottom w:val="single" w:color="auto" w:sz="4" w:space="0"/>
              <w:right w:val="single" w:color="auto" w:sz="4" w:space="0"/>
            </w:tcBorders>
            <w:shd w:val="clear" w:color="auto" w:fill="auto"/>
            <w:noWrap w:val="0"/>
            <w:vAlign w:val="center"/>
          </w:tcPr>
          <w:p w14:paraId="424A2E7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36" w:type="pct"/>
            <w:tcBorders>
              <w:top w:val="nil"/>
              <w:left w:val="nil"/>
              <w:bottom w:val="single" w:color="auto" w:sz="4" w:space="0"/>
              <w:right w:val="single" w:color="auto" w:sz="4" w:space="0"/>
            </w:tcBorders>
            <w:shd w:val="clear" w:color="000000" w:fill="FFFFFF"/>
            <w:noWrap/>
            <w:vAlign w:val="center"/>
          </w:tcPr>
          <w:p w14:paraId="02C3EFF8">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1500 </w:t>
            </w:r>
          </w:p>
        </w:tc>
      </w:tr>
    </w:tbl>
    <w:p w14:paraId="42C3AF2F">
      <w:pPr>
        <w:spacing w:line="360" w:lineRule="auto"/>
        <w:ind w:left="482" w:hanging="482" w:hangingChars="200"/>
        <w:rPr>
          <w:rFonts w:hint="eastAsia" w:ascii="仿宋" w:hAnsi="仿宋" w:eastAsia="仿宋" w:cs="仿宋"/>
          <w:b/>
          <w:color w:val="auto"/>
          <w:spacing w:val="15"/>
          <w:kern w:val="0"/>
          <w:sz w:val="24"/>
          <w:highlight w:val="none"/>
        </w:rPr>
      </w:pPr>
      <w:r>
        <w:rPr>
          <w:rFonts w:hint="eastAsia" w:ascii="仿宋" w:hAnsi="仿宋" w:eastAsia="仿宋" w:cs="仿宋"/>
          <w:b/>
          <w:color w:val="auto"/>
          <w:sz w:val="24"/>
          <w:highlight w:val="none"/>
        </w:rPr>
        <w:t>2.12、</w:t>
      </w:r>
      <w:r>
        <w:rPr>
          <w:rFonts w:hint="eastAsia" w:ascii="仿宋" w:hAnsi="仿宋" w:eastAsia="仿宋" w:cs="仿宋"/>
          <w:b/>
          <w:color w:val="auto"/>
          <w:spacing w:val="15"/>
          <w:kern w:val="0"/>
          <w:sz w:val="24"/>
          <w:highlight w:val="none"/>
        </w:rPr>
        <w:t>杭州萧山污水处理有限公司临江水处理厂提标鼓风机房四台复盛SF22-7空压机保养内容</w:t>
      </w:r>
    </w:p>
    <w:p w14:paraId="049CA167">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1)空气滤芯取下清洁，用0.2MPA以下低压压缩空气由内向外吹干净；</w:t>
      </w:r>
    </w:p>
    <w:p w14:paraId="726F2C4A">
      <w:pPr>
        <w:spacing w:line="360" w:lineRule="auto"/>
        <w:ind w:firstLine="540" w:firstLineChars="200"/>
        <w:rPr>
          <w:rFonts w:hint="eastAsia" w:ascii="仿宋" w:hAnsi="仿宋" w:eastAsia="仿宋" w:cs="仿宋"/>
          <w:color w:val="auto"/>
          <w:sz w:val="24"/>
          <w:szCs w:val="24"/>
          <w:highlight w:val="none"/>
        </w:rPr>
      </w:pPr>
      <w:r>
        <w:rPr>
          <w:rFonts w:hint="eastAsia" w:ascii="仿宋" w:hAnsi="仿宋" w:eastAsia="仿宋" w:cs="仿宋"/>
          <w:color w:val="auto"/>
          <w:spacing w:val="15"/>
          <w:kern w:val="0"/>
          <w:sz w:val="24"/>
          <w:szCs w:val="24"/>
          <w:highlight w:val="none"/>
        </w:rPr>
        <w:t>2)</w:t>
      </w:r>
      <w:r>
        <w:rPr>
          <w:rFonts w:hint="eastAsia" w:ascii="仿宋" w:hAnsi="仿宋" w:eastAsia="仿宋" w:cs="仿宋"/>
          <w:color w:val="auto"/>
          <w:sz w:val="24"/>
          <w:szCs w:val="24"/>
          <w:highlight w:val="none"/>
        </w:rPr>
        <w:t>检查进气阀动作及活动部位，并加注油脂；</w:t>
      </w:r>
    </w:p>
    <w:p w14:paraId="3A3FD06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3)检视管接头紧固螺栓及紧固电线端子螺丝；</w:t>
      </w:r>
    </w:p>
    <w:p w14:paraId="07B6E383">
      <w:pPr>
        <w:spacing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1，更换润滑油及油过滤器，</w:t>
      </w:r>
      <w:r>
        <w:rPr>
          <w:rFonts w:hint="eastAsia" w:ascii="仿宋" w:hAnsi="仿宋" w:eastAsia="仿宋" w:cs="仿宋"/>
          <w:b/>
          <w:color w:val="auto"/>
          <w:sz w:val="24"/>
          <w:szCs w:val="24"/>
          <w:highlight w:val="none"/>
        </w:rPr>
        <w:t>更换的润滑油品牌和型号须与空压机厂家推荐一致</w:t>
      </w:r>
      <w:r>
        <w:rPr>
          <w:rFonts w:hint="eastAsia" w:ascii="仿宋" w:hAnsi="仿宋" w:eastAsia="仿宋" w:cs="仿宋"/>
          <w:color w:val="auto"/>
          <w:sz w:val="24"/>
          <w:szCs w:val="24"/>
          <w:highlight w:val="none"/>
        </w:rPr>
        <w:t>；</w:t>
      </w:r>
    </w:p>
    <w:p w14:paraId="10825AB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2，更换二级进气过滤器芯，</w:t>
      </w:r>
      <w:r>
        <w:rPr>
          <w:rFonts w:hint="eastAsia" w:ascii="仿宋" w:hAnsi="仿宋" w:eastAsia="仿宋" w:cs="仿宋"/>
          <w:b/>
          <w:color w:val="auto"/>
          <w:sz w:val="24"/>
          <w:szCs w:val="24"/>
          <w:highlight w:val="none"/>
        </w:rPr>
        <w:t>更换的过滤器芯型号须与原厂家一致</w:t>
      </w:r>
      <w:r>
        <w:rPr>
          <w:rFonts w:hint="eastAsia" w:ascii="仿宋" w:hAnsi="仿宋" w:eastAsia="仿宋" w:cs="仿宋"/>
          <w:color w:val="auto"/>
          <w:sz w:val="24"/>
          <w:szCs w:val="24"/>
          <w:highlight w:val="none"/>
        </w:rPr>
        <w:t>；</w:t>
      </w:r>
    </w:p>
    <w:p w14:paraId="180367FC">
      <w:p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3，检查进气控制阀连杆磨损情况；</w:t>
      </w:r>
    </w:p>
    <w:p w14:paraId="6756C2B9">
      <w:p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4，机箱内外清洁；</w:t>
      </w:r>
    </w:p>
    <w:p w14:paraId="5D34BC69">
      <w:pPr>
        <w:numPr>
          <w:ilvl w:val="-1"/>
          <w:numId w:val="0"/>
        </w:numPr>
        <w:spacing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校准各气压表，油压表；</w:t>
      </w:r>
    </w:p>
    <w:p w14:paraId="4470BE3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6，清洗水箱，油冷却器；</w:t>
      </w:r>
    </w:p>
    <w:p w14:paraId="665A230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7，修复电气线路；</w:t>
      </w:r>
    </w:p>
    <w:p w14:paraId="02F3BA3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8，电机更换油脂；</w:t>
      </w:r>
    </w:p>
    <w:p w14:paraId="69D29917">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9，校准水平，装配试车压力；</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637"/>
        <w:gridCol w:w="1154"/>
        <w:gridCol w:w="1396"/>
        <w:gridCol w:w="1632"/>
        <w:gridCol w:w="1632"/>
      </w:tblGrid>
      <w:tr w14:paraId="3A62E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0" w:type="auto"/>
            <w:vMerge w:val="restart"/>
            <w:noWrap w:val="0"/>
            <w:vAlign w:val="center"/>
          </w:tcPr>
          <w:p w14:paraId="4A9EE9E0">
            <w:pPr>
              <w:pStyle w:val="42"/>
              <w:spacing w:line="360" w:lineRule="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12临江水处理厂提标鼓风机房复盛SF22-7空压机</w:t>
            </w:r>
          </w:p>
        </w:tc>
        <w:tc>
          <w:tcPr>
            <w:tcW w:w="0" w:type="auto"/>
            <w:vMerge w:val="restart"/>
            <w:noWrap w:val="0"/>
            <w:vAlign w:val="center"/>
          </w:tcPr>
          <w:p w14:paraId="612F99A7">
            <w:pPr>
              <w:pStyle w:val="42"/>
              <w:spacing w:line="360" w:lineRule="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项目价格</w:t>
            </w:r>
          </w:p>
        </w:tc>
        <w:tc>
          <w:tcPr>
            <w:tcW w:w="0" w:type="auto"/>
            <w:tcBorders>
              <w:bottom w:val="single" w:color="auto" w:sz="4" w:space="0"/>
            </w:tcBorders>
            <w:noWrap w:val="0"/>
            <w:vAlign w:val="center"/>
          </w:tcPr>
          <w:p w14:paraId="2E45D29F">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w:t>
            </w:r>
          </w:p>
        </w:tc>
        <w:tc>
          <w:tcPr>
            <w:tcW w:w="0" w:type="auto"/>
            <w:tcBorders>
              <w:bottom w:val="single" w:color="auto" w:sz="4" w:space="0"/>
            </w:tcBorders>
            <w:noWrap w:val="0"/>
            <w:vAlign w:val="center"/>
          </w:tcPr>
          <w:p w14:paraId="2453DE1C">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数量（台）</w:t>
            </w:r>
          </w:p>
        </w:tc>
        <w:tc>
          <w:tcPr>
            <w:tcW w:w="0" w:type="auto"/>
            <w:tcBorders>
              <w:bottom w:val="single" w:color="auto" w:sz="4" w:space="0"/>
            </w:tcBorders>
            <w:noWrap w:val="0"/>
            <w:vAlign w:val="center"/>
          </w:tcPr>
          <w:p w14:paraId="2236D3D9">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单价限价（元）</w:t>
            </w:r>
          </w:p>
        </w:tc>
        <w:tc>
          <w:tcPr>
            <w:tcW w:w="0" w:type="auto"/>
            <w:tcBorders>
              <w:bottom w:val="single" w:color="auto" w:sz="4" w:space="0"/>
            </w:tcBorders>
            <w:noWrap w:val="0"/>
            <w:vAlign w:val="center"/>
          </w:tcPr>
          <w:p w14:paraId="2A922CAB">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总价限价（元）</w:t>
            </w:r>
          </w:p>
        </w:tc>
      </w:tr>
      <w:tr w14:paraId="25C84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0" w:type="auto"/>
            <w:vMerge w:val="continue"/>
            <w:noWrap w:val="0"/>
            <w:vAlign w:val="center"/>
          </w:tcPr>
          <w:p w14:paraId="160F805C">
            <w:pPr>
              <w:pStyle w:val="42"/>
              <w:spacing w:line="360" w:lineRule="auto"/>
              <w:rPr>
                <w:rFonts w:hint="eastAsia" w:ascii="仿宋" w:hAnsi="仿宋" w:eastAsia="仿宋" w:cs="仿宋"/>
                <w:bCs/>
                <w:color w:val="auto"/>
                <w:sz w:val="24"/>
                <w:szCs w:val="24"/>
                <w:highlight w:val="none"/>
                <w:lang w:val="en-US" w:eastAsia="zh-CN"/>
              </w:rPr>
            </w:pPr>
          </w:p>
        </w:tc>
        <w:tc>
          <w:tcPr>
            <w:tcW w:w="0" w:type="auto"/>
            <w:vMerge w:val="continue"/>
            <w:noWrap w:val="0"/>
            <w:vAlign w:val="center"/>
          </w:tcPr>
          <w:p w14:paraId="4B1DA0BC">
            <w:pPr>
              <w:pStyle w:val="42"/>
              <w:spacing w:line="360" w:lineRule="auto"/>
              <w:rPr>
                <w:rFonts w:hint="eastAsia" w:ascii="仿宋" w:hAnsi="仿宋" w:eastAsia="仿宋" w:cs="仿宋"/>
                <w:bCs/>
                <w:color w:val="auto"/>
                <w:sz w:val="24"/>
                <w:szCs w:val="24"/>
                <w:highlight w:val="none"/>
                <w:lang w:val="en-US" w:eastAsia="zh-CN"/>
              </w:rPr>
            </w:pPr>
          </w:p>
        </w:tc>
        <w:tc>
          <w:tcPr>
            <w:tcW w:w="0" w:type="auto"/>
            <w:tcBorders>
              <w:bottom w:val="single" w:color="auto" w:sz="4" w:space="0"/>
            </w:tcBorders>
            <w:noWrap w:val="0"/>
            <w:vAlign w:val="center"/>
          </w:tcPr>
          <w:p w14:paraId="78B9E174">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空压机保养费</w:t>
            </w:r>
          </w:p>
        </w:tc>
        <w:tc>
          <w:tcPr>
            <w:tcW w:w="0" w:type="auto"/>
            <w:tcBorders>
              <w:bottom w:val="single" w:color="auto" w:sz="4" w:space="0"/>
            </w:tcBorders>
            <w:noWrap w:val="0"/>
            <w:vAlign w:val="center"/>
          </w:tcPr>
          <w:p w14:paraId="1D2C2EC9">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w:t>
            </w:r>
          </w:p>
        </w:tc>
        <w:tc>
          <w:tcPr>
            <w:tcW w:w="0" w:type="auto"/>
            <w:tcBorders>
              <w:bottom w:val="single" w:color="auto" w:sz="4" w:space="0"/>
            </w:tcBorders>
            <w:noWrap w:val="0"/>
            <w:vAlign w:val="center"/>
          </w:tcPr>
          <w:p w14:paraId="761C29C6">
            <w:pPr>
              <w:spacing w:line="360" w:lineRule="auto"/>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5833</w:t>
            </w:r>
          </w:p>
        </w:tc>
        <w:tc>
          <w:tcPr>
            <w:tcW w:w="0" w:type="auto"/>
            <w:tcBorders>
              <w:bottom w:val="single" w:color="auto" w:sz="4" w:space="0"/>
            </w:tcBorders>
            <w:noWrap w:val="0"/>
            <w:vAlign w:val="center"/>
          </w:tcPr>
          <w:p w14:paraId="68664047">
            <w:pPr>
              <w:spacing w:line="360" w:lineRule="auto"/>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23332</w:t>
            </w:r>
          </w:p>
        </w:tc>
      </w:tr>
      <w:tr w14:paraId="48D83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jc w:val="center"/>
        </w:trPr>
        <w:tc>
          <w:tcPr>
            <w:tcW w:w="0" w:type="auto"/>
            <w:vMerge w:val="continue"/>
            <w:noWrap w:val="0"/>
            <w:vAlign w:val="center"/>
          </w:tcPr>
          <w:p w14:paraId="7B6D98E6">
            <w:pPr>
              <w:pStyle w:val="42"/>
              <w:spacing w:line="360" w:lineRule="auto"/>
              <w:rPr>
                <w:rFonts w:hint="eastAsia" w:ascii="仿宋" w:hAnsi="仿宋" w:eastAsia="仿宋" w:cs="仿宋"/>
                <w:bCs/>
                <w:color w:val="auto"/>
                <w:sz w:val="24"/>
                <w:szCs w:val="24"/>
                <w:highlight w:val="none"/>
                <w:lang w:val="en-US" w:eastAsia="zh-CN"/>
              </w:rPr>
            </w:pPr>
          </w:p>
        </w:tc>
        <w:tc>
          <w:tcPr>
            <w:tcW w:w="0" w:type="auto"/>
            <w:vMerge w:val="continue"/>
            <w:tcBorders>
              <w:bottom w:val="single" w:color="auto" w:sz="4" w:space="0"/>
            </w:tcBorders>
            <w:noWrap w:val="0"/>
            <w:vAlign w:val="center"/>
          </w:tcPr>
          <w:p w14:paraId="1F8FD71B">
            <w:pPr>
              <w:pStyle w:val="42"/>
              <w:spacing w:line="360" w:lineRule="auto"/>
              <w:rPr>
                <w:rFonts w:hint="eastAsia" w:ascii="仿宋" w:hAnsi="仿宋" w:eastAsia="仿宋" w:cs="仿宋"/>
                <w:bCs/>
                <w:color w:val="auto"/>
                <w:sz w:val="24"/>
                <w:szCs w:val="24"/>
                <w:highlight w:val="none"/>
                <w:lang w:val="en-US" w:eastAsia="zh-CN"/>
              </w:rPr>
            </w:pPr>
          </w:p>
        </w:tc>
        <w:tc>
          <w:tcPr>
            <w:tcW w:w="0" w:type="auto"/>
            <w:tcBorders>
              <w:bottom w:val="single" w:color="auto" w:sz="4" w:space="0"/>
            </w:tcBorders>
            <w:noWrap w:val="0"/>
            <w:vAlign w:val="center"/>
          </w:tcPr>
          <w:p w14:paraId="25A5F080">
            <w:pPr>
              <w:spacing w:line="360" w:lineRule="auto"/>
              <w:jc w:val="center"/>
              <w:rPr>
                <w:rFonts w:hint="eastAsia" w:ascii="仿宋" w:hAnsi="仿宋" w:eastAsia="仿宋" w:cs="仿宋"/>
                <w:bCs/>
                <w:color w:val="auto"/>
                <w:sz w:val="24"/>
                <w:szCs w:val="24"/>
                <w:highlight w:val="none"/>
              </w:rPr>
            </w:pPr>
          </w:p>
        </w:tc>
        <w:tc>
          <w:tcPr>
            <w:tcW w:w="0" w:type="auto"/>
            <w:tcBorders>
              <w:bottom w:val="single" w:color="auto" w:sz="4" w:space="0"/>
            </w:tcBorders>
            <w:noWrap w:val="0"/>
            <w:vAlign w:val="center"/>
          </w:tcPr>
          <w:p w14:paraId="19C9C894">
            <w:pPr>
              <w:spacing w:line="360" w:lineRule="auto"/>
              <w:jc w:val="center"/>
              <w:rPr>
                <w:rFonts w:hint="eastAsia" w:ascii="仿宋" w:hAnsi="仿宋" w:eastAsia="仿宋" w:cs="仿宋"/>
                <w:bCs/>
                <w:color w:val="auto"/>
                <w:sz w:val="24"/>
                <w:szCs w:val="24"/>
                <w:highlight w:val="none"/>
              </w:rPr>
            </w:pPr>
          </w:p>
        </w:tc>
        <w:tc>
          <w:tcPr>
            <w:tcW w:w="0" w:type="auto"/>
            <w:tcBorders>
              <w:bottom w:val="single" w:color="auto" w:sz="4" w:space="0"/>
            </w:tcBorders>
            <w:noWrap w:val="0"/>
            <w:vAlign w:val="center"/>
          </w:tcPr>
          <w:p w14:paraId="1476898C">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总价：</w:t>
            </w:r>
          </w:p>
        </w:tc>
        <w:tc>
          <w:tcPr>
            <w:tcW w:w="0" w:type="auto"/>
            <w:tcBorders>
              <w:bottom w:val="single" w:color="auto" w:sz="4" w:space="0"/>
            </w:tcBorders>
            <w:noWrap w:val="0"/>
            <w:vAlign w:val="center"/>
          </w:tcPr>
          <w:p w14:paraId="68083B51">
            <w:pPr>
              <w:spacing w:line="360" w:lineRule="auto"/>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23332</w:t>
            </w:r>
          </w:p>
        </w:tc>
      </w:tr>
      <w:tr w14:paraId="3A728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0" w:type="auto"/>
            <w:vMerge w:val="continue"/>
            <w:tcBorders>
              <w:bottom w:val="single" w:color="auto" w:sz="4" w:space="0"/>
            </w:tcBorders>
            <w:noWrap w:val="0"/>
            <w:vAlign w:val="center"/>
          </w:tcPr>
          <w:p w14:paraId="6CAAE800">
            <w:pPr>
              <w:pStyle w:val="42"/>
              <w:spacing w:line="360" w:lineRule="auto"/>
              <w:rPr>
                <w:rFonts w:hint="eastAsia" w:ascii="仿宋" w:hAnsi="仿宋" w:eastAsia="仿宋" w:cs="仿宋"/>
                <w:bCs/>
                <w:color w:val="auto"/>
                <w:sz w:val="24"/>
                <w:szCs w:val="24"/>
                <w:highlight w:val="none"/>
                <w:lang w:val="en-US" w:eastAsia="zh-CN"/>
              </w:rPr>
            </w:pPr>
          </w:p>
        </w:tc>
        <w:tc>
          <w:tcPr>
            <w:tcW w:w="0" w:type="auto"/>
            <w:tcBorders>
              <w:bottom w:val="single" w:color="auto" w:sz="4" w:space="0"/>
            </w:tcBorders>
            <w:noWrap w:val="0"/>
            <w:vAlign w:val="center"/>
          </w:tcPr>
          <w:p w14:paraId="07BFE7F0">
            <w:pPr>
              <w:pStyle w:val="42"/>
              <w:spacing w:line="360" w:lineRule="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备注</w:t>
            </w:r>
          </w:p>
        </w:tc>
        <w:tc>
          <w:tcPr>
            <w:tcW w:w="0" w:type="auto"/>
            <w:gridSpan w:val="4"/>
            <w:tcBorders>
              <w:bottom w:val="single" w:color="auto" w:sz="4" w:space="0"/>
            </w:tcBorders>
            <w:noWrap w:val="0"/>
            <w:vAlign w:val="center"/>
          </w:tcPr>
          <w:p w14:paraId="643C4E90">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以上报价为含税价，包括：人工、材料、机械、交通费、食宿费等一切费用（如发生配件更换，配件价格参考相应配件表）。</w:t>
            </w:r>
          </w:p>
        </w:tc>
      </w:tr>
    </w:tbl>
    <w:p w14:paraId="7FF5FB39">
      <w:pPr>
        <w:widowControl/>
        <w:spacing w:line="360" w:lineRule="auto"/>
        <w:ind w:firstLine="0" w:firstLineChars="0"/>
        <w:rPr>
          <w:rFonts w:hint="eastAsia" w:ascii="仿宋" w:hAnsi="仿宋" w:eastAsia="仿宋" w:cs="仿宋"/>
          <w:color w:val="auto"/>
          <w:sz w:val="24"/>
          <w:szCs w:val="24"/>
          <w:highlight w:val="none"/>
        </w:rPr>
      </w:pPr>
    </w:p>
    <w:p w14:paraId="31661B66">
      <w:pPr>
        <w:spacing w:line="360" w:lineRule="auto"/>
        <w:ind w:firstLine="0" w:firstLineChars="0"/>
        <w:rPr>
          <w:rFonts w:hint="eastAsia" w:ascii="仿宋" w:hAnsi="仿宋" w:eastAsia="仿宋" w:cs="仿宋"/>
          <w:b/>
          <w:color w:val="auto"/>
          <w:spacing w:val="15"/>
          <w:kern w:val="0"/>
          <w:sz w:val="24"/>
          <w:highlight w:val="none"/>
        </w:rPr>
      </w:pPr>
      <w:r>
        <w:rPr>
          <w:rFonts w:hint="eastAsia" w:ascii="仿宋" w:hAnsi="仿宋" w:eastAsia="仿宋" w:cs="仿宋"/>
          <w:b/>
          <w:color w:val="auto"/>
          <w:spacing w:val="15"/>
          <w:kern w:val="0"/>
          <w:sz w:val="24"/>
          <w:highlight w:val="none"/>
        </w:rPr>
        <w:t>2.13、杭州萧山污水处理有限公司临江水处理厂提标鼓风机房四台复盛SF22-7空气压缩机常用配件清单</w:t>
      </w:r>
    </w:p>
    <w:tbl>
      <w:tblPr>
        <w:tblStyle w:val="6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2055"/>
        <w:gridCol w:w="1907"/>
        <w:gridCol w:w="1907"/>
        <w:gridCol w:w="1909"/>
      </w:tblGrid>
      <w:tr w14:paraId="095AA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pct"/>
            <w:noWrap w:val="0"/>
            <w:vAlign w:val="center"/>
          </w:tcPr>
          <w:p w14:paraId="23D38128">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1207" w:type="pct"/>
            <w:noWrap w:val="0"/>
            <w:vAlign w:val="center"/>
          </w:tcPr>
          <w:p w14:paraId="57FAF2C0">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品名</w:t>
            </w:r>
          </w:p>
        </w:tc>
        <w:tc>
          <w:tcPr>
            <w:tcW w:w="1120" w:type="pct"/>
            <w:noWrap w:val="0"/>
            <w:vAlign w:val="center"/>
          </w:tcPr>
          <w:p w14:paraId="6B5EC19F">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单位</w:t>
            </w:r>
          </w:p>
        </w:tc>
        <w:tc>
          <w:tcPr>
            <w:tcW w:w="1120" w:type="pct"/>
            <w:noWrap w:val="0"/>
            <w:vAlign w:val="center"/>
          </w:tcPr>
          <w:p w14:paraId="47F68301">
            <w:pPr>
              <w:spacing w:line="44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数量</w:t>
            </w:r>
          </w:p>
        </w:tc>
        <w:tc>
          <w:tcPr>
            <w:tcW w:w="1121" w:type="pct"/>
            <w:noWrap w:val="0"/>
            <w:vAlign w:val="center"/>
          </w:tcPr>
          <w:p w14:paraId="5ED1744F">
            <w:pPr>
              <w:spacing w:line="44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单价限价/元</w:t>
            </w:r>
          </w:p>
        </w:tc>
      </w:tr>
      <w:tr w14:paraId="17C71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pct"/>
            <w:noWrap w:val="0"/>
            <w:vAlign w:val="center"/>
          </w:tcPr>
          <w:p w14:paraId="195BAA44">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1207" w:type="pct"/>
            <w:noWrap w:val="0"/>
            <w:vAlign w:val="center"/>
          </w:tcPr>
          <w:p w14:paraId="29A7BE01">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温控阀总成</w:t>
            </w:r>
          </w:p>
        </w:tc>
        <w:tc>
          <w:tcPr>
            <w:tcW w:w="1120" w:type="pct"/>
            <w:noWrap w:val="0"/>
            <w:vAlign w:val="center"/>
          </w:tcPr>
          <w:p w14:paraId="07074C86">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套</w:t>
            </w:r>
          </w:p>
        </w:tc>
        <w:tc>
          <w:tcPr>
            <w:tcW w:w="1120" w:type="pct"/>
            <w:noWrap w:val="0"/>
            <w:vAlign w:val="center"/>
          </w:tcPr>
          <w:p w14:paraId="03032AD5">
            <w:pPr>
              <w:spacing w:line="44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w:t>
            </w:r>
          </w:p>
        </w:tc>
        <w:tc>
          <w:tcPr>
            <w:tcW w:w="2082" w:type="dxa"/>
            <w:noWrap w:val="0"/>
            <w:vAlign w:val="center"/>
          </w:tcPr>
          <w:p w14:paraId="51ED1F35">
            <w:pPr>
              <w:keepNext w:val="0"/>
              <w:keepLines w:val="0"/>
              <w:widowControl/>
              <w:suppressLineNumbers w:val="0"/>
              <w:jc w:val="center"/>
              <w:textAlignment w:val="center"/>
              <w:rPr>
                <w:rFonts w:hint="eastAsia" w:ascii="仿宋" w:hAnsi="仿宋" w:eastAsia="仿宋" w:cs="仿宋"/>
                <w:bCs/>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1133 </w:t>
            </w:r>
          </w:p>
        </w:tc>
      </w:tr>
      <w:tr w14:paraId="02F0C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pct"/>
            <w:noWrap w:val="0"/>
            <w:vAlign w:val="center"/>
          </w:tcPr>
          <w:p w14:paraId="65B79484">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p>
        </w:tc>
        <w:tc>
          <w:tcPr>
            <w:tcW w:w="1207" w:type="pct"/>
            <w:noWrap w:val="0"/>
            <w:vAlign w:val="center"/>
          </w:tcPr>
          <w:p w14:paraId="2A4485A5">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温度传感器</w:t>
            </w:r>
          </w:p>
        </w:tc>
        <w:tc>
          <w:tcPr>
            <w:tcW w:w="1120" w:type="pct"/>
            <w:noWrap w:val="0"/>
            <w:vAlign w:val="center"/>
          </w:tcPr>
          <w:p w14:paraId="6C96789C">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套</w:t>
            </w:r>
          </w:p>
        </w:tc>
        <w:tc>
          <w:tcPr>
            <w:tcW w:w="1120" w:type="pct"/>
            <w:noWrap w:val="0"/>
            <w:vAlign w:val="center"/>
          </w:tcPr>
          <w:p w14:paraId="5EE0F446">
            <w:pPr>
              <w:spacing w:line="44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w:t>
            </w:r>
          </w:p>
        </w:tc>
        <w:tc>
          <w:tcPr>
            <w:tcW w:w="2082" w:type="dxa"/>
            <w:noWrap w:val="0"/>
            <w:vAlign w:val="center"/>
          </w:tcPr>
          <w:p w14:paraId="12A04812">
            <w:pPr>
              <w:keepNext w:val="0"/>
              <w:keepLines w:val="0"/>
              <w:widowControl/>
              <w:suppressLineNumbers w:val="0"/>
              <w:jc w:val="center"/>
              <w:textAlignment w:val="center"/>
              <w:rPr>
                <w:rFonts w:hint="eastAsia" w:ascii="仿宋" w:hAnsi="仿宋" w:eastAsia="仿宋" w:cs="仿宋"/>
                <w:bCs/>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220 </w:t>
            </w:r>
          </w:p>
        </w:tc>
      </w:tr>
      <w:tr w14:paraId="732F0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pct"/>
            <w:noWrap w:val="0"/>
            <w:vAlign w:val="center"/>
          </w:tcPr>
          <w:p w14:paraId="622FDBFE">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p>
        </w:tc>
        <w:tc>
          <w:tcPr>
            <w:tcW w:w="1207" w:type="pct"/>
            <w:noWrap w:val="0"/>
            <w:vAlign w:val="center"/>
          </w:tcPr>
          <w:p w14:paraId="05939AAF">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进气阀</w:t>
            </w:r>
          </w:p>
        </w:tc>
        <w:tc>
          <w:tcPr>
            <w:tcW w:w="1120" w:type="pct"/>
            <w:noWrap w:val="0"/>
            <w:vAlign w:val="center"/>
          </w:tcPr>
          <w:p w14:paraId="604C09A5">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套</w:t>
            </w:r>
          </w:p>
        </w:tc>
        <w:tc>
          <w:tcPr>
            <w:tcW w:w="1120" w:type="pct"/>
            <w:noWrap w:val="0"/>
            <w:vAlign w:val="center"/>
          </w:tcPr>
          <w:p w14:paraId="11249884">
            <w:pPr>
              <w:spacing w:line="44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w:t>
            </w:r>
          </w:p>
        </w:tc>
        <w:tc>
          <w:tcPr>
            <w:tcW w:w="2082" w:type="dxa"/>
            <w:noWrap w:val="0"/>
            <w:vAlign w:val="center"/>
          </w:tcPr>
          <w:p w14:paraId="458AADBE">
            <w:pPr>
              <w:keepNext w:val="0"/>
              <w:keepLines w:val="0"/>
              <w:widowControl/>
              <w:suppressLineNumbers w:val="0"/>
              <w:jc w:val="center"/>
              <w:textAlignment w:val="center"/>
              <w:rPr>
                <w:rFonts w:hint="eastAsia" w:ascii="仿宋" w:hAnsi="仿宋" w:eastAsia="仿宋" w:cs="仿宋"/>
                <w:bCs/>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860 </w:t>
            </w:r>
          </w:p>
        </w:tc>
      </w:tr>
      <w:tr w14:paraId="69A4D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pct"/>
            <w:noWrap w:val="0"/>
            <w:vAlign w:val="center"/>
          </w:tcPr>
          <w:p w14:paraId="022D8C6B">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w:t>
            </w:r>
          </w:p>
        </w:tc>
        <w:tc>
          <w:tcPr>
            <w:tcW w:w="1207" w:type="pct"/>
            <w:noWrap w:val="0"/>
            <w:vAlign w:val="center"/>
          </w:tcPr>
          <w:p w14:paraId="7CDC3796">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空气滤芯</w:t>
            </w:r>
          </w:p>
        </w:tc>
        <w:tc>
          <w:tcPr>
            <w:tcW w:w="1120" w:type="pct"/>
            <w:noWrap w:val="0"/>
            <w:vAlign w:val="center"/>
          </w:tcPr>
          <w:p w14:paraId="674099FA">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套</w:t>
            </w:r>
          </w:p>
        </w:tc>
        <w:tc>
          <w:tcPr>
            <w:tcW w:w="1120" w:type="pct"/>
            <w:noWrap w:val="0"/>
            <w:vAlign w:val="center"/>
          </w:tcPr>
          <w:p w14:paraId="6E53F16D">
            <w:pPr>
              <w:spacing w:line="44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w:t>
            </w:r>
          </w:p>
        </w:tc>
        <w:tc>
          <w:tcPr>
            <w:tcW w:w="2082" w:type="dxa"/>
            <w:noWrap w:val="0"/>
            <w:vAlign w:val="center"/>
          </w:tcPr>
          <w:p w14:paraId="18762AFB">
            <w:pPr>
              <w:keepNext w:val="0"/>
              <w:keepLines w:val="0"/>
              <w:widowControl/>
              <w:suppressLineNumbers w:val="0"/>
              <w:jc w:val="center"/>
              <w:textAlignment w:val="center"/>
              <w:rPr>
                <w:rFonts w:hint="eastAsia" w:ascii="仿宋" w:hAnsi="仿宋" w:eastAsia="仿宋" w:cs="仿宋"/>
                <w:bCs/>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200 </w:t>
            </w:r>
          </w:p>
        </w:tc>
      </w:tr>
      <w:tr w14:paraId="4DAC3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pct"/>
            <w:noWrap w:val="0"/>
            <w:vAlign w:val="center"/>
          </w:tcPr>
          <w:p w14:paraId="4DABF300">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p>
        </w:tc>
        <w:tc>
          <w:tcPr>
            <w:tcW w:w="1207" w:type="pct"/>
            <w:noWrap w:val="0"/>
            <w:vAlign w:val="center"/>
          </w:tcPr>
          <w:p w14:paraId="19D2A2A4">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控制面板</w:t>
            </w:r>
          </w:p>
        </w:tc>
        <w:tc>
          <w:tcPr>
            <w:tcW w:w="1120" w:type="pct"/>
            <w:noWrap w:val="0"/>
            <w:vAlign w:val="center"/>
          </w:tcPr>
          <w:p w14:paraId="4E519438">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套</w:t>
            </w:r>
          </w:p>
        </w:tc>
        <w:tc>
          <w:tcPr>
            <w:tcW w:w="1120" w:type="pct"/>
            <w:noWrap w:val="0"/>
            <w:vAlign w:val="center"/>
          </w:tcPr>
          <w:p w14:paraId="3AB9B49B">
            <w:pPr>
              <w:spacing w:line="44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w:t>
            </w:r>
          </w:p>
        </w:tc>
        <w:tc>
          <w:tcPr>
            <w:tcW w:w="2082" w:type="dxa"/>
            <w:noWrap w:val="0"/>
            <w:vAlign w:val="center"/>
          </w:tcPr>
          <w:p w14:paraId="50E6C1BC">
            <w:pPr>
              <w:keepNext w:val="0"/>
              <w:keepLines w:val="0"/>
              <w:widowControl/>
              <w:suppressLineNumbers w:val="0"/>
              <w:jc w:val="center"/>
              <w:textAlignment w:val="center"/>
              <w:rPr>
                <w:rFonts w:hint="eastAsia" w:ascii="仿宋" w:hAnsi="仿宋" w:eastAsia="仿宋" w:cs="仿宋"/>
                <w:bCs/>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1480 </w:t>
            </w:r>
          </w:p>
        </w:tc>
      </w:tr>
      <w:tr w14:paraId="7940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pct"/>
            <w:noWrap w:val="0"/>
            <w:vAlign w:val="center"/>
          </w:tcPr>
          <w:p w14:paraId="4E872F21">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w:t>
            </w:r>
          </w:p>
        </w:tc>
        <w:tc>
          <w:tcPr>
            <w:tcW w:w="1207" w:type="pct"/>
            <w:noWrap w:val="0"/>
            <w:vAlign w:val="center"/>
          </w:tcPr>
          <w:p w14:paraId="74805776">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压力传感器</w:t>
            </w:r>
          </w:p>
        </w:tc>
        <w:tc>
          <w:tcPr>
            <w:tcW w:w="1120" w:type="pct"/>
            <w:noWrap w:val="0"/>
            <w:vAlign w:val="center"/>
          </w:tcPr>
          <w:p w14:paraId="6EF2009A">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套</w:t>
            </w:r>
          </w:p>
        </w:tc>
        <w:tc>
          <w:tcPr>
            <w:tcW w:w="1120" w:type="pct"/>
            <w:noWrap w:val="0"/>
            <w:vAlign w:val="center"/>
          </w:tcPr>
          <w:p w14:paraId="1E74967E">
            <w:pPr>
              <w:spacing w:line="44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w:t>
            </w:r>
          </w:p>
        </w:tc>
        <w:tc>
          <w:tcPr>
            <w:tcW w:w="2082" w:type="dxa"/>
            <w:noWrap w:val="0"/>
            <w:vAlign w:val="center"/>
          </w:tcPr>
          <w:p w14:paraId="76E6975B">
            <w:pPr>
              <w:keepNext w:val="0"/>
              <w:keepLines w:val="0"/>
              <w:widowControl/>
              <w:suppressLineNumbers w:val="0"/>
              <w:jc w:val="center"/>
              <w:textAlignment w:val="center"/>
              <w:rPr>
                <w:rFonts w:hint="eastAsia" w:ascii="仿宋" w:hAnsi="仿宋" w:eastAsia="仿宋" w:cs="仿宋"/>
                <w:bCs/>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770 </w:t>
            </w:r>
          </w:p>
        </w:tc>
      </w:tr>
      <w:tr w14:paraId="0AF76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pct"/>
            <w:noWrap w:val="0"/>
            <w:vAlign w:val="center"/>
          </w:tcPr>
          <w:p w14:paraId="5C366248">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w:t>
            </w:r>
          </w:p>
        </w:tc>
        <w:tc>
          <w:tcPr>
            <w:tcW w:w="1207" w:type="pct"/>
            <w:noWrap w:val="0"/>
            <w:vAlign w:val="center"/>
          </w:tcPr>
          <w:p w14:paraId="2EF20340">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电磁阀</w:t>
            </w:r>
          </w:p>
        </w:tc>
        <w:tc>
          <w:tcPr>
            <w:tcW w:w="1120" w:type="pct"/>
            <w:noWrap w:val="0"/>
            <w:vAlign w:val="center"/>
          </w:tcPr>
          <w:p w14:paraId="5A85EEB5">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套</w:t>
            </w:r>
          </w:p>
        </w:tc>
        <w:tc>
          <w:tcPr>
            <w:tcW w:w="1120" w:type="pct"/>
            <w:noWrap w:val="0"/>
            <w:vAlign w:val="center"/>
          </w:tcPr>
          <w:p w14:paraId="79EA19B6">
            <w:pPr>
              <w:spacing w:line="44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w:t>
            </w:r>
          </w:p>
        </w:tc>
        <w:tc>
          <w:tcPr>
            <w:tcW w:w="2082" w:type="dxa"/>
            <w:noWrap w:val="0"/>
            <w:vAlign w:val="center"/>
          </w:tcPr>
          <w:p w14:paraId="70698134">
            <w:pPr>
              <w:keepNext w:val="0"/>
              <w:keepLines w:val="0"/>
              <w:widowControl/>
              <w:suppressLineNumbers w:val="0"/>
              <w:jc w:val="center"/>
              <w:textAlignment w:val="center"/>
              <w:rPr>
                <w:rFonts w:hint="eastAsia" w:ascii="仿宋" w:hAnsi="仿宋" w:eastAsia="仿宋" w:cs="仿宋"/>
                <w:bCs/>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960 </w:t>
            </w:r>
          </w:p>
        </w:tc>
      </w:tr>
      <w:tr w14:paraId="538FC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pct"/>
            <w:noWrap w:val="0"/>
            <w:vAlign w:val="center"/>
          </w:tcPr>
          <w:p w14:paraId="75280D94">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w:t>
            </w:r>
          </w:p>
        </w:tc>
        <w:tc>
          <w:tcPr>
            <w:tcW w:w="1207" w:type="pct"/>
            <w:noWrap w:val="0"/>
            <w:vAlign w:val="center"/>
          </w:tcPr>
          <w:p w14:paraId="581B3314">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安全阀</w:t>
            </w:r>
          </w:p>
        </w:tc>
        <w:tc>
          <w:tcPr>
            <w:tcW w:w="1120" w:type="pct"/>
            <w:noWrap w:val="0"/>
            <w:vAlign w:val="center"/>
          </w:tcPr>
          <w:p w14:paraId="0102F057">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套</w:t>
            </w:r>
          </w:p>
        </w:tc>
        <w:tc>
          <w:tcPr>
            <w:tcW w:w="1120" w:type="pct"/>
            <w:noWrap w:val="0"/>
            <w:vAlign w:val="center"/>
          </w:tcPr>
          <w:p w14:paraId="68B33D36">
            <w:pPr>
              <w:spacing w:line="44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w:t>
            </w:r>
          </w:p>
        </w:tc>
        <w:tc>
          <w:tcPr>
            <w:tcW w:w="2082" w:type="dxa"/>
            <w:noWrap w:val="0"/>
            <w:vAlign w:val="center"/>
          </w:tcPr>
          <w:p w14:paraId="451F929A">
            <w:pPr>
              <w:keepNext w:val="0"/>
              <w:keepLines w:val="0"/>
              <w:widowControl/>
              <w:suppressLineNumbers w:val="0"/>
              <w:jc w:val="center"/>
              <w:textAlignment w:val="center"/>
              <w:rPr>
                <w:rFonts w:hint="eastAsia" w:ascii="仿宋" w:hAnsi="仿宋" w:eastAsia="仿宋" w:cs="仿宋"/>
                <w:bCs/>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250 </w:t>
            </w:r>
          </w:p>
        </w:tc>
      </w:tr>
      <w:tr w14:paraId="3A85B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pct"/>
            <w:noWrap w:val="0"/>
            <w:vAlign w:val="center"/>
          </w:tcPr>
          <w:p w14:paraId="2E750F27">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w:t>
            </w:r>
          </w:p>
        </w:tc>
        <w:tc>
          <w:tcPr>
            <w:tcW w:w="1207" w:type="pct"/>
            <w:noWrap w:val="0"/>
            <w:vAlign w:val="center"/>
          </w:tcPr>
          <w:p w14:paraId="589EC4A8">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油滤芯</w:t>
            </w:r>
          </w:p>
        </w:tc>
        <w:tc>
          <w:tcPr>
            <w:tcW w:w="1120" w:type="pct"/>
            <w:noWrap w:val="0"/>
            <w:vAlign w:val="center"/>
          </w:tcPr>
          <w:p w14:paraId="1B5C0F1C">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套</w:t>
            </w:r>
          </w:p>
        </w:tc>
        <w:tc>
          <w:tcPr>
            <w:tcW w:w="1120" w:type="pct"/>
            <w:noWrap w:val="0"/>
            <w:vAlign w:val="center"/>
          </w:tcPr>
          <w:p w14:paraId="63C9A6C4">
            <w:pPr>
              <w:spacing w:line="440" w:lineRule="exact"/>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1</w:t>
            </w:r>
          </w:p>
        </w:tc>
        <w:tc>
          <w:tcPr>
            <w:tcW w:w="2082" w:type="dxa"/>
            <w:noWrap w:val="0"/>
            <w:vAlign w:val="center"/>
          </w:tcPr>
          <w:p w14:paraId="1F4333CE">
            <w:pPr>
              <w:keepNext w:val="0"/>
              <w:keepLines w:val="0"/>
              <w:widowControl/>
              <w:suppressLineNumbers w:val="0"/>
              <w:jc w:val="center"/>
              <w:textAlignment w:val="center"/>
              <w:rPr>
                <w:rFonts w:hint="eastAsia" w:ascii="仿宋" w:hAnsi="仿宋" w:eastAsia="仿宋" w:cs="仿宋"/>
                <w:bCs/>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300 </w:t>
            </w:r>
          </w:p>
        </w:tc>
      </w:tr>
      <w:tr w14:paraId="64E58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pct"/>
            <w:noWrap w:val="0"/>
            <w:vAlign w:val="center"/>
          </w:tcPr>
          <w:p w14:paraId="70BE38E5">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w:t>
            </w:r>
          </w:p>
        </w:tc>
        <w:tc>
          <w:tcPr>
            <w:tcW w:w="1207" w:type="pct"/>
            <w:noWrap w:val="0"/>
            <w:vAlign w:val="center"/>
          </w:tcPr>
          <w:p w14:paraId="688BDE9E">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油管</w:t>
            </w:r>
          </w:p>
        </w:tc>
        <w:tc>
          <w:tcPr>
            <w:tcW w:w="1120" w:type="pct"/>
            <w:noWrap w:val="0"/>
            <w:vAlign w:val="center"/>
          </w:tcPr>
          <w:p w14:paraId="234D9DC3">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件</w:t>
            </w:r>
          </w:p>
        </w:tc>
        <w:tc>
          <w:tcPr>
            <w:tcW w:w="1120" w:type="pct"/>
            <w:noWrap w:val="0"/>
            <w:vAlign w:val="center"/>
          </w:tcPr>
          <w:p w14:paraId="57B005C7">
            <w:pPr>
              <w:spacing w:line="440" w:lineRule="exact"/>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1</w:t>
            </w:r>
          </w:p>
        </w:tc>
        <w:tc>
          <w:tcPr>
            <w:tcW w:w="2082" w:type="dxa"/>
            <w:noWrap w:val="0"/>
            <w:vAlign w:val="center"/>
          </w:tcPr>
          <w:p w14:paraId="7558F3EF">
            <w:pPr>
              <w:keepNext w:val="0"/>
              <w:keepLines w:val="0"/>
              <w:widowControl/>
              <w:suppressLineNumbers w:val="0"/>
              <w:jc w:val="center"/>
              <w:textAlignment w:val="center"/>
              <w:rPr>
                <w:rFonts w:hint="eastAsia" w:ascii="仿宋" w:hAnsi="仿宋" w:eastAsia="仿宋" w:cs="仿宋"/>
                <w:bCs/>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422 </w:t>
            </w:r>
          </w:p>
        </w:tc>
      </w:tr>
      <w:tr w14:paraId="1B48D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pct"/>
            <w:noWrap w:val="0"/>
            <w:vAlign w:val="center"/>
          </w:tcPr>
          <w:p w14:paraId="150F9638">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w:t>
            </w:r>
          </w:p>
        </w:tc>
        <w:tc>
          <w:tcPr>
            <w:tcW w:w="1207" w:type="pct"/>
            <w:noWrap w:val="0"/>
            <w:vAlign w:val="center"/>
          </w:tcPr>
          <w:p w14:paraId="4ECAF2F2">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空压机皮带</w:t>
            </w:r>
          </w:p>
        </w:tc>
        <w:tc>
          <w:tcPr>
            <w:tcW w:w="1120" w:type="pct"/>
            <w:noWrap w:val="0"/>
            <w:vAlign w:val="center"/>
          </w:tcPr>
          <w:p w14:paraId="6D8CE27E">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套</w:t>
            </w:r>
          </w:p>
        </w:tc>
        <w:tc>
          <w:tcPr>
            <w:tcW w:w="1120" w:type="pct"/>
            <w:noWrap w:val="0"/>
            <w:vAlign w:val="center"/>
          </w:tcPr>
          <w:p w14:paraId="20D98E6D">
            <w:pPr>
              <w:spacing w:line="440" w:lineRule="exact"/>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1</w:t>
            </w:r>
          </w:p>
        </w:tc>
        <w:tc>
          <w:tcPr>
            <w:tcW w:w="2082" w:type="dxa"/>
            <w:noWrap w:val="0"/>
            <w:vAlign w:val="center"/>
          </w:tcPr>
          <w:p w14:paraId="61F34008">
            <w:pPr>
              <w:keepNext w:val="0"/>
              <w:keepLines w:val="0"/>
              <w:widowControl/>
              <w:suppressLineNumbers w:val="0"/>
              <w:jc w:val="center"/>
              <w:textAlignment w:val="center"/>
              <w:rPr>
                <w:rFonts w:hint="eastAsia" w:ascii="仿宋" w:hAnsi="仿宋" w:eastAsia="仿宋" w:cs="仿宋"/>
                <w:bCs/>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190 </w:t>
            </w:r>
          </w:p>
        </w:tc>
      </w:tr>
      <w:tr w14:paraId="76628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pct"/>
            <w:noWrap w:val="0"/>
            <w:vAlign w:val="center"/>
          </w:tcPr>
          <w:p w14:paraId="35741324">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w:t>
            </w:r>
          </w:p>
        </w:tc>
        <w:tc>
          <w:tcPr>
            <w:tcW w:w="1207" w:type="pct"/>
            <w:noWrap w:val="0"/>
            <w:vAlign w:val="center"/>
          </w:tcPr>
          <w:p w14:paraId="0976C7E9">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轴承</w:t>
            </w:r>
          </w:p>
        </w:tc>
        <w:tc>
          <w:tcPr>
            <w:tcW w:w="1120" w:type="pct"/>
            <w:noWrap w:val="0"/>
            <w:vAlign w:val="center"/>
          </w:tcPr>
          <w:p w14:paraId="34AE3729">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套</w:t>
            </w:r>
          </w:p>
        </w:tc>
        <w:tc>
          <w:tcPr>
            <w:tcW w:w="1120" w:type="pct"/>
            <w:noWrap w:val="0"/>
            <w:vAlign w:val="center"/>
          </w:tcPr>
          <w:p w14:paraId="79C4A612">
            <w:pPr>
              <w:spacing w:line="440" w:lineRule="exact"/>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1</w:t>
            </w:r>
          </w:p>
        </w:tc>
        <w:tc>
          <w:tcPr>
            <w:tcW w:w="2082" w:type="dxa"/>
            <w:noWrap w:val="0"/>
            <w:vAlign w:val="center"/>
          </w:tcPr>
          <w:p w14:paraId="24156B9E">
            <w:pPr>
              <w:keepNext w:val="0"/>
              <w:keepLines w:val="0"/>
              <w:widowControl/>
              <w:suppressLineNumbers w:val="0"/>
              <w:jc w:val="center"/>
              <w:textAlignment w:val="center"/>
              <w:rPr>
                <w:rFonts w:hint="eastAsia" w:ascii="仿宋" w:hAnsi="仿宋" w:eastAsia="仿宋" w:cs="仿宋"/>
                <w:bCs/>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1180 </w:t>
            </w:r>
          </w:p>
        </w:tc>
      </w:tr>
      <w:tr w14:paraId="6D344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pct"/>
            <w:noWrap w:val="0"/>
            <w:vAlign w:val="center"/>
          </w:tcPr>
          <w:p w14:paraId="00C8FE52">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w:t>
            </w:r>
          </w:p>
        </w:tc>
        <w:tc>
          <w:tcPr>
            <w:tcW w:w="1207" w:type="pct"/>
            <w:noWrap w:val="0"/>
            <w:vAlign w:val="center"/>
          </w:tcPr>
          <w:p w14:paraId="0700329B">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油封</w:t>
            </w:r>
          </w:p>
        </w:tc>
        <w:tc>
          <w:tcPr>
            <w:tcW w:w="1120" w:type="pct"/>
            <w:noWrap w:val="0"/>
            <w:vAlign w:val="center"/>
          </w:tcPr>
          <w:p w14:paraId="3A32D6FA">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套</w:t>
            </w:r>
          </w:p>
        </w:tc>
        <w:tc>
          <w:tcPr>
            <w:tcW w:w="1120" w:type="pct"/>
            <w:noWrap w:val="0"/>
            <w:vAlign w:val="center"/>
          </w:tcPr>
          <w:p w14:paraId="30D9799B">
            <w:pPr>
              <w:spacing w:line="440" w:lineRule="exact"/>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1</w:t>
            </w:r>
          </w:p>
        </w:tc>
        <w:tc>
          <w:tcPr>
            <w:tcW w:w="2082" w:type="dxa"/>
            <w:noWrap w:val="0"/>
            <w:vAlign w:val="center"/>
          </w:tcPr>
          <w:p w14:paraId="13001C7A">
            <w:pPr>
              <w:keepNext w:val="0"/>
              <w:keepLines w:val="0"/>
              <w:widowControl/>
              <w:suppressLineNumbers w:val="0"/>
              <w:jc w:val="center"/>
              <w:textAlignment w:val="center"/>
              <w:rPr>
                <w:rFonts w:hint="eastAsia" w:ascii="仿宋" w:hAnsi="仿宋" w:eastAsia="仿宋" w:cs="仿宋"/>
                <w:bCs/>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875 </w:t>
            </w:r>
          </w:p>
        </w:tc>
      </w:tr>
      <w:tr w14:paraId="680D0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pct"/>
            <w:noWrap w:val="0"/>
            <w:vAlign w:val="center"/>
          </w:tcPr>
          <w:p w14:paraId="6BB58C80">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w:t>
            </w:r>
          </w:p>
        </w:tc>
        <w:tc>
          <w:tcPr>
            <w:tcW w:w="1207" w:type="pct"/>
            <w:noWrap w:val="0"/>
            <w:vAlign w:val="center"/>
          </w:tcPr>
          <w:p w14:paraId="3BBB6147">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叶轮</w:t>
            </w:r>
          </w:p>
        </w:tc>
        <w:tc>
          <w:tcPr>
            <w:tcW w:w="1120" w:type="pct"/>
            <w:noWrap w:val="0"/>
            <w:vAlign w:val="center"/>
          </w:tcPr>
          <w:p w14:paraId="1BA00E5E">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套</w:t>
            </w:r>
          </w:p>
        </w:tc>
        <w:tc>
          <w:tcPr>
            <w:tcW w:w="1120" w:type="pct"/>
            <w:noWrap w:val="0"/>
            <w:vAlign w:val="center"/>
          </w:tcPr>
          <w:p w14:paraId="6ABE92DF">
            <w:pPr>
              <w:spacing w:line="440" w:lineRule="exact"/>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1</w:t>
            </w:r>
          </w:p>
        </w:tc>
        <w:tc>
          <w:tcPr>
            <w:tcW w:w="2082" w:type="dxa"/>
            <w:noWrap w:val="0"/>
            <w:vAlign w:val="center"/>
          </w:tcPr>
          <w:p w14:paraId="77408F5E">
            <w:pPr>
              <w:keepNext w:val="0"/>
              <w:keepLines w:val="0"/>
              <w:widowControl/>
              <w:suppressLineNumbers w:val="0"/>
              <w:jc w:val="center"/>
              <w:textAlignment w:val="center"/>
              <w:rPr>
                <w:rFonts w:hint="eastAsia" w:ascii="仿宋" w:hAnsi="仿宋" w:eastAsia="仿宋" w:cs="仿宋"/>
                <w:bCs/>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15000 </w:t>
            </w:r>
          </w:p>
        </w:tc>
      </w:tr>
    </w:tbl>
    <w:p w14:paraId="1B6858AD">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2.14、</w:t>
      </w:r>
      <w:r>
        <w:rPr>
          <w:rFonts w:hint="eastAsia" w:ascii="仿宋" w:hAnsi="仿宋" w:eastAsia="仿宋" w:cs="仿宋"/>
          <w:b/>
          <w:color w:val="auto"/>
          <w:spacing w:val="15"/>
          <w:kern w:val="0"/>
          <w:sz w:val="24"/>
          <w:highlight w:val="none"/>
        </w:rPr>
        <w:t>杭州萧山污水处理有限公司临江水处理厂提标纤维滤池两台复盛SA08A/8空气压缩机保养内容</w:t>
      </w:r>
    </w:p>
    <w:p w14:paraId="05B1006D">
      <w:pPr>
        <w:spacing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1，更换润滑油及油过滤器，</w:t>
      </w:r>
      <w:r>
        <w:rPr>
          <w:rFonts w:hint="eastAsia" w:ascii="仿宋" w:hAnsi="仿宋" w:eastAsia="仿宋" w:cs="仿宋"/>
          <w:b/>
          <w:color w:val="auto"/>
          <w:sz w:val="24"/>
          <w:szCs w:val="24"/>
          <w:highlight w:val="none"/>
        </w:rPr>
        <w:t>更换的润滑油品牌和型号须与空压机厂家推荐一致</w:t>
      </w:r>
      <w:r>
        <w:rPr>
          <w:rFonts w:hint="eastAsia" w:ascii="仿宋" w:hAnsi="仿宋" w:eastAsia="仿宋" w:cs="仿宋"/>
          <w:color w:val="auto"/>
          <w:sz w:val="24"/>
          <w:szCs w:val="24"/>
          <w:highlight w:val="none"/>
        </w:rPr>
        <w:t>；</w:t>
      </w:r>
    </w:p>
    <w:p w14:paraId="68C4100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2，更换二级进气过滤器芯，</w:t>
      </w:r>
      <w:r>
        <w:rPr>
          <w:rFonts w:hint="eastAsia" w:ascii="仿宋" w:hAnsi="仿宋" w:eastAsia="仿宋" w:cs="仿宋"/>
          <w:b/>
          <w:color w:val="auto"/>
          <w:sz w:val="24"/>
          <w:szCs w:val="24"/>
          <w:highlight w:val="none"/>
        </w:rPr>
        <w:t>更换的过滤器芯型号须与原厂家一致</w:t>
      </w:r>
      <w:r>
        <w:rPr>
          <w:rFonts w:hint="eastAsia" w:ascii="仿宋" w:hAnsi="仿宋" w:eastAsia="仿宋" w:cs="仿宋"/>
          <w:color w:val="auto"/>
          <w:sz w:val="24"/>
          <w:szCs w:val="24"/>
          <w:highlight w:val="none"/>
        </w:rPr>
        <w:t>；</w:t>
      </w:r>
    </w:p>
    <w:p w14:paraId="340A8582">
      <w:p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3，检查进气控制阀连杆磨损情况；</w:t>
      </w:r>
    </w:p>
    <w:p w14:paraId="4EFC14BA">
      <w:pPr>
        <w:numPr>
          <w:ilvl w:val="-1"/>
          <w:numId w:val="0"/>
        </w:num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4，机箱内外清洁；</w:t>
      </w:r>
    </w:p>
    <w:p w14:paraId="33306F2B">
      <w:pPr>
        <w:numPr>
          <w:ilvl w:val="-1"/>
          <w:numId w:val="0"/>
        </w:num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校准各气压表，油压表；</w:t>
      </w:r>
    </w:p>
    <w:p w14:paraId="10FAE25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6，清洗水箱，油冷却器；</w:t>
      </w:r>
    </w:p>
    <w:p w14:paraId="3E53D02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7，修复电气线路；</w:t>
      </w:r>
    </w:p>
    <w:p w14:paraId="3DA8C1D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8，电机更换油脂；</w:t>
      </w:r>
    </w:p>
    <w:p w14:paraId="63243940">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9，校准水平，装配试车压力；</w:t>
      </w:r>
    </w:p>
    <w:tbl>
      <w:tblPr>
        <w:tblStyle w:val="6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6"/>
        <w:gridCol w:w="621"/>
        <w:gridCol w:w="1093"/>
        <w:gridCol w:w="1356"/>
        <w:gridCol w:w="1571"/>
        <w:gridCol w:w="1571"/>
      </w:tblGrid>
      <w:tr w14:paraId="2511A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0" w:type="auto"/>
            <w:vMerge w:val="restart"/>
            <w:noWrap w:val="0"/>
            <w:vAlign w:val="center"/>
          </w:tcPr>
          <w:p w14:paraId="608079CD">
            <w:pPr>
              <w:pStyle w:val="42"/>
              <w:spacing w:line="360" w:lineRule="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14临江水处理厂提标纤维滤池复盛SA08A/8空气压缩机</w:t>
            </w:r>
          </w:p>
        </w:tc>
        <w:tc>
          <w:tcPr>
            <w:tcW w:w="0" w:type="auto"/>
            <w:vMerge w:val="restart"/>
            <w:noWrap w:val="0"/>
            <w:vAlign w:val="center"/>
          </w:tcPr>
          <w:p w14:paraId="544453E6">
            <w:pPr>
              <w:pStyle w:val="42"/>
              <w:spacing w:line="360" w:lineRule="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项目价格</w:t>
            </w:r>
          </w:p>
        </w:tc>
        <w:tc>
          <w:tcPr>
            <w:tcW w:w="0" w:type="auto"/>
            <w:tcBorders>
              <w:bottom w:val="single" w:color="auto" w:sz="4" w:space="0"/>
            </w:tcBorders>
            <w:noWrap w:val="0"/>
            <w:vAlign w:val="center"/>
          </w:tcPr>
          <w:p w14:paraId="36C6A9BF">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w:t>
            </w:r>
          </w:p>
        </w:tc>
        <w:tc>
          <w:tcPr>
            <w:tcW w:w="0" w:type="auto"/>
            <w:tcBorders>
              <w:bottom w:val="single" w:color="auto" w:sz="4" w:space="0"/>
            </w:tcBorders>
            <w:noWrap w:val="0"/>
            <w:vAlign w:val="center"/>
          </w:tcPr>
          <w:p w14:paraId="76295ADB">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数量（台）</w:t>
            </w:r>
          </w:p>
        </w:tc>
        <w:tc>
          <w:tcPr>
            <w:tcW w:w="0" w:type="auto"/>
            <w:tcBorders>
              <w:bottom w:val="single" w:color="auto" w:sz="4" w:space="0"/>
            </w:tcBorders>
            <w:noWrap w:val="0"/>
            <w:vAlign w:val="center"/>
          </w:tcPr>
          <w:p w14:paraId="677AD82F">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单价限价（元）</w:t>
            </w:r>
          </w:p>
        </w:tc>
        <w:tc>
          <w:tcPr>
            <w:tcW w:w="0" w:type="auto"/>
            <w:tcBorders>
              <w:bottom w:val="single" w:color="auto" w:sz="4" w:space="0"/>
            </w:tcBorders>
            <w:noWrap w:val="0"/>
            <w:vAlign w:val="center"/>
          </w:tcPr>
          <w:p w14:paraId="1EBEDC0C">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总价限价（元）</w:t>
            </w:r>
          </w:p>
        </w:tc>
      </w:tr>
      <w:tr w14:paraId="6AE4B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0" w:type="auto"/>
            <w:vMerge w:val="continue"/>
            <w:noWrap w:val="0"/>
            <w:vAlign w:val="center"/>
          </w:tcPr>
          <w:p w14:paraId="2FB1A1F2">
            <w:pPr>
              <w:pStyle w:val="42"/>
              <w:spacing w:line="360" w:lineRule="auto"/>
              <w:rPr>
                <w:rFonts w:hint="eastAsia" w:ascii="仿宋" w:hAnsi="仿宋" w:eastAsia="仿宋" w:cs="仿宋"/>
                <w:bCs/>
                <w:color w:val="auto"/>
                <w:sz w:val="24"/>
                <w:szCs w:val="24"/>
                <w:highlight w:val="none"/>
                <w:lang w:val="en-US" w:eastAsia="zh-CN"/>
              </w:rPr>
            </w:pPr>
          </w:p>
        </w:tc>
        <w:tc>
          <w:tcPr>
            <w:tcW w:w="0" w:type="auto"/>
            <w:vMerge w:val="continue"/>
            <w:noWrap w:val="0"/>
            <w:vAlign w:val="center"/>
          </w:tcPr>
          <w:p w14:paraId="356FC60C">
            <w:pPr>
              <w:pStyle w:val="42"/>
              <w:spacing w:line="360" w:lineRule="auto"/>
              <w:rPr>
                <w:rFonts w:hint="eastAsia" w:ascii="仿宋" w:hAnsi="仿宋" w:eastAsia="仿宋" w:cs="仿宋"/>
                <w:bCs/>
                <w:color w:val="auto"/>
                <w:sz w:val="24"/>
                <w:szCs w:val="24"/>
                <w:highlight w:val="none"/>
                <w:lang w:val="en-US" w:eastAsia="zh-CN"/>
              </w:rPr>
            </w:pPr>
          </w:p>
        </w:tc>
        <w:tc>
          <w:tcPr>
            <w:tcW w:w="0" w:type="auto"/>
            <w:tcBorders>
              <w:bottom w:val="single" w:color="auto" w:sz="4" w:space="0"/>
            </w:tcBorders>
            <w:noWrap w:val="0"/>
            <w:vAlign w:val="center"/>
          </w:tcPr>
          <w:p w14:paraId="3C17C453">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空压机保养费</w:t>
            </w:r>
          </w:p>
        </w:tc>
        <w:tc>
          <w:tcPr>
            <w:tcW w:w="0" w:type="auto"/>
            <w:tcBorders>
              <w:bottom w:val="single" w:color="auto" w:sz="4" w:space="0"/>
            </w:tcBorders>
            <w:noWrap w:val="0"/>
            <w:vAlign w:val="center"/>
          </w:tcPr>
          <w:p w14:paraId="208D2517">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p>
        </w:tc>
        <w:tc>
          <w:tcPr>
            <w:tcW w:w="0" w:type="auto"/>
            <w:tcBorders>
              <w:bottom w:val="single" w:color="auto" w:sz="4" w:space="0"/>
            </w:tcBorders>
            <w:noWrap w:val="0"/>
            <w:vAlign w:val="center"/>
          </w:tcPr>
          <w:p w14:paraId="7B885E5F">
            <w:pPr>
              <w:keepNext w:val="0"/>
              <w:keepLines w:val="0"/>
              <w:widowControl/>
              <w:suppressLineNumbers w:val="0"/>
              <w:jc w:val="righ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4167</w:t>
            </w:r>
          </w:p>
        </w:tc>
        <w:tc>
          <w:tcPr>
            <w:tcW w:w="0" w:type="auto"/>
            <w:tcBorders>
              <w:bottom w:val="single" w:color="auto" w:sz="4" w:space="0"/>
            </w:tcBorders>
            <w:noWrap w:val="0"/>
            <w:vAlign w:val="center"/>
          </w:tcPr>
          <w:p w14:paraId="76AFEA8D">
            <w:pPr>
              <w:spacing w:line="360" w:lineRule="auto"/>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8334</w:t>
            </w:r>
          </w:p>
        </w:tc>
      </w:tr>
      <w:tr w14:paraId="3882C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0" w:type="auto"/>
            <w:vMerge w:val="continue"/>
            <w:noWrap w:val="0"/>
            <w:vAlign w:val="center"/>
          </w:tcPr>
          <w:p w14:paraId="7D9F8D50">
            <w:pPr>
              <w:pStyle w:val="42"/>
              <w:spacing w:line="360" w:lineRule="auto"/>
              <w:rPr>
                <w:rFonts w:hint="eastAsia" w:ascii="仿宋" w:hAnsi="仿宋" w:eastAsia="仿宋" w:cs="仿宋"/>
                <w:bCs/>
                <w:color w:val="auto"/>
                <w:sz w:val="24"/>
                <w:szCs w:val="24"/>
                <w:highlight w:val="none"/>
                <w:lang w:val="en-US" w:eastAsia="zh-CN"/>
              </w:rPr>
            </w:pPr>
          </w:p>
        </w:tc>
        <w:tc>
          <w:tcPr>
            <w:tcW w:w="0" w:type="auto"/>
            <w:vMerge w:val="continue"/>
            <w:tcBorders>
              <w:bottom w:val="single" w:color="auto" w:sz="4" w:space="0"/>
            </w:tcBorders>
            <w:noWrap w:val="0"/>
            <w:vAlign w:val="center"/>
          </w:tcPr>
          <w:p w14:paraId="138FF90B">
            <w:pPr>
              <w:pStyle w:val="42"/>
              <w:spacing w:line="360" w:lineRule="auto"/>
              <w:rPr>
                <w:rFonts w:hint="eastAsia" w:ascii="仿宋" w:hAnsi="仿宋" w:eastAsia="仿宋" w:cs="仿宋"/>
                <w:bCs/>
                <w:color w:val="auto"/>
                <w:sz w:val="24"/>
                <w:szCs w:val="24"/>
                <w:highlight w:val="none"/>
                <w:lang w:val="en-US" w:eastAsia="zh-CN"/>
              </w:rPr>
            </w:pPr>
          </w:p>
        </w:tc>
        <w:tc>
          <w:tcPr>
            <w:tcW w:w="0" w:type="auto"/>
            <w:tcBorders>
              <w:bottom w:val="single" w:color="auto" w:sz="4" w:space="0"/>
            </w:tcBorders>
            <w:noWrap w:val="0"/>
            <w:vAlign w:val="center"/>
          </w:tcPr>
          <w:p w14:paraId="3CEB8C70">
            <w:pPr>
              <w:spacing w:line="360" w:lineRule="auto"/>
              <w:jc w:val="center"/>
              <w:rPr>
                <w:rFonts w:hint="eastAsia" w:ascii="仿宋" w:hAnsi="仿宋" w:eastAsia="仿宋" w:cs="仿宋"/>
                <w:bCs/>
                <w:color w:val="auto"/>
                <w:sz w:val="24"/>
                <w:szCs w:val="24"/>
                <w:highlight w:val="none"/>
              </w:rPr>
            </w:pPr>
          </w:p>
        </w:tc>
        <w:tc>
          <w:tcPr>
            <w:tcW w:w="0" w:type="auto"/>
            <w:tcBorders>
              <w:bottom w:val="single" w:color="auto" w:sz="4" w:space="0"/>
            </w:tcBorders>
            <w:noWrap w:val="0"/>
            <w:vAlign w:val="center"/>
          </w:tcPr>
          <w:p w14:paraId="74F38249">
            <w:pPr>
              <w:spacing w:line="360" w:lineRule="auto"/>
              <w:jc w:val="center"/>
              <w:rPr>
                <w:rFonts w:hint="eastAsia" w:ascii="仿宋" w:hAnsi="仿宋" w:eastAsia="仿宋" w:cs="仿宋"/>
                <w:bCs/>
                <w:color w:val="auto"/>
                <w:sz w:val="24"/>
                <w:szCs w:val="24"/>
                <w:highlight w:val="none"/>
              </w:rPr>
            </w:pPr>
          </w:p>
        </w:tc>
        <w:tc>
          <w:tcPr>
            <w:tcW w:w="0" w:type="auto"/>
            <w:tcBorders>
              <w:bottom w:val="single" w:color="auto" w:sz="4" w:space="0"/>
            </w:tcBorders>
            <w:noWrap w:val="0"/>
            <w:vAlign w:val="center"/>
          </w:tcPr>
          <w:p w14:paraId="26C94B2E">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总价：</w:t>
            </w:r>
          </w:p>
        </w:tc>
        <w:tc>
          <w:tcPr>
            <w:tcW w:w="0" w:type="auto"/>
            <w:tcBorders>
              <w:bottom w:val="single" w:color="auto" w:sz="4" w:space="0"/>
            </w:tcBorders>
            <w:noWrap w:val="0"/>
            <w:vAlign w:val="center"/>
          </w:tcPr>
          <w:p w14:paraId="44343430">
            <w:pPr>
              <w:spacing w:line="360" w:lineRule="auto"/>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8334</w:t>
            </w:r>
          </w:p>
        </w:tc>
      </w:tr>
      <w:tr w14:paraId="08006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0" w:type="auto"/>
            <w:vMerge w:val="continue"/>
            <w:tcBorders>
              <w:bottom w:val="single" w:color="auto" w:sz="4" w:space="0"/>
            </w:tcBorders>
            <w:noWrap w:val="0"/>
            <w:vAlign w:val="center"/>
          </w:tcPr>
          <w:p w14:paraId="2842E417">
            <w:pPr>
              <w:pStyle w:val="42"/>
              <w:spacing w:line="360" w:lineRule="auto"/>
              <w:rPr>
                <w:rFonts w:hint="eastAsia" w:ascii="仿宋" w:hAnsi="仿宋" w:eastAsia="仿宋" w:cs="仿宋"/>
                <w:bCs/>
                <w:color w:val="auto"/>
                <w:sz w:val="24"/>
                <w:szCs w:val="24"/>
                <w:highlight w:val="none"/>
                <w:lang w:val="en-US" w:eastAsia="zh-CN"/>
              </w:rPr>
            </w:pPr>
          </w:p>
        </w:tc>
        <w:tc>
          <w:tcPr>
            <w:tcW w:w="0" w:type="auto"/>
            <w:tcBorders>
              <w:bottom w:val="single" w:color="auto" w:sz="4" w:space="0"/>
            </w:tcBorders>
            <w:noWrap w:val="0"/>
            <w:vAlign w:val="center"/>
          </w:tcPr>
          <w:p w14:paraId="7FA4ADFE">
            <w:pPr>
              <w:pStyle w:val="42"/>
              <w:spacing w:line="360" w:lineRule="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备注</w:t>
            </w:r>
          </w:p>
        </w:tc>
        <w:tc>
          <w:tcPr>
            <w:tcW w:w="0" w:type="auto"/>
            <w:gridSpan w:val="4"/>
            <w:tcBorders>
              <w:bottom w:val="single" w:color="auto" w:sz="4" w:space="0"/>
            </w:tcBorders>
            <w:noWrap w:val="0"/>
            <w:vAlign w:val="center"/>
          </w:tcPr>
          <w:p w14:paraId="407ED221">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以上报价为含税价，包括：人工、材料、机械、交通费、食宿费等一切费用（如发生配件更换，配件价格参考相应配件表）。</w:t>
            </w:r>
          </w:p>
        </w:tc>
      </w:tr>
    </w:tbl>
    <w:p w14:paraId="4F928528">
      <w:pPr>
        <w:spacing w:line="240" w:lineRule="auto"/>
        <w:ind w:firstLine="0" w:firstLineChars="0"/>
        <w:rPr>
          <w:rFonts w:hint="eastAsia" w:ascii="仿宋" w:hAnsi="仿宋" w:eastAsia="仿宋" w:cs="仿宋"/>
          <w:b/>
          <w:color w:val="auto"/>
          <w:spacing w:val="15"/>
          <w:kern w:val="0"/>
          <w:sz w:val="24"/>
          <w:highlight w:val="none"/>
        </w:rPr>
      </w:pPr>
      <w:r>
        <w:rPr>
          <w:rFonts w:hint="eastAsia" w:ascii="仿宋" w:hAnsi="仿宋" w:eastAsia="仿宋" w:cs="仿宋"/>
          <w:b/>
          <w:color w:val="auto"/>
          <w:spacing w:val="15"/>
          <w:kern w:val="0"/>
          <w:sz w:val="24"/>
          <w:highlight w:val="none"/>
        </w:rPr>
        <w:t>2.15、杭州萧山污水处理有限公司临江水处理厂提标纤维滤池两台复盛SA08A/8空气压缩机常用配件清单</w:t>
      </w:r>
    </w:p>
    <w:tbl>
      <w:tblPr>
        <w:tblStyle w:val="6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2055"/>
        <w:gridCol w:w="1907"/>
        <w:gridCol w:w="1907"/>
        <w:gridCol w:w="1909"/>
      </w:tblGrid>
      <w:tr w14:paraId="74516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noWrap w:val="0"/>
            <w:vAlign w:val="center"/>
          </w:tcPr>
          <w:p w14:paraId="01E2E816">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1207" w:type="pct"/>
            <w:noWrap w:val="0"/>
            <w:vAlign w:val="center"/>
          </w:tcPr>
          <w:p w14:paraId="30801A61">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品名</w:t>
            </w:r>
          </w:p>
        </w:tc>
        <w:tc>
          <w:tcPr>
            <w:tcW w:w="1120" w:type="pct"/>
            <w:noWrap w:val="0"/>
            <w:vAlign w:val="center"/>
          </w:tcPr>
          <w:p w14:paraId="0F393050">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单位</w:t>
            </w:r>
          </w:p>
        </w:tc>
        <w:tc>
          <w:tcPr>
            <w:tcW w:w="1120" w:type="pct"/>
            <w:noWrap w:val="0"/>
            <w:vAlign w:val="center"/>
          </w:tcPr>
          <w:p w14:paraId="03096B8D">
            <w:pPr>
              <w:spacing w:line="44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数量</w:t>
            </w:r>
          </w:p>
        </w:tc>
        <w:tc>
          <w:tcPr>
            <w:tcW w:w="1121" w:type="pct"/>
            <w:noWrap w:val="0"/>
            <w:vAlign w:val="center"/>
          </w:tcPr>
          <w:p w14:paraId="6E0CFF79">
            <w:pPr>
              <w:spacing w:line="44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单价限价/元</w:t>
            </w:r>
          </w:p>
        </w:tc>
      </w:tr>
      <w:tr w14:paraId="6B904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noWrap w:val="0"/>
            <w:vAlign w:val="center"/>
          </w:tcPr>
          <w:p w14:paraId="67B7D754">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1207" w:type="pct"/>
            <w:noWrap w:val="0"/>
            <w:vAlign w:val="center"/>
          </w:tcPr>
          <w:p w14:paraId="5D411B25">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温控阀总成</w:t>
            </w:r>
          </w:p>
        </w:tc>
        <w:tc>
          <w:tcPr>
            <w:tcW w:w="1120" w:type="pct"/>
            <w:noWrap w:val="0"/>
            <w:vAlign w:val="center"/>
          </w:tcPr>
          <w:p w14:paraId="2FE023D1">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套</w:t>
            </w:r>
          </w:p>
        </w:tc>
        <w:tc>
          <w:tcPr>
            <w:tcW w:w="1120" w:type="pct"/>
            <w:noWrap w:val="0"/>
            <w:vAlign w:val="center"/>
          </w:tcPr>
          <w:p w14:paraId="305D7F36">
            <w:pPr>
              <w:spacing w:line="44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w:t>
            </w:r>
          </w:p>
        </w:tc>
        <w:tc>
          <w:tcPr>
            <w:tcW w:w="2082" w:type="dxa"/>
            <w:noWrap w:val="0"/>
            <w:vAlign w:val="center"/>
          </w:tcPr>
          <w:p w14:paraId="75445EA7">
            <w:pPr>
              <w:keepNext w:val="0"/>
              <w:keepLines w:val="0"/>
              <w:widowControl/>
              <w:suppressLineNumbers w:val="0"/>
              <w:jc w:val="center"/>
              <w:textAlignment w:val="center"/>
              <w:rPr>
                <w:rFonts w:hint="eastAsia" w:ascii="仿宋" w:hAnsi="仿宋" w:eastAsia="仿宋" w:cs="仿宋"/>
                <w:bCs/>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1047 </w:t>
            </w:r>
          </w:p>
        </w:tc>
      </w:tr>
      <w:tr w14:paraId="0C107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noWrap w:val="0"/>
            <w:vAlign w:val="center"/>
          </w:tcPr>
          <w:p w14:paraId="7A3E495F">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p>
        </w:tc>
        <w:tc>
          <w:tcPr>
            <w:tcW w:w="1207" w:type="pct"/>
            <w:noWrap w:val="0"/>
            <w:vAlign w:val="center"/>
          </w:tcPr>
          <w:p w14:paraId="7839FB2D">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温度传感器</w:t>
            </w:r>
          </w:p>
        </w:tc>
        <w:tc>
          <w:tcPr>
            <w:tcW w:w="1120" w:type="pct"/>
            <w:noWrap w:val="0"/>
            <w:vAlign w:val="center"/>
          </w:tcPr>
          <w:p w14:paraId="3D606F81">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套</w:t>
            </w:r>
          </w:p>
        </w:tc>
        <w:tc>
          <w:tcPr>
            <w:tcW w:w="1120" w:type="pct"/>
            <w:noWrap w:val="0"/>
            <w:vAlign w:val="center"/>
          </w:tcPr>
          <w:p w14:paraId="28AAFCA5">
            <w:pPr>
              <w:spacing w:line="44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w:t>
            </w:r>
          </w:p>
        </w:tc>
        <w:tc>
          <w:tcPr>
            <w:tcW w:w="2082" w:type="dxa"/>
            <w:noWrap w:val="0"/>
            <w:vAlign w:val="center"/>
          </w:tcPr>
          <w:p w14:paraId="0952CB24">
            <w:pPr>
              <w:keepNext w:val="0"/>
              <w:keepLines w:val="0"/>
              <w:widowControl/>
              <w:suppressLineNumbers w:val="0"/>
              <w:jc w:val="center"/>
              <w:textAlignment w:val="center"/>
              <w:rPr>
                <w:rFonts w:hint="eastAsia" w:ascii="仿宋" w:hAnsi="仿宋" w:eastAsia="仿宋" w:cs="仿宋"/>
                <w:bCs/>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220 </w:t>
            </w:r>
          </w:p>
        </w:tc>
      </w:tr>
      <w:tr w14:paraId="6D1D3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noWrap w:val="0"/>
            <w:vAlign w:val="center"/>
          </w:tcPr>
          <w:p w14:paraId="179ED9DD">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p>
        </w:tc>
        <w:tc>
          <w:tcPr>
            <w:tcW w:w="1207" w:type="pct"/>
            <w:noWrap w:val="0"/>
            <w:vAlign w:val="center"/>
          </w:tcPr>
          <w:p w14:paraId="3BF3FC79">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进气阀</w:t>
            </w:r>
          </w:p>
        </w:tc>
        <w:tc>
          <w:tcPr>
            <w:tcW w:w="1120" w:type="pct"/>
            <w:noWrap w:val="0"/>
            <w:vAlign w:val="center"/>
          </w:tcPr>
          <w:p w14:paraId="1A31E97C">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套</w:t>
            </w:r>
          </w:p>
        </w:tc>
        <w:tc>
          <w:tcPr>
            <w:tcW w:w="1120" w:type="pct"/>
            <w:noWrap w:val="0"/>
            <w:vAlign w:val="center"/>
          </w:tcPr>
          <w:p w14:paraId="03EDB1CE">
            <w:pPr>
              <w:spacing w:line="44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w:t>
            </w:r>
          </w:p>
        </w:tc>
        <w:tc>
          <w:tcPr>
            <w:tcW w:w="2082" w:type="dxa"/>
            <w:noWrap w:val="0"/>
            <w:vAlign w:val="center"/>
          </w:tcPr>
          <w:p w14:paraId="18CA502F">
            <w:pPr>
              <w:keepNext w:val="0"/>
              <w:keepLines w:val="0"/>
              <w:widowControl/>
              <w:suppressLineNumbers w:val="0"/>
              <w:jc w:val="center"/>
              <w:textAlignment w:val="center"/>
              <w:rPr>
                <w:rFonts w:hint="eastAsia" w:ascii="仿宋" w:hAnsi="仿宋" w:eastAsia="仿宋" w:cs="仿宋"/>
                <w:bCs/>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860 </w:t>
            </w:r>
          </w:p>
        </w:tc>
      </w:tr>
      <w:tr w14:paraId="75F72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noWrap w:val="0"/>
            <w:vAlign w:val="center"/>
          </w:tcPr>
          <w:p w14:paraId="67F64F4E">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w:t>
            </w:r>
          </w:p>
        </w:tc>
        <w:tc>
          <w:tcPr>
            <w:tcW w:w="1207" w:type="pct"/>
            <w:noWrap w:val="0"/>
            <w:vAlign w:val="center"/>
          </w:tcPr>
          <w:p w14:paraId="505E818A">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空气滤芯</w:t>
            </w:r>
          </w:p>
        </w:tc>
        <w:tc>
          <w:tcPr>
            <w:tcW w:w="1120" w:type="pct"/>
            <w:noWrap w:val="0"/>
            <w:vAlign w:val="center"/>
          </w:tcPr>
          <w:p w14:paraId="77BA4440">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套</w:t>
            </w:r>
          </w:p>
        </w:tc>
        <w:tc>
          <w:tcPr>
            <w:tcW w:w="1120" w:type="pct"/>
            <w:noWrap w:val="0"/>
            <w:vAlign w:val="center"/>
          </w:tcPr>
          <w:p w14:paraId="757DD53A">
            <w:pPr>
              <w:spacing w:line="44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w:t>
            </w:r>
          </w:p>
        </w:tc>
        <w:tc>
          <w:tcPr>
            <w:tcW w:w="2082" w:type="dxa"/>
            <w:noWrap w:val="0"/>
            <w:vAlign w:val="center"/>
          </w:tcPr>
          <w:p w14:paraId="4297D379">
            <w:pPr>
              <w:keepNext w:val="0"/>
              <w:keepLines w:val="0"/>
              <w:widowControl/>
              <w:suppressLineNumbers w:val="0"/>
              <w:jc w:val="center"/>
              <w:textAlignment w:val="center"/>
              <w:rPr>
                <w:rFonts w:hint="eastAsia" w:ascii="仿宋" w:hAnsi="仿宋" w:eastAsia="仿宋" w:cs="仿宋"/>
                <w:bCs/>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133 </w:t>
            </w:r>
          </w:p>
        </w:tc>
      </w:tr>
      <w:tr w14:paraId="2BD50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noWrap w:val="0"/>
            <w:vAlign w:val="center"/>
          </w:tcPr>
          <w:p w14:paraId="0C6D7CEB">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p>
        </w:tc>
        <w:tc>
          <w:tcPr>
            <w:tcW w:w="1207" w:type="pct"/>
            <w:noWrap w:val="0"/>
            <w:vAlign w:val="center"/>
          </w:tcPr>
          <w:p w14:paraId="440B1297">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控制面板</w:t>
            </w:r>
          </w:p>
        </w:tc>
        <w:tc>
          <w:tcPr>
            <w:tcW w:w="1120" w:type="pct"/>
            <w:noWrap w:val="0"/>
            <w:vAlign w:val="center"/>
          </w:tcPr>
          <w:p w14:paraId="772CB960">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套</w:t>
            </w:r>
          </w:p>
        </w:tc>
        <w:tc>
          <w:tcPr>
            <w:tcW w:w="1120" w:type="pct"/>
            <w:noWrap w:val="0"/>
            <w:vAlign w:val="center"/>
          </w:tcPr>
          <w:p w14:paraId="60159144">
            <w:pPr>
              <w:spacing w:line="440" w:lineRule="exact"/>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1</w:t>
            </w:r>
          </w:p>
        </w:tc>
        <w:tc>
          <w:tcPr>
            <w:tcW w:w="2082" w:type="dxa"/>
            <w:noWrap w:val="0"/>
            <w:vAlign w:val="center"/>
          </w:tcPr>
          <w:p w14:paraId="3A2821B2">
            <w:pPr>
              <w:keepNext w:val="0"/>
              <w:keepLines w:val="0"/>
              <w:widowControl/>
              <w:suppressLineNumbers w:val="0"/>
              <w:jc w:val="center"/>
              <w:textAlignment w:val="center"/>
              <w:rPr>
                <w:rFonts w:hint="eastAsia" w:ascii="仿宋" w:hAnsi="仿宋" w:eastAsia="仿宋" w:cs="仿宋"/>
                <w:bCs/>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1480 </w:t>
            </w:r>
          </w:p>
        </w:tc>
      </w:tr>
      <w:tr w14:paraId="76D72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noWrap w:val="0"/>
            <w:vAlign w:val="center"/>
          </w:tcPr>
          <w:p w14:paraId="22AFD1DB">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w:t>
            </w:r>
          </w:p>
        </w:tc>
        <w:tc>
          <w:tcPr>
            <w:tcW w:w="1207" w:type="pct"/>
            <w:noWrap w:val="0"/>
            <w:vAlign w:val="center"/>
          </w:tcPr>
          <w:p w14:paraId="13E492EE">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压力传感器</w:t>
            </w:r>
          </w:p>
        </w:tc>
        <w:tc>
          <w:tcPr>
            <w:tcW w:w="1120" w:type="pct"/>
            <w:noWrap w:val="0"/>
            <w:vAlign w:val="center"/>
          </w:tcPr>
          <w:p w14:paraId="63DDF6BD">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套</w:t>
            </w:r>
          </w:p>
        </w:tc>
        <w:tc>
          <w:tcPr>
            <w:tcW w:w="1120" w:type="pct"/>
            <w:noWrap w:val="0"/>
            <w:vAlign w:val="center"/>
          </w:tcPr>
          <w:p w14:paraId="3D034FE5">
            <w:pPr>
              <w:spacing w:line="440" w:lineRule="exact"/>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1</w:t>
            </w:r>
          </w:p>
        </w:tc>
        <w:tc>
          <w:tcPr>
            <w:tcW w:w="2082" w:type="dxa"/>
            <w:noWrap w:val="0"/>
            <w:vAlign w:val="center"/>
          </w:tcPr>
          <w:p w14:paraId="41D63AE6">
            <w:pPr>
              <w:keepNext w:val="0"/>
              <w:keepLines w:val="0"/>
              <w:widowControl/>
              <w:suppressLineNumbers w:val="0"/>
              <w:jc w:val="center"/>
              <w:textAlignment w:val="center"/>
              <w:rPr>
                <w:rFonts w:hint="eastAsia" w:ascii="仿宋" w:hAnsi="仿宋" w:eastAsia="仿宋" w:cs="仿宋"/>
                <w:bCs/>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704 </w:t>
            </w:r>
          </w:p>
        </w:tc>
      </w:tr>
      <w:tr w14:paraId="14D11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noWrap w:val="0"/>
            <w:vAlign w:val="center"/>
          </w:tcPr>
          <w:p w14:paraId="79616DB4">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w:t>
            </w:r>
          </w:p>
        </w:tc>
        <w:tc>
          <w:tcPr>
            <w:tcW w:w="1207" w:type="pct"/>
            <w:noWrap w:val="0"/>
            <w:vAlign w:val="center"/>
          </w:tcPr>
          <w:p w14:paraId="63D522CD">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电磁阀</w:t>
            </w:r>
          </w:p>
        </w:tc>
        <w:tc>
          <w:tcPr>
            <w:tcW w:w="1120" w:type="pct"/>
            <w:noWrap w:val="0"/>
            <w:vAlign w:val="center"/>
          </w:tcPr>
          <w:p w14:paraId="20F94571">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套</w:t>
            </w:r>
          </w:p>
        </w:tc>
        <w:tc>
          <w:tcPr>
            <w:tcW w:w="1120" w:type="pct"/>
            <w:noWrap w:val="0"/>
            <w:vAlign w:val="center"/>
          </w:tcPr>
          <w:p w14:paraId="2643C6A9">
            <w:pPr>
              <w:spacing w:line="440" w:lineRule="exact"/>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1</w:t>
            </w:r>
          </w:p>
        </w:tc>
        <w:tc>
          <w:tcPr>
            <w:tcW w:w="2082" w:type="dxa"/>
            <w:noWrap w:val="0"/>
            <w:vAlign w:val="center"/>
          </w:tcPr>
          <w:p w14:paraId="6B0C81A4">
            <w:pPr>
              <w:keepNext w:val="0"/>
              <w:keepLines w:val="0"/>
              <w:widowControl/>
              <w:suppressLineNumbers w:val="0"/>
              <w:jc w:val="center"/>
              <w:textAlignment w:val="center"/>
              <w:rPr>
                <w:rFonts w:hint="eastAsia" w:ascii="仿宋" w:hAnsi="仿宋" w:eastAsia="仿宋" w:cs="仿宋"/>
                <w:bCs/>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960 </w:t>
            </w:r>
          </w:p>
        </w:tc>
      </w:tr>
      <w:tr w14:paraId="73072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noWrap w:val="0"/>
            <w:vAlign w:val="center"/>
          </w:tcPr>
          <w:p w14:paraId="148E8F31">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w:t>
            </w:r>
          </w:p>
        </w:tc>
        <w:tc>
          <w:tcPr>
            <w:tcW w:w="1207" w:type="pct"/>
            <w:noWrap w:val="0"/>
            <w:vAlign w:val="center"/>
          </w:tcPr>
          <w:p w14:paraId="731D42FC">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安全阀</w:t>
            </w:r>
          </w:p>
        </w:tc>
        <w:tc>
          <w:tcPr>
            <w:tcW w:w="1120" w:type="pct"/>
            <w:noWrap w:val="0"/>
            <w:vAlign w:val="center"/>
          </w:tcPr>
          <w:p w14:paraId="6C702A6B">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套</w:t>
            </w:r>
          </w:p>
        </w:tc>
        <w:tc>
          <w:tcPr>
            <w:tcW w:w="1120" w:type="pct"/>
            <w:noWrap w:val="0"/>
            <w:vAlign w:val="center"/>
          </w:tcPr>
          <w:p w14:paraId="412DDE66">
            <w:pPr>
              <w:spacing w:line="440" w:lineRule="exact"/>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1</w:t>
            </w:r>
          </w:p>
        </w:tc>
        <w:tc>
          <w:tcPr>
            <w:tcW w:w="2082" w:type="dxa"/>
            <w:noWrap w:val="0"/>
            <w:vAlign w:val="center"/>
          </w:tcPr>
          <w:p w14:paraId="1EEA4FEA">
            <w:pPr>
              <w:keepNext w:val="0"/>
              <w:keepLines w:val="0"/>
              <w:widowControl/>
              <w:suppressLineNumbers w:val="0"/>
              <w:jc w:val="center"/>
              <w:textAlignment w:val="center"/>
              <w:rPr>
                <w:rFonts w:hint="eastAsia" w:ascii="仿宋" w:hAnsi="仿宋" w:eastAsia="仿宋" w:cs="仿宋"/>
                <w:bCs/>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250 </w:t>
            </w:r>
          </w:p>
        </w:tc>
      </w:tr>
      <w:tr w14:paraId="78EB5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noWrap w:val="0"/>
            <w:vAlign w:val="center"/>
          </w:tcPr>
          <w:p w14:paraId="3673FBDC">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w:t>
            </w:r>
          </w:p>
        </w:tc>
        <w:tc>
          <w:tcPr>
            <w:tcW w:w="1207" w:type="pct"/>
            <w:noWrap w:val="0"/>
            <w:vAlign w:val="center"/>
          </w:tcPr>
          <w:p w14:paraId="61EEED20">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油滤芯</w:t>
            </w:r>
          </w:p>
        </w:tc>
        <w:tc>
          <w:tcPr>
            <w:tcW w:w="1120" w:type="pct"/>
            <w:noWrap w:val="0"/>
            <w:vAlign w:val="center"/>
          </w:tcPr>
          <w:p w14:paraId="1151B95D">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套</w:t>
            </w:r>
          </w:p>
        </w:tc>
        <w:tc>
          <w:tcPr>
            <w:tcW w:w="1120" w:type="pct"/>
            <w:noWrap w:val="0"/>
            <w:vAlign w:val="center"/>
          </w:tcPr>
          <w:p w14:paraId="1EFF7CEF">
            <w:pPr>
              <w:spacing w:line="440" w:lineRule="exact"/>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1</w:t>
            </w:r>
          </w:p>
        </w:tc>
        <w:tc>
          <w:tcPr>
            <w:tcW w:w="2082" w:type="dxa"/>
            <w:noWrap w:val="0"/>
            <w:vAlign w:val="center"/>
          </w:tcPr>
          <w:p w14:paraId="00463A80">
            <w:pPr>
              <w:keepNext w:val="0"/>
              <w:keepLines w:val="0"/>
              <w:widowControl/>
              <w:suppressLineNumbers w:val="0"/>
              <w:jc w:val="center"/>
              <w:textAlignment w:val="center"/>
              <w:rPr>
                <w:rFonts w:hint="eastAsia" w:ascii="仿宋" w:hAnsi="仿宋" w:eastAsia="仿宋" w:cs="仿宋"/>
                <w:bCs/>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300 </w:t>
            </w:r>
          </w:p>
        </w:tc>
      </w:tr>
      <w:tr w14:paraId="4AD0C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noWrap w:val="0"/>
            <w:vAlign w:val="center"/>
          </w:tcPr>
          <w:p w14:paraId="2B98D23D">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w:t>
            </w:r>
          </w:p>
        </w:tc>
        <w:tc>
          <w:tcPr>
            <w:tcW w:w="1207" w:type="pct"/>
            <w:noWrap w:val="0"/>
            <w:vAlign w:val="center"/>
          </w:tcPr>
          <w:p w14:paraId="204D31A6">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油管</w:t>
            </w:r>
          </w:p>
        </w:tc>
        <w:tc>
          <w:tcPr>
            <w:tcW w:w="1120" w:type="pct"/>
            <w:noWrap w:val="0"/>
            <w:vAlign w:val="center"/>
          </w:tcPr>
          <w:p w14:paraId="45C09D03">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件</w:t>
            </w:r>
          </w:p>
        </w:tc>
        <w:tc>
          <w:tcPr>
            <w:tcW w:w="1120" w:type="pct"/>
            <w:noWrap w:val="0"/>
            <w:vAlign w:val="center"/>
          </w:tcPr>
          <w:p w14:paraId="7C59503B">
            <w:pPr>
              <w:spacing w:line="440" w:lineRule="exact"/>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1</w:t>
            </w:r>
          </w:p>
        </w:tc>
        <w:tc>
          <w:tcPr>
            <w:tcW w:w="2082" w:type="dxa"/>
            <w:noWrap w:val="0"/>
            <w:vAlign w:val="center"/>
          </w:tcPr>
          <w:p w14:paraId="59DD4D33">
            <w:pPr>
              <w:keepNext w:val="0"/>
              <w:keepLines w:val="0"/>
              <w:widowControl/>
              <w:suppressLineNumbers w:val="0"/>
              <w:jc w:val="center"/>
              <w:textAlignment w:val="center"/>
              <w:rPr>
                <w:rFonts w:hint="eastAsia" w:ascii="仿宋" w:hAnsi="仿宋" w:eastAsia="仿宋" w:cs="仿宋"/>
                <w:bCs/>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306 </w:t>
            </w:r>
          </w:p>
        </w:tc>
      </w:tr>
      <w:tr w14:paraId="24392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noWrap w:val="0"/>
            <w:vAlign w:val="center"/>
          </w:tcPr>
          <w:p w14:paraId="54F4C873">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w:t>
            </w:r>
          </w:p>
        </w:tc>
        <w:tc>
          <w:tcPr>
            <w:tcW w:w="1207" w:type="pct"/>
            <w:noWrap w:val="0"/>
            <w:vAlign w:val="center"/>
          </w:tcPr>
          <w:p w14:paraId="00C7FB93">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空压机皮带</w:t>
            </w:r>
          </w:p>
        </w:tc>
        <w:tc>
          <w:tcPr>
            <w:tcW w:w="1120" w:type="pct"/>
            <w:noWrap w:val="0"/>
            <w:vAlign w:val="center"/>
          </w:tcPr>
          <w:p w14:paraId="1A20EE06">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套</w:t>
            </w:r>
          </w:p>
        </w:tc>
        <w:tc>
          <w:tcPr>
            <w:tcW w:w="1120" w:type="pct"/>
            <w:noWrap w:val="0"/>
            <w:vAlign w:val="center"/>
          </w:tcPr>
          <w:p w14:paraId="68E6BF47">
            <w:pPr>
              <w:spacing w:line="440" w:lineRule="exact"/>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1</w:t>
            </w:r>
          </w:p>
        </w:tc>
        <w:tc>
          <w:tcPr>
            <w:tcW w:w="2082" w:type="dxa"/>
            <w:noWrap w:val="0"/>
            <w:vAlign w:val="center"/>
          </w:tcPr>
          <w:p w14:paraId="71EC1E24">
            <w:pPr>
              <w:keepNext w:val="0"/>
              <w:keepLines w:val="0"/>
              <w:widowControl/>
              <w:suppressLineNumbers w:val="0"/>
              <w:jc w:val="center"/>
              <w:textAlignment w:val="center"/>
              <w:rPr>
                <w:rFonts w:hint="eastAsia" w:ascii="仿宋" w:hAnsi="仿宋" w:eastAsia="仿宋" w:cs="仿宋"/>
                <w:bCs/>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190 </w:t>
            </w:r>
          </w:p>
        </w:tc>
      </w:tr>
      <w:tr w14:paraId="2A6CF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noWrap w:val="0"/>
            <w:vAlign w:val="center"/>
          </w:tcPr>
          <w:p w14:paraId="614BB705">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w:t>
            </w:r>
          </w:p>
        </w:tc>
        <w:tc>
          <w:tcPr>
            <w:tcW w:w="1207" w:type="pct"/>
            <w:noWrap w:val="0"/>
            <w:vAlign w:val="center"/>
          </w:tcPr>
          <w:p w14:paraId="64B03CCB">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轴承</w:t>
            </w:r>
          </w:p>
        </w:tc>
        <w:tc>
          <w:tcPr>
            <w:tcW w:w="1120" w:type="pct"/>
            <w:noWrap w:val="0"/>
            <w:vAlign w:val="center"/>
          </w:tcPr>
          <w:p w14:paraId="3706B2B0">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套</w:t>
            </w:r>
          </w:p>
        </w:tc>
        <w:tc>
          <w:tcPr>
            <w:tcW w:w="1120" w:type="pct"/>
            <w:noWrap w:val="0"/>
            <w:vAlign w:val="center"/>
          </w:tcPr>
          <w:p w14:paraId="663DFE74">
            <w:pPr>
              <w:spacing w:line="440" w:lineRule="exact"/>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1</w:t>
            </w:r>
          </w:p>
        </w:tc>
        <w:tc>
          <w:tcPr>
            <w:tcW w:w="2082" w:type="dxa"/>
            <w:noWrap w:val="0"/>
            <w:vAlign w:val="center"/>
          </w:tcPr>
          <w:p w14:paraId="2B70E323">
            <w:pPr>
              <w:keepNext w:val="0"/>
              <w:keepLines w:val="0"/>
              <w:widowControl/>
              <w:suppressLineNumbers w:val="0"/>
              <w:jc w:val="center"/>
              <w:textAlignment w:val="center"/>
              <w:rPr>
                <w:rFonts w:hint="eastAsia" w:ascii="仿宋" w:hAnsi="仿宋" w:eastAsia="仿宋" w:cs="仿宋"/>
                <w:bCs/>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945 </w:t>
            </w:r>
          </w:p>
        </w:tc>
      </w:tr>
      <w:tr w14:paraId="145E7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noWrap w:val="0"/>
            <w:vAlign w:val="center"/>
          </w:tcPr>
          <w:p w14:paraId="3D0775AD">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w:t>
            </w:r>
          </w:p>
        </w:tc>
        <w:tc>
          <w:tcPr>
            <w:tcW w:w="1207" w:type="pct"/>
            <w:noWrap w:val="0"/>
            <w:vAlign w:val="center"/>
          </w:tcPr>
          <w:p w14:paraId="1EEA3FFF">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油封</w:t>
            </w:r>
          </w:p>
        </w:tc>
        <w:tc>
          <w:tcPr>
            <w:tcW w:w="1120" w:type="pct"/>
            <w:noWrap w:val="0"/>
            <w:vAlign w:val="center"/>
          </w:tcPr>
          <w:p w14:paraId="15E9F575">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套</w:t>
            </w:r>
          </w:p>
        </w:tc>
        <w:tc>
          <w:tcPr>
            <w:tcW w:w="1120" w:type="pct"/>
            <w:noWrap w:val="0"/>
            <w:vAlign w:val="center"/>
          </w:tcPr>
          <w:p w14:paraId="64E89C33">
            <w:pPr>
              <w:spacing w:line="440" w:lineRule="exact"/>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1</w:t>
            </w:r>
          </w:p>
        </w:tc>
        <w:tc>
          <w:tcPr>
            <w:tcW w:w="2082" w:type="dxa"/>
            <w:noWrap w:val="0"/>
            <w:vAlign w:val="center"/>
          </w:tcPr>
          <w:p w14:paraId="3538430B">
            <w:pPr>
              <w:keepNext w:val="0"/>
              <w:keepLines w:val="0"/>
              <w:widowControl/>
              <w:suppressLineNumbers w:val="0"/>
              <w:jc w:val="center"/>
              <w:textAlignment w:val="center"/>
              <w:rPr>
                <w:rFonts w:hint="eastAsia" w:ascii="仿宋" w:hAnsi="仿宋" w:eastAsia="仿宋" w:cs="仿宋"/>
                <w:bCs/>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785 </w:t>
            </w:r>
          </w:p>
        </w:tc>
      </w:tr>
      <w:tr w14:paraId="0A75C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noWrap w:val="0"/>
            <w:vAlign w:val="center"/>
          </w:tcPr>
          <w:p w14:paraId="786395E3">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w:t>
            </w:r>
          </w:p>
        </w:tc>
        <w:tc>
          <w:tcPr>
            <w:tcW w:w="1207" w:type="pct"/>
            <w:noWrap w:val="0"/>
            <w:vAlign w:val="center"/>
          </w:tcPr>
          <w:p w14:paraId="76B6183E">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叶轮</w:t>
            </w:r>
          </w:p>
        </w:tc>
        <w:tc>
          <w:tcPr>
            <w:tcW w:w="1120" w:type="pct"/>
            <w:noWrap w:val="0"/>
            <w:vAlign w:val="center"/>
          </w:tcPr>
          <w:p w14:paraId="575429DA">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套</w:t>
            </w:r>
          </w:p>
        </w:tc>
        <w:tc>
          <w:tcPr>
            <w:tcW w:w="1120" w:type="pct"/>
            <w:noWrap w:val="0"/>
            <w:vAlign w:val="center"/>
          </w:tcPr>
          <w:p w14:paraId="0BDFFD66">
            <w:pPr>
              <w:spacing w:line="440" w:lineRule="exact"/>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1</w:t>
            </w:r>
          </w:p>
        </w:tc>
        <w:tc>
          <w:tcPr>
            <w:tcW w:w="2082" w:type="dxa"/>
            <w:noWrap w:val="0"/>
            <w:vAlign w:val="center"/>
          </w:tcPr>
          <w:p w14:paraId="63753F3C">
            <w:pPr>
              <w:keepNext w:val="0"/>
              <w:keepLines w:val="0"/>
              <w:widowControl/>
              <w:suppressLineNumbers w:val="0"/>
              <w:jc w:val="center"/>
              <w:textAlignment w:val="center"/>
              <w:rPr>
                <w:rFonts w:hint="eastAsia" w:ascii="仿宋" w:hAnsi="仿宋" w:eastAsia="仿宋" w:cs="仿宋"/>
                <w:bCs/>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15000 </w:t>
            </w:r>
          </w:p>
        </w:tc>
      </w:tr>
    </w:tbl>
    <w:p w14:paraId="1DDC07AE">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2.16、</w:t>
      </w:r>
      <w:r>
        <w:rPr>
          <w:rFonts w:hint="eastAsia" w:ascii="仿宋" w:hAnsi="仿宋" w:eastAsia="仿宋" w:cs="仿宋"/>
          <w:b/>
          <w:color w:val="auto"/>
          <w:spacing w:val="15"/>
          <w:kern w:val="0"/>
          <w:sz w:val="24"/>
          <w:highlight w:val="none"/>
        </w:rPr>
        <w:t>杭州萧山污水处理有限公司临江水处理厂二期鼓风机房四台阿特拉斯G22P A 7.5 FM空气压缩机保养内容</w:t>
      </w:r>
    </w:p>
    <w:p w14:paraId="129F57A9">
      <w:pPr>
        <w:spacing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1，更换润滑油及油过滤器，</w:t>
      </w:r>
      <w:r>
        <w:rPr>
          <w:rFonts w:hint="eastAsia" w:ascii="仿宋" w:hAnsi="仿宋" w:eastAsia="仿宋" w:cs="仿宋"/>
          <w:b/>
          <w:color w:val="auto"/>
          <w:sz w:val="24"/>
          <w:szCs w:val="24"/>
          <w:highlight w:val="none"/>
        </w:rPr>
        <w:t>更换的润滑油品牌和型号须与空压机厂家推荐一致</w:t>
      </w:r>
      <w:r>
        <w:rPr>
          <w:rFonts w:hint="eastAsia" w:ascii="仿宋" w:hAnsi="仿宋" w:eastAsia="仿宋" w:cs="仿宋"/>
          <w:color w:val="auto"/>
          <w:sz w:val="24"/>
          <w:szCs w:val="24"/>
          <w:highlight w:val="none"/>
        </w:rPr>
        <w:t>；</w:t>
      </w:r>
    </w:p>
    <w:p w14:paraId="7C4C4AD8">
      <w:pPr>
        <w:spacing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2，更换二级进气过滤器芯，</w:t>
      </w:r>
      <w:r>
        <w:rPr>
          <w:rFonts w:hint="eastAsia" w:ascii="仿宋" w:hAnsi="仿宋" w:eastAsia="仿宋" w:cs="仿宋"/>
          <w:b/>
          <w:color w:val="auto"/>
          <w:sz w:val="24"/>
          <w:szCs w:val="24"/>
          <w:highlight w:val="none"/>
        </w:rPr>
        <w:t>更换的过滤器芯型号须与原厂家一致</w:t>
      </w:r>
      <w:r>
        <w:rPr>
          <w:rFonts w:hint="eastAsia" w:ascii="仿宋" w:hAnsi="仿宋" w:eastAsia="仿宋" w:cs="仿宋"/>
          <w:color w:val="auto"/>
          <w:sz w:val="24"/>
          <w:szCs w:val="24"/>
          <w:highlight w:val="none"/>
        </w:rPr>
        <w:t>；</w:t>
      </w:r>
    </w:p>
    <w:p w14:paraId="37EB6DBA">
      <w:p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3，检查进气控制阀连杆磨损情况；</w:t>
      </w:r>
    </w:p>
    <w:p w14:paraId="0C1AB7F8">
      <w:pPr>
        <w:numPr>
          <w:ilvl w:val="-1"/>
          <w:numId w:val="0"/>
        </w:num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4，机箱内外清洁；</w:t>
      </w:r>
    </w:p>
    <w:p w14:paraId="75118E00">
      <w:pPr>
        <w:numPr>
          <w:ilvl w:val="-1"/>
          <w:numId w:val="0"/>
        </w:num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校准各气压表，油压表；</w:t>
      </w:r>
    </w:p>
    <w:p w14:paraId="348EEC2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6，清洗水箱，油冷却器；</w:t>
      </w:r>
    </w:p>
    <w:p w14:paraId="1AABC2A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7，修复电气线路；</w:t>
      </w:r>
    </w:p>
    <w:p w14:paraId="157D253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8，电机更换油脂；</w:t>
      </w:r>
    </w:p>
    <w:p w14:paraId="2E5B0AF3">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9，校准水平，装配试车压力；</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6"/>
        <w:gridCol w:w="626"/>
        <w:gridCol w:w="1111"/>
        <w:gridCol w:w="1367"/>
        <w:gridCol w:w="1588"/>
        <w:gridCol w:w="1588"/>
      </w:tblGrid>
      <w:tr w14:paraId="77012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0" w:type="auto"/>
            <w:vMerge w:val="restart"/>
            <w:noWrap w:val="0"/>
            <w:vAlign w:val="center"/>
          </w:tcPr>
          <w:p w14:paraId="0F8E7C52">
            <w:pPr>
              <w:pStyle w:val="42"/>
              <w:spacing w:line="360" w:lineRule="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16临江水处理厂二期鼓风机房阿特拉斯G22P A 7.5 FM空气压缩机</w:t>
            </w:r>
          </w:p>
        </w:tc>
        <w:tc>
          <w:tcPr>
            <w:tcW w:w="0" w:type="auto"/>
            <w:vMerge w:val="restart"/>
            <w:noWrap w:val="0"/>
            <w:vAlign w:val="center"/>
          </w:tcPr>
          <w:p w14:paraId="6D760796">
            <w:pPr>
              <w:pStyle w:val="42"/>
              <w:spacing w:line="360" w:lineRule="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项目价格</w:t>
            </w:r>
          </w:p>
        </w:tc>
        <w:tc>
          <w:tcPr>
            <w:tcW w:w="0" w:type="auto"/>
            <w:tcBorders>
              <w:bottom w:val="single" w:color="auto" w:sz="4" w:space="0"/>
            </w:tcBorders>
            <w:noWrap w:val="0"/>
            <w:vAlign w:val="center"/>
          </w:tcPr>
          <w:p w14:paraId="6CA1505E">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w:t>
            </w:r>
          </w:p>
        </w:tc>
        <w:tc>
          <w:tcPr>
            <w:tcW w:w="0" w:type="auto"/>
            <w:tcBorders>
              <w:bottom w:val="single" w:color="auto" w:sz="4" w:space="0"/>
            </w:tcBorders>
            <w:noWrap w:val="0"/>
            <w:vAlign w:val="center"/>
          </w:tcPr>
          <w:p w14:paraId="531B3D1C">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数量（台）</w:t>
            </w:r>
          </w:p>
        </w:tc>
        <w:tc>
          <w:tcPr>
            <w:tcW w:w="0" w:type="auto"/>
            <w:tcBorders>
              <w:bottom w:val="single" w:color="auto" w:sz="4" w:space="0"/>
            </w:tcBorders>
            <w:noWrap w:val="0"/>
            <w:vAlign w:val="center"/>
          </w:tcPr>
          <w:p w14:paraId="6D0B7694">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单价限价（元）</w:t>
            </w:r>
          </w:p>
        </w:tc>
        <w:tc>
          <w:tcPr>
            <w:tcW w:w="0" w:type="auto"/>
            <w:tcBorders>
              <w:bottom w:val="single" w:color="auto" w:sz="4" w:space="0"/>
            </w:tcBorders>
            <w:noWrap w:val="0"/>
            <w:vAlign w:val="center"/>
          </w:tcPr>
          <w:p w14:paraId="41C74F6B">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总价限价（元）</w:t>
            </w:r>
          </w:p>
        </w:tc>
      </w:tr>
      <w:tr w14:paraId="32AAA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0" w:type="auto"/>
            <w:vMerge w:val="continue"/>
            <w:noWrap w:val="0"/>
            <w:vAlign w:val="center"/>
          </w:tcPr>
          <w:p w14:paraId="28191F1F">
            <w:pPr>
              <w:pStyle w:val="42"/>
              <w:spacing w:line="360" w:lineRule="auto"/>
              <w:rPr>
                <w:rFonts w:hint="eastAsia" w:ascii="仿宋" w:hAnsi="仿宋" w:eastAsia="仿宋" w:cs="仿宋"/>
                <w:bCs/>
                <w:color w:val="auto"/>
                <w:sz w:val="24"/>
                <w:szCs w:val="24"/>
                <w:highlight w:val="none"/>
                <w:lang w:val="en-US" w:eastAsia="zh-CN"/>
              </w:rPr>
            </w:pPr>
          </w:p>
        </w:tc>
        <w:tc>
          <w:tcPr>
            <w:tcW w:w="0" w:type="auto"/>
            <w:vMerge w:val="continue"/>
            <w:noWrap w:val="0"/>
            <w:vAlign w:val="center"/>
          </w:tcPr>
          <w:p w14:paraId="2F367F19">
            <w:pPr>
              <w:pStyle w:val="42"/>
              <w:spacing w:line="360" w:lineRule="auto"/>
              <w:rPr>
                <w:rFonts w:hint="eastAsia" w:ascii="仿宋" w:hAnsi="仿宋" w:eastAsia="仿宋" w:cs="仿宋"/>
                <w:bCs/>
                <w:color w:val="auto"/>
                <w:sz w:val="24"/>
                <w:szCs w:val="24"/>
                <w:highlight w:val="none"/>
                <w:lang w:val="en-US" w:eastAsia="zh-CN"/>
              </w:rPr>
            </w:pPr>
          </w:p>
        </w:tc>
        <w:tc>
          <w:tcPr>
            <w:tcW w:w="0" w:type="auto"/>
            <w:tcBorders>
              <w:bottom w:val="single" w:color="auto" w:sz="4" w:space="0"/>
            </w:tcBorders>
            <w:noWrap w:val="0"/>
            <w:vAlign w:val="center"/>
          </w:tcPr>
          <w:p w14:paraId="26C0A1CE">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空压机保养费</w:t>
            </w:r>
          </w:p>
        </w:tc>
        <w:tc>
          <w:tcPr>
            <w:tcW w:w="0" w:type="auto"/>
            <w:tcBorders>
              <w:bottom w:val="single" w:color="auto" w:sz="4" w:space="0"/>
            </w:tcBorders>
            <w:noWrap w:val="0"/>
            <w:vAlign w:val="center"/>
          </w:tcPr>
          <w:p w14:paraId="456E3708">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w:t>
            </w:r>
          </w:p>
        </w:tc>
        <w:tc>
          <w:tcPr>
            <w:tcW w:w="0" w:type="auto"/>
            <w:tcBorders>
              <w:bottom w:val="single" w:color="auto" w:sz="4" w:space="0"/>
            </w:tcBorders>
            <w:noWrap w:val="0"/>
            <w:vAlign w:val="center"/>
          </w:tcPr>
          <w:p w14:paraId="5799F2FD">
            <w:pPr>
              <w:keepNext w:val="0"/>
              <w:keepLines w:val="0"/>
              <w:widowControl/>
              <w:suppressLineNumbers w:val="0"/>
              <w:jc w:val="righ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18000</w:t>
            </w:r>
          </w:p>
        </w:tc>
        <w:tc>
          <w:tcPr>
            <w:tcW w:w="0" w:type="auto"/>
            <w:tcBorders>
              <w:bottom w:val="single" w:color="auto" w:sz="4" w:space="0"/>
            </w:tcBorders>
            <w:noWrap w:val="0"/>
            <w:vAlign w:val="center"/>
          </w:tcPr>
          <w:p w14:paraId="36AB293D">
            <w:pPr>
              <w:spacing w:line="360" w:lineRule="auto"/>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72000</w:t>
            </w:r>
          </w:p>
        </w:tc>
      </w:tr>
      <w:tr w14:paraId="28BBF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jc w:val="center"/>
        </w:trPr>
        <w:tc>
          <w:tcPr>
            <w:tcW w:w="0" w:type="auto"/>
            <w:vMerge w:val="continue"/>
            <w:noWrap w:val="0"/>
            <w:vAlign w:val="center"/>
          </w:tcPr>
          <w:p w14:paraId="4F5AEB7B">
            <w:pPr>
              <w:pStyle w:val="42"/>
              <w:spacing w:line="360" w:lineRule="auto"/>
              <w:rPr>
                <w:rFonts w:hint="eastAsia" w:ascii="仿宋" w:hAnsi="仿宋" w:eastAsia="仿宋" w:cs="仿宋"/>
                <w:bCs/>
                <w:color w:val="auto"/>
                <w:sz w:val="24"/>
                <w:szCs w:val="24"/>
                <w:highlight w:val="none"/>
                <w:lang w:val="en-US" w:eastAsia="zh-CN"/>
              </w:rPr>
            </w:pPr>
          </w:p>
        </w:tc>
        <w:tc>
          <w:tcPr>
            <w:tcW w:w="0" w:type="auto"/>
            <w:vMerge w:val="continue"/>
            <w:tcBorders>
              <w:bottom w:val="single" w:color="auto" w:sz="4" w:space="0"/>
            </w:tcBorders>
            <w:noWrap w:val="0"/>
            <w:vAlign w:val="center"/>
          </w:tcPr>
          <w:p w14:paraId="41AF701D">
            <w:pPr>
              <w:pStyle w:val="42"/>
              <w:spacing w:line="360" w:lineRule="auto"/>
              <w:rPr>
                <w:rFonts w:hint="eastAsia" w:ascii="仿宋" w:hAnsi="仿宋" w:eastAsia="仿宋" w:cs="仿宋"/>
                <w:bCs/>
                <w:color w:val="auto"/>
                <w:sz w:val="24"/>
                <w:szCs w:val="24"/>
                <w:highlight w:val="none"/>
                <w:lang w:val="en-US" w:eastAsia="zh-CN"/>
              </w:rPr>
            </w:pPr>
          </w:p>
        </w:tc>
        <w:tc>
          <w:tcPr>
            <w:tcW w:w="0" w:type="auto"/>
            <w:tcBorders>
              <w:bottom w:val="single" w:color="auto" w:sz="4" w:space="0"/>
            </w:tcBorders>
            <w:noWrap w:val="0"/>
            <w:vAlign w:val="center"/>
          </w:tcPr>
          <w:p w14:paraId="566CFEF8">
            <w:pPr>
              <w:spacing w:line="360" w:lineRule="auto"/>
              <w:jc w:val="center"/>
              <w:rPr>
                <w:rFonts w:hint="eastAsia" w:ascii="仿宋" w:hAnsi="仿宋" w:eastAsia="仿宋" w:cs="仿宋"/>
                <w:bCs/>
                <w:color w:val="auto"/>
                <w:sz w:val="24"/>
                <w:szCs w:val="24"/>
                <w:highlight w:val="none"/>
              </w:rPr>
            </w:pPr>
          </w:p>
        </w:tc>
        <w:tc>
          <w:tcPr>
            <w:tcW w:w="0" w:type="auto"/>
            <w:tcBorders>
              <w:bottom w:val="single" w:color="auto" w:sz="4" w:space="0"/>
            </w:tcBorders>
            <w:noWrap w:val="0"/>
            <w:vAlign w:val="center"/>
          </w:tcPr>
          <w:p w14:paraId="09435627">
            <w:pPr>
              <w:spacing w:line="360" w:lineRule="auto"/>
              <w:jc w:val="center"/>
              <w:rPr>
                <w:rFonts w:hint="eastAsia" w:ascii="仿宋" w:hAnsi="仿宋" w:eastAsia="仿宋" w:cs="仿宋"/>
                <w:bCs/>
                <w:color w:val="auto"/>
                <w:sz w:val="24"/>
                <w:szCs w:val="24"/>
                <w:highlight w:val="none"/>
              </w:rPr>
            </w:pPr>
          </w:p>
        </w:tc>
        <w:tc>
          <w:tcPr>
            <w:tcW w:w="0" w:type="auto"/>
            <w:tcBorders>
              <w:bottom w:val="single" w:color="auto" w:sz="4" w:space="0"/>
            </w:tcBorders>
            <w:noWrap w:val="0"/>
            <w:vAlign w:val="center"/>
          </w:tcPr>
          <w:p w14:paraId="1358971F">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总价：</w:t>
            </w:r>
          </w:p>
        </w:tc>
        <w:tc>
          <w:tcPr>
            <w:tcW w:w="0" w:type="auto"/>
            <w:tcBorders>
              <w:bottom w:val="single" w:color="auto" w:sz="4" w:space="0"/>
            </w:tcBorders>
            <w:noWrap w:val="0"/>
            <w:vAlign w:val="center"/>
          </w:tcPr>
          <w:p w14:paraId="48B37C98">
            <w:pPr>
              <w:spacing w:line="360" w:lineRule="auto"/>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72000</w:t>
            </w:r>
          </w:p>
        </w:tc>
      </w:tr>
      <w:tr w14:paraId="44CB9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0" w:type="auto"/>
            <w:vMerge w:val="continue"/>
            <w:tcBorders>
              <w:bottom w:val="single" w:color="auto" w:sz="4" w:space="0"/>
            </w:tcBorders>
            <w:noWrap w:val="0"/>
            <w:vAlign w:val="center"/>
          </w:tcPr>
          <w:p w14:paraId="7AD12236">
            <w:pPr>
              <w:pStyle w:val="42"/>
              <w:spacing w:line="360" w:lineRule="auto"/>
              <w:rPr>
                <w:rFonts w:hint="eastAsia" w:ascii="仿宋" w:hAnsi="仿宋" w:eastAsia="仿宋" w:cs="仿宋"/>
                <w:bCs/>
                <w:color w:val="auto"/>
                <w:sz w:val="24"/>
                <w:szCs w:val="24"/>
                <w:highlight w:val="none"/>
                <w:lang w:val="en-US" w:eastAsia="zh-CN"/>
              </w:rPr>
            </w:pPr>
          </w:p>
        </w:tc>
        <w:tc>
          <w:tcPr>
            <w:tcW w:w="0" w:type="auto"/>
            <w:tcBorders>
              <w:bottom w:val="single" w:color="auto" w:sz="4" w:space="0"/>
            </w:tcBorders>
            <w:noWrap w:val="0"/>
            <w:vAlign w:val="center"/>
          </w:tcPr>
          <w:p w14:paraId="0293F36D">
            <w:pPr>
              <w:pStyle w:val="42"/>
              <w:spacing w:line="360" w:lineRule="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备注</w:t>
            </w:r>
          </w:p>
        </w:tc>
        <w:tc>
          <w:tcPr>
            <w:tcW w:w="0" w:type="auto"/>
            <w:gridSpan w:val="4"/>
            <w:tcBorders>
              <w:bottom w:val="single" w:color="auto" w:sz="4" w:space="0"/>
            </w:tcBorders>
            <w:noWrap w:val="0"/>
            <w:vAlign w:val="center"/>
          </w:tcPr>
          <w:p w14:paraId="2077A481">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以上报价为含税价，包括：人工、材料、机械、交通费、食宿费等一切费用（如发生配件更换，配件价格参考相应配件表）。</w:t>
            </w:r>
          </w:p>
        </w:tc>
      </w:tr>
    </w:tbl>
    <w:p w14:paraId="599BEA80">
      <w:pPr>
        <w:spacing w:line="360" w:lineRule="auto"/>
        <w:ind w:firstLine="130" w:firstLineChars="48"/>
        <w:rPr>
          <w:rFonts w:hint="eastAsia" w:ascii="仿宋" w:hAnsi="仿宋" w:eastAsia="仿宋" w:cs="仿宋"/>
          <w:b/>
          <w:color w:val="auto"/>
          <w:spacing w:val="15"/>
          <w:kern w:val="0"/>
          <w:sz w:val="24"/>
          <w:highlight w:val="none"/>
        </w:rPr>
      </w:pPr>
      <w:r>
        <w:rPr>
          <w:rFonts w:hint="eastAsia" w:ascii="仿宋" w:hAnsi="仿宋" w:eastAsia="仿宋" w:cs="仿宋"/>
          <w:b/>
          <w:color w:val="auto"/>
          <w:spacing w:val="15"/>
          <w:kern w:val="0"/>
          <w:sz w:val="24"/>
          <w:highlight w:val="none"/>
        </w:rPr>
        <w:t>2.17、杭州萧山污水处理有限公司临江水处理厂二期鼓风机房四台阿特拉斯G22P A 7.5 FM空气压缩机常用配件清单</w:t>
      </w:r>
    </w:p>
    <w:tbl>
      <w:tblPr>
        <w:tblStyle w:val="6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986"/>
        <w:gridCol w:w="1843"/>
        <w:gridCol w:w="1988"/>
        <w:gridCol w:w="1988"/>
      </w:tblGrid>
      <w:tr w14:paraId="66203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noWrap w:val="0"/>
            <w:vAlign w:val="center"/>
          </w:tcPr>
          <w:p w14:paraId="022F6575">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1166" w:type="pct"/>
            <w:noWrap w:val="0"/>
            <w:vAlign w:val="center"/>
          </w:tcPr>
          <w:p w14:paraId="13C82F5F">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品名</w:t>
            </w:r>
          </w:p>
        </w:tc>
        <w:tc>
          <w:tcPr>
            <w:tcW w:w="1082" w:type="pct"/>
            <w:noWrap w:val="0"/>
            <w:vAlign w:val="center"/>
          </w:tcPr>
          <w:p w14:paraId="56E6F7A0">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单位</w:t>
            </w:r>
          </w:p>
        </w:tc>
        <w:tc>
          <w:tcPr>
            <w:tcW w:w="1167" w:type="pct"/>
            <w:noWrap w:val="0"/>
            <w:vAlign w:val="center"/>
          </w:tcPr>
          <w:p w14:paraId="68D8DE4F">
            <w:pPr>
              <w:spacing w:line="44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数量</w:t>
            </w:r>
          </w:p>
        </w:tc>
        <w:tc>
          <w:tcPr>
            <w:tcW w:w="1167" w:type="pct"/>
            <w:noWrap w:val="0"/>
            <w:vAlign w:val="center"/>
          </w:tcPr>
          <w:p w14:paraId="48D4A07D">
            <w:pPr>
              <w:spacing w:line="44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单价限价/元</w:t>
            </w:r>
          </w:p>
        </w:tc>
      </w:tr>
      <w:tr w14:paraId="333A1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noWrap w:val="0"/>
            <w:vAlign w:val="center"/>
          </w:tcPr>
          <w:p w14:paraId="612B621B">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1166" w:type="pct"/>
            <w:noWrap w:val="0"/>
            <w:vAlign w:val="center"/>
          </w:tcPr>
          <w:p w14:paraId="2FBB1F54">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温控阀总成</w:t>
            </w:r>
          </w:p>
        </w:tc>
        <w:tc>
          <w:tcPr>
            <w:tcW w:w="1082" w:type="pct"/>
            <w:noWrap w:val="0"/>
            <w:vAlign w:val="center"/>
          </w:tcPr>
          <w:p w14:paraId="5A45B30A">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套</w:t>
            </w:r>
          </w:p>
        </w:tc>
        <w:tc>
          <w:tcPr>
            <w:tcW w:w="1167" w:type="pct"/>
            <w:noWrap w:val="0"/>
            <w:vAlign w:val="bottom"/>
          </w:tcPr>
          <w:p w14:paraId="120E304C">
            <w:pPr>
              <w:keepNext w:val="0"/>
              <w:keepLines w:val="0"/>
              <w:widowControl/>
              <w:suppressLineNumbers w:val="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2168" w:type="dxa"/>
            <w:noWrap w:val="0"/>
            <w:vAlign w:val="center"/>
          </w:tcPr>
          <w:p w14:paraId="479B2A7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3250 </w:t>
            </w:r>
          </w:p>
        </w:tc>
      </w:tr>
      <w:tr w14:paraId="1792B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noWrap w:val="0"/>
            <w:vAlign w:val="center"/>
          </w:tcPr>
          <w:p w14:paraId="798B8EC8">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p>
        </w:tc>
        <w:tc>
          <w:tcPr>
            <w:tcW w:w="1166" w:type="pct"/>
            <w:noWrap w:val="0"/>
            <w:vAlign w:val="center"/>
          </w:tcPr>
          <w:p w14:paraId="4357E2AE">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温度传感器</w:t>
            </w:r>
          </w:p>
        </w:tc>
        <w:tc>
          <w:tcPr>
            <w:tcW w:w="1082" w:type="pct"/>
            <w:noWrap w:val="0"/>
            <w:vAlign w:val="center"/>
          </w:tcPr>
          <w:p w14:paraId="1D145F09">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套</w:t>
            </w:r>
          </w:p>
        </w:tc>
        <w:tc>
          <w:tcPr>
            <w:tcW w:w="1167" w:type="pct"/>
            <w:noWrap w:val="0"/>
            <w:vAlign w:val="bottom"/>
          </w:tcPr>
          <w:p w14:paraId="4E7101CD">
            <w:pPr>
              <w:keepNext w:val="0"/>
              <w:keepLines w:val="0"/>
              <w:widowControl/>
              <w:suppressLineNumbers w:val="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2168" w:type="dxa"/>
            <w:noWrap w:val="0"/>
            <w:vAlign w:val="center"/>
          </w:tcPr>
          <w:p w14:paraId="24F7A81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220 </w:t>
            </w:r>
          </w:p>
        </w:tc>
      </w:tr>
      <w:tr w14:paraId="635DF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noWrap w:val="0"/>
            <w:vAlign w:val="center"/>
          </w:tcPr>
          <w:p w14:paraId="3865C865">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p>
        </w:tc>
        <w:tc>
          <w:tcPr>
            <w:tcW w:w="1166" w:type="pct"/>
            <w:noWrap w:val="0"/>
            <w:vAlign w:val="center"/>
          </w:tcPr>
          <w:p w14:paraId="56CE0C65">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进气阀</w:t>
            </w:r>
          </w:p>
        </w:tc>
        <w:tc>
          <w:tcPr>
            <w:tcW w:w="1082" w:type="pct"/>
            <w:noWrap w:val="0"/>
            <w:vAlign w:val="center"/>
          </w:tcPr>
          <w:p w14:paraId="0D04EC0F">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套</w:t>
            </w:r>
          </w:p>
        </w:tc>
        <w:tc>
          <w:tcPr>
            <w:tcW w:w="1167" w:type="pct"/>
            <w:noWrap w:val="0"/>
            <w:vAlign w:val="bottom"/>
          </w:tcPr>
          <w:p w14:paraId="5E5FB8CB">
            <w:pPr>
              <w:keepNext w:val="0"/>
              <w:keepLines w:val="0"/>
              <w:widowControl/>
              <w:suppressLineNumbers w:val="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2168" w:type="dxa"/>
            <w:noWrap w:val="0"/>
            <w:vAlign w:val="center"/>
          </w:tcPr>
          <w:p w14:paraId="6821119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860 </w:t>
            </w:r>
          </w:p>
        </w:tc>
      </w:tr>
      <w:tr w14:paraId="6844A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noWrap w:val="0"/>
            <w:vAlign w:val="center"/>
          </w:tcPr>
          <w:p w14:paraId="4B01C0D3">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w:t>
            </w:r>
          </w:p>
        </w:tc>
        <w:tc>
          <w:tcPr>
            <w:tcW w:w="1166" w:type="pct"/>
            <w:noWrap w:val="0"/>
            <w:vAlign w:val="center"/>
          </w:tcPr>
          <w:p w14:paraId="796656A6">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空气滤芯</w:t>
            </w:r>
          </w:p>
        </w:tc>
        <w:tc>
          <w:tcPr>
            <w:tcW w:w="1082" w:type="pct"/>
            <w:noWrap w:val="0"/>
            <w:vAlign w:val="center"/>
          </w:tcPr>
          <w:p w14:paraId="79B686D8">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套</w:t>
            </w:r>
          </w:p>
        </w:tc>
        <w:tc>
          <w:tcPr>
            <w:tcW w:w="1167" w:type="pct"/>
            <w:noWrap w:val="0"/>
            <w:vAlign w:val="bottom"/>
          </w:tcPr>
          <w:p w14:paraId="7778C6F5">
            <w:pPr>
              <w:keepNext w:val="0"/>
              <w:keepLines w:val="0"/>
              <w:widowControl/>
              <w:suppressLineNumbers w:val="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2168" w:type="dxa"/>
            <w:noWrap w:val="0"/>
            <w:vAlign w:val="center"/>
          </w:tcPr>
          <w:p w14:paraId="5F4B5DC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290 </w:t>
            </w:r>
          </w:p>
        </w:tc>
      </w:tr>
      <w:tr w14:paraId="06933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noWrap w:val="0"/>
            <w:vAlign w:val="center"/>
          </w:tcPr>
          <w:p w14:paraId="6ABD20DA">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p>
        </w:tc>
        <w:tc>
          <w:tcPr>
            <w:tcW w:w="1166" w:type="pct"/>
            <w:noWrap w:val="0"/>
            <w:vAlign w:val="center"/>
          </w:tcPr>
          <w:p w14:paraId="0231435D">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控制面板</w:t>
            </w:r>
          </w:p>
        </w:tc>
        <w:tc>
          <w:tcPr>
            <w:tcW w:w="1082" w:type="pct"/>
            <w:noWrap w:val="0"/>
            <w:vAlign w:val="center"/>
          </w:tcPr>
          <w:p w14:paraId="1E99241B">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套</w:t>
            </w:r>
          </w:p>
        </w:tc>
        <w:tc>
          <w:tcPr>
            <w:tcW w:w="1167" w:type="pct"/>
            <w:noWrap w:val="0"/>
            <w:vAlign w:val="bottom"/>
          </w:tcPr>
          <w:p w14:paraId="5C2B6771">
            <w:pPr>
              <w:keepNext w:val="0"/>
              <w:keepLines w:val="0"/>
              <w:widowControl/>
              <w:suppressLineNumbers w:val="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2168" w:type="dxa"/>
            <w:noWrap w:val="0"/>
            <w:vAlign w:val="center"/>
          </w:tcPr>
          <w:p w14:paraId="19BCC95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1480 </w:t>
            </w:r>
          </w:p>
        </w:tc>
      </w:tr>
      <w:tr w14:paraId="3F603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noWrap w:val="0"/>
            <w:vAlign w:val="center"/>
          </w:tcPr>
          <w:p w14:paraId="77F9B1B7">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w:t>
            </w:r>
          </w:p>
        </w:tc>
        <w:tc>
          <w:tcPr>
            <w:tcW w:w="1166" w:type="pct"/>
            <w:noWrap w:val="0"/>
            <w:vAlign w:val="center"/>
          </w:tcPr>
          <w:p w14:paraId="6CFAAB10">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压力传感器</w:t>
            </w:r>
          </w:p>
        </w:tc>
        <w:tc>
          <w:tcPr>
            <w:tcW w:w="1082" w:type="pct"/>
            <w:noWrap w:val="0"/>
            <w:vAlign w:val="center"/>
          </w:tcPr>
          <w:p w14:paraId="12A64170">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套</w:t>
            </w:r>
          </w:p>
        </w:tc>
        <w:tc>
          <w:tcPr>
            <w:tcW w:w="1167" w:type="pct"/>
            <w:noWrap w:val="0"/>
            <w:vAlign w:val="bottom"/>
          </w:tcPr>
          <w:p w14:paraId="49255F09">
            <w:pPr>
              <w:keepNext w:val="0"/>
              <w:keepLines w:val="0"/>
              <w:widowControl/>
              <w:suppressLineNumbers w:val="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2168" w:type="dxa"/>
            <w:noWrap w:val="0"/>
            <w:vAlign w:val="center"/>
          </w:tcPr>
          <w:p w14:paraId="2433103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770 </w:t>
            </w:r>
          </w:p>
        </w:tc>
      </w:tr>
      <w:tr w14:paraId="38EF8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noWrap w:val="0"/>
            <w:vAlign w:val="center"/>
          </w:tcPr>
          <w:p w14:paraId="7E75258B">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w:t>
            </w:r>
          </w:p>
        </w:tc>
        <w:tc>
          <w:tcPr>
            <w:tcW w:w="1166" w:type="pct"/>
            <w:noWrap w:val="0"/>
            <w:vAlign w:val="center"/>
          </w:tcPr>
          <w:p w14:paraId="61AAFAD3">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电磁阀</w:t>
            </w:r>
          </w:p>
        </w:tc>
        <w:tc>
          <w:tcPr>
            <w:tcW w:w="1082" w:type="pct"/>
            <w:noWrap w:val="0"/>
            <w:vAlign w:val="center"/>
          </w:tcPr>
          <w:p w14:paraId="07271E49">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套</w:t>
            </w:r>
          </w:p>
        </w:tc>
        <w:tc>
          <w:tcPr>
            <w:tcW w:w="1167" w:type="pct"/>
            <w:noWrap w:val="0"/>
            <w:vAlign w:val="bottom"/>
          </w:tcPr>
          <w:p w14:paraId="37C88527">
            <w:pPr>
              <w:keepNext w:val="0"/>
              <w:keepLines w:val="0"/>
              <w:widowControl/>
              <w:suppressLineNumbers w:val="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2168" w:type="dxa"/>
            <w:noWrap w:val="0"/>
            <w:vAlign w:val="center"/>
          </w:tcPr>
          <w:p w14:paraId="6E197AD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960 </w:t>
            </w:r>
          </w:p>
        </w:tc>
      </w:tr>
      <w:tr w14:paraId="21533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noWrap w:val="0"/>
            <w:vAlign w:val="center"/>
          </w:tcPr>
          <w:p w14:paraId="16FC36C5">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w:t>
            </w:r>
          </w:p>
        </w:tc>
        <w:tc>
          <w:tcPr>
            <w:tcW w:w="1166" w:type="pct"/>
            <w:noWrap w:val="0"/>
            <w:vAlign w:val="center"/>
          </w:tcPr>
          <w:p w14:paraId="78111712">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安全阀</w:t>
            </w:r>
          </w:p>
        </w:tc>
        <w:tc>
          <w:tcPr>
            <w:tcW w:w="1082" w:type="pct"/>
            <w:noWrap w:val="0"/>
            <w:vAlign w:val="center"/>
          </w:tcPr>
          <w:p w14:paraId="3B97DAFC">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套</w:t>
            </w:r>
          </w:p>
        </w:tc>
        <w:tc>
          <w:tcPr>
            <w:tcW w:w="1167" w:type="pct"/>
            <w:noWrap w:val="0"/>
            <w:vAlign w:val="bottom"/>
          </w:tcPr>
          <w:p w14:paraId="0E3309B8">
            <w:pPr>
              <w:keepNext w:val="0"/>
              <w:keepLines w:val="0"/>
              <w:widowControl/>
              <w:suppressLineNumbers w:val="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2168" w:type="dxa"/>
            <w:noWrap w:val="0"/>
            <w:vAlign w:val="center"/>
          </w:tcPr>
          <w:p w14:paraId="695BCD3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1250 </w:t>
            </w:r>
          </w:p>
        </w:tc>
      </w:tr>
      <w:tr w14:paraId="543B7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noWrap w:val="0"/>
            <w:vAlign w:val="center"/>
          </w:tcPr>
          <w:p w14:paraId="2CFDC1A4">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w:t>
            </w:r>
          </w:p>
        </w:tc>
        <w:tc>
          <w:tcPr>
            <w:tcW w:w="1166" w:type="pct"/>
            <w:noWrap w:val="0"/>
            <w:vAlign w:val="center"/>
          </w:tcPr>
          <w:p w14:paraId="48E52643">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油滤芯</w:t>
            </w:r>
          </w:p>
        </w:tc>
        <w:tc>
          <w:tcPr>
            <w:tcW w:w="1082" w:type="pct"/>
            <w:noWrap w:val="0"/>
            <w:vAlign w:val="center"/>
          </w:tcPr>
          <w:p w14:paraId="4D35BC2D">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套</w:t>
            </w:r>
          </w:p>
        </w:tc>
        <w:tc>
          <w:tcPr>
            <w:tcW w:w="1167" w:type="pct"/>
            <w:noWrap w:val="0"/>
            <w:vAlign w:val="bottom"/>
          </w:tcPr>
          <w:p w14:paraId="63EB6109">
            <w:pPr>
              <w:keepNext w:val="0"/>
              <w:keepLines w:val="0"/>
              <w:widowControl/>
              <w:suppressLineNumbers w:val="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2168" w:type="dxa"/>
            <w:noWrap w:val="0"/>
            <w:vAlign w:val="center"/>
          </w:tcPr>
          <w:p w14:paraId="062ABE7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320 </w:t>
            </w:r>
          </w:p>
        </w:tc>
      </w:tr>
      <w:tr w14:paraId="7C16E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noWrap w:val="0"/>
            <w:vAlign w:val="center"/>
          </w:tcPr>
          <w:p w14:paraId="6005D2B9">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w:t>
            </w:r>
          </w:p>
        </w:tc>
        <w:tc>
          <w:tcPr>
            <w:tcW w:w="1166" w:type="pct"/>
            <w:noWrap w:val="0"/>
            <w:vAlign w:val="center"/>
          </w:tcPr>
          <w:p w14:paraId="4389C4CD">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油管</w:t>
            </w:r>
          </w:p>
        </w:tc>
        <w:tc>
          <w:tcPr>
            <w:tcW w:w="1082" w:type="pct"/>
            <w:noWrap w:val="0"/>
            <w:vAlign w:val="center"/>
          </w:tcPr>
          <w:p w14:paraId="26BB45AF">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件</w:t>
            </w:r>
          </w:p>
        </w:tc>
        <w:tc>
          <w:tcPr>
            <w:tcW w:w="1167" w:type="pct"/>
            <w:noWrap w:val="0"/>
            <w:vAlign w:val="bottom"/>
          </w:tcPr>
          <w:p w14:paraId="7E05494F">
            <w:pPr>
              <w:keepNext w:val="0"/>
              <w:keepLines w:val="0"/>
              <w:widowControl/>
              <w:suppressLineNumbers w:val="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2168" w:type="dxa"/>
            <w:noWrap w:val="0"/>
            <w:vAlign w:val="center"/>
          </w:tcPr>
          <w:p w14:paraId="7FAA571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324 </w:t>
            </w:r>
          </w:p>
        </w:tc>
      </w:tr>
      <w:tr w14:paraId="38215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noWrap w:val="0"/>
            <w:vAlign w:val="center"/>
          </w:tcPr>
          <w:p w14:paraId="75085345">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w:t>
            </w:r>
          </w:p>
        </w:tc>
        <w:tc>
          <w:tcPr>
            <w:tcW w:w="1166" w:type="pct"/>
            <w:noWrap w:val="0"/>
            <w:vAlign w:val="center"/>
          </w:tcPr>
          <w:p w14:paraId="1183F589">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空压机皮带</w:t>
            </w:r>
          </w:p>
        </w:tc>
        <w:tc>
          <w:tcPr>
            <w:tcW w:w="1082" w:type="pct"/>
            <w:noWrap w:val="0"/>
            <w:vAlign w:val="center"/>
          </w:tcPr>
          <w:p w14:paraId="3D30A941">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套</w:t>
            </w:r>
          </w:p>
        </w:tc>
        <w:tc>
          <w:tcPr>
            <w:tcW w:w="1167" w:type="pct"/>
            <w:noWrap w:val="0"/>
            <w:vAlign w:val="bottom"/>
          </w:tcPr>
          <w:p w14:paraId="5C2600E6">
            <w:pPr>
              <w:keepNext w:val="0"/>
              <w:keepLines w:val="0"/>
              <w:widowControl/>
              <w:suppressLineNumbers w:val="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2168" w:type="dxa"/>
            <w:noWrap w:val="0"/>
            <w:vAlign w:val="center"/>
          </w:tcPr>
          <w:p w14:paraId="3BA2C02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190 </w:t>
            </w:r>
          </w:p>
        </w:tc>
      </w:tr>
      <w:tr w14:paraId="4EED2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noWrap w:val="0"/>
            <w:vAlign w:val="center"/>
          </w:tcPr>
          <w:p w14:paraId="5C200D2D">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w:t>
            </w:r>
          </w:p>
        </w:tc>
        <w:tc>
          <w:tcPr>
            <w:tcW w:w="1166" w:type="pct"/>
            <w:noWrap w:val="0"/>
            <w:vAlign w:val="center"/>
          </w:tcPr>
          <w:p w14:paraId="36650023">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轴承</w:t>
            </w:r>
          </w:p>
        </w:tc>
        <w:tc>
          <w:tcPr>
            <w:tcW w:w="1082" w:type="pct"/>
            <w:noWrap w:val="0"/>
            <w:vAlign w:val="center"/>
          </w:tcPr>
          <w:p w14:paraId="221792D6">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套</w:t>
            </w:r>
          </w:p>
        </w:tc>
        <w:tc>
          <w:tcPr>
            <w:tcW w:w="1167" w:type="pct"/>
            <w:noWrap w:val="0"/>
            <w:vAlign w:val="bottom"/>
          </w:tcPr>
          <w:p w14:paraId="091A68AC">
            <w:pPr>
              <w:keepNext w:val="0"/>
              <w:keepLines w:val="0"/>
              <w:widowControl/>
              <w:suppressLineNumbers w:val="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2168" w:type="dxa"/>
            <w:noWrap w:val="0"/>
            <w:vAlign w:val="center"/>
          </w:tcPr>
          <w:p w14:paraId="2D6576C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1180 </w:t>
            </w:r>
          </w:p>
        </w:tc>
      </w:tr>
      <w:tr w14:paraId="391BB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noWrap w:val="0"/>
            <w:vAlign w:val="center"/>
          </w:tcPr>
          <w:p w14:paraId="2217014E">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w:t>
            </w:r>
          </w:p>
        </w:tc>
        <w:tc>
          <w:tcPr>
            <w:tcW w:w="1166" w:type="pct"/>
            <w:noWrap w:val="0"/>
            <w:vAlign w:val="center"/>
          </w:tcPr>
          <w:p w14:paraId="743A681C">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油封</w:t>
            </w:r>
          </w:p>
        </w:tc>
        <w:tc>
          <w:tcPr>
            <w:tcW w:w="1082" w:type="pct"/>
            <w:noWrap w:val="0"/>
            <w:vAlign w:val="center"/>
          </w:tcPr>
          <w:p w14:paraId="1DDDD16B">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套</w:t>
            </w:r>
          </w:p>
        </w:tc>
        <w:tc>
          <w:tcPr>
            <w:tcW w:w="1167" w:type="pct"/>
            <w:noWrap w:val="0"/>
            <w:vAlign w:val="bottom"/>
          </w:tcPr>
          <w:p w14:paraId="6EBF811D">
            <w:pPr>
              <w:keepNext w:val="0"/>
              <w:keepLines w:val="0"/>
              <w:widowControl/>
              <w:suppressLineNumbers w:val="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2168" w:type="dxa"/>
            <w:noWrap w:val="0"/>
            <w:vAlign w:val="center"/>
          </w:tcPr>
          <w:p w14:paraId="3C26DFC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875 </w:t>
            </w:r>
          </w:p>
        </w:tc>
      </w:tr>
      <w:tr w14:paraId="0A248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noWrap w:val="0"/>
            <w:vAlign w:val="center"/>
          </w:tcPr>
          <w:p w14:paraId="27B507B3">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w:t>
            </w:r>
          </w:p>
        </w:tc>
        <w:tc>
          <w:tcPr>
            <w:tcW w:w="1166" w:type="pct"/>
            <w:noWrap w:val="0"/>
            <w:vAlign w:val="center"/>
          </w:tcPr>
          <w:p w14:paraId="622125F3">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叶轮</w:t>
            </w:r>
          </w:p>
        </w:tc>
        <w:tc>
          <w:tcPr>
            <w:tcW w:w="1082" w:type="pct"/>
            <w:noWrap w:val="0"/>
            <w:vAlign w:val="center"/>
          </w:tcPr>
          <w:p w14:paraId="012F2CEF">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套</w:t>
            </w:r>
          </w:p>
        </w:tc>
        <w:tc>
          <w:tcPr>
            <w:tcW w:w="1167" w:type="pct"/>
            <w:noWrap w:val="0"/>
            <w:vAlign w:val="bottom"/>
          </w:tcPr>
          <w:p w14:paraId="58D5D60F">
            <w:pPr>
              <w:keepNext w:val="0"/>
              <w:keepLines w:val="0"/>
              <w:widowControl/>
              <w:suppressLineNumbers w:val="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2168" w:type="dxa"/>
            <w:noWrap w:val="0"/>
            <w:vAlign w:val="center"/>
          </w:tcPr>
          <w:p w14:paraId="68ECA81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32800 </w:t>
            </w:r>
          </w:p>
        </w:tc>
      </w:tr>
    </w:tbl>
    <w:p w14:paraId="679151BC">
      <w:pPr>
        <w:spacing w:line="360" w:lineRule="auto"/>
        <w:ind w:left="0" w:firstLine="0" w:firstLineChars="0"/>
        <w:rPr>
          <w:rFonts w:hint="eastAsia" w:ascii="仿宋" w:hAnsi="仿宋" w:eastAsia="仿宋" w:cs="仿宋"/>
          <w:color w:val="auto"/>
          <w:sz w:val="24"/>
          <w:highlight w:val="none"/>
        </w:rPr>
      </w:pPr>
      <w:r>
        <w:rPr>
          <w:rFonts w:hint="eastAsia" w:ascii="仿宋" w:hAnsi="仿宋" w:eastAsia="仿宋" w:cs="仿宋"/>
          <w:b/>
          <w:color w:val="auto"/>
          <w:spacing w:val="15"/>
          <w:kern w:val="0"/>
          <w:sz w:val="24"/>
          <w:highlight w:val="none"/>
        </w:rPr>
        <w:t>2.18、杭州萧山污水处理有限公司临江水处理厂纤维滤池三台百事德BK9030罗茨鼓风机保养内容</w:t>
      </w:r>
    </w:p>
    <w:p w14:paraId="04EF47D9">
      <w:pPr>
        <w:spacing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1，更换润滑油及油过滤器，</w:t>
      </w:r>
      <w:r>
        <w:rPr>
          <w:rFonts w:hint="eastAsia" w:ascii="仿宋" w:hAnsi="仿宋" w:eastAsia="仿宋" w:cs="仿宋"/>
          <w:b/>
          <w:color w:val="auto"/>
          <w:sz w:val="24"/>
          <w:szCs w:val="24"/>
          <w:highlight w:val="none"/>
        </w:rPr>
        <w:t>更换的润滑油品牌和型号须与空压机厂家推荐一致</w:t>
      </w:r>
      <w:r>
        <w:rPr>
          <w:rFonts w:hint="eastAsia" w:ascii="仿宋" w:hAnsi="仿宋" w:eastAsia="仿宋" w:cs="仿宋"/>
          <w:color w:val="auto"/>
          <w:sz w:val="24"/>
          <w:szCs w:val="24"/>
          <w:highlight w:val="none"/>
        </w:rPr>
        <w:t>；</w:t>
      </w:r>
    </w:p>
    <w:p w14:paraId="4ABB995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2，更换二级进气过滤器芯，</w:t>
      </w:r>
      <w:r>
        <w:rPr>
          <w:rFonts w:hint="eastAsia" w:ascii="仿宋" w:hAnsi="仿宋" w:eastAsia="仿宋" w:cs="仿宋"/>
          <w:b/>
          <w:color w:val="auto"/>
          <w:sz w:val="24"/>
          <w:szCs w:val="24"/>
          <w:highlight w:val="none"/>
        </w:rPr>
        <w:t>更换的过滤器芯型号须与原厂家一致</w:t>
      </w:r>
      <w:r>
        <w:rPr>
          <w:rFonts w:hint="eastAsia" w:ascii="仿宋" w:hAnsi="仿宋" w:eastAsia="仿宋" w:cs="仿宋"/>
          <w:color w:val="auto"/>
          <w:sz w:val="24"/>
          <w:szCs w:val="24"/>
          <w:highlight w:val="none"/>
        </w:rPr>
        <w:t>；</w:t>
      </w:r>
    </w:p>
    <w:p w14:paraId="6B1860DC">
      <w:p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3，检查轴承磨损；</w:t>
      </w:r>
    </w:p>
    <w:p w14:paraId="4231DB14">
      <w:p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4，机箱内外清洁；</w:t>
      </w:r>
    </w:p>
    <w:p w14:paraId="57A9FAB6">
      <w:p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5，校准各气压表，油压表；</w:t>
      </w:r>
    </w:p>
    <w:p w14:paraId="27918BC6">
      <w:p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6，清洗水箱，油冷却器；</w:t>
      </w:r>
    </w:p>
    <w:p w14:paraId="1BAD1DCE">
      <w:p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7，修复电气线路；</w:t>
      </w:r>
    </w:p>
    <w:p w14:paraId="0E207BD4">
      <w:pPr>
        <w:spacing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8，电机更换油脂；</w:t>
      </w:r>
    </w:p>
    <w:p w14:paraId="4DFE0367">
      <w:pPr>
        <w:widowControl/>
        <w:spacing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9，校准水平，装配试车压力； </w:t>
      </w:r>
    </w:p>
    <w:tbl>
      <w:tblPr>
        <w:tblStyle w:val="6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9"/>
        <w:gridCol w:w="1455"/>
        <w:gridCol w:w="1480"/>
        <w:gridCol w:w="1480"/>
        <w:gridCol w:w="1480"/>
        <w:gridCol w:w="1482"/>
      </w:tblGrid>
      <w:tr w14:paraId="57D6B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trPr>
        <w:tc>
          <w:tcPr>
            <w:tcW w:w="669" w:type="pct"/>
            <w:vMerge w:val="restart"/>
            <w:noWrap w:val="0"/>
            <w:vAlign w:val="center"/>
          </w:tcPr>
          <w:p w14:paraId="4447D5BC">
            <w:pPr>
              <w:pStyle w:val="42"/>
              <w:spacing w:line="360" w:lineRule="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18临江水处理厂纤维滤池百事德BK9030罗茨鼓风机</w:t>
            </w:r>
          </w:p>
        </w:tc>
        <w:tc>
          <w:tcPr>
            <w:tcW w:w="854" w:type="pct"/>
            <w:vMerge w:val="restart"/>
            <w:noWrap w:val="0"/>
            <w:vAlign w:val="center"/>
          </w:tcPr>
          <w:p w14:paraId="27FF0E36">
            <w:pPr>
              <w:pStyle w:val="42"/>
              <w:spacing w:line="360" w:lineRule="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项目限价价格</w:t>
            </w:r>
          </w:p>
        </w:tc>
        <w:tc>
          <w:tcPr>
            <w:tcW w:w="869" w:type="pct"/>
            <w:tcBorders>
              <w:bottom w:val="single" w:color="auto" w:sz="4" w:space="0"/>
            </w:tcBorders>
            <w:noWrap w:val="0"/>
            <w:vAlign w:val="center"/>
          </w:tcPr>
          <w:p w14:paraId="4BE5A498">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w:t>
            </w:r>
          </w:p>
        </w:tc>
        <w:tc>
          <w:tcPr>
            <w:tcW w:w="869" w:type="pct"/>
            <w:tcBorders>
              <w:bottom w:val="single" w:color="auto" w:sz="4" w:space="0"/>
            </w:tcBorders>
            <w:noWrap w:val="0"/>
            <w:vAlign w:val="center"/>
          </w:tcPr>
          <w:p w14:paraId="7448A61C">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数量（台）</w:t>
            </w:r>
          </w:p>
        </w:tc>
        <w:tc>
          <w:tcPr>
            <w:tcW w:w="869" w:type="pct"/>
            <w:tcBorders>
              <w:bottom w:val="single" w:color="auto" w:sz="4" w:space="0"/>
            </w:tcBorders>
            <w:noWrap w:val="0"/>
            <w:vAlign w:val="center"/>
          </w:tcPr>
          <w:p w14:paraId="66D8C029">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单价限价（元）</w:t>
            </w:r>
          </w:p>
        </w:tc>
        <w:tc>
          <w:tcPr>
            <w:tcW w:w="870" w:type="pct"/>
            <w:tcBorders>
              <w:bottom w:val="single" w:color="auto" w:sz="4" w:space="0"/>
            </w:tcBorders>
            <w:noWrap w:val="0"/>
            <w:vAlign w:val="center"/>
          </w:tcPr>
          <w:p w14:paraId="5FDD5A19">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总价限价（元）</w:t>
            </w:r>
          </w:p>
        </w:tc>
      </w:tr>
      <w:tr w14:paraId="3997E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69" w:type="pct"/>
            <w:vMerge w:val="continue"/>
            <w:noWrap w:val="0"/>
            <w:vAlign w:val="center"/>
          </w:tcPr>
          <w:p w14:paraId="2FEB60B9">
            <w:pPr>
              <w:pStyle w:val="42"/>
              <w:spacing w:line="360" w:lineRule="auto"/>
              <w:rPr>
                <w:rFonts w:hint="eastAsia" w:ascii="仿宋" w:hAnsi="仿宋" w:eastAsia="仿宋" w:cs="仿宋"/>
                <w:bCs/>
                <w:color w:val="auto"/>
                <w:sz w:val="24"/>
                <w:szCs w:val="24"/>
                <w:highlight w:val="none"/>
                <w:lang w:val="en-US" w:eastAsia="zh-CN"/>
              </w:rPr>
            </w:pPr>
          </w:p>
        </w:tc>
        <w:tc>
          <w:tcPr>
            <w:tcW w:w="854" w:type="pct"/>
            <w:vMerge w:val="continue"/>
            <w:noWrap w:val="0"/>
            <w:vAlign w:val="center"/>
          </w:tcPr>
          <w:p w14:paraId="79288D69">
            <w:pPr>
              <w:pStyle w:val="42"/>
              <w:spacing w:line="360" w:lineRule="auto"/>
              <w:rPr>
                <w:rFonts w:hint="eastAsia" w:ascii="仿宋" w:hAnsi="仿宋" w:eastAsia="仿宋" w:cs="仿宋"/>
                <w:bCs/>
                <w:color w:val="auto"/>
                <w:sz w:val="24"/>
                <w:szCs w:val="24"/>
                <w:highlight w:val="none"/>
                <w:lang w:val="en-US" w:eastAsia="zh-CN"/>
              </w:rPr>
            </w:pPr>
          </w:p>
        </w:tc>
        <w:tc>
          <w:tcPr>
            <w:tcW w:w="869" w:type="pct"/>
            <w:tcBorders>
              <w:bottom w:val="single" w:color="auto" w:sz="4" w:space="0"/>
            </w:tcBorders>
            <w:noWrap w:val="0"/>
            <w:vAlign w:val="center"/>
          </w:tcPr>
          <w:p w14:paraId="68A2B2BA">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百事德鼓风机保养费</w:t>
            </w:r>
          </w:p>
        </w:tc>
        <w:tc>
          <w:tcPr>
            <w:tcW w:w="869" w:type="pct"/>
            <w:tcBorders>
              <w:bottom w:val="single" w:color="auto" w:sz="4" w:space="0"/>
            </w:tcBorders>
            <w:noWrap w:val="0"/>
            <w:vAlign w:val="center"/>
          </w:tcPr>
          <w:p w14:paraId="2F58F70D">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p>
        </w:tc>
        <w:tc>
          <w:tcPr>
            <w:tcW w:w="869" w:type="pct"/>
            <w:tcBorders>
              <w:bottom w:val="single" w:color="auto" w:sz="4" w:space="0"/>
            </w:tcBorders>
            <w:noWrap w:val="0"/>
            <w:vAlign w:val="center"/>
          </w:tcPr>
          <w:p w14:paraId="0D9F5270">
            <w:pPr>
              <w:spacing w:line="360" w:lineRule="auto"/>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18240</w:t>
            </w:r>
          </w:p>
        </w:tc>
        <w:tc>
          <w:tcPr>
            <w:tcW w:w="870" w:type="pct"/>
            <w:tcBorders>
              <w:bottom w:val="single" w:color="auto" w:sz="4" w:space="0"/>
            </w:tcBorders>
            <w:noWrap w:val="0"/>
            <w:vAlign w:val="center"/>
          </w:tcPr>
          <w:p w14:paraId="499F3932">
            <w:pPr>
              <w:spacing w:line="360" w:lineRule="auto"/>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54720</w:t>
            </w:r>
          </w:p>
        </w:tc>
      </w:tr>
      <w:tr w14:paraId="47D3C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669" w:type="pct"/>
            <w:vMerge w:val="continue"/>
            <w:noWrap w:val="0"/>
            <w:vAlign w:val="center"/>
          </w:tcPr>
          <w:p w14:paraId="02014AC9">
            <w:pPr>
              <w:pStyle w:val="42"/>
              <w:spacing w:line="360" w:lineRule="auto"/>
              <w:rPr>
                <w:rFonts w:hint="eastAsia" w:ascii="仿宋" w:hAnsi="仿宋" w:eastAsia="仿宋" w:cs="仿宋"/>
                <w:bCs/>
                <w:color w:val="auto"/>
                <w:sz w:val="24"/>
                <w:szCs w:val="24"/>
                <w:highlight w:val="none"/>
                <w:lang w:val="en-US" w:eastAsia="zh-CN"/>
              </w:rPr>
            </w:pPr>
          </w:p>
        </w:tc>
        <w:tc>
          <w:tcPr>
            <w:tcW w:w="854" w:type="pct"/>
            <w:vMerge w:val="continue"/>
            <w:tcBorders>
              <w:bottom w:val="single" w:color="auto" w:sz="4" w:space="0"/>
            </w:tcBorders>
            <w:noWrap w:val="0"/>
            <w:vAlign w:val="center"/>
          </w:tcPr>
          <w:p w14:paraId="5E67F74C">
            <w:pPr>
              <w:pStyle w:val="42"/>
              <w:spacing w:line="360" w:lineRule="auto"/>
              <w:rPr>
                <w:rFonts w:hint="eastAsia" w:ascii="仿宋" w:hAnsi="仿宋" w:eastAsia="仿宋" w:cs="仿宋"/>
                <w:bCs/>
                <w:color w:val="auto"/>
                <w:sz w:val="24"/>
                <w:szCs w:val="24"/>
                <w:highlight w:val="none"/>
                <w:lang w:val="en-US" w:eastAsia="zh-CN"/>
              </w:rPr>
            </w:pPr>
          </w:p>
        </w:tc>
        <w:tc>
          <w:tcPr>
            <w:tcW w:w="869" w:type="pct"/>
            <w:tcBorders>
              <w:bottom w:val="single" w:color="auto" w:sz="4" w:space="0"/>
            </w:tcBorders>
            <w:noWrap w:val="0"/>
            <w:vAlign w:val="center"/>
          </w:tcPr>
          <w:p w14:paraId="4FB304F3">
            <w:pPr>
              <w:spacing w:line="360" w:lineRule="auto"/>
              <w:jc w:val="center"/>
              <w:rPr>
                <w:rFonts w:hint="eastAsia" w:ascii="仿宋" w:hAnsi="仿宋" w:eastAsia="仿宋" w:cs="仿宋"/>
                <w:bCs/>
                <w:color w:val="auto"/>
                <w:sz w:val="24"/>
                <w:szCs w:val="24"/>
                <w:highlight w:val="none"/>
              </w:rPr>
            </w:pPr>
          </w:p>
        </w:tc>
        <w:tc>
          <w:tcPr>
            <w:tcW w:w="869" w:type="pct"/>
            <w:tcBorders>
              <w:bottom w:val="single" w:color="auto" w:sz="4" w:space="0"/>
            </w:tcBorders>
            <w:noWrap w:val="0"/>
            <w:vAlign w:val="center"/>
          </w:tcPr>
          <w:p w14:paraId="3E8B9D17">
            <w:pPr>
              <w:spacing w:line="360" w:lineRule="auto"/>
              <w:jc w:val="center"/>
              <w:rPr>
                <w:rFonts w:hint="eastAsia" w:ascii="仿宋" w:hAnsi="仿宋" w:eastAsia="仿宋" w:cs="仿宋"/>
                <w:bCs/>
                <w:color w:val="auto"/>
                <w:sz w:val="24"/>
                <w:szCs w:val="24"/>
                <w:highlight w:val="none"/>
              </w:rPr>
            </w:pPr>
          </w:p>
        </w:tc>
        <w:tc>
          <w:tcPr>
            <w:tcW w:w="869" w:type="pct"/>
            <w:tcBorders>
              <w:bottom w:val="single" w:color="auto" w:sz="4" w:space="0"/>
            </w:tcBorders>
            <w:noWrap w:val="0"/>
            <w:vAlign w:val="center"/>
          </w:tcPr>
          <w:p w14:paraId="225B0D8A">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总价</w:t>
            </w:r>
          </w:p>
        </w:tc>
        <w:tc>
          <w:tcPr>
            <w:tcW w:w="870" w:type="pct"/>
            <w:tcBorders>
              <w:bottom w:val="single" w:color="auto" w:sz="4" w:space="0"/>
            </w:tcBorders>
            <w:noWrap w:val="0"/>
            <w:vAlign w:val="center"/>
          </w:tcPr>
          <w:p w14:paraId="1888A7A5">
            <w:pPr>
              <w:spacing w:line="360" w:lineRule="auto"/>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54720</w:t>
            </w:r>
          </w:p>
        </w:tc>
      </w:tr>
      <w:tr w14:paraId="1E706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69" w:type="pct"/>
            <w:vMerge w:val="continue"/>
            <w:tcBorders>
              <w:bottom w:val="single" w:color="auto" w:sz="4" w:space="0"/>
            </w:tcBorders>
            <w:noWrap w:val="0"/>
            <w:vAlign w:val="center"/>
          </w:tcPr>
          <w:p w14:paraId="62B71704">
            <w:pPr>
              <w:pStyle w:val="42"/>
              <w:spacing w:line="360" w:lineRule="auto"/>
              <w:rPr>
                <w:rFonts w:hint="eastAsia" w:ascii="仿宋" w:hAnsi="仿宋" w:eastAsia="仿宋" w:cs="仿宋"/>
                <w:bCs/>
                <w:color w:val="auto"/>
                <w:sz w:val="24"/>
                <w:szCs w:val="24"/>
                <w:highlight w:val="none"/>
                <w:lang w:val="en-US" w:eastAsia="zh-CN"/>
              </w:rPr>
            </w:pPr>
          </w:p>
        </w:tc>
        <w:tc>
          <w:tcPr>
            <w:tcW w:w="854" w:type="pct"/>
            <w:tcBorders>
              <w:bottom w:val="single" w:color="auto" w:sz="4" w:space="0"/>
            </w:tcBorders>
            <w:noWrap w:val="0"/>
            <w:vAlign w:val="center"/>
          </w:tcPr>
          <w:p w14:paraId="222FD332">
            <w:pPr>
              <w:pStyle w:val="42"/>
              <w:spacing w:line="360" w:lineRule="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备注</w:t>
            </w:r>
          </w:p>
        </w:tc>
        <w:tc>
          <w:tcPr>
            <w:tcW w:w="3477" w:type="pct"/>
            <w:gridSpan w:val="4"/>
            <w:tcBorders>
              <w:bottom w:val="single" w:color="auto" w:sz="4" w:space="0"/>
            </w:tcBorders>
            <w:noWrap w:val="0"/>
            <w:vAlign w:val="center"/>
          </w:tcPr>
          <w:p w14:paraId="041CB38C">
            <w:pPr>
              <w:tabs>
                <w:tab w:val="left" w:pos="4320"/>
              </w:tabs>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以上报价为含税价，包括：人工、材料、机械、交通费、食宿费等一切费用（如发生配件更换，配件价格参考相应配件表）。</w:t>
            </w:r>
          </w:p>
        </w:tc>
      </w:tr>
    </w:tbl>
    <w:p w14:paraId="0BF858DA">
      <w:pPr>
        <w:spacing w:line="360" w:lineRule="auto"/>
        <w:ind w:left="0" w:leftChars="0"/>
        <w:rPr>
          <w:rFonts w:hint="eastAsia" w:ascii="仿宋" w:hAnsi="仿宋" w:eastAsia="仿宋" w:cs="仿宋"/>
          <w:b/>
          <w:color w:val="auto"/>
          <w:spacing w:val="15"/>
          <w:kern w:val="0"/>
          <w:sz w:val="24"/>
          <w:highlight w:val="none"/>
        </w:rPr>
      </w:pPr>
      <w:r>
        <w:rPr>
          <w:rFonts w:hint="eastAsia" w:ascii="仿宋" w:hAnsi="仿宋" w:eastAsia="仿宋" w:cs="仿宋"/>
          <w:b/>
          <w:color w:val="auto"/>
          <w:spacing w:val="15"/>
          <w:kern w:val="0"/>
          <w:sz w:val="24"/>
          <w:highlight w:val="none"/>
        </w:rPr>
        <w:t>2.19、 杭州萧山污水处理有限公司临江水处理厂纤维滤池三台百事德BK9030罗茨鼓风机常用配件清单</w:t>
      </w:r>
    </w:p>
    <w:tbl>
      <w:tblPr>
        <w:tblStyle w:val="6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2412"/>
        <w:gridCol w:w="1273"/>
        <w:gridCol w:w="1987"/>
        <w:gridCol w:w="1988"/>
      </w:tblGrid>
      <w:tr w14:paraId="472BF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noWrap w:val="0"/>
            <w:vAlign w:val="center"/>
          </w:tcPr>
          <w:p w14:paraId="23910341">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1417" w:type="pct"/>
            <w:noWrap w:val="0"/>
            <w:vAlign w:val="center"/>
          </w:tcPr>
          <w:p w14:paraId="567ACD78">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品名</w:t>
            </w:r>
          </w:p>
        </w:tc>
        <w:tc>
          <w:tcPr>
            <w:tcW w:w="748" w:type="pct"/>
            <w:noWrap w:val="0"/>
            <w:vAlign w:val="center"/>
          </w:tcPr>
          <w:p w14:paraId="0804579A">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单位</w:t>
            </w:r>
          </w:p>
        </w:tc>
        <w:tc>
          <w:tcPr>
            <w:tcW w:w="1167" w:type="pct"/>
            <w:noWrap w:val="0"/>
            <w:vAlign w:val="center"/>
          </w:tcPr>
          <w:p w14:paraId="5BDE62FD">
            <w:pPr>
              <w:spacing w:line="44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数量</w:t>
            </w:r>
          </w:p>
        </w:tc>
        <w:tc>
          <w:tcPr>
            <w:tcW w:w="1167" w:type="pct"/>
            <w:noWrap w:val="0"/>
            <w:vAlign w:val="center"/>
          </w:tcPr>
          <w:p w14:paraId="1F703552">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单价限价/元</w:t>
            </w:r>
          </w:p>
        </w:tc>
      </w:tr>
      <w:tr w14:paraId="66581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noWrap w:val="0"/>
            <w:vAlign w:val="center"/>
          </w:tcPr>
          <w:p w14:paraId="1D875A0C">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1417" w:type="pct"/>
            <w:noWrap w:val="0"/>
            <w:vAlign w:val="center"/>
          </w:tcPr>
          <w:p w14:paraId="3C4D8AD0">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温度传感器</w:t>
            </w:r>
          </w:p>
        </w:tc>
        <w:tc>
          <w:tcPr>
            <w:tcW w:w="748" w:type="pct"/>
            <w:noWrap w:val="0"/>
            <w:vAlign w:val="center"/>
          </w:tcPr>
          <w:p w14:paraId="7F612277">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套</w:t>
            </w:r>
          </w:p>
        </w:tc>
        <w:tc>
          <w:tcPr>
            <w:tcW w:w="1167" w:type="pct"/>
            <w:noWrap w:val="0"/>
            <w:vAlign w:val="bottom"/>
          </w:tcPr>
          <w:p w14:paraId="73B7FE6F">
            <w:pPr>
              <w:keepNext w:val="0"/>
              <w:keepLines w:val="0"/>
              <w:widowControl/>
              <w:suppressLineNumbers w:val="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2167" w:type="dxa"/>
            <w:noWrap w:val="0"/>
            <w:vAlign w:val="center"/>
          </w:tcPr>
          <w:p w14:paraId="1611D64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430 </w:t>
            </w:r>
          </w:p>
        </w:tc>
      </w:tr>
      <w:tr w14:paraId="29CA2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noWrap w:val="0"/>
            <w:vAlign w:val="center"/>
          </w:tcPr>
          <w:p w14:paraId="5CF9928F">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p>
        </w:tc>
        <w:tc>
          <w:tcPr>
            <w:tcW w:w="1417" w:type="pct"/>
            <w:noWrap w:val="0"/>
            <w:vAlign w:val="center"/>
          </w:tcPr>
          <w:p w14:paraId="3E445B11">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进气阀</w:t>
            </w:r>
          </w:p>
        </w:tc>
        <w:tc>
          <w:tcPr>
            <w:tcW w:w="748" w:type="pct"/>
            <w:noWrap w:val="0"/>
            <w:vAlign w:val="center"/>
          </w:tcPr>
          <w:p w14:paraId="0D56AE8B">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套</w:t>
            </w:r>
          </w:p>
        </w:tc>
        <w:tc>
          <w:tcPr>
            <w:tcW w:w="1167" w:type="pct"/>
            <w:noWrap w:val="0"/>
            <w:vAlign w:val="bottom"/>
          </w:tcPr>
          <w:p w14:paraId="5F8562F1">
            <w:pPr>
              <w:keepNext w:val="0"/>
              <w:keepLines w:val="0"/>
              <w:widowControl/>
              <w:suppressLineNumbers w:val="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2167" w:type="dxa"/>
            <w:noWrap w:val="0"/>
            <w:vAlign w:val="center"/>
          </w:tcPr>
          <w:p w14:paraId="63E3258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1340 </w:t>
            </w:r>
          </w:p>
        </w:tc>
      </w:tr>
      <w:tr w14:paraId="25287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noWrap w:val="0"/>
            <w:vAlign w:val="center"/>
          </w:tcPr>
          <w:p w14:paraId="665DABA2">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p>
        </w:tc>
        <w:tc>
          <w:tcPr>
            <w:tcW w:w="1417" w:type="pct"/>
            <w:noWrap w:val="0"/>
            <w:vAlign w:val="center"/>
          </w:tcPr>
          <w:p w14:paraId="6E68AB2D">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空气滤芯</w:t>
            </w:r>
          </w:p>
        </w:tc>
        <w:tc>
          <w:tcPr>
            <w:tcW w:w="748" w:type="pct"/>
            <w:noWrap w:val="0"/>
            <w:vAlign w:val="center"/>
          </w:tcPr>
          <w:p w14:paraId="2DB1D353">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套</w:t>
            </w:r>
          </w:p>
        </w:tc>
        <w:tc>
          <w:tcPr>
            <w:tcW w:w="1167" w:type="pct"/>
            <w:noWrap w:val="0"/>
            <w:vAlign w:val="bottom"/>
          </w:tcPr>
          <w:p w14:paraId="6AAF0ACC">
            <w:pPr>
              <w:keepNext w:val="0"/>
              <w:keepLines w:val="0"/>
              <w:widowControl/>
              <w:suppressLineNumbers w:val="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2167" w:type="dxa"/>
            <w:noWrap w:val="0"/>
            <w:vAlign w:val="center"/>
          </w:tcPr>
          <w:p w14:paraId="1B25B5A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220 </w:t>
            </w:r>
          </w:p>
        </w:tc>
      </w:tr>
      <w:tr w14:paraId="74BF8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noWrap w:val="0"/>
            <w:vAlign w:val="center"/>
          </w:tcPr>
          <w:p w14:paraId="14273487">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w:t>
            </w:r>
          </w:p>
        </w:tc>
        <w:tc>
          <w:tcPr>
            <w:tcW w:w="1417" w:type="pct"/>
            <w:noWrap w:val="0"/>
            <w:vAlign w:val="center"/>
          </w:tcPr>
          <w:p w14:paraId="4D7B0CD8">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控制面板</w:t>
            </w:r>
          </w:p>
        </w:tc>
        <w:tc>
          <w:tcPr>
            <w:tcW w:w="748" w:type="pct"/>
            <w:noWrap w:val="0"/>
            <w:vAlign w:val="center"/>
          </w:tcPr>
          <w:p w14:paraId="1E7F4ABE">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套</w:t>
            </w:r>
          </w:p>
        </w:tc>
        <w:tc>
          <w:tcPr>
            <w:tcW w:w="1167" w:type="pct"/>
            <w:noWrap w:val="0"/>
            <w:vAlign w:val="bottom"/>
          </w:tcPr>
          <w:p w14:paraId="733B6C9E">
            <w:pPr>
              <w:keepNext w:val="0"/>
              <w:keepLines w:val="0"/>
              <w:widowControl/>
              <w:suppressLineNumbers w:val="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2167" w:type="dxa"/>
            <w:noWrap w:val="0"/>
            <w:vAlign w:val="center"/>
          </w:tcPr>
          <w:p w14:paraId="619B900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3560 </w:t>
            </w:r>
          </w:p>
        </w:tc>
      </w:tr>
      <w:tr w14:paraId="157E5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noWrap w:val="0"/>
            <w:vAlign w:val="center"/>
          </w:tcPr>
          <w:p w14:paraId="78362168">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p>
        </w:tc>
        <w:tc>
          <w:tcPr>
            <w:tcW w:w="1417" w:type="pct"/>
            <w:noWrap w:val="0"/>
            <w:vAlign w:val="center"/>
          </w:tcPr>
          <w:p w14:paraId="2B68B3A7">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压力传感器</w:t>
            </w:r>
          </w:p>
        </w:tc>
        <w:tc>
          <w:tcPr>
            <w:tcW w:w="748" w:type="pct"/>
            <w:noWrap w:val="0"/>
            <w:vAlign w:val="center"/>
          </w:tcPr>
          <w:p w14:paraId="55A167F6">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套</w:t>
            </w:r>
          </w:p>
        </w:tc>
        <w:tc>
          <w:tcPr>
            <w:tcW w:w="1167" w:type="pct"/>
            <w:noWrap w:val="0"/>
            <w:vAlign w:val="bottom"/>
          </w:tcPr>
          <w:p w14:paraId="415A25EC">
            <w:pPr>
              <w:keepNext w:val="0"/>
              <w:keepLines w:val="0"/>
              <w:widowControl/>
              <w:suppressLineNumbers w:val="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2167" w:type="dxa"/>
            <w:noWrap w:val="0"/>
            <w:vAlign w:val="center"/>
          </w:tcPr>
          <w:p w14:paraId="5BC4DB2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980 </w:t>
            </w:r>
          </w:p>
        </w:tc>
      </w:tr>
      <w:tr w14:paraId="117FC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noWrap w:val="0"/>
            <w:vAlign w:val="center"/>
          </w:tcPr>
          <w:p w14:paraId="27DF7254">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w:t>
            </w:r>
          </w:p>
        </w:tc>
        <w:tc>
          <w:tcPr>
            <w:tcW w:w="1417" w:type="pct"/>
            <w:noWrap w:val="0"/>
            <w:vAlign w:val="center"/>
          </w:tcPr>
          <w:p w14:paraId="3E1CE6FD">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电磁阀</w:t>
            </w:r>
          </w:p>
        </w:tc>
        <w:tc>
          <w:tcPr>
            <w:tcW w:w="748" w:type="pct"/>
            <w:noWrap w:val="0"/>
            <w:vAlign w:val="center"/>
          </w:tcPr>
          <w:p w14:paraId="02086FDF">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套</w:t>
            </w:r>
          </w:p>
        </w:tc>
        <w:tc>
          <w:tcPr>
            <w:tcW w:w="1167" w:type="pct"/>
            <w:noWrap w:val="0"/>
            <w:vAlign w:val="bottom"/>
          </w:tcPr>
          <w:p w14:paraId="67D56EC0">
            <w:pPr>
              <w:keepNext w:val="0"/>
              <w:keepLines w:val="0"/>
              <w:widowControl/>
              <w:suppressLineNumbers w:val="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2167" w:type="dxa"/>
            <w:noWrap w:val="0"/>
            <w:vAlign w:val="center"/>
          </w:tcPr>
          <w:p w14:paraId="7D02F92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1680 </w:t>
            </w:r>
          </w:p>
        </w:tc>
      </w:tr>
      <w:tr w14:paraId="1F3EF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noWrap w:val="0"/>
            <w:vAlign w:val="center"/>
          </w:tcPr>
          <w:p w14:paraId="7A580C58">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w:t>
            </w:r>
          </w:p>
        </w:tc>
        <w:tc>
          <w:tcPr>
            <w:tcW w:w="1417" w:type="pct"/>
            <w:noWrap w:val="0"/>
            <w:vAlign w:val="center"/>
          </w:tcPr>
          <w:p w14:paraId="430105BC">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安全阀</w:t>
            </w:r>
          </w:p>
        </w:tc>
        <w:tc>
          <w:tcPr>
            <w:tcW w:w="748" w:type="pct"/>
            <w:noWrap w:val="0"/>
            <w:vAlign w:val="center"/>
          </w:tcPr>
          <w:p w14:paraId="6BABEC78">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套</w:t>
            </w:r>
          </w:p>
        </w:tc>
        <w:tc>
          <w:tcPr>
            <w:tcW w:w="1167" w:type="pct"/>
            <w:noWrap w:val="0"/>
            <w:vAlign w:val="bottom"/>
          </w:tcPr>
          <w:p w14:paraId="727F4DE5">
            <w:pPr>
              <w:keepNext w:val="0"/>
              <w:keepLines w:val="0"/>
              <w:widowControl/>
              <w:suppressLineNumbers w:val="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2167" w:type="dxa"/>
            <w:noWrap w:val="0"/>
            <w:vAlign w:val="center"/>
          </w:tcPr>
          <w:p w14:paraId="1A3FA8B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1011 </w:t>
            </w:r>
          </w:p>
        </w:tc>
      </w:tr>
      <w:tr w14:paraId="6A0EE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noWrap w:val="0"/>
            <w:vAlign w:val="center"/>
          </w:tcPr>
          <w:p w14:paraId="1CAEE7B1">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w:t>
            </w:r>
          </w:p>
        </w:tc>
        <w:tc>
          <w:tcPr>
            <w:tcW w:w="1417" w:type="pct"/>
            <w:noWrap w:val="0"/>
            <w:vAlign w:val="center"/>
          </w:tcPr>
          <w:p w14:paraId="6D100637">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油滤芯</w:t>
            </w:r>
          </w:p>
        </w:tc>
        <w:tc>
          <w:tcPr>
            <w:tcW w:w="748" w:type="pct"/>
            <w:noWrap w:val="0"/>
            <w:vAlign w:val="center"/>
          </w:tcPr>
          <w:p w14:paraId="672A37FC">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套</w:t>
            </w:r>
          </w:p>
        </w:tc>
        <w:tc>
          <w:tcPr>
            <w:tcW w:w="1167" w:type="pct"/>
            <w:noWrap w:val="0"/>
            <w:vAlign w:val="bottom"/>
          </w:tcPr>
          <w:p w14:paraId="6DFC3B83">
            <w:pPr>
              <w:keepNext w:val="0"/>
              <w:keepLines w:val="0"/>
              <w:widowControl/>
              <w:suppressLineNumbers w:val="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2167" w:type="dxa"/>
            <w:noWrap w:val="0"/>
            <w:vAlign w:val="center"/>
          </w:tcPr>
          <w:p w14:paraId="4172221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320 </w:t>
            </w:r>
          </w:p>
        </w:tc>
      </w:tr>
      <w:tr w14:paraId="73434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noWrap w:val="0"/>
            <w:vAlign w:val="center"/>
          </w:tcPr>
          <w:p w14:paraId="0014D93F">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w:t>
            </w:r>
          </w:p>
        </w:tc>
        <w:tc>
          <w:tcPr>
            <w:tcW w:w="1417" w:type="pct"/>
            <w:noWrap w:val="0"/>
            <w:vAlign w:val="center"/>
          </w:tcPr>
          <w:p w14:paraId="5D0C3FEA">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油管</w:t>
            </w:r>
          </w:p>
        </w:tc>
        <w:tc>
          <w:tcPr>
            <w:tcW w:w="748" w:type="pct"/>
            <w:noWrap w:val="0"/>
            <w:vAlign w:val="center"/>
          </w:tcPr>
          <w:p w14:paraId="23718ACE">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件</w:t>
            </w:r>
          </w:p>
        </w:tc>
        <w:tc>
          <w:tcPr>
            <w:tcW w:w="1167" w:type="pct"/>
            <w:noWrap w:val="0"/>
            <w:vAlign w:val="bottom"/>
          </w:tcPr>
          <w:p w14:paraId="3AA3BA2B">
            <w:pPr>
              <w:keepNext w:val="0"/>
              <w:keepLines w:val="0"/>
              <w:widowControl/>
              <w:suppressLineNumbers w:val="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2167" w:type="dxa"/>
            <w:noWrap w:val="0"/>
            <w:vAlign w:val="center"/>
          </w:tcPr>
          <w:p w14:paraId="3791D2D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270 </w:t>
            </w:r>
          </w:p>
        </w:tc>
      </w:tr>
      <w:tr w14:paraId="53C26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noWrap w:val="0"/>
            <w:vAlign w:val="center"/>
          </w:tcPr>
          <w:p w14:paraId="210A8355">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w:t>
            </w:r>
          </w:p>
        </w:tc>
        <w:tc>
          <w:tcPr>
            <w:tcW w:w="1417" w:type="pct"/>
            <w:noWrap w:val="0"/>
            <w:vAlign w:val="center"/>
          </w:tcPr>
          <w:p w14:paraId="61F2E7B0">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空压机皮带</w:t>
            </w:r>
          </w:p>
        </w:tc>
        <w:tc>
          <w:tcPr>
            <w:tcW w:w="748" w:type="pct"/>
            <w:noWrap w:val="0"/>
            <w:vAlign w:val="center"/>
          </w:tcPr>
          <w:p w14:paraId="7F3D9C1E">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套</w:t>
            </w:r>
          </w:p>
        </w:tc>
        <w:tc>
          <w:tcPr>
            <w:tcW w:w="1167" w:type="pct"/>
            <w:noWrap w:val="0"/>
            <w:vAlign w:val="bottom"/>
          </w:tcPr>
          <w:p w14:paraId="0A63E289">
            <w:pPr>
              <w:keepNext w:val="0"/>
              <w:keepLines w:val="0"/>
              <w:widowControl/>
              <w:suppressLineNumbers w:val="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2167" w:type="dxa"/>
            <w:noWrap w:val="0"/>
            <w:vAlign w:val="center"/>
          </w:tcPr>
          <w:p w14:paraId="3BC5FE1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190 </w:t>
            </w:r>
          </w:p>
        </w:tc>
      </w:tr>
    </w:tbl>
    <w:p w14:paraId="14050ADB">
      <w:pPr>
        <w:widowControl/>
        <w:tabs>
          <w:tab w:val="left" w:pos="992"/>
        </w:tabs>
        <w:ind w:left="0" w:firstLine="0" w:firstLineChars="0"/>
        <w:jc w:val="left"/>
        <w:rPr>
          <w:rFonts w:hint="eastAsia" w:ascii="仿宋" w:hAnsi="仿宋" w:eastAsia="仿宋" w:cs="仿宋"/>
          <w:b/>
          <w:color w:val="auto"/>
          <w:spacing w:val="15"/>
          <w:kern w:val="0"/>
          <w:sz w:val="24"/>
          <w:highlight w:val="none"/>
        </w:rPr>
      </w:pPr>
      <w:r>
        <w:rPr>
          <w:rFonts w:hint="eastAsia" w:ascii="仿宋" w:hAnsi="仿宋" w:eastAsia="仿宋" w:cs="仿宋"/>
          <w:b/>
          <w:color w:val="auto"/>
          <w:spacing w:val="15"/>
          <w:kern w:val="0"/>
          <w:sz w:val="24"/>
          <w:highlight w:val="none"/>
        </w:rPr>
        <w:t>2.2</w:t>
      </w:r>
      <w:r>
        <w:rPr>
          <w:rFonts w:hint="eastAsia" w:ascii="仿宋" w:hAnsi="仿宋" w:eastAsia="仿宋" w:cs="仿宋"/>
          <w:b/>
          <w:color w:val="auto"/>
          <w:spacing w:val="15"/>
          <w:kern w:val="0"/>
          <w:sz w:val="24"/>
          <w:highlight w:val="none"/>
          <w:lang w:val="en-US" w:eastAsia="zh-CN"/>
        </w:rPr>
        <w:t>0</w:t>
      </w:r>
      <w:r>
        <w:rPr>
          <w:rFonts w:hint="eastAsia" w:ascii="仿宋" w:hAnsi="仿宋" w:eastAsia="仿宋" w:cs="仿宋"/>
          <w:b/>
          <w:color w:val="auto"/>
          <w:spacing w:val="15"/>
          <w:kern w:val="0"/>
          <w:sz w:val="24"/>
          <w:highlight w:val="none"/>
        </w:rPr>
        <w:t>、</w:t>
      </w:r>
      <w:r>
        <w:rPr>
          <w:rFonts w:hint="eastAsia" w:ascii="仿宋" w:hAnsi="仿宋" w:eastAsia="仿宋" w:cs="仿宋"/>
          <w:color w:val="auto"/>
          <w:sz w:val="24"/>
          <w:highlight w:val="none"/>
        </w:rPr>
        <w:t xml:space="preserve"> </w:t>
      </w:r>
      <w:r>
        <w:rPr>
          <w:rFonts w:hint="eastAsia" w:ascii="仿宋" w:hAnsi="仿宋" w:eastAsia="仿宋" w:cs="仿宋"/>
          <w:b/>
          <w:color w:val="auto"/>
          <w:spacing w:val="15"/>
          <w:kern w:val="0"/>
          <w:sz w:val="24"/>
          <w:highlight w:val="none"/>
        </w:rPr>
        <w:t>萧山污水处理有限公司临江水处理厂二期一号鼓风机房8台HOWDEN  SG45A-CVC鼓风机主机大保养</w:t>
      </w:r>
    </w:p>
    <w:p w14:paraId="5868C1FB">
      <w:pPr>
        <w:widowControl/>
        <w:tabs>
          <w:tab w:val="left" w:pos="992"/>
        </w:tabs>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.1  相关部件</w:t>
      </w:r>
    </w:p>
    <w:p w14:paraId="2BAA990E">
      <w:pPr>
        <w:widowControl/>
        <w:tabs>
          <w:tab w:val="left" w:pos="992"/>
        </w:tabs>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变速箱（变速箱）     </w:t>
      </w:r>
    </w:p>
    <w:p w14:paraId="4D8C9445">
      <w:pPr>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出口导叶系统VVD</w:t>
      </w:r>
    </w:p>
    <w:p w14:paraId="066C498B">
      <w:pPr>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入口导叶系统 IGV</w:t>
      </w:r>
    </w:p>
    <w:p w14:paraId="424D5F31">
      <w:pPr>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联轴器</w:t>
      </w:r>
    </w:p>
    <w:p w14:paraId="462F9B39">
      <w:pPr>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电动油泵</w:t>
      </w:r>
    </w:p>
    <w:p w14:paraId="68365194">
      <w:pPr>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机械油泵</w:t>
      </w:r>
    </w:p>
    <w:p w14:paraId="7A94A52A">
      <w:pPr>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转子叶轮及密封</w:t>
      </w:r>
    </w:p>
    <w:p w14:paraId="3C921A99">
      <w:pPr>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高速滑动轴承</w:t>
      </w:r>
    </w:p>
    <w:p w14:paraId="5BE781D7">
      <w:pPr>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润滑油滤器</w:t>
      </w:r>
    </w:p>
    <w:p w14:paraId="41B7E0BF">
      <w:pPr>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润滑油冷却器</w:t>
      </w:r>
    </w:p>
    <w:p w14:paraId="59E029D7">
      <w:pPr>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放空阀</w:t>
      </w:r>
    </w:p>
    <w:p w14:paraId="7AE23F53">
      <w:pPr>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就地控制柜</w:t>
      </w:r>
    </w:p>
    <w:p w14:paraId="210341AD">
      <w:pPr>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安全保护、监测装置及仪表仪器</w:t>
      </w:r>
    </w:p>
    <w:p w14:paraId="2E3E69A2">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eastAsia="zh-CN"/>
        </w:rPr>
        <w:t>0</w:t>
      </w:r>
      <w:r>
        <w:rPr>
          <w:rFonts w:hint="eastAsia" w:ascii="仿宋" w:hAnsi="仿宋" w:eastAsia="仿宋" w:cs="仿宋"/>
          <w:color w:val="auto"/>
          <w:sz w:val="24"/>
          <w:szCs w:val="24"/>
          <w:highlight w:val="none"/>
        </w:rPr>
        <w:t>.2  主机大修内容</w:t>
      </w:r>
    </w:p>
    <w:p w14:paraId="0078E4F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一、机械部分</w:t>
      </w:r>
    </w:p>
    <w:p w14:paraId="47B3BB6F">
      <w:pPr>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1，外观检查：出入口软连接检查；基础螺栓松动检查；</w:t>
      </w:r>
    </w:p>
    <w:p w14:paraId="4C7A5917">
      <w:pPr>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2，检查鼓风机联轴器膜片状态；</w:t>
      </w:r>
    </w:p>
    <w:p w14:paraId="38BAF93D">
      <w:pPr>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拆卸鼓风机进口过滤器和进口消音器，并检查过滤芯和消音器内部；</w:t>
      </w:r>
    </w:p>
    <w:p w14:paraId="01DD2B40">
      <w:pPr>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拆卸出入口连接，检查IGV 部件状态及行程是否准确，拆卸IGV 更换入口导叶或部分更换（如有损坏），更换含油轴套，更换密封圈。</w:t>
      </w:r>
    </w:p>
    <w:p w14:paraId="26985234">
      <w:pPr>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 检查叶轮状态，并清洗； </w:t>
      </w:r>
    </w:p>
    <w:p w14:paraId="3842E21D">
      <w:pPr>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6， 拆卸鼓风机导流涡壳并检查其表面是否有磨损刮擦痕迹，并进行清洁和除锈，保证高精度安装； </w:t>
      </w:r>
    </w:p>
    <w:p w14:paraId="2F8356B8">
      <w:pPr>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7，移去齿轮箱的上盖并检查齿牙状态；  </w:t>
      </w:r>
    </w:p>
    <w:p w14:paraId="15C8B67C">
      <w:pPr>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8，检查高速轴轴承的间隙及状态，若有必要，则更换高速轴轴承； </w:t>
      </w:r>
    </w:p>
    <w:p w14:paraId="476051AD">
      <w:pPr>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9，检查低速轴轴承的间隙及状态，若有必要，则更换低速轴轴承；</w:t>
      </w:r>
    </w:p>
    <w:p w14:paraId="6D81722A">
      <w:pPr>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10，检查高、低速轴上的止推环状态，如有必要，进行更换；</w:t>
      </w:r>
    </w:p>
    <w:p w14:paraId="72351E6B">
      <w:pPr>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11，检查齿轮箱所有的油密封环和空气迷宫式密封环是否磨损/或损坏；若有必要，进行相应的更换； </w:t>
      </w:r>
    </w:p>
    <w:p w14:paraId="6AC09905">
      <w:pPr>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12，检查VVD 部件状态及行程是否准确，拆卸VVD 导叶，更换导叶或部分更换（如导叶损坏），更换VVD 壳体与蜗壳密封圈；</w:t>
      </w:r>
    </w:p>
    <w:p w14:paraId="23886D53">
      <w:pPr>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13，检查齿轮箱呼吸器，若有必要，进行更换；</w:t>
      </w:r>
    </w:p>
    <w:p w14:paraId="7D4155CC">
      <w:pPr>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14，运行鼓风机，检查鼓风机的电流，温度，压力，振动等参数，确保鼓风机处于正常情况； </w:t>
      </w:r>
    </w:p>
    <w:p w14:paraId="3205DFB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二、润滑油系统</w:t>
      </w:r>
    </w:p>
    <w:p w14:paraId="05E81F5A">
      <w:pPr>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检查润滑油过滤器滤芯状况，必要时进行更换；</w:t>
      </w:r>
    </w:p>
    <w:p w14:paraId="5B701B68">
      <w:pPr>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检查主油泵的驱动齿轮状态。</w:t>
      </w:r>
    </w:p>
    <w:p w14:paraId="33E00FB0">
      <w:pPr>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检查油冷却器的状态。</w:t>
      </w:r>
    </w:p>
    <w:p w14:paraId="33E1CE9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三、电气控制系统</w:t>
      </w:r>
    </w:p>
    <w:p w14:paraId="36C9851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紧固鼓风机控制柜中主回路接线，检查鼓风机控制柜中各个电气元件工作情况， IVG，VVD，入口温度，润滑油压放大器设定符合要求 ，检查BOV 开关量反馈信号。</w:t>
      </w:r>
    </w:p>
    <w:p w14:paraId="7D2DFBF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四、工艺阀门和执行器等</w:t>
      </w:r>
    </w:p>
    <w:p w14:paraId="09CBD0E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检查执行器的驱动机构动作正常。</w:t>
      </w:r>
    </w:p>
    <w:p w14:paraId="60C6021E">
      <w:pPr>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检查限位开关，确保控制信号和阀门位置的关系准确、执行器输出给控制系统的位置信号准确。</w:t>
      </w:r>
    </w:p>
    <w:p w14:paraId="6ED095CA">
      <w:pPr>
        <w:numPr>
          <w:ilvl w:val="0"/>
          <w:numId w:val="3"/>
        </w:num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鼓风机的回装</w:t>
      </w:r>
    </w:p>
    <w:p w14:paraId="2CB05547">
      <w:pPr>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据鼓风机装配相关作业指导书进行设备的回装，严格控制相关的质量点。</w:t>
      </w:r>
    </w:p>
    <w:p w14:paraId="057C788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六、鼓风机检修后的单机试车</w:t>
      </w:r>
    </w:p>
    <w:p w14:paraId="7F3D844E">
      <w:pPr>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鼓风机检修后有相关人员进行单机试车前的准备工作，给设备送高、低压电等，设备运行过程中注意记录相关数值，填写完整的单机试车报告。</w:t>
      </w:r>
    </w:p>
    <w:p w14:paraId="3211D99E">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七、大保养配件包：</w:t>
      </w:r>
    </w:p>
    <w:p w14:paraId="326C0A2D">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1个O型圈；</w:t>
      </w:r>
    </w:p>
    <w:p w14:paraId="50964B5E">
      <w:pPr>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1个O型圈；</w:t>
      </w:r>
    </w:p>
    <w:p w14:paraId="4CE37BDC">
      <w:pPr>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1个机械油泵联轴器；</w:t>
      </w:r>
    </w:p>
    <w:p w14:paraId="69922CF7">
      <w:pPr>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1个油过滤器滤芯；</w:t>
      </w:r>
    </w:p>
    <w:p w14:paraId="4B461303">
      <w:pPr>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1个呼吸器滤芯； </w:t>
      </w:r>
    </w:p>
    <w:p w14:paraId="2FDD0ECD">
      <w:pPr>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1个loctite胶；</w:t>
      </w:r>
    </w:p>
    <w:p w14:paraId="6026F1CA">
      <w:pPr>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1个hylomar胶；</w:t>
      </w:r>
    </w:p>
    <w:p w14:paraId="5D3B7B07">
      <w:pPr>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1个molykote润滑剂；</w:t>
      </w:r>
    </w:p>
    <w:p w14:paraId="6ED64E22">
      <w:pPr>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1套入口导叶含油轴承；</w:t>
      </w:r>
    </w:p>
    <w:p w14:paraId="6BC62463">
      <w:pPr>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1套入口导叶关节轴承；</w:t>
      </w:r>
    </w:p>
    <w:p w14:paraId="52DA5A9A">
      <w:pPr>
        <w:pStyle w:val="97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八、日常巡查</w:t>
      </w:r>
    </w:p>
    <w:p w14:paraId="5850985D">
      <w:pPr>
        <w:pStyle w:val="970"/>
        <w:spacing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巡检周期：3个月一次现场巡检；</w:t>
      </w:r>
    </w:p>
    <w:p w14:paraId="54D8512A">
      <w:pPr>
        <w:pStyle w:val="970"/>
        <w:spacing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巡检内容：</w:t>
      </w:r>
    </w:p>
    <w:p w14:paraId="0B046A14">
      <w:pPr>
        <w:pStyle w:val="97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1、检查鼓风机运行参数，包括电流，振动，进出口导叶位置，油温，油压，轴承温度，电机轴承温度等；</w:t>
      </w:r>
    </w:p>
    <w:p w14:paraId="633695B2">
      <w:pPr>
        <w:pStyle w:val="97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2、检查鼓风机进风过滤器；</w:t>
      </w:r>
    </w:p>
    <w:p w14:paraId="68E6CC41">
      <w:pPr>
        <w:pStyle w:val="97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3、检查鼓风机油过滤器；</w:t>
      </w:r>
    </w:p>
    <w:p w14:paraId="0D286B1B">
      <w:pPr>
        <w:pStyle w:val="97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4、检查主电机润滑油注入情况；</w:t>
      </w:r>
    </w:p>
    <w:p w14:paraId="5AD1BBD4">
      <w:pPr>
        <w:pStyle w:val="97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5、检查鼓风机噪音；</w:t>
      </w:r>
    </w:p>
    <w:p w14:paraId="6DE21CDF">
      <w:pPr>
        <w:pStyle w:val="97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6、检查鼓风机漏油情况；</w:t>
      </w:r>
    </w:p>
    <w:p w14:paraId="53334DD9">
      <w:pPr>
        <w:pStyle w:val="97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7、检查鼓风机油位；</w:t>
      </w:r>
    </w:p>
    <w:p w14:paraId="3F694D39">
      <w:pPr>
        <w:pStyle w:val="97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8、检查鼓风机油冷却器运行情况；</w:t>
      </w:r>
    </w:p>
    <w:p w14:paraId="162C6770">
      <w:pPr>
        <w:pStyle w:val="97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9、检查鼓风机呼吸器滤芯情况；</w:t>
      </w:r>
    </w:p>
    <w:p w14:paraId="14EA1064">
      <w:pPr>
        <w:pStyle w:val="97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10、检查模拟量信号稳定性；</w:t>
      </w:r>
    </w:p>
    <w:p w14:paraId="004278CB">
      <w:pPr>
        <w:pStyle w:val="97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11、检查鼓风机出口曝气系统情况，包括总管压力，风量等；</w:t>
      </w:r>
    </w:p>
    <w:p w14:paraId="16396987">
      <w:pPr>
        <w:pStyle w:val="97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12、查询近期故障记录，并处理；</w:t>
      </w:r>
    </w:p>
    <w:p w14:paraId="6F606613">
      <w:pPr>
        <w:pStyle w:val="97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13、日常紧急抢修；</w:t>
      </w:r>
    </w:p>
    <w:p w14:paraId="46019097">
      <w:pPr>
        <w:pStyle w:val="97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14、出具巡查报告两份</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1259"/>
        <w:gridCol w:w="2177"/>
        <w:gridCol w:w="1058"/>
        <w:gridCol w:w="1411"/>
        <w:gridCol w:w="1417"/>
      </w:tblGrid>
      <w:tr w14:paraId="27481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94" w:type="dxa"/>
            <w:vMerge w:val="restart"/>
            <w:noWrap w:val="0"/>
            <w:vAlign w:val="center"/>
          </w:tcPr>
          <w:p w14:paraId="6CA3CB33">
            <w:pPr>
              <w:pStyle w:val="42"/>
              <w:spacing w:line="360" w:lineRule="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20临江水处理厂二期一号鼓风机房HOWDEN鼓风机</w:t>
            </w:r>
          </w:p>
        </w:tc>
        <w:tc>
          <w:tcPr>
            <w:tcW w:w="1259" w:type="dxa"/>
            <w:vMerge w:val="restart"/>
            <w:noWrap w:val="0"/>
            <w:vAlign w:val="center"/>
          </w:tcPr>
          <w:p w14:paraId="3D047456">
            <w:pPr>
              <w:pStyle w:val="42"/>
              <w:spacing w:line="360" w:lineRule="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项目限价</w:t>
            </w:r>
          </w:p>
        </w:tc>
        <w:tc>
          <w:tcPr>
            <w:tcW w:w="2177" w:type="dxa"/>
            <w:tcBorders>
              <w:bottom w:val="single" w:color="auto" w:sz="4" w:space="0"/>
            </w:tcBorders>
            <w:noWrap w:val="0"/>
            <w:vAlign w:val="center"/>
          </w:tcPr>
          <w:p w14:paraId="6E2547BF">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w:t>
            </w:r>
          </w:p>
        </w:tc>
        <w:tc>
          <w:tcPr>
            <w:tcW w:w="1058" w:type="dxa"/>
            <w:tcBorders>
              <w:bottom w:val="single" w:color="auto" w:sz="4" w:space="0"/>
            </w:tcBorders>
            <w:noWrap w:val="0"/>
            <w:vAlign w:val="center"/>
          </w:tcPr>
          <w:p w14:paraId="72395540">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数量（台）</w:t>
            </w:r>
          </w:p>
        </w:tc>
        <w:tc>
          <w:tcPr>
            <w:tcW w:w="1411" w:type="dxa"/>
            <w:tcBorders>
              <w:bottom w:val="single" w:color="auto" w:sz="4" w:space="0"/>
            </w:tcBorders>
            <w:noWrap w:val="0"/>
            <w:vAlign w:val="center"/>
          </w:tcPr>
          <w:p w14:paraId="056C956D">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单价限价（元）</w:t>
            </w:r>
          </w:p>
        </w:tc>
        <w:tc>
          <w:tcPr>
            <w:tcW w:w="1417" w:type="dxa"/>
            <w:tcBorders>
              <w:bottom w:val="single" w:color="auto" w:sz="4" w:space="0"/>
            </w:tcBorders>
            <w:noWrap w:val="0"/>
            <w:vAlign w:val="center"/>
          </w:tcPr>
          <w:p w14:paraId="26B25E87">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总价限价（元）</w:t>
            </w:r>
          </w:p>
        </w:tc>
      </w:tr>
      <w:tr w14:paraId="6D968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94" w:type="dxa"/>
            <w:vMerge w:val="continue"/>
            <w:noWrap w:val="0"/>
            <w:vAlign w:val="center"/>
          </w:tcPr>
          <w:p w14:paraId="1DE7ECAD">
            <w:pPr>
              <w:pStyle w:val="42"/>
              <w:spacing w:line="360" w:lineRule="auto"/>
              <w:rPr>
                <w:rFonts w:hint="eastAsia" w:ascii="仿宋" w:hAnsi="仿宋" w:eastAsia="仿宋" w:cs="仿宋"/>
                <w:bCs/>
                <w:color w:val="auto"/>
                <w:sz w:val="24"/>
                <w:szCs w:val="24"/>
                <w:highlight w:val="none"/>
                <w:lang w:val="en-US" w:eastAsia="zh-CN"/>
              </w:rPr>
            </w:pPr>
          </w:p>
        </w:tc>
        <w:tc>
          <w:tcPr>
            <w:tcW w:w="1259" w:type="dxa"/>
            <w:vMerge w:val="continue"/>
            <w:noWrap w:val="0"/>
            <w:vAlign w:val="center"/>
          </w:tcPr>
          <w:p w14:paraId="507243FF">
            <w:pPr>
              <w:pStyle w:val="42"/>
              <w:spacing w:line="360" w:lineRule="auto"/>
              <w:rPr>
                <w:rFonts w:hint="eastAsia" w:ascii="仿宋" w:hAnsi="仿宋" w:eastAsia="仿宋" w:cs="仿宋"/>
                <w:bCs/>
                <w:color w:val="auto"/>
                <w:sz w:val="24"/>
                <w:szCs w:val="24"/>
                <w:highlight w:val="none"/>
                <w:lang w:val="en-US" w:eastAsia="zh-CN"/>
              </w:rPr>
            </w:pPr>
          </w:p>
        </w:tc>
        <w:tc>
          <w:tcPr>
            <w:tcW w:w="2177" w:type="dxa"/>
            <w:tcBorders>
              <w:bottom w:val="single" w:color="auto" w:sz="4" w:space="0"/>
            </w:tcBorders>
            <w:noWrap w:val="0"/>
            <w:vAlign w:val="center"/>
          </w:tcPr>
          <w:p w14:paraId="72BB498B">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HOWDEN鼓风机大修费；</w:t>
            </w:r>
          </w:p>
          <w:p w14:paraId="47CFE2C0">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含大保养配件包</w:t>
            </w:r>
          </w:p>
        </w:tc>
        <w:tc>
          <w:tcPr>
            <w:tcW w:w="1058" w:type="dxa"/>
            <w:tcBorders>
              <w:bottom w:val="single" w:color="auto" w:sz="4" w:space="0"/>
            </w:tcBorders>
            <w:noWrap w:val="0"/>
            <w:vAlign w:val="center"/>
          </w:tcPr>
          <w:p w14:paraId="0B0C234F">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w:t>
            </w:r>
          </w:p>
        </w:tc>
        <w:tc>
          <w:tcPr>
            <w:tcW w:w="1411" w:type="dxa"/>
            <w:tcBorders>
              <w:bottom w:val="single" w:color="auto" w:sz="4" w:space="0"/>
            </w:tcBorders>
            <w:noWrap w:val="0"/>
            <w:vAlign w:val="center"/>
          </w:tcPr>
          <w:p w14:paraId="6B64FE33">
            <w:pPr>
              <w:spacing w:line="360" w:lineRule="auto"/>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30000</w:t>
            </w:r>
          </w:p>
        </w:tc>
        <w:tc>
          <w:tcPr>
            <w:tcW w:w="1417" w:type="dxa"/>
            <w:tcBorders>
              <w:bottom w:val="single" w:color="auto" w:sz="4" w:space="0"/>
            </w:tcBorders>
            <w:noWrap w:val="0"/>
            <w:vAlign w:val="center"/>
          </w:tcPr>
          <w:p w14:paraId="243293F0">
            <w:pPr>
              <w:spacing w:line="360" w:lineRule="auto"/>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240000</w:t>
            </w:r>
          </w:p>
        </w:tc>
      </w:tr>
      <w:tr w14:paraId="4A491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94" w:type="dxa"/>
            <w:vMerge w:val="continue"/>
            <w:noWrap w:val="0"/>
            <w:vAlign w:val="center"/>
          </w:tcPr>
          <w:p w14:paraId="61D0E9D5">
            <w:pPr>
              <w:pStyle w:val="42"/>
              <w:spacing w:line="360" w:lineRule="auto"/>
              <w:rPr>
                <w:rFonts w:hint="eastAsia" w:ascii="仿宋" w:hAnsi="仿宋" w:eastAsia="仿宋" w:cs="仿宋"/>
                <w:bCs/>
                <w:color w:val="auto"/>
                <w:sz w:val="24"/>
                <w:szCs w:val="24"/>
                <w:highlight w:val="none"/>
                <w:lang w:val="en-US" w:eastAsia="zh-CN"/>
              </w:rPr>
            </w:pPr>
          </w:p>
        </w:tc>
        <w:tc>
          <w:tcPr>
            <w:tcW w:w="1259" w:type="dxa"/>
            <w:vMerge w:val="continue"/>
            <w:noWrap w:val="0"/>
            <w:vAlign w:val="center"/>
          </w:tcPr>
          <w:p w14:paraId="52663132">
            <w:pPr>
              <w:pStyle w:val="42"/>
              <w:spacing w:line="360" w:lineRule="auto"/>
              <w:rPr>
                <w:rFonts w:hint="eastAsia" w:ascii="仿宋" w:hAnsi="仿宋" w:eastAsia="仿宋" w:cs="仿宋"/>
                <w:bCs/>
                <w:color w:val="auto"/>
                <w:sz w:val="24"/>
                <w:szCs w:val="24"/>
                <w:highlight w:val="none"/>
                <w:lang w:val="en-US" w:eastAsia="zh-CN"/>
              </w:rPr>
            </w:pPr>
          </w:p>
        </w:tc>
        <w:tc>
          <w:tcPr>
            <w:tcW w:w="2177" w:type="dxa"/>
            <w:tcBorders>
              <w:bottom w:val="single" w:color="auto" w:sz="4" w:space="0"/>
            </w:tcBorders>
            <w:noWrap w:val="0"/>
            <w:vAlign w:val="center"/>
          </w:tcPr>
          <w:p w14:paraId="61BE4651">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日常巡查费（暂定两次）</w:t>
            </w:r>
          </w:p>
        </w:tc>
        <w:tc>
          <w:tcPr>
            <w:tcW w:w="1058" w:type="dxa"/>
            <w:tcBorders>
              <w:bottom w:val="single" w:color="auto" w:sz="4" w:space="0"/>
            </w:tcBorders>
            <w:noWrap w:val="0"/>
            <w:vAlign w:val="center"/>
          </w:tcPr>
          <w:p w14:paraId="4A5D21DD">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w:t>
            </w:r>
          </w:p>
        </w:tc>
        <w:tc>
          <w:tcPr>
            <w:tcW w:w="1411" w:type="dxa"/>
            <w:tcBorders>
              <w:bottom w:val="single" w:color="auto" w:sz="4" w:space="0"/>
            </w:tcBorders>
            <w:noWrap w:val="0"/>
            <w:vAlign w:val="center"/>
          </w:tcPr>
          <w:p w14:paraId="3F8583DD">
            <w:pPr>
              <w:spacing w:line="360" w:lineRule="auto"/>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单台单次巡视费：</w:t>
            </w:r>
            <w:r>
              <w:rPr>
                <w:rFonts w:hint="eastAsia" w:ascii="仿宋" w:hAnsi="仿宋" w:eastAsia="仿宋" w:cs="仿宋"/>
                <w:bCs/>
                <w:color w:val="auto"/>
                <w:sz w:val="24"/>
                <w:szCs w:val="24"/>
                <w:highlight w:val="none"/>
                <w:lang w:val="en-US" w:eastAsia="zh-CN"/>
              </w:rPr>
              <w:t>1000</w:t>
            </w:r>
          </w:p>
        </w:tc>
        <w:tc>
          <w:tcPr>
            <w:tcW w:w="1417" w:type="dxa"/>
            <w:tcBorders>
              <w:bottom w:val="single" w:color="auto" w:sz="4" w:space="0"/>
            </w:tcBorders>
            <w:noWrap w:val="0"/>
            <w:vAlign w:val="center"/>
          </w:tcPr>
          <w:p w14:paraId="1EDADA1D">
            <w:pPr>
              <w:spacing w:line="360"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16000</w:t>
            </w:r>
          </w:p>
        </w:tc>
      </w:tr>
      <w:tr w14:paraId="6DFAF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94" w:type="dxa"/>
            <w:vMerge w:val="continue"/>
            <w:noWrap w:val="0"/>
            <w:vAlign w:val="center"/>
          </w:tcPr>
          <w:p w14:paraId="15DF9636">
            <w:pPr>
              <w:pStyle w:val="42"/>
              <w:spacing w:line="360" w:lineRule="auto"/>
              <w:rPr>
                <w:rFonts w:hint="eastAsia" w:ascii="仿宋" w:hAnsi="仿宋" w:eastAsia="仿宋" w:cs="仿宋"/>
                <w:bCs/>
                <w:color w:val="auto"/>
                <w:sz w:val="24"/>
                <w:szCs w:val="24"/>
                <w:highlight w:val="none"/>
                <w:lang w:val="en-US" w:eastAsia="zh-CN"/>
              </w:rPr>
            </w:pPr>
          </w:p>
        </w:tc>
        <w:tc>
          <w:tcPr>
            <w:tcW w:w="1259" w:type="dxa"/>
            <w:vMerge w:val="continue"/>
            <w:tcBorders>
              <w:bottom w:val="single" w:color="auto" w:sz="4" w:space="0"/>
            </w:tcBorders>
            <w:noWrap w:val="0"/>
            <w:vAlign w:val="center"/>
          </w:tcPr>
          <w:p w14:paraId="3518877F">
            <w:pPr>
              <w:pStyle w:val="42"/>
              <w:spacing w:line="360" w:lineRule="auto"/>
              <w:rPr>
                <w:rFonts w:hint="eastAsia" w:ascii="仿宋" w:hAnsi="仿宋" w:eastAsia="仿宋" w:cs="仿宋"/>
                <w:bCs/>
                <w:color w:val="auto"/>
                <w:sz w:val="24"/>
                <w:szCs w:val="24"/>
                <w:highlight w:val="none"/>
                <w:lang w:val="en-US" w:eastAsia="zh-CN"/>
              </w:rPr>
            </w:pPr>
          </w:p>
        </w:tc>
        <w:tc>
          <w:tcPr>
            <w:tcW w:w="2177" w:type="dxa"/>
            <w:tcBorders>
              <w:bottom w:val="single" w:color="auto" w:sz="4" w:space="0"/>
            </w:tcBorders>
            <w:noWrap w:val="0"/>
            <w:vAlign w:val="center"/>
          </w:tcPr>
          <w:p w14:paraId="51B83DCD">
            <w:pPr>
              <w:spacing w:line="360" w:lineRule="auto"/>
              <w:jc w:val="center"/>
              <w:rPr>
                <w:rFonts w:hint="eastAsia" w:ascii="仿宋" w:hAnsi="仿宋" w:eastAsia="仿宋" w:cs="仿宋"/>
                <w:bCs/>
                <w:color w:val="auto"/>
                <w:sz w:val="24"/>
                <w:szCs w:val="24"/>
                <w:highlight w:val="none"/>
              </w:rPr>
            </w:pPr>
          </w:p>
        </w:tc>
        <w:tc>
          <w:tcPr>
            <w:tcW w:w="1058" w:type="dxa"/>
            <w:tcBorders>
              <w:bottom w:val="single" w:color="auto" w:sz="4" w:space="0"/>
            </w:tcBorders>
            <w:noWrap w:val="0"/>
            <w:vAlign w:val="center"/>
          </w:tcPr>
          <w:p w14:paraId="02D8A776">
            <w:pPr>
              <w:spacing w:line="360" w:lineRule="auto"/>
              <w:jc w:val="center"/>
              <w:rPr>
                <w:rFonts w:hint="eastAsia" w:ascii="仿宋" w:hAnsi="仿宋" w:eastAsia="仿宋" w:cs="仿宋"/>
                <w:bCs/>
                <w:color w:val="auto"/>
                <w:sz w:val="24"/>
                <w:szCs w:val="24"/>
                <w:highlight w:val="none"/>
              </w:rPr>
            </w:pPr>
          </w:p>
        </w:tc>
        <w:tc>
          <w:tcPr>
            <w:tcW w:w="1411" w:type="dxa"/>
            <w:tcBorders>
              <w:bottom w:val="single" w:color="auto" w:sz="4" w:space="0"/>
            </w:tcBorders>
            <w:noWrap w:val="0"/>
            <w:vAlign w:val="center"/>
          </w:tcPr>
          <w:p w14:paraId="15994B35">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总价：</w:t>
            </w:r>
          </w:p>
        </w:tc>
        <w:tc>
          <w:tcPr>
            <w:tcW w:w="1417" w:type="dxa"/>
            <w:tcBorders>
              <w:bottom w:val="single" w:color="auto" w:sz="4" w:space="0"/>
            </w:tcBorders>
            <w:noWrap w:val="0"/>
            <w:vAlign w:val="center"/>
          </w:tcPr>
          <w:p w14:paraId="6E672771">
            <w:pPr>
              <w:spacing w:line="360" w:lineRule="auto"/>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256000</w:t>
            </w:r>
          </w:p>
        </w:tc>
      </w:tr>
      <w:tr w14:paraId="13D33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94" w:type="dxa"/>
            <w:vMerge w:val="continue"/>
            <w:tcBorders>
              <w:bottom w:val="single" w:color="auto" w:sz="4" w:space="0"/>
            </w:tcBorders>
            <w:noWrap w:val="0"/>
            <w:vAlign w:val="center"/>
          </w:tcPr>
          <w:p w14:paraId="7CC5A62D">
            <w:pPr>
              <w:pStyle w:val="42"/>
              <w:spacing w:line="360" w:lineRule="auto"/>
              <w:rPr>
                <w:rFonts w:hint="eastAsia" w:ascii="仿宋" w:hAnsi="仿宋" w:eastAsia="仿宋" w:cs="仿宋"/>
                <w:bCs/>
                <w:color w:val="auto"/>
                <w:sz w:val="24"/>
                <w:szCs w:val="24"/>
                <w:highlight w:val="none"/>
                <w:lang w:val="en-US" w:eastAsia="zh-CN"/>
              </w:rPr>
            </w:pPr>
          </w:p>
        </w:tc>
        <w:tc>
          <w:tcPr>
            <w:tcW w:w="1259" w:type="dxa"/>
            <w:tcBorders>
              <w:bottom w:val="single" w:color="auto" w:sz="4" w:space="0"/>
            </w:tcBorders>
            <w:noWrap w:val="0"/>
            <w:vAlign w:val="center"/>
          </w:tcPr>
          <w:p w14:paraId="2F2125DA">
            <w:pPr>
              <w:pStyle w:val="42"/>
              <w:spacing w:line="360" w:lineRule="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备注</w:t>
            </w:r>
          </w:p>
        </w:tc>
        <w:tc>
          <w:tcPr>
            <w:tcW w:w="6063" w:type="dxa"/>
            <w:gridSpan w:val="4"/>
            <w:tcBorders>
              <w:bottom w:val="single" w:color="auto" w:sz="4" w:space="0"/>
            </w:tcBorders>
            <w:noWrap w:val="0"/>
            <w:vAlign w:val="center"/>
          </w:tcPr>
          <w:p w14:paraId="0C0CA022">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以上报价为含税价，包括：人工、材料、机械、交通费、食宿费等一切费用（如发生配件更换，配件价格参考相应配件表）。</w:t>
            </w:r>
          </w:p>
        </w:tc>
      </w:tr>
    </w:tbl>
    <w:p w14:paraId="094FEC9F">
      <w:pPr>
        <w:widowControl/>
        <w:ind w:left="735" w:leftChars="350"/>
        <w:jc w:val="left"/>
        <w:rPr>
          <w:rFonts w:hint="eastAsia" w:ascii="仿宋" w:hAnsi="仿宋" w:eastAsia="仿宋" w:cs="仿宋"/>
          <w:color w:val="auto"/>
          <w:sz w:val="24"/>
          <w:highlight w:val="none"/>
        </w:rPr>
      </w:pPr>
    </w:p>
    <w:p w14:paraId="7AD20B5E">
      <w:pPr>
        <w:widowControl/>
        <w:jc w:val="left"/>
        <w:rPr>
          <w:rFonts w:hint="eastAsia" w:ascii="仿宋" w:hAnsi="仿宋" w:eastAsia="仿宋" w:cs="仿宋"/>
          <w:b/>
          <w:color w:val="auto"/>
          <w:spacing w:val="15"/>
          <w:kern w:val="0"/>
          <w:sz w:val="24"/>
          <w:highlight w:val="none"/>
        </w:rPr>
      </w:pPr>
      <w:r>
        <w:rPr>
          <w:rFonts w:hint="eastAsia" w:ascii="仿宋" w:hAnsi="仿宋" w:eastAsia="仿宋" w:cs="仿宋"/>
          <w:b/>
          <w:color w:val="auto"/>
          <w:spacing w:val="15"/>
          <w:kern w:val="0"/>
          <w:sz w:val="24"/>
          <w:highlight w:val="none"/>
        </w:rPr>
        <w:t>2.2</w:t>
      </w:r>
      <w:r>
        <w:rPr>
          <w:rFonts w:hint="eastAsia" w:ascii="仿宋" w:hAnsi="仿宋" w:eastAsia="仿宋" w:cs="仿宋"/>
          <w:b/>
          <w:color w:val="auto"/>
          <w:spacing w:val="15"/>
          <w:kern w:val="0"/>
          <w:sz w:val="24"/>
          <w:highlight w:val="none"/>
          <w:lang w:val="en-US" w:eastAsia="zh-CN"/>
        </w:rPr>
        <w:t>1</w:t>
      </w:r>
      <w:r>
        <w:rPr>
          <w:rFonts w:hint="eastAsia" w:ascii="仿宋" w:hAnsi="仿宋" w:eastAsia="仿宋" w:cs="仿宋"/>
          <w:b/>
          <w:color w:val="auto"/>
          <w:spacing w:val="15"/>
          <w:kern w:val="0"/>
          <w:sz w:val="24"/>
          <w:highlight w:val="none"/>
        </w:rPr>
        <w:t>萧山污水处理有限公司临江水处理厂二期一号鼓风机房8台HOWDEN  SG45A-CVC鼓风机常用配件清单</w:t>
      </w:r>
    </w:p>
    <w:tbl>
      <w:tblPr>
        <w:tblStyle w:val="64"/>
        <w:tblW w:w="4927" w:type="pct"/>
        <w:jc w:val="center"/>
        <w:tblLayout w:type="autofit"/>
        <w:tblCellMar>
          <w:top w:w="0" w:type="dxa"/>
          <w:left w:w="108" w:type="dxa"/>
          <w:bottom w:w="0" w:type="dxa"/>
          <w:right w:w="108" w:type="dxa"/>
        </w:tblCellMar>
      </w:tblPr>
      <w:tblGrid>
        <w:gridCol w:w="680"/>
        <w:gridCol w:w="2795"/>
        <w:gridCol w:w="2478"/>
        <w:gridCol w:w="828"/>
        <w:gridCol w:w="674"/>
        <w:gridCol w:w="937"/>
      </w:tblGrid>
      <w:tr w14:paraId="6F29A30B">
        <w:tblPrEx>
          <w:tblCellMar>
            <w:top w:w="0" w:type="dxa"/>
            <w:left w:w="108" w:type="dxa"/>
            <w:bottom w:w="0" w:type="dxa"/>
            <w:right w:w="108" w:type="dxa"/>
          </w:tblCellMar>
        </w:tblPrEx>
        <w:trPr>
          <w:trHeight w:val="402" w:hRule="atLeast"/>
          <w:jc w:val="center"/>
        </w:trPr>
        <w:tc>
          <w:tcPr>
            <w:tcW w:w="372" w:type="pct"/>
            <w:tcBorders>
              <w:top w:val="single" w:color="auto" w:sz="4" w:space="0"/>
              <w:left w:val="single" w:color="auto" w:sz="4" w:space="0"/>
              <w:bottom w:val="single" w:color="auto" w:sz="4" w:space="0"/>
              <w:right w:val="single" w:color="auto" w:sz="4" w:space="0"/>
            </w:tcBorders>
            <w:shd w:val="clear" w:color="000000" w:fill="C0C0C0"/>
            <w:noWrap w:val="0"/>
            <w:vAlign w:val="center"/>
          </w:tcPr>
          <w:p w14:paraId="7E42FD1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1703" w:type="pct"/>
            <w:tcBorders>
              <w:top w:val="single" w:color="auto" w:sz="4" w:space="0"/>
              <w:left w:val="nil"/>
              <w:bottom w:val="single" w:color="auto" w:sz="4" w:space="0"/>
              <w:right w:val="single" w:color="auto" w:sz="4" w:space="0"/>
            </w:tcBorders>
            <w:shd w:val="clear" w:color="000000" w:fill="C0C0C0"/>
            <w:noWrap w:val="0"/>
            <w:vAlign w:val="center"/>
          </w:tcPr>
          <w:p w14:paraId="5074E44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品名</w:t>
            </w:r>
          </w:p>
        </w:tc>
        <w:tc>
          <w:tcPr>
            <w:tcW w:w="1514" w:type="pct"/>
            <w:tcBorders>
              <w:top w:val="single" w:color="auto" w:sz="4" w:space="0"/>
              <w:left w:val="nil"/>
              <w:bottom w:val="single" w:color="auto" w:sz="4" w:space="0"/>
              <w:right w:val="single" w:color="auto" w:sz="4" w:space="0"/>
            </w:tcBorders>
            <w:shd w:val="clear" w:color="000000" w:fill="C0C0C0"/>
            <w:noWrap w:val="0"/>
            <w:vAlign w:val="center"/>
          </w:tcPr>
          <w:p w14:paraId="22AC2F6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物料编号</w:t>
            </w:r>
          </w:p>
        </w:tc>
        <w:tc>
          <w:tcPr>
            <w:tcW w:w="531" w:type="pct"/>
            <w:tcBorders>
              <w:top w:val="single" w:color="auto" w:sz="4" w:space="0"/>
              <w:left w:val="nil"/>
              <w:bottom w:val="single" w:color="auto" w:sz="4" w:space="0"/>
              <w:right w:val="single" w:color="auto" w:sz="4" w:space="0"/>
            </w:tcBorders>
            <w:shd w:val="clear" w:color="000000" w:fill="C0C0C0"/>
            <w:noWrap w:val="0"/>
            <w:vAlign w:val="center"/>
          </w:tcPr>
          <w:p w14:paraId="41050E0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单位</w:t>
            </w:r>
          </w:p>
        </w:tc>
        <w:tc>
          <w:tcPr>
            <w:tcW w:w="439" w:type="pct"/>
            <w:tcBorders>
              <w:top w:val="single" w:color="auto" w:sz="4" w:space="0"/>
              <w:left w:val="nil"/>
              <w:bottom w:val="single" w:color="auto" w:sz="4" w:space="0"/>
              <w:right w:val="single" w:color="auto" w:sz="4" w:space="0"/>
            </w:tcBorders>
            <w:shd w:val="clear" w:color="000000" w:fill="C0C0C0"/>
            <w:noWrap w:val="0"/>
            <w:vAlign w:val="center"/>
          </w:tcPr>
          <w:p w14:paraId="38F4B93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数量</w:t>
            </w:r>
          </w:p>
        </w:tc>
        <w:tc>
          <w:tcPr>
            <w:tcW w:w="439" w:type="pct"/>
            <w:tcBorders>
              <w:top w:val="single" w:color="auto" w:sz="4" w:space="0"/>
              <w:left w:val="nil"/>
              <w:bottom w:val="single" w:color="auto" w:sz="4" w:space="0"/>
              <w:right w:val="single" w:color="auto" w:sz="4" w:space="0"/>
            </w:tcBorders>
            <w:shd w:val="clear" w:color="000000" w:fill="C0C0C0"/>
            <w:noWrap w:val="0"/>
            <w:vAlign w:val="center"/>
          </w:tcPr>
          <w:p w14:paraId="3C463206">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单价限价/元</w:t>
            </w:r>
          </w:p>
        </w:tc>
      </w:tr>
      <w:tr w14:paraId="13D8C5AE">
        <w:tblPrEx>
          <w:tblCellMar>
            <w:top w:w="0" w:type="dxa"/>
            <w:left w:w="108" w:type="dxa"/>
            <w:bottom w:w="0" w:type="dxa"/>
            <w:right w:w="108" w:type="dxa"/>
          </w:tblCellMar>
        </w:tblPrEx>
        <w:trPr>
          <w:trHeight w:val="402" w:hRule="atLeast"/>
          <w:jc w:val="center"/>
        </w:trPr>
        <w:tc>
          <w:tcPr>
            <w:tcW w:w="6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F9BD456">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703" w:type="pct"/>
            <w:tcBorders>
              <w:top w:val="single" w:color="auto" w:sz="4" w:space="0"/>
              <w:left w:val="nil"/>
              <w:bottom w:val="single" w:color="auto" w:sz="4" w:space="0"/>
              <w:right w:val="single" w:color="auto" w:sz="4" w:space="0"/>
            </w:tcBorders>
            <w:shd w:val="clear" w:color="000000" w:fill="FFFFFF"/>
            <w:noWrap w:val="0"/>
            <w:vAlign w:val="center"/>
          </w:tcPr>
          <w:p w14:paraId="1D06C452">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低速轴承，电机端</w:t>
            </w:r>
          </w:p>
        </w:tc>
        <w:tc>
          <w:tcPr>
            <w:tcW w:w="1514" w:type="pct"/>
            <w:tcBorders>
              <w:top w:val="single" w:color="auto" w:sz="4" w:space="0"/>
              <w:left w:val="nil"/>
              <w:bottom w:val="single" w:color="auto" w:sz="4" w:space="0"/>
              <w:right w:val="single" w:color="auto" w:sz="4" w:space="0"/>
            </w:tcBorders>
            <w:shd w:val="clear" w:color="000000" w:fill="FFFFFF"/>
            <w:noWrap/>
            <w:vAlign w:val="center"/>
          </w:tcPr>
          <w:p w14:paraId="7A2E3393">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HDC08/20/7063</w:t>
            </w:r>
          </w:p>
        </w:tc>
        <w:tc>
          <w:tcPr>
            <w:tcW w:w="531" w:type="pct"/>
            <w:tcBorders>
              <w:top w:val="single" w:color="auto" w:sz="4" w:space="0"/>
              <w:left w:val="nil"/>
              <w:bottom w:val="single" w:color="auto" w:sz="4" w:space="0"/>
              <w:right w:val="single" w:color="auto" w:sz="4" w:space="0"/>
            </w:tcBorders>
            <w:shd w:val="clear" w:color="000000" w:fill="FFFFFF"/>
            <w:noWrap w:val="0"/>
            <w:vAlign w:val="center"/>
          </w:tcPr>
          <w:p w14:paraId="7202D22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组</w:t>
            </w:r>
          </w:p>
        </w:tc>
        <w:tc>
          <w:tcPr>
            <w:tcW w:w="439" w:type="pct"/>
            <w:tcBorders>
              <w:top w:val="single" w:color="auto" w:sz="4" w:space="0"/>
              <w:left w:val="nil"/>
              <w:bottom w:val="single" w:color="auto" w:sz="4" w:space="0"/>
              <w:right w:val="single" w:color="auto" w:sz="4" w:space="0"/>
            </w:tcBorders>
            <w:shd w:val="clear" w:color="000000" w:fill="FFFFFF"/>
            <w:noWrap w:val="0"/>
            <w:vAlign w:val="center"/>
          </w:tcPr>
          <w:p w14:paraId="5133B89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804" w:type="dxa"/>
            <w:tcBorders>
              <w:top w:val="single" w:color="auto" w:sz="4" w:space="0"/>
              <w:left w:val="nil"/>
              <w:bottom w:val="single" w:color="auto" w:sz="4" w:space="0"/>
              <w:right w:val="single" w:color="auto" w:sz="4" w:space="0"/>
            </w:tcBorders>
            <w:shd w:val="clear" w:color="000000" w:fill="FFFFFF"/>
            <w:noWrap w:val="0"/>
            <w:vAlign w:val="center"/>
          </w:tcPr>
          <w:p w14:paraId="1170B7A2">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13333 </w:t>
            </w:r>
          </w:p>
        </w:tc>
      </w:tr>
      <w:tr w14:paraId="40CC7DB4">
        <w:tblPrEx>
          <w:tblCellMar>
            <w:top w:w="0" w:type="dxa"/>
            <w:left w:w="108" w:type="dxa"/>
            <w:bottom w:w="0" w:type="dxa"/>
            <w:right w:w="108" w:type="dxa"/>
          </w:tblCellMar>
        </w:tblPrEx>
        <w:trPr>
          <w:trHeight w:val="402" w:hRule="atLeast"/>
          <w:jc w:val="center"/>
        </w:trPr>
        <w:tc>
          <w:tcPr>
            <w:tcW w:w="680" w:type="dxa"/>
            <w:tcBorders>
              <w:top w:val="nil"/>
              <w:left w:val="single" w:color="auto" w:sz="4" w:space="0"/>
              <w:bottom w:val="single" w:color="auto" w:sz="4" w:space="0"/>
              <w:right w:val="single" w:color="auto" w:sz="4" w:space="0"/>
            </w:tcBorders>
            <w:shd w:val="clear" w:color="000000" w:fill="FFFFFF"/>
            <w:noWrap/>
            <w:vAlign w:val="center"/>
          </w:tcPr>
          <w:p w14:paraId="097219C6">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703" w:type="pct"/>
            <w:tcBorders>
              <w:top w:val="nil"/>
              <w:left w:val="nil"/>
              <w:bottom w:val="single" w:color="auto" w:sz="4" w:space="0"/>
              <w:right w:val="single" w:color="auto" w:sz="4" w:space="0"/>
            </w:tcBorders>
            <w:shd w:val="clear" w:color="000000" w:fill="FFFFFF"/>
            <w:noWrap w:val="0"/>
            <w:vAlign w:val="center"/>
          </w:tcPr>
          <w:p w14:paraId="6ABEB7B9">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低速轴承，鼓风机端</w:t>
            </w:r>
          </w:p>
        </w:tc>
        <w:tc>
          <w:tcPr>
            <w:tcW w:w="1514" w:type="pct"/>
            <w:tcBorders>
              <w:top w:val="nil"/>
              <w:left w:val="nil"/>
              <w:bottom w:val="single" w:color="auto" w:sz="4" w:space="0"/>
              <w:right w:val="single" w:color="auto" w:sz="4" w:space="0"/>
            </w:tcBorders>
            <w:shd w:val="clear" w:color="000000" w:fill="FFFFFF"/>
            <w:noWrap/>
            <w:vAlign w:val="center"/>
          </w:tcPr>
          <w:p w14:paraId="133B1C8A">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HDC08/20/7063</w:t>
            </w:r>
          </w:p>
        </w:tc>
        <w:tc>
          <w:tcPr>
            <w:tcW w:w="531" w:type="pct"/>
            <w:tcBorders>
              <w:top w:val="nil"/>
              <w:left w:val="nil"/>
              <w:bottom w:val="single" w:color="auto" w:sz="4" w:space="0"/>
              <w:right w:val="single" w:color="auto" w:sz="4" w:space="0"/>
            </w:tcBorders>
            <w:shd w:val="clear" w:color="000000" w:fill="FFFFFF"/>
            <w:noWrap w:val="0"/>
            <w:vAlign w:val="center"/>
          </w:tcPr>
          <w:p w14:paraId="6E4A19D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组</w:t>
            </w:r>
          </w:p>
        </w:tc>
        <w:tc>
          <w:tcPr>
            <w:tcW w:w="439" w:type="pct"/>
            <w:tcBorders>
              <w:top w:val="nil"/>
              <w:left w:val="nil"/>
              <w:bottom w:val="single" w:color="auto" w:sz="4" w:space="0"/>
              <w:right w:val="single" w:color="auto" w:sz="4" w:space="0"/>
            </w:tcBorders>
            <w:shd w:val="clear" w:color="000000" w:fill="FFFFFF"/>
            <w:noWrap w:val="0"/>
            <w:vAlign w:val="center"/>
          </w:tcPr>
          <w:p w14:paraId="139EB18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804" w:type="dxa"/>
            <w:tcBorders>
              <w:top w:val="nil"/>
              <w:left w:val="nil"/>
              <w:bottom w:val="single" w:color="auto" w:sz="4" w:space="0"/>
              <w:right w:val="single" w:color="auto" w:sz="4" w:space="0"/>
            </w:tcBorders>
            <w:shd w:val="clear" w:color="000000" w:fill="FFFFFF"/>
            <w:noWrap w:val="0"/>
            <w:vAlign w:val="center"/>
          </w:tcPr>
          <w:p w14:paraId="39E2C877">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15000 </w:t>
            </w:r>
          </w:p>
        </w:tc>
      </w:tr>
      <w:tr w14:paraId="7FFC4F96">
        <w:tblPrEx>
          <w:tblCellMar>
            <w:top w:w="0" w:type="dxa"/>
            <w:left w:w="108" w:type="dxa"/>
            <w:bottom w:w="0" w:type="dxa"/>
            <w:right w:w="108" w:type="dxa"/>
          </w:tblCellMar>
        </w:tblPrEx>
        <w:trPr>
          <w:trHeight w:val="402" w:hRule="atLeast"/>
          <w:jc w:val="center"/>
        </w:trPr>
        <w:tc>
          <w:tcPr>
            <w:tcW w:w="680" w:type="dxa"/>
            <w:tcBorders>
              <w:top w:val="nil"/>
              <w:left w:val="single" w:color="auto" w:sz="4" w:space="0"/>
              <w:bottom w:val="single" w:color="auto" w:sz="4" w:space="0"/>
              <w:right w:val="single" w:color="auto" w:sz="4" w:space="0"/>
            </w:tcBorders>
            <w:shd w:val="clear" w:color="000000" w:fill="FFFFFF"/>
            <w:noWrap/>
            <w:vAlign w:val="center"/>
          </w:tcPr>
          <w:p w14:paraId="6D0F2278">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703" w:type="pct"/>
            <w:tcBorders>
              <w:top w:val="nil"/>
              <w:left w:val="nil"/>
              <w:bottom w:val="single" w:color="auto" w:sz="4" w:space="0"/>
              <w:right w:val="single" w:color="auto" w:sz="4" w:space="0"/>
            </w:tcBorders>
            <w:shd w:val="clear" w:color="000000" w:fill="FFFFFF"/>
            <w:noWrap w:val="0"/>
            <w:vAlign w:val="center"/>
          </w:tcPr>
          <w:p w14:paraId="0FCEAE69">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高速轴承，电机端</w:t>
            </w:r>
          </w:p>
        </w:tc>
        <w:tc>
          <w:tcPr>
            <w:tcW w:w="1514" w:type="pct"/>
            <w:tcBorders>
              <w:top w:val="nil"/>
              <w:left w:val="nil"/>
              <w:bottom w:val="single" w:color="auto" w:sz="4" w:space="0"/>
              <w:right w:val="single" w:color="auto" w:sz="4" w:space="0"/>
            </w:tcBorders>
            <w:shd w:val="clear" w:color="000000" w:fill="FFFFFF"/>
            <w:noWrap/>
            <w:vAlign w:val="center"/>
          </w:tcPr>
          <w:p w14:paraId="60C1EAF4">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HDC08/20/7033</w:t>
            </w:r>
          </w:p>
        </w:tc>
        <w:tc>
          <w:tcPr>
            <w:tcW w:w="531" w:type="pct"/>
            <w:tcBorders>
              <w:top w:val="nil"/>
              <w:left w:val="nil"/>
              <w:bottom w:val="single" w:color="auto" w:sz="4" w:space="0"/>
              <w:right w:val="single" w:color="auto" w:sz="4" w:space="0"/>
            </w:tcBorders>
            <w:shd w:val="clear" w:color="000000" w:fill="FFFFFF"/>
            <w:noWrap w:val="0"/>
            <w:vAlign w:val="center"/>
          </w:tcPr>
          <w:p w14:paraId="09F72AB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组</w:t>
            </w:r>
          </w:p>
        </w:tc>
        <w:tc>
          <w:tcPr>
            <w:tcW w:w="439" w:type="pct"/>
            <w:tcBorders>
              <w:top w:val="nil"/>
              <w:left w:val="nil"/>
              <w:bottom w:val="single" w:color="auto" w:sz="4" w:space="0"/>
              <w:right w:val="single" w:color="auto" w:sz="4" w:space="0"/>
            </w:tcBorders>
            <w:shd w:val="clear" w:color="000000" w:fill="FFFFFF"/>
            <w:noWrap w:val="0"/>
            <w:vAlign w:val="center"/>
          </w:tcPr>
          <w:p w14:paraId="1995741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804" w:type="dxa"/>
            <w:tcBorders>
              <w:top w:val="nil"/>
              <w:left w:val="nil"/>
              <w:bottom w:val="single" w:color="auto" w:sz="4" w:space="0"/>
              <w:right w:val="single" w:color="auto" w:sz="4" w:space="0"/>
            </w:tcBorders>
            <w:shd w:val="clear" w:color="000000" w:fill="FFFFFF"/>
            <w:noWrap w:val="0"/>
            <w:vAlign w:val="center"/>
          </w:tcPr>
          <w:p w14:paraId="7C1125FC">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25000 </w:t>
            </w:r>
          </w:p>
        </w:tc>
      </w:tr>
      <w:tr w14:paraId="0BBC012E">
        <w:tblPrEx>
          <w:tblCellMar>
            <w:top w:w="0" w:type="dxa"/>
            <w:left w:w="108" w:type="dxa"/>
            <w:bottom w:w="0" w:type="dxa"/>
            <w:right w:w="108" w:type="dxa"/>
          </w:tblCellMar>
        </w:tblPrEx>
        <w:trPr>
          <w:trHeight w:val="402" w:hRule="atLeast"/>
          <w:jc w:val="center"/>
        </w:trPr>
        <w:tc>
          <w:tcPr>
            <w:tcW w:w="680" w:type="dxa"/>
            <w:tcBorders>
              <w:top w:val="nil"/>
              <w:left w:val="single" w:color="auto" w:sz="4" w:space="0"/>
              <w:bottom w:val="single" w:color="auto" w:sz="4" w:space="0"/>
              <w:right w:val="single" w:color="auto" w:sz="4" w:space="0"/>
            </w:tcBorders>
            <w:shd w:val="clear" w:color="000000" w:fill="FFFFFF"/>
            <w:noWrap/>
            <w:vAlign w:val="center"/>
          </w:tcPr>
          <w:p w14:paraId="4DF463CB">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703" w:type="pct"/>
            <w:tcBorders>
              <w:top w:val="nil"/>
              <w:left w:val="nil"/>
              <w:bottom w:val="single" w:color="auto" w:sz="4" w:space="0"/>
              <w:right w:val="single" w:color="auto" w:sz="4" w:space="0"/>
            </w:tcBorders>
            <w:shd w:val="clear" w:color="000000" w:fill="FFFFFF"/>
            <w:noWrap w:val="0"/>
            <w:vAlign w:val="center"/>
          </w:tcPr>
          <w:p w14:paraId="643F9A09">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高速轴承，鼓风机端</w:t>
            </w:r>
          </w:p>
        </w:tc>
        <w:tc>
          <w:tcPr>
            <w:tcW w:w="1514" w:type="pct"/>
            <w:tcBorders>
              <w:top w:val="nil"/>
              <w:left w:val="nil"/>
              <w:bottom w:val="single" w:color="auto" w:sz="4" w:space="0"/>
              <w:right w:val="single" w:color="auto" w:sz="4" w:space="0"/>
            </w:tcBorders>
            <w:shd w:val="clear" w:color="000000" w:fill="FFFFFF"/>
            <w:noWrap/>
            <w:vAlign w:val="center"/>
          </w:tcPr>
          <w:p w14:paraId="22CBA450">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HDC08/20/7033</w:t>
            </w:r>
          </w:p>
        </w:tc>
        <w:tc>
          <w:tcPr>
            <w:tcW w:w="531" w:type="pct"/>
            <w:tcBorders>
              <w:top w:val="nil"/>
              <w:left w:val="nil"/>
              <w:bottom w:val="single" w:color="auto" w:sz="4" w:space="0"/>
              <w:right w:val="single" w:color="auto" w:sz="4" w:space="0"/>
            </w:tcBorders>
            <w:shd w:val="clear" w:color="000000" w:fill="FFFFFF"/>
            <w:noWrap w:val="0"/>
            <w:vAlign w:val="center"/>
          </w:tcPr>
          <w:p w14:paraId="0ADC55A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组</w:t>
            </w:r>
          </w:p>
        </w:tc>
        <w:tc>
          <w:tcPr>
            <w:tcW w:w="439" w:type="pct"/>
            <w:tcBorders>
              <w:top w:val="nil"/>
              <w:left w:val="nil"/>
              <w:bottom w:val="single" w:color="auto" w:sz="4" w:space="0"/>
              <w:right w:val="single" w:color="auto" w:sz="4" w:space="0"/>
            </w:tcBorders>
            <w:shd w:val="clear" w:color="000000" w:fill="FFFFFF"/>
            <w:noWrap w:val="0"/>
            <w:vAlign w:val="center"/>
          </w:tcPr>
          <w:p w14:paraId="0311EE3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804" w:type="dxa"/>
            <w:tcBorders>
              <w:top w:val="nil"/>
              <w:left w:val="nil"/>
              <w:bottom w:val="single" w:color="auto" w:sz="4" w:space="0"/>
              <w:right w:val="single" w:color="auto" w:sz="4" w:space="0"/>
            </w:tcBorders>
            <w:shd w:val="clear" w:color="000000" w:fill="FFFFFF"/>
            <w:noWrap w:val="0"/>
            <w:vAlign w:val="center"/>
          </w:tcPr>
          <w:p w14:paraId="55C76E4E">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28200 </w:t>
            </w:r>
          </w:p>
        </w:tc>
      </w:tr>
      <w:tr w14:paraId="0080483E">
        <w:tblPrEx>
          <w:tblCellMar>
            <w:top w:w="0" w:type="dxa"/>
            <w:left w:w="108" w:type="dxa"/>
            <w:bottom w:w="0" w:type="dxa"/>
            <w:right w:w="108" w:type="dxa"/>
          </w:tblCellMar>
        </w:tblPrEx>
        <w:trPr>
          <w:trHeight w:val="402" w:hRule="atLeast"/>
          <w:jc w:val="center"/>
        </w:trPr>
        <w:tc>
          <w:tcPr>
            <w:tcW w:w="680" w:type="dxa"/>
            <w:tcBorders>
              <w:top w:val="nil"/>
              <w:left w:val="single" w:color="auto" w:sz="4" w:space="0"/>
              <w:bottom w:val="nil"/>
              <w:right w:val="single" w:color="auto" w:sz="4" w:space="0"/>
            </w:tcBorders>
            <w:shd w:val="clear" w:color="000000" w:fill="FFFFFF"/>
            <w:noWrap/>
            <w:vAlign w:val="center"/>
          </w:tcPr>
          <w:p w14:paraId="46305B80">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703" w:type="pct"/>
            <w:tcBorders>
              <w:top w:val="nil"/>
              <w:left w:val="nil"/>
              <w:bottom w:val="nil"/>
              <w:right w:val="single" w:color="auto" w:sz="4" w:space="0"/>
            </w:tcBorders>
            <w:shd w:val="clear" w:color="000000" w:fill="FFFFFF"/>
            <w:noWrap w:val="0"/>
            <w:vAlign w:val="center"/>
          </w:tcPr>
          <w:p w14:paraId="6F448BD1">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叶轮</w:t>
            </w:r>
          </w:p>
        </w:tc>
        <w:tc>
          <w:tcPr>
            <w:tcW w:w="1514" w:type="pct"/>
            <w:tcBorders>
              <w:top w:val="nil"/>
              <w:left w:val="nil"/>
              <w:bottom w:val="nil"/>
              <w:right w:val="single" w:color="auto" w:sz="4" w:space="0"/>
            </w:tcBorders>
            <w:shd w:val="clear" w:color="000000" w:fill="FFFFFF"/>
            <w:noWrap/>
            <w:vAlign w:val="center"/>
          </w:tcPr>
          <w:p w14:paraId="4BB60823">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BF.118/KF/001</w:t>
            </w:r>
          </w:p>
        </w:tc>
        <w:tc>
          <w:tcPr>
            <w:tcW w:w="531" w:type="pct"/>
            <w:tcBorders>
              <w:top w:val="nil"/>
              <w:left w:val="nil"/>
              <w:bottom w:val="nil"/>
              <w:right w:val="single" w:color="auto" w:sz="4" w:space="0"/>
            </w:tcBorders>
            <w:shd w:val="clear" w:color="000000" w:fill="FFFFFF"/>
            <w:noWrap w:val="0"/>
            <w:vAlign w:val="center"/>
          </w:tcPr>
          <w:p w14:paraId="05FE8E4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组</w:t>
            </w:r>
          </w:p>
        </w:tc>
        <w:tc>
          <w:tcPr>
            <w:tcW w:w="439" w:type="pct"/>
            <w:tcBorders>
              <w:top w:val="nil"/>
              <w:left w:val="nil"/>
              <w:bottom w:val="nil"/>
              <w:right w:val="single" w:color="auto" w:sz="4" w:space="0"/>
            </w:tcBorders>
            <w:shd w:val="clear" w:color="000000" w:fill="FFFFFF"/>
            <w:noWrap w:val="0"/>
            <w:vAlign w:val="center"/>
          </w:tcPr>
          <w:p w14:paraId="33172FC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804" w:type="dxa"/>
            <w:tcBorders>
              <w:top w:val="nil"/>
              <w:left w:val="nil"/>
              <w:bottom w:val="nil"/>
              <w:right w:val="single" w:color="auto" w:sz="4" w:space="0"/>
            </w:tcBorders>
            <w:shd w:val="clear" w:color="000000" w:fill="FFFFFF"/>
            <w:noWrap w:val="0"/>
            <w:vAlign w:val="center"/>
          </w:tcPr>
          <w:p w14:paraId="19D7CE94">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200000 </w:t>
            </w:r>
          </w:p>
        </w:tc>
      </w:tr>
      <w:tr w14:paraId="23986F90">
        <w:tblPrEx>
          <w:tblCellMar>
            <w:top w:w="0" w:type="dxa"/>
            <w:left w:w="108" w:type="dxa"/>
            <w:bottom w:w="0" w:type="dxa"/>
            <w:right w:w="108" w:type="dxa"/>
          </w:tblCellMar>
        </w:tblPrEx>
        <w:trPr>
          <w:trHeight w:val="402" w:hRule="atLeast"/>
          <w:jc w:val="center"/>
        </w:trPr>
        <w:tc>
          <w:tcPr>
            <w:tcW w:w="6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401F78D">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1703" w:type="pct"/>
            <w:tcBorders>
              <w:top w:val="single" w:color="auto" w:sz="4" w:space="0"/>
              <w:left w:val="nil"/>
              <w:bottom w:val="single" w:color="auto" w:sz="4" w:space="0"/>
              <w:right w:val="single" w:color="auto" w:sz="4" w:space="0"/>
            </w:tcBorders>
            <w:shd w:val="clear" w:color="auto" w:fill="auto"/>
            <w:noWrap w:val="0"/>
            <w:vAlign w:val="center"/>
          </w:tcPr>
          <w:p w14:paraId="24C0403A">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机械油泵</w:t>
            </w:r>
          </w:p>
        </w:tc>
        <w:tc>
          <w:tcPr>
            <w:tcW w:w="1514" w:type="pct"/>
            <w:tcBorders>
              <w:top w:val="single" w:color="auto" w:sz="4" w:space="0"/>
              <w:left w:val="nil"/>
              <w:bottom w:val="single" w:color="auto" w:sz="4" w:space="0"/>
              <w:right w:val="single" w:color="auto" w:sz="4" w:space="0"/>
            </w:tcBorders>
            <w:shd w:val="clear" w:color="000000" w:fill="FFFFFF"/>
            <w:noWrap/>
            <w:vAlign w:val="center"/>
          </w:tcPr>
          <w:p w14:paraId="0F84C19A">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BF.HDC08/17/7092</w:t>
            </w:r>
          </w:p>
        </w:tc>
        <w:tc>
          <w:tcPr>
            <w:tcW w:w="531" w:type="pct"/>
            <w:tcBorders>
              <w:top w:val="single" w:color="auto" w:sz="4" w:space="0"/>
              <w:left w:val="nil"/>
              <w:bottom w:val="single" w:color="auto" w:sz="4" w:space="0"/>
              <w:right w:val="single" w:color="auto" w:sz="4" w:space="0"/>
            </w:tcBorders>
            <w:noWrap w:val="0"/>
            <w:vAlign w:val="center"/>
          </w:tcPr>
          <w:p w14:paraId="34C4FAA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组</w:t>
            </w:r>
          </w:p>
        </w:tc>
        <w:tc>
          <w:tcPr>
            <w:tcW w:w="439" w:type="pct"/>
            <w:tcBorders>
              <w:top w:val="single" w:color="auto" w:sz="4" w:space="0"/>
              <w:left w:val="nil"/>
              <w:bottom w:val="single" w:color="auto" w:sz="4" w:space="0"/>
              <w:right w:val="single" w:color="auto" w:sz="4" w:space="0"/>
            </w:tcBorders>
            <w:noWrap w:val="0"/>
            <w:vAlign w:val="center"/>
          </w:tcPr>
          <w:p w14:paraId="262BE59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804" w:type="dxa"/>
            <w:tcBorders>
              <w:top w:val="single" w:color="auto" w:sz="4" w:space="0"/>
              <w:left w:val="nil"/>
              <w:bottom w:val="single" w:color="auto" w:sz="4" w:space="0"/>
              <w:right w:val="single" w:color="auto" w:sz="4" w:space="0"/>
            </w:tcBorders>
            <w:noWrap w:val="0"/>
            <w:vAlign w:val="center"/>
          </w:tcPr>
          <w:p w14:paraId="1E1EFBC3">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10000 </w:t>
            </w:r>
          </w:p>
        </w:tc>
      </w:tr>
      <w:tr w14:paraId="31B85A24">
        <w:tblPrEx>
          <w:tblCellMar>
            <w:top w:w="0" w:type="dxa"/>
            <w:left w:w="108" w:type="dxa"/>
            <w:bottom w:w="0" w:type="dxa"/>
            <w:right w:w="108" w:type="dxa"/>
          </w:tblCellMar>
        </w:tblPrEx>
        <w:trPr>
          <w:trHeight w:val="402" w:hRule="atLeast"/>
          <w:jc w:val="center"/>
        </w:trPr>
        <w:tc>
          <w:tcPr>
            <w:tcW w:w="680" w:type="dxa"/>
            <w:tcBorders>
              <w:top w:val="nil"/>
              <w:left w:val="single" w:color="auto" w:sz="4" w:space="0"/>
              <w:bottom w:val="single" w:color="auto" w:sz="4" w:space="0"/>
              <w:right w:val="single" w:color="auto" w:sz="4" w:space="0"/>
            </w:tcBorders>
            <w:shd w:val="clear" w:color="000000" w:fill="FFFFFF"/>
            <w:noWrap/>
            <w:vAlign w:val="center"/>
          </w:tcPr>
          <w:p w14:paraId="4E782E10">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1703" w:type="pct"/>
            <w:tcBorders>
              <w:top w:val="nil"/>
              <w:left w:val="nil"/>
              <w:bottom w:val="single" w:color="auto" w:sz="4" w:space="0"/>
              <w:right w:val="single" w:color="auto" w:sz="4" w:space="0"/>
            </w:tcBorders>
            <w:shd w:val="clear" w:color="auto" w:fill="auto"/>
            <w:noWrap w:val="0"/>
            <w:vAlign w:val="center"/>
          </w:tcPr>
          <w:p w14:paraId="75C94F01">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机械密封</w:t>
            </w:r>
          </w:p>
        </w:tc>
        <w:tc>
          <w:tcPr>
            <w:tcW w:w="1514" w:type="pct"/>
            <w:tcBorders>
              <w:top w:val="nil"/>
              <w:left w:val="nil"/>
              <w:bottom w:val="single" w:color="auto" w:sz="4" w:space="0"/>
              <w:right w:val="single" w:color="auto" w:sz="4" w:space="0"/>
            </w:tcBorders>
            <w:shd w:val="clear" w:color="000000" w:fill="FFFFFF"/>
            <w:noWrap/>
            <w:vAlign w:val="center"/>
          </w:tcPr>
          <w:p w14:paraId="461B73AD">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103/ZJ-131</w:t>
            </w:r>
          </w:p>
        </w:tc>
        <w:tc>
          <w:tcPr>
            <w:tcW w:w="531" w:type="pct"/>
            <w:tcBorders>
              <w:top w:val="nil"/>
              <w:left w:val="nil"/>
              <w:bottom w:val="single" w:color="auto" w:sz="4" w:space="0"/>
              <w:right w:val="single" w:color="auto" w:sz="4" w:space="0"/>
            </w:tcBorders>
            <w:noWrap w:val="0"/>
            <w:vAlign w:val="center"/>
          </w:tcPr>
          <w:p w14:paraId="0D026F8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件</w:t>
            </w:r>
          </w:p>
        </w:tc>
        <w:tc>
          <w:tcPr>
            <w:tcW w:w="439" w:type="pct"/>
            <w:tcBorders>
              <w:top w:val="nil"/>
              <w:left w:val="nil"/>
              <w:bottom w:val="single" w:color="auto" w:sz="4" w:space="0"/>
              <w:right w:val="single" w:color="auto" w:sz="4" w:space="0"/>
            </w:tcBorders>
            <w:noWrap w:val="0"/>
            <w:vAlign w:val="center"/>
          </w:tcPr>
          <w:p w14:paraId="144972F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804" w:type="dxa"/>
            <w:tcBorders>
              <w:top w:val="nil"/>
              <w:left w:val="nil"/>
              <w:bottom w:val="single" w:color="auto" w:sz="4" w:space="0"/>
              <w:right w:val="single" w:color="auto" w:sz="4" w:space="0"/>
            </w:tcBorders>
            <w:noWrap w:val="0"/>
            <w:vAlign w:val="center"/>
          </w:tcPr>
          <w:p w14:paraId="1C27E1B4">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5000 </w:t>
            </w:r>
          </w:p>
        </w:tc>
      </w:tr>
      <w:tr w14:paraId="4CB24ED6">
        <w:tblPrEx>
          <w:tblCellMar>
            <w:top w:w="0" w:type="dxa"/>
            <w:left w:w="108" w:type="dxa"/>
            <w:bottom w:w="0" w:type="dxa"/>
            <w:right w:w="108" w:type="dxa"/>
          </w:tblCellMar>
        </w:tblPrEx>
        <w:trPr>
          <w:trHeight w:val="402" w:hRule="atLeast"/>
          <w:jc w:val="center"/>
        </w:trPr>
        <w:tc>
          <w:tcPr>
            <w:tcW w:w="680" w:type="dxa"/>
            <w:tcBorders>
              <w:top w:val="nil"/>
              <w:left w:val="single" w:color="auto" w:sz="4" w:space="0"/>
              <w:bottom w:val="single" w:color="auto" w:sz="4" w:space="0"/>
              <w:right w:val="single" w:color="auto" w:sz="4" w:space="0"/>
            </w:tcBorders>
            <w:shd w:val="clear" w:color="000000" w:fill="FFFFFF"/>
            <w:noWrap/>
            <w:vAlign w:val="center"/>
          </w:tcPr>
          <w:p w14:paraId="44343707">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1703" w:type="pct"/>
            <w:tcBorders>
              <w:top w:val="nil"/>
              <w:left w:val="nil"/>
              <w:bottom w:val="single" w:color="auto" w:sz="4" w:space="0"/>
              <w:right w:val="single" w:color="auto" w:sz="4" w:space="0"/>
            </w:tcBorders>
            <w:shd w:val="clear" w:color="auto" w:fill="auto"/>
            <w:noWrap w:val="0"/>
            <w:vAlign w:val="center"/>
          </w:tcPr>
          <w:p w14:paraId="64CB5010">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低速密封环</w:t>
            </w:r>
          </w:p>
        </w:tc>
        <w:tc>
          <w:tcPr>
            <w:tcW w:w="1514" w:type="pct"/>
            <w:tcBorders>
              <w:top w:val="nil"/>
              <w:left w:val="nil"/>
              <w:bottom w:val="single" w:color="auto" w:sz="4" w:space="0"/>
              <w:right w:val="single" w:color="auto" w:sz="4" w:space="0"/>
            </w:tcBorders>
            <w:shd w:val="clear" w:color="000000" w:fill="FFFFFF"/>
            <w:noWrap/>
            <w:vAlign w:val="center"/>
          </w:tcPr>
          <w:p w14:paraId="69D1F8A5">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HDC08/09/1001</w:t>
            </w:r>
          </w:p>
        </w:tc>
        <w:tc>
          <w:tcPr>
            <w:tcW w:w="531" w:type="pct"/>
            <w:tcBorders>
              <w:top w:val="nil"/>
              <w:left w:val="nil"/>
              <w:bottom w:val="single" w:color="auto" w:sz="4" w:space="0"/>
              <w:right w:val="single" w:color="auto" w:sz="4" w:space="0"/>
            </w:tcBorders>
            <w:noWrap w:val="0"/>
            <w:vAlign w:val="center"/>
          </w:tcPr>
          <w:p w14:paraId="629ED34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组</w:t>
            </w:r>
          </w:p>
        </w:tc>
        <w:tc>
          <w:tcPr>
            <w:tcW w:w="439" w:type="pct"/>
            <w:tcBorders>
              <w:top w:val="nil"/>
              <w:left w:val="nil"/>
              <w:bottom w:val="single" w:color="auto" w:sz="4" w:space="0"/>
              <w:right w:val="single" w:color="auto" w:sz="4" w:space="0"/>
            </w:tcBorders>
            <w:noWrap w:val="0"/>
            <w:vAlign w:val="center"/>
          </w:tcPr>
          <w:p w14:paraId="5307012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804" w:type="dxa"/>
            <w:tcBorders>
              <w:top w:val="nil"/>
              <w:left w:val="nil"/>
              <w:bottom w:val="single" w:color="auto" w:sz="4" w:space="0"/>
              <w:right w:val="single" w:color="auto" w:sz="4" w:space="0"/>
            </w:tcBorders>
            <w:noWrap w:val="0"/>
            <w:vAlign w:val="center"/>
          </w:tcPr>
          <w:p w14:paraId="1237D679">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5000 </w:t>
            </w:r>
          </w:p>
        </w:tc>
      </w:tr>
      <w:tr w14:paraId="395B59E4">
        <w:tblPrEx>
          <w:tblCellMar>
            <w:top w:w="0" w:type="dxa"/>
            <w:left w:w="108" w:type="dxa"/>
            <w:bottom w:w="0" w:type="dxa"/>
            <w:right w:w="108" w:type="dxa"/>
          </w:tblCellMar>
        </w:tblPrEx>
        <w:trPr>
          <w:trHeight w:val="402" w:hRule="atLeast"/>
          <w:jc w:val="center"/>
        </w:trPr>
        <w:tc>
          <w:tcPr>
            <w:tcW w:w="680" w:type="dxa"/>
            <w:tcBorders>
              <w:top w:val="nil"/>
              <w:left w:val="single" w:color="auto" w:sz="4" w:space="0"/>
              <w:bottom w:val="single" w:color="auto" w:sz="4" w:space="0"/>
              <w:right w:val="single" w:color="auto" w:sz="4" w:space="0"/>
            </w:tcBorders>
            <w:shd w:val="clear" w:color="000000" w:fill="FFFFFF"/>
            <w:noWrap/>
            <w:vAlign w:val="center"/>
          </w:tcPr>
          <w:p w14:paraId="5C69AEC1">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1703" w:type="pct"/>
            <w:tcBorders>
              <w:top w:val="nil"/>
              <w:left w:val="nil"/>
              <w:bottom w:val="single" w:color="auto" w:sz="4" w:space="0"/>
              <w:right w:val="single" w:color="auto" w:sz="4" w:space="0"/>
            </w:tcBorders>
            <w:shd w:val="clear" w:color="auto" w:fill="auto"/>
            <w:noWrap w:val="0"/>
            <w:vAlign w:val="center"/>
          </w:tcPr>
          <w:p w14:paraId="7592ADB1">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振动变送器</w:t>
            </w:r>
          </w:p>
        </w:tc>
        <w:tc>
          <w:tcPr>
            <w:tcW w:w="1514" w:type="pct"/>
            <w:tcBorders>
              <w:top w:val="nil"/>
              <w:left w:val="nil"/>
              <w:bottom w:val="single" w:color="auto" w:sz="4" w:space="0"/>
              <w:right w:val="single" w:color="auto" w:sz="4" w:space="0"/>
            </w:tcBorders>
            <w:shd w:val="clear" w:color="000000" w:fill="FFFFFF"/>
            <w:noWrap/>
            <w:vAlign w:val="center"/>
          </w:tcPr>
          <w:p w14:paraId="3640B8F6">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P.VT.04</w:t>
            </w:r>
          </w:p>
        </w:tc>
        <w:tc>
          <w:tcPr>
            <w:tcW w:w="531" w:type="pct"/>
            <w:tcBorders>
              <w:top w:val="nil"/>
              <w:left w:val="nil"/>
              <w:bottom w:val="single" w:color="auto" w:sz="4" w:space="0"/>
              <w:right w:val="single" w:color="auto" w:sz="4" w:space="0"/>
            </w:tcBorders>
            <w:noWrap w:val="0"/>
            <w:vAlign w:val="center"/>
          </w:tcPr>
          <w:p w14:paraId="2EB341A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件</w:t>
            </w:r>
          </w:p>
        </w:tc>
        <w:tc>
          <w:tcPr>
            <w:tcW w:w="439" w:type="pct"/>
            <w:tcBorders>
              <w:top w:val="nil"/>
              <w:left w:val="nil"/>
              <w:bottom w:val="single" w:color="auto" w:sz="4" w:space="0"/>
              <w:right w:val="single" w:color="auto" w:sz="4" w:space="0"/>
            </w:tcBorders>
            <w:noWrap w:val="0"/>
            <w:vAlign w:val="center"/>
          </w:tcPr>
          <w:p w14:paraId="2610F98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804" w:type="dxa"/>
            <w:tcBorders>
              <w:top w:val="nil"/>
              <w:left w:val="nil"/>
              <w:bottom w:val="single" w:color="auto" w:sz="4" w:space="0"/>
              <w:right w:val="single" w:color="auto" w:sz="4" w:space="0"/>
            </w:tcBorders>
            <w:noWrap w:val="0"/>
            <w:vAlign w:val="center"/>
          </w:tcPr>
          <w:p w14:paraId="2E8F8E9A">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9430 </w:t>
            </w:r>
          </w:p>
        </w:tc>
      </w:tr>
      <w:tr w14:paraId="72B109E7">
        <w:tblPrEx>
          <w:tblCellMar>
            <w:top w:w="0" w:type="dxa"/>
            <w:left w:w="108" w:type="dxa"/>
            <w:bottom w:w="0" w:type="dxa"/>
            <w:right w:w="108" w:type="dxa"/>
          </w:tblCellMar>
        </w:tblPrEx>
        <w:trPr>
          <w:trHeight w:val="402" w:hRule="atLeast"/>
          <w:jc w:val="center"/>
        </w:trPr>
        <w:tc>
          <w:tcPr>
            <w:tcW w:w="680" w:type="dxa"/>
            <w:tcBorders>
              <w:top w:val="nil"/>
              <w:left w:val="single" w:color="auto" w:sz="4" w:space="0"/>
              <w:bottom w:val="single" w:color="auto" w:sz="4" w:space="0"/>
              <w:right w:val="single" w:color="auto" w:sz="4" w:space="0"/>
            </w:tcBorders>
            <w:shd w:val="clear" w:color="000000" w:fill="FFFFFF"/>
            <w:noWrap/>
            <w:vAlign w:val="center"/>
          </w:tcPr>
          <w:p w14:paraId="0F5F763E">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703" w:type="pct"/>
            <w:tcBorders>
              <w:top w:val="nil"/>
              <w:left w:val="nil"/>
              <w:bottom w:val="single" w:color="auto" w:sz="4" w:space="0"/>
              <w:right w:val="single" w:color="auto" w:sz="4" w:space="0"/>
            </w:tcBorders>
            <w:shd w:val="clear" w:color="auto" w:fill="auto"/>
            <w:noWrap w:val="0"/>
            <w:vAlign w:val="center"/>
          </w:tcPr>
          <w:p w14:paraId="51C1BAAE">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油冷却器总成</w:t>
            </w:r>
          </w:p>
        </w:tc>
        <w:tc>
          <w:tcPr>
            <w:tcW w:w="1514" w:type="pct"/>
            <w:tcBorders>
              <w:top w:val="nil"/>
              <w:left w:val="nil"/>
              <w:bottom w:val="single" w:color="auto" w:sz="4" w:space="0"/>
              <w:right w:val="single" w:color="auto" w:sz="4" w:space="0"/>
            </w:tcBorders>
            <w:shd w:val="clear" w:color="000000" w:fill="FFFFFF"/>
            <w:noWrap/>
            <w:vAlign w:val="center"/>
          </w:tcPr>
          <w:p w14:paraId="61AA0C3B">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B0115C</w:t>
            </w:r>
          </w:p>
        </w:tc>
        <w:tc>
          <w:tcPr>
            <w:tcW w:w="531" w:type="pct"/>
            <w:tcBorders>
              <w:top w:val="nil"/>
              <w:left w:val="nil"/>
              <w:bottom w:val="single" w:color="auto" w:sz="4" w:space="0"/>
              <w:right w:val="single" w:color="auto" w:sz="4" w:space="0"/>
            </w:tcBorders>
            <w:noWrap w:val="0"/>
            <w:vAlign w:val="center"/>
          </w:tcPr>
          <w:p w14:paraId="27F0275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件</w:t>
            </w:r>
          </w:p>
        </w:tc>
        <w:tc>
          <w:tcPr>
            <w:tcW w:w="439" w:type="pct"/>
            <w:tcBorders>
              <w:top w:val="nil"/>
              <w:left w:val="nil"/>
              <w:bottom w:val="single" w:color="auto" w:sz="4" w:space="0"/>
              <w:right w:val="single" w:color="auto" w:sz="4" w:space="0"/>
            </w:tcBorders>
            <w:noWrap w:val="0"/>
            <w:vAlign w:val="center"/>
          </w:tcPr>
          <w:p w14:paraId="5C3262B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804" w:type="dxa"/>
            <w:tcBorders>
              <w:top w:val="nil"/>
              <w:left w:val="nil"/>
              <w:bottom w:val="single" w:color="auto" w:sz="4" w:space="0"/>
              <w:right w:val="single" w:color="auto" w:sz="4" w:space="0"/>
            </w:tcBorders>
            <w:noWrap w:val="0"/>
            <w:vAlign w:val="center"/>
          </w:tcPr>
          <w:p w14:paraId="55E0956B">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21667 </w:t>
            </w:r>
          </w:p>
        </w:tc>
      </w:tr>
      <w:tr w14:paraId="4D33409B">
        <w:tblPrEx>
          <w:tblCellMar>
            <w:top w:w="0" w:type="dxa"/>
            <w:left w:w="108" w:type="dxa"/>
            <w:bottom w:w="0" w:type="dxa"/>
            <w:right w:w="108" w:type="dxa"/>
          </w:tblCellMar>
        </w:tblPrEx>
        <w:trPr>
          <w:trHeight w:val="402" w:hRule="atLeast"/>
          <w:jc w:val="center"/>
        </w:trPr>
        <w:tc>
          <w:tcPr>
            <w:tcW w:w="6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D78F9B1">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1703" w:type="pct"/>
            <w:tcBorders>
              <w:top w:val="single" w:color="auto" w:sz="4" w:space="0"/>
              <w:left w:val="nil"/>
              <w:bottom w:val="single" w:color="auto" w:sz="4" w:space="0"/>
              <w:right w:val="single" w:color="auto" w:sz="4" w:space="0"/>
            </w:tcBorders>
            <w:shd w:val="clear" w:color="auto" w:fill="auto"/>
            <w:noWrap w:val="0"/>
            <w:vAlign w:val="center"/>
          </w:tcPr>
          <w:p w14:paraId="1A7631DB">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振动探头</w:t>
            </w:r>
          </w:p>
        </w:tc>
        <w:tc>
          <w:tcPr>
            <w:tcW w:w="1514" w:type="pct"/>
            <w:tcBorders>
              <w:top w:val="single" w:color="auto" w:sz="4" w:space="0"/>
              <w:left w:val="nil"/>
              <w:bottom w:val="single" w:color="auto" w:sz="4" w:space="0"/>
              <w:right w:val="single" w:color="auto" w:sz="4" w:space="0"/>
            </w:tcBorders>
            <w:shd w:val="clear" w:color="000000" w:fill="FFFFFF"/>
            <w:noWrap/>
            <w:vAlign w:val="center"/>
          </w:tcPr>
          <w:p w14:paraId="6A7495BC">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VIB PROB</w:t>
            </w:r>
          </w:p>
        </w:tc>
        <w:tc>
          <w:tcPr>
            <w:tcW w:w="531" w:type="pct"/>
            <w:tcBorders>
              <w:top w:val="single" w:color="auto" w:sz="4" w:space="0"/>
              <w:left w:val="nil"/>
              <w:bottom w:val="single" w:color="auto" w:sz="4" w:space="0"/>
              <w:right w:val="single" w:color="auto" w:sz="4" w:space="0"/>
            </w:tcBorders>
            <w:noWrap w:val="0"/>
            <w:vAlign w:val="center"/>
          </w:tcPr>
          <w:p w14:paraId="7BEAF07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组</w:t>
            </w:r>
          </w:p>
        </w:tc>
        <w:tc>
          <w:tcPr>
            <w:tcW w:w="439" w:type="pct"/>
            <w:tcBorders>
              <w:top w:val="single" w:color="auto" w:sz="4" w:space="0"/>
              <w:left w:val="nil"/>
              <w:bottom w:val="single" w:color="auto" w:sz="4" w:space="0"/>
              <w:right w:val="single" w:color="auto" w:sz="4" w:space="0"/>
            </w:tcBorders>
            <w:noWrap w:val="0"/>
            <w:vAlign w:val="center"/>
          </w:tcPr>
          <w:p w14:paraId="6318B44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804" w:type="dxa"/>
            <w:tcBorders>
              <w:top w:val="single" w:color="auto" w:sz="4" w:space="0"/>
              <w:left w:val="nil"/>
              <w:bottom w:val="single" w:color="auto" w:sz="4" w:space="0"/>
              <w:right w:val="single" w:color="auto" w:sz="4" w:space="0"/>
            </w:tcBorders>
            <w:noWrap w:val="0"/>
            <w:vAlign w:val="center"/>
          </w:tcPr>
          <w:p w14:paraId="0FE46DCE">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6670 </w:t>
            </w:r>
          </w:p>
        </w:tc>
      </w:tr>
      <w:tr w14:paraId="2C4BEABD">
        <w:tblPrEx>
          <w:tblCellMar>
            <w:top w:w="0" w:type="dxa"/>
            <w:left w:w="108" w:type="dxa"/>
            <w:bottom w:w="0" w:type="dxa"/>
            <w:right w:w="108" w:type="dxa"/>
          </w:tblCellMar>
        </w:tblPrEx>
        <w:trPr>
          <w:trHeight w:val="402" w:hRule="atLeast"/>
          <w:jc w:val="center"/>
        </w:trPr>
        <w:tc>
          <w:tcPr>
            <w:tcW w:w="680" w:type="dxa"/>
            <w:tcBorders>
              <w:top w:val="nil"/>
              <w:left w:val="single" w:color="auto" w:sz="4" w:space="0"/>
              <w:bottom w:val="single" w:color="auto" w:sz="4" w:space="0"/>
              <w:right w:val="single" w:color="auto" w:sz="4" w:space="0"/>
            </w:tcBorders>
            <w:shd w:val="clear" w:color="000000" w:fill="FFFFFF"/>
            <w:noWrap/>
            <w:vAlign w:val="center"/>
          </w:tcPr>
          <w:p w14:paraId="2E06BF0C">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1703" w:type="pct"/>
            <w:tcBorders>
              <w:top w:val="nil"/>
              <w:left w:val="nil"/>
              <w:bottom w:val="single" w:color="auto" w:sz="4" w:space="0"/>
              <w:right w:val="single" w:color="auto" w:sz="4" w:space="0"/>
            </w:tcBorders>
            <w:shd w:val="clear" w:color="auto" w:fill="auto"/>
            <w:noWrap w:val="0"/>
            <w:vAlign w:val="center"/>
          </w:tcPr>
          <w:p w14:paraId="0C276483">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出口线性电机</w:t>
            </w:r>
          </w:p>
        </w:tc>
        <w:tc>
          <w:tcPr>
            <w:tcW w:w="1514" w:type="pct"/>
            <w:tcBorders>
              <w:top w:val="nil"/>
              <w:left w:val="nil"/>
              <w:bottom w:val="single" w:color="auto" w:sz="4" w:space="0"/>
              <w:right w:val="single" w:color="auto" w:sz="4" w:space="0"/>
            </w:tcBorders>
            <w:shd w:val="clear" w:color="000000" w:fill="FFFFFF"/>
            <w:noWrap/>
            <w:vAlign w:val="center"/>
          </w:tcPr>
          <w:p w14:paraId="40080C6F">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BB.HDC08/25/7094</w:t>
            </w:r>
          </w:p>
        </w:tc>
        <w:tc>
          <w:tcPr>
            <w:tcW w:w="531" w:type="pct"/>
            <w:tcBorders>
              <w:top w:val="nil"/>
              <w:left w:val="nil"/>
              <w:bottom w:val="single" w:color="auto" w:sz="4" w:space="0"/>
              <w:right w:val="single" w:color="auto" w:sz="4" w:space="0"/>
            </w:tcBorders>
            <w:noWrap w:val="0"/>
            <w:vAlign w:val="center"/>
          </w:tcPr>
          <w:p w14:paraId="70622E4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组</w:t>
            </w:r>
          </w:p>
        </w:tc>
        <w:tc>
          <w:tcPr>
            <w:tcW w:w="439" w:type="pct"/>
            <w:tcBorders>
              <w:top w:val="nil"/>
              <w:left w:val="nil"/>
              <w:bottom w:val="single" w:color="auto" w:sz="4" w:space="0"/>
              <w:right w:val="single" w:color="auto" w:sz="4" w:space="0"/>
            </w:tcBorders>
            <w:noWrap w:val="0"/>
            <w:vAlign w:val="center"/>
          </w:tcPr>
          <w:p w14:paraId="5EEBA1F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804" w:type="dxa"/>
            <w:tcBorders>
              <w:top w:val="nil"/>
              <w:left w:val="nil"/>
              <w:bottom w:val="single" w:color="auto" w:sz="4" w:space="0"/>
              <w:right w:val="single" w:color="auto" w:sz="4" w:space="0"/>
            </w:tcBorders>
            <w:noWrap w:val="0"/>
            <w:vAlign w:val="center"/>
          </w:tcPr>
          <w:p w14:paraId="65D1D488">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33333 </w:t>
            </w:r>
          </w:p>
        </w:tc>
      </w:tr>
      <w:tr w14:paraId="1F9D3EE7">
        <w:tblPrEx>
          <w:tblCellMar>
            <w:top w:w="0" w:type="dxa"/>
            <w:left w:w="108" w:type="dxa"/>
            <w:bottom w:w="0" w:type="dxa"/>
            <w:right w:w="108" w:type="dxa"/>
          </w:tblCellMar>
        </w:tblPrEx>
        <w:trPr>
          <w:trHeight w:val="402" w:hRule="atLeast"/>
          <w:jc w:val="center"/>
        </w:trPr>
        <w:tc>
          <w:tcPr>
            <w:tcW w:w="680" w:type="dxa"/>
            <w:tcBorders>
              <w:top w:val="nil"/>
              <w:left w:val="single" w:color="auto" w:sz="4" w:space="0"/>
              <w:bottom w:val="single" w:color="auto" w:sz="4" w:space="0"/>
              <w:right w:val="single" w:color="auto" w:sz="4" w:space="0"/>
            </w:tcBorders>
            <w:shd w:val="clear" w:color="000000" w:fill="FFFFFF"/>
            <w:noWrap/>
            <w:vAlign w:val="center"/>
          </w:tcPr>
          <w:p w14:paraId="4F39A5F3">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1703" w:type="pct"/>
            <w:tcBorders>
              <w:top w:val="nil"/>
              <w:left w:val="nil"/>
              <w:bottom w:val="single" w:color="auto" w:sz="4" w:space="0"/>
              <w:right w:val="single" w:color="auto" w:sz="4" w:space="0"/>
            </w:tcBorders>
            <w:shd w:val="clear" w:color="auto" w:fill="auto"/>
            <w:noWrap w:val="0"/>
            <w:vAlign w:val="center"/>
          </w:tcPr>
          <w:p w14:paraId="5EC541B5">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入口线性电机</w:t>
            </w:r>
          </w:p>
        </w:tc>
        <w:tc>
          <w:tcPr>
            <w:tcW w:w="1514" w:type="pct"/>
            <w:tcBorders>
              <w:top w:val="nil"/>
              <w:left w:val="nil"/>
              <w:bottom w:val="single" w:color="auto" w:sz="4" w:space="0"/>
              <w:right w:val="single" w:color="auto" w:sz="4" w:space="0"/>
            </w:tcBorders>
            <w:shd w:val="clear" w:color="000000" w:fill="FFFFFF"/>
            <w:noWrap/>
            <w:vAlign w:val="center"/>
          </w:tcPr>
          <w:p w14:paraId="2271E509">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BB.HDC08/25/7094</w:t>
            </w:r>
          </w:p>
        </w:tc>
        <w:tc>
          <w:tcPr>
            <w:tcW w:w="531" w:type="pct"/>
            <w:tcBorders>
              <w:top w:val="nil"/>
              <w:left w:val="nil"/>
              <w:bottom w:val="single" w:color="auto" w:sz="4" w:space="0"/>
              <w:right w:val="single" w:color="auto" w:sz="4" w:space="0"/>
            </w:tcBorders>
            <w:noWrap w:val="0"/>
            <w:vAlign w:val="center"/>
          </w:tcPr>
          <w:p w14:paraId="587DAA5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组</w:t>
            </w:r>
          </w:p>
        </w:tc>
        <w:tc>
          <w:tcPr>
            <w:tcW w:w="439" w:type="pct"/>
            <w:tcBorders>
              <w:top w:val="nil"/>
              <w:left w:val="nil"/>
              <w:bottom w:val="single" w:color="auto" w:sz="4" w:space="0"/>
              <w:right w:val="single" w:color="auto" w:sz="4" w:space="0"/>
            </w:tcBorders>
            <w:noWrap w:val="0"/>
            <w:vAlign w:val="center"/>
          </w:tcPr>
          <w:p w14:paraId="055C874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804" w:type="dxa"/>
            <w:tcBorders>
              <w:top w:val="nil"/>
              <w:left w:val="nil"/>
              <w:bottom w:val="single" w:color="auto" w:sz="4" w:space="0"/>
              <w:right w:val="single" w:color="auto" w:sz="4" w:space="0"/>
            </w:tcBorders>
            <w:noWrap w:val="0"/>
            <w:vAlign w:val="center"/>
          </w:tcPr>
          <w:p w14:paraId="73594CE5">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33333 </w:t>
            </w:r>
          </w:p>
        </w:tc>
      </w:tr>
      <w:tr w14:paraId="41E783E8">
        <w:tblPrEx>
          <w:tblCellMar>
            <w:top w:w="0" w:type="dxa"/>
            <w:left w:w="108" w:type="dxa"/>
            <w:bottom w:w="0" w:type="dxa"/>
            <w:right w:w="108" w:type="dxa"/>
          </w:tblCellMar>
        </w:tblPrEx>
        <w:trPr>
          <w:trHeight w:val="402" w:hRule="atLeast"/>
          <w:jc w:val="center"/>
        </w:trPr>
        <w:tc>
          <w:tcPr>
            <w:tcW w:w="680" w:type="dxa"/>
            <w:tcBorders>
              <w:top w:val="nil"/>
              <w:left w:val="single" w:color="auto" w:sz="4" w:space="0"/>
              <w:bottom w:val="single" w:color="auto" w:sz="4" w:space="0"/>
              <w:right w:val="single" w:color="auto" w:sz="4" w:space="0"/>
            </w:tcBorders>
            <w:shd w:val="clear" w:color="000000" w:fill="FFFFFF"/>
            <w:noWrap/>
            <w:vAlign w:val="center"/>
          </w:tcPr>
          <w:p w14:paraId="34F7D633">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14</w:t>
            </w:r>
          </w:p>
        </w:tc>
        <w:tc>
          <w:tcPr>
            <w:tcW w:w="1703" w:type="pct"/>
            <w:tcBorders>
              <w:top w:val="nil"/>
              <w:left w:val="nil"/>
              <w:bottom w:val="single" w:color="auto" w:sz="4" w:space="0"/>
              <w:right w:val="single" w:color="auto" w:sz="4" w:space="0"/>
            </w:tcBorders>
            <w:shd w:val="clear" w:color="auto" w:fill="auto"/>
            <w:noWrap w:val="0"/>
            <w:vAlign w:val="center"/>
          </w:tcPr>
          <w:p w14:paraId="38482464">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温控阀</w:t>
            </w:r>
          </w:p>
        </w:tc>
        <w:tc>
          <w:tcPr>
            <w:tcW w:w="1514" w:type="pct"/>
            <w:tcBorders>
              <w:top w:val="nil"/>
              <w:left w:val="nil"/>
              <w:bottom w:val="single" w:color="auto" w:sz="4" w:space="0"/>
              <w:right w:val="single" w:color="auto" w:sz="4" w:space="0"/>
            </w:tcBorders>
            <w:shd w:val="clear" w:color="000000" w:fill="FFFFFF"/>
            <w:noWrap/>
            <w:vAlign w:val="center"/>
          </w:tcPr>
          <w:p w14:paraId="13BCF67F">
            <w:pPr>
              <w:widowControl/>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P.VTC025.03</w:t>
            </w:r>
          </w:p>
        </w:tc>
        <w:tc>
          <w:tcPr>
            <w:tcW w:w="531" w:type="pct"/>
            <w:tcBorders>
              <w:top w:val="nil"/>
              <w:left w:val="nil"/>
              <w:bottom w:val="single" w:color="auto" w:sz="4" w:space="0"/>
              <w:right w:val="single" w:color="auto" w:sz="4" w:space="0"/>
            </w:tcBorders>
            <w:noWrap w:val="0"/>
            <w:vAlign w:val="center"/>
          </w:tcPr>
          <w:p w14:paraId="12D2148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439" w:type="pct"/>
            <w:tcBorders>
              <w:top w:val="nil"/>
              <w:left w:val="nil"/>
              <w:bottom w:val="single" w:color="auto" w:sz="4" w:space="0"/>
              <w:right w:val="single" w:color="auto" w:sz="4" w:space="0"/>
            </w:tcBorders>
            <w:noWrap w:val="0"/>
            <w:vAlign w:val="center"/>
          </w:tcPr>
          <w:p w14:paraId="7F86FF6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804" w:type="dxa"/>
            <w:tcBorders>
              <w:top w:val="nil"/>
              <w:left w:val="nil"/>
              <w:bottom w:val="single" w:color="auto" w:sz="4" w:space="0"/>
              <w:right w:val="single" w:color="auto" w:sz="4" w:space="0"/>
            </w:tcBorders>
            <w:noWrap w:val="0"/>
            <w:vAlign w:val="center"/>
          </w:tcPr>
          <w:p w14:paraId="715EE373">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6667 </w:t>
            </w:r>
          </w:p>
        </w:tc>
      </w:tr>
      <w:tr w14:paraId="4578EDB0">
        <w:tblPrEx>
          <w:tblCellMar>
            <w:top w:w="0" w:type="dxa"/>
            <w:left w:w="108" w:type="dxa"/>
            <w:bottom w:w="0" w:type="dxa"/>
            <w:right w:w="108" w:type="dxa"/>
          </w:tblCellMar>
        </w:tblPrEx>
        <w:trPr>
          <w:trHeight w:val="402" w:hRule="atLeast"/>
          <w:jc w:val="center"/>
        </w:trPr>
        <w:tc>
          <w:tcPr>
            <w:tcW w:w="680" w:type="dxa"/>
            <w:tcBorders>
              <w:top w:val="nil"/>
              <w:left w:val="single" w:color="auto" w:sz="4" w:space="0"/>
              <w:bottom w:val="single" w:color="auto" w:sz="4" w:space="0"/>
              <w:right w:val="single" w:color="auto" w:sz="4" w:space="0"/>
            </w:tcBorders>
            <w:shd w:val="clear" w:color="000000" w:fill="FFFFFF"/>
            <w:noWrap/>
            <w:vAlign w:val="center"/>
          </w:tcPr>
          <w:p w14:paraId="0A85A99B">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703" w:type="pct"/>
            <w:tcBorders>
              <w:top w:val="nil"/>
              <w:left w:val="nil"/>
              <w:bottom w:val="single" w:color="auto" w:sz="4" w:space="0"/>
              <w:right w:val="single" w:color="auto" w:sz="4" w:space="0"/>
            </w:tcBorders>
            <w:shd w:val="clear" w:color="auto" w:fill="auto"/>
            <w:noWrap w:val="0"/>
            <w:vAlign w:val="center"/>
          </w:tcPr>
          <w:p w14:paraId="70AF8EDB">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油箱呼吸器</w:t>
            </w:r>
          </w:p>
        </w:tc>
        <w:tc>
          <w:tcPr>
            <w:tcW w:w="1514" w:type="pct"/>
            <w:tcBorders>
              <w:top w:val="nil"/>
              <w:left w:val="nil"/>
              <w:bottom w:val="single" w:color="auto" w:sz="4" w:space="0"/>
              <w:right w:val="single" w:color="auto" w:sz="4" w:space="0"/>
            </w:tcBorders>
            <w:shd w:val="clear" w:color="000000" w:fill="FFFFFF"/>
            <w:noWrap/>
            <w:vAlign w:val="center"/>
          </w:tcPr>
          <w:p w14:paraId="658FA38D">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WP274</w:t>
            </w:r>
          </w:p>
        </w:tc>
        <w:tc>
          <w:tcPr>
            <w:tcW w:w="531" w:type="pct"/>
            <w:tcBorders>
              <w:top w:val="nil"/>
              <w:left w:val="nil"/>
              <w:bottom w:val="single" w:color="auto" w:sz="4" w:space="0"/>
              <w:right w:val="single" w:color="auto" w:sz="4" w:space="0"/>
            </w:tcBorders>
            <w:noWrap w:val="0"/>
            <w:vAlign w:val="center"/>
          </w:tcPr>
          <w:p w14:paraId="482BA64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件</w:t>
            </w:r>
          </w:p>
        </w:tc>
        <w:tc>
          <w:tcPr>
            <w:tcW w:w="439" w:type="pct"/>
            <w:tcBorders>
              <w:top w:val="nil"/>
              <w:left w:val="nil"/>
              <w:bottom w:val="single" w:color="auto" w:sz="4" w:space="0"/>
              <w:right w:val="single" w:color="auto" w:sz="4" w:space="0"/>
            </w:tcBorders>
            <w:noWrap w:val="0"/>
            <w:vAlign w:val="center"/>
          </w:tcPr>
          <w:p w14:paraId="2EB00AF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804" w:type="dxa"/>
            <w:tcBorders>
              <w:top w:val="nil"/>
              <w:left w:val="nil"/>
              <w:bottom w:val="single" w:color="auto" w:sz="4" w:space="0"/>
              <w:right w:val="single" w:color="auto" w:sz="4" w:space="0"/>
            </w:tcBorders>
            <w:noWrap w:val="0"/>
            <w:vAlign w:val="center"/>
          </w:tcPr>
          <w:p w14:paraId="1B52AC69">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220 </w:t>
            </w:r>
          </w:p>
        </w:tc>
      </w:tr>
      <w:tr w14:paraId="10D7FF7B">
        <w:tblPrEx>
          <w:tblCellMar>
            <w:top w:w="0" w:type="dxa"/>
            <w:left w:w="108" w:type="dxa"/>
            <w:bottom w:w="0" w:type="dxa"/>
            <w:right w:w="108" w:type="dxa"/>
          </w:tblCellMar>
        </w:tblPrEx>
        <w:trPr>
          <w:trHeight w:val="402" w:hRule="atLeast"/>
          <w:jc w:val="center"/>
        </w:trPr>
        <w:tc>
          <w:tcPr>
            <w:tcW w:w="680" w:type="dxa"/>
            <w:tcBorders>
              <w:top w:val="nil"/>
              <w:left w:val="single" w:color="auto" w:sz="4" w:space="0"/>
              <w:bottom w:val="single" w:color="auto" w:sz="4" w:space="0"/>
              <w:right w:val="single" w:color="auto" w:sz="4" w:space="0"/>
            </w:tcBorders>
            <w:shd w:val="clear" w:color="000000" w:fill="FFFFFF"/>
            <w:noWrap/>
            <w:vAlign w:val="center"/>
          </w:tcPr>
          <w:p w14:paraId="3F4C2BD4">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16</w:t>
            </w:r>
          </w:p>
        </w:tc>
        <w:tc>
          <w:tcPr>
            <w:tcW w:w="1703" w:type="pct"/>
            <w:tcBorders>
              <w:top w:val="nil"/>
              <w:left w:val="nil"/>
              <w:bottom w:val="single" w:color="auto" w:sz="4" w:space="0"/>
              <w:right w:val="single" w:color="auto" w:sz="4" w:space="0"/>
            </w:tcBorders>
            <w:shd w:val="clear" w:color="auto" w:fill="auto"/>
            <w:noWrap w:val="0"/>
            <w:vAlign w:val="center"/>
          </w:tcPr>
          <w:p w14:paraId="0FFAD4D3">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齿轮箱呼吸器</w:t>
            </w:r>
          </w:p>
        </w:tc>
        <w:tc>
          <w:tcPr>
            <w:tcW w:w="1514" w:type="pct"/>
            <w:tcBorders>
              <w:top w:val="nil"/>
              <w:left w:val="nil"/>
              <w:bottom w:val="single" w:color="auto" w:sz="4" w:space="0"/>
              <w:right w:val="single" w:color="auto" w:sz="4" w:space="0"/>
            </w:tcBorders>
            <w:shd w:val="clear" w:color="000000" w:fill="FFFFFF"/>
            <w:noWrap/>
            <w:vAlign w:val="center"/>
          </w:tcPr>
          <w:p w14:paraId="71153E6C">
            <w:pPr>
              <w:widowControl/>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P.FIL010.01</w:t>
            </w:r>
          </w:p>
        </w:tc>
        <w:tc>
          <w:tcPr>
            <w:tcW w:w="531" w:type="pct"/>
            <w:tcBorders>
              <w:top w:val="nil"/>
              <w:left w:val="nil"/>
              <w:bottom w:val="single" w:color="auto" w:sz="4" w:space="0"/>
              <w:right w:val="single" w:color="auto" w:sz="4" w:space="0"/>
            </w:tcBorders>
            <w:noWrap w:val="0"/>
            <w:vAlign w:val="center"/>
          </w:tcPr>
          <w:p w14:paraId="4B12042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件</w:t>
            </w:r>
          </w:p>
        </w:tc>
        <w:tc>
          <w:tcPr>
            <w:tcW w:w="439" w:type="pct"/>
            <w:tcBorders>
              <w:top w:val="nil"/>
              <w:left w:val="nil"/>
              <w:bottom w:val="single" w:color="auto" w:sz="4" w:space="0"/>
              <w:right w:val="single" w:color="auto" w:sz="4" w:space="0"/>
            </w:tcBorders>
            <w:noWrap w:val="0"/>
            <w:vAlign w:val="center"/>
          </w:tcPr>
          <w:p w14:paraId="06AE13F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804" w:type="dxa"/>
            <w:tcBorders>
              <w:top w:val="nil"/>
              <w:left w:val="nil"/>
              <w:bottom w:val="single" w:color="auto" w:sz="4" w:space="0"/>
              <w:right w:val="single" w:color="auto" w:sz="4" w:space="0"/>
            </w:tcBorders>
            <w:noWrap w:val="0"/>
            <w:vAlign w:val="center"/>
          </w:tcPr>
          <w:p w14:paraId="67F6FF28">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220 </w:t>
            </w:r>
          </w:p>
        </w:tc>
      </w:tr>
      <w:tr w14:paraId="5C7D60B1">
        <w:tblPrEx>
          <w:tblCellMar>
            <w:top w:w="0" w:type="dxa"/>
            <w:left w:w="108" w:type="dxa"/>
            <w:bottom w:w="0" w:type="dxa"/>
            <w:right w:w="108" w:type="dxa"/>
          </w:tblCellMar>
        </w:tblPrEx>
        <w:trPr>
          <w:trHeight w:val="402" w:hRule="atLeast"/>
          <w:jc w:val="center"/>
        </w:trPr>
        <w:tc>
          <w:tcPr>
            <w:tcW w:w="680" w:type="dxa"/>
            <w:tcBorders>
              <w:top w:val="nil"/>
              <w:left w:val="single" w:color="auto" w:sz="4" w:space="0"/>
              <w:bottom w:val="single" w:color="auto" w:sz="4" w:space="0"/>
              <w:right w:val="single" w:color="auto" w:sz="4" w:space="0"/>
            </w:tcBorders>
            <w:shd w:val="clear" w:color="000000" w:fill="FFFFFF"/>
            <w:noWrap/>
            <w:vAlign w:val="center"/>
          </w:tcPr>
          <w:p w14:paraId="4E11C70B">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17</w:t>
            </w:r>
          </w:p>
        </w:tc>
        <w:tc>
          <w:tcPr>
            <w:tcW w:w="1703" w:type="pct"/>
            <w:tcBorders>
              <w:top w:val="nil"/>
              <w:left w:val="nil"/>
              <w:bottom w:val="single" w:color="auto" w:sz="4" w:space="0"/>
              <w:right w:val="single" w:color="auto" w:sz="4" w:space="0"/>
            </w:tcBorders>
            <w:shd w:val="clear" w:color="auto" w:fill="auto"/>
            <w:noWrap w:val="0"/>
            <w:vAlign w:val="center"/>
          </w:tcPr>
          <w:p w14:paraId="1BBD0C77">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油泵联轴器</w:t>
            </w:r>
          </w:p>
        </w:tc>
        <w:tc>
          <w:tcPr>
            <w:tcW w:w="1514" w:type="pct"/>
            <w:tcBorders>
              <w:top w:val="nil"/>
              <w:left w:val="nil"/>
              <w:bottom w:val="single" w:color="auto" w:sz="4" w:space="0"/>
              <w:right w:val="single" w:color="auto" w:sz="4" w:space="0"/>
            </w:tcBorders>
            <w:shd w:val="clear" w:color="000000" w:fill="FFFFFF"/>
            <w:noWrap/>
            <w:vAlign w:val="center"/>
          </w:tcPr>
          <w:p w14:paraId="49F3447D">
            <w:pPr>
              <w:widowControl/>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BF.HDC08/17/1038</w:t>
            </w:r>
          </w:p>
        </w:tc>
        <w:tc>
          <w:tcPr>
            <w:tcW w:w="531" w:type="pct"/>
            <w:tcBorders>
              <w:top w:val="nil"/>
              <w:left w:val="nil"/>
              <w:bottom w:val="single" w:color="auto" w:sz="4" w:space="0"/>
              <w:right w:val="single" w:color="auto" w:sz="4" w:space="0"/>
            </w:tcBorders>
            <w:noWrap w:val="0"/>
            <w:vAlign w:val="center"/>
          </w:tcPr>
          <w:p w14:paraId="556FA8D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件</w:t>
            </w:r>
          </w:p>
        </w:tc>
        <w:tc>
          <w:tcPr>
            <w:tcW w:w="439" w:type="pct"/>
            <w:tcBorders>
              <w:top w:val="nil"/>
              <w:left w:val="nil"/>
              <w:bottom w:val="single" w:color="auto" w:sz="4" w:space="0"/>
              <w:right w:val="single" w:color="auto" w:sz="4" w:space="0"/>
            </w:tcBorders>
            <w:noWrap w:val="0"/>
            <w:vAlign w:val="center"/>
          </w:tcPr>
          <w:p w14:paraId="617B5F6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804" w:type="dxa"/>
            <w:tcBorders>
              <w:top w:val="nil"/>
              <w:left w:val="nil"/>
              <w:bottom w:val="single" w:color="auto" w:sz="4" w:space="0"/>
              <w:right w:val="single" w:color="auto" w:sz="4" w:space="0"/>
            </w:tcBorders>
            <w:noWrap w:val="0"/>
            <w:vAlign w:val="center"/>
          </w:tcPr>
          <w:p w14:paraId="7B6C799B">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833 </w:t>
            </w:r>
          </w:p>
        </w:tc>
      </w:tr>
      <w:tr w14:paraId="17C26BE5">
        <w:tblPrEx>
          <w:tblCellMar>
            <w:top w:w="0" w:type="dxa"/>
            <w:left w:w="108" w:type="dxa"/>
            <w:bottom w:w="0" w:type="dxa"/>
            <w:right w:w="108" w:type="dxa"/>
          </w:tblCellMar>
        </w:tblPrEx>
        <w:trPr>
          <w:trHeight w:val="402" w:hRule="atLeast"/>
          <w:jc w:val="center"/>
        </w:trPr>
        <w:tc>
          <w:tcPr>
            <w:tcW w:w="680" w:type="dxa"/>
            <w:tcBorders>
              <w:top w:val="nil"/>
              <w:left w:val="single" w:color="auto" w:sz="4" w:space="0"/>
              <w:bottom w:val="single" w:color="auto" w:sz="4" w:space="0"/>
              <w:right w:val="single" w:color="auto" w:sz="4" w:space="0"/>
            </w:tcBorders>
            <w:shd w:val="clear" w:color="000000" w:fill="FFFFFF"/>
            <w:noWrap/>
            <w:vAlign w:val="center"/>
          </w:tcPr>
          <w:p w14:paraId="7CBD9F65">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18</w:t>
            </w:r>
          </w:p>
        </w:tc>
        <w:tc>
          <w:tcPr>
            <w:tcW w:w="1703" w:type="pct"/>
            <w:tcBorders>
              <w:top w:val="nil"/>
              <w:left w:val="nil"/>
              <w:bottom w:val="single" w:color="auto" w:sz="4" w:space="0"/>
              <w:right w:val="single" w:color="auto" w:sz="4" w:space="0"/>
            </w:tcBorders>
            <w:shd w:val="clear" w:color="auto" w:fill="auto"/>
            <w:noWrap w:val="0"/>
            <w:vAlign w:val="center"/>
          </w:tcPr>
          <w:p w14:paraId="38113EA1">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油过滤器芯</w:t>
            </w:r>
          </w:p>
        </w:tc>
        <w:tc>
          <w:tcPr>
            <w:tcW w:w="1514" w:type="pct"/>
            <w:tcBorders>
              <w:top w:val="nil"/>
              <w:left w:val="nil"/>
              <w:bottom w:val="single" w:color="auto" w:sz="4" w:space="0"/>
              <w:right w:val="single" w:color="auto" w:sz="4" w:space="0"/>
            </w:tcBorders>
            <w:shd w:val="clear" w:color="000000" w:fill="FFFFFF"/>
            <w:noWrap/>
            <w:vAlign w:val="center"/>
          </w:tcPr>
          <w:p w14:paraId="01FF5DE3">
            <w:pPr>
              <w:widowControl/>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P.FIL032.03</w:t>
            </w:r>
          </w:p>
        </w:tc>
        <w:tc>
          <w:tcPr>
            <w:tcW w:w="531" w:type="pct"/>
            <w:tcBorders>
              <w:top w:val="nil"/>
              <w:left w:val="nil"/>
              <w:bottom w:val="single" w:color="auto" w:sz="4" w:space="0"/>
              <w:right w:val="single" w:color="auto" w:sz="4" w:space="0"/>
            </w:tcBorders>
            <w:noWrap w:val="0"/>
            <w:vAlign w:val="center"/>
          </w:tcPr>
          <w:p w14:paraId="60590AC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件</w:t>
            </w:r>
          </w:p>
        </w:tc>
        <w:tc>
          <w:tcPr>
            <w:tcW w:w="439" w:type="pct"/>
            <w:tcBorders>
              <w:top w:val="nil"/>
              <w:left w:val="nil"/>
              <w:bottom w:val="single" w:color="auto" w:sz="4" w:space="0"/>
              <w:right w:val="single" w:color="auto" w:sz="4" w:space="0"/>
            </w:tcBorders>
            <w:noWrap w:val="0"/>
            <w:vAlign w:val="center"/>
          </w:tcPr>
          <w:p w14:paraId="1D042EE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804" w:type="dxa"/>
            <w:tcBorders>
              <w:top w:val="nil"/>
              <w:left w:val="nil"/>
              <w:bottom w:val="single" w:color="auto" w:sz="4" w:space="0"/>
              <w:right w:val="single" w:color="auto" w:sz="4" w:space="0"/>
            </w:tcBorders>
            <w:noWrap w:val="0"/>
            <w:vAlign w:val="center"/>
          </w:tcPr>
          <w:p w14:paraId="4E35B1F5">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1333 </w:t>
            </w:r>
          </w:p>
        </w:tc>
      </w:tr>
      <w:tr w14:paraId="7157F07A">
        <w:tblPrEx>
          <w:tblCellMar>
            <w:top w:w="0" w:type="dxa"/>
            <w:left w:w="108" w:type="dxa"/>
            <w:bottom w:w="0" w:type="dxa"/>
            <w:right w:w="108" w:type="dxa"/>
          </w:tblCellMar>
        </w:tblPrEx>
        <w:trPr>
          <w:trHeight w:val="402" w:hRule="atLeast"/>
          <w:jc w:val="center"/>
        </w:trPr>
        <w:tc>
          <w:tcPr>
            <w:tcW w:w="6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7C0FA27">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19</w:t>
            </w:r>
          </w:p>
        </w:tc>
        <w:tc>
          <w:tcPr>
            <w:tcW w:w="1703" w:type="pct"/>
            <w:tcBorders>
              <w:top w:val="single" w:color="auto" w:sz="4" w:space="0"/>
              <w:left w:val="nil"/>
              <w:bottom w:val="single" w:color="auto" w:sz="4" w:space="0"/>
              <w:right w:val="single" w:color="auto" w:sz="4" w:space="0"/>
            </w:tcBorders>
            <w:shd w:val="clear" w:color="auto" w:fill="auto"/>
            <w:noWrap w:val="0"/>
            <w:vAlign w:val="center"/>
          </w:tcPr>
          <w:p w14:paraId="17164944">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安全阀</w:t>
            </w:r>
          </w:p>
        </w:tc>
        <w:tc>
          <w:tcPr>
            <w:tcW w:w="1514" w:type="pct"/>
            <w:tcBorders>
              <w:top w:val="single" w:color="auto" w:sz="4" w:space="0"/>
              <w:left w:val="nil"/>
              <w:bottom w:val="single" w:color="auto" w:sz="4" w:space="0"/>
              <w:right w:val="single" w:color="auto" w:sz="4" w:space="0"/>
            </w:tcBorders>
            <w:shd w:val="clear" w:color="000000" w:fill="FFFFFF"/>
            <w:noWrap/>
            <w:vAlign w:val="center"/>
          </w:tcPr>
          <w:p w14:paraId="35A39093">
            <w:pPr>
              <w:widowControl/>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P.VSA025011.02</w:t>
            </w:r>
          </w:p>
        </w:tc>
        <w:tc>
          <w:tcPr>
            <w:tcW w:w="531" w:type="pct"/>
            <w:tcBorders>
              <w:top w:val="single" w:color="auto" w:sz="4" w:space="0"/>
              <w:left w:val="nil"/>
              <w:bottom w:val="single" w:color="auto" w:sz="4" w:space="0"/>
              <w:right w:val="single" w:color="auto" w:sz="4" w:space="0"/>
            </w:tcBorders>
            <w:noWrap w:val="0"/>
            <w:vAlign w:val="center"/>
          </w:tcPr>
          <w:p w14:paraId="5F8E155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件</w:t>
            </w:r>
          </w:p>
        </w:tc>
        <w:tc>
          <w:tcPr>
            <w:tcW w:w="439" w:type="pct"/>
            <w:tcBorders>
              <w:top w:val="single" w:color="auto" w:sz="4" w:space="0"/>
              <w:left w:val="nil"/>
              <w:bottom w:val="single" w:color="auto" w:sz="4" w:space="0"/>
              <w:right w:val="single" w:color="auto" w:sz="4" w:space="0"/>
            </w:tcBorders>
            <w:noWrap w:val="0"/>
            <w:vAlign w:val="center"/>
          </w:tcPr>
          <w:p w14:paraId="1C317E4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804" w:type="dxa"/>
            <w:tcBorders>
              <w:top w:val="single" w:color="auto" w:sz="4" w:space="0"/>
              <w:left w:val="nil"/>
              <w:bottom w:val="single" w:color="auto" w:sz="4" w:space="0"/>
              <w:right w:val="single" w:color="auto" w:sz="4" w:space="0"/>
            </w:tcBorders>
            <w:noWrap w:val="0"/>
            <w:vAlign w:val="center"/>
          </w:tcPr>
          <w:p w14:paraId="7D3A1F5B">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5380 </w:t>
            </w:r>
          </w:p>
        </w:tc>
      </w:tr>
      <w:tr w14:paraId="5F09A934">
        <w:tblPrEx>
          <w:tblCellMar>
            <w:top w:w="0" w:type="dxa"/>
            <w:left w:w="108" w:type="dxa"/>
            <w:bottom w:w="0" w:type="dxa"/>
            <w:right w:w="108" w:type="dxa"/>
          </w:tblCellMar>
        </w:tblPrEx>
        <w:trPr>
          <w:trHeight w:val="402" w:hRule="atLeast"/>
          <w:jc w:val="center"/>
        </w:trPr>
        <w:tc>
          <w:tcPr>
            <w:tcW w:w="6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6840101">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1703" w:type="pct"/>
            <w:tcBorders>
              <w:top w:val="single" w:color="auto" w:sz="4" w:space="0"/>
              <w:left w:val="nil"/>
              <w:bottom w:val="single" w:color="auto" w:sz="4" w:space="0"/>
              <w:right w:val="single" w:color="auto" w:sz="4" w:space="0"/>
            </w:tcBorders>
            <w:shd w:val="clear" w:color="auto" w:fill="auto"/>
            <w:noWrap w:val="0"/>
            <w:vAlign w:val="center"/>
          </w:tcPr>
          <w:p w14:paraId="076EF573">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压力变送器</w:t>
            </w:r>
          </w:p>
        </w:tc>
        <w:tc>
          <w:tcPr>
            <w:tcW w:w="1514" w:type="pct"/>
            <w:tcBorders>
              <w:top w:val="single" w:color="auto" w:sz="4" w:space="0"/>
              <w:left w:val="nil"/>
              <w:bottom w:val="single" w:color="auto" w:sz="4" w:space="0"/>
              <w:right w:val="single" w:color="auto" w:sz="4" w:space="0"/>
            </w:tcBorders>
            <w:shd w:val="clear" w:color="000000" w:fill="FFFFFF"/>
            <w:noWrap/>
            <w:vAlign w:val="center"/>
          </w:tcPr>
          <w:p w14:paraId="53D49289">
            <w:pPr>
              <w:widowControl/>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P.PT.11</w:t>
            </w:r>
          </w:p>
        </w:tc>
        <w:tc>
          <w:tcPr>
            <w:tcW w:w="531" w:type="pct"/>
            <w:tcBorders>
              <w:top w:val="single" w:color="auto" w:sz="4" w:space="0"/>
              <w:left w:val="nil"/>
              <w:bottom w:val="single" w:color="auto" w:sz="4" w:space="0"/>
              <w:right w:val="single" w:color="auto" w:sz="4" w:space="0"/>
            </w:tcBorders>
            <w:noWrap w:val="0"/>
            <w:vAlign w:val="center"/>
          </w:tcPr>
          <w:p w14:paraId="7B3F7CE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件</w:t>
            </w:r>
          </w:p>
        </w:tc>
        <w:tc>
          <w:tcPr>
            <w:tcW w:w="439" w:type="pct"/>
            <w:tcBorders>
              <w:top w:val="single" w:color="auto" w:sz="4" w:space="0"/>
              <w:left w:val="nil"/>
              <w:bottom w:val="single" w:color="auto" w:sz="4" w:space="0"/>
              <w:right w:val="single" w:color="auto" w:sz="4" w:space="0"/>
            </w:tcBorders>
            <w:noWrap w:val="0"/>
            <w:vAlign w:val="center"/>
          </w:tcPr>
          <w:p w14:paraId="16FD9C0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804" w:type="dxa"/>
            <w:tcBorders>
              <w:top w:val="single" w:color="auto" w:sz="4" w:space="0"/>
              <w:left w:val="nil"/>
              <w:bottom w:val="single" w:color="auto" w:sz="4" w:space="0"/>
              <w:right w:val="single" w:color="auto" w:sz="4" w:space="0"/>
            </w:tcBorders>
            <w:noWrap w:val="0"/>
            <w:vAlign w:val="center"/>
          </w:tcPr>
          <w:p w14:paraId="0A2F540E">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5833 </w:t>
            </w:r>
          </w:p>
        </w:tc>
      </w:tr>
      <w:tr w14:paraId="0934F6ED">
        <w:tblPrEx>
          <w:tblCellMar>
            <w:top w:w="0" w:type="dxa"/>
            <w:left w:w="108" w:type="dxa"/>
            <w:bottom w:w="0" w:type="dxa"/>
            <w:right w:w="108" w:type="dxa"/>
          </w:tblCellMar>
        </w:tblPrEx>
        <w:trPr>
          <w:trHeight w:val="402" w:hRule="atLeast"/>
          <w:jc w:val="center"/>
        </w:trPr>
        <w:tc>
          <w:tcPr>
            <w:tcW w:w="680" w:type="dxa"/>
            <w:tcBorders>
              <w:top w:val="nil"/>
              <w:left w:val="single" w:color="auto" w:sz="4" w:space="0"/>
              <w:bottom w:val="single" w:color="auto" w:sz="4" w:space="0"/>
              <w:right w:val="single" w:color="auto" w:sz="4" w:space="0"/>
            </w:tcBorders>
            <w:shd w:val="clear" w:color="000000" w:fill="FFFFFF"/>
            <w:noWrap/>
            <w:vAlign w:val="center"/>
          </w:tcPr>
          <w:p w14:paraId="0991B633">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21</w:t>
            </w:r>
          </w:p>
        </w:tc>
        <w:tc>
          <w:tcPr>
            <w:tcW w:w="1703" w:type="pct"/>
            <w:tcBorders>
              <w:top w:val="nil"/>
              <w:left w:val="nil"/>
              <w:bottom w:val="single" w:color="auto" w:sz="4" w:space="0"/>
              <w:right w:val="single" w:color="auto" w:sz="4" w:space="0"/>
            </w:tcBorders>
            <w:shd w:val="clear" w:color="auto" w:fill="auto"/>
            <w:noWrap w:val="0"/>
            <w:vAlign w:val="center"/>
          </w:tcPr>
          <w:p w14:paraId="50BB90E2">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油加热器</w:t>
            </w:r>
          </w:p>
        </w:tc>
        <w:tc>
          <w:tcPr>
            <w:tcW w:w="1514" w:type="pct"/>
            <w:tcBorders>
              <w:top w:val="nil"/>
              <w:left w:val="nil"/>
              <w:bottom w:val="single" w:color="auto" w:sz="4" w:space="0"/>
              <w:right w:val="single" w:color="auto" w:sz="4" w:space="0"/>
            </w:tcBorders>
            <w:shd w:val="clear" w:color="000000" w:fill="FFFFFF"/>
            <w:noWrap/>
            <w:vAlign w:val="center"/>
          </w:tcPr>
          <w:p w14:paraId="787423BC">
            <w:pPr>
              <w:widowControl/>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P.HEA2000.08</w:t>
            </w:r>
          </w:p>
        </w:tc>
        <w:tc>
          <w:tcPr>
            <w:tcW w:w="531" w:type="pct"/>
            <w:tcBorders>
              <w:top w:val="nil"/>
              <w:left w:val="nil"/>
              <w:bottom w:val="single" w:color="auto" w:sz="4" w:space="0"/>
              <w:right w:val="single" w:color="auto" w:sz="4" w:space="0"/>
            </w:tcBorders>
            <w:noWrap w:val="0"/>
            <w:vAlign w:val="center"/>
          </w:tcPr>
          <w:p w14:paraId="29C4CBE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件</w:t>
            </w:r>
          </w:p>
        </w:tc>
        <w:tc>
          <w:tcPr>
            <w:tcW w:w="439" w:type="pct"/>
            <w:tcBorders>
              <w:top w:val="nil"/>
              <w:left w:val="nil"/>
              <w:bottom w:val="single" w:color="auto" w:sz="4" w:space="0"/>
              <w:right w:val="single" w:color="auto" w:sz="4" w:space="0"/>
            </w:tcBorders>
            <w:noWrap w:val="0"/>
            <w:vAlign w:val="center"/>
          </w:tcPr>
          <w:p w14:paraId="4F2827E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804" w:type="dxa"/>
            <w:tcBorders>
              <w:top w:val="nil"/>
              <w:left w:val="nil"/>
              <w:bottom w:val="single" w:color="auto" w:sz="4" w:space="0"/>
              <w:right w:val="single" w:color="auto" w:sz="4" w:space="0"/>
            </w:tcBorders>
            <w:noWrap w:val="0"/>
            <w:vAlign w:val="center"/>
          </w:tcPr>
          <w:p w14:paraId="1D3A0774">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6500 </w:t>
            </w:r>
          </w:p>
        </w:tc>
      </w:tr>
      <w:tr w14:paraId="7DF245C6">
        <w:tblPrEx>
          <w:tblCellMar>
            <w:top w:w="0" w:type="dxa"/>
            <w:left w:w="108" w:type="dxa"/>
            <w:bottom w:w="0" w:type="dxa"/>
            <w:right w:w="108" w:type="dxa"/>
          </w:tblCellMar>
        </w:tblPrEx>
        <w:trPr>
          <w:trHeight w:val="402" w:hRule="atLeast"/>
          <w:jc w:val="center"/>
        </w:trPr>
        <w:tc>
          <w:tcPr>
            <w:tcW w:w="680" w:type="dxa"/>
            <w:tcBorders>
              <w:top w:val="nil"/>
              <w:left w:val="single" w:color="auto" w:sz="4" w:space="0"/>
              <w:bottom w:val="single" w:color="auto" w:sz="4" w:space="0"/>
              <w:right w:val="single" w:color="auto" w:sz="4" w:space="0"/>
            </w:tcBorders>
            <w:shd w:val="clear" w:color="000000" w:fill="FFFFFF"/>
            <w:noWrap/>
            <w:vAlign w:val="center"/>
          </w:tcPr>
          <w:p w14:paraId="499F604B">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22</w:t>
            </w:r>
          </w:p>
        </w:tc>
        <w:tc>
          <w:tcPr>
            <w:tcW w:w="1703" w:type="pct"/>
            <w:tcBorders>
              <w:top w:val="nil"/>
              <w:left w:val="nil"/>
              <w:bottom w:val="single" w:color="auto" w:sz="4" w:space="0"/>
              <w:right w:val="single" w:color="auto" w:sz="4" w:space="0"/>
            </w:tcBorders>
            <w:shd w:val="clear" w:color="auto" w:fill="auto"/>
            <w:noWrap w:val="0"/>
            <w:vAlign w:val="center"/>
          </w:tcPr>
          <w:p w14:paraId="6DD3C60B">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速度继电器</w:t>
            </w:r>
          </w:p>
        </w:tc>
        <w:tc>
          <w:tcPr>
            <w:tcW w:w="1514" w:type="pct"/>
            <w:tcBorders>
              <w:top w:val="nil"/>
              <w:left w:val="nil"/>
              <w:bottom w:val="single" w:color="auto" w:sz="4" w:space="0"/>
              <w:right w:val="single" w:color="auto" w:sz="4" w:space="0"/>
            </w:tcBorders>
            <w:shd w:val="clear" w:color="000000" w:fill="FFFFFF"/>
            <w:noWrap/>
            <w:vAlign w:val="center"/>
          </w:tcPr>
          <w:p w14:paraId="545144A7">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USR45175</w:t>
            </w:r>
          </w:p>
        </w:tc>
        <w:tc>
          <w:tcPr>
            <w:tcW w:w="531" w:type="pct"/>
            <w:tcBorders>
              <w:top w:val="nil"/>
              <w:left w:val="nil"/>
              <w:bottom w:val="single" w:color="auto" w:sz="4" w:space="0"/>
              <w:right w:val="single" w:color="auto" w:sz="4" w:space="0"/>
            </w:tcBorders>
            <w:noWrap w:val="0"/>
            <w:vAlign w:val="center"/>
          </w:tcPr>
          <w:p w14:paraId="5511021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件</w:t>
            </w:r>
          </w:p>
        </w:tc>
        <w:tc>
          <w:tcPr>
            <w:tcW w:w="439" w:type="pct"/>
            <w:tcBorders>
              <w:top w:val="nil"/>
              <w:left w:val="nil"/>
              <w:bottom w:val="single" w:color="auto" w:sz="4" w:space="0"/>
              <w:right w:val="single" w:color="auto" w:sz="4" w:space="0"/>
            </w:tcBorders>
            <w:noWrap w:val="0"/>
            <w:vAlign w:val="center"/>
          </w:tcPr>
          <w:p w14:paraId="0C8E60E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804" w:type="dxa"/>
            <w:tcBorders>
              <w:top w:val="nil"/>
              <w:left w:val="nil"/>
              <w:bottom w:val="single" w:color="auto" w:sz="4" w:space="0"/>
              <w:right w:val="single" w:color="auto" w:sz="4" w:space="0"/>
            </w:tcBorders>
            <w:noWrap w:val="0"/>
            <w:vAlign w:val="center"/>
          </w:tcPr>
          <w:p w14:paraId="2F0B3875">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1930 </w:t>
            </w:r>
          </w:p>
        </w:tc>
      </w:tr>
      <w:tr w14:paraId="5A362B46">
        <w:tblPrEx>
          <w:tblCellMar>
            <w:top w:w="0" w:type="dxa"/>
            <w:left w:w="108" w:type="dxa"/>
            <w:bottom w:w="0" w:type="dxa"/>
            <w:right w:w="108" w:type="dxa"/>
          </w:tblCellMar>
        </w:tblPrEx>
        <w:trPr>
          <w:trHeight w:val="402" w:hRule="atLeast"/>
          <w:jc w:val="center"/>
        </w:trPr>
        <w:tc>
          <w:tcPr>
            <w:tcW w:w="680" w:type="dxa"/>
            <w:tcBorders>
              <w:top w:val="nil"/>
              <w:left w:val="single" w:color="auto" w:sz="4" w:space="0"/>
              <w:bottom w:val="single" w:color="auto" w:sz="4" w:space="0"/>
              <w:right w:val="single" w:color="auto" w:sz="4" w:space="0"/>
            </w:tcBorders>
            <w:shd w:val="clear" w:color="000000" w:fill="FFFFFF"/>
            <w:noWrap/>
            <w:vAlign w:val="center"/>
          </w:tcPr>
          <w:p w14:paraId="5463F703">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23</w:t>
            </w:r>
          </w:p>
        </w:tc>
        <w:tc>
          <w:tcPr>
            <w:tcW w:w="1703" w:type="pct"/>
            <w:tcBorders>
              <w:top w:val="nil"/>
              <w:left w:val="nil"/>
              <w:bottom w:val="single" w:color="auto" w:sz="4" w:space="0"/>
              <w:right w:val="single" w:color="auto" w:sz="4" w:space="0"/>
            </w:tcBorders>
            <w:shd w:val="clear" w:color="auto" w:fill="auto"/>
            <w:noWrap w:val="0"/>
            <w:vAlign w:val="center"/>
          </w:tcPr>
          <w:p w14:paraId="52A752ED">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安全继电器</w:t>
            </w:r>
          </w:p>
        </w:tc>
        <w:tc>
          <w:tcPr>
            <w:tcW w:w="1514" w:type="pct"/>
            <w:tcBorders>
              <w:top w:val="nil"/>
              <w:left w:val="nil"/>
              <w:bottom w:val="single" w:color="auto" w:sz="4" w:space="0"/>
              <w:right w:val="single" w:color="auto" w:sz="4" w:space="0"/>
            </w:tcBorders>
            <w:shd w:val="clear" w:color="000000" w:fill="FFFFFF"/>
            <w:noWrap/>
            <w:vAlign w:val="center"/>
          </w:tcPr>
          <w:p w14:paraId="14253A2C">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SR1 SN04062K</w:t>
            </w:r>
          </w:p>
        </w:tc>
        <w:tc>
          <w:tcPr>
            <w:tcW w:w="531" w:type="pct"/>
            <w:tcBorders>
              <w:top w:val="nil"/>
              <w:left w:val="nil"/>
              <w:bottom w:val="single" w:color="auto" w:sz="4" w:space="0"/>
              <w:right w:val="single" w:color="auto" w:sz="4" w:space="0"/>
            </w:tcBorders>
            <w:noWrap w:val="0"/>
            <w:vAlign w:val="center"/>
          </w:tcPr>
          <w:p w14:paraId="57F9279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件</w:t>
            </w:r>
          </w:p>
        </w:tc>
        <w:tc>
          <w:tcPr>
            <w:tcW w:w="439" w:type="pct"/>
            <w:tcBorders>
              <w:top w:val="nil"/>
              <w:left w:val="nil"/>
              <w:bottom w:val="single" w:color="auto" w:sz="4" w:space="0"/>
              <w:right w:val="single" w:color="auto" w:sz="4" w:space="0"/>
            </w:tcBorders>
            <w:noWrap w:val="0"/>
            <w:vAlign w:val="center"/>
          </w:tcPr>
          <w:p w14:paraId="376DF71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804" w:type="dxa"/>
            <w:tcBorders>
              <w:top w:val="nil"/>
              <w:left w:val="nil"/>
              <w:bottom w:val="single" w:color="auto" w:sz="4" w:space="0"/>
              <w:right w:val="single" w:color="auto" w:sz="4" w:space="0"/>
            </w:tcBorders>
            <w:noWrap w:val="0"/>
            <w:vAlign w:val="center"/>
          </w:tcPr>
          <w:p w14:paraId="1CEE0EF9">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2600 </w:t>
            </w:r>
          </w:p>
        </w:tc>
      </w:tr>
      <w:tr w14:paraId="70C31746">
        <w:tblPrEx>
          <w:tblCellMar>
            <w:top w:w="0" w:type="dxa"/>
            <w:left w:w="108" w:type="dxa"/>
            <w:bottom w:w="0" w:type="dxa"/>
            <w:right w:w="108" w:type="dxa"/>
          </w:tblCellMar>
        </w:tblPrEx>
        <w:trPr>
          <w:trHeight w:val="402" w:hRule="atLeast"/>
          <w:jc w:val="center"/>
        </w:trPr>
        <w:tc>
          <w:tcPr>
            <w:tcW w:w="680" w:type="dxa"/>
            <w:tcBorders>
              <w:top w:val="nil"/>
              <w:left w:val="single" w:color="auto" w:sz="4" w:space="0"/>
              <w:bottom w:val="single" w:color="auto" w:sz="4" w:space="0"/>
              <w:right w:val="single" w:color="auto" w:sz="4" w:space="0"/>
            </w:tcBorders>
            <w:shd w:val="clear" w:color="000000" w:fill="FFFFFF"/>
            <w:noWrap/>
            <w:vAlign w:val="center"/>
          </w:tcPr>
          <w:p w14:paraId="016A8A49">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24</w:t>
            </w:r>
          </w:p>
        </w:tc>
        <w:tc>
          <w:tcPr>
            <w:tcW w:w="1703" w:type="pct"/>
            <w:tcBorders>
              <w:top w:val="nil"/>
              <w:left w:val="nil"/>
              <w:bottom w:val="single" w:color="auto" w:sz="4" w:space="0"/>
              <w:right w:val="single" w:color="auto" w:sz="4" w:space="0"/>
            </w:tcBorders>
            <w:shd w:val="clear" w:color="auto" w:fill="auto"/>
            <w:noWrap w:val="0"/>
            <w:vAlign w:val="center"/>
          </w:tcPr>
          <w:p w14:paraId="09B8C3D5">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行程放大器pr4231</w:t>
            </w:r>
          </w:p>
        </w:tc>
        <w:tc>
          <w:tcPr>
            <w:tcW w:w="1514" w:type="pct"/>
            <w:tcBorders>
              <w:top w:val="nil"/>
              <w:left w:val="nil"/>
              <w:bottom w:val="single" w:color="auto" w:sz="4" w:space="0"/>
              <w:right w:val="single" w:color="auto" w:sz="4" w:space="0"/>
            </w:tcBorders>
            <w:shd w:val="clear" w:color="000000" w:fill="FFFFFF"/>
            <w:noWrap/>
            <w:vAlign w:val="center"/>
          </w:tcPr>
          <w:p w14:paraId="7298B72B">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RC1-2</w:t>
            </w:r>
          </w:p>
        </w:tc>
        <w:tc>
          <w:tcPr>
            <w:tcW w:w="531" w:type="pct"/>
            <w:tcBorders>
              <w:top w:val="nil"/>
              <w:left w:val="nil"/>
              <w:bottom w:val="single" w:color="auto" w:sz="4" w:space="0"/>
              <w:right w:val="single" w:color="auto" w:sz="4" w:space="0"/>
            </w:tcBorders>
            <w:noWrap w:val="0"/>
            <w:vAlign w:val="center"/>
          </w:tcPr>
          <w:p w14:paraId="59DC8FC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件</w:t>
            </w:r>
          </w:p>
        </w:tc>
        <w:tc>
          <w:tcPr>
            <w:tcW w:w="439" w:type="pct"/>
            <w:tcBorders>
              <w:top w:val="nil"/>
              <w:left w:val="nil"/>
              <w:bottom w:val="single" w:color="auto" w:sz="4" w:space="0"/>
              <w:right w:val="single" w:color="auto" w:sz="4" w:space="0"/>
            </w:tcBorders>
            <w:noWrap w:val="0"/>
            <w:vAlign w:val="center"/>
          </w:tcPr>
          <w:p w14:paraId="4E1E888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804" w:type="dxa"/>
            <w:tcBorders>
              <w:top w:val="nil"/>
              <w:left w:val="nil"/>
              <w:bottom w:val="single" w:color="auto" w:sz="4" w:space="0"/>
              <w:right w:val="single" w:color="auto" w:sz="4" w:space="0"/>
            </w:tcBorders>
            <w:noWrap w:val="0"/>
            <w:vAlign w:val="center"/>
          </w:tcPr>
          <w:p w14:paraId="027168BD">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2760 </w:t>
            </w:r>
          </w:p>
        </w:tc>
      </w:tr>
      <w:tr w14:paraId="4B79D632">
        <w:tblPrEx>
          <w:tblCellMar>
            <w:top w:w="0" w:type="dxa"/>
            <w:left w:w="108" w:type="dxa"/>
            <w:bottom w:w="0" w:type="dxa"/>
            <w:right w:w="108" w:type="dxa"/>
          </w:tblCellMar>
        </w:tblPrEx>
        <w:trPr>
          <w:trHeight w:val="402" w:hRule="atLeast"/>
          <w:jc w:val="center"/>
        </w:trPr>
        <w:tc>
          <w:tcPr>
            <w:tcW w:w="680" w:type="dxa"/>
            <w:tcBorders>
              <w:top w:val="nil"/>
              <w:left w:val="single" w:color="auto" w:sz="4" w:space="0"/>
              <w:bottom w:val="single" w:color="auto" w:sz="4" w:space="0"/>
              <w:right w:val="single" w:color="auto" w:sz="4" w:space="0"/>
            </w:tcBorders>
            <w:shd w:val="clear" w:color="000000" w:fill="FFFFFF"/>
            <w:noWrap/>
            <w:vAlign w:val="center"/>
          </w:tcPr>
          <w:p w14:paraId="01F3174F">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1703" w:type="pct"/>
            <w:tcBorders>
              <w:top w:val="nil"/>
              <w:left w:val="nil"/>
              <w:bottom w:val="single" w:color="auto" w:sz="4" w:space="0"/>
              <w:right w:val="single" w:color="auto" w:sz="4" w:space="0"/>
            </w:tcBorders>
            <w:shd w:val="clear" w:color="auto" w:fill="auto"/>
            <w:noWrap w:val="0"/>
            <w:vAlign w:val="center"/>
          </w:tcPr>
          <w:p w14:paraId="1B10CB13">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电动放空阀执行器</w:t>
            </w:r>
          </w:p>
        </w:tc>
        <w:tc>
          <w:tcPr>
            <w:tcW w:w="1514" w:type="pct"/>
            <w:tcBorders>
              <w:top w:val="nil"/>
              <w:left w:val="nil"/>
              <w:bottom w:val="single" w:color="auto" w:sz="4" w:space="0"/>
              <w:right w:val="single" w:color="auto" w:sz="4" w:space="0"/>
            </w:tcBorders>
            <w:shd w:val="clear" w:color="000000" w:fill="FFFFFF"/>
            <w:noWrap/>
            <w:vAlign w:val="center"/>
          </w:tcPr>
          <w:p w14:paraId="423F7DEB">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B0201.C</w:t>
            </w:r>
          </w:p>
        </w:tc>
        <w:tc>
          <w:tcPr>
            <w:tcW w:w="531" w:type="pct"/>
            <w:tcBorders>
              <w:top w:val="nil"/>
              <w:left w:val="nil"/>
              <w:bottom w:val="single" w:color="auto" w:sz="4" w:space="0"/>
              <w:right w:val="single" w:color="auto" w:sz="4" w:space="0"/>
            </w:tcBorders>
            <w:noWrap w:val="0"/>
            <w:vAlign w:val="center"/>
          </w:tcPr>
          <w:p w14:paraId="08EECB3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组</w:t>
            </w:r>
          </w:p>
        </w:tc>
        <w:tc>
          <w:tcPr>
            <w:tcW w:w="439" w:type="pct"/>
            <w:tcBorders>
              <w:top w:val="nil"/>
              <w:left w:val="nil"/>
              <w:bottom w:val="single" w:color="auto" w:sz="4" w:space="0"/>
              <w:right w:val="single" w:color="auto" w:sz="4" w:space="0"/>
            </w:tcBorders>
            <w:noWrap w:val="0"/>
            <w:vAlign w:val="center"/>
          </w:tcPr>
          <w:p w14:paraId="01516E4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804" w:type="dxa"/>
            <w:tcBorders>
              <w:top w:val="nil"/>
              <w:left w:val="nil"/>
              <w:bottom w:val="single" w:color="auto" w:sz="4" w:space="0"/>
              <w:right w:val="single" w:color="auto" w:sz="4" w:space="0"/>
            </w:tcBorders>
            <w:noWrap w:val="0"/>
            <w:vAlign w:val="center"/>
          </w:tcPr>
          <w:p w14:paraId="6E5C9D13">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20000 </w:t>
            </w:r>
          </w:p>
        </w:tc>
      </w:tr>
      <w:tr w14:paraId="5C26511E">
        <w:tblPrEx>
          <w:tblCellMar>
            <w:top w:w="0" w:type="dxa"/>
            <w:left w:w="108" w:type="dxa"/>
            <w:bottom w:w="0" w:type="dxa"/>
            <w:right w:w="108" w:type="dxa"/>
          </w:tblCellMar>
        </w:tblPrEx>
        <w:trPr>
          <w:trHeight w:val="402" w:hRule="atLeast"/>
          <w:jc w:val="center"/>
        </w:trPr>
        <w:tc>
          <w:tcPr>
            <w:tcW w:w="680" w:type="dxa"/>
            <w:tcBorders>
              <w:top w:val="nil"/>
              <w:left w:val="single" w:color="auto" w:sz="4" w:space="0"/>
              <w:bottom w:val="single" w:color="auto" w:sz="4" w:space="0"/>
              <w:right w:val="single" w:color="auto" w:sz="4" w:space="0"/>
            </w:tcBorders>
            <w:shd w:val="clear" w:color="000000" w:fill="FFFFFF"/>
            <w:noWrap/>
            <w:vAlign w:val="center"/>
          </w:tcPr>
          <w:p w14:paraId="0356C8EC">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26</w:t>
            </w:r>
          </w:p>
        </w:tc>
        <w:tc>
          <w:tcPr>
            <w:tcW w:w="1703" w:type="pct"/>
            <w:tcBorders>
              <w:top w:val="nil"/>
              <w:left w:val="nil"/>
              <w:bottom w:val="single" w:color="auto" w:sz="4" w:space="0"/>
              <w:right w:val="single" w:color="auto" w:sz="4" w:space="0"/>
            </w:tcBorders>
            <w:shd w:val="clear" w:color="auto" w:fill="auto"/>
            <w:noWrap w:val="0"/>
            <w:vAlign w:val="center"/>
          </w:tcPr>
          <w:p w14:paraId="52175FDA">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出口止回阀</w:t>
            </w:r>
          </w:p>
        </w:tc>
        <w:tc>
          <w:tcPr>
            <w:tcW w:w="1514" w:type="pct"/>
            <w:tcBorders>
              <w:top w:val="nil"/>
              <w:left w:val="nil"/>
              <w:bottom w:val="single" w:color="auto" w:sz="4" w:space="0"/>
              <w:right w:val="single" w:color="auto" w:sz="4" w:space="0"/>
            </w:tcBorders>
            <w:shd w:val="clear" w:color="000000" w:fill="FFFFFF"/>
            <w:noWrap/>
            <w:vAlign w:val="center"/>
          </w:tcPr>
          <w:p w14:paraId="759EC3B7">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BSNRV500</w:t>
            </w:r>
          </w:p>
        </w:tc>
        <w:tc>
          <w:tcPr>
            <w:tcW w:w="531" w:type="pct"/>
            <w:tcBorders>
              <w:top w:val="nil"/>
              <w:left w:val="nil"/>
              <w:bottom w:val="single" w:color="auto" w:sz="4" w:space="0"/>
              <w:right w:val="single" w:color="auto" w:sz="4" w:space="0"/>
            </w:tcBorders>
            <w:noWrap w:val="0"/>
            <w:vAlign w:val="center"/>
          </w:tcPr>
          <w:p w14:paraId="0F21677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组</w:t>
            </w:r>
          </w:p>
        </w:tc>
        <w:tc>
          <w:tcPr>
            <w:tcW w:w="439" w:type="pct"/>
            <w:tcBorders>
              <w:top w:val="nil"/>
              <w:left w:val="nil"/>
              <w:bottom w:val="single" w:color="auto" w:sz="4" w:space="0"/>
              <w:right w:val="single" w:color="auto" w:sz="4" w:space="0"/>
            </w:tcBorders>
            <w:noWrap w:val="0"/>
            <w:vAlign w:val="center"/>
          </w:tcPr>
          <w:p w14:paraId="2346C08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804" w:type="dxa"/>
            <w:tcBorders>
              <w:top w:val="nil"/>
              <w:left w:val="nil"/>
              <w:bottom w:val="single" w:color="auto" w:sz="4" w:space="0"/>
              <w:right w:val="single" w:color="auto" w:sz="4" w:space="0"/>
            </w:tcBorders>
            <w:noWrap w:val="0"/>
            <w:vAlign w:val="center"/>
          </w:tcPr>
          <w:p w14:paraId="691CB04B">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30000 </w:t>
            </w:r>
          </w:p>
        </w:tc>
      </w:tr>
      <w:tr w14:paraId="68FF8337">
        <w:tblPrEx>
          <w:tblCellMar>
            <w:top w:w="0" w:type="dxa"/>
            <w:left w:w="108" w:type="dxa"/>
            <w:bottom w:w="0" w:type="dxa"/>
            <w:right w:w="108" w:type="dxa"/>
          </w:tblCellMar>
        </w:tblPrEx>
        <w:trPr>
          <w:trHeight w:val="402" w:hRule="atLeast"/>
          <w:jc w:val="center"/>
        </w:trPr>
        <w:tc>
          <w:tcPr>
            <w:tcW w:w="680" w:type="dxa"/>
            <w:tcBorders>
              <w:top w:val="nil"/>
              <w:left w:val="single" w:color="auto" w:sz="4" w:space="0"/>
              <w:bottom w:val="single" w:color="auto" w:sz="4" w:space="0"/>
              <w:right w:val="single" w:color="auto" w:sz="4" w:space="0"/>
            </w:tcBorders>
            <w:shd w:val="clear" w:color="000000" w:fill="FFFFFF"/>
            <w:noWrap/>
            <w:vAlign w:val="center"/>
          </w:tcPr>
          <w:p w14:paraId="110DAC0A">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27</w:t>
            </w:r>
          </w:p>
        </w:tc>
        <w:tc>
          <w:tcPr>
            <w:tcW w:w="1703" w:type="pct"/>
            <w:tcBorders>
              <w:top w:val="nil"/>
              <w:left w:val="nil"/>
              <w:bottom w:val="single" w:color="auto" w:sz="4" w:space="0"/>
              <w:right w:val="single" w:color="auto" w:sz="4" w:space="0"/>
            </w:tcBorders>
            <w:shd w:val="clear" w:color="auto" w:fill="auto"/>
            <w:noWrap w:val="0"/>
            <w:vAlign w:val="center"/>
          </w:tcPr>
          <w:p w14:paraId="0FFC6C5C">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触摸屏，含程序</w:t>
            </w:r>
          </w:p>
        </w:tc>
        <w:tc>
          <w:tcPr>
            <w:tcW w:w="1514" w:type="pct"/>
            <w:tcBorders>
              <w:top w:val="nil"/>
              <w:left w:val="nil"/>
              <w:bottom w:val="single" w:color="auto" w:sz="4" w:space="0"/>
              <w:right w:val="single" w:color="auto" w:sz="4" w:space="0"/>
            </w:tcBorders>
            <w:shd w:val="clear" w:color="000000" w:fill="FFFFFF"/>
            <w:noWrap/>
            <w:vAlign w:val="center"/>
          </w:tcPr>
          <w:p w14:paraId="6DC07708">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B X2 PRO 10</w:t>
            </w:r>
          </w:p>
        </w:tc>
        <w:tc>
          <w:tcPr>
            <w:tcW w:w="531" w:type="pct"/>
            <w:tcBorders>
              <w:top w:val="nil"/>
              <w:left w:val="nil"/>
              <w:bottom w:val="single" w:color="auto" w:sz="4" w:space="0"/>
              <w:right w:val="single" w:color="auto" w:sz="4" w:space="0"/>
            </w:tcBorders>
            <w:noWrap w:val="0"/>
            <w:vAlign w:val="center"/>
          </w:tcPr>
          <w:p w14:paraId="66F30A3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组</w:t>
            </w:r>
          </w:p>
        </w:tc>
        <w:tc>
          <w:tcPr>
            <w:tcW w:w="439" w:type="pct"/>
            <w:tcBorders>
              <w:top w:val="nil"/>
              <w:left w:val="nil"/>
              <w:bottom w:val="single" w:color="auto" w:sz="4" w:space="0"/>
              <w:right w:val="single" w:color="auto" w:sz="4" w:space="0"/>
            </w:tcBorders>
            <w:noWrap w:val="0"/>
            <w:vAlign w:val="center"/>
          </w:tcPr>
          <w:p w14:paraId="03E6DAA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804" w:type="dxa"/>
            <w:tcBorders>
              <w:top w:val="nil"/>
              <w:left w:val="nil"/>
              <w:bottom w:val="single" w:color="auto" w:sz="4" w:space="0"/>
              <w:right w:val="single" w:color="auto" w:sz="4" w:space="0"/>
            </w:tcBorders>
            <w:noWrap w:val="0"/>
            <w:vAlign w:val="center"/>
          </w:tcPr>
          <w:p w14:paraId="34E5FE4F">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15800 </w:t>
            </w:r>
          </w:p>
        </w:tc>
      </w:tr>
      <w:tr w14:paraId="0295C789">
        <w:tblPrEx>
          <w:tblCellMar>
            <w:top w:w="0" w:type="dxa"/>
            <w:left w:w="108" w:type="dxa"/>
            <w:bottom w:w="0" w:type="dxa"/>
            <w:right w:w="108" w:type="dxa"/>
          </w:tblCellMar>
        </w:tblPrEx>
        <w:trPr>
          <w:trHeight w:val="345" w:hRule="atLeast"/>
          <w:jc w:val="center"/>
        </w:trPr>
        <w:tc>
          <w:tcPr>
            <w:tcW w:w="680" w:type="dxa"/>
            <w:tcBorders>
              <w:top w:val="nil"/>
              <w:left w:val="single" w:color="auto" w:sz="4" w:space="0"/>
              <w:bottom w:val="single" w:color="auto" w:sz="4" w:space="0"/>
              <w:right w:val="single" w:color="auto" w:sz="4" w:space="0"/>
            </w:tcBorders>
            <w:shd w:val="clear" w:color="000000" w:fill="FFFFFF"/>
            <w:noWrap/>
            <w:vAlign w:val="center"/>
          </w:tcPr>
          <w:p w14:paraId="066A71A2">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28</w:t>
            </w:r>
          </w:p>
        </w:tc>
        <w:tc>
          <w:tcPr>
            <w:tcW w:w="1703" w:type="pct"/>
            <w:tcBorders>
              <w:top w:val="nil"/>
              <w:left w:val="nil"/>
              <w:bottom w:val="single" w:color="auto" w:sz="4" w:space="0"/>
              <w:right w:val="single" w:color="auto" w:sz="4" w:space="0"/>
            </w:tcBorders>
            <w:shd w:val="clear" w:color="auto" w:fill="auto"/>
            <w:noWrap w:val="0"/>
            <w:vAlign w:val="center"/>
          </w:tcPr>
          <w:p w14:paraId="5FB4BF93">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PLC的CPU，含程序</w:t>
            </w:r>
          </w:p>
        </w:tc>
        <w:tc>
          <w:tcPr>
            <w:tcW w:w="1514" w:type="pct"/>
            <w:tcBorders>
              <w:top w:val="nil"/>
              <w:left w:val="nil"/>
              <w:bottom w:val="single" w:color="auto" w:sz="4" w:space="0"/>
              <w:right w:val="single" w:color="auto" w:sz="4" w:space="0"/>
            </w:tcBorders>
            <w:shd w:val="clear" w:color="000000" w:fill="FFFFFF"/>
            <w:noWrap/>
            <w:vAlign w:val="center"/>
          </w:tcPr>
          <w:p w14:paraId="09ECAE1F">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AB 1769系列</w:t>
            </w:r>
          </w:p>
        </w:tc>
        <w:tc>
          <w:tcPr>
            <w:tcW w:w="531" w:type="pct"/>
            <w:tcBorders>
              <w:top w:val="nil"/>
              <w:left w:val="nil"/>
              <w:bottom w:val="single" w:color="auto" w:sz="4" w:space="0"/>
              <w:right w:val="single" w:color="auto" w:sz="4" w:space="0"/>
            </w:tcBorders>
            <w:noWrap w:val="0"/>
            <w:vAlign w:val="center"/>
          </w:tcPr>
          <w:p w14:paraId="5872573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组</w:t>
            </w:r>
          </w:p>
        </w:tc>
        <w:tc>
          <w:tcPr>
            <w:tcW w:w="439" w:type="pct"/>
            <w:tcBorders>
              <w:top w:val="nil"/>
              <w:left w:val="nil"/>
              <w:bottom w:val="single" w:color="auto" w:sz="4" w:space="0"/>
              <w:right w:val="single" w:color="auto" w:sz="4" w:space="0"/>
            </w:tcBorders>
            <w:noWrap w:val="0"/>
            <w:vAlign w:val="center"/>
          </w:tcPr>
          <w:p w14:paraId="12BF732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804" w:type="dxa"/>
            <w:tcBorders>
              <w:top w:val="nil"/>
              <w:left w:val="nil"/>
              <w:bottom w:val="single" w:color="auto" w:sz="4" w:space="0"/>
              <w:right w:val="single" w:color="auto" w:sz="4" w:space="0"/>
            </w:tcBorders>
            <w:noWrap w:val="0"/>
            <w:vAlign w:val="center"/>
          </w:tcPr>
          <w:p w14:paraId="3F1E844E">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10100 </w:t>
            </w:r>
          </w:p>
        </w:tc>
      </w:tr>
      <w:tr w14:paraId="215BE606">
        <w:tblPrEx>
          <w:tblCellMar>
            <w:top w:w="0" w:type="dxa"/>
            <w:left w:w="108" w:type="dxa"/>
            <w:bottom w:w="0" w:type="dxa"/>
            <w:right w:w="108" w:type="dxa"/>
          </w:tblCellMar>
        </w:tblPrEx>
        <w:trPr>
          <w:trHeight w:val="345" w:hRule="atLeast"/>
          <w:jc w:val="center"/>
        </w:trPr>
        <w:tc>
          <w:tcPr>
            <w:tcW w:w="680" w:type="dxa"/>
            <w:tcBorders>
              <w:top w:val="nil"/>
              <w:left w:val="single" w:color="auto" w:sz="4" w:space="0"/>
              <w:bottom w:val="single" w:color="auto" w:sz="4" w:space="0"/>
              <w:right w:val="single" w:color="auto" w:sz="4" w:space="0"/>
            </w:tcBorders>
            <w:shd w:val="clear" w:color="000000" w:fill="FFFFFF"/>
            <w:noWrap/>
            <w:vAlign w:val="center"/>
          </w:tcPr>
          <w:p w14:paraId="39314316">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29</w:t>
            </w:r>
          </w:p>
        </w:tc>
        <w:tc>
          <w:tcPr>
            <w:tcW w:w="1703" w:type="pct"/>
            <w:tcBorders>
              <w:top w:val="nil"/>
              <w:left w:val="nil"/>
              <w:bottom w:val="single" w:color="auto" w:sz="4" w:space="0"/>
              <w:right w:val="single" w:color="auto" w:sz="4" w:space="0"/>
            </w:tcBorders>
            <w:shd w:val="clear" w:color="auto" w:fill="auto"/>
            <w:noWrap w:val="0"/>
            <w:vAlign w:val="center"/>
          </w:tcPr>
          <w:p w14:paraId="66F96104">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PLC数字量模块</w:t>
            </w:r>
          </w:p>
        </w:tc>
        <w:tc>
          <w:tcPr>
            <w:tcW w:w="1514" w:type="pct"/>
            <w:tcBorders>
              <w:top w:val="nil"/>
              <w:left w:val="nil"/>
              <w:bottom w:val="single" w:color="auto" w:sz="4" w:space="0"/>
              <w:right w:val="single" w:color="auto" w:sz="4" w:space="0"/>
            </w:tcBorders>
            <w:shd w:val="clear" w:color="000000" w:fill="FFFFFF"/>
            <w:noWrap/>
            <w:vAlign w:val="center"/>
          </w:tcPr>
          <w:p w14:paraId="26B7A358">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AB 1769系列</w:t>
            </w:r>
          </w:p>
        </w:tc>
        <w:tc>
          <w:tcPr>
            <w:tcW w:w="531" w:type="pct"/>
            <w:tcBorders>
              <w:top w:val="nil"/>
              <w:left w:val="nil"/>
              <w:bottom w:val="single" w:color="auto" w:sz="4" w:space="0"/>
              <w:right w:val="single" w:color="auto" w:sz="4" w:space="0"/>
            </w:tcBorders>
            <w:noWrap w:val="0"/>
            <w:vAlign w:val="center"/>
          </w:tcPr>
          <w:p w14:paraId="372700B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件</w:t>
            </w:r>
          </w:p>
        </w:tc>
        <w:tc>
          <w:tcPr>
            <w:tcW w:w="439" w:type="pct"/>
            <w:tcBorders>
              <w:top w:val="nil"/>
              <w:left w:val="nil"/>
              <w:bottom w:val="single" w:color="auto" w:sz="4" w:space="0"/>
              <w:right w:val="single" w:color="auto" w:sz="4" w:space="0"/>
            </w:tcBorders>
            <w:noWrap w:val="0"/>
            <w:vAlign w:val="center"/>
          </w:tcPr>
          <w:p w14:paraId="06CC9B2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804" w:type="dxa"/>
            <w:tcBorders>
              <w:top w:val="nil"/>
              <w:left w:val="nil"/>
              <w:bottom w:val="single" w:color="auto" w:sz="4" w:space="0"/>
              <w:right w:val="single" w:color="auto" w:sz="4" w:space="0"/>
            </w:tcBorders>
            <w:noWrap w:val="0"/>
            <w:vAlign w:val="center"/>
          </w:tcPr>
          <w:p w14:paraId="1290A22A">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2100 </w:t>
            </w:r>
          </w:p>
        </w:tc>
      </w:tr>
      <w:tr w14:paraId="33655879">
        <w:tblPrEx>
          <w:tblCellMar>
            <w:top w:w="0" w:type="dxa"/>
            <w:left w:w="108" w:type="dxa"/>
            <w:bottom w:w="0" w:type="dxa"/>
            <w:right w:w="108" w:type="dxa"/>
          </w:tblCellMar>
        </w:tblPrEx>
        <w:trPr>
          <w:trHeight w:val="345" w:hRule="atLeast"/>
          <w:jc w:val="center"/>
        </w:trPr>
        <w:tc>
          <w:tcPr>
            <w:tcW w:w="680" w:type="dxa"/>
            <w:tcBorders>
              <w:top w:val="nil"/>
              <w:left w:val="single" w:color="auto" w:sz="4" w:space="0"/>
              <w:bottom w:val="single" w:color="auto" w:sz="4" w:space="0"/>
              <w:right w:val="single" w:color="auto" w:sz="4" w:space="0"/>
            </w:tcBorders>
            <w:shd w:val="clear" w:color="000000" w:fill="FFFFFF"/>
            <w:noWrap/>
            <w:vAlign w:val="center"/>
          </w:tcPr>
          <w:p w14:paraId="61B12620">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1703" w:type="pct"/>
            <w:tcBorders>
              <w:top w:val="nil"/>
              <w:left w:val="nil"/>
              <w:bottom w:val="single" w:color="auto" w:sz="4" w:space="0"/>
              <w:right w:val="single" w:color="auto" w:sz="4" w:space="0"/>
            </w:tcBorders>
            <w:shd w:val="clear" w:color="auto" w:fill="auto"/>
            <w:noWrap w:val="0"/>
            <w:vAlign w:val="center"/>
          </w:tcPr>
          <w:p w14:paraId="676F5410">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PLC模拟量模块</w:t>
            </w:r>
          </w:p>
        </w:tc>
        <w:tc>
          <w:tcPr>
            <w:tcW w:w="1514" w:type="pct"/>
            <w:tcBorders>
              <w:top w:val="nil"/>
              <w:left w:val="nil"/>
              <w:bottom w:val="single" w:color="auto" w:sz="4" w:space="0"/>
              <w:right w:val="single" w:color="auto" w:sz="4" w:space="0"/>
            </w:tcBorders>
            <w:shd w:val="clear" w:color="000000" w:fill="FFFFFF"/>
            <w:noWrap/>
            <w:vAlign w:val="center"/>
          </w:tcPr>
          <w:p w14:paraId="1651585B">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AB 1769系列</w:t>
            </w:r>
          </w:p>
        </w:tc>
        <w:tc>
          <w:tcPr>
            <w:tcW w:w="531" w:type="pct"/>
            <w:tcBorders>
              <w:top w:val="nil"/>
              <w:left w:val="nil"/>
              <w:bottom w:val="single" w:color="auto" w:sz="4" w:space="0"/>
              <w:right w:val="single" w:color="auto" w:sz="4" w:space="0"/>
            </w:tcBorders>
            <w:noWrap w:val="0"/>
            <w:vAlign w:val="center"/>
          </w:tcPr>
          <w:p w14:paraId="01A9FD3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件</w:t>
            </w:r>
          </w:p>
        </w:tc>
        <w:tc>
          <w:tcPr>
            <w:tcW w:w="439" w:type="pct"/>
            <w:tcBorders>
              <w:top w:val="nil"/>
              <w:left w:val="nil"/>
              <w:bottom w:val="single" w:color="auto" w:sz="4" w:space="0"/>
              <w:right w:val="single" w:color="auto" w:sz="4" w:space="0"/>
            </w:tcBorders>
            <w:noWrap w:val="0"/>
            <w:vAlign w:val="center"/>
          </w:tcPr>
          <w:p w14:paraId="10ED243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804" w:type="dxa"/>
            <w:tcBorders>
              <w:top w:val="nil"/>
              <w:left w:val="nil"/>
              <w:bottom w:val="single" w:color="auto" w:sz="4" w:space="0"/>
              <w:right w:val="single" w:color="auto" w:sz="4" w:space="0"/>
            </w:tcBorders>
            <w:noWrap w:val="0"/>
            <w:vAlign w:val="center"/>
          </w:tcPr>
          <w:p w14:paraId="50E8C78B">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4300 </w:t>
            </w:r>
          </w:p>
        </w:tc>
      </w:tr>
      <w:tr w14:paraId="4F9D4AC4">
        <w:tblPrEx>
          <w:tblCellMar>
            <w:top w:w="0" w:type="dxa"/>
            <w:left w:w="108" w:type="dxa"/>
            <w:bottom w:w="0" w:type="dxa"/>
            <w:right w:w="108" w:type="dxa"/>
          </w:tblCellMar>
        </w:tblPrEx>
        <w:trPr>
          <w:trHeight w:val="345" w:hRule="atLeast"/>
          <w:jc w:val="center"/>
        </w:trPr>
        <w:tc>
          <w:tcPr>
            <w:tcW w:w="680" w:type="dxa"/>
            <w:tcBorders>
              <w:top w:val="nil"/>
              <w:left w:val="single" w:color="auto" w:sz="4" w:space="0"/>
              <w:bottom w:val="single" w:color="auto" w:sz="4" w:space="0"/>
              <w:right w:val="single" w:color="auto" w:sz="4" w:space="0"/>
            </w:tcBorders>
            <w:shd w:val="clear" w:color="000000" w:fill="FFFFFF"/>
            <w:noWrap/>
            <w:vAlign w:val="center"/>
          </w:tcPr>
          <w:p w14:paraId="176A9F4D">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31</w:t>
            </w:r>
          </w:p>
        </w:tc>
        <w:tc>
          <w:tcPr>
            <w:tcW w:w="1703" w:type="pct"/>
            <w:tcBorders>
              <w:top w:val="nil"/>
              <w:left w:val="nil"/>
              <w:bottom w:val="single" w:color="auto" w:sz="4" w:space="0"/>
              <w:right w:val="single" w:color="auto" w:sz="4" w:space="0"/>
            </w:tcBorders>
            <w:shd w:val="clear" w:color="auto" w:fill="auto"/>
            <w:noWrap w:val="0"/>
            <w:vAlign w:val="center"/>
          </w:tcPr>
          <w:p w14:paraId="3BD86964">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热继电器</w:t>
            </w:r>
          </w:p>
        </w:tc>
        <w:tc>
          <w:tcPr>
            <w:tcW w:w="1514" w:type="pct"/>
            <w:tcBorders>
              <w:top w:val="nil"/>
              <w:left w:val="nil"/>
              <w:bottom w:val="single" w:color="auto" w:sz="4" w:space="0"/>
              <w:right w:val="single" w:color="auto" w:sz="4" w:space="0"/>
            </w:tcBorders>
            <w:shd w:val="clear" w:color="000000" w:fill="FFFFFF"/>
            <w:noWrap/>
            <w:vAlign w:val="center"/>
          </w:tcPr>
          <w:p w14:paraId="48000AC5">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施耐德</w:t>
            </w:r>
          </w:p>
        </w:tc>
        <w:tc>
          <w:tcPr>
            <w:tcW w:w="531" w:type="pct"/>
            <w:tcBorders>
              <w:top w:val="nil"/>
              <w:left w:val="nil"/>
              <w:bottom w:val="single" w:color="auto" w:sz="4" w:space="0"/>
              <w:right w:val="single" w:color="auto" w:sz="4" w:space="0"/>
            </w:tcBorders>
            <w:noWrap w:val="0"/>
            <w:vAlign w:val="center"/>
          </w:tcPr>
          <w:p w14:paraId="44A32D7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件</w:t>
            </w:r>
          </w:p>
        </w:tc>
        <w:tc>
          <w:tcPr>
            <w:tcW w:w="439" w:type="pct"/>
            <w:tcBorders>
              <w:top w:val="nil"/>
              <w:left w:val="nil"/>
              <w:bottom w:val="single" w:color="auto" w:sz="4" w:space="0"/>
              <w:right w:val="single" w:color="auto" w:sz="4" w:space="0"/>
            </w:tcBorders>
            <w:noWrap w:val="0"/>
            <w:vAlign w:val="center"/>
          </w:tcPr>
          <w:p w14:paraId="530698F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804" w:type="dxa"/>
            <w:tcBorders>
              <w:top w:val="nil"/>
              <w:left w:val="nil"/>
              <w:bottom w:val="single" w:color="auto" w:sz="4" w:space="0"/>
              <w:right w:val="single" w:color="auto" w:sz="4" w:space="0"/>
            </w:tcBorders>
            <w:noWrap w:val="0"/>
            <w:vAlign w:val="center"/>
          </w:tcPr>
          <w:p w14:paraId="60E15F44">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260 </w:t>
            </w:r>
          </w:p>
        </w:tc>
      </w:tr>
      <w:tr w14:paraId="1B97E363">
        <w:tblPrEx>
          <w:tblCellMar>
            <w:top w:w="0" w:type="dxa"/>
            <w:left w:w="108" w:type="dxa"/>
            <w:bottom w:w="0" w:type="dxa"/>
            <w:right w:w="108" w:type="dxa"/>
          </w:tblCellMar>
        </w:tblPrEx>
        <w:trPr>
          <w:trHeight w:val="345" w:hRule="atLeast"/>
          <w:jc w:val="center"/>
        </w:trPr>
        <w:tc>
          <w:tcPr>
            <w:tcW w:w="680" w:type="dxa"/>
            <w:tcBorders>
              <w:top w:val="nil"/>
              <w:left w:val="single" w:color="auto" w:sz="4" w:space="0"/>
              <w:bottom w:val="single" w:color="auto" w:sz="4" w:space="0"/>
              <w:right w:val="single" w:color="auto" w:sz="4" w:space="0"/>
            </w:tcBorders>
            <w:shd w:val="clear" w:color="000000" w:fill="FFFFFF"/>
            <w:noWrap/>
            <w:vAlign w:val="center"/>
          </w:tcPr>
          <w:p w14:paraId="7EE97A7D">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32</w:t>
            </w:r>
          </w:p>
        </w:tc>
        <w:tc>
          <w:tcPr>
            <w:tcW w:w="1703" w:type="pct"/>
            <w:tcBorders>
              <w:top w:val="nil"/>
              <w:left w:val="nil"/>
              <w:bottom w:val="single" w:color="auto" w:sz="4" w:space="0"/>
              <w:right w:val="single" w:color="auto" w:sz="4" w:space="0"/>
            </w:tcBorders>
            <w:shd w:val="clear" w:color="auto" w:fill="auto"/>
            <w:noWrap w:val="0"/>
            <w:vAlign w:val="center"/>
          </w:tcPr>
          <w:p w14:paraId="6825BB33">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接触器</w:t>
            </w:r>
          </w:p>
        </w:tc>
        <w:tc>
          <w:tcPr>
            <w:tcW w:w="1514" w:type="pct"/>
            <w:tcBorders>
              <w:top w:val="nil"/>
              <w:left w:val="nil"/>
              <w:bottom w:val="single" w:color="auto" w:sz="4" w:space="0"/>
              <w:right w:val="single" w:color="auto" w:sz="4" w:space="0"/>
            </w:tcBorders>
            <w:shd w:val="clear" w:color="000000" w:fill="FFFFFF"/>
            <w:noWrap/>
            <w:vAlign w:val="center"/>
          </w:tcPr>
          <w:p w14:paraId="559B8449">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施耐德</w:t>
            </w:r>
          </w:p>
        </w:tc>
        <w:tc>
          <w:tcPr>
            <w:tcW w:w="531" w:type="pct"/>
            <w:tcBorders>
              <w:top w:val="nil"/>
              <w:left w:val="nil"/>
              <w:bottom w:val="single" w:color="auto" w:sz="4" w:space="0"/>
              <w:right w:val="single" w:color="auto" w:sz="4" w:space="0"/>
            </w:tcBorders>
            <w:noWrap w:val="0"/>
            <w:vAlign w:val="center"/>
          </w:tcPr>
          <w:p w14:paraId="1141C3B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件</w:t>
            </w:r>
          </w:p>
        </w:tc>
        <w:tc>
          <w:tcPr>
            <w:tcW w:w="439" w:type="pct"/>
            <w:tcBorders>
              <w:top w:val="nil"/>
              <w:left w:val="nil"/>
              <w:bottom w:val="single" w:color="auto" w:sz="4" w:space="0"/>
              <w:right w:val="single" w:color="auto" w:sz="4" w:space="0"/>
            </w:tcBorders>
            <w:noWrap w:val="0"/>
            <w:vAlign w:val="center"/>
          </w:tcPr>
          <w:p w14:paraId="6D4B19B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804" w:type="dxa"/>
            <w:tcBorders>
              <w:top w:val="nil"/>
              <w:left w:val="nil"/>
              <w:bottom w:val="single" w:color="auto" w:sz="4" w:space="0"/>
              <w:right w:val="single" w:color="auto" w:sz="4" w:space="0"/>
            </w:tcBorders>
            <w:noWrap w:val="0"/>
            <w:vAlign w:val="center"/>
          </w:tcPr>
          <w:p w14:paraId="0AD3E149">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210 </w:t>
            </w:r>
          </w:p>
        </w:tc>
      </w:tr>
      <w:tr w14:paraId="2FB134D0">
        <w:tblPrEx>
          <w:tblCellMar>
            <w:top w:w="0" w:type="dxa"/>
            <w:left w:w="108" w:type="dxa"/>
            <w:bottom w:w="0" w:type="dxa"/>
            <w:right w:w="108" w:type="dxa"/>
          </w:tblCellMar>
        </w:tblPrEx>
        <w:trPr>
          <w:trHeight w:val="345" w:hRule="atLeast"/>
          <w:jc w:val="center"/>
        </w:trPr>
        <w:tc>
          <w:tcPr>
            <w:tcW w:w="680" w:type="dxa"/>
            <w:tcBorders>
              <w:top w:val="nil"/>
              <w:left w:val="single" w:color="auto" w:sz="4" w:space="0"/>
              <w:bottom w:val="single" w:color="auto" w:sz="4" w:space="0"/>
              <w:right w:val="single" w:color="auto" w:sz="4" w:space="0"/>
            </w:tcBorders>
            <w:shd w:val="clear" w:color="000000" w:fill="FFFFFF"/>
            <w:noWrap/>
            <w:vAlign w:val="center"/>
          </w:tcPr>
          <w:p w14:paraId="3189801B">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33</w:t>
            </w:r>
          </w:p>
        </w:tc>
        <w:tc>
          <w:tcPr>
            <w:tcW w:w="1703" w:type="pct"/>
            <w:tcBorders>
              <w:top w:val="nil"/>
              <w:left w:val="nil"/>
              <w:bottom w:val="single" w:color="auto" w:sz="4" w:space="0"/>
              <w:right w:val="single" w:color="auto" w:sz="4" w:space="0"/>
            </w:tcBorders>
            <w:shd w:val="clear" w:color="auto" w:fill="auto"/>
            <w:noWrap w:val="0"/>
            <w:vAlign w:val="center"/>
          </w:tcPr>
          <w:p w14:paraId="48436BBB">
            <w:pPr>
              <w:widowControl/>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油冷却器散热片</w:t>
            </w:r>
            <w:r>
              <w:rPr>
                <w:rFonts w:hint="eastAsia" w:ascii="仿宋" w:hAnsi="仿宋" w:eastAsia="仿宋" w:cs="仿宋"/>
                <w:bCs/>
                <w:color w:val="auto"/>
                <w:sz w:val="24"/>
                <w:szCs w:val="24"/>
                <w:highlight w:val="none"/>
                <w:lang w:eastAsia="zh-CN"/>
              </w:rPr>
              <w:t>(含配件)</w:t>
            </w:r>
          </w:p>
        </w:tc>
        <w:tc>
          <w:tcPr>
            <w:tcW w:w="1514" w:type="pct"/>
            <w:tcBorders>
              <w:top w:val="nil"/>
              <w:left w:val="nil"/>
              <w:bottom w:val="single" w:color="auto" w:sz="4" w:space="0"/>
              <w:right w:val="single" w:color="auto" w:sz="4" w:space="0"/>
            </w:tcBorders>
            <w:shd w:val="clear" w:color="000000" w:fill="FFFFFF"/>
            <w:noWrap/>
            <w:vAlign w:val="center"/>
          </w:tcPr>
          <w:p w14:paraId="3BC3C6EA">
            <w:pPr>
              <w:widowControl/>
              <w:jc w:val="left"/>
              <w:rPr>
                <w:rFonts w:hint="eastAsia" w:ascii="仿宋" w:hAnsi="仿宋" w:eastAsia="仿宋" w:cs="仿宋"/>
                <w:color w:val="auto"/>
                <w:kern w:val="0"/>
                <w:sz w:val="24"/>
                <w:szCs w:val="24"/>
                <w:highlight w:val="none"/>
              </w:rPr>
            </w:pPr>
          </w:p>
        </w:tc>
        <w:tc>
          <w:tcPr>
            <w:tcW w:w="531" w:type="pct"/>
            <w:tcBorders>
              <w:top w:val="nil"/>
              <w:left w:val="nil"/>
              <w:bottom w:val="single" w:color="auto" w:sz="4" w:space="0"/>
              <w:right w:val="single" w:color="auto" w:sz="4" w:space="0"/>
            </w:tcBorders>
            <w:noWrap w:val="0"/>
            <w:vAlign w:val="center"/>
          </w:tcPr>
          <w:p w14:paraId="432C73ED">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件</w:t>
            </w:r>
          </w:p>
        </w:tc>
        <w:tc>
          <w:tcPr>
            <w:tcW w:w="439" w:type="pct"/>
            <w:tcBorders>
              <w:top w:val="nil"/>
              <w:left w:val="nil"/>
              <w:bottom w:val="single" w:color="auto" w:sz="4" w:space="0"/>
              <w:right w:val="single" w:color="auto" w:sz="4" w:space="0"/>
            </w:tcBorders>
            <w:noWrap w:val="0"/>
            <w:vAlign w:val="center"/>
          </w:tcPr>
          <w:p w14:paraId="7482DA55">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804" w:type="dxa"/>
            <w:tcBorders>
              <w:top w:val="nil"/>
              <w:left w:val="nil"/>
              <w:bottom w:val="single" w:color="auto" w:sz="4" w:space="0"/>
              <w:right w:val="single" w:color="auto" w:sz="4" w:space="0"/>
            </w:tcBorders>
            <w:noWrap w:val="0"/>
            <w:vAlign w:val="center"/>
          </w:tcPr>
          <w:p w14:paraId="19A36FDC">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 xml:space="preserve">13333 </w:t>
            </w:r>
          </w:p>
        </w:tc>
      </w:tr>
      <w:tr w14:paraId="498F2BD7">
        <w:tblPrEx>
          <w:tblCellMar>
            <w:top w:w="0" w:type="dxa"/>
            <w:left w:w="108" w:type="dxa"/>
            <w:bottom w:w="0" w:type="dxa"/>
            <w:right w:w="108" w:type="dxa"/>
          </w:tblCellMar>
        </w:tblPrEx>
        <w:trPr>
          <w:trHeight w:val="345" w:hRule="atLeast"/>
          <w:jc w:val="center"/>
        </w:trPr>
        <w:tc>
          <w:tcPr>
            <w:tcW w:w="680" w:type="dxa"/>
            <w:tcBorders>
              <w:top w:val="nil"/>
              <w:left w:val="single" w:color="auto" w:sz="4" w:space="0"/>
              <w:bottom w:val="single" w:color="auto" w:sz="4" w:space="0"/>
              <w:right w:val="single" w:color="auto" w:sz="4" w:space="0"/>
            </w:tcBorders>
            <w:shd w:val="clear" w:color="000000" w:fill="FFFFFF"/>
            <w:noWrap/>
            <w:vAlign w:val="center"/>
          </w:tcPr>
          <w:p w14:paraId="2822E54F">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34</w:t>
            </w:r>
          </w:p>
        </w:tc>
        <w:tc>
          <w:tcPr>
            <w:tcW w:w="1703" w:type="pct"/>
            <w:tcBorders>
              <w:top w:val="nil"/>
              <w:left w:val="nil"/>
              <w:bottom w:val="single" w:color="auto" w:sz="4" w:space="0"/>
              <w:right w:val="single" w:color="auto" w:sz="4" w:space="0"/>
            </w:tcBorders>
            <w:shd w:val="clear" w:color="auto" w:fill="auto"/>
            <w:noWrap w:val="0"/>
            <w:vAlign w:val="center"/>
          </w:tcPr>
          <w:p w14:paraId="1D2B988A">
            <w:pPr>
              <w:widowControl/>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消音罩冷却风扇</w:t>
            </w:r>
          </w:p>
        </w:tc>
        <w:tc>
          <w:tcPr>
            <w:tcW w:w="1514" w:type="pct"/>
            <w:tcBorders>
              <w:top w:val="nil"/>
              <w:left w:val="nil"/>
              <w:bottom w:val="single" w:color="auto" w:sz="4" w:space="0"/>
              <w:right w:val="single" w:color="auto" w:sz="4" w:space="0"/>
            </w:tcBorders>
            <w:shd w:val="clear" w:color="000000" w:fill="FFFFFF"/>
            <w:noWrap/>
            <w:vAlign w:val="center"/>
          </w:tcPr>
          <w:p w14:paraId="067CAA88">
            <w:pPr>
              <w:widowControl/>
              <w:jc w:val="left"/>
              <w:rPr>
                <w:rFonts w:hint="eastAsia" w:ascii="仿宋" w:hAnsi="仿宋" w:eastAsia="仿宋" w:cs="仿宋"/>
                <w:color w:val="auto"/>
                <w:kern w:val="0"/>
                <w:sz w:val="24"/>
                <w:szCs w:val="24"/>
                <w:highlight w:val="none"/>
              </w:rPr>
            </w:pPr>
          </w:p>
        </w:tc>
        <w:tc>
          <w:tcPr>
            <w:tcW w:w="531" w:type="pct"/>
            <w:tcBorders>
              <w:top w:val="nil"/>
              <w:left w:val="nil"/>
              <w:bottom w:val="single" w:color="auto" w:sz="4" w:space="0"/>
              <w:right w:val="single" w:color="auto" w:sz="4" w:space="0"/>
            </w:tcBorders>
            <w:noWrap w:val="0"/>
            <w:vAlign w:val="center"/>
          </w:tcPr>
          <w:p w14:paraId="18F438D1">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台</w:t>
            </w:r>
          </w:p>
        </w:tc>
        <w:tc>
          <w:tcPr>
            <w:tcW w:w="439" w:type="pct"/>
            <w:tcBorders>
              <w:top w:val="nil"/>
              <w:left w:val="nil"/>
              <w:bottom w:val="single" w:color="auto" w:sz="4" w:space="0"/>
              <w:right w:val="single" w:color="auto" w:sz="4" w:space="0"/>
            </w:tcBorders>
            <w:noWrap w:val="0"/>
            <w:vAlign w:val="center"/>
          </w:tcPr>
          <w:p w14:paraId="72F15C8A">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804" w:type="dxa"/>
            <w:tcBorders>
              <w:top w:val="nil"/>
              <w:left w:val="nil"/>
              <w:bottom w:val="single" w:color="auto" w:sz="4" w:space="0"/>
              <w:right w:val="single" w:color="auto" w:sz="4" w:space="0"/>
            </w:tcBorders>
            <w:noWrap w:val="0"/>
            <w:vAlign w:val="center"/>
          </w:tcPr>
          <w:p w14:paraId="7DF10C1D">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 xml:space="preserve">5667 </w:t>
            </w:r>
          </w:p>
        </w:tc>
      </w:tr>
      <w:tr w14:paraId="360C8D79">
        <w:tblPrEx>
          <w:tblCellMar>
            <w:top w:w="0" w:type="dxa"/>
            <w:left w:w="108" w:type="dxa"/>
            <w:bottom w:w="0" w:type="dxa"/>
            <w:right w:w="108" w:type="dxa"/>
          </w:tblCellMar>
        </w:tblPrEx>
        <w:trPr>
          <w:trHeight w:val="345" w:hRule="atLeast"/>
          <w:jc w:val="center"/>
        </w:trPr>
        <w:tc>
          <w:tcPr>
            <w:tcW w:w="680" w:type="dxa"/>
            <w:tcBorders>
              <w:top w:val="nil"/>
              <w:left w:val="single" w:color="auto" w:sz="4" w:space="0"/>
              <w:bottom w:val="single" w:color="auto" w:sz="4" w:space="0"/>
              <w:right w:val="single" w:color="auto" w:sz="4" w:space="0"/>
            </w:tcBorders>
            <w:shd w:val="clear" w:color="000000" w:fill="FFFFFF"/>
            <w:noWrap/>
            <w:vAlign w:val="center"/>
          </w:tcPr>
          <w:p w14:paraId="0D0FB45E">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35</w:t>
            </w:r>
          </w:p>
        </w:tc>
        <w:tc>
          <w:tcPr>
            <w:tcW w:w="1703" w:type="pct"/>
            <w:tcBorders>
              <w:top w:val="nil"/>
              <w:left w:val="nil"/>
              <w:bottom w:val="single" w:color="auto" w:sz="4" w:space="0"/>
              <w:right w:val="single" w:color="auto" w:sz="4" w:space="0"/>
            </w:tcBorders>
            <w:shd w:val="clear" w:color="auto" w:fill="auto"/>
            <w:noWrap w:val="0"/>
            <w:vAlign w:val="center"/>
          </w:tcPr>
          <w:p w14:paraId="3EB96605">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导叶变送器PR4114</w:t>
            </w:r>
          </w:p>
        </w:tc>
        <w:tc>
          <w:tcPr>
            <w:tcW w:w="1514" w:type="pct"/>
            <w:tcBorders>
              <w:top w:val="nil"/>
              <w:left w:val="nil"/>
              <w:bottom w:val="single" w:color="auto" w:sz="4" w:space="0"/>
              <w:right w:val="single" w:color="auto" w:sz="4" w:space="0"/>
            </w:tcBorders>
            <w:shd w:val="clear" w:color="000000" w:fill="FFFFFF"/>
            <w:noWrap/>
            <w:vAlign w:val="center"/>
          </w:tcPr>
          <w:p w14:paraId="4A3B0918">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PR4114</w:t>
            </w:r>
          </w:p>
        </w:tc>
        <w:tc>
          <w:tcPr>
            <w:tcW w:w="531" w:type="pct"/>
            <w:tcBorders>
              <w:top w:val="nil"/>
              <w:left w:val="nil"/>
              <w:bottom w:val="single" w:color="auto" w:sz="4" w:space="0"/>
              <w:right w:val="single" w:color="auto" w:sz="4" w:space="0"/>
            </w:tcBorders>
            <w:noWrap w:val="0"/>
            <w:vAlign w:val="center"/>
          </w:tcPr>
          <w:p w14:paraId="06C1EBD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件</w:t>
            </w:r>
          </w:p>
        </w:tc>
        <w:tc>
          <w:tcPr>
            <w:tcW w:w="439" w:type="pct"/>
            <w:tcBorders>
              <w:top w:val="nil"/>
              <w:left w:val="nil"/>
              <w:bottom w:val="single" w:color="auto" w:sz="4" w:space="0"/>
              <w:right w:val="single" w:color="auto" w:sz="4" w:space="0"/>
            </w:tcBorders>
            <w:noWrap w:val="0"/>
            <w:vAlign w:val="center"/>
          </w:tcPr>
          <w:p w14:paraId="798C27C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804" w:type="dxa"/>
            <w:tcBorders>
              <w:top w:val="nil"/>
              <w:left w:val="nil"/>
              <w:bottom w:val="single" w:color="auto" w:sz="4" w:space="0"/>
              <w:right w:val="single" w:color="auto" w:sz="4" w:space="0"/>
            </w:tcBorders>
            <w:noWrap w:val="0"/>
            <w:vAlign w:val="center"/>
          </w:tcPr>
          <w:p w14:paraId="3952E87C">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2700 </w:t>
            </w:r>
          </w:p>
        </w:tc>
      </w:tr>
    </w:tbl>
    <w:p w14:paraId="1C47706F">
      <w:pPr>
        <w:widowControl/>
        <w:jc w:val="left"/>
        <w:rPr>
          <w:rFonts w:hint="eastAsia" w:ascii="仿宋" w:hAnsi="仿宋" w:eastAsia="仿宋" w:cs="仿宋"/>
          <w:b/>
          <w:color w:val="auto"/>
          <w:spacing w:val="15"/>
          <w:kern w:val="0"/>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2</w:t>
      </w:r>
      <w:r>
        <w:rPr>
          <w:rFonts w:hint="eastAsia" w:ascii="仿宋" w:hAnsi="仿宋" w:eastAsia="仿宋" w:cs="仿宋"/>
          <w:b/>
          <w:color w:val="auto"/>
          <w:spacing w:val="15"/>
          <w:kern w:val="0"/>
          <w:sz w:val="24"/>
          <w:highlight w:val="none"/>
        </w:rPr>
        <w:t>萧山污水处理有限公司临江水处理厂二期二号鼓风机房4台杰尔GL5-155-86.3鼓风机主机大保养</w:t>
      </w:r>
    </w:p>
    <w:p w14:paraId="2D0C91C4">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.1  相关部件</w:t>
      </w:r>
    </w:p>
    <w:p w14:paraId="10F0990F">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变速箱（变速箱）     </w:t>
      </w:r>
    </w:p>
    <w:p w14:paraId="12A8D7C5">
      <w:pPr>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出口导叶系统VVD</w:t>
      </w:r>
    </w:p>
    <w:p w14:paraId="35EBFC5C">
      <w:pPr>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入口导叶系统 IGV</w:t>
      </w:r>
    </w:p>
    <w:p w14:paraId="061F582D">
      <w:pPr>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联轴器</w:t>
      </w:r>
    </w:p>
    <w:p w14:paraId="65674A50">
      <w:pPr>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电动油泵</w:t>
      </w:r>
    </w:p>
    <w:p w14:paraId="47260D78">
      <w:pPr>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机械油泵</w:t>
      </w:r>
    </w:p>
    <w:p w14:paraId="56B99EB4">
      <w:pPr>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转子叶轮及密封</w:t>
      </w:r>
    </w:p>
    <w:p w14:paraId="5C5B33A5">
      <w:pPr>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高速滑动轴承</w:t>
      </w:r>
    </w:p>
    <w:p w14:paraId="4CCBED26">
      <w:pPr>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润滑油滤器</w:t>
      </w:r>
    </w:p>
    <w:p w14:paraId="3E4156D2">
      <w:pPr>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润滑油冷却器</w:t>
      </w:r>
    </w:p>
    <w:p w14:paraId="1570572B">
      <w:pPr>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放空阀</w:t>
      </w:r>
    </w:p>
    <w:p w14:paraId="3A6B2FEC">
      <w:pPr>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就地控制柜</w:t>
      </w:r>
    </w:p>
    <w:p w14:paraId="589D3346">
      <w:pPr>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安全保护、监测装置及仪表仪器</w:t>
      </w:r>
    </w:p>
    <w:p w14:paraId="6E3B0E86">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.2   主机大修内容</w:t>
      </w:r>
    </w:p>
    <w:p w14:paraId="67C02FE9">
      <w:pPr>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一，机械部分</w:t>
      </w:r>
    </w:p>
    <w:p w14:paraId="7F10F042">
      <w:pPr>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1，外观检查：出入口软连接检查；基础螺栓松动检查；</w:t>
      </w:r>
    </w:p>
    <w:p w14:paraId="2A6F617D">
      <w:pPr>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2，检查鼓风机联轴器膜片状态；</w:t>
      </w:r>
    </w:p>
    <w:p w14:paraId="4E2B2E17">
      <w:pPr>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拆卸鼓风机进口过滤器和进口消音器，并检查过滤芯和消音器内部；</w:t>
      </w:r>
    </w:p>
    <w:p w14:paraId="79E73DEA">
      <w:pPr>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拆卸出入口连接，检查IGV 部件状态及行程是否准确，拆卸IGV 更换入口导叶或部分更换（如有损坏），更换含油轴套，更换密封圈。</w:t>
      </w:r>
    </w:p>
    <w:p w14:paraId="32F17D2F">
      <w:pPr>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 检查叶轮状态，并清洗； </w:t>
      </w:r>
    </w:p>
    <w:p w14:paraId="701762B8">
      <w:pPr>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6， 拆卸鼓风机导流涡壳并检查其表面是否有磨损刮擦痕迹，并进行清洁和除锈，保证高精度安装； </w:t>
      </w:r>
    </w:p>
    <w:p w14:paraId="2BF869EB">
      <w:pPr>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7，移去齿轮箱的上盖并检查齿牙状态；  </w:t>
      </w:r>
    </w:p>
    <w:p w14:paraId="6A1426BC">
      <w:pPr>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8，检查高速轴轴承的间隙及状态，若有必要，则更换高速轴轴承； </w:t>
      </w:r>
    </w:p>
    <w:p w14:paraId="2E083F3F">
      <w:pPr>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9，检查低速轴轴承的间隙及状态，若有必要，则更换低速轴轴承；</w:t>
      </w:r>
    </w:p>
    <w:p w14:paraId="55E682F0">
      <w:pPr>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10，检查高、低速轴上的止推环状态，如有必要，进行更换；</w:t>
      </w:r>
    </w:p>
    <w:p w14:paraId="43AA9522">
      <w:pPr>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11，检查齿轮箱所有的油密封环和空气迷宫式密封环是否磨损/或损坏；若有必要，进行相应的更换； </w:t>
      </w:r>
    </w:p>
    <w:p w14:paraId="0E4B3CAD">
      <w:pPr>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12，检查VVD 部件状态及行程是否准确，拆卸VVD 导叶，更换导叶或部分更换（如导叶损坏），更换VVD 壳体与蜗壳密封圈；</w:t>
      </w:r>
    </w:p>
    <w:p w14:paraId="63711631">
      <w:pPr>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13，检查齿轮箱呼吸器，若有必要，进行更换；</w:t>
      </w:r>
    </w:p>
    <w:p w14:paraId="3957AE27">
      <w:pPr>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14，运行鼓风机，检查鼓风机的电流，温度，压力，振动等参数，确保鼓风机处于正常情况； </w:t>
      </w:r>
    </w:p>
    <w:p w14:paraId="4D741E8A">
      <w:pPr>
        <w:ind w:left="1260" w:leftChars="600" w:firstLine="480" w:firstLineChars="200"/>
        <w:rPr>
          <w:rFonts w:hint="eastAsia" w:ascii="仿宋" w:hAnsi="仿宋" w:eastAsia="仿宋" w:cs="仿宋"/>
          <w:color w:val="auto"/>
          <w:sz w:val="24"/>
          <w:szCs w:val="24"/>
          <w:highlight w:val="none"/>
        </w:rPr>
      </w:pPr>
    </w:p>
    <w:p w14:paraId="3471C62B">
      <w:pPr>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二，润滑油系统</w:t>
      </w:r>
    </w:p>
    <w:p w14:paraId="7BBED6B4">
      <w:pPr>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检查润滑油过滤器滤芯状况，必要时进行更换；</w:t>
      </w:r>
    </w:p>
    <w:p w14:paraId="3E86CFDC">
      <w:pPr>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检查主油泵的驱动齿轮状态。</w:t>
      </w:r>
    </w:p>
    <w:p w14:paraId="33DF94A6">
      <w:pPr>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检查油冷却器的状态。</w:t>
      </w:r>
    </w:p>
    <w:p w14:paraId="5501B024">
      <w:pPr>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三，电气控制系统</w:t>
      </w:r>
    </w:p>
    <w:p w14:paraId="606FAAA3">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紧固鼓风机控制柜中主回路接线，检查鼓风机控制柜中各个电气元件工作情况， IVG，VVD，入口温度，润滑油压放大器设定符合要求 ，检查BOV 开关量反馈信号。</w:t>
      </w:r>
    </w:p>
    <w:p w14:paraId="27FD9507">
      <w:pPr>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四．工艺阀门和执行器等</w:t>
      </w:r>
    </w:p>
    <w:p w14:paraId="1144DCC3">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1，检查执行器的驱动机构动作正常。</w:t>
      </w:r>
    </w:p>
    <w:p w14:paraId="363F2F0B">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2，检查限位开关，确保控制信号和阀门位置的关系准确、执行器输出给控制系统的位置信号准确。</w:t>
      </w:r>
    </w:p>
    <w:p w14:paraId="773EB685">
      <w:pPr>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五．鼓风机的回装</w:t>
      </w:r>
    </w:p>
    <w:p w14:paraId="78EC59B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据鼓风机装配相关作业指导书进行设备的回装，严格控制相关的质量点。</w:t>
      </w:r>
    </w:p>
    <w:p w14:paraId="2CED81A2">
      <w:pPr>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六、鼓风机检修后的单机试车</w:t>
      </w:r>
    </w:p>
    <w:p w14:paraId="642B1C0B">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1、鼓风机检修后有相关人员进行单机试车前的准备工作，给设备送高、低压电等，设备运行过程中注意</w:t>
      </w:r>
    </w:p>
    <w:p w14:paraId="50F147F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2、记录相关数值，填写完整的单机试车报告。</w:t>
      </w:r>
    </w:p>
    <w:p w14:paraId="49854CF0">
      <w:pPr>
        <w:spacing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  大保养配件包</w:t>
      </w:r>
    </w:p>
    <w:p w14:paraId="255ADE8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1个O型圈；</w:t>
      </w:r>
    </w:p>
    <w:p w14:paraId="2DAD75EA">
      <w:pPr>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1个O型圈；</w:t>
      </w:r>
    </w:p>
    <w:p w14:paraId="545F866D">
      <w:pPr>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1个机械油泵联轴器；</w:t>
      </w:r>
    </w:p>
    <w:p w14:paraId="7F81A0E3">
      <w:pPr>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1个油过滤器滤芯；</w:t>
      </w:r>
    </w:p>
    <w:p w14:paraId="23A0B479">
      <w:pPr>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1个呼吸器滤芯； </w:t>
      </w:r>
    </w:p>
    <w:p w14:paraId="4FC18189">
      <w:pPr>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1个loctite胶；</w:t>
      </w:r>
    </w:p>
    <w:p w14:paraId="49C4425B">
      <w:pPr>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1个hylomar胶；</w:t>
      </w:r>
    </w:p>
    <w:p w14:paraId="7CF2F37C">
      <w:pPr>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1个molykote润滑剂；</w:t>
      </w:r>
    </w:p>
    <w:p w14:paraId="1973BD33">
      <w:pPr>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1套入口导叶含油轴承；</w:t>
      </w:r>
    </w:p>
    <w:p w14:paraId="15C1C6DA">
      <w:pPr>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1套入口导叶关节轴承；</w:t>
      </w:r>
    </w:p>
    <w:p w14:paraId="0AAD532B">
      <w:pPr>
        <w:pStyle w:val="97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八、日常巡查</w:t>
      </w:r>
    </w:p>
    <w:p w14:paraId="24118497">
      <w:pPr>
        <w:pStyle w:val="970"/>
        <w:spacing w:line="360" w:lineRule="auto"/>
        <w:ind w:left="42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巡检周期：3个月一次现场巡检；</w:t>
      </w:r>
    </w:p>
    <w:p w14:paraId="2669E8AB">
      <w:pPr>
        <w:pStyle w:val="970"/>
        <w:spacing w:line="360" w:lineRule="auto"/>
        <w:ind w:left="42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巡检内容：</w:t>
      </w:r>
    </w:p>
    <w:p w14:paraId="2F9A1EB7">
      <w:pPr>
        <w:pStyle w:val="97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（1）检查鼓风机运行参数，包括电流，振动，进出口导叶位置，油温，油压，轴承温度，电机轴承温度等；</w:t>
      </w:r>
    </w:p>
    <w:p w14:paraId="76B8D928">
      <w:pPr>
        <w:pStyle w:val="97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（2）检查鼓风机进风过滤器；</w:t>
      </w:r>
    </w:p>
    <w:p w14:paraId="6A060BA5">
      <w:pPr>
        <w:pStyle w:val="97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（3）检查鼓风机油过滤器；</w:t>
      </w:r>
    </w:p>
    <w:p w14:paraId="702B6DD9">
      <w:pPr>
        <w:pStyle w:val="97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（4）检查主电机润滑油注入情况；</w:t>
      </w:r>
    </w:p>
    <w:p w14:paraId="6375ACB6">
      <w:pPr>
        <w:pStyle w:val="97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（5）检查鼓风机噪音；</w:t>
      </w:r>
    </w:p>
    <w:p w14:paraId="6454B888">
      <w:pPr>
        <w:pStyle w:val="97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（6）检查鼓风机漏油情况；</w:t>
      </w:r>
    </w:p>
    <w:p w14:paraId="6D81071C">
      <w:pPr>
        <w:pStyle w:val="97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（7）检查鼓风机油位；</w:t>
      </w:r>
    </w:p>
    <w:p w14:paraId="081E0741">
      <w:pPr>
        <w:pStyle w:val="97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（8）检查鼓风机油冷却器运行情况；</w:t>
      </w:r>
    </w:p>
    <w:p w14:paraId="42A98836">
      <w:pPr>
        <w:pStyle w:val="97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（9）检查鼓风机呼吸器滤芯情况；</w:t>
      </w:r>
    </w:p>
    <w:p w14:paraId="7D564E0E">
      <w:pPr>
        <w:pStyle w:val="97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（10）检查模拟量信号稳定性；</w:t>
      </w:r>
    </w:p>
    <w:p w14:paraId="4BC5E908">
      <w:pPr>
        <w:pStyle w:val="97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（11）检查鼓风机出口曝气系统情况，包括总管压力，风量等；</w:t>
      </w:r>
    </w:p>
    <w:p w14:paraId="5BE9D832">
      <w:pPr>
        <w:pStyle w:val="97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（12）查询近期故障记录，并处理；</w:t>
      </w:r>
    </w:p>
    <w:p w14:paraId="3728C517">
      <w:pPr>
        <w:pStyle w:val="97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（13）日常紧急抢修；</w:t>
      </w:r>
    </w:p>
    <w:p w14:paraId="2C89D9C8">
      <w:pPr>
        <w:pStyle w:val="97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（14）出具巡查报告两份</w:t>
      </w:r>
    </w:p>
    <w:tbl>
      <w:tblPr>
        <w:tblStyle w:val="64"/>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276"/>
        <w:gridCol w:w="2551"/>
        <w:gridCol w:w="801"/>
        <w:gridCol w:w="1526"/>
        <w:gridCol w:w="1527"/>
      </w:tblGrid>
      <w:tr w14:paraId="2EF39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vMerge w:val="restart"/>
            <w:noWrap w:val="0"/>
            <w:vAlign w:val="center"/>
          </w:tcPr>
          <w:p w14:paraId="1AAB9DB6">
            <w:pPr>
              <w:pStyle w:val="42"/>
              <w:spacing w:line="360" w:lineRule="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22临江水处理厂二期二号鼓风机房杰尔鼓风机</w:t>
            </w:r>
          </w:p>
        </w:tc>
        <w:tc>
          <w:tcPr>
            <w:tcW w:w="1276" w:type="dxa"/>
            <w:vMerge w:val="restart"/>
            <w:noWrap w:val="0"/>
            <w:vAlign w:val="center"/>
          </w:tcPr>
          <w:p w14:paraId="4585F6BC">
            <w:pPr>
              <w:pStyle w:val="42"/>
              <w:spacing w:line="360" w:lineRule="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项目限价</w:t>
            </w:r>
          </w:p>
        </w:tc>
        <w:tc>
          <w:tcPr>
            <w:tcW w:w="2551" w:type="dxa"/>
            <w:tcBorders>
              <w:bottom w:val="single" w:color="auto" w:sz="4" w:space="0"/>
            </w:tcBorders>
            <w:noWrap w:val="0"/>
            <w:vAlign w:val="center"/>
          </w:tcPr>
          <w:p w14:paraId="0DC2158D">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w:t>
            </w:r>
          </w:p>
        </w:tc>
        <w:tc>
          <w:tcPr>
            <w:tcW w:w="801" w:type="dxa"/>
            <w:tcBorders>
              <w:bottom w:val="single" w:color="auto" w:sz="4" w:space="0"/>
            </w:tcBorders>
            <w:noWrap w:val="0"/>
            <w:vAlign w:val="center"/>
          </w:tcPr>
          <w:p w14:paraId="5023217E">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数量（台）</w:t>
            </w:r>
          </w:p>
        </w:tc>
        <w:tc>
          <w:tcPr>
            <w:tcW w:w="1526" w:type="dxa"/>
            <w:tcBorders>
              <w:bottom w:val="single" w:color="auto" w:sz="4" w:space="0"/>
            </w:tcBorders>
            <w:noWrap w:val="0"/>
            <w:vAlign w:val="center"/>
          </w:tcPr>
          <w:p w14:paraId="02B50DFC">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单价限价（元）</w:t>
            </w:r>
          </w:p>
        </w:tc>
        <w:tc>
          <w:tcPr>
            <w:tcW w:w="1527" w:type="dxa"/>
            <w:tcBorders>
              <w:bottom w:val="single" w:color="auto" w:sz="4" w:space="0"/>
            </w:tcBorders>
            <w:noWrap w:val="0"/>
            <w:vAlign w:val="center"/>
          </w:tcPr>
          <w:p w14:paraId="0B0922DB">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总价限价（元）</w:t>
            </w:r>
          </w:p>
        </w:tc>
      </w:tr>
      <w:tr w14:paraId="0505C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vMerge w:val="continue"/>
            <w:noWrap w:val="0"/>
            <w:vAlign w:val="center"/>
          </w:tcPr>
          <w:p w14:paraId="0774C3B8">
            <w:pPr>
              <w:pStyle w:val="42"/>
              <w:spacing w:line="360" w:lineRule="auto"/>
              <w:rPr>
                <w:rFonts w:hint="eastAsia" w:ascii="仿宋" w:hAnsi="仿宋" w:eastAsia="仿宋" w:cs="仿宋"/>
                <w:bCs/>
                <w:color w:val="auto"/>
                <w:sz w:val="24"/>
                <w:szCs w:val="24"/>
                <w:highlight w:val="none"/>
                <w:lang w:val="en-US" w:eastAsia="zh-CN"/>
              </w:rPr>
            </w:pPr>
          </w:p>
        </w:tc>
        <w:tc>
          <w:tcPr>
            <w:tcW w:w="1276" w:type="dxa"/>
            <w:vMerge w:val="continue"/>
            <w:noWrap w:val="0"/>
            <w:vAlign w:val="center"/>
          </w:tcPr>
          <w:p w14:paraId="655619B2">
            <w:pPr>
              <w:pStyle w:val="42"/>
              <w:spacing w:line="360" w:lineRule="auto"/>
              <w:rPr>
                <w:rFonts w:hint="eastAsia" w:ascii="仿宋" w:hAnsi="仿宋" w:eastAsia="仿宋" w:cs="仿宋"/>
                <w:bCs/>
                <w:color w:val="auto"/>
                <w:sz w:val="24"/>
                <w:szCs w:val="24"/>
                <w:highlight w:val="none"/>
                <w:lang w:val="en-US" w:eastAsia="zh-CN"/>
              </w:rPr>
            </w:pPr>
          </w:p>
        </w:tc>
        <w:tc>
          <w:tcPr>
            <w:tcW w:w="2551" w:type="dxa"/>
            <w:tcBorders>
              <w:bottom w:val="single" w:color="auto" w:sz="4" w:space="0"/>
            </w:tcBorders>
            <w:noWrap w:val="0"/>
            <w:vAlign w:val="center"/>
          </w:tcPr>
          <w:p w14:paraId="438212CB">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江苏杰尔鼓风机大修费，</w:t>
            </w:r>
          </w:p>
          <w:p w14:paraId="1641325A">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含大保养配件包</w:t>
            </w:r>
          </w:p>
        </w:tc>
        <w:tc>
          <w:tcPr>
            <w:tcW w:w="801" w:type="dxa"/>
            <w:tcBorders>
              <w:bottom w:val="single" w:color="auto" w:sz="4" w:space="0"/>
            </w:tcBorders>
            <w:noWrap w:val="0"/>
            <w:vAlign w:val="center"/>
          </w:tcPr>
          <w:p w14:paraId="043479D8">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w:t>
            </w:r>
          </w:p>
        </w:tc>
        <w:tc>
          <w:tcPr>
            <w:tcW w:w="1526" w:type="dxa"/>
            <w:tcBorders>
              <w:bottom w:val="single" w:color="auto" w:sz="4" w:space="0"/>
            </w:tcBorders>
            <w:noWrap w:val="0"/>
            <w:vAlign w:val="center"/>
          </w:tcPr>
          <w:p w14:paraId="55B9EF7E">
            <w:pPr>
              <w:spacing w:line="360" w:lineRule="auto"/>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30500</w:t>
            </w:r>
          </w:p>
        </w:tc>
        <w:tc>
          <w:tcPr>
            <w:tcW w:w="1527" w:type="dxa"/>
            <w:tcBorders>
              <w:bottom w:val="single" w:color="auto" w:sz="4" w:space="0"/>
            </w:tcBorders>
            <w:noWrap w:val="0"/>
            <w:vAlign w:val="center"/>
          </w:tcPr>
          <w:p w14:paraId="1D8F92A6">
            <w:pPr>
              <w:spacing w:line="360" w:lineRule="auto"/>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122000</w:t>
            </w:r>
          </w:p>
        </w:tc>
      </w:tr>
      <w:tr w14:paraId="064FC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vMerge w:val="continue"/>
            <w:noWrap w:val="0"/>
            <w:vAlign w:val="center"/>
          </w:tcPr>
          <w:p w14:paraId="237B9503">
            <w:pPr>
              <w:pStyle w:val="42"/>
              <w:spacing w:line="360" w:lineRule="auto"/>
              <w:rPr>
                <w:rFonts w:hint="eastAsia" w:ascii="仿宋" w:hAnsi="仿宋" w:eastAsia="仿宋" w:cs="仿宋"/>
                <w:bCs/>
                <w:color w:val="auto"/>
                <w:sz w:val="24"/>
                <w:szCs w:val="24"/>
                <w:highlight w:val="none"/>
                <w:lang w:val="en-US" w:eastAsia="zh-CN"/>
              </w:rPr>
            </w:pPr>
          </w:p>
        </w:tc>
        <w:tc>
          <w:tcPr>
            <w:tcW w:w="1276" w:type="dxa"/>
            <w:vMerge w:val="continue"/>
            <w:noWrap w:val="0"/>
            <w:vAlign w:val="center"/>
          </w:tcPr>
          <w:p w14:paraId="0F84F14D">
            <w:pPr>
              <w:pStyle w:val="42"/>
              <w:spacing w:line="360" w:lineRule="auto"/>
              <w:rPr>
                <w:rFonts w:hint="eastAsia" w:ascii="仿宋" w:hAnsi="仿宋" w:eastAsia="仿宋" w:cs="仿宋"/>
                <w:bCs/>
                <w:color w:val="auto"/>
                <w:sz w:val="24"/>
                <w:szCs w:val="24"/>
                <w:highlight w:val="none"/>
                <w:lang w:val="en-US" w:eastAsia="zh-CN"/>
              </w:rPr>
            </w:pPr>
          </w:p>
        </w:tc>
        <w:tc>
          <w:tcPr>
            <w:tcW w:w="2551" w:type="dxa"/>
            <w:tcBorders>
              <w:bottom w:val="single" w:color="auto" w:sz="4" w:space="0"/>
            </w:tcBorders>
            <w:noWrap w:val="0"/>
            <w:vAlign w:val="center"/>
          </w:tcPr>
          <w:p w14:paraId="75F4187E">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日常巡查费</w:t>
            </w:r>
          </w:p>
          <w:p w14:paraId="44A616E0">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（暂定两次）</w:t>
            </w:r>
          </w:p>
        </w:tc>
        <w:tc>
          <w:tcPr>
            <w:tcW w:w="801" w:type="dxa"/>
            <w:tcBorders>
              <w:bottom w:val="single" w:color="auto" w:sz="4" w:space="0"/>
            </w:tcBorders>
            <w:noWrap w:val="0"/>
            <w:vAlign w:val="center"/>
          </w:tcPr>
          <w:p w14:paraId="2E662093">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w:t>
            </w:r>
          </w:p>
        </w:tc>
        <w:tc>
          <w:tcPr>
            <w:tcW w:w="1526" w:type="dxa"/>
            <w:tcBorders>
              <w:bottom w:val="single" w:color="auto" w:sz="4" w:space="0"/>
            </w:tcBorders>
            <w:noWrap w:val="0"/>
            <w:vAlign w:val="center"/>
          </w:tcPr>
          <w:p w14:paraId="533599B2">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单台单次巡视费：1000</w:t>
            </w:r>
          </w:p>
        </w:tc>
        <w:tc>
          <w:tcPr>
            <w:tcW w:w="1527" w:type="dxa"/>
            <w:tcBorders>
              <w:bottom w:val="single" w:color="auto" w:sz="4" w:space="0"/>
            </w:tcBorders>
            <w:noWrap w:val="0"/>
            <w:vAlign w:val="center"/>
          </w:tcPr>
          <w:p w14:paraId="7E396752">
            <w:pPr>
              <w:spacing w:line="360"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8000</w:t>
            </w:r>
          </w:p>
        </w:tc>
      </w:tr>
      <w:tr w14:paraId="17E78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vMerge w:val="continue"/>
            <w:noWrap w:val="0"/>
            <w:vAlign w:val="center"/>
          </w:tcPr>
          <w:p w14:paraId="1AEF7C42">
            <w:pPr>
              <w:pStyle w:val="42"/>
              <w:spacing w:line="360" w:lineRule="auto"/>
              <w:rPr>
                <w:rFonts w:hint="eastAsia" w:ascii="仿宋" w:hAnsi="仿宋" w:eastAsia="仿宋" w:cs="仿宋"/>
                <w:bCs/>
                <w:color w:val="auto"/>
                <w:sz w:val="24"/>
                <w:szCs w:val="24"/>
                <w:highlight w:val="none"/>
                <w:lang w:val="en-US" w:eastAsia="zh-CN"/>
              </w:rPr>
            </w:pPr>
          </w:p>
        </w:tc>
        <w:tc>
          <w:tcPr>
            <w:tcW w:w="1276" w:type="dxa"/>
            <w:vMerge w:val="continue"/>
            <w:tcBorders>
              <w:bottom w:val="single" w:color="auto" w:sz="4" w:space="0"/>
            </w:tcBorders>
            <w:noWrap w:val="0"/>
            <w:vAlign w:val="center"/>
          </w:tcPr>
          <w:p w14:paraId="1A9D4B89">
            <w:pPr>
              <w:pStyle w:val="42"/>
              <w:spacing w:line="360" w:lineRule="auto"/>
              <w:rPr>
                <w:rFonts w:hint="eastAsia" w:ascii="仿宋" w:hAnsi="仿宋" w:eastAsia="仿宋" w:cs="仿宋"/>
                <w:bCs/>
                <w:color w:val="auto"/>
                <w:sz w:val="24"/>
                <w:szCs w:val="24"/>
                <w:highlight w:val="none"/>
                <w:lang w:val="en-US" w:eastAsia="zh-CN"/>
              </w:rPr>
            </w:pPr>
          </w:p>
        </w:tc>
        <w:tc>
          <w:tcPr>
            <w:tcW w:w="2551" w:type="dxa"/>
            <w:tcBorders>
              <w:bottom w:val="single" w:color="auto" w:sz="4" w:space="0"/>
            </w:tcBorders>
            <w:noWrap w:val="0"/>
            <w:vAlign w:val="center"/>
          </w:tcPr>
          <w:p w14:paraId="1320B79E">
            <w:pPr>
              <w:spacing w:line="360" w:lineRule="auto"/>
              <w:jc w:val="center"/>
              <w:rPr>
                <w:rFonts w:hint="eastAsia" w:ascii="仿宋" w:hAnsi="仿宋" w:eastAsia="仿宋" w:cs="仿宋"/>
                <w:bCs/>
                <w:color w:val="auto"/>
                <w:sz w:val="24"/>
                <w:szCs w:val="24"/>
                <w:highlight w:val="none"/>
              </w:rPr>
            </w:pPr>
          </w:p>
        </w:tc>
        <w:tc>
          <w:tcPr>
            <w:tcW w:w="801" w:type="dxa"/>
            <w:tcBorders>
              <w:bottom w:val="single" w:color="auto" w:sz="4" w:space="0"/>
            </w:tcBorders>
            <w:noWrap w:val="0"/>
            <w:vAlign w:val="center"/>
          </w:tcPr>
          <w:p w14:paraId="485A140A">
            <w:pPr>
              <w:spacing w:line="360" w:lineRule="auto"/>
              <w:jc w:val="center"/>
              <w:rPr>
                <w:rFonts w:hint="eastAsia" w:ascii="仿宋" w:hAnsi="仿宋" w:eastAsia="仿宋" w:cs="仿宋"/>
                <w:bCs/>
                <w:color w:val="auto"/>
                <w:sz w:val="24"/>
                <w:szCs w:val="24"/>
                <w:highlight w:val="none"/>
              </w:rPr>
            </w:pPr>
          </w:p>
        </w:tc>
        <w:tc>
          <w:tcPr>
            <w:tcW w:w="1526" w:type="dxa"/>
            <w:tcBorders>
              <w:bottom w:val="single" w:color="auto" w:sz="4" w:space="0"/>
            </w:tcBorders>
            <w:noWrap w:val="0"/>
            <w:vAlign w:val="center"/>
          </w:tcPr>
          <w:p w14:paraId="0DC7D9B1">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总价：</w:t>
            </w:r>
          </w:p>
        </w:tc>
        <w:tc>
          <w:tcPr>
            <w:tcW w:w="1527" w:type="dxa"/>
            <w:tcBorders>
              <w:bottom w:val="single" w:color="auto" w:sz="4" w:space="0"/>
            </w:tcBorders>
            <w:noWrap w:val="0"/>
            <w:vAlign w:val="center"/>
          </w:tcPr>
          <w:p w14:paraId="44493CF6">
            <w:pPr>
              <w:spacing w:line="360" w:lineRule="auto"/>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130000</w:t>
            </w:r>
          </w:p>
        </w:tc>
      </w:tr>
      <w:tr w14:paraId="788BD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59" w:type="dxa"/>
            <w:vMerge w:val="continue"/>
            <w:tcBorders>
              <w:bottom w:val="single" w:color="auto" w:sz="4" w:space="0"/>
            </w:tcBorders>
            <w:noWrap w:val="0"/>
            <w:vAlign w:val="center"/>
          </w:tcPr>
          <w:p w14:paraId="02C0CC38">
            <w:pPr>
              <w:pStyle w:val="42"/>
              <w:spacing w:line="360" w:lineRule="auto"/>
              <w:rPr>
                <w:rFonts w:hint="eastAsia" w:ascii="仿宋" w:hAnsi="仿宋" w:eastAsia="仿宋" w:cs="仿宋"/>
                <w:bCs/>
                <w:color w:val="auto"/>
                <w:sz w:val="24"/>
                <w:szCs w:val="24"/>
                <w:highlight w:val="none"/>
                <w:lang w:val="en-US" w:eastAsia="zh-CN"/>
              </w:rPr>
            </w:pPr>
          </w:p>
        </w:tc>
        <w:tc>
          <w:tcPr>
            <w:tcW w:w="1276" w:type="dxa"/>
            <w:tcBorders>
              <w:bottom w:val="single" w:color="auto" w:sz="4" w:space="0"/>
            </w:tcBorders>
            <w:noWrap w:val="0"/>
            <w:vAlign w:val="center"/>
          </w:tcPr>
          <w:p w14:paraId="687D3984">
            <w:pPr>
              <w:pStyle w:val="42"/>
              <w:spacing w:line="360" w:lineRule="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备注</w:t>
            </w:r>
          </w:p>
        </w:tc>
        <w:tc>
          <w:tcPr>
            <w:tcW w:w="6405" w:type="dxa"/>
            <w:gridSpan w:val="4"/>
            <w:tcBorders>
              <w:bottom w:val="single" w:color="auto" w:sz="4" w:space="0"/>
            </w:tcBorders>
            <w:noWrap w:val="0"/>
            <w:vAlign w:val="center"/>
          </w:tcPr>
          <w:p w14:paraId="4ED14845">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以上报价为含税价，包括：人工、材料、机械、交通费、食宿费等一切费用。</w:t>
            </w:r>
          </w:p>
        </w:tc>
      </w:tr>
    </w:tbl>
    <w:p w14:paraId="47C06805">
      <w:pPr>
        <w:widowControl/>
        <w:ind w:firstLine="361" w:firstLineChars="150"/>
        <w:jc w:val="left"/>
        <w:rPr>
          <w:rFonts w:hint="eastAsia" w:ascii="仿宋" w:hAnsi="仿宋" w:eastAsia="仿宋" w:cs="仿宋"/>
          <w:b/>
          <w:bCs/>
          <w:color w:val="auto"/>
          <w:sz w:val="24"/>
          <w:highlight w:val="none"/>
        </w:rPr>
      </w:pPr>
    </w:p>
    <w:p w14:paraId="3E74917C">
      <w:pPr>
        <w:widowControl/>
        <w:tabs>
          <w:tab w:val="left" w:pos="992"/>
        </w:tabs>
        <w:jc w:val="left"/>
        <w:rPr>
          <w:rFonts w:hint="eastAsia" w:ascii="仿宋" w:hAnsi="仿宋" w:eastAsia="仿宋" w:cs="仿宋"/>
          <w:b/>
          <w:color w:val="auto"/>
          <w:spacing w:val="15"/>
          <w:kern w:val="0"/>
          <w:sz w:val="24"/>
          <w:highlight w:val="none"/>
        </w:rPr>
      </w:pPr>
      <w:r>
        <w:rPr>
          <w:rFonts w:hint="eastAsia" w:ascii="仿宋" w:hAnsi="仿宋" w:eastAsia="仿宋" w:cs="仿宋"/>
          <w:b/>
          <w:color w:val="auto"/>
          <w:spacing w:val="15"/>
          <w:kern w:val="0"/>
          <w:sz w:val="24"/>
          <w:highlight w:val="none"/>
        </w:rPr>
        <w:t>2.2</w:t>
      </w:r>
      <w:r>
        <w:rPr>
          <w:rFonts w:hint="eastAsia" w:ascii="仿宋" w:hAnsi="仿宋" w:eastAsia="仿宋" w:cs="仿宋"/>
          <w:b/>
          <w:color w:val="auto"/>
          <w:spacing w:val="15"/>
          <w:kern w:val="0"/>
          <w:sz w:val="24"/>
          <w:highlight w:val="none"/>
          <w:lang w:val="en-US" w:eastAsia="zh-CN"/>
        </w:rPr>
        <w:t>3</w:t>
      </w:r>
      <w:r>
        <w:rPr>
          <w:rFonts w:hint="eastAsia" w:ascii="仿宋" w:hAnsi="仿宋" w:eastAsia="仿宋" w:cs="仿宋"/>
          <w:b/>
          <w:color w:val="auto"/>
          <w:spacing w:val="15"/>
          <w:kern w:val="0"/>
          <w:sz w:val="24"/>
          <w:highlight w:val="none"/>
        </w:rPr>
        <w:t>萧山污水处理有限公司临江水处理厂二期二号鼓风机房4台杰尔GL5-155-86.3鼓风机常用配件清单</w:t>
      </w:r>
    </w:p>
    <w:tbl>
      <w:tblPr>
        <w:tblStyle w:val="64"/>
        <w:tblW w:w="50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2940"/>
        <w:gridCol w:w="1478"/>
        <w:gridCol w:w="1478"/>
        <w:gridCol w:w="1623"/>
      </w:tblGrid>
      <w:tr w14:paraId="22D71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pct"/>
            <w:noWrap w:val="0"/>
            <w:vAlign w:val="center"/>
          </w:tcPr>
          <w:p w14:paraId="6D0D4F8D">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szCs w:val="24"/>
                <w:highlight w:val="none"/>
              </w:rPr>
              <w:t>序号</w:t>
            </w:r>
          </w:p>
        </w:tc>
        <w:tc>
          <w:tcPr>
            <w:tcW w:w="1698" w:type="pct"/>
            <w:noWrap w:val="0"/>
            <w:vAlign w:val="center"/>
          </w:tcPr>
          <w:p w14:paraId="4817FDEC">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rPr>
              <w:t>品名</w:t>
            </w:r>
          </w:p>
        </w:tc>
        <w:tc>
          <w:tcPr>
            <w:tcW w:w="854" w:type="pct"/>
            <w:noWrap w:val="0"/>
            <w:vAlign w:val="center"/>
          </w:tcPr>
          <w:p w14:paraId="7FB3AC65">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rPr>
              <w:t>单位</w:t>
            </w:r>
          </w:p>
        </w:tc>
        <w:tc>
          <w:tcPr>
            <w:tcW w:w="854" w:type="pct"/>
            <w:noWrap w:val="0"/>
            <w:vAlign w:val="center"/>
          </w:tcPr>
          <w:p w14:paraId="0D3AFCB1">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rPr>
              <w:t>数量</w:t>
            </w:r>
          </w:p>
        </w:tc>
        <w:tc>
          <w:tcPr>
            <w:tcW w:w="937" w:type="pct"/>
            <w:noWrap w:val="0"/>
            <w:vAlign w:val="center"/>
          </w:tcPr>
          <w:p w14:paraId="53AD43A6">
            <w:pPr>
              <w:spacing w:line="44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单价限价/元</w:t>
            </w:r>
          </w:p>
        </w:tc>
      </w:tr>
      <w:tr w14:paraId="60262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pct"/>
            <w:noWrap w:val="0"/>
            <w:vAlign w:val="center"/>
          </w:tcPr>
          <w:p w14:paraId="519A3F3B">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1698" w:type="pct"/>
            <w:noWrap w:val="0"/>
            <w:vAlign w:val="center"/>
          </w:tcPr>
          <w:p w14:paraId="71440B66">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高速轴承叶轮侧</w:t>
            </w:r>
          </w:p>
        </w:tc>
        <w:tc>
          <w:tcPr>
            <w:tcW w:w="854" w:type="pct"/>
            <w:noWrap w:val="0"/>
            <w:vAlign w:val="center"/>
          </w:tcPr>
          <w:p w14:paraId="30077187">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件</w:t>
            </w:r>
          </w:p>
        </w:tc>
        <w:tc>
          <w:tcPr>
            <w:tcW w:w="854" w:type="pct"/>
            <w:noWrap w:val="0"/>
            <w:vAlign w:val="center"/>
          </w:tcPr>
          <w:p w14:paraId="771608B1">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937" w:type="pct"/>
            <w:noWrap w:val="0"/>
            <w:vAlign w:val="center"/>
          </w:tcPr>
          <w:p w14:paraId="255CAFDB">
            <w:pPr>
              <w:keepNext w:val="0"/>
              <w:keepLines w:val="0"/>
              <w:widowControl/>
              <w:suppressLineNumbers w:val="0"/>
              <w:jc w:val="center"/>
              <w:textAlignment w:val="center"/>
              <w:rPr>
                <w:rFonts w:hint="eastAsia" w:ascii="仿宋" w:hAnsi="仿宋" w:eastAsia="仿宋" w:cs="仿宋"/>
                <w:bCs/>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12000 </w:t>
            </w:r>
          </w:p>
        </w:tc>
      </w:tr>
      <w:tr w14:paraId="541DE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pct"/>
            <w:noWrap w:val="0"/>
            <w:vAlign w:val="center"/>
          </w:tcPr>
          <w:p w14:paraId="1C2E0856">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p>
        </w:tc>
        <w:tc>
          <w:tcPr>
            <w:tcW w:w="1698" w:type="pct"/>
            <w:noWrap w:val="0"/>
            <w:vAlign w:val="center"/>
          </w:tcPr>
          <w:p w14:paraId="63FEC4BD">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高速轴承电机侧</w:t>
            </w:r>
          </w:p>
        </w:tc>
        <w:tc>
          <w:tcPr>
            <w:tcW w:w="854" w:type="pct"/>
            <w:noWrap w:val="0"/>
            <w:vAlign w:val="center"/>
          </w:tcPr>
          <w:p w14:paraId="2056CAC8">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件</w:t>
            </w:r>
          </w:p>
        </w:tc>
        <w:tc>
          <w:tcPr>
            <w:tcW w:w="854" w:type="pct"/>
            <w:noWrap w:val="0"/>
            <w:vAlign w:val="center"/>
          </w:tcPr>
          <w:p w14:paraId="181241FD">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937" w:type="pct"/>
            <w:noWrap w:val="0"/>
            <w:vAlign w:val="center"/>
          </w:tcPr>
          <w:p w14:paraId="46BB0211">
            <w:pPr>
              <w:keepNext w:val="0"/>
              <w:keepLines w:val="0"/>
              <w:widowControl/>
              <w:suppressLineNumbers w:val="0"/>
              <w:jc w:val="center"/>
              <w:textAlignment w:val="center"/>
              <w:rPr>
                <w:rFonts w:hint="eastAsia" w:ascii="仿宋" w:hAnsi="仿宋" w:eastAsia="仿宋" w:cs="仿宋"/>
                <w:bCs/>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12000 </w:t>
            </w:r>
          </w:p>
        </w:tc>
      </w:tr>
      <w:tr w14:paraId="41087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pct"/>
            <w:noWrap w:val="0"/>
            <w:vAlign w:val="center"/>
          </w:tcPr>
          <w:p w14:paraId="02C41117">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p>
        </w:tc>
        <w:tc>
          <w:tcPr>
            <w:tcW w:w="1698" w:type="pct"/>
            <w:noWrap w:val="0"/>
            <w:vAlign w:val="center"/>
          </w:tcPr>
          <w:p w14:paraId="37CBA908">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高速止推轴承</w:t>
            </w:r>
          </w:p>
        </w:tc>
        <w:tc>
          <w:tcPr>
            <w:tcW w:w="854" w:type="pct"/>
            <w:noWrap w:val="0"/>
            <w:vAlign w:val="center"/>
          </w:tcPr>
          <w:p w14:paraId="18BDDAE4">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件</w:t>
            </w:r>
          </w:p>
        </w:tc>
        <w:tc>
          <w:tcPr>
            <w:tcW w:w="854" w:type="pct"/>
            <w:noWrap w:val="0"/>
            <w:vAlign w:val="center"/>
          </w:tcPr>
          <w:p w14:paraId="68AED4C3">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937" w:type="pct"/>
            <w:noWrap w:val="0"/>
            <w:vAlign w:val="center"/>
          </w:tcPr>
          <w:p w14:paraId="5220E81A">
            <w:pPr>
              <w:keepNext w:val="0"/>
              <w:keepLines w:val="0"/>
              <w:widowControl/>
              <w:suppressLineNumbers w:val="0"/>
              <w:jc w:val="center"/>
              <w:textAlignment w:val="center"/>
              <w:rPr>
                <w:rFonts w:hint="eastAsia" w:ascii="仿宋" w:hAnsi="仿宋" w:eastAsia="仿宋" w:cs="仿宋"/>
                <w:bCs/>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9000 </w:t>
            </w:r>
          </w:p>
        </w:tc>
      </w:tr>
      <w:tr w14:paraId="3C822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pct"/>
            <w:noWrap w:val="0"/>
            <w:vAlign w:val="center"/>
          </w:tcPr>
          <w:p w14:paraId="77843FB7">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w:t>
            </w:r>
          </w:p>
        </w:tc>
        <w:tc>
          <w:tcPr>
            <w:tcW w:w="1698" w:type="pct"/>
            <w:noWrap w:val="0"/>
            <w:vAlign w:val="center"/>
          </w:tcPr>
          <w:p w14:paraId="511ED6F4">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高速轴气密封</w:t>
            </w:r>
          </w:p>
        </w:tc>
        <w:tc>
          <w:tcPr>
            <w:tcW w:w="854" w:type="pct"/>
            <w:noWrap w:val="0"/>
            <w:vAlign w:val="center"/>
          </w:tcPr>
          <w:p w14:paraId="1830B89B">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件</w:t>
            </w:r>
          </w:p>
        </w:tc>
        <w:tc>
          <w:tcPr>
            <w:tcW w:w="854" w:type="pct"/>
            <w:noWrap w:val="0"/>
            <w:vAlign w:val="center"/>
          </w:tcPr>
          <w:p w14:paraId="6D561A69">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937" w:type="pct"/>
            <w:noWrap w:val="0"/>
            <w:vAlign w:val="center"/>
          </w:tcPr>
          <w:p w14:paraId="6CFEDC56">
            <w:pPr>
              <w:keepNext w:val="0"/>
              <w:keepLines w:val="0"/>
              <w:widowControl/>
              <w:suppressLineNumbers w:val="0"/>
              <w:jc w:val="center"/>
              <w:textAlignment w:val="center"/>
              <w:rPr>
                <w:rFonts w:hint="eastAsia" w:ascii="仿宋" w:hAnsi="仿宋" w:eastAsia="仿宋" w:cs="仿宋"/>
                <w:bCs/>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15000 </w:t>
            </w:r>
          </w:p>
        </w:tc>
      </w:tr>
      <w:tr w14:paraId="0A202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pct"/>
            <w:noWrap w:val="0"/>
            <w:vAlign w:val="center"/>
          </w:tcPr>
          <w:p w14:paraId="202724F4">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p>
        </w:tc>
        <w:tc>
          <w:tcPr>
            <w:tcW w:w="1698" w:type="pct"/>
            <w:noWrap w:val="0"/>
            <w:vAlign w:val="center"/>
          </w:tcPr>
          <w:p w14:paraId="419C5261">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高速轴油密封</w:t>
            </w:r>
          </w:p>
        </w:tc>
        <w:tc>
          <w:tcPr>
            <w:tcW w:w="854" w:type="pct"/>
            <w:noWrap w:val="0"/>
            <w:vAlign w:val="center"/>
          </w:tcPr>
          <w:p w14:paraId="1BCB1704">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件</w:t>
            </w:r>
          </w:p>
        </w:tc>
        <w:tc>
          <w:tcPr>
            <w:tcW w:w="854" w:type="pct"/>
            <w:noWrap w:val="0"/>
            <w:vAlign w:val="center"/>
          </w:tcPr>
          <w:p w14:paraId="05F7A248">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937" w:type="pct"/>
            <w:noWrap w:val="0"/>
            <w:vAlign w:val="center"/>
          </w:tcPr>
          <w:p w14:paraId="2D057D80">
            <w:pPr>
              <w:keepNext w:val="0"/>
              <w:keepLines w:val="0"/>
              <w:widowControl/>
              <w:suppressLineNumbers w:val="0"/>
              <w:jc w:val="center"/>
              <w:textAlignment w:val="center"/>
              <w:rPr>
                <w:rFonts w:hint="eastAsia" w:ascii="仿宋" w:hAnsi="仿宋" w:eastAsia="仿宋" w:cs="仿宋"/>
                <w:bCs/>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7820 </w:t>
            </w:r>
          </w:p>
        </w:tc>
      </w:tr>
      <w:tr w14:paraId="66703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pct"/>
            <w:noWrap w:val="0"/>
            <w:vAlign w:val="center"/>
          </w:tcPr>
          <w:p w14:paraId="4D470540">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w:t>
            </w:r>
          </w:p>
        </w:tc>
        <w:tc>
          <w:tcPr>
            <w:tcW w:w="1698" w:type="pct"/>
            <w:noWrap w:val="0"/>
            <w:vAlign w:val="center"/>
          </w:tcPr>
          <w:p w14:paraId="24D89F5B">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叶轮</w:t>
            </w:r>
          </w:p>
        </w:tc>
        <w:tc>
          <w:tcPr>
            <w:tcW w:w="854" w:type="pct"/>
            <w:noWrap w:val="0"/>
            <w:vAlign w:val="center"/>
          </w:tcPr>
          <w:p w14:paraId="02B3E8F1">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件</w:t>
            </w:r>
          </w:p>
        </w:tc>
        <w:tc>
          <w:tcPr>
            <w:tcW w:w="854" w:type="pct"/>
            <w:noWrap w:val="0"/>
            <w:vAlign w:val="center"/>
          </w:tcPr>
          <w:p w14:paraId="465486E8">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937" w:type="pct"/>
            <w:noWrap w:val="0"/>
            <w:vAlign w:val="center"/>
          </w:tcPr>
          <w:p w14:paraId="6A86FE50">
            <w:pPr>
              <w:keepNext w:val="0"/>
              <w:keepLines w:val="0"/>
              <w:widowControl/>
              <w:suppressLineNumbers w:val="0"/>
              <w:jc w:val="center"/>
              <w:textAlignment w:val="center"/>
              <w:rPr>
                <w:rFonts w:hint="eastAsia" w:ascii="仿宋" w:hAnsi="仿宋" w:eastAsia="仿宋" w:cs="仿宋"/>
                <w:bCs/>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185000 </w:t>
            </w:r>
          </w:p>
        </w:tc>
      </w:tr>
      <w:tr w14:paraId="69DC2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pct"/>
            <w:noWrap w:val="0"/>
            <w:vAlign w:val="center"/>
          </w:tcPr>
          <w:p w14:paraId="763C8D40">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w:t>
            </w:r>
          </w:p>
        </w:tc>
        <w:tc>
          <w:tcPr>
            <w:tcW w:w="1698" w:type="pct"/>
            <w:noWrap w:val="0"/>
            <w:vAlign w:val="center"/>
          </w:tcPr>
          <w:p w14:paraId="6F869085">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触摸屏</w:t>
            </w:r>
          </w:p>
        </w:tc>
        <w:tc>
          <w:tcPr>
            <w:tcW w:w="854" w:type="pct"/>
            <w:noWrap w:val="0"/>
            <w:vAlign w:val="center"/>
          </w:tcPr>
          <w:p w14:paraId="1045C1FD">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件</w:t>
            </w:r>
          </w:p>
        </w:tc>
        <w:tc>
          <w:tcPr>
            <w:tcW w:w="854" w:type="pct"/>
            <w:noWrap w:val="0"/>
            <w:vAlign w:val="center"/>
          </w:tcPr>
          <w:p w14:paraId="1DC4A2A1">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937" w:type="pct"/>
            <w:noWrap w:val="0"/>
            <w:vAlign w:val="center"/>
          </w:tcPr>
          <w:p w14:paraId="1AAD1233">
            <w:pPr>
              <w:keepNext w:val="0"/>
              <w:keepLines w:val="0"/>
              <w:widowControl/>
              <w:suppressLineNumbers w:val="0"/>
              <w:jc w:val="center"/>
              <w:textAlignment w:val="center"/>
              <w:rPr>
                <w:rFonts w:hint="eastAsia" w:ascii="仿宋" w:hAnsi="仿宋" w:eastAsia="仿宋" w:cs="仿宋"/>
                <w:bCs/>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12800 </w:t>
            </w:r>
          </w:p>
        </w:tc>
      </w:tr>
      <w:tr w14:paraId="0A1F8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pct"/>
            <w:noWrap w:val="0"/>
            <w:vAlign w:val="center"/>
          </w:tcPr>
          <w:p w14:paraId="4B52E2ED">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w:t>
            </w:r>
          </w:p>
        </w:tc>
        <w:tc>
          <w:tcPr>
            <w:tcW w:w="1698" w:type="pct"/>
            <w:noWrap w:val="0"/>
            <w:vAlign w:val="center"/>
          </w:tcPr>
          <w:p w14:paraId="734A9703">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油过滤器滤芯</w:t>
            </w:r>
          </w:p>
        </w:tc>
        <w:tc>
          <w:tcPr>
            <w:tcW w:w="854" w:type="pct"/>
            <w:noWrap w:val="0"/>
            <w:vAlign w:val="center"/>
          </w:tcPr>
          <w:p w14:paraId="4719DC3A">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件</w:t>
            </w:r>
          </w:p>
        </w:tc>
        <w:tc>
          <w:tcPr>
            <w:tcW w:w="854" w:type="pct"/>
            <w:noWrap w:val="0"/>
            <w:vAlign w:val="center"/>
          </w:tcPr>
          <w:p w14:paraId="658C255C">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937" w:type="pct"/>
            <w:noWrap w:val="0"/>
            <w:vAlign w:val="center"/>
          </w:tcPr>
          <w:p w14:paraId="47FFF59F">
            <w:pPr>
              <w:keepNext w:val="0"/>
              <w:keepLines w:val="0"/>
              <w:widowControl/>
              <w:suppressLineNumbers w:val="0"/>
              <w:jc w:val="center"/>
              <w:textAlignment w:val="center"/>
              <w:rPr>
                <w:rFonts w:hint="eastAsia" w:ascii="仿宋" w:hAnsi="仿宋" w:eastAsia="仿宋" w:cs="仿宋"/>
                <w:bCs/>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880 </w:t>
            </w:r>
          </w:p>
        </w:tc>
      </w:tr>
      <w:tr w14:paraId="629C3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pct"/>
            <w:noWrap w:val="0"/>
            <w:vAlign w:val="center"/>
          </w:tcPr>
          <w:p w14:paraId="33545C01">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w:t>
            </w:r>
          </w:p>
        </w:tc>
        <w:tc>
          <w:tcPr>
            <w:tcW w:w="1698" w:type="pct"/>
            <w:noWrap w:val="0"/>
            <w:vAlign w:val="center"/>
          </w:tcPr>
          <w:p w14:paraId="2BA12B7E">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导叶执行器</w:t>
            </w:r>
          </w:p>
        </w:tc>
        <w:tc>
          <w:tcPr>
            <w:tcW w:w="854" w:type="pct"/>
            <w:noWrap w:val="0"/>
            <w:vAlign w:val="center"/>
          </w:tcPr>
          <w:p w14:paraId="11912A3B">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件</w:t>
            </w:r>
          </w:p>
        </w:tc>
        <w:tc>
          <w:tcPr>
            <w:tcW w:w="854" w:type="pct"/>
            <w:noWrap w:val="0"/>
            <w:vAlign w:val="center"/>
          </w:tcPr>
          <w:p w14:paraId="25972911">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937" w:type="pct"/>
            <w:noWrap w:val="0"/>
            <w:vAlign w:val="center"/>
          </w:tcPr>
          <w:p w14:paraId="5F125FCC">
            <w:pPr>
              <w:keepNext w:val="0"/>
              <w:keepLines w:val="0"/>
              <w:widowControl/>
              <w:suppressLineNumbers w:val="0"/>
              <w:jc w:val="center"/>
              <w:textAlignment w:val="center"/>
              <w:rPr>
                <w:rFonts w:hint="eastAsia" w:ascii="仿宋" w:hAnsi="仿宋" w:eastAsia="仿宋" w:cs="仿宋"/>
                <w:bCs/>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8800 </w:t>
            </w:r>
          </w:p>
        </w:tc>
      </w:tr>
      <w:tr w14:paraId="4A9F1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pct"/>
            <w:noWrap w:val="0"/>
            <w:vAlign w:val="center"/>
          </w:tcPr>
          <w:p w14:paraId="22283DC8">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w:t>
            </w:r>
          </w:p>
        </w:tc>
        <w:tc>
          <w:tcPr>
            <w:tcW w:w="1698" w:type="pct"/>
            <w:noWrap w:val="0"/>
            <w:vAlign w:val="center"/>
          </w:tcPr>
          <w:p w14:paraId="1C1B349F">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油温变送器</w:t>
            </w:r>
          </w:p>
        </w:tc>
        <w:tc>
          <w:tcPr>
            <w:tcW w:w="854" w:type="pct"/>
            <w:noWrap w:val="0"/>
            <w:vAlign w:val="center"/>
          </w:tcPr>
          <w:p w14:paraId="35E6D712">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件</w:t>
            </w:r>
          </w:p>
        </w:tc>
        <w:tc>
          <w:tcPr>
            <w:tcW w:w="854" w:type="pct"/>
            <w:noWrap w:val="0"/>
            <w:vAlign w:val="center"/>
          </w:tcPr>
          <w:p w14:paraId="0A833261">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937" w:type="pct"/>
            <w:noWrap w:val="0"/>
            <w:vAlign w:val="center"/>
          </w:tcPr>
          <w:p w14:paraId="385C61F3">
            <w:pPr>
              <w:keepNext w:val="0"/>
              <w:keepLines w:val="0"/>
              <w:widowControl/>
              <w:suppressLineNumbers w:val="0"/>
              <w:jc w:val="center"/>
              <w:textAlignment w:val="center"/>
              <w:rPr>
                <w:rFonts w:hint="eastAsia" w:ascii="仿宋" w:hAnsi="仿宋" w:eastAsia="仿宋" w:cs="仿宋"/>
                <w:bCs/>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1350 </w:t>
            </w:r>
          </w:p>
        </w:tc>
      </w:tr>
      <w:tr w14:paraId="6081A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pct"/>
            <w:noWrap w:val="0"/>
            <w:vAlign w:val="center"/>
          </w:tcPr>
          <w:p w14:paraId="46CDE492">
            <w:pPr>
              <w:spacing w:line="44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11</w:t>
            </w:r>
          </w:p>
        </w:tc>
        <w:tc>
          <w:tcPr>
            <w:tcW w:w="1698" w:type="pct"/>
            <w:noWrap w:val="0"/>
            <w:vAlign w:val="center"/>
          </w:tcPr>
          <w:p w14:paraId="448BB7BC">
            <w:pPr>
              <w:spacing w:line="440" w:lineRule="exact"/>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油冷却器散热片(含配件)</w:t>
            </w:r>
          </w:p>
        </w:tc>
        <w:tc>
          <w:tcPr>
            <w:tcW w:w="854" w:type="pct"/>
            <w:noWrap w:val="0"/>
            <w:vAlign w:val="center"/>
          </w:tcPr>
          <w:p w14:paraId="4FAC5B62">
            <w:pPr>
              <w:spacing w:line="440" w:lineRule="exact"/>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件</w:t>
            </w:r>
          </w:p>
        </w:tc>
        <w:tc>
          <w:tcPr>
            <w:tcW w:w="854" w:type="pct"/>
            <w:noWrap w:val="0"/>
            <w:vAlign w:val="center"/>
          </w:tcPr>
          <w:p w14:paraId="0849BBE2">
            <w:pPr>
              <w:spacing w:line="44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w:t>
            </w:r>
          </w:p>
        </w:tc>
        <w:tc>
          <w:tcPr>
            <w:tcW w:w="937" w:type="pct"/>
            <w:noWrap w:val="0"/>
            <w:vAlign w:val="center"/>
          </w:tcPr>
          <w:p w14:paraId="05FA8A88">
            <w:pPr>
              <w:keepNext w:val="0"/>
              <w:keepLines w:val="0"/>
              <w:widowControl/>
              <w:suppressLineNumbers w:val="0"/>
              <w:jc w:val="center"/>
              <w:textAlignment w:val="center"/>
              <w:rPr>
                <w:rFonts w:hint="eastAsia" w:ascii="仿宋" w:hAnsi="仿宋" w:eastAsia="仿宋" w:cs="仿宋"/>
                <w:bCs/>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 xml:space="preserve">8800 </w:t>
            </w:r>
          </w:p>
        </w:tc>
      </w:tr>
      <w:tr w14:paraId="51ADF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pct"/>
            <w:noWrap w:val="0"/>
            <w:vAlign w:val="center"/>
          </w:tcPr>
          <w:p w14:paraId="44B96930">
            <w:pPr>
              <w:spacing w:line="44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12</w:t>
            </w:r>
          </w:p>
        </w:tc>
        <w:tc>
          <w:tcPr>
            <w:tcW w:w="1698" w:type="pct"/>
            <w:noWrap w:val="0"/>
            <w:vAlign w:val="center"/>
          </w:tcPr>
          <w:p w14:paraId="2C31FC65">
            <w:pPr>
              <w:spacing w:line="440" w:lineRule="exact"/>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电动油泵联轴器</w:t>
            </w:r>
          </w:p>
        </w:tc>
        <w:tc>
          <w:tcPr>
            <w:tcW w:w="854" w:type="pct"/>
            <w:noWrap w:val="0"/>
            <w:vAlign w:val="center"/>
          </w:tcPr>
          <w:p w14:paraId="623B0B68">
            <w:pPr>
              <w:spacing w:line="440" w:lineRule="exact"/>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件</w:t>
            </w:r>
          </w:p>
        </w:tc>
        <w:tc>
          <w:tcPr>
            <w:tcW w:w="854" w:type="pct"/>
            <w:noWrap w:val="0"/>
            <w:vAlign w:val="center"/>
          </w:tcPr>
          <w:p w14:paraId="61A8ED77">
            <w:pPr>
              <w:spacing w:line="44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w:t>
            </w:r>
          </w:p>
        </w:tc>
        <w:tc>
          <w:tcPr>
            <w:tcW w:w="937" w:type="pct"/>
            <w:noWrap w:val="0"/>
            <w:vAlign w:val="center"/>
          </w:tcPr>
          <w:p w14:paraId="3A171B0F">
            <w:pPr>
              <w:keepNext w:val="0"/>
              <w:keepLines w:val="0"/>
              <w:widowControl/>
              <w:suppressLineNumbers w:val="0"/>
              <w:jc w:val="center"/>
              <w:textAlignment w:val="center"/>
              <w:rPr>
                <w:rFonts w:hint="eastAsia" w:ascii="仿宋" w:hAnsi="仿宋" w:eastAsia="仿宋" w:cs="仿宋"/>
                <w:bCs/>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 xml:space="preserve">1667 </w:t>
            </w:r>
          </w:p>
        </w:tc>
      </w:tr>
      <w:tr w14:paraId="0DB22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pct"/>
            <w:noWrap w:val="0"/>
            <w:vAlign w:val="center"/>
          </w:tcPr>
          <w:p w14:paraId="321C7893">
            <w:pPr>
              <w:spacing w:line="44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14</w:t>
            </w:r>
          </w:p>
        </w:tc>
        <w:tc>
          <w:tcPr>
            <w:tcW w:w="1698" w:type="pct"/>
            <w:noWrap w:val="0"/>
            <w:vAlign w:val="center"/>
          </w:tcPr>
          <w:p w14:paraId="1311BD1D">
            <w:pPr>
              <w:spacing w:line="440" w:lineRule="exact"/>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消音罩冷却风扇</w:t>
            </w:r>
          </w:p>
        </w:tc>
        <w:tc>
          <w:tcPr>
            <w:tcW w:w="854" w:type="pct"/>
            <w:noWrap w:val="0"/>
            <w:vAlign w:val="center"/>
          </w:tcPr>
          <w:p w14:paraId="5160FAE7">
            <w:pPr>
              <w:spacing w:line="440" w:lineRule="exact"/>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台</w:t>
            </w:r>
          </w:p>
        </w:tc>
        <w:tc>
          <w:tcPr>
            <w:tcW w:w="854" w:type="pct"/>
            <w:noWrap w:val="0"/>
            <w:vAlign w:val="center"/>
          </w:tcPr>
          <w:p w14:paraId="1B5F9532">
            <w:pPr>
              <w:spacing w:line="44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w:t>
            </w:r>
          </w:p>
        </w:tc>
        <w:tc>
          <w:tcPr>
            <w:tcW w:w="937" w:type="pct"/>
            <w:noWrap w:val="0"/>
            <w:vAlign w:val="center"/>
          </w:tcPr>
          <w:p w14:paraId="70A24B49">
            <w:pPr>
              <w:keepNext w:val="0"/>
              <w:keepLines w:val="0"/>
              <w:widowControl/>
              <w:suppressLineNumbers w:val="0"/>
              <w:jc w:val="center"/>
              <w:textAlignment w:val="center"/>
              <w:rPr>
                <w:rFonts w:hint="eastAsia" w:ascii="仿宋" w:hAnsi="仿宋" w:eastAsia="仿宋" w:cs="仿宋"/>
                <w:bCs/>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 xml:space="preserve">4500 </w:t>
            </w:r>
          </w:p>
        </w:tc>
      </w:tr>
      <w:tr w14:paraId="5684F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pct"/>
            <w:noWrap w:val="0"/>
            <w:vAlign w:val="center"/>
          </w:tcPr>
          <w:p w14:paraId="5FD9CDEC">
            <w:pPr>
              <w:spacing w:line="44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5</w:t>
            </w:r>
          </w:p>
        </w:tc>
        <w:tc>
          <w:tcPr>
            <w:tcW w:w="1698" w:type="pct"/>
            <w:noWrap w:val="0"/>
            <w:vAlign w:val="center"/>
          </w:tcPr>
          <w:p w14:paraId="769207B8">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油压变送器</w:t>
            </w:r>
          </w:p>
        </w:tc>
        <w:tc>
          <w:tcPr>
            <w:tcW w:w="854" w:type="pct"/>
            <w:noWrap w:val="0"/>
            <w:vAlign w:val="center"/>
          </w:tcPr>
          <w:p w14:paraId="50758F62">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件</w:t>
            </w:r>
          </w:p>
        </w:tc>
        <w:tc>
          <w:tcPr>
            <w:tcW w:w="854" w:type="pct"/>
            <w:noWrap w:val="0"/>
            <w:vAlign w:val="center"/>
          </w:tcPr>
          <w:p w14:paraId="6D7EFAE3">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937" w:type="pct"/>
            <w:noWrap w:val="0"/>
            <w:vAlign w:val="center"/>
          </w:tcPr>
          <w:p w14:paraId="75623996">
            <w:pPr>
              <w:keepNext w:val="0"/>
              <w:keepLines w:val="0"/>
              <w:widowControl/>
              <w:suppressLineNumbers w:val="0"/>
              <w:jc w:val="center"/>
              <w:textAlignment w:val="center"/>
              <w:rPr>
                <w:rFonts w:hint="eastAsia" w:ascii="仿宋" w:hAnsi="仿宋" w:eastAsia="仿宋" w:cs="仿宋"/>
                <w:bCs/>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880 </w:t>
            </w:r>
          </w:p>
        </w:tc>
      </w:tr>
    </w:tbl>
    <w:p w14:paraId="2C89E070">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pacing w:val="15"/>
          <w:kern w:val="0"/>
          <w:sz w:val="24"/>
          <w:highlight w:val="none"/>
        </w:rPr>
        <w:t>3、</w:t>
      </w:r>
      <w:r>
        <w:rPr>
          <w:rFonts w:hint="eastAsia" w:ascii="仿宋" w:hAnsi="仿宋" w:eastAsia="仿宋" w:cs="仿宋"/>
          <w:b/>
          <w:bCs/>
          <w:color w:val="auto"/>
          <w:sz w:val="24"/>
          <w:highlight w:val="none"/>
        </w:rPr>
        <w:t>技术响应要求</w:t>
      </w:r>
    </w:p>
    <w:p w14:paraId="42EBBFEA">
      <w:pPr>
        <w:widowControl/>
        <w:tabs>
          <w:tab w:val="left" w:pos="900"/>
          <w:tab w:val="left" w:pos="1107"/>
        </w:tabs>
        <w:spacing w:line="360" w:lineRule="auto"/>
        <w:ind w:left="0" w:firstLine="54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pacing w:val="15"/>
          <w:kern w:val="0"/>
          <w:sz w:val="24"/>
          <w:szCs w:val="24"/>
          <w:highlight w:val="none"/>
          <w:lang w:eastAsia="zh-CN"/>
        </w:rPr>
        <w:t>响应人</w:t>
      </w:r>
      <w:r>
        <w:rPr>
          <w:rFonts w:hint="eastAsia" w:ascii="仿宋" w:hAnsi="仿宋" w:eastAsia="仿宋" w:cs="仿宋"/>
          <w:color w:val="auto"/>
          <w:spacing w:val="15"/>
          <w:kern w:val="0"/>
          <w:sz w:val="24"/>
          <w:szCs w:val="24"/>
          <w:highlight w:val="none"/>
        </w:rPr>
        <w:t>应提供详细的维修检测方案，含维修检测计划、故障解决措施、人员组织、业绩及经验、提供备品备件。</w:t>
      </w:r>
    </w:p>
    <w:p w14:paraId="3562C454">
      <w:pPr>
        <w:widowControl/>
        <w:tabs>
          <w:tab w:val="left" w:pos="900"/>
          <w:tab w:val="left" w:pos="1107"/>
        </w:tabs>
        <w:spacing w:line="360" w:lineRule="auto"/>
        <w:ind w:left="0" w:firstLine="48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z w:val="24"/>
          <w:szCs w:val="24"/>
          <w:highlight w:val="none"/>
        </w:rPr>
        <w:t>3.1</w:t>
      </w:r>
      <w:r>
        <w:rPr>
          <w:rFonts w:hint="eastAsia" w:ascii="仿宋" w:hAnsi="仿宋" w:eastAsia="仿宋" w:cs="仿宋"/>
          <w:color w:val="auto"/>
          <w:sz w:val="24"/>
          <w:szCs w:val="24"/>
          <w:highlight w:val="none"/>
          <w:lang w:eastAsia="zh-CN"/>
        </w:rPr>
        <w:t>响应人</w:t>
      </w:r>
      <w:r>
        <w:rPr>
          <w:rFonts w:hint="eastAsia" w:ascii="仿宋" w:hAnsi="仿宋" w:eastAsia="仿宋" w:cs="仿宋"/>
          <w:color w:val="auto"/>
          <w:sz w:val="24"/>
          <w:szCs w:val="24"/>
          <w:highlight w:val="none"/>
        </w:rPr>
        <w:t>必须投入完成本项目所有作业任务所需充足的、必要的作业人员、机械设备及运输工具，且负责人和专业技术人员以及其它人员应满足项目的专业要求，且必须是中标人与中标人有正式雇佣关系的职工。</w:t>
      </w:r>
      <w:r>
        <w:rPr>
          <w:rFonts w:hint="eastAsia" w:ascii="仿宋" w:hAnsi="仿宋" w:eastAsia="仿宋" w:cs="仿宋"/>
          <w:color w:val="auto"/>
          <w:sz w:val="24"/>
          <w:szCs w:val="24"/>
          <w:highlight w:val="none"/>
          <w:lang w:eastAsia="zh-CN"/>
        </w:rPr>
        <w:t>响应人</w:t>
      </w:r>
      <w:r>
        <w:rPr>
          <w:rFonts w:hint="eastAsia" w:ascii="仿宋" w:hAnsi="仿宋" w:eastAsia="仿宋" w:cs="仿宋"/>
          <w:color w:val="auto"/>
          <w:sz w:val="24"/>
          <w:szCs w:val="24"/>
          <w:highlight w:val="none"/>
        </w:rPr>
        <w:t>应当对填报的生产作业人员的资料和业绩证明的真实性负责。所有的机械设备、运输工具均需手续齐全具备相关作业许可证，确保按时保质完成任务。</w:t>
      </w:r>
    </w:p>
    <w:p w14:paraId="3B01D702">
      <w:pPr>
        <w:widowControl/>
        <w:tabs>
          <w:tab w:val="left" w:pos="900"/>
          <w:tab w:val="left" w:pos="1107"/>
        </w:tabs>
        <w:spacing w:line="360" w:lineRule="auto"/>
        <w:ind w:left="0" w:firstLine="48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z w:val="24"/>
          <w:szCs w:val="24"/>
          <w:highlight w:val="none"/>
        </w:rPr>
        <w:t>3.2项目实施过程中，因作业人员操作失当对设备造成的损坏，由中标人负责其修复工作并承担维修费用。</w:t>
      </w:r>
    </w:p>
    <w:p w14:paraId="30FA74C8">
      <w:pPr>
        <w:widowControl/>
        <w:tabs>
          <w:tab w:val="left" w:pos="900"/>
          <w:tab w:val="left" w:pos="1107"/>
        </w:tabs>
        <w:spacing w:line="360" w:lineRule="auto"/>
        <w:ind w:left="0" w:firstLine="48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z w:val="24"/>
          <w:szCs w:val="24"/>
          <w:highlight w:val="none"/>
        </w:rPr>
        <w:t>3.3中标人提供的零配件必须为设备生产厂家指定厂商生产的产品，且符合使用手册要求。</w:t>
      </w:r>
    </w:p>
    <w:p w14:paraId="736826CA">
      <w:pPr>
        <w:widowControl/>
        <w:tabs>
          <w:tab w:val="left" w:pos="900"/>
          <w:tab w:val="left" w:pos="1107"/>
        </w:tabs>
        <w:spacing w:line="360" w:lineRule="auto"/>
        <w:ind w:left="0" w:firstLine="480" w:firstLineChars="200"/>
        <w:jc w:val="left"/>
        <w:rPr>
          <w:rFonts w:hint="eastAsia" w:ascii="仿宋" w:hAnsi="仿宋" w:eastAsia="仿宋" w:cs="仿宋"/>
          <w:color w:val="auto"/>
          <w:spacing w:val="15"/>
          <w:kern w:val="0"/>
          <w:sz w:val="24"/>
          <w:szCs w:val="24"/>
          <w:highlight w:val="none"/>
        </w:rPr>
      </w:pPr>
      <w:r>
        <w:rPr>
          <w:rFonts w:hint="eastAsia" w:ascii="仿宋" w:hAnsi="仿宋" w:eastAsia="仿宋" w:cs="仿宋"/>
          <w:color w:val="auto"/>
          <w:sz w:val="24"/>
          <w:szCs w:val="24"/>
          <w:highlight w:val="none"/>
        </w:rPr>
        <w:t>3.4中标人应作好项目检测记录的整理、维修资料的编制等工作。在项目实施时，必须根据维修进度提交相应的阶段性文档。全部维修设备安装调试结束时将全部有关技术文件、资料及说明书、测试、验收报告等文档汇集成册交付采购人。</w:t>
      </w:r>
    </w:p>
    <w:p w14:paraId="6FFA2F18">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以上文件均应加盖</w:t>
      </w:r>
      <w:r>
        <w:rPr>
          <w:rFonts w:hint="eastAsia" w:ascii="仿宋" w:hAnsi="仿宋" w:eastAsia="仿宋" w:cs="仿宋"/>
          <w:b/>
          <w:color w:val="auto"/>
          <w:sz w:val="24"/>
          <w:szCs w:val="24"/>
          <w:highlight w:val="none"/>
          <w:lang w:eastAsia="zh-CN"/>
        </w:rPr>
        <w:t>响应人</w:t>
      </w:r>
      <w:r>
        <w:rPr>
          <w:rFonts w:hint="eastAsia" w:ascii="仿宋" w:hAnsi="仿宋" w:eastAsia="仿宋" w:cs="仿宋"/>
          <w:b/>
          <w:color w:val="auto"/>
          <w:sz w:val="24"/>
          <w:szCs w:val="24"/>
          <w:highlight w:val="none"/>
        </w:rPr>
        <w:t>公章。</w:t>
      </w:r>
    </w:p>
    <w:p w14:paraId="054432BF">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4.验收</w:t>
      </w:r>
    </w:p>
    <w:p w14:paraId="796AD3E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配件验收：配件到达现场后，双方应对配件的产品名称、规格型号、计量单位、数量、单价等进行验收，验收合格后由双方在《维修项目采购产品验收证明》上共同签字确认。若乙方所供配件不符合合同约定，甲方有权拒收，并要求乙方在甲方规定期限内予以更换。若乙方未能在规定期限内更换符合约定的设备配件，视为乙方不能维修，甲方有权解除合同并要求乙方承担由此给甲方造成的一切损失。</w:t>
      </w:r>
    </w:p>
    <w:p w14:paraId="72FA0EA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4.2 维保及更换配件项目验收标准：乙方对设备进行维保及更换相关配件后，应使设备符合国家、市及行业有关的技术质量标准和规范，保证设备正常运行，达到设备性能参数，无任何机械故障或其他质量缺陷，并且满足甲方使用要求。 </w:t>
      </w:r>
    </w:p>
    <w:p w14:paraId="2C99237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4.3验收申请：乙方在项目完工后应向甲方出具验收申请表，通知甲方进行验收。</w:t>
      </w:r>
    </w:p>
    <w:p w14:paraId="36CE16C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双方应对实际发生的维修情况进行验收，验收合格后，双方应在《维修项目竣工验收鉴定书》共同签字确认。若甲方验收时发现维修情况与本合同约定不符，甲方可在2日内向乙方提出书面异议通知，并有权拒付维修款项。乙方接到甲方异议通知后，应在5天内负责处理，逾期未处理或不作书面答复的即视为认同甲方提出的异议和处理意见。乙方应按甲方的要求采取返工、更换零配件、补足或减少价款等补救措施，并承担由此产生的费用及损失。逾期的则按违约责任处理。</w:t>
      </w:r>
    </w:p>
    <w:p w14:paraId="232D8A9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4.5其他：</w:t>
      </w:r>
    </w:p>
    <w:p w14:paraId="2AFB4AD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乙方应对每次的维修工作进行详细记录，如有需要，分享给业主。</w:t>
      </w:r>
    </w:p>
    <w:p w14:paraId="3FB5DD5A">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5.质保及后续服务</w:t>
      </w:r>
    </w:p>
    <w:p w14:paraId="25D1CBB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5.1质保范围：对设备所保养和更换配件的部分进行质保。   </w:t>
      </w:r>
    </w:p>
    <w:p w14:paraId="0B3D2255">
      <w:pPr>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5.2</w:t>
      </w:r>
      <w:r>
        <w:rPr>
          <w:rFonts w:hint="eastAsia" w:ascii="仿宋" w:hAnsi="仿宋" w:eastAsia="仿宋" w:cs="仿宋"/>
          <w:b/>
          <w:color w:val="auto"/>
          <w:sz w:val="24"/>
          <w:szCs w:val="24"/>
          <w:highlight w:val="none"/>
        </w:rPr>
        <w:t>维保质保期限为 12 个月，配件更换质保期为24个月，自验收合格并经甲方书面确认之日起计算。</w:t>
      </w:r>
    </w:p>
    <w:p w14:paraId="1FF289E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质保期内，乙方承诺当设备维保或更换配件质量出现问题时，乙方工作人员在接到甲方通知后（包括但不限于电话、电子邮件、信函等方式）0.5小时内及时响应，8小时内赶到现场进行免费维修、调试或更换，因此产生的费用由乙方自行承担。乙方逾期到场服务的，每逾期一日按结算金额0.03%向甲方支付违约金。</w:t>
      </w:r>
    </w:p>
    <w:p w14:paraId="36EEEB0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5.4质保期内，除甲方使用过程人为损坏，自然灾害及人力不可抗力因素损坏外造成的质量问题所产生的费用及损失由乙方负责。</w:t>
      </w:r>
    </w:p>
    <w:p w14:paraId="16BF831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5.5质保期内，若乙方违反上述约定，甲方有权自行或委托第三方进行维修，由此产生的一切费用均由乙方承担；乙方应赔偿因此给甲方造成的其他损失。 </w:t>
      </w:r>
    </w:p>
    <w:p w14:paraId="392CECF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5.6其他： / 。</w:t>
      </w:r>
    </w:p>
    <w:p w14:paraId="7662EE49">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6、付款方式：</w:t>
      </w:r>
    </w:p>
    <w:p w14:paraId="37714F8D">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6</w:t>
      </w:r>
      <w:r>
        <w:rPr>
          <w:rFonts w:hint="eastAsia" w:ascii="仿宋" w:hAnsi="仿宋" w:eastAsia="仿宋" w:cs="仿宋"/>
          <w:b/>
          <w:color w:val="auto"/>
          <w:sz w:val="24"/>
          <w:szCs w:val="24"/>
          <w:highlight w:val="none"/>
        </w:rPr>
        <w:t>.1维修保养费：单次维修保养完成且运行正常后一个季度内支付本次保养费的95%，剩余5%在本次保养且运行正常满一年后一个月内支付。</w:t>
      </w:r>
    </w:p>
    <w:p w14:paraId="5487FABB">
      <w:pPr>
        <w:spacing w:line="360" w:lineRule="auto"/>
        <w:ind w:firstLine="482" w:firstLineChars="200"/>
        <w:rPr>
          <w:rFonts w:hint="eastAsia" w:ascii="仿宋" w:hAnsi="仿宋" w:eastAsia="仿宋" w:cs="仿宋"/>
          <w:color w:val="auto"/>
          <w:highlight w:val="none"/>
          <w:lang w:val="zh-CN"/>
        </w:rPr>
      </w:pPr>
      <w:r>
        <w:rPr>
          <w:rFonts w:hint="eastAsia" w:ascii="仿宋" w:hAnsi="仿宋" w:eastAsia="仿宋" w:cs="仿宋"/>
          <w:b/>
          <w:color w:val="auto"/>
          <w:sz w:val="24"/>
          <w:szCs w:val="24"/>
          <w:highlight w:val="none"/>
          <w:lang w:eastAsia="zh-CN"/>
        </w:rPr>
        <w:t>6</w:t>
      </w:r>
      <w:r>
        <w:rPr>
          <w:rFonts w:hint="eastAsia" w:ascii="仿宋" w:hAnsi="仿宋" w:eastAsia="仿宋" w:cs="仿宋"/>
          <w:b/>
          <w:color w:val="auto"/>
          <w:sz w:val="24"/>
          <w:szCs w:val="24"/>
          <w:highlight w:val="none"/>
        </w:rPr>
        <w:t>.2配件更换费：配件更换完成且运行正常后一个季度内支付本次配件更换费用的95%，剩余5%在本次配件更换完成且运行正常满两年后一个月内支付。</w:t>
      </w:r>
    </w:p>
    <w:p w14:paraId="147548C5">
      <w:pPr>
        <w:pStyle w:val="84"/>
        <w:spacing w:before="120" w:line="360" w:lineRule="auto"/>
        <w:ind w:firstLine="0" w:firstLineChars="0"/>
        <w:rPr>
          <w:rFonts w:hint="eastAsia" w:ascii="仿宋" w:hAnsi="仿宋" w:eastAsia="仿宋" w:cs="仿宋"/>
          <w:b/>
          <w:bCs/>
          <w:color w:val="auto"/>
          <w:highlight w:val="none"/>
        </w:rPr>
      </w:pPr>
      <w:r>
        <w:rPr>
          <w:rFonts w:hint="eastAsia" w:ascii="仿宋" w:hAnsi="仿宋" w:eastAsia="仿宋" w:cs="仿宋"/>
          <w:b/>
          <w:bCs/>
          <w:color w:val="auto"/>
          <w:sz w:val="24"/>
          <w:highlight w:val="none"/>
          <w:lang w:val="en-US" w:eastAsia="zh-CN"/>
        </w:rPr>
        <w:t>7、</w:t>
      </w:r>
      <w:r>
        <w:rPr>
          <w:rFonts w:hint="eastAsia" w:ascii="仿宋" w:hAnsi="仿宋" w:eastAsia="仿宋" w:cs="仿宋"/>
          <w:b/>
          <w:bCs/>
          <w:color w:val="auto"/>
          <w:highlight w:val="none"/>
        </w:rPr>
        <w:t>投标报价</w:t>
      </w:r>
    </w:p>
    <w:p w14:paraId="41AB8128">
      <w:pPr>
        <w:pStyle w:val="84"/>
        <w:spacing w:before="120" w:line="360" w:lineRule="auto"/>
        <w:ind w:firstLine="48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en-US" w:eastAsia="zh-CN"/>
        </w:rPr>
        <w:t>7.1</w:t>
      </w:r>
      <w:r>
        <w:rPr>
          <w:rFonts w:hint="eastAsia" w:ascii="仿宋" w:hAnsi="仿宋" w:eastAsia="仿宋" w:cs="仿宋"/>
          <w:color w:val="auto"/>
          <w:highlight w:val="none"/>
          <w:lang w:val="zh-CN"/>
        </w:rPr>
        <w:t>本项目为</w:t>
      </w:r>
      <w:r>
        <w:rPr>
          <w:rFonts w:hint="eastAsia" w:ascii="仿宋" w:hAnsi="仿宋" w:eastAsia="仿宋" w:cs="仿宋"/>
          <w:color w:val="auto"/>
          <w:highlight w:val="none"/>
        </w:rPr>
        <w:t>报价费率</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统一折扣率</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zh-CN"/>
        </w:rPr>
        <w:t>包干，具体如下：</w:t>
      </w:r>
    </w:p>
    <w:p w14:paraId="5B100639">
      <w:pPr>
        <w:pStyle w:val="84"/>
        <w:spacing w:before="120"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（1）</w:t>
      </w:r>
      <w:r>
        <w:rPr>
          <w:rFonts w:hint="eastAsia" w:ascii="仿宋" w:hAnsi="仿宋" w:eastAsia="仿宋" w:cs="仿宋"/>
          <w:color w:val="auto"/>
          <w:highlight w:val="none"/>
        </w:rPr>
        <w:t>按</w:t>
      </w:r>
      <w:r>
        <w:rPr>
          <w:rFonts w:hint="eastAsia" w:ascii="仿宋" w:hAnsi="仿宋" w:eastAsia="仿宋" w:cs="仿宋"/>
          <w:color w:val="auto"/>
          <w:highlight w:val="none"/>
          <w:lang w:val="en-US" w:eastAsia="zh-CN"/>
        </w:rPr>
        <w:t>上述所有采购清单中</w:t>
      </w:r>
      <w:r>
        <w:rPr>
          <w:rFonts w:hint="eastAsia" w:ascii="仿宋" w:hAnsi="仿宋" w:eastAsia="仿宋" w:cs="仿宋"/>
          <w:color w:val="auto"/>
          <w:highlight w:val="none"/>
        </w:rPr>
        <w:t>最高限价</w:t>
      </w:r>
      <w:r>
        <w:rPr>
          <w:rFonts w:hint="eastAsia" w:ascii="仿宋" w:hAnsi="仿宋" w:eastAsia="仿宋" w:cs="仿宋"/>
          <w:color w:val="auto"/>
          <w:highlight w:val="none"/>
          <w:lang w:val="zh-CN"/>
        </w:rPr>
        <w:t>的</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 xml:space="preserve"> %</w:t>
      </w:r>
      <w:r>
        <w:rPr>
          <w:rFonts w:hint="eastAsia" w:ascii="仿宋" w:hAnsi="仿宋" w:eastAsia="仿宋" w:cs="仿宋"/>
          <w:color w:val="auto"/>
          <w:highlight w:val="none"/>
        </w:rPr>
        <w:t>进行报价</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统一折扣率</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w:t>
      </w:r>
    </w:p>
    <w:p w14:paraId="0BEBD104">
      <w:pPr>
        <w:pStyle w:val="84"/>
        <w:spacing w:before="120"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（2）如报</w:t>
      </w:r>
      <w:r>
        <w:rPr>
          <w:rFonts w:hint="eastAsia" w:ascii="仿宋" w:hAnsi="仿宋" w:eastAsia="仿宋" w:cs="仿宋"/>
          <w:color w:val="auto"/>
          <w:highlight w:val="none"/>
        </w:rPr>
        <w:t>价为90%</w:t>
      </w:r>
      <w:r>
        <w:rPr>
          <w:rFonts w:hint="eastAsia" w:ascii="仿宋" w:hAnsi="仿宋" w:eastAsia="仿宋" w:cs="仿宋"/>
          <w:color w:val="auto"/>
          <w:highlight w:val="none"/>
          <w:lang w:val="zh-CN"/>
        </w:rPr>
        <w:t>，</w:t>
      </w:r>
      <w:r>
        <w:rPr>
          <w:rFonts w:hint="eastAsia" w:ascii="仿宋" w:hAnsi="仿宋" w:eastAsia="仿宋" w:cs="仿宋"/>
          <w:color w:val="auto"/>
          <w:highlight w:val="none"/>
          <w:lang w:val="en-US" w:eastAsia="zh-CN"/>
        </w:rPr>
        <w:t>中标后结算</w:t>
      </w:r>
      <w:r>
        <w:rPr>
          <w:rFonts w:hint="eastAsia" w:ascii="仿宋" w:hAnsi="仿宋" w:eastAsia="仿宋" w:cs="仿宋"/>
          <w:color w:val="auto"/>
          <w:highlight w:val="none"/>
        </w:rPr>
        <w:t>单价=90%</w:t>
      </w:r>
      <w:r>
        <w:rPr>
          <w:rFonts w:ascii="仿宋" w:hAnsi="仿宋" w:eastAsia="仿宋" w:cs="仿宋"/>
          <w:color w:val="auto"/>
          <w:highlight w:val="none"/>
        </w:rPr>
        <w:t>×</w:t>
      </w:r>
      <w:r>
        <w:rPr>
          <w:rFonts w:hint="eastAsia" w:ascii="仿宋" w:hAnsi="仿宋" w:eastAsia="仿宋" w:cs="仿宋"/>
          <w:color w:val="auto"/>
          <w:highlight w:val="none"/>
        </w:rPr>
        <w:t>最高限价。</w:t>
      </w:r>
    </w:p>
    <w:p w14:paraId="54051017">
      <w:pPr>
        <w:pStyle w:val="84"/>
        <w:spacing w:before="120" w:line="360" w:lineRule="auto"/>
        <w:ind w:firstLine="482"/>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w:t>
      </w:r>
      <w:r>
        <w:rPr>
          <w:rFonts w:hint="eastAsia" w:ascii="仿宋" w:hAnsi="仿宋" w:eastAsia="仿宋" w:cs="仿宋"/>
          <w:b/>
          <w:bCs/>
          <w:color w:val="auto"/>
          <w:highlight w:val="none"/>
        </w:rPr>
        <w:t>3</w:t>
      </w:r>
      <w:r>
        <w:rPr>
          <w:rFonts w:hint="eastAsia" w:ascii="仿宋" w:hAnsi="仿宋" w:eastAsia="仿宋" w:cs="仿宋"/>
          <w:b/>
          <w:bCs/>
          <w:color w:val="auto"/>
          <w:highlight w:val="none"/>
          <w:lang w:val="zh-CN"/>
        </w:rPr>
        <w:t>）响应人填报的费率不得超过</w:t>
      </w:r>
      <w:r>
        <w:rPr>
          <w:rFonts w:hint="eastAsia" w:ascii="仿宋" w:hAnsi="仿宋" w:eastAsia="仿宋" w:cs="仿宋"/>
          <w:b/>
          <w:bCs/>
          <w:color w:val="auto"/>
          <w:highlight w:val="none"/>
          <w:lang w:val="zh-CN" w:eastAsia="zh-CN"/>
        </w:rPr>
        <w:t>100</w:t>
      </w:r>
      <w:r>
        <w:rPr>
          <w:rFonts w:hint="eastAsia" w:ascii="仿宋" w:hAnsi="仿宋" w:eastAsia="仿宋" w:cs="仿宋"/>
          <w:b/>
          <w:bCs/>
          <w:color w:val="auto"/>
          <w:highlight w:val="none"/>
          <w:lang w:val="zh-CN"/>
        </w:rPr>
        <w:t>%，否则作无效标处理。</w:t>
      </w:r>
    </w:p>
    <w:p w14:paraId="6076C120">
      <w:pPr>
        <w:pStyle w:val="84"/>
        <w:spacing w:before="120"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en-US" w:eastAsia="zh-CN"/>
        </w:rPr>
        <w:t>7.2</w:t>
      </w:r>
      <w:r>
        <w:rPr>
          <w:rFonts w:hint="eastAsia" w:ascii="仿宋" w:hAnsi="仿宋" w:eastAsia="仿宋" w:cs="仿宋"/>
          <w:color w:val="auto"/>
          <w:highlight w:val="none"/>
          <w:lang w:val="zh-CN"/>
        </w:rPr>
        <w:t>单价应包括完成全部内容所需的一切人工、工具、设备、保险、交通、利润、税金及潜在可能涉及的一切费用。</w:t>
      </w:r>
    </w:p>
    <w:p w14:paraId="5B1C2573">
      <w:pPr>
        <w:pStyle w:val="84"/>
        <w:spacing w:before="12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2.</w:t>
      </w:r>
      <w:r>
        <w:rPr>
          <w:rFonts w:hint="eastAsia" w:ascii="仿宋" w:hAnsi="仿宋" w:eastAsia="仿宋" w:cs="仿宋"/>
          <w:color w:val="auto"/>
          <w:highlight w:val="none"/>
          <w:lang w:val="en-US" w:eastAsia="zh-CN"/>
        </w:rPr>
        <w:t>4.3</w:t>
      </w:r>
      <w:r>
        <w:rPr>
          <w:rFonts w:hint="eastAsia" w:ascii="仿宋" w:hAnsi="仿宋" w:eastAsia="仿宋" w:cs="仿宋"/>
          <w:color w:val="auto"/>
          <w:highlight w:val="none"/>
          <w:lang w:val="zh-CN"/>
        </w:rPr>
        <w:t>如中标，投标时填报的费率在合同执行期内固定不变，因各种原因而导致费用的增减，采购人均不考虑补偿，结算总价根据完成的检测项目数量按实结算，</w:t>
      </w:r>
      <w:r>
        <w:rPr>
          <w:rFonts w:hint="eastAsia" w:ascii="仿宋" w:hAnsi="仿宋" w:eastAsia="仿宋" w:cs="仿宋"/>
          <w:color w:val="auto"/>
          <w:highlight w:val="none"/>
          <w:lang w:val="en-US" w:eastAsia="zh-CN"/>
        </w:rPr>
        <w:t>不超过1800000.00</w:t>
      </w:r>
      <w:r>
        <w:rPr>
          <w:rFonts w:hint="eastAsia" w:ascii="仿宋" w:hAnsi="仿宋" w:eastAsia="仿宋" w:cs="仿宋"/>
          <w:color w:val="auto"/>
          <w:highlight w:val="none"/>
          <w:lang w:val="zh-CN"/>
        </w:rPr>
        <w:t>。</w:t>
      </w:r>
    </w:p>
    <w:p w14:paraId="28FD7163">
      <w:pPr>
        <w:pStyle w:val="23"/>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default" w:ascii="仿宋" w:hAnsi="仿宋" w:eastAsia="仿宋" w:cs="仿宋"/>
          <w:color w:val="auto"/>
          <w:sz w:val="24"/>
          <w:highlight w:val="none"/>
          <w:lang w:val="en-US" w:eastAsia="zh-CN"/>
        </w:rPr>
      </w:pPr>
    </w:p>
    <w:p w14:paraId="1A20F81B">
      <w:pPr>
        <w:pStyle w:val="23"/>
        <w:keepNext w:val="0"/>
        <w:keepLines w:val="0"/>
        <w:pageBreakBefore w:val="0"/>
        <w:widowControl w:val="0"/>
        <w:kinsoku/>
        <w:wordWrap/>
        <w:overflowPunct/>
        <w:topLinePunct w:val="0"/>
        <w:autoSpaceDE/>
        <w:autoSpaceDN/>
        <w:bidi w:val="0"/>
        <w:adjustRightInd/>
        <w:snapToGrid/>
        <w:spacing w:line="360" w:lineRule="auto"/>
        <w:ind w:left="0" w:firstLine="240" w:firstLineChars="100"/>
        <w:textAlignment w:val="auto"/>
        <w:rPr>
          <w:rFonts w:hint="eastAsia" w:ascii="仿宋" w:hAnsi="仿宋" w:eastAsia="仿宋" w:cs="仿宋"/>
          <w:color w:val="auto"/>
          <w:sz w:val="24"/>
          <w:highlight w:val="none"/>
        </w:rPr>
      </w:pPr>
    </w:p>
    <w:p w14:paraId="27EA0C85">
      <w:pPr>
        <w:pStyle w:val="23"/>
        <w:keepNext w:val="0"/>
        <w:keepLines w:val="0"/>
        <w:pageBreakBefore w:val="0"/>
        <w:widowControl w:val="0"/>
        <w:kinsoku/>
        <w:wordWrap/>
        <w:overflowPunct/>
        <w:topLinePunct w:val="0"/>
        <w:autoSpaceDE/>
        <w:autoSpaceDN/>
        <w:bidi w:val="0"/>
        <w:adjustRightInd/>
        <w:snapToGrid/>
        <w:spacing w:line="360" w:lineRule="auto"/>
        <w:ind w:left="0"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50123F98">
      <w:pPr>
        <w:pStyle w:val="23"/>
        <w:adjustRightInd/>
        <w:ind w:firstLine="480"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、成交人所提供的货物、服务须与响应承诺一致，不得以次充好、偷工减料，若在项目验收中发现有上述情况，将向有关部门举报，根据相关规定进行处理。</w:t>
      </w:r>
    </w:p>
    <w:p w14:paraId="29DD7B1B">
      <w:pPr>
        <w:snapToGrid/>
        <w:spacing w:line="240" w:lineRule="auto"/>
        <w:jc w:val="left"/>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br w:type="page"/>
      </w:r>
    </w:p>
    <w:p w14:paraId="39701861">
      <w:pPr>
        <w:snapToGrid w:val="0"/>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lang w:val="en-US" w:eastAsia="zh-CN"/>
        </w:rPr>
        <w:t>第</w:t>
      </w:r>
      <w:r>
        <w:rPr>
          <w:rFonts w:hint="eastAsia" w:ascii="仿宋" w:hAnsi="仿宋" w:eastAsia="仿宋" w:cs="仿宋"/>
          <w:b/>
          <w:color w:val="auto"/>
          <w:sz w:val="36"/>
          <w:szCs w:val="36"/>
          <w:highlight w:val="none"/>
        </w:rPr>
        <w:t xml:space="preserve">四部分   </w:t>
      </w:r>
      <w:bookmarkStart w:id="16" w:name="_Toc184308081"/>
      <w:bookmarkEnd w:id="16"/>
      <w:bookmarkStart w:id="17" w:name="_Toc184313272"/>
      <w:bookmarkEnd w:id="17"/>
      <w:bookmarkStart w:id="18" w:name="_Toc184312084"/>
      <w:bookmarkEnd w:id="18"/>
      <w:bookmarkStart w:id="19" w:name="_Toc184310339"/>
      <w:bookmarkEnd w:id="19"/>
      <w:bookmarkStart w:id="20" w:name="_Toc184312126"/>
      <w:bookmarkEnd w:id="20"/>
      <w:bookmarkStart w:id="21" w:name="_Toc184314460"/>
      <w:bookmarkEnd w:id="21"/>
      <w:bookmarkStart w:id="22" w:name="_Toc184313246"/>
      <w:bookmarkEnd w:id="22"/>
      <w:bookmarkStart w:id="23" w:name="_Toc184312092"/>
      <w:bookmarkEnd w:id="23"/>
      <w:bookmarkStart w:id="24" w:name="_Toc184314411"/>
      <w:bookmarkEnd w:id="24"/>
      <w:bookmarkStart w:id="25" w:name="_Toc184313262"/>
      <w:bookmarkEnd w:id="25"/>
      <w:bookmarkStart w:id="26" w:name="_Toc184308046"/>
      <w:bookmarkEnd w:id="26"/>
      <w:bookmarkStart w:id="27" w:name="_Toc184314469"/>
      <w:bookmarkEnd w:id="27"/>
      <w:bookmarkStart w:id="28" w:name="_Toc184313273"/>
      <w:bookmarkEnd w:id="28"/>
      <w:bookmarkStart w:id="29" w:name="_Toc184313309"/>
      <w:bookmarkEnd w:id="29"/>
      <w:bookmarkStart w:id="30" w:name="_Toc184314413"/>
      <w:bookmarkEnd w:id="30"/>
      <w:bookmarkStart w:id="31" w:name="_Toc184310315"/>
      <w:bookmarkEnd w:id="31"/>
      <w:bookmarkStart w:id="32" w:name="_Toc184312071"/>
      <w:bookmarkEnd w:id="32"/>
      <w:bookmarkStart w:id="33" w:name="_Toc184312137"/>
      <w:bookmarkEnd w:id="33"/>
      <w:bookmarkStart w:id="34" w:name="_Toc184308048"/>
      <w:bookmarkEnd w:id="34"/>
      <w:bookmarkStart w:id="35" w:name="_Toc184308089"/>
      <w:bookmarkEnd w:id="35"/>
      <w:bookmarkStart w:id="36" w:name="_Toc184312131"/>
      <w:bookmarkEnd w:id="36"/>
      <w:bookmarkStart w:id="37" w:name="_Toc184312117"/>
      <w:bookmarkEnd w:id="37"/>
      <w:bookmarkStart w:id="38" w:name="_Toc184314418"/>
      <w:bookmarkEnd w:id="38"/>
      <w:bookmarkStart w:id="39" w:name="_Toc184308088"/>
      <w:bookmarkEnd w:id="39"/>
      <w:bookmarkStart w:id="40" w:name="_Toc184312067"/>
      <w:bookmarkEnd w:id="40"/>
      <w:bookmarkStart w:id="41" w:name="_Toc184310337"/>
      <w:bookmarkEnd w:id="41"/>
      <w:bookmarkStart w:id="42" w:name="_Toc184308040"/>
      <w:bookmarkEnd w:id="42"/>
      <w:bookmarkStart w:id="43" w:name="_Toc184308086"/>
      <w:bookmarkEnd w:id="43"/>
      <w:bookmarkStart w:id="44" w:name="_Toc184312073"/>
      <w:bookmarkEnd w:id="44"/>
      <w:bookmarkStart w:id="45" w:name="_Toc184312103"/>
      <w:bookmarkEnd w:id="45"/>
      <w:bookmarkStart w:id="46" w:name="_Toc184308101"/>
      <w:bookmarkEnd w:id="46"/>
      <w:bookmarkStart w:id="47" w:name="_Toc184310309"/>
      <w:bookmarkEnd w:id="47"/>
      <w:bookmarkStart w:id="48" w:name="_Toc184308092"/>
      <w:bookmarkEnd w:id="48"/>
      <w:bookmarkStart w:id="49" w:name="_Toc184312135"/>
      <w:bookmarkEnd w:id="49"/>
      <w:bookmarkStart w:id="50" w:name="_Toc184314477"/>
      <w:bookmarkEnd w:id="50"/>
      <w:bookmarkStart w:id="51" w:name="_Toc184312115"/>
      <w:bookmarkEnd w:id="51"/>
      <w:bookmarkStart w:id="52" w:name="_Toc184312110"/>
      <w:bookmarkEnd w:id="52"/>
      <w:bookmarkStart w:id="53" w:name="_Toc184314446"/>
      <w:bookmarkEnd w:id="53"/>
      <w:bookmarkStart w:id="54" w:name="_Toc184314427"/>
      <w:bookmarkEnd w:id="54"/>
      <w:bookmarkStart w:id="55" w:name="_Toc184308055"/>
      <w:bookmarkEnd w:id="55"/>
      <w:bookmarkStart w:id="56" w:name="_Toc184310279"/>
      <w:bookmarkEnd w:id="56"/>
      <w:bookmarkStart w:id="57" w:name="_Toc184314453"/>
      <w:bookmarkEnd w:id="57"/>
      <w:bookmarkStart w:id="58" w:name="_Toc184314412"/>
      <w:bookmarkEnd w:id="58"/>
      <w:bookmarkStart w:id="59" w:name="_Toc184312118"/>
      <w:bookmarkEnd w:id="59"/>
      <w:bookmarkStart w:id="60" w:name="_Toc184313291"/>
      <w:bookmarkEnd w:id="60"/>
      <w:bookmarkStart w:id="61" w:name="_Toc184314410"/>
      <w:bookmarkEnd w:id="61"/>
      <w:bookmarkStart w:id="62" w:name="_Toc184313275"/>
      <w:bookmarkEnd w:id="62"/>
      <w:bookmarkStart w:id="63" w:name="_Toc184308042"/>
      <w:bookmarkEnd w:id="63"/>
      <w:bookmarkStart w:id="64" w:name="_Toc184314436"/>
      <w:bookmarkEnd w:id="64"/>
      <w:bookmarkStart w:id="65" w:name="_Toc184313255"/>
      <w:bookmarkEnd w:id="65"/>
      <w:bookmarkStart w:id="66" w:name="_Toc184308057"/>
      <w:bookmarkEnd w:id="66"/>
      <w:bookmarkStart w:id="67" w:name="_Toc184314449"/>
      <w:bookmarkEnd w:id="67"/>
      <w:bookmarkStart w:id="68" w:name="_Toc184313290"/>
      <w:bookmarkEnd w:id="68"/>
      <w:bookmarkStart w:id="69" w:name="_Toc184312132"/>
      <w:bookmarkEnd w:id="69"/>
      <w:bookmarkStart w:id="70" w:name="_Toc184308075"/>
      <w:bookmarkEnd w:id="70"/>
      <w:bookmarkStart w:id="71" w:name="_Toc184310289"/>
      <w:bookmarkEnd w:id="71"/>
      <w:bookmarkStart w:id="72" w:name="_Toc184308059"/>
      <w:bookmarkEnd w:id="72"/>
      <w:bookmarkStart w:id="73" w:name="_Toc184312112"/>
      <w:bookmarkEnd w:id="73"/>
      <w:bookmarkStart w:id="74" w:name="_Toc184310321"/>
      <w:bookmarkEnd w:id="74"/>
      <w:bookmarkStart w:id="75" w:name="_Toc184313304"/>
      <w:bookmarkEnd w:id="75"/>
      <w:bookmarkStart w:id="76" w:name="_Toc184308067"/>
      <w:bookmarkEnd w:id="76"/>
      <w:bookmarkStart w:id="77" w:name="_Toc184310330"/>
      <w:bookmarkEnd w:id="77"/>
      <w:bookmarkStart w:id="78" w:name="_Toc184312077"/>
      <w:bookmarkEnd w:id="78"/>
      <w:bookmarkStart w:id="79" w:name="_Toc184308105"/>
      <w:bookmarkEnd w:id="79"/>
      <w:bookmarkStart w:id="80" w:name="_Toc184314439"/>
      <w:bookmarkEnd w:id="80"/>
      <w:bookmarkStart w:id="81" w:name="_Toc184313287"/>
      <w:bookmarkEnd w:id="81"/>
      <w:bookmarkStart w:id="82" w:name="_Toc184313288"/>
      <w:bookmarkEnd w:id="82"/>
      <w:bookmarkStart w:id="83" w:name="_Toc184308050"/>
      <w:bookmarkEnd w:id="83"/>
      <w:bookmarkStart w:id="84" w:name="_Toc184310288"/>
      <w:bookmarkEnd w:id="84"/>
      <w:bookmarkStart w:id="85" w:name="_Toc184314452"/>
      <w:bookmarkEnd w:id="85"/>
      <w:bookmarkStart w:id="86" w:name="_Toc184314466"/>
      <w:bookmarkEnd w:id="86"/>
      <w:bookmarkStart w:id="87" w:name="_Toc184308060"/>
      <w:bookmarkEnd w:id="87"/>
      <w:bookmarkStart w:id="88" w:name="_Toc184314422"/>
      <w:bookmarkEnd w:id="88"/>
      <w:bookmarkStart w:id="89" w:name="_Toc184312098"/>
      <w:bookmarkEnd w:id="89"/>
      <w:bookmarkStart w:id="90" w:name="_Toc184310276"/>
      <w:bookmarkEnd w:id="90"/>
      <w:bookmarkStart w:id="91" w:name="_Toc184313242"/>
      <w:bookmarkEnd w:id="91"/>
      <w:bookmarkStart w:id="92" w:name="_Toc184314421"/>
      <w:bookmarkEnd w:id="92"/>
      <w:bookmarkStart w:id="93" w:name="_Toc184313250"/>
      <w:bookmarkEnd w:id="93"/>
      <w:bookmarkStart w:id="94" w:name="_Toc184312116"/>
      <w:bookmarkEnd w:id="94"/>
      <w:bookmarkStart w:id="95" w:name="_Toc184314455"/>
      <w:bookmarkEnd w:id="95"/>
      <w:bookmarkStart w:id="96" w:name="_Toc184312136"/>
      <w:bookmarkEnd w:id="96"/>
      <w:bookmarkStart w:id="97" w:name="_Toc184312072"/>
      <w:bookmarkEnd w:id="97"/>
      <w:bookmarkStart w:id="98" w:name="_Toc184308083"/>
      <w:bookmarkEnd w:id="98"/>
      <w:bookmarkStart w:id="99" w:name="_Toc184313289"/>
      <w:bookmarkEnd w:id="99"/>
      <w:bookmarkStart w:id="100" w:name="_Toc184308095"/>
      <w:bookmarkEnd w:id="100"/>
      <w:bookmarkStart w:id="101" w:name="_Toc184313301"/>
      <w:bookmarkEnd w:id="101"/>
      <w:bookmarkStart w:id="102" w:name="_Toc184308108"/>
      <w:bookmarkEnd w:id="102"/>
      <w:bookmarkStart w:id="103" w:name="_Toc184312076"/>
      <w:bookmarkEnd w:id="103"/>
      <w:bookmarkStart w:id="104" w:name="_Toc184313280"/>
      <w:bookmarkEnd w:id="104"/>
      <w:bookmarkStart w:id="105" w:name="_Toc184308084"/>
      <w:bookmarkEnd w:id="105"/>
      <w:bookmarkStart w:id="106" w:name="_Toc184308037"/>
      <w:bookmarkEnd w:id="106"/>
      <w:bookmarkStart w:id="107" w:name="_Toc184310325"/>
      <w:bookmarkEnd w:id="107"/>
      <w:bookmarkStart w:id="108" w:name="_Toc184314432"/>
      <w:bookmarkEnd w:id="108"/>
      <w:bookmarkStart w:id="109" w:name="_Toc184310273"/>
      <w:bookmarkEnd w:id="109"/>
      <w:bookmarkStart w:id="110" w:name="_Toc184308039"/>
      <w:bookmarkEnd w:id="110"/>
      <w:bookmarkStart w:id="111" w:name="_Toc184308097"/>
      <w:bookmarkEnd w:id="111"/>
      <w:bookmarkStart w:id="112" w:name="_Toc184310344"/>
      <w:bookmarkEnd w:id="112"/>
      <w:bookmarkStart w:id="113" w:name="_Toc184308068"/>
      <w:bookmarkEnd w:id="113"/>
      <w:bookmarkStart w:id="114" w:name="_Toc184314419"/>
      <w:bookmarkEnd w:id="114"/>
      <w:bookmarkStart w:id="115" w:name="_Toc184312125"/>
      <w:bookmarkEnd w:id="115"/>
      <w:bookmarkStart w:id="116" w:name="_Toc184310311"/>
      <w:bookmarkEnd w:id="116"/>
      <w:bookmarkStart w:id="117" w:name="_Toc184314476"/>
      <w:bookmarkEnd w:id="117"/>
      <w:bookmarkStart w:id="118" w:name="_Toc184312070"/>
      <w:bookmarkEnd w:id="118"/>
      <w:bookmarkStart w:id="119" w:name="_Toc184314457"/>
      <w:bookmarkEnd w:id="119"/>
      <w:bookmarkStart w:id="120" w:name="_Toc184308062"/>
      <w:bookmarkEnd w:id="120"/>
      <w:bookmarkStart w:id="121" w:name="_Toc184314426"/>
      <w:bookmarkEnd w:id="121"/>
      <w:bookmarkStart w:id="122" w:name="_Toc184308103"/>
      <w:bookmarkEnd w:id="122"/>
      <w:bookmarkStart w:id="123" w:name="_Toc184310283"/>
      <w:bookmarkEnd w:id="123"/>
      <w:bookmarkStart w:id="124" w:name="_Toc184313271"/>
      <w:bookmarkEnd w:id="124"/>
      <w:bookmarkStart w:id="125" w:name="_Toc184308074"/>
      <w:bookmarkEnd w:id="125"/>
      <w:bookmarkStart w:id="126" w:name="_Toc184312093"/>
      <w:bookmarkEnd w:id="126"/>
      <w:bookmarkStart w:id="127" w:name="_Toc184310317"/>
      <w:bookmarkEnd w:id="127"/>
      <w:bookmarkStart w:id="128" w:name="_Toc184313285"/>
      <w:bookmarkEnd w:id="128"/>
      <w:bookmarkStart w:id="129" w:name="_Toc184312102"/>
      <w:bookmarkEnd w:id="129"/>
      <w:bookmarkStart w:id="130" w:name="_Toc184312109"/>
      <w:bookmarkEnd w:id="130"/>
      <w:bookmarkStart w:id="131" w:name="_Toc184314441"/>
      <w:bookmarkEnd w:id="131"/>
      <w:bookmarkStart w:id="132" w:name="_Toc184314450"/>
      <w:bookmarkEnd w:id="132"/>
      <w:bookmarkStart w:id="133" w:name="_Toc184312105"/>
      <w:bookmarkEnd w:id="133"/>
      <w:bookmarkStart w:id="134" w:name="_Toc184314451"/>
      <w:bookmarkEnd w:id="134"/>
      <w:bookmarkStart w:id="135" w:name="_Toc184312119"/>
      <w:bookmarkEnd w:id="135"/>
      <w:bookmarkStart w:id="136" w:name="_Toc184312107"/>
      <w:bookmarkEnd w:id="136"/>
      <w:bookmarkStart w:id="137" w:name="_Toc184313260"/>
      <w:bookmarkEnd w:id="137"/>
      <w:bookmarkStart w:id="138" w:name="_Toc184308053"/>
      <w:bookmarkEnd w:id="138"/>
      <w:bookmarkStart w:id="139" w:name="_Toc184310316"/>
      <w:bookmarkEnd w:id="139"/>
      <w:bookmarkStart w:id="140" w:name="_Toc184314444"/>
      <w:bookmarkEnd w:id="140"/>
      <w:bookmarkStart w:id="141" w:name="_Toc184313283"/>
      <w:bookmarkEnd w:id="141"/>
      <w:bookmarkStart w:id="142" w:name="_Toc184313256"/>
      <w:bookmarkEnd w:id="142"/>
      <w:bookmarkStart w:id="143" w:name="_Toc184313306"/>
      <w:bookmarkEnd w:id="143"/>
      <w:bookmarkStart w:id="144" w:name="_Toc184308107"/>
      <w:bookmarkEnd w:id="144"/>
      <w:bookmarkStart w:id="145" w:name="_Toc184310302"/>
      <w:bookmarkEnd w:id="145"/>
      <w:bookmarkStart w:id="146" w:name="_Toc184308099"/>
      <w:bookmarkEnd w:id="146"/>
      <w:bookmarkStart w:id="147" w:name="_Toc184310301"/>
      <w:bookmarkEnd w:id="147"/>
      <w:bookmarkStart w:id="148" w:name="_Toc184312074"/>
      <w:bookmarkEnd w:id="148"/>
      <w:bookmarkStart w:id="149" w:name="_Toc184312127"/>
      <w:bookmarkEnd w:id="149"/>
      <w:bookmarkStart w:id="150" w:name="_Toc184308091"/>
      <w:bookmarkEnd w:id="150"/>
      <w:bookmarkStart w:id="151" w:name="_Toc184313274"/>
      <w:bookmarkEnd w:id="151"/>
      <w:bookmarkStart w:id="152" w:name="_Toc184308102"/>
      <w:bookmarkEnd w:id="152"/>
      <w:bookmarkStart w:id="153" w:name="_Toc184312113"/>
      <w:bookmarkEnd w:id="153"/>
      <w:bookmarkStart w:id="154" w:name="_Toc184313264"/>
      <w:bookmarkEnd w:id="154"/>
      <w:bookmarkStart w:id="155" w:name="_Toc184308104"/>
      <w:bookmarkEnd w:id="155"/>
      <w:bookmarkStart w:id="156" w:name="_Toc184310275"/>
      <w:bookmarkEnd w:id="156"/>
      <w:bookmarkStart w:id="157" w:name="_Toc184312106"/>
      <w:bookmarkEnd w:id="157"/>
      <w:bookmarkStart w:id="158" w:name="_Toc184308045"/>
      <w:bookmarkEnd w:id="158"/>
      <w:bookmarkStart w:id="159" w:name="_Toc184314482"/>
      <w:bookmarkEnd w:id="159"/>
      <w:bookmarkStart w:id="160" w:name="_Toc184312097"/>
      <w:bookmarkEnd w:id="160"/>
      <w:bookmarkStart w:id="161" w:name="_Toc184312129"/>
      <w:bookmarkEnd w:id="161"/>
      <w:bookmarkStart w:id="162" w:name="_Toc184313257"/>
      <w:bookmarkEnd w:id="162"/>
      <w:bookmarkStart w:id="163" w:name="_Toc184310318"/>
      <w:bookmarkEnd w:id="163"/>
      <w:bookmarkStart w:id="164" w:name="_Toc184310328"/>
      <w:bookmarkEnd w:id="164"/>
      <w:bookmarkStart w:id="165" w:name="_Toc184314478"/>
      <w:bookmarkEnd w:id="165"/>
      <w:bookmarkStart w:id="166" w:name="_Toc184312114"/>
      <w:bookmarkEnd w:id="166"/>
      <w:bookmarkStart w:id="167" w:name="_Toc184314433"/>
      <w:bookmarkEnd w:id="167"/>
      <w:bookmarkStart w:id="168" w:name="_Toc184314461"/>
      <w:bookmarkEnd w:id="168"/>
      <w:bookmarkStart w:id="169" w:name="_Toc184310329"/>
      <w:bookmarkEnd w:id="169"/>
      <w:bookmarkStart w:id="170" w:name="_Toc184308098"/>
      <w:bookmarkEnd w:id="170"/>
      <w:bookmarkStart w:id="171" w:name="_Toc184308082"/>
      <w:bookmarkEnd w:id="171"/>
      <w:bookmarkStart w:id="172" w:name="_Toc184308061"/>
      <w:bookmarkEnd w:id="172"/>
      <w:bookmarkStart w:id="173" w:name="_Toc184313294"/>
      <w:bookmarkEnd w:id="173"/>
      <w:bookmarkStart w:id="174" w:name="_Toc184312069"/>
      <w:bookmarkEnd w:id="174"/>
      <w:bookmarkStart w:id="175" w:name="_Toc184310303"/>
      <w:bookmarkEnd w:id="175"/>
      <w:bookmarkStart w:id="176" w:name="_Toc184313252"/>
      <w:bookmarkEnd w:id="176"/>
      <w:bookmarkStart w:id="177" w:name="_Toc184314448"/>
      <w:bookmarkEnd w:id="177"/>
      <w:bookmarkStart w:id="178" w:name="_Toc184308065"/>
      <w:bookmarkEnd w:id="178"/>
      <w:bookmarkStart w:id="179" w:name="_Toc184310324"/>
      <w:bookmarkEnd w:id="179"/>
      <w:bookmarkStart w:id="180" w:name="_Toc184313253"/>
      <w:bookmarkEnd w:id="180"/>
      <w:bookmarkStart w:id="181" w:name="_Toc184312130"/>
      <w:bookmarkEnd w:id="181"/>
      <w:bookmarkStart w:id="182" w:name="_Toc184310334"/>
      <w:bookmarkEnd w:id="182"/>
      <w:bookmarkStart w:id="183" w:name="_Toc184314468"/>
      <w:bookmarkEnd w:id="183"/>
      <w:bookmarkStart w:id="184" w:name="_Toc184313284"/>
      <w:bookmarkEnd w:id="184"/>
      <w:bookmarkStart w:id="185" w:name="_Toc184312095"/>
      <w:bookmarkEnd w:id="185"/>
      <w:bookmarkStart w:id="186" w:name="_Toc184312079"/>
      <w:bookmarkEnd w:id="186"/>
      <w:bookmarkStart w:id="187" w:name="_Toc184314480"/>
      <w:bookmarkEnd w:id="187"/>
      <w:bookmarkStart w:id="188" w:name="_Toc184312120"/>
      <w:bookmarkEnd w:id="188"/>
      <w:bookmarkStart w:id="189" w:name="_Toc184313241"/>
      <w:bookmarkEnd w:id="189"/>
      <w:bookmarkStart w:id="190" w:name="_Toc184312091"/>
      <w:bookmarkEnd w:id="190"/>
      <w:bookmarkStart w:id="191" w:name="_Toc184313269"/>
      <w:bookmarkEnd w:id="191"/>
      <w:bookmarkStart w:id="192" w:name="_Toc184314429"/>
      <w:bookmarkEnd w:id="192"/>
      <w:bookmarkStart w:id="193" w:name="_Toc184310282"/>
      <w:bookmarkEnd w:id="193"/>
      <w:bookmarkStart w:id="194" w:name="_Toc184313281"/>
      <w:bookmarkEnd w:id="194"/>
      <w:bookmarkStart w:id="195" w:name="_Toc184314438"/>
      <w:bookmarkEnd w:id="195"/>
      <w:bookmarkStart w:id="196" w:name="_Toc184308041"/>
      <w:bookmarkEnd w:id="196"/>
      <w:bookmarkStart w:id="197" w:name="_Toc184310340"/>
      <w:bookmarkEnd w:id="197"/>
      <w:bookmarkStart w:id="198" w:name="_Toc184308036"/>
      <w:bookmarkEnd w:id="198"/>
      <w:bookmarkStart w:id="199" w:name="_Toc184312094"/>
      <w:bookmarkEnd w:id="199"/>
      <w:bookmarkStart w:id="200" w:name="_Toc184314420"/>
      <w:bookmarkEnd w:id="200"/>
      <w:bookmarkStart w:id="201" w:name="_Toc184312121"/>
      <w:bookmarkEnd w:id="201"/>
      <w:bookmarkStart w:id="202" w:name="_Toc184313259"/>
      <w:bookmarkEnd w:id="202"/>
      <w:bookmarkStart w:id="203" w:name="_Toc184314454"/>
      <w:bookmarkEnd w:id="203"/>
      <w:bookmarkStart w:id="204" w:name="_Toc184313310"/>
      <w:bookmarkEnd w:id="204"/>
      <w:bookmarkStart w:id="205" w:name="_Toc184310310"/>
      <w:bookmarkEnd w:id="205"/>
      <w:bookmarkStart w:id="206" w:name="_Toc184308087"/>
      <w:bookmarkEnd w:id="206"/>
      <w:bookmarkStart w:id="207" w:name="_Toc184308079"/>
      <w:bookmarkEnd w:id="207"/>
      <w:bookmarkStart w:id="208" w:name="_Toc184310322"/>
      <w:bookmarkEnd w:id="208"/>
      <w:bookmarkStart w:id="209" w:name="_Toc184314464"/>
      <w:bookmarkEnd w:id="209"/>
      <w:bookmarkStart w:id="210" w:name="_Toc184308044"/>
      <w:bookmarkEnd w:id="210"/>
      <w:bookmarkStart w:id="211" w:name="_Toc184312075"/>
      <w:bookmarkEnd w:id="211"/>
      <w:bookmarkStart w:id="212" w:name="_Toc184312085"/>
      <w:bookmarkEnd w:id="212"/>
      <w:bookmarkStart w:id="213" w:name="_Toc184310297"/>
      <w:bookmarkEnd w:id="213"/>
      <w:bookmarkStart w:id="214" w:name="_Toc184310286"/>
      <w:bookmarkEnd w:id="214"/>
      <w:bookmarkStart w:id="215" w:name="_Toc184313266"/>
      <w:bookmarkEnd w:id="215"/>
      <w:bookmarkStart w:id="216" w:name="_Toc184314465"/>
      <w:bookmarkEnd w:id="216"/>
      <w:bookmarkStart w:id="217" w:name="_Toc184312096"/>
      <w:bookmarkEnd w:id="217"/>
      <w:bookmarkStart w:id="218" w:name="_Toc184308077"/>
      <w:bookmarkEnd w:id="218"/>
      <w:bookmarkStart w:id="219" w:name="_Toc184308100"/>
      <w:bookmarkEnd w:id="219"/>
      <w:bookmarkStart w:id="220" w:name="_Toc184310294"/>
      <w:bookmarkEnd w:id="220"/>
      <w:bookmarkStart w:id="221" w:name="_Toc184314473"/>
      <w:bookmarkEnd w:id="221"/>
      <w:bookmarkStart w:id="222" w:name="_Toc184314430"/>
      <w:bookmarkEnd w:id="222"/>
      <w:bookmarkStart w:id="223" w:name="_Toc184310299"/>
      <w:bookmarkEnd w:id="223"/>
      <w:bookmarkStart w:id="224" w:name="_Toc184313295"/>
      <w:bookmarkEnd w:id="224"/>
      <w:bookmarkStart w:id="225" w:name="_Toc184310284"/>
      <w:bookmarkEnd w:id="225"/>
      <w:bookmarkStart w:id="226" w:name="_Toc184312108"/>
      <w:bookmarkEnd w:id="226"/>
      <w:bookmarkStart w:id="227" w:name="_Toc184308064"/>
      <w:bookmarkEnd w:id="227"/>
      <w:bookmarkStart w:id="228" w:name="_Toc184313247"/>
      <w:bookmarkEnd w:id="228"/>
      <w:bookmarkStart w:id="229" w:name="_Toc184310320"/>
      <w:bookmarkEnd w:id="229"/>
      <w:bookmarkStart w:id="230" w:name="_Toc184314459"/>
      <w:bookmarkEnd w:id="230"/>
      <w:bookmarkStart w:id="231" w:name="_Toc184312122"/>
      <w:bookmarkEnd w:id="231"/>
      <w:bookmarkStart w:id="232" w:name="_Toc184312138"/>
      <w:bookmarkEnd w:id="232"/>
      <w:bookmarkStart w:id="233" w:name="_Toc184310281"/>
      <w:bookmarkEnd w:id="233"/>
      <w:bookmarkStart w:id="234" w:name="_Toc184308094"/>
      <w:bookmarkEnd w:id="234"/>
      <w:bookmarkStart w:id="235" w:name="_Toc184308063"/>
      <w:bookmarkEnd w:id="235"/>
      <w:bookmarkStart w:id="236" w:name="_Toc184314462"/>
      <w:bookmarkEnd w:id="236"/>
      <w:bookmarkStart w:id="237" w:name="_Toc184313297"/>
      <w:bookmarkEnd w:id="237"/>
      <w:bookmarkStart w:id="238" w:name="_Toc184308093"/>
      <w:bookmarkEnd w:id="238"/>
      <w:bookmarkStart w:id="239" w:name="_Toc184313303"/>
      <w:bookmarkEnd w:id="239"/>
      <w:bookmarkStart w:id="240" w:name="_Toc184310312"/>
      <w:bookmarkEnd w:id="240"/>
      <w:bookmarkStart w:id="241" w:name="_Toc184312080"/>
      <w:bookmarkEnd w:id="241"/>
      <w:bookmarkStart w:id="242" w:name="_Toc184310333"/>
      <w:bookmarkEnd w:id="242"/>
      <w:bookmarkStart w:id="243" w:name="_Toc184313276"/>
      <w:bookmarkEnd w:id="243"/>
      <w:bookmarkStart w:id="244" w:name="_Toc184310326"/>
      <w:bookmarkEnd w:id="244"/>
      <w:bookmarkStart w:id="245" w:name="_Toc184313293"/>
      <w:bookmarkEnd w:id="245"/>
      <w:bookmarkStart w:id="246" w:name="_Toc184312081"/>
      <w:bookmarkEnd w:id="246"/>
      <w:bookmarkStart w:id="247" w:name="_Toc184310314"/>
      <w:bookmarkEnd w:id="247"/>
      <w:bookmarkStart w:id="248" w:name="_Toc184313302"/>
      <w:bookmarkEnd w:id="248"/>
      <w:bookmarkStart w:id="249" w:name="_Toc184314472"/>
      <w:bookmarkEnd w:id="249"/>
      <w:bookmarkStart w:id="250" w:name="_Toc184310307"/>
      <w:bookmarkEnd w:id="250"/>
      <w:bookmarkStart w:id="251" w:name="_Toc184313282"/>
      <w:bookmarkEnd w:id="251"/>
      <w:bookmarkStart w:id="252" w:name="_Toc184310277"/>
      <w:bookmarkEnd w:id="252"/>
      <w:bookmarkStart w:id="253" w:name="_Toc184313243"/>
      <w:bookmarkEnd w:id="253"/>
      <w:bookmarkStart w:id="254" w:name="_Toc184313270"/>
      <w:bookmarkEnd w:id="254"/>
      <w:bookmarkStart w:id="255" w:name="_Toc184310295"/>
      <w:bookmarkEnd w:id="255"/>
      <w:bookmarkStart w:id="256" w:name="_Toc184313265"/>
      <w:bookmarkEnd w:id="256"/>
      <w:bookmarkStart w:id="257" w:name="_Toc184308072"/>
      <w:bookmarkEnd w:id="257"/>
      <w:bookmarkStart w:id="258" w:name="_Toc184313261"/>
      <w:bookmarkEnd w:id="258"/>
      <w:bookmarkStart w:id="259" w:name="_Toc184312087"/>
      <w:bookmarkEnd w:id="259"/>
      <w:bookmarkStart w:id="260" w:name="_Toc184314456"/>
      <w:bookmarkEnd w:id="260"/>
      <w:bookmarkStart w:id="261" w:name="_Toc184310305"/>
      <w:bookmarkEnd w:id="261"/>
      <w:bookmarkStart w:id="262" w:name="_Toc184310298"/>
      <w:bookmarkEnd w:id="262"/>
      <w:bookmarkStart w:id="263" w:name="_Toc184313279"/>
      <w:bookmarkEnd w:id="263"/>
      <w:bookmarkStart w:id="264" w:name="_Toc184312111"/>
      <w:bookmarkEnd w:id="264"/>
      <w:bookmarkStart w:id="265" w:name="_Toc184310304"/>
      <w:bookmarkEnd w:id="265"/>
      <w:bookmarkStart w:id="266" w:name="_Toc184310331"/>
      <w:bookmarkEnd w:id="266"/>
      <w:bookmarkStart w:id="267" w:name="_Toc184310287"/>
      <w:bookmarkEnd w:id="267"/>
      <w:bookmarkStart w:id="268" w:name="_Toc184310280"/>
      <w:bookmarkEnd w:id="268"/>
      <w:bookmarkStart w:id="269" w:name="_Toc184314479"/>
      <w:bookmarkEnd w:id="269"/>
      <w:bookmarkStart w:id="270" w:name="_Toc184310278"/>
      <w:bookmarkEnd w:id="270"/>
      <w:bookmarkStart w:id="271" w:name="_Toc184310308"/>
      <w:bookmarkEnd w:id="271"/>
      <w:bookmarkStart w:id="272" w:name="_Toc184314414"/>
      <w:bookmarkEnd w:id="272"/>
      <w:bookmarkStart w:id="273" w:name="_Toc184312099"/>
      <w:bookmarkEnd w:id="273"/>
      <w:bookmarkStart w:id="274" w:name="_Toc184313308"/>
      <w:bookmarkEnd w:id="274"/>
      <w:bookmarkStart w:id="275" w:name="_Toc184313268"/>
      <w:bookmarkEnd w:id="275"/>
      <w:bookmarkStart w:id="276" w:name="_Toc184310292"/>
      <w:bookmarkEnd w:id="276"/>
      <w:bookmarkStart w:id="277" w:name="_Toc184308052"/>
      <w:bookmarkEnd w:id="277"/>
      <w:bookmarkStart w:id="278" w:name="_Toc184314481"/>
      <w:bookmarkEnd w:id="278"/>
      <w:bookmarkStart w:id="279" w:name="_Toc184313267"/>
      <w:bookmarkEnd w:id="279"/>
      <w:bookmarkStart w:id="280" w:name="_Toc184313292"/>
      <w:bookmarkEnd w:id="280"/>
      <w:bookmarkStart w:id="281" w:name="_Toc184308054"/>
      <w:bookmarkEnd w:id="281"/>
      <w:bookmarkStart w:id="282" w:name="_Toc184314423"/>
      <w:bookmarkEnd w:id="282"/>
      <w:bookmarkStart w:id="283" w:name="_Toc184313263"/>
      <w:bookmarkEnd w:id="283"/>
      <w:bookmarkStart w:id="284" w:name="_Toc184314470"/>
      <w:bookmarkEnd w:id="284"/>
      <w:bookmarkStart w:id="285" w:name="_Toc184314425"/>
      <w:bookmarkEnd w:id="285"/>
      <w:bookmarkStart w:id="286" w:name="_Toc184310300"/>
      <w:bookmarkEnd w:id="286"/>
      <w:bookmarkStart w:id="287" w:name="_Toc184313249"/>
      <w:bookmarkEnd w:id="287"/>
      <w:bookmarkStart w:id="288" w:name="_Toc184308043"/>
      <w:bookmarkEnd w:id="288"/>
      <w:bookmarkStart w:id="289" w:name="_Toc184310290"/>
      <w:bookmarkEnd w:id="289"/>
      <w:bookmarkStart w:id="290" w:name="_Toc184308056"/>
      <w:bookmarkEnd w:id="290"/>
      <w:bookmarkStart w:id="291" w:name="_Toc184308073"/>
      <w:bookmarkEnd w:id="291"/>
      <w:bookmarkStart w:id="292" w:name="_Toc184312078"/>
      <w:bookmarkEnd w:id="292"/>
      <w:bookmarkStart w:id="293" w:name="_Toc184312086"/>
      <w:bookmarkEnd w:id="293"/>
      <w:bookmarkStart w:id="294" w:name="_Toc184314475"/>
      <w:bookmarkEnd w:id="294"/>
      <w:bookmarkStart w:id="295" w:name="_Toc184313278"/>
      <w:bookmarkEnd w:id="295"/>
      <w:bookmarkStart w:id="296" w:name="_Toc184308106"/>
      <w:bookmarkEnd w:id="296"/>
      <w:bookmarkStart w:id="297" w:name="_Toc184314447"/>
      <w:bookmarkEnd w:id="297"/>
      <w:bookmarkStart w:id="298" w:name="_Toc184314445"/>
      <w:bookmarkEnd w:id="298"/>
      <w:bookmarkStart w:id="299" w:name="_Toc184310313"/>
      <w:bookmarkEnd w:id="299"/>
      <w:bookmarkStart w:id="300" w:name="_Toc184310285"/>
      <w:bookmarkEnd w:id="300"/>
      <w:bookmarkStart w:id="301" w:name="_Toc184312139"/>
      <w:bookmarkEnd w:id="301"/>
      <w:bookmarkStart w:id="302" w:name="_Toc184314435"/>
      <w:bookmarkEnd w:id="302"/>
      <w:bookmarkStart w:id="303" w:name="_Toc184314463"/>
      <w:bookmarkEnd w:id="303"/>
      <w:bookmarkStart w:id="304" w:name="_Toc184308058"/>
      <w:bookmarkEnd w:id="304"/>
      <w:bookmarkStart w:id="305" w:name="_Toc184313239"/>
      <w:bookmarkEnd w:id="305"/>
      <w:bookmarkStart w:id="306" w:name="_Toc184312128"/>
      <w:bookmarkEnd w:id="306"/>
      <w:bookmarkStart w:id="307" w:name="_Toc184308049"/>
      <w:bookmarkEnd w:id="307"/>
      <w:bookmarkStart w:id="308" w:name="_Toc184312104"/>
      <w:bookmarkEnd w:id="308"/>
      <w:bookmarkStart w:id="309" w:name="_Toc184314458"/>
      <w:bookmarkEnd w:id="309"/>
      <w:bookmarkStart w:id="310" w:name="_Toc184313240"/>
      <w:bookmarkEnd w:id="310"/>
      <w:bookmarkStart w:id="311" w:name="_Toc184313307"/>
      <w:bookmarkEnd w:id="311"/>
      <w:bookmarkStart w:id="312" w:name="_Toc184312068"/>
      <w:bookmarkEnd w:id="312"/>
      <w:bookmarkStart w:id="313" w:name="_Toc184310274"/>
      <w:bookmarkEnd w:id="313"/>
      <w:bookmarkStart w:id="314" w:name="_Toc184313277"/>
      <w:bookmarkEnd w:id="314"/>
      <w:bookmarkStart w:id="315" w:name="_Toc184310332"/>
      <w:bookmarkEnd w:id="315"/>
      <w:bookmarkStart w:id="316" w:name="_Toc184308071"/>
      <w:bookmarkEnd w:id="316"/>
      <w:bookmarkStart w:id="317" w:name="_Toc184313245"/>
      <w:bookmarkEnd w:id="317"/>
      <w:bookmarkStart w:id="318" w:name="_Toc184310338"/>
      <w:bookmarkEnd w:id="318"/>
      <w:bookmarkStart w:id="319" w:name="_Toc184312101"/>
      <w:bookmarkEnd w:id="319"/>
      <w:bookmarkStart w:id="320" w:name="_Toc184308085"/>
      <w:bookmarkEnd w:id="320"/>
      <w:bookmarkStart w:id="321" w:name="_Toc184308066"/>
      <w:bookmarkEnd w:id="321"/>
      <w:bookmarkStart w:id="322" w:name="_Toc184313296"/>
      <w:bookmarkEnd w:id="322"/>
      <w:bookmarkStart w:id="323" w:name="_Toc184314467"/>
      <w:bookmarkEnd w:id="323"/>
      <w:bookmarkStart w:id="324" w:name="_Toc184310272"/>
      <w:bookmarkEnd w:id="324"/>
      <w:bookmarkStart w:id="325" w:name="_Toc184308069"/>
      <w:bookmarkEnd w:id="325"/>
      <w:bookmarkStart w:id="326" w:name="_Toc184313298"/>
      <w:bookmarkEnd w:id="326"/>
      <w:bookmarkStart w:id="327" w:name="_Toc184314428"/>
      <w:bookmarkEnd w:id="327"/>
      <w:bookmarkStart w:id="328" w:name="_Toc184310323"/>
      <w:bookmarkEnd w:id="328"/>
      <w:bookmarkStart w:id="329" w:name="_Toc184308096"/>
      <w:bookmarkEnd w:id="329"/>
      <w:bookmarkStart w:id="330" w:name="_Toc184313305"/>
      <w:bookmarkEnd w:id="330"/>
      <w:bookmarkStart w:id="331" w:name="_Toc184314440"/>
      <w:bookmarkEnd w:id="331"/>
      <w:bookmarkStart w:id="332" w:name="_Toc184308047"/>
      <w:bookmarkEnd w:id="332"/>
      <w:bookmarkStart w:id="333" w:name="_Toc184308080"/>
      <w:bookmarkEnd w:id="333"/>
      <w:bookmarkStart w:id="334" w:name="_Toc184310342"/>
      <w:bookmarkEnd w:id="334"/>
      <w:bookmarkStart w:id="335" w:name="_Toc184314416"/>
      <w:bookmarkEnd w:id="335"/>
      <w:bookmarkStart w:id="336" w:name="_Toc184312124"/>
      <w:bookmarkEnd w:id="336"/>
      <w:bookmarkStart w:id="337" w:name="_Toc184310319"/>
      <w:bookmarkEnd w:id="337"/>
      <w:bookmarkStart w:id="338" w:name="_Toc184308078"/>
      <w:bookmarkEnd w:id="338"/>
      <w:bookmarkStart w:id="339" w:name="_Toc184312133"/>
      <w:bookmarkEnd w:id="339"/>
      <w:bookmarkStart w:id="340" w:name="_Toc184313244"/>
      <w:bookmarkEnd w:id="340"/>
      <w:bookmarkStart w:id="341" w:name="_Toc184314443"/>
      <w:bookmarkEnd w:id="341"/>
      <w:bookmarkStart w:id="342" w:name="_Toc184314424"/>
      <w:bookmarkEnd w:id="342"/>
      <w:bookmarkStart w:id="343" w:name="_Toc184313286"/>
      <w:bookmarkEnd w:id="343"/>
      <w:bookmarkStart w:id="344" w:name="_Toc184313248"/>
      <w:bookmarkEnd w:id="344"/>
      <w:bookmarkStart w:id="345" w:name="_Toc184310341"/>
      <w:bookmarkEnd w:id="345"/>
      <w:bookmarkStart w:id="346" w:name="_Toc184312083"/>
      <w:bookmarkEnd w:id="346"/>
      <w:bookmarkStart w:id="347" w:name="_Toc184312134"/>
      <w:bookmarkEnd w:id="347"/>
      <w:bookmarkStart w:id="348" w:name="_Toc184310293"/>
      <w:bookmarkEnd w:id="348"/>
      <w:bookmarkStart w:id="349" w:name="_Toc184308038"/>
      <w:bookmarkEnd w:id="349"/>
      <w:bookmarkStart w:id="350" w:name="_Toc184313251"/>
      <w:bookmarkEnd w:id="350"/>
      <w:bookmarkStart w:id="351" w:name="_Toc184312123"/>
      <w:bookmarkEnd w:id="351"/>
      <w:bookmarkStart w:id="352" w:name="_Toc184308090"/>
      <w:bookmarkEnd w:id="352"/>
      <w:bookmarkStart w:id="353" w:name="_Toc184314474"/>
      <w:bookmarkEnd w:id="353"/>
      <w:bookmarkStart w:id="354" w:name="_Toc184312082"/>
      <w:bookmarkEnd w:id="354"/>
      <w:bookmarkStart w:id="355" w:name="_Toc184314434"/>
      <w:bookmarkEnd w:id="355"/>
      <w:bookmarkStart w:id="356" w:name="_Toc184314437"/>
      <w:bookmarkEnd w:id="356"/>
      <w:bookmarkStart w:id="357" w:name="_Toc184313300"/>
      <w:bookmarkEnd w:id="357"/>
      <w:bookmarkStart w:id="358" w:name="_Toc184310306"/>
      <w:bookmarkEnd w:id="358"/>
      <w:bookmarkStart w:id="359" w:name="_Toc184313254"/>
      <w:bookmarkEnd w:id="359"/>
      <w:bookmarkStart w:id="360" w:name="_Toc184310327"/>
      <w:bookmarkEnd w:id="360"/>
      <w:bookmarkStart w:id="361" w:name="_Toc184308070"/>
      <w:bookmarkEnd w:id="361"/>
      <w:bookmarkStart w:id="362" w:name="_Toc184314471"/>
      <w:bookmarkEnd w:id="362"/>
      <w:bookmarkStart w:id="363" w:name="_Toc184308076"/>
      <w:bookmarkEnd w:id="363"/>
      <w:bookmarkStart w:id="364" w:name="_Toc184314417"/>
      <w:bookmarkEnd w:id="364"/>
      <w:bookmarkStart w:id="365" w:name="_Toc184313299"/>
      <w:bookmarkEnd w:id="365"/>
      <w:bookmarkStart w:id="366" w:name="_Toc184314415"/>
      <w:bookmarkEnd w:id="366"/>
      <w:bookmarkStart w:id="367" w:name="_Toc184310343"/>
      <w:bookmarkEnd w:id="367"/>
      <w:bookmarkStart w:id="368" w:name="_Toc184310335"/>
      <w:bookmarkEnd w:id="368"/>
      <w:bookmarkStart w:id="369" w:name="_Toc184313258"/>
      <w:bookmarkEnd w:id="369"/>
      <w:bookmarkStart w:id="370" w:name="_Toc184312088"/>
      <w:bookmarkEnd w:id="370"/>
      <w:bookmarkStart w:id="371" w:name="_Toc184312089"/>
      <w:bookmarkEnd w:id="371"/>
      <w:bookmarkStart w:id="372" w:name="_Toc184313238"/>
      <w:bookmarkEnd w:id="372"/>
      <w:bookmarkStart w:id="373" w:name="_Toc184308051"/>
      <w:bookmarkEnd w:id="373"/>
      <w:bookmarkStart w:id="374" w:name="_Toc184314431"/>
      <w:bookmarkEnd w:id="374"/>
      <w:bookmarkStart w:id="375" w:name="_Toc184312100"/>
      <w:bookmarkEnd w:id="375"/>
      <w:bookmarkStart w:id="376" w:name="_Toc184312090"/>
      <w:bookmarkEnd w:id="376"/>
      <w:bookmarkStart w:id="377" w:name="_Toc184310296"/>
      <w:bookmarkEnd w:id="377"/>
      <w:bookmarkStart w:id="378" w:name="_Toc184310336"/>
      <w:bookmarkEnd w:id="378"/>
      <w:bookmarkStart w:id="379" w:name="_Toc184314442"/>
      <w:bookmarkEnd w:id="379"/>
      <w:bookmarkStart w:id="380" w:name="_Toc184310291"/>
      <w:bookmarkEnd w:id="380"/>
      <w:r>
        <w:rPr>
          <w:rFonts w:hint="eastAsia" w:ascii="仿宋" w:hAnsi="仿宋" w:eastAsia="仿宋" w:cs="仿宋"/>
          <w:b/>
          <w:color w:val="auto"/>
          <w:sz w:val="36"/>
          <w:szCs w:val="36"/>
          <w:highlight w:val="none"/>
        </w:rPr>
        <w:t>评标办法</w:t>
      </w:r>
    </w:p>
    <w:p w14:paraId="357A45FF">
      <w:pPr>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一、评标方法</w:t>
      </w:r>
    </w:p>
    <w:p w14:paraId="3A54C258">
      <w:pPr>
        <w:adjustRightInd/>
        <w:spacing w:line="360" w:lineRule="auto"/>
        <w:ind w:firstLine="482" w:firstLineChars="200"/>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1.本项目采用</w:t>
      </w:r>
      <w:r>
        <w:rPr>
          <w:rFonts w:hint="eastAsia" w:ascii="仿宋" w:hAnsi="仿宋" w:eastAsia="仿宋" w:cs="仿宋"/>
          <w:b/>
          <w:color w:val="auto"/>
          <w:kern w:val="0"/>
          <w:sz w:val="24"/>
          <w:szCs w:val="24"/>
          <w:highlight w:val="none"/>
          <w:lang w:eastAsia="zh-CN"/>
        </w:rPr>
        <w:t>最低价</w:t>
      </w:r>
      <w:r>
        <w:rPr>
          <w:rFonts w:hint="eastAsia" w:ascii="仿宋" w:hAnsi="仿宋" w:eastAsia="仿宋" w:cs="仿宋"/>
          <w:b/>
          <w:color w:val="auto"/>
          <w:kern w:val="0"/>
          <w:sz w:val="24"/>
          <w:szCs w:val="24"/>
          <w:highlight w:val="none"/>
        </w:rPr>
        <w:t>法。</w:t>
      </w:r>
      <w:r>
        <w:rPr>
          <w:rFonts w:hint="eastAsia" w:ascii="仿宋" w:hAnsi="仿宋" w:eastAsia="仿宋" w:cs="仿宋"/>
          <w:color w:val="auto"/>
          <w:kern w:val="0"/>
          <w:sz w:val="24"/>
          <w:szCs w:val="24"/>
          <w:highlight w:val="none"/>
        </w:rPr>
        <w:t>最低价法，是指投标文件满足招标文件全部实质性要求，依据统一的价格要素评定价格，以提出最低报价的</w:t>
      </w:r>
      <w:r>
        <w:rPr>
          <w:rFonts w:hint="eastAsia" w:ascii="仿宋" w:hAnsi="仿宋" w:eastAsia="仿宋" w:cs="仿宋"/>
          <w:color w:val="auto"/>
          <w:kern w:val="0"/>
          <w:sz w:val="24"/>
          <w:szCs w:val="24"/>
          <w:highlight w:val="none"/>
          <w:lang w:eastAsia="zh-CN"/>
        </w:rPr>
        <w:t>响应人</w:t>
      </w:r>
      <w:r>
        <w:rPr>
          <w:rFonts w:hint="eastAsia" w:ascii="仿宋" w:hAnsi="仿宋" w:eastAsia="仿宋" w:cs="仿宋"/>
          <w:color w:val="auto"/>
          <w:kern w:val="0"/>
          <w:sz w:val="24"/>
          <w:szCs w:val="24"/>
          <w:highlight w:val="none"/>
        </w:rPr>
        <w:t>作为中标候选人的评标方法。</w:t>
      </w:r>
    </w:p>
    <w:p w14:paraId="61802067">
      <w:pPr>
        <w:adjustRightInd/>
        <w:spacing w:line="360" w:lineRule="auto"/>
        <w:rPr>
          <w:rFonts w:hint="eastAsia" w:ascii="仿宋" w:hAnsi="仿宋" w:eastAsia="仿宋" w:cs="仿宋"/>
          <w:color w:val="auto"/>
          <w:kern w:val="0"/>
          <w:sz w:val="24"/>
          <w:szCs w:val="24"/>
          <w:highlight w:val="none"/>
        </w:rPr>
      </w:pPr>
      <w:r>
        <w:rPr>
          <w:rFonts w:hint="eastAsia" w:ascii="仿宋" w:hAnsi="仿宋" w:eastAsia="仿宋" w:cs="仿宋"/>
          <w:b/>
          <w:color w:val="auto"/>
          <w:sz w:val="24"/>
          <w:szCs w:val="24"/>
          <w:highlight w:val="none"/>
        </w:rPr>
        <w:t>二、评标标准</w:t>
      </w:r>
    </w:p>
    <w:p w14:paraId="5B4FB66E">
      <w:pPr>
        <w:spacing w:line="360" w:lineRule="auto"/>
        <w:ind w:firstLine="472" w:firstLineChars="19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评标标准：</w:t>
      </w:r>
      <w:r>
        <w:rPr>
          <w:rFonts w:hint="eastAsia" w:ascii="仿宋" w:hAnsi="仿宋" w:eastAsia="仿宋" w:cs="仿宋"/>
          <w:color w:val="auto"/>
          <w:kern w:val="0"/>
          <w:sz w:val="24"/>
          <w:szCs w:val="24"/>
          <w:highlight w:val="none"/>
          <w:lang w:eastAsia="zh-CN"/>
        </w:rPr>
        <w:t>采用最低</w:t>
      </w:r>
      <w:r>
        <w:rPr>
          <w:rFonts w:hint="eastAsia" w:ascii="仿宋" w:hAnsi="仿宋" w:eastAsia="仿宋" w:cs="仿宋"/>
          <w:color w:val="auto"/>
          <w:kern w:val="0"/>
          <w:sz w:val="24"/>
          <w:szCs w:val="24"/>
          <w:highlight w:val="none"/>
        </w:rPr>
        <w:t>价法，按投标文件满足招标文件全部实质性要求且投标报价最低的</w:t>
      </w:r>
      <w:r>
        <w:rPr>
          <w:rFonts w:hint="eastAsia" w:ascii="仿宋" w:hAnsi="仿宋" w:eastAsia="仿宋" w:cs="仿宋"/>
          <w:color w:val="auto"/>
          <w:kern w:val="0"/>
          <w:sz w:val="24"/>
          <w:szCs w:val="24"/>
          <w:highlight w:val="none"/>
          <w:lang w:eastAsia="zh-CN"/>
        </w:rPr>
        <w:t>响应人</w:t>
      </w:r>
      <w:r>
        <w:rPr>
          <w:rFonts w:hint="eastAsia" w:ascii="仿宋" w:hAnsi="仿宋" w:eastAsia="仿宋" w:cs="仿宋"/>
          <w:color w:val="auto"/>
          <w:kern w:val="0"/>
          <w:sz w:val="24"/>
          <w:szCs w:val="24"/>
          <w:highlight w:val="none"/>
        </w:rPr>
        <w:t>为中标候选人。</w:t>
      </w:r>
    </w:p>
    <w:p w14:paraId="18DD7978">
      <w:pPr>
        <w:spacing w:line="360" w:lineRule="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三、评标程序</w:t>
      </w:r>
    </w:p>
    <w:p w14:paraId="4BCFC1C6">
      <w:pPr>
        <w:spacing w:line="360" w:lineRule="auto"/>
        <w:ind w:firstLine="472" w:firstLineChars="196"/>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3.1符合性审查。</w:t>
      </w:r>
      <w:r>
        <w:rPr>
          <w:rFonts w:hint="eastAsia" w:ascii="仿宋" w:hAnsi="仿宋" w:eastAsia="仿宋" w:cs="仿宋"/>
          <w:color w:val="auto"/>
          <w:kern w:val="0"/>
          <w:sz w:val="24"/>
          <w:szCs w:val="24"/>
          <w:highlight w:val="none"/>
        </w:rPr>
        <w:t>评标委员会应当对符合资格的</w:t>
      </w:r>
      <w:r>
        <w:rPr>
          <w:rFonts w:hint="eastAsia" w:ascii="仿宋" w:hAnsi="仿宋" w:eastAsia="仿宋" w:cs="仿宋"/>
          <w:color w:val="auto"/>
          <w:kern w:val="0"/>
          <w:sz w:val="24"/>
          <w:szCs w:val="24"/>
          <w:highlight w:val="none"/>
          <w:lang w:eastAsia="zh-CN"/>
        </w:rPr>
        <w:t>响应人</w:t>
      </w:r>
      <w:r>
        <w:rPr>
          <w:rFonts w:hint="eastAsia" w:ascii="仿宋" w:hAnsi="仿宋" w:eastAsia="仿宋" w:cs="仿宋"/>
          <w:color w:val="auto"/>
          <w:kern w:val="0"/>
          <w:sz w:val="24"/>
          <w:szCs w:val="24"/>
          <w:highlight w:val="none"/>
        </w:rPr>
        <w:t>的投标文件进行符合性审查，以确定其是否满足招标文件的实质性要求。不满足招标文件的实质性要求的，投标无效。</w:t>
      </w:r>
    </w:p>
    <w:p w14:paraId="1A97550D">
      <w:pPr>
        <w:spacing w:line="360" w:lineRule="auto"/>
        <w:ind w:firstLine="472" w:firstLineChars="196"/>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3.2 比较与评价。</w:t>
      </w:r>
      <w:r>
        <w:rPr>
          <w:rFonts w:hint="eastAsia" w:ascii="仿宋" w:hAnsi="仿宋" w:eastAsia="仿宋" w:cs="仿宋"/>
          <w:color w:val="auto"/>
          <w:kern w:val="0"/>
          <w:sz w:val="24"/>
          <w:szCs w:val="24"/>
          <w:highlight w:val="none"/>
        </w:rPr>
        <w:t>评标委员会应当按照招标文件中规定的评标方法和标准，对符合性审查合格的投标文件进行商务和技术评估，综合比较与评价。</w:t>
      </w:r>
    </w:p>
    <w:p w14:paraId="1F1E58AE">
      <w:pPr>
        <w:spacing w:line="360" w:lineRule="auto"/>
        <w:ind w:firstLine="472" w:firstLineChars="196"/>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3.3报价评审。</w:t>
      </w:r>
    </w:p>
    <w:p w14:paraId="102A7034">
      <w:pPr>
        <w:pStyle w:val="136"/>
        <w:spacing w:before="0"/>
        <w:ind w:firstLine="508" w:firstLineChars="212"/>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.1投标文件报价出现前后不一致的，按照下列规定修正：</w:t>
      </w:r>
    </w:p>
    <w:p w14:paraId="3ECFD423">
      <w:pPr>
        <w:pStyle w:val="136"/>
        <w:spacing w:before="0"/>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.1.1投标文件中开标一览表(报价表)内容与投标文件中相应内容不一致的，以开标一览表(报价表)为准;</w:t>
      </w:r>
    </w:p>
    <w:p w14:paraId="7FFA9CF8">
      <w:pPr>
        <w:pStyle w:val="136"/>
        <w:spacing w:before="0"/>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.1.2大写金额和小写金额不一致的，以大写金额为准;</w:t>
      </w:r>
    </w:p>
    <w:p w14:paraId="178C42F5">
      <w:pPr>
        <w:pStyle w:val="136"/>
        <w:spacing w:before="0"/>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.1.3单价金额小数点或者百分比有明显错位的，以开标一览表的总价为准，并修改单价;</w:t>
      </w:r>
    </w:p>
    <w:p w14:paraId="4F2EDFE6">
      <w:pPr>
        <w:pStyle w:val="136"/>
        <w:spacing w:before="0"/>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.1.4总价金额与按单价汇总金额不一致的，以单价金额计算结果为准。</w:t>
      </w:r>
    </w:p>
    <w:p w14:paraId="7FD288D6">
      <w:pPr>
        <w:pStyle w:val="136"/>
        <w:spacing w:before="0"/>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.1.5同时出现两种以上不一致的，按照3.4.1规定的顺序修正。修正后的报价按照财政部第87号令 《政府采购货物和服务招标投标管理办法》第五十一条第二款的规定经</w:t>
      </w:r>
      <w:r>
        <w:rPr>
          <w:rFonts w:hint="eastAsia" w:ascii="仿宋" w:hAnsi="仿宋" w:eastAsia="仿宋" w:cs="仿宋"/>
          <w:color w:val="auto"/>
          <w:kern w:val="0"/>
          <w:sz w:val="24"/>
          <w:szCs w:val="24"/>
          <w:highlight w:val="none"/>
          <w:lang w:eastAsia="zh-CN"/>
        </w:rPr>
        <w:t>响应人</w:t>
      </w:r>
      <w:r>
        <w:rPr>
          <w:rFonts w:hint="eastAsia" w:ascii="仿宋" w:hAnsi="仿宋" w:eastAsia="仿宋" w:cs="仿宋"/>
          <w:color w:val="auto"/>
          <w:kern w:val="0"/>
          <w:sz w:val="24"/>
          <w:szCs w:val="24"/>
          <w:highlight w:val="none"/>
        </w:rPr>
        <w:t>确认后产生约束力。</w:t>
      </w:r>
    </w:p>
    <w:p w14:paraId="02674BFF">
      <w:pPr>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.2投标文件出现不是唯一的、有选择性投标报价的，投标无效。</w:t>
      </w:r>
    </w:p>
    <w:p w14:paraId="072C6057">
      <w:pPr>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.3投标报价超过招标文件中规定的预算金额或者最高限价的，投标无效。</w:t>
      </w:r>
    </w:p>
    <w:p w14:paraId="76E348F2">
      <w:pPr>
        <w:pStyle w:val="136"/>
        <w:spacing w:before="0"/>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.4评标委员会认为</w:t>
      </w:r>
      <w:r>
        <w:rPr>
          <w:rFonts w:hint="eastAsia" w:ascii="仿宋" w:hAnsi="仿宋" w:eastAsia="仿宋" w:cs="仿宋"/>
          <w:color w:val="auto"/>
          <w:kern w:val="0"/>
          <w:sz w:val="24"/>
          <w:szCs w:val="24"/>
          <w:highlight w:val="none"/>
          <w:lang w:eastAsia="zh-CN"/>
        </w:rPr>
        <w:t>响应人</w:t>
      </w:r>
      <w:r>
        <w:rPr>
          <w:rFonts w:hint="eastAsia" w:ascii="仿宋" w:hAnsi="仿宋" w:eastAsia="仿宋" w:cs="仿宋"/>
          <w:color w:val="auto"/>
          <w:kern w:val="0"/>
          <w:sz w:val="24"/>
          <w:szCs w:val="24"/>
          <w:highlight w:val="none"/>
        </w:rPr>
        <w:t>的报价明显低于其他通过符合性审查</w:t>
      </w:r>
      <w:r>
        <w:rPr>
          <w:rFonts w:hint="eastAsia" w:ascii="仿宋" w:hAnsi="仿宋" w:eastAsia="仿宋" w:cs="仿宋"/>
          <w:color w:val="auto"/>
          <w:kern w:val="0"/>
          <w:sz w:val="24"/>
          <w:szCs w:val="24"/>
          <w:highlight w:val="none"/>
          <w:lang w:eastAsia="zh-CN"/>
        </w:rPr>
        <w:t>响应人</w:t>
      </w:r>
      <w:r>
        <w:rPr>
          <w:rFonts w:hint="eastAsia" w:ascii="仿宋" w:hAnsi="仿宋" w:eastAsia="仿宋" w:cs="仿宋"/>
          <w:color w:val="auto"/>
          <w:kern w:val="0"/>
          <w:sz w:val="24"/>
          <w:szCs w:val="24"/>
          <w:highlight w:val="none"/>
        </w:rPr>
        <w:t>的报价，有可能影响产品质量或者不能诚信履约的，应当要求其在合理的时间内提供书面说明，必要时提交相关证明材料;</w:t>
      </w:r>
      <w:r>
        <w:rPr>
          <w:rFonts w:hint="eastAsia" w:ascii="仿宋" w:hAnsi="仿宋" w:eastAsia="仿宋" w:cs="仿宋"/>
          <w:color w:val="auto"/>
          <w:kern w:val="0"/>
          <w:sz w:val="24"/>
          <w:szCs w:val="24"/>
          <w:highlight w:val="none"/>
          <w:lang w:eastAsia="zh-CN"/>
        </w:rPr>
        <w:t>响应人</w:t>
      </w:r>
      <w:r>
        <w:rPr>
          <w:rFonts w:hint="eastAsia" w:ascii="仿宋" w:hAnsi="仿宋" w:eastAsia="仿宋" w:cs="仿宋"/>
          <w:color w:val="auto"/>
          <w:kern w:val="0"/>
          <w:sz w:val="24"/>
          <w:szCs w:val="24"/>
          <w:highlight w:val="none"/>
        </w:rPr>
        <w:t>不能证明其报价合理性的，评标委员会应当将其作为无效投标处理。</w:t>
      </w:r>
    </w:p>
    <w:p w14:paraId="5A572859">
      <w:pPr>
        <w:spacing w:line="360" w:lineRule="auto"/>
        <w:ind w:firstLine="482"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kern w:val="0"/>
          <w:sz w:val="24"/>
          <w:szCs w:val="24"/>
          <w:highlight w:val="none"/>
        </w:rPr>
        <w:t>3.</w:t>
      </w:r>
      <w:r>
        <w:rPr>
          <w:rFonts w:hint="eastAsia" w:ascii="仿宋" w:hAnsi="仿宋" w:eastAsia="仿宋" w:cs="仿宋"/>
          <w:b/>
          <w:color w:val="auto"/>
          <w:kern w:val="0"/>
          <w:sz w:val="24"/>
          <w:szCs w:val="24"/>
          <w:highlight w:val="none"/>
          <w:lang w:val="en-US" w:eastAsia="zh-CN"/>
        </w:rPr>
        <w:t>4</w:t>
      </w:r>
      <w:r>
        <w:rPr>
          <w:rFonts w:hint="eastAsia" w:ascii="仿宋" w:hAnsi="仿宋" w:eastAsia="仿宋" w:cs="仿宋"/>
          <w:b/>
          <w:color w:val="auto"/>
          <w:kern w:val="0"/>
          <w:sz w:val="24"/>
          <w:szCs w:val="24"/>
          <w:highlight w:val="none"/>
        </w:rPr>
        <w:t>排序与推荐。</w:t>
      </w:r>
      <w:r>
        <w:rPr>
          <w:rFonts w:hint="eastAsia" w:ascii="仿宋" w:hAnsi="仿宋" w:eastAsia="仿宋" w:cs="仿宋"/>
          <w:color w:val="auto"/>
          <w:kern w:val="0"/>
          <w:sz w:val="24"/>
          <w:szCs w:val="24"/>
          <w:highlight w:val="none"/>
          <w:lang w:eastAsia="zh-CN"/>
        </w:rPr>
        <w:t>采用最低</w:t>
      </w:r>
      <w:r>
        <w:rPr>
          <w:rFonts w:hint="eastAsia" w:ascii="仿宋" w:hAnsi="仿宋" w:eastAsia="仿宋" w:cs="仿宋"/>
          <w:color w:val="auto"/>
          <w:kern w:val="0"/>
          <w:sz w:val="24"/>
          <w:szCs w:val="24"/>
          <w:highlight w:val="none"/>
        </w:rPr>
        <w:t>价法</w:t>
      </w:r>
      <w:r>
        <w:rPr>
          <w:rFonts w:hint="eastAsia" w:ascii="仿宋" w:hAnsi="仿宋" w:eastAsia="仿宋" w:cs="仿宋"/>
          <w:color w:val="auto"/>
          <w:kern w:val="0"/>
          <w:sz w:val="24"/>
          <w:szCs w:val="24"/>
          <w:highlight w:val="none"/>
          <w:lang w:eastAsia="zh-CN"/>
        </w:rPr>
        <w:t>的</w:t>
      </w:r>
      <w:r>
        <w:rPr>
          <w:rFonts w:hint="eastAsia" w:ascii="仿宋" w:hAnsi="仿宋" w:eastAsia="仿宋" w:cs="仿宋"/>
          <w:color w:val="auto"/>
          <w:kern w:val="0"/>
          <w:sz w:val="24"/>
          <w:szCs w:val="24"/>
          <w:highlight w:val="none"/>
        </w:rPr>
        <w:t>，评标结果按</w:t>
      </w:r>
      <w:r>
        <w:rPr>
          <w:rFonts w:hint="eastAsia" w:ascii="仿宋" w:hAnsi="仿宋" w:eastAsia="仿宋" w:cs="仿宋"/>
          <w:color w:val="auto"/>
          <w:sz w:val="24"/>
          <w:szCs w:val="24"/>
          <w:highlight w:val="none"/>
        </w:rPr>
        <w:t>投标文件满足招标文件全部实质性要求且投标报价最低的</w:t>
      </w:r>
      <w:r>
        <w:rPr>
          <w:rFonts w:hint="eastAsia" w:ascii="仿宋" w:hAnsi="仿宋" w:eastAsia="仿宋" w:cs="仿宋"/>
          <w:color w:val="auto"/>
          <w:sz w:val="24"/>
          <w:szCs w:val="24"/>
          <w:highlight w:val="none"/>
          <w:lang w:eastAsia="zh-CN"/>
        </w:rPr>
        <w:t>响应人</w:t>
      </w:r>
      <w:r>
        <w:rPr>
          <w:rFonts w:hint="eastAsia" w:ascii="仿宋" w:hAnsi="仿宋" w:eastAsia="仿宋" w:cs="仿宋"/>
          <w:color w:val="auto"/>
          <w:sz w:val="24"/>
          <w:szCs w:val="24"/>
          <w:highlight w:val="none"/>
        </w:rPr>
        <w:t>为排名第一的中标候选人。投标报价相同的并列。当出现并列时采取随机抽取方式确定</w:t>
      </w:r>
      <w:r>
        <w:rPr>
          <w:rFonts w:hint="eastAsia" w:ascii="仿宋" w:hAnsi="仿宋" w:eastAsia="仿宋" w:cs="仿宋"/>
          <w:color w:val="auto"/>
          <w:sz w:val="24"/>
          <w:szCs w:val="24"/>
          <w:highlight w:val="none"/>
          <w:lang w:eastAsia="zh-CN"/>
        </w:rPr>
        <w:t>。</w:t>
      </w:r>
    </w:p>
    <w:p w14:paraId="30CEFE54">
      <w:pPr>
        <w:spacing w:line="360" w:lineRule="auto"/>
        <w:ind w:firstLine="472" w:firstLineChars="196"/>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w:t>
      </w:r>
      <w:r>
        <w:rPr>
          <w:rFonts w:hint="eastAsia" w:ascii="仿宋" w:hAnsi="仿宋" w:eastAsia="仿宋" w:cs="仿宋"/>
          <w:b/>
          <w:color w:val="auto"/>
          <w:kern w:val="0"/>
          <w:sz w:val="24"/>
          <w:szCs w:val="24"/>
          <w:highlight w:val="none"/>
          <w:lang w:val="en-US" w:eastAsia="zh-CN"/>
        </w:rPr>
        <w:t>5</w:t>
      </w:r>
      <w:r>
        <w:rPr>
          <w:rFonts w:hint="eastAsia" w:ascii="仿宋" w:hAnsi="仿宋" w:eastAsia="仿宋" w:cs="仿宋"/>
          <w:b/>
          <w:color w:val="auto"/>
          <w:kern w:val="0"/>
          <w:sz w:val="24"/>
          <w:szCs w:val="24"/>
          <w:highlight w:val="none"/>
        </w:rPr>
        <w:t>编写评标报告。</w:t>
      </w:r>
      <w:r>
        <w:rPr>
          <w:rFonts w:hint="eastAsia" w:ascii="仿宋" w:hAnsi="仿宋" w:eastAsia="仿宋" w:cs="仿宋"/>
          <w:color w:val="auto"/>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9BB6DC8">
      <w:pPr>
        <w:widowControl/>
        <w:shd w:val="clear" w:color="auto" w:fill="FFFFFF"/>
        <w:adjustRightInd/>
        <w:spacing w:after="225" w:line="315" w:lineRule="atLeas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四、评标中的其他事项</w:t>
      </w:r>
    </w:p>
    <w:p w14:paraId="7E6CA271">
      <w:pPr>
        <w:pStyle w:val="136"/>
        <w:spacing w:before="0"/>
        <w:ind w:firstLine="472" w:firstLineChars="196"/>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4.1</w:t>
      </w:r>
      <w:r>
        <w:rPr>
          <w:rFonts w:hint="eastAsia" w:ascii="仿宋" w:hAnsi="仿宋" w:eastAsia="仿宋" w:cs="仿宋"/>
          <w:b/>
          <w:color w:val="auto"/>
          <w:kern w:val="0"/>
          <w:sz w:val="24"/>
          <w:szCs w:val="24"/>
          <w:highlight w:val="none"/>
          <w:lang w:eastAsia="zh-CN"/>
        </w:rPr>
        <w:t>响应人</w:t>
      </w:r>
      <w:r>
        <w:rPr>
          <w:rFonts w:hint="eastAsia" w:ascii="仿宋" w:hAnsi="仿宋" w:eastAsia="仿宋" w:cs="仿宋"/>
          <w:b/>
          <w:color w:val="auto"/>
          <w:kern w:val="0"/>
          <w:sz w:val="24"/>
          <w:szCs w:val="24"/>
          <w:highlight w:val="none"/>
        </w:rPr>
        <w:t>澄清、说明或者补正。</w:t>
      </w:r>
      <w:r>
        <w:rPr>
          <w:rFonts w:hint="eastAsia" w:ascii="仿宋" w:hAnsi="仿宋" w:eastAsia="仿宋" w:cs="仿宋"/>
          <w:color w:val="auto"/>
          <w:kern w:val="0"/>
          <w:sz w:val="24"/>
          <w:szCs w:val="24"/>
          <w:highlight w:val="none"/>
        </w:rPr>
        <w:t>对于投标文件中含义不明确、同类问题表述不一致或者有明显文字和计算错误的内容需要</w:t>
      </w:r>
      <w:r>
        <w:rPr>
          <w:rFonts w:hint="eastAsia" w:ascii="仿宋" w:hAnsi="仿宋" w:eastAsia="仿宋" w:cs="仿宋"/>
          <w:color w:val="auto"/>
          <w:kern w:val="0"/>
          <w:sz w:val="24"/>
          <w:szCs w:val="24"/>
          <w:highlight w:val="none"/>
          <w:lang w:eastAsia="zh-CN"/>
        </w:rPr>
        <w:t>响应人</w:t>
      </w:r>
      <w:r>
        <w:rPr>
          <w:rFonts w:hint="eastAsia" w:ascii="仿宋" w:hAnsi="仿宋" w:eastAsia="仿宋" w:cs="仿宋"/>
          <w:color w:val="auto"/>
          <w:kern w:val="0"/>
          <w:sz w:val="24"/>
          <w:szCs w:val="24"/>
          <w:highlight w:val="none"/>
        </w:rPr>
        <w:t>作出必要的澄清、说明或者补正的，评标委员会和</w:t>
      </w:r>
      <w:r>
        <w:rPr>
          <w:rFonts w:hint="eastAsia" w:ascii="仿宋" w:hAnsi="仿宋" w:eastAsia="仿宋" w:cs="仿宋"/>
          <w:color w:val="auto"/>
          <w:kern w:val="0"/>
          <w:sz w:val="24"/>
          <w:szCs w:val="24"/>
          <w:highlight w:val="none"/>
          <w:lang w:eastAsia="zh-CN"/>
        </w:rPr>
        <w:t>响应人</w:t>
      </w:r>
      <w:r>
        <w:rPr>
          <w:rFonts w:hint="eastAsia" w:ascii="仿宋" w:hAnsi="仿宋" w:eastAsia="仿宋" w:cs="仿宋"/>
          <w:color w:val="auto"/>
          <w:kern w:val="0"/>
          <w:sz w:val="24"/>
          <w:szCs w:val="24"/>
          <w:highlight w:val="none"/>
        </w:rPr>
        <w:t>通过电子交易平台交换数据电文，</w:t>
      </w:r>
      <w:r>
        <w:rPr>
          <w:rFonts w:hint="eastAsia" w:ascii="仿宋" w:hAnsi="仿宋" w:eastAsia="仿宋" w:cs="仿宋"/>
          <w:color w:val="auto"/>
          <w:kern w:val="0"/>
          <w:sz w:val="24"/>
          <w:szCs w:val="24"/>
          <w:highlight w:val="none"/>
          <w:lang w:eastAsia="zh-CN"/>
        </w:rPr>
        <w:t>响应人</w:t>
      </w:r>
      <w:r>
        <w:rPr>
          <w:rFonts w:hint="eastAsia" w:ascii="仿宋" w:hAnsi="仿宋" w:eastAsia="仿宋" w:cs="仿宋"/>
          <w:color w:val="auto"/>
          <w:kern w:val="0"/>
          <w:sz w:val="24"/>
          <w:szCs w:val="24"/>
          <w:highlight w:val="none"/>
        </w:rPr>
        <w:t>提交使用电子签名的相关数据电文或通过平台上传加盖公章的扫描件。给予</w:t>
      </w:r>
      <w:r>
        <w:rPr>
          <w:rFonts w:hint="eastAsia" w:ascii="仿宋" w:hAnsi="仿宋" w:eastAsia="仿宋" w:cs="仿宋"/>
          <w:color w:val="auto"/>
          <w:kern w:val="0"/>
          <w:sz w:val="24"/>
          <w:szCs w:val="24"/>
          <w:highlight w:val="none"/>
          <w:lang w:eastAsia="zh-CN"/>
        </w:rPr>
        <w:t>响应人</w:t>
      </w:r>
      <w:r>
        <w:rPr>
          <w:rFonts w:hint="eastAsia" w:ascii="仿宋" w:hAnsi="仿宋" w:eastAsia="仿宋" w:cs="仿宋"/>
          <w:color w:val="auto"/>
          <w:kern w:val="0"/>
          <w:sz w:val="24"/>
          <w:szCs w:val="24"/>
          <w:highlight w:val="none"/>
        </w:rPr>
        <w:t>提交澄清、说明或补正的时间不得少于半小时，</w:t>
      </w:r>
      <w:r>
        <w:rPr>
          <w:rFonts w:hint="eastAsia" w:ascii="仿宋" w:hAnsi="仿宋" w:eastAsia="仿宋" w:cs="仿宋"/>
          <w:color w:val="auto"/>
          <w:kern w:val="0"/>
          <w:sz w:val="24"/>
          <w:szCs w:val="24"/>
          <w:highlight w:val="none"/>
          <w:lang w:eastAsia="zh-CN"/>
        </w:rPr>
        <w:t>响应人</w:t>
      </w:r>
      <w:r>
        <w:rPr>
          <w:rFonts w:hint="eastAsia" w:ascii="仿宋" w:hAnsi="仿宋" w:eastAsia="仿宋" w:cs="仿宋"/>
          <w:color w:val="auto"/>
          <w:kern w:val="0"/>
          <w:sz w:val="24"/>
          <w:szCs w:val="24"/>
          <w:highlight w:val="none"/>
        </w:rPr>
        <w:t>已经明确表示澄清说明或补正完毕的除外。</w:t>
      </w:r>
      <w:r>
        <w:rPr>
          <w:rFonts w:hint="eastAsia" w:ascii="仿宋" w:hAnsi="仿宋" w:eastAsia="仿宋" w:cs="仿宋"/>
          <w:color w:val="auto"/>
          <w:kern w:val="0"/>
          <w:sz w:val="24"/>
          <w:szCs w:val="24"/>
          <w:highlight w:val="none"/>
          <w:lang w:eastAsia="zh-CN"/>
        </w:rPr>
        <w:t>响应人</w:t>
      </w:r>
      <w:r>
        <w:rPr>
          <w:rFonts w:hint="eastAsia" w:ascii="仿宋" w:hAnsi="仿宋" w:eastAsia="仿宋" w:cs="仿宋"/>
          <w:color w:val="auto"/>
          <w:kern w:val="0"/>
          <w:sz w:val="24"/>
          <w:szCs w:val="24"/>
          <w:highlight w:val="none"/>
        </w:rPr>
        <w:t>的澄清、说明或者补正不得超出投标文件的范围或者改变投标文件的实质性内容。</w:t>
      </w:r>
    </w:p>
    <w:p w14:paraId="78EA6964">
      <w:pPr>
        <w:pStyle w:val="24"/>
        <w:spacing w:line="360" w:lineRule="auto"/>
        <w:ind w:left="954" w:leftChars="226" w:hanging="479" w:firstLineChars="0"/>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4.2投标无效。</w:t>
      </w:r>
      <w:r>
        <w:rPr>
          <w:rFonts w:hint="eastAsia" w:ascii="仿宋" w:hAnsi="仿宋" w:eastAsia="仿宋" w:cs="仿宋"/>
          <w:color w:val="auto"/>
          <w:sz w:val="24"/>
          <w:szCs w:val="24"/>
          <w:highlight w:val="none"/>
        </w:rPr>
        <w:t>有下列情形之一的，投标无效：</w:t>
      </w:r>
    </w:p>
    <w:p w14:paraId="2379EEFE">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w:t>
      </w:r>
      <w:r>
        <w:rPr>
          <w:rFonts w:hint="eastAsia" w:ascii="仿宋" w:hAnsi="仿宋" w:eastAsia="仿宋" w:cs="仿宋"/>
          <w:color w:val="auto"/>
          <w:kern w:val="0"/>
          <w:sz w:val="24"/>
          <w:szCs w:val="24"/>
          <w:highlight w:val="none"/>
          <w:lang w:eastAsia="zh-CN"/>
        </w:rPr>
        <w:t>响应人</w:t>
      </w:r>
      <w:r>
        <w:rPr>
          <w:rFonts w:hint="eastAsia" w:ascii="仿宋" w:hAnsi="仿宋" w:eastAsia="仿宋" w:cs="仿宋"/>
          <w:color w:val="auto"/>
          <w:kern w:val="0"/>
          <w:sz w:val="24"/>
          <w:szCs w:val="24"/>
          <w:highlight w:val="none"/>
        </w:rPr>
        <w:t>不具备招标文件中规定的资格要求的（</w:t>
      </w:r>
      <w:r>
        <w:rPr>
          <w:rFonts w:hint="eastAsia" w:ascii="仿宋" w:hAnsi="仿宋" w:eastAsia="仿宋" w:cs="仿宋"/>
          <w:color w:val="auto"/>
          <w:kern w:val="0"/>
          <w:sz w:val="24"/>
          <w:szCs w:val="24"/>
          <w:highlight w:val="none"/>
          <w:lang w:eastAsia="zh-CN"/>
        </w:rPr>
        <w:t>响应人</w:t>
      </w:r>
      <w:r>
        <w:rPr>
          <w:rFonts w:hint="eastAsia" w:ascii="仿宋" w:hAnsi="仿宋" w:eastAsia="仿宋" w:cs="仿宋"/>
          <w:color w:val="auto"/>
          <w:kern w:val="0"/>
          <w:sz w:val="24"/>
          <w:szCs w:val="24"/>
          <w:highlight w:val="none"/>
        </w:rPr>
        <w:t>未提供有效的资格文件的，视为</w:t>
      </w:r>
      <w:r>
        <w:rPr>
          <w:rFonts w:hint="eastAsia" w:ascii="仿宋" w:hAnsi="仿宋" w:eastAsia="仿宋" w:cs="仿宋"/>
          <w:color w:val="auto"/>
          <w:kern w:val="0"/>
          <w:sz w:val="24"/>
          <w:szCs w:val="24"/>
          <w:highlight w:val="none"/>
          <w:lang w:eastAsia="zh-CN"/>
        </w:rPr>
        <w:t>响应人</w:t>
      </w:r>
      <w:r>
        <w:rPr>
          <w:rFonts w:hint="eastAsia" w:ascii="仿宋" w:hAnsi="仿宋" w:eastAsia="仿宋" w:cs="仿宋"/>
          <w:color w:val="auto"/>
          <w:kern w:val="0"/>
          <w:sz w:val="24"/>
          <w:szCs w:val="24"/>
          <w:highlight w:val="none"/>
        </w:rPr>
        <w:t>不具备招标文件中规定的资格要求）；</w:t>
      </w:r>
    </w:p>
    <w:p w14:paraId="53BF69F7">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4.2.2投标文件未按照招标文件要求签署、盖章的；</w:t>
      </w:r>
    </w:p>
    <w:p w14:paraId="115909EA">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4.2.3投标文件含有采购人不能接受的附加条件的；</w:t>
      </w:r>
    </w:p>
    <w:p w14:paraId="72D6306B">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4.2.4投标文件中承诺的投标有效期少于招标文件中载明的投标有效期的；</w:t>
      </w:r>
    </w:p>
    <w:p w14:paraId="067AC6CA">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4.2.5投标文件出现不是唯一的、有选择性投标报价的;</w:t>
      </w:r>
    </w:p>
    <w:p w14:paraId="6CE992E6">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4.2.6投标报价超过招标文件中规定的预算金额或者最高限价的;</w:t>
      </w:r>
    </w:p>
    <w:p w14:paraId="11FD7451">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4.2.7报价明显低于其他通过符合性审查</w:t>
      </w:r>
      <w:r>
        <w:rPr>
          <w:rFonts w:hint="eastAsia" w:ascii="仿宋" w:hAnsi="仿宋" w:eastAsia="仿宋" w:cs="仿宋"/>
          <w:color w:val="auto"/>
          <w:kern w:val="0"/>
          <w:sz w:val="24"/>
          <w:szCs w:val="24"/>
          <w:highlight w:val="none"/>
          <w:lang w:eastAsia="zh-CN"/>
        </w:rPr>
        <w:t>响应人</w:t>
      </w:r>
      <w:r>
        <w:rPr>
          <w:rFonts w:hint="eastAsia" w:ascii="仿宋" w:hAnsi="仿宋" w:eastAsia="仿宋" w:cs="仿宋"/>
          <w:color w:val="auto"/>
          <w:kern w:val="0"/>
          <w:sz w:val="24"/>
          <w:szCs w:val="24"/>
          <w:highlight w:val="none"/>
        </w:rPr>
        <w:t>的报价，有可能影响产品质量或者不能诚信履约的，未能按要求提供书面说明或者提交相关证明材料，不能证明其报价合理性的;</w:t>
      </w:r>
    </w:p>
    <w:p w14:paraId="77936295">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4.2.8</w:t>
      </w:r>
      <w:r>
        <w:rPr>
          <w:rFonts w:hint="eastAsia" w:ascii="仿宋" w:hAnsi="仿宋" w:eastAsia="仿宋" w:cs="仿宋"/>
          <w:color w:val="auto"/>
          <w:kern w:val="0"/>
          <w:sz w:val="24"/>
          <w:szCs w:val="24"/>
          <w:highlight w:val="none"/>
          <w:lang w:eastAsia="zh-CN"/>
        </w:rPr>
        <w:t>响应人</w:t>
      </w:r>
      <w:r>
        <w:rPr>
          <w:rFonts w:hint="eastAsia" w:ascii="仿宋" w:hAnsi="仿宋" w:eastAsia="仿宋" w:cs="仿宋"/>
          <w:color w:val="auto"/>
          <w:kern w:val="0"/>
          <w:sz w:val="24"/>
          <w:szCs w:val="24"/>
          <w:highlight w:val="none"/>
        </w:rPr>
        <w:t>对根据修正原则修正后的报价不确认的；</w:t>
      </w:r>
    </w:p>
    <w:p w14:paraId="10569977">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4.2.9</w:t>
      </w:r>
      <w:r>
        <w:rPr>
          <w:rFonts w:hint="eastAsia" w:ascii="仿宋" w:hAnsi="仿宋" w:eastAsia="仿宋" w:cs="仿宋"/>
          <w:color w:val="auto"/>
          <w:kern w:val="0"/>
          <w:sz w:val="24"/>
          <w:szCs w:val="24"/>
          <w:highlight w:val="none"/>
          <w:lang w:eastAsia="zh-CN"/>
        </w:rPr>
        <w:t>响应人</w:t>
      </w:r>
      <w:r>
        <w:rPr>
          <w:rFonts w:hint="eastAsia" w:ascii="仿宋" w:hAnsi="仿宋" w:eastAsia="仿宋" w:cs="仿宋"/>
          <w:color w:val="auto"/>
          <w:kern w:val="0"/>
          <w:sz w:val="24"/>
          <w:szCs w:val="24"/>
          <w:highlight w:val="none"/>
        </w:rPr>
        <w:t>提供虚假材料投标的；</w:t>
      </w:r>
    </w:p>
    <w:p w14:paraId="5D16F4AE">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4.2.10</w:t>
      </w:r>
      <w:r>
        <w:rPr>
          <w:rFonts w:hint="eastAsia" w:ascii="仿宋" w:hAnsi="仿宋" w:eastAsia="仿宋" w:cs="仿宋"/>
          <w:color w:val="auto"/>
          <w:kern w:val="0"/>
          <w:sz w:val="24"/>
          <w:szCs w:val="24"/>
          <w:highlight w:val="none"/>
          <w:lang w:eastAsia="zh-CN"/>
        </w:rPr>
        <w:t>响应人</w:t>
      </w:r>
      <w:r>
        <w:rPr>
          <w:rFonts w:hint="eastAsia" w:ascii="仿宋" w:hAnsi="仿宋" w:eastAsia="仿宋" w:cs="仿宋"/>
          <w:color w:val="auto"/>
          <w:kern w:val="0"/>
          <w:sz w:val="24"/>
          <w:szCs w:val="24"/>
          <w:highlight w:val="none"/>
        </w:rPr>
        <w:t>有恶意串通、妨碍其他</w:t>
      </w:r>
      <w:r>
        <w:rPr>
          <w:rFonts w:hint="eastAsia" w:ascii="仿宋" w:hAnsi="仿宋" w:eastAsia="仿宋" w:cs="仿宋"/>
          <w:color w:val="auto"/>
          <w:kern w:val="0"/>
          <w:sz w:val="24"/>
          <w:szCs w:val="24"/>
          <w:highlight w:val="none"/>
          <w:lang w:eastAsia="zh-CN"/>
        </w:rPr>
        <w:t>响应人</w:t>
      </w:r>
      <w:r>
        <w:rPr>
          <w:rFonts w:hint="eastAsia" w:ascii="仿宋" w:hAnsi="仿宋" w:eastAsia="仿宋" w:cs="仿宋"/>
          <w:color w:val="auto"/>
          <w:kern w:val="0"/>
          <w:sz w:val="24"/>
          <w:szCs w:val="24"/>
          <w:highlight w:val="none"/>
        </w:rPr>
        <w:t>的竞争行为、损害采购人或者其他</w:t>
      </w:r>
      <w:r>
        <w:rPr>
          <w:rFonts w:hint="eastAsia" w:ascii="仿宋" w:hAnsi="仿宋" w:eastAsia="仿宋" w:cs="仿宋"/>
          <w:color w:val="auto"/>
          <w:kern w:val="0"/>
          <w:sz w:val="24"/>
          <w:szCs w:val="24"/>
          <w:highlight w:val="none"/>
          <w:lang w:eastAsia="zh-CN"/>
        </w:rPr>
        <w:t>响应人</w:t>
      </w:r>
      <w:r>
        <w:rPr>
          <w:rFonts w:hint="eastAsia" w:ascii="仿宋" w:hAnsi="仿宋" w:eastAsia="仿宋" w:cs="仿宋"/>
          <w:color w:val="auto"/>
          <w:kern w:val="0"/>
          <w:sz w:val="24"/>
          <w:szCs w:val="24"/>
          <w:highlight w:val="none"/>
        </w:rPr>
        <w:t>的合法权益情形的；</w:t>
      </w:r>
    </w:p>
    <w:p w14:paraId="41C023EA">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4.2.11</w:t>
      </w:r>
      <w:r>
        <w:rPr>
          <w:rFonts w:hint="eastAsia" w:ascii="仿宋" w:hAnsi="仿宋" w:eastAsia="仿宋" w:cs="仿宋"/>
          <w:color w:val="auto"/>
          <w:kern w:val="0"/>
          <w:sz w:val="24"/>
          <w:szCs w:val="24"/>
          <w:highlight w:val="none"/>
          <w:lang w:eastAsia="zh-CN"/>
        </w:rPr>
        <w:t>响应人</w:t>
      </w:r>
      <w:r>
        <w:rPr>
          <w:rFonts w:hint="eastAsia" w:ascii="仿宋" w:hAnsi="仿宋" w:eastAsia="仿宋" w:cs="仿宋"/>
          <w:color w:val="auto"/>
          <w:kern w:val="0"/>
          <w:sz w:val="24"/>
          <w:szCs w:val="24"/>
          <w:highlight w:val="none"/>
        </w:rPr>
        <w:t>仅提交备份投标文件，未在电子交易平台传输递交投标文件的，投标无效；</w:t>
      </w:r>
    </w:p>
    <w:p w14:paraId="64166C43">
      <w:pPr>
        <w:pStyle w:val="3"/>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4.2.12投标文件不满足招标文件的其它实质性要求的；</w:t>
      </w:r>
    </w:p>
    <w:p w14:paraId="2C1CBF5A">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b w:val="0"/>
          <w:bCs w:val="0"/>
          <w:color w:val="auto"/>
          <w:kern w:val="0"/>
          <w:sz w:val="24"/>
          <w:szCs w:val="24"/>
          <w:highlight w:val="none"/>
          <w:lang w:val="en-US"/>
        </w:rPr>
        <w:t xml:space="preserve">4.2.13 </w:t>
      </w:r>
      <w:r>
        <w:rPr>
          <w:rFonts w:hint="eastAsia" w:ascii="仿宋" w:hAnsi="仿宋" w:eastAsia="仿宋" w:cs="仿宋"/>
          <w:color w:val="auto"/>
          <w:kern w:val="0"/>
          <w:sz w:val="24"/>
          <w:szCs w:val="24"/>
          <w:highlight w:val="none"/>
        </w:rPr>
        <w:t>法律、法规、规章（适用本市的）及省级以上规范性文件（适用本市的）规定的其他无效情形。</w:t>
      </w:r>
    </w:p>
    <w:p w14:paraId="3F9D579F">
      <w:pPr>
        <w:pStyle w:val="24"/>
        <w:snapToGrid w:val="0"/>
        <w:spacing w:line="360" w:lineRule="auto"/>
        <w:ind w:firstLine="472" w:firstLineChars="196"/>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5.废标。</w:t>
      </w:r>
      <w:r>
        <w:rPr>
          <w:rFonts w:hint="eastAsia" w:ascii="仿宋" w:hAnsi="仿宋" w:eastAsia="仿宋" w:cs="仿宋"/>
          <w:color w:val="auto"/>
          <w:sz w:val="24"/>
          <w:szCs w:val="24"/>
          <w:highlight w:val="none"/>
        </w:rPr>
        <w:t>在采购中，出现下列情形之一的，应予废标：</w:t>
      </w:r>
    </w:p>
    <w:p w14:paraId="52BC036F">
      <w:pPr>
        <w:pStyle w:val="24"/>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5.1符合专业条件的供应商或者对招标文件作实质响应的供应商不足3家的；</w:t>
      </w:r>
    </w:p>
    <w:p w14:paraId="222CD687">
      <w:pPr>
        <w:pStyle w:val="24"/>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5.2出现影响采购公正的违法、违规行为的；</w:t>
      </w:r>
    </w:p>
    <w:p w14:paraId="00E039EC">
      <w:pPr>
        <w:pStyle w:val="24"/>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w:t>
      </w:r>
      <w:r>
        <w:rPr>
          <w:rFonts w:hint="eastAsia" w:ascii="仿宋" w:hAnsi="仿宋" w:eastAsia="仿宋" w:cs="仿宋"/>
          <w:color w:val="auto"/>
          <w:sz w:val="24"/>
          <w:szCs w:val="24"/>
          <w:highlight w:val="none"/>
          <w:lang w:eastAsia="zh-CN"/>
        </w:rPr>
        <w:t>响应人</w:t>
      </w:r>
      <w:r>
        <w:rPr>
          <w:rFonts w:hint="eastAsia" w:ascii="仿宋" w:hAnsi="仿宋" w:eastAsia="仿宋" w:cs="仿宋"/>
          <w:color w:val="auto"/>
          <w:sz w:val="24"/>
          <w:szCs w:val="24"/>
          <w:highlight w:val="none"/>
        </w:rPr>
        <w:t>的报价均超过了采购预算，采购人不能支付的；</w:t>
      </w:r>
    </w:p>
    <w:p w14:paraId="63C6A17E">
      <w:pPr>
        <w:pStyle w:val="24"/>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5.4因重大变故，采购任务取消的。</w:t>
      </w:r>
    </w:p>
    <w:p w14:paraId="40031CC7">
      <w:pPr>
        <w:pStyle w:val="24"/>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废标后，采购机构应当将废标理由通知所有</w:t>
      </w:r>
      <w:r>
        <w:rPr>
          <w:rFonts w:hint="eastAsia" w:ascii="仿宋" w:hAnsi="仿宋" w:eastAsia="仿宋" w:cs="仿宋"/>
          <w:color w:val="auto"/>
          <w:sz w:val="24"/>
          <w:szCs w:val="24"/>
          <w:highlight w:val="none"/>
          <w:lang w:eastAsia="zh-CN"/>
        </w:rPr>
        <w:t>响应人</w:t>
      </w:r>
      <w:r>
        <w:rPr>
          <w:rFonts w:hint="eastAsia" w:ascii="仿宋" w:hAnsi="仿宋" w:eastAsia="仿宋" w:cs="仿宋"/>
          <w:color w:val="auto"/>
          <w:sz w:val="24"/>
          <w:szCs w:val="24"/>
          <w:highlight w:val="none"/>
        </w:rPr>
        <w:t>。</w:t>
      </w:r>
    </w:p>
    <w:p w14:paraId="247E150F">
      <w:pPr>
        <w:pStyle w:val="24"/>
        <w:snapToGrid w:val="0"/>
        <w:spacing w:line="360" w:lineRule="auto"/>
        <w:ind w:firstLine="590" w:firstLineChars="245"/>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6.修改招标文件，重新组织采购活动。</w:t>
      </w:r>
      <w:r>
        <w:rPr>
          <w:rFonts w:hint="eastAsia" w:ascii="仿宋" w:hAnsi="仿宋" w:eastAsia="仿宋" w:cs="仿宋"/>
          <w:color w:val="auto"/>
          <w:sz w:val="24"/>
          <w:szCs w:val="24"/>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6F71B9BA">
      <w:pPr>
        <w:pStyle w:val="24"/>
        <w:snapToGrid w:val="0"/>
        <w:spacing w:line="360" w:lineRule="auto"/>
        <w:ind w:firstLine="590" w:firstLineChars="245"/>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7.重新开展采购。</w:t>
      </w:r>
      <w:r>
        <w:rPr>
          <w:rFonts w:hint="eastAsia" w:ascii="仿宋" w:hAnsi="仿宋" w:eastAsia="仿宋" w:cs="仿宋"/>
          <w:color w:val="auto"/>
          <w:sz w:val="24"/>
          <w:szCs w:val="24"/>
          <w:highlight w:val="none"/>
        </w:rPr>
        <w:t>有政府采购法第七十一条、第七十二条规定的违法行为之一，影响或者可能影响中标、成交结果的，依照下列规定处理：</w:t>
      </w:r>
    </w:p>
    <w:p w14:paraId="352789ED">
      <w:pPr>
        <w:pStyle w:val="24"/>
        <w:snapToGrid w:val="0"/>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7.1未确定中标或者中标人的，终止本次采购活动，重新开展采购活动。</w:t>
      </w:r>
    </w:p>
    <w:p w14:paraId="10601D2D">
      <w:pPr>
        <w:pStyle w:val="24"/>
        <w:snapToGrid w:val="0"/>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7.2已确定中标或者中标人但尚未签订采购合同的，中标或者成交结果无效，从合格的中标或者成交候选人中另行确定中标或者中标人；没有合格的中标或者成交候选人的，重新开展采购活动。</w:t>
      </w:r>
    </w:p>
    <w:p w14:paraId="05B91DA5">
      <w:pPr>
        <w:pStyle w:val="24"/>
        <w:snapToGrid w:val="0"/>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7.3采购合同已签订但尚未履行的，撤销合同，从合格的中标或者成交候选人中另行确定中标或者中标人；没有合格的中标或者成交候选人的，重新开展采购活动。</w:t>
      </w:r>
    </w:p>
    <w:p w14:paraId="491FEB23">
      <w:pPr>
        <w:pStyle w:val="24"/>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7.4采购合同已经履行，给采购人、供应商造成损失的，由责任人承担赔偿责任。</w:t>
      </w:r>
    </w:p>
    <w:p w14:paraId="77145BCE">
      <w:pPr>
        <w:adjustRightInd/>
        <w:spacing w:line="360" w:lineRule="auto"/>
        <w:ind w:firstLine="480" w:firstLineChars="200"/>
        <w:rPr>
          <w:rFonts w:hint="eastAsia" w:ascii="仿宋" w:hAnsi="仿宋" w:eastAsia="仿宋" w:cs="仿宋"/>
          <w:b/>
          <w:color w:val="auto"/>
          <w:kern w:val="0"/>
          <w:sz w:val="24"/>
          <w:szCs w:val="24"/>
          <w:highlight w:val="none"/>
        </w:rPr>
      </w:pPr>
      <w:r>
        <w:rPr>
          <w:rFonts w:hint="eastAsia" w:ascii="仿宋" w:hAnsi="仿宋" w:eastAsia="仿宋" w:cs="仿宋"/>
          <w:color w:val="auto"/>
          <w:sz w:val="24"/>
          <w:szCs w:val="24"/>
          <w:highlight w:val="none"/>
        </w:rPr>
        <w:t>7.5采购当事人有其他违反法律法规规定的行为，经改正后仍然影响或者可能影响中标、成交结果或者依法被认定为中标、成交无效的，依照7.1-7.4规定处理。</w:t>
      </w:r>
    </w:p>
    <w:p w14:paraId="7CD90B81">
      <w:pPr>
        <w:pStyle w:val="24"/>
        <w:snapToGrid w:val="0"/>
        <w:spacing w:line="360" w:lineRule="auto"/>
        <w:ind w:firstLine="0" w:firstLineChars="0"/>
        <w:rPr>
          <w:rFonts w:hint="eastAsia" w:ascii="仿宋" w:hAnsi="仿宋" w:eastAsia="仿宋" w:cs="仿宋"/>
          <w:color w:val="auto"/>
          <w:highlight w:val="none"/>
        </w:rPr>
      </w:pPr>
    </w:p>
    <w:bookmarkEnd w:id="15"/>
    <w:p w14:paraId="3265F85B">
      <w:pPr>
        <w:rPr>
          <w:rFonts w:hint="eastAsia" w:ascii="仿宋" w:hAnsi="仿宋" w:eastAsia="仿宋" w:cs="仿宋"/>
          <w:b/>
          <w:color w:val="auto"/>
          <w:sz w:val="36"/>
          <w:szCs w:val="36"/>
          <w:highlight w:val="none"/>
        </w:rPr>
      </w:pPr>
      <w:bookmarkStart w:id="381" w:name="第五部分"/>
      <w:bookmarkStart w:id="382" w:name="_Toc86217003"/>
      <w:r>
        <w:rPr>
          <w:rFonts w:hint="eastAsia" w:ascii="仿宋" w:hAnsi="仿宋" w:eastAsia="仿宋" w:cs="仿宋"/>
          <w:b/>
          <w:color w:val="auto"/>
          <w:sz w:val="36"/>
          <w:szCs w:val="36"/>
          <w:highlight w:val="none"/>
        </w:rPr>
        <w:br w:type="page"/>
      </w:r>
    </w:p>
    <w:p w14:paraId="2000A73C">
      <w:pPr>
        <w:pStyle w:val="2"/>
        <w:spacing w:line="240" w:lineRule="auto"/>
        <w:ind w:left="431" w:hanging="431"/>
        <w:jc w:val="center"/>
        <w:rPr>
          <w:rFonts w:hint="eastAsia" w:ascii="仿宋" w:hAnsi="仿宋" w:eastAsia="仿宋" w:cs="仿宋"/>
          <w:color w:val="auto"/>
          <w:highlight w:val="none"/>
        </w:rPr>
      </w:pPr>
      <w:r>
        <w:rPr>
          <w:rFonts w:hint="eastAsia" w:ascii="仿宋" w:hAnsi="仿宋" w:eastAsia="仿宋" w:cs="仿宋"/>
          <w:color w:val="auto"/>
          <w:highlight w:val="none"/>
        </w:rPr>
        <w:t>第五部分 拟签订的合同文本</w:t>
      </w:r>
    </w:p>
    <w:p w14:paraId="3EE98B77">
      <w:pPr>
        <w:pStyle w:val="24"/>
        <w:snapToGrid w:val="0"/>
        <w:spacing w:line="400" w:lineRule="exact"/>
        <w:ind w:firstLine="0" w:firstLineChars="0"/>
        <w:jc w:val="center"/>
        <w:rPr>
          <w:rFonts w:ascii="仿宋" w:hAnsi="仿宋" w:eastAsia="仿宋" w:cs="仿宋"/>
          <w:color w:val="auto"/>
          <w:highlight w:val="none"/>
        </w:rPr>
      </w:pPr>
      <w:r>
        <w:rPr>
          <w:rFonts w:hint="eastAsia" w:ascii="仿宋" w:hAnsi="仿宋" w:eastAsia="仿宋" w:cs="仿宋"/>
          <w:color w:val="auto"/>
          <w:highlight w:val="none"/>
        </w:rPr>
        <w:t>（服务类参考样本）</w:t>
      </w:r>
    </w:p>
    <w:p w14:paraId="677AD3AF">
      <w:pPr>
        <w:pStyle w:val="24"/>
        <w:snapToGrid w:val="0"/>
        <w:spacing w:line="400" w:lineRule="exact"/>
        <w:rPr>
          <w:rFonts w:ascii="仿宋" w:hAnsi="仿宋" w:eastAsia="仿宋" w:cs="仿宋"/>
          <w:color w:val="auto"/>
          <w:highlight w:val="none"/>
        </w:rPr>
      </w:pPr>
      <w:r>
        <w:rPr>
          <w:rFonts w:hint="eastAsia" w:ascii="仿宋" w:hAnsi="仿宋" w:eastAsia="仿宋" w:cs="仿宋"/>
          <w:color w:val="auto"/>
          <w:highlight w:val="none"/>
        </w:rPr>
        <w:t>合同编号：</w:t>
      </w:r>
    </w:p>
    <w:p w14:paraId="5D9A1332">
      <w:pPr>
        <w:pStyle w:val="24"/>
        <w:snapToGrid w:val="0"/>
        <w:spacing w:line="400" w:lineRule="exact"/>
        <w:rPr>
          <w:rFonts w:ascii="仿宋" w:hAnsi="仿宋" w:eastAsia="仿宋" w:cs="仿宋"/>
          <w:color w:val="auto"/>
          <w:highlight w:val="none"/>
        </w:rPr>
      </w:pPr>
      <w:r>
        <w:rPr>
          <w:rFonts w:hint="eastAsia" w:ascii="仿宋" w:hAnsi="仿宋" w:eastAsia="仿宋" w:cs="仿宋"/>
          <w:color w:val="auto"/>
          <w:highlight w:val="none"/>
        </w:rPr>
        <w:t>签订地点：                                 签订时间：20* 年  月  日</w:t>
      </w:r>
    </w:p>
    <w:p w14:paraId="1E69AF90">
      <w:pPr>
        <w:pStyle w:val="24"/>
        <w:snapToGrid w:val="0"/>
        <w:spacing w:line="400" w:lineRule="exact"/>
        <w:rPr>
          <w:rFonts w:ascii="仿宋" w:hAnsi="仿宋" w:eastAsia="仿宋" w:cs="仿宋"/>
          <w:color w:val="auto"/>
          <w:highlight w:val="none"/>
        </w:rPr>
      </w:pPr>
      <w:r>
        <w:rPr>
          <w:rFonts w:hint="eastAsia" w:ascii="仿宋" w:hAnsi="仿宋" w:eastAsia="仿宋" w:cs="仿宋"/>
          <w:color w:val="auto"/>
          <w:highlight w:val="none"/>
        </w:rPr>
        <w:t>项目名称：</w:t>
      </w:r>
    </w:p>
    <w:p w14:paraId="05E43465">
      <w:pPr>
        <w:pStyle w:val="24"/>
        <w:snapToGrid w:val="0"/>
        <w:spacing w:line="400" w:lineRule="exact"/>
        <w:rPr>
          <w:rFonts w:ascii="仿宋" w:hAnsi="仿宋" w:eastAsia="仿宋" w:cs="仿宋"/>
          <w:color w:val="auto"/>
          <w:highlight w:val="none"/>
        </w:rPr>
      </w:pPr>
      <w:r>
        <w:rPr>
          <w:rFonts w:hint="eastAsia" w:ascii="仿宋" w:hAnsi="仿宋" w:eastAsia="仿宋" w:cs="仿宋"/>
          <w:color w:val="auto"/>
          <w:highlight w:val="none"/>
        </w:rPr>
        <w:t xml:space="preserve">甲方（需方）：                                     </w:t>
      </w:r>
    </w:p>
    <w:p w14:paraId="37A0A653">
      <w:pPr>
        <w:pStyle w:val="24"/>
        <w:snapToGrid w:val="0"/>
        <w:spacing w:line="400" w:lineRule="exact"/>
        <w:rPr>
          <w:rFonts w:ascii="仿宋" w:hAnsi="仿宋" w:eastAsia="仿宋" w:cs="仿宋"/>
          <w:color w:val="auto"/>
          <w:highlight w:val="none"/>
        </w:rPr>
      </w:pPr>
      <w:r>
        <w:rPr>
          <w:rFonts w:hint="eastAsia" w:ascii="仿宋" w:hAnsi="仿宋" w:eastAsia="仿宋" w:cs="仿宋"/>
          <w:color w:val="auto"/>
          <w:highlight w:val="none"/>
        </w:rPr>
        <w:t xml:space="preserve">乙方（供方）：                                     </w:t>
      </w:r>
    </w:p>
    <w:p w14:paraId="4A308563">
      <w:pPr>
        <w:pStyle w:val="24"/>
        <w:snapToGrid w:val="0"/>
        <w:spacing w:line="400" w:lineRule="exact"/>
        <w:rPr>
          <w:rFonts w:ascii="仿宋" w:hAnsi="仿宋" w:eastAsia="仿宋" w:cs="仿宋"/>
          <w:color w:val="auto"/>
          <w:highlight w:val="none"/>
        </w:rPr>
      </w:pPr>
      <w:r>
        <w:rPr>
          <w:rFonts w:hint="eastAsia" w:ascii="仿宋" w:hAnsi="仿宋" w:eastAsia="仿宋" w:cs="仿宋"/>
          <w:color w:val="auto"/>
          <w:highlight w:val="none"/>
        </w:rPr>
        <w:t>供、需双方根据杭州市萧山区                       项目（招标编号  -   ）招标结果和招标文件的要求，并经双方协调一致，订立本采购合同。</w:t>
      </w:r>
    </w:p>
    <w:p w14:paraId="096B700F">
      <w:pPr>
        <w:pStyle w:val="24"/>
        <w:snapToGrid w:val="0"/>
        <w:spacing w:line="400" w:lineRule="exact"/>
        <w:rPr>
          <w:rFonts w:ascii="仿宋" w:hAnsi="仿宋" w:eastAsia="仿宋" w:cs="仿宋"/>
          <w:color w:val="auto"/>
          <w:highlight w:val="none"/>
        </w:rPr>
      </w:pPr>
      <w:r>
        <w:rPr>
          <w:rFonts w:hint="eastAsia" w:ascii="仿宋" w:hAnsi="仿宋" w:eastAsia="仿宋" w:cs="仿宋"/>
          <w:color w:val="auto"/>
          <w:highlight w:val="none"/>
        </w:rPr>
        <w:t>一、合同文件：</w:t>
      </w:r>
    </w:p>
    <w:p w14:paraId="7C54DA9D">
      <w:pPr>
        <w:pStyle w:val="24"/>
        <w:snapToGrid w:val="0"/>
        <w:spacing w:line="400" w:lineRule="exact"/>
        <w:rPr>
          <w:rFonts w:ascii="仿宋" w:hAnsi="仿宋" w:eastAsia="仿宋" w:cs="仿宋"/>
          <w:color w:val="auto"/>
          <w:highlight w:val="none"/>
        </w:rPr>
      </w:pPr>
      <w:r>
        <w:rPr>
          <w:rFonts w:hint="eastAsia" w:ascii="仿宋" w:hAnsi="仿宋" w:eastAsia="仿宋" w:cs="仿宋"/>
          <w:color w:val="auto"/>
          <w:highlight w:val="none"/>
        </w:rPr>
        <w:t>1、合同条款。</w:t>
      </w:r>
    </w:p>
    <w:p w14:paraId="051F3A6C">
      <w:pPr>
        <w:pStyle w:val="24"/>
        <w:snapToGrid w:val="0"/>
        <w:spacing w:line="400" w:lineRule="exact"/>
        <w:rPr>
          <w:rFonts w:ascii="仿宋" w:hAnsi="仿宋" w:eastAsia="仿宋" w:cs="仿宋"/>
          <w:color w:val="auto"/>
          <w:highlight w:val="none"/>
        </w:rPr>
      </w:pPr>
      <w:r>
        <w:rPr>
          <w:rFonts w:hint="eastAsia" w:ascii="仿宋" w:hAnsi="仿宋" w:eastAsia="仿宋" w:cs="仿宋"/>
          <w:color w:val="auto"/>
          <w:highlight w:val="none"/>
        </w:rPr>
        <w:t>2、中标通知书。</w:t>
      </w:r>
    </w:p>
    <w:p w14:paraId="0E0EF516">
      <w:pPr>
        <w:pStyle w:val="24"/>
        <w:snapToGrid w:val="0"/>
        <w:spacing w:line="400" w:lineRule="exact"/>
        <w:rPr>
          <w:rFonts w:ascii="仿宋" w:hAnsi="仿宋" w:eastAsia="仿宋" w:cs="仿宋"/>
          <w:color w:val="auto"/>
          <w:highlight w:val="none"/>
        </w:rPr>
      </w:pPr>
      <w:r>
        <w:rPr>
          <w:rFonts w:hint="eastAsia" w:ascii="仿宋" w:hAnsi="仿宋" w:eastAsia="仿宋" w:cs="仿宋"/>
          <w:color w:val="auto"/>
          <w:highlight w:val="none"/>
        </w:rPr>
        <w:t>3、招标文件。</w:t>
      </w:r>
    </w:p>
    <w:p w14:paraId="55CBAB53">
      <w:pPr>
        <w:pStyle w:val="24"/>
        <w:snapToGrid w:val="0"/>
        <w:spacing w:line="400" w:lineRule="exact"/>
        <w:rPr>
          <w:rFonts w:ascii="仿宋" w:hAnsi="仿宋" w:eastAsia="仿宋" w:cs="仿宋"/>
          <w:color w:val="auto"/>
          <w:highlight w:val="none"/>
        </w:rPr>
      </w:pPr>
      <w:r>
        <w:rPr>
          <w:rFonts w:hint="eastAsia" w:ascii="仿宋" w:hAnsi="仿宋" w:eastAsia="仿宋" w:cs="仿宋"/>
          <w:color w:val="auto"/>
          <w:highlight w:val="none"/>
        </w:rPr>
        <w:t>4、更正公告。</w:t>
      </w:r>
    </w:p>
    <w:p w14:paraId="1802E852">
      <w:pPr>
        <w:pStyle w:val="24"/>
        <w:snapToGrid w:val="0"/>
        <w:spacing w:line="400" w:lineRule="exact"/>
        <w:rPr>
          <w:rFonts w:ascii="仿宋" w:hAnsi="仿宋" w:eastAsia="仿宋" w:cs="仿宋"/>
          <w:color w:val="auto"/>
          <w:highlight w:val="none"/>
        </w:rPr>
      </w:pPr>
      <w:r>
        <w:rPr>
          <w:rFonts w:hint="eastAsia" w:ascii="仿宋" w:hAnsi="仿宋" w:eastAsia="仿宋" w:cs="仿宋"/>
          <w:color w:val="auto"/>
          <w:highlight w:val="none"/>
        </w:rPr>
        <w:t>5、中标人投标文件。</w:t>
      </w:r>
    </w:p>
    <w:p w14:paraId="2A3D55CA">
      <w:pPr>
        <w:pStyle w:val="24"/>
        <w:snapToGrid w:val="0"/>
        <w:spacing w:line="400" w:lineRule="exact"/>
        <w:rPr>
          <w:rFonts w:ascii="仿宋" w:hAnsi="仿宋" w:eastAsia="仿宋" w:cs="仿宋"/>
          <w:color w:val="auto"/>
          <w:highlight w:val="none"/>
        </w:rPr>
      </w:pPr>
      <w:r>
        <w:rPr>
          <w:rFonts w:hint="eastAsia" w:ascii="仿宋" w:hAnsi="仿宋" w:eastAsia="仿宋" w:cs="仿宋"/>
          <w:color w:val="auto"/>
          <w:highlight w:val="none"/>
        </w:rPr>
        <w:t>6、其他。</w:t>
      </w:r>
    </w:p>
    <w:p w14:paraId="3B6BAFB7">
      <w:pPr>
        <w:pStyle w:val="24"/>
        <w:snapToGrid w:val="0"/>
        <w:spacing w:line="400" w:lineRule="exact"/>
        <w:rPr>
          <w:rFonts w:ascii="仿宋" w:hAnsi="仿宋" w:eastAsia="仿宋" w:cs="仿宋"/>
          <w:color w:val="auto"/>
          <w:highlight w:val="none"/>
        </w:rPr>
      </w:pPr>
      <w:r>
        <w:rPr>
          <w:rFonts w:hint="eastAsia" w:ascii="仿宋" w:hAnsi="仿宋" w:eastAsia="仿宋" w:cs="仿宋"/>
          <w:color w:val="auto"/>
          <w:highlight w:val="none"/>
        </w:rPr>
        <w:t>二、合同金额: 本合同金额为(大写)_________________元（￥　　　　元）人民币附：</w:t>
      </w:r>
    </w:p>
    <w:p w14:paraId="288A5BBA">
      <w:pPr>
        <w:pStyle w:val="24"/>
        <w:snapToGrid w:val="0"/>
        <w:spacing w:line="400" w:lineRule="exact"/>
        <w:rPr>
          <w:rFonts w:ascii="仿宋" w:hAnsi="仿宋" w:eastAsia="仿宋" w:cs="仿宋"/>
          <w:color w:val="auto"/>
          <w:highlight w:val="none"/>
        </w:rPr>
      </w:pPr>
      <w:r>
        <w:rPr>
          <w:rFonts w:hint="eastAsia" w:ascii="仿宋" w:hAnsi="仿宋" w:eastAsia="仿宋" w:cs="仿宋"/>
          <w:color w:val="auto"/>
          <w:highlight w:val="none"/>
        </w:rPr>
        <w:t>《采购项目清单内容》</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645"/>
        <w:gridCol w:w="1176"/>
        <w:gridCol w:w="1896"/>
        <w:gridCol w:w="696"/>
        <w:gridCol w:w="1896"/>
      </w:tblGrid>
      <w:tr w14:paraId="0209E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C54F01F">
            <w:pPr>
              <w:pStyle w:val="24"/>
              <w:snapToGrid w:val="0"/>
              <w:spacing w:line="400" w:lineRule="exact"/>
              <w:ind w:firstLine="0" w:firstLineChars="0"/>
              <w:jc w:val="center"/>
              <w:rPr>
                <w:rFonts w:ascii="仿宋" w:hAnsi="仿宋" w:eastAsia="仿宋" w:cs="仿宋"/>
                <w:color w:val="auto"/>
                <w:highlight w:val="none"/>
              </w:rPr>
            </w:pPr>
            <w:r>
              <w:rPr>
                <w:rFonts w:hint="eastAsia" w:ascii="仿宋" w:hAnsi="仿宋" w:eastAsia="仿宋" w:cs="仿宋"/>
                <w:color w:val="auto"/>
                <w:highlight w:val="none"/>
              </w:rPr>
              <w:t>序号</w:t>
            </w:r>
          </w:p>
        </w:tc>
        <w:tc>
          <w:tcPr>
            <w:tcW w:w="1645" w:type="dxa"/>
            <w:tcBorders>
              <w:top w:val="single" w:color="auto" w:sz="4" w:space="0"/>
              <w:left w:val="single" w:color="auto" w:sz="4" w:space="0"/>
              <w:bottom w:val="single" w:color="auto" w:sz="4" w:space="0"/>
              <w:right w:val="single" w:color="auto" w:sz="4" w:space="0"/>
            </w:tcBorders>
            <w:vAlign w:val="center"/>
          </w:tcPr>
          <w:p w14:paraId="14A6FA1A">
            <w:pPr>
              <w:pStyle w:val="24"/>
              <w:snapToGrid w:val="0"/>
              <w:spacing w:line="400" w:lineRule="exact"/>
              <w:ind w:firstLine="0" w:firstLineChars="0"/>
              <w:jc w:val="center"/>
              <w:rPr>
                <w:rFonts w:ascii="仿宋" w:hAnsi="仿宋" w:eastAsia="仿宋" w:cs="仿宋"/>
                <w:color w:val="auto"/>
                <w:highlight w:val="none"/>
              </w:rPr>
            </w:pPr>
            <w:r>
              <w:rPr>
                <w:rFonts w:hint="eastAsia" w:ascii="仿宋" w:hAnsi="仿宋" w:eastAsia="仿宋" w:cs="仿宋"/>
                <w:color w:val="auto"/>
                <w:highlight w:val="none"/>
              </w:rPr>
              <w:t>采购项目</w:t>
            </w:r>
          </w:p>
        </w:tc>
        <w:tc>
          <w:tcPr>
            <w:tcW w:w="1176" w:type="dxa"/>
            <w:tcBorders>
              <w:top w:val="single" w:color="auto" w:sz="4" w:space="0"/>
              <w:left w:val="single" w:color="auto" w:sz="4" w:space="0"/>
              <w:bottom w:val="single" w:color="auto" w:sz="4" w:space="0"/>
              <w:right w:val="single" w:color="auto" w:sz="4" w:space="0"/>
            </w:tcBorders>
            <w:vAlign w:val="center"/>
          </w:tcPr>
          <w:p w14:paraId="1445A58E">
            <w:pPr>
              <w:pStyle w:val="24"/>
              <w:snapToGrid w:val="0"/>
              <w:spacing w:line="400" w:lineRule="exact"/>
              <w:ind w:firstLine="0" w:firstLineChars="0"/>
              <w:jc w:val="center"/>
              <w:rPr>
                <w:rFonts w:ascii="仿宋" w:hAnsi="仿宋" w:eastAsia="仿宋" w:cs="仿宋"/>
                <w:color w:val="auto"/>
                <w:highlight w:val="none"/>
              </w:rPr>
            </w:pPr>
            <w:r>
              <w:rPr>
                <w:rFonts w:hint="eastAsia" w:ascii="仿宋" w:hAnsi="仿宋" w:eastAsia="仿宋" w:cs="仿宋"/>
                <w:color w:val="auto"/>
                <w:highlight w:val="none"/>
              </w:rPr>
              <w:t>中标内容</w:t>
            </w:r>
          </w:p>
        </w:tc>
        <w:tc>
          <w:tcPr>
            <w:tcW w:w="1896" w:type="dxa"/>
            <w:tcBorders>
              <w:top w:val="single" w:color="auto" w:sz="4" w:space="0"/>
              <w:left w:val="single" w:color="auto" w:sz="4" w:space="0"/>
              <w:bottom w:val="single" w:color="auto" w:sz="4" w:space="0"/>
              <w:right w:val="single" w:color="auto" w:sz="4" w:space="0"/>
            </w:tcBorders>
            <w:vAlign w:val="center"/>
          </w:tcPr>
          <w:p w14:paraId="15DB1415">
            <w:pPr>
              <w:pStyle w:val="24"/>
              <w:snapToGrid w:val="0"/>
              <w:spacing w:line="400" w:lineRule="exact"/>
              <w:ind w:firstLine="0" w:firstLineChars="0"/>
              <w:jc w:val="center"/>
              <w:rPr>
                <w:rFonts w:ascii="仿宋" w:hAnsi="仿宋" w:eastAsia="仿宋" w:cs="仿宋"/>
                <w:color w:val="auto"/>
                <w:highlight w:val="none"/>
              </w:rPr>
            </w:pPr>
            <w:r>
              <w:rPr>
                <w:rFonts w:hint="eastAsia" w:ascii="仿宋" w:hAnsi="仿宋" w:eastAsia="仿宋" w:cs="仿宋"/>
                <w:color w:val="auto"/>
                <w:highlight w:val="none"/>
              </w:rPr>
              <w:t>中标单价（元）</w:t>
            </w:r>
          </w:p>
        </w:tc>
        <w:tc>
          <w:tcPr>
            <w:tcW w:w="696" w:type="dxa"/>
            <w:tcBorders>
              <w:top w:val="single" w:color="auto" w:sz="4" w:space="0"/>
              <w:left w:val="single" w:color="auto" w:sz="4" w:space="0"/>
              <w:bottom w:val="single" w:color="auto" w:sz="4" w:space="0"/>
              <w:right w:val="single" w:color="auto" w:sz="4" w:space="0"/>
            </w:tcBorders>
            <w:vAlign w:val="center"/>
          </w:tcPr>
          <w:p w14:paraId="0CA116BC">
            <w:pPr>
              <w:pStyle w:val="24"/>
              <w:snapToGrid w:val="0"/>
              <w:spacing w:line="400" w:lineRule="exact"/>
              <w:ind w:firstLine="0" w:firstLineChars="0"/>
              <w:jc w:val="center"/>
              <w:rPr>
                <w:rFonts w:ascii="仿宋" w:hAnsi="仿宋" w:eastAsia="仿宋" w:cs="仿宋"/>
                <w:color w:val="auto"/>
                <w:highlight w:val="none"/>
              </w:rPr>
            </w:pPr>
            <w:r>
              <w:rPr>
                <w:rFonts w:hint="eastAsia" w:ascii="仿宋" w:hAnsi="仿宋" w:eastAsia="仿宋" w:cs="仿宋"/>
                <w:color w:val="auto"/>
                <w:highlight w:val="none"/>
              </w:rPr>
              <w:t>数量</w:t>
            </w:r>
          </w:p>
        </w:tc>
        <w:tc>
          <w:tcPr>
            <w:tcW w:w="1896" w:type="dxa"/>
            <w:tcBorders>
              <w:top w:val="single" w:color="auto" w:sz="4" w:space="0"/>
              <w:left w:val="single" w:color="auto" w:sz="4" w:space="0"/>
              <w:bottom w:val="single" w:color="auto" w:sz="4" w:space="0"/>
              <w:right w:val="single" w:color="auto" w:sz="4" w:space="0"/>
            </w:tcBorders>
            <w:vAlign w:val="center"/>
          </w:tcPr>
          <w:p w14:paraId="37208C43">
            <w:pPr>
              <w:pStyle w:val="24"/>
              <w:snapToGrid w:val="0"/>
              <w:spacing w:line="400" w:lineRule="exact"/>
              <w:ind w:firstLine="0" w:firstLineChars="0"/>
              <w:jc w:val="center"/>
              <w:rPr>
                <w:rFonts w:ascii="仿宋" w:hAnsi="仿宋" w:eastAsia="仿宋" w:cs="仿宋"/>
                <w:color w:val="auto"/>
                <w:highlight w:val="none"/>
              </w:rPr>
            </w:pPr>
            <w:r>
              <w:rPr>
                <w:rFonts w:hint="eastAsia" w:ascii="仿宋" w:hAnsi="仿宋" w:eastAsia="仿宋" w:cs="仿宋"/>
                <w:color w:val="auto"/>
                <w:highlight w:val="none"/>
              </w:rPr>
              <w:t>中标总价（元）</w:t>
            </w:r>
          </w:p>
        </w:tc>
      </w:tr>
      <w:tr w14:paraId="55F60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CB50693">
            <w:pPr>
              <w:pStyle w:val="24"/>
              <w:snapToGrid w:val="0"/>
              <w:spacing w:line="400" w:lineRule="exact"/>
              <w:ind w:firstLine="0" w:firstLineChars="0"/>
              <w:rPr>
                <w:rFonts w:ascii="仿宋" w:hAnsi="仿宋" w:eastAsia="仿宋" w:cs="仿宋"/>
                <w:color w:val="auto"/>
                <w:highlight w:val="none"/>
              </w:rPr>
            </w:pPr>
            <w:r>
              <w:rPr>
                <w:rFonts w:hint="eastAsia" w:ascii="仿宋" w:hAnsi="仿宋" w:eastAsia="仿宋" w:cs="仿宋"/>
                <w:color w:val="auto"/>
                <w:highlight w:val="none"/>
              </w:rPr>
              <w:t>1</w:t>
            </w:r>
          </w:p>
        </w:tc>
        <w:tc>
          <w:tcPr>
            <w:tcW w:w="1645" w:type="dxa"/>
            <w:tcBorders>
              <w:top w:val="single" w:color="auto" w:sz="4" w:space="0"/>
              <w:left w:val="single" w:color="auto" w:sz="4" w:space="0"/>
              <w:bottom w:val="single" w:color="auto" w:sz="4" w:space="0"/>
              <w:right w:val="single" w:color="auto" w:sz="4" w:space="0"/>
            </w:tcBorders>
            <w:vAlign w:val="center"/>
          </w:tcPr>
          <w:p w14:paraId="12210ED5">
            <w:pPr>
              <w:pStyle w:val="24"/>
              <w:snapToGrid w:val="0"/>
              <w:spacing w:line="400" w:lineRule="exact"/>
              <w:rPr>
                <w:rFonts w:ascii="仿宋" w:hAnsi="仿宋" w:eastAsia="仿宋" w:cs="仿宋"/>
                <w:color w:val="auto"/>
                <w:highlight w:val="none"/>
              </w:rPr>
            </w:pPr>
          </w:p>
        </w:tc>
        <w:tc>
          <w:tcPr>
            <w:tcW w:w="1176" w:type="dxa"/>
            <w:tcBorders>
              <w:top w:val="single" w:color="auto" w:sz="4" w:space="0"/>
              <w:left w:val="single" w:color="auto" w:sz="4" w:space="0"/>
              <w:bottom w:val="single" w:color="auto" w:sz="4" w:space="0"/>
              <w:right w:val="single" w:color="auto" w:sz="4" w:space="0"/>
            </w:tcBorders>
            <w:vAlign w:val="center"/>
          </w:tcPr>
          <w:p w14:paraId="703015C7">
            <w:pPr>
              <w:pStyle w:val="24"/>
              <w:snapToGrid w:val="0"/>
              <w:spacing w:line="400" w:lineRule="exact"/>
              <w:rPr>
                <w:rFonts w:ascii="仿宋" w:hAnsi="仿宋" w:eastAsia="仿宋" w:cs="仿宋"/>
                <w:color w:val="auto"/>
                <w:highlight w:val="none"/>
              </w:rPr>
            </w:pPr>
          </w:p>
        </w:tc>
        <w:tc>
          <w:tcPr>
            <w:tcW w:w="1896" w:type="dxa"/>
            <w:tcBorders>
              <w:top w:val="single" w:color="auto" w:sz="4" w:space="0"/>
              <w:left w:val="single" w:color="auto" w:sz="4" w:space="0"/>
              <w:bottom w:val="single" w:color="auto" w:sz="4" w:space="0"/>
              <w:right w:val="single" w:color="auto" w:sz="4" w:space="0"/>
            </w:tcBorders>
            <w:vAlign w:val="center"/>
          </w:tcPr>
          <w:p w14:paraId="76C04313">
            <w:pPr>
              <w:pStyle w:val="24"/>
              <w:snapToGrid w:val="0"/>
              <w:spacing w:line="400" w:lineRule="exact"/>
              <w:rPr>
                <w:rFonts w:ascii="仿宋" w:hAnsi="仿宋" w:eastAsia="仿宋" w:cs="仿宋"/>
                <w:color w:val="auto"/>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003655EE">
            <w:pPr>
              <w:pStyle w:val="24"/>
              <w:snapToGrid w:val="0"/>
              <w:spacing w:line="400" w:lineRule="exact"/>
              <w:rPr>
                <w:rFonts w:ascii="仿宋" w:hAnsi="仿宋" w:eastAsia="仿宋" w:cs="仿宋"/>
                <w:color w:val="auto"/>
                <w:highlight w:val="none"/>
              </w:rPr>
            </w:pPr>
          </w:p>
        </w:tc>
        <w:tc>
          <w:tcPr>
            <w:tcW w:w="1896" w:type="dxa"/>
            <w:tcBorders>
              <w:top w:val="single" w:color="auto" w:sz="4" w:space="0"/>
              <w:left w:val="single" w:color="auto" w:sz="4" w:space="0"/>
              <w:bottom w:val="single" w:color="auto" w:sz="4" w:space="0"/>
              <w:right w:val="single" w:color="auto" w:sz="4" w:space="0"/>
            </w:tcBorders>
          </w:tcPr>
          <w:p w14:paraId="63427C1D">
            <w:pPr>
              <w:pStyle w:val="24"/>
              <w:snapToGrid w:val="0"/>
              <w:spacing w:line="400" w:lineRule="exact"/>
              <w:rPr>
                <w:rFonts w:ascii="仿宋" w:hAnsi="仿宋" w:eastAsia="仿宋" w:cs="仿宋"/>
                <w:color w:val="auto"/>
                <w:highlight w:val="none"/>
              </w:rPr>
            </w:pPr>
          </w:p>
        </w:tc>
      </w:tr>
      <w:tr w14:paraId="57A7B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2" w:type="dxa"/>
            <w:tcBorders>
              <w:top w:val="single" w:color="auto" w:sz="4" w:space="0"/>
              <w:left w:val="single" w:color="auto" w:sz="4" w:space="0"/>
              <w:bottom w:val="single" w:color="auto" w:sz="4" w:space="0"/>
              <w:right w:val="single" w:color="auto" w:sz="4" w:space="0"/>
            </w:tcBorders>
            <w:vAlign w:val="center"/>
          </w:tcPr>
          <w:p w14:paraId="40037AF1">
            <w:pPr>
              <w:pStyle w:val="24"/>
              <w:snapToGrid w:val="0"/>
              <w:spacing w:line="400" w:lineRule="exact"/>
              <w:ind w:firstLine="0" w:firstLineChars="0"/>
              <w:rPr>
                <w:rFonts w:ascii="仿宋" w:hAnsi="仿宋" w:eastAsia="仿宋" w:cs="仿宋"/>
                <w:color w:val="auto"/>
                <w:highlight w:val="none"/>
              </w:rPr>
            </w:pPr>
            <w:r>
              <w:rPr>
                <w:rFonts w:hint="eastAsia" w:ascii="仿宋" w:hAnsi="仿宋" w:eastAsia="仿宋" w:cs="仿宋"/>
                <w:color w:val="auto"/>
                <w:highlight w:val="none"/>
              </w:rPr>
              <w:t>2</w:t>
            </w:r>
          </w:p>
        </w:tc>
        <w:tc>
          <w:tcPr>
            <w:tcW w:w="1645" w:type="dxa"/>
            <w:tcBorders>
              <w:top w:val="single" w:color="auto" w:sz="4" w:space="0"/>
              <w:left w:val="single" w:color="auto" w:sz="4" w:space="0"/>
              <w:bottom w:val="single" w:color="auto" w:sz="4" w:space="0"/>
              <w:right w:val="single" w:color="auto" w:sz="4" w:space="0"/>
            </w:tcBorders>
            <w:vAlign w:val="center"/>
          </w:tcPr>
          <w:p w14:paraId="26F89346">
            <w:pPr>
              <w:pStyle w:val="24"/>
              <w:snapToGrid w:val="0"/>
              <w:spacing w:line="400" w:lineRule="exact"/>
              <w:rPr>
                <w:rFonts w:ascii="仿宋" w:hAnsi="仿宋" w:eastAsia="仿宋" w:cs="仿宋"/>
                <w:color w:val="auto"/>
                <w:highlight w:val="none"/>
              </w:rPr>
            </w:pPr>
          </w:p>
        </w:tc>
        <w:tc>
          <w:tcPr>
            <w:tcW w:w="1176" w:type="dxa"/>
            <w:tcBorders>
              <w:top w:val="single" w:color="auto" w:sz="4" w:space="0"/>
              <w:left w:val="single" w:color="auto" w:sz="4" w:space="0"/>
              <w:bottom w:val="single" w:color="auto" w:sz="4" w:space="0"/>
              <w:right w:val="single" w:color="auto" w:sz="4" w:space="0"/>
            </w:tcBorders>
            <w:vAlign w:val="center"/>
          </w:tcPr>
          <w:p w14:paraId="528A9BBC">
            <w:pPr>
              <w:pStyle w:val="24"/>
              <w:snapToGrid w:val="0"/>
              <w:spacing w:line="400" w:lineRule="exact"/>
              <w:rPr>
                <w:rFonts w:ascii="仿宋" w:hAnsi="仿宋" w:eastAsia="仿宋" w:cs="仿宋"/>
                <w:color w:val="auto"/>
                <w:highlight w:val="none"/>
              </w:rPr>
            </w:pPr>
          </w:p>
        </w:tc>
        <w:tc>
          <w:tcPr>
            <w:tcW w:w="1896" w:type="dxa"/>
            <w:tcBorders>
              <w:top w:val="single" w:color="auto" w:sz="4" w:space="0"/>
              <w:left w:val="single" w:color="auto" w:sz="4" w:space="0"/>
              <w:bottom w:val="single" w:color="auto" w:sz="4" w:space="0"/>
              <w:right w:val="single" w:color="auto" w:sz="4" w:space="0"/>
            </w:tcBorders>
          </w:tcPr>
          <w:p w14:paraId="7270D957">
            <w:pPr>
              <w:pStyle w:val="24"/>
              <w:snapToGrid w:val="0"/>
              <w:spacing w:line="400" w:lineRule="exact"/>
              <w:rPr>
                <w:rFonts w:ascii="仿宋" w:hAnsi="仿宋" w:eastAsia="仿宋" w:cs="仿宋"/>
                <w:color w:val="auto"/>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01F78B56">
            <w:pPr>
              <w:pStyle w:val="24"/>
              <w:snapToGrid w:val="0"/>
              <w:spacing w:line="400" w:lineRule="exact"/>
              <w:rPr>
                <w:rFonts w:ascii="仿宋" w:hAnsi="仿宋" w:eastAsia="仿宋" w:cs="仿宋"/>
                <w:color w:val="auto"/>
                <w:highlight w:val="none"/>
              </w:rPr>
            </w:pPr>
          </w:p>
        </w:tc>
        <w:tc>
          <w:tcPr>
            <w:tcW w:w="1896" w:type="dxa"/>
            <w:tcBorders>
              <w:top w:val="single" w:color="auto" w:sz="4" w:space="0"/>
              <w:left w:val="single" w:color="auto" w:sz="4" w:space="0"/>
              <w:bottom w:val="single" w:color="auto" w:sz="4" w:space="0"/>
              <w:right w:val="single" w:color="auto" w:sz="4" w:space="0"/>
            </w:tcBorders>
          </w:tcPr>
          <w:p w14:paraId="01D5A607">
            <w:pPr>
              <w:pStyle w:val="24"/>
              <w:snapToGrid w:val="0"/>
              <w:spacing w:line="400" w:lineRule="exact"/>
              <w:rPr>
                <w:rFonts w:ascii="仿宋" w:hAnsi="仿宋" w:eastAsia="仿宋" w:cs="仿宋"/>
                <w:color w:val="auto"/>
                <w:highlight w:val="none"/>
              </w:rPr>
            </w:pPr>
          </w:p>
        </w:tc>
      </w:tr>
    </w:tbl>
    <w:p w14:paraId="74EC11F6">
      <w:pPr>
        <w:pStyle w:val="24"/>
        <w:snapToGrid w:val="0"/>
        <w:spacing w:line="400" w:lineRule="exact"/>
        <w:rPr>
          <w:rFonts w:ascii="仿宋" w:hAnsi="仿宋" w:eastAsia="仿宋" w:cs="仿宋"/>
          <w:color w:val="auto"/>
          <w:highlight w:val="none"/>
        </w:rPr>
      </w:pPr>
      <w:r>
        <w:rPr>
          <w:rFonts w:hint="eastAsia" w:ascii="仿宋" w:hAnsi="仿宋" w:eastAsia="仿宋" w:cs="仿宋"/>
          <w:color w:val="auto"/>
          <w:highlight w:val="none"/>
        </w:rPr>
        <w:t>三、技术资料</w:t>
      </w:r>
    </w:p>
    <w:p w14:paraId="69867D67">
      <w:pPr>
        <w:pStyle w:val="24"/>
        <w:snapToGrid w:val="0"/>
        <w:spacing w:line="400" w:lineRule="exact"/>
        <w:rPr>
          <w:rFonts w:ascii="仿宋" w:hAnsi="仿宋" w:eastAsia="仿宋" w:cs="仿宋"/>
          <w:color w:val="auto"/>
          <w:highlight w:val="none"/>
        </w:rPr>
      </w:pPr>
      <w:r>
        <w:rPr>
          <w:rFonts w:hint="eastAsia" w:ascii="仿宋" w:hAnsi="仿宋" w:eastAsia="仿宋" w:cs="仿宋"/>
          <w:color w:val="auto"/>
          <w:highlight w:val="none"/>
        </w:rPr>
        <w:t>1.乙方应按招标文件规定的时间向甲方提供有关技术资料。</w:t>
      </w:r>
    </w:p>
    <w:p w14:paraId="095F4ADB">
      <w:pPr>
        <w:pStyle w:val="24"/>
        <w:snapToGrid w:val="0"/>
        <w:spacing w:line="400" w:lineRule="exact"/>
        <w:rPr>
          <w:rFonts w:ascii="仿宋" w:hAnsi="仿宋" w:eastAsia="仿宋" w:cs="仿宋"/>
          <w:color w:val="auto"/>
          <w:highlight w:val="none"/>
        </w:rPr>
      </w:pPr>
      <w:r>
        <w:rPr>
          <w:rFonts w:hint="eastAsia" w:ascii="仿宋" w:hAnsi="仿宋" w:eastAsia="仿宋" w:cs="仿宋"/>
          <w:color w:val="auto"/>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742560B">
      <w:pPr>
        <w:pStyle w:val="24"/>
        <w:snapToGrid w:val="0"/>
        <w:spacing w:line="400" w:lineRule="exact"/>
        <w:rPr>
          <w:rFonts w:ascii="仿宋" w:hAnsi="仿宋" w:eastAsia="仿宋" w:cs="仿宋"/>
          <w:color w:val="auto"/>
          <w:highlight w:val="none"/>
        </w:rPr>
      </w:pPr>
      <w:r>
        <w:rPr>
          <w:rFonts w:hint="eastAsia" w:ascii="仿宋" w:hAnsi="仿宋" w:eastAsia="仿宋" w:cs="仿宋"/>
          <w:color w:val="auto"/>
          <w:highlight w:val="none"/>
        </w:rPr>
        <w:t>四、知识产权</w:t>
      </w:r>
    </w:p>
    <w:p w14:paraId="63C6E597">
      <w:pPr>
        <w:pStyle w:val="24"/>
        <w:snapToGrid w:val="0"/>
        <w:spacing w:line="400" w:lineRule="exact"/>
        <w:rPr>
          <w:rFonts w:ascii="仿宋" w:hAnsi="仿宋" w:eastAsia="仿宋" w:cs="仿宋"/>
          <w:color w:val="auto"/>
          <w:highlight w:val="none"/>
        </w:rPr>
      </w:pPr>
      <w:r>
        <w:rPr>
          <w:rFonts w:hint="eastAsia" w:ascii="仿宋" w:hAnsi="仿宋" w:eastAsia="仿宋" w:cs="仿宋"/>
          <w:color w:val="auto"/>
          <w:highlight w:val="none"/>
        </w:rPr>
        <w:t>乙方应保证提供服务过程中不会侵犯任何第三方的知识产权。</w:t>
      </w:r>
    </w:p>
    <w:p w14:paraId="5A30F70E">
      <w:pPr>
        <w:pStyle w:val="24"/>
        <w:snapToGrid w:val="0"/>
        <w:spacing w:line="400" w:lineRule="exact"/>
        <w:rPr>
          <w:rFonts w:ascii="仿宋" w:hAnsi="仿宋" w:eastAsia="仿宋" w:cs="仿宋"/>
          <w:color w:val="auto"/>
          <w:highlight w:val="none"/>
        </w:rPr>
      </w:pPr>
      <w:r>
        <w:rPr>
          <w:rFonts w:hint="eastAsia" w:ascii="仿宋" w:hAnsi="仿宋" w:eastAsia="仿宋" w:cs="仿宋"/>
          <w:color w:val="auto"/>
          <w:highlight w:val="none"/>
        </w:rPr>
        <w:t>五、履约保证金</w:t>
      </w:r>
    </w:p>
    <w:p w14:paraId="2A4BB565">
      <w:pPr>
        <w:pStyle w:val="24"/>
        <w:snapToGrid w:val="0"/>
        <w:spacing w:line="400" w:lineRule="exact"/>
        <w:rPr>
          <w:rFonts w:ascii="仿宋" w:hAnsi="仿宋" w:eastAsia="仿宋" w:cs="仿宋"/>
          <w:color w:val="auto"/>
          <w:highlight w:val="none"/>
        </w:rPr>
      </w:pPr>
      <w:r>
        <w:rPr>
          <w:rFonts w:hint="eastAsia" w:ascii="仿宋" w:hAnsi="仿宋" w:eastAsia="仿宋" w:cs="仿宋"/>
          <w:color w:val="auto"/>
          <w:highlight w:val="none"/>
        </w:rPr>
        <w:t>本合同履约保证金    元。（乙方应当以支票、汇票、本票或者金融机构、担保机构出具的保函等非现金形式提交。）</w:t>
      </w:r>
    </w:p>
    <w:p w14:paraId="2B23D9A2">
      <w:pPr>
        <w:pStyle w:val="24"/>
        <w:snapToGrid w:val="0"/>
        <w:spacing w:line="400" w:lineRule="exact"/>
        <w:rPr>
          <w:rFonts w:ascii="仿宋" w:hAnsi="仿宋" w:eastAsia="仿宋" w:cs="仿宋"/>
          <w:color w:val="auto"/>
          <w:highlight w:val="none"/>
        </w:rPr>
      </w:pPr>
      <w:r>
        <w:rPr>
          <w:rFonts w:hint="eastAsia" w:ascii="仿宋" w:hAnsi="仿宋" w:eastAsia="仿宋" w:cs="仿宋"/>
          <w:color w:val="auto"/>
          <w:highlight w:val="none"/>
        </w:rPr>
        <w:t>六、转包或分包</w:t>
      </w:r>
    </w:p>
    <w:p w14:paraId="4116CAEF">
      <w:pPr>
        <w:pStyle w:val="24"/>
        <w:snapToGrid w:val="0"/>
        <w:spacing w:line="400" w:lineRule="exact"/>
        <w:rPr>
          <w:rFonts w:ascii="仿宋" w:hAnsi="仿宋" w:eastAsia="仿宋" w:cs="仿宋"/>
          <w:color w:val="auto"/>
          <w:highlight w:val="none"/>
        </w:rPr>
      </w:pPr>
      <w:r>
        <w:rPr>
          <w:rFonts w:hint="eastAsia" w:ascii="仿宋" w:hAnsi="仿宋" w:eastAsia="仿宋" w:cs="仿宋"/>
          <w:color w:val="auto"/>
          <w:highlight w:val="none"/>
        </w:rPr>
        <w:t>1.本合同范围的服务，应由乙方直接供应，不得转让他人供应；</w:t>
      </w:r>
    </w:p>
    <w:p w14:paraId="15AD6DEE">
      <w:pPr>
        <w:pStyle w:val="24"/>
        <w:snapToGrid w:val="0"/>
        <w:spacing w:line="400" w:lineRule="exact"/>
        <w:rPr>
          <w:rFonts w:ascii="仿宋" w:hAnsi="仿宋" w:eastAsia="仿宋" w:cs="仿宋"/>
          <w:color w:val="auto"/>
          <w:highlight w:val="none"/>
        </w:rPr>
      </w:pPr>
      <w:r>
        <w:rPr>
          <w:rFonts w:hint="eastAsia" w:ascii="仿宋" w:hAnsi="仿宋" w:eastAsia="仿宋" w:cs="仿宋"/>
          <w:color w:val="auto"/>
          <w:highlight w:val="none"/>
        </w:rPr>
        <w:t>2.除非得到甲方的书面同意，乙方不得将本合同范围的服务全部或部分分包给他人供应；</w:t>
      </w:r>
    </w:p>
    <w:p w14:paraId="4A7ABC76">
      <w:pPr>
        <w:pStyle w:val="24"/>
        <w:snapToGrid w:val="0"/>
        <w:spacing w:line="400" w:lineRule="exact"/>
        <w:rPr>
          <w:rFonts w:ascii="仿宋" w:hAnsi="仿宋" w:eastAsia="仿宋" w:cs="仿宋"/>
          <w:color w:val="auto"/>
          <w:highlight w:val="none"/>
        </w:rPr>
      </w:pPr>
      <w:r>
        <w:rPr>
          <w:rFonts w:hint="eastAsia" w:ascii="仿宋" w:hAnsi="仿宋" w:eastAsia="仿宋" w:cs="仿宋"/>
          <w:color w:val="auto"/>
          <w:highlight w:val="none"/>
        </w:rPr>
        <w:t>3.如有转让和未经甲方同意的分包行为，甲方有权解除合同，没收履约保证金并追究乙方的违约责任。</w:t>
      </w:r>
    </w:p>
    <w:p w14:paraId="01E6E3F0">
      <w:pPr>
        <w:pStyle w:val="24"/>
        <w:snapToGrid w:val="0"/>
        <w:spacing w:line="400" w:lineRule="exact"/>
        <w:rPr>
          <w:rFonts w:ascii="仿宋" w:hAnsi="仿宋" w:eastAsia="仿宋" w:cs="仿宋"/>
          <w:color w:val="auto"/>
          <w:highlight w:val="none"/>
        </w:rPr>
      </w:pPr>
      <w:r>
        <w:rPr>
          <w:rFonts w:hint="eastAsia" w:ascii="仿宋" w:hAnsi="仿宋" w:eastAsia="仿宋" w:cs="仿宋"/>
          <w:color w:val="auto"/>
          <w:highlight w:val="none"/>
        </w:rPr>
        <w:t>七、服务质量保证期</w:t>
      </w:r>
    </w:p>
    <w:p w14:paraId="0C55757F">
      <w:pPr>
        <w:pStyle w:val="24"/>
        <w:snapToGrid w:val="0"/>
        <w:spacing w:line="400" w:lineRule="exact"/>
        <w:rPr>
          <w:rFonts w:ascii="仿宋" w:hAnsi="仿宋" w:eastAsia="仿宋" w:cs="仿宋"/>
          <w:color w:val="auto"/>
          <w:highlight w:val="none"/>
        </w:rPr>
      </w:pPr>
      <w:r>
        <w:rPr>
          <w:rFonts w:hint="eastAsia" w:ascii="仿宋" w:hAnsi="仿宋" w:eastAsia="仿宋" w:cs="仿宋"/>
          <w:color w:val="auto"/>
          <w:highlight w:val="none"/>
        </w:rPr>
        <w:t>1. 服务质量保证期      年。（自验收合格之日起计）</w:t>
      </w:r>
    </w:p>
    <w:p w14:paraId="458BFE45">
      <w:pPr>
        <w:pStyle w:val="24"/>
        <w:snapToGrid w:val="0"/>
        <w:spacing w:line="400" w:lineRule="exact"/>
        <w:rPr>
          <w:rFonts w:ascii="仿宋" w:hAnsi="仿宋" w:eastAsia="仿宋" w:cs="仿宋"/>
          <w:color w:val="auto"/>
          <w:highlight w:val="none"/>
        </w:rPr>
      </w:pPr>
      <w:r>
        <w:rPr>
          <w:rFonts w:hint="eastAsia" w:ascii="仿宋" w:hAnsi="仿宋" w:eastAsia="仿宋" w:cs="仿宋"/>
          <w:color w:val="auto"/>
          <w:highlight w:val="none"/>
        </w:rPr>
        <w:t>八、合同履行时间、履行方式及履行地点</w:t>
      </w:r>
    </w:p>
    <w:p w14:paraId="0C727E98">
      <w:pPr>
        <w:pStyle w:val="24"/>
        <w:snapToGrid w:val="0"/>
        <w:spacing w:line="400" w:lineRule="exact"/>
        <w:rPr>
          <w:rFonts w:ascii="仿宋" w:hAnsi="仿宋" w:eastAsia="仿宋" w:cs="仿宋"/>
          <w:color w:val="auto"/>
          <w:highlight w:val="none"/>
        </w:rPr>
      </w:pPr>
      <w:r>
        <w:rPr>
          <w:rFonts w:hint="eastAsia" w:ascii="仿宋" w:hAnsi="仿宋" w:eastAsia="仿宋" w:cs="仿宋"/>
          <w:color w:val="auto"/>
          <w:highlight w:val="none"/>
        </w:rPr>
        <w:t>1. 履行时间：</w:t>
      </w:r>
    </w:p>
    <w:p w14:paraId="399FBE67">
      <w:pPr>
        <w:pStyle w:val="24"/>
        <w:snapToGrid w:val="0"/>
        <w:spacing w:line="400" w:lineRule="exact"/>
        <w:rPr>
          <w:rFonts w:ascii="仿宋" w:hAnsi="仿宋" w:eastAsia="仿宋" w:cs="仿宋"/>
          <w:color w:val="auto"/>
          <w:highlight w:val="none"/>
        </w:rPr>
      </w:pPr>
      <w:r>
        <w:rPr>
          <w:rFonts w:hint="eastAsia" w:ascii="仿宋" w:hAnsi="仿宋" w:eastAsia="仿宋" w:cs="仿宋"/>
          <w:color w:val="auto"/>
          <w:highlight w:val="none"/>
        </w:rPr>
        <w:t>2. 履行方式：</w:t>
      </w:r>
    </w:p>
    <w:p w14:paraId="46C00FCB">
      <w:pPr>
        <w:pStyle w:val="24"/>
        <w:snapToGrid w:val="0"/>
        <w:spacing w:line="400" w:lineRule="exact"/>
        <w:rPr>
          <w:rFonts w:ascii="仿宋" w:hAnsi="仿宋" w:eastAsia="仿宋" w:cs="仿宋"/>
          <w:color w:val="auto"/>
          <w:highlight w:val="none"/>
        </w:rPr>
      </w:pPr>
      <w:r>
        <w:rPr>
          <w:rFonts w:hint="eastAsia" w:ascii="仿宋" w:hAnsi="仿宋" w:eastAsia="仿宋" w:cs="仿宋"/>
          <w:color w:val="auto"/>
          <w:highlight w:val="none"/>
        </w:rPr>
        <w:t>3. 履行地点：</w:t>
      </w:r>
    </w:p>
    <w:p w14:paraId="22BEFF6F">
      <w:pPr>
        <w:pStyle w:val="24"/>
        <w:snapToGrid w:val="0"/>
        <w:spacing w:line="400" w:lineRule="exact"/>
        <w:rPr>
          <w:rFonts w:ascii="仿宋" w:hAnsi="仿宋" w:eastAsia="仿宋" w:cs="仿宋"/>
          <w:color w:val="auto"/>
          <w:highlight w:val="none"/>
        </w:rPr>
      </w:pPr>
      <w:r>
        <w:rPr>
          <w:rFonts w:hint="eastAsia" w:ascii="仿宋" w:hAnsi="仿宋" w:eastAsia="仿宋" w:cs="仿宋"/>
          <w:color w:val="auto"/>
          <w:highlight w:val="none"/>
        </w:rPr>
        <w:t>九、款项支付</w:t>
      </w:r>
    </w:p>
    <w:p w14:paraId="450FE572">
      <w:pPr>
        <w:pStyle w:val="24"/>
        <w:snapToGrid w:val="0"/>
        <w:spacing w:line="400" w:lineRule="exact"/>
        <w:rPr>
          <w:rFonts w:ascii="仿宋" w:hAnsi="仿宋" w:eastAsia="仿宋" w:cs="仿宋"/>
          <w:color w:val="auto"/>
          <w:highlight w:val="none"/>
        </w:rPr>
      </w:pPr>
      <w:r>
        <w:rPr>
          <w:rFonts w:hint="eastAsia" w:ascii="仿宋" w:hAnsi="仿宋" w:eastAsia="仿宋" w:cs="仿宋"/>
          <w:color w:val="auto"/>
          <w:highlight w:val="none"/>
        </w:rPr>
        <w:t>1.付款方式：</w:t>
      </w:r>
    </w:p>
    <w:p w14:paraId="7837D625">
      <w:pPr>
        <w:pStyle w:val="24"/>
        <w:snapToGrid w:val="0"/>
        <w:spacing w:line="400" w:lineRule="exact"/>
        <w:rPr>
          <w:rFonts w:ascii="仿宋" w:hAnsi="仿宋" w:eastAsia="仿宋" w:cs="仿宋"/>
          <w:color w:val="auto"/>
          <w:highlight w:val="none"/>
        </w:rPr>
      </w:pPr>
      <w:r>
        <w:rPr>
          <w:rFonts w:hint="eastAsia" w:ascii="仿宋" w:hAnsi="仿宋" w:eastAsia="仿宋" w:cs="仿宋"/>
          <w:color w:val="auto"/>
          <w:highlight w:val="none"/>
        </w:rPr>
        <w:t>2.合同履行完毕，需方根据合同进行验收，验收合格后</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按财政结算要求办理货款结算手续。</w:t>
      </w:r>
    </w:p>
    <w:p w14:paraId="54A220E7">
      <w:pPr>
        <w:pStyle w:val="24"/>
        <w:snapToGrid w:val="0"/>
        <w:spacing w:line="400" w:lineRule="exact"/>
        <w:rPr>
          <w:rFonts w:ascii="仿宋" w:hAnsi="仿宋" w:eastAsia="仿宋" w:cs="仿宋"/>
          <w:color w:val="auto"/>
          <w:highlight w:val="none"/>
        </w:rPr>
      </w:pPr>
      <w:r>
        <w:rPr>
          <w:rFonts w:hint="eastAsia" w:ascii="仿宋" w:hAnsi="仿宋" w:eastAsia="仿宋" w:cs="仿宋"/>
          <w:color w:val="auto"/>
          <w:highlight w:val="none"/>
        </w:rPr>
        <w:t>十、税费</w:t>
      </w:r>
    </w:p>
    <w:p w14:paraId="17F164D1">
      <w:pPr>
        <w:pStyle w:val="24"/>
        <w:snapToGrid w:val="0"/>
        <w:spacing w:line="400" w:lineRule="exact"/>
        <w:rPr>
          <w:rFonts w:ascii="仿宋" w:hAnsi="仿宋" w:eastAsia="仿宋" w:cs="仿宋"/>
          <w:color w:val="auto"/>
          <w:highlight w:val="none"/>
        </w:rPr>
      </w:pPr>
      <w:r>
        <w:rPr>
          <w:rFonts w:hint="eastAsia" w:ascii="仿宋" w:hAnsi="仿宋" w:eastAsia="仿宋" w:cs="仿宋"/>
          <w:color w:val="auto"/>
          <w:highlight w:val="none"/>
        </w:rPr>
        <w:t>本合同执行中相关的一切税费均由乙方负担。</w:t>
      </w:r>
    </w:p>
    <w:p w14:paraId="3D3C475E">
      <w:pPr>
        <w:pStyle w:val="24"/>
        <w:snapToGrid w:val="0"/>
        <w:spacing w:line="400" w:lineRule="exact"/>
        <w:rPr>
          <w:rFonts w:ascii="仿宋" w:hAnsi="仿宋" w:eastAsia="仿宋" w:cs="仿宋"/>
          <w:color w:val="auto"/>
          <w:highlight w:val="none"/>
        </w:rPr>
      </w:pPr>
      <w:r>
        <w:rPr>
          <w:rFonts w:hint="eastAsia" w:ascii="仿宋" w:hAnsi="仿宋" w:eastAsia="仿宋" w:cs="仿宋"/>
          <w:color w:val="auto"/>
          <w:highlight w:val="none"/>
        </w:rPr>
        <w:t>十一、质量保证及后续服务</w:t>
      </w:r>
    </w:p>
    <w:p w14:paraId="63770DFF">
      <w:pPr>
        <w:pStyle w:val="24"/>
        <w:snapToGrid w:val="0"/>
        <w:spacing w:line="400" w:lineRule="exact"/>
        <w:rPr>
          <w:rFonts w:ascii="仿宋" w:hAnsi="仿宋" w:eastAsia="仿宋" w:cs="仿宋"/>
          <w:color w:val="auto"/>
          <w:highlight w:val="none"/>
        </w:rPr>
      </w:pPr>
      <w:r>
        <w:rPr>
          <w:rFonts w:hint="eastAsia" w:ascii="仿宋" w:hAnsi="仿宋" w:eastAsia="仿宋" w:cs="仿宋"/>
          <w:color w:val="auto"/>
          <w:highlight w:val="none"/>
        </w:rPr>
        <w:t>1. 乙方应按招标文件规定向甲方提供服务。</w:t>
      </w:r>
    </w:p>
    <w:p w14:paraId="14339F31">
      <w:pPr>
        <w:pStyle w:val="24"/>
        <w:snapToGrid w:val="0"/>
        <w:spacing w:line="400" w:lineRule="exact"/>
        <w:rPr>
          <w:rFonts w:ascii="仿宋" w:hAnsi="仿宋" w:eastAsia="仿宋" w:cs="仿宋"/>
          <w:color w:val="auto"/>
          <w:highlight w:val="none"/>
        </w:rPr>
      </w:pPr>
      <w:r>
        <w:rPr>
          <w:rFonts w:hint="eastAsia" w:ascii="仿宋" w:hAnsi="仿宋" w:eastAsia="仿宋" w:cs="仿宋"/>
          <w:color w:val="auto"/>
          <w:highlight w:val="none"/>
        </w:rPr>
        <w:t>2. 乙方提供的服务成果在服务质量保证期内发生故障，乙方应负责免费提供后续服务。对达不到要求者，根据实际情况，经双方协商，可按以下办法处理：</w:t>
      </w:r>
    </w:p>
    <w:p w14:paraId="3BAC510D">
      <w:pPr>
        <w:pStyle w:val="24"/>
        <w:snapToGrid w:val="0"/>
        <w:spacing w:line="400" w:lineRule="exact"/>
        <w:rPr>
          <w:rFonts w:ascii="仿宋" w:hAnsi="仿宋" w:eastAsia="仿宋" w:cs="仿宋"/>
          <w:color w:val="auto"/>
          <w:highlight w:val="none"/>
        </w:rPr>
      </w:pPr>
      <w:r>
        <w:rPr>
          <w:rFonts w:hint="eastAsia" w:ascii="仿宋" w:hAnsi="仿宋" w:eastAsia="仿宋" w:cs="仿宋"/>
          <w:color w:val="auto"/>
          <w:highlight w:val="none"/>
        </w:rPr>
        <w:t>⑴重做：由乙方承担所发生的全部费用。</w:t>
      </w:r>
    </w:p>
    <w:p w14:paraId="06EF8752">
      <w:pPr>
        <w:pStyle w:val="24"/>
        <w:snapToGrid w:val="0"/>
        <w:spacing w:line="400" w:lineRule="exact"/>
        <w:rPr>
          <w:rFonts w:ascii="仿宋" w:hAnsi="仿宋" w:eastAsia="仿宋" w:cs="仿宋"/>
          <w:color w:val="auto"/>
          <w:highlight w:val="none"/>
        </w:rPr>
      </w:pPr>
      <w:r>
        <w:rPr>
          <w:rFonts w:hint="eastAsia" w:ascii="仿宋" w:hAnsi="仿宋" w:eastAsia="仿宋" w:cs="仿宋"/>
          <w:color w:val="auto"/>
          <w:highlight w:val="none"/>
        </w:rPr>
        <w:t>⑵贬值处理：由甲乙双方合议定价。</w:t>
      </w:r>
    </w:p>
    <w:p w14:paraId="6E152F9A">
      <w:pPr>
        <w:pStyle w:val="24"/>
        <w:snapToGrid w:val="0"/>
        <w:spacing w:line="400" w:lineRule="exact"/>
        <w:rPr>
          <w:rFonts w:ascii="仿宋" w:hAnsi="仿宋" w:eastAsia="仿宋" w:cs="仿宋"/>
          <w:color w:val="auto"/>
          <w:highlight w:val="none"/>
        </w:rPr>
      </w:pPr>
      <w:r>
        <w:rPr>
          <w:rFonts w:hint="eastAsia" w:ascii="仿宋" w:hAnsi="仿宋" w:eastAsia="仿宋" w:cs="仿宋"/>
          <w:color w:val="auto"/>
          <w:highlight w:val="none"/>
        </w:rPr>
        <w:t>⑶解除合同。</w:t>
      </w:r>
    </w:p>
    <w:p w14:paraId="73DCF050">
      <w:pPr>
        <w:pStyle w:val="24"/>
        <w:snapToGrid w:val="0"/>
        <w:spacing w:line="400" w:lineRule="exact"/>
        <w:rPr>
          <w:rFonts w:ascii="仿宋" w:hAnsi="仿宋" w:eastAsia="仿宋" w:cs="仿宋"/>
          <w:color w:val="auto"/>
          <w:highlight w:val="none"/>
        </w:rPr>
      </w:pPr>
      <w:r>
        <w:rPr>
          <w:rFonts w:hint="eastAsia" w:ascii="仿宋" w:hAnsi="仿宋" w:eastAsia="仿宋" w:cs="仿宋"/>
          <w:color w:val="auto"/>
          <w:highlight w:val="none"/>
        </w:rPr>
        <w:t>3. 如在使用过程中发生问题，乙方在接到甲方通知后在   小时内到达甲方现场。</w:t>
      </w:r>
    </w:p>
    <w:p w14:paraId="610833DB">
      <w:pPr>
        <w:pStyle w:val="24"/>
        <w:snapToGrid w:val="0"/>
        <w:spacing w:line="400" w:lineRule="exact"/>
        <w:rPr>
          <w:rFonts w:ascii="仿宋" w:hAnsi="仿宋" w:eastAsia="仿宋" w:cs="仿宋"/>
          <w:color w:val="auto"/>
          <w:highlight w:val="none"/>
        </w:rPr>
      </w:pPr>
      <w:r>
        <w:rPr>
          <w:rFonts w:hint="eastAsia" w:ascii="仿宋" w:hAnsi="仿宋" w:eastAsia="仿宋" w:cs="仿宋"/>
          <w:color w:val="auto"/>
          <w:highlight w:val="none"/>
        </w:rPr>
        <w:t>4.在服务质量保证期内，乙方应对出现的质量及安全问题负责处理解决并承担一切费用。</w:t>
      </w:r>
    </w:p>
    <w:p w14:paraId="0BD0BED6">
      <w:pPr>
        <w:pStyle w:val="24"/>
        <w:snapToGrid w:val="0"/>
        <w:spacing w:line="400" w:lineRule="exact"/>
        <w:rPr>
          <w:rFonts w:ascii="仿宋" w:hAnsi="仿宋" w:eastAsia="仿宋" w:cs="仿宋"/>
          <w:color w:val="auto"/>
          <w:highlight w:val="none"/>
        </w:rPr>
      </w:pPr>
      <w:r>
        <w:rPr>
          <w:rFonts w:hint="eastAsia" w:ascii="仿宋" w:hAnsi="仿宋" w:eastAsia="仿宋" w:cs="仿宋"/>
          <w:color w:val="auto"/>
          <w:highlight w:val="none"/>
        </w:rPr>
        <w:t>十二、违约责任</w:t>
      </w:r>
    </w:p>
    <w:p w14:paraId="052D0415">
      <w:pPr>
        <w:pStyle w:val="24"/>
        <w:snapToGrid w:val="0"/>
        <w:spacing w:line="400" w:lineRule="exact"/>
        <w:rPr>
          <w:rFonts w:ascii="仿宋" w:hAnsi="仿宋" w:eastAsia="仿宋" w:cs="仿宋"/>
          <w:color w:val="auto"/>
          <w:highlight w:val="none"/>
        </w:rPr>
      </w:pPr>
      <w:r>
        <w:rPr>
          <w:rFonts w:hint="eastAsia" w:ascii="仿宋" w:hAnsi="仿宋" w:eastAsia="仿宋" w:cs="仿宋"/>
          <w:color w:val="auto"/>
          <w:highlight w:val="none"/>
        </w:rPr>
        <w:t>1.甲方无正当理由拒绝接收服务的，甲方向乙方偿付合同款项百分之 五 作为违约金。</w:t>
      </w:r>
    </w:p>
    <w:p w14:paraId="77BC7E53">
      <w:pPr>
        <w:pStyle w:val="24"/>
        <w:snapToGrid w:val="0"/>
        <w:spacing w:line="400" w:lineRule="exact"/>
        <w:rPr>
          <w:rFonts w:ascii="仿宋" w:hAnsi="仿宋" w:eastAsia="仿宋" w:cs="仿宋"/>
          <w:color w:val="auto"/>
          <w:highlight w:val="none"/>
        </w:rPr>
      </w:pPr>
      <w:r>
        <w:rPr>
          <w:rFonts w:hint="eastAsia" w:ascii="仿宋" w:hAnsi="仿宋" w:eastAsia="仿宋" w:cs="仿宋"/>
          <w:color w:val="auto"/>
          <w:highlight w:val="none"/>
        </w:rPr>
        <w:t>2.甲方无故逾期验收和办理款项支付手续的，甲方应按逾期付款总额每日万分之 五向乙方支付违约金。</w:t>
      </w:r>
    </w:p>
    <w:p w14:paraId="2A059928">
      <w:pPr>
        <w:pStyle w:val="24"/>
        <w:snapToGrid w:val="0"/>
        <w:spacing w:line="400" w:lineRule="exact"/>
        <w:rPr>
          <w:rFonts w:ascii="仿宋" w:hAnsi="仿宋" w:eastAsia="仿宋" w:cs="仿宋"/>
          <w:color w:val="auto"/>
          <w:highlight w:val="none"/>
        </w:rPr>
      </w:pPr>
      <w:r>
        <w:rPr>
          <w:rFonts w:hint="eastAsia" w:ascii="仿宋" w:hAnsi="仿宋" w:eastAsia="仿宋" w:cs="仿宋"/>
          <w:color w:val="auto"/>
          <w:highlight w:val="none"/>
        </w:rPr>
        <w:t>3.乙方未能如期提供服务的，每日向甲方支付合同款项的千分之 六 作为违约金。乙方超过约定日期10个工作日仍不能提供服务的，甲方可解除本合同，不予退还履约保证金，如造成甲方损失超过履约保证金的，超出部分由乙方继续承担赔偿责任。</w:t>
      </w:r>
    </w:p>
    <w:p w14:paraId="37F76BD5">
      <w:pPr>
        <w:pStyle w:val="24"/>
        <w:snapToGrid w:val="0"/>
        <w:spacing w:line="400" w:lineRule="exact"/>
        <w:rPr>
          <w:rFonts w:ascii="仿宋" w:hAnsi="仿宋" w:eastAsia="仿宋" w:cs="仿宋"/>
          <w:color w:val="auto"/>
          <w:highlight w:val="none"/>
        </w:rPr>
      </w:pPr>
      <w:r>
        <w:rPr>
          <w:rFonts w:hint="eastAsia" w:ascii="仿宋" w:hAnsi="仿宋" w:eastAsia="仿宋" w:cs="仿宋"/>
          <w:color w:val="auto"/>
          <w:highlight w:val="none"/>
        </w:rPr>
        <w:t>4.供方在服务项目验收合格之日起保修期内违反本合同有关承诺保证的，损失由乙方承担赔偿。</w:t>
      </w:r>
    </w:p>
    <w:p w14:paraId="695E06EF">
      <w:pPr>
        <w:pStyle w:val="24"/>
        <w:snapToGrid w:val="0"/>
        <w:spacing w:line="400" w:lineRule="exact"/>
        <w:rPr>
          <w:rFonts w:ascii="仿宋" w:hAnsi="仿宋" w:eastAsia="仿宋" w:cs="仿宋"/>
          <w:color w:val="auto"/>
          <w:highlight w:val="none"/>
        </w:rPr>
      </w:pPr>
      <w:r>
        <w:rPr>
          <w:rFonts w:hint="eastAsia" w:ascii="仿宋" w:hAnsi="仿宋" w:eastAsia="仿宋" w:cs="仿宋"/>
          <w:color w:val="auto"/>
          <w:highlight w:val="none"/>
        </w:rPr>
        <w:t>5.如发现乙方违反招投标文件和合同的有关规定，甲方有权根据约定和《杭州市政府采购</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合同履行和售后服务考核暂行办法》，对乙方进行处罚，并有权提前终止合同。</w:t>
      </w:r>
    </w:p>
    <w:p w14:paraId="1AB4742A">
      <w:pPr>
        <w:pStyle w:val="24"/>
        <w:snapToGrid w:val="0"/>
        <w:spacing w:line="400" w:lineRule="exact"/>
        <w:rPr>
          <w:rFonts w:ascii="仿宋" w:hAnsi="仿宋" w:eastAsia="仿宋" w:cs="仿宋"/>
          <w:color w:val="auto"/>
          <w:highlight w:val="none"/>
        </w:rPr>
      </w:pPr>
      <w:r>
        <w:rPr>
          <w:rFonts w:hint="eastAsia" w:ascii="仿宋" w:hAnsi="仿宋" w:eastAsia="仿宋" w:cs="仿宋"/>
          <w:color w:val="auto"/>
          <w:highlight w:val="none"/>
        </w:rPr>
        <w:t>十三、争议的解决</w:t>
      </w:r>
    </w:p>
    <w:p w14:paraId="73B926BA">
      <w:pPr>
        <w:pStyle w:val="24"/>
        <w:snapToGrid w:val="0"/>
        <w:spacing w:line="400" w:lineRule="exact"/>
        <w:rPr>
          <w:rFonts w:ascii="仿宋" w:hAnsi="仿宋" w:eastAsia="仿宋" w:cs="仿宋"/>
          <w:color w:val="auto"/>
          <w:highlight w:val="none"/>
        </w:rPr>
      </w:pPr>
      <w:r>
        <w:rPr>
          <w:rFonts w:hint="eastAsia" w:ascii="仿宋" w:hAnsi="仿宋" w:eastAsia="仿宋" w:cs="仿宋"/>
          <w:color w:val="auto"/>
          <w:highlight w:val="none"/>
        </w:rPr>
        <w:t>因本合同引起的或与本合同有关的任何争议，合同双方应首先通过协商解决，达成书面协议，如协商不成，可选择下列第      种方式解决。</w:t>
      </w:r>
    </w:p>
    <w:p w14:paraId="33AF5514">
      <w:pPr>
        <w:pStyle w:val="24"/>
        <w:snapToGrid w:val="0"/>
        <w:spacing w:line="400" w:lineRule="exact"/>
        <w:rPr>
          <w:rFonts w:ascii="仿宋" w:hAnsi="仿宋" w:eastAsia="仿宋" w:cs="仿宋"/>
          <w:color w:val="auto"/>
          <w:highlight w:val="none"/>
        </w:rPr>
      </w:pPr>
      <w:r>
        <w:rPr>
          <w:rFonts w:hint="eastAsia" w:ascii="仿宋" w:hAnsi="仿宋" w:eastAsia="仿宋" w:cs="仿宋"/>
          <w:color w:val="auto"/>
          <w:highlight w:val="none"/>
        </w:rPr>
        <w:t>（1）提请杭州仲裁委员会按照该会仲裁规则进行仲裁，仲裁裁决是终局的，对合同双方均有约束力。</w:t>
      </w:r>
    </w:p>
    <w:p w14:paraId="792B9201">
      <w:pPr>
        <w:pStyle w:val="24"/>
        <w:snapToGrid w:val="0"/>
        <w:spacing w:line="400" w:lineRule="exact"/>
        <w:rPr>
          <w:rFonts w:ascii="仿宋" w:hAnsi="仿宋" w:eastAsia="仿宋" w:cs="仿宋"/>
          <w:color w:val="auto"/>
          <w:highlight w:val="none"/>
        </w:rPr>
      </w:pPr>
      <w:r>
        <w:rPr>
          <w:rFonts w:hint="eastAsia" w:ascii="仿宋" w:hAnsi="仿宋" w:eastAsia="仿宋" w:cs="仿宋"/>
          <w:color w:val="auto"/>
          <w:highlight w:val="none"/>
        </w:rPr>
        <w:t>（2）向有管辖权的人民法院提起诉讼。</w:t>
      </w:r>
    </w:p>
    <w:p w14:paraId="4B8EC9BF">
      <w:pPr>
        <w:pStyle w:val="24"/>
        <w:snapToGrid w:val="0"/>
        <w:spacing w:line="400" w:lineRule="exact"/>
        <w:rPr>
          <w:rFonts w:ascii="仿宋" w:hAnsi="仿宋" w:eastAsia="仿宋" w:cs="仿宋"/>
          <w:color w:val="auto"/>
          <w:highlight w:val="none"/>
        </w:rPr>
      </w:pPr>
      <w:r>
        <w:rPr>
          <w:rFonts w:hint="eastAsia" w:ascii="仿宋" w:hAnsi="仿宋" w:eastAsia="仿宋" w:cs="仿宋"/>
          <w:color w:val="auto"/>
          <w:highlight w:val="none"/>
        </w:rPr>
        <w:t>十四、合同生效</w:t>
      </w:r>
    </w:p>
    <w:p w14:paraId="40811372">
      <w:pPr>
        <w:pStyle w:val="24"/>
        <w:snapToGrid w:val="0"/>
        <w:spacing w:line="400" w:lineRule="exact"/>
        <w:rPr>
          <w:rFonts w:ascii="仿宋" w:hAnsi="仿宋" w:eastAsia="仿宋" w:cs="仿宋"/>
          <w:color w:val="auto"/>
          <w:highlight w:val="none"/>
        </w:rPr>
      </w:pPr>
      <w:r>
        <w:rPr>
          <w:rFonts w:hint="eastAsia" w:ascii="仿宋" w:hAnsi="仿宋" w:eastAsia="仿宋" w:cs="仿宋"/>
          <w:color w:val="auto"/>
          <w:highlight w:val="none"/>
        </w:rPr>
        <w:t>1.中标方持中标通知书作为与需方签订合同的凭证。</w:t>
      </w:r>
    </w:p>
    <w:p w14:paraId="296E73A5">
      <w:pPr>
        <w:pStyle w:val="24"/>
        <w:snapToGrid w:val="0"/>
        <w:spacing w:line="400" w:lineRule="exact"/>
        <w:rPr>
          <w:rFonts w:ascii="仿宋" w:hAnsi="仿宋" w:eastAsia="仿宋" w:cs="仿宋"/>
          <w:color w:val="auto"/>
          <w:highlight w:val="none"/>
        </w:rPr>
      </w:pPr>
      <w:r>
        <w:rPr>
          <w:rFonts w:hint="eastAsia" w:ascii="仿宋" w:hAnsi="仿宋" w:eastAsia="仿宋" w:cs="仿宋"/>
          <w:color w:val="auto"/>
          <w:highlight w:val="none"/>
        </w:rPr>
        <w:t>2.本合同经需、供双方法定代表人（符合浙财采监【2013】24号第六条规定的为负责人）或其授权委托人签字并加盖单位公章后生效。</w:t>
      </w:r>
    </w:p>
    <w:p w14:paraId="1CA3594B">
      <w:pPr>
        <w:pStyle w:val="24"/>
        <w:snapToGrid w:val="0"/>
        <w:spacing w:line="400" w:lineRule="exact"/>
        <w:rPr>
          <w:rFonts w:ascii="仿宋" w:hAnsi="仿宋" w:eastAsia="仿宋" w:cs="仿宋"/>
          <w:color w:val="auto"/>
          <w:highlight w:val="none"/>
        </w:rPr>
      </w:pPr>
    </w:p>
    <w:p w14:paraId="09EDA3B1">
      <w:pPr>
        <w:pStyle w:val="24"/>
        <w:snapToGrid w:val="0"/>
        <w:spacing w:line="400" w:lineRule="exact"/>
        <w:rPr>
          <w:rFonts w:ascii="仿宋" w:hAnsi="仿宋" w:eastAsia="仿宋" w:cs="仿宋"/>
          <w:color w:val="auto"/>
          <w:highlight w:val="none"/>
        </w:rPr>
      </w:pPr>
      <w:r>
        <w:rPr>
          <w:rFonts w:hint="eastAsia" w:ascii="仿宋" w:hAnsi="仿宋" w:eastAsia="仿宋" w:cs="仿宋"/>
          <w:color w:val="auto"/>
          <w:highlight w:val="none"/>
        </w:rPr>
        <w:t>需方（盖章）：                     供方（盖章）：</w:t>
      </w:r>
    </w:p>
    <w:p w14:paraId="47C83C65">
      <w:pPr>
        <w:pStyle w:val="24"/>
        <w:snapToGrid w:val="0"/>
        <w:spacing w:line="400" w:lineRule="exact"/>
        <w:rPr>
          <w:rFonts w:ascii="仿宋" w:hAnsi="仿宋" w:eastAsia="仿宋" w:cs="仿宋"/>
          <w:color w:val="auto"/>
          <w:highlight w:val="none"/>
        </w:rPr>
      </w:pPr>
    </w:p>
    <w:p w14:paraId="0BEC9E2C">
      <w:pPr>
        <w:pStyle w:val="24"/>
        <w:snapToGrid w:val="0"/>
        <w:spacing w:line="400" w:lineRule="exact"/>
        <w:rPr>
          <w:rFonts w:ascii="仿宋" w:hAnsi="仿宋" w:eastAsia="仿宋" w:cs="仿宋"/>
          <w:color w:val="auto"/>
          <w:highlight w:val="none"/>
        </w:rPr>
      </w:pPr>
      <w:r>
        <w:rPr>
          <w:rFonts w:hint="eastAsia" w:ascii="仿宋" w:hAnsi="仿宋" w:eastAsia="仿宋" w:cs="仿宋"/>
          <w:color w:val="auto"/>
          <w:highlight w:val="none"/>
        </w:rPr>
        <w:t>地址：                             地址：</w:t>
      </w:r>
    </w:p>
    <w:p w14:paraId="5A4636ED">
      <w:pPr>
        <w:pStyle w:val="24"/>
        <w:snapToGrid w:val="0"/>
        <w:spacing w:line="400" w:lineRule="exact"/>
        <w:rPr>
          <w:rFonts w:ascii="仿宋" w:hAnsi="仿宋" w:eastAsia="仿宋" w:cs="仿宋"/>
          <w:color w:val="auto"/>
          <w:highlight w:val="none"/>
        </w:rPr>
      </w:pPr>
      <w:r>
        <w:rPr>
          <w:rFonts w:hint="eastAsia" w:ascii="仿宋" w:hAnsi="仿宋" w:eastAsia="仿宋" w:cs="仿宋"/>
          <w:color w:val="auto"/>
          <w:highlight w:val="none"/>
        </w:rPr>
        <w:t>法定代表人（或委托代理人）签名：   法定代表人（或委托代理人）签名：</w:t>
      </w:r>
    </w:p>
    <w:p w14:paraId="78B71CB0">
      <w:pPr>
        <w:pStyle w:val="24"/>
        <w:snapToGrid w:val="0"/>
        <w:spacing w:line="400" w:lineRule="exact"/>
        <w:rPr>
          <w:rFonts w:ascii="仿宋" w:hAnsi="仿宋" w:eastAsia="仿宋" w:cs="仿宋"/>
          <w:color w:val="auto"/>
          <w:highlight w:val="none"/>
        </w:rPr>
      </w:pPr>
      <w:r>
        <w:rPr>
          <w:rFonts w:hint="eastAsia" w:ascii="仿宋" w:hAnsi="仿宋" w:eastAsia="仿宋" w:cs="仿宋"/>
          <w:color w:val="auto"/>
          <w:highlight w:val="none"/>
        </w:rPr>
        <w:t xml:space="preserve">                    </w:t>
      </w:r>
    </w:p>
    <w:p w14:paraId="74F3FB73">
      <w:pPr>
        <w:pStyle w:val="24"/>
        <w:snapToGrid w:val="0"/>
        <w:spacing w:line="400" w:lineRule="exact"/>
        <w:rPr>
          <w:rFonts w:ascii="仿宋" w:hAnsi="仿宋" w:eastAsia="仿宋" w:cs="仿宋"/>
          <w:color w:val="auto"/>
          <w:highlight w:val="none"/>
        </w:rPr>
      </w:pPr>
      <w:r>
        <w:rPr>
          <w:rFonts w:hint="eastAsia" w:ascii="仿宋" w:hAnsi="仿宋" w:eastAsia="仿宋" w:cs="仿宋"/>
          <w:color w:val="auto"/>
          <w:highlight w:val="none"/>
        </w:rPr>
        <w:t>联系电话：                         联系电话：</w:t>
      </w:r>
    </w:p>
    <w:p w14:paraId="6B471E2F">
      <w:pPr>
        <w:pStyle w:val="24"/>
        <w:snapToGrid w:val="0"/>
        <w:spacing w:line="400" w:lineRule="exact"/>
        <w:rPr>
          <w:rFonts w:ascii="仿宋" w:hAnsi="仿宋" w:eastAsia="仿宋" w:cs="仿宋"/>
          <w:color w:val="auto"/>
          <w:highlight w:val="none"/>
        </w:rPr>
      </w:pPr>
      <w:r>
        <w:rPr>
          <w:rFonts w:hint="eastAsia" w:ascii="仿宋" w:hAnsi="仿宋" w:eastAsia="仿宋" w:cs="仿宋"/>
          <w:color w:val="auto"/>
          <w:highlight w:val="none"/>
        </w:rPr>
        <w:t>邮政编码：                         邮政编码：</w:t>
      </w:r>
    </w:p>
    <w:p w14:paraId="6C59216C">
      <w:pPr>
        <w:pStyle w:val="24"/>
        <w:snapToGrid w:val="0"/>
        <w:spacing w:line="400" w:lineRule="exact"/>
        <w:rPr>
          <w:rFonts w:ascii="仿宋" w:hAnsi="仿宋" w:eastAsia="仿宋" w:cs="仿宋"/>
          <w:color w:val="auto"/>
          <w:highlight w:val="none"/>
        </w:rPr>
      </w:pPr>
      <w:r>
        <w:rPr>
          <w:rFonts w:hint="eastAsia" w:ascii="仿宋" w:hAnsi="仿宋" w:eastAsia="仿宋" w:cs="仿宋"/>
          <w:color w:val="auto"/>
          <w:highlight w:val="none"/>
        </w:rPr>
        <w:t xml:space="preserve">开户银行：                         开户银行：    </w:t>
      </w:r>
    </w:p>
    <w:p w14:paraId="309AE9B2">
      <w:pPr>
        <w:spacing w:line="360" w:lineRule="auto"/>
        <w:ind w:firstLine="480" w:firstLineChars="200"/>
        <w:jc w:val="left"/>
        <w:rPr>
          <w:rFonts w:ascii="宋体" w:hAnsi="宋体" w:cs="宋体"/>
          <w:color w:val="auto"/>
          <w:sz w:val="24"/>
          <w:highlight w:val="none"/>
        </w:rPr>
        <w:sectPr>
          <w:footerReference r:id="rId9" w:type="first"/>
          <w:headerReference r:id="rId7" w:type="default"/>
          <w:footerReference r:id="rId8" w:type="default"/>
          <w:pgSz w:w="11906" w:h="16838"/>
          <w:pgMar w:top="1440" w:right="1803" w:bottom="1440" w:left="1803" w:header="884" w:footer="981" w:gutter="0"/>
          <w:cols w:space="0" w:num="1"/>
          <w:docGrid w:linePitch="312" w:charSpace="0"/>
        </w:sectPr>
      </w:pPr>
      <w:r>
        <w:rPr>
          <w:rFonts w:hint="eastAsia" w:ascii="仿宋" w:hAnsi="仿宋" w:eastAsia="仿宋" w:cs="仿宋"/>
          <w:color w:val="auto"/>
          <w:sz w:val="24"/>
          <w:highlight w:val="none"/>
        </w:rPr>
        <w:t>帐号：                             帐号：</w:t>
      </w:r>
    </w:p>
    <w:p w14:paraId="047FD9FC">
      <w:pPr>
        <w:spacing w:line="240" w:lineRule="auto"/>
        <w:ind w:left="0" w:firstLine="0" w:firstLineChars="0"/>
        <w:jc w:val="center"/>
        <w:outlineLvl w:val="9"/>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81"/>
      <w:r>
        <w:rPr>
          <w:rFonts w:hint="eastAsia" w:ascii="仿宋" w:hAnsi="仿宋" w:eastAsia="仿宋" w:cs="仿宋"/>
          <w:b/>
          <w:color w:val="auto"/>
          <w:sz w:val="36"/>
          <w:szCs w:val="20"/>
          <w:highlight w:val="none"/>
        </w:rPr>
        <w:t xml:space="preserve"> </w:t>
      </w:r>
      <w:bookmarkEnd w:id="382"/>
      <w:r>
        <w:rPr>
          <w:rFonts w:hint="eastAsia" w:ascii="仿宋" w:hAnsi="仿宋" w:eastAsia="仿宋" w:cs="仿宋"/>
          <w:b/>
          <w:color w:val="auto"/>
          <w:sz w:val="36"/>
          <w:szCs w:val="20"/>
          <w:highlight w:val="none"/>
        </w:rPr>
        <w:t>应提交的有关格式范例</w:t>
      </w:r>
    </w:p>
    <w:p w14:paraId="6E4F4731">
      <w:pPr>
        <w:spacing w:line="360" w:lineRule="auto"/>
        <w:jc w:val="center"/>
        <w:outlineLvl w:val="0"/>
        <w:rPr>
          <w:rFonts w:hint="eastAsia" w:ascii="仿宋" w:hAnsi="仿宋" w:eastAsia="仿宋" w:cs="仿宋"/>
          <w:b/>
          <w:color w:val="auto"/>
          <w:kern w:val="0"/>
          <w:sz w:val="36"/>
          <w:szCs w:val="36"/>
          <w:highlight w:val="none"/>
        </w:rPr>
      </w:pPr>
    </w:p>
    <w:p w14:paraId="5A8794AE">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491981E5">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6C6101C9">
      <w:pPr>
        <w:spacing w:line="360" w:lineRule="auto"/>
        <w:jc w:val="center"/>
        <w:outlineLvl w:val="0"/>
        <w:rPr>
          <w:rFonts w:hint="eastAsia" w:ascii="仿宋" w:hAnsi="仿宋" w:eastAsia="仿宋" w:cs="仿宋"/>
          <w:b/>
          <w:color w:val="auto"/>
          <w:kern w:val="0"/>
          <w:sz w:val="36"/>
          <w:szCs w:val="36"/>
          <w:highlight w:val="none"/>
        </w:rPr>
      </w:pPr>
    </w:p>
    <w:p w14:paraId="17CF59CD">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有关响应人资质资格的证明证书：</w:t>
      </w:r>
    </w:p>
    <w:p w14:paraId="7A83B082">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a、法人营业执照副本复印件、项目业绩证明合同复印件、</w:t>
      </w:r>
      <w:r>
        <w:rPr>
          <w:rFonts w:hint="eastAsia" w:ascii="仿宋" w:hAnsi="仿宋" w:eastAsia="仿宋" w:cs="仿宋"/>
          <w:color w:val="auto"/>
          <w:sz w:val="24"/>
          <w:highlight w:val="none"/>
          <w:lang w:val="zh-CN" w:eastAsia="zh-CN"/>
        </w:rPr>
        <w:t>豪顿华原厂备件及服务授权书</w:t>
      </w:r>
      <w:r>
        <w:rPr>
          <w:rFonts w:hint="eastAsia" w:ascii="仿宋" w:hAnsi="仿宋" w:eastAsia="仿宋" w:cs="仿宋"/>
          <w:color w:val="auto"/>
          <w:sz w:val="24"/>
          <w:highlight w:val="none"/>
          <w:lang w:val="zh-CN"/>
        </w:rPr>
        <w:t>（加盖公章）；</w:t>
      </w:r>
    </w:p>
    <w:p w14:paraId="5DC1FA6C">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zh-CN"/>
        </w:rPr>
        <w:t>b、安全生产许可证（或安全生产标准化证书），建筑机电安装工程专业承包三级或以上资质（加盖公章）</w:t>
      </w:r>
      <w:r>
        <w:rPr>
          <w:rFonts w:hint="eastAsia" w:ascii="仿宋" w:hAnsi="仿宋" w:eastAsia="仿宋" w:cs="仿宋"/>
          <w:color w:val="auto"/>
          <w:sz w:val="24"/>
          <w:highlight w:val="none"/>
          <w:lang w:val="en-US" w:eastAsia="zh-CN"/>
        </w:rPr>
        <w:t>；</w:t>
      </w:r>
    </w:p>
    <w:p w14:paraId="47C02730">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c</w:t>
      </w:r>
      <w:r>
        <w:rPr>
          <w:rFonts w:hint="eastAsia" w:ascii="仿宋" w:hAnsi="仿宋" w:eastAsia="仿宋" w:cs="仿宋"/>
          <w:color w:val="auto"/>
          <w:sz w:val="24"/>
          <w:highlight w:val="none"/>
          <w:lang w:val="zh-CN"/>
        </w:rPr>
        <w:t>、响应人未列入“信用中国”网站（</w:t>
      </w:r>
      <w:r>
        <w:rPr>
          <w:rFonts w:hint="eastAsia" w:ascii="仿宋" w:hAnsi="仿宋" w:eastAsia="仿宋" w:cs="仿宋"/>
          <w:color w:val="auto"/>
          <w:sz w:val="24"/>
          <w:highlight w:val="none"/>
          <w:lang w:val="zh-CN"/>
        </w:rPr>
        <w:fldChar w:fldCharType="begin"/>
      </w:r>
      <w:r>
        <w:rPr>
          <w:rFonts w:hint="eastAsia" w:ascii="仿宋" w:hAnsi="仿宋" w:eastAsia="仿宋" w:cs="仿宋"/>
          <w:color w:val="auto"/>
          <w:sz w:val="24"/>
          <w:highlight w:val="none"/>
          <w:lang w:val="zh-CN"/>
        </w:rPr>
        <w:instrText xml:space="preserve"> HYPERLINK "http://www.creditchina.gov.cn" </w:instrText>
      </w:r>
      <w:r>
        <w:rPr>
          <w:rFonts w:hint="eastAsia" w:ascii="仿宋" w:hAnsi="仿宋" w:eastAsia="仿宋" w:cs="仿宋"/>
          <w:color w:val="auto"/>
          <w:sz w:val="24"/>
          <w:highlight w:val="none"/>
          <w:lang w:val="zh-CN"/>
        </w:rPr>
        <w:fldChar w:fldCharType="separate"/>
      </w:r>
      <w:r>
        <w:rPr>
          <w:rFonts w:hint="eastAsia" w:ascii="仿宋" w:hAnsi="仿宋" w:eastAsia="仿宋" w:cs="仿宋"/>
          <w:color w:val="auto"/>
          <w:sz w:val="24"/>
          <w:highlight w:val="none"/>
          <w:lang w:val="zh-CN"/>
        </w:rPr>
        <w:t>www.creditchina.gov.cn</w:t>
      </w:r>
      <w:r>
        <w:rPr>
          <w:rFonts w:hint="eastAsia" w:ascii="仿宋" w:hAnsi="仿宋" w:eastAsia="仿宋" w:cs="仿宋"/>
          <w:color w:val="auto"/>
          <w:sz w:val="24"/>
          <w:highlight w:val="none"/>
          <w:lang w:val="zh-CN"/>
        </w:rPr>
        <w:fldChar w:fldCharType="end"/>
      </w:r>
      <w:r>
        <w:rPr>
          <w:rFonts w:hint="eastAsia" w:ascii="仿宋" w:hAnsi="仿宋" w:eastAsia="仿宋" w:cs="仿宋"/>
          <w:color w:val="auto"/>
          <w:sz w:val="24"/>
          <w:highlight w:val="none"/>
          <w:lang w:val="zh-CN"/>
        </w:rPr>
        <w:t>）“失信被执行人”、“重大税收违法案件当事人名单”（以投标截止日的查询结果为准）；</w:t>
      </w:r>
    </w:p>
    <w:p w14:paraId="5DD05556">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d</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增值税一般纳税人证明文件</w:t>
      </w:r>
      <w:r>
        <w:rPr>
          <w:rFonts w:hint="eastAsia" w:ascii="仿宋" w:hAnsi="仿宋" w:eastAsia="仿宋" w:cs="仿宋"/>
          <w:color w:val="auto"/>
          <w:sz w:val="24"/>
          <w:highlight w:val="none"/>
        </w:rPr>
        <w:t>；</w:t>
      </w:r>
    </w:p>
    <w:p w14:paraId="32E1F3CE">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e</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保证金凭证原件复印件;</w:t>
      </w:r>
    </w:p>
    <w:p w14:paraId="185D1791">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f</w:t>
      </w:r>
      <w:r>
        <w:rPr>
          <w:rFonts w:hint="eastAsia" w:ascii="仿宋" w:hAnsi="仿宋" w:eastAsia="仿宋" w:cs="仿宋"/>
          <w:color w:val="auto"/>
          <w:sz w:val="24"/>
          <w:highlight w:val="none"/>
          <w:lang w:val="zh-CN"/>
        </w:rPr>
        <w:t>、响应人需提供项目对接负责人身份证复印件及在本投标单位公司的社保缴纳证明</w:t>
      </w:r>
      <w:r>
        <w:rPr>
          <w:rFonts w:hint="eastAsia" w:ascii="仿宋" w:hAnsi="仿宋" w:eastAsia="仿宋" w:cs="仿宋"/>
          <w:color w:val="auto"/>
          <w:sz w:val="24"/>
          <w:highlight w:val="none"/>
          <w:lang w:val="en-US" w:eastAsia="zh-CN"/>
        </w:rPr>
        <w:t>。</w:t>
      </w:r>
    </w:p>
    <w:p w14:paraId="600CA96E">
      <w:pPr>
        <w:spacing w:line="360" w:lineRule="auto"/>
        <w:ind w:firstLine="480" w:firstLineChars="200"/>
        <w:rPr>
          <w:rFonts w:hint="eastAsia" w:ascii="仿宋" w:hAnsi="仿宋" w:eastAsia="仿宋" w:cs="仿宋"/>
          <w:color w:val="auto"/>
          <w:sz w:val="24"/>
          <w:highlight w:val="none"/>
        </w:rPr>
      </w:pPr>
    </w:p>
    <w:p w14:paraId="249273BD">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一、</w:t>
      </w:r>
      <w:r>
        <w:rPr>
          <w:rFonts w:hint="eastAsia" w:ascii="仿宋" w:hAnsi="仿宋" w:eastAsia="仿宋" w:cs="仿宋"/>
          <w:b/>
          <w:color w:val="auto"/>
          <w:kern w:val="0"/>
          <w:sz w:val="32"/>
          <w:szCs w:val="32"/>
          <w:highlight w:val="none"/>
          <w:lang w:val="zh-CN"/>
        </w:rPr>
        <w:t>有关响应人资质资格的证明证书</w:t>
      </w:r>
    </w:p>
    <w:p w14:paraId="083A0ED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w:t>
      </w:r>
      <w:r>
        <w:rPr>
          <w:rFonts w:hint="eastAsia" w:ascii="仿宋" w:hAnsi="仿宋" w:eastAsia="仿宋" w:cs="仿宋"/>
          <w:color w:val="auto"/>
          <w:sz w:val="24"/>
          <w:highlight w:val="none"/>
          <w:lang w:eastAsia="zh-CN"/>
        </w:rPr>
        <w:t>交易公告</w:t>
      </w:r>
      <w:r>
        <w:rPr>
          <w:rFonts w:hint="eastAsia" w:ascii="仿宋" w:hAnsi="仿宋" w:eastAsia="仿宋" w:cs="仿宋"/>
          <w:color w:val="auto"/>
          <w:sz w:val="24"/>
          <w:highlight w:val="none"/>
        </w:rPr>
        <w:t>本项目的资格要求提供相应的材料）</w:t>
      </w:r>
    </w:p>
    <w:p w14:paraId="5408DCA8">
      <w:pPr>
        <w:rPr>
          <w:rFonts w:hint="eastAsia" w:ascii="仿宋" w:hAnsi="仿宋" w:eastAsia="仿宋" w:cs="仿宋"/>
          <w:color w:val="auto"/>
          <w:highlight w:val="none"/>
        </w:rPr>
      </w:pPr>
    </w:p>
    <w:p w14:paraId="4D01D986">
      <w:pPr>
        <w:snapToGrid w:val="0"/>
        <w:spacing w:line="360" w:lineRule="auto"/>
        <w:ind w:right="480"/>
        <w:jc w:val="center"/>
        <w:rPr>
          <w:rFonts w:hint="eastAsia" w:ascii="仿宋" w:hAnsi="仿宋" w:eastAsia="仿宋" w:cs="仿宋"/>
          <w:b/>
          <w:color w:val="auto"/>
          <w:kern w:val="0"/>
          <w:sz w:val="32"/>
          <w:szCs w:val="32"/>
          <w:highlight w:val="none"/>
        </w:rPr>
      </w:pPr>
    </w:p>
    <w:p w14:paraId="52E066C3">
      <w:pPr>
        <w:snapToGrid w:val="0"/>
        <w:spacing w:line="360" w:lineRule="auto"/>
        <w:ind w:right="480"/>
        <w:jc w:val="center"/>
        <w:rPr>
          <w:rFonts w:hint="eastAsia" w:ascii="仿宋" w:hAnsi="仿宋" w:eastAsia="仿宋" w:cs="仿宋"/>
          <w:b/>
          <w:color w:val="auto"/>
          <w:kern w:val="0"/>
          <w:sz w:val="32"/>
          <w:szCs w:val="32"/>
          <w:highlight w:val="none"/>
        </w:rPr>
      </w:pPr>
    </w:p>
    <w:p w14:paraId="587EEF89">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40B4847">
      <w:pPr>
        <w:pStyle w:val="63"/>
        <w:rPr>
          <w:rFonts w:hint="eastAsia" w:ascii="仿宋" w:hAnsi="仿宋" w:eastAsia="仿宋" w:cs="仿宋"/>
          <w:color w:val="auto"/>
          <w:highlight w:val="none"/>
        </w:rPr>
      </w:pPr>
    </w:p>
    <w:p w14:paraId="6EE1F34C">
      <w:pPr>
        <w:spacing w:line="240" w:lineRule="auto"/>
        <w:ind w:right="0" w:firstLine="0" w:firstLineChars="0"/>
        <w:rPr>
          <w:rFonts w:hint="eastAsia" w:ascii="仿宋" w:hAnsi="仿宋" w:eastAsia="仿宋" w:cs="仿宋"/>
          <w:b/>
          <w:color w:val="auto"/>
          <w:kern w:val="0"/>
          <w:sz w:val="36"/>
          <w:szCs w:val="36"/>
          <w:highlight w:val="none"/>
        </w:rPr>
      </w:pPr>
    </w:p>
    <w:p w14:paraId="4574C430">
      <w:pPr>
        <w:spacing w:line="360" w:lineRule="auto"/>
        <w:ind w:right="42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3137F659">
      <w:pPr>
        <w:spacing w:line="360" w:lineRule="auto"/>
        <w:jc w:val="center"/>
        <w:outlineLvl w:val="0"/>
        <w:rPr>
          <w:rFonts w:hint="eastAsia" w:ascii="仿宋" w:hAnsi="仿宋" w:eastAsia="仿宋" w:cs="仿宋"/>
          <w:b/>
          <w:color w:val="auto"/>
          <w:kern w:val="0"/>
          <w:sz w:val="24"/>
          <w:highlight w:val="none"/>
        </w:rPr>
      </w:pPr>
    </w:p>
    <w:p w14:paraId="234F4ABD">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1DF7B247">
      <w:pPr>
        <w:keepNext w:val="0"/>
        <w:keepLines w:val="0"/>
        <w:pageBreakBefore w:val="0"/>
        <w:numPr>
          <w:ilvl w:val="0"/>
          <w:numId w:val="4"/>
        </w:numPr>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响应人代表身份证明资料包括：响应人代表的有效身份证件复印件；如委托的，还需提供有效的法定代表人授权委托书（格式详见附件），需敲公章。</w:t>
      </w:r>
    </w:p>
    <w:p w14:paraId="6E12009C">
      <w:pPr>
        <w:keepNext w:val="0"/>
        <w:keepLines w:val="0"/>
        <w:pageBreakBefore w:val="0"/>
        <w:numPr>
          <w:ilvl w:val="0"/>
          <w:numId w:val="4"/>
        </w:numPr>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廉政承诺书；（格式详见附件）</w:t>
      </w:r>
    </w:p>
    <w:p w14:paraId="2F7CF51E">
      <w:pPr>
        <w:keepNext w:val="0"/>
        <w:keepLines w:val="0"/>
        <w:pageBreakBefore w:val="0"/>
        <w:numPr>
          <w:ilvl w:val="0"/>
          <w:numId w:val="4"/>
        </w:numPr>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响应人基本情况；</w:t>
      </w:r>
      <w:r>
        <w:rPr>
          <w:rFonts w:hint="eastAsia" w:ascii="仿宋" w:hAnsi="仿宋" w:eastAsia="仿宋" w:cs="仿宋"/>
          <w:color w:val="auto"/>
          <w:kern w:val="0"/>
          <w:sz w:val="24"/>
          <w:highlight w:val="none"/>
          <w:lang w:val="zh-CN"/>
        </w:rPr>
        <w:tab/>
      </w:r>
    </w:p>
    <w:p w14:paraId="1481E488">
      <w:pPr>
        <w:keepNext w:val="0"/>
        <w:keepLines w:val="0"/>
        <w:pageBreakBefore w:val="0"/>
        <w:numPr>
          <w:ilvl w:val="0"/>
          <w:numId w:val="4"/>
        </w:numPr>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项目人员情况：</w:t>
      </w:r>
    </w:p>
    <w:p w14:paraId="048EF734">
      <w:pPr>
        <w:keepNext w:val="0"/>
        <w:keepLines w:val="0"/>
        <w:pageBreakBefore w:val="0"/>
        <w:numPr>
          <w:ilvl w:val="-1"/>
          <w:numId w:val="0"/>
        </w:numPr>
        <w:kinsoku/>
        <w:wordWrap/>
        <w:overflowPunct/>
        <w:topLinePunct w:val="0"/>
        <w:bidi w:val="0"/>
        <w:adjustRightInd w:val="0"/>
        <w:snapToGrid w:val="0"/>
        <w:spacing w:line="360" w:lineRule="auto"/>
        <w:ind w:firstLine="960" w:firstLineChars="4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a.项目负责人情况：</w:t>
      </w:r>
    </w:p>
    <w:p w14:paraId="3FEB9B80">
      <w:pPr>
        <w:keepNext w:val="0"/>
        <w:keepLines w:val="0"/>
        <w:pageBreakBefore w:val="0"/>
        <w:numPr>
          <w:ilvl w:val="-1"/>
          <w:numId w:val="0"/>
        </w:numPr>
        <w:kinsoku/>
        <w:wordWrap/>
        <w:overflowPunct/>
        <w:topLinePunct w:val="0"/>
        <w:bidi w:val="0"/>
        <w:adjustRightInd w:val="0"/>
        <w:snapToGrid w:val="0"/>
        <w:spacing w:line="360" w:lineRule="auto"/>
        <w:ind w:firstLine="960" w:firstLineChars="4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b.项目组人员情况；响应人认为需要的诸如项目组人员资格证书等其他资料。</w:t>
      </w:r>
    </w:p>
    <w:p w14:paraId="57A1E9DF">
      <w:pPr>
        <w:keepNext w:val="0"/>
        <w:keepLines w:val="0"/>
        <w:pageBreakBefore w:val="0"/>
        <w:numPr>
          <w:ilvl w:val="0"/>
          <w:numId w:val="4"/>
        </w:numPr>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各种优惠承诺（优惠条件事项不能包括采购项目本身所包括涉及的采购事项。响应人不能以“赠送、赠予”等任何名义提供货物和服务以规避招标文件的约束）。</w:t>
      </w:r>
    </w:p>
    <w:p w14:paraId="55C8B3CF">
      <w:pPr>
        <w:keepNext w:val="0"/>
        <w:keepLines w:val="0"/>
        <w:pageBreakBefore w:val="0"/>
        <w:numPr>
          <w:ilvl w:val="0"/>
          <w:numId w:val="4"/>
        </w:numPr>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响应人需要说明的其它文件和资料。</w:t>
      </w:r>
    </w:p>
    <w:p w14:paraId="6C93286C">
      <w:pPr>
        <w:snapToGrid w:val="0"/>
        <w:spacing w:line="360" w:lineRule="auto"/>
        <w:jc w:val="center"/>
        <w:rPr>
          <w:rFonts w:hint="eastAsia" w:ascii="仿宋" w:hAnsi="仿宋" w:eastAsia="仿宋" w:cs="仿宋"/>
          <w:b/>
          <w:color w:val="auto"/>
          <w:kern w:val="0"/>
          <w:sz w:val="32"/>
          <w:szCs w:val="32"/>
          <w:highlight w:val="none"/>
          <w:lang w:val="zh-CN"/>
        </w:rPr>
      </w:pPr>
    </w:p>
    <w:p w14:paraId="0B061C1B">
      <w:pPr>
        <w:snapToGrid w:val="0"/>
        <w:spacing w:line="360" w:lineRule="auto"/>
        <w:jc w:val="center"/>
        <w:outlineLvl w:val="0"/>
        <w:rPr>
          <w:rFonts w:hint="eastAsia" w:ascii="仿宋" w:hAnsi="仿宋" w:eastAsia="仿宋" w:cs="仿宋"/>
          <w:b/>
          <w:color w:val="auto"/>
          <w:kern w:val="0"/>
          <w:sz w:val="32"/>
          <w:szCs w:val="32"/>
          <w:highlight w:val="none"/>
        </w:rPr>
      </w:pPr>
    </w:p>
    <w:p w14:paraId="5C555E38">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29BFD6E">
      <w:pPr>
        <w:jc w:val="left"/>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rPr>
        <w:t>一、</w:t>
      </w:r>
      <w:r>
        <w:rPr>
          <w:rFonts w:hint="eastAsia" w:ascii="仿宋" w:hAnsi="仿宋" w:eastAsia="仿宋" w:cs="仿宋"/>
          <w:b/>
          <w:color w:val="auto"/>
          <w:w w:val="80"/>
          <w:kern w:val="0"/>
          <w:sz w:val="32"/>
          <w:szCs w:val="32"/>
          <w:highlight w:val="none"/>
          <w:lang w:val="zh-CN"/>
        </w:rPr>
        <w:t>授权委托书或法定代表人（单位负责人、自然人本人）身份证明</w:t>
      </w:r>
    </w:p>
    <w:p w14:paraId="7134A49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6D8F98E7">
      <w:pPr>
        <w:snapToGrid w:val="0"/>
        <w:spacing w:line="360" w:lineRule="auto"/>
        <w:ind w:firstLine="3833" w:firstLineChars="1193"/>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w:t>
      </w:r>
      <w:r>
        <w:rPr>
          <w:rFonts w:hint="eastAsia" w:ascii="仿宋" w:hAnsi="仿宋" w:eastAsia="仿宋" w:cs="仿宋"/>
          <w:color w:val="auto"/>
          <w:highlight w:val="none"/>
        </w:rPr>
        <w:t xml:space="preserve">                               </w:t>
      </w:r>
    </w:p>
    <w:p w14:paraId="5939883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kern w:val="0"/>
          <w:sz w:val="24"/>
          <w:highlight w:val="none"/>
          <w:lang w:val="zh-CN"/>
        </w:rPr>
        <w:t>：</w:t>
      </w:r>
    </w:p>
    <w:p w14:paraId="70850DC9">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rPr>
        <w:t>（项目名称）【交易编号：（采购编号）】</w:t>
      </w:r>
      <w:r>
        <w:rPr>
          <w:rFonts w:hint="eastAsia" w:ascii="仿宋" w:hAnsi="仿宋" w:eastAsia="仿宋" w:cs="仿宋"/>
          <w:color w:val="auto"/>
          <w:kern w:val="0"/>
          <w:sz w:val="24"/>
          <w:highlight w:val="none"/>
          <w:lang w:val="zh-CN"/>
        </w:rPr>
        <w:t>采购交易的一切事项，其法律后果由我方承担。</w:t>
      </w:r>
    </w:p>
    <w:p w14:paraId="4D40CFF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77A198E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1BAB11A7">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供应商名称(电子签名)：</w:t>
      </w:r>
    </w:p>
    <w:p w14:paraId="63D987D1">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4B1DCC38">
      <w:pPr>
        <w:snapToGrid w:val="0"/>
        <w:spacing w:line="360" w:lineRule="auto"/>
        <w:rPr>
          <w:rFonts w:hint="eastAsia" w:ascii="仿宋" w:hAnsi="仿宋" w:eastAsia="仿宋" w:cs="仿宋"/>
          <w:color w:val="auto"/>
          <w:sz w:val="24"/>
          <w:highlight w:val="none"/>
        </w:rPr>
      </w:pPr>
    </w:p>
    <w:p w14:paraId="60017C2B">
      <w:pPr>
        <w:spacing w:line="360" w:lineRule="auto"/>
        <w:ind w:right="420"/>
        <w:rPr>
          <w:rFonts w:hint="eastAsia" w:ascii="仿宋" w:hAnsi="仿宋" w:eastAsia="仿宋" w:cs="仿宋"/>
          <w:b/>
          <w:color w:val="auto"/>
          <w:kern w:val="0"/>
          <w:sz w:val="32"/>
          <w:szCs w:val="32"/>
          <w:highlight w:val="none"/>
        </w:rPr>
      </w:pPr>
    </w:p>
    <w:p w14:paraId="2F4DC222">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二</w:t>
      </w:r>
      <w:r>
        <w:rPr>
          <w:rFonts w:hint="eastAsia" w:ascii="仿宋" w:hAnsi="仿宋" w:eastAsia="仿宋" w:cs="仿宋"/>
          <w:b/>
          <w:color w:val="auto"/>
          <w:kern w:val="0"/>
          <w:sz w:val="32"/>
          <w:szCs w:val="32"/>
          <w:highlight w:val="none"/>
        </w:rPr>
        <w:t>、符合性审查资料</w:t>
      </w:r>
    </w:p>
    <w:p w14:paraId="4F1C846B">
      <w:pPr>
        <w:jc w:val="center"/>
        <w:rPr>
          <w:rFonts w:hint="eastAsia" w:ascii="仿宋" w:hAnsi="仿宋" w:eastAsia="仿宋" w:cs="仿宋"/>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065"/>
        <w:gridCol w:w="3477"/>
        <w:gridCol w:w="1418"/>
      </w:tblGrid>
      <w:tr w14:paraId="7CF42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CD1D53A">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065" w:type="dxa"/>
            <w:vAlign w:val="center"/>
          </w:tcPr>
          <w:p w14:paraId="44A86DBC">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3477" w:type="dxa"/>
            <w:vAlign w:val="center"/>
          </w:tcPr>
          <w:p w14:paraId="4E8BA5D2">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1E7D9106">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响应文件中的</w:t>
            </w:r>
          </w:p>
          <w:p w14:paraId="63F2FCAC">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5AA81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877B8D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065" w:type="dxa"/>
            <w:vAlign w:val="center"/>
          </w:tcPr>
          <w:p w14:paraId="2774F47D">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响应文件按照交易文件要求签署、盖章。</w:t>
            </w:r>
          </w:p>
        </w:tc>
        <w:tc>
          <w:tcPr>
            <w:tcW w:w="3477" w:type="dxa"/>
            <w:vAlign w:val="center"/>
          </w:tcPr>
          <w:p w14:paraId="3C151DA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需要使用电子签名或者签字盖章的响应文件的组成部分</w:t>
            </w:r>
          </w:p>
        </w:tc>
        <w:tc>
          <w:tcPr>
            <w:tcW w:w="1418" w:type="dxa"/>
            <w:vAlign w:val="center"/>
          </w:tcPr>
          <w:p w14:paraId="47C4E2F2">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w:t>
            </w:r>
          </w:p>
          <w:p w14:paraId="022D6DB9">
            <w:pPr>
              <w:spacing w:line="240" w:lineRule="auto"/>
              <w:jc w:val="cente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4F64E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BFA1C6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065" w:type="dxa"/>
            <w:vAlign w:val="center"/>
          </w:tcPr>
          <w:p w14:paraId="071C8FEB">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响应文件中承诺的交易有效期不少于交易文件中载明的交易有效期。</w:t>
            </w:r>
          </w:p>
        </w:tc>
        <w:tc>
          <w:tcPr>
            <w:tcW w:w="3477" w:type="dxa"/>
            <w:vAlign w:val="center"/>
          </w:tcPr>
          <w:p w14:paraId="04A91D8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响应函</w:t>
            </w:r>
          </w:p>
        </w:tc>
        <w:tc>
          <w:tcPr>
            <w:tcW w:w="1418" w:type="dxa"/>
            <w:vAlign w:val="center"/>
          </w:tcPr>
          <w:p w14:paraId="25AB6ACC">
            <w:pPr>
              <w:spacing w:line="240" w:lineRule="auto"/>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见响应文件第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70FF2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8034A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065" w:type="dxa"/>
            <w:vAlign w:val="center"/>
          </w:tcPr>
          <w:p w14:paraId="6AC022EA">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响应文件满足交易文件的其它实质性要求。</w:t>
            </w:r>
          </w:p>
        </w:tc>
        <w:tc>
          <w:tcPr>
            <w:tcW w:w="3477" w:type="dxa"/>
            <w:vAlign w:val="center"/>
          </w:tcPr>
          <w:p w14:paraId="20D55F06">
            <w:pPr>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交易文件其它实质性要求相应的材料（“▲” 系指实质性要求条款，交易文件无其它实质性要求的，无需提供）</w:t>
            </w:r>
          </w:p>
        </w:tc>
        <w:tc>
          <w:tcPr>
            <w:tcW w:w="1418" w:type="dxa"/>
            <w:vAlign w:val="center"/>
          </w:tcPr>
          <w:p w14:paraId="326C2C66">
            <w:pPr>
              <w:spacing w:line="240" w:lineRule="auto"/>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见响应文件第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0F8D476C">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175FB2E">
      <w:pPr>
        <w:jc w:val="center"/>
        <w:rPr>
          <w:rFonts w:hint="eastAsia" w:ascii="仿宋" w:hAnsi="仿宋" w:eastAsia="仿宋" w:cs="仿宋"/>
          <w:b/>
          <w:color w:val="auto"/>
          <w:kern w:val="0"/>
          <w:sz w:val="32"/>
          <w:szCs w:val="32"/>
          <w:highlight w:val="none"/>
        </w:rPr>
      </w:pPr>
    </w:p>
    <w:p w14:paraId="0599E652">
      <w:pPr>
        <w:jc w:val="center"/>
        <w:rPr>
          <w:rFonts w:hint="eastAsia" w:ascii="仿宋" w:hAnsi="仿宋" w:eastAsia="仿宋" w:cs="仿宋"/>
          <w:b/>
          <w:color w:val="auto"/>
          <w:kern w:val="0"/>
          <w:sz w:val="32"/>
          <w:szCs w:val="32"/>
          <w:highlight w:val="none"/>
        </w:rPr>
      </w:pPr>
    </w:p>
    <w:p w14:paraId="70F52616">
      <w:pPr>
        <w:jc w:val="center"/>
        <w:rPr>
          <w:rFonts w:hint="eastAsia" w:ascii="仿宋" w:hAnsi="仿宋" w:eastAsia="仿宋" w:cs="仿宋"/>
          <w:b/>
          <w:color w:val="auto"/>
          <w:kern w:val="0"/>
          <w:sz w:val="32"/>
          <w:szCs w:val="32"/>
          <w:highlight w:val="none"/>
        </w:rPr>
      </w:pPr>
    </w:p>
    <w:p w14:paraId="5A8F4DBB">
      <w:pPr>
        <w:spacing w:line="24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1F5C93B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32"/>
          <w:szCs w:val="32"/>
          <w:highlight w:val="none"/>
          <w:lang w:val="en-US" w:eastAsia="zh-CN"/>
        </w:rPr>
        <w:t>六、</w:t>
      </w:r>
      <w:r>
        <w:rPr>
          <w:rFonts w:hint="eastAsia" w:ascii="仿宋" w:hAnsi="仿宋" w:eastAsia="仿宋" w:cs="仿宋"/>
          <w:b/>
          <w:color w:val="auto"/>
          <w:sz w:val="32"/>
          <w:szCs w:val="32"/>
          <w:highlight w:val="none"/>
          <w:lang w:eastAsia="zh-CN"/>
        </w:rPr>
        <w:t>响应人</w:t>
      </w:r>
      <w:r>
        <w:rPr>
          <w:rFonts w:hint="eastAsia" w:ascii="仿宋" w:hAnsi="仿宋" w:eastAsia="仿宋" w:cs="仿宋"/>
          <w:b/>
          <w:color w:val="auto"/>
          <w:sz w:val="32"/>
          <w:szCs w:val="32"/>
          <w:highlight w:val="none"/>
        </w:rPr>
        <w:t xml:space="preserve">廉政承诺书 </w:t>
      </w:r>
      <w:r>
        <w:rPr>
          <w:rFonts w:hint="eastAsia" w:ascii="仿宋" w:hAnsi="仿宋" w:eastAsia="仿宋" w:cs="仿宋"/>
          <w:b/>
          <w:color w:val="auto"/>
          <w:sz w:val="24"/>
          <w:highlight w:val="none"/>
        </w:rPr>
        <w:t xml:space="preserve">     </w:t>
      </w:r>
    </w:p>
    <w:p w14:paraId="39A71488">
      <w:pPr>
        <w:spacing w:line="360" w:lineRule="auto"/>
        <w:ind w:firstLine="480" w:firstLineChars="200"/>
        <w:rPr>
          <w:rFonts w:hint="eastAsia" w:ascii="仿宋" w:hAnsi="仿宋" w:eastAsia="仿宋" w:cs="仿宋"/>
          <w:color w:val="auto"/>
          <w:sz w:val="24"/>
          <w:highlight w:val="none"/>
        </w:rPr>
      </w:pPr>
    </w:p>
    <w:p w14:paraId="694FE023">
      <w:pPr>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u w:val="single"/>
          <w:lang w:val="zh-CN"/>
        </w:rPr>
        <w:t>杭州萧山污水处理</w:t>
      </w:r>
      <w:r>
        <w:rPr>
          <w:rFonts w:hint="eastAsia" w:ascii="仿宋" w:hAnsi="仿宋" w:eastAsia="仿宋" w:cs="仿宋"/>
          <w:color w:val="auto"/>
          <w:sz w:val="24"/>
          <w:szCs w:val="24"/>
          <w:highlight w:val="none"/>
          <w:lang w:val="zh-CN"/>
        </w:rPr>
        <w:t>有限公司：</w:t>
      </w:r>
    </w:p>
    <w:p w14:paraId="664A05B0">
      <w:pPr>
        <w:snapToGrid w:val="0"/>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zh-CN"/>
        </w:rPr>
        <w:t>为了积极配合贵单位进行的杭州萧山污水处理有限公司</w:t>
      </w:r>
      <w:r>
        <w:rPr>
          <w:rFonts w:hint="eastAsia" w:ascii="仿宋" w:hAnsi="仿宋" w:eastAsia="仿宋" w:cs="仿宋"/>
          <w:color w:val="auto"/>
          <w:sz w:val="24"/>
          <w:szCs w:val="24"/>
          <w:highlight w:val="none"/>
        </w:rPr>
        <w:t>临江钱江污水处理厂202</w:t>
      </w: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eastAsia="zh-CN"/>
        </w:rPr>
        <w:t>6</w:t>
      </w:r>
      <w:r>
        <w:rPr>
          <w:rFonts w:hint="eastAsia" w:ascii="仿宋" w:hAnsi="仿宋" w:eastAsia="仿宋" w:cs="仿宋"/>
          <w:color w:val="auto"/>
          <w:sz w:val="24"/>
          <w:szCs w:val="24"/>
          <w:highlight w:val="none"/>
        </w:rPr>
        <w:t>年度</w:t>
      </w:r>
      <w:r>
        <w:rPr>
          <w:rFonts w:hint="eastAsia" w:ascii="仿宋" w:hAnsi="仿宋" w:eastAsia="仿宋" w:cs="仿宋"/>
          <w:color w:val="auto"/>
          <w:sz w:val="24"/>
          <w:szCs w:val="24"/>
          <w:highlight w:val="none"/>
          <w:lang w:eastAsia="zh-CN"/>
        </w:rPr>
        <w:t>鼓风机系统维修保养项目（重）</w:t>
      </w:r>
      <w:r>
        <w:rPr>
          <w:rFonts w:hint="eastAsia" w:ascii="仿宋" w:hAnsi="仿宋" w:eastAsia="仿宋" w:cs="仿宋"/>
          <w:color w:val="auto"/>
          <w:sz w:val="24"/>
          <w:szCs w:val="24"/>
          <w:highlight w:val="none"/>
          <w:lang w:val="zh-CN"/>
        </w:rPr>
        <w:t>招标工作，有效遏制不公平竞争和违规违纪问题的发生，确保招标工作的公平、公正、公开，我们保证认真贯彻《招投标法》等相关规定以及有关廉洁要求，特向贵单位承诺如下事项：</w:t>
      </w:r>
    </w:p>
    <w:p w14:paraId="0D340DD4">
      <w:pPr>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1、自觉遵守国家法律法规及有关廉政建设制度； </w:t>
      </w:r>
    </w:p>
    <w:p w14:paraId="66EC29BA">
      <w:pPr>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2、主动了解杭州萧山污水处理有限公司招投标纪律，积极配合贵单位招投标廉政建设的有关规定； </w:t>
      </w:r>
    </w:p>
    <w:p w14:paraId="5AD0B3B3">
      <w:pPr>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3、不使用不正当手段妨碍、排挤其它投标单位或串通投标；</w:t>
      </w:r>
    </w:p>
    <w:p w14:paraId="25BDAE65">
      <w:pPr>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4、按照招标文件规定的方式进行投标，不隐瞒本单位投标资质的真实情况，投标资质符合规定；</w:t>
      </w:r>
    </w:p>
    <w:p w14:paraId="3598CEE3">
      <w:pPr>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5、不以任何方式向交易发起人员赠送礼品、礼金及有价证券；不宴请或邀请招标方的任何人参加高档娱乐消费、旅游、考察、参观等活动；不以任何形式报销招标方的任何人以及亲友的各种票据及费用；不进行可能影响招投标公平、公正的任何活动；</w:t>
      </w:r>
    </w:p>
    <w:p w14:paraId="131CBC15">
      <w:pPr>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6、不向杭州萧山污水处理有限公司涉及招标的单位及个人购置或提供通讯工具、交通工具和高档办公用品等；</w:t>
      </w:r>
    </w:p>
    <w:p w14:paraId="325AD40E">
      <w:pPr>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7、不向杭州萧山污水处理有限公司交易发起人员的配偶、子女分包此次招标项目；</w:t>
      </w:r>
    </w:p>
    <w:p w14:paraId="45B8CE09">
      <w:pPr>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8、不向杭州萧山污水处理有限公司及招标的单位及个人支付好处费、介绍费；</w:t>
      </w:r>
    </w:p>
    <w:p w14:paraId="11298C37">
      <w:pPr>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9、一旦发现相关人员在招标过程中有索要财物等不廉洁行为，坚决予以抵制，并及时向杭州萧山污水处理有限公司举报（举报电话：0571－82751673）；</w:t>
      </w:r>
    </w:p>
    <w:p w14:paraId="79E60BC1">
      <w:pPr>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10、我们若违反上述承诺，愿接受取消投标资格及其他任何形式的处理。</w:t>
      </w:r>
    </w:p>
    <w:p w14:paraId="11A4368D">
      <w:pPr>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响应人：（盖章） </w:t>
      </w:r>
    </w:p>
    <w:p w14:paraId="2E9C25A7">
      <w:pPr>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w:t>
      </w:r>
    </w:p>
    <w:p w14:paraId="4767CEEF">
      <w:pPr>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授权人：</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（签字）        被授权的代理人：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lang w:val="zh-CN"/>
        </w:rPr>
        <w:t>（签字）</w:t>
      </w:r>
    </w:p>
    <w:p w14:paraId="7787A37E">
      <w:pPr>
        <w:widowControl/>
        <w:jc w:val="left"/>
        <w:rPr>
          <w:rFonts w:hint="eastAsia" w:ascii="仿宋" w:hAnsi="仿宋" w:eastAsia="仿宋" w:cs="仿宋"/>
          <w:b/>
          <w:color w:val="auto"/>
          <w:sz w:val="24"/>
          <w:highlight w:val="none"/>
        </w:rPr>
      </w:pPr>
      <w:r>
        <w:rPr>
          <w:rFonts w:hint="eastAsia" w:ascii="仿宋" w:hAnsi="仿宋" w:eastAsia="仿宋" w:cs="仿宋"/>
          <w:color w:val="auto"/>
          <w:sz w:val="24"/>
          <w:szCs w:val="24"/>
          <w:highlight w:val="none"/>
          <w:lang w:val="zh-CN"/>
        </w:rPr>
        <w:t>                        日  期：    年   月   日 </w:t>
      </w:r>
    </w:p>
    <w:p w14:paraId="0C47E7E9">
      <w:pPr>
        <w:jc w:val="center"/>
        <w:rPr>
          <w:rFonts w:hint="eastAsia" w:ascii="仿宋" w:hAnsi="仿宋" w:eastAsia="仿宋" w:cs="仿宋"/>
          <w:b/>
          <w:color w:val="auto"/>
          <w:kern w:val="0"/>
          <w:sz w:val="32"/>
          <w:szCs w:val="32"/>
          <w:highlight w:val="none"/>
        </w:rPr>
      </w:pPr>
    </w:p>
    <w:p w14:paraId="176FC89F">
      <w:pPr>
        <w:ind w:left="0" w:leftChars="0" w:firstLine="0" w:firstLineChars="0"/>
        <w:jc w:val="center"/>
        <w:rPr>
          <w:rFonts w:hint="eastAsia" w:ascii="仿宋" w:hAnsi="仿宋" w:eastAsia="仿宋" w:cs="仿宋"/>
          <w:b/>
          <w:color w:val="auto"/>
          <w:kern w:val="0"/>
          <w:sz w:val="32"/>
          <w:szCs w:val="32"/>
          <w:highlight w:val="none"/>
          <w:lang w:val="en-US" w:eastAsia="zh-CN"/>
        </w:rPr>
      </w:pPr>
    </w:p>
    <w:p w14:paraId="633464EE">
      <w:pPr>
        <w:pStyle w:val="964"/>
        <w:ind w:left="0" w:leftChars="0" w:firstLine="0" w:firstLineChars="0"/>
        <w:jc w:val="center"/>
        <w:rPr>
          <w:rFonts w:hint="eastAsia" w:ascii="仿宋" w:hAnsi="仿宋" w:eastAsia="仿宋" w:cs="仿宋"/>
          <w:b/>
          <w:bCs/>
          <w:color w:val="auto"/>
          <w:sz w:val="30"/>
          <w:szCs w:val="30"/>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pgBorders>
            <w:top w:val="none" w:sz="0" w:space="0"/>
            <w:left w:val="none" w:sz="0" w:space="0"/>
            <w:bottom w:val="none" w:sz="0" w:space="0"/>
            <w:right w:val="none" w:sz="0" w:space="0"/>
          </w:pgBorders>
          <w:pgNumType w:fmt="decimal" w:start="1"/>
          <w:cols w:space="720" w:num="1"/>
          <w:titlePg/>
          <w:docGrid w:linePitch="312" w:charSpace="0"/>
        </w:sectPr>
      </w:pPr>
    </w:p>
    <w:p w14:paraId="4A2A88F2">
      <w:pPr>
        <w:jc w:val="center"/>
        <w:rPr>
          <w:rFonts w:hint="eastAsia" w:ascii="仿宋" w:hAnsi="仿宋" w:eastAsia="仿宋" w:cs="仿宋"/>
          <w:b/>
          <w:color w:val="auto"/>
          <w:kern w:val="0"/>
          <w:sz w:val="32"/>
          <w:szCs w:val="32"/>
          <w:highlight w:val="none"/>
        </w:rPr>
      </w:pPr>
    </w:p>
    <w:p w14:paraId="09D31690">
      <w:pPr>
        <w:rPr>
          <w:rFonts w:hint="eastAsia" w:ascii="仿宋" w:hAnsi="仿宋" w:eastAsia="仿宋" w:cs="仿宋"/>
          <w:b/>
          <w:bCs/>
          <w:color w:val="auto"/>
          <w:sz w:val="32"/>
          <w:szCs w:val="32"/>
          <w:highlight w:val="none"/>
        </w:rPr>
      </w:pPr>
    </w:p>
    <w:p w14:paraId="2A00430E">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067980C0">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6D53859F">
      <w:pPr>
        <w:spacing w:line="360" w:lineRule="auto"/>
        <w:jc w:val="center"/>
        <w:outlineLvl w:val="0"/>
        <w:rPr>
          <w:rFonts w:hint="eastAsia" w:ascii="仿宋" w:hAnsi="仿宋" w:eastAsia="仿宋" w:cs="仿宋"/>
          <w:b/>
          <w:color w:val="auto"/>
          <w:kern w:val="0"/>
          <w:sz w:val="36"/>
          <w:szCs w:val="36"/>
          <w:highlight w:val="none"/>
        </w:rPr>
      </w:pPr>
    </w:p>
    <w:p w14:paraId="51927461">
      <w:pPr>
        <w:keepNext w:val="0"/>
        <w:keepLines w:val="0"/>
        <w:pageBreakBefore w:val="0"/>
        <w:numPr>
          <w:ilvl w:val="0"/>
          <w:numId w:val="5"/>
        </w:numPr>
        <w:kinsoku/>
        <w:wordWrap/>
        <w:overflowPunct/>
        <w:topLinePunct w:val="0"/>
        <w:bidi w:val="0"/>
        <w:adjustRightInd w:val="0"/>
        <w:spacing w:line="360" w:lineRule="auto"/>
        <w:ind w:firstLine="480" w:firstLineChars="200"/>
        <w:textAlignment w:val="auto"/>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eastAsia="zh-CN"/>
        </w:rPr>
        <w:t>投标函；（格式详见附件）</w:t>
      </w:r>
    </w:p>
    <w:p w14:paraId="150823D2">
      <w:pPr>
        <w:keepNext w:val="0"/>
        <w:keepLines w:val="0"/>
        <w:pageBreakBefore w:val="0"/>
        <w:numPr>
          <w:ilvl w:val="0"/>
          <w:numId w:val="5"/>
        </w:numPr>
        <w:kinsoku/>
        <w:wordWrap/>
        <w:overflowPunct/>
        <w:topLinePunct w:val="0"/>
        <w:bidi w:val="0"/>
        <w:adjustRightInd w:val="0"/>
        <w:spacing w:line="360" w:lineRule="auto"/>
        <w:ind w:firstLine="480" w:firstLineChars="200"/>
        <w:textAlignment w:val="auto"/>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eastAsia="zh-CN"/>
        </w:rPr>
        <w:t>报价明细单；（格式详见附件）</w:t>
      </w:r>
    </w:p>
    <w:p w14:paraId="38ACCBA4">
      <w:pPr>
        <w:keepNext w:val="0"/>
        <w:keepLines w:val="0"/>
        <w:pageBreakBefore w:val="0"/>
        <w:numPr>
          <w:ilvl w:val="0"/>
          <w:numId w:val="5"/>
        </w:numPr>
        <w:kinsoku/>
        <w:wordWrap/>
        <w:overflowPunct/>
        <w:topLinePunct w:val="0"/>
        <w:bidi w:val="0"/>
        <w:adjustRightInd w:val="0"/>
        <w:spacing w:line="360" w:lineRule="auto"/>
        <w:ind w:firstLine="480" w:firstLineChars="200"/>
        <w:textAlignment w:val="auto"/>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eastAsia="zh-CN"/>
        </w:rPr>
        <w:t>响应人需要说明的其它文件和资料。</w:t>
      </w:r>
    </w:p>
    <w:p w14:paraId="5DCE8A60">
      <w:pPr>
        <w:snapToGrid w:val="0"/>
        <w:spacing w:line="360" w:lineRule="auto"/>
        <w:ind w:right="480"/>
        <w:jc w:val="center"/>
        <w:rPr>
          <w:rFonts w:hint="eastAsia" w:ascii="仿宋" w:hAnsi="仿宋" w:eastAsia="仿宋" w:cs="仿宋"/>
          <w:b/>
          <w:color w:val="auto"/>
          <w:kern w:val="0"/>
          <w:sz w:val="32"/>
          <w:szCs w:val="32"/>
          <w:highlight w:val="none"/>
        </w:rPr>
      </w:pPr>
    </w:p>
    <w:p w14:paraId="578EF979">
      <w:pPr>
        <w:snapToGrid w:val="0"/>
        <w:spacing w:line="360" w:lineRule="auto"/>
        <w:ind w:right="480"/>
        <w:jc w:val="center"/>
        <w:rPr>
          <w:rFonts w:hint="eastAsia" w:ascii="仿宋" w:hAnsi="仿宋" w:eastAsia="仿宋" w:cs="仿宋"/>
          <w:b/>
          <w:color w:val="auto"/>
          <w:kern w:val="0"/>
          <w:sz w:val="32"/>
          <w:szCs w:val="32"/>
          <w:highlight w:val="none"/>
        </w:rPr>
      </w:pPr>
    </w:p>
    <w:p w14:paraId="633AA7A4">
      <w:pPr>
        <w:snapToGrid w:val="0"/>
        <w:spacing w:line="360" w:lineRule="auto"/>
        <w:ind w:right="480"/>
        <w:jc w:val="center"/>
        <w:rPr>
          <w:rFonts w:hint="eastAsia" w:ascii="仿宋" w:hAnsi="仿宋" w:eastAsia="仿宋" w:cs="仿宋"/>
          <w:b/>
          <w:color w:val="auto"/>
          <w:kern w:val="0"/>
          <w:sz w:val="32"/>
          <w:szCs w:val="32"/>
          <w:highlight w:val="none"/>
        </w:rPr>
      </w:pPr>
    </w:p>
    <w:p w14:paraId="4903174A">
      <w:pPr>
        <w:snapToGrid w:val="0"/>
        <w:spacing w:line="360" w:lineRule="auto"/>
        <w:ind w:right="480"/>
        <w:jc w:val="center"/>
        <w:rPr>
          <w:rFonts w:hint="eastAsia" w:ascii="仿宋" w:hAnsi="仿宋" w:eastAsia="仿宋" w:cs="仿宋"/>
          <w:b/>
          <w:color w:val="auto"/>
          <w:kern w:val="0"/>
          <w:sz w:val="32"/>
          <w:szCs w:val="32"/>
          <w:highlight w:val="none"/>
        </w:rPr>
      </w:pPr>
    </w:p>
    <w:p w14:paraId="441445F2">
      <w:pPr>
        <w:snapToGrid w:val="0"/>
        <w:spacing w:line="360" w:lineRule="auto"/>
        <w:ind w:right="480"/>
        <w:jc w:val="center"/>
        <w:rPr>
          <w:rFonts w:hint="eastAsia" w:ascii="仿宋" w:hAnsi="仿宋" w:eastAsia="仿宋" w:cs="仿宋"/>
          <w:b/>
          <w:color w:val="auto"/>
          <w:kern w:val="0"/>
          <w:sz w:val="32"/>
          <w:szCs w:val="32"/>
          <w:highlight w:val="none"/>
        </w:rPr>
      </w:pPr>
    </w:p>
    <w:p w14:paraId="08D32314">
      <w:pPr>
        <w:snapToGrid w:val="0"/>
        <w:spacing w:line="360" w:lineRule="auto"/>
        <w:ind w:right="480"/>
        <w:jc w:val="center"/>
        <w:rPr>
          <w:rFonts w:hint="eastAsia" w:ascii="仿宋" w:hAnsi="仿宋" w:eastAsia="仿宋" w:cs="仿宋"/>
          <w:b/>
          <w:color w:val="auto"/>
          <w:kern w:val="0"/>
          <w:sz w:val="32"/>
          <w:szCs w:val="32"/>
          <w:highlight w:val="none"/>
        </w:rPr>
      </w:pPr>
    </w:p>
    <w:p w14:paraId="00085111">
      <w:pPr>
        <w:snapToGrid w:val="0"/>
        <w:spacing w:line="360" w:lineRule="auto"/>
        <w:ind w:right="480"/>
        <w:jc w:val="center"/>
        <w:rPr>
          <w:rFonts w:hint="eastAsia" w:ascii="仿宋" w:hAnsi="仿宋" w:eastAsia="仿宋" w:cs="仿宋"/>
          <w:b/>
          <w:color w:val="auto"/>
          <w:kern w:val="0"/>
          <w:sz w:val="32"/>
          <w:szCs w:val="32"/>
          <w:highlight w:val="none"/>
        </w:rPr>
      </w:pPr>
    </w:p>
    <w:p w14:paraId="7E535A7A">
      <w:pPr>
        <w:snapToGrid w:val="0"/>
        <w:spacing w:line="360" w:lineRule="auto"/>
        <w:ind w:right="480"/>
        <w:jc w:val="center"/>
        <w:rPr>
          <w:rFonts w:hint="eastAsia" w:ascii="仿宋" w:hAnsi="仿宋" w:eastAsia="仿宋" w:cs="仿宋"/>
          <w:b/>
          <w:color w:val="auto"/>
          <w:kern w:val="0"/>
          <w:sz w:val="32"/>
          <w:szCs w:val="32"/>
          <w:highlight w:val="none"/>
        </w:rPr>
      </w:pPr>
    </w:p>
    <w:p w14:paraId="2925C0AB">
      <w:pPr>
        <w:snapToGrid w:val="0"/>
        <w:spacing w:line="360" w:lineRule="auto"/>
        <w:ind w:right="480"/>
        <w:jc w:val="center"/>
        <w:rPr>
          <w:rFonts w:hint="eastAsia" w:ascii="仿宋" w:hAnsi="仿宋" w:eastAsia="仿宋" w:cs="仿宋"/>
          <w:b/>
          <w:color w:val="auto"/>
          <w:kern w:val="0"/>
          <w:sz w:val="32"/>
          <w:szCs w:val="32"/>
          <w:highlight w:val="none"/>
        </w:rPr>
      </w:pPr>
    </w:p>
    <w:p w14:paraId="4F6CD4DC">
      <w:pPr>
        <w:snapToGrid w:val="0"/>
        <w:spacing w:line="360" w:lineRule="auto"/>
        <w:ind w:right="480"/>
        <w:jc w:val="center"/>
        <w:rPr>
          <w:rFonts w:hint="eastAsia" w:ascii="仿宋" w:hAnsi="仿宋" w:eastAsia="仿宋" w:cs="仿宋"/>
          <w:b/>
          <w:color w:val="auto"/>
          <w:kern w:val="0"/>
          <w:sz w:val="32"/>
          <w:szCs w:val="32"/>
          <w:highlight w:val="none"/>
        </w:rPr>
      </w:pPr>
    </w:p>
    <w:p w14:paraId="237DD56A">
      <w:pPr>
        <w:snapToGrid w:val="0"/>
        <w:spacing w:line="360" w:lineRule="auto"/>
        <w:ind w:right="480"/>
        <w:jc w:val="center"/>
        <w:rPr>
          <w:rFonts w:hint="eastAsia" w:ascii="仿宋" w:hAnsi="仿宋" w:eastAsia="仿宋" w:cs="仿宋"/>
          <w:b/>
          <w:color w:val="auto"/>
          <w:kern w:val="0"/>
          <w:sz w:val="32"/>
          <w:szCs w:val="32"/>
          <w:highlight w:val="none"/>
        </w:rPr>
      </w:pPr>
    </w:p>
    <w:p w14:paraId="65DCC6E3">
      <w:pPr>
        <w:snapToGrid w:val="0"/>
        <w:spacing w:line="360" w:lineRule="auto"/>
        <w:ind w:right="480"/>
        <w:jc w:val="center"/>
        <w:rPr>
          <w:rFonts w:hint="eastAsia" w:ascii="仿宋" w:hAnsi="仿宋" w:eastAsia="仿宋" w:cs="仿宋"/>
          <w:b/>
          <w:color w:val="auto"/>
          <w:kern w:val="0"/>
          <w:sz w:val="32"/>
          <w:szCs w:val="32"/>
          <w:highlight w:val="none"/>
        </w:rPr>
      </w:pPr>
    </w:p>
    <w:p w14:paraId="1208D309">
      <w:pPr>
        <w:snapToGrid w:val="0"/>
        <w:spacing w:line="360" w:lineRule="auto"/>
        <w:ind w:right="480"/>
        <w:jc w:val="center"/>
        <w:rPr>
          <w:rFonts w:hint="eastAsia" w:ascii="仿宋" w:hAnsi="仿宋" w:eastAsia="仿宋" w:cs="仿宋"/>
          <w:b/>
          <w:color w:val="auto"/>
          <w:kern w:val="0"/>
          <w:sz w:val="32"/>
          <w:szCs w:val="32"/>
          <w:highlight w:val="none"/>
        </w:rPr>
      </w:pPr>
    </w:p>
    <w:p w14:paraId="32414520">
      <w:pPr>
        <w:snapToGrid w:val="0"/>
        <w:spacing w:line="360" w:lineRule="auto"/>
        <w:ind w:right="480"/>
        <w:jc w:val="center"/>
        <w:rPr>
          <w:rFonts w:hint="eastAsia" w:ascii="仿宋" w:hAnsi="仿宋" w:eastAsia="仿宋" w:cs="仿宋"/>
          <w:b/>
          <w:color w:val="auto"/>
          <w:kern w:val="0"/>
          <w:sz w:val="32"/>
          <w:szCs w:val="32"/>
          <w:highlight w:val="none"/>
        </w:rPr>
      </w:pPr>
    </w:p>
    <w:p w14:paraId="56BE07EB">
      <w:pPr>
        <w:snapToGrid w:val="0"/>
        <w:spacing w:line="360" w:lineRule="auto"/>
        <w:ind w:right="480"/>
        <w:jc w:val="center"/>
        <w:rPr>
          <w:rFonts w:hint="eastAsia" w:ascii="仿宋" w:hAnsi="仿宋" w:eastAsia="仿宋" w:cs="仿宋"/>
          <w:b/>
          <w:color w:val="auto"/>
          <w:kern w:val="0"/>
          <w:sz w:val="32"/>
          <w:szCs w:val="32"/>
          <w:highlight w:val="none"/>
        </w:rPr>
      </w:pPr>
    </w:p>
    <w:p w14:paraId="6F4B5235">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5" w:type="first"/>
          <w:footerReference r:id="rId17" w:type="first"/>
          <w:headerReference r:id="rId14" w:type="default"/>
          <w:footerReference r:id="rId16" w:type="default"/>
          <w:pgSz w:w="11906" w:h="16838"/>
          <w:pgMar w:top="1440" w:right="1803" w:bottom="1440" w:left="1803" w:header="454"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2D2979F9">
      <w:pPr>
        <w:pStyle w:val="969"/>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color w:val="auto"/>
          <w:kern w:val="2"/>
          <w:sz w:val="32"/>
          <w:szCs w:val="32"/>
          <w:highlight w:val="none"/>
        </w:rPr>
        <w:t>一、</w:t>
      </w:r>
      <w:r>
        <w:rPr>
          <w:rFonts w:hint="eastAsia" w:ascii="仿宋" w:hAnsi="仿宋" w:eastAsia="仿宋" w:cs="仿宋"/>
          <w:b/>
          <w:bCs/>
          <w:color w:val="auto"/>
          <w:sz w:val="32"/>
          <w:szCs w:val="32"/>
          <w:highlight w:val="none"/>
        </w:rPr>
        <w:t>投 标 函</w:t>
      </w:r>
    </w:p>
    <w:p w14:paraId="66407E11">
      <w:pPr>
        <w:pStyle w:val="969"/>
        <w:spacing w:line="540" w:lineRule="exact"/>
        <w:rPr>
          <w:rFonts w:hint="eastAsia" w:ascii="仿宋" w:hAnsi="仿宋" w:eastAsia="仿宋" w:cs="仿宋"/>
          <w:color w:val="auto"/>
          <w:sz w:val="24"/>
          <w:szCs w:val="24"/>
          <w:highlight w:val="none"/>
        </w:rPr>
      </w:pPr>
    </w:p>
    <w:p w14:paraId="197BB691">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杭州萧山污水处理有限公司</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交易发起人</w:t>
      </w:r>
      <w:r>
        <w:rPr>
          <w:rFonts w:hint="eastAsia" w:ascii="仿宋" w:hAnsi="仿宋" w:eastAsia="仿宋" w:cs="仿宋"/>
          <w:color w:val="auto"/>
          <w:sz w:val="24"/>
          <w:szCs w:val="24"/>
          <w:highlight w:val="none"/>
        </w:rPr>
        <w:t>名称）</w:t>
      </w:r>
    </w:p>
    <w:p w14:paraId="4A7B74C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1、根据已收到贵方招标编号为</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的萧山</w:t>
      </w:r>
      <w:r>
        <w:rPr>
          <w:rFonts w:hint="eastAsia" w:ascii="仿宋" w:hAnsi="仿宋" w:eastAsia="仿宋" w:cs="仿宋"/>
          <w:b/>
          <w:color w:val="auto"/>
          <w:sz w:val="24"/>
          <w:szCs w:val="24"/>
          <w:highlight w:val="none"/>
          <w:u w:val="single"/>
        </w:rPr>
        <w:t>临江钱江水处理厂202</w:t>
      </w:r>
      <w:r>
        <w:rPr>
          <w:rFonts w:hint="eastAsia" w:ascii="仿宋" w:hAnsi="仿宋" w:eastAsia="仿宋" w:cs="仿宋"/>
          <w:b/>
          <w:color w:val="auto"/>
          <w:sz w:val="24"/>
          <w:szCs w:val="24"/>
          <w:highlight w:val="none"/>
          <w:u w:val="single"/>
          <w:lang w:val="en-US" w:eastAsia="zh-CN"/>
        </w:rPr>
        <w:t>5</w:t>
      </w:r>
      <w:r>
        <w:rPr>
          <w:rFonts w:hint="eastAsia" w:ascii="仿宋" w:hAnsi="仿宋" w:eastAsia="仿宋" w:cs="仿宋"/>
          <w:b/>
          <w:color w:val="auto"/>
          <w:sz w:val="24"/>
          <w:szCs w:val="24"/>
          <w:highlight w:val="none"/>
          <w:u w:val="single"/>
        </w:rPr>
        <w:t>-202</w:t>
      </w:r>
      <w:r>
        <w:rPr>
          <w:rFonts w:hint="eastAsia" w:ascii="仿宋" w:hAnsi="仿宋" w:eastAsia="仿宋" w:cs="仿宋"/>
          <w:b/>
          <w:color w:val="auto"/>
          <w:sz w:val="24"/>
          <w:szCs w:val="24"/>
          <w:highlight w:val="none"/>
          <w:u w:val="single"/>
          <w:lang w:val="en-US" w:eastAsia="zh-CN"/>
        </w:rPr>
        <w:t>6</w:t>
      </w:r>
      <w:r>
        <w:rPr>
          <w:rFonts w:hint="eastAsia" w:ascii="仿宋" w:hAnsi="仿宋" w:eastAsia="仿宋" w:cs="仿宋"/>
          <w:b/>
          <w:color w:val="auto"/>
          <w:sz w:val="24"/>
          <w:szCs w:val="24"/>
          <w:highlight w:val="none"/>
          <w:u w:val="single"/>
        </w:rPr>
        <w:t>年度</w:t>
      </w:r>
      <w:r>
        <w:rPr>
          <w:rFonts w:hint="eastAsia" w:ascii="仿宋" w:hAnsi="仿宋" w:eastAsia="仿宋" w:cs="仿宋"/>
          <w:b/>
          <w:color w:val="auto"/>
          <w:sz w:val="24"/>
          <w:szCs w:val="24"/>
          <w:highlight w:val="none"/>
          <w:u w:val="single"/>
          <w:lang w:eastAsia="zh-CN"/>
        </w:rPr>
        <w:t>鼓风机系统维修保养项目（重）</w:t>
      </w:r>
      <w:r>
        <w:rPr>
          <w:rFonts w:hint="eastAsia" w:ascii="仿宋" w:hAnsi="仿宋" w:eastAsia="仿宋" w:cs="仿宋"/>
          <w:color w:val="auto"/>
          <w:sz w:val="24"/>
          <w:szCs w:val="24"/>
          <w:highlight w:val="none"/>
        </w:rPr>
        <w:t>的招标文件，我方经认真研究上述文件的投标须知、技术规范、和其他有关要求，并经风险测算后，我方愿以</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统一折扣率</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zh-CN"/>
        </w:rPr>
        <w:t>响应人填报的费率不得超过</w:t>
      </w:r>
      <w:r>
        <w:rPr>
          <w:rFonts w:hint="eastAsia" w:ascii="仿宋" w:hAnsi="仿宋" w:eastAsia="仿宋" w:cs="仿宋"/>
          <w:b/>
          <w:color w:val="auto"/>
          <w:sz w:val="24"/>
          <w:szCs w:val="24"/>
          <w:highlight w:val="none"/>
          <w:lang w:val="en-US" w:eastAsia="zh-CN"/>
        </w:rPr>
        <w:t>100</w:t>
      </w:r>
      <w:r>
        <w:rPr>
          <w:rFonts w:hint="eastAsia" w:ascii="仿宋" w:hAnsi="仿宋" w:eastAsia="仿宋" w:cs="仿宋"/>
          <w:b/>
          <w:color w:val="auto"/>
          <w:sz w:val="24"/>
          <w:szCs w:val="24"/>
          <w:highlight w:val="none"/>
          <w:lang w:val="zh-CN"/>
        </w:rPr>
        <w:t>%，否则作无效标处理；</w:t>
      </w:r>
      <w:r>
        <w:rPr>
          <w:rFonts w:hint="eastAsia" w:ascii="仿宋" w:hAnsi="仿宋" w:eastAsia="仿宋" w:cs="仿宋"/>
          <w:b/>
          <w:color w:val="auto"/>
          <w:sz w:val="24"/>
          <w:szCs w:val="24"/>
          <w:highlight w:val="none"/>
          <w:lang w:val="en-US" w:eastAsia="zh-CN"/>
        </w:rPr>
        <w:t>中标后结算</w:t>
      </w:r>
      <w:r>
        <w:rPr>
          <w:rFonts w:hint="eastAsia" w:ascii="仿宋" w:hAnsi="仿宋" w:eastAsia="仿宋" w:cs="仿宋"/>
          <w:b/>
          <w:color w:val="auto"/>
          <w:sz w:val="24"/>
          <w:szCs w:val="24"/>
          <w:highlight w:val="none"/>
        </w:rPr>
        <w:t>单价=</w:t>
      </w:r>
      <w:r>
        <w:rPr>
          <w:rFonts w:hint="eastAsia" w:ascii="仿宋" w:hAnsi="仿宋" w:eastAsia="仿宋" w:cs="仿宋"/>
          <w:b/>
          <w:color w:val="auto"/>
          <w:sz w:val="24"/>
          <w:szCs w:val="24"/>
          <w:highlight w:val="none"/>
          <w:lang w:val="en-US" w:eastAsia="zh-CN"/>
        </w:rPr>
        <w:t>成交折扣率</w:t>
      </w:r>
      <w:r>
        <w:rPr>
          <w:rFonts w:hint="eastAsia" w:ascii="仿宋" w:hAnsi="仿宋" w:eastAsia="仿宋" w:cs="仿宋"/>
          <w:b/>
          <w:color w:val="auto"/>
          <w:sz w:val="24"/>
          <w:szCs w:val="24"/>
          <w:highlight w:val="none"/>
        </w:rPr>
        <w:t>×最高限价</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参与投标并按上述技术规范的条件要求承包上述工程的维修、保养服务并承担任何质量缺陷保修责任，今后工程量的变更、结算均按此投标让利率优惠，结算以双方认可确定的结算单为准。我方保证在服务期内质量达到</w:t>
      </w:r>
      <w:r>
        <w:rPr>
          <w:rFonts w:hint="eastAsia" w:ascii="仿宋" w:hAnsi="仿宋" w:eastAsia="仿宋" w:cs="仿宋"/>
          <w:color w:val="auto"/>
          <w:sz w:val="24"/>
          <w:szCs w:val="24"/>
          <w:highlight w:val="none"/>
          <w:u w:val="single"/>
        </w:rPr>
        <w:t>合格</w:t>
      </w:r>
      <w:r>
        <w:rPr>
          <w:rFonts w:hint="eastAsia" w:ascii="仿宋" w:hAnsi="仿宋" w:eastAsia="仿宋" w:cs="仿宋"/>
          <w:color w:val="auto"/>
          <w:sz w:val="24"/>
          <w:szCs w:val="24"/>
          <w:highlight w:val="none"/>
        </w:rPr>
        <w:t>标准。</w:t>
      </w:r>
    </w:p>
    <w:p w14:paraId="6760C58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2、我方已详细审查全部招标文件，包括修改文件（如有）及有关附件，我方完全知道必须放弃提出含糊不清或误解的权力。</w:t>
      </w:r>
    </w:p>
    <w:p w14:paraId="317A57F0">
      <w:pPr>
        <w:spacing w:line="360" w:lineRule="auto"/>
        <w:ind w:firstLine="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4、若我方中标，我方保证按招标文件要求向贵方递交经贵方认可的履约保证金。</w:t>
      </w:r>
    </w:p>
    <w:p w14:paraId="21610002">
      <w:pPr>
        <w:spacing w:line="360" w:lineRule="auto"/>
        <w:ind w:firstLine="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5、我方郑重承诺本工程服务由我方自行承包，若出现转包情况，对于贵方终止承包合同、没收履约保证金、将我方列入黑名单、取消我方参与本公司工程项目投标资格等处罚措施我方均予以接受并认可。</w:t>
      </w:r>
    </w:p>
    <w:p w14:paraId="29C0A7C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响应人</w:t>
      </w:r>
      <w:r>
        <w:rPr>
          <w:rFonts w:hint="eastAsia" w:ascii="仿宋" w:hAnsi="仿宋" w:eastAsia="仿宋" w:cs="仿宋"/>
          <w:color w:val="auto"/>
          <w:sz w:val="24"/>
          <w:szCs w:val="24"/>
          <w:highlight w:val="none"/>
        </w:rPr>
        <w:t>（法定代表人或委托代理人）：（签字并盖章）</w:t>
      </w:r>
    </w:p>
    <w:p w14:paraId="246C9D81">
      <w:pPr>
        <w:spacing w:line="360" w:lineRule="auto"/>
        <w:ind w:firstLine="54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52FFD13D">
      <w:pPr>
        <w:spacing w:line="360" w:lineRule="auto"/>
        <w:ind w:firstLine="780" w:firstLineChars="325"/>
        <w:jc w:val="right"/>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 xml:space="preserve">  日期：  年  月  日</w:t>
      </w:r>
    </w:p>
    <w:p w14:paraId="6FEB5E4E">
      <w:pP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br w:type="page"/>
      </w:r>
    </w:p>
    <w:p w14:paraId="2831A365">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lang w:val="en-US" w:eastAsia="zh-CN"/>
        </w:rPr>
        <w:t>二、报价一览表</w:t>
      </w:r>
      <w:r>
        <w:rPr>
          <w:rFonts w:hint="eastAsia" w:ascii="仿宋" w:hAnsi="仿宋" w:eastAsia="仿宋" w:cs="仿宋"/>
          <w:color w:val="auto"/>
          <w:kern w:val="2"/>
          <w:sz w:val="32"/>
          <w:szCs w:val="32"/>
          <w:highlight w:val="none"/>
        </w:rPr>
        <w:t>（报价表）</w:t>
      </w:r>
    </w:p>
    <w:p w14:paraId="1A8644D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）、（采购代理机构）</w:t>
      </w:r>
      <w:r>
        <w:rPr>
          <w:rFonts w:hint="eastAsia" w:ascii="仿宋" w:hAnsi="仿宋" w:eastAsia="仿宋" w:cs="仿宋"/>
          <w:color w:val="auto"/>
          <w:kern w:val="0"/>
          <w:sz w:val="24"/>
          <w:highlight w:val="none"/>
          <w:lang w:val="zh-CN"/>
        </w:rPr>
        <w:t>：</w:t>
      </w:r>
    </w:p>
    <w:p w14:paraId="4F2F2EF8">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按你方交易文件要求，我们，本响应文件签字方，谨此向你方发出要约如下：如你方接受本投标，我方承诺按照如下</w:t>
      </w:r>
      <w:r>
        <w:rPr>
          <w:rFonts w:hint="eastAsia" w:ascii="仿宋" w:hAnsi="仿宋" w:eastAsia="仿宋" w:cs="仿宋"/>
          <w:color w:val="auto"/>
          <w:kern w:val="0"/>
          <w:sz w:val="24"/>
          <w:highlight w:val="none"/>
          <w:lang w:val="en-US" w:eastAsia="zh-CN"/>
        </w:rPr>
        <w:t>报价表</w:t>
      </w:r>
      <w:r>
        <w:rPr>
          <w:rFonts w:hint="eastAsia" w:ascii="仿宋" w:hAnsi="仿宋" w:eastAsia="仿宋" w:cs="仿宋"/>
          <w:color w:val="auto"/>
          <w:kern w:val="0"/>
          <w:sz w:val="24"/>
          <w:highlight w:val="none"/>
          <w:lang w:val="zh-CN"/>
        </w:rPr>
        <w:t>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72"/>
        <w:gridCol w:w="5044"/>
      </w:tblGrid>
      <w:tr w14:paraId="0033B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509" w:type="dxa"/>
            <w:tcBorders>
              <w:top w:val="single" w:color="auto" w:sz="4" w:space="0"/>
              <w:left w:val="single" w:color="auto" w:sz="4" w:space="0"/>
              <w:bottom w:val="single" w:color="auto" w:sz="4" w:space="0"/>
              <w:right w:val="single" w:color="auto" w:sz="4" w:space="0"/>
            </w:tcBorders>
            <w:noWrap w:val="0"/>
            <w:vAlign w:val="center"/>
          </w:tcPr>
          <w:p w14:paraId="62A8950E">
            <w:pPr>
              <w:keepNext w:val="0"/>
              <w:keepLines w:val="0"/>
              <w:widowControl/>
              <w:suppressLineNumbers w:val="0"/>
              <w:adjustRightInd w:val="0"/>
              <w:snapToGrid w:val="0"/>
              <w:spacing w:before="0" w:beforeAutospacing="0" w:afterAutospacing="0"/>
              <w:ind w:left="0" w:right="0"/>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snapToGrid w:val="0"/>
                <w:color w:val="auto"/>
                <w:kern w:val="0"/>
                <w:sz w:val="24"/>
                <w:szCs w:val="24"/>
                <w:highlight w:val="none"/>
                <w:shd w:val="clear" w:color="auto" w:fill="auto"/>
                <w:lang w:val="en-US" w:eastAsia="zh-CN"/>
              </w:rPr>
              <w:t>项目内容</w:t>
            </w:r>
          </w:p>
        </w:tc>
        <w:tc>
          <w:tcPr>
            <w:tcW w:w="5007" w:type="dxa"/>
            <w:tcBorders>
              <w:top w:val="single" w:color="auto" w:sz="4" w:space="0"/>
              <w:left w:val="single" w:color="auto" w:sz="4" w:space="0"/>
              <w:bottom w:val="single" w:color="auto" w:sz="4" w:space="0"/>
              <w:right w:val="single" w:color="auto" w:sz="4" w:space="0"/>
            </w:tcBorders>
            <w:noWrap w:val="0"/>
            <w:vAlign w:val="center"/>
          </w:tcPr>
          <w:p w14:paraId="622C266C">
            <w:pPr>
              <w:keepNext w:val="0"/>
              <w:keepLines w:val="0"/>
              <w:widowControl/>
              <w:suppressLineNumbers w:val="0"/>
              <w:adjustRightInd w:val="0"/>
              <w:snapToGrid w:val="0"/>
              <w:spacing w:before="0" w:beforeAutospacing="0" w:afterAutospacing="0"/>
              <w:ind w:left="0" w:right="0"/>
              <w:jc w:val="center"/>
              <w:rPr>
                <w:rFonts w:hint="default" w:ascii="仿宋" w:hAnsi="仿宋" w:eastAsia="仿宋" w:cs="仿宋"/>
                <w:color w:val="auto"/>
                <w:sz w:val="24"/>
                <w:szCs w:val="24"/>
                <w:highlight w:val="none"/>
                <w:shd w:val="clear" w:color="auto" w:fill="auto"/>
                <w:lang w:val="en-US"/>
              </w:rPr>
            </w:pPr>
            <w:r>
              <w:rPr>
                <w:rFonts w:hint="eastAsia" w:ascii="仿宋" w:hAnsi="仿宋" w:eastAsia="仿宋" w:cs="仿宋"/>
                <w:snapToGrid w:val="0"/>
                <w:color w:val="auto"/>
                <w:kern w:val="0"/>
                <w:sz w:val="24"/>
                <w:szCs w:val="24"/>
                <w:highlight w:val="none"/>
                <w:shd w:val="clear" w:color="auto" w:fill="auto"/>
                <w:lang w:val="en-US" w:eastAsia="zh-CN"/>
              </w:rPr>
              <w:t>响应报价（统一折扣率）</w:t>
            </w:r>
          </w:p>
        </w:tc>
      </w:tr>
      <w:tr w14:paraId="10AC8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3509" w:type="dxa"/>
            <w:tcBorders>
              <w:top w:val="single" w:color="auto" w:sz="4" w:space="0"/>
              <w:left w:val="single" w:color="auto" w:sz="4" w:space="0"/>
              <w:bottom w:val="single" w:color="auto" w:sz="4" w:space="0"/>
              <w:right w:val="single" w:color="auto" w:sz="4" w:space="0"/>
            </w:tcBorders>
            <w:noWrap w:val="0"/>
            <w:vAlign w:val="center"/>
          </w:tcPr>
          <w:p w14:paraId="22330D0C">
            <w:pPr>
              <w:keepNext w:val="0"/>
              <w:keepLines w:val="0"/>
              <w:widowControl/>
              <w:suppressLineNumbers w:val="0"/>
              <w:adjustRightInd w:val="0"/>
              <w:snapToGrid w:val="0"/>
              <w:spacing w:before="0" w:beforeAutospacing="0" w:afterAutospacing="0"/>
              <w:ind w:left="0" w:right="0"/>
              <w:jc w:val="center"/>
              <w:rPr>
                <w:rFonts w:hint="eastAsia" w:ascii="仿宋" w:hAnsi="仿宋" w:eastAsia="仿宋" w:cs="仿宋"/>
                <w:bCs/>
                <w:color w:val="auto"/>
                <w:sz w:val="24"/>
                <w:szCs w:val="24"/>
                <w:highlight w:val="none"/>
                <w:shd w:val="clear" w:color="auto" w:fill="auto"/>
                <w:lang w:eastAsia="zh-CN"/>
              </w:rPr>
            </w:pPr>
            <w:r>
              <w:rPr>
                <w:rFonts w:hint="eastAsia" w:ascii="仿宋" w:hAnsi="仿宋" w:eastAsia="仿宋" w:cs="仿宋"/>
                <w:bCs/>
                <w:color w:val="auto"/>
                <w:sz w:val="24"/>
                <w:szCs w:val="24"/>
                <w:highlight w:val="none"/>
                <w:shd w:val="clear" w:color="auto" w:fill="auto"/>
                <w:lang w:val="zh-CN"/>
              </w:rPr>
              <w:t>杭州萧山污水处理有限公司</w:t>
            </w:r>
            <w:r>
              <w:rPr>
                <w:rFonts w:hint="eastAsia" w:ascii="仿宋" w:hAnsi="仿宋" w:eastAsia="仿宋" w:cs="仿宋"/>
                <w:bCs/>
                <w:color w:val="auto"/>
                <w:sz w:val="24"/>
                <w:szCs w:val="24"/>
                <w:highlight w:val="none"/>
                <w:shd w:val="clear" w:color="auto" w:fill="auto"/>
              </w:rPr>
              <w:t>临江钱江污水处理厂202</w:t>
            </w:r>
            <w:r>
              <w:rPr>
                <w:rFonts w:hint="eastAsia" w:ascii="仿宋" w:hAnsi="仿宋" w:eastAsia="仿宋" w:cs="仿宋"/>
                <w:bCs/>
                <w:color w:val="auto"/>
                <w:sz w:val="24"/>
                <w:szCs w:val="24"/>
                <w:highlight w:val="none"/>
                <w:shd w:val="clear" w:color="auto" w:fill="auto"/>
                <w:lang w:val="en-US" w:eastAsia="zh-CN"/>
              </w:rPr>
              <w:t>5</w:t>
            </w:r>
            <w:r>
              <w:rPr>
                <w:rFonts w:hint="eastAsia" w:ascii="仿宋" w:hAnsi="仿宋" w:eastAsia="仿宋" w:cs="仿宋"/>
                <w:bCs/>
                <w:color w:val="auto"/>
                <w:sz w:val="24"/>
                <w:szCs w:val="24"/>
                <w:highlight w:val="none"/>
                <w:shd w:val="clear" w:color="auto" w:fill="auto"/>
              </w:rPr>
              <w:t>-202</w:t>
            </w:r>
            <w:r>
              <w:rPr>
                <w:rFonts w:hint="eastAsia" w:ascii="仿宋" w:hAnsi="仿宋" w:eastAsia="仿宋" w:cs="仿宋"/>
                <w:bCs/>
                <w:color w:val="auto"/>
                <w:sz w:val="24"/>
                <w:szCs w:val="24"/>
                <w:highlight w:val="none"/>
                <w:shd w:val="clear" w:color="auto" w:fill="auto"/>
                <w:lang w:val="en-US" w:eastAsia="zh-CN"/>
              </w:rPr>
              <w:t>6</w:t>
            </w:r>
            <w:r>
              <w:rPr>
                <w:rFonts w:hint="eastAsia" w:ascii="仿宋" w:hAnsi="仿宋" w:eastAsia="仿宋" w:cs="仿宋"/>
                <w:bCs/>
                <w:color w:val="auto"/>
                <w:sz w:val="24"/>
                <w:szCs w:val="24"/>
                <w:highlight w:val="none"/>
                <w:shd w:val="clear" w:color="auto" w:fill="auto"/>
              </w:rPr>
              <w:t>年度</w:t>
            </w:r>
            <w:r>
              <w:rPr>
                <w:rFonts w:hint="eastAsia" w:ascii="仿宋" w:hAnsi="仿宋" w:eastAsia="仿宋" w:cs="仿宋"/>
                <w:bCs/>
                <w:color w:val="auto"/>
                <w:sz w:val="24"/>
                <w:szCs w:val="24"/>
                <w:highlight w:val="none"/>
                <w:shd w:val="clear" w:color="auto" w:fill="auto"/>
                <w:lang w:eastAsia="zh-CN"/>
              </w:rPr>
              <w:t>鼓风机系统维修保养项目（重）</w:t>
            </w:r>
          </w:p>
        </w:tc>
        <w:tc>
          <w:tcPr>
            <w:tcW w:w="5007" w:type="dxa"/>
            <w:tcBorders>
              <w:top w:val="single" w:color="auto" w:sz="4" w:space="0"/>
              <w:left w:val="single" w:color="auto" w:sz="4" w:space="0"/>
              <w:bottom w:val="single" w:color="auto" w:sz="4" w:space="0"/>
              <w:right w:val="single" w:color="auto" w:sz="4" w:space="0"/>
            </w:tcBorders>
            <w:noWrap w:val="0"/>
            <w:vAlign w:val="center"/>
          </w:tcPr>
          <w:p w14:paraId="527F636F">
            <w:pPr>
              <w:keepNext w:val="0"/>
              <w:keepLines w:val="0"/>
              <w:widowControl/>
              <w:suppressLineNumbers w:val="0"/>
              <w:adjustRightInd w:val="0"/>
              <w:snapToGrid w:val="0"/>
              <w:spacing w:before="0" w:beforeAutospacing="0" w:afterAutospacing="0"/>
              <w:ind w:left="0" w:right="0"/>
              <w:jc w:val="center"/>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w:t>
            </w:r>
          </w:p>
        </w:tc>
      </w:tr>
      <w:tr w14:paraId="24E08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0" w:type="auto"/>
            <w:gridSpan w:val="2"/>
            <w:tcBorders>
              <w:top w:val="single" w:color="auto" w:sz="4" w:space="0"/>
              <w:left w:val="single" w:color="auto" w:sz="4" w:space="0"/>
              <w:bottom w:val="single" w:color="auto" w:sz="4" w:space="0"/>
              <w:right w:val="single" w:color="auto" w:sz="4" w:space="0"/>
            </w:tcBorders>
            <w:noWrap w:val="0"/>
            <w:vAlign w:val="center"/>
          </w:tcPr>
          <w:p w14:paraId="39AE0096">
            <w:pPr>
              <w:keepNext w:val="0"/>
              <w:keepLines w:val="0"/>
              <w:widowControl/>
              <w:suppressLineNumbers w:val="0"/>
              <w:adjustRightInd w:val="0"/>
              <w:snapToGrid w:val="0"/>
              <w:spacing w:before="0" w:beforeAutospacing="0" w:afterAutospacing="0" w:line="240" w:lineRule="auto"/>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说明：</w:t>
            </w:r>
          </w:p>
          <w:p w14:paraId="27609380">
            <w:pPr>
              <w:keepNext w:val="0"/>
              <w:keepLines w:val="0"/>
              <w:widowControl/>
              <w:suppressLineNumbers w:val="0"/>
              <w:adjustRightInd w:val="0"/>
              <w:snapToGrid w:val="0"/>
              <w:spacing w:before="0" w:beforeAutospacing="0" w:afterAutospacing="0" w:line="240" w:lineRule="auto"/>
              <w:ind w:left="0" w:right="0"/>
              <w:rPr>
                <w:rFonts w:hint="eastAsia"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zh-CN"/>
              </w:rPr>
              <w:t>（1）</w:t>
            </w:r>
            <w:r>
              <w:rPr>
                <w:rFonts w:hint="eastAsia" w:ascii="仿宋" w:hAnsi="仿宋" w:eastAsia="仿宋" w:cs="仿宋"/>
                <w:color w:val="auto"/>
                <w:kern w:val="2"/>
                <w:sz w:val="24"/>
                <w:szCs w:val="24"/>
                <w:highlight w:val="none"/>
                <w:lang w:val="en-US" w:eastAsia="zh-CN" w:bidi="ar-SA"/>
              </w:rPr>
              <w:t>根据招标清单中各项最高限价，统一按最高限价的    %进行报价；各指标的报价费率应统一。</w:t>
            </w:r>
          </w:p>
          <w:p w14:paraId="11EFB09E">
            <w:pPr>
              <w:keepNext w:val="0"/>
              <w:keepLines w:val="0"/>
              <w:widowControl/>
              <w:suppressLineNumbers w:val="0"/>
              <w:adjustRightInd w:val="0"/>
              <w:snapToGrid w:val="0"/>
              <w:spacing w:before="0" w:beforeAutospacing="0" w:afterAutospacing="0" w:line="240" w:lineRule="auto"/>
              <w:ind w:left="0" w:right="0"/>
              <w:rPr>
                <w:rFonts w:hint="eastAsia" w:ascii="仿宋" w:hAnsi="仿宋" w:eastAsia="仿宋" w:cs="仿宋"/>
                <w:snapToGrid w:val="0"/>
                <w:color w:val="auto"/>
                <w:kern w:val="0"/>
                <w:sz w:val="24"/>
                <w:highlight w:val="none"/>
                <w:lang w:val="en-US"/>
              </w:rPr>
            </w:pPr>
            <w:r>
              <w:rPr>
                <w:rFonts w:hint="eastAsia" w:ascii="仿宋" w:hAnsi="仿宋" w:eastAsia="仿宋" w:cs="仿宋"/>
                <w:snapToGrid w:val="0"/>
                <w:color w:val="auto"/>
                <w:kern w:val="0"/>
                <w:sz w:val="24"/>
                <w:highlight w:val="none"/>
                <w:lang w:val="zh-CN"/>
              </w:rPr>
              <w:t>（2）如报</w:t>
            </w:r>
            <w:r>
              <w:rPr>
                <w:rFonts w:hint="eastAsia" w:ascii="仿宋" w:hAnsi="仿宋" w:eastAsia="仿宋" w:cs="仿宋"/>
                <w:snapToGrid w:val="0"/>
                <w:color w:val="auto"/>
                <w:kern w:val="0"/>
                <w:sz w:val="24"/>
                <w:highlight w:val="none"/>
                <w:lang w:val="en-US" w:eastAsia="zh-CN"/>
              </w:rPr>
              <w:t>价为90%</w:t>
            </w:r>
            <w:r>
              <w:rPr>
                <w:rFonts w:hint="eastAsia" w:ascii="仿宋" w:hAnsi="仿宋" w:eastAsia="仿宋" w:cs="仿宋"/>
                <w:snapToGrid w:val="0"/>
                <w:color w:val="auto"/>
                <w:kern w:val="0"/>
                <w:sz w:val="24"/>
                <w:highlight w:val="none"/>
                <w:lang w:val="zh-CN"/>
              </w:rPr>
              <w:t>，则</w:t>
            </w:r>
            <w:r>
              <w:rPr>
                <w:rFonts w:hint="eastAsia" w:ascii="仿宋" w:hAnsi="仿宋" w:eastAsia="仿宋" w:cs="仿宋"/>
                <w:snapToGrid w:val="0"/>
                <w:color w:val="auto"/>
                <w:kern w:val="0"/>
                <w:sz w:val="24"/>
                <w:highlight w:val="none"/>
                <w:lang w:val="en-US" w:eastAsia="zh-CN"/>
              </w:rPr>
              <w:t>开标一览表中填报的报价为90%；如中标，指标的相应单价=90%</w:t>
            </w:r>
            <w:r>
              <w:rPr>
                <w:rFonts w:hint="default" w:ascii="Arial" w:hAnsi="Arial" w:eastAsia="仿宋" w:cs="Arial"/>
                <w:snapToGrid w:val="0"/>
                <w:color w:val="auto"/>
                <w:kern w:val="0"/>
                <w:sz w:val="24"/>
                <w:highlight w:val="none"/>
                <w:lang w:val="en-US" w:eastAsia="zh-CN"/>
              </w:rPr>
              <w:t>×</w:t>
            </w:r>
            <w:r>
              <w:rPr>
                <w:rFonts w:hint="eastAsia" w:ascii="仿宋" w:hAnsi="仿宋" w:eastAsia="仿宋" w:cs="仿宋"/>
                <w:snapToGrid w:val="0"/>
                <w:color w:val="auto"/>
                <w:kern w:val="0"/>
                <w:sz w:val="24"/>
                <w:highlight w:val="none"/>
                <w:lang w:val="en-US" w:eastAsia="zh-CN"/>
              </w:rPr>
              <w:t>最高限价。</w:t>
            </w:r>
          </w:p>
          <w:p w14:paraId="4E70E22A">
            <w:pPr>
              <w:keepNext w:val="0"/>
              <w:keepLines w:val="0"/>
              <w:widowControl/>
              <w:suppressLineNumbers w:val="0"/>
              <w:adjustRightInd w:val="0"/>
              <w:snapToGrid w:val="0"/>
              <w:spacing w:before="0" w:beforeAutospacing="0" w:afterAutospacing="0"/>
              <w:ind w:left="0" w:right="0"/>
              <w:jc w:val="both"/>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snapToGrid w:val="0"/>
                <w:color w:val="auto"/>
                <w:kern w:val="0"/>
                <w:sz w:val="24"/>
                <w:highlight w:val="none"/>
                <w:lang w:val="zh-CN"/>
              </w:rPr>
              <w:t>▲（</w:t>
            </w:r>
            <w:r>
              <w:rPr>
                <w:rFonts w:hint="eastAsia" w:ascii="仿宋" w:hAnsi="仿宋" w:eastAsia="仿宋" w:cs="仿宋"/>
                <w:snapToGrid w:val="0"/>
                <w:color w:val="auto"/>
                <w:kern w:val="0"/>
                <w:sz w:val="24"/>
                <w:highlight w:val="none"/>
                <w:lang w:val="en-US" w:eastAsia="zh-CN"/>
              </w:rPr>
              <w:t>3</w:t>
            </w:r>
            <w:r>
              <w:rPr>
                <w:rFonts w:hint="eastAsia" w:ascii="仿宋" w:hAnsi="仿宋" w:eastAsia="仿宋" w:cs="仿宋"/>
                <w:snapToGrid w:val="0"/>
                <w:color w:val="auto"/>
                <w:kern w:val="0"/>
                <w:sz w:val="24"/>
                <w:highlight w:val="none"/>
                <w:lang w:val="zh-CN"/>
              </w:rPr>
              <w:t>）响应人填报的费率不得超过</w:t>
            </w:r>
            <w:r>
              <w:rPr>
                <w:rFonts w:hint="eastAsia" w:ascii="仿宋" w:hAnsi="仿宋" w:eastAsia="仿宋" w:cs="仿宋"/>
                <w:snapToGrid w:val="0"/>
                <w:color w:val="auto"/>
                <w:kern w:val="0"/>
                <w:sz w:val="24"/>
                <w:highlight w:val="none"/>
                <w:lang w:val="en-US" w:eastAsia="zh-CN"/>
              </w:rPr>
              <w:t>100</w:t>
            </w:r>
            <w:r>
              <w:rPr>
                <w:rFonts w:hint="eastAsia" w:ascii="仿宋" w:hAnsi="仿宋" w:eastAsia="仿宋" w:cs="仿宋"/>
                <w:snapToGrid w:val="0"/>
                <w:color w:val="auto"/>
                <w:kern w:val="0"/>
                <w:sz w:val="24"/>
                <w:highlight w:val="none"/>
                <w:lang w:val="zh-CN"/>
              </w:rPr>
              <w:t>%，否则作无效标处理。</w:t>
            </w:r>
          </w:p>
        </w:tc>
      </w:tr>
    </w:tbl>
    <w:p w14:paraId="258A37D2">
      <w:pPr>
        <w:pStyle w:val="969"/>
        <w:spacing w:line="360" w:lineRule="auto"/>
        <w:rPr>
          <w:rFonts w:hint="eastAsia" w:ascii="仿宋" w:hAnsi="仿宋" w:eastAsia="仿宋" w:cs="仿宋"/>
          <w:b/>
          <w:bCs/>
          <w:color w:val="auto"/>
          <w:sz w:val="24"/>
          <w:szCs w:val="24"/>
          <w:highlight w:val="none"/>
        </w:rPr>
      </w:pPr>
    </w:p>
    <w:p w14:paraId="4E134A31">
      <w:pPr>
        <w:pStyle w:val="969"/>
        <w:spacing w:line="360" w:lineRule="auto"/>
        <w:rPr>
          <w:rFonts w:hint="eastAsia" w:ascii="仿宋" w:hAnsi="仿宋" w:eastAsia="仿宋" w:cs="仿宋"/>
          <w:b/>
          <w:bCs/>
          <w:color w:val="auto"/>
          <w:sz w:val="24"/>
          <w:szCs w:val="24"/>
          <w:highlight w:val="none"/>
        </w:rPr>
      </w:pPr>
    </w:p>
    <w:p w14:paraId="64673F11">
      <w:pPr>
        <w:pStyle w:val="969"/>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投标单位(盖章)：                         （报价最多保留两位小数）</w:t>
      </w:r>
    </w:p>
    <w:p w14:paraId="13D2FFF8">
      <w:pPr>
        <w:pStyle w:val="969"/>
        <w:spacing w:line="360" w:lineRule="auto"/>
        <w:rPr>
          <w:rFonts w:hint="eastAsia" w:asciiTheme="minorEastAsia" w:hAnsiTheme="minorEastAsia" w:eastAsiaTheme="minorEastAsia"/>
          <w:b/>
          <w:bCs/>
          <w:color w:val="auto"/>
          <w:highlight w:val="none"/>
        </w:rPr>
      </w:pPr>
    </w:p>
    <w:p w14:paraId="6AC14ACA">
      <w:pPr>
        <w:spacing w:line="360" w:lineRule="auto"/>
        <w:ind w:left="-2" w:leftChars="-1" w:firstLine="723" w:firstLineChars="200"/>
        <w:rPr>
          <w:rFonts w:hint="eastAsia" w:ascii="仿宋" w:hAnsi="仿宋" w:eastAsia="仿宋" w:cs="仿宋"/>
          <w:b/>
          <w:color w:val="auto"/>
          <w:kern w:val="0"/>
          <w:sz w:val="36"/>
          <w:szCs w:val="36"/>
          <w:highlight w:val="none"/>
        </w:rPr>
      </w:pPr>
    </w:p>
    <w:p w14:paraId="2FA9F83B">
      <w:pPr>
        <w:spacing w:line="360" w:lineRule="auto"/>
        <w:ind w:right="420" w:firstLine="3614" w:firstLineChars="1000"/>
        <w:rPr>
          <w:rFonts w:hint="eastAsia" w:ascii="仿宋" w:hAnsi="仿宋" w:eastAsia="仿宋" w:cs="仿宋"/>
          <w:b/>
          <w:color w:val="auto"/>
          <w:kern w:val="0"/>
          <w:sz w:val="36"/>
          <w:szCs w:val="36"/>
          <w:highlight w:val="none"/>
        </w:rPr>
      </w:pPr>
    </w:p>
    <w:p w14:paraId="00228236">
      <w:pPr>
        <w:pStyle w:val="2"/>
        <w:keepNext w:val="0"/>
        <w:keepLines w:val="0"/>
        <w:pageBreakBefore/>
        <w:widowControl/>
        <w:spacing w:before="100" w:beforeAutospacing="1" w:after="100" w:afterAutospacing="1" w:line="360" w:lineRule="auto"/>
        <w:rPr>
          <w:rFonts w:hint="eastAsia" w:ascii="仿宋" w:hAnsi="仿宋" w:eastAsia="仿宋" w:cs="仿宋"/>
          <w:color w:val="auto"/>
          <w:highlight w:val="none"/>
        </w:rPr>
        <w:sectPr>
          <w:headerReference r:id="rId19" w:type="first"/>
          <w:footerReference r:id="rId22" w:type="first"/>
          <w:headerReference r:id="rId18" w:type="default"/>
          <w:footerReference r:id="rId20" w:type="default"/>
          <w:footerReference r:id="rId21" w:type="even"/>
          <w:pgSz w:w="11906" w:h="16838"/>
          <w:pgMar w:top="1440" w:right="1803" w:bottom="1440" w:left="1803" w:header="454" w:footer="992" w:gutter="0"/>
          <w:pgBorders>
            <w:top w:val="none" w:sz="0" w:space="0"/>
            <w:left w:val="none" w:sz="0" w:space="0"/>
            <w:bottom w:val="none" w:sz="0" w:space="0"/>
            <w:right w:val="none" w:sz="0" w:space="0"/>
          </w:pgBorders>
          <w:pgNumType w:fmt="decimal"/>
          <w:cols w:space="0" w:num="1"/>
          <w:titlePg/>
          <w:rtlGutter w:val="0"/>
          <w:docGrid w:linePitch="312" w:charSpace="0"/>
        </w:sectPr>
      </w:pPr>
      <w:bookmarkStart w:id="383" w:name="_Toc465665161"/>
    </w:p>
    <w:p w14:paraId="177E856B">
      <w:pPr>
        <w:pStyle w:val="2"/>
        <w:keepNext w:val="0"/>
        <w:keepLines w:val="0"/>
        <w:pageBreakBefore/>
        <w:widowControl/>
        <w:spacing w:before="100" w:beforeAutospacing="1" w:after="100" w:afterAutospacing="1" w:line="360" w:lineRule="auto"/>
        <w:rPr>
          <w:rFonts w:hint="eastAsia" w:ascii="仿宋" w:hAnsi="仿宋" w:eastAsia="仿宋" w:cs="仿宋"/>
          <w:b/>
          <w:color w:val="auto"/>
          <w:sz w:val="24"/>
          <w:highlight w:val="none"/>
        </w:rPr>
      </w:pPr>
      <w:r>
        <w:rPr>
          <w:rFonts w:hint="eastAsia" w:ascii="仿宋" w:hAnsi="仿宋" w:eastAsia="仿宋" w:cs="仿宋"/>
          <w:color w:val="auto"/>
          <w:highlight w:val="none"/>
        </w:rPr>
        <w:t>附件</w:t>
      </w:r>
      <w:bookmarkEnd w:id="383"/>
    </w:p>
    <w:p w14:paraId="4BEA130B">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1</w:t>
      </w:r>
      <w:r>
        <w:rPr>
          <w:rFonts w:hint="eastAsia" w:ascii="仿宋" w:hAnsi="仿宋" w:eastAsia="仿宋" w:cs="仿宋"/>
          <w:b/>
          <w:color w:val="auto"/>
          <w:spacing w:val="6"/>
          <w:sz w:val="32"/>
          <w:szCs w:val="32"/>
          <w:highlight w:val="none"/>
        </w:rPr>
        <w:t>：质疑函范本及制作说明</w:t>
      </w:r>
    </w:p>
    <w:p w14:paraId="4AB90A77">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1D7DCFA4">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4BDD4B4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40B3D85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ECEBBD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5D14DC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06A77B3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A9224B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7B71F269">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728AC99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0D24008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6ECE9E2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u w:val="dotted"/>
        </w:rPr>
        <w:t xml:space="preserve">                                         </w:t>
      </w:r>
    </w:p>
    <w:p w14:paraId="3D64A8F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1DC0CE4B">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29C995D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2197624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1633C31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5513608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4A99638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6367CB6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6FD1C53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4CBF80BE">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1E5E682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1814BD1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6532A6A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72DEA9BC">
      <w:pPr>
        <w:spacing w:line="360" w:lineRule="auto"/>
        <w:rPr>
          <w:rFonts w:hint="eastAsia" w:ascii="仿宋" w:hAnsi="仿宋" w:eastAsia="仿宋" w:cs="仿宋"/>
          <w:b/>
          <w:color w:val="auto"/>
          <w:sz w:val="24"/>
          <w:highlight w:val="none"/>
        </w:rPr>
      </w:pPr>
    </w:p>
    <w:p w14:paraId="5D9F8EF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3AF0955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5A2AE56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6726B86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1677CEC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0632B14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5CAA6FC6">
      <w:pPr>
        <w:widowControl/>
        <w:spacing w:line="360" w:lineRule="auto"/>
        <w:ind w:firstLine="480" w:firstLineChars="200"/>
        <w:jc w:val="left"/>
        <w:rPr>
          <w:rFonts w:hint="eastAsia" w:ascii="仿宋" w:hAnsi="仿宋" w:eastAsia="仿宋" w:cs="仿宋"/>
          <w:b/>
          <w:color w:val="auto"/>
          <w:spacing w:val="6"/>
          <w:sz w:val="32"/>
          <w:szCs w:val="32"/>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6AE54217">
      <w:pPr>
        <w:spacing w:line="360" w:lineRule="auto"/>
        <w:jc w:val="center"/>
        <w:rPr>
          <w:rFonts w:hint="eastAsia" w:ascii="仿宋" w:hAnsi="仿宋" w:eastAsia="仿宋" w:cs="仿宋"/>
          <w:b/>
          <w:color w:val="auto"/>
          <w:spacing w:val="6"/>
          <w:sz w:val="32"/>
          <w:szCs w:val="32"/>
          <w:highlight w:val="none"/>
        </w:rPr>
      </w:pPr>
    </w:p>
    <w:p w14:paraId="6C10511E">
      <w:pPr>
        <w:spacing w:line="360" w:lineRule="auto"/>
        <w:jc w:val="center"/>
        <w:rPr>
          <w:rFonts w:hint="eastAsia" w:ascii="仿宋" w:hAnsi="仿宋" w:eastAsia="仿宋" w:cs="仿宋"/>
          <w:b/>
          <w:color w:val="auto"/>
          <w:spacing w:val="6"/>
          <w:sz w:val="32"/>
          <w:szCs w:val="32"/>
          <w:highlight w:val="none"/>
        </w:rPr>
      </w:pPr>
    </w:p>
    <w:p w14:paraId="26368DA7">
      <w:pPr>
        <w:spacing w:line="360" w:lineRule="auto"/>
        <w:jc w:val="center"/>
        <w:rPr>
          <w:rFonts w:hint="eastAsia" w:ascii="仿宋" w:hAnsi="仿宋" w:eastAsia="仿宋" w:cs="仿宋"/>
          <w:b/>
          <w:color w:val="auto"/>
          <w:spacing w:val="6"/>
          <w:sz w:val="32"/>
          <w:szCs w:val="32"/>
          <w:highlight w:val="none"/>
        </w:rPr>
      </w:pPr>
    </w:p>
    <w:p w14:paraId="5D769A54">
      <w:pPr>
        <w:spacing w:line="360" w:lineRule="auto"/>
        <w:jc w:val="center"/>
        <w:rPr>
          <w:rFonts w:hint="eastAsia" w:ascii="仿宋" w:hAnsi="仿宋" w:eastAsia="仿宋" w:cs="仿宋"/>
          <w:b/>
          <w:color w:val="auto"/>
          <w:spacing w:val="6"/>
          <w:sz w:val="32"/>
          <w:szCs w:val="32"/>
          <w:highlight w:val="none"/>
        </w:rPr>
      </w:pPr>
    </w:p>
    <w:p w14:paraId="4C2B6D88">
      <w:pPr>
        <w:spacing w:line="360" w:lineRule="auto"/>
        <w:jc w:val="center"/>
        <w:rPr>
          <w:rFonts w:hint="eastAsia" w:ascii="仿宋" w:hAnsi="仿宋" w:eastAsia="仿宋" w:cs="仿宋"/>
          <w:b/>
          <w:color w:val="auto"/>
          <w:spacing w:val="6"/>
          <w:sz w:val="32"/>
          <w:szCs w:val="32"/>
          <w:highlight w:val="none"/>
        </w:rPr>
      </w:pPr>
    </w:p>
    <w:p w14:paraId="5013D685">
      <w:pPr>
        <w:spacing w:line="360" w:lineRule="auto"/>
        <w:jc w:val="center"/>
        <w:rPr>
          <w:rFonts w:hint="eastAsia" w:ascii="仿宋" w:hAnsi="仿宋" w:eastAsia="仿宋" w:cs="仿宋"/>
          <w:b/>
          <w:color w:val="auto"/>
          <w:spacing w:val="6"/>
          <w:sz w:val="32"/>
          <w:szCs w:val="32"/>
          <w:highlight w:val="none"/>
        </w:rPr>
      </w:pPr>
    </w:p>
    <w:p w14:paraId="3606BE1B">
      <w:pPr>
        <w:spacing w:line="360" w:lineRule="auto"/>
        <w:jc w:val="center"/>
        <w:rPr>
          <w:rFonts w:hint="eastAsia" w:ascii="仿宋" w:hAnsi="仿宋" w:eastAsia="仿宋" w:cs="仿宋"/>
          <w:b/>
          <w:color w:val="auto"/>
          <w:spacing w:val="6"/>
          <w:sz w:val="32"/>
          <w:szCs w:val="32"/>
          <w:highlight w:val="none"/>
        </w:rPr>
      </w:pPr>
    </w:p>
    <w:p w14:paraId="79C2440D">
      <w:pPr>
        <w:spacing w:line="360" w:lineRule="auto"/>
        <w:jc w:val="center"/>
        <w:rPr>
          <w:rFonts w:hint="eastAsia" w:ascii="仿宋" w:hAnsi="仿宋" w:eastAsia="仿宋" w:cs="仿宋"/>
          <w:b/>
          <w:color w:val="auto"/>
          <w:spacing w:val="6"/>
          <w:sz w:val="32"/>
          <w:szCs w:val="32"/>
          <w:highlight w:val="none"/>
        </w:rPr>
      </w:pPr>
    </w:p>
    <w:p w14:paraId="329DF6F9">
      <w:pPr>
        <w:spacing w:line="360" w:lineRule="auto"/>
        <w:jc w:val="center"/>
        <w:rPr>
          <w:rFonts w:hint="eastAsia" w:ascii="仿宋" w:hAnsi="仿宋" w:eastAsia="仿宋" w:cs="仿宋"/>
          <w:b/>
          <w:color w:val="auto"/>
          <w:spacing w:val="6"/>
          <w:sz w:val="32"/>
          <w:szCs w:val="32"/>
          <w:highlight w:val="none"/>
        </w:rPr>
      </w:pPr>
    </w:p>
    <w:p w14:paraId="41E9823F">
      <w:pPr>
        <w:spacing w:line="360" w:lineRule="auto"/>
        <w:jc w:val="center"/>
        <w:rPr>
          <w:rFonts w:hint="eastAsia" w:ascii="仿宋" w:hAnsi="仿宋" w:eastAsia="仿宋" w:cs="仿宋"/>
          <w:b/>
          <w:color w:val="auto"/>
          <w:spacing w:val="6"/>
          <w:sz w:val="32"/>
          <w:szCs w:val="32"/>
          <w:highlight w:val="none"/>
        </w:rPr>
      </w:pPr>
    </w:p>
    <w:p w14:paraId="005B2C07">
      <w:pPr>
        <w:spacing w:line="360" w:lineRule="auto"/>
        <w:jc w:val="center"/>
        <w:rPr>
          <w:rFonts w:hint="eastAsia" w:ascii="仿宋" w:hAnsi="仿宋" w:eastAsia="仿宋" w:cs="仿宋"/>
          <w:b/>
          <w:color w:val="auto"/>
          <w:spacing w:val="6"/>
          <w:sz w:val="32"/>
          <w:szCs w:val="32"/>
          <w:highlight w:val="none"/>
        </w:rPr>
      </w:pPr>
    </w:p>
    <w:p w14:paraId="4E62D630">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4CBB1C93">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2</w:t>
      </w:r>
      <w:r>
        <w:rPr>
          <w:rFonts w:hint="eastAsia" w:ascii="仿宋" w:hAnsi="仿宋" w:eastAsia="仿宋" w:cs="仿宋"/>
          <w:b/>
          <w:color w:val="auto"/>
          <w:spacing w:val="6"/>
          <w:sz w:val="32"/>
          <w:szCs w:val="32"/>
          <w:highlight w:val="none"/>
        </w:rPr>
        <w:t>：投诉书范本及制作说明</w:t>
      </w:r>
    </w:p>
    <w:p w14:paraId="6DD03B96">
      <w:pPr>
        <w:spacing w:line="360" w:lineRule="auto"/>
        <w:jc w:val="center"/>
        <w:rPr>
          <w:rFonts w:hint="eastAsia" w:ascii="仿宋" w:hAnsi="仿宋" w:eastAsia="仿宋" w:cs="仿宋"/>
          <w:b/>
          <w:color w:val="auto"/>
          <w:sz w:val="24"/>
          <w:highlight w:val="none"/>
        </w:rPr>
      </w:pPr>
    </w:p>
    <w:p w14:paraId="7700430C">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035CBE6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1628766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0CA22B4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12A0A9D">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B999833">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BF6A4E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13227C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0947D66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74B8D7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036824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09A518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6665337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29FE4D1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61C157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1CC20B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ECE0B6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567D90E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416235A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37D9972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C6FDB9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5851491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0DE9B3B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52FD8EF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39FD1A7A">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09B2E32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C1E4A7A">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lang w:eastAsia="zh-CN"/>
        </w:rPr>
        <w:t>交易发起人</w:t>
      </w:r>
      <w:r>
        <w:rPr>
          <w:rFonts w:hint="eastAsia" w:ascii="仿宋" w:hAnsi="仿宋" w:eastAsia="仿宋" w:cs="仿宋"/>
          <w:color w:val="auto"/>
          <w:sz w:val="24"/>
          <w:highlight w:val="none"/>
          <w:u w:val="dotted"/>
        </w:rPr>
        <w:t>/代理机构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732DD8B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44320E5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6A688EA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67F7E5C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8725FC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31839F8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7E4C87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65602D4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02A7944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6C7437B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038ED1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1DC975B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624C7EB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340E8947">
      <w:pPr>
        <w:spacing w:line="360" w:lineRule="auto"/>
        <w:rPr>
          <w:rFonts w:hint="eastAsia" w:ascii="仿宋" w:hAnsi="仿宋" w:eastAsia="仿宋" w:cs="仿宋"/>
          <w:b/>
          <w:color w:val="auto"/>
          <w:sz w:val="24"/>
          <w:highlight w:val="none"/>
        </w:rPr>
      </w:pPr>
    </w:p>
    <w:p w14:paraId="355D6C14">
      <w:pPr>
        <w:spacing w:line="360" w:lineRule="auto"/>
        <w:rPr>
          <w:rFonts w:hint="eastAsia" w:ascii="仿宋" w:hAnsi="仿宋" w:eastAsia="仿宋" w:cs="仿宋"/>
          <w:b/>
          <w:color w:val="auto"/>
          <w:sz w:val="24"/>
          <w:highlight w:val="none"/>
        </w:rPr>
      </w:pPr>
    </w:p>
    <w:p w14:paraId="6BECBEE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591709A9">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1533524B">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75E0877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4E3BF56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20DE923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0896BF1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0E911CFF">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50A71F95">
      <w:pPr>
        <w:spacing w:line="360" w:lineRule="auto"/>
        <w:rPr>
          <w:rFonts w:hint="eastAsia" w:ascii="仿宋" w:hAnsi="仿宋" w:eastAsia="仿宋" w:cs="仿宋"/>
          <w:b/>
          <w:color w:val="auto"/>
          <w:sz w:val="24"/>
          <w:highlight w:val="none"/>
        </w:rPr>
      </w:pPr>
    </w:p>
    <w:p w14:paraId="60A97CB9">
      <w:pPr>
        <w:autoSpaceDE w:val="0"/>
        <w:autoSpaceDN w:val="0"/>
        <w:jc w:val="both"/>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3</w:t>
      </w:r>
      <w:r>
        <w:rPr>
          <w:rFonts w:hint="eastAsia" w:ascii="仿宋" w:hAnsi="仿宋" w:eastAsia="仿宋" w:cs="仿宋"/>
          <w:b/>
          <w:color w:val="auto"/>
          <w:spacing w:val="6"/>
          <w:sz w:val="32"/>
          <w:szCs w:val="32"/>
          <w:highlight w:val="none"/>
        </w:rPr>
        <w:t>：</w:t>
      </w:r>
      <w:r>
        <w:rPr>
          <w:rFonts w:hint="eastAsia" w:ascii="仿宋" w:hAnsi="仿宋" w:eastAsia="仿宋" w:cs="仿宋"/>
          <w:b/>
          <w:bCs/>
          <w:color w:val="auto"/>
          <w:sz w:val="32"/>
          <w:szCs w:val="32"/>
          <w:highlight w:val="none"/>
        </w:rPr>
        <w:t>业务专用章使用说明函</w:t>
      </w:r>
    </w:p>
    <w:p w14:paraId="489635D0">
      <w:pPr>
        <w:spacing w:line="360" w:lineRule="auto"/>
        <w:rPr>
          <w:rFonts w:hint="eastAsia" w:ascii="仿宋" w:hAnsi="仿宋" w:eastAsia="仿宋" w:cs="仿宋"/>
          <w:color w:val="auto"/>
          <w:sz w:val="24"/>
          <w:highlight w:val="none"/>
          <w:u w:val="single"/>
        </w:rPr>
      </w:pPr>
    </w:p>
    <w:p w14:paraId="74E9EDF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交易发起人</w:t>
      </w:r>
      <w:r>
        <w:rPr>
          <w:rFonts w:hint="eastAsia" w:ascii="仿宋" w:hAnsi="仿宋" w:eastAsia="仿宋" w:cs="仿宋"/>
          <w:color w:val="auto"/>
          <w:sz w:val="24"/>
          <w:highlight w:val="none"/>
          <w:u w:val="single"/>
        </w:rPr>
        <w:t>）、（采购代理机构）</w:t>
      </w:r>
    </w:p>
    <w:p w14:paraId="471A200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04A7C4D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3BBA8F22">
      <w:pPr>
        <w:spacing w:line="360" w:lineRule="auto"/>
        <w:ind w:firstLine="494"/>
        <w:rPr>
          <w:rFonts w:hint="eastAsia" w:ascii="仿宋" w:hAnsi="仿宋" w:eastAsia="仿宋" w:cs="仿宋"/>
          <w:color w:val="auto"/>
          <w:sz w:val="24"/>
          <w:highlight w:val="none"/>
        </w:rPr>
      </w:pPr>
    </w:p>
    <w:p w14:paraId="64D36825">
      <w:pPr>
        <w:spacing w:line="360" w:lineRule="auto"/>
        <w:ind w:firstLine="494"/>
        <w:rPr>
          <w:rFonts w:hint="eastAsia" w:ascii="仿宋" w:hAnsi="仿宋" w:eastAsia="仿宋" w:cs="仿宋"/>
          <w:color w:val="auto"/>
          <w:sz w:val="24"/>
          <w:highlight w:val="none"/>
        </w:rPr>
      </w:pPr>
    </w:p>
    <w:p w14:paraId="4FC139CF">
      <w:pPr>
        <w:spacing w:line="360" w:lineRule="auto"/>
        <w:ind w:firstLine="494"/>
        <w:rPr>
          <w:rFonts w:hint="eastAsia" w:ascii="仿宋" w:hAnsi="仿宋" w:eastAsia="仿宋" w:cs="仿宋"/>
          <w:color w:val="auto"/>
          <w:sz w:val="24"/>
          <w:highlight w:val="none"/>
        </w:rPr>
      </w:pPr>
    </w:p>
    <w:p w14:paraId="6F1E44F4">
      <w:pPr>
        <w:spacing w:line="360" w:lineRule="auto"/>
        <w:ind w:firstLine="494"/>
        <w:rPr>
          <w:rFonts w:hint="eastAsia" w:ascii="仿宋" w:hAnsi="仿宋" w:eastAsia="仿宋" w:cs="仿宋"/>
          <w:color w:val="auto"/>
          <w:sz w:val="24"/>
          <w:highlight w:val="none"/>
        </w:rPr>
      </w:pPr>
    </w:p>
    <w:p w14:paraId="4926E493">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5D6F3B40">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534DAD92">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2F54911E">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39FC177F">
      <w:pPr>
        <w:autoSpaceDE w:val="0"/>
        <w:autoSpaceDN w:val="0"/>
        <w:jc w:val="center"/>
        <w:rPr>
          <w:rFonts w:hint="eastAsia" w:ascii="仿宋" w:hAnsi="仿宋" w:eastAsia="仿宋" w:cs="仿宋"/>
          <w:b/>
          <w:color w:val="auto"/>
          <w:spacing w:val="6"/>
          <w:sz w:val="32"/>
          <w:szCs w:val="32"/>
          <w:highlight w:val="none"/>
        </w:rPr>
      </w:pPr>
    </w:p>
    <w:p w14:paraId="4ED092EB">
      <w:pPr>
        <w:autoSpaceDE w:val="0"/>
        <w:autoSpaceDN w:val="0"/>
        <w:jc w:val="center"/>
        <w:rPr>
          <w:rFonts w:hint="eastAsia" w:ascii="仿宋" w:hAnsi="仿宋" w:eastAsia="仿宋" w:cs="仿宋"/>
          <w:b/>
          <w:color w:val="auto"/>
          <w:spacing w:val="6"/>
          <w:sz w:val="32"/>
          <w:szCs w:val="32"/>
          <w:highlight w:val="none"/>
        </w:rPr>
      </w:pPr>
    </w:p>
    <w:p w14:paraId="23CB0405">
      <w:pPr>
        <w:autoSpaceDE w:val="0"/>
        <w:autoSpaceDN w:val="0"/>
        <w:jc w:val="center"/>
        <w:rPr>
          <w:rFonts w:hint="eastAsia" w:ascii="仿宋" w:hAnsi="仿宋" w:eastAsia="仿宋" w:cs="仿宋"/>
          <w:b/>
          <w:color w:val="auto"/>
          <w:spacing w:val="6"/>
          <w:sz w:val="32"/>
          <w:szCs w:val="32"/>
          <w:highlight w:val="none"/>
        </w:rPr>
      </w:pPr>
    </w:p>
    <w:p w14:paraId="443C0C72">
      <w:pPr>
        <w:autoSpaceDE w:val="0"/>
        <w:autoSpaceDN w:val="0"/>
        <w:jc w:val="center"/>
        <w:rPr>
          <w:rFonts w:hint="eastAsia" w:ascii="仿宋" w:hAnsi="仿宋" w:eastAsia="仿宋" w:cs="仿宋"/>
          <w:b/>
          <w:color w:val="auto"/>
          <w:spacing w:val="6"/>
          <w:sz w:val="32"/>
          <w:szCs w:val="32"/>
          <w:highlight w:val="none"/>
        </w:rPr>
      </w:pPr>
    </w:p>
    <w:p w14:paraId="0757B5FC">
      <w:pPr>
        <w:autoSpaceDE w:val="0"/>
        <w:autoSpaceDN w:val="0"/>
        <w:jc w:val="center"/>
        <w:rPr>
          <w:rFonts w:hint="eastAsia" w:ascii="仿宋" w:hAnsi="仿宋" w:eastAsia="仿宋" w:cs="仿宋"/>
          <w:b/>
          <w:color w:val="auto"/>
          <w:spacing w:val="6"/>
          <w:sz w:val="32"/>
          <w:szCs w:val="32"/>
          <w:highlight w:val="none"/>
        </w:rPr>
      </w:pPr>
    </w:p>
    <w:p w14:paraId="10A736A8">
      <w:pPr>
        <w:autoSpaceDE w:val="0"/>
        <w:autoSpaceDN w:val="0"/>
        <w:jc w:val="center"/>
        <w:rPr>
          <w:rFonts w:hint="eastAsia" w:ascii="仿宋" w:hAnsi="仿宋" w:eastAsia="仿宋" w:cs="仿宋"/>
          <w:b/>
          <w:color w:val="auto"/>
          <w:spacing w:val="6"/>
          <w:sz w:val="32"/>
          <w:szCs w:val="32"/>
          <w:highlight w:val="none"/>
        </w:rPr>
      </w:pPr>
    </w:p>
    <w:p w14:paraId="5BA77AB2">
      <w:pPr>
        <w:autoSpaceDE w:val="0"/>
        <w:autoSpaceDN w:val="0"/>
        <w:jc w:val="center"/>
        <w:rPr>
          <w:rFonts w:hint="eastAsia" w:ascii="仿宋" w:hAnsi="仿宋" w:eastAsia="仿宋" w:cs="仿宋"/>
          <w:b/>
          <w:color w:val="auto"/>
          <w:spacing w:val="6"/>
          <w:sz w:val="32"/>
          <w:szCs w:val="32"/>
          <w:highlight w:val="none"/>
        </w:rPr>
      </w:pPr>
    </w:p>
    <w:p w14:paraId="2FBB1ED4">
      <w:pPr>
        <w:autoSpaceDE w:val="0"/>
        <w:autoSpaceDN w:val="0"/>
        <w:jc w:val="center"/>
        <w:rPr>
          <w:rFonts w:hint="eastAsia" w:ascii="仿宋" w:hAnsi="仿宋" w:eastAsia="仿宋" w:cs="仿宋"/>
          <w:b/>
          <w:color w:val="auto"/>
          <w:spacing w:val="6"/>
          <w:sz w:val="32"/>
          <w:szCs w:val="32"/>
          <w:highlight w:val="none"/>
        </w:rPr>
      </w:pPr>
    </w:p>
    <w:p w14:paraId="0EACE294">
      <w:pPr>
        <w:autoSpaceDE w:val="0"/>
        <w:autoSpaceDN w:val="0"/>
        <w:jc w:val="center"/>
        <w:rPr>
          <w:rFonts w:hint="eastAsia" w:ascii="仿宋" w:hAnsi="仿宋" w:eastAsia="仿宋" w:cs="仿宋"/>
          <w:b/>
          <w:color w:val="auto"/>
          <w:spacing w:val="6"/>
          <w:sz w:val="32"/>
          <w:szCs w:val="32"/>
          <w:highlight w:val="none"/>
        </w:rPr>
      </w:pPr>
    </w:p>
    <w:p w14:paraId="64D92CE7">
      <w:pPr>
        <w:autoSpaceDE w:val="0"/>
        <w:autoSpaceDN w:val="0"/>
        <w:jc w:val="center"/>
        <w:rPr>
          <w:rFonts w:hint="eastAsia" w:ascii="仿宋" w:hAnsi="仿宋" w:eastAsia="仿宋" w:cs="仿宋"/>
          <w:b/>
          <w:color w:val="auto"/>
          <w:spacing w:val="6"/>
          <w:sz w:val="32"/>
          <w:szCs w:val="32"/>
          <w:highlight w:val="none"/>
        </w:rPr>
      </w:pPr>
    </w:p>
    <w:p w14:paraId="345C310A">
      <w:pPr>
        <w:spacing w:line="360" w:lineRule="auto"/>
        <w:jc w:val="center"/>
        <w:rPr>
          <w:rFonts w:hint="eastAsia" w:ascii="仿宋" w:hAnsi="仿宋" w:eastAsia="仿宋" w:cs="仿宋"/>
          <w:b/>
          <w:color w:val="auto"/>
          <w:sz w:val="32"/>
          <w:szCs w:val="32"/>
          <w:highlight w:val="none"/>
        </w:rPr>
      </w:pPr>
    </w:p>
    <w:p w14:paraId="52EA7609">
      <w:pPr>
        <w:spacing w:line="360" w:lineRule="auto"/>
        <w:jc w:val="both"/>
        <w:rPr>
          <w:rFonts w:hint="eastAsia" w:ascii="仿宋" w:hAnsi="仿宋" w:eastAsia="仿宋" w:cs="仿宋"/>
          <w:b/>
          <w:color w:val="auto"/>
          <w:sz w:val="32"/>
          <w:szCs w:val="32"/>
          <w:highlight w:val="none"/>
        </w:rPr>
      </w:pPr>
    </w:p>
    <w:p w14:paraId="0CE9A2F2">
      <w:pPr>
        <w:spacing w:line="360" w:lineRule="auto"/>
        <w:jc w:val="center"/>
        <w:rPr>
          <w:rFonts w:hint="eastAsia" w:ascii="仿宋" w:hAnsi="仿宋" w:eastAsia="仿宋" w:cs="仿宋"/>
          <w:b/>
          <w:color w:val="auto"/>
          <w:sz w:val="32"/>
          <w:szCs w:val="32"/>
          <w:highlight w:val="none"/>
        </w:rPr>
      </w:pPr>
    </w:p>
    <w:p w14:paraId="34F231EC">
      <w:pPr>
        <w:spacing w:line="360" w:lineRule="auto"/>
        <w:rPr>
          <w:rFonts w:hint="eastAsia" w:ascii="仿宋" w:hAnsi="仿宋" w:eastAsia="仿宋" w:cs="仿宋"/>
          <w:color w:val="auto"/>
          <w:highlight w:val="none"/>
        </w:rPr>
      </w:pPr>
    </w:p>
    <w:sectPr>
      <w:pgSz w:w="11906" w:h="16838"/>
      <w:pgMar w:top="1440" w:right="1803" w:bottom="1440" w:left="1803" w:header="454" w:footer="992" w:gutter="0"/>
      <w:pgBorders>
        <w:top w:val="none" w:sz="0" w:space="0"/>
        <w:left w:val="none" w:sz="0" w:space="0"/>
        <w:bottom w:val="none" w:sz="0" w:space="0"/>
        <w:right w:val="none" w:sz="0" w:space="0"/>
      </w:pgBorders>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swiss"/>
    <w:pitch w:val="default"/>
    <w:sig w:usb0="00000000" w:usb1="00000000" w:usb2="00000000" w:usb3="00000000" w:csb0="00000000" w:csb1="0000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00" w:usb3="00000000" w:csb0="003E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41E59">
    <w:pPr>
      <w:pStyle w:val="40"/>
      <w:jc w:val="center"/>
      <w:rPr>
        <w:rFonts w:ascii="仿宋_GB2312" w:eastAsia="仿宋_GB2312"/>
      </w:rPr>
    </w:pPr>
  </w:p>
  <w:p w14:paraId="684261C6">
    <w:pPr>
      <w:rPr>
        <w:rFonts w:ascii="仿宋_GB2312" w:eastAsia="仿宋_GB23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2CA6B">
    <w:pPr>
      <w:pStyle w:val="40"/>
      <w:framePr w:wrap="around" w:vAnchor="text" w:hAnchor="margin" w:xAlign="right" w:y="1"/>
      <w:rPr>
        <w:rStyle w:val="74"/>
      </w:rPr>
    </w:pPr>
    <w:r>
      <w:fldChar w:fldCharType="begin"/>
    </w:r>
    <w:r>
      <w:rPr>
        <w:rStyle w:val="74"/>
      </w:rPr>
      <w:instrText xml:space="preserve">PAGE  </w:instrText>
    </w:r>
    <w:r>
      <w:fldChar w:fldCharType="end"/>
    </w:r>
  </w:p>
  <w:p w14:paraId="4C418B93">
    <w:pPr>
      <w:pStyle w:val="4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34543">
    <w:pPr>
      <w:pStyle w:val="40"/>
      <w:jc w:val="left"/>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A6FC2B">
                          <w:pPr>
                            <w:pStyle w:val="40"/>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38</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45</w:t>
                          </w:r>
                          <w:r>
                            <w:rPr>
                              <w:rFonts w:hint="eastAsia" w:ascii="仿宋" w:hAnsi="仿宋" w:eastAsia="仿宋" w:cs="仿宋"/>
                            </w:rPr>
                            <w:fldChar w:fldCharType="end"/>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5A6FC2B">
                    <w:pPr>
                      <w:pStyle w:val="40"/>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38</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45</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B19652">
                          <w:pPr>
                            <w:pStyle w:val="40"/>
                            <w:jc w:val="left"/>
                          </w:pPr>
                        </w:p>
                        <w:p w14:paraId="6336BA6A"/>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DB19652">
                    <w:pPr>
                      <w:pStyle w:val="40"/>
                      <w:jc w:val="left"/>
                    </w:pPr>
                  </w:p>
                  <w:p w14:paraId="6336BA6A"/>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17EC3">
    <w:pPr>
      <w:pStyle w:val="40"/>
      <w:jc w:val="center"/>
      <w:rPr>
        <w:rFonts w:ascii="仿宋_GB2312" w:eastAsia="仿宋_GB2312"/>
      </w:rPr>
    </w:pPr>
  </w:p>
  <w:p w14:paraId="389E1C4A">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DB633">
    <w:pPr>
      <w:pStyle w:val="4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0F8C4D">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FyM8y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cXIzzICAABlBAAADgAAAAAAAAABACAAAAAfAQAAZHJzL2Uyb0RvYy54bWxQSwUG&#10;AAAAAAYABgBZAQAAwwUAAAAA&#10;">
              <v:fill on="f" focussize="0,0"/>
              <v:stroke on="f" weight="0.5pt"/>
              <v:imagedata o:title=""/>
              <o:lock v:ext="edit" aspectratio="f"/>
              <v:textbox inset="0mm,0mm,0mm,0mm" style="mso-fit-shape-to-text:t;">
                <w:txbxContent>
                  <w:p w14:paraId="510F8C4D">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7CF40">
    <w:pPr>
      <w:framePr w:wrap="around" w:vAnchor="text" w:hAnchor="margin" w:xAlign="center" w:y="1"/>
    </w:pPr>
    <w:r>
      <w:fldChar w:fldCharType="begin"/>
    </w:r>
    <w:r>
      <w:instrText xml:space="preserve">PAGE  </w:instrText>
    </w:r>
    <w:r>
      <w:fldChar w:fldCharType="separate"/>
    </w:r>
    <w:r>
      <w:t>1</w:t>
    </w:r>
    <w:r>
      <w:fldChar w:fldCharType="end"/>
    </w:r>
  </w:p>
  <w:p w14:paraId="7612F3A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D8343">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8CF68B">
                          <w:pPr>
                            <w:pStyle w:val="40"/>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2</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45</w:t>
                          </w:r>
                          <w:r>
                            <w:rPr>
                              <w:rFonts w:hint="eastAsia" w:ascii="仿宋" w:hAnsi="仿宋" w:eastAsia="仿宋" w:cs="仿宋"/>
                            </w:rPr>
                            <w:fldChar w:fldCharType="end"/>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68CF68B">
                    <w:pPr>
                      <w:pStyle w:val="40"/>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2</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45</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p w14:paraId="3D9CC0A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D956E">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1196C7">
                          <w:pPr>
                            <w:pStyle w:val="40"/>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45</w:t>
                          </w:r>
                          <w:r>
                            <w:rPr>
                              <w:rFonts w:hint="eastAsia" w:ascii="仿宋" w:hAnsi="仿宋" w:eastAsia="仿宋" w:cs="仿宋"/>
                            </w:rPr>
                            <w:fldChar w:fldCharType="end"/>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A1196C7">
                    <w:pPr>
                      <w:pStyle w:val="40"/>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45</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p w14:paraId="3B8EFBC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EEB71">
    <w:pPr>
      <w:pStyle w:val="4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96AB1A">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B96AB1A">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259395">
                          <w:pPr>
                            <w:pStyle w:val="40"/>
                            <w:jc w:val="center"/>
                          </w:pPr>
                        </w:p>
                        <w:p w14:paraId="65F57C51"/>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7259395">
                    <w:pPr>
                      <w:pStyle w:val="40"/>
                      <w:jc w:val="center"/>
                    </w:pPr>
                  </w:p>
                  <w:p w14:paraId="65F57C51"/>
                </w:txbxContent>
              </v:textbox>
            </v:shape>
          </w:pict>
        </mc:Fallback>
      </mc:AlternateContent>
    </w:r>
  </w:p>
  <w:p w14:paraId="7F95B46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DAAB4">
    <w:pPr>
      <w:pStyle w:val="40"/>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A3DE3A">
                          <w:pPr>
                            <w:pStyle w:val="40"/>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6A3DE3A">
                    <w:pPr>
                      <w:pStyle w:val="40"/>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7F7B70">
                          <w:pPr>
                            <w:pStyle w:val="40"/>
                            <w:jc w:val="center"/>
                          </w:pPr>
                        </w:p>
                        <w:p w14:paraId="6591BE11"/>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87F7B70">
                    <w:pPr>
                      <w:pStyle w:val="40"/>
                      <w:jc w:val="center"/>
                    </w:pPr>
                  </w:p>
                  <w:p w14:paraId="6591BE11"/>
                </w:txbxContent>
              </v:textbox>
            </v:shape>
          </w:pict>
        </mc:Fallback>
      </mc:AlternateContent>
    </w:r>
  </w:p>
  <w:p w14:paraId="41537F3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EDD95">
    <w:pPr>
      <w:pStyle w:val="40"/>
      <w:jc w:val="left"/>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36D12B">
                          <w:pPr>
                            <w:pStyle w:val="40"/>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39</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45</w:t>
                          </w:r>
                          <w:r>
                            <w:rPr>
                              <w:rFonts w:hint="eastAsia" w:ascii="仿宋" w:hAnsi="仿宋" w:eastAsia="仿宋" w:cs="仿宋"/>
                            </w:rPr>
                            <w:fldChar w:fldCharType="end"/>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636D12B">
                    <w:pPr>
                      <w:pStyle w:val="40"/>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39</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45</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CAEDED">
                          <w:pPr>
                            <w:pStyle w:val="40"/>
                            <w:jc w:val="left"/>
                          </w:pPr>
                        </w:p>
                        <w:p w14:paraId="1A58AB4E"/>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1CAEDED">
                    <w:pPr>
                      <w:pStyle w:val="40"/>
                      <w:jc w:val="left"/>
                    </w:pPr>
                  </w:p>
                  <w:p w14:paraId="1A58AB4E"/>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FF9D6">
    <w:pPr>
      <w:pStyle w:val="42"/>
      <w:jc w:val="right"/>
      <w:rPr>
        <w:rFonts w:ascii="仿宋_GB2312" w:eastAsia="仿宋_GB2312"/>
        <w:b/>
        <w:i/>
        <w:u w:val="single"/>
      </w:rPr>
    </w:pPr>
    <w:r>
      <w:t></w:t>
    </w:r>
    <w:r>
      <w:rPr>
        <w:rFonts w:hint="eastAsia"/>
      </w:rPr>
      <w:t xml:space="preserve">                                                 </w:t>
    </w:r>
    <w:r>
      <w:rPr>
        <w:rFonts w:hint="eastAsia" w:ascii="仿宋" w:hAnsi="仿宋" w:eastAsia="仿宋" w:cs="仿宋"/>
      </w:rPr>
      <w:t>交易文件</w:t>
    </w:r>
  </w:p>
  <w:p w14:paraId="023FEC98">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C8923">
    <w:pPr>
      <w:pStyle w:val="42"/>
      <w:pBdr>
        <w:bottom w:val="none" w:color="auto" w:sz="0" w:space="1"/>
      </w:pBdr>
    </w:pPr>
    <w:r>
      <w:t></w:t>
    </w:r>
    <w:r>
      <w:rPr>
        <w:rFonts w:hint="eastAsia"/>
      </w:rPr>
      <w:t xml:space="preserve">         </w:t>
    </w:r>
  </w:p>
  <w:p w14:paraId="1DE04B6D">
    <w:pPr>
      <w:pStyle w:val="42"/>
      <w:pBdr>
        <w:bottom w:val="none" w:color="auto" w:sz="0" w:space="1"/>
      </w:pBdr>
      <w:jc w:val="right"/>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5540B">
    <w:pPr>
      <w:pStyle w:val="42"/>
      <w:pBdr>
        <w:bottom w:val="none" w:color="auto" w:sz="0" w:space="1"/>
      </w:pBdr>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0CDBB">
    <w:pPr>
      <w:pBdr>
        <w:bottom w:val="none" w:color="auto" w:sz="0" w:space="0"/>
      </w:pBd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2D5C5">
    <w:pPr>
      <w:pStyle w:val="42"/>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075F7">
    <w:pPr>
      <w:pStyle w:val="42"/>
      <w:jc w:val="right"/>
      <w:rPr>
        <w:rFonts w:hint="eastAsia" w:ascii="仿宋_GB2312" w:eastAsia="宋体"/>
        <w:b/>
        <w:i/>
        <w:u w:val="single"/>
        <w:lang w:eastAsia="zh-CN"/>
      </w:rPr>
    </w:pPr>
    <w:r>
      <w:rPr>
        <w:rFonts w:hint="eastAsia"/>
      </w:rPr>
      <w:t xml:space="preserve">                                  </w:t>
    </w:r>
    <w:r>
      <w:t>杭州市政府采购公开</w:t>
    </w:r>
    <w:r>
      <w:rPr>
        <w:rFonts w:hint="eastAsia"/>
        <w:lang w:eastAsia="zh-CN"/>
      </w:rPr>
      <w:t>交易文件</w:t>
    </w:r>
  </w:p>
  <w:p w14:paraId="0F08DBFB">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EFC38">
    <w:pPr>
      <w:pStyle w:val="42"/>
      <w:pBdr>
        <w:bottom w:val="none" w:color="auto" w:sz="0" w:space="1"/>
      </w:pBd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19CC3">
    <w:pPr>
      <w:pStyle w:val="42"/>
      <w:pBdr>
        <w:bottom w:val="none" w:color="auto" w:sz="0" w:space="1"/>
      </w:pBdr>
      <w:jc w:val="right"/>
      <w:rPr>
        <w:rFonts w:hint="eastAsia" w:ascii="仿宋_GB2312" w:eastAsia="宋体"/>
        <w:b/>
        <w:i/>
        <w:iCs/>
        <w:u w:val="single"/>
        <w:lang w:eastAsia="zh-CN"/>
      </w:rPr>
    </w:pPr>
    <w: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901CF">
    <w:pPr>
      <w:pStyle w:val="42"/>
      <w:pBdr>
        <w:bottom w:val="none" w:color="auto" w:sz="0" w:space="1"/>
      </w:pBdr>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025C49"/>
    <w:multiLevelType w:val="multilevel"/>
    <w:tmpl w:val="10025C49"/>
    <w:lvl w:ilvl="0" w:tentative="0">
      <w:start w:val="2"/>
      <w:numFmt w:val="decimal"/>
      <w:lvlText w:val="%1."/>
      <w:lvlJc w:val="left"/>
      <w:pPr>
        <w:ind w:left="720" w:hanging="72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1">
    <w:nsid w:val="1293CA3C"/>
    <w:multiLevelType w:val="singleLevel"/>
    <w:tmpl w:val="1293CA3C"/>
    <w:lvl w:ilvl="0" w:tentative="0">
      <w:start w:val="1"/>
      <w:numFmt w:val="decimal"/>
      <w:suff w:val="space"/>
      <w:lvlText w:val="（%1）"/>
      <w:lvlJc w:val="left"/>
    </w:lvl>
  </w:abstractNum>
  <w:abstractNum w:abstractNumId="2">
    <w:nsid w:val="3742ECEA"/>
    <w:multiLevelType w:val="singleLevel"/>
    <w:tmpl w:val="3742ECEA"/>
    <w:lvl w:ilvl="0" w:tentative="0">
      <w:start w:val="5"/>
      <w:numFmt w:val="chineseCounting"/>
      <w:suff w:val="nothing"/>
      <w:lvlText w:val="%1、"/>
      <w:lvlJc w:val="left"/>
      <w:rPr>
        <w:rFonts w:hint="eastAsia"/>
      </w:rPr>
    </w:lvl>
  </w:abstractNum>
  <w:abstractNum w:abstractNumId="3">
    <w:nsid w:val="443BF498"/>
    <w:multiLevelType w:val="singleLevel"/>
    <w:tmpl w:val="443BF498"/>
    <w:lvl w:ilvl="0" w:tentative="0">
      <w:start w:val="1"/>
      <w:numFmt w:val="decimal"/>
      <w:suff w:val="nothing"/>
      <w:lvlText w:val="（%1）"/>
      <w:lvlJc w:val="left"/>
    </w:lvl>
  </w:abstractNum>
  <w:abstractNum w:abstractNumId="4">
    <w:nsid w:val="62A5C123"/>
    <w:multiLevelType w:val="singleLevel"/>
    <w:tmpl w:val="62A5C123"/>
    <w:lvl w:ilvl="0" w:tentative="0">
      <w:start w:val="6"/>
      <w:numFmt w:val="chineseCounting"/>
      <w:suff w:val="nothing"/>
      <w:lvlText w:val="%1、"/>
      <w:lvlJc w:val="left"/>
      <w:rPr>
        <w:rFonts w:hint="eastAsia"/>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0OGU2YzAzOGE5M2FiNmVhNTU3OTE5ODEzNzM3ZD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671"/>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863E6"/>
    <w:rsid w:val="0117101D"/>
    <w:rsid w:val="011F6449"/>
    <w:rsid w:val="01236AFB"/>
    <w:rsid w:val="01664124"/>
    <w:rsid w:val="019F7441"/>
    <w:rsid w:val="01B37585"/>
    <w:rsid w:val="01D42C61"/>
    <w:rsid w:val="01D55165"/>
    <w:rsid w:val="01DF6BF8"/>
    <w:rsid w:val="01EC2C57"/>
    <w:rsid w:val="01F27D15"/>
    <w:rsid w:val="02385F86"/>
    <w:rsid w:val="025D4496"/>
    <w:rsid w:val="025F0711"/>
    <w:rsid w:val="026B2E25"/>
    <w:rsid w:val="02824D4D"/>
    <w:rsid w:val="02DC4B10"/>
    <w:rsid w:val="02DD76CE"/>
    <w:rsid w:val="02F36323"/>
    <w:rsid w:val="02F5619C"/>
    <w:rsid w:val="0326446A"/>
    <w:rsid w:val="032D5555"/>
    <w:rsid w:val="036634D2"/>
    <w:rsid w:val="036F5AEF"/>
    <w:rsid w:val="03DD35E4"/>
    <w:rsid w:val="04076900"/>
    <w:rsid w:val="041A5A3B"/>
    <w:rsid w:val="042311BA"/>
    <w:rsid w:val="042B157A"/>
    <w:rsid w:val="042C3555"/>
    <w:rsid w:val="048F763B"/>
    <w:rsid w:val="049F330E"/>
    <w:rsid w:val="04AA775C"/>
    <w:rsid w:val="04AF1889"/>
    <w:rsid w:val="04F66F48"/>
    <w:rsid w:val="05007AC5"/>
    <w:rsid w:val="051E28A6"/>
    <w:rsid w:val="05251E14"/>
    <w:rsid w:val="05502552"/>
    <w:rsid w:val="05507636"/>
    <w:rsid w:val="05726DA2"/>
    <w:rsid w:val="05770BD6"/>
    <w:rsid w:val="057F5253"/>
    <w:rsid w:val="0591221D"/>
    <w:rsid w:val="05A16594"/>
    <w:rsid w:val="05A7762D"/>
    <w:rsid w:val="05C04DC2"/>
    <w:rsid w:val="060E5941"/>
    <w:rsid w:val="06110FAF"/>
    <w:rsid w:val="06493CA7"/>
    <w:rsid w:val="065A6178"/>
    <w:rsid w:val="066F1CF3"/>
    <w:rsid w:val="066F4BB3"/>
    <w:rsid w:val="06930BB8"/>
    <w:rsid w:val="07245D42"/>
    <w:rsid w:val="07264C62"/>
    <w:rsid w:val="07574B8E"/>
    <w:rsid w:val="0779354C"/>
    <w:rsid w:val="07BB67DE"/>
    <w:rsid w:val="08061376"/>
    <w:rsid w:val="0822080A"/>
    <w:rsid w:val="08337AC1"/>
    <w:rsid w:val="083C26D1"/>
    <w:rsid w:val="08452D77"/>
    <w:rsid w:val="086401F8"/>
    <w:rsid w:val="08751CAA"/>
    <w:rsid w:val="087E4C40"/>
    <w:rsid w:val="08A871D0"/>
    <w:rsid w:val="08BD20E2"/>
    <w:rsid w:val="08D66AD6"/>
    <w:rsid w:val="08DA33A3"/>
    <w:rsid w:val="08E80F13"/>
    <w:rsid w:val="09335624"/>
    <w:rsid w:val="093D3658"/>
    <w:rsid w:val="0944690F"/>
    <w:rsid w:val="09535675"/>
    <w:rsid w:val="095F057D"/>
    <w:rsid w:val="09642282"/>
    <w:rsid w:val="09733572"/>
    <w:rsid w:val="09772C16"/>
    <w:rsid w:val="097E61BA"/>
    <w:rsid w:val="098353B5"/>
    <w:rsid w:val="09A92330"/>
    <w:rsid w:val="09B06B87"/>
    <w:rsid w:val="09C13146"/>
    <w:rsid w:val="09C258C4"/>
    <w:rsid w:val="09E04166"/>
    <w:rsid w:val="0A1C0718"/>
    <w:rsid w:val="0A36668E"/>
    <w:rsid w:val="0A3E7710"/>
    <w:rsid w:val="0A5B7E63"/>
    <w:rsid w:val="0AA374A5"/>
    <w:rsid w:val="0AA82882"/>
    <w:rsid w:val="0AAB7649"/>
    <w:rsid w:val="0ABC5606"/>
    <w:rsid w:val="0ADA0C28"/>
    <w:rsid w:val="0B30404E"/>
    <w:rsid w:val="0B4C6C14"/>
    <w:rsid w:val="0B4F0F96"/>
    <w:rsid w:val="0B631A88"/>
    <w:rsid w:val="0B677957"/>
    <w:rsid w:val="0B683D45"/>
    <w:rsid w:val="0B7F3F11"/>
    <w:rsid w:val="0B884417"/>
    <w:rsid w:val="0B8D51C0"/>
    <w:rsid w:val="0BAE72FB"/>
    <w:rsid w:val="0BF6188C"/>
    <w:rsid w:val="0BF73C91"/>
    <w:rsid w:val="0C0038BD"/>
    <w:rsid w:val="0C170175"/>
    <w:rsid w:val="0C2A6143"/>
    <w:rsid w:val="0C571A41"/>
    <w:rsid w:val="0C5C1171"/>
    <w:rsid w:val="0C5E1CBC"/>
    <w:rsid w:val="0C615B50"/>
    <w:rsid w:val="0C8445DA"/>
    <w:rsid w:val="0C87121B"/>
    <w:rsid w:val="0CA75D9E"/>
    <w:rsid w:val="0CC007F7"/>
    <w:rsid w:val="0CC617AC"/>
    <w:rsid w:val="0CD10466"/>
    <w:rsid w:val="0CF9640F"/>
    <w:rsid w:val="0CFE707A"/>
    <w:rsid w:val="0D063BDA"/>
    <w:rsid w:val="0D08375F"/>
    <w:rsid w:val="0D184CFB"/>
    <w:rsid w:val="0D4A7419"/>
    <w:rsid w:val="0D827401"/>
    <w:rsid w:val="0D84094E"/>
    <w:rsid w:val="0D8A00E9"/>
    <w:rsid w:val="0D8D589E"/>
    <w:rsid w:val="0DA01C73"/>
    <w:rsid w:val="0DD467D3"/>
    <w:rsid w:val="0DD63300"/>
    <w:rsid w:val="0DF50604"/>
    <w:rsid w:val="0DF702FE"/>
    <w:rsid w:val="0E060E51"/>
    <w:rsid w:val="0E130BA6"/>
    <w:rsid w:val="0E2E4156"/>
    <w:rsid w:val="0E3E7EE6"/>
    <w:rsid w:val="0E5604B2"/>
    <w:rsid w:val="0E6D5D79"/>
    <w:rsid w:val="0E9D0089"/>
    <w:rsid w:val="0EB803EE"/>
    <w:rsid w:val="0EEE7441"/>
    <w:rsid w:val="0EF94D4B"/>
    <w:rsid w:val="0F18017D"/>
    <w:rsid w:val="0F4958DC"/>
    <w:rsid w:val="0F515DF7"/>
    <w:rsid w:val="0F596BA8"/>
    <w:rsid w:val="0F6248D2"/>
    <w:rsid w:val="0F693536"/>
    <w:rsid w:val="0F7B0511"/>
    <w:rsid w:val="0F7B76D9"/>
    <w:rsid w:val="0F805218"/>
    <w:rsid w:val="0F816ACD"/>
    <w:rsid w:val="0F9832DB"/>
    <w:rsid w:val="0FBF3FD2"/>
    <w:rsid w:val="0FBF7FF3"/>
    <w:rsid w:val="0FD2330F"/>
    <w:rsid w:val="105B0B5E"/>
    <w:rsid w:val="10646583"/>
    <w:rsid w:val="107D4B15"/>
    <w:rsid w:val="108A3C80"/>
    <w:rsid w:val="109C066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21374"/>
    <w:rsid w:val="12D81596"/>
    <w:rsid w:val="12F14716"/>
    <w:rsid w:val="13072A44"/>
    <w:rsid w:val="131A1B7F"/>
    <w:rsid w:val="1338272D"/>
    <w:rsid w:val="135F4BE2"/>
    <w:rsid w:val="139B1A0A"/>
    <w:rsid w:val="139D25C7"/>
    <w:rsid w:val="13BF3CE4"/>
    <w:rsid w:val="13FA6DC8"/>
    <w:rsid w:val="141008D8"/>
    <w:rsid w:val="14125FE6"/>
    <w:rsid w:val="14500381"/>
    <w:rsid w:val="146D271E"/>
    <w:rsid w:val="14982588"/>
    <w:rsid w:val="149A5AD9"/>
    <w:rsid w:val="14A7619D"/>
    <w:rsid w:val="150536C3"/>
    <w:rsid w:val="150C1963"/>
    <w:rsid w:val="151447A0"/>
    <w:rsid w:val="154A6454"/>
    <w:rsid w:val="15762120"/>
    <w:rsid w:val="16A8729C"/>
    <w:rsid w:val="16B33777"/>
    <w:rsid w:val="16BC70A7"/>
    <w:rsid w:val="16C6339E"/>
    <w:rsid w:val="16FE2244"/>
    <w:rsid w:val="172F2D79"/>
    <w:rsid w:val="17557BEF"/>
    <w:rsid w:val="17D349C1"/>
    <w:rsid w:val="18251A52"/>
    <w:rsid w:val="1830729E"/>
    <w:rsid w:val="18343635"/>
    <w:rsid w:val="1870062C"/>
    <w:rsid w:val="187F0D68"/>
    <w:rsid w:val="18817102"/>
    <w:rsid w:val="18830A15"/>
    <w:rsid w:val="18852B28"/>
    <w:rsid w:val="188B5321"/>
    <w:rsid w:val="18CB1415"/>
    <w:rsid w:val="191E1162"/>
    <w:rsid w:val="19442580"/>
    <w:rsid w:val="19662BA6"/>
    <w:rsid w:val="198C4BEE"/>
    <w:rsid w:val="19932372"/>
    <w:rsid w:val="19A20DD5"/>
    <w:rsid w:val="19AE03F1"/>
    <w:rsid w:val="19E55E1D"/>
    <w:rsid w:val="1A071A03"/>
    <w:rsid w:val="1A1F16AE"/>
    <w:rsid w:val="1A3B5C77"/>
    <w:rsid w:val="1A984BAD"/>
    <w:rsid w:val="1AB8220E"/>
    <w:rsid w:val="1ABD1C31"/>
    <w:rsid w:val="1AE4166C"/>
    <w:rsid w:val="1AF06CFB"/>
    <w:rsid w:val="1AF11B8D"/>
    <w:rsid w:val="1B11359C"/>
    <w:rsid w:val="1B236B66"/>
    <w:rsid w:val="1B2A271F"/>
    <w:rsid w:val="1B371E28"/>
    <w:rsid w:val="1B530544"/>
    <w:rsid w:val="1B713184"/>
    <w:rsid w:val="1B7D5B5D"/>
    <w:rsid w:val="1BA209CF"/>
    <w:rsid w:val="1BB4777D"/>
    <w:rsid w:val="1BD75AB8"/>
    <w:rsid w:val="1BE22A26"/>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793B1A"/>
    <w:rsid w:val="1E802593"/>
    <w:rsid w:val="1E8B6156"/>
    <w:rsid w:val="1EA703CC"/>
    <w:rsid w:val="1EB7330C"/>
    <w:rsid w:val="1F0A0FF3"/>
    <w:rsid w:val="1F402CC0"/>
    <w:rsid w:val="1F5771FF"/>
    <w:rsid w:val="1F8359DC"/>
    <w:rsid w:val="1FE868A9"/>
    <w:rsid w:val="20034907"/>
    <w:rsid w:val="20173E4B"/>
    <w:rsid w:val="204E48BC"/>
    <w:rsid w:val="207A5B57"/>
    <w:rsid w:val="208921B3"/>
    <w:rsid w:val="20973DEB"/>
    <w:rsid w:val="209E403D"/>
    <w:rsid w:val="20B26522"/>
    <w:rsid w:val="20B44310"/>
    <w:rsid w:val="20C965B8"/>
    <w:rsid w:val="211116EB"/>
    <w:rsid w:val="211971BF"/>
    <w:rsid w:val="216133FC"/>
    <w:rsid w:val="21D56769"/>
    <w:rsid w:val="21E52EF3"/>
    <w:rsid w:val="21FB5D7B"/>
    <w:rsid w:val="220B1C3D"/>
    <w:rsid w:val="221D1D20"/>
    <w:rsid w:val="2224392B"/>
    <w:rsid w:val="22334A87"/>
    <w:rsid w:val="22491E62"/>
    <w:rsid w:val="227D6E81"/>
    <w:rsid w:val="22995A95"/>
    <w:rsid w:val="22BE6801"/>
    <w:rsid w:val="233500BF"/>
    <w:rsid w:val="23377FF7"/>
    <w:rsid w:val="236B425F"/>
    <w:rsid w:val="23836192"/>
    <w:rsid w:val="23901F29"/>
    <w:rsid w:val="239C0061"/>
    <w:rsid w:val="23B908A4"/>
    <w:rsid w:val="23E95BEF"/>
    <w:rsid w:val="23FD0064"/>
    <w:rsid w:val="241440B3"/>
    <w:rsid w:val="245375B0"/>
    <w:rsid w:val="24642C0A"/>
    <w:rsid w:val="246A69BA"/>
    <w:rsid w:val="249307DC"/>
    <w:rsid w:val="24B22173"/>
    <w:rsid w:val="24B95AD9"/>
    <w:rsid w:val="24BE24DA"/>
    <w:rsid w:val="24CF5825"/>
    <w:rsid w:val="24D663E6"/>
    <w:rsid w:val="24D77F2B"/>
    <w:rsid w:val="2513430F"/>
    <w:rsid w:val="252B3039"/>
    <w:rsid w:val="256E449D"/>
    <w:rsid w:val="258B00E2"/>
    <w:rsid w:val="25A917A6"/>
    <w:rsid w:val="25B11AAD"/>
    <w:rsid w:val="25BC4FFB"/>
    <w:rsid w:val="25BE27CC"/>
    <w:rsid w:val="25F74A5C"/>
    <w:rsid w:val="2628662C"/>
    <w:rsid w:val="262D45DE"/>
    <w:rsid w:val="26871DC8"/>
    <w:rsid w:val="26A53EF9"/>
    <w:rsid w:val="26A94201"/>
    <w:rsid w:val="26AC274F"/>
    <w:rsid w:val="26DC5FB6"/>
    <w:rsid w:val="27044A29"/>
    <w:rsid w:val="271D34C8"/>
    <w:rsid w:val="2731247A"/>
    <w:rsid w:val="27486F08"/>
    <w:rsid w:val="276142BF"/>
    <w:rsid w:val="27783712"/>
    <w:rsid w:val="27907362"/>
    <w:rsid w:val="27ED566D"/>
    <w:rsid w:val="28333E1D"/>
    <w:rsid w:val="28454BD6"/>
    <w:rsid w:val="28455253"/>
    <w:rsid w:val="28551971"/>
    <w:rsid w:val="285B1C53"/>
    <w:rsid w:val="289F5BB8"/>
    <w:rsid w:val="289F7086"/>
    <w:rsid w:val="28B079BE"/>
    <w:rsid w:val="28C32028"/>
    <w:rsid w:val="28CC490F"/>
    <w:rsid w:val="28DE40AA"/>
    <w:rsid w:val="2907783F"/>
    <w:rsid w:val="29273E21"/>
    <w:rsid w:val="29345E77"/>
    <w:rsid w:val="294C65AD"/>
    <w:rsid w:val="29806583"/>
    <w:rsid w:val="298B3C4C"/>
    <w:rsid w:val="29C8213C"/>
    <w:rsid w:val="29D846A7"/>
    <w:rsid w:val="29F26D24"/>
    <w:rsid w:val="2A15033F"/>
    <w:rsid w:val="2A1662C1"/>
    <w:rsid w:val="2A1C7367"/>
    <w:rsid w:val="2A2815FA"/>
    <w:rsid w:val="2A482678"/>
    <w:rsid w:val="2A6D6092"/>
    <w:rsid w:val="2A700215"/>
    <w:rsid w:val="2A7D76B4"/>
    <w:rsid w:val="2A9903AD"/>
    <w:rsid w:val="2AA87407"/>
    <w:rsid w:val="2B437463"/>
    <w:rsid w:val="2B7807EE"/>
    <w:rsid w:val="2BA50BF7"/>
    <w:rsid w:val="2BBF00EC"/>
    <w:rsid w:val="2BC37CFD"/>
    <w:rsid w:val="2BD5237F"/>
    <w:rsid w:val="2BE536CE"/>
    <w:rsid w:val="2BE758D9"/>
    <w:rsid w:val="2C09049E"/>
    <w:rsid w:val="2C0A653C"/>
    <w:rsid w:val="2C191F85"/>
    <w:rsid w:val="2CC87E1E"/>
    <w:rsid w:val="2CDC0BF4"/>
    <w:rsid w:val="2CE82D6F"/>
    <w:rsid w:val="2D343236"/>
    <w:rsid w:val="2DB43204"/>
    <w:rsid w:val="2DD15014"/>
    <w:rsid w:val="2DF72DE4"/>
    <w:rsid w:val="2E0220AF"/>
    <w:rsid w:val="2E1432A5"/>
    <w:rsid w:val="2E4B082A"/>
    <w:rsid w:val="2E5D4E86"/>
    <w:rsid w:val="2E5D790B"/>
    <w:rsid w:val="2E9A3C18"/>
    <w:rsid w:val="2EBB0FEE"/>
    <w:rsid w:val="2EC63002"/>
    <w:rsid w:val="2ED70254"/>
    <w:rsid w:val="2F0A6B38"/>
    <w:rsid w:val="2F2760CA"/>
    <w:rsid w:val="2F946CCB"/>
    <w:rsid w:val="2FD25781"/>
    <w:rsid w:val="2FE34275"/>
    <w:rsid w:val="2FFD7934"/>
    <w:rsid w:val="30070078"/>
    <w:rsid w:val="30733ACD"/>
    <w:rsid w:val="308C3862"/>
    <w:rsid w:val="309379D8"/>
    <w:rsid w:val="30A270F7"/>
    <w:rsid w:val="30C45E24"/>
    <w:rsid w:val="30DF1478"/>
    <w:rsid w:val="30EC586F"/>
    <w:rsid w:val="30F47343"/>
    <w:rsid w:val="314D5275"/>
    <w:rsid w:val="317875A6"/>
    <w:rsid w:val="319C6071"/>
    <w:rsid w:val="31AC537E"/>
    <w:rsid w:val="31D25F41"/>
    <w:rsid w:val="31DE7F64"/>
    <w:rsid w:val="31E0717A"/>
    <w:rsid w:val="31E3679B"/>
    <w:rsid w:val="31E732FD"/>
    <w:rsid w:val="3240643F"/>
    <w:rsid w:val="32517576"/>
    <w:rsid w:val="32A64673"/>
    <w:rsid w:val="32BE5C2C"/>
    <w:rsid w:val="32FB6478"/>
    <w:rsid w:val="33071C81"/>
    <w:rsid w:val="33263B3F"/>
    <w:rsid w:val="336963EB"/>
    <w:rsid w:val="33816EEB"/>
    <w:rsid w:val="33EB55CD"/>
    <w:rsid w:val="33EC4C02"/>
    <w:rsid w:val="340D2360"/>
    <w:rsid w:val="341037F9"/>
    <w:rsid w:val="3410665D"/>
    <w:rsid w:val="34211214"/>
    <w:rsid w:val="342E63AB"/>
    <w:rsid w:val="34950E68"/>
    <w:rsid w:val="34986E94"/>
    <w:rsid w:val="34AF62C9"/>
    <w:rsid w:val="34CB4388"/>
    <w:rsid w:val="34D13F10"/>
    <w:rsid w:val="34FA6E12"/>
    <w:rsid w:val="35162676"/>
    <w:rsid w:val="354D7158"/>
    <w:rsid w:val="358D5588"/>
    <w:rsid w:val="35B232BD"/>
    <w:rsid w:val="36320DCE"/>
    <w:rsid w:val="363A3B40"/>
    <w:rsid w:val="365302AE"/>
    <w:rsid w:val="36607A0A"/>
    <w:rsid w:val="3662481E"/>
    <w:rsid w:val="366E227C"/>
    <w:rsid w:val="366F2E0D"/>
    <w:rsid w:val="367B6A5C"/>
    <w:rsid w:val="368B1D57"/>
    <w:rsid w:val="368D244B"/>
    <w:rsid w:val="36A74ADA"/>
    <w:rsid w:val="36AD60D5"/>
    <w:rsid w:val="36B224F9"/>
    <w:rsid w:val="36EC0CC9"/>
    <w:rsid w:val="36F4212A"/>
    <w:rsid w:val="36FD2E8A"/>
    <w:rsid w:val="37043C7C"/>
    <w:rsid w:val="37133692"/>
    <w:rsid w:val="372757B8"/>
    <w:rsid w:val="373F410B"/>
    <w:rsid w:val="376314EA"/>
    <w:rsid w:val="37EE7094"/>
    <w:rsid w:val="380F3D50"/>
    <w:rsid w:val="38296C89"/>
    <w:rsid w:val="383002EB"/>
    <w:rsid w:val="38586797"/>
    <w:rsid w:val="38B36D36"/>
    <w:rsid w:val="38BC0149"/>
    <w:rsid w:val="38D87D1C"/>
    <w:rsid w:val="38DB1179"/>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CE2DD3"/>
    <w:rsid w:val="3BD31E2F"/>
    <w:rsid w:val="3BF15831"/>
    <w:rsid w:val="3C105946"/>
    <w:rsid w:val="3C4467E8"/>
    <w:rsid w:val="3C471448"/>
    <w:rsid w:val="3C5F759A"/>
    <w:rsid w:val="3C6C525A"/>
    <w:rsid w:val="3C982A55"/>
    <w:rsid w:val="3CBD779F"/>
    <w:rsid w:val="3CCE23CB"/>
    <w:rsid w:val="3CD17D17"/>
    <w:rsid w:val="3CFA6E3D"/>
    <w:rsid w:val="3D09356D"/>
    <w:rsid w:val="3D3C7F39"/>
    <w:rsid w:val="3D440F09"/>
    <w:rsid w:val="3D4504A0"/>
    <w:rsid w:val="3D8734BB"/>
    <w:rsid w:val="3D9A11D4"/>
    <w:rsid w:val="3DA16D89"/>
    <w:rsid w:val="3DA364BE"/>
    <w:rsid w:val="3DC04F41"/>
    <w:rsid w:val="3DE041CB"/>
    <w:rsid w:val="3E0D48F6"/>
    <w:rsid w:val="3E1868B4"/>
    <w:rsid w:val="3E377251"/>
    <w:rsid w:val="3E42664B"/>
    <w:rsid w:val="3E470969"/>
    <w:rsid w:val="3E5A7334"/>
    <w:rsid w:val="3E7B5D6B"/>
    <w:rsid w:val="3E843E66"/>
    <w:rsid w:val="3E8F51FE"/>
    <w:rsid w:val="3E926F87"/>
    <w:rsid w:val="3E9A59DE"/>
    <w:rsid w:val="3EAF4836"/>
    <w:rsid w:val="3EC33DFA"/>
    <w:rsid w:val="3EDC277D"/>
    <w:rsid w:val="3F0423A1"/>
    <w:rsid w:val="3F060E16"/>
    <w:rsid w:val="3F1D1096"/>
    <w:rsid w:val="3F2F0234"/>
    <w:rsid w:val="3F6363FE"/>
    <w:rsid w:val="3F756B8F"/>
    <w:rsid w:val="3F95482B"/>
    <w:rsid w:val="3FDB0EAB"/>
    <w:rsid w:val="4019356B"/>
    <w:rsid w:val="40592157"/>
    <w:rsid w:val="406E1CAE"/>
    <w:rsid w:val="408A1F32"/>
    <w:rsid w:val="40A0133A"/>
    <w:rsid w:val="40C31A53"/>
    <w:rsid w:val="40DB1441"/>
    <w:rsid w:val="40FF545D"/>
    <w:rsid w:val="410067C8"/>
    <w:rsid w:val="418F0D2A"/>
    <w:rsid w:val="41D01505"/>
    <w:rsid w:val="41D04E9E"/>
    <w:rsid w:val="422A46BF"/>
    <w:rsid w:val="42474939"/>
    <w:rsid w:val="42497F67"/>
    <w:rsid w:val="424C3C57"/>
    <w:rsid w:val="42501791"/>
    <w:rsid w:val="42613FF3"/>
    <w:rsid w:val="42660D96"/>
    <w:rsid w:val="428667D2"/>
    <w:rsid w:val="42CD1CE0"/>
    <w:rsid w:val="42E1381E"/>
    <w:rsid w:val="42EB3628"/>
    <w:rsid w:val="42ED6459"/>
    <w:rsid w:val="42FB06F2"/>
    <w:rsid w:val="42FE58DD"/>
    <w:rsid w:val="43174B3D"/>
    <w:rsid w:val="433562C0"/>
    <w:rsid w:val="434B790E"/>
    <w:rsid w:val="4360274F"/>
    <w:rsid w:val="43977AB6"/>
    <w:rsid w:val="43A3342B"/>
    <w:rsid w:val="43A94B74"/>
    <w:rsid w:val="43C77C27"/>
    <w:rsid w:val="43CA31EC"/>
    <w:rsid w:val="43DB17C5"/>
    <w:rsid w:val="43DE09EE"/>
    <w:rsid w:val="43F32678"/>
    <w:rsid w:val="44002FAD"/>
    <w:rsid w:val="440E37AB"/>
    <w:rsid w:val="4430589B"/>
    <w:rsid w:val="449101DD"/>
    <w:rsid w:val="449D00C3"/>
    <w:rsid w:val="44BF5A4C"/>
    <w:rsid w:val="44DE1391"/>
    <w:rsid w:val="45140D01"/>
    <w:rsid w:val="451B225C"/>
    <w:rsid w:val="452410C9"/>
    <w:rsid w:val="45242627"/>
    <w:rsid w:val="45317DFB"/>
    <w:rsid w:val="456D3CE4"/>
    <w:rsid w:val="4579042C"/>
    <w:rsid w:val="457F0571"/>
    <w:rsid w:val="45851176"/>
    <w:rsid w:val="45C63B94"/>
    <w:rsid w:val="460E7DA5"/>
    <w:rsid w:val="46422483"/>
    <w:rsid w:val="4659254A"/>
    <w:rsid w:val="465B0637"/>
    <w:rsid w:val="465E3F0D"/>
    <w:rsid w:val="466A16E6"/>
    <w:rsid w:val="46893F2B"/>
    <w:rsid w:val="469B143E"/>
    <w:rsid w:val="46C4686E"/>
    <w:rsid w:val="473E335C"/>
    <w:rsid w:val="477B778F"/>
    <w:rsid w:val="478203EC"/>
    <w:rsid w:val="479B5EA6"/>
    <w:rsid w:val="479C27B8"/>
    <w:rsid w:val="47B025FA"/>
    <w:rsid w:val="47EA49E2"/>
    <w:rsid w:val="47ED662D"/>
    <w:rsid w:val="47FF4632"/>
    <w:rsid w:val="4809698F"/>
    <w:rsid w:val="480F17B8"/>
    <w:rsid w:val="4811697D"/>
    <w:rsid w:val="487A3E25"/>
    <w:rsid w:val="488B5503"/>
    <w:rsid w:val="48937E21"/>
    <w:rsid w:val="489A0361"/>
    <w:rsid w:val="48B94FF3"/>
    <w:rsid w:val="48E37AAB"/>
    <w:rsid w:val="48FD4B4C"/>
    <w:rsid w:val="490A68E0"/>
    <w:rsid w:val="491055FE"/>
    <w:rsid w:val="491C7B76"/>
    <w:rsid w:val="494A5FB4"/>
    <w:rsid w:val="495F2F05"/>
    <w:rsid w:val="495F5B3E"/>
    <w:rsid w:val="496F77D7"/>
    <w:rsid w:val="497654FD"/>
    <w:rsid w:val="49B64211"/>
    <w:rsid w:val="49F6167F"/>
    <w:rsid w:val="4A064FA0"/>
    <w:rsid w:val="4A16615C"/>
    <w:rsid w:val="4A2A29AC"/>
    <w:rsid w:val="4A4424D7"/>
    <w:rsid w:val="4A5F7802"/>
    <w:rsid w:val="4A630BA2"/>
    <w:rsid w:val="4A9D4BD0"/>
    <w:rsid w:val="4AB82D0F"/>
    <w:rsid w:val="4AEB7664"/>
    <w:rsid w:val="4AFD7C19"/>
    <w:rsid w:val="4B0567D1"/>
    <w:rsid w:val="4B236AAE"/>
    <w:rsid w:val="4B707271"/>
    <w:rsid w:val="4B7A0DF8"/>
    <w:rsid w:val="4B931B5E"/>
    <w:rsid w:val="4B9739F7"/>
    <w:rsid w:val="4BBF49F8"/>
    <w:rsid w:val="4BEE2503"/>
    <w:rsid w:val="4C245A30"/>
    <w:rsid w:val="4C676029"/>
    <w:rsid w:val="4CB6685F"/>
    <w:rsid w:val="4CC367FE"/>
    <w:rsid w:val="4D077F3C"/>
    <w:rsid w:val="4D123355"/>
    <w:rsid w:val="4D227280"/>
    <w:rsid w:val="4D2A3B31"/>
    <w:rsid w:val="4D312C52"/>
    <w:rsid w:val="4D691D5B"/>
    <w:rsid w:val="4D905305"/>
    <w:rsid w:val="4D964A72"/>
    <w:rsid w:val="4D9C1254"/>
    <w:rsid w:val="4DD37775"/>
    <w:rsid w:val="4E793892"/>
    <w:rsid w:val="4E800872"/>
    <w:rsid w:val="4EC569ED"/>
    <w:rsid w:val="4ED50EA1"/>
    <w:rsid w:val="4EEC050C"/>
    <w:rsid w:val="4EFD5EBB"/>
    <w:rsid w:val="4F104EC3"/>
    <w:rsid w:val="4F47354A"/>
    <w:rsid w:val="4F911C54"/>
    <w:rsid w:val="4FE625E0"/>
    <w:rsid w:val="5021480F"/>
    <w:rsid w:val="50962ECB"/>
    <w:rsid w:val="509F4E0D"/>
    <w:rsid w:val="50A42E38"/>
    <w:rsid w:val="50A4577F"/>
    <w:rsid w:val="50B73D1F"/>
    <w:rsid w:val="50BD5BC9"/>
    <w:rsid w:val="50C11EEE"/>
    <w:rsid w:val="50E97CFC"/>
    <w:rsid w:val="50FA4028"/>
    <w:rsid w:val="510A1B6B"/>
    <w:rsid w:val="510D65B7"/>
    <w:rsid w:val="511157AB"/>
    <w:rsid w:val="51294DFA"/>
    <w:rsid w:val="513568F3"/>
    <w:rsid w:val="5142540C"/>
    <w:rsid w:val="516B56B8"/>
    <w:rsid w:val="518832C8"/>
    <w:rsid w:val="51A0432A"/>
    <w:rsid w:val="51A43330"/>
    <w:rsid w:val="51A86090"/>
    <w:rsid w:val="51B7396D"/>
    <w:rsid w:val="522E4CC3"/>
    <w:rsid w:val="5244713B"/>
    <w:rsid w:val="524942CF"/>
    <w:rsid w:val="525E6849"/>
    <w:rsid w:val="52615633"/>
    <w:rsid w:val="52977FD4"/>
    <w:rsid w:val="52A25790"/>
    <w:rsid w:val="52A96B6F"/>
    <w:rsid w:val="52B45975"/>
    <w:rsid w:val="52D94AA4"/>
    <w:rsid w:val="52EA3A62"/>
    <w:rsid w:val="52F50BB8"/>
    <w:rsid w:val="53097272"/>
    <w:rsid w:val="531456AC"/>
    <w:rsid w:val="53544462"/>
    <w:rsid w:val="5397158E"/>
    <w:rsid w:val="54013861"/>
    <w:rsid w:val="54487265"/>
    <w:rsid w:val="544D6070"/>
    <w:rsid w:val="54605E1E"/>
    <w:rsid w:val="54B3506A"/>
    <w:rsid w:val="54CA0D16"/>
    <w:rsid w:val="54DD4057"/>
    <w:rsid w:val="54E7490F"/>
    <w:rsid w:val="55061018"/>
    <w:rsid w:val="550764A4"/>
    <w:rsid w:val="550B2BF6"/>
    <w:rsid w:val="55214EB5"/>
    <w:rsid w:val="55364EFD"/>
    <w:rsid w:val="555D4828"/>
    <w:rsid w:val="557A4C8B"/>
    <w:rsid w:val="558931E1"/>
    <w:rsid w:val="55923347"/>
    <w:rsid w:val="55925180"/>
    <w:rsid w:val="55983B1B"/>
    <w:rsid w:val="55A8376B"/>
    <w:rsid w:val="55DC29B6"/>
    <w:rsid w:val="55DD4241"/>
    <w:rsid w:val="55DF09DB"/>
    <w:rsid w:val="55E54F81"/>
    <w:rsid w:val="566B6D1E"/>
    <w:rsid w:val="569E129D"/>
    <w:rsid w:val="56D04B57"/>
    <w:rsid w:val="56D0725B"/>
    <w:rsid w:val="57032A2C"/>
    <w:rsid w:val="57092BA5"/>
    <w:rsid w:val="570F5219"/>
    <w:rsid w:val="57547F16"/>
    <w:rsid w:val="575D12B5"/>
    <w:rsid w:val="57610A87"/>
    <w:rsid w:val="577B1140"/>
    <w:rsid w:val="577B7F21"/>
    <w:rsid w:val="577F181B"/>
    <w:rsid w:val="57921984"/>
    <w:rsid w:val="579737F0"/>
    <w:rsid w:val="57AB7B30"/>
    <w:rsid w:val="57AF5251"/>
    <w:rsid w:val="57B26373"/>
    <w:rsid w:val="57B63F04"/>
    <w:rsid w:val="57CD20C2"/>
    <w:rsid w:val="57D17D4A"/>
    <w:rsid w:val="57D675AB"/>
    <w:rsid w:val="57D95FDD"/>
    <w:rsid w:val="57E87CD3"/>
    <w:rsid w:val="57EF7F5F"/>
    <w:rsid w:val="58854C10"/>
    <w:rsid w:val="58917D2F"/>
    <w:rsid w:val="5894085C"/>
    <w:rsid w:val="58AE4F0C"/>
    <w:rsid w:val="58B27E30"/>
    <w:rsid w:val="58B85899"/>
    <w:rsid w:val="58E363A9"/>
    <w:rsid w:val="595E1678"/>
    <w:rsid w:val="596D5BD4"/>
    <w:rsid w:val="597E3DD8"/>
    <w:rsid w:val="59803537"/>
    <w:rsid w:val="59AB4EC3"/>
    <w:rsid w:val="59F80043"/>
    <w:rsid w:val="5A09252F"/>
    <w:rsid w:val="5A0B2778"/>
    <w:rsid w:val="5A2A7C7B"/>
    <w:rsid w:val="5A3E2560"/>
    <w:rsid w:val="5A5D3B6E"/>
    <w:rsid w:val="5A637A76"/>
    <w:rsid w:val="5A6D33BA"/>
    <w:rsid w:val="5A792B1F"/>
    <w:rsid w:val="5A8665A0"/>
    <w:rsid w:val="5A874767"/>
    <w:rsid w:val="5AA85BE2"/>
    <w:rsid w:val="5AAD6F28"/>
    <w:rsid w:val="5AD63A24"/>
    <w:rsid w:val="5B2E1A1D"/>
    <w:rsid w:val="5B5A4B3C"/>
    <w:rsid w:val="5B843A1C"/>
    <w:rsid w:val="5B873E3F"/>
    <w:rsid w:val="5C02690E"/>
    <w:rsid w:val="5C196DA7"/>
    <w:rsid w:val="5C2A048C"/>
    <w:rsid w:val="5C5B3BAF"/>
    <w:rsid w:val="5C6C6A0C"/>
    <w:rsid w:val="5C80234E"/>
    <w:rsid w:val="5C8A680C"/>
    <w:rsid w:val="5D0C4701"/>
    <w:rsid w:val="5D0F0395"/>
    <w:rsid w:val="5D221076"/>
    <w:rsid w:val="5D397964"/>
    <w:rsid w:val="5D472AE9"/>
    <w:rsid w:val="5D4C593F"/>
    <w:rsid w:val="5D5A391C"/>
    <w:rsid w:val="5D5F10C0"/>
    <w:rsid w:val="5D83700A"/>
    <w:rsid w:val="5D891B7B"/>
    <w:rsid w:val="5DAD38EE"/>
    <w:rsid w:val="5E006862"/>
    <w:rsid w:val="5E0207B9"/>
    <w:rsid w:val="5E1834A1"/>
    <w:rsid w:val="5E197CFB"/>
    <w:rsid w:val="5E1D27A4"/>
    <w:rsid w:val="5E261785"/>
    <w:rsid w:val="5E34357A"/>
    <w:rsid w:val="5E4A7017"/>
    <w:rsid w:val="5E552BBA"/>
    <w:rsid w:val="5E611C10"/>
    <w:rsid w:val="5E7A0F3F"/>
    <w:rsid w:val="5EFC7377"/>
    <w:rsid w:val="5F0116AB"/>
    <w:rsid w:val="5F012A1A"/>
    <w:rsid w:val="5F06174D"/>
    <w:rsid w:val="5F3A3602"/>
    <w:rsid w:val="5F45733B"/>
    <w:rsid w:val="5F6277C6"/>
    <w:rsid w:val="5F6D0B1D"/>
    <w:rsid w:val="5F8D0B82"/>
    <w:rsid w:val="5FA228C7"/>
    <w:rsid w:val="5FCC5339"/>
    <w:rsid w:val="5FE34A5B"/>
    <w:rsid w:val="5FFE1E36"/>
    <w:rsid w:val="60232584"/>
    <w:rsid w:val="604779FB"/>
    <w:rsid w:val="6051174F"/>
    <w:rsid w:val="605864BB"/>
    <w:rsid w:val="607330CE"/>
    <w:rsid w:val="60825176"/>
    <w:rsid w:val="609F2AC4"/>
    <w:rsid w:val="60E209E2"/>
    <w:rsid w:val="60FA2EE8"/>
    <w:rsid w:val="61054A27"/>
    <w:rsid w:val="610A52BC"/>
    <w:rsid w:val="611D2366"/>
    <w:rsid w:val="61421856"/>
    <w:rsid w:val="61505981"/>
    <w:rsid w:val="615227C4"/>
    <w:rsid w:val="61654E3F"/>
    <w:rsid w:val="6182292A"/>
    <w:rsid w:val="619F7F92"/>
    <w:rsid w:val="61F94C26"/>
    <w:rsid w:val="62000E56"/>
    <w:rsid w:val="62244584"/>
    <w:rsid w:val="622C6935"/>
    <w:rsid w:val="624F3E49"/>
    <w:rsid w:val="62630468"/>
    <w:rsid w:val="62632286"/>
    <w:rsid w:val="62772DD2"/>
    <w:rsid w:val="62885958"/>
    <w:rsid w:val="62F40B65"/>
    <w:rsid w:val="62FC2CFE"/>
    <w:rsid w:val="63024505"/>
    <w:rsid w:val="635B1DB5"/>
    <w:rsid w:val="63711FED"/>
    <w:rsid w:val="63880DDC"/>
    <w:rsid w:val="638D750D"/>
    <w:rsid w:val="63AC6CC0"/>
    <w:rsid w:val="63C54BFE"/>
    <w:rsid w:val="63E34801"/>
    <w:rsid w:val="64055776"/>
    <w:rsid w:val="64240056"/>
    <w:rsid w:val="64293911"/>
    <w:rsid w:val="643E143A"/>
    <w:rsid w:val="648B6EEF"/>
    <w:rsid w:val="64C158BF"/>
    <w:rsid w:val="64CE2EAA"/>
    <w:rsid w:val="653C3090"/>
    <w:rsid w:val="65673EBC"/>
    <w:rsid w:val="65854376"/>
    <w:rsid w:val="658767BE"/>
    <w:rsid w:val="65892531"/>
    <w:rsid w:val="66195831"/>
    <w:rsid w:val="662E75B1"/>
    <w:rsid w:val="66342C2E"/>
    <w:rsid w:val="663E784C"/>
    <w:rsid w:val="66551A38"/>
    <w:rsid w:val="668B6A45"/>
    <w:rsid w:val="66EC7EAB"/>
    <w:rsid w:val="66FB1B82"/>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308CB"/>
    <w:rsid w:val="68B96DBB"/>
    <w:rsid w:val="68CA2805"/>
    <w:rsid w:val="68E937A3"/>
    <w:rsid w:val="68FC7232"/>
    <w:rsid w:val="693E15D3"/>
    <w:rsid w:val="69475D21"/>
    <w:rsid w:val="69627681"/>
    <w:rsid w:val="6977531D"/>
    <w:rsid w:val="69CC2BFF"/>
    <w:rsid w:val="69FD55B8"/>
    <w:rsid w:val="6A0B1C62"/>
    <w:rsid w:val="6A2406C8"/>
    <w:rsid w:val="6A836436"/>
    <w:rsid w:val="6A8413AD"/>
    <w:rsid w:val="6A8F2B46"/>
    <w:rsid w:val="6AB20BBB"/>
    <w:rsid w:val="6ADE0BD1"/>
    <w:rsid w:val="6AE96859"/>
    <w:rsid w:val="6AFA38B3"/>
    <w:rsid w:val="6B147746"/>
    <w:rsid w:val="6B24787C"/>
    <w:rsid w:val="6B573233"/>
    <w:rsid w:val="6B5B6274"/>
    <w:rsid w:val="6B935D53"/>
    <w:rsid w:val="6C196F71"/>
    <w:rsid w:val="6C226FCB"/>
    <w:rsid w:val="6C277949"/>
    <w:rsid w:val="6C31226F"/>
    <w:rsid w:val="6C552F0B"/>
    <w:rsid w:val="6C8C67B7"/>
    <w:rsid w:val="6C9D744C"/>
    <w:rsid w:val="6CFE67A8"/>
    <w:rsid w:val="6D167928"/>
    <w:rsid w:val="6D26299B"/>
    <w:rsid w:val="6D4772EC"/>
    <w:rsid w:val="6D8547E5"/>
    <w:rsid w:val="6D9078AF"/>
    <w:rsid w:val="6DAA3FEF"/>
    <w:rsid w:val="6DC0172B"/>
    <w:rsid w:val="6DCB690C"/>
    <w:rsid w:val="6DD41A5B"/>
    <w:rsid w:val="6DEF3D2D"/>
    <w:rsid w:val="6DF43C2E"/>
    <w:rsid w:val="6DF51CA3"/>
    <w:rsid w:val="6E8335BD"/>
    <w:rsid w:val="6E8E12EF"/>
    <w:rsid w:val="6E972936"/>
    <w:rsid w:val="6E974DA9"/>
    <w:rsid w:val="6ED446C5"/>
    <w:rsid w:val="6F2A7D94"/>
    <w:rsid w:val="6F8331F1"/>
    <w:rsid w:val="6FAE1A09"/>
    <w:rsid w:val="6FD75BF8"/>
    <w:rsid w:val="7014458C"/>
    <w:rsid w:val="701A785F"/>
    <w:rsid w:val="70327F92"/>
    <w:rsid w:val="707723D0"/>
    <w:rsid w:val="70D93C87"/>
    <w:rsid w:val="70ED7614"/>
    <w:rsid w:val="70F5661B"/>
    <w:rsid w:val="70FF1FF8"/>
    <w:rsid w:val="71140A09"/>
    <w:rsid w:val="71360107"/>
    <w:rsid w:val="713B688E"/>
    <w:rsid w:val="71D43752"/>
    <w:rsid w:val="71F1796A"/>
    <w:rsid w:val="72154626"/>
    <w:rsid w:val="72262B5D"/>
    <w:rsid w:val="72283FF7"/>
    <w:rsid w:val="722E7212"/>
    <w:rsid w:val="723A0474"/>
    <w:rsid w:val="725923E4"/>
    <w:rsid w:val="72864BF7"/>
    <w:rsid w:val="729023FC"/>
    <w:rsid w:val="729545DB"/>
    <w:rsid w:val="73C0646E"/>
    <w:rsid w:val="742222F5"/>
    <w:rsid w:val="74476126"/>
    <w:rsid w:val="74582108"/>
    <w:rsid w:val="74706664"/>
    <w:rsid w:val="747F3682"/>
    <w:rsid w:val="749C4185"/>
    <w:rsid w:val="74A8288F"/>
    <w:rsid w:val="750302B2"/>
    <w:rsid w:val="75067759"/>
    <w:rsid w:val="752E6DCD"/>
    <w:rsid w:val="7551380D"/>
    <w:rsid w:val="755D20FC"/>
    <w:rsid w:val="75600BE5"/>
    <w:rsid w:val="7564475C"/>
    <w:rsid w:val="7583797F"/>
    <w:rsid w:val="75D20F1D"/>
    <w:rsid w:val="75DA2C18"/>
    <w:rsid w:val="75E97204"/>
    <w:rsid w:val="75F54412"/>
    <w:rsid w:val="76106CF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4D2FAD"/>
    <w:rsid w:val="797E66A9"/>
    <w:rsid w:val="79A97383"/>
    <w:rsid w:val="79E27E8B"/>
    <w:rsid w:val="79F850CE"/>
    <w:rsid w:val="79FD443C"/>
    <w:rsid w:val="7A1D1975"/>
    <w:rsid w:val="7A3E5150"/>
    <w:rsid w:val="7A4670D6"/>
    <w:rsid w:val="7A534B63"/>
    <w:rsid w:val="7A615382"/>
    <w:rsid w:val="7A67303B"/>
    <w:rsid w:val="7AAB1D04"/>
    <w:rsid w:val="7ABA4368"/>
    <w:rsid w:val="7AD05746"/>
    <w:rsid w:val="7AF526C7"/>
    <w:rsid w:val="7B0F10EF"/>
    <w:rsid w:val="7B237C3C"/>
    <w:rsid w:val="7B257FFD"/>
    <w:rsid w:val="7B2F3497"/>
    <w:rsid w:val="7B343476"/>
    <w:rsid w:val="7B5A2978"/>
    <w:rsid w:val="7B5A7E4C"/>
    <w:rsid w:val="7B667AF9"/>
    <w:rsid w:val="7B7468F8"/>
    <w:rsid w:val="7BEE0103"/>
    <w:rsid w:val="7C0A0FE4"/>
    <w:rsid w:val="7C177E74"/>
    <w:rsid w:val="7C2428D0"/>
    <w:rsid w:val="7C254906"/>
    <w:rsid w:val="7C324652"/>
    <w:rsid w:val="7C5240F6"/>
    <w:rsid w:val="7C590818"/>
    <w:rsid w:val="7C7C10F6"/>
    <w:rsid w:val="7C806050"/>
    <w:rsid w:val="7C827114"/>
    <w:rsid w:val="7C853BEA"/>
    <w:rsid w:val="7C881368"/>
    <w:rsid w:val="7CE27788"/>
    <w:rsid w:val="7CE456E0"/>
    <w:rsid w:val="7D0357E5"/>
    <w:rsid w:val="7D0C32F1"/>
    <w:rsid w:val="7D0F408D"/>
    <w:rsid w:val="7D1E1A23"/>
    <w:rsid w:val="7D26772E"/>
    <w:rsid w:val="7D491C6C"/>
    <w:rsid w:val="7D5429C0"/>
    <w:rsid w:val="7D6E6D43"/>
    <w:rsid w:val="7D7069D2"/>
    <w:rsid w:val="7D901775"/>
    <w:rsid w:val="7DB57A34"/>
    <w:rsid w:val="7DE60973"/>
    <w:rsid w:val="7DEF0916"/>
    <w:rsid w:val="7DFB0F0F"/>
    <w:rsid w:val="7E1E5218"/>
    <w:rsid w:val="7E9A4E1F"/>
    <w:rsid w:val="7EA7723A"/>
    <w:rsid w:val="7EE97F06"/>
    <w:rsid w:val="7EF56FBB"/>
    <w:rsid w:val="7F0768EB"/>
    <w:rsid w:val="7F143BEC"/>
    <w:rsid w:val="7F2B2E62"/>
    <w:rsid w:val="7F611005"/>
    <w:rsid w:val="7F715AF2"/>
    <w:rsid w:val="7F886E69"/>
    <w:rsid w:val="7FEF6A94"/>
    <w:rsid w:val="7FF24A7E"/>
    <w:rsid w:val="7FFE18E1"/>
    <w:rsid w:val="B7EE1C53"/>
    <w:rsid w:val="BB7FA927"/>
    <w:rsid w:val="DC23E62E"/>
    <w:rsid w:val="E5DF2819"/>
    <w:rsid w:val="EFDFB9B4"/>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sz w:val="32"/>
      <w:szCs w:val="32"/>
    </w:rPr>
  </w:style>
  <w:style w:type="paragraph" w:styleId="5">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8"/>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4"/>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7"/>
    <w:qFormat/>
    <w:uiPriority w:val="0"/>
    <w:pPr>
      <w:shd w:val="clear" w:color="auto" w:fill="000080"/>
    </w:pPr>
  </w:style>
  <w:style w:type="paragraph" w:styleId="19">
    <w:name w:val="annotation text"/>
    <w:basedOn w:val="1"/>
    <w:link w:val="347"/>
    <w:qFormat/>
    <w:uiPriority w:val="99"/>
    <w:pPr>
      <w:jc w:val="left"/>
    </w:pPr>
  </w:style>
  <w:style w:type="paragraph" w:styleId="20">
    <w:name w:val="Salutation"/>
    <w:basedOn w:val="1"/>
    <w:next w:val="1"/>
    <w:link w:val="301"/>
    <w:qFormat/>
    <w:uiPriority w:val="0"/>
    <w:rPr>
      <w:rFonts w:ascii="仿宋_GB2312" w:eastAsia="仿宋_GB2312"/>
      <w:sz w:val="28"/>
      <w:szCs w:val="20"/>
    </w:rPr>
  </w:style>
  <w:style w:type="paragraph" w:styleId="21">
    <w:name w:val="Body Text 3"/>
    <w:basedOn w:val="1"/>
    <w:link w:val="333"/>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3"/>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5"/>
    <w:link w:val="268"/>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4"/>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33"/>
    <w:link w:val="130"/>
    <w:qFormat/>
    <w:uiPriority w:val="0"/>
    <w:rPr>
      <w:rFonts w:ascii="宋体" w:hAnsi="Courier New" w:cs="Arial"/>
      <w:snapToGrid w:val="0"/>
      <w:szCs w:val="21"/>
    </w:rPr>
  </w:style>
  <w:style w:type="paragraph" w:styleId="33">
    <w:name w:val="Date"/>
    <w:basedOn w:val="1"/>
    <w:next w:val="1"/>
    <w:link w:val="186"/>
    <w:qFormat/>
    <w:uiPriority w:val="0"/>
    <w:pPr>
      <w:ind w:left="100" w:leftChars="2500"/>
    </w:pPr>
    <w:rPr>
      <w:rFonts w:ascii="宋体"/>
      <w:sz w:val="24"/>
      <w:szCs w:val="21"/>
      <w:lang w:val="zh-CN"/>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Body Text Indent 2"/>
    <w:basedOn w:val="1"/>
    <w:next w:val="37"/>
    <w:link w:val="311"/>
    <w:qFormat/>
    <w:uiPriority w:val="0"/>
    <w:pPr>
      <w:spacing w:line="360" w:lineRule="auto"/>
      <w:ind w:firstLine="601"/>
      <w:textAlignment w:val="baseline"/>
    </w:pPr>
    <w:rPr>
      <w:rFonts w:ascii="宋体"/>
      <w:kern w:val="0"/>
      <w:sz w:val="28"/>
      <w:szCs w:val="20"/>
    </w:rPr>
  </w:style>
  <w:style w:type="paragraph" w:customStyle="1" w:styleId="37">
    <w:name w:val="z正文"/>
    <w:basedOn w:val="32"/>
    <w:qFormat/>
    <w:uiPriority w:val="99"/>
    <w:pPr>
      <w:tabs>
        <w:tab w:val="left" w:pos="525"/>
      </w:tabs>
      <w:snapToGrid w:val="0"/>
      <w:spacing w:line="360" w:lineRule="auto"/>
    </w:pPr>
    <w:rPr>
      <w:rFonts w:hAnsi="宋体" w:eastAsia="宋体"/>
      <w:kern w:val="2"/>
      <w:sz w:val="24"/>
      <w:szCs w:val="20"/>
    </w:rPr>
  </w:style>
  <w:style w:type="paragraph" w:styleId="38">
    <w:name w:val="endnote text"/>
    <w:basedOn w:val="1"/>
    <w:link w:val="932"/>
    <w:qFormat/>
    <w:uiPriority w:val="0"/>
    <w:rPr>
      <w:lang w:val="zh-CN"/>
    </w:rPr>
  </w:style>
  <w:style w:type="paragraph" w:styleId="39">
    <w:name w:val="Balloon Text"/>
    <w:basedOn w:val="1"/>
    <w:link w:val="193"/>
    <w:qFormat/>
    <w:uiPriority w:val="0"/>
    <w:rPr>
      <w:sz w:val="18"/>
      <w:szCs w:val="18"/>
    </w:rPr>
  </w:style>
  <w:style w:type="paragraph" w:styleId="40">
    <w:name w:val="footer"/>
    <w:basedOn w:val="1"/>
    <w:next w:val="23"/>
    <w:link w:val="386"/>
    <w:qFormat/>
    <w:uiPriority w:val="99"/>
    <w:pPr>
      <w:tabs>
        <w:tab w:val="center" w:pos="4153"/>
        <w:tab w:val="right" w:pos="8306"/>
      </w:tabs>
      <w:snapToGrid w:val="0"/>
      <w:jc w:val="left"/>
    </w:pPr>
    <w:rPr>
      <w:sz w:val="18"/>
      <w:szCs w:val="18"/>
    </w:rPr>
  </w:style>
  <w:style w:type="paragraph" w:styleId="41">
    <w:name w:val="envelope return"/>
    <w:basedOn w:val="1"/>
    <w:qFormat/>
    <w:uiPriority w:val="99"/>
    <w:pPr>
      <w:snapToGrid w:val="0"/>
    </w:pPr>
    <w:rPr>
      <w:rFonts w:ascii="Arial" w:hAnsi="Arial" w:cs="Arial"/>
    </w:rPr>
  </w:style>
  <w:style w:type="paragraph" w:styleId="42">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313"/>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8"/>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5"/>
    <w:qFormat/>
    <w:uiPriority w:val="0"/>
    <w:pPr>
      <w:spacing w:after="120" w:line="480" w:lineRule="auto"/>
    </w:pPr>
  </w:style>
  <w:style w:type="paragraph" w:styleId="58">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101"/>
    <w:qFormat/>
    <w:uiPriority w:val="0"/>
    <w:rPr>
      <w:b/>
      <w:bCs/>
    </w:rPr>
  </w:style>
  <w:style w:type="paragraph" w:styleId="62">
    <w:name w:val="Body Text First Indent"/>
    <w:basedOn w:val="23"/>
    <w:link w:val="324"/>
    <w:qFormat/>
    <w:uiPriority w:val="0"/>
    <w:pPr>
      <w:ind w:firstLine="420"/>
    </w:pPr>
    <w:rPr>
      <w:rFonts w:hAnsi="Calibri" w:cs="Times New Roman"/>
      <w:snapToGrid/>
      <w:szCs w:val="20"/>
    </w:rPr>
  </w:style>
  <w:style w:type="paragraph" w:styleId="63">
    <w:name w:val="Body Text First Indent 2"/>
    <w:basedOn w:val="24"/>
    <w:next w:val="36"/>
    <w:link w:val="126"/>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basedOn w:val="71"/>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Default"/>
    <w:link w:val="23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样式3"/>
    <w:basedOn w:val="83"/>
    <w:qFormat/>
    <w:uiPriority w:val="0"/>
    <w:pPr>
      <w:tabs>
        <w:tab w:val="left" w:pos="2790"/>
        <w:tab w:val="left" w:pos="4230"/>
      </w:tabs>
      <w:spacing w:before="312" w:beforeLines="100"/>
      <w:jc w:val="left"/>
    </w:pPr>
  </w:style>
  <w:style w:type="paragraph" w:customStyle="1" w:styleId="8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85">
    <w:name w:val="PlainText"/>
    <w:basedOn w:val="1"/>
    <w:qFormat/>
    <w:uiPriority w:val="0"/>
    <w:pPr>
      <w:jc w:val="both"/>
      <w:textAlignment w:val="baseline"/>
    </w:pPr>
    <w:rPr>
      <w:rFonts w:ascii="宋体" w:hAnsi="Courier New"/>
      <w:kern w:val="2"/>
      <w:sz w:val="21"/>
      <w:szCs w:val="20"/>
      <w:lang w:val="en-US" w:eastAsia="zh-CN" w:bidi="ar-SA"/>
    </w:rPr>
  </w:style>
  <w:style w:type="paragraph" w:styleId="86">
    <w:name w:val="List Paragraph"/>
    <w:basedOn w:val="1"/>
    <w:qFormat/>
    <w:uiPriority w:val="34"/>
    <w:pPr>
      <w:spacing w:line="360" w:lineRule="auto"/>
      <w:ind w:firstLine="200" w:firstLineChars="200"/>
    </w:pPr>
    <w:rPr>
      <w:rFonts w:eastAsia="楷体_GB2312" w:cs="Lucida Sans"/>
      <w:sz w:val="24"/>
    </w:rPr>
  </w:style>
  <w:style w:type="character" w:customStyle="1" w:styleId="87">
    <w:name w:val="表格非标题文字 Char"/>
    <w:link w:val="88"/>
    <w:qFormat/>
    <w:uiPriority w:val="0"/>
    <w:rPr>
      <w:rFonts w:ascii="Futura Bk" w:hAnsi="Futura Bk"/>
      <w:kern w:val="2"/>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snapToGrid w:val="0"/>
      <w:spacing w:line="360" w:lineRule="auto"/>
      <w:ind w:firstLine="482"/>
      <w:jc w:val="left"/>
    </w:pPr>
    <w:rPr>
      <w:rFonts w:ascii="宋体" w:hAnsi="宋体"/>
      <w:kern w:val="0"/>
      <w:sz w:val="24"/>
      <w:szCs w:val="20"/>
    </w:rPr>
  </w:style>
  <w:style w:type="character" w:customStyle="1" w:styleId="91">
    <w:name w:val="Char Char71"/>
    <w:semiHidden/>
    <w:qFormat/>
    <w:uiPriority w:val="0"/>
    <w:rPr>
      <w:rFonts w:eastAsia="宋体"/>
      <w:kern w:val="2"/>
      <w:sz w:val="21"/>
      <w:szCs w:val="24"/>
      <w:lang w:val="en-US" w:eastAsia="zh-CN" w:bidi="ar-SA"/>
    </w:rPr>
  </w:style>
  <w:style w:type="character" w:customStyle="1" w:styleId="92">
    <w:name w:val="Char Char6"/>
    <w:qFormat/>
    <w:uiPriority w:val="0"/>
    <w:rPr>
      <w:rFonts w:eastAsia="宋体"/>
      <w:kern w:val="2"/>
      <w:sz w:val="21"/>
      <w:szCs w:val="24"/>
      <w:lang w:val="en-US" w:eastAsia="zh-CN" w:bidi="ar-SA"/>
    </w:rPr>
  </w:style>
  <w:style w:type="character" w:customStyle="1" w:styleId="93">
    <w:name w:val="正文缩进 Char"/>
    <w:qFormat/>
    <w:uiPriority w:val="0"/>
    <w:rPr>
      <w:rFonts w:eastAsia="宋体"/>
      <w:kern w:val="2"/>
      <w:sz w:val="21"/>
      <w:lang w:val="en-US" w:eastAsia="zh-CN"/>
    </w:rPr>
  </w:style>
  <w:style w:type="character" w:customStyle="1" w:styleId="94">
    <w:name w:val="正文首行缩进 Char1"/>
    <w:qFormat/>
    <w:uiPriority w:val="0"/>
    <w:rPr>
      <w:rFonts w:ascii="宋体" w:hAnsi="Times New Roman" w:eastAsia="宋体" w:cs="Times New Roman"/>
      <w:snapToGrid w:val="0"/>
      <w:kern w:val="2"/>
      <w:sz w:val="24"/>
      <w:szCs w:val="21"/>
      <w:lang w:val="zh-CN"/>
    </w:rPr>
  </w:style>
  <w:style w:type="character" w:customStyle="1" w:styleId="95">
    <w:name w:val="Char Char28"/>
    <w:qFormat/>
    <w:uiPriority w:val="6"/>
    <w:rPr>
      <w:rFonts w:ascii="仿宋_GB2312" w:hAnsi="仿宋_GB2312" w:eastAsia="仿宋_GB2312"/>
      <w:kern w:val="1"/>
      <w:sz w:val="28"/>
    </w:rPr>
  </w:style>
  <w:style w:type="character" w:customStyle="1" w:styleId="9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qFormat/>
    <w:uiPriority w:val="6"/>
    <w:rPr>
      <w:rFonts w:ascii="Times New Roman" w:hAnsi="Times New Roman" w:eastAsia="黑体" w:cs="Times New Roman"/>
      <w:b/>
      <w:kern w:val="0"/>
      <w:sz w:val="24"/>
      <w:szCs w:val="24"/>
    </w:rPr>
  </w:style>
  <w:style w:type="character" w:customStyle="1" w:styleId="98">
    <w:name w:val="U_正文 Char"/>
    <w:link w:val="99"/>
    <w:qFormat/>
    <w:uiPriority w:val="0"/>
    <w:rPr>
      <w:sz w:val="24"/>
      <w:szCs w:val="24"/>
    </w:rPr>
  </w:style>
  <w:style w:type="paragraph" w:customStyle="1" w:styleId="99">
    <w:name w:val="U_正文"/>
    <w:basedOn w:val="1"/>
    <w:link w:val="98"/>
    <w:qFormat/>
    <w:uiPriority w:val="0"/>
    <w:pPr>
      <w:adjustRightInd/>
      <w:spacing w:beforeLines="20" w:afterLines="20" w:line="300" w:lineRule="auto"/>
      <w:ind w:firstLine="200" w:firstLineChars="200"/>
    </w:pPr>
    <w:rPr>
      <w:kern w:val="0"/>
      <w:sz w:val="24"/>
    </w:rPr>
  </w:style>
  <w:style w:type="character" w:customStyle="1" w:styleId="100">
    <w:name w:val="HTML 地址 Char1"/>
    <w:qFormat/>
    <w:uiPriority w:val="0"/>
    <w:rPr>
      <w:rFonts w:ascii="Times New Roman" w:hAnsi="Times New Roman" w:eastAsia="宋体" w:cs="Times New Roman"/>
      <w:i/>
      <w:iCs/>
      <w:szCs w:val="24"/>
    </w:rPr>
  </w:style>
  <w:style w:type="character" w:customStyle="1" w:styleId="101">
    <w:name w:val="批注主题 Char1"/>
    <w:link w:val="61"/>
    <w:qFormat/>
    <w:uiPriority w:val="0"/>
    <w:rPr>
      <w:b/>
      <w:bCs/>
      <w:kern w:val="2"/>
      <w:sz w:val="21"/>
      <w:szCs w:val="24"/>
    </w:rPr>
  </w:style>
  <w:style w:type="character" w:customStyle="1" w:styleId="102">
    <w:name w:val="Char Char51"/>
    <w:qFormat/>
    <w:uiPriority w:val="0"/>
    <w:rPr>
      <w:rFonts w:ascii="宋体" w:hAnsi="Courier New" w:eastAsia="宋体"/>
      <w:kern w:val="2"/>
      <w:sz w:val="21"/>
      <w:lang w:val="en-US" w:eastAsia="zh-CN"/>
    </w:rPr>
  </w:style>
  <w:style w:type="character" w:customStyle="1" w:styleId="103">
    <w:name w:val="表正文 Char"/>
    <w:qFormat/>
    <w:uiPriority w:val="0"/>
    <w:rPr>
      <w:rFonts w:ascii="宋体" w:eastAsia="宋体"/>
      <w:snapToGrid w:val="0"/>
      <w:color w:val="000000"/>
      <w:kern w:val="28"/>
      <w:sz w:val="28"/>
      <w:lang w:val="en-US" w:eastAsia="zh-CN" w:bidi="ar-SA"/>
    </w:rPr>
  </w:style>
  <w:style w:type="character" w:customStyle="1" w:styleId="104">
    <w:name w:val="Char Char34"/>
    <w:qFormat/>
    <w:uiPriority w:val="6"/>
    <w:rPr>
      <w:b/>
      <w:kern w:val="1"/>
      <w:sz w:val="28"/>
      <w:szCs w:val="28"/>
    </w:rPr>
  </w:style>
  <w:style w:type="character" w:customStyle="1" w:styleId="10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qFormat/>
    <w:uiPriority w:val="0"/>
    <w:rPr>
      <w:rFonts w:ascii="宋体" w:hAnsi="宋体" w:eastAsia="宋体"/>
      <w:kern w:val="2"/>
      <w:sz w:val="24"/>
      <w:lang w:bidi="ar-SA"/>
    </w:rPr>
  </w:style>
  <w:style w:type="paragraph" w:customStyle="1" w:styleId="107">
    <w:name w:val="哈哈正文"/>
    <w:basedOn w:val="1"/>
    <w:link w:val="106"/>
    <w:qFormat/>
    <w:uiPriority w:val="0"/>
    <w:pPr>
      <w:adjustRightInd/>
      <w:spacing w:line="360" w:lineRule="auto"/>
      <w:ind w:firstLine="200" w:firstLineChars="200"/>
    </w:pPr>
    <w:rPr>
      <w:rFonts w:ascii="宋体" w:hAnsi="宋体"/>
      <w:sz w:val="24"/>
      <w:szCs w:val="20"/>
    </w:rPr>
  </w:style>
  <w:style w:type="character" w:customStyle="1" w:styleId="108">
    <w:name w:val="未处理的提及1"/>
    <w:qFormat/>
    <w:uiPriority w:val="0"/>
    <w:rPr>
      <w:color w:val="808080"/>
      <w:shd w:val="clear" w:color="auto" w:fill="E6E6E6"/>
    </w:rPr>
  </w:style>
  <w:style w:type="character" w:customStyle="1" w:styleId="109">
    <w:name w:val="txt"/>
    <w:qFormat/>
    <w:uiPriority w:val="0"/>
    <w:rPr>
      <w:rFonts w:ascii="仿宋_GB2312" w:eastAsia="微软雅黑"/>
      <w:b/>
      <w:kern w:val="2"/>
      <w:sz w:val="32"/>
      <w:szCs w:val="32"/>
      <w:lang w:val="en-US" w:eastAsia="zh-CN" w:bidi="ar-SA"/>
    </w:rPr>
  </w:style>
  <w:style w:type="character" w:customStyle="1" w:styleId="110">
    <w:name w:val="二级标题 Char Char"/>
    <w:qFormat/>
    <w:uiPriority w:val="0"/>
    <w:rPr>
      <w:rFonts w:ascii="宋体" w:hAnsi="宋体" w:eastAsia="宋体"/>
      <w:b/>
      <w:snapToGrid w:val="0"/>
      <w:kern w:val="2"/>
      <w:sz w:val="24"/>
      <w:szCs w:val="24"/>
      <w:lang w:val="en-US" w:eastAsia="zh-CN" w:bidi="ar-SA"/>
    </w:rPr>
  </w:style>
  <w:style w:type="character" w:customStyle="1" w:styleId="111">
    <w:name w:val="Char Char32"/>
    <w:qFormat/>
    <w:uiPriority w:val="6"/>
    <w:rPr>
      <w:b/>
      <w:kern w:val="1"/>
      <w:sz w:val="24"/>
      <w:szCs w:val="24"/>
    </w:rPr>
  </w:style>
  <w:style w:type="character" w:customStyle="1" w:styleId="112">
    <w:name w:val="PI Char1"/>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
    <w:qFormat/>
    <w:locked/>
    <w:uiPriority w:val="0"/>
    <w:rPr>
      <w:rFonts w:eastAsia="宋体"/>
      <w:kern w:val="2"/>
      <w:sz w:val="18"/>
      <w:lang w:val="en-US" w:eastAsia="zh-CN" w:bidi="ar-SA"/>
    </w:rPr>
  </w:style>
  <w:style w:type="character" w:customStyle="1" w:styleId="115">
    <w:name w:val="普通文字 Char Char1"/>
    <w:qFormat/>
    <w:uiPriority w:val="0"/>
    <w:rPr>
      <w:rFonts w:ascii="宋体" w:hAnsi="Courier New"/>
      <w:kern w:val="2"/>
      <w:sz w:val="21"/>
    </w:rPr>
  </w:style>
  <w:style w:type="character" w:customStyle="1" w:styleId="116">
    <w:name w:val="Char Char101"/>
    <w:qFormat/>
    <w:uiPriority w:val="6"/>
    <w:rPr>
      <w:rFonts w:ascii="宋体" w:hAnsi="宋体"/>
      <w:kern w:val="2"/>
      <w:sz w:val="21"/>
      <w:szCs w:val="24"/>
      <w:lang w:val="en-US" w:eastAsia="zh-CN"/>
    </w:rPr>
  </w:style>
  <w:style w:type="character" w:customStyle="1" w:styleId="117">
    <w:name w:val="标题 4 Char"/>
    <w:qFormat/>
    <w:uiPriority w:val="0"/>
    <w:rPr>
      <w:rFonts w:ascii="Arial" w:hAnsi="Arial" w:eastAsia="黑体"/>
      <w:b/>
      <w:kern w:val="2"/>
      <w:sz w:val="28"/>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9"/>
    <w:rPr>
      <w:b/>
      <w:bCs/>
      <w:kern w:val="2"/>
      <w:sz w:val="32"/>
      <w:szCs w:val="32"/>
    </w:rPr>
  </w:style>
  <w:style w:type="character" w:customStyle="1" w:styleId="123">
    <w:name w:val="样式6 Char"/>
    <w:qFormat/>
    <w:uiPriority w:val="0"/>
    <w:rPr>
      <w:rFonts w:ascii="仿宋_GB2312" w:hAnsi="宋体" w:eastAsia="仿宋_GB2312"/>
      <w:b/>
      <w:bCs/>
      <w:kern w:val="2"/>
      <w:sz w:val="24"/>
      <w:szCs w:val="24"/>
      <w:lang w:val="en-US" w:eastAsia="zh-CN" w:bidi="ar-SA"/>
    </w:rPr>
  </w:style>
  <w:style w:type="character" w:customStyle="1" w:styleId="124">
    <w:name w:val="Char Char14"/>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首行缩进 2 Char"/>
    <w:link w:val="63"/>
    <w:qFormat/>
    <w:uiPriority w:val="0"/>
    <w:rPr>
      <w:rFonts w:ascii="宋体" w:hAnsi="宋体"/>
      <w:kern w:val="2"/>
      <w:sz w:val="21"/>
      <w:szCs w:val="24"/>
    </w:rPr>
  </w:style>
  <w:style w:type="character" w:customStyle="1" w:styleId="127">
    <w:name w:val="font11"/>
    <w:qFormat/>
    <w:uiPriority w:val="0"/>
    <w:rPr>
      <w:rFonts w:hint="default" w:ascii="Times New Roman" w:hAnsi="Times New Roman" w:cs="Times New Roman"/>
      <w:color w:val="000000"/>
      <w:sz w:val="22"/>
      <w:szCs w:val="22"/>
      <w:u w:val="none"/>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blue1"/>
    <w:basedOn w:val="71"/>
    <w:qFormat/>
    <w:uiPriority w:val="0"/>
    <w:rPr>
      <w:rFonts w:ascii="Arial" w:hAnsi="Arial" w:eastAsia="黑体" w:cs="Arial"/>
      <w:snapToGrid w:val="0"/>
      <w:kern w:val="0"/>
      <w:szCs w:val="21"/>
    </w:rPr>
  </w:style>
  <w:style w:type="character" w:customStyle="1" w:styleId="130">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qFormat/>
    <w:uiPriority w:val="0"/>
    <w:rPr>
      <w:rFonts w:eastAsia="宋体"/>
      <w:kern w:val="2"/>
      <w:sz w:val="24"/>
      <w:lang w:val="en-US" w:eastAsia="zh-CN" w:bidi="ar-SA"/>
    </w:rPr>
  </w:style>
  <w:style w:type="paragraph" w:customStyle="1" w:styleId="136">
    <w:name w:val="正文2"/>
    <w:basedOn w:val="1"/>
    <w:link w:val="135"/>
    <w:qFormat/>
    <w:uiPriority w:val="0"/>
    <w:pPr>
      <w:spacing w:before="156" w:line="360" w:lineRule="auto"/>
      <w:ind w:firstLine="510" w:firstLineChars="200"/>
    </w:pPr>
    <w:rPr>
      <w:sz w:val="24"/>
      <w:szCs w:val="20"/>
    </w:rPr>
  </w:style>
  <w:style w:type="character" w:customStyle="1" w:styleId="137">
    <w:name w:val="Char Char24"/>
    <w:qFormat/>
    <w:uiPriority w:val="6"/>
    <w:rPr>
      <w:kern w:val="1"/>
      <w:sz w:val="21"/>
    </w:rPr>
  </w:style>
  <w:style w:type="character" w:customStyle="1" w:styleId="138">
    <w:name w:val="副标题 Char"/>
    <w:link w:val="48"/>
    <w:qFormat/>
    <w:uiPriority w:val="0"/>
    <w:rPr>
      <w:rFonts w:ascii="Arial" w:hAnsi="Arial" w:eastAsia="隶书"/>
      <w:b/>
      <w:bCs/>
      <w:kern w:val="28"/>
      <w:sz w:val="44"/>
      <w:szCs w:val="32"/>
      <w:lang w:val="en-US" w:eastAsia="zh-CN" w:bidi="ar-SA"/>
    </w:rPr>
  </w:style>
  <w:style w:type="character" w:customStyle="1" w:styleId="139">
    <w:name w:val="普通文字 Char1 Char"/>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qFormat/>
    <w:uiPriority w:val="0"/>
    <w:rPr>
      <w:rFonts w:ascii="Calibri" w:hAnsi="Calibri"/>
      <w:sz w:val="28"/>
    </w:rPr>
  </w:style>
  <w:style w:type="character" w:customStyle="1" w:styleId="144">
    <w:name w:val="No Spacing Char"/>
    <w:link w:val="145"/>
    <w:qFormat/>
    <w:uiPriority w:val="1"/>
    <w:rPr>
      <w:sz w:val="22"/>
      <w:szCs w:val="22"/>
      <w:lang w:val="en-US" w:eastAsia="zh-CN" w:bidi="ar-SA"/>
    </w:rPr>
  </w:style>
  <w:style w:type="paragraph" w:customStyle="1" w:styleId="145">
    <w:name w:val="无间隔1"/>
    <w:link w:val="144"/>
    <w:qFormat/>
    <w:uiPriority w:val="1"/>
    <w:rPr>
      <w:rFonts w:ascii="Times New Roman" w:hAnsi="Times New Roman" w:eastAsia="宋体" w:cs="Times New Roman"/>
      <w:sz w:val="22"/>
      <w:szCs w:val="22"/>
      <w:lang w:val="en-US" w:eastAsia="zh-CN" w:bidi="ar-SA"/>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font12gray1"/>
    <w:qFormat/>
    <w:uiPriority w:val="0"/>
    <w:rPr>
      <w:rFonts w:ascii="仿宋_GB2312" w:eastAsia="微软雅黑"/>
      <w:b/>
      <w:spacing w:val="300"/>
      <w:kern w:val="2"/>
      <w:sz w:val="18"/>
      <w:szCs w:val="18"/>
      <w:lang w:val="en-US" w:eastAsia="zh-CN" w:bidi="ar-SA"/>
    </w:rPr>
  </w:style>
  <w:style w:type="character" w:customStyle="1" w:styleId="148">
    <w:name w:val="Char Char7"/>
    <w:semiHidden/>
    <w:qFormat/>
    <w:uiPriority w:val="0"/>
    <w:rPr>
      <w:rFonts w:eastAsia="宋体"/>
      <w:kern w:val="2"/>
      <w:sz w:val="21"/>
      <w:szCs w:val="24"/>
      <w:lang w:val="en-US" w:eastAsia="zh-CN" w:bidi="ar-SA"/>
    </w:rPr>
  </w:style>
  <w:style w:type="character" w:customStyle="1" w:styleId="149">
    <w:name w:val="表名 Char"/>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qFormat/>
    <w:uiPriority w:val="0"/>
    <w:rPr>
      <w:rFonts w:hint="eastAsia" w:ascii="仿宋_GB2312" w:eastAsia="仿宋_GB2312" w:cs="仿宋_GB2312"/>
      <w:color w:val="000000"/>
      <w:sz w:val="22"/>
      <w:szCs w:val="22"/>
      <w:u w:val="none"/>
    </w:rPr>
  </w:style>
  <w:style w:type="character" w:customStyle="1" w:styleId="152">
    <w:name w:val="标题 6 Char"/>
    <w:link w:val="7"/>
    <w:qFormat/>
    <w:uiPriority w:val="0"/>
    <w:rPr>
      <w:rFonts w:ascii="Arial" w:hAnsi="Arial" w:eastAsia="黑体"/>
      <w:b/>
      <w:bCs/>
      <w:kern w:val="2"/>
      <w:sz w:val="24"/>
      <w:szCs w:val="24"/>
    </w:rPr>
  </w:style>
  <w:style w:type="character" w:customStyle="1" w:styleId="153">
    <w:name w:val="纯文本 Char_0"/>
    <w:link w:val="154"/>
    <w:qFormat/>
    <w:uiPriority w:val="0"/>
    <w:rPr>
      <w:rFonts w:ascii="宋体" w:hAnsi="Courier New"/>
      <w:kern w:val="2"/>
      <w:sz w:val="21"/>
      <w:szCs w:val="21"/>
      <w:lang w:val="en-US" w:eastAsia="zh-CN"/>
    </w:rPr>
  </w:style>
  <w:style w:type="paragraph" w:customStyle="1" w:styleId="154">
    <w:name w:val="纯文本_0_0"/>
    <w:basedOn w:val="155"/>
    <w:link w:val="153"/>
    <w:qFormat/>
    <w:uiPriority w:val="0"/>
    <w:rPr>
      <w:rFonts w:ascii="宋体" w:hAnsi="Courier New"/>
      <w:szCs w:val="21"/>
    </w:rPr>
  </w:style>
  <w:style w:type="paragraph" w:customStyle="1" w:styleId="15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qFormat/>
    <w:locked/>
    <w:uiPriority w:val="0"/>
    <w:rPr>
      <w:rFonts w:eastAsia="宋体"/>
      <w:kern w:val="2"/>
      <w:sz w:val="18"/>
      <w:szCs w:val="18"/>
      <w:lang w:val="en-US" w:eastAsia="zh-CN" w:bidi="ar-SA"/>
    </w:rPr>
  </w:style>
  <w:style w:type="character" w:customStyle="1" w:styleId="157">
    <w:name w:val="正文 项目2 Char"/>
    <w:basedOn w:val="158"/>
    <w:qFormat/>
    <w:uiPriority w:val="0"/>
    <w:rPr>
      <w:rFonts w:ascii="仿宋_GB2312" w:hAnsi="仿宋_GB2312" w:eastAsia="仿宋_GB2312"/>
      <w:kern w:val="2"/>
      <w:sz w:val="24"/>
      <w:lang w:bidi="ar-SA"/>
    </w:rPr>
  </w:style>
  <w:style w:type="character" w:customStyle="1" w:styleId="158">
    <w:name w:val="正文 项目 Char"/>
    <w:qFormat/>
    <w:uiPriority w:val="0"/>
    <w:rPr>
      <w:rFonts w:ascii="仿宋_GB2312" w:hAnsi="仿宋_GB2312" w:eastAsia="仿宋_GB2312"/>
      <w:kern w:val="2"/>
      <w:sz w:val="24"/>
      <w:lang w:bidi="ar-SA"/>
    </w:rPr>
  </w:style>
  <w:style w:type="character" w:customStyle="1" w:styleId="159">
    <w:name w:val="h Char Char1"/>
    <w:qFormat/>
    <w:uiPriority w:val="0"/>
    <w:rPr>
      <w:rFonts w:eastAsia="宋体"/>
      <w:kern w:val="2"/>
      <w:sz w:val="18"/>
      <w:szCs w:val="18"/>
      <w:lang w:val="en-US" w:eastAsia="zh-CN" w:bidi="ar-SA"/>
    </w:rPr>
  </w:style>
  <w:style w:type="character" w:customStyle="1" w:styleId="160">
    <w:name w:val="Char Char27"/>
    <w:qFormat/>
    <w:uiPriority w:val="6"/>
    <w:rPr>
      <w:rFonts w:ascii="宋体" w:hAnsi="宋体" w:eastAsia="宋体"/>
      <w:color w:val="000000"/>
      <w:kern w:val="1"/>
      <w:sz w:val="28"/>
      <w:lang w:val="en-US" w:eastAsia="zh-CN" w:bidi="ar-SA"/>
    </w:rPr>
  </w:style>
  <w:style w:type="character" w:customStyle="1" w:styleId="161">
    <w:name w:val="px14"/>
    <w:qFormat/>
    <w:uiPriority w:val="0"/>
    <w:rPr>
      <w:rFonts w:ascii="仿宋_GB2312" w:eastAsia="微软雅黑" w:cs="Times New Roman"/>
      <w:b/>
      <w:kern w:val="2"/>
      <w:sz w:val="32"/>
      <w:szCs w:val="32"/>
      <w:lang w:val="en-US" w:eastAsia="zh-CN" w:bidi="ar-SA"/>
    </w:rPr>
  </w:style>
  <w:style w:type="character" w:customStyle="1" w:styleId="162">
    <w:name w:val="HTML 预设格式 Char1"/>
    <w:qFormat/>
    <w:uiPriority w:val="0"/>
    <w:rPr>
      <w:rFonts w:ascii="Courier New" w:hAnsi="Courier New" w:eastAsia="宋体" w:cs="Courier New"/>
      <w:sz w:val="20"/>
      <w:szCs w:val="20"/>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hei16b1"/>
    <w:qFormat/>
    <w:uiPriority w:val="0"/>
    <w:rPr>
      <w:rFonts w:hint="default" w:ascii="Arial" w:hAnsi="Arial" w:cs="Arial"/>
      <w:b/>
      <w:bCs/>
      <w:color w:val="000000"/>
      <w:sz w:val="24"/>
      <w:szCs w:val="24"/>
    </w:rPr>
  </w:style>
  <w:style w:type="character" w:customStyle="1" w:styleId="165">
    <w:name w:val="正文（绿盟科技） Char"/>
    <w:link w:val="166"/>
    <w:qFormat/>
    <w:uiPriority w:val="0"/>
    <w:rPr>
      <w:rFonts w:ascii="Arial" w:hAnsi="Arial"/>
      <w:sz w:val="21"/>
      <w:szCs w:val="21"/>
    </w:rPr>
  </w:style>
  <w:style w:type="paragraph" w:customStyle="1" w:styleId="166">
    <w:name w:val="正文（绿盟科技）"/>
    <w:link w:val="165"/>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qFormat/>
    <w:uiPriority w:val="6"/>
    <w:rPr>
      <w:rFonts w:ascii="宋体" w:hAnsi="宋体"/>
      <w:i/>
      <w:sz w:val="24"/>
      <w:szCs w:val="24"/>
    </w:rPr>
  </w:style>
  <w:style w:type="character" w:customStyle="1" w:styleId="168">
    <w:name w:val="页脚 Char"/>
    <w:qFormat/>
    <w:uiPriority w:val="0"/>
    <w:rPr>
      <w:rFonts w:eastAsia="仿宋_GB2312"/>
      <w:kern w:val="2"/>
      <w:sz w:val="18"/>
      <w:lang w:val="en-US" w:eastAsia="zh-CN"/>
    </w:rPr>
  </w:style>
  <w:style w:type="character" w:customStyle="1" w:styleId="169">
    <w:name w:val="批注主题 Char"/>
    <w:qFormat/>
    <w:uiPriority w:val="0"/>
    <w:rPr>
      <w:rFonts w:eastAsia="宋体"/>
      <w:b/>
      <w:bCs/>
      <w:kern w:val="2"/>
      <w:sz w:val="21"/>
      <w:szCs w:val="24"/>
      <w:lang w:val="en-US" w:eastAsia="zh-CN" w:bidi="ar-SA"/>
    </w:rPr>
  </w:style>
  <w:style w:type="character" w:customStyle="1" w:styleId="170">
    <w:name w:val="Comment Text Char"/>
    <w:qFormat/>
    <w:locked/>
    <w:uiPriority w:val="0"/>
    <w:rPr>
      <w:rFonts w:ascii="宋体" w:hAnsi="宋体" w:eastAsia="宋体"/>
      <w:kern w:val="2"/>
      <w:sz w:val="24"/>
      <w:lang w:val="en-US" w:eastAsia="zh-CN" w:bidi="ar-SA"/>
    </w:rPr>
  </w:style>
  <w:style w:type="character" w:customStyle="1" w:styleId="171">
    <w:name w:val="标题 2 字符"/>
    <w:qFormat/>
    <w:uiPriority w:val="1"/>
    <w:rPr>
      <w:rFonts w:ascii="仿宋_GB2312" w:hAnsi="Times New Roman" w:eastAsia="仿宋_GB2312" w:cs="Times New Roman"/>
      <w:b/>
      <w:kern w:val="2"/>
      <w:sz w:val="24"/>
      <w:lang w:val="zh-CN"/>
    </w:rPr>
  </w:style>
  <w:style w:type="character" w:customStyle="1" w:styleId="172">
    <w:name w:val="Char Char72"/>
    <w:qFormat/>
    <w:uiPriority w:val="0"/>
    <w:rPr>
      <w:rFonts w:eastAsia="宋体"/>
      <w:kern w:val="2"/>
      <w:sz w:val="21"/>
      <w:szCs w:val="24"/>
      <w:lang w:val="en-US" w:eastAsia="zh-CN" w:bidi="ar-SA"/>
    </w:rPr>
  </w:style>
  <w:style w:type="character" w:customStyle="1" w:styleId="173">
    <w:name w:val="正文文本缩进 Char2"/>
    <w:qFormat/>
    <w:uiPriority w:val="0"/>
    <w:rPr>
      <w:rFonts w:ascii="Times New Roman" w:hAnsi="Times New Roman" w:eastAsia="宋体" w:cs="Times New Roman"/>
      <w:snapToGrid w:val="0"/>
      <w:kern w:val="0"/>
      <w:szCs w:val="24"/>
    </w:rPr>
  </w:style>
  <w:style w:type="character" w:customStyle="1" w:styleId="174">
    <w:name w:val="样式2 Char"/>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qFormat/>
    <w:uiPriority w:val="0"/>
    <w:rPr>
      <w:sz w:val="32"/>
    </w:rPr>
  </w:style>
  <w:style w:type="paragraph" w:customStyle="1" w:styleId="176">
    <w:name w:val="表格名称"/>
    <w:basedOn w:val="3"/>
    <w:link w:val="175"/>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7">
    <w:name w:val="Char Char4"/>
    <w:qFormat/>
    <w:uiPriority w:val="0"/>
    <w:rPr>
      <w:rFonts w:eastAsia="宋体"/>
      <w:b/>
      <w:sz w:val="24"/>
      <w:lang w:val="en-GB" w:eastAsia="zh-CN" w:bidi="ar-SA"/>
    </w:rPr>
  </w:style>
  <w:style w:type="character" w:customStyle="1" w:styleId="178">
    <w:name w:val="c7 style3"/>
    <w:qFormat/>
    <w:uiPriority w:val="0"/>
  </w:style>
  <w:style w:type="character" w:customStyle="1" w:styleId="179">
    <w:name w:val="正文文本 3 Char1"/>
    <w:semiHidden/>
    <w:qFormat/>
    <w:uiPriority w:val="99"/>
    <w:rPr>
      <w:rFonts w:ascii="Times New Roman" w:hAnsi="Times New Roman" w:eastAsia="宋体" w:cs="Times New Roman"/>
      <w:sz w:val="16"/>
      <w:szCs w:val="16"/>
    </w:rPr>
  </w:style>
  <w:style w:type="character" w:customStyle="1" w:styleId="180">
    <w:name w:val="tw4winInternal"/>
    <w:qFormat/>
    <w:uiPriority w:val="0"/>
    <w:rPr>
      <w:rFonts w:ascii="Courier New" w:hAnsi="Courier New" w:cs="Courier New"/>
      <w:color w:val="FF0000"/>
      <w:lang w:val="en-US" w:eastAsia="zh-CN"/>
    </w:rPr>
  </w:style>
  <w:style w:type="character" w:customStyle="1" w:styleId="181">
    <w:name w:val="Char Char10"/>
    <w:semiHidden/>
    <w:qFormat/>
    <w:uiPriority w:val="0"/>
    <w:rPr>
      <w:rFonts w:ascii="宋体" w:hAnsi="宋体"/>
      <w:kern w:val="2"/>
      <w:sz w:val="21"/>
      <w:szCs w:val="24"/>
      <w:lang w:val="en-US" w:eastAsia="zh-CN"/>
    </w:rPr>
  </w:style>
  <w:style w:type="character" w:customStyle="1" w:styleId="182">
    <w:name w:val="shadow11"/>
    <w:qFormat/>
    <w:uiPriority w:val="0"/>
    <w:rPr>
      <w:color w:val="000000"/>
      <w:sz w:val="21"/>
    </w:rPr>
  </w:style>
  <w:style w:type="character" w:customStyle="1" w:styleId="183">
    <w:name w:val="正文非缩进 Char3"/>
    <w:qFormat/>
    <w:uiPriority w:val="0"/>
    <w:rPr>
      <w:rFonts w:ascii="宋体" w:eastAsia="宋体"/>
      <w:snapToGrid w:val="0"/>
      <w:color w:val="000000"/>
      <w:kern w:val="28"/>
      <w:sz w:val="28"/>
      <w:lang w:val="en-US" w:eastAsia="zh-CN" w:bidi="ar-SA"/>
    </w:rPr>
  </w:style>
  <w:style w:type="character" w:customStyle="1" w:styleId="184">
    <w:name w:val="Char Char"/>
    <w:qFormat/>
    <w:uiPriority w:val="0"/>
    <w:rPr>
      <w:rFonts w:ascii="宋体" w:hAnsi="Courier New" w:eastAsia="宋体"/>
      <w:kern w:val="2"/>
      <w:sz w:val="21"/>
      <w:lang w:val="en-US" w:eastAsia="zh-CN" w:bidi="ar-SA"/>
    </w:rPr>
  </w:style>
  <w:style w:type="character" w:customStyle="1" w:styleId="185">
    <w:name w:val="签名 Char1"/>
    <w:qFormat/>
    <w:uiPriority w:val="0"/>
    <w:rPr>
      <w:rFonts w:ascii="Times New Roman" w:hAnsi="Times New Roman" w:eastAsia="宋体" w:cs="Times New Roman"/>
      <w:szCs w:val="24"/>
    </w:rPr>
  </w:style>
  <w:style w:type="character" w:customStyle="1" w:styleId="186">
    <w:name w:val="日期 Char"/>
    <w:link w:val="33"/>
    <w:qFormat/>
    <w:uiPriority w:val="0"/>
    <w:rPr>
      <w:rFonts w:ascii="宋体"/>
      <w:kern w:val="2"/>
      <w:sz w:val="24"/>
      <w:szCs w:val="21"/>
      <w:lang w:val="zh-CN"/>
    </w:rPr>
  </w:style>
  <w:style w:type="character" w:customStyle="1" w:styleId="187">
    <w:name w:val="标题 9 Char"/>
    <w:link w:val="10"/>
    <w:qFormat/>
    <w:uiPriority w:val="0"/>
    <w:rPr>
      <w:rFonts w:ascii="Arial" w:hAnsi="Arial" w:eastAsia="黑体"/>
      <w:kern w:val="2"/>
      <w:sz w:val="21"/>
      <w:szCs w:val="21"/>
    </w:rPr>
  </w:style>
  <w:style w:type="character" w:customStyle="1" w:styleId="188">
    <w:name w:val="Char Char18"/>
    <w:qFormat/>
    <w:uiPriority w:val="6"/>
    <w:rPr>
      <w:rFonts w:ascii="宋体" w:hAnsi="宋体"/>
      <w:sz w:val="28"/>
    </w:rPr>
  </w:style>
  <w:style w:type="character" w:customStyle="1" w:styleId="189">
    <w:name w:val="批注文字 Char"/>
    <w:qFormat/>
    <w:uiPriority w:val="99"/>
    <w:rPr>
      <w:kern w:val="2"/>
      <w:sz w:val="21"/>
      <w:szCs w:val="24"/>
    </w:rPr>
  </w:style>
  <w:style w:type="character" w:customStyle="1" w:styleId="190">
    <w:name w:val="Char Char22"/>
    <w:qFormat/>
    <w:uiPriority w:val="6"/>
    <w:rPr>
      <w:rFonts w:ascii="宋体" w:hAnsi="宋体"/>
      <w:kern w:val="1"/>
      <w:sz w:val="24"/>
      <w:szCs w:val="24"/>
    </w:rPr>
  </w:style>
  <w:style w:type="character" w:customStyle="1" w:styleId="191">
    <w:name w:val="pt141"/>
    <w:qFormat/>
    <w:uiPriority w:val="0"/>
    <w:rPr>
      <w:color w:val="330066"/>
      <w:sz w:val="22"/>
      <w:szCs w:val="22"/>
    </w:rPr>
  </w:style>
  <w:style w:type="character" w:customStyle="1" w:styleId="192">
    <w:name w:val="正文文本缩进 2 Char1"/>
    <w:semiHidden/>
    <w:qFormat/>
    <w:uiPriority w:val="99"/>
    <w:rPr>
      <w:rFonts w:ascii="Times New Roman" w:hAnsi="Times New Roman" w:eastAsia="宋体" w:cs="Times New Roman"/>
      <w:szCs w:val="24"/>
    </w:rPr>
  </w:style>
  <w:style w:type="character" w:customStyle="1" w:styleId="193">
    <w:name w:val="批注框文本 Char"/>
    <w:link w:val="39"/>
    <w:qFormat/>
    <w:uiPriority w:val="0"/>
    <w:rPr>
      <w:kern w:val="2"/>
      <w:sz w:val="18"/>
      <w:szCs w:val="18"/>
    </w:rPr>
  </w:style>
  <w:style w:type="character" w:customStyle="1" w:styleId="194">
    <w:name w:val="Char Char611"/>
    <w:qFormat/>
    <w:uiPriority w:val="0"/>
    <w:rPr>
      <w:rFonts w:eastAsia="宋体"/>
      <w:kern w:val="2"/>
      <w:sz w:val="21"/>
      <w:szCs w:val="24"/>
      <w:lang w:val="en-US" w:eastAsia="zh-CN" w:bidi="ar-SA"/>
    </w:rPr>
  </w:style>
  <w:style w:type="character" w:customStyle="1" w:styleId="195">
    <w:name w:val="highlight1"/>
    <w:qFormat/>
    <w:uiPriority w:val="0"/>
    <w:rPr>
      <w:rFonts w:ascii="仿宋_GB2312" w:eastAsia="微软雅黑"/>
      <w:b/>
      <w:kern w:val="2"/>
      <w:sz w:val="23"/>
      <w:szCs w:val="23"/>
      <w:lang w:val="en-US" w:eastAsia="zh-CN" w:bidi="ar-SA"/>
    </w:rPr>
  </w:style>
  <w:style w:type="character" w:customStyle="1" w:styleId="196">
    <w:name w:val="my正文 Char"/>
    <w:link w:val="197"/>
    <w:qFormat/>
    <w:locked/>
    <w:uiPriority w:val="0"/>
    <w:rPr>
      <w:rFonts w:ascii="Tahoma" w:hAnsi="Tahoma"/>
      <w:sz w:val="24"/>
      <w:szCs w:val="24"/>
    </w:rPr>
  </w:style>
  <w:style w:type="paragraph" w:customStyle="1" w:styleId="197">
    <w:name w:val="my正文"/>
    <w:basedOn w:val="1"/>
    <w:link w:val="196"/>
    <w:qFormat/>
    <w:uiPriority w:val="0"/>
    <w:pPr>
      <w:adjustRightInd/>
      <w:spacing w:line="360" w:lineRule="auto"/>
      <w:ind w:firstLine="480" w:firstLineChars="200"/>
    </w:pPr>
    <w:rPr>
      <w:rFonts w:ascii="Tahoma" w:hAnsi="Tahoma"/>
      <w:kern w:val="0"/>
      <w:sz w:val="24"/>
    </w:rPr>
  </w:style>
  <w:style w:type="character" w:customStyle="1" w:styleId="198">
    <w:name w:val="正文缩进 Char2"/>
    <w:link w:val="15"/>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qFormat/>
    <w:uiPriority w:val="0"/>
    <w:rPr>
      <w:color w:val="0000FF"/>
      <w:sz w:val="21"/>
    </w:rPr>
  </w:style>
  <w:style w:type="character" w:customStyle="1" w:styleId="200">
    <w:name w:val="页眉 Char"/>
    <w:qFormat/>
    <w:uiPriority w:val="0"/>
    <w:rPr>
      <w:rFonts w:eastAsia="仿宋_GB2312"/>
      <w:kern w:val="2"/>
      <w:sz w:val="18"/>
      <w:lang w:val="en-US" w:eastAsia="zh-CN"/>
    </w:rPr>
  </w:style>
  <w:style w:type="character" w:customStyle="1" w:styleId="201">
    <w:name w:val="FA正文 Char Char"/>
    <w:qFormat/>
    <w:uiPriority w:val="0"/>
    <w:rPr>
      <w:rFonts w:hAnsi="宋体"/>
      <w:kern w:val="2"/>
      <w:sz w:val="24"/>
      <w:lang w:bidi="ar-SA"/>
    </w:rPr>
  </w:style>
  <w:style w:type="character" w:customStyle="1" w:styleId="202">
    <w:name w:val="纯文本 字符"/>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qFormat/>
    <w:uiPriority w:val="0"/>
    <w:rPr>
      <w:rFonts w:ascii="宋体" w:hAnsi="宋体"/>
      <w:b/>
      <w:bCs/>
      <w:snapToGrid/>
      <w:sz w:val="28"/>
    </w:rPr>
  </w:style>
  <w:style w:type="paragraph" w:customStyle="1" w:styleId="204">
    <w:name w:val="3级"/>
    <w:basedOn w:val="205"/>
    <w:link w:val="203"/>
    <w:qFormat/>
    <w:uiPriority w:val="0"/>
    <w:pPr>
      <w:ind w:left="0" w:right="466" w:firstLine="288"/>
    </w:pPr>
    <w:rPr>
      <w:rFonts w:hAnsi="宋体"/>
      <w:snapToGrid/>
    </w:rPr>
  </w:style>
  <w:style w:type="paragraph" w:customStyle="1" w:styleId="205">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qFormat/>
    <w:uiPriority w:val="0"/>
    <w:rPr>
      <w:rFonts w:ascii="仿宋_GB2312" w:eastAsia="微软雅黑"/>
      <w:b/>
      <w:kern w:val="2"/>
      <w:sz w:val="32"/>
      <w:szCs w:val="32"/>
      <w:lang w:val="en-US" w:eastAsia="zh-CN" w:bidi="ar-SA"/>
    </w:rPr>
  </w:style>
  <w:style w:type="character" w:customStyle="1" w:styleId="207">
    <w:name w:val="文档结构图 Char1"/>
    <w:link w:val="18"/>
    <w:qFormat/>
    <w:uiPriority w:val="0"/>
    <w:rPr>
      <w:kern w:val="2"/>
      <w:sz w:val="21"/>
      <w:szCs w:val="24"/>
      <w:shd w:val="clear" w:color="auto" w:fill="000080"/>
    </w:rPr>
  </w:style>
  <w:style w:type="character" w:customStyle="1" w:styleId="208">
    <w:name w:val="H6 Char"/>
    <w:qFormat/>
    <w:uiPriority w:val="0"/>
    <w:rPr>
      <w:rFonts w:ascii="Arial" w:hAnsi="Arial" w:eastAsia="黑体"/>
      <w:b/>
      <w:bCs/>
      <w:kern w:val="2"/>
      <w:sz w:val="24"/>
      <w:szCs w:val="24"/>
    </w:rPr>
  </w:style>
  <w:style w:type="character" w:customStyle="1" w:styleId="209">
    <w:name w:val="Char Char91"/>
    <w:qFormat/>
    <w:uiPriority w:val="0"/>
    <w:rPr>
      <w:rFonts w:eastAsia="宋体"/>
      <w:kern w:val="2"/>
      <w:sz w:val="18"/>
      <w:szCs w:val="18"/>
      <w:lang w:val="en-US" w:eastAsia="zh-CN" w:bidi="ar-SA"/>
    </w:rPr>
  </w:style>
  <w:style w:type="character" w:customStyle="1" w:styleId="210">
    <w:name w:val="副标题 Char1"/>
    <w:qFormat/>
    <w:uiPriority w:val="0"/>
    <w:rPr>
      <w:rFonts w:ascii="Cambria" w:hAnsi="Cambria" w:eastAsia="宋体" w:cs="Times New Roman"/>
      <w:b/>
      <w:bCs/>
      <w:snapToGrid w:val="0"/>
      <w:kern w:val="28"/>
      <w:sz w:val="32"/>
      <w:szCs w:val="32"/>
    </w:rPr>
  </w:style>
  <w:style w:type="character" w:customStyle="1" w:styleId="211">
    <w:name w:val="font61"/>
    <w:qFormat/>
    <w:uiPriority w:val="0"/>
    <w:rPr>
      <w:rFonts w:hint="eastAsia" w:ascii="仿宋" w:hAnsi="仿宋" w:eastAsia="仿宋" w:cs="仿宋"/>
      <w:color w:val="000000"/>
      <w:sz w:val="20"/>
      <w:szCs w:val="20"/>
      <w:u w:val="none"/>
    </w:rPr>
  </w:style>
  <w:style w:type="character" w:customStyle="1" w:styleId="21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qFormat/>
    <w:uiPriority w:val="0"/>
    <w:rPr>
      <w:rFonts w:eastAsia="宋体"/>
      <w:b/>
      <w:bCs/>
      <w:kern w:val="2"/>
      <w:sz w:val="21"/>
      <w:szCs w:val="24"/>
      <w:lang w:val="en-US" w:eastAsia="zh-CN" w:bidi="ar-SA"/>
    </w:rPr>
  </w:style>
  <w:style w:type="character" w:customStyle="1" w:styleId="214">
    <w:name w:val="标题 2 Char"/>
    <w:qFormat/>
    <w:uiPriority w:val="0"/>
    <w:rPr>
      <w:rFonts w:ascii="Arial" w:hAnsi="Arial" w:eastAsia="黑体"/>
      <w:b/>
      <w:kern w:val="2"/>
      <w:sz w:val="32"/>
      <w:lang w:val="en-US" w:eastAsia="zh-CN"/>
    </w:rPr>
  </w:style>
  <w:style w:type="character" w:customStyle="1" w:styleId="215">
    <w:name w:val="maywed421"/>
    <w:qFormat/>
    <w:uiPriority w:val="0"/>
    <w:rPr>
      <w:color w:val="366FB6"/>
      <w:u w:val="none"/>
    </w:rPr>
  </w:style>
  <w:style w:type="character" w:customStyle="1" w:styleId="216">
    <w:name w:val="正文文本缩进 Char"/>
    <w:qFormat/>
    <w:uiPriority w:val="0"/>
    <w:rPr>
      <w:rFonts w:ascii="宋体" w:hAnsi="宋体"/>
      <w:kern w:val="2"/>
      <w:sz w:val="24"/>
      <w:szCs w:val="24"/>
    </w:rPr>
  </w:style>
  <w:style w:type="character" w:customStyle="1" w:styleId="217">
    <w:name w:val="Char Char102"/>
    <w:semiHidden/>
    <w:qFormat/>
    <w:uiPriority w:val="0"/>
    <w:rPr>
      <w:rFonts w:ascii="宋体" w:hAnsi="宋体"/>
      <w:kern w:val="2"/>
      <w:sz w:val="21"/>
      <w:szCs w:val="24"/>
      <w:lang w:val="en-US" w:eastAsia="zh-CN"/>
    </w:rPr>
  </w:style>
  <w:style w:type="character" w:customStyle="1" w:styleId="218">
    <w:name w:val="页眉 Char1"/>
    <w:qFormat/>
    <w:uiPriority w:val="0"/>
    <w:rPr>
      <w:rFonts w:eastAsia="宋体"/>
      <w:kern w:val="2"/>
      <w:sz w:val="18"/>
      <w:szCs w:val="18"/>
      <w:lang w:val="en-US" w:eastAsia="zh-CN" w:bidi="ar-SA"/>
    </w:rPr>
  </w:style>
  <w:style w:type="character" w:customStyle="1" w:styleId="219">
    <w:name w:val="md"/>
    <w:basedOn w:val="71"/>
    <w:qFormat/>
    <w:uiPriority w:val="0"/>
    <w:rPr>
      <w:rFonts w:ascii="Arial" w:hAnsi="Arial" w:eastAsia="黑体" w:cs="Arial"/>
      <w:snapToGrid w:val="0"/>
      <w:kern w:val="0"/>
      <w:szCs w:val="21"/>
    </w:rPr>
  </w:style>
  <w:style w:type="character" w:customStyle="1" w:styleId="220">
    <w:name w:val="big1"/>
    <w:qFormat/>
    <w:uiPriority w:val="0"/>
    <w:rPr>
      <w:rFonts w:hint="eastAsia" w:ascii="宋体" w:hAnsi="宋体" w:eastAsia="宋体"/>
      <w:color w:val="333333"/>
      <w:sz w:val="22"/>
      <w:szCs w:val="22"/>
    </w:rPr>
  </w:style>
  <w:style w:type="character" w:customStyle="1" w:styleId="221">
    <w:name w:val="Char Char311"/>
    <w:qFormat/>
    <w:uiPriority w:val="0"/>
    <w:rPr>
      <w:rFonts w:eastAsia="宋体"/>
      <w:kern w:val="2"/>
      <w:sz w:val="21"/>
      <w:szCs w:val="24"/>
      <w:lang w:val="en-US" w:eastAsia="zh-CN" w:bidi="ar-SA"/>
    </w:rPr>
  </w:style>
  <w:style w:type="character" w:customStyle="1" w:styleId="222">
    <w:name w:val="Char Char81"/>
    <w:qFormat/>
    <w:uiPriority w:val="6"/>
    <w:rPr>
      <w:rFonts w:eastAsia="宋体"/>
      <w:b/>
      <w:sz w:val="24"/>
      <w:lang w:val="en-GB" w:eastAsia="zh-CN"/>
    </w:rPr>
  </w:style>
  <w:style w:type="character" w:customStyle="1" w:styleId="223">
    <w:name w:val="样式3 Char"/>
    <w:basedOn w:val="174"/>
    <w:qFormat/>
    <w:uiPriority w:val="0"/>
    <w:rPr>
      <w:rFonts w:ascii="仿宋_GB2312" w:hAnsi="仿宋" w:eastAsia="仿宋_GB2312" w:cs="仿宋_GB2312"/>
      <w:sz w:val="32"/>
      <w:szCs w:val="30"/>
      <w:lang w:val="zh-CN"/>
    </w:rPr>
  </w:style>
  <w:style w:type="character" w:customStyle="1" w:styleId="224">
    <w:name w:val="HTML 地址 Char"/>
    <w:link w:val="29"/>
    <w:qFormat/>
    <w:uiPriority w:val="0"/>
    <w:rPr>
      <w:rFonts w:ascii="宋体" w:hAnsi="宋体"/>
      <w:i/>
      <w:iCs/>
      <w:sz w:val="24"/>
      <w:szCs w:val="24"/>
    </w:rPr>
  </w:style>
  <w:style w:type="character" w:customStyle="1" w:styleId="225">
    <w:name w:val="正文首行缩进 2 Char1"/>
    <w:qFormat/>
    <w:uiPriority w:val="0"/>
    <w:rPr>
      <w:rFonts w:ascii="Times New Roman" w:hAnsi="Times New Roman" w:eastAsia="宋体" w:cs="Times New Roman"/>
      <w:kern w:val="2"/>
      <w:sz w:val="24"/>
      <w:szCs w:val="24"/>
    </w:rPr>
  </w:style>
  <w:style w:type="character" w:customStyle="1" w:styleId="226">
    <w:name w:val="副标题 Char2"/>
    <w:qFormat/>
    <w:uiPriority w:val="0"/>
    <w:rPr>
      <w:rFonts w:ascii="Cambria" w:hAnsi="Cambria" w:eastAsia="宋体" w:cs="Times New Roman"/>
      <w:b/>
      <w:bCs/>
      <w:snapToGrid w:val="0"/>
      <w:kern w:val="28"/>
      <w:sz w:val="32"/>
      <w:szCs w:val="32"/>
    </w:rPr>
  </w:style>
  <w:style w:type="character" w:customStyle="1" w:styleId="227">
    <w:name w:val="标题4-dyf Char"/>
    <w:link w:val="228"/>
    <w:qFormat/>
    <w:uiPriority w:val="0"/>
    <w:rPr>
      <w:rFonts w:ascii="Cambria" w:hAnsi="Cambria"/>
      <w:b/>
      <w:bCs/>
      <w:color w:val="000000"/>
      <w:kern w:val="2"/>
      <w:sz w:val="21"/>
      <w:szCs w:val="21"/>
    </w:rPr>
  </w:style>
  <w:style w:type="paragraph" w:customStyle="1" w:styleId="228">
    <w:name w:val="标题4-dyf"/>
    <w:basedOn w:val="5"/>
    <w:link w:val="22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qFormat/>
    <w:uiPriority w:val="0"/>
    <w:rPr>
      <w:rFonts w:ascii="宋体" w:hAnsi="宋体" w:eastAsia="宋体"/>
      <w:color w:val="333333"/>
      <w:sz w:val="21"/>
      <w:szCs w:val="21"/>
      <w:u w:val="none"/>
    </w:rPr>
  </w:style>
  <w:style w:type="character" w:customStyle="1" w:styleId="230">
    <w:name w:val="冯 Char"/>
    <w:link w:val="231"/>
    <w:qFormat/>
    <w:uiPriority w:val="0"/>
    <w:rPr>
      <w:rFonts w:ascii="宋体" w:hAnsi="宋体"/>
      <w:color w:val="000000"/>
      <w:sz w:val="24"/>
      <w:szCs w:val="24"/>
    </w:rPr>
  </w:style>
  <w:style w:type="paragraph" w:customStyle="1" w:styleId="231">
    <w:name w:val="冯"/>
    <w:basedOn w:val="1"/>
    <w:link w:val="230"/>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qFormat/>
    <w:locked/>
    <w:uiPriority w:val="0"/>
    <w:rPr>
      <w:rFonts w:eastAsia="宋体"/>
      <w:kern w:val="2"/>
      <w:sz w:val="18"/>
      <w:szCs w:val="18"/>
      <w:lang w:val="en-US" w:eastAsia="zh-CN" w:bidi="ar-SA"/>
    </w:rPr>
  </w:style>
  <w:style w:type="character" w:customStyle="1" w:styleId="233">
    <w:name w:val="Char Char12"/>
    <w:qFormat/>
    <w:uiPriority w:val="0"/>
    <w:rPr>
      <w:rFonts w:ascii="仿宋_GB2312" w:eastAsia="仿宋_GB2312"/>
      <w:b/>
      <w:bCs/>
      <w:kern w:val="2"/>
      <w:sz w:val="24"/>
      <w:szCs w:val="24"/>
      <w:lang w:val="zh-CN" w:eastAsia="zh-CN" w:bidi="ar-SA"/>
    </w:rPr>
  </w:style>
  <w:style w:type="character" w:customStyle="1" w:styleId="234">
    <w:name w:val="题注 Char"/>
    <w:link w:val="16"/>
    <w:qFormat/>
    <w:uiPriority w:val="0"/>
    <w:rPr>
      <w:b/>
      <w:kern w:val="2"/>
      <w:sz w:val="28"/>
    </w:rPr>
  </w:style>
  <w:style w:type="character" w:customStyle="1" w:styleId="235">
    <w:name w:val="普通文字 Char3"/>
    <w:qFormat/>
    <w:uiPriority w:val="0"/>
    <w:rPr>
      <w:rFonts w:ascii="宋体" w:hAnsi="Courier New" w:eastAsia="宋体"/>
      <w:kern w:val="2"/>
      <w:sz w:val="21"/>
      <w:lang w:val="en-US" w:eastAsia="zh-CN" w:bidi="ar-SA"/>
    </w:rPr>
  </w:style>
  <w:style w:type="character" w:customStyle="1" w:styleId="236">
    <w:name w:val="公文正文 Char"/>
    <w:qFormat/>
    <w:uiPriority w:val="0"/>
    <w:rPr>
      <w:rFonts w:ascii="仿宋_GB2312" w:eastAsia="仿宋_GB2312"/>
      <w:kern w:val="2"/>
      <w:sz w:val="24"/>
      <w:szCs w:val="24"/>
      <w:lang w:val="en-US" w:eastAsia="zh-CN" w:bidi="ar-SA"/>
    </w:rPr>
  </w:style>
  <w:style w:type="character" w:customStyle="1" w:styleId="237">
    <w:name w:val="正文首行缩进 Char Char Char Char Char"/>
    <w:qFormat/>
    <w:uiPriority w:val="0"/>
    <w:rPr>
      <w:rFonts w:ascii="宋体"/>
      <w:kern w:val="2"/>
      <w:sz w:val="24"/>
      <w:lang w:val="zh-CN"/>
    </w:rPr>
  </w:style>
  <w:style w:type="character" w:customStyle="1" w:styleId="238">
    <w:name w:val="PI Char"/>
    <w:qFormat/>
    <w:uiPriority w:val="0"/>
    <w:rPr>
      <w:rFonts w:ascii="宋体" w:hAnsi="宋体" w:eastAsia="宋体"/>
      <w:kern w:val="2"/>
      <w:sz w:val="24"/>
      <w:szCs w:val="24"/>
      <w:lang w:val="en-US" w:eastAsia="zh-CN" w:bidi="ar-SA"/>
    </w:rPr>
  </w:style>
  <w:style w:type="character" w:customStyle="1" w:styleId="239">
    <w:name w:val="Default Char"/>
    <w:link w:val="81"/>
    <w:qFormat/>
    <w:uiPriority w:val="0"/>
    <w:rPr>
      <w:rFonts w:ascii="仿宋_GB2312" w:eastAsia="仿宋_GB2312" w:cs="仿宋_GB2312"/>
      <w:color w:val="000000"/>
      <w:sz w:val="24"/>
      <w:szCs w:val="24"/>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semiHidden/>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locked/>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sz w:val="24"/>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86"/>
    <w:link w:val="260"/>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4"/>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2"/>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60"/>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6"/>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0"/>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58"/>
    <w:qFormat/>
    <w:uiPriority w:val="0"/>
    <w:rPr>
      <w:rFonts w:ascii="黑体" w:hAnsi="Courier New" w:eastAsia="黑体"/>
    </w:rPr>
  </w:style>
  <w:style w:type="character" w:customStyle="1" w:styleId="305">
    <w:name w:val="正文文本 2 Char1"/>
    <w:link w:val="57"/>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5"/>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8"/>
    <w:qFormat/>
    <w:uiPriority w:val="0"/>
    <w:rPr>
      <w:b/>
      <w:bCs/>
      <w:kern w:val="2"/>
      <w:sz w:val="24"/>
      <w:szCs w:val="24"/>
    </w:rPr>
  </w:style>
  <w:style w:type="character" w:customStyle="1" w:styleId="311">
    <w:name w:val="正文文本缩进 2 Char"/>
    <w:link w:val="36"/>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1"/>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62"/>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5"/>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1"/>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19"/>
    <w:qFormat/>
    <w:uiPriority w:val="0"/>
    <w:rPr>
      <w:kern w:val="2"/>
      <w:sz w:val="21"/>
      <w:szCs w:val="24"/>
    </w:rPr>
  </w:style>
  <w:style w:type="character" w:customStyle="1" w:styleId="348">
    <w:name w:val="签名 Char"/>
    <w:link w:val="43"/>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9"/>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4"/>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40"/>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2"/>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1"/>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15"/>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4">
    <w:name w:val="gray6"/>
    <w:basedOn w:val="71"/>
    <w:qFormat/>
    <w:uiPriority w:val="0"/>
    <w:rPr>
      <w:rFonts w:ascii="Arial" w:hAnsi="Arial" w:eastAsia="黑体" w:cs="Arial"/>
      <w:snapToGrid w:val="0"/>
      <w:kern w:val="0"/>
      <w:szCs w:val="21"/>
    </w:rPr>
  </w:style>
  <w:style w:type="character" w:customStyle="1" w:styleId="435">
    <w:name w:val="hui"/>
    <w:basedOn w:val="71"/>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5"/>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8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3"/>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6"/>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1"/>
    <w:next w:val="81"/>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1"/>
    <w:next w:val="81"/>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8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1"/>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6"/>
    <w:next w:val="641"/>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5"/>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86"/>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9"/>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6"/>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Char"/>
    <w:link w:val="484"/>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86"/>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1"/>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Normal]"/>
    <w:qFormat/>
    <w:uiPriority w:val="0"/>
    <w:rPr>
      <w:rFonts w:ascii="宋体" w:hAnsi="宋体" w:eastAsia="宋体" w:cs="Times New Roman"/>
      <w:sz w:val="24"/>
      <w:szCs w:val="22"/>
      <w:lang w:val="zh-CN" w:eastAsia="zh-CN" w:bidi="ar-SA"/>
    </w:rPr>
  </w:style>
  <w:style w:type="paragraph" w:customStyle="1" w:styleId="965">
    <w:name w:val="样式 标题 31.1.1标题 333rd levelBOD 0Bold HeadCTH3H31Heading ...1"/>
    <w:basedOn w:val="4"/>
    <w:qFormat/>
    <w:uiPriority w:val="0"/>
    <w:pPr>
      <w:spacing w:before="0" w:after="0"/>
      <w:ind w:firstLine="0" w:firstLineChars="0"/>
    </w:pPr>
    <w:rPr>
      <w:rFonts w:hAnsi="宋体" w:cs="宋体"/>
      <w:sz w:val="24"/>
    </w:rPr>
  </w:style>
  <w:style w:type="table" w:customStyle="1" w:styleId="966">
    <w:name w:val="Table Normal"/>
    <w:semiHidden/>
    <w:unhideWhenUsed/>
    <w:qFormat/>
    <w:uiPriority w:val="0"/>
    <w:tblPr>
      <w:tblCellMar>
        <w:top w:w="0" w:type="dxa"/>
        <w:left w:w="0" w:type="dxa"/>
        <w:bottom w:w="0" w:type="dxa"/>
        <w:right w:w="0" w:type="dxa"/>
      </w:tblCellMar>
    </w:tblPr>
  </w:style>
  <w:style w:type="paragraph" w:customStyle="1" w:styleId="967">
    <w:name w:val="Plain Text"/>
    <w:basedOn w:val="968"/>
    <w:qFormat/>
    <w:uiPriority w:val="0"/>
    <w:pPr>
      <w:widowControl/>
      <w:jc w:val="left"/>
    </w:pPr>
    <w:rPr>
      <w:rFonts w:ascii="宋体" w:hAnsi="Courier New"/>
    </w:rPr>
  </w:style>
  <w:style w:type="paragraph" w:customStyle="1" w:styleId="968">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69">
    <w:name w:val="p19"/>
    <w:basedOn w:val="1"/>
    <w:qFormat/>
    <w:uiPriority w:val="0"/>
    <w:pPr>
      <w:widowControl/>
    </w:pPr>
    <w:rPr>
      <w:rFonts w:ascii="宋体" w:hAnsi="Times New Roman" w:cs="宋体"/>
      <w:kern w:val="0"/>
      <w:szCs w:val="21"/>
    </w:rPr>
  </w:style>
  <w:style w:type="paragraph" w:customStyle="1" w:styleId="970">
    <w:name w:val="_Style 160"/>
    <w:basedOn w:val="1"/>
    <w:next w:val="86"/>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75</Pages>
  <Words>2640</Words>
  <Characters>3244</Characters>
  <Lines>293</Lines>
  <Paragraphs>82</Paragraphs>
  <TotalTime>237</TotalTime>
  <ScaleCrop>false</ScaleCrop>
  <LinksUpToDate>false</LinksUpToDate>
  <CharactersWithSpaces>3340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莫小饼。</cp:lastModifiedBy>
  <cp:lastPrinted>2023-04-18T01:16:00Z</cp:lastPrinted>
  <dcterms:modified xsi:type="dcterms:W3CDTF">2025-02-14T06:25:36Z</dcterms:modified>
  <dc:title>杭州市市民卡扩大发卡工程</dc:title>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45E9FD6BA4019F5A9777A467CE09AC02_43</vt:lpwstr>
  </property>
  <property fmtid="{D5CDD505-2E9C-101B-9397-08002B2CF9AE}" pid="5" name="commondata">
    <vt:lpwstr>eyJoZGlkIjoiNDk0OGU2YzAzOGE5M2FiNmVhNTU3OTE5ODEzNzM3ZDIifQ==</vt:lpwstr>
  </property>
  <property fmtid="{D5CDD505-2E9C-101B-9397-08002B2CF9AE}" pid="6" name="KSOTemplateDocerSaveRecord">
    <vt:lpwstr>eyJoZGlkIjoiNDk0OGU2YzAzOGE5M2FiNmVhNTU3OTE5ODEzNzM3ZDIiLCJ1c2VySWQiOiI0MDEyMDA1ODUifQ==</vt:lpwstr>
  </property>
</Properties>
</file>