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FED33">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0F7A0994">
      <w:pPr>
        <w:pStyle w:val="3"/>
        <w:rPr>
          <w:rFonts w:hint="eastAsia" w:ascii="仿宋" w:hAnsi="仿宋" w:eastAsia="仿宋" w:cs="仿宋"/>
          <w:b/>
          <w:color w:val="000000" w:themeColor="text1"/>
          <w:sz w:val="24"/>
          <w:highlight w:val="none"/>
          <w14:textFill>
            <w14:solidFill>
              <w14:schemeClr w14:val="tx1"/>
            </w14:solidFill>
          </w14:textFill>
        </w:rPr>
      </w:pPr>
    </w:p>
    <w:p w14:paraId="30AD109E">
      <w:pPr>
        <w:pStyle w:val="4"/>
        <w:rPr>
          <w:rFonts w:hint="eastAsia"/>
        </w:rPr>
      </w:pPr>
    </w:p>
    <w:p w14:paraId="5DC00D79">
      <w:pPr>
        <w:jc w:val="center"/>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44"/>
          <w:szCs w:val="44"/>
          <w:highlight w:val="none"/>
          <w:u w:val="none"/>
          <w:lang w:eastAsia="zh-CN"/>
          <w14:textFill>
            <w14:solidFill>
              <w14:schemeClr w14:val="tx1"/>
            </w14:solidFill>
          </w14:textFill>
        </w:rPr>
        <w:t xml:space="preserve">嵊州市乡村水环境治理项目（一期）沥青混合料采购项目 </w:t>
      </w: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w:t>
      </w:r>
    </w:p>
    <w:p w14:paraId="1C22ADE0">
      <w:pPr>
        <w:jc w:val="center"/>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w:t>
      </w:r>
    </w:p>
    <w:p w14:paraId="42A31297">
      <w:pPr>
        <w:jc w:val="center"/>
        <w:rPr>
          <w:rFonts w:hint="default"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w:t>
      </w:r>
      <w:r>
        <w:rPr>
          <w:rFonts w:hint="eastAsia" w:ascii="仿宋" w:hAnsi="仿宋" w:eastAsia="仿宋" w:cs="仿宋"/>
          <w:sz w:val="32"/>
          <w:szCs w:val="32"/>
          <w:lang w:val="en-US" w:eastAsia="zh-CN"/>
        </w:rPr>
        <w:t>项目编号：</w:t>
      </w:r>
      <w:r>
        <w:rPr>
          <w:rFonts w:hint="eastAsia" w:ascii="仿宋" w:hAnsi="仿宋" w:eastAsia="仿宋" w:cs="仿宋"/>
          <w:b/>
          <w:color w:val="auto"/>
          <w:sz w:val="32"/>
          <w:szCs w:val="32"/>
          <w:lang w:eastAsia="zh-CN"/>
        </w:rPr>
        <w:t>DLSZ-2024-1204</w:t>
      </w:r>
      <w:r>
        <w:rPr>
          <w:rFonts w:hint="eastAsia" w:ascii="仿宋" w:hAnsi="仿宋" w:eastAsia="仿宋" w:cs="仿宋"/>
          <w:b/>
          <w:color w:val="auto"/>
          <w:sz w:val="32"/>
          <w:szCs w:val="32"/>
          <w:highlight w:val="none"/>
          <w:lang w:val="en-US" w:eastAsia="zh-CN"/>
        </w:rPr>
        <w:t>）</w:t>
      </w:r>
    </w:p>
    <w:p w14:paraId="5DB06F91">
      <w:pPr>
        <w:spacing w:before="156" w:beforeLines="50" w:line="360" w:lineRule="auto"/>
        <w:jc w:val="both"/>
        <w:outlineLvl w:val="0"/>
        <w:rPr>
          <w:rFonts w:hint="eastAsia" w:ascii="宋体" w:hAnsi="宋体" w:eastAsia="宋体" w:cs="宋体"/>
          <w:color w:val="auto"/>
          <w:sz w:val="72"/>
          <w:szCs w:val="72"/>
          <w:highlight w:val="none"/>
          <w:lang w:val="en-US" w:eastAsia="zh-CN"/>
        </w:rPr>
      </w:pPr>
      <w:bookmarkStart w:id="0" w:name="_Toc17047"/>
      <w:bookmarkStart w:id="1" w:name="_Toc32674"/>
    </w:p>
    <w:p w14:paraId="4BFBFD36">
      <w:pPr>
        <w:spacing w:before="156" w:beforeLines="50" w:line="360" w:lineRule="auto"/>
        <w:ind w:firstLine="2160" w:firstLineChars="300"/>
        <w:jc w:val="both"/>
        <w:outlineLvl w:val="0"/>
        <w:rPr>
          <w:rFonts w:hint="eastAsia" w:ascii="宋体" w:hAnsi="宋体" w:eastAsia="宋体" w:cs="宋体"/>
          <w:color w:val="auto"/>
          <w:sz w:val="30"/>
          <w:szCs w:val="30"/>
          <w:highlight w:val="none"/>
        </w:rPr>
      </w:pPr>
      <w:r>
        <w:rPr>
          <w:rFonts w:hint="eastAsia" w:ascii="宋体" w:hAnsi="宋体" w:eastAsia="宋体" w:cs="宋体"/>
          <w:color w:val="auto"/>
          <w:sz w:val="72"/>
          <w:szCs w:val="72"/>
          <w:highlight w:val="none"/>
          <w:lang w:val="en-US" w:eastAsia="zh-CN"/>
        </w:rPr>
        <w:t>公开</w:t>
      </w:r>
      <w:r>
        <w:rPr>
          <w:rFonts w:hint="eastAsia" w:ascii="宋体" w:hAnsi="宋体" w:eastAsia="宋体" w:cs="宋体"/>
          <w:color w:val="auto"/>
          <w:sz w:val="72"/>
          <w:szCs w:val="72"/>
          <w:highlight w:val="none"/>
        </w:rPr>
        <w:t>招标文件</w:t>
      </w:r>
      <w:bookmarkEnd w:id="0"/>
      <w:bookmarkEnd w:id="1"/>
    </w:p>
    <w:p w14:paraId="68956802">
      <w:pPr>
        <w:keepNext w:val="0"/>
        <w:keepLines w:val="0"/>
        <w:pageBreakBefore w:val="0"/>
        <w:widowControl w:val="0"/>
        <w:kinsoku/>
        <w:wordWrap/>
        <w:overflowPunct/>
        <w:topLinePunct w:val="0"/>
        <w:bidi w:val="0"/>
        <w:adjustRightInd w:val="0"/>
        <w:snapToGrid/>
        <w:spacing w:line="360" w:lineRule="auto"/>
        <w:ind w:firstLine="2570" w:firstLineChars="800"/>
        <w:textAlignment w:val="auto"/>
        <w:rPr>
          <w:rFonts w:hint="eastAsia" w:ascii="仿宋" w:hAnsi="仿宋" w:eastAsia="仿宋" w:cs="仿宋"/>
          <w:sz w:val="30"/>
          <w:szCs w:val="30"/>
          <w:lang w:val="en-US" w:eastAsia="zh-CN"/>
        </w:rPr>
      </w:pPr>
      <w:bookmarkStart w:id="2" w:name="_Toc4021"/>
      <w:bookmarkStart w:id="3" w:name="_Toc25846"/>
      <w:r>
        <w:rPr>
          <w:rFonts w:hint="eastAsia" w:ascii="仿宋" w:hAnsi="仿宋" w:eastAsia="仿宋" w:cs="仿宋"/>
          <w:b/>
          <w:bCs/>
          <w:color w:val="auto"/>
          <w:sz w:val="32"/>
          <w:szCs w:val="32"/>
          <w:highlight w:val="none"/>
          <w:lang w:eastAsia="zh-CN"/>
        </w:rPr>
        <w:t>（国企采购</w:t>
      </w:r>
      <w:r>
        <w:rPr>
          <w:rFonts w:hint="eastAsia" w:ascii="仿宋" w:hAnsi="仿宋" w:eastAsia="仿宋" w:cs="仿宋"/>
          <w:b/>
          <w:bCs/>
          <w:color w:val="auto"/>
          <w:sz w:val="32"/>
          <w:szCs w:val="32"/>
          <w:highlight w:val="none"/>
          <w:lang w:val="en-US" w:eastAsia="zh-CN"/>
        </w:rPr>
        <w:t>项目电子标</w:t>
      </w:r>
      <w:r>
        <w:rPr>
          <w:rFonts w:hint="eastAsia" w:ascii="仿宋" w:hAnsi="仿宋" w:eastAsia="仿宋" w:cs="仿宋"/>
          <w:b/>
          <w:bCs/>
          <w:color w:val="auto"/>
          <w:sz w:val="32"/>
          <w:szCs w:val="32"/>
          <w:highlight w:val="none"/>
          <w:lang w:eastAsia="zh-CN"/>
        </w:rPr>
        <w:t>）</w:t>
      </w:r>
      <w:bookmarkEnd w:id="2"/>
      <w:bookmarkEnd w:id="3"/>
    </w:p>
    <w:p w14:paraId="67CFBCC0">
      <w:pPr>
        <w:keepNext w:val="0"/>
        <w:keepLines w:val="0"/>
        <w:pageBreakBefore w:val="0"/>
        <w:widowControl w:val="0"/>
        <w:kinsoku/>
        <w:wordWrap/>
        <w:overflowPunct/>
        <w:topLinePunct w:val="0"/>
        <w:bidi w:val="0"/>
        <w:adjustRightInd w:val="0"/>
        <w:snapToGrid/>
        <w:spacing w:line="360" w:lineRule="auto"/>
        <w:ind w:firstLine="1687" w:firstLineChars="700"/>
        <w:textAlignment w:val="auto"/>
        <w:rPr>
          <w:rFonts w:hint="eastAsia" w:ascii="仿宋" w:hAnsi="仿宋" w:eastAsia="仿宋" w:cs="仿宋"/>
          <w:b/>
          <w:color w:val="FF0000"/>
          <w:sz w:val="24"/>
          <w:lang w:val="en-US" w:eastAsia="zh-CN"/>
        </w:rPr>
      </w:pPr>
    </w:p>
    <w:p w14:paraId="65C6E6D6">
      <w:pPr>
        <w:pStyle w:val="3"/>
        <w:rPr>
          <w:rFonts w:hint="eastAsia" w:ascii="仿宋" w:hAnsi="仿宋" w:eastAsia="仿宋" w:cs="仿宋"/>
          <w:b/>
          <w:color w:val="FF0000"/>
          <w:sz w:val="24"/>
          <w:lang w:val="en-US" w:eastAsia="zh-CN"/>
        </w:rPr>
      </w:pPr>
    </w:p>
    <w:p w14:paraId="37F7A7A7">
      <w:pPr>
        <w:pStyle w:val="4"/>
        <w:rPr>
          <w:rFonts w:hint="eastAsia" w:ascii="仿宋" w:hAnsi="仿宋" w:eastAsia="仿宋" w:cs="仿宋"/>
          <w:b/>
          <w:color w:val="FF0000"/>
          <w:sz w:val="24"/>
          <w:lang w:val="en-US" w:eastAsia="zh-CN"/>
        </w:rPr>
      </w:pPr>
    </w:p>
    <w:p w14:paraId="74BF6667">
      <w:pPr>
        <w:rPr>
          <w:rFonts w:hint="eastAsia" w:ascii="仿宋" w:hAnsi="仿宋" w:eastAsia="仿宋" w:cs="仿宋"/>
          <w:b/>
          <w:color w:val="FF0000"/>
          <w:sz w:val="24"/>
          <w:lang w:val="en-US" w:eastAsia="zh-CN"/>
        </w:rPr>
      </w:pPr>
    </w:p>
    <w:p w14:paraId="1AF11C0A">
      <w:pPr>
        <w:pStyle w:val="3"/>
        <w:rPr>
          <w:rFonts w:hint="eastAsia" w:ascii="仿宋" w:hAnsi="仿宋" w:eastAsia="仿宋" w:cs="仿宋"/>
          <w:b/>
          <w:color w:val="FF0000"/>
          <w:sz w:val="24"/>
          <w:lang w:val="en-US" w:eastAsia="zh-CN"/>
        </w:rPr>
      </w:pPr>
    </w:p>
    <w:p w14:paraId="32EF2330">
      <w:pPr>
        <w:pStyle w:val="4"/>
        <w:rPr>
          <w:rFonts w:hint="eastAsia" w:ascii="仿宋" w:hAnsi="仿宋" w:eastAsia="仿宋" w:cs="仿宋"/>
          <w:b/>
          <w:color w:val="FF0000"/>
          <w:sz w:val="24"/>
          <w:lang w:val="en-US" w:eastAsia="zh-CN"/>
        </w:rPr>
      </w:pPr>
    </w:p>
    <w:p w14:paraId="4A2FE47F">
      <w:pPr>
        <w:rPr>
          <w:rFonts w:hint="eastAsia" w:ascii="仿宋" w:hAnsi="仿宋" w:eastAsia="仿宋" w:cs="仿宋"/>
          <w:b/>
          <w:color w:val="FF0000"/>
          <w:sz w:val="24"/>
          <w:lang w:val="en-US" w:eastAsia="zh-CN"/>
        </w:rPr>
      </w:pPr>
    </w:p>
    <w:p w14:paraId="54B9F84B">
      <w:pPr>
        <w:pStyle w:val="3"/>
        <w:rPr>
          <w:rFonts w:hint="eastAsia" w:ascii="仿宋" w:hAnsi="仿宋" w:eastAsia="仿宋" w:cs="仿宋"/>
          <w:b/>
          <w:color w:val="FF0000"/>
          <w:sz w:val="24"/>
          <w:lang w:val="en-US" w:eastAsia="zh-CN"/>
        </w:rPr>
      </w:pPr>
    </w:p>
    <w:p w14:paraId="061882F4">
      <w:pPr>
        <w:pStyle w:val="4"/>
        <w:ind w:left="0" w:leftChars="0" w:firstLine="0" w:firstLineChars="0"/>
        <w:rPr>
          <w:rFonts w:hint="eastAsia" w:ascii="仿宋" w:hAnsi="仿宋" w:eastAsia="仿宋" w:cs="仿宋"/>
          <w:b/>
          <w:color w:val="FF0000"/>
          <w:sz w:val="24"/>
          <w:lang w:val="en-US" w:eastAsia="zh-CN"/>
        </w:rPr>
      </w:pPr>
    </w:p>
    <w:p w14:paraId="7BE6418B">
      <w:pPr>
        <w:rPr>
          <w:rFonts w:hint="eastAsia" w:ascii="仿宋" w:hAnsi="仿宋" w:eastAsia="仿宋" w:cs="仿宋"/>
          <w:b/>
          <w:color w:val="FF0000"/>
          <w:sz w:val="24"/>
          <w:lang w:val="en-US" w:eastAsia="zh-CN"/>
        </w:rPr>
      </w:pPr>
    </w:p>
    <w:p w14:paraId="12608064">
      <w:pPr>
        <w:keepNext w:val="0"/>
        <w:keepLines w:val="0"/>
        <w:pageBreakBefore w:val="0"/>
        <w:widowControl w:val="0"/>
        <w:kinsoku/>
        <w:wordWrap/>
        <w:overflowPunct/>
        <w:topLinePunct w:val="0"/>
        <w:autoSpaceDE/>
        <w:autoSpaceDN/>
        <w:bidi w:val="0"/>
        <w:adjustRightInd/>
        <w:snapToGrid/>
        <w:spacing w:line="360" w:lineRule="auto"/>
        <w:ind w:firstLine="1285" w:firstLineChars="400"/>
        <w:jc w:val="both"/>
        <w:textAlignment w:val="auto"/>
        <w:outlineLvl w:val="0"/>
        <w:rPr>
          <w:rFonts w:hint="eastAsia" w:ascii="仿宋" w:hAnsi="仿宋" w:eastAsia="仿宋" w:cs="仿宋"/>
          <w:b/>
          <w:bCs/>
          <w:color w:val="auto"/>
          <w:sz w:val="32"/>
          <w:szCs w:val="32"/>
          <w:highlight w:val="none"/>
          <w:u w:val="none"/>
          <w:lang w:val="en-US" w:eastAsia="zh-CN"/>
        </w:rPr>
      </w:pPr>
      <w:bookmarkStart w:id="4" w:name="_Toc6700"/>
      <w:r>
        <w:rPr>
          <w:rFonts w:hint="eastAsia" w:ascii="仿宋" w:hAnsi="仿宋" w:eastAsia="仿宋" w:cs="仿宋"/>
          <w:b/>
          <w:bCs/>
          <w:color w:val="auto"/>
          <w:sz w:val="32"/>
          <w:szCs w:val="32"/>
          <w:highlight w:val="none"/>
          <w:u w:val="none"/>
        </w:rPr>
        <w:t>采</w:t>
      </w:r>
      <w:r>
        <w:rPr>
          <w:rFonts w:hint="eastAsia" w:ascii="仿宋" w:hAnsi="仿宋" w:eastAsia="仿宋" w:cs="仿宋"/>
          <w:b/>
          <w:bCs/>
          <w:color w:val="auto"/>
          <w:sz w:val="32"/>
          <w:szCs w:val="32"/>
          <w:highlight w:val="none"/>
          <w:u w:val="none"/>
          <w:lang w:val="en-US" w:eastAsia="zh-CN"/>
        </w:rPr>
        <w:t xml:space="preserve">  </w:t>
      </w:r>
      <w:r>
        <w:rPr>
          <w:rFonts w:hint="eastAsia" w:ascii="仿宋" w:hAnsi="仿宋" w:eastAsia="仿宋" w:cs="仿宋"/>
          <w:b/>
          <w:bCs/>
          <w:color w:val="auto"/>
          <w:sz w:val="32"/>
          <w:szCs w:val="32"/>
          <w:highlight w:val="none"/>
          <w:u w:val="none"/>
        </w:rPr>
        <w:t>购</w:t>
      </w:r>
      <w:r>
        <w:rPr>
          <w:rFonts w:hint="eastAsia" w:ascii="仿宋" w:hAnsi="仿宋" w:eastAsia="仿宋" w:cs="仿宋"/>
          <w:b/>
          <w:bCs/>
          <w:color w:val="auto"/>
          <w:sz w:val="32"/>
          <w:szCs w:val="32"/>
          <w:highlight w:val="none"/>
          <w:u w:val="none"/>
          <w:lang w:val="en-US" w:eastAsia="zh-CN"/>
        </w:rPr>
        <w:t xml:space="preserve"> </w:t>
      </w:r>
      <w:r>
        <w:rPr>
          <w:rFonts w:hint="eastAsia" w:ascii="仿宋" w:hAnsi="仿宋" w:eastAsia="仿宋" w:cs="仿宋"/>
          <w:b/>
          <w:bCs/>
          <w:color w:val="auto"/>
          <w:sz w:val="32"/>
          <w:szCs w:val="32"/>
          <w:highlight w:val="none"/>
          <w:u w:val="none"/>
        </w:rPr>
        <w:t>单</w:t>
      </w:r>
      <w:r>
        <w:rPr>
          <w:rFonts w:hint="eastAsia" w:ascii="仿宋" w:hAnsi="仿宋" w:eastAsia="仿宋" w:cs="仿宋"/>
          <w:b/>
          <w:bCs/>
          <w:color w:val="auto"/>
          <w:sz w:val="32"/>
          <w:szCs w:val="32"/>
          <w:highlight w:val="none"/>
          <w:u w:val="none"/>
          <w:lang w:val="en-US" w:eastAsia="zh-CN"/>
        </w:rPr>
        <w:t xml:space="preserve"> </w:t>
      </w:r>
      <w:r>
        <w:rPr>
          <w:rFonts w:hint="eastAsia" w:ascii="仿宋" w:hAnsi="仿宋" w:eastAsia="仿宋" w:cs="仿宋"/>
          <w:b/>
          <w:bCs/>
          <w:color w:val="auto"/>
          <w:sz w:val="32"/>
          <w:szCs w:val="32"/>
          <w:highlight w:val="none"/>
          <w:u w:val="none"/>
        </w:rPr>
        <w:t>位：</w:t>
      </w:r>
      <w:r>
        <w:rPr>
          <w:rFonts w:hint="eastAsia" w:ascii="仿宋" w:hAnsi="仿宋" w:eastAsia="仿宋" w:cs="仿宋"/>
          <w:b/>
          <w:bCs/>
          <w:color w:val="auto"/>
          <w:sz w:val="32"/>
          <w:szCs w:val="32"/>
          <w:highlight w:val="none"/>
          <w:u w:val="none"/>
          <w:lang w:val="en-US" w:eastAsia="zh-CN"/>
        </w:rPr>
        <w:t>嵊州市水联贸易有限公司</w:t>
      </w:r>
      <w:bookmarkEnd w:id="4"/>
    </w:p>
    <w:p w14:paraId="1D8943D7">
      <w:pPr>
        <w:keepNext w:val="0"/>
        <w:keepLines w:val="0"/>
        <w:pageBreakBefore w:val="0"/>
        <w:widowControl w:val="0"/>
        <w:kinsoku/>
        <w:wordWrap/>
        <w:overflowPunct/>
        <w:topLinePunct w:val="0"/>
        <w:autoSpaceDE/>
        <w:autoSpaceDN/>
        <w:bidi w:val="0"/>
        <w:adjustRightInd/>
        <w:snapToGrid/>
        <w:spacing w:line="360" w:lineRule="auto"/>
        <w:ind w:firstLine="1285" w:firstLineChars="400"/>
        <w:jc w:val="both"/>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u w:val="none"/>
          <w:lang w:val="en-US" w:eastAsia="zh-CN"/>
        </w:rPr>
        <w:t>采购</w:t>
      </w:r>
      <w:r>
        <w:rPr>
          <w:rFonts w:hint="eastAsia" w:ascii="仿宋" w:hAnsi="仿宋" w:eastAsia="仿宋" w:cs="仿宋"/>
          <w:b/>
          <w:bCs/>
          <w:color w:val="auto"/>
          <w:sz w:val="32"/>
          <w:szCs w:val="32"/>
          <w:highlight w:val="none"/>
          <w:u w:val="none"/>
        </w:rPr>
        <w:t>代理机构：</w:t>
      </w:r>
      <w:r>
        <w:rPr>
          <w:rFonts w:hint="eastAsia" w:ascii="仿宋" w:hAnsi="仿宋" w:eastAsia="仿宋" w:cs="仿宋"/>
          <w:b/>
          <w:color w:val="0D0D0D"/>
          <w:sz w:val="32"/>
          <w:szCs w:val="32"/>
          <w:lang w:eastAsia="zh-CN"/>
        </w:rPr>
        <w:t>浙江鼎力工程项目管理有限公司</w:t>
      </w:r>
      <w:r>
        <w:rPr>
          <w:rFonts w:hint="eastAsia" w:ascii="仿宋" w:hAnsi="仿宋" w:eastAsia="仿宋" w:cs="仿宋"/>
          <w:b/>
          <w:bCs/>
          <w:color w:val="auto"/>
          <w:sz w:val="32"/>
          <w:szCs w:val="32"/>
          <w:highlight w:val="none"/>
          <w:u w:val="none"/>
        </w:rPr>
        <w:t xml:space="preserve"> </w:t>
      </w:r>
    </w:p>
    <w:p w14:paraId="0424A8D2">
      <w:pPr>
        <w:keepNext w:val="0"/>
        <w:keepLines w:val="0"/>
        <w:pageBreakBefore w:val="0"/>
        <w:widowControl w:val="0"/>
        <w:kinsoku/>
        <w:wordWrap/>
        <w:overflowPunct/>
        <w:topLinePunct w:val="0"/>
        <w:autoSpaceDE/>
        <w:autoSpaceDN/>
        <w:bidi w:val="0"/>
        <w:snapToGrid/>
        <w:spacing w:line="360" w:lineRule="auto"/>
        <w:ind w:firstLine="1285" w:firstLineChars="400"/>
        <w:textAlignment w:val="auto"/>
        <w:rPr>
          <w:rFonts w:hint="eastAsia" w:ascii="仿宋" w:hAnsi="仿宋" w:eastAsia="仿宋" w:cs="仿宋"/>
          <w:lang w:val="en-US" w:eastAsia="zh-CN"/>
        </w:rPr>
      </w:pPr>
      <w:bookmarkStart w:id="5" w:name="_Toc3262"/>
      <w:bookmarkStart w:id="6" w:name="_Toc14505"/>
      <w:r>
        <w:rPr>
          <w:rFonts w:hint="eastAsia" w:ascii="仿宋" w:hAnsi="仿宋" w:eastAsia="仿宋" w:cs="仿宋"/>
          <w:b/>
          <w:bCs/>
          <w:color w:val="auto"/>
          <w:sz w:val="32"/>
          <w:szCs w:val="32"/>
          <w:highlight w:val="none"/>
          <w:lang w:val="en-US" w:eastAsia="zh-CN"/>
        </w:rPr>
        <w:t>日        期：</w:t>
      </w:r>
      <w:r>
        <w:rPr>
          <w:rFonts w:hint="eastAsia" w:ascii="仿宋" w:hAnsi="仿宋" w:eastAsia="仿宋" w:cs="仿宋"/>
          <w:b/>
          <w:bCs/>
          <w:color w:val="auto"/>
          <w:sz w:val="32"/>
          <w:szCs w:val="32"/>
          <w:highlight w:val="none"/>
        </w:rPr>
        <w:t>202</w:t>
      </w:r>
      <w:r>
        <w:rPr>
          <w:rFonts w:hint="eastAsia" w:ascii="仿宋" w:hAnsi="仿宋" w:eastAsia="仿宋" w:cs="仿宋"/>
          <w:b/>
          <w:bCs/>
          <w:color w:val="auto"/>
          <w:sz w:val="32"/>
          <w:szCs w:val="32"/>
          <w:highlight w:val="none"/>
          <w:lang w:val="en-US" w:eastAsia="zh-CN"/>
        </w:rPr>
        <w:t>4</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12</w:t>
      </w:r>
      <w:r>
        <w:rPr>
          <w:rFonts w:hint="eastAsia" w:ascii="仿宋" w:hAnsi="仿宋" w:eastAsia="仿宋" w:cs="仿宋"/>
          <w:b/>
          <w:bCs/>
          <w:color w:val="auto"/>
          <w:sz w:val="32"/>
          <w:szCs w:val="32"/>
          <w:highlight w:val="none"/>
        </w:rPr>
        <w:t>月</w:t>
      </w:r>
      <w:bookmarkEnd w:id="5"/>
      <w:bookmarkEnd w:id="6"/>
    </w:p>
    <w:p w14:paraId="1658353A">
      <w:pPr>
        <w:spacing w:line="360" w:lineRule="auto"/>
        <w:jc w:val="center"/>
        <w:rPr>
          <w:rFonts w:hint="eastAsia" w:ascii="仿宋" w:hAnsi="仿宋" w:eastAsia="仿宋" w:cs="仿宋"/>
          <w:color w:val="000000" w:themeColor="text1"/>
          <w:highlight w:val="none"/>
          <w:lang w:eastAsia="zh-CN"/>
          <w14:textFill>
            <w14:solidFill>
              <w14:schemeClr w14:val="tx1"/>
            </w14:solidFill>
          </w14:textFill>
        </w:rPr>
      </w:pPr>
    </w:p>
    <w:p w14:paraId="7C1DA1A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bookmarkStart w:id="7" w:name="_Hlt67893495"/>
      <w:bookmarkEnd w:id="7"/>
    </w:p>
    <w:p w14:paraId="6934C757">
      <w:pPr>
        <w:spacing w:line="360" w:lineRule="auto"/>
        <w:jc w:val="cente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目  录</w:t>
      </w:r>
    </w:p>
    <w:p w14:paraId="05885DDC">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11B749A2">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第一部分      招标公告</w:t>
      </w:r>
    </w:p>
    <w:p w14:paraId="6194BE38">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第二部分      投标人须知</w:t>
      </w:r>
    </w:p>
    <w:p w14:paraId="74C1EC5F">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第三部分      采购需求</w:t>
      </w:r>
    </w:p>
    <w:p w14:paraId="7517011A">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第四部分      评标办法</w:t>
      </w:r>
    </w:p>
    <w:p w14:paraId="5A2AA83B">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第五部分      拟签订的合同文本</w:t>
      </w:r>
    </w:p>
    <w:p w14:paraId="400401BC">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第六部分      应提交的有关格式范例</w:t>
      </w:r>
    </w:p>
    <w:p w14:paraId="0A43D76C">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bookmarkStart w:id="8" w:name="_Hlt91233176"/>
      <w:bookmarkEnd w:id="8"/>
      <w:bookmarkStart w:id="9" w:name="_Toc91899869"/>
    </w:p>
    <w:p w14:paraId="62122D36">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57813FDF">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78E29E51">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53505628">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7E109093">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7FB75FF8">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45DB917D">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1E74185C">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3ADED2EA">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132605CC">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626E05E3">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696512C0">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7F80F0FC">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331FB786">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bookmarkStart w:id="10" w:name="第一部分"/>
      <w:r>
        <w:rPr>
          <w:rFonts w:hint="eastAsia" w:ascii="仿宋" w:hAnsi="仿宋" w:eastAsia="仿宋" w:cs="仿宋"/>
          <w:b/>
          <w:color w:val="000000" w:themeColor="text1"/>
          <w:sz w:val="36"/>
          <w:szCs w:val="36"/>
          <w:highlight w:val="none"/>
          <w14:textFill>
            <w14:solidFill>
              <w14:schemeClr w14:val="tx1"/>
            </w14:solidFill>
          </w14:textFill>
        </w:rPr>
        <w:br w:type="page"/>
      </w:r>
      <w:bookmarkEnd w:id="9"/>
      <w:bookmarkEnd w:id="10"/>
      <w:bookmarkStart w:id="11" w:name="_Hlt74649545"/>
      <w:bookmarkEnd w:id="11"/>
      <w:bookmarkStart w:id="12" w:name="_Hlt74707423"/>
      <w:bookmarkEnd w:id="12"/>
      <w:bookmarkStart w:id="13" w:name="_Hlt74729822"/>
      <w:bookmarkEnd w:id="13"/>
      <w:bookmarkStart w:id="14" w:name="_Hlt74728647"/>
      <w:bookmarkEnd w:id="14"/>
      <w:bookmarkStart w:id="15" w:name="第二部分"/>
      <w:bookmarkStart w:id="16" w:name="_Toc91899870"/>
      <w:bookmarkStart w:id="17" w:name="_Toc91899871"/>
      <w:r>
        <w:rPr>
          <w:rFonts w:hint="eastAsia" w:ascii="仿宋" w:hAnsi="仿宋" w:eastAsia="仿宋" w:cs="仿宋"/>
          <w:b/>
          <w:color w:val="000000" w:themeColor="text1"/>
          <w:sz w:val="36"/>
          <w:szCs w:val="20"/>
          <w:highlight w:val="none"/>
          <w14:textFill>
            <w14:solidFill>
              <w14:schemeClr w14:val="tx1"/>
            </w14:solidFill>
          </w14:textFill>
        </w:rPr>
        <w:t>第一部分 招标公告</w:t>
      </w:r>
    </w:p>
    <w:p w14:paraId="193048F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14:paraId="4B4114B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000000" w:themeColor="text1"/>
          <w:sz w:val="24"/>
          <w:highlight w:val="none"/>
          <w:u w:val="single"/>
          <w:lang w:eastAsia="zh-CN"/>
          <w14:textFill>
            <w14:solidFill>
              <w14:schemeClr w14:val="tx1"/>
            </w14:solidFill>
          </w14:textFill>
        </w:rPr>
        <w:t>嵊州市乡村水环境治理项目（一期）沥青混合料采购项目</w:t>
      </w:r>
      <w:r>
        <w:rPr>
          <w:rFonts w:hint="eastAsia" w:ascii="仿宋" w:hAnsi="仿宋" w:eastAsia="仿宋" w:cs="仿宋"/>
          <w:color w:val="000000" w:themeColor="text1"/>
          <w:sz w:val="24"/>
          <w:highlight w:val="none"/>
          <w14:textFill>
            <w14:solidFill>
              <w14:schemeClr w14:val="tx1"/>
            </w14:solidFill>
          </w14:textFill>
        </w:rPr>
        <w:t>招标项目的潜在投标人应在乐采云平台（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9"/>
          <w:rFonts w:hint="eastAsia" w:ascii="仿宋" w:hAnsi="仿宋" w:eastAsia="仿宋" w:cs="仿宋"/>
          <w:snapToGrid/>
          <w:color w:val="auto"/>
          <w:kern w:val="2"/>
          <w:sz w:val="24"/>
          <w:szCs w:val="24"/>
          <w:highlight w:val="none"/>
        </w:rPr>
        <w:t>https://www.lecaiyun.com/）获取（下载）招标文件，并于</w:t>
      </w:r>
      <w:r>
        <w:rPr>
          <w:rFonts w:hint="eastAsia" w:ascii="仿宋" w:hAnsi="仿宋" w:eastAsia="仿宋" w:cs="仿宋"/>
          <w:color w:val="FF0000"/>
          <w:sz w:val="24"/>
          <w:highlight w:val="none"/>
          <w:u w:val="single"/>
        </w:rPr>
        <w:t>202</w:t>
      </w:r>
      <w:r>
        <w:rPr>
          <w:rFonts w:hint="eastAsia" w:ascii="仿宋" w:hAnsi="仿宋" w:eastAsia="仿宋" w:cs="仿宋"/>
          <w:color w:val="FF0000"/>
          <w:sz w:val="24"/>
          <w:highlight w:val="none"/>
          <w:u w:val="single"/>
          <w:lang w:val="en-US" w:eastAsia="zh-CN"/>
        </w:rPr>
        <w:t>5</w:t>
      </w:r>
      <w:r>
        <w:rPr>
          <w:rFonts w:hint="eastAsia" w:ascii="仿宋" w:hAnsi="仿宋" w:eastAsia="仿宋" w:cs="仿宋"/>
          <w:color w:val="FF0000"/>
          <w:sz w:val="24"/>
          <w:highlight w:val="none"/>
          <w:u w:val="single"/>
        </w:rPr>
        <w:t>年</w:t>
      </w:r>
      <w:r>
        <w:rPr>
          <w:rFonts w:hint="eastAsia" w:ascii="仿宋" w:hAnsi="仿宋" w:eastAsia="仿宋" w:cs="仿宋"/>
          <w:color w:val="FF0000"/>
          <w:sz w:val="24"/>
          <w:highlight w:val="none"/>
          <w:u w:val="single"/>
          <w:lang w:val="en-US" w:eastAsia="zh-CN"/>
        </w:rPr>
        <w:t>1</w:t>
      </w:r>
      <w:r>
        <w:rPr>
          <w:rFonts w:hint="eastAsia" w:ascii="仿宋" w:hAnsi="仿宋" w:eastAsia="仿宋" w:cs="仿宋"/>
          <w:color w:val="FF0000"/>
          <w:sz w:val="24"/>
          <w:highlight w:val="none"/>
          <w:u w:val="single"/>
        </w:rPr>
        <w:t>月</w:t>
      </w:r>
      <w:r>
        <w:rPr>
          <w:rFonts w:hint="eastAsia" w:ascii="仿宋" w:hAnsi="仿宋" w:eastAsia="仿宋" w:cs="仿宋"/>
          <w:color w:val="FF0000"/>
          <w:sz w:val="24"/>
          <w:highlight w:val="none"/>
          <w:u w:val="single"/>
          <w:lang w:val="en-US" w:eastAsia="zh-CN"/>
        </w:rPr>
        <w:t>20</w:t>
      </w:r>
      <w:r>
        <w:rPr>
          <w:rFonts w:hint="eastAsia" w:ascii="仿宋" w:hAnsi="仿宋" w:eastAsia="仿宋" w:cs="仿宋"/>
          <w:color w:val="FF0000"/>
          <w:sz w:val="24"/>
          <w:highlight w:val="none"/>
          <w:u w:val="single"/>
        </w:rPr>
        <w:t>日</w:t>
      </w:r>
      <w:r>
        <w:rPr>
          <w:rFonts w:hint="eastAsia" w:ascii="仿宋" w:hAnsi="仿宋" w:eastAsia="仿宋" w:cs="仿宋"/>
          <w:color w:val="FF0000"/>
          <w:sz w:val="24"/>
          <w:highlight w:val="none"/>
          <w:u w:val="single"/>
          <w:lang w:val="en-US" w:eastAsia="zh-CN"/>
        </w:rPr>
        <w:t>9</w:t>
      </w:r>
      <w:r>
        <w:rPr>
          <w:rFonts w:hint="eastAsia" w:ascii="仿宋" w:hAnsi="仿宋" w:eastAsia="仿宋" w:cs="仿宋"/>
          <w:color w:val="auto"/>
          <w:sz w:val="24"/>
          <w:highlight w:val="none"/>
          <w:u w:val="single"/>
          <w:lang w:eastAsia="zh-CN"/>
        </w:rPr>
        <w:t>时</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1FD38374">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一、项目基本情况                                            </w:t>
      </w:r>
    </w:p>
    <w:p w14:paraId="12F32BB7">
      <w:pPr>
        <w:spacing w:line="360" w:lineRule="auto"/>
        <w:rPr>
          <w:rFonts w:hint="default" w:ascii="仿宋" w:hAnsi="仿宋" w:eastAsia="仿宋" w:cs="仿宋"/>
          <w:color w:val="auto"/>
          <w:sz w:val="21"/>
          <w:szCs w:val="21"/>
          <w:highlight w:val="none"/>
          <w:lang w:val="en-US" w:eastAsia="zh-CN"/>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14:textFill>
            <w14:solidFill>
              <w14:schemeClr w14:val="tx1"/>
            </w14:solidFill>
          </w14:textFill>
        </w:rPr>
        <w:t>项目编号：</w:t>
      </w:r>
      <w:r>
        <w:rPr>
          <w:rFonts w:hint="eastAsia" w:ascii="宋体" w:hAnsi="宋体"/>
          <w:b/>
          <w:color w:val="auto"/>
          <w:sz w:val="21"/>
          <w:szCs w:val="21"/>
          <w:lang w:eastAsia="zh-CN"/>
        </w:rPr>
        <w:t>DLSZ-2024-1204</w:t>
      </w:r>
    </w:p>
    <w:p w14:paraId="37569B26">
      <w:pPr>
        <w:spacing w:line="360" w:lineRule="auto"/>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color w:val="auto"/>
          <w:sz w:val="21"/>
          <w:szCs w:val="21"/>
          <w:highlight w:val="none"/>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2.项目名称：</w:t>
      </w:r>
      <w:r>
        <w:rPr>
          <w:rFonts w:hint="eastAsia" w:ascii="仿宋" w:hAnsi="仿宋" w:eastAsia="仿宋" w:cs="仿宋"/>
          <w:b w:val="0"/>
          <w:bCs/>
          <w:color w:val="000000" w:themeColor="text1"/>
          <w:sz w:val="24"/>
          <w:highlight w:val="none"/>
          <w:lang w:eastAsia="zh-CN"/>
          <w14:textFill>
            <w14:solidFill>
              <w14:schemeClr w14:val="tx1"/>
            </w14:solidFill>
          </w14:textFill>
        </w:rPr>
        <w:t>嵊州市乡村水环境治理项目（一期）沥青混合料采购项目</w:t>
      </w:r>
    </w:p>
    <w:p w14:paraId="111C3222">
      <w:pPr>
        <w:spacing w:line="360" w:lineRule="auto"/>
        <w:ind w:firstLine="482" w:firstLineChars="200"/>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3.预算金额：</w:t>
      </w:r>
      <w:r>
        <w:rPr>
          <w:rFonts w:hint="eastAsia" w:ascii="仿宋" w:hAnsi="仿宋" w:eastAsia="仿宋" w:cs="仿宋"/>
          <w:b w:val="0"/>
          <w:bCs/>
          <w:color w:val="000000" w:themeColor="text1"/>
          <w:sz w:val="24"/>
          <w:highlight w:val="none"/>
          <w:lang w:val="en-US" w:eastAsia="zh-CN"/>
          <w14:textFill>
            <w14:solidFill>
              <w14:schemeClr w14:val="tx1"/>
            </w14:solidFill>
          </w14:textFill>
        </w:rPr>
        <w:t>2276万元</w:t>
      </w:r>
    </w:p>
    <w:p w14:paraId="1B0B9C5E">
      <w:pPr>
        <w:spacing w:line="360" w:lineRule="auto"/>
        <w:ind w:firstLine="482" w:firstLineChars="200"/>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4.最高限价：</w:t>
      </w:r>
      <w:r>
        <w:rPr>
          <w:rFonts w:hint="eastAsia" w:ascii="仿宋" w:hAnsi="仿宋" w:eastAsia="仿宋" w:cs="仿宋"/>
          <w:b w:val="0"/>
          <w:bCs/>
          <w:color w:val="000000" w:themeColor="text1"/>
          <w:sz w:val="24"/>
          <w:highlight w:val="none"/>
          <w:lang w:val="en-US" w:eastAsia="zh-CN"/>
          <w14:textFill>
            <w14:solidFill>
              <w14:schemeClr w14:val="tx1"/>
            </w14:solidFill>
          </w14:textFill>
        </w:rPr>
        <w:t>2276万元</w:t>
      </w:r>
    </w:p>
    <w:p w14:paraId="299D8E28">
      <w:pPr>
        <w:pStyle w:val="2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5.采购需求：</w:t>
      </w:r>
    </w:p>
    <w:tbl>
      <w:tblPr>
        <w:tblStyle w:val="65"/>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3987"/>
        <w:gridCol w:w="998"/>
        <w:gridCol w:w="1710"/>
        <w:gridCol w:w="1564"/>
      </w:tblGrid>
      <w:tr w14:paraId="2BB5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89" w:type="dxa"/>
            <w:noWrap w:val="0"/>
            <w:vAlign w:val="center"/>
          </w:tcPr>
          <w:p w14:paraId="7B11825D">
            <w:pPr>
              <w:pStyle w:val="3"/>
              <w:shd w:val="clear"/>
              <w:spacing w:after="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标段</w:t>
            </w:r>
          </w:p>
        </w:tc>
        <w:tc>
          <w:tcPr>
            <w:tcW w:w="3987" w:type="dxa"/>
            <w:noWrap w:val="0"/>
            <w:vAlign w:val="center"/>
          </w:tcPr>
          <w:p w14:paraId="4BC44D4D">
            <w:pPr>
              <w:pStyle w:val="3"/>
              <w:shd w:val="clear"/>
              <w:spacing w:after="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采购内容</w:t>
            </w:r>
          </w:p>
        </w:tc>
        <w:tc>
          <w:tcPr>
            <w:tcW w:w="998" w:type="dxa"/>
            <w:noWrap w:val="0"/>
            <w:vAlign w:val="center"/>
          </w:tcPr>
          <w:p w14:paraId="31B5B49E">
            <w:pPr>
              <w:pStyle w:val="3"/>
              <w:shd w:val="clear"/>
              <w:spacing w:after="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数量</w:t>
            </w:r>
          </w:p>
        </w:tc>
        <w:tc>
          <w:tcPr>
            <w:tcW w:w="1710" w:type="dxa"/>
            <w:noWrap w:val="0"/>
            <w:vAlign w:val="center"/>
          </w:tcPr>
          <w:p w14:paraId="21FAFE21">
            <w:pPr>
              <w:pStyle w:val="3"/>
              <w:shd w:val="clear"/>
              <w:spacing w:after="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预算价</w:t>
            </w:r>
          </w:p>
        </w:tc>
        <w:tc>
          <w:tcPr>
            <w:tcW w:w="1564" w:type="dxa"/>
            <w:noWrap w:val="0"/>
            <w:vAlign w:val="center"/>
          </w:tcPr>
          <w:p w14:paraId="298B5813">
            <w:pPr>
              <w:pStyle w:val="3"/>
              <w:shd w:val="clear"/>
              <w:spacing w:after="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备注</w:t>
            </w:r>
          </w:p>
        </w:tc>
      </w:tr>
      <w:tr w14:paraId="6A32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89" w:type="dxa"/>
            <w:noWrap w:val="0"/>
            <w:vAlign w:val="center"/>
          </w:tcPr>
          <w:p w14:paraId="5C3F8B40">
            <w:pPr>
              <w:pStyle w:val="3"/>
              <w:shd w:val="clear"/>
              <w:spacing w:after="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w:t>
            </w:r>
          </w:p>
        </w:tc>
        <w:tc>
          <w:tcPr>
            <w:tcW w:w="3987" w:type="dxa"/>
            <w:noWrap w:val="0"/>
            <w:vAlign w:val="center"/>
          </w:tcPr>
          <w:p w14:paraId="6CC3E873">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sz w:val="24"/>
                <w:highlight w:val="none"/>
                <w:lang w:eastAsia="zh-CN"/>
              </w:rPr>
            </w:pPr>
            <w:r>
              <w:rPr>
                <w:rFonts w:hint="eastAsia" w:ascii="仿宋" w:hAnsi="仿宋" w:eastAsia="仿宋" w:cs="仿宋"/>
                <w:color w:val="auto"/>
                <w:sz w:val="24"/>
                <w:highlight w:val="none"/>
                <w:u w:val="none"/>
                <w:lang w:eastAsia="zh-CN"/>
              </w:rPr>
              <w:t>嵊州市乡村水环境治理项目（一期）沥青混合料采购项目</w:t>
            </w:r>
          </w:p>
        </w:tc>
        <w:tc>
          <w:tcPr>
            <w:tcW w:w="998" w:type="dxa"/>
            <w:noWrap w:val="0"/>
            <w:vAlign w:val="center"/>
          </w:tcPr>
          <w:p w14:paraId="2D0984A2">
            <w:pPr>
              <w:shd w:val="clear"/>
              <w:spacing w:after="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
              </w:rPr>
              <w:t>1批</w:t>
            </w:r>
          </w:p>
        </w:tc>
        <w:tc>
          <w:tcPr>
            <w:tcW w:w="1710" w:type="dxa"/>
            <w:noWrap w:val="0"/>
            <w:vAlign w:val="center"/>
          </w:tcPr>
          <w:p w14:paraId="0158F796">
            <w:pPr>
              <w:shd w:val="clear"/>
              <w:spacing w:after="0"/>
              <w:ind w:left="0" w:leftChars="0" w:right="0" w:rightChars="0" w:firstLine="0" w:firstLineChars="0"/>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2276万元</w:t>
            </w:r>
          </w:p>
        </w:tc>
        <w:tc>
          <w:tcPr>
            <w:tcW w:w="1564" w:type="dxa"/>
            <w:noWrap w:val="0"/>
            <w:vAlign w:val="center"/>
          </w:tcPr>
          <w:p w14:paraId="0DC38C41">
            <w:pPr>
              <w:shd w:val="clear"/>
              <w:spacing w:after="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 xml:space="preserve">详见采购需求 </w:t>
            </w:r>
          </w:p>
        </w:tc>
      </w:tr>
    </w:tbl>
    <w:p w14:paraId="333CD2CC">
      <w:pPr>
        <w:pStyle w:val="170"/>
        <w:ind w:left="0" w:leftChars="0" w:firstLine="482" w:firstLineChars="200"/>
        <w:outlineLvl w:val="2"/>
        <w:rPr>
          <w:rFonts w:hint="default" w:ascii="仿宋" w:hAnsi="仿宋" w:eastAsia="仿宋" w:cs="仿宋"/>
          <w:color w:val="auto"/>
          <w:highlight w:val="none"/>
          <w:lang w:val="en-US" w:eastAsia="zh-CN"/>
        </w:rPr>
      </w:pPr>
      <w:r>
        <w:rPr>
          <w:rFonts w:hint="eastAsia" w:ascii="仿宋" w:hAnsi="仿宋" w:eastAsia="仿宋" w:cs="仿宋"/>
          <w:b/>
          <w:color w:val="auto"/>
          <w:highlight w:val="none"/>
        </w:rPr>
        <w:t>6.合同履约期限：</w:t>
      </w:r>
      <w:r>
        <w:rPr>
          <w:rFonts w:hint="eastAsia" w:ascii="仿宋" w:hAnsi="仿宋" w:eastAsia="仿宋" w:cs="仿宋"/>
          <w:b w:val="0"/>
          <w:bCs w:val="0"/>
          <w:color w:val="auto"/>
          <w:sz w:val="24"/>
          <w:szCs w:val="24"/>
          <w:highlight w:val="none"/>
          <w:lang w:val="en-US" w:eastAsia="zh-CN"/>
        </w:rPr>
        <w:t xml:space="preserve">详见采购需求 </w:t>
      </w:r>
    </w:p>
    <w:p w14:paraId="0E770707">
      <w:pPr>
        <w:pStyle w:val="20"/>
        <w:spacing w:line="360" w:lineRule="auto"/>
        <w:ind w:firstLine="48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7.本项目（否）接受联合体投标</w:t>
      </w:r>
      <w:r>
        <w:rPr>
          <w:rFonts w:hint="eastAsia" w:ascii="仿宋" w:hAnsi="仿宋" w:eastAsia="仿宋" w:cs="仿宋"/>
          <w:color w:val="000000" w:themeColor="text1"/>
          <w:kern w:val="0"/>
          <w:sz w:val="24"/>
          <w:highlight w:val="none"/>
          <w14:textFill>
            <w14:solidFill>
              <w14:schemeClr w14:val="tx1"/>
            </w14:solidFill>
          </w14:textFill>
        </w:rPr>
        <w:t>。</w:t>
      </w:r>
    </w:p>
    <w:p w14:paraId="6CD02CB1">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二、申请人的资格要求：</w:t>
      </w:r>
    </w:p>
    <w:p w14:paraId="17BEB4AC">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1.具有独立承担民事责任的能力；</w:t>
      </w:r>
    </w:p>
    <w:p w14:paraId="2E23CB0C">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2.具有良好的商业信誉；</w:t>
      </w:r>
    </w:p>
    <w:p w14:paraId="7D5C7805">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3.具有履行合同所必需的设备和专业技术，售后保障等能力；</w:t>
      </w:r>
    </w:p>
    <w:p w14:paraId="54CB83F2">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4.有依法缴纳税收和社会保障资金的良好记录；</w:t>
      </w:r>
    </w:p>
    <w:p w14:paraId="3C753C70">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5.参加采购活动前三年内，没有重大违法记录，严重失信行为和行贿记录；</w:t>
      </w:r>
    </w:p>
    <w:p w14:paraId="4DC7759C">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6.法律、行政法规规定的其他条件。</w:t>
      </w:r>
    </w:p>
    <w:p w14:paraId="02A4711E">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0A6B7B48">
      <w:pPr>
        <w:spacing w:line="360" w:lineRule="auto"/>
        <w:ind w:firstLine="480" w:firstLineChars="200"/>
        <w:rPr>
          <w:rFonts w:hint="eastAsia" w:ascii="仿宋" w:hAnsi="仿宋" w:eastAsia="仿宋" w:cs="仿宋"/>
          <w:b/>
          <w:bCs/>
          <w:color w:val="auto"/>
          <w:sz w:val="24"/>
          <w:highlight w:val="none"/>
          <w:lang w:eastAsia="zh-CN"/>
        </w:rPr>
      </w:pPr>
      <w:r>
        <w:rPr>
          <w:rFonts w:hint="eastAsia" w:ascii="仿宋" w:hAnsi="仿宋" w:eastAsia="仿宋" w:cs="仿宋"/>
          <w:color w:val="auto"/>
          <w:sz w:val="24"/>
          <w:highlight w:val="none"/>
        </w:rPr>
        <w:t>8.本项目的特定资格要求：</w:t>
      </w:r>
      <w:r>
        <w:rPr>
          <w:rFonts w:hint="eastAsia" w:ascii="仿宋" w:hAnsi="仿宋" w:eastAsia="仿宋" w:cs="仿宋"/>
          <w:b/>
          <w:bCs/>
          <w:color w:val="auto"/>
          <w:sz w:val="24"/>
          <w:highlight w:val="none"/>
          <w:lang w:val="en-US" w:eastAsia="zh-CN"/>
        </w:rPr>
        <w:t>具备交通运输主管部门颁发的路基路面养护乙级及以上资质</w:t>
      </w:r>
      <w:r>
        <w:rPr>
          <w:rFonts w:hint="eastAsia" w:ascii="仿宋" w:hAnsi="仿宋" w:eastAsia="仿宋" w:cs="仿宋"/>
          <w:b/>
          <w:bCs/>
          <w:color w:val="auto"/>
          <w:sz w:val="24"/>
          <w:highlight w:val="none"/>
        </w:rPr>
        <w:t>； </w:t>
      </w:r>
    </w:p>
    <w:p w14:paraId="7F7D0536">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三、获取招标文件 </w:t>
      </w:r>
    </w:p>
    <w:p w14:paraId="10A8ED11">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1.时间：</w:t>
      </w:r>
      <w:r>
        <w:rPr>
          <w:rFonts w:hint="eastAsia" w:ascii="仿宋" w:hAnsi="仿宋" w:eastAsia="仿宋" w:cs="仿宋"/>
          <w:color w:val="000000" w:themeColor="text1"/>
          <w:sz w:val="24"/>
          <w:highlight w:val="none"/>
          <w14:textFill>
            <w14:solidFill>
              <w14:schemeClr w14:val="tx1"/>
            </w14:solidFill>
          </w14:textFill>
        </w:rPr>
        <w:t>/至</w:t>
      </w:r>
      <w:r>
        <w:rPr>
          <w:rFonts w:hint="eastAsia" w:ascii="仿宋" w:hAnsi="仿宋" w:eastAsia="仿宋" w:cs="仿宋"/>
          <w:color w:val="FF0000"/>
          <w:sz w:val="24"/>
          <w:highlight w:val="none"/>
          <w:u w:val="single"/>
        </w:rPr>
        <w:t>202</w:t>
      </w:r>
      <w:r>
        <w:rPr>
          <w:rFonts w:hint="eastAsia" w:ascii="仿宋" w:hAnsi="仿宋" w:eastAsia="仿宋" w:cs="仿宋"/>
          <w:color w:val="FF0000"/>
          <w:sz w:val="24"/>
          <w:highlight w:val="none"/>
          <w:u w:val="single"/>
          <w:lang w:val="en-US" w:eastAsia="zh-CN"/>
        </w:rPr>
        <w:t>5</w:t>
      </w:r>
      <w:r>
        <w:rPr>
          <w:rFonts w:hint="eastAsia" w:ascii="仿宋" w:hAnsi="仿宋" w:eastAsia="仿宋" w:cs="仿宋"/>
          <w:color w:val="FF0000"/>
          <w:sz w:val="24"/>
          <w:highlight w:val="none"/>
          <w:u w:val="single"/>
        </w:rPr>
        <w:t>年</w:t>
      </w:r>
      <w:r>
        <w:rPr>
          <w:rFonts w:hint="eastAsia" w:ascii="仿宋" w:hAnsi="仿宋" w:eastAsia="仿宋" w:cs="仿宋"/>
          <w:color w:val="FF0000"/>
          <w:sz w:val="24"/>
          <w:highlight w:val="none"/>
          <w:u w:val="single"/>
          <w:lang w:val="en-US" w:eastAsia="zh-CN"/>
        </w:rPr>
        <w:t>1</w:t>
      </w:r>
      <w:r>
        <w:rPr>
          <w:rFonts w:hint="eastAsia" w:ascii="仿宋" w:hAnsi="仿宋" w:eastAsia="仿宋" w:cs="仿宋"/>
          <w:color w:val="FF0000"/>
          <w:sz w:val="24"/>
          <w:highlight w:val="none"/>
          <w:u w:val="single"/>
        </w:rPr>
        <w:t>月</w:t>
      </w:r>
      <w:r>
        <w:rPr>
          <w:rFonts w:hint="eastAsia" w:ascii="仿宋" w:hAnsi="仿宋" w:eastAsia="仿宋" w:cs="仿宋"/>
          <w:color w:val="FF0000"/>
          <w:sz w:val="24"/>
          <w:highlight w:val="none"/>
          <w:u w:val="single"/>
          <w:lang w:val="en-US" w:eastAsia="zh-CN"/>
        </w:rPr>
        <w:t>20</w:t>
      </w:r>
      <w:r>
        <w:rPr>
          <w:rFonts w:hint="eastAsia" w:ascii="仿宋" w:hAnsi="仿宋" w:eastAsia="仿宋" w:cs="仿宋"/>
          <w:color w:val="FF0000"/>
          <w:sz w:val="24"/>
          <w:highlight w:val="none"/>
          <w:u w:val="single"/>
        </w:rPr>
        <w:t>日</w:t>
      </w:r>
      <w:r>
        <w:rPr>
          <w:rFonts w:hint="eastAsia" w:ascii="仿宋" w:hAnsi="仿宋" w:eastAsia="仿宋" w:cs="仿宋"/>
          <w:color w:val="FF0000"/>
          <w:sz w:val="24"/>
          <w:highlight w:val="none"/>
        </w:rPr>
        <w:t>，</w:t>
      </w:r>
      <w:r>
        <w:rPr>
          <w:rFonts w:hint="eastAsia" w:ascii="仿宋" w:hAnsi="仿宋" w:eastAsia="仿宋" w:cs="仿宋"/>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0409417E">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2.地点（网址）：</w:t>
      </w:r>
      <w:r>
        <w:rPr>
          <w:rFonts w:hint="eastAsia" w:ascii="仿宋" w:hAnsi="仿宋" w:eastAsia="仿宋" w:cs="仿宋"/>
          <w:color w:val="000000" w:themeColor="text1"/>
          <w:sz w:val="24"/>
          <w:highlight w:val="none"/>
          <w14:textFill>
            <w14:solidFill>
              <w14:schemeClr w14:val="tx1"/>
            </w14:solidFill>
          </w14:textFill>
        </w:rPr>
        <w:t xml:space="preserve">乐采云平台（https://www.lecaiyun.com/） </w:t>
      </w:r>
    </w:p>
    <w:p w14:paraId="2D2AB935">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3.方式：</w:t>
      </w:r>
      <w:r>
        <w:rPr>
          <w:rFonts w:hint="eastAsia" w:ascii="仿宋" w:hAnsi="仿宋" w:eastAsia="仿宋" w:cs="仿宋"/>
          <w:color w:val="000000" w:themeColor="text1"/>
          <w:sz w:val="24"/>
          <w:highlight w:val="none"/>
          <w14:textFill>
            <w14:solidFill>
              <w14:schemeClr w14:val="tx1"/>
            </w14:solidFill>
          </w14:textFill>
        </w:rPr>
        <w:t xml:space="preserve">供应商登录乐采云平台https://www.lecaiyun.com/在线申请获取采购文件（进入“项目采购”应用，在获取采购文件菜单中选择项目，申请获取采购文件）。 </w:t>
      </w:r>
    </w:p>
    <w:p w14:paraId="7BDEEE33">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4.售价（元）：</w:t>
      </w:r>
      <w:r>
        <w:rPr>
          <w:rFonts w:hint="eastAsia" w:ascii="仿宋" w:hAnsi="仿宋" w:eastAsia="仿宋" w:cs="仿宋"/>
          <w:color w:val="000000" w:themeColor="text1"/>
          <w:sz w:val="24"/>
          <w:highlight w:val="none"/>
          <w14:textFill>
            <w14:solidFill>
              <w14:schemeClr w14:val="tx1"/>
            </w14:solidFill>
          </w14:textFill>
        </w:rPr>
        <w:t xml:space="preserve">0 </w:t>
      </w:r>
      <w:r>
        <w:rPr>
          <w:rFonts w:hint="eastAsia" w:ascii="仿宋" w:hAnsi="仿宋" w:eastAsia="仿宋" w:cs="仿宋"/>
          <w:color w:val="000000" w:themeColor="text1"/>
          <w:sz w:val="24"/>
          <w:highlight w:val="none"/>
          <w14:textFill>
            <w14:solidFill>
              <w14:schemeClr w14:val="tx1"/>
            </w14:solidFill>
          </w14:textFill>
        </w:rPr>
        <w:tab/>
      </w:r>
    </w:p>
    <w:p w14:paraId="370D6BCA">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四、提交投标文件截止时间、开标时间和地点</w:t>
      </w:r>
    </w:p>
    <w:p w14:paraId="3EFE660A">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1.提交投标文件截止时间：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FF0000"/>
          <w:sz w:val="24"/>
          <w:highlight w:val="none"/>
          <w:u w:val="single"/>
        </w:rPr>
        <w:t>202</w:t>
      </w:r>
      <w:r>
        <w:rPr>
          <w:rFonts w:hint="eastAsia" w:ascii="仿宋" w:hAnsi="仿宋" w:eastAsia="仿宋" w:cs="仿宋"/>
          <w:color w:val="FF0000"/>
          <w:sz w:val="24"/>
          <w:highlight w:val="none"/>
          <w:u w:val="single"/>
          <w:lang w:val="en-US" w:eastAsia="zh-CN"/>
        </w:rPr>
        <w:t>5</w:t>
      </w:r>
      <w:r>
        <w:rPr>
          <w:rFonts w:hint="eastAsia" w:ascii="仿宋" w:hAnsi="仿宋" w:eastAsia="仿宋" w:cs="仿宋"/>
          <w:color w:val="FF0000"/>
          <w:sz w:val="24"/>
          <w:highlight w:val="none"/>
          <w:u w:val="single"/>
        </w:rPr>
        <w:t>年</w:t>
      </w:r>
      <w:r>
        <w:rPr>
          <w:rFonts w:hint="eastAsia" w:ascii="仿宋" w:hAnsi="仿宋" w:eastAsia="仿宋" w:cs="仿宋"/>
          <w:color w:val="FF0000"/>
          <w:sz w:val="24"/>
          <w:highlight w:val="none"/>
          <w:u w:val="single"/>
          <w:lang w:val="en-US" w:eastAsia="zh-CN"/>
        </w:rPr>
        <w:t>1</w:t>
      </w:r>
      <w:r>
        <w:rPr>
          <w:rFonts w:hint="eastAsia" w:ascii="仿宋" w:hAnsi="仿宋" w:eastAsia="仿宋" w:cs="仿宋"/>
          <w:color w:val="FF0000"/>
          <w:sz w:val="24"/>
          <w:highlight w:val="none"/>
          <w:u w:val="single"/>
        </w:rPr>
        <w:t>月</w:t>
      </w:r>
      <w:r>
        <w:rPr>
          <w:rFonts w:hint="eastAsia" w:ascii="仿宋" w:hAnsi="仿宋" w:eastAsia="仿宋" w:cs="仿宋"/>
          <w:color w:val="FF0000"/>
          <w:sz w:val="24"/>
          <w:highlight w:val="none"/>
          <w:u w:val="single"/>
          <w:lang w:val="en-US" w:eastAsia="zh-CN"/>
        </w:rPr>
        <w:t>20</w:t>
      </w:r>
      <w:r>
        <w:rPr>
          <w:rFonts w:hint="eastAsia" w:ascii="仿宋" w:hAnsi="仿宋" w:eastAsia="仿宋" w:cs="仿宋"/>
          <w:color w:val="FF0000"/>
          <w:sz w:val="24"/>
          <w:highlight w:val="none"/>
          <w:u w:val="single"/>
        </w:rPr>
        <w:t>日09</w:t>
      </w:r>
      <w:r>
        <w:rPr>
          <w:rFonts w:hint="eastAsia" w:ascii="仿宋" w:hAnsi="仿宋" w:eastAsia="仿宋" w:cs="仿宋"/>
          <w:color w:val="FF0000"/>
          <w:sz w:val="24"/>
          <w:highlight w:val="none"/>
          <w:u w:val="single"/>
          <w:lang w:eastAsia="zh-CN"/>
        </w:rPr>
        <w:t>时</w:t>
      </w:r>
      <w:r>
        <w:rPr>
          <w:rFonts w:hint="eastAsia" w:ascii="仿宋" w:hAnsi="仿宋" w:eastAsia="仿宋" w:cs="仿宋"/>
          <w:color w:val="FF0000"/>
          <w:sz w:val="24"/>
          <w:highlight w:val="none"/>
          <w:u w:val="single"/>
        </w:rPr>
        <w:t>00分</w:t>
      </w:r>
      <w:r>
        <w:rPr>
          <w:rFonts w:hint="eastAsia" w:ascii="仿宋" w:hAnsi="仿宋" w:eastAsia="仿宋" w:cs="仿宋"/>
          <w:bCs/>
          <w:color w:val="FF0000"/>
          <w:sz w:val="24"/>
          <w:highlight w:val="none"/>
          <w:u w:val="single"/>
        </w:rPr>
        <w:t xml:space="preserve"> </w:t>
      </w:r>
      <w:r>
        <w:rPr>
          <w:rFonts w:hint="eastAsia" w:ascii="仿宋" w:hAnsi="仿宋" w:eastAsia="仿宋" w:cs="仿宋"/>
          <w:color w:val="000000" w:themeColor="text1"/>
          <w:sz w:val="24"/>
          <w:highlight w:val="none"/>
          <w14:textFill>
            <w14:solidFill>
              <w14:schemeClr w14:val="tx1"/>
            </w14:solidFill>
          </w14:textFill>
        </w:rPr>
        <w:t>（北京时间）</w:t>
      </w:r>
    </w:p>
    <w:p w14:paraId="7BCB25F9">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2.投标地点（网址）：</w:t>
      </w:r>
      <w:r>
        <w:rPr>
          <w:rFonts w:hint="eastAsia" w:ascii="仿宋" w:hAnsi="仿宋" w:eastAsia="仿宋" w:cs="仿宋"/>
          <w:color w:val="000000" w:themeColor="text1"/>
          <w:sz w:val="24"/>
          <w:highlight w:val="none"/>
          <w14:textFill>
            <w14:solidFill>
              <w14:schemeClr w14:val="tx1"/>
            </w14:solidFill>
          </w14:textFill>
        </w:rPr>
        <w:t xml:space="preserve">乐采云平台（https://www.lecaiyun.com/） </w:t>
      </w:r>
    </w:p>
    <w:p w14:paraId="1242BD7C">
      <w:pPr>
        <w:spacing w:line="360" w:lineRule="auto"/>
        <w:ind w:firstLine="482" w:firstLineChars="200"/>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3.开标时间：</w:t>
      </w:r>
      <w:r>
        <w:rPr>
          <w:rFonts w:hint="eastAsia" w:ascii="仿宋" w:hAnsi="仿宋" w:eastAsia="仿宋" w:cs="仿宋"/>
          <w:color w:val="FF0000"/>
          <w:sz w:val="24"/>
          <w:highlight w:val="none"/>
          <w:u w:val="single"/>
        </w:rPr>
        <w:t>202</w:t>
      </w:r>
      <w:r>
        <w:rPr>
          <w:rFonts w:hint="eastAsia" w:ascii="仿宋" w:hAnsi="仿宋" w:eastAsia="仿宋" w:cs="仿宋"/>
          <w:color w:val="FF0000"/>
          <w:sz w:val="24"/>
          <w:highlight w:val="none"/>
          <w:u w:val="single"/>
          <w:lang w:val="en-US" w:eastAsia="zh-CN"/>
        </w:rPr>
        <w:t>5</w:t>
      </w:r>
      <w:r>
        <w:rPr>
          <w:rFonts w:hint="eastAsia" w:ascii="仿宋" w:hAnsi="仿宋" w:eastAsia="仿宋" w:cs="仿宋"/>
          <w:color w:val="FF0000"/>
          <w:sz w:val="24"/>
          <w:highlight w:val="none"/>
          <w:u w:val="single"/>
        </w:rPr>
        <w:t>年</w:t>
      </w:r>
      <w:r>
        <w:rPr>
          <w:rFonts w:hint="eastAsia" w:ascii="仿宋" w:hAnsi="仿宋" w:eastAsia="仿宋" w:cs="仿宋"/>
          <w:color w:val="FF0000"/>
          <w:sz w:val="24"/>
          <w:highlight w:val="none"/>
          <w:u w:val="single"/>
          <w:lang w:val="en-US" w:eastAsia="zh-CN"/>
        </w:rPr>
        <w:t>1</w:t>
      </w:r>
      <w:r>
        <w:rPr>
          <w:rFonts w:hint="eastAsia" w:ascii="仿宋" w:hAnsi="仿宋" w:eastAsia="仿宋" w:cs="仿宋"/>
          <w:color w:val="FF0000"/>
          <w:sz w:val="24"/>
          <w:highlight w:val="none"/>
          <w:u w:val="single"/>
        </w:rPr>
        <w:t>月</w:t>
      </w:r>
      <w:r>
        <w:rPr>
          <w:rFonts w:hint="eastAsia" w:ascii="仿宋" w:hAnsi="仿宋" w:eastAsia="仿宋" w:cs="仿宋"/>
          <w:color w:val="FF0000"/>
          <w:sz w:val="24"/>
          <w:highlight w:val="none"/>
          <w:u w:val="single"/>
          <w:lang w:val="en-US" w:eastAsia="zh-CN"/>
        </w:rPr>
        <w:t>20</w:t>
      </w:r>
      <w:r>
        <w:rPr>
          <w:rFonts w:hint="eastAsia" w:ascii="仿宋" w:hAnsi="仿宋" w:eastAsia="仿宋" w:cs="仿宋"/>
          <w:color w:val="FF0000"/>
          <w:sz w:val="24"/>
          <w:highlight w:val="none"/>
          <w:u w:val="single"/>
        </w:rPr>
        <w:t>日09</w:t>
      </w:r>
      <w:r>
        <w:rPr>
          <w:rFonts w:hint="eastAsia" w:ascii="仿宋" w:hAnsi="仿宋" w:eastAsia="仿宋" w:cs="仿宋"/>
          <w:color w:val="FF0000"/>
          <w:sz w:val="24"/>
          <w:highlight w:val="none"/>
          <w:u w:val="single"/>
          <w:lang w:eastAsia="zh-CN"/>
        </w:rPr>
        <w:t>时</w:t>
      </w:r>
      <w:r>
        <w:rPr>
          <w:rFonts w:hint="eastAsia" w:ascii="仿宋" w:hAnsi="仿宋" w:eastAsia="仿宋" w:cs="仿宋"/>
          <w:color w:val="FF0000"/>
          <w:sz w:val="24"/>
          <w:highlight w:val="none"/>
          <w:u w:val="single"/>
        </w:rPr>
        <w:t>00分</w:t>
      </w:r>
      <w:r>
        <w:rPr>
          <w:rFonts w:hint="eastAsia" w:ascii="仿宋" w:hAnsi="仿宋" w:eastAsia="仿宋" w:cs="仿宋"/>
          <w:color w:val="000000" w:themeColor="text1"/>
          <w:sz w:val="24"/>
          <w:highlight w:val="none"/>
          <w14:textFill>
            <w14:solidFill>
              <w14:schemeClr w14:val="tx1"/>
            </w14:solidFill>
          </w14:textFill>
        </w:rPr>
        <w:t>（北京时间）</w:t>
      </w:r>
    </w:p>
    <w:p w14:paraId="40D5240E">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4.开标地点（网址）：</w:t>
      </w:r>
      <w:r>
        <w:rPr>
          <w:rFonts w:hint="eastAsia" w:ascii="仿宋" w:hAnsi="仿宋" w:eastAsia="仿宋" w:cs="仿宋"/>
          <w:color w:val="000000" w:themeColor="text1"/>
          <w:sz w:val="24"/>
          <w:highlight w:val="none"/>
          <w14:textFill>
            <w14:solidFill>
              <w14:schemeClr w14:val="tx1"/>
            </w14:solidFill>
          </w14:textFill>
        </w:rPr>
        <w:t>乐采云平台（https://www.lecaiyun.com/）</w:t>
      </w:r>
    </w:p>
    <w:p w14:paraId="5D5CEA29">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五、</w:t>
      </w:r>
      <w:r>
        <w:rPr>
          <w:rFonts w:hint="eastAsia" w:ascii="仿宋" w:hAnsi="仿宋" w:eastAsia="仿宋" w:cs="仿宋"/>
          <w:b/>
          <w:bCs/>
          <w:color w:val="000000" w:themeColor="text1"/>
          <w:sz w:val="24"/>
          <w:szCs w:val="24"/>
          <w:highlight w:val="none"/>
          <w14:textFill>
            <w14:solidFill>
              <w14:schemeClr w14:val="tx1"/>
            </w14:solidFill>
          </w14:textFill>
        </w:rPr>
        <w:t>投标保证金：</w:t>
      </w:r>
      <w:r>
        <w:rPr>
          <w:rFonts w:hint="eastAsia" w:ascii="仿宋" w:hAnsi="仿宋" w:eastAsia="仿宋" w:cs="仿宋"/>
          <w:b/>
          <w:bCs/>
          <w:color w:val="FF0000"/>
          <w:sz w:val="24"/>
          <w:szCs w:val="24"/>
          <w:highlight w:val="none"/>
          <w:lang w:val="en-US" w:eastAsia="zh-CN"/>
        </w:rPr>
        <w:t>人</w:t>
      </w:r>
      <w:r>
        <w:rPr>
          <w:rFonts w:hint="eastAsia" w:ascii="仿宋" w:hAnsi="仿宋" w:eastAsia="仿宋" w:cs="仿宋"/>
          <w:b/>
          <w:bCs/>
          <w:color w:val="FF0000"/>
          <w:sz w:val="24"/>
          <w:szCs w:val="24"/>
          <w:highlight w:val="none"/>
        </w:rPr>
        <w:t>民币</w:t>
      </w:r>
      <w:r>
        <w:rPr>
          <w:rFonts w:hint="eastAsia" w:ascii="仿宋" w:hAnsi="仿宋" w:eastAsia="仿宋" w:cs="仿宋"/>
          <w:b/>
          <w:bCs/>
          <w:color w:val="FF0000"/>
          <w:sz w:val="24"/>
          <w:szCs w:val="24"/>
          <w:highlight w:val="none"/>
          <w:lang w:val="en-US" w:eastAsia="zh-CN"/>
        </w:rPr>
        <w:t>200000元（贰拾万整）</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投</w:t>
      </w:r>
      <w:r>
        <w:rPr>
          <w:rFonts w:hint="eastAsia" w:ascii="仿宋" w:hAnsi="仿宋" w:eastAsia="仿宋" w:cs="仿宋"/>
          <w:color w:val="000000" w:themeColor="text1"/>
          <w:sz w:val="24"/>
          <w:highlight w:val="none"/>
          <w14:textFill>
            <w14:solidFill>
              <w14:schemeClr w14:val="tx1"/>
            </w14:solidFill>
          </w14:textFill>
        </w:rPr>
        <w:t>标人应于</w:t>
      </w:r>
      <w:r>
        <w:rPr>
          <w:rFonts w:hint="eastAsia" w:ascii="仿宋" w:hAnsi="仿宋" w:eastAsia="仿宋" w:cs="仿宋"/>
          <w:color w:val="000000" w:themeColor="text1"/>
          <w:sz w:val="24"/>
          <w:highlight w:val="none"/>
          <w:lang w:val="en-US" w:eastAsia="zh-CN"/>
          <w14:textFill>
            <w14:solidFill>
              <w14:schemeClr w14:val="tx1"/>
            </w14:solidFill>
          </w14:textFill>
        </w:rPr>
        <w:t>开标日期前一个工作日</w:t>
      </w:r>
      <w:r>
        <w:rPr>
          <w:rFonts w:hint="eastAsia" w:ascii="仿宋" w:hAnsi="仿宋" w:eastAsia="仿宋" w:cs="仿宋"/>
          <w:color w:val="FF0000"/>
          <w:sz w:val="24"/>
          <w:highlight w:val="none"/>
          <w:u w:val="single"/>
        </w:rPr>
        <w:t>202</w:t>
      </w:r>
      <w:r>
        <w:rPr>
          <w:rFonts w:hint="eastAsia" w:ascii="仿宋" w:hAnsi="仿宋" w:eastAsia="仿宋" w:cs="仿宋"/>
          <w:color w:val="FF0000"/>
          <w:sz w:val="24"/>
          <w:highlight w:val="none"/>
          <w:u w:val="single"/>
          <w:lang w:val="en-US" w:eastAsia="zh-CN"/>
        </w:rPr>
        <w:t>5</w:t>
      </w:r>
      <w:r>
        <w:rPr>
          <w:rFonts w:hint="eastAsia" w:ascii="仿宋" w:hAnsi="仿宋" w:eastAsia="仿宋" w:cs="仿宋"/>
          <w:color w:val="FF0000"/>
          <w:sz w:val="24"/>
          <w:highlight w:val="none"/>
          <w:u w:val="single"/>
        </w:rPr>
        <w:t>年</w:t>
      </w:r>
      <w:r>
        <w:rPr>
          <w:rFonts w:hint="eastAsia" w:ascii="仿宋" w:hAnsi="仿宋" w:eastAsia="仿宋" w:cs="仿宋"/>
          <w:color w:val="FF0000"/>
          <w:sz w:val="24"/>
          <w:highlight w:val="none"/>
          <w:u w:val="single"/>
          <w:lang w:val="en-US" w:eastAsia="zh-CN"/>
        </w:rPr>
        <w:t>1</w:t>
      </w:r>
      <w:r>
        <w:rPr>
          <w:rFonts w:hint="eastAsia" w:ascii="仿宋" w:hAnsi="仿宋" w:eastAsia="仿宋" w:cs="仿宋"/>
          <w:color w:val="FF0000"/>
          <w:sz w:val="24"/>
          <w:highlight w:val="none"/>
          <w:u w:val="single"/>
        </w:rPr>
        <w:t>月</w:t>
      </w:r>
      <w:r>
        <w:rPr>
          <w:rFonts w:hint="eastAsia" w:ascii="仿宋" w:hAnsi="仿宋" w:eastAsia="仿宋" w:cs="仿宋"/>
          <w:color w:val="FF0000"/>
          <w:sz w:val="24"/>
          <w:highlight w:val="none"/>
          <w:u w:val="single"/>
          <w:lang w:val="en-US" w:eastAsia="zh-CN"/>
        </w:rPr>
        <w:t>17</w:t>
      </w:r>
      <w:r>
        <w:rPr>
          <w:rFonts w:hint="eastAsia" w:ascii="仿宋" w:hAnsi="仿宋" w:eastAsia="仿宋" w:cs="仿宋"/>
          <w:color w:val="FF0000"/>
          <w:sz w:val="24"/>
          <w:highlight w:val="none"/>
          <w:u w:val="single"/>
        </w:rPr>
        <w:t>日</w:t>
      </w:r>
      <w:r>
        <w:rPr>
          <w:rFonts w:hint="eastAsia" w:ascii="仿宋" w:hAnsi="仿宋" w:eastAsia="仿宋" w:cs="仿宋"/>
          <w:color w:val="FF0000"/>
          <w:sz w:val="24"/>
          <w:highlight w:val="none"/>
        </w:rPr>
        <w:t>16：00</w:t>
      </w:r>
      <w:r>
        <w:rPr>
          <w:rFonts w:hint="eastAsia" w:ascii="仿宋" w:hAnsi="仿宋" w:eastAsia="仿宋" w:cs="仿宋"/>
          <w:color w:val="000000" w:themeColor="text1"/>
          <w:sz w:val="24"/>
          <w:highlight w:val="none"/>
          <w14:textFill>
            <w14:solidFill>
              <w14:schemeClr w14:val="tx1"/>
            </w14:solidFill>
          </w14:textFill>
        </w:rPr>
        <w:t>时前将投标保证金以电汇、转账、网上银行交至</w:t>
      </w:r>
      <w:r>
        <w:rPr>
          <w:rFonts w:hint="eastAsia" w:ascii="仿宋" w:hAnsi="仿宋" w:eastAsia="仿宋" w:cs="仿宋"/>
          <w:color w:val="000000" w:themeColor="text1"/>
          <w:sz w:val="24"/>
          <w:highlight w:val="none"/>
          <w:lang w:eastAsia="zh-CN"/>
          <w14:textFill>
            <w14:solidFill>
              <w14:schemeClr w14:val="tx1"/>
            </w14:solidFill>
          </w14:textFill>
        </w:rPr>
        <w:t>浙江鼎力工程项目管理有限公司嵊州分公司</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投标保证金以到账时间为准</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如因投标人自身原因，造成投标单位保证金未及时到账的，一律视为不响应招标文件，投标</w:t>
      </w:r>
      <w:r>
        <w:rPr>
          <w:rFonts w:hint="eastAsia" w:ascii="仿宋" w:hAnsi="仿宋" w:eastAsia="仿宋" w:cs="仿宋"/>
          <w:b/>
          <w:bCs/>
          <w:color w:val="000000" w:themeColor="text1"/>
          <w:sz w:val="24"/>
          <w:highlight w:val="none"/>
          <w:lang w:val="en-US" w:eastAsia="zh-CN"/>
          <w14:textFill>
            <w14:solidFill>
              <w14:schemeClr w14:val="tx1"/>
            </w14:solidFill>
          </w14:textFill>
        </w:rPr>
        <w:t>无效</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投标人的投标保证金必须从其基本账户转出</w:t>
      </w:r>
      <w:r>
        <w:rPr>
          <w:rFonts w:hint="eastAsia" w:ascii="仿宋" w:hAnsi="仿宋" w:eastAsia="仿宋" w:cs="仿宋"/>
          <w:color w:val="000000" w:themeColor="text1"/>
          <w:sz w:val="24"/>
          <w:highlight w:val="none"/>
          <w14:textFill>
            <w14:solidFill>
              <w14:schemeClr w14:val="tx1"/>
            </w14:solidFill>
          </w14:textFill>
        </w:rPr>
        <w:t>。</w:t>
      </w:r>
    </w:p>
    <w:p w14:paraId="17A2DABC">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公司名称：</w:t>
      </w:r>
      <w:r>
        <w:rPr>
          <w:rFonts w:hint="eastAsia" w:ascii="仿宋" w:hAnsi="仿宋" w:eastAsia="仿宋" w:cs="仿宋"/>
          <w:color w:val="auto"/>
          <w:sz w:val="24"/>
          <w:highlight w:val="none"/>
          <w:lang w:eastAsia="zh-CN"/>
        </w:rPr>
        <w:t>浙江鼎力工程项目管理有限公司嵊州分公司</w:t>
      </w:r>
    </w:p>
    <w:p w14:paraId="7883AB9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lang w:eastAsia="zh-CN"/>
        </w:rPr>
        <w:t>嵊州农商银行鹿山支行</w:t>
      </w:r>
    </w:p>
    <w:p w14:paraId="5712E086">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帐    号：</w:t>
      </w:r>
      <w:r>
        <w:rPr>
          <w:rFonts w:hint="eastAsia" w:ascii="仿宋" w:hAnsi="仿宋" w:eastAsia="仿宋" w:cs="仿宋"/>
          <w:color w:val="auto"/>
          <w:sz w:val="24"/>
          <w:highlight w:val="none"/>
          <w:lang w:eastAsia="zh-CN"/>
        </w:rPr>
        <w:t>201000</w:t>
      </w:r>
      <w:r>
        <w:rPr>
          <w:rFonts w:hint="eastAsia" w:ascii="仿宋" w:hAnsi="仿宋" w:eastAsia="仿宋" w:cs="仿宋"/>
          <w:color w:val="auto"/>
          <w:sz w:val="24"/>
          <w:highlight w:val="none"/>
          <w:lang w:val="en-US" w:eastAsia="zh-CN"/>
        </w:rPr>
        <w:t>293670776</w:t>
      </w:r>
    </w:p>
    <w:p w14:paraId="641C7092">
      <w:pPr>
        <w:pStyle w:val="28"/>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投标保证金的退还：未中标的投标人的投标保证金将在中标通知书发出之日起3个工作日内退还，中标供应商的投标保证金在中标供应商与招标人签订采购合同后5个工作日内退还。</w:t>
      </w:r>
    </w:p>
    <w:p w14:paraId="37D14831">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六、其他补充事宜</w:t>
      </w:r>
    </w:p>
    <w:p w14:paraId="5ED0D27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0086B2C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其他事项：（1）电子招投标的说明：①电子招投标：本项目以数据电文形式，依托“采购云平台（www.lecaiyun.com）”进行招投标活动，不接受纸质投标文件；②投标准备：注册账号--点击“商家入驻”，进行采购供应商资料填写；申领CA数字证书---申领流程详见“浙江政府采购网-下载专区-电子交易客户端-CA驱动和申领流程”；安装“乐采云电子交易客户端”----前往“浙江政府采购网-下载专区-电子交易客户端”进行下载并安装；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采购云平台”上传递交的投标文件无法按时解密，投标供应商递交了备份投标文件的，以备份投标文件为依据，否则视为投标文件撤回。通过“采购云平台”上传递交的投标文件已按时解密的，备份投标文件自动失效。投标人仅提交备份投标文件，没有在电子交易平台传输递交投标文件的，投标无效；⑩具体操作指南：详见乐采云平台“服务中心-帮助文档-项目采购-操作流程-电子招投标-采购项目电子交易管理操作指南-供应商”。</w:t>
      </w:r>
    </w:p>
    <w:p w14:paraId="4F2D156F">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七、对本次采购提出询问、质疑、投诉，请按以下方式联系</w:t>
      </w:r>
    </w:p>
    <w:p w14:paraId="482B33C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1.采购人信息</w:t>
      </w:r>
    </w:p>
    <w:p w14:paraId="218FEFB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名    称：</w:t>
      </w:r>
      <w:r>
        <w:rPr>
          <w:rFonts w:hint="eastAsia" w:ascii="仿宋" w:hAnsi="仿宋" w:eastAsia="仿宋" w:cs="仿宋"/>
          <w:color w:val="000000" w:themeColor="text1"/>
          <w:sz w:val="24"/>
          <w:highlight w:val="none"/>
          <w:lang w:eastAsia="zh-CN"/>
          <w14:textFill>
            <w14:solidFill>
              <w14:schemeClr w14:val="tx1"/>
            </w14:solidFill>
          </w14:textFill>
        </w:rPr>
        <w:t>嵊州市水联贸易有限公司</w:t>
      </w:r>
      <w:r>
        <w:rPr>
          <w:rFonts w:hint="eastAsia" w:ascii="仿宋" w:hAnsi="仿宋" w:eastAsia="仿宋" w:cs="仿宋"/>
          <w:color w:val="000000" w:themeColor="text1"/>
          <w:sz w:val="24"/>
          <w:highlight w:val="none"/>
          <w14:textFill>
            <w14:solidFill>
              <w14:schemeClr w14:val="tx1"/>
            </w14:solidFill>
          </w14:textFill>
        </w:rPr>
        <w:t xml:space="preserve"> </w:t>
      </w:r>
    </w:p>
    <w:p w14:paraId="1659B84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址：嵊州市剡湖街道雅石路74号      </w:t>
      </w:r>
    </w:p>
    <w:p w14:paraId="1165F661">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 /</w:t>
      </w:r>
    </w:p>
    <w:p w14:paraId="32FA6336">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w:t>
      </w:r>
      <w:r>
        <w:rPr>
          <w:rFonts w:hint="eastAsia" w:ascii="仿宋" w:hAnsi="仿宋" w:eastAsia="仿宋" w:cs="仿宋"/>
          <w:color w:val="000000" w:themeColor="text1"/>
          <w:sz w:val="24"/>
          <w:highlight w:val="none"/>
          <w:lang w:val="en-US" w:eastAsia="zh-CN"/>
          <w14:textFill>
            <w14:solidFill>
              <w14:schemeClr w14:val="tx1"/>
            </w14:solidFill>
          </w14:textFill>
        </w:rPr>
        <w:t>邢喆尔</w:t>
      </w:r>
      <w:r>
        <w:rPr>
          <w:rFonts w:hint="eastAsia" w:ascii="仿宋" w:hAnsi="仿宋" w:eastAsia="仿宋" w:cs="仿宋"/>
          <w:color w:val="000000" w:themeColor="text1"/>
          <w:sz w:val="24"/>
          <w:highlight w:val="none"/>
          <w14:textFill>
            <w14:solidFill>
              <w14:schemeClr w14:val="tx1"/>
            </w14:solidFill>
          </w14:textFill>
        </w:rPr>
        <w:t xml:space="preserve"> </w:t>
      </w:r>
    </w:p>
    <w:p w14:paraId="5809D7A7">
      <w:pPr>
        <w:spacing w:line="360" w:lineRule="auto"/>
        <w:ind w:firstLine="48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项目联系方式（询问）：</w:t>
      </w:r>
      <w:r>
        <w:rPr>
          <w:rFonts w:hint="eastAsia" w:ascii="仿宋" w:hAnsi="仿宋" w:eastAsia="仿宋" w:cs="仿宋"/>
          <w:color w:val="000000" w:themeColor="text1"/>
          <w:sz w:val="24"/>
          <w:highlight w:val="none"/>
          <w:lang w:val="en-US" w:eastAsia="zh-CN"/>
          <w14:textFill>
            <w14:solidFill>
              <w14:schemeClr w14:val="tx1"/>
            </w14:solidFill>
          </w14:textFill>
        </w:rPr>
        <w:t>0575-83291577</w:t>
      </w:r>
    </w:p>
    <w:p w14:paraId="1E8A7E49">
      <w:pPr>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w:t>
      </w:r>
      <w:r>
        <w:rPr>
          <w:rFonts w:hint="eastAsia" w:ascii="仿宋" w:hAnsi="仿宋" w:eastAsia="仿宋" w:cs="仿宋"/>
          <w:color w:val="000000" w:themeColor="text1"/>
          <w:sz w:val="24"/>
          <w:highlight w:val="none"/>
          <w:lang w:val="en-US" w:eastAsia="zh-CN"/>
          <w14:textFill>
            <w14:solidFill>
              <w14:schemeClr w14:val="tx1"/>
            </w14:solidFill>
          </w14:textFill>
        </w:rPr>
        <w:t>孙含妮</w:t>
      </w:r>
    </w:p>
    <w:p w14:paraId="43CB9B6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质疑联系方式：0575-83100535</w:t>
      </w:r>
    </w:p>
    <w:p w14:paraId="3599AD0F">
      <w:pPr>
        <w:pStyle w:val="3"/>
        <w:rPr>
          <w:rFonts w:hint="eastAsia"/>
        </w:rPr>
      </w:pPr>
    </w:p>
    <w:p w14:paraId="77ACFC9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2.采购代理机构信息            </w:t>
      </w:r>
    </w:p>
    <w:p w14:paraId="6F3D43D4">
      <w:pPr>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color w:val="000000" w:themeColor="text1"/>
          <w:sz w:val="24"/>
          <w:highlight w:val="none"/>
          <w:lang w:eastAsia="zh-CN"/>
          <w14:textFill>
            <w14:solidFill>
              <w14:schemeClr w14:val="tx1"/>
            </w14:solidFill>
          </w14:textFill>
        </w:rPr>
        <w:t>浙江鼎力工程项目管理有限公司</w:t>
      </w:r>
    </w:p>
    <w:p w14:paraId="4135EC67">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址：嵊州市三江街道</w:t>
      </w:r>
      <w:r>
        <w:rPr>
          <w:rFonts w:hint="eastAsia" w:ascii="仿宋" w:hAnsi="仿宋" w:eastAsia="仿宋" w:cs="仿宋"/>
          <w:color w:val="000000" w:themeColor="text1"/>
          <w:sz w:val="24"/>
          <w:highlight w:val="none"/>
          <w:lang w:eastAsia="zh-CN"/>
          <w14:textFill>
            <w14:solidFill>
              <w14:schemeClr w14:val="tx1"/>
            </w14:solidFill>
          </w14:textFill>
        </w:rPr>
        <w:t>惠民街</w:t>
      </w:r>
      <w:r>
        <w:rPr>
          <w:rFonts w:hint="eastAsia" w:ascii="仿宋" w:hAnsi="仿宋" w:eastAsia="仿宋" w:cs="仿宋"/>
          <w:color w:val="000000" w:themeColor="text1"/>
          <w:sz w:val="24"/>
          <w:highlight w:val="none"/>
          <w:lang w:val="en-US" w:eastAsia="zh-CN"/>
          <w14:textFill>
            <w14:solidFill>
              <w14:schemeClr w14:val="tx1"/>
            </w14:solidFill>
          </w14:textFill>
        </w:rPr>
        <w:t>188号二号楼</w:t>
      </w:r>
      <w:r>
        <w:rPr>
          <w:rFonts w:hint="eastAsia" w:ascii="仿宋" w:hAnsi="仿宋" w:eastAsia="仿宋" w:cs="仿宋"/>
          <w:color w:val="000000" w:themeColor="text1"/>
          <w:sz w:val="24"/>
          <w:highlight w:val="none"/>
          <w14:textFill>
            <w14:solidFill>
              <w14:schemeClr w14:val="tx1"/>
            </w14:solidFill>
          </w14:textFill>
        </w:rPr>
        <w:t>二楼</w:t>
      </w:r>
    </w:p>
    <w:p w14:paraId="0BAD82A9">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传    真：/             </w:t>
      </w:r>
    </w:p>
    <w:p w14:paraId="2052A805">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项目联系人（询问）：童晓蕾         </w:t>
      </w:r>
    </w:p>
    <w:p w14:paraId="3D1386D6">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项目联系方式（询问）：13588154292 </w:t>
      </w:r>
    </w:p>
    <w:p w14:paraId="5FDFB59E">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w:t>
      </w:r>
      <w:r>
        <w:rPr>
          <w:rFonts w:hint="eastAsia" w:ascii="仿宋" w:hAnsi="仿宋" w:eastAsia="仿宋" w:cs="仿宋"/>
          <w:color w:val="000000" w:themeColor="text1"/>
          <w:sz w:val="24"/>
          <w:highlight w:val="none"/>
          <w:lang w:val="en-US" w:eastAsia="zh-CN"/>
          <w14:textFill>
            <w14:solidFill>
              <w14:schemeClr w14:val="tx1"/>
            </w14:solidFill>
          </w14:textFill>
        </w:rPr>
        <w:t>张良</w:t>
      </w:r>
      <w:r>
        <w:rPr>
          <w:rFonts w:hint="eastAsia" w:ascii="仿宋" w:hAnsi="仿宋" w:eastAsia="仿宋" w:cs="仿宋"/>
          <w:color w:val="000000" w:themeColor="text1"/>
          <w:sz w:val="24"/>
          <w:highlight w:val="none"/>
          <w14:textFill>
            <w14:solidFill>
              <w14:schemeClr w14:val="tx1"/>
            </w14:solidFill>
          </w14:textFill>
        </w:rPr>
        <w:t xml:space="preserve">             </w:t>
      </w:r>
    </w:p>
    <w:p w14:paraId="52BDA4A2">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质疑联系方式：</w:t>
      </w:r>
      <w:r>
        <w:rPr>
          <w:rFonts w:hint="eastAsia" w:ascii="仿宋" w:hAnsi="仿宋" w:eastAsia="仿宋" w:cs="仿宋"/>
          <w:color w:val="000000" w:themeColor="text1"/>
          <w:sz w:val="24"/>
          <w:highlight w:val="none"/>
          <w:lang w:val="en-US" w:eastAsia="zh-CN"/>
          <w14:textFill>
            <w14:solidFill>
              <w14:schemeClr w14:val="tx1"/>
            </w14:solidFill>
          </w14:textFill>
        </w:rPr>
        <w:t>13506759371</w:t>
      </w:r>
      <w:r>
        <w:rPr>
          <w:rFonts w:hint="eastAsia" w:ascii="仿宋" w:hAnsi="仿宋" w:eastAsia="仿宋" w:cs="仿宋"/>
          <w:color w:val="000000" w:themeColor="text1"/>
          <w:sz w:val="24"/>
          <w:highlight w:val="none"/>
          <w14:textFill>
            <w14:solidFill>
              <w14:schemeClr w14:val="tx1"/>
            </w14:solidFill>
          </w14:textFill>
        </w:rPr>
        <w:t xml:space="preserve"> </w:t>
      </w:r>
    </w:p>
    <w:p w14:paraId="4D2CDB80">
      <w:pPr>
        <w:pStyle w:val="3"/>
        <w:rPr>
          <w:rFonts w:hint="eastAsia"/>
        </w:rPr>
      </w:pPr>
    </w:p>
    <w:p w14:paraId="582CCC1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3.同级采购监督管理</w:t>
      </w:r>
      <w:r>
        <w:rPr>
          <w:rFonts w:hint="eastAsia" w:ascii="仿宋" w:hAnsi="仿宋" w:eastAsia="仿宋" w:cs="仿宋"/>
          <w:color w:val="000000" w:themeColor="text1"/>
          <w:sz w:val="24"/>
          <w:highlight w:val="none"/>
          <w:lang w:val="en-US" w:eastAsia="zh-CN"/>
          <w14:textFill>
            <w14:solidFill>
              <w14:schemeClr w14:val="tx1"/>
            </w14:solidFill>
          </w14:textFill>
        </w:rPr>
        <w:t>单位</w:t>
      </w:r>
      <w:r>
        <w:rPr>
          <w:rFonts w:hint="eastAsia" w:ascii="仿宋" w:hAnsi="仿宋" w:eastAsia="仿宋" w:cs="仿宋"/>
          <w:color w:val="000000" w:themeColor="text1"/>
          <w:sz w:val="24"/>
          <w:highlight w:val="none"/>
          <w14:textFill>
            <w14:solidFill>
              <w14:schemeClr w14:val="tx1"/>
            </w14:solidFill>
          </w14:textFill>
        </w:rPr>
        <w:t xml:space="preserve">            </w:t>
      </w:r>
    </w:p>
    <w:p w14:paraId="05464EB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名    称：嵊州市水务投资发展集团有限公司 </w:t>
      </w:r>
    </w:p>
    <w:p w14:paraId="5DF09AE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址：嵊州市剡湖街道雅石路74号 </w:t>
      </w:r>
    </w:p>
    <w:p w14:paraId="6B783CA7">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传    真：/ </w:t>
      </w:r>
    </w:p>
    <w:p w14:paraId="19BA1B7E">
      <w:pPr>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 ：</w:t>
      </w:r>
      <w:r>
        <w:rPr>
          <w:rFonts w:hint="eastAsia" w:ascii="仿宋" w:hAnsi="仿宋" w:eastAsia="仿宋" w:cs="仿宋"/>
          <w:color w:val="000000" w:themeColor="text1"/>
          <w:sz w:val="24"/>
          <w:highlight w:val="none"/>
          <w:lang w:val="en-US" w:eastAsia="zh-CN"/>
          <w14:textFill>
            <w14:solidFill>
              <w14:schemeClr w14:val="tx1"/>
            </w14:solidFill>
          </w14:textFill>
        </w:rPr>
        <w:t>吴鑫波</w:t>
      </w:r>
    </w:p>
    <w:p w14:paraId="6FB7504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监督投诉电话：</w:t>
      </w:r>
      <w:r>
        <w:rPr>
          <w:rFonts w:hint="eastAsia" w:ascii="仿宋" w:hAnsi="仿宋" w:eastAsia="仿宋" w:cs="仿宋"/>
          <w:color w:val="000000" w:themeColor="text1"/>
          <w:sz w:val="24"/>
          <w:highlight w:val="none"/>
          <w:lang w:val="en-US" w:eastAsia="zh-CN"/>
          <w14:textFill>
            <w14:solidFill>
              <w14:schemeClr w14:val="tx1"/>
            </w14:solidFill>
          </w14:textFill>
        </w:rPr>
        <w:t>18358561802</w:t>
      </w:r>
      <w:r>
        <w:rPr>
          <w:rFonts w:hint="eastAsia" w:ascii="仿宋" w:hAnsi="仿宋" w:eastAsia="仿宋" w:cs="仿宋"/>
          <w:color w:val="000000" w:themeColor="text1"/>
          <w:sz w:val="24"/>
          <w:highlight w:val="none"/>
          <w14:textFill>
            <w14:solidFill>
              <w14:schemeClr w14:val="tx1"/>
            </w14:solidFill>
          </w14:textFill>
        </w:rPr>
        <w:t xml:space="preserve">      </w:t>
      </w:r>
    </w:p>
    <w:p w14:paraId="0843201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若对项目采购电子交易系统操作有疑问，可登录乐采云（https://www.lecaiyun.com/），点击右侧咨询小采，获取采小蜜智能服务管家帮助，或拨打乐采云服务热线95763获取热线服务帮助。</w:t>
      </w:r>
    </w:p>
    <w:p w14:paraId="4EFFA5A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CA问题联系电话（人工）：汇信CA 400-888-4636；天谷CA 400-087-8198。</w:t>
      </w:r>
    </w:p>
    <w:p w14:paraId="033F1B7E">
      <w:pPr>
        <w:pStyle w:val="36"/>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56AD881C">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r>
        <w:rPr>
          <w:rFonts w:hint="eastAsia" w:ascii="仿宋" w:hAnsi="仿宋" w:eastAsia="仿宋" w:cs="仿宋"/>
          <w:b/>
          <w:color w:val="000000" w:themeColor="text1"/>
          <w:sz w:val="36"/>
          <w:szCs w:val="20"/>
          <w:highlight w:val="none"/>
          <w14:textFill>
            <w14:solidFill>
              <w14:schemeClr w14:val="tx1"/>
            </w14:solidFill>
          </w14:textFill>
        </w:rPr>
        <w:t>第二部分</w:t>
      </w:r>
      <w:bookmarkEnd w:id="15"/>
      <w:r>
        <w:rPr>
          <w:rFonts w:hint="eastAsia" w:ascii="仿宋" w:hAnsi="仿宋" w:eastAsia="仿宋" w:cs="仿宋"/>
          <w:b/>
          <w:color w:val="000000" w:themeColor="text1"/>
          <w:sz w:val="36"/>
          <w:szCs w:val="20"/>
          <w:highlight w:val="none"/>
          <w14:textFill>
            <w14:solidFill>
              <w14:schemeClr w14:val="tx1"/>
            </w14:solidFill>
          </w14:textFill>
        </w:rPr>
        <w:t xml:space="preserve"> 投标人须知</w:t>
      </w:r>
      <w:bookmarkEnd w:id="16"/>
    </w:p>
    <w:p w14:paraId="7E99E72A">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前附表</w:t>
      </w:r>
    </w:p>
    <w:tbl>
      <w:tblPr>
        <w:tblStyle w:val="65"/>
        <w:tblW w:w="0" w:type="auto"/>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8"/>
        <w:gridCol w:w="1843"/>
        <w:gridCol w:w="6529"/>
      </w:tblGrid>
      <w:tr w14:paraId="3ECDE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auto" w:sz="4" w:space="0"/>
              <w:bottom w:val="single" w:color="auto" w:sz="4" w:space="0"/>
              <w:right w:val="single" w:color="auto" w:sz="4" w:space="0"/>
            </w:tcBorders>
            <w:shd w:val="clear" w:color="auto" w:fill="auto"/>
          </w:tcPr>
          <w:p w14:paraId="6ED737EA">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shd w:val="clear" w:color="auto" w:fill="auto"/>
            <w:vAlign w:val="center"/>
          </w:tcPr>
          <w:p w14:paraId="4B14EA65">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事项</w:t>
            </w:r>
          </w:p>
        </w:tc>
        <w:tc>
          <w:tcPr>
            <w:tcW w:w="6529" w:type="dxa"/>
            <w:tcBorders>
              <w:top w:val="single" w:color="000000" w:sz="8" w:space="0"/>
              <w:left w:val="single" w:color="000000" w:sz="2" w:space="0"/>
              <w:bottom w:val="single" w:color="000000" w:sz="8" w:space="0"/>
              <w:right w:val="single" w:color="000000" w:sz="8" w:space="0"/>
            </w:tcBorders>
            <w:shd w:val="clear" w:color="auto" w:fill="auto"/>
            <w:vAlign w:val="center"/>
          </w:tcPr>
          <w:p w14:paraId="4AA26251">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本项目的特别规定</w:t>
            </w:r>
          </w:p>
        </w:tc>
      </w:tr>
      <w:tr w14:paraId="4615C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8" w:hRule="atLeast"/>
          <w:tblHeader/>
        </w:trPr>
        <w:tc>
          <w:tcPr>
            <w:tcW w:w="688" w:type="dxa"/>
            <w:tcBorders>
              <w:top w:val="single" w:color="auto" w:sz="4" w:space="0"/>
              <w:left w:val="single" w:color="auto" w:sz="4" w:space="0"/>
              <w:bottom w:val="single" w:color="auto" w:sz="4" w:space="0"/>
              <w:right w:val="single" w:color="auto" w:sz="4" w:space="0"/>
            </w:tcBorders>
            <w:shd w:val="clear" w:color="auto" w:fill="auto"/>
          </w:tcPr>
          <w:p w14:paraId="1B2BB6E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41C775C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22CCC5B5">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288E64C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3284F074">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308F1EB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36445A7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0BA83750">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shd w:val="clear" w:color="auto" w:fill="auto"/>
            <w:vAlign w:val="center"/>
          </w:tcPr>
          <w:p w14:paraId="208DDACA">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报价要求</w:t>
            </w:r>
          </w:p>
        </w:tc>
        <w:tc>
          <w:tcPr>
            <w:tcW w:w="6529" w:type="dxa"/>
            <w:tcBorders>
              <w:top w:val="single" w:color="000000" w:sz="8" w:space="0"/>
              <w:left w:val="single" w:color="000000" w:sz="2" w:space="0"/>
              <w:bottom w:val="single" w:color="000000" w:sz="8" w:space="0"/>
              <w:right w:val="single" w:color="000000" w:sz="8" w:space="0"/>
            </w:tcBorders>
            <w:shd w:val="clear" w:color="auto" w:fill="auto"/>
            <w:vAlign w:val="center"/>
          </w:tcPr>
          <w:p w14:paraId="31198156">
            <w:pPr>
              <w:snapToGrid w:val="0"/>
              <w:spacing w:line="360" w:lineRule="auto"/>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仿宋" w:hAnsi="仿宋" w:eastAsia="仿宋" w:cs="仿宋"/>
                <w:color w:val="000000" w:themeColor="text1"/>
                <w:sz w:val="24"/>
                <w:highlight w:val="none"/>
                <w14:textFill>
                  <w14:solidFill>
                    <w14:schemeClr w14:val="tx1"/>
                  </w14:solidFill>
                </w14:textFill>
              </w:rPr>
              <w:t>开标一览表（报价表）是报价的唯一载体</w:t>
            </w:r>
            <w:r>
              <w:rPr>
                <w:rFonts w:hint="eastAsia" w:ascii="仿宋" w:hAnsi="仿宋" w:eastAsia="仿宋" w:cs="仿宋"/>
                <w:color w:val="000000" w:themeColor="text1"/>
                <w:kern w:val="0"/>
                <w:sz w:val="24"/>
                <w:highlight w:val="none"/>
                <w:lang w:val="zh-CN"/>
                <w14:textFill>
                  <w14:solidFill>
                    <w14:schemeClr w14:val="tx1"/>
                  </w14:solidFill>
                </w14:textFill>
              </w:rPr>
              <w:t>。投标文件中价格全部采用人民币报价</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开标一览表（报价表）另有约定的除外】。招标文件未列明，而投标人认为必需的费用也需列入报价。</w:t>
            </w:r>
          </w:p>
          <w:p w14:paraId="3BC72853">
            <w:pPr>
              <w:snapToGrid w:val="0"/>
              <w:spacing w:line="360" w:lineRule="auto"/>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投标报价出现下列情形的，投标无效：</w:t>
            </w:r>
          </w:p>
          <w:p w14:paraId="3DA7393D">
            <w:pPr>
              <w:snapToGrid w:val="0"/>
              <w:spacing w:line="360" w:lineRule="auto"/>
              <w:ind w:firstLine="241" w:firstLineChars="100"/>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eastAsia="zh-CN"/>
                <w14:textFill>
                  <w14:solidFill>
                    <w14:schemeClr w14:val="tx1"/>
                  </w14:solidFill>
                </w14:textFill>
              </w:rPr>
              <w:t>（</w:t>
            </w:r>
            <w:r>
              <w:rPr>
                <w:rFonts w:hint="eastAsia" w:ascii="仿宋" w:hAnsi="仿宋" w:eastAsia="仿宋" w:cs="仿宋"/>
                <w:b/>
                <w:color w:val="000000" w:themeColor="text1"/>
                <w:kern w:val="0"/>
                <w:sz w:val="24"/>
                <w:highlight w:val="none"/>
                <w:lang w:val="en-US" w:eastAsia="zh-CN"/>
                <w14:textFill>
                  <w14:solidFill>
                    <w14:schemeClr w14:val="tx1"/>
                  </w14:solidFill>
                </w14:textFill>
              </w:rPr>
              <w:t>1</w:t>
            </w:r>
            <w:r>
              <w:rPr>
                <w:rFonts w:hint="eastAsia" w:ascii="仿宋" w:hAnsi="仿宋" w:eastAsia="仿宋" w:cs="仿宋"/>
                <w:b/>
                <w:color w:val="000000" w:themeColor="text1"/>
                <w:kern w:val="0"/>
                <w:sz w:val="24"/>
                <w:highlight w:val="none"/>
                <w:lang w:val="zh-CN" w:eastAsia="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投标文件出现不是唯一的、有选择性投标报价的；</w:t>
            </w:r>
          </w:p>
          <w:p w14:paraId="1A3B6E54">
            <w:pPr>
              <w:snapToGrid w:val="0"/>
              <w:spacing w:line="360" w:lineRule="auto"/>
              <w:ind w:firstLine="241"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en-US" w:eastAsia="zh-CN"/>
                <w14:textFill>
                  <w14:solidFill>
                    <w14:schemeClr w14:val="tx1"/>
                  </w14:solidFill>
                </w14:textFill>
              </w:rPr>
              <w:t>2</w:t>
            </w:r>
            <w:r>
              <w:rPr>
                <w:rFonts w:hint="eastAsia" w:ascii="仿宋" w:hAnsi="仿宋" w:eastAsia="仿宋" w:cs="仿宋"/>
                <w:b/>
                <w:color w:val="000000" w:themeColor="text1"/>
                <w:kern w:val="0"/>
                <w:sz w:val="24"/>
                <w:highlight w:val="none"/>
                <w:lang w:val="zh-CN"/>
                <w14:textFill>
                  <w14:solidFill>
                    <w14:schemeClr w14:val="tx1"/>
                  </w14:solidFill>
                </w14:textFill>
              </w:rPr>
              <w:t>）投标报价超过招标文件中规定的预算金额或者最高限价的;</w:t>
            </w:r>
          </w:p>
          <w:p w14:paraId="259CE775">
            <w:pPr>
              <w:spacing w:line="360" w:lineRule="auto"/>
              <w:ind w:firstLine="241" w:firstLine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lang w:eastAsia="zh-CN"/>
                <w14:textFill>
                  <w14:solidFill>
                    <w14:schemeClr w14:val="tx1"/>
                  </w14:solidFill>
                </w14:textFill>
              </w:rPr>
              <w:t>（</w:t>
            </w:r>
            <w:r>
              <w:rPr>
                <w:rFonts w:hint="eastAsia" w:ascii="仿宋" w:hAnsi="仿宋" w:eastAsia="仿宋" w:cs="仿宋"/>
                <w:b/>
                <w:color w:val="000000" w:themeColor="text1"/>
                <w:kern w:val="0"/>
                <w:sz w:val="24"/>
                <w:highlight w:val="none"/>
                <w:lang w:val="en-US" w:eastAsia="zh-CN"/>
                <w14:textFill>
                  <w14:solidFill>
                    <w14:schemeClr w14:val="tx1"/>
                  </w14:solidFill>
                </w14:textFill>
              </w:rPr>
              <w:t>3</w:t>
            </w:r>
            <w:r>
              <w:rPr>
                <w:rFonts w:hint="eastAsia" w:ascii="仿宋" w:hAnsi="仿宋" w:eastAsia="仿宋" w:cs="仿宋"/>
                <w:b/>
                <w:color w:val="000000" w:themeColor="text1"/>
                <w:kern w:val="0"/>
                <w:sz w:val="24"/>
                <w:highlight w:val="none"/>
                <w:lang w:eastAsia="zh-CN"/>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highlight w:val="none"/>
                <w14:textFill>
                  <w14:solidFill>
                    <w14:schemeClr w14:val="tx1"/>
                  </w14:solidFill>
                </w14:textFill>
              </w:rPr>
              <w:t>;</w:t>
            </w:r>
          </w:p>
          <w:p w14:paraId="29201056">
            <w:pPr>
              <w:spacing w:line="360" w:lineRule="auto"/>
              <w:ind w:firstLine="241"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lang w:eastAsia="zh-CN"/>
                <w14:textFill>
                  <w14:solidFill>
                    <w14:schemeClr w14:val="tx1"/>
                  </w14:solidFill>
                </w14:textFill>
              </w:rPr>
              <w:t>（</w:t>
            </w:r>
            <w:r>
              <w:rPr>
                <w:rFonts w:hint="eastAsia" w:ascii="仿宋" w:hAnsi="仿宋" w:eastAsia="仿宋" w:cs="仿宋"/>
                <w:b/>
                <w:color w:val="000000" w:themeColor="text1"/>
                <w:kern w:val="0"/>
                <w:sz w:val="24"/>
                <w:highlight w:val="none"/>
                <w:lang w:val="en-US" w:eastAsia="zh-CN"/>
                <w14:textFill>
                  <w14:solidFill>
                    <w14:schemeClr w14:val="tx1"/>
                  </w14:solidFill>
                </w14:textFill>
              </w:rPr>
              <w:t>4</w:t>
            </w:r>
            <w:r>
              <w:rPr>
                <w:rFonts w:hint="eastAsia" w:ascii="仿宋" w:hAnsi="仿宋" w:eastAsia="仿宋" w:cs="仿宋"/>
                <w:b/>
                <w:color w:val="000000" w:themeColor="text1"/>
                <w:kern w:val="0"/>
                <w:sz w:val="24"/>
                <w:highlight w:val="none"/>
                <w:lang w:eastAsia="zh-CN"/>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投标人对根据修正原则修正后的报价不确认的</w:t>
            </w:r>
            <w:r>
              <w:rPr>
                <w:rFonts w:hint="eastAsia" w:ascii="仿宋" w:hAnsi="仿宋" w:eastAsia="仿宋" w:cs="仿宋"/>
                <w:b/>
                <w:color w:val="000000" w:themeColor="text1"/>
                <w:sz w:val="24"/>
                <w:highlight w:val="none"/>
                <w14:textFill>
                  <w14:solidFill>
                    <w14:schemeClr w14:val="tx1"/>
                  </w14:solidFill>
                </w14:textFill>
              </w:rPr>
              <w:t>。</w:t>
            </w:r>
          </w:p>
        </w:tc>
      </w:tr>
      <w:tr w14:paraId="025B8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6580638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00FE7F7">
            <w:pPr>
              <w:snapToGrid w:val="0"/>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分包</w:t>
            </w:r>
          </w:p>
        </w:tc>
        <w:tc>
          <w:tcPr>
            <w:tcW w:w="6529" w:type="dxa"/>
            <w:tcBorders>
              <w:top w:val="single" w:color="000000" w:sz="8" w:space="0"/>
              <w:left w:val="single" w:color="000000" w:sz="2" w:space="0"/>
              <w:bottom w:val="single" w:color="000000" w:sz="8" w:space="0"/>
              <w:right w:val="single" w:color="000000" w:sz="8" w:space="0"/>
            </w:tcBorders>
            <w:vAlign w:val="center"/>
          </w:tcPr>
          <w:p w14:paraId="4743516C">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 xml:space="preserve"> A</w:t>
            </w:r>
            <w:r>
              <w:rPr>
                <w:rFonts w:hint="eastAsia" w:ascii="仿宋" w:hAnsi="仿宋" w:eastAsia="仿宋" w:cs="仿宋"/>
                <w:color w:val="000000" w:themeColor="text1"/>
                <w:sz w:val="24"/>
                <w:highlight w:val="none"/>
                <w14:textFill>
                  <w14:solidFill>
                    <w14:schemeClr w14:val="tx1"/>
                  </w14:solidFill>
                </w14:textFill>
              </w:rPr>
              <w:t>同意将非主体、非关键性的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工作分包。</w:t>
            </w:r>
          </w:p>
          <w:p w14:paraId="225AD002">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 xml:space="preserve"> B</w:t>
            </w:r>
            <w:r>
              <w:rPr>
                <w:rFonts w:hint="eastAsia" w:ascii="仿宋" w:hAnsi="仿宋" w:eastAsia="仿宋" w:cs="仿宋"/>
                <w:color w:val="000000" w:themeColor="text1"/>
                <w:sz w:val="24"/>
                <w:highlight w:val="none"/>
                <w14:textFill>
                  <w14:solidFill>
                    <w14:schemeClr w14:val="tx1"/>
                  </w14:solidFill>
                </w14:textFill>
              </w:rPr>
              <w:t>不同意分包。</w:t>
            </w:r>
          </w:p>
        </w:tc>
      </w:tr>
      <w:tr w14:paraId="107B2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88" w:type="dxa"/>
            <w:vMerge w:val="restart"/>
            <w:tcBorders>
              <w:top w:val="single" w:color="auto" w:sz="4" w:space="0"/>
              <w:left w:val="single" w:color="auto" w:sz="4" w:space="0"/>
              <w:right w:val="single" w:color="auto" w:sz="4" w:space="0"/>
            </w:tcBorders>
          </w:tcPr>
          <w:p w14:paraId="586D1F3C">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514D463B">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056EFAC4">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1843" w:type="dxa"/>
            <w:vMerge w:val="restart"/>
            <w:tcBorders>
              <w:top w:val="single" w:color="000000" w:sz="8" w:space="0"/>
              <w:left w:val="single" w:color="auto" w:sz="4" w:space="0"/>
              <w:right w:val="single" w:color="000000" w:sz="8" w:space="0"/>
            </w:tcBorders>
            <w:vAlign w:val="center"/>
          </w:tcPr>
          <w:p w14:paraId="62FE5A9B">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投标人应当提供的资格证明、商务技术、报价文件</w:t>
            </w:r>
          </w:p>
        </w:tc>
        <w:tc>
          <w:tcPr>
            <w:tcW w:w="6529" w:type="dxa"/>
            <w:tcBorders>
              <w:top w:val="single" w:color="000000" w:sz="8" w:space="0"/>
              <w:left w:val="single" w:color="000000" w:sz="2" w:space="0"/>
              <w:bottom w:val="single" w:color="auto" w:sz="4" w:space="0"/>
              <w:right w:val="single" w:color="000000" w:sz="8" w:space="0"/>
            </w:tcBorders>
            <w:vAlign w:val="center"/>
          </w:tcPr>
          <w:p w14:paraId="4C455F8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（1）资格证明文件：见招标文件第二部分11.1。</w:t>
            </w:r>
          </w:p>
          <w:p w14:paraId="2DD339DE">
            <w:pPr>
              <w:spacing w:line="360" w:lineRule="auto"/>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348A5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06F263F4">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723434E6">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6529" w:type="dxa"/>
            <w:tcBorders>
              <w:top w:val="single" w:color="auto" w:sz="4" w:space="0"/>
              <w:left w:val="single" w:color="000000" w:sz="2" w:space="0"/>
              <w:bottom w:val="single" w:color="000000" w:sz="8" w:space="0"/>
              <w:right w:val="single" w:color="000000" w:sz="8" w:space="0"/>
            </w:tcBorders>
            <w:vAlign w:val="center"/>
          </w:tcPr>
          <w:p w14:paraId="626AC4A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（2）商务技术文件：根据招标文件第二部分11.2结合第四部分评标标准提供。</w:t>
            </w:r>
          </w:p>
        </w:tc>
      </w:tr>
      <w:tr w14:paraId="3E967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29C400AD">
            <w:pPr>
              <w:spacing w:line="360" w:lineRule="auto"/>
              <w:rPr>
                <w:rFonts w:hint="eastAsia" w:ascii="仿宋" w:hAnsi="仿宋" w:eastAsia="仿宋" w:cs="仿宋"/>
                <w:color w:val="000000" w:themeColor="text1"/>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0608196A">
            <w:pPr>
              <w:spacing w:line="360" w:lineRule="auto"/>
              <w:rPr>
                <w:rFonts w:hint="eastAsia" w:ascii="仿宋" w:hAnsi="仿宋" w:eastAsia="仿宋" w:cs="仿宋"/>
                <w:color w:val="000000" w:themeColor="text1"/>
                <w:highlight w:val="none"/>
                <w14:textFill>
                  <w14:solidFill>
                    <w14:schemeClr w14:val="tx1"/>
                  </w14:solidFill>
                </w14:textFill>
              </w:rPr>
            </w:pPr>
          </w:p>
        </w:tc>
        <w:tc>
          <w:tcPr>
            <w:tcW w:w="6529" w:type="dxa"/>
            <w:tcBorders>
              <w:top w:val="single" w:color="auto" w:sz="4" w:space="0"/>
              <w:left w:val="single" w:color="000000" w:sz="2" w:space="0"/>
              <w:bottom w:val="single" w:color="000000" w:sz="8" w:space="0"/>
              <w:right w:val="single" w:color="000000" w:sz="8" w:space="0"/>
            </w:tcBorders>
            <w:vAlign w:val="center"/>
          </w:tcPr>
          <w:p w14:paraId="711B80B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（3）报价文件：见招标文件第二部分11.3。</w:t>
            </w:r>
          </w:p>
        </w:tc>
      </w:tr>
      <w:tr w14:paraId="5D1BD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tcPr>
          <w:p w14:paraId="65957A24">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435A2E4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2C9AD91">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开标前答疑会或现场考察</w:t>
            </w:r>
          </w:p>
        </w:tc>
        <w:tc>
          <w:tcPr>
            <w:tcW w:w="6529" w:type="dxa"/>
            <w:tcBorders>
              <w:top w:val="single" w:color="000000" w:sz="8" w:space="0"/>
              <w:left w:val="single" w:color="000000" w:sz="2" w:space="0"/>
              <w:bottom w:val="single" w:color="000000" w:sz="8" w:space="0"/>
              <w:right w:val="single" w:color="000000" w:sz="8" w:space="0"/>
            </w:tcBorders>
            <w:vAlign w:val="center"/>
          </w:tcPr>
          <w:p w14:paraId="1DA3ED58">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418E1947">
            <w:pPr>
              <w:spacing w:line="360" w:lineRule="auto"/>
              <w:rPr>
                <w:rFonts w:hint="eastAsia" w:ascii="仿宋" w:hAnsi="仿宋" w:eastAsia="仿宋" w:cs="仿宋"/>
                <w:color w:val="000000" w:themeColor="text1"/>
                <w:sz w:val="24"/>
                <w:szCs w:val="20"/>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B组织，</w:t>
            </w:r>
            <w:r>
              <w:rPr>
                <w:rFonts w:hint="eastAsia" w:ascii="仿宋" w:hAnsi="仿宋" w:eastAsia="仿宋" w:cs="仿宋"/>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0"/>
                <w:highlight w:val="none"/>
                <w14:textFill>
                  <w14:solidFill>
                    <w14:schemeClr w14:val="tx1"/>
                  </w14:solidFill>
                </w14:textFill>
              </w:rPr>
              <w:t>。</w:t>
            </w:r>
          </w:p>
        </w:tc>
      </w:tr>
      <w:tr w14:paraId="6E029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4E19AAB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8F57EB8">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样品提供</w:t>
            </w:r>
          </w:p>
        </w:tc>
        <w:tc>
          <w:tcPr>
            <w:tcW w:w="6529" w:type="dxa"/>
            <w:tcBorders>
              <w:top w:val="single" w:color="000000" w:sz="8" w:space="0"/>
              <w:left w:val="single" w:color="000000" w:sz="2" w:space="0"/>
              <w:bottom w:val="single" w:color="000000" w:sz="8" w:space="0"/>
              <w:right w:val="single" w:color="000000" w:sz="8" w:space="0"/>
            </w:tcBorders>
            <w:vAlign w:val="center"/>
          </w:tcPr>
          <w:p w14:paraId="449FCCD9">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仿宋" w:hAnsi="仿宋" w:eastAsia="仿宋" w:cs="仿宋"/>
                  <w:color w:val="FF0000"/>
                  <w:kern w:val="0"/>
                  <w:sz w:val="24"/>
                  <w:highlight w:val="none"/>
                </w:rPr>
              </w:sdtEndPr>
              <w:sdtContent>
                <w:r>
                  <w:rPr>
                    <w:rFonts w:hint="eastAsia" w:ascii="Wingdings" w:hAnsi="Wingdings" w:eastAsia="仿宋" w:cs="仿宋"/>
                    <w:color w:val="FF0000"/>
                    <w:kern w:val="0"/>
                    <w:sz w:val="24"/>
                    <w:szCs w:val="24"/>
                    <w:highlight w:val="none"/>
                    <w:lang w:val="en-US" w:eastAsia="zh-CN" w:bidi="ar-SA"/>
                  </w:rPr>
                  <w:t>þ</w:t>
                </w:r>
              </w:sdtContent>
            </w:sdt>
            <w:r>
              <w:rPr>
                <w:rFonts w:hint="eastAsia" w:ascii="仿宋" w:hAnsi="仿宋" w:eastAsia="仿宋" w:cs="仿宋"/>
                <w:color w:val="FF0000"/>
                <w:kern w:val="0"/>
                <w:sz w:val="24"/>
                <w:highlight w:val="none"/>
              </w:rPr>
              <w:t>A</w:t>
            </w:r>
            <w:r>
              <w:rPr>
                <w:rFonts w:hint="eastAsia" w:ascii="仿宋" w:hAnsi="仿宋" w:eastAsia="仿宋" w:cs="仿宋"/>
                <w:color w:val="FF0000"/>
                <w:sz w:val="24"/>
                <w:highlight w:val="none"/>
              </w:rPr>
              <w:t>不要求提供。</w:t>
            </w:r>
          </w:p>
          <w:p w14:paraId="67B9D105">
            <w:pPr>
              <w:spacing w:line="360" w:lineRule="auto"/>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 w:hAnsi="仿宋" w:eastAsia="仿宋" w:cs="仿宋"/>
                  <w:color w:val="FF0000"/>
                  <w:kern w:val="0"/>
                  <w:sz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sdtEndPr>
              <w:sdtContent>
                <w:r>
                  <w:rPr>
                    <w:rFonts w:hint="eastAsia" w:ascii="MS Gothic" w:hAnsi="MS Gothic" w:eastAsia="仿宋" w:cs="仿宋"/>
                    <w:color w:val="FF0000"/>
                    <w:kern w:val="0"/>
                    <w:sz w:val="24"/>
                    <w:szCs w:val="24"/>
                    <w:highlight w:val="none"/>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sdtContent>
            </w:sdt>
            <w:r>
              <w:rPr>
                <w:rFonts w:hint="eastAsia" w:ascii="仿宋" w:hAnsi="仿宋" w:eastAsia="仿宋" w:cs="仿宋"/>
                <w:color w:val="FF0000"/>
                <w:kern w:val="0"/>
                <w:sz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B要求提供，</w:t>
            </w:r>
          </w:p>
          <w:p w14:paraId="2021167D">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snapToGrid w:val="0"/>
                <w:color w:val="000000" w:themeColor="text1"/>
                <w:kern w:val="28"/>
                <w:sz w:val="24"/>
                <w:highlight w:val="none"/>
                <w14:textFill>
                  <w14:solidFill>
                    <w14:schemeClr w14:val="tx1"/>
                  </w14:solidFill>
                </w14:textFill>
              </w:rPr>
              <w:t>样品：</w:t>
            </w:r>
            <w:r>
              <w:rPr>
                <w:rFonts w:hint="eastAsia" w:ascii="仿宋" w:hAnsi="仿宋" w:eastAsia="仿宋" w:cs="仿宋"/>
                <w:color w:val="000000" w:themeColor="text1"/>
                <w:sz w:val="24"/>
                <w:highlight w:val="none"/>
                <w:u w:val="single"/>
                <w14:textFill>
                  <w14:solidFill>
                    <w14:schemeClr w14:val="tx1"/>
                  </w14:solidFill>
                </w14:textFill>
              </w:rPr>
              <w:t xml:space="preserve"> 详见第三部分采购需求</w:t>
            </w:r>
            <w:r>
              <w:rPr>
                <w:rFonts w:hint="eastAsia" w:ascii="仿宋" w:hAnsi="仿宋" w:eastAsia="仿宋" w:cs="仿宋"/>
                <w:color w:val="000000" w:themeColor="text1"/>
                <w:kern w:val="0"/>
                <w:sz w:val="24"/>
                <w:highlight w:val="none"/>
                <w14:textFill>
                  <w14:solidFill>
                    <w14:schemeClr w14:val="tx1"/>
                  </w14:solidFill>
                </w14:textFill>
              </w:rPr>
              <w:t>；</w:t>
            </w:r>
          </w:p>
          <w:p w14:paraId="509CA83B">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cs="仿宋"/>
                <w:color w:val="000000" w:themeColor="text1"/>
                <w:sz w:val="24"/>
                <w:highlight w:val="none"/>
                <w:u w:val="single"/>
                <w14:textFill>
                  <w14:solidFill>
                    <w14:schemeClr w14:val="tx1"/>
                  </w14:solidFill>
                </w14:textFill>
              </w:rPr>
              <w:t>详见第三部分采购需求</w:t>
            </w:r>
            <w:r>
              <w:rPr>
                <w:rFonts w:hint="eastAsia" w:ascii="仿宋" w:hAnsi="仿宋" w:eastAsia="仿宋" w:cs="仿宋"/>
                <w:color w:val="000000" w:themeColor="text1"/>
                <w:kern w:val="0"/>
                <w:sz w:val="24"/>
                <w:highlight w:val="none"/>
                <w14:textFill>
                  <w14:solidFill>
                    <w14:schemeClr w14:val="tx1"/>
                  </w14:solidFill>
                </w14:textFill>
              </w:rPr>
              <w:t>；</w:t>
            </w:r>
          </w:p>
          <w:p w14:paraId="33C2C0EC">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（3）样品的评审方法以及评审标准</w:t>
            </w: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color w:val="000000" w:themeColor="text1"/>
                <w:sz w:val="24"/>
                <w:highlight w:val="none"/>
                <w:u w:val="single"/>
                <w14:textFill>
                  <w14:solidFill>
                    <w14:schemeClr w14:val="tx1"/>
                  </w14:solidFill>
                </w14:textFill>
              </w:rPr>
              <w:t>评标办法</w:t>
            </w:r>
            <w:r>
              <w:rPr>
                <w:rFonts w:hint="eastAsia" w:ascii="仿宋" w:hAnsi="仿宋" w:eastAsia="仿宋" w:cs="仿宋"/>
                <w:color w:val="000000" w:themeColor="text1"/>
                <w:kern w:val="0"/>
                <w:sz w:val="24"/>
                <w:highlight w:val="none"/>
                <w14:textFill>
                  <w14:solidFill>
                    <w14:schemeClr w14:val="tx1"/>
                  </w14:solidFill>
                </w14:textFill>
              </w:rPr>
              <w:t>；</w:t>
            </w:r>
          </w:p>
          <w:p w14:paraId="3F2A5404">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（4）是否需要随样品提交检测报告：</w:t>
            </w:r>
            <w:sdt>
              <w:sdtPr>
                <w:rPr>
                  <w:rFonts w:hint="eastAsia" w:ascii="仿宋" w:hAnsi="仿宋" w:eastAsia="仿宋" w:cs="仿宋"/>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否；</w:t>
            </w:r>
            <w:sdt>
              <w:sdtPr>
                <w:rPr>
                  <w:rFonts w:hint="eastAsia" w:ascii="仿宋" w:hAnsi="仿宋" w:eastAsia="仿宋" w:cs="仿宋"/>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是，检测机构的要求</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；检测内容</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0894E67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（5）提供样品的时间、地点等</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详见第三部分采购需求</w:t>
            </w:r>
            <w:r>
              <w:rPr>
                <w:rFonts w:hint="eastAsia" w:ascii="仿宋" w:hAnsi="仿宋" w:eastAsia="仿宋" w:cs="仿宋"/>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42BCF40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5EE4295">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（7）制作、运输、安装和保管样品所发生的一切费用由投标人自理。</w:t>
            </w:r>
          </w:p>
        </w:tc>
      </w:tr>
      <w:tr w14:paraId="23970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6FD4026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403F791A">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方案讲解演示</w:t>
            </w:r>
          </w:p>
        </w:tc>
        <w:tc>
          <w:tcPr>
            <w:tcW w:w="6529" w:type="dxa"/>
            <w:tcBorders>
              <w:top w:val="single" w:color="000000" w:sz="8" w:space="0"/>
              <w:left w:val="single" w:color="000000" w:sz="2" w:space="0"/>
              <w:bottom w:val="single" w:color="000000" w:sz="8" w:space="0"/>
              <w:right w:val="single" w:color="000000" w:sz="8" w:space="0"/>
            </w:tcBorders>
            <w:vAlign w:val="center"/>
          </w:tcPr>
          <w:p w14:paraId="17057ECB">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01025050">
            <w:pPr>
              <w:spacing w:line="360" w:lineRule="auto"/>
              <w:rPr>
                <w:rFonts w:hint="eastAsia" w:ascii="仿宋" w:hAnsi="仿宋" w:eastAsia="仿宋" w:cs="仿宋"/>
                <w:b/>
                <w:color w:val="000000" w:themeColor="text1"/>
                <w:kern w:val="0"/>
                <w:sz w:val="24"/>
                <w:highlight w:val="none"/>
                <w:lang w:val="zh-CN"/>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B组织</w:t>
            </w:r>
            <w:r>
              <w:rPr>
                <w:rFonts w:hint="eastAsia" w:ascii="仿宋" w:hAnsi="仿宋" w:eastAsia="仿宋" w:cs="仿宋"/>
                <w:color w:val="000000" w:themeColor="text1"/>
                <w:sz w:val="24"/>
                <w:highlight w:val="none"/>
                <w14:textFill>
                  <w14:solidFill>
                    <w14:schemeClr w14:val="tx1"/>
                  </w14:solidFill>
                </w14:textFill>
              </w:rPr>
              <w:t>（现场演示，于投标截止时间前到现场演示，自带演示所需设备）</w:t>
            </w:r>
            <w:r>
              <w:rPr>
                <w:rFonts w:hint="eastAsia" w:ascii="仿宋" w:hAnsi="仿宋" w:eastAsia="仿宋" w:cs="仿宋"/>
                <w:color w:val="000000" w:themeColor="text1"/>
                <w:kern w:val="0"/>
                <w:sz w:val="24"/>
                <w:highlight w:val="none"/>
                <w14:textFill>
                  <w14:solidFill>
                    <w14:schemeClr w14:val="tx1"/>
                  </w14:solidFill>
                </w14:textFill>
              </w:rPr>
              <w:t>。</w:t>
            </w:r>
          </w:p>
        </w:tc>
      </w:tr>
      <w:tr w14:paraId="261AF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477F1AE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5A59BE51">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是否允许采购进口产品</w:t>
            </w:r>
          </w:p>
        </w:tc>
        <w:tc>
          <w:tcPr>
            <w:tcW w:w="6529" w:type="dxa"/>
            <w:tcBorders>
              <w:top w:val="single" w:color="000000" w:sz="8" w:space="0"/>
              <w:left w:val="single" w:color="000000" w:sz="2" w:space="0"/>
              <w:bottom w:val="single" w:color="000000" w:sz="8" w:space="0"/>
              <w:right w:val="single" w:color="000000" w:sz="8" w:space="0"/>
            </w:tcBorders>
            <w:vAlign w:val="center"/>
          </w:tcPr>
          <w:p w14:paraId="1F6B069A">
            <w:pPr>
              <w:spacing w:line="360" w:lineRule="auto"/>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本项目不允许采购进口产品。</w:t>
            </w:r>
          </w:p>
          <w:p w14:paraId="16A026F1">
            <w:pPr>
              <w:spacing w:line="360" w:lineRule="auto"/>
              <w:rPr>
                <w:rFonts w:hint="eastAsia" w:ascii="仿宋" w:hAnsi="仿宋" w:eastAsia="仿宋" w:cs="仿宋"/>
                <w:color w:val="000000" w:themeColor="text1"/>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4EB0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688" w:type="dxa"/>
            <w:tcBorders>
              <w:top w:val="single" w:color="auto" w:sz="4" w:space="0"/>
              <w:left w:val="single" w:color="000000" w:sz="8" w:space="0"/>
              <w:right w:val="single" w:color="000000" w:sz="2" w:space="0"/>
            </w:tcBorders>
            <w:vAlign w:val="center"/>
          </w:tcPr>
          <w:p w14:paraId="34B53A9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1843" w:type="dxa"/>
            <w:tcBorders>
              <w:top w:val="single" w:color="000000" w:sz="8" w:space="0"/>
              <w:left w:val="single" w:color="000000" w:sz="2" w:space="0"/>
              <w:right w:val="single" w:color="000000" w:sz="8" w:space="0"/>
            </w:tcBorders>
            <w:vAlign w:val="center"/>
          </w:tcPr>
          <w:p w14:paraId="5829353F">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代理服务费</w:t>
            </w:r>
          </w:p>
        </w:tc>
        <w:tc>
          <w:tcPr>
            <w:tcW w:w="6529" w:type="dxa"/>
            <w:tcBorders>
              <w:top w:val="single" w:color="000000" w:sz="8" w:space="0"/>
              <w:left w:val="single" w:color="000000" w:sz="2" w:space="0"/>
              <w:bottom w:val="single" w:color="000000" w:sz="8" w:space="0"/>
              <w:right w:val="single" w:color="000000" w:sz="8" w:space="0"/>
            </w:tcBorders>
            <w:vAlign w:val="center"/>
          </w:tcPr>
          <w:p w14:paraId="51DDDD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本项目代理服务费：</w:t>
            </w:r>
          </w:p>
          <w:p w14:paraId="1C8ECD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人民币35000元；</w:t>
            </w:r>
            <w:r>
              <w:rPr>
                <w:rFonts w:hint="eastAsia" w:ascii="仿宋" w:hAnsi="仿宋" w:eastAsia="仿宋" w:cs="仿宋"/>
                <w:color w:val="000000" w:themeColor="text1"/>
                <w:sz w:val="24"/>
                <w:szCs w:val="24"/>
                <w:highlight w:val="none"/>
                <w:lang w:eastAsia="zh-CN"/>
                <w14:textFill>
                  <w14:solidFill>
                    <w14:schemeClr w14:val="tx1"/>
                  </w14:solidFill>
                </w14:textFill>
              </w:rPr>
              <w:t>在招标成功后领取中标通知书前向中标人收取。</w:t>
            </w:r>
          </w:p>
          <w:p w14:paraId="57F2DD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2.代理服务费以（转账或现金形式支付）转账账户 ：</w:t>
            </w:r>
          </w:p>
          <w:p w14:paraId="21EEFE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开户名称：浙江鼎力工程项目管理有限公司嵊州分公司</w:t>
            </w:r>
          </w:p>
          <w:p w14:paraId="20A5E8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开 户 行: 嵊州农商银行鹿山支行</w:t>
            </w:r>
          </w:p>
          <w:p w14:paraId="49B2A8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账    号: 201000</w:t>
            </w:r>
            <w:r>
              <w:rPr>
                <w:rFonts w:hint="eastAsia" w:ascii="仿宋" w:hAnsi="仿宋" w:eastAsia="仿宋" w:cs="仿宋"/>
                <w:color w:val="000000" w:themeColor="text1"/>
                <w:sz w:val="24"/>
                <w:szCs w:val="24"/>
                <w:highlight w:val="none"/>
                <w:lang w:val="en-US" w:eastAsia="zh-CN"/>
                <w14:textFill>
                  <w14:solidFill>
                    <w14:schemeClr w14:val="tx1"/>
                  </w14:solidFill>
                </w14:textFill>
              </w:rPr>
              <w:t>293670776</w:t>
            </w:r>
          </w:p>
        </w:tc>
      </w:tr>
      <w:tr w14:paraId="2F008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1BB627F0">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6D51627">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备份投标文件送达地点和签收人员 </w:t>
            </w:r>
          </w:p>
        </w:tc>
        <w:tc>
          <w:tcPr>
            <w:tcW w:w="6529" w:type="dxa"/>
            <w:tcBorders>
              <w:top w:val="single" w:color="000000" w:sz="8" w:space="0"/>
              <w:left w:val="single" w:color="000000" w:sz="2" w:space="0"/>
              <w:bottom w:val="single" w:color="000000" w:sz="8" w:space="0"/>
              <w:right w:val="single" w:color="000000" w:sz="8" w:space="0"/>
            </w:tcBorders>
            <w:vAlign w:val="center"/>
          </w:tcPr>
          <w:p w14:paraId="586835D8">
            <w:pPr>
              <w:pStyle w:val="36"/>
              <w:spacing w:line="360" w:lineRule="auto"/>
              <w:rPr>
                <w:rFonts w:hint="eastAsia" w:ascii="仿宋" w:hAnsi="仿宋" w:eastAsia="仿宋" w:cs="仿宋"/>
                <w:color w:val="000000" w:themeColor="text1"/>
                <w:kern w:val="28"/>
                <w:sz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备份投标文件送达地点：</w:t>
            </w:r>
            <w:r>
              <w:rPr>
                <w:rFonts w:hint="eastAsia" w:ascii="仿宋" w:hAnsi="仿宋" w:eastAsia="仿宋" w:cs="仿宋"/>
                <w:color w:val="000000" w:themeColor="text1"/>
                <w:kern w:val="28"/>
                <w:sz w:val="24"/>
                <w:szCs w:val="24"/>
                <w:highlight w:val="none"/>
                <w:u w:val="single"/>
                <w14:textFill>
                  <w14:solidFill>
                    <w14:schemeClr w14:val="tx1"/>
                  </w14:solidFill>
                </w14:textFill>
              </w:rPr>
              <w:t>嵊州市三江街道</w:t>
            </w:r>
            <w:r>
              <w:rPr>
                <w:rFonts w:hint="eastAsia" w:ascii="仿宋" w:hAnsi="仿宋" w:eastAsia="仿宋" w:cs="仿宋"/>
                <w:color w:val="000000" w:themeColor="text1"/>
                <w:kern w:val="28"/>
                <w:sz w:val="24"/>
                <w:szCs w:val="24"/>
                <w:highlight w:val="none"/>
                <w:u w:val="single"/>
                <w:lang w:eastAsia="zh-CN"/>
                <w14:textFill>
                  <w14:solidFill>
                    <w14:schemeClr w14:val="tx1"/>
                  </w14:solidFill>
                </w14:textFill>
              </w:rPr>
              <w:t>惠民街</w:t>
            </w:r>
            <w:r>
              <w:rPr>
                <w:rFonts w:hint="eastAsia" w:ascii="仿宋" w:hAnsi="仿宋" w:eastAsia="仿宋" w:cs="仿宋"/>
                <w:color w:val="000000" w:themeColor="text1"/>
                <w:kern w:val="28"/>
                <w:sz w:val="24"/>
                <w:szCs w:val="24"/>
                <w:highlight w:val="none"/>
                <w:u w:val="single"/>
                <w:lang w:val="en-US" w:eastAsia="zh-CN"/>
                <w14:textFill>
                  <w14:solidFill>
                    <w14:schemeClr w14:val="tx1"/>
                  </w14:solidFill>
                </w14:textFill>
              </w:rPr>
              <w:t>188号二号楼</w:t>
            </w:r>
            <w:r>
              <w:rPr>
                <w:rFonts w:hint="eastAsia" w:ascii="仿宋" w:hAnsi="仿宋" w:eastAsia="仿宋" w:cs="仿宋"/>
                <w:color w:val="000000" w:themeColor="text1"/>
                <w:kern w:val="28"/>
                <w:sz w:val="24"/>
                <w:szCs w:val="24"/>
                <w:highlight w:val="none"/>
                <w:u w:val="single"/>
                <w14:textFill>
                  <w14:solidFill>
                    <w14:schemeClr w14:val="tx1"/>
                  </w14:solidFill>
                </w14:textFill>
              </w:rPr>
              <w:t>二楼</w:t>
            </w:r>
            <w:r>
              <w:rPr>
                <w:rFonts w:hint="eastAsia" w:ascii="仿宋" w:hAnsi="仿宋" w:eastAsia="仿宋" w:cs="仿宋"/>
                <w:color w:val="000000" w:themeColor="text1"/>
                <w:kern w:val="28"/>
                <w:sz w:val="24"/>
                <w:szCs w:val="24"/>
                <w:highlight w:val="none"/>
                <w14:textFill>
                  <w14:solidFill>
                    <w14:schemeClr w14:val="tx1"/>
                  </w14:solidFill>
                </w14:textFill>
              </w:rPr>
              <w:t>；备份投标文件签收人员联系电话：</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13588154292</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采购人、采购机构不强制或变相强制投标人提交备份投标文件。</w:t>
            </w:r>
          </w:p>
        </w:tc>
      </w:tr>
      <w:tr w14:paraId="38E27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506E4BC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EEB0D13">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其他</w:t>
            </w:r>
          </w:p>
        </w:tc>
        <w:tc>
          <w:tcPr>
            <w:tcW w:w="6529" w:type="dxa"/>
            <w:tcBorders>
              <w:top w:val="single" w:color="000000" w:sz="8" w:space="0"/>
              <w:left w:val="single" w:color="000000" w:sz="2" w:space="0"/>
              <w:bottom w:val="single" w:color="000000" w:sz="8" w:space="0"/>
              <w:right w:val="single" w:color="000000" w:sz="8" w:space="0"/>
            </w:tcBorders>
            <w:vAlign w:val="center"/>
          </w:tcPr>
          <w:p w14:paraId="444DDD82">
            <w:pPr>
              <w:pStyle w:val="36"/>
              <w:spacing w:line="360" w:lineRule="auto"/>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在领取中标通知书时中标供应商需根据采购人要求提供纸质投标文件（与电子投标文件一致）至少三份，递交至代理机构，如与电子投标文件不符将影响中标供应商领取中标通知书。</w:t>
            </w:r>
          </w:p>
        </w:tc>
      </w:tr>
      <w:tr w14:paraId="316A6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0CCAFF12">
            <w:pPr>
              <w:snapToGrid w:val="0"/>
              <w:spacing w:line="360" w:lineRule="auto"/>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53C9A42A">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特别说明</w:t>
            </w:r>
          </w:p>
        </w:tc>
        <w:tc>
          <w:tcPr>
            <w:tcW w:w="6529" w:type="dxa"/>
            <w:tcBorders>
              <w:top w:val="single" w:color="000000" w:sz="8" w:space="0"/>
              <w:left w:val="single" w:color="000000" w:sz="2" w:space="0"/>
              <w:bottom w:val="single" w:color="000000" w:sz="8" w:space="0"/>
              <w:right w:val="single" w:color="000000" w:sz="8" w:space="0"/>
            </w:tcBorders>
            <w:vAlign w:val="center"/>
          </w:tcPr>
          <w:p w14:paraId="16AF9394">
            <w:pPr>
              <w:spacing w:line="360" w:lineRule="auto"/>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本招标文件的解释权属于</w:t>
            </w:r>
            <w:r>
              <w:rPr>
                <w:rFonts w:hint="eastAsia" w:ascii="仿宋" w:hAnsi="仿宋" w:eastAsia="仿宋" w:cs="仿宋"/>
                <w:b/>
                <w:color w:val="000000" w:themeColor="text1"/>
                <w:kern w:val="0"/>
                <w:sz w:val="24"/>
                <w:highlight w:val="none"/>
                <w:lang w:eastAsia="zh-CN"/>
                <w14:textFill>
                  <w14:solidFill>
                    <w14:schemeClr w14:val="tx1"/>
                  </w14:solidFill>
                </w14:textFill>
              </w:rPr>
              <w:t>嵊州市水联贸易有限公司、</w:t>
            </w:r>
            <w:r>
              <w:rPr>
                <w:rFonts w:hint="eastAsia" w:ascii="仿宋" w:hAnsi="仿宋" w:eastAsia="仿宋" w:cs="仿宋"/>
                <w:b/>
                <w:bCs/>
                <w:color w:val="000000" w:themeColor="text1"/>
                <w:sz w:val="24"/>
                <w:szCs w:val="24"/>
                <w:highlight w:val="none"/>
                <w:lang w:eastAsia="zh-CN"/>
                <w14:textFill>
                  <w14:solidFill>
                    <w14:schemeClr w14:val="tx1"/>
                  </w14:solidFill>
                </w14:textFill>
              </w:rPr>
              <w:t>浙江鼎力工程项目管理有限公司</w:t>
            </w:r>
            <w:r>
              <w:rPr>
                <w:rFonts w:hint="eastAsia" w:ascii="仿宋" w:hAnsi="仿宋" w:eastAsia="仿宋" w:cs="仿宋"/>
                <w:b/>
                <w:color w:val="000000" w:themeColor="text1"/>
                <w:kern w:val="0"/>
                <w:sz w:val="24"/>
                <w:highlight w:val="none"/>
                <w14:textFill>
                  <w14:solidFill>
                    <w14:schemeClr w14:val="tx1"/>
                  </w14:solidFill>
                </w14:textFill>
              </w:rPr>
              <w:t>。</w:t>
            </w:r>
          </w:p>
        </w:tc>
      </w:tr>
    </w:tbl>
    <w:p w14:paraId="43B07A0A">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p>
    <w:bookmarkEnd w:id="17"/>
    <w:p w14:paraId="2B7A54A8">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bookmarkStart w:id="18" w:name="_Toc164416483"/>
      <w:bookmarkStart w:id="19" w:name="第三部分"/>
      <w:r>
        <w:rPr>
          <w:rFonts w:hint="eastAsia" w:ascii="仿宋" w:hAnsi="仿宋" w:eastAsia="仿宋" w:cs="仿宋"/>
          <w:b/>
          <w:color w:val="000000" w:themeColor="text1"/>
          <w:sz w:val="32"/>
          <w:szCs w:val="20"/>
          <w:highlight w:val="none"/>
          <w14:textFill>
            <w14:solidFill>
              <w14:schemeClr w14:val="tx1"/>
            </w14:solidFill>
          </w14:textFill>
        </w:rPr>
        <w:t>一、总则</w:t>
      </w:r>
    </w:p>
    <w:p w14:paraId="5344F782">
      <w:pPr>
        <w:snapToGrid w:val="0"/>
        <w:spacing w:line="360" w:lineRule="auto"/>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14:paraId="151F5890">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3D8FF1D3">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2.定义</w:t>
      </w:r>
    </w:p>
    <w:p w14:paraId="3DC10CB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“采购人”系指招标公告中载明的本项目的采购人。</w:t>
      </w:r>
    </w:p>
    <w:p w14:paraId="0B102C7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“采购机构”系指招标公告中载明的本项目的采购机构。</w:t>
      </w:r>
    </w:p>
    <w:p w14:paraId="5664A9F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“投标人</w:t>
      </w:r>
      <w:r>
        <w:rPr>
          <w:rFonts w:hint="eastAsia" w:ascii="仿宋" w:hAnsi="仿宋" w:eastAsia="仿宋" w:cs="仿宋"/>
          <w:color w:val="000000" w:themeColor="text1"/>
          <w:sz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”系指是指响应招标、参加投标竞争的法人、其他组织或者自然人。</w:t>
      </w:r>
    </w:p>
    <w:p w14:paraId="6AA3CFA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5CD9823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w:t>
      </w:r>
    </w:p>
    <w:p w14:paraId="6A0F273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2.6“电子交易平台”是指本项目采购活动所依托的采购云平台（https://www.lecaiyun.com/）。</w:t>
      </w:r>
    </w:p>
    <w:p w14:paraId="5338302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系指实质性要求条款，“▲”系产品采购项目中</w:t>
      </w:r>
      <w:r>
        <w:rPr>
          <w:rFonts w:hint="eastAsia" w:ascii="仿宋" w:hAnsi="仿宋" w:eastAsia="仿宋" w:cs="仿宋"/>
          <w:color w:val="000000" w:themeColor="text1"/>
          <w:sz w:val="24"/>
          <w:highlight w:val="none"/>
          <w:lang w:val="en-US" w:eastAsia="zh-CN"/>
          <w14:textFill>
            <w14:solidFill>
              <w14:schemeClr w14:val="tx1"/>
            </w14:solidFill>
          </w14:textFill>
        </w:rPr>
        <w:t>的重要指标。</w:t>
      </w:r>
      <w:r>
        <w:rPr>
          <w:rFonts w:hint="eastAsia" w:ascii="仿宋" w:hAnsi="仿宋" w:eastAsia="仿宋" w:cs="仿宋"/>
          <w:color w:val="000000" w:themeColor="text1"/>
          <w:sz w:val="24"/>
          <w:highlight w:val="none"/>
          <w14:textFill>
            <w14:solidFill>
              <w14:schemeClr w14:val="tx1"/>
            </w14:solidFill>
          </w14:textFill>
        </w:rPr>
        <w:t>如任意一条打“★”的指标出现负偏离视为实质性不响应招标文件要求，作无效投标处理；如任意一条打“▲”的指标出现负偏离按评分标准作扣分处理，“</w:t>
      </w:r>
      <w:sdt>
        <w:sdtPr>
          <w:rPr>
            <w:rFonts w:hint="eastAsia" w:ascii="仿宋" w:hAnsi="仿宋" w:eastAsia="仿宋" w:cs="仿宋"/>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 系指适用本项目的要求，“</w:t>
      </w:r>
      <w:sdt>
        <w:sdtPr>
          <w:rPr>
            <w:rFonts w:hint="eastAsia" w:ascii="仿宋" w:hAnsi="仿宋" w:eastAsia="仿宋" w:cs="仿宋"/>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 系指不适用本项目的要求。</w:t>
      </w:r>
    </w:p>
    <w:p w14:paraId="48298173">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采购项目需要落实的采购政策</w:t>
      </w:r>
    </w:p>
    <w:p w14:paraId="58B5C156">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监管部门提出申请并获得监管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6596608">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 支持绿色发展</w:t>
      </w:r>
    </w:p>
    <w:p w14:paraId="5ADE6246">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宋体" w:eastAsia="仿宋_GB2312" w:cs="Times New Roman"/>
          <w:kern w:val="2"/>
          <w:sz w:val="24"/>
          <w:szCs w:val="24"/>
          <w:lang w:val="zh-CN" w:bidi="ar"/>
        </w:rPr>
        <w:t>★</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14:paraId="7B9627B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5E9671F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9293D39">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bCs/>
          <w:color w:val="000000" w:themeColor="text1"/>
          <w:sz w:val="24"/>
          <w:highlight w:val="none"/>
          <w14:textFill>
            <w14:solidFill>
              <w14:schemeClr w14:val="tx1"/>
            </w14:solidFill>
          </w14:textFill>
        </w:rPr>
        <w:t>支持创新发展</w:t>
      </w:r>
    </w:p>
    <w:p w14:paraId="51171D8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 采购人优先采购被认定为首台套产品和“制造精品”的自主创新产品。</w:t>
      </w:r>
    </w:p>
    <w:p w14:paraId="0D6C33C8">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CD73356">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 询问、质疑、投诉</w:t>
      </w:r>
    </w:p>
    <w:p w14:paraId="3924BEA1">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4.1供应商询问</w:t>
      </w:r>
    </w:p>
    <w:p w14:paraId="5E843096">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3E09EFE">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4.2供应商质疑</w:t>
      </w:r>
    </w:p>
    <w:p w14:paraId="0D339AA9">
      <w:pPr>
        <w:pStyle w:val="36"/>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2A6C02ED">
      <w:pPr>
        <w:pStyle w:val="36"/>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w:t>
      </w:r>
      <w:r>
        <w:rPr>
          <w:rFonts w:hint="eastAsia" w:ascii="仿宋" w:hAnsi="仿宋" w:eastAsia="仿宋" w:cs="仿宋"/>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2785ABC">
      <w:pPr>
        <w:pStyle w:val="20"/>
        <w:spacing w:line="360" w:lineRule="auto"/>
        <w:ind w:firstLine="480" w:firstLineChars="200"/>
        <w:rPr>
          <w:rFonts w:hint="eastAsia"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14:textFill>
            <w14:solidFill>
              <w14:schemeClr w14:val="tx1"/>
            </w14:solidFill>
          </w14:textFill>
        </w:rPr>
        <w:t>4.2.2.1对招标文件提出质疑的，质疑期限为供应商获得招标文件之日或者招标文件公告期限届满之日起计算。</w:t>
      </w:r>
    </w:p>
    <w:p w14:paraId="57FA342E">
      <w:pPr>
        <w:pStyle w:val="36"/>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4.2.2.2对采购过程提出质疑的，质疑期限为各采购程序环节结束之日起计算。对同一采购程序环节的质疑，供应商须一次性提出。</w:t>
      </w:r>
    </w:p>
    <w:p w14:paraId="44AE9B42">
      <w:pPr>
        <w:pStyle w:val="36"/>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4.2.2.3对采购结果提出质疑的，质疑期限自采购结果公告期限届满之日起计算。</w:t>
      </w:r>
    </w:p>
    <w:p w14:paraId="471D590E">
      <w:pPr>
        <w:pStyle w:val="36"/>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14:paraId="051A777E">
      <w:pPr>
        <w:pStyle w:val="36"/>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4.2.3.1供应商的姓名或者名称、地址、邮编、联系人及联系电话；</w:t>
      </w:r>
    </w:p>
    <w:p w14:paraId="0700D00A">
      <w:pPr>
        <w:pStyle w:val="36"/>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4.2.3.2质疑项目的名称、编号；</w:t>
      </w:r>
    </w:p>
    <w:p w14:paraId="760E0F65">
      <w:pPr>
        <w:pStyle w:val="36"/>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4.2.3.3具体、明确的质疑事项和与质疑事项相关的请求；</w:t>
      </w:r>
    </w:p>
    <w:p w14:paraId="2C836EEC">
      <w:pPr>
        <w:pStyle w:val="36"/>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4.2.3.4事实依据；</w:t>
      </w:r>
    </w:p>
    <w:p w14:paraId="38E735C1">
      <w:pPr>
        <w:pStyle w:val="36"/>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4.2.3.5必要的法律依据；</w:t>
      </w:r>
    </w:p>
    <w:p w14:paraId="7B2B8EEC">
      <w:pPr>
        <w:pStyle w:val="36"/>
        <w:spacing w:line="360" w:lineRule="auto"/>
        <w:ind w:firstLine="960" w:firstLineChars="4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4.2.3.6提出质疑的日期。</w:t>
      </w:r>
    </w:p>
    <w:p w14:paraId="6F8FA73A">
      <w:pPr>
        <w:pStyle w:val="89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6095A2F5">
      <w:pPr>
        <w:pStyle w:val="89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质疑函范本及制作说明详见附件1。</w:t>
      </w:r>
    </w:p>
    <w:p w14:paraId="361839F2">
      <w:pPr>
        <w:pStyle w:val="89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4.2</w:t>
      </w:r>
      <w:r>
        <w:rPr>
          <w:rFonts w:hint="eastAsia" w:ascii="仿宋" w:hAnsi="仿宋" w:eastAsia="仿宋" w:cs="仿宋"/>
          <w:color w:val="000000" w:themeColor="text1"/>
          <w:highlight w:val="none"/>
          <w14:textFill>
            <w14:solidFill>
              <w14:schemeClr w14:val="tx1"/>
            </w14:solidFill>
          </w14:textFill>
        </w:rPr>
        <w:t>.4采购人或者采购机构应当在收到供应商的书面质疑后七个工作日内作出答复，并以书面形式通知质疑供应商和其他与质疑处理结果有利害关系的采购当事人，但答复的内容不得涉及商业秘密。</w:t>
      </w:r>
    </w:p>
    <w:p w14:paraId="74C7750E">
      <w:pPr>
        <w:pStyle w:val="89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4.2</w:t>
      </w:r>
      <w:r>
        <w:rPr>
          <w:rFonts w:hint="eastAsia" w:ascii="仿宋" w:hAnsi="仿宋" w:eastAsia="仿宋" w:cs="仿宋"/>
          <w:color w:val="000000" w:themeColor="text1"/>
          <w:highlight w:val="none"/>
          <w14:textFill>
            <w14:solidFill>
              <w14:schemeClr w14:val="tx1"/>
            </w14:solidFill>
          </w14:textFill>
        </w:rPr>
        <w:t>.5询问或者质疑事项可能影响采购结果的，采购人应当暂停签订合同，已经签订合同的，应当中止履行合同。</w:t>
      </w:r>
    </w:p>
    <w:p w14:paraId="27528DE4">
      <w:pPr>
        <w:pStyle w:val="897"/>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4.3供应商投诉</w:t>
      </w:r>
    </w:p>
    <w:p w14:paraId="0911B69E">
      <w:pPr>
        <w:pStyle w:val="89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4.3.1质疑供应商对采购人、采购机构的答复不满意或者采购人、采购机构未在规定的时间内作出答复的，可以在答复期满后十五个工作日内向同级采购监督管理部门提出投诉。</w:t>
      </w:r>
    </w:p>
    <w:p w14:paraId="5F2CC622">
      <w:pPr>
        <w:pStyle w:val="89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供应商投诉的事项不得超出已质疑事项的范围，基于质疑答复内容提出的投诉事项除外。</w:t>
      </w:r>
    </w:p>
    <w:p w14:paraId="76E7EDBC">
      <w:pPr>
        <w:pStyle w:val="89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4.3.3供应商投诉应当有明确的请求和必要的证明材料。</w:t>
      </w:r>
    </w:p>
    <w:p w14:paraId="61584701">
      <w:pPr>
        <w:pStyle w:val="89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4.3.5 以联合体形式参加采购活动的，其投诉应当由组成联合体的所有供应商共同提出。</w:t>
      </w:r>
    </w:p>
    <w:p w14:paraId="27B070FA">
      <w:pPr>
        <w:pStyle w:val="89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投诉书范本及制作说明详见附件2。</w:t>
      </w:r>
    </w:p>
    <w:p w14:paraId="26E17FFC">
      <w:pPr>
        <w:pStyle w:val="170"/>
        <w:snapToGrid w:val="0"/>
        <w:spacing w:before="0"/>
        <w:ind w:firstLine="360"/>
        <w:rPr>
          <w:rFonts w:hint="eastAsia" w:ascii="仿宋" w:hAnsi="仿宋" w:eastAsia="仿宋" w:cs="仿宋"/>
          <w:color w:val="000000" w:themeColor="text1"/>
          <w:sz w:val="18"/>
          <w:szCs w:val="18"/>
          <w:highlight w:val="none"/>
          <w14:textFill>
            <w14:solidFill>
              <w14:schemeClr w14:val="tx1"/>
            </w14:solidFill>
          </w14:textFill>
        </w:rPr>
      </w:pPr>
    </w:p>
    <w:p w14:paraId="7A276086">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 xml:space="preserve">      二、招标文件的构成、澄清、修改</w:t>
      </w:r>
    </w:p>
    <w:p w14:paraId="10878B48">
      <w:pPr>
        <w:pStyle w:val="36"/>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5．招标文件的构成</w:t>
      </w:r>
    </w:p>
    <w:p w14:paraId="7E5C3FF2">
      <w:pPr>
        <w:pStyle w:val="36"/>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 招标文件包括下列文件及附件：</w:t>
      </w:r>
    </w:p>
    <w:p w14:paraId="39A902E6">
      <w:pPr>
        <w:pStyle w:val="36"/>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5.1.1招标公告；</w:t>
      </w:r>
    </w:p>
    <w:p w14:paraId="4900B33B">
      <w:pPr>
        <w:pStyle w:val="36"/>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5.1.2投标人须知；</w:t>
      </w:r>
    </w:p>
    <w:p w14:paraId="2F027111">
      <w:pPr>
        <w:pStyle w:val="36"/>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5.1.3采购需求；</w:t>
      </w:r>
    </w:p>
    <w:p w14:paraId="13B575C1">
      <w:pPr>
        <w:pStyle w:val="36"/>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5.1.4评标办法；</w:t>
      </w:r>
    </w:p>
    <w:p w14:paraId="1FF4BB0A">
      <w:pPr>
        <w:pStyle w:val="36"/>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5.1.5拟签订的合同文本；</w:t>
      </w:r>
    </w:p>
    <w:p w14:paraId="5D062845">
      <w:pPr>
        <w:pStyle w:val="36"/>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14:paraId="16B9D82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仿宋"/>
          <w:color w:val="000000" w:themeColor="text1"/>
          <w:sz w:val="24"/>
          <w:highlight w:val="none"/>
          <w14:textFill>
            <w14:solidFill>
              <w14:schemeClr w14:val="tx1"/>
            </w14:solidFill>
          </w14:textFill>
        </w:rPr>
        <w:t>。</w:t>
      </w:r>
    </w:p>
    <w:p w14:paraId="07BA8BD6">
      <w:pPr>
        <w:pStyle w:val="36"/>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 招标文件的澄清、修改</w:t>
      </w:r>
    </w:p>
    <w:p w14:paraId="2736A200">
      <w:pPr>
        <w:pStyle w:val="17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6.1已获取招标文件的潜在投标人，若有问题需要澄清，应于投标截止时间前，以书面形式向采购机构提出。</w:t>
      </w:r>
    </w:p>
    <w:p w14:paraId="420A5FDA">
      <w:pPr>
        <w:pStyle w:val="17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64CEDD5">
      <w:pPr>
        <w:pStyle w:val="3"/>
        <w:rPr>
          <w:rFonts w:hint="eastAsia"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 xml:space="preserve">    </w:t>
      </w:r>
    </w:p>
    <w:p w14:paraId="76673DF2">
      <w:pPr>
        <w:adjustRightInd/>
        <w:spacing w:line="360" w:lineRule="auto"/>
        <w:jc w:val="center"/>
        <w:outlineLvl w:val="0"/>
        <w:rPr>
          <w:rFonts w:hint="eastAsia" w:ascii="仿宋" w:hAnsi="仿宋" w:eastAsia="仿宋" w:cs="仿宋"/>
          <w:b/>
          <w:color w:val="000000" w:themeColor="text1"/>
          <w:sz w:val="30"/>
          <w:szCs w:val="20"/>
          <w:highlight w:val="none"/>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三、投标</w:t>
      </w:r>
    </w:p>
    <w:p w14:paraId="6E40C50F">
      <w:pPr>
        <w:pStyle w:val="36"/>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7.招标文件的获取</w:t>
      </w:r>
    </w:p>
    <w:p w14:paraId="4F27CC94">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01D077A7">
      <w:pPr>
        <w:pStyle w:val="36"/>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8.开标前答疑会或现场考察</w:t>
      </w:r>
    </w:p>
    <w:p w14:paraId="29169C81">
      <w:pPr>
        <w:pStyle w:val="36"/>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595F2B63">
      <w:pPr>
        <w:pStyle w:val="36"/>
        <w:spacing w:line="360" w:lineRule="auto"/>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kern w:val="28"/>
          <w:sz w:val="24"/>
          <w:szCs w:val="24"/>
          <w:highlight w:val="none"/>
          <w14:textFill>
            <w14:solidFill>
              <w14:schemeClr w14:val="tx1"/>
            </w14:solidFill>
          </w14:textFill>
        </w:rPr>
        <w:t>9.投标保证金</w:t>
      </w:r>
    </w:p>
    <w:p w14:paraId="501D16D8">
      <w:pPr>
        <w:pStyle w:val="20"/>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本项目需缴纳投标保证金</w:t>
      </w:r>
      <w:r>
        <w:rPr>
          <w:rFonts w:hint="eastAsia" w:ascii="仿宋" w:hAnsi="仿宋" w:eastAsia="仿宋" w:cs="仿宋"/>
          <w:color w:val="auto"/>
          <w:sz w:val="24"/>
          <w:highlight w:val="none"/>
          <w:lang w:eastAsia="zh-CN"/>
        </w:rPr>
        <w:t>人民币</w:t>
      </w:r>
      <w:r>
        <w:rPr>
          <w:rFonts w:hint="eastAsia" w:ascii="仿宋" w:hAnsi="仿宋" w:eastAsia="仿宋" w:cs="仿宋"/>
          <w:b/>
          <w:bCs/>
          <w:color w:val="auto"/>
          <w:sz w:val="24"/>
          <w:highlight w:val="none"/>
          <w:lang w:val="en-US" w:eastAsia="zh-CN"/>
        </w:rPr>
        <w:t>200000元整</w:t>
      </w:r>
      <w:r>
        <w:rPr>
          <w:rFonts w:hint="eastAsia" w:ascii="仿宋" w:hAnsi="仿宋" w:eastAsia="仿宋" w:cs="仿宋"/>
          <w:color w:val="auto"/>
          <w:sz w:val="24"/>
          <w:highlight w:val="none"/>
        </w:rPr>
        <w:t>。</w:t>
      </w:r>
    </w:p>
    <w:p w14:paraId="3B297443">
      <w:pPr>
        <w:pStyle w:val="20"/>
        <w:spacing w:line="360" w:lineRule="auto"/>
        <w:ind w:firstLine="470" w:firstLineChars="196"/>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9.1发生下列任何情况之一时，投标保证金将不予退还；</w:t>
      </w:r>
    </w:p>
    <w:p w14:paraId="0F073FDA">
      <w:pPr>
        <w:pStyle w:val="20"/>
        <w:spacing w:line="360" w:lineRule="auto"/>
        <w:ind w:firstLine="470" w:firstLineChars="196"/>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（1）投标人在投标有效期内撤回投标文件的；</w:t>
      </w:r>
    </w:p>
    <w:p w14:paraId="1A564AD6">
      <w:pPr>
        <w:pStyle w:val="20"/>
        <w:spacing w:line="360" w:lineRule="auto"/>
        <w:ind w:firstLine="470" w:firstLineChars="196"/>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（2）中标供应商无正当理由未按中标通知书的规定与采购人签订合同的；</w:t>
      </w:r>
    </w:p>
    <w:p w14:paraId="45ADD4D9">
      <w:pPr>
        <w:pStyle w:val="20"/>
        <w:spacing w:line="360" w:lineRule="auto"/>
        <w:ind w:firstLine="470" w:firstLineChars="196"/>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（3）投标人在投标过程中弄虚作假，提供虚假材料的；</w:t>
      </w:r>
    </w:p>
    <w:p w14:paraId="02942232">
      <w:pPr>
        <w:pStyle w:val="20"/>
        <w:spacing w:line="360" w:lineRule="auto"/>
        <w:ind w:firstLine="470" w:firstLineChars="196"/>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（4）将中标项目转让给他人或者在投标文件中未说明且未经采购人同意，将中标项目分包给他人的；</w:t>
      </w:r>
    </w:p>
    <w:p w14:paraId="11E7A305">
      <w:pPr>
        <w:pStyle w:val="20"/>
        <w:spacing w:line="360" w:lineRule="auto"/>
        <w:ind w:firstLine="470" w:firstLineChars="196"/>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（5）其他严重扰乱招投标程序的。</w:t>
      </w:r>
    </w:p>
    <w:p w14:paraId="734600F1">
      <w:pPr>
        <w:pStyle w:val="36"/>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10.投标文件的语言</w:t>
      </w:r>
    </w:p>
    <w:p w14:paraId="7BB4F9AF">
      <w:pP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投标文件及投标人与采购有关的来往通知、函件和文件均应使用中文。</w:t>
      </w:r>
    </w:p>
    <w:p w14:paraId="3CC87B1A">
      <w:pPr>
        <w:pStyle w:val="36"/>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11.投标文件的组成</w:t>
      </w:r>
    </w:p>
    <w:p w14:paraId="63F11CB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w:t>
      </w:r>
      <w:r>
        <w:rPr>
          <w:rFonts w:hint="eastAsia" w:ascii="仿宋" w:hAnsi="仿宋" w:eastAsia="仿宋" w:cs="仿宋"/>
          <w:b/>
          <w:color w:val="000000" w:themeColor="text1"/>
          <w:sz w:val="24"/>
          <w:highlight w:val="none"/>
          <w14:textFill>
            <w14:solidFill>
              <w14:schemeClr w14:val="tx1"/>
            </w14:solidFill>
          </w14:textFill>
        </w:rPr>
        <w:t>资格证明文件</w:t>
      </w:r>
      <w:r>
        <w:rPr>
          <w:rFonts w:hint="eastAsia" w:ascii="仿宋" w:hAnsi="仿宋" w:eastAsia="仿宋" w:cs="仿宋"/>
          <w:color w:val="000000" w:themeColor="text1"/>
          <w:sz w:val="24"/>
          <w:highlight w:val="none"/>
          <w14:textFill>
            <w14:solidFill>
              <w14:schemeClr w14:val="tx1"/>
            </w14:solidFill>
          </w14:textFill>
        </w:rPr>
        <w:t>：</w:t>
      </w:r>
    </w:p>
    <w:p w14:paraId="25308E16">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11.1.1营业执照扫描件；</w:t>
      </w:r>
    </w:p>
    <w:p w14:paraId="3524453A">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11.1.2符合参加采购活动应当具备的一般条件的承诺函；</w:t>
      </w:r>
    </w:p>
    <w:p w14:paraId="71090714">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11.1.3</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本项目的特定资格要求（若有）。</w:t>
      </w:r>
    </w:p>
    <w:p w14:paraId="5E7FE02D">
      <w:pPr>
        <w:snapToGrid w:val="0"/>
        <w:spacing w:line="360" w:lineRule="auto"/>
        <w:ind w:firstLine="480" w:firstLineChars="200"/>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商务技术</w:t>
      </w:r>
      <w:r>
        <w:rPr>
          <w:rFonts w:hint="eastAsia" w:ascii="仿宋" w:hAnsi="仿宋" w:eastAsia="仿宋" w:cs="仿宋"/>
          <w:b/>
          <w:bCs/>
          <w:color w:val="000000" w:themeColor="text1"/>
          <w:sz w:val="24"/>
          <w:highlight w:val="none"/>
          <w:lang w:val="zh-CN"/>
          <w14:textFill>
            <w14:solidFill>
              <w14:schemeClr w14:val="tx1"/>
            </w14:solidFill>
          </w14:textFill>
        </w:rPr>
        <w:t>文件：</w:t>
      </w:r>
    </w:p>
    <w:p w14:paraId="7342C3ED">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11.2.1营业执照扫描件；</w:t>
      </w:r>
    </w:p>
    <w:p w14:paraId="58821827">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19E42FAE">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11.2.3法定代表人授权委托书；</w:t>
      </w:r>
    </w:p>
    <w:p w14:paraId="59DD51AA">
      <w:pPr>
        <w:snapToGrid w:val="0"/>
        <w:spacing w:line="360" w:lineRule="auto"/>
        <w:ind w:firstLine="960" w:firstLineChars="400"/>
        <w:rPr>
          <w:rFonts w:hint="eastAsia" w:ascii="仿宋" w:hAnsi="仿宋" w:eastAsia="仿宋" w:cs="仿宋"/>
          <w:color w:val="000000" w:themeColor="text1"/>
          <w:sz w:val="24"/>
          <w:highlight w:val="cyan"/>
          <w:lang w:eastAsia="zh-CN"/>
          <w14:textFill>
            <w14:solidFill>
              <w14:schemeClr w14:val="tx1"/>
            </w14:solidFill>
          </w14:textFill>
        </w:rPr>
      </w:pPr>
      <w:r>
        <w:rPr>
          <w:rFonts w:hint="eastAsia" w:ascii="仿宋" w:hAnsi="仿宋" w:eastAsia="仿宋" w:cs="仿宋"/>
          <w:color w:val="000000" w:themeColor="text1"/>
          <w:sz w:val="24"/>
          <w:highlight w:val="cyan"/>
          <w14:textFill>
            <w14:solidFill>
              <w14:schemeClr w14:val="tx1"/>
            </w14:solidFill>
          </w14:textFill>
        </w:rPr>
        <w:t>11.2.4法定代表人及其授权代表身份证复印件</w:t>
      </w:r>
      <w:r>
        <w:rPr>
          <w:rFonts w:hint="eastAsia" w:ascii="仿宋" w:hAnsi="仿宋" w:eastAsia="仿宋" w:cs="仿宋"/>
          <w:color w:val="000000" w:themeColor="text1"/>
          <w:sz w:val="24"/>
          <w:highlight w:val="cyan"/>
          <w:lang w:eastAsia="zh-CN"/>
          <w14:textFill>
            <w14:solidFill>
              <w14:schemeClr w14:val="tx1"/>
            </w14:solidFill>
          </w14:textFill>
        </w:rPr>
        <w:t>；</w:t>
      </w:r>
    </w:p>
    <w:p w14:paraId="08568A8D">
      <w:pPr>
        <w:snapToGrid w:val="0"/>
        <w:spacing w:line="360" w:lineRule="auto"/>
        <w:ind w:firstLine="960" w:firstLineChars="400"/>
        <w:rPr>
          <w:rFonts w:hint="eastAsia" w:ascii="仿宋" w:hAnsi="仿宋" w:eastAsia="仿宋" w:cs="仿宋"/>
          <w:color w:val="000000" w:themeColor="text1"/>
          <w:sz w:val="24"/>
          <w:highlight w:val="cyan"/>
          <w:lang w:val="en-US" w:eastAsia="zh-CN"/>
          <w14:textFill>
            <w14:solidFill>
              <w14:schemeClr w14:val="tx1"/>
            </w14:solidFill>
          </w14:textFill>
        </w:rPr>
      </w:pPr>
      <w:r>
        <w:rPr>
          <w:rFonts w:hint="eastAsia" w:ascii="仿宋" w:hAnsi="仿宋" w:eastAsia="仿宋" w:cs="仿宋"/>
          <w:color w:val="000000" w:themeColor="text1"/>
          <w:sz w:val="24"/>
          <w:highlight w:val="cyan"/>
          <w:lang w:val="en-US" w:eastAsia="zh-CN"/>
          <w14:textFill>
            <w14:solidFill>
              <w14:schemeClr w14:val="tx1"/>
            </w14:solidFill>
          </w14:textFill>
        </w:rPr>
        <w:t>11.2.5法定代表人身份证明；</w:t>
      </w:r>
    </w:p>
    <w:p w14:paraId="3369F9B3">
      <w:pPr>
        <w:snapToGrid w:val="0"/>
        <w:spacing w:line="360" w:lineRule="auto"/>
        <w:ind w:firstLine="960" w:firstLineChars="400"/>
        <w:rPr>
          <w:rFonts w:hint="eastAsia" w:ascii="仿宋" w:hAnsi="仿宋" w:eastAsia="仿宋" w:cs="仿宋"/>
          <w:color w:val="000000" w:themeColor="text1"/>
          <w:sz w:val="24"/>
          <w:highlight w:val="cyan"/>
          <w14:textFill>
            <w14:solidFill>
              <w14:schemeClr w14:val="tx1"/>
            </w14:solidFill>
          </w14:textFill>
        </w:rPr>
      </w:pPr>
      <w:r>
        <w:rPr>
          <w:rFonts w:hint="eastAsia" w:ascii="仿宋" w:hAnsi="仿宋" w:eastAsia="仿宋" w:cs="仿宋"/>
          <w:color w:val="000000" w:themeColor="text1"/>
          <w:sz w:val="24"/>
          <w:highlight w:val="cyan"/>
          <w:lang w:val="en-US" w:eastAsia="zh-CN"/>
          <w14:textFill>
            <w14:solidFill>
              <w14:schemeClr w14:val="tx1"/>
            </w14:solidFill>
          </w14:textFill>
        </w:rPr>
        <w:t>11.2.6</w:t>
      </w:r>
      <w:r>
        <w:rPr>
          <w:rFonts w:hint="eastAsia" w:ascii="仿宋" w:hAnsi="仿宋" w:eastAsia="仿宋" w:cs="仿宋"/>
          <w:color w:val="000000" w:themeColor="text1"/>
          <w:sz w:val="24"/>
          <w:highlight w:val="cyan"/>
          <w14:textFill>
            <w14:solidFill>
              <w14:schemeClr w14:val="tx1"/>
            </w14:solidFill>
          </w14:textFill>
        </w:rPr>
        <w:t>分包意向协议（若有）;</w:t>
      </w:r>
    </w:p>
    <w:p w14:paraId="608CAF0D">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符合性审查资料；</w:t>
      </w:r>
    </w:p>
    <w:p w14:paraId="616D3C42">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评标标准相应的商务技术资料；</w:t>
      </w:r>
    </w:p>
    <w:p w14:paraId="010311E9">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商务</w:t>
      </w:r>
      <w:r>
        <w:rPr>
          <w:rFonts w:hint="eastAsia" w:ascii="仿宋" w:hAnsi="仿宋" w:eastAsia="仿宋" w:cs="仿宋"/>
          <w:color w:val="000000" w:themeColor="text1"/>
          <w:sz w:val="24"/>
          <w:highlight w:val="none"/>
          <w:lang w:val="en-US" w:eastAsia="zh-CN"/>
          <w14:textFill>
            <w14:solidFill>
              <w14:schemeClr w14:val="tx1"/>
            </w14:solidFill>
          </w14:textFill>
        </w:rPr>
        <w:t>资信响应</w:t>
      </w:r>
      <w:r>
        <w:rPr>
          <w:rFonts w:hint="eastAsia" w:ascii="仿宋" w:hAnsi="仿宋" w:eastAsia="仿宋" w:cs="仿宋"/>
          <w:color w:val="000000" w:themeColor="text1"/>
          <w:sz w:val="24"/>
          <w:highlight w:val="none"/>
          <w14:textFill>
            <w14:solidFill>
              <w14:schemeClr w14:val="tx1"/>
            </w14:solidFill>
          </w14:textFill>
        </w:rPr>
        <w:t>表；</w:t>
      </w:r>
    </w:p>
    <w:p w14:paraId="73EBE8EB">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技术偏离表；</w:t>
      </w:r>
    </w:p>
    <w:p w14:paraId="416A737D">
      <w:pPr>
        <w:snapToGrid w:val="0"/>
        <w:spacing w:line="360" w:lineRule="auto"/>
        <w:ind w:firstLine="960" w:firstLineChars="4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11</w:t>
      </w:r>
      <w:r>
        <w:rPr>
          <w:rFonts w:hint="eastAsia" w:ascii="仿宋" w:hAnsi="仿宋" w:eastAsia="仿宋" w:cs="仿宋"/>
          <w:color w:val="000000" w:themeColor="text1"/>
          <w:sz w:val="24"/>
          <w:highlight w:val="none"/>
          <w:lang w:val="zh-CN"/>
          <w14:textFill>
            <w14:solidFill>
              <w14:schemeClr w14:val="tx1"/>
            </w14:solidFill>
          </w14:textFill>
        </w:rPr>
        <w:t>供应商廉洁自律承诺书；</w:t>
      </w:r>
    </w:p>
    <w:p w14:paraId="7A92A84E">
      <w:pPr>
        <w:snapToGrid w:val="0"/>
        <w:spacing w:line="360" w:lineRule="auto"/>
        <w:ind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11.</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r>
        <w:rPr>
          <w:rFonts w:hint="eastAsia" w:ascii="仿宋" w:hAnsi="仿宋" w:eastAsia="仿宋" w:cs="仿宋"/>
          <w:color w:val="000000" w:themeColor="text1"/>
          <w:sz w:val="24"/>
          <w:highlight w:val="none"/>
          <w14:textFill>
            <w14:solidFill>
              <w14:schemeClr w14:val="tx1"/>
            </w14:solidFill>
          </w14:textFill>
        </w:rPr>
        <w:t xml:space="preserve"> </w:t>
      </w:r>
    </w:p>
    <w:p w14:paraId="2B18819C">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11.3.1开标一览表（报价表）；</w:t>
      </w:r>
    </w:p>
    <w:p w14:paraId="1BB5D3B6">
      <w:pPr>
        <w:snapToGrid w:val="0"/>
        <w:spacing w:line="360" w:lineRule="auto"/>
        <w:ind w:firstLine="960" w:firstLineChars="400"/>
        <w:rPr>
          <w:rFonts w:hint="eastAsia" w:ascii="仿宋" w:hAnsi="仿宋" w:eastAsia="仿宋" w:cs="仿宋"/>
          <w:b w:val="0"/>
          <w:bCs/>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11.3.2投标人</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单位齐全的产品规格及单价清单。</w:t>
      </w:r>
    </w:p>
    <w:p w14:paraId="2DFF2807">
      <w:pPr>
        <w:snapToGrid w:val="0"/>
        <w:spacing w:line="360" w:lineRule="auto"/>
        <w:ind w:firstLine="960" w:firstLineChars="4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11.3.3投标人针对报价需要说明的其他文件和说明（格式自拟）</w:t>
      </w:r>
    </w:p>
    <w:p w14:paraId="5F2F2680">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14:paraId="575E9480">
      <w:pPr>
        <w:spacing w:line="360" w:lineRule="auto"/>
        <w:ind w:firstLine="723" w:firstLineChars="3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投标人提供虚假材料投标的，投标无效。</w:t>
      </w:r>
    </w:p>
    <w:p w14:paraId="20E6BE77">
      <w:pPr>
        <w:pStyle w:val="170"/>
        <w:snapToGrid w:val="0"/>
        <w:spacing w:before="0"/>
        <w:ind w:firstLine="0" w:firstLineChars="0"/>
        <w:outlineLvl w:val="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12</w:t>
      </w:r>
      <w:r>
        <w:rPr>
          <w:rFonts w:hint="eastAsia" w:ascii="仿宋" w:hAnsi="仿宋" w:eastAsia="仿宋" w:cs="仿宋"/>
          <w:b/>
          <w:color w:val="000000" w:themeColor="text1"/>
          <w:kern w:val="0"/>
          <w:szCs w:val="24"/>
          <w:highlight w:val="none"/>
          <w:lang w:val="zh-CN"/>
          <w14:textFill>
            <w14:solidFill>
              <w14:schemeClr w14:val="tx1"/>
            </w14:solidFill>
          </w14:textFill>
        </w:rPr>
        <w:t>.</w:t>
      </w:r>
      <w:r>
        <w:rPr>
          <w:rFonts w:hint="eastAsia" w:ascii="仿宋" w:hAnsi="仿宋" w:eastAsia="仿宋" w:cs="仿宋"/>
          <w:b/>
          <w:color w:val="000000" w:themeColor="text1"/>
          <w:szCs w:val="24"/>
          <w:highlight w:val="none"/>
          <w14:textFill>
            <w14:solidFill>
              <w14:schemeClr w14:val="tx1"/>
            </w14:solidFill>
          </w14:textFill>
        </w:rPr>
        <w:t>投标文件的编制</w:t>
      </w:r>
    </w:p>
    <w:p w14:paraId="1CC92D4A">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12.1投标文件分为资格证明文件、商务技术文件、报价文件三部分。各投标人在编制投标文件时请按照招标文件第六部分规定的格式进行，混乱的编排导致投标文件被误读或评标委员会查找不到有效文件是投标人的风险。</w:t>
      </w:r>
    </w:p>
    <w:p w14:paraId="475A1580">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12.2投标人进行电子投标应安装客户端软件—“乐采云电子交易客户端”，并按照招标文件和电子交易平台的要求编制并加密投标文件。投标人未按规定加密的投标文件，电子交易平台将拒收并提示。</w:t>
      </w:r>
    </w:p>
    <w:p w14:paraId="4FF49EF8">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12.3使用“乐采云电子交易客户端”需要提前申领CA数字证书，申领流程请自行前往“浙江政府采购网-下载专区-电子交易客户端-CA驱动和申领流程”进行查阅。</w:t>
      </w:r>
    </w:p>
    <w:p w14:paraId="1C8719F9">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13.投标文件的签署、盖章</w:t>
      </w:r>
    </w:p>
    <w:p w14:paraId="7ACCC69D">
      <w:pPr>
        <w:pStyle w:val="170"/>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highlight w:val="none"/>
          <w14:textFill>
            <w14:solidFill>
              <w14:schemeClr w14:val="tx1"/>
            </w14:solidFill>
          </w14:textFill>
        </w:rPr>
        <w:t>。</w:t>
      </w:r>
    </w:p>
    <w:p w14:paraId="51A4846E">
      <w:pPr>
        <w:pStyle w:val="17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13.2为确保网上操作合法、有效和安全，投标人应当在投标截止时间前完成在“采购云平台”的身份认证，确保在电子投标过程中能够对相关数据电文进行加密和使用电子签名。</w:t>
      </w:r>
    </w:p>
    <w:p w14:paraId="60255594">
      <w:pPr>
        <w:pStyle w:val="170"/>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13.3招标文件对投标文件签署、盖章的要求适用于电子签名。</w:t>
      </w:r>
    </w:p>
    <w:p w14:paraId="6CC44C7F">
      <w:pPr>
        <w:pStyle w:val="17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14.投标文件的提交、补充、修改、撤回</w:t>
      </w:r>
    </w:p>
    <w:p w14:paraId="7980FE79">
      <w:pPr>
        <w:pStyle w:val="17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2440BF8">
      <w:pPr>
        <w:pStyle w:val="17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2E89A250">
      <w:pPr>
        <w:pStyle w:val="17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14:paraId="35DA27BE">
      <w:pPr>
        <w:pStyle w:val="36"/>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15.备份投标文件</w:t>
      </w:r>
    </w:p>
    <w:p w14:paraId="580FE425">
      <w:pPr>
        <w:pStyle w:val="36"/>
        <w:spacing w:line="360" w:lineRule="auto"/>
        <w:ind w:firstLine="360"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 w:val="24"/>
          <w:szCs w:val="24"/>
          <w:highlight w:val="none"/>
          <w14:textFill>
            <w14:solidFill>
              <w14:schemeClr w14:val="tx1"/>
            </w14:solidFill>
          </w14:textFill>
        </w:rPr>
        <w:t>但采购人、采购机构不强制或变相强制投标人提交备份投标文件。</w:t>
      </w:r>
    </w:p>
    <w:p w14:paraId="1ADFC0BC">
      <w:pPr>
        <w:pStyle w:val="36"/>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15.2备份投标文件须在“乐采云投标客户端”制作生成，并储存在</w:t>
      </w:r>
      <w:r>
        <w:rPr>
          <w:rFonts w:hint="eastAsia" w:ascii="仿宋" w:hAnsi="仿宋" w:eastAsia="仿宋" w:cs="仿宋"/>
          <w:color w:val="000000" w:themeColor="text1"/>
          <w:sz w:val="24"/>
          <w:highlight w:val="none"/>
          <w14:textFill>
            <w14:solidFill>
              <w14:schemeClr w14:val="tx1"/>
            </w14:solidFill>
          </w14:textFill>
        </w:rPr>
        <w:t>U盘</w:t>
      </w:r>
      <w:r>
        <w:rPr>
          <w:rFonts w:hint="eastAsia" w:ascii="仿宋" w:hAnsi="仿宋" w:eastAsia="仿宋" w:cs="仿宋"/>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000000" w:themeColor="text1"/>
          <w:sz w:val="24"/>
          <w:highlight w:val="none"/>
          <w14:textFill>
            <w14:solidFill>
              <w14:schemeClr w14:val="tx1"/>
            </w14:solidFill>
          </w14:textFill>
        </w:rPr>
        <w:t>不符合上述制作、</w:t>
      </w:r>
      <w:r>
        <w:rPr>
          <w:rFonts w:hint="eastAsia" w:ascii="仿宋" w:hAnsi="仿宋" w:eastAsia="仿宋" w:cs="仿宋"/>
          <w:b/>
          <w:color w:val="000000" w:themeColor="text1"/>
          <w:sz w:val="24"/>
          <w:szCs w:val="24"/>
          <w:highlight w:val="none"/>
          <w14:textFill>
            <w14:solidFill>
              <w14:schemeClr w14:val="tx1"/>
            </w14:solidFill>
          </w14:textFill>
        </w:rPr>
        <w:t>存储、密封规定的备份投标文件将被视为无效或者被拒绝接收。</w:t>
      </w:r>
    </w:p>
    <w:p w14:paraId="6C37D2E2">
      <w:pPr>
        <w:pStyle w:val="36"/>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14:paraId="59CF8D47">
      <w:pPr>
        <w:pStyle w:val="36"/>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仿宋" w:hAnsi="仿宋" w:eastAsia="仿宋" w:cs="仿宋"/>
          <w:color w:val="000000" w:themeColor="text1"/>
          <w:sz w:val="24"/>
          <w:szCs w:val="24"/>
          <w:highlight w:val="none"/>
          <w14:textFill>
            <w14:solidFill>
              <w14:schemeClr w14:val="tx1"/>
            </w14:solidFill>
          </w14:textFill>
        </w:rPr>
        <w:t>送达时间以签收人签收时间为准。采购机构将拒绝接受逾期送达的备份投标文件。邮寄过程中，电子备份投标文件发生泄露、遗失、损坏或延期送达等情况的，由投标人自行负责。</w:t>
      </w:r>
    </w:p>
    <w:p w14:paraId="6BF744FC">
      <w:pPr>
        <w:pStyle w:val="36"/>
        <w:spacing w:line="360" w:lineRule="auto"/>
        <w:ind w:firstLine="479" w:firstLineChars="19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15.5投标人仅提交备份投标文件，没有在电子交易平台传输递交投标文件的，投标无效。</w:t>
      </w:r>
    </w:p>
    <w:p w14:paraId="380B6CE3">
      <w:pPr>
        <w:pStyle w:val="17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16.投标文件的无效处理</w:t>
      </w:r>
    </w:p>
    <w:p w14:paraId="0E2A3B45">
      <w:pPr>
        <w:pStyle w:val="28"/>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有招标文件第四部分</w:t>
      </w:r>
      <w:r>
        <w:rPr>
          <w:rFonts w:hint="eastAsia" w:ascii="仿宋" w:hAnsi="仿宋" w:eastAsia="仿宋" w:cs="仿宋"/>
          <w:color w:val="000000" w:themeColor="text1"/>
          <w:highlight w:val="none"/>
          <w14:textFill>
            <w14:solidFill>
              <w14:schemeClr w14:val="tx1"/>
            </w14:solidFill>
          </w14:textFill>
        </w:rPr>
        <w:t>第</w:t>
      </w:r>
      <w:r>
        <w:rPr>
          <w:rFonts w:hint="eastAsia" w:ascii="仿宋" w:hAnsi="仿宋" w:eastAsia="仿宋" w:cs="仿宋"/>
          <w:color w:val="000000" w:themeColor="text1"/>
          <w:highlight w:val="none"/>
          <w:lang w:val="en-US" w:eastAsia="zh-CN"/>
          <w14:textFill>
            <w14:solidFill>
              <w14:schemeClr w14:val="tx1"/>
            </w14:solidFill>
          </w14:textFill>
        </w:rPr>
        <w:t>4.2</w:t>
      </w:r>
      <w:r>
        <w:rPr>
          <w:rFonts w:hint="eastAsia" w:ascii="仿宋" w:hAnsi="仿宋" w:eastAsia="仿宋" w:cs="仿宋"/>
          <w:color w:val="000000" w:themeColor="text1"/>
          <w:highlight w:val="none"/>
          <w14:textFill>
            <w14:solidFill>
              <w14:schemeClr w14:val="tx1"/>
            </w14:solidFill>
          </w14:textFill>
        </w:rPr>
        <w:t>项规定</w:t>
      </w:r>
      <w:r>
        <w:rPr>
          <w:rFonts w:hint="eastAsia" w:ascii="仿宋" w:hAnsi="仿宋" w:eastAsia="仿宋" w:cs="仿宋"/>
          <w:color w:val="000000" w:themeColor="text1"/>
          <w:szCs w:val="21"/>
          <w:highlight w:val="none"/>
          <w14:textFill>
            <w14:solidFill>
              <w14:schemeClr w14:val="tx1"/>
            </w14:solidFill>
          </w14:textFill>
        </w:rPr>
        <w:t>的情形之一的，投标无效：</w:t>
      </w:r>
    </w:p>
    <w:p w14:paraId="1CE59FE8">
      <w:pPr>
        <w:pStyle w:val="17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17.投标有效期</w:t>
      </w:r>
    </w:p>
    <w:p w14:paraId="03B4785F">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17.1投标有效期为从提交投标文件的截止之日起90天。</w:t>
      </w:r>
      <w:r>
        <w:rPr>
          <w:rFonts w:hint="eastAsia" w:ascii="仿宋_GB2312" w:hAnsi="宋体" w:eastAsia="仿宋_GB2312" w:cs="Times New Roman"/>
          <w:kern w:val="2"/>
          <w:sz w:val="24"/>
          <w:szCs w:val="24"/>
          <w:lang w:val="zh-CN" w:bidi="ar"/>
        </w:rPr>
        <w:t>★</w:t>
      </w:r>
      <w:r>
        <w:rPr>
          <w:rFonts w:hint="eastAsia" w:ascii="仿宋" w:hAnsi="仿宋" w:eastAsia="仿宋" w:cs="仿宋"/>
          <w:b/>
          <w:color w:val="000000" w:themeColor="text1"/>
          <w:sz w:val="24"/>
          <w:szCs w:val="20"/>
          <w:highlight w:val="none"/>
          <w14:textFill>
            <w14:solidFill>
              <w14:schemeClr w14:val="tx1"/>
            </w14:solidFill>
          </w14:textFill>
        </w:rPr>
        <w:t>投标人的投标文件中承</w:t>
      </w:r>
      <w:r>
        <w:rPr>
          <w:rFonts w:hint="eastAsia" w:ascii="仿宋" w:hAnsi="仿宋" w:eastAsia="仿宋" w:cs="仿宋"/>
          <w:b/>
          <w:color w:val="000000" w:themeColor="text1"/>
          <w:sz w:val="24"/>
          <w:szCs w:val="21"/>
          <w:highlight w:val="none"/>
          <w14:textFill>
            <w14:solidFill>
              <w14:schemeClr w14:val="tx1"/>
            </w14:solidFill>
          </w14:textFill>
        </w:rPr>
        <w:t>诺的投标有效期少于招标文件中载明的投标有效期的，投标无效。</w:t>
      </w:r>
    </w:p>
    <w:p w14:paraId="67126D2F">
      <w:pPr>
        <w:pStyle w:val="17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17.2投标文件合格投递后，自投标截止日期起，在投标有效期内有效。</w:t>
      </w:r>
    </w:p>
    <w:p w14:paraId="3A148D23">
      <w:pPr>
        <w:pStyle w:val="170"/>
        <w:spacing w:before="0"/>
        <w:ind w:firstLine="480"/>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14:paraId="4D94BFB4">
      <w:pPr>
        <w:pStyle w:val="170"/>
        <w:spacing w:before="0"/>
        <w:ind w:firstLine="1928" w:firstLineChars="600"/>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四、开标、资格审查与信用信息查询</w:t>
      </w:r>
    </w:p>
    <w:p w14:paraId="332EAF66">
      <w:pPr>
        <w:pStyle w:val="565"/>
        <w:spacing w:before="0" w:line="360" w:lineRule="auto"/>
        <w:ind w:left="0" w:firstLine="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18.开标</w:t>
      </w:r>
      <w:r>
        <w:rPr>
          <w:rFonts w:hint="eastAsia" w:ascii="仿宋" w:hAnsi="仿宋" w:eastAsia="仿宋" w:cs="仿宋"/>
          <w:color w:val="000000" w:themeColor="text1"/>
          <w:sz w:val="24"/>
          <w:highlight w:val="none"/>
          <w14:textFill>
            <w14:solidFill>
              <w14:schemeClr w14:val="tx1"/>
            </w14:solidFill>
          </w14:textFill>
        </w:rPr>
        <w:t xml:space="preserve"> </w:t>
      </w:r>
    </w:p>
    <w:p w14:paraId="3E46ACC3">
      <w:pPr>
        <w:pStyle w:val="565"/>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18.1采购机构按照招标文件规定的时间通过电子交易平台组织开标，所有投标人均应当准时在线参加。投标人不足3家的，不得开标。</w:t>
      </w:r>
    </w:p>
    <w:p w14:paraId="0F9C5926">
      <w:pPr>
        <w:pStyle w:val="565"/>
        <w:spacing w:before="0" w:line="360" w:lineRule="auto"/>
        <w:ind w:left="0" w:firstLine="240"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18.2开标时，电子交易平台按开标时间自动提取所有投标文件。采购机构依托电子交易平台发起开始解密指令，投标人按照平台提示和招标文件的规定在半小时内完成在线解密。</w:t>
      </w:r>
    </w:p>
    <w:p w14:paraId="7637BDFB">
      <w:pPr>
        <w:pStyle w:val="565"/>
        <w:spacing w:before="0" w:line="360" w:lineRule="auto"/>
        <w:ind w:left="0" w:firstLine="240" w:firstLineChars="1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18.3</w:t>
      </w:r>
      <w:r>
        <w:rPr>
          <w:rFonts w:hint="eastAsia" w:ascii="仿宋" w:hAnsi="仿宋" w:eastAsia="仿宋" w:cs="仿宋"/>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01DA1192">
      <w:pPr>
        <w:widowControl/>
        <w:spacing w:before="100" w:beforeAutospacing="1" w:after="240" w:line="360" w:lineRule="auto"/>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19.资格审查</w:t>
      </w:r>
    </w:p>
    <w:p w14:paraId="5F9FA4E0">
      <w:pPr>
        <w:pStyle w:val="17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19.1开标后，采购人或采购机构将依法对投标人的资格进行审查。</w:t>
      </w:r>
    </w:p>
    <w:p w14:paraId="10104724">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19.2</w:t>
      </w:r>
      <w:r>
        <w:rPr>
          <w:rFonts w:hint="eastAsia" w:ascii="仿宋" w:hAnsi="仿宋" w:eastAsia="仿宋" w:cs="仿宋"/>
          <w:color w:val="000000" w:themeColor="text1"/>
          <w:sz w:val="24"/>
          <w:highlight w:val="none"/>
          <w14:textFill>
            <w14:solidFill>
              <w14:schemeClr w14:val="tx1"/>
            </w14:solidFill>
          </w14:textFill>
        </w:rPr>
        <w:t>采购人或采购机构依据法律法规和招标文件的规定，对投标人的基本资格条件、特定资格条件进行审查。</w:t>
      </w:r>
    </w:p>
    <w:p w14:paraId="715A4FFE">
      <w:pPr>
        <w:pStyle w:val="17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19.3投标人未按照招标文件要求提供与</w:t>
      </w:r>
      <w:r>
        <w:rPr>
          <w:rFonts w:hint="eastAsia" w:ascii="仿宋" w:hAnsi="仿宋" w:eastAsia="仿宋" w:cs="仿宋"/>
          <w:color w:val="000000" w:themeColor="text1"/>
          <w:highlight w:val="none"/>
          <w14:textFill>
            <w14:solidFill>
              <w14:schemeClr w14:val="tx1"/>
            </w14:solidFill>
          </w14:textFill>
        </w:rPr>
        <w:t>基本资格条件、特定资格条件相应的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highlight w:val="none"/>
          <w14:textFill>
            <w14:solidFill>
              <w14:schemeClr w14:val="tx1"/>
            </w14:solidFill>
          </w14:textFill>
        </w:rPr>
        <w:t>投标人不具备招标文件中规定的资格要求，其投标无效。</w:t>
      </w:r>
    </w:p>
    <w:p w14:paraId="36E7B59A">
      <w:pPr>
        <w:pStyle w:val="17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4对未通过资格审查的投标人，采购人或采购机构告知其未通过的原因。</w:t>
      </w:r>
    </w:p>
    <w:p w14:paraId="7DB0DC7E">
      <w:pPr>
        <w:pStyle w:val="17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5合格投标人不足3家的，不再评标。</w:t>
      </w:r>
    </w:p>
    <w:p w14:paraId="67A3F542">
      <w:pPr>
        <w:pStyle w:val="17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20.信用信息查询</w:t>
      </w:r>
    </w:p>
    <w:p w14:paraId="09119DDF">
      <w:pPr>
        <w:pStyle w:val="170"/>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20.1信用信息查询渠道及截止时间：采购机构将通过“信用中国”网站(www.creditchina.gov.cn)、中国政府采购网(www.ccgp.gov.cn)渠道查询投标人投标截止时间当天的信用记录。</w:t>
      </w:r>
    </w:p>
    <w:p w14:paraId="60634E2E">
      <w:pPr>
        <w:pStyle w:val="170"/>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382363C4">
      <w:pPr>
        <w:pStyle w:val="170"/>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20.3信用信息的使用规则：经查询列入失信被执行人名单、重大税收违法案件当事人名单、政府采购严重违法失信行为记录名单的投标人将被拒绝参与采购活动。</w:t>
      </w:r>
    </w:p>
    <w:p w14:paraId="73C137B1">
      <w:pPr>
        <w:pStyle w:val="17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仿宋"/>
          <w:color w:val="000000" w:themeColor="text1"/>
          <w:highlight w:val="none"/>
          <w14:textFill>
            <w14:solidFill>
              <w14:schemeClr w14:val="tx1"/>
            </w14:solidFill>
          </w14:textFill>
        </w:rPr>
        <w:t>。</w:t>
      </w:r>
    </w:p>
    <w:p w14:paraId="5E4B6FB2">
      <w:pPr>
        <w:pStyle w:val="170"/>
        <w:spacing w:before="0"/>
        <w:ind w:firstLine="0" w:firstLineChars="0"/>
        <w:rPr>
          <w:rFonts w:hint="eastAsia" w:ascii="仿宋" w:hAnsi="仿宋" w:eastAsia="仿宋" w:cs="仿宋"/>
          <w:color w:val="000000" w:themeColor="text1"/>
          <w:kern w:val="0"/>
          <w:szCs w:val="24"/>
          <w:highlight w:val="none"/>
          <w14:textFill>
            <w14:solidFill>
              <w14:schemeClr w14:val="tx1"/>
            </w14:solidFill>
          </w14:textFill>
        </w:rPr>
      </w:pPr>
    </w:p>
    <w:p w14:paraId="37916F6F">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五、评标</w:t>
      </w:r>
    </w:p>
    <w:p w14:paraId="5EB3852E">
      <w:pPr>
        <w:spacing w:line="360" w:lineRule="auto"/>
        <w:rPr>
          <w:rFonts w:hint="eastAsia" w:ascii="仿宋" w:hAnsi="仿宋" w:eastAsia="仿宋" w:cs="仿宋"/>
          <w:color w:val="000000" w:themeColor="text1"/>
          <w:sz w:val="24"/>
          <w:highlight w:val="none"/>
          <w14:textFill>
            <w14:solidFill>
              <w14:schemeClr w14:val="tx1"/>
            </w14:solidFill>
          </w14:textFill>
        </w:rPr>
      </w:pPr>
      <w:bookmarkStart w:id="20" w:name="_Toc91899903"/>
      <w:r>
        <w:rPr>
          <w:rFonts w:hint="eastAsia" w:ascii="仿宋" w:hAnsi="仿宋" w:eastAsia="仿宋" w:cs="仿宋"/>
          <w:b/>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color w:val="000000" w:themeColor="text1"/>
          <w:sz w:val="24"/>
          <w:highlight w:val="none"/>
          <w14:textFill>
            <w14:solidFill>
              <w14:schemeClr w14:val="tx1"/>
            </w14:solidFill>
          </w14:textFill>
        </w:rPr>
        <w:t>详见招标文件第四部分评标办法。</w:t>
      </w:r>
    </w:p>
    <w:p w14:paraId="77400107">
      <w:pPr>
        <w:spacing w:line="360" w:lineRule="auto"/>
        <w:rPr>
          <w:rFonts w:hAnsi="宋体" w:cs="宋体"/>
          <w:color w:val="auto"/>
        </w:rPr>
      </w:pPr>
      <w:r>
        <w:rPr>
          <w:rFonts w:hint="eastAsia" w:ascii="仿宋" w:hAnsi="仿宋" w:eastAsia="仿宋" w:cs="仿宋"/>
          <w:color w:val="auto"/>
          <w:sz w:val="24"/>
          <w:highlight w:val="none"/>
          <w:lang w:val="en-US" w:eastAsia="zh-CN"/>
        </w:rPr>
        <w:t xml:space="preserve"> 21.1</w:t>
      </w:r>
      <w:r>
        <w:rPr>
          <w:rFonts w:hint="eastAsia" w:ascii="仿宋" w:hAnsi="仿宋" w:eastAsia="仿宋" w:cs="仿宋"/>
          <w:color w:val="auto"/>
          <w:sz w:val="24"/>
          <w:highlight w:val="none"/>
        </w:rPr>
        <w:t>评标委员会由采购人代表</w:t>
      </w:r>
      <w:r>
        <w:rPr>
          <w:rFonts w:hint="eastAsia" w:ascii="仿宋" w:hAnsi="仿宋" w:eastAsia="仿宋" w:cs="仿宋"/>
          <w:color w:val="auto"/>
          <w:sz w:val="24"/>
          <w:highlight w:val="cyan"/>
          <w:lang w:val="en-US" w:eastAsia="zh-CN"/>
        </w:rPr>
        <w:t>一</w:t>
      </w:r>
      <w:r>
        <w:rPr>
          <w:rFonts w:hint="eastAsia" w:ascii="仿宋" w:hAnsi="仿宋" w:eastAsia="仿宋" w:cs="仿宋"/>
          <w:color w:val="auto"/>
          <w:sz w:val="24"/>
          <w:highlight w:val="cyan"/>
          <w:lang w:eastAsia="zh-CN"/>
        </w:rPr>
        <w:t>人</w:t>
      </w:r>
      <w:r>
        <w:rPr>
          <w:rFonts w:hint="eastAsia" w:ascii="仿宋" w:hAnsi="仿宋" w:eastAsia="仿宋" w:cs="仿宋"/>
          <w:color w:val="auto"/>
          <w:sz w:val="24"/>
          <w:highlight w:val="none"/>
        </w:rPr>
        <w:t>和有关技术、经济等方面的专家组成,成员人数应当为</w:t>
      </w:r>
      <w:r>
        <w:rPr>
          <w:rFonts w:hint="eastAsia" w:ascii="仿宋" w:hAnsi="仿宋" w:eastAsia="仿宋" w:cs="仿宋"/>
          <w:b/>
          <w:bCs/>
          <w:color w:val="FF0000"/>
          <w:sz w:val="24"/>
          <w:highlight w:val="none"/>
          <w:lang w:val="en-US" w:eastAsia="zh-CN"/>
        </w:rPr>
        <w:t>七</w:t>
      </w:r>
      <w:r>
        <w:rPr>
          <w:rFonts w:hint="eastAsia" w:ascii="仿宋" w:hAnsi="仿宋" w:eastAsia="仿宋" w:cs="仿宋"/>
          <w:b/>
          <w:bCs/>
          <w:color w:val="FF0000"/>
          <w:sz w:val="24"/>
          <w:highlight w:val="none"/>
        </w:rPr>
        <w:t>人</w:t>
      </w:r>
      <w:r>
        <w:rPr>
          <w:rFonts w:hint="eastAsia" w:ascii="仿宋" w:hAnsi="仿宋" w:eastAsia="仿宋" w:cs="仿宋"/>
          <w:color w:val="auto"/>
          <w:sz w:val="24"/>
          <w:highlight w:val="none"/>
        </w:rPr>
        <w:t>以上单数。其中,技术、经济等方面的专家不得少于成员总数的三分之二</w:t>
      </w:r>
      <w:r>
        <w:rPr>
          <w:rFonts w:hint="eastAsia" w:hAnsi="宋体" w:cs="宋体"/>
          <w:color w:val="auto"/>
          <w:kern w:val="0"/>
          <w:highlight w:val="none"/>
        </w:rPr>
        <w:t>。</w:t>
      </w:r>
    </w:p>
    <w:p w14:paraId="71AAA2E2">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3CF2BBE4">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六、定 标</w:t>
      </w:r>
    </w:p>
    <w:p w14:paraId="16D471D0">
      <w:pPr>
        <w:pStyle w:val="28"/>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22.确定中标供应商</w:t>
      </w:r>
    </w:p>
    <w:p w14:paraId="1165742A">
      <w:pPr>
        <w:pStyle w:val="170"/>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采购人将自收到评审报告之日起5个工作日内通过电子交易平台在评审报告推荐的中标候选人中按顺序确定中标供应商。</w:t>
      </w:r>
    </w:p>
    <w:p w14:paraId="0865520C">
      <w:pPr>
        <w:pStyle w:val="170"/>
        <w:snapToGrid w:val="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23.中标通知与中标结果公告</w:t>
      </w:r>
    </w:p>
    <w:p w14:paraId="40C838C2">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23.1自中标人确定之日起2个工作日内，采购机构编制发布采购结果公告，同时通过电子交易平台或纸质形式向中标人发出中标通知书。</w:t>
      </w:r>
    </w:p>
    <w:p w14:paraId="3A4CC6BB">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标结果公告内容包括采购人及其委托的采购机构的名称、地址、联系方式，项目名称和项目编号，中标人名称、地址和中标金额，主要中标标的的名称、规格型号、数量、单价、服务要求，开标记录、中标公告期限以及评审专家名单、评分汇总及明细（具体信息以乐采云系统模板为准）。</w:t>
      </w:r>
    </w:p>
    <w:p w14:paraId="7F4DA652">
      <w:pPr>
        <w:widowControl/>
        <w:shd w:val="clear" w:color="auto" w:fill="FFFFFF"/>
        <w:spacing w:line="360" w:lineRule="auto"/>
        <w:ind w:firstLine="480"/>
        <w:jc w:val="left"/>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23.3公告期限为1个工作日。</w:t>
      </w:r>
    </w:p>
    <w:p w14:paraId="6A0BFE30">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14:paraId="555AB8FB">
      <w:pPr>
        <w:pStyle w:val="28"/>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24.</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14:paraId="2A86808C">
      <w:pPr>
        <w:pStyle w:val="28"/>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25.合同的签订</w:t>
      </w:r>
    </w:p>
    <w:p w14:paraId="1B0CEBA2">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25.1</w:t>
      </w:r>
      <w:r>
        <w:rPr>
          <w:rFonts w:hint="eastAsia" w:ascii="仿宋" w:hAnsi="仿宋" w:eastAsia="仿宋" w:cs="仿宋"/>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采购人与中标人应当通过电子交易平台在中标通知书发出之日起三十日内，按照招标文件确定的事项签订采购合同，并在合同签订之日起2个工作日内依法发布合同公告。</w:t>
      </w:r>
    </w:p>
    <w:p w14:paraId="4A1B54ED">
      <w:pPr>
        <w:pStyle w:val="170"/>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314F8DA8">
      <w:pPr>
        <w:pStyle w:val="17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37DFF654">
      <w:pPr>
        <w:pStyle w:val="17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25.4中标供应商拒绝与采购人签订合同的，采购人可以按照评审报告推荐的中标或者成交候选人名单排序，确定下一候选人为中标供应商，也可以重新开展采购活动。</w:t>
      </w:r>
    </w:p>
    <w:p w14:paraId="499D6DF7">
      <w:pPr>
        <w:pStyle w:val="170"/>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25.5采购合同由采购人与中标供应商根据招标文件、投标文件等内容的约定进行合同签订，并提交（代理机构或采购人）进行备案。</w:t>
      </w:r>
    </w:p>
    <w:p w14:paraId="69C12839">
      <w:pPr>
        <w:pStyle w:val="28"/>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26.履约保证金</w:t>
      </w:r>
    </w:p>
    <w:p w14:paraId="1D44EE09">
      <w:pPr>
        <w:tabs>
          <w:tab w:val="left" w:pos="0"/>
        </w:tabs>
        <w:spacing w:line="360" w:lineRule="auto"/>
        <w:ind w:firstLine="482"/>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。鼓励和支持供应商以银行、保险公司出具的保函形式提供履约保证金。</w:t>
      </w:r>
      <w:r>
        <w:rPr>
          <w:rFonts w:hint="eastAsia" w:ascii="仿宋" w:hAnsi="仿宋" w:eastAsia="仿宋" w:cs="仿宋"/>
          <w:bCs/>
          <w:color w:val="000000" w:themeColor="text1"/>
          <w:sz w:val="24"/>
          <w:highlight w:val="none"/>
          <w14:textFill>
            <w14:solidFill>
              <w14:schemeClr w14:val="tx1"/>
            </w14:solidFill>
          </w14:textFill>
        </w:rPr>
        <w:t>采购人不得拒收履约保函。相关商务条款未作要求的，无须缴纳履约保证金。</w:t>
      </w:r>
    </w:p>
    <w:p w14:paraId="6A75DF47">
      <w:pPr>
        <w:snapToGrid w:val="0"/>
        <w:spacing w:line="360" w:lineRule="auto"/>
        <w:ind w:firstLine="3357" w:firstLineChars="1045"/>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14:paraId="24552CBA">
      <w:pPr>
        <w:pStyle w:val="170"/>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w:t>
      </w:r>
      <w:r>
        <w:rPr>
          <w:rFonts w:hint="eastAsia" w:ascii="仿宋" w:hAnsi="仿宋" w:eastAsia="仿宋" w:cs="仿宋"/>
          <w:b/>
          <w:bCs/>
          <w:color w:val="000000" w:themeColor="text1"/>
          <w:szCs w:val="24"/>
          <w:highlight w:val="none"/>
          <w14:textFill>
            <w14:solidFill>
              <w14:schemeClr w14:val="tx1"/>
            </w14:solidFill>
          </w14:textFill>
        </w:rPr>
        <w:t>7</w:t>
      </w:r>
      <w:r>
        <w:rPr>
          <w:rFonts w:hint="eastAsia" w:ascii="仿宋" w:hAnsi="仿宋" w:eastAsia="仿宋" w:cs="仿宋"/>
          <w:b/>
          <w:color w:val="000000" w:themeColor="text1"/>
          <w:szCs w:val="24"/>
          <w:highlight w:val="none"/>
          <w14:textFill>
            <w14:solidFill>
              <w14:schemeClr w14:val="tx1"/>
            </w14:solidFill>
          </w14:textFill>
        </w:rPr>
        <w:t>. 电子交易活动的中止。</w:t>
      </w: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14:paraId="4FDC53D0">
      <w:pPr>
        <w:pStyle w:val="17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27.1电子交易平台发生故障而无法登录访问的； </w:t>
      </w:r>
    </w:p>
    <w:p w14:paraId="4DE69D40">
      <w:pPr>
        <w:pStyle w:val="17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27.2电子交易平台应用或数据库出现错误，不能进行正常操作的；</w:t>
      </w:r>
    </w:p>
    <w:p w14:paraId="6EAC73E3">
      <w:pPr>
        <w:pStyle w:val="17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27.3电子交易平台发现严重安全漏洞，有潜在泄密危险的；</w:t>
      </w:r>
    </w:p>
    <w:p w14:paraId="34EDBF2D">
      <w:pPr>
        <w:pStyle w:val="17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27.4病毒发作导致不能进行正常操作的； </w:t>
      </w:r>
    </w:p>
    <w:p w14:paraId="28DF8E99">
      <w:pPr>
        <w:pStyle w:val="17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27.5其他无法保证电子交易的公平、公正和安全的情况。</w:t>
      </w:r>
    </w:p>
    <w:p w14:paraId="7109E0D8">
      <w:pPr>
        <w:pStyle w:val="170"/>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28.出现以上情形，不影响采购公平、公正性的，采购组织机构可以待上述情形消除后继续组织电子交易活动，也可以决定某些环节以纸质形式进行；影响或可能影响采购公平、公正性的，应当重新采购。</w:t>
      </w:r>
    </w:p>
    <w:p w14:paraId="08B04F6A">
      <w:pPr>
        <w:tabs>
          <w:tab w:val="left" w:pos="0"/>
        </w:tabs>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p>
    <w:p w14:paraId="170C56CD">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14:paraId="64E3969D">
      <w:pPr>
        <w:pStyle w:val="28"/>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29.验收</w:t>
      </w:r>
    </w:p>
    <w:p w14:paraId="64344E9B">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E167772">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14:paraId="5FD48BE3">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4940E57">
      <w:pPr>
        <w:tabs>
          <w:tab w:val="left" w:pos="0"/>
        </w:tabs>
        <w:spacing w:line="360" w:lineRule="auto"/>
        <w:ind w:firstLine="480"/>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p>
    <w:bookmarkEnd w:id="20"/>
    <w:p w14:paraId="21742CCC">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21" w:name="_Hlt74729768"/>
      <w:bookmarkEnd w:id="21"/>
      <w:bookmarkStart w:id="22" w:name="_Hlt74707468"/>
      <w:bookmarkEnd w:id="22"/>
      <w:bookmarkStart w:id="23" w:name="_Hlt68403820"/>
      <w:bookmarkEnd w:id="23"/>
      <w:bookmarkStart w:id="24" w:name="_Hlt68072990"/>
      <w:bookmarkEnd w:id="24"/>
      <w:bookmarkStart w:id="25" w:name="_Hlt75236101"/>
      <w:bookmarkEnd w:id="25"/>
      <w:bookmarkStart w:id="26" w:name="_Hlt75236290"/>
      <w:bookmarkEnd w:id="26"/>
      <w:bookmarkStart w:id="27" w:name="_Hlt68072998"/>
      <w:bookmarkEnd w:id="27"/>
      <w:bookmarkStart w:id="28" w:name="_Hlt74730295"/>
      <w:bookmarkEnd w:id="28"/>
      <w:bookmarkStart w:id="29" w:name="_Hlt68057669"/>
      <w:bookmarkEnd w:id="29"/>
      <w:bookmarkStart w:id="30" w:name="_Hlt74714665"/>
      <w:bookmarkEnd w:id="30"/>
      <w:bookmarkStart w:id="31" w:name="_Hlt68073093"/>
      <w:bookmarkEnd w:id="31"/>
      <w:bookmarkStart w:id="32" w:name="_Hlt75236011"/>
      <w:bookmarkEnd w:id="32"/>
    </w:p>
    <w:bookmarkEnd w:id="18"/>
    <w:bookmarkEnd w:id="19"/>
    <w:p w14:paraId="4993A44B">
      <w:pPr>
        <w:numPr>
          <w:ilvl w:val="0"/>
          <w:numId w:val="1"/>
        </w:num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33" w:name="第四部分"/>
      <w:r>
        <w:rPr>
          <w:rFonts w:hint="eastAsia" w:ascii="仿宋" w:hAnsi="仿宋" w:eastAsia="仿宋" w:cs="仿宋"/>
          <w:b/>
          <w:color w:val="000000" w:themeColor="text1"/>
          <w:sz w:val="36"/>
          <w:szCs w:val="36"/>
          <w:highlight w:val="none"/>
          <w14:textFill>
            <w14:solidFill>
              <w14:schemeClr w14:val="tx1"/>
            </w14:solidFill>
          </w14:textFill>
        </w:rPr>
        <w:t xml:space="preserve">  采购需求</w:t>
      </w:r>
    </w:p>
    <w:p w14:paraId="6CD9C19D">
      <w:pPr>
        <w:keepNext w:val="0"/>
        <w:keepLines w:val="0"/>
        <w:pageBreakBefore w:val="0"/>
        <w:kinsoku/>
        <w:wordWrap/>
        <w:overflowPunct/>
        <w:topLinePunct w:val="0"/>
        <w:autoSpaceDE/>
        <w:autoSpaceDN/>
        <w:bidi w:val="0"/>
        <w:adjustRightInd w:val="0"/>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一、采购内容</w:t>
      </w:r>
    </w:p>
    <w:tbl>
      <w:tblPr>
        <w:tblStyle w:val="65"/>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020"/>
        <w:gridCol w:w="1260"/>
        <w:gridCol w:w="1140"/>
        <w:gridCol w:w="2175"/>
        <w:gridCol w:w="1425"/>
      </w:tblGrid>
      <w:tr w14:paraId="72DC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725" w:type="dxa"/>
            <w:shd w:val="clear" w:color="auto" w:fill="auto"/>
            <w:noWrap w:val="0"/>
            <w:vAlign w:val="center"/>
          </w:tcPr>
          <w:p w14:paraId="13426E0D">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序号</w:t>
            </w:r>
          </w:p>
        </w:tc>
        <w:tc>
          <w:tcPr>
            <w:tcW w:w="2020" w:type="dxa"/>
            <w:shd w:val="clear" w:color="auto" w:fill="auto"/>
            <w:noWrap w:val="0"/>
            <w:vAlign w:val="center"/>
          </w:tcPr>
          <w:p w14:paraId="08DC9728">
            <w:pPr>
              <w:keepNext w:val="0"/>
              <w:keepLines w:val="0"/>
              <w:pageBreakBefore w:val="0"/>
              <w:kinsoku/>
              <w:wordWrap/>
              <w:overflowPunct/>
              <w:topLinePunct w:val="0"/>
              <w:autoSpaceDE/>
              <w:autoSpaceDN/>
              <w:bidi w:val="0"/>
              <w:adjustRightInd w:val="0"/>
              <w:snapToGrid w:val="0"/>
              <w:spacing w:line="360" w:lineRule="auto"/>
              <w:ind w:firstLine="240" w:firstLineChars="100"/>
              <w:jc w:val="both"/>
              <w:rPr>
                <w:rFonts w:hint="eastAsia" w:ascii="仿宋" w:hAnsi="仿宋" w:eastAsia="仿宋" w:cs="仿宋"/>
                <w:bCs/>
                <w:color w:val="auto"/>
                <w:sz w:val="24"/>
                <w:highlight w:val="none"/>
              </w:rPr>
            </w:pPr>
            <w:r>
              <w:rPr>
                <w:rFonts w:hint="eastAsia" w:ascii="仿宋" w:hAnsi="仿宋" w:eastAsia="仿宋" w:cs="仿宋"/>
                <w:color w:val="auto"/>
                <w:kern w:val="2"/>
                <w:sz w:val="24"/>
                <w:szCs w:val="24"/>
                <w:highlight w:val="none"/>
                <w:lang w:val="en-US" w:eastAsia="zh-CN"/>
              </w:rPr>
              <w:t>采购内容</w:t>
            </w:r>
          </w:p>
        </w:tc>
        <w:tc>
          <w:tcPr>
            <w:tcW w:w="1260" w:type="dxa"/>
            <w:shd w:val="clear" w:color="auto" w:fill="auto"/>
            <w:noWrap w:val="0"/>
            <w:vAlign w:val="center"/>
          </w:tcPr>
          <w:p w14:paraId="4294F7EC">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单位</w:t>
            </w:r>
          </w:p>
        </w:tc>
        <w:tc>
          <w:tcPr>
            <w:tcW w:w="1140" w:type="dxa"/>
            <w:shd w:val="clear" w:color="auto" w:fill="auto"/>
            <w:noWrap w:val="0"/>
            <w:vAlign w:val="center"/>
          </w:tcPr>
          <w:p w14:paraId="67DC7E93">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2175" w:type="dxa"/>
            <w:shd w:val="clear" w:color="auto" w:fill="auto"/>
            <w:noWrap w:val="0"/>
            <w:vAlign w:val="center"/>
          </w:tcPr>
          <w:p w14:paraId="74807084">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单价</w:t>
            </w:r>
            <w:r>
              <w:rPr>
                <w:rFonts w:hint="eastAsia" w:ascii="仿宋" w:hAnsi="仿宋" w:eastAsia="仿宋" w:cs="仿宋"/>
                <w:bCs/>
                <w:color w:val="auto"/>
                <w:sz w:val="24"/>
                <w:szCs w:val="24"/>
                <w:highlight w:val="none"/>
              </w:rPr>
              <w:t>最高限价</w:t>
            </w:r>
          </w:p>
          <w:p w14:paraId="1ECF8C48">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szCs w:val="24"/>
                <w:highlight w:val="none"/>
              </w:rPr>
              <w:t>（元</w:t>
            </w:r>
            <w:r>
              <w:rPr>
                <w:rFonts w:hint="eastAsia" w:ascii="仿宋" w:hAnsi="仿宋" w:eastAsia="仿宋" w:cs="仿宋"/>
                <w:bCs/>
                <w:color w:val="auto"/>
                <w:sz w:val="24"/>
                <w:szCs w:val="24"/>
                <w:highlight w:val="none"/>
                <w:lang w:val="en-US" w:eastAsia="zh-CN"/>
              </w:rPr>
              <w:t>/吨</w:t>
            </w:r>
            <w:r>
              <w:rPr>
                <w:rFonts w:hint="eastAsia" w:ascii="仿宋" w:hAnsi="仿宋" w:eastAsia="仿宋" w:cs="仿宋"/>
                <w:bCs/>
                <w:color w:val="auto"/>
                <w:sz w:val="24"/>
                <w:szCs w:val="24"/>
                <w:highlight w:val="none"/>
              </w:rPr>
              <w:t>）</w:t>
            </w:r>
          </w:p>
        </w:tc>
        <w:tc>
          <w:tcPr>
            <w:tcW w:w="1425" w:type="dxa"/>
            <w:shd w:val="clear" w:color="auto" w:fill="auto"/>
            <w:noWrap w:val="0"/>
            <w:vAlign w:val="center"/>
          </w:tcPr>
          <w:p w14:paraId="2A671171">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14:paraId="6486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dxa"/>
            <w:shd w:val="clear" w:color="auto" w:fill="auto"/>
            <w:noWrap w:val="0"/>
            <w:vAlign w:val="center"/>
          </w:tcPr>
          <w:p w14:paraId="7E84F332">
            <w:pPr>
              <w:keepNext w:val="0"/>
              <w:keepLines w:val="0"/>
              <w:pageBreakBefore w:val="0"/>
              <w:widowControl/>
              <w:suppressLineNumbers w:val="0"/>
              <w:kinsoku/>
              <w:wordWrap/>
              <w:overflowPunct/>
              <w:topLinePunct w:val="0"/>
              <w:autoSpaceDE/>
              <w:autoSpaceDN/>
              <w:bidi w:val="0"/>
              <w:adjustRightInd w:val="0"/>
              <w:spacing w:line="360" w:lineRule="auto"/>
              <w:ind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020" w:type="dxa"/>
            <w:shd w:val="clear" w:color="auto" w:fill="auto"/>
            <w:noWrap w:val="0"/>
            <w:vAlign w:val="center"/>
          </w:tcPr>
          <w:p w14:paraId="2F2B8718">
            <w:pPr>
              <w:keepNext w:val="0"/>
              <w:keepLines w:val="0"/>
              <w:pageBreakBefore w:val="0"/>
              <w:widowControl/>
              <w:suppressLineNumbers w:val="0"/>
              <w:kinsoku/>
              <w:wordWrap/>
              <w:overflowPunct/>
              <w:topLinePunct w:val="0"/>
              <w:autoSpaceDE/>
              <w:autoSpaceDN/>
              <w:bidi w:val="0"/>
              <w:adjustRightInd w:val="0"/>
              <w:spacing w:line="360" w:lineRule="auto"/>
              <w:ind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AC-13C型细粒式SBS改性沥青混凝土</w:t>
            </w:r>
            <w:r>
              <w:rPr>
                <w:rFonts w:hint="eastAsia" w:ascii="仿宋" w:hAnsi="仿宋" w:eastAsia="仿宋" w:cs="仿宋"/>
                <w:i w:val="0"/>
                <w:iCs w:val="0"/>
                <w:color w:val="auto"/>
                <w:kern w:val="0"/>
                <w:sz w:val="24"/>
                <w:szCs w:val="24"/>
                <w:highlight w:val="none"/>
                <w:u w:val="none"/>
                <w:shd w:val="clear" w:color="FFFFFF"/>
                <w:lang w:val="en-US" w:eastAsia="zh-CN" w:bidi="ar"/>
              </w:rPr>
              <w:t>（含粘层）</w:t>
            </w:r>
          </w:p>
        </w:tc>
        <w:tc>
          <w:tcPr>
            <w:tcW w:w="1260" w:type="dxa"/>
            <w:shd w:val="clear" w:color="auto" w:fill="auto"/>
            <w:noWrap w:val="0"/>
            <w:vAlign w:val="center"/>
          </w:tcPr>
          <w:p w14:paraId="44672AEE">
            <w:pPr>
              <w:keepNext w:val="0"/>
              <w:keepLines w:val="0"/>
              <w:pageBreakBefore w:val="0"/>
              <w:widowControl/>
              <w:suppressLineNumbers w:val="0"/>
              <w:kinsoku/>
              <w:wordWrap/>
              <w:overflowPunct/>
              <w:topLinePunct w:val="0"/>
              <w:autoSpaceDE/>
              <w:autoSpaceDN/>
              <w:bidi w:val="0"/>
              <w:adjustRightInd w:val="0"/>
              <w:spacing w:line="360" w:lineRule="auto"/>
              <w:ind w:firstLine="0" w:firstLineChars="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吨</w:t>
            </w:r>
          </w:p>
        </w:tc>
        <w:tc>
          <w:tcPr>
            <w:tcW w:w="1140" w:type="dxa"/>
            <w:shd w:val="clear" w:color="auto" w:fill="auto"/>
            <w:noWrap w:val="0"/>
            <w:vAlign w:val="center"/>
          </w:tcPr>
          <w:p w14:paraId="68A2430A">
            <w:pPr>
              <w:keepNext w:val="0"/>
              <w:keepLines w:val="0"/>
              <w:pageBreakBefore w:val="0"/>
              <w:widowControl/>
              <w:suppressLineNumbers w:val="0"/>
              <w:kinsoku/>
              <w:wordWrap/>
              <w:overflowPunct/>
              <w:topLinePunct w:val="0"/>
              <w:autoSpaceDE/>
              <w:autoSpaceDN/>
              <w:bidi w:val="0"/>
              <w:adjustRightInd w:val="0"/>
              <w:spacing w:line="360" w:lineRule="auto"/>
              <w:ind w:firstLine="0" w:firstLineChars="0"/>
              <w:jc w:val="center"/>
              <w:textAlignment w:val="center"/>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175" w:type="dxa"/>
            <w:shd w:val="clear" w:color="auto" w:fill="auto"/>
            <w:noWrap w:val="0"/>
            <w:vAlign w:val="center"/>
          </w:tcPr>
          <w:p w14:paraId="661D63F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default" w:ascii="仿宋" w:hAnsi="仿宋" w:eastAsia="仿宋" w:cs="仿宋"/>
                <w:b/>
                <w:bCs w:val="0"/>
                <w:color w:val="auto"/>
                <w:kern w:val="0"/>
                <w:sz w:val="24"/>
                <w:szCs w:val="24"/>
                <w:highlight w:val="none"/>
                <w:lang w:val="en-US" w:eastAsia="zh-CN" w:bidi="ar"/>
              </w:rPr>
            </w:pPr>
            <w:r>
              <w:rPr>
                <w:rFonts w:hint="eastAsia" w:ascii="仿宋" w:hAnsi="仿宋" w:eastAsia="仿宋" w:cs="仿宋"/>
                <w:b/>
                <w:bCs w:val="0"/>
                <w:color w:val="auto"/>
                <w:kern w:val="0"/>
                <w:sz w:val="24"/>
                <w:szCs w:val="24"/>
                <w:highlight w:val="none"/>
                <w:lang w:val="en-US" w:eastAsia="zh-CN" w:bidi="ar"/>
              </w:rPr>
              <w:t>550</w:t>
            </w:r>
          </w:p>
        </w:tc>
        <w:tc>
          <w:tcPr>
            <w:tcW w:w="1425" w:type="dxa"/>
            <w:shd w:val="clear" w:color="auto" w:fill="auto"/>
            <w:noWrap w:val="0"/>
            <w:vAlign w:val="center"/>
          </w:tcPr>
          <w:p w14:paraId="061F8540">
            <w:pPr>
              <w:keepNext w:val="0"/>
              <w:keepLines w:val="0"/>
              <w:pageBreakBefore w:val="0"/>
              <w:widowControl/>
              <w:suppressLineNumbers w:val="0"/>
              <w:kinsoku/>
              <w:wordWrap/>
              <w:overflowPunct/>
              <w:topLinePunct w:val="0"/>
              <w:autoSpaceDE/>
              <w:autoSpaceDN/>
              <w:bidi w:val="0"/>
              <w:adjustRightInd w:val="0"/>
              <w:spacing w:line="360" w:lineRule="auto"/>
              <w:ind w:firstLine="0" w:firstLineChars="0"/>
              <w:jc w:val="center"/>
              <w:textAlignment w:val="center"/>
              <w:rPr>
                <w:rFonts w:hint="default" w:ascii="仿宋" w:hAnsi="仿宋" w:eastAsia="仿宋" w:cs="仿宋"/>
                <w:i w:val="0"/>
                <w:iCs w:val="0"/>
                <w:color w:val="FF0000"/>
                <w:kern w:val="0"/>
                <w:sz w:val="24"/>
                <w:szCs w:val="24"/>
                <w:highlight w:val="none"/>
                <w:u w:val="none"/>
                <w:lang w:val="en-US" w:eastAsia="zh-CN" w:bidi="ar"/>
              </w:rPr>
            </w:pPr>
            <w:r>
              <w:rPr>
                <w:rFonts w:hint="eastAsia" w:ascii="仿宋" w:hAnsi="仿宋" w:eastAsia="仿宋" w:cs="仿宋"/>
                <w:i w:val="0"/>
                <w:iCs w:val="0"/>
                <w:color w:val="FF0000"/>
                <w:kern w:val="0"/>
                <w:sz w:val="24"/>
                <w:szCs w:val="24"/>
                <w:highlight w:val="none"/>
                <w:u w:val="none"/>
                <w:lang w:val="en-US" w:eastAsia="zh-CN" w:bidi="ar"/>
              </w:rPr>
              <w:t xml:space="preserve">含施工 </w:t>
            </w:r>
          </w:p>
        </w:tc>
      </w:tr>
      <w:tr w14:paraId="4623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725" w:type="dxa"/>
            <w:shd w:val="clear" w:color="auto" w:fill="auto"/>
            <w:noWrap w:val="0"/>
            <w:vAlign w:val="center"/>
          </w:tcPr>
          <w:p w14:paraId="21E2BFC8">
            <w:pPr>
              <w:keepNext w:val="0"/>
              <w:keepLines w:val="0"/>
              <w:pageBreakBefore w:val="0"/>
              <w:widowControl/>
              <w:suppressLineNumbers w:val="0"/>
              <w:kinsoku/>
              <w:wordWrap/>
              <w:overflowPunct/>
              <w:topLinePunct w:val="0"/>
              <w:autoSpaceDE/>
              <w:autoSpaceDN/>
              <w:bidi w:val="0"/>
              <w:adjustRightInd w:val="0"/>
              <w:spacing w:line="360" w:lineRule="auto"/>
              <w:ind w:firstLine="0" w:firstLineChars="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2020" w:type="dxa"/>
            <w:shd w:val="clear" w:color="auto" w:fill="auto"/>
            <w:noWrap w:val="0"/>
            <w:vAlign w:val="center"/>
          </w:tcPr>
          <w:p w14:paraId="1E594785">
            <w:pPr>
              <w:keepNext w:val="0"/>
              <w:keepLines w:val="0"/>
              <w:pageBreakBefore w:val="0"/>
              <w:widowControl/>
              <w:suppressLineNumbers w:val="0"/>
              <w:kinsoku/>
              <w:wordWrap/>
              <w:overflowPunct/>
              <w:topLinePunct w:val="0"/>
              <w:autoSpaceDE/>
              <w:autoSpaceDN/>
              <w:bidi w:val="0"/>
              <w:adjustRightInd w:val="0"/>
              <w:spacing w:line="360" w:lineRule="auto"/>
              <w:ind w:firstLine="0" w:firstLineChars="0"/>
              <w:jc w:val="center"/>
              <w:textAlignment w:val="center"/>
              <w:rPr>
                <w:rFonts w:hint="eastAsia" w:ascii="仿宋" w:hAnsi="仿宋" w:eastAsia="仿宋" w:cs="仿宋"/>
                <w:i w:val="0"/>
                <w:iCs w:val="0"/>
                <w:color w:val="auto"/>
                <w:kern w:val="0"/>
                <w:sz w:val="24"/>
                <w:szCs w:val="24"/>
                <w:highlight w:val="none"/>
                <w:u w:val="none"/>
                <w:lang w:val="zh-CN" w:eastAsia="zh-CN" w:bidi="ar"/>
              </w:rPr>
            </w:pPr>
            <w:r>
              <w:rPr>
                <w:rFonts w:hint="eastAsia" w:ascii="仿宋" w:hAnsi="仿宋" w:eastAsia="仿宋" w:cs="仿宋"/>
                <w:i w:val="0"/>
                <w:iCs w:val="0"/>
                <w:color w:val="auto"/>
                <w:kern w:val="0"/>
                <w:sz w:val="24"/>
                <w:szCs w:val="24"/>
                <w:highlight w:val="none"/>
                <w:u w:val="none"/>
                <w:lang w:val="en-US" w:eastAsia="zh-CN" w:bidi="ar"/>
              </w:rPr>
              <w:t>AC-20C中粒式沥青混凝土</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（含粘层、防裂贴）</w:t>
            </w:r>
          </w:p>
        </w:tc>
        <w:tc>
          <w:tcPr>
            <w:tcW w:w="1260" w:type="dxa"/>
            <w:shd w:val="clear" w:color="auto" w:fill="auto"/>
            <w:noWrap w:val="0"/>
            <w:vAlign w:val="center"/>
          </w:tcPr>
          <w:p w14:paraId="2C6940CB">
            <w:pPr>
              <w:keepNext w:val="0"/>
              <w:keepLines w:val="0"/>
              <w:pageBreakBefore w:val="0"/>
              <w:widowControl/>
              <w:suppressLineNumbers w:val="0"/>
              <w:kinsoku/>
              <w:wordWrap/>
              <w:overflowPunct/>
              <w:topLinePunct w:val="0"/>
              <w:autoSpaceDE/>
              <w:autoSpaceDN/>
              <w:bidi w:val="0"/>
              <w:adjustRightInd w:val="0"/>
              <w:spacing w:line="360" w:lineRule="auto"/>
              <w:ind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吨</w:t>
            </w:r>
          </w:p>
        </w:tc>
        <w:tc>
          <w:tcPr>
            <w:tcW w:w="1140" w:type="dxa"/>
            <w:shd w:val="clear" w:color="auto" w:fill="auto"/>
            <w:noWrap w:val="0"/>
            <w:vAlign w:val="center"/>
          </w:tcPr>
          <w:p w14:paraId="5FE327E1">
            <w:pPr>
              <w:keepNext w:val="0"/>
              <w:keepLines w:val="0"/>
              <w:pageBreakBefore w:val="0"/>
              <w:widowControl/>
              <w:suppressLineNumbers w:val="0"/>
              <w:kinsoku/>
              <w:wordWrap/>
              <w:overflowPunct/>
              <w:topLinePunct w:val="0"/>
              <w:autoSpaceDE/>
              <w:autoSpaceDN/>
              <w:bidi w:val="0"/>
              <w:adjustRightInd w:val="0"/>
              <w:spacing w:line="360" w:lineRule="auto"/>
              <w:ind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175" w:type="dxa"/>
            <w:shd w:val="clear" w:color="auto" w:fill="auto"/>
            <w:noWrap w:val="0"/>
            <w:vAlign w:val="center"/>
          </w:tcPr>
          <w:p w14:paraId="050431D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rPr>
                <w:rFonts w:hint="default" w:ascii="仿宋" w:hAnsi="仿宋" w:eastAsia="仿宋" w:cs="仿宋"/>
                <w:b/>
                <w:bCs w:val="0"/>
                <w:color w:val="auto"/>
                <w:kern w:val="0"/>
                <w:sz w:val="24"/>
                <w:szCs w:val="24"/>
                <w:highlight w:val="none"/>
                <w:lang w:val="en-US" w:eastAsia="zh-CN" w:bidi="ar"/>
              </w:rPr>
            </w:pPr>
            <w:r>
              <w:rPr>
                <w:rFonts w:hint="eastAsia" w:ascii="仿宋" w:hAnsi="仿宋" w:eastAsia="仿宋" w:cs="仿宋"/>
                <w:b/>
                <w:bCs w:val="0"/>
                <w:color w:val="auto"/>
                <w:kern w:val="0"/>
                <w:sz w:val="24"/>
                <w:szCs w:val="24"/>
                <w:highlight w:val="none"/>
                <w:lang w:val="en-US" w:eastAsia="zh-CN" w:bidi="ar"/>
              </w:rPr>
              <w:t>445</w:t>
            </w:r>
          </w:p>
        </w:tc>
        <w:tc>
          <w:tcPr>
            <w:tcW w:w="1425" w:type="dxa"/>
            <w:shd w:val="clear" w:color="auto" w:fill="auto"/>
            <w:noWrap w:val="0"/>
            <w:vAlign w:val="center"/>
          </w:tcPr>
          <w:p w14:paraId="41057FBD">
            <w:pPr>
              <w:keepNext w:val="0"/>
              <w:keepLines w:val="0"/>
              <w:pageBreakBefore w:val="0"/>
              <w:widowControl/>
              <w:suppressLineNumbers w:val="0"/>
              <w:kinsoku/>
              <w:wordWrap/>
              <w:overflowPunct/>
              <w:topLinePunct w:val="0"/>
              <w:autoSpaceDE/>
              <w:autoSpaceDN/>
              <w:bidi w:val="0"/>
              <w:adjustRightInd w:val="0"/>
              <w:spacing w:line="360" w:lineRule="auto"/>
              <w:ind w:firstLine="0" w:firstLineChars="0"/>
              <w:jc w:val="center"/>
              <w:textAlignment w:val="center"/>
              <w:rPr>
                <w:rFonts w:hint="eastAsia" w:ascii="仿宋" w:hAnsi="仿宋" w:eastAsia="仿宋" w:cs="仿宋"/>
                <w:i w:val="0"/>
                <w:iCs w:val="0"/>
                <w:color w:val="FF0000"/>
                <w:kern w:val="0"/>
                <w:sz w:val="24"/>
                <w:szCs w:val="24"/>
                <w:highlight w:val="none"/>
                <w:u w:val="none"/>
                <w:lang w:val="en-US" w:eastAsia="zh-CN" w:bidi="ar"/>
              </w:rPr>
            </w:pPr>
            <w:r>
              <w:rPr>
                <w:rFonts w:hint="eastAsia" w:ascii="仿宋" w:hAnsi="仿宋" w:eastAsia="仿宋" w:cs="仿宋"/>
                <w:i w:val="0"/>
                <w:iCs w:val="0"/>
                <w:color w:val="FF0000"/>
                <w:kern w:val="0"/>
                <w:sz w:val="24"/>
                <w:szCs w:val="24"/>
                <w:highlight w:val="none"/>
                <w:u w:val="none"/>
                <w:lang w:val="en-US" w:eastAsia="zh-CN" w:bidi="ar"/>
              </w:rPr>
              <w:t>含施工</w:t>
            </w:r>
          </w:p>
        </w:tc>
      </w:tr>
    </w:tbl>
    <w:p w14:paraId="63D664A9">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000000" w:themeColor="text1"/>
          <w:kern w:val="1"/>
          <w:sz w:val="24"/>
          <w:szCs w:val="24"/>
          <w:highlight w:val="cyan"/>
          <w:lang w:val="en-US" w:eastAsia="zh-CN"/>
          <w14:textFill>
            <w14:solidFill>
              <w14:schemeClr w14:val="tx1"/>
            </w14:solidFill>
          </w14:textFill>
        </w:rPr>
      </w:pPr>
      <w:r>
        <w:rPr>
          <w:rFonts w:hint="eastAsia" w:ascii="仿宋" w:hAnsi="仿宋" w:eastAsia="仿宋" w:cs="仿宋"/>
          <w:color w:val="000000" w:themeColor="text1"/>
          <w:kern w:val="1"/>
          <w:sz w:val="24"/>
          <w:szCs w:val="24"/>
          <w:highlight w:val="cyan"/>
          <w:lang w:val="en-US" w:eastAsia="zh-CN"/>
          <w14:textFill>
            <w14:solidFill>
              <w14:schemeClr w14:val="tx1"/>
            </w14:solidFill>
          </w14:textFill>
        </w:rPr>
        <w:t>注：实际供货数量根据工程实际需求，以采购人的书面通知或传真为准。</w:t>
      </w:r>
    </w:p>
    <w:p w14:paraId="1B47C8F0">
      <w:pPr>
        <w:keepNext w:val="0"/>
        <w:keepLines w:val="0"/>
        <w:pageBreakBefore w:val="0"/>
        <w:widowControl w:val="0"/>
        <w:kinsoku/>
        <w:wordWrap/>
        <w:overflowPunct/>
        <w:topLinePunct w:val="0"/>
        <w:autoSpaceDE/>
        <w:autoSpaceDN/>
        <w:bidi w:val="0"/>
        <w:adjustRightInd w:val="0"/>
        <w:snapToGrid w:val="0"/>
        <w:spacing w:line="360" w:lineRule="auto"/>
        <w:ind w:left="0" w:firstLine="241" w:firstLineChars="100"/>
        <w:textAlignment w:val="auto"/>
        <w:outlineLvl w:val="9"/>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质量技术要求</w:t>
      </w:r>
    </w:p>
    <w:p w14:paraId="66689702">
      <w:pPr>
        <w:pStyle w:val="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.1</w:t>
      </w:r>
      <w:r>
        <w:rPr>
          <w:rFonts w:hint="eastAsia" w:ascii="仿宋" w:eastAsia="仿宋" w:cs="仿宋"/>
          <w:sz w:val="24"/>
          <w:szCs w:val="24"/>
          <w:lang w:val="en-US" w:eastAsia="zh-CN"/>
        </w:rPr>
        <w:t>沥青路面</w:t>
      </w:r>
      <w:r>
        <w:rPr>
          <w:rFonts w:hint="eastAsia" w:ascii="仿宋" w:hAnsi="仿宋" w:eastAsia="仿宋" w:cs="仿宋"/>
          <w:sz w:val="24"/>
          <w:szCs w:val="24"/>
        </w:rPr>
        <w:t>技术标准</w:t>
      </w:r>
    </w:p>
    <w:p w14:paraId="32FC4B8F">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沥青混凝土路面采用双轮组单轴轴重100KN为标准轴载。路面及基层除应进行现场压实度和平整度检查外，必须进行弯沉检测。基层及路面各结构层顶面的弯沉计算值见表。  </w:t>
      </w:r>
    </w:p>
    <w:p w14:paraId="318450A4">
      <w:pPr>
        <w:bidi w:val="0"/>
        <w:rPr>
          <w:rFonts w:hint="eastAsia" w:ascii="仿宋" w:hAnsi="仿宋" w:eastAsia="仿宋" w:cs="仿宋"/>
          <w:sz w:val="24"/>
          <w:szCs w:val="24"/>
        </w:rPr>
      </w:pPr>
      <w:r>
        <w:rPr>
          <w:rFonts w:hint="eastAsia" w:ascii="仿宋" w:hAnsi="仿宋" w:eastAsia="仿宋" w:cs="仿宋"/>
          <w:sz w:val="24"/>
          <w:szCs w:val="24"/>
        </w:rPr>
        <w:t xml:space="preserve">                基层及路面各结构层顶面的弯沉计算值                                                         </w:t>
      </w:r>
    </w:p>
    <w:tbl>
      <w:tblPr>
        <w:tblStyle w:val="65"/>
        <w:tblW w:w="850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997"/>
        <w:gridCol w:w="1502"/>
        <w:gridCol w:w="1284"/>
        <w:gridCol w:w="1718"/>
        <w:gridCol w:w="1004"/>
      </w:tblGrid>
      <w:tr w14:paraId="6DA645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2997" w:type="dxa"/>
            <w:vMerge w:val="restart"/>
            <w:noWrap w:val="0"/>
            <w:vAlign w:val="center"/>
          </w:tcPr>
          <w:p w14:paraId="0CEC9DD5">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桩号范围</w:t>
            </w:r>
          </w:p>
        </w:tc>
        <w:tc>
          <w:tcPr>
            <w:tcW w:w="5508" w:type="dxa"/>
            <w:gridSpan w:val="4"/>
            <w:noWrap w:val="0"/>
            <w:vAlign w:val="center"/>
          </w:tcPr>
          <w:p w14:paraId="04E2E875">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路面改造后代表弯沉值（0.01mm）</w:t>
            </w:r>
          </w:p>
        </w:tc>
      </w:tr>
      <w:tr w14:paraId="6F24AE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2997" w:type="dxa"/>
            <w:vMerge w:val="continue"/>
            <w:noWrap w:val="0"/>
            <w:vAlign w:val="center"/>
          </w:tcPr>
          <w:p w14:paraId="184EFD19">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rPr>
            </w:pPr>
          </w:p>
        </w:tc>
        <w:tc>
          <w:tcPr>
            <w:tcW w:w="1502" w:type="dxa"/>
            <w:noWrap w:val="0"/>
            <w:vAlign w:val="center"/>
          </w:tcPr>
          <w:p w14:paraId="70F33AED">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沥青上面层</w:t>
            </w:r>
          </w:p>
        </w:tc>
        <w:tc>
          <w:tcPr>
            <w:tcW w:w="1284" w:type="dxa"/>
            <w:noWrap w:val="0"/>
            <w:vAlign w:val="center"/>
          </w:tcPr>
          <w:p w14:paraId="6F7444F0">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沥青下面层</w:t>
            </w:r>
          </w:p>
        </w:tc>
        <w:tc>
          <w:tcPr>
            <w:tcW w:w="1718" w:type="dxa"/>
            <w:noWrap w:val="0"/>
            <w:vAlign w:val="center"/>
          </w:tcPr>
          <w:p w14:paraId="342702B3">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基层顶</w:t>
            </w:r>
          </w:p>
        </w:tc>
        <w:tc>
          <w:tcPr>
            <w:tcW w:w="1004" w:type="dxa"/>
            <w:noWrap w:val="0"/>
            <w:vAlign w:val="center"/>
          </w:tcPr>
          <w:p w14:paraId="050B2962">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路基顶</w:t>
            </w:r>
          </w:p>
        </w:tc>
      </w:tr>
      <w:tr w14:paraId="0C4DD4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2997" w:type="dxa"/>
            <w:noWrap w:val="0"/>
            <w:vAlign w:val="center"/>
          </w:tcPr>
          <w:p w14:paraId="658C1AB4">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rPr>
            </w:pPr>
            <w:r>
              <w:rPr>
                <w:rFonts w:hint="eastAsia" w:ascii="仿宋" w:hAnsi="仿宋" w:eastAsia="仿宋" w:cs="仿宋"/>
                <w:sz w:val="24"/>
                <w:szCs w:val="24"/>
              </w:rPr>
              <w:t>本标段</w:t>
            </w:r>
          </w:p>
        </w:tc>
        <w:tc>
          <w:tcPr>
            <w:tcW w:w="1502" w:type="dxa"/>
            <w:noWrap w:val="0"/>
            <w:vAlign w:val="center"/>
          </w:tcPr>
          <w:p w14:paraId="60828BF9">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29.6</w:t>
            </w:r>
          </w:p>
        </w:tc>
        <w:tc>
          <w:tcPr>
            <w:tcW w:w="1284" w:type="dxa"/>
            <w:noWrap w:val="0"/>
            <w:vAlign w:val="center"/>
          </w:tcPr>
          <w:p w14:paraId="4ECDDFC1">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36</w:t>
            </w:r>
          </w:p>
        </w:tc>
        <w:tc>
          <w:tcPr>
            <w:tcW w:w="1718" w:type="dxa"/>
            <w:noWrap w:val="0"/>
            <w:vAlign w:val="center"/>
          </w:tcPr>
          <w:p w14:paraId="517015E5">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54</w:t>
            </w:r>
          </w:p>
        </w:tc>
        <w:tc>
          <w:tcPr>
            <w:tcW w:w="1004" w:type="dxa"/>
            <w:noWrap w:val="0"/>
            <w:vAlign w:val="center"/>
          </w:tcPr>
          <w:p w14:paraId="65AC34DE">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220</w:t>
            </w:r>
          </w:p>
        </w:tc>
      </w:tr>
    </w:tbl>
    <w:p w14:paraId="550ECA58">
      <w:pPr>
        <w:pStyle w:val="7"/>
        <w:rPr>
          <w:rFonts w:hint="eastAsia" w:ascii="仿宋" w:hAnsi="仿宋" w:eastAsia="仿宋" w:cs="仿宋"/>
          <w:sz w:val="24"/>
          <w:szCs w:val="24"/>
        </w:rPr>
      </w:pPr>
      <w:bookmarkStart w:id="34" w:name="_Toc246296398"/>
      <w:bookmarkStart w:id="35" w:name="_Toc261565068"/>
      <w:bookmarkStart w:id="36" w:name="_Toc13102"/>
      <w:r>
        <w:rPr>
          <w:rFonts w:hint="eastAsia" w:ascii="仿宋" w:eastAsia="仿宋" w:cs="仿宋"/>
          <w:sz w:val="24"/>
          <w:szCs w:val="24"/>
          <w:lang w:val="en-US" w:eastAsia="zh-CN"/>
        </w:rPr>
        <w:t>2.</w:t>
      </w:r>
      <w:r>
        <w:rPr>
          <w:rFonts w:hint="eastAsia" w:ascii="仿宋" w:hAnsi="仿宋" w:eastAsia="仿宋" w:cs="仿宋"/>
          <w:sz w:val="24"/>
          <w:szCs w:val="24"/>
        </w:rPr>
        <w:t xml:space="preserve">2 </w:t>
      </w:r>
      <w:r>
        <w:rPr>
          <w:rFonts w:hint="eastAsia" w:ascii="仿宋" w:eastAsia="仿宋" w:cs="仿宋"/>
          <w:sz w:val="24"/>
          <w:szCs w:val="24"/>
          <w:lang w:val="en-US" w:eastAsia="zh-CN"/>
        </w:rPr>
        <w:t>沥青</w:t>
      </w:r>
      <w:r>
        <w:rPr>
          <w:rFonts w:hint="eastAsia" w:ascii="仿宋" w:hAnsi="仿宋" w:eastAsia="仿宋" w:cs="仿宋"/>
          <w:sz w:val="24"/>
          <w:szCs w:val="24"/>
        </w:rPr>
        <w:t>路面</w:t>
      </w:r>
      <w:bookmarkEnd w:id="34"/>
      <w:bookmarkEnd w:id="35"/>
      <w:r>
        <w:rPr>
          <w:rFonts w:hint="eastAsia" w:ascii="仿宋" w:hAnsi="仿宋" w:eastAsia="仿宋" w:cs="仿宋"/>
          <w:sz w:val="24"/>
          <w:szCs w:val="24"/>
        </w:rPr>
        <w:t>设计</w:t>
      </w:r>
      <w:bookmarkEnd w:id="36"/>
    </w:p>
    <w:p w14:paraId="51E4D0CC">
      <w:pPr>
        <w:pStyle w:val="1019"/>
        <w:bidi w:val="0"/>
        <w:rPr>
          <w:rFonts w:hint="eastAsia" w:ascii="仿宋" w:hAnsi="仿宋" w:eastAsia="仿宋" w:cs="仿宋"/>
          <w:sz w:val="24"/>
          <w:szCs w:val="24"/>
        </w:rPr>
      </w:pPr>
      <w:r>
        <w:rPr>
          <w:rFonts w:hint="eastAsia" w:ascii="仿宋" w:hAnsi="仿宋" w:eastAsia="仿宋" w:cs="仿宋"/>
          <w:sz w:val="24"/>
          <w:szCs w:val="24"/>
        </w:rPr>
        <w:t>(1)行车道下路面结构层如下：</w:t>
      </w:r>
    </w:p>
    <w:p w14:paraId="535E876D">
      <w:pPr>
        <w:bidi w:val="0"/>
        <w:spacing w:line="360" w:lineRule="auto"/>
        <w:ind w:firstLine="720" w:firstLineChars="300"/>
        <w:rPr>
          <w:rFonts w:hint="eastAsia" w:ascii="仿宋" w:hAnsi="仿宋" w:eastAsia="仿宋" w:cs="仿宋"/>
          <w:color w:val="auto"/>
          <w:sz w:val="24"/>
          <w:szCs w:val="24"/>
          <w:highlight w:val="none"/>
          <w:lang w:eastAsia="zh-CN"/>
        </w:rPr>
      </w:pPr>
      <w:bookmarkStart w:id="37" w:name="_Toc3464"/>
      <w:r>
        <w:rPr>
          <w:rFonts w:hint="eastAsia" w:ascii="仿宋" w:hAnsi="仿宋" w:eastAsia="仿宋" w:cs="仿宋"/>
          <w:color w:val="auto"/>
          <w:sz w:val="24"/>
          <w:szCs w:val="24"/>
          <w:highlight w:val="none"/>
          <w:lang w:eastAsia="zh-CN"/>
        </w:rPr>
        <w:t>4cm AC-13C型细粒式SBS改性沥青混凝土</w:t>
      </w:r>
    </w:p>
    <w:p w14:paraId="6A25CE26">
      <w:pPr>
        <w:bidi w:val="0"/>
        <w:spacing w:line="360" w:lineRule="auto"/>
        <w:ind w:firstLine="720" w:firstLineChars="3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粘层</w:t>
      </w:r>
    </w:p>
    <w:p w14:paraId="764398DB">
      <w:pPr>
        <w:bidi w:val="0"/>
        <w:spacing w:line="360" w:lineRule="auto"/>
        <w:ind w:firstLine="720" w:firstLineChars="3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6cm厚AC-20C中粒式沥青混凝土</w:t>
      </w:r>
    </w:p>
    <w:p w14:paraId="2F1DFCF6">
      <w:pPr>
        <w:pStyle w:val="2"/>
        <w:rPr>
          <w:rFonts w:hint="default"/>
          <w:color w:val="FF0000"/>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FF0000"/>
          <w:sz w:val="24"/>
          <w:szCs w:val="24"/>
          <w:highlight w:val="none"/>
          <w:lang w:val="en-US" w:eastAsia="zh-CN"/>
        </w:rPr>
        <w:t>封层、防裂贴</w:t>
      </w:r>
    </w:p>
    <w:p w14:paraId="178F6DF6">
      <w:pPr>
        <w:pStyle w:val="7"/>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.3 AC沥青混凝土面层材料</w:t>
      </w:r>
      <w:bookmarkEnd w:id="37"/>
    </w:p>
    <w:p w14:paraId="085A6FF1">
      <w:pPr>
        <w:bidi w:val="0"/>
        <w:spacing w:line="360" w:lineRule="auto"/>
        <w:rPr>
          <w:rFonts w:hint="eastAsia" w:ascii="仿宋" w:hAnsi="仿宋" w:eastAsia="仿宋" w:cs="仿宋"/>
          <w:sz w:val="24"/>
          <w:szCs w:val="24"/>
        </w:rPr>
      </w:pPr>
      <w:r>
        <w:rPr>
          <w:rFonts w:hint="eastAsia" w:ascii="仿宋" w:hAnsi="仿宋" w:eastAsia="仿宋" w:cs="仿宋"/>
          <w:sz w:val="24"/>
          <w:szCs w:val="24"/>
        </w:rPr>
        <w:t>（1）材料级配</w:t>
      </w:r>
    </w:p>
    <w:p w14:paraId="1C68D04E">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各层沥青混合料的材料级配应满足表要求。</w:t>
      </w:r>
    </w:p>
    <w:p w14:paraId="44762F2D">
      <w:pPr>
        <w:bidi w:val="0"/>
        <w:jc w:val="center"/>
        <w:rPr>
          <w:rFonts w:hint="eastAsia" w:ascii="仿宋" w:hAnsi="仿宋" w:eastAsia="仿宋" w:cs="仿宋"/>
          <w:sz w:val="24"/>
          <w:szCs w:val="24"/>
        </w:rPr>
      </w:pPr>
    </w:p>
    <w:p w14:paraId="440D094A">
      <w:pPr>
        <w:bidi w:val="0"/>
        <w:jc w:val="center"/>
        <w:rPr>
          <w:rFonts w:hint="eastAsia" w:ascii="仿宋" w:hAnsi="仿宋" w:eastAsia="仿宋" w:cs="仿宋"/>
          <w:b/>
          <w:bCs/>
          <w:sz w:val="24"/>
          <w:szCs w:val="24"/>
        </w:rPr>
      </w:pPr>
      <w:r>
        <w:rPr>
          <w:rFonts w:hint="eastAsia" w:ascii="仿宋" w:hAnsi="仿宋" w:eastAsia="仿宋" w:cs="仿宋"/>
          <w:b/>
          <w:bCs/>
          <w:sz w:val="24"/>
          <w:szCs w:val="24"/>
        </w:rPr>
        <w:t>沥青混合料级配组成</w:t>
      </w:r>
    </w:p>
    <w:tbl>
      <w:tblPr>
        <w:tblStyle w:val="65"/>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660"/>
        <w:gridCol w:w="720"/>
        <w:gridCol w:w="780"/>
        <w:gridCol w:w="720"/>
        <w:gridCol w:w="765"/>
        <w:gridCol w:w="705"/>
        <w:gridCol w:w="705"/>
        <w:gridCol w:w="765"/>
        <w:gridCol w:w="795"/>
        <w:gridCol w:w="600"/>
        <w:gridCol w:w="660"/>
        <w:gridCol w:w="968"/>
      </w:tblGrid>
      <w:tr w14:paraId="4F43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20" w:type="dxa"/>
            <w:vMerge w:val="restart"/>
            <w:noWrap w:val="0"/>
            <w:vAlign w:val="center"/>
          </w:tcPr>
          <w:p w14:paraId="31EB7EDA">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名称</w:t>
            </w:r>
          </w:p>
        </w:tc>
        <w:tc>
          <w:tcPr>
            <w:tcW w:w="8843" w:type="dxa"/>
            <w:gridSpan w:val="12"/>
            <w:noWrap w:val="0"/>
            <w:vAlign w:val="center"/>
          </w:tcPr>
          <w:p w14:paraId="4D039E95">
            <w:pPr>
              <w:keepNext w:val="0"/>
              <w:keepLines w:val="0"/>
              <w:widowControl/>
              <w:suppressLineNumbers w:val="0"/>
              <w:spacing w:before="0" w:beforeAutospacing="0" w:after="0" w:afterAutospacing="0" w:line="240" w:lineRule="auto"/>
              <w:ind w:left="0" w:right="0" w:firstLine="36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通过下列方孔筛(mm)的重量百分率(%)</w:t>
            </w:r>
          </w:p>
        </w:tc>
      </w:tr>
      <w:tr w14:paraId="0D28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20" w:type="dxa"/>
            <w:vMerge w:val="continue"/>
            <w:noWrap w:val="0"/>
            <w:vAlign w:val="center"/>
          </w:tcPr>
          <w:p w14:paraId="68EE92B1">
            <w:pPr>
              <w:keepNext w:val="0"/>
              <w:keepLines w:val="0"/>
              <w:widowControl/>
              <w:suppressLineNumbers w:val="0"/>
              <w:spacing w:before="0" w:beforeAutospacing="0" w:after="0" w:afterAutospacing="0" w:line="240" w:lineRule="auto"/>
              <w:ind w:left="0" w:right="0" w:firstLine="360"/>
              <w:jc w:val="center"/>
              <w:rPr>
                <w:rFonts w:hint="eastAsia" w:ascii="仿宋" w:hAnsi="仿宋" w:eastAsia="仿宋" w:cs="仿宋"/>
                <w:color w:val="000000" w:themeColor="text1"/>
                <w:sz w:val="24"/>
                <w:szCs w:val="24"/>
                <w14:textFill>
                  <w14:solidFill>
                    <w14:schemeClr w14:val="tx1"/>
                  </w14:solidFill>
                </w14:textFill>
              </w:rPr>
            </w:pPr>
          </w:p>
        </w:tc>
        <w:tc>
          <w:tcPr>
            <w:tcW w:w="660" w:type="dxa"/>
            <w:noWrap w:val="0"/>
            <w:vAlign w:val="center"/>
          </w:tcPr>
          <w:p w14:paraId="55C16313">
            <w:pPr>
              <w:keepNext w:val="0"/>
              <w:keepLines w:val="0"/>
              <w:widowControl/>
              <w:suppressLineNumbers w:val="0"/>
              <w:spacing w:before="0" w:beforeAutospacing="0" w:after="0" w:afterAutospacing="0" w:line="240" w:lineRule="auto"/>
              <w:ind w:left="0" w:right="0" w:firstLine="0" w:firstLineChars="0"/>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26.5</w:t>
            </w:r>
          </w:p>
        </w:tc>
        <w:tc>
          <w:tcPr>
            <w:tcW w:w="720" w:type="dxa"/>
            <w:noWrap w:val="0"/>
            <w:vAlign w:val="center"/>
          </w:tcPr>
          <w:p w14:paraId="69169862">
            <w:pPr>
              <w:keepNext w:val="0"/>
              <w:keepLines w:val="0"/>
              <w:widowControl/>
              <w:suppressLineNumbers w:val="0"/>
              <w:spacing w:before="0" w:beforeAutospacing="0" w:after="0" w:afterAutospacing="0" w:line="240" w:lineRule="auto"/>
              <w:ind w:right="0"/>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19</w:t>
            </w:r>
          </w:p>
        </w:tc>
        <w:tc>
          <w:tcPr>
            <w:tcW w:w="780" w:type="dxa"/>
            <w:noWrap w:val="0"/>
            <w:vAlign w:val="center"/>
          </w:tcPr>
          <w:p w14:paraId="61F1FC80">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16</w:t>
            </w:r>
          </w:p>
        </w:tc>
        <w:tc>
          <w:tcPr>
            <w:tcW w:w="720" w:type="dxa"/>
            <w:noWrap w:val="0"/>
            <w:vAlign w:val="center"/>
          </w:tcPr>
          <w:p w14:paraId="4C566070">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13.2</w:t>
            </w:r>
          </w:p>
        </w:tc>
        <w:tc>
          <w:tcPr>
            <w:tcW w:w="765" w:type="dxa"/>
            <w:noWrap w:val="0"/>
            <w:vAlign w:val="center"/>
          </w:tcPr>
          <w:p w14:paraId="204A5C4E">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9.5</w:t>
            </w:r>
          </w:p>
        </w:tc>
        <w:tc>
          <w:tcPr>
            <w:tcW w:w="705" w:type="dxa"/>
            <w:noWrap w:val="0"/>
            <w:vAlign w:val="center"/>
          </w:tcPr>
          <w:p w14:paraId="1E8DF506">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4.75</w:t>
            </w:r>
          </w:p>
        </w:tc>
        <w:tc>
          <w:tcPr>
            <w:tcW w:w="705" w:type="dxa"/>
            <w:noWrap w:val="0"/>
            <w:vAlign w:val="center"/>
          </w:tcPr>
          <w:p w14:paraId="096F5872">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2.36</w:t>
            </w:r>
          </w:p>
        </w:tc>
        <w:tc>
          <w:tcPr>
            <w:tcW w:w="765" w:type="dxa"/>
            <w:noWrap w:val="0"/>
            <w:vAlign w:val="center"/>
          </w:tcPr>
          <w:p w14:paraId="3EE37CC9">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1.18</w:t>
            </w:r>
          </w:p>
        </w:tc>
        <w:tc>
          <w:tcPr>
            <w:tcW w:w="795" w:type="dxa"/>
            <w:noWrap w:val="0"/>
            <w:vAlign w:val="center"/>
          </w:tcPr>
          <w:p w14:paraId="19DA80F5">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0.6</w:t>
            </w:r>
          </w:p>
        </w:tc>
        <w:tc>
          <w:tcPr>
            <w:tcW w:w="600" w:type="dxa"/>
            <w:noWrap w:val="0"/>
            <w:vAlign w:val="center"/>
          </w:tcPr>
          <w:p w14:paraId="3071B175">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0.3</w:t>
            </w:r>
          </w:p>
        </w:tc>
        <w:tc>
          <w:tcPr>
            <w:tcW w:w="660" w:type="dxa"/>
            <w:noWrap w:val="0"/>
            <w:vAlign w:val="center"/>
          </w:tcPr>
          <w:p w14:paraId="625AD6F3">
            <w:pPr>
              <w:keepNext w:val="0"/>
              <w:keepLines w:val="0"/>
              <w:widowControl/>
              <w:suppressLineNumbers w:val="0"/>
              <w:spacing w:before="0" w:beforeAutospacing="0" w:after="0" w:afterAutospacing="0" w:line="240" w:lineRule="auto"/>
              <w:ind w:left="0" w:right="0" w:firstLine="0" w:firstLineChars="0"/>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0.</w:t>
            </w:r>
            <w:r>
              <w:rPr>
                <w:rFonts w:hint="eastAsia" w:ascii="仿宋" w:hAnsi="仿宋" w:eastAsia="仿宋" w:cs="仿宋"/>
                <w:color w:val="000000" w:themeColor="text1"/>
                <w:sz w:val="20"/>
                <w:szCs w:val="20"/>
                <w:lang w:val="en-US" w:eastAsia="zh-CN"/>
                <w14:textFill>
                  <w14:solidFill>
                    <w14:schemeClr w14:val="tx1"/>
                  </w14:solidFill>
                </w14:textFill>
              </w:rPr>
              <w:t>1</w:t>
            </w:r>
            <w:r>
              <w:rPr>
                <w:rFonts w:hint="eastAsia" w:ascii="仿宋" w:hAnsi="仿宋" w:eastAsia="仿宋" w:cs="仿宋"/>
                <w:color w:val="000000" w:themeColor="text1"/>
                <w:sz w:val="20"/>
                <w:szCs w:val="20"/>
                <w14:textFill>
                  <w14:solidFill>
                    <w14:schemeClr w14:val="tx1"/>
                  </w14:solidFill>
                </w14:textFill>
              </w:rPr>
              <w:t>5</w:t>
            </w:r>
          </w:p>
        </w:tc>
        <w:tc>
          <w:tcPr>
            <w:tcW w:w="968" w:type="dxa"/>
            <w:noWrap w:val="0"/>
            <w:vAlign w:val="center"/>
          </w:tcPr>
          <w:p w14:paraId="5A61E0C0">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0.075</w:t>
            </w:r>
          </w:p>
        </w:tc>
      </w:tr>
      <w:tr w14:paraId="75E8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20" w:type="dxa"/>
            <w:noWrap w:val="0"/>
            <w:vAlign w:val="center"/>
          </w:tcPr>
          <w:p w14:paraId="09799E0B">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AC-13</w:t>
            </w:r>
          </w:p>
        </w:tc>
        <w:tc>
          <w:tcPr>
            <w:tcW w:w="660" w:type="dxa"/>
            <w:noWrap w:val="0"/>
            <w:vAlign w:val="center"/>
          </w:tcPr>
          <w:p w14:paraId="4EA0BBFD">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4"/>
                <w:szCs w:val="24"/>
                <w14:textFill>
                  <w14:solidFill>
                    <w14:schemeClr w14:val="tx1"/>
                  </w14:solidFill>
                </w14:textFill>
              </w:rPr>
            </w:pPr>
          </w:p>
        </w:tc>
        <w:tc>
          <w:tcPr>
            <w:tcW w:w="720" w:type="dxa"/>
            <w:noWrap w:val="0"/>
            <w:vAlign w:val="center"/>
          </w:tcPr>
          <w:p w14:paraId="703CB57B">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4"/>
                <w:szCs w:val="24"/>
                <w14:textFill>
                  <w14:solidFill>
                    <w14:schemeClr w14:val="tx1"/>
                  </w14:solidFill>
                </w14:textFill>
              </w:rPr>
            </w:pPr>
          </w:p>
        </w:tc>
        <w:tc>
          <w:tcPr>
            <w:tcW w:w="780" w:type="dxa"/>
            <w:noWrap w:val="0"/>
            <w:vAlign w:val="center"/>
          </w:tcPr>
          <w:p w14:paraId="767F592A">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100</w:t>
            </w:r>
          </w:p>
        </w:tc>
        <w:tc>
          <w:tcPr>
            <w:tcW w:w="720" w:type="dxa"/>
            <w:noWrap w:val="0"/>
            <w:vAlign w:val="center"/>
          </w:tcPr>
          <w:p w14:paraId="5018208A">
            <w:pPr>
              <w:keepNext w:val="0"/>
              <w:keepLines w:val="0"/>
              <w:widowControl/>
              <w:suppressLineNumbers w:val="0"/>
              <w:spacing w:before="0" w:beforeAutospacing="0" w:after="0" w:afterAutospacing="0" w:line="240" w:lineRule="auto"/>
              <w:ind w:right="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90～100</w:t>
            </w:r>
          </w:p>
        </w:tc>
        <w:tc>
          <w:tcPr>
            <w:tcW w:w="765" w:type="dxa"/>
            <w:noWrap w:val="0"/>
            <w:vAlign w:val="center"/>
          </w:tcPr>
          <w:p w14:paraId="435C72B4">
            <w:pPr>
              <w:keepNext w:val="0"/>
              <w:keepLines w:val="0"/>
              <w:widowControl/>
              <w:suppressLineNumbers w:val="0"/>
              <w:spacing w:before="0" w:beforeAutospacing="0" w:after="0" w:afterAutospacing="0" w:line="240" w:lineRule="auto"/>
              <w:ind w:left="0" w:right="0" w:firstLine="0" w:firstLineChars="0"/>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68</w:t>
            </w:r>
            <w:r>
              <w:rPr>
                <w:rFonts w:hint="eastAsia" w:ascii="仿宋" w:hAnsi="仿宋" w:eastAsia="仿宋" w:cs="仿宋"/>
                <w:color w:val="000000" w:themeColor="text1"/>
                <w:sz w:val="21"/>
                <w:szCs w:val="21"/>
                <w14:textFill>
                  <w14:solidFill>
                    <w14:schemeClr w14:val="tx1"/>
                  </w14:solidFill>
                </w14:textFill>
              </w:rPr>
              <w:t>～85</w:t>
            </w:r>
          </w:p>
        </w:tc>
        <w:tc>
          <w:tcPr>
            <w:tcW w:w="705" w:type="dxa"/>
            <w:noWrap w:val="0"/>
            <w:vAlign w:val="center"/>
          </w:tcPr>
          <w:p w14:paraId="4C4798B6">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38～68</w:t>
            </w:r>
          </w:p>
        </w:tc>
        <w:tc>
          <w:tcPr>
            <w:tcW w:w="705" w:type="dxa"/>
            <w:noWrap w:val="0"/>
            <w:vAlign w:val="center"/>
          </w:tcPr>
          <w:p w14:paraId="5A85D26D">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24～50</w:t>
            </w:r>
          </w:p>
        </w:tc>
        <w:tc>
          <w:tcPr>
            <w:tcW w:w="765" w:type="dxa"/>
            <w:noWrap w:val="0"/>
            <w:vAlign w:val="center"/>
          </w:tcPr>
          <w:p w14:paraId="44BE4433">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15～38</w:t>
            </w:r>
          </w:p>
        </w:tc>
        <w:tc>
          <w:tcPr>
            <w:tcW w:w="795" w:type="dxa"/>
            <w:noWrap w:val="0"/>
            <w:vAlign w:val="center"/>
          </w:tcPr>
          <w:p w14:paraId="07B8C5C9">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10～28</w:t>
            </w:r>
          </w:p>
        </w:tc>
        <w:tc>
          <w:tcPr>
            <w:tcW w:w="600" w:type="dxa"/>
            <w:noWrap w:val="0"/>
            <w:vAlign w:val="center"/>
          </w:tcPr>
          <w:p w14:paraId="6D03082E">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7～20</w:t>
            </w:r>
          </w:p>
        </w:tc>
        <w:tc>
          <w:tcPr>
            <w:tcW w:w="660" w:type="dxa"/>
            <w:noWrap w:val="0"/>
            <w:vAlign w:val="center"/>
          </w:tcPr>
          <w:p w14:paraId="3EF13B6A">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5～15</w:t>
            </w:r>
          </w:p>
        </w:tc>
        <w:tc>
          <w:tcPr>
            <w:tcW w:w="968" w:type="dxa"/>
            <w:noWrap w:val="0"/>
            <w:vAlign w:val="center"/>
          </w:tcPr>
          <w:p w14:paraId="2058E8EB">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4～8</w:t>
            </w:r>
          </w:p>
        </w:tc>
      </w:tr>
      <w:tr w14:paraId="0C2E3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20" w:type="dxa"/>
            <w:noWrap w:val="0"/>
            <w:vAlign w:val="center"/>
          </w:tcPr>
          <w:p w14:paraId="1D2D8EC1">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AC-20</w:t>
            </w:r>
          </w:p>
        </w:tc>
        <w:tc>
          <w:tcPr>
            <w:tcW w:w="660" w:type="dxa"/>
            <w:noWrap w:val="0"/>
            <w:vAlign w:val="center"/>
          </w:tcPr>
          <w:p w14:paraId="0AE9EB74">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100</w:t>
            </w:r>
          </w:p>
        </w:tc>
        <w:tc>
          <w:tcPr>
            <w:tcW w:w="720" w:type="dxa"/>
            <w:noWrap w:val="0"/>
            <w:vAlign w:val="center"/>
          </w:tcPr>
          <w:p w14:paraId="4F001566">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90～100</w:t>
            </w:r>
          </w:p>
        </w:tc>
        <w:tc>
          <w:tcPr>
            <w:tcW w:w="780" w:type="dxa"/>
            <w:noWrap w:val="0"/>
            <w:vAlign w:val="center"/>
          </w:tcPr>
          <w:p w14:paraId="0A8A519A">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78</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92</w:t>
            </w:r>
          </w:p>
        </w:tc>
        <w:tc>
          <w:tcPr>
            <w:tcW w:w="720" w:type="dxa"/>
            <w:noWrap w:val="0"/>
            <w:vAlign w:val="center"/>
          </w:tcPr>
          <w:p w14:paraId="03F110B3">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62</w:t>
            </w:r>
            <w:r>
              <w:rPr>
                <w:rFonts w:hint="eastAsia" w:ascii="仿宋" w:hAnsi="仿宋" w:eastAsia="仿宋" w:cs="仿宋"/>
                <w:color w:val="000000" w:themeColor="text1"/>
                <w:sz w:val="21"/>
                <w:szCs w:val="21"/>
                <w14:textFill>
                  <w14:solidFill>
                    <w14:schemeClr w14:val="tx1"/>
                  </w14:solidFill>
                </w14:textFill>
              </w:rPr>
              <w:t>～</w:t>
            </w:r>
          </w:p>
          <w:p w14:paraId="02E17C0D">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80</w:t>
            </w:r>
          </w:p>
        </w:tc>
        <w:tc>
          <w:tcPr>
            <w:tcW w:w="765" w:type="dxa"/>
            <w:noWrap w:val="0"/>
            <w:vAlign w:val="center"/>
          </w:tcPr>
          <w:p w14:paraId="0E8B3C09">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5</w:t>
            </w: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72</w:t>
            </w:r>
          </w:p>
        </w:tc>
        <w:tc>
          <w:tcPr>
            <w:tcW w:w="705" w:type="dxa"/>
            <w:noWrap w:val="0"/>
            <w:vAlign w:val="center"/>
          </w:tcPr>
          <w:p w14:paraId="506B3177">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26</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56</w:t>
            </w:r>
          </w:p>
        </w:tc>
        <w:tc>
          <w:tcPr>
            <w:tcW w:w="705" w:type="dxa"/>
            <w:noWrap w:val="0"/>
            <w:vAlign w:val="center"/>
          </w:tcPr>
          <w:p w14:paraId="2CAF85EC">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16</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44</w:t>
            </w:r>
          </w:p>
        </w:tc>
        <w:tc>
          <w:tcPr>
            <w:tcW w:w="765" w:type="dxa"/>
            <w:noWrap w:val="0"/>
            <w:vAlign w:val="center"/>
          </w:tcPr>
          <w:p w14:paraId="6095E565">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12</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33</w:t>
            </w:r>
          </w:p>
        </w:tc>
        <w:tc>
          <w:tcPr>
            <w:tcW w:w="795" w:type="dxa"/>
            <w:noWrap w:val="0"/>
            <w:vAlign w:val="center"/>
          </w:tcPr>
          <w:p w14:paraId="3D3A6211">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8</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24</w:t>
            </w:r>
          </w:p>
        </w:tc>
        <w:tc>
          <w:tcPr>
            <w:tcW w:w="600" w:type="dxa"/>
            <w:noWrap w:val="0"/>
            <w:vAlign w:val="center"/>
          </w:tcPr>
          <w:p w14:paraId="60F6BD58">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5</w:t>
            </w: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val="en-US" w:eastAsia="zh-CN"/>
                <w14:textFill>
                  <w14:solidFill>
                    <w14:schemeClr w14:val="tx1"/>
                  </w14:solidFill>
                </w14:textFill>
              </w:rPr>
              <w:t>7</w:t>
            </w:r>
          </w:p>
        </w:tc>
        <w:tc>
          <w:tcPr>
            <w:tcW w:w="660" w:type="dxa"/>
            <w:noWrap w:val="0"/>
            <w:vAlign w:val="center"/>
          </w:tcPr>
          <w:p w14:paraId="6F0D980C">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968" w:type="dxa"/>
            <w:noWrap w:val="0"/>
            <w:vAlign w:val="center"/>
          </w:tcPr>
          <w:p w14:paraId="19B37285">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7</w:t>
            </w:r>
          </w:p>
        </w:tc>
      </w:tr>
    </w:tbl>
    <w:p w14:paraId="410894EF">
      <w:pPr>
        <w:bidi w:val="0"/>
        <w:rPr>
          <w:rFonts w:hint="eastAsia" w:ascii="仿宋" w:hAnsi="仿宋" w:eastAsia="仿宋" w:cs="仿宋"/>
          <w:sz w:val="24"/>
          <w:szCs w:val="24"/>
        </w:rPr>
      </w:pPr>
      <w:r>
        <w:rPr>
          <w:rFonts w:hint="eastAsia" w:ascii="仿宋" w:hAnsi="仿宋" w:eastAsia="仿宋" w:cs="仿宋"/>
          <w:sz w:val="24"/>
          <w:szCs w:val="24"/>
        </w:rPr>
        <w:t>（2）沥青</w:t>
      </w:r>
    </w:p>
    <w:p w14:paraId="46E707C5">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上面层采用聚合物改性沥青，下面层</w:t>
      </w:r>
      <w:r>
        <w:rPr>
          <w:rFonts w:hint="eastAsia" w:ascii="仿宋" w:hAnsi="仿宋" w:eastAsia="仿宋" w:cs="仿宋"/>
          <w:sz w:val="24"/>
          <w:szCs w:val="24"/>
        </w:rPr>
        <w:t xml:space="preserve">采用70号B级道路石油沥青，其技术要求见表。 </w:t>
      </w:r>
    </w:p>
    <w:p w14:paraId="3F63C4F5">
      <w:pPr>
        <w:snapToGrid w:val="0"/>
        <w:jc w:val="center"/>
        <w:rPr>
          <w:rFonts w:hint="eastAsia" w:ascii="仿宋" w:hAnsi="仿宋" w:eastAsia="仿宋" w:cs="仿宋"/>
          <w:b/>
          <w:sz w:val="24"/>
          <w:szCs w:val="24"/>
        </w:rPr>
      </w:pPr>
      <w:r>
        <w:rPr>
          <w:rFonts w:hint="eastAsia" w:ascii="仿宋" w:hAnsi="仿宋" w:eastAsia="仿宋" w:cs="仿宋"/>
          <w:b/>
          <w:sz w:val="24"/>
          <w:szCs w:val="24"/>
          <w:highlight w:val="none"/>
        </w:rPr>
        <w:t>SBS（</w:t>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 1 \* ROMAN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I</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val="en-US" w:eastAsia="zh-CN"/>
        </w:rPr>
        <w:t>D</w:t>
      </w:r>
      <w:r>
        <w:rPr>
          <w:rFonts w:hint="eastAsia" w:ascii="仿宋" w:hAnsi="仿宋" w:eastAsia="仿宋" w:cs="仿宋"/>
          <w:b/>
          <w:sz w:val="24"/>
          <w:szCs w:val="24"/>
          <w:highlight w:val="none"/>
        </w:rPr>
        <w:t>）改性沥青技术指标及要</w:t>
      </w:r>
      <w:r>
        <w:rPr>
          <w:rFonts w:hint="eastAsia" w:ascii="仿宋" w:hAnsi="仿宋" w:eastAsia="仿宋" w:cs="仿宋"/>
          <w:b/>
          <w:sz w:val="24"/>
          <w:szCs w:val="24"/>
        </w:rPr>
        <w:t xml:space="preserve">求 </w:t>
      </w:r>
    </w:p>
    <w:tbl>
      <w:tblPr>
        <w:tblStyle w:val="65"/>
        <w:tblW w:w="937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660"/>
        <w:gridCol w:w="1788"/>
        <w:gridCol w:w="1401"/>
        <w:gridCol w:w="2526"/>
      </w:tblGrid>
      <w:tr w14:paraId="049C78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tblHeader/>
        </w:trPr>
        <w:tc>
          <w:tcPr>
            <w:tcW w:w="3660" w:type="dxa"/>
            <w:noWrap w:val="0"/>
            <w:vAlign w:val="center"/>
          </w:tcPr>
          <w:p w14:paraId="675781E1">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项 目</w:t>
            </w:r>
          </w:p>
        </w:tc>
        <w:tc>
          <w:tcPr>
            <w:tcW w:w="1788" w:type="dxa"/>
            <w:noWrap w:val="0"/>
            <w:vAlign w:val="center"/>
          </w:tcPr>
          <w:p w14:paraId="0899B2E6">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单 位</w:t>
            </w:r>
          </w:p>
        </w:tc>
        <w:tc>
          <w:tcPr>
            <w:tcW w:w="1401" w:type="dxa"/>
            <w:noWrap w:val="0"/>
            <w:vAlign w:val="center"/>
          </w:tcPr>
          <w:p w14:paraId="10116023">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技术要求</w:t>
            </w:r>
          </w:p>
        </w:tc>
        <w:tc>
          <w:tcPr>
            <w:tcW w:w="2526" w:type="dxa"/>
            <w:noWrap w:val="0"/>
            <w:vAlign w:val="center"/>
          </w:tcPr>
          <w:p w14:paraId="7D83649C">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试验方法</w:t>
            </w:r>
          </w:p>
        </w:tc>
      </w:tr>
      <w:tr w14:paraId="1CAEA5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3660" w:type="dxa"/>
            <w:noWrap w:val="0"/>
            <w:vAlign w:val="center"/>
          </w:tcPr>
          <w:p w14:paraId="7E51BD0F">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针入度（25</w:t>
            </w:r>
            <w:r>
              <w:rPr>
                <w:rFonts w:hint="eastAsia" w:ascii="仿宋" w:hAnsi="仿宋" w:eastAsia="仿宋" w:cs="仿宋"/>
                <w:color w:val="000000" w:themeColor="text1"/>
                <w:sz w:val="24"/>
                <w:szCs w:val="24"/>
                <w:vertAlign w:val="superscript"/>
                <w:lang w:val="en-US" w:eastAsia="zh-CN"/>
                <w14:textFill>
                  <w14:solidFill>
                    <w14:schemeClr w14:val="tx1"/>
                  </w14:solidFill>
                </w14:textFill>
              </w:rPr>
              <w:t>o</w:t>
            </w:r>
            <w:r>
              <w:rPr>
                <w:rFonts w:hint="eastAsia" w:ascii="仿宋" w:hAnsi="仿宋" w:eastAsia="仿宋" w:cs="仿宋"/>
                <w:color w:val="000000" w:themeColor="text1"/>
                <w:sz w:val="24"/>
                <w:szCs w:val="24"/>
                <w:lang w:val="en-US" w:eastAsia="zh-CN"/>
                <w14:textFill>
                  <w14:solidFill>
                    <w14:schemeClr w14:val="tx1"/>
                  </w14:solidFill>
                </w14:textFill>
              </w:rPr>
              <w:t>C、100g、5S）</w:t>
            </w:r>
          </w:p>
        </w:tc>
        <w:tc>
          <w:tcPr>
            <w:tcW w:w="1788" w:type="dxa"/>
            <w:noWrap w:val="0"/>
            <w:vAlign w:val="center"/>
          </w:tcPr>
          <w:p w14:paraId="410E07BC">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0.1mm</w:t>
            </w:r>
          </w:p>
        </w:tc>
        <w:tc>
          <w:tcPr>
            <w:tcW w:w="1401" w:type="dxa"/>
            <w:noWrap w:val="0"/>
            <w:vAlign w:val="center"/>
          </w:tcPr>
          <w:p w14:paraId="78E28101">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60－80</w:t>
            </w:r>
          </w:p>
        </w:tc>
        <w:tc>
          <w:tcPr>
            <w:tcW w:w="2526" w:type="dxa"/>
            <w:noWrap w:val="0"/>
            <w:vAlign w:val="center"/>
          </w:tcPr>
          <w:p w14:paraId="16434CD3">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T0604</w:t>
            </w:r>
          </w:p>
        </w:tc>
      </w:tr>
      <w:tr w14:paraId="645067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3660" w:type="dxa"/>
            <w:noWrap w:val="0"/>
            <w:vAlign w:val="center"/>
          </w:tcPr>
          <w:p w14:paraId="3E88A864">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针入度指数PI，不小于</w:t>
            </w:r>
          </w:p>
        </w:tc>
        <w:tc>
          <w:tcPr>
            <w:tcW w:w="1788" w:type="dxa"/>
            <w:noWrap w:val="0"/>
            <w:vAlign w:val="center"/>
          </w:tcPr>
          <w:p w14:paraId="733B1768">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p>
        </w:tc>
        <w:tc>
          <w:tcPr>
            <w:tcW w:w="1401" w:type="dxa"/>
            <w:noWrap w:val="0"/>
            <w:vAlign w:val="center"/>
          </w:tcPr>
          <w:p w14:paraId="2ECF9487">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－0.4</w:t>
            </w:r>
          </w:p>
        </w:tc>
        <w:tc>
          <w:tcPr>
            <w:tcW w:w="2526" w:type="dxa"/>
            <w:noWrap w:val="0"/>
            <w:vAlign w:val="center"/>
          </w:tcPr>
          <w:p w14:paraId="2F657DF1">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T0604</w:t>
            </w:r>
          </w:p>
        </w:tc>
      </w:tr>
      <w:tr w14:paraId="7DDC8D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3660" w:type="dxa"/>
            <w:noWrap w:val="0"/>
            <w:vAlign w:val="center"/>
          </w:tcPr>
          <w:p w14:paraId="199080C3">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延度（5</w:t>
            </w:r>
            <w:r>
              <w:rPr>
                <w:rFonts w:hint="eastAsia" w:ascii="仿宋" w:hAnsi="仿宋" w:eastAsia="仿宋" w:cs="仿宋"/>
                <w:color w:val="000000" w:themeColor="text1"/>
                <w:sz w:val="24"/>
                <w:szCs w:val="24"/>
                <w:vertAlign w:val="superscript"/>
                <w:lang w:val="en-US" w:eastAsia="zh-CN"/>
                <w14:textFill>
                  <w14:solidFill>
                    <w14:schemeClr w14:val="tx1"/>
                  </w14:solidFill>
                </w14:textFill>
              </w:rPr>
              <w:t>o</w:t>
            </w:r>
            <w:r>
              <w:rPr>
                <w:rFonts w:hint="eastAsia" w:ascii="仿宋" w:hAnsi="仿宋" w:eastAsia="仿宋" w:cs="仿宋"/>
                <w:color w:val="000000" w:themeColor="text1"/>
                <w:sz w:val="24"/>
                <w:szCs w:val="24"/>
                <w:lang w:val="en-US" w:eastAsia="zh-CN"/>
                <w14:textFill>
                  <w14:solidFill>
                    <w14:schemeClr w14:val="tx1"/>
                  </w14:solidFill>
                </w14:textFill>
              </w:rPr>
              <w:t>C，5cm/min），不小于</w:t>
            </w:r>
          </w:p>
        </w:tc>
        <w:tc>
          <w:tcPr>
            <w:tcW w:w="1788" w:type="dxa"/>
            <w:noWrap w:val="0"/>
            <w:vAlign w:val="center"/>
          </w:tcPr>
          <w:p w14:paraId="33B3582A">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cm</w:t>
            </w:r>
          </w:p>
        </w:tc>
        <w:tc>
          <w:tcPr>
            <w:tcW w:w="1401" w:type="dxa"/>
            <w:noWrap w:val="0"/>
            <w:vAlign w:val="center"/>
          </w:tcPr>
          <w:p w14:paraId="66DBE9AC">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w:t>
            </w:r>
          </w:p>
        </w:tc>
        <w:tc>
          <w:tcPr>
            <w:tcW w:w="2526" w:type="dxa"/>
            <w:noWrap w:val="0"/>
            <w:vAlign w:val="center"/>
          </w:tcPr>
          <w:p w14:paraId="28AC1C5C">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T0605</w:t>
            </w:r>
          </w:p>
        </w:tc>
      </w:tr>
      <w:tr w14:paraId="1BCE53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3660" w:type="dxa"/>
            <w:noWrap w:val="0"/>
            <w:vAlign w:val="center"/>
          </w:tcPr>
          <w:p w14:paraId="17A647DA">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软化点（环球法），不小于</w:t>
            </w:r>
          </w:p>
        </w:tc>
        <w:tc>
          <w:tcPr>
            <w:tcW w:w="1788" w:type="dxa"/>
            <w:noWrap w:val="0"/>
            <w:vAlign w:val="center"/>
          </w:tcPr>
          <w:p w14:paraId="327C3D63">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w:t>
            </w:r>
          </w:p>
        </w:tc>
        <w:tc>
          <w:tcPr>
            <w:tcW w:w="1401" w:type="dxa"/>
            <w:noWrap w:val="0"/>
            <w:vAlign w:val="center"/>
          </w:tcPr>
          <w:p w14:paraId="0FE010A1">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55</w:t>
            </w:r>
          </w:p>
        </w:tc>
        <w:tc>
          <w:tcPr>
            <w:tcW w:w="2526" w:type="dxa"/>
            <w:noWrap w:val="0"/>
            <w:vAlign w:val="center"/>
          </w:tcPr>
          <w:p w14:paraId="778DCF3B">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T0606</w:t>
            </w:r>
          </w:p>
        </w:tc>
      </w:tr>
      <w:tr w14:paraId="366453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3660" w:type="dxa"/>
            <w:noWrap w:val="0"/>
            <w:vAlign w:val="center"/>
          </w:tcPr>
          <w:p w14:paraId="2A914885">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闪点（COC），不小于</w:t>
            </w:r>
          </w:p>
        </w:tc>
        <w:tc>
          <w:tcPr>
            <w:tcW w:w="1788" w:type="dxa"/>
            <w:noWrap w:val="0"/>
            <w:vAlign w:val="center"/>
          </w:tcPr>
          <w:p w14:paraId="1DB32BB0">
            <w:pPr>
              <w:pStyle w:val="1020"/>
              <w:spacing w:line="240" w:lineRule="auto"/>
              <w:rPr>
                <w:rFonts w:hint="eastAsia" w:ascii="仿宋" w:hAnsi="仿宋" w:eastAsia="仿宋" w:cs="仿宋"/>
                <w:color w:val="000000" w:themeColor="text1"/>
                <w:sz w:val="24"/>
                <w:szCs w:val="24"/>
                <w:vertAlign w:val="superscript"/>
                <w:lang w:val="en-US" w:eastAsia="zh-CN"/>
                <w14:textFill>
                  <w14:solidFill>
                    <w14:schemeClr w14:val="tx1"/>
                  </w14:solidFill>
                </w14:textFill>
              </w:rPr>
            </w:pPr>
            <w:r>
              <w:rPr>
                <w:rFonts w:hint="eastAsia" w:ascii="仿宋" w:hAnsi="仿宋" w:eastAsia="仿宋" w:cs="仿宋"/>
                <w:color w:val="000000" w:themeColor="text1"/>
                <w:sz w:val="24"/>
                <w:szCs w:val="24"/>
                <w:vertAlign w:val="superscript"/>
                <w:lang w:val="en-US" w:eastAsia="zh-CN"/>
                <w14:textFill>
                  <w14:solidFill>
                    <w14:schemeClr w14:val="tx1"/>
                  </w14:solidFill>
                </w14:textFill>
              </w:rPr>
              <w:t>o</w:t>
            </w:r>
            <w:r>
              <w:rPr>
                <w:rFonts w:hint="eastAsia" w:ascii="仿宋" w:hAnsi="仿宋" w:eastAsia="仿宋" w:cs="仿宋"/>
                <w:color w:val="000000" w:themeColor="text1"/>
                <w:sz w:val="24"/>
                <w:szCs w:val="24"/>
                <w:lang w:val="en-US" w:eastAsia="zh-CN"/>
                <w14:textFill>
                  <w14:solidFill>
                    <w14:schemeClr w14:val="tx1"/>
                  </w14:solidFill>
                </w14:textFill>
              </w:rPr>
              <w:t>C</w:t>
            </w:r>
          </w:p>
        </w:tc>
        <w:tc>
          <w:tcPr>
            <w:tcW w:w="1401" w:type="dxa"/>
            <w:noWrap w:val="0"/>
            <w:vAlign w:val="center"/>
          </w:tcPr>
          <w:p w14:paraId="21CA178C">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230</w:t>
            </w:r>
          </w:p>
        </w:tc>
        <w:tc>
          <w:tcPr>
            <w:tcW w:w="2526" w:type="dxa"/>
            <w:noWrap w:val="0"/>
            <w:vAlign w:val="center"/>
          </w:tcPr>
          <w:p w14:paraId="3BF0F93F">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T0611</w:t>
            </w:r>
          </w:p>
        </w:tc>
      </w:tr>
      <w:tr w14:paraId="3B5C0A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3660" w:type="dxa"/>
            <w:noWrap w:val="0"/>
            <w:vAlign w:val="center"/>
          </w:tcPr>
          <w:p w14:paraId="0BEFC909">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溶解度（三氯乙烯），不小于</w:t>
            </w:r>
          </w:p>
        </w:tc>
        <w:tc>
          <w:tcPr>
            <w:tcW w:w="1788" w:type="dxa"/>
            <w:noWrap w:val="0"/>
            <w:vAlign w:val="center"/>
          </w:tcPr>
          <w:p w14:paraId="01156A1E">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w:t>
            </w:r>
          </w:p>
        </w:tc>
        <w:tc>
          <w:tcPr>
            <w:tcW w:w="1401" w:type="dxa"/>
            <w:noWrap w:val="0"/>
            <w:vAlign w:val="center"/>
          </w:tcPr>
          <w:p w14:paraId="4974BF83">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99</w:t>
            </w:r>
          </w:p>
        </w:tc>
        <w:tc>
          <w:tcPr>
            <w:tcW w:w="2526" w:type="dxa"/>
            <w:noWrap w:val="0"/>
            <w:vAlign w:val="center"/>
          </w:tcPr>
          <w:p w14:paraId="66B266E6">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T0607</w:t>
            </w:r>
          </w:p>
        </w:tc>
      </w:tr>
      <w:tr w14:paraId="291B62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3660" w:type="dxa"/>
            <w:noWrap w:val="0"/>
            <w:vAlign w:val="center"/>
          </w:tcPr>
          <w:p w14:paraId="169A0E2E">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质量变化，不大于</w:t>
            </w:r>
          </w:p>
        </w:tc>
        <w:tc>
          <w:tcPr>
            <w:tcW w:w="1788" w:type="dxa"/>
            <w:noWrap w:val="0"/>
            <w:vAlign w:val="center"/>
          </w:tcPr>
          <w:p w14:paraId="04D415E8">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w:t>
            </w:r>
          </w:p>
        </w:tc>
        <w:tc>
          <w:tcPr>
            <w:tcW w:w="1401" w:type="dxa"/>
            <w:noWrap w:val="0"/>
            <w:vAlign w:val="center"/>
          </w:tcPr>
          <w:p w14:paraId="60AC8F1E">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2526" w:type="dxa"/>
            <w:noWrap w:val="0"/>
            <w:vAlign w:val="center"/>
          </w:tcPr>
          <w:p w14:paraId="76D4A031">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T0609</w:t>
            </w:r>
          </w:p>
        </w:tc>
      </w:tr>
      <w:tr w14:paraId="660718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3660" w:type="dxa"/>
            <w:noWrap w:val="0"/>
            <w:vAlign w:val="center"/>
          </w:tcPr>
          <w:p w14:paraId="4CA98D11">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残留针入度比（25</w:t>
            </w:r>
            <w:r>
              <w:rPr>
                <w:rFonts w:hint="eastAsia" w:ascii="仿宋" w:hAnsi="仿宋" w:eastAsia="仿宋" w:cs="仿宋"/>
                <w:color w:val="000000" w:themeColor="text1"/>
                <w:sz w:val="24"/>
                <w:szCs w:val="24"/>
                <w:vertAlign w:val="superscript"/>
                <w:lang w:val="en-US" w:eastAsia="zh-CN"/>
                <w14:textFill>
                  <w14:solidFill>
                    <w14:schemeClr w14:val="tx1"/>
                  </w14:solidFill>
                </w14:textFill>
              </w:rPr>
              <w:t>o</w:t>
            </w:r>
            <w:r>
              <w:rPr>
                <w:rFonts w:hint="eastAsia" w:ascii="仿宋" w:hAnsi="仿宋" w:eastAsia="仿宋" w:cs="仿宋"/>
                <w:color w:val="000000" w:themeColor="text1"/>
                <w:sz w:val="24"/>
                <w:szCs w:val="24"/>
                <w:lang w:val="en-US" w:eastAsia="zh-CN"/>
                <w14:textFill>
                  <w14:solidFill>
                    <w14:schemeClr w14:val="tx1"/>
                  </w14:solidFill>
                </w14:textFill>
              </w:rPr>
              <w:t>C），不小于</w:t>
            </w:r>
          </w:p>
        </w:tc>
        <w:tc>
          <w:tcPr>
            <w:tcW w:w="1788" w:type="dxa"/>
            <w:noWrap w:val="0"/>
            <w:vAlign w:val="center"/>
          </w:tcPr>
          <w:p w14:paraId="13BCF287">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w:t>
            </w:r>
          </w:p>
        </w:tc>
        <w:tc>
          <w:tcPr>
            <w:tcW w:w="1401" w:type="dxa"/>
            <w:noWrap w:val="0"/>
            <w:vAlign w:val="center"/>
          </w:tcPr>
          <w:p w14:paraId="154FF13F">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60</w:t>
            </w:r>
          </w:p>
        </w:tc>
        <w:tc>
          <w:tcPr>
            <w:tcW w:w="2526" w:type="dxa"/>
            <w:noWrap w:val="0"/>
            <w:vAlign w:val="center"/>
          </w:tcPr>
          <w:p w14:paraId="2D0D47A9">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T0604</w:t>
            </w:r>
          </w:p>
        </w:tc>
      </w:tr>
      <w:tr w14:paraId="470415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3660" w:type="dxa"/>
            <w:noWrap w:val="0"/>
            <w:vAlign w:val="center"/>
          </w:tcPr>
          <w:p w14:paraId="3318B21A">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残留延度（10</w:t>
            </w:r>
            <w:r>
              <w:rPr>
                <w:rFonts w:hint="eastAsia" w:ascii="仿宋" w:hAnsi="仿宋" w:eastAsia="仿宋" w:cs="仿宋"/>
                <w:color w:val="000000" w:themeColor="text1"/>
                <w:sz w:val="24"/>
                <w:szCs w:val="24"/>
                <w:vertAlign w:val="superscript"/>
                <w:lang w:val="en-US" w:eastAsia="zh-CN"/>
                <w14:textFill>
                  <w14:solidFill>
                    <w14:schemeClr w14:val="tx1"/>
                  </w14:solidFill>
                </w14:textFill>
              </w:rPr>
              <w:t>o</w:t>
            </w:r>
            <w:r>
              <w:rPr>
                <w:rFonts w:hint="eastAsia" w:ascii="仿宋" w:hAnsi="仿宋" w:eastAsia="仿宋" w:cs="仿宋"/>
                <w:color w:val="000000" w:themeColor="text1"/>
                <w:sz w:val="24"/>
                <w:szCs w:val="24"/>
                <w:lang w:val="en-US" w:eastAsia="zh-CN"/>
                <w14:textFill>
                  <w14:solidFill>
                    <w14:schemeClr w14:val="tx1"/>
                  </w14:solidFill>
                </w14:textFill>
              </w:rPr>
              <w:t>C），不小于</w:t>
            </w:r>
          </w:p>
        </w:tc>
        <w:tc>
          <w:tcPr>
            <w:tcW w:w="1788" w:type="dxa"/>
            <w:noWrap w:val="0"/>
            <w:vAlign w:val="center"/>
          </w:tcPr>
          <w:p w14:paraId="0B9A6A3D">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cm</w:t>
            </w:r>
          </w:p>
        </w:tc>
        <w:tc>
          <w:tcPr>
            <w:tcW w:w="1401" w:type="dxa"/>
            <w:noWrap w:val="0"/>
            <w:vAlign w:val="center"/>
          </w:tcPr>
          <w:p w14:paraId="79DCE61D">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206</w:t>
            </w:r>
          </w:p>
        </w:tc>
        <w:tc>
          <w:tcPr>
            <w:tcW w:w="2526" w:type="dxa"/>
            <w:noWrap w:val="0"/>
            <w:vAlign w:val="center"/>
          </w:tcPr>
          <w:p w14:paraId="6480581D">
            <w:pPr>
              <w:pStyle w:val="1020"/>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T0605</w:t>
            </w:r>
          </w:p>
        </w:tc>
      </w:tr>
    </w:tbl>
    <w:p w14:paraId="123DCE22">
      <w:pPr>
        <w:ind w:firstLine="3120" w:firstLineChars="1300"/>
        <w:rPr>
          <w:rFonts w:hint="eastAsia" w:ascii="仿宋" w:hAnsi="仿宋" w:eastAsia="仿宋" w:cs="仿宋"/>
          <w:sz w:val="24"/>
          <w:szCs w:val="24"/>
        </w:rPr>
      </w:pPr>
    </w:p>
    <w:p w14:paraId="50C19455">
      <w:pPr>
        <w:ind w:firstLine="3132" w:firstLineChars="1300"/>
        <w:rPr>
          <w:rFonts w:hint="eastAsia" w:ascii="仿宋" w:hAnsi="仿宋" w:eastAsia="仿宋" w:cs="仿宋"/>
          <w:sz w:val="24"/>
          <w:szCs w:val="24"/>
        </w:rPr>
      </w:pPr>
      <w:r>
        <w:rPr>
          <w:rFonts w:hint="eastAsia" w:ascii="仿宋" w:hAnsi="仿宋" w:eastAsia="仿宋" w:cs="仿宋"/>
          <w:b/>
          <w:bCs/>
          <w:sz w:val="24"/>
          <w:szCs w:val="24"/>
        </w:rPr>
        <w:t xml:space="preserve">B级道路石油沥青技术要求 </w:t>
      </w:r>
      <w:r>
        <w:rPr>
          <w:rFonts w:hint="eastAsia" w:ascii="仿宋" w:hAnsi="仿宋" w:eastAsia="仿宋" w:cs="仿宋"/>
          <w:sz w:val="24"/>
          <w:szCs w:val="24"/>
        </w:rPr>
        <w:t xml:space="preserve">              </w:t>
      </w:r>
    </w:p>
    <w:tbl>
      <w:tblPr>
        <w:tblStyle w:val="65"/>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5"/>
        <w:gridCol w:w="3593"/>
        <w:gridCol w:w="3334"/>
      </w:tblGrid>
      <w:tr w14:paraId="396C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148" w:type="dxa"/>
            <w:gridSpan w:val="2"/>
            <w:noWrap w:val="0"/>
            <w:vAlign w:val="center"/>
          </w:tcPr>
          <w:p w14:paraId="130C8B6F">
            <w:pPr>
              <w:keepNext w:val="0"/>
              <w:keepLines w:val="0"/>
              <w:suppressLineNumbers w:val="0"/>
              <w:autoSpaceDE w:val="0"/>
              <w:autoSpaceDN w:val="0"/>
              <w:adjustRightInd w:val="0"/>
              <w:snapToGrid w:val="0"/>
              <w:spacing w:before="0" w:beforeAutospacing="0" w:after="0" w:afterAutospacing="0" w:line="240" w:lineRule="auto"/>
              <w:ind w:left="0" w:right="0" w:firstLine="420"/>
              <w:jc w:val="center"/>
              <w:rPr>
                <w:rFonts w:hint="eastAsia" w:ascii="仿宋" w:hAnsi="仿宋" w:eastAsia="仿宋" w:cs="仿宋"/>
                <w:sz w:val="24"/>
                <w:szCs w:val="24"/>
              </w:rPr>
            </w:pPr>
            <w:r>
              <w:rPr>
                <w:rFonts w:hint="eastAsia" w:ascii="仿宋" w:hAnsi="仿宋" w:eastAsia="仿宋" w:cs="仿宋"/>
                <w:sz w:val="24"/>
                <w:szCs w:val="24"/>
              </w:rPr>
              <w:t>检  验  项  目</w:t>
            </w:r>
          </w:p>
        </w:tc>
        <w:tc>
          <w:tcPr>
            <w:tcW w:w="3334" w:type="dxa"/>
            <w:noWrap w:val="0"/>
            <w:vAlign w:val="center"/>
          </w:tcPr>
          <w:p w14:paraId="0EF405E3">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center"/>
              <w:rPr>
                <w:rFonts w:hint="eastAsia" w:ascii="仿宋" w:hAnsi="仿宋" w:eastAsia="仿宋" w:cs="仿宋"/>
                <w:sz w:val="24"/>
                <w:szCs w:val="24"/>
              </w:rPr>
            </w:pPr>
            <w:r>
              <w:rPr>
                <w:rFonts w:hint="eastAsia" w:ascii="仿宋" w:hAnsi="仿宋" w:eastAsia="仿宋" w:cs="仿宋"/>
                <w:sz w:val="24"/>
                <w:szCs w:val="24"/>
              </w:rPr>
              <w:t>70号B级石油沥青</w:t>
            </w:r>
          </w:p>
        </w:tc>
      </w:tr>
      <w:tr w14:paraId="3A48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148" w:type="dxa"/>
            <w:gridSpan w:val="2"/>
            <w:noWrap w:val="0"/>
            <w:vAlign w:val="center"/>
          </w:tcPr>
          <w:p w14:paraId="5EFE7702">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left"/>
              <w:rPr>
                <w:rFonts w:hint="eastAsia" w:ascii="仿宋" w:hAnsi="仿宋" w:eastAsia="仿宋" w:cs="仿宋"/>
                <w:sz w:val="24"/>
                <w:szCs w:val="24"/>
              </w:rPr>
            </w:pPr>
            <w:r>
              <w:rPr>
                <w:rFonts w:hint="eastAsia" w:ascii="仿宋" w:hAnsi="仿宋" w:eastAsia="仿宋" w:cs="仿宋"/>
                <w:sz w:val="24"/>
                <w:szCs w:val="24"/>
              </w:rPr>
              <w:t>针入度（25，5s，100g）（0.1mm）</w:t>
            </w:r>
          </w:p>
        </w:tc>
        <w:tc>
          <w:tcPr>
            <w:tcW w:w="3334" w:type="dxa"/>
            <w:noWrap w:val="0"/>
            <w:vAlign w:val="center"/>
          </w:tcPr>
          <w:p w14:paraId="39A22EC6">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center"/>
              <w:rPr>
                <w:rFonts w:hint="eastAsia" w:ascii="仿宋" w:hAnsi="仿宋" w:eastAsia="仿宋" w:cs="仿宋"/>
                <w:sz w:val="24"/>
                <w:szCs w:val="24"/>
              </w:rPr>
            </w:pPr>
            <w:r>
              <w:rPr>
                <w:rFonts w:hint="eastAsia" w:ascii="仿宋" w:hAnsi="仿宋" w:eastAsia="仿宋" w:cs="仿宋"/>
                <w:sz w:val="24"/>
                <w:szCs w:val="24"/>
              </w:rPr>
              <w:t>60～80</w:t>
            </w:r>
          </w:p>
        </w:tc>
      </w:tr>
      <w:tr w14:paraId="3030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148" w:type="dxa"/>
            <w:gridSpan w:val="2"/>
            <w:noWrap w:val="0"/>
            <w:vAlign w:val="center"/>
          </w:tcPr>
          <w:p w14:paraId="3B689BDB">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left"/>
              <w:rPr>
                <w:rFonts w:hint="eastAsia" w:ascii="仿宋" w:hAnsi="仿宋" w:eastAsia="仿宋" w:cs="仿宋"/>
                <w:sz w:val="24"/>
                <w:szCs w:val="24"/>
              </w:rPr>
            </w:pPr>
            <w:r>
              <w:rPr>
                <w:rFonts w:hint="eastAsia" w:ascii="仿宋" w:hAnsi="仿宋" w:eastAsia="仿宋" w:cs="仿宋"/>
                <w:sz w:val="24"/>
                <w:szCs w:val="24"/>
              </w:rPr>
              <w:t>延度（15℃）                                不小于</w:t>
            </w:r>
          </w:p>
        </w:tc>
        <w:tc>
          <w:tcPr>
            <w:tcW w:w="3334" w:type="dxa"/>
            <w:noWrap w:val="0"/>
            <w:vAlign w:val="center"/>
          </w:tcPr>
          <w:p w14:paraId="21DF23A2">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center"/>
              <w:rPr>
                <w:rFonts w:hint="eastAsia" w:ascii="仿宋" w:hAnsi="仿宋" w:eastAsia="仿宋" w:cs="仿宋"/>
                <w:sz w:val="24"/>
                <w:szCs w:val="24"/>
              </w:rPr>
            </w:pPr>
            <w:r>
              <w:rPr>
                <w:rFonts w:hint="eastAsia" w:ascii="仿宋" w:hAnsi="仿宋" w:eastAsia="仿宋" w:cs="仿宋"/>
                <w:sz w:val="24"/>
                <w:szCs w:val="24"/>
              </w:rPr>
              <w:t>100</w:t>
            </w:r>
          </w:p>
        </w:tc>
      </w:tr>
      <w:tr w14:paraId="0D5C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148" w:type="dxa"/>
            <w:gridSpan w:val="2"/>
            <w:noWrap w:val="0"/>
            <w:vAlign w:val="center"/>
          </w:tcPr>
          <w:p w14:paraId="4E79A229">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left"/>
              <w:rPr>
                <w:rFonts w:hint="eastAsia" w:ascii="仿宋" w:hAnsi="仿宋" w:eastAsia="仿宋" w:cs="仿宋"/>
                <w:sz w:val="24"/>
                <w:szCs w:val="24"/>
              </w:rPr>
            </w:pPr>
            <w:r>
              <w:rPr>
                <w:rFonts w:hint="eastAsia" w:ascii="仿宋" w:hAnsi="仿宋" w:eastAsia="仿宋" w:cs="仿宋"/>
                <w:sz w:val="24"/>
                <w:szCs w:val="24"/>
              </w:rPr>
              <w:t>延度（10℃）                                不小于</w:t>
            </w:r>
          </w:p>
        </w:tc>
        <w:tc>
          <w:tcPr>
            <w:tcW w:w="3334" w:type="dxa"/>
            <w:noWrap w:val="0"/>
            <w:vAlign w:val="center"/>
          </w:tcPr>
          <w:p w14:paraId="5E3C68C0">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center"/>
              <w:rPr>
                <w:rFonts w:hint="eastAsia" w:ascii="仿宋" w:hAnsi="仿宋" w:eastAsia="仿宋" w:cs="仿宋"/>
                <w:sz w:val="24"/>
                <w:szCs w:val="24"/>
              </w:rPr>
            </w:pPr>
            <w:r>
              <w:rPr>
                <w:rFonts w:hint="eastAsia" w:ascii="仿宋" w:hAnsi="仿宋" w:eastAsia="仿宋" w:cs="仿宋"/>
                <w:sz w:val="24"/>
                <w:szCs w:val="24"/>
              </w:rPr>
              <w:t>15</w:t>
            </w:r>
          </w:p>
        </w:tc>
      </w:tr>
      <w:tr w14:paraId="2738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148" w:type="dxa"/>
            <w:gridSpan w:val="2"/>
            <w:noWrap w:val="0"/>
            <w:vAlign w:val="center"/>
          </w:tcPr>
          <w:p w14:paraId="01F55850">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left"/>
              <w:rPr>
                <w:rFonts w:hint="eastAsia" w:ascii="仿宋" w:hAnsi="仿宋" w:eastAsia="仿宋" w:cs="仿宋"/>
                <w:sz w:val="24"/>
                <w:szCs w:val="24"/>
              </w:rPr>
            </w:pPr>
            <w:r>
              <w:rPr>
                <w:rFonts w:hint="eastAsia" w:ascii="仿宋" w:hAnsi="仿宋" w:eastAsia="仿宋" w:cs="仿宋"/>
                <w:sz w:val="24"/>
                <w:szCs w:val="24"/>
              </w:rPr>
              <w:t>软化点（环球法）（℃）                      不小于</w:t>
            </w:r>
          </w:p>
        </w:tc>
        <w:tc>
          <w:tcPr>
            <w:tcW w:w="3334" w:type="dxa"/>
            <w:noWrap w:val="0"/>
            <w:vAlign w:val="center"/>
          </w:tcPr>
          <w:p w14:paraId="752807E3">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center"/>
              <w:rPr>
                <w:rFonts w:hint="eastAsia" w:ascii="仿宋" w:hAnsi="仿宋" w:eastAsia="仿宋" w:cs="仿宋"/>
                <w:sz w:val="24"/>
                <w:szCs w:val="24"/>
              </w:rPr>
            </w:pPr>
            <w:r>
              <w:rPr>
                <w:rFonts w:hint="eastAsia" w:ascii="仿宋" w:hAnsi="仿宋" w:eastAsia="仿宋" w:cs="仿宋"/>
                <w:sz w:val="24"/>
                <w:szCs w:val="24"/>
              </w:rPr>
              <w:t>44</w:t>
            </w:r>
          </w:p>
        </w:tc>
      </w:tr>
      <w:tr w14:paraId="5B03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148" w:type="dxa"/>
            <w:gridSpan w:val="2"/>
            <w:noWrap w:val="0"/>
            <w:vAlign w:val="center"/>
          </w:tcPr>
          <w:p w14:paraId="6A5E9C9D">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left"/>
              <w:rPr>
                <w:rFonts w:hint="eastAsia" w:ascii="仿宋" w:hAnsi="仿宋" w:eastAsia="仿宋" w:cs="仿宋"/>
                <w:sz w:val="24"/>
                <w:szCs w:val="24"/>
              </w:rPr>
            </w:pPr>
            <w:r>
              <w:rPr>
                <w:rFonts w:hint="eastAsia" w:ascii="仿宋" w:hAnsi="仿宋" w:eastAsia="仿宋" w:cs="仿宋"/>
                <w:sz w:val="24"/>
                <w:szCs w:val="24"/>
              </w:rPr>
              <w:t>溶解度（三氯乙烯）（%）                     不小于</w:t>
            </w:r>
          </w:p>
        </w:tc>
        <w:tc>
          <w:tcPr>
            <w:tcW w:w="3334" w:type="dxa"/>
            <w:noWrap w:val="0"/>
            <w:vAlign w:val="center"/>
          </w:tcPr>
          <w:p w14:paraId="784A4EF3">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center"/>
              <w:rPr>
                <w:rFonts w:hint="eastAsia" w:ascii="仿宋" w:hAnsi="仿宋" w:eastAsia="仿宋" w:cs="仿宋"/>
                <w:sz w:val="24"/>
                <w:szCs w:val="24"/>
              </w:rPr>
            </w:pPr>
            <w:r>
              <w:rPr>
                <w:rFonts w:hint="eastAsia" w:ascii="仿宋" w:hAnsi="仿宋" w:eastAsia="仿宋" w:cs="仿宋"/>
                <w:sz w:val="24"/>
                <w:szCs w:val="24"/>
              </w:rPr>
              <w:t>99.5</w:t>
            </w:r>
          </w:p>
        </w:tc>
      </w:tr>
      <w:tr w14:paraId="6D81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148" w:type="dxa"/>
            <w:gridSpan w:val="2"/>
            <w:noWrap w:val="0"/>
            <w:vAlign w:val="center"/>
          </w:tcPr>
          <w:p w14:paraId="44B4DC74">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left"/>
              <w:rPr>
                <w:rFonts w:hint="eastAsia" w:ascii="仿宋" w:hAnsi="仿宋" w:eastAsia="仿宋" w:cs="仿宋"/>
                <w:sz w:val="24"/>
                <w:szCs w:val="24"/>
              </w:rPr>
            </w:pPr>
            <w:r>
              <w:rPr>
                <w:rFonts w:hint="eastAsia" w:ascii="仿宋" w:hAnsi="仿宋" w:eastAsia="仿宋" w:cs="仿宋"/>
                <w:sz w:val="24"/>
                <w:szCs w:val="24"/>
              </w:rPr>
              <w:t>针入指数PI</w:t>
            </w:r>
          </w:p>
        </w:tc>
        <w:tc>
          <w:tcPr>
            <w:tcW w:w="3334" w:type="dxa"/>
            <w:noWrap w:val="0"/>
            <w:vAlign w:val="center"/>
          </w:tcPr>
          <w:p w14:paraId="71AEFF75">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center"/>
              <w:rPr>
                <w:rFonts w:hint="eastAsia" w:ascii="仿宋" w:hAnsi="仿宋" w:eastAsia="仿宋" w:cs="仿宋"/>
                <w:sz w:val="24"/>
                <w:szCs w:val="24"/>
              </w:rPr>
            </w:pPr>
            <w:r>
              <w:rPr>
                <w:rFonts w:hint="eastAsia" w:ascii="仿宋" w:hAnsi="仿宋" w:eastAsia="仿宋" w:cs="仿宋"/>
                <w:sz w:val="24"/>
                <w:szCs w:val="24"/>
              </w:rPr>
              <w:t>/</w:t>
            </w:r>
          </w:p>
        </w:tc>
      </w:tr>
      <w:tr w14:paraId="12385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148" w:type="dxa"/>
            <w:gridSpan w:val="2"/>
            <w:noWrap w:val="0"/>
            <w:vAlign w:val="center"/>
          </w:tcPr>
          <w:p w14:paraId="250C8B97">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left"/>
              <w:rPr>
                <w:rFonts w:hint="eastAsia" w:ascii="仿宋" w:hAnsi="仿宋" w:eastAsia="仿宋" w:cs="仿宋"/>
                <w:sz w:val="24"/>
                <w:szCs w:val="24"/>
              </w:rPr>
            </w:pPr>
            <w:r>
              <w:rPr>
                <w:rFonts w:hint="eastAsia" w:ascii="仿宋" w:hAnsi="仿宋" w:eastAsia="仿宋" w:cs="仿宋"/>
                <w:sz w:val="24"/>
                <w:szCs w:val="24"/>
              </w:rPr>
              <w:t>60℃动力粘度（Pa.s）                        不小于</w:t>
            </w:r>
          </w:p>
        </w:tc>
        <w:tc>
          <w:tcPr>
            <w:tcW w:w="3334" w:type="dxa"/>
            <w:noWrap w:val="0"/>
            <w:vAlign w:val="center"/>
          </w:tcPr>
          <w:p w14:paraId="56937636">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center"/>
              <w:rPr>
                <w:rFonts w:hint="eastAsia" w:ascii="仿宋" w:hAnsi="仿宋" w:eastAsia="仿宋" w:cs="仿宋"/>
                <w:sz w:val="24"/>
                <w:szCs w:val="24"/>
              </w:rPr>
            </w:pPr>
            <w:r>
              <w:rPr>
                <w:rFonts w:hint="eastAsia" w:ascii="仿宋" w:hAnsi="仿宋" w:eastAsia="仿宋" w:cs="仿宋"/>
                <w:sz w:val="24"/>
                <w:szCs w:val="24"/>
              </w:rPr>
              <w:t>180</w:t>
            </w:r>
          </w:p>
        </w:tc>
      </w:tr>
      <w:tr w14:paraId="6A96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148" w:type="dxa"/>
            <w:gridSpan w:val="2"/>
            <w:noWrap w:val="0"/>
            <w:vAlign w:val="center"/>
          </w:tcPr>
          <w:p w14:paraId="57DEBA2B">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left"/>
              <w:rPr>
                <w:rFonts w:hint="eastAsia" w:ascii="仿宋" w:hAnsi="仿宋" w:eastAsia="仿宋" w:cs="仿宋"/>
                <w:sz w:val="24"/>
                <w:szCs w:val="24"/>
              </w:rPr>
            </w:pPr>
            <w:r>
              <w:rPr>
                <w:rFonts w:hint="eastAsia" w:ascii="仿宋" w:hAnsi="仿宋" w:eastAsia="仿宋" w:cs="仿宋"/>
                <w:sz w:val="24"/>
                <w:szCs w:val="24"/>
              </w:rPr>
              <w:t>含蜡量（蒸馏法）（%）                       不大于</w:t>
            </w:r>
          </w:p>
        </w:tc>
        <w:tc>
          <w:tcPr>
            <w:tcW w:w="3334" w:type="dxa"/>
            <w:noWrap w:val="0"/>
            <w:vAlign w:val="center"/>
          </w:tcPr>
          <w:p w14:paraId="5A003780">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center"/>
              <w:rPr>
                <w:rFonts w:hint="eastAsia" w:ascii="仿宋" w:hAnsi="仿宋" w:eastAsia="仿宋" w:cs="仿宋"/>
                <w:sz w:val="24"/>
                <w:szCs w:val="24"/>
              </w:rPr>
            </w:pPr>
            <w:r>
              <w:rPr>
                <w:rFonts w:hint="eastAsia" w:ascii="仿宋" w:hAnsi="仿宋" w:eastAsia="仿宋" w:cs="仿宋"/>
                <w:sz w:val="24"/>
                <w:szCs w:val="24"/>
              </w:rPr>
              <w:t>3.0</w:t>
            </w:r>
          </w:p>
        </w:tc>
      </w:tr>
      <w:tr w14:paraId="1574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148" w:type="dxa"/>
            <w:gridSpan w:val="2"/>
            <w:noWrap w:val="0"/>
            <w:vAlign w:val="center"/>
          </w:tcPr>
          <w:p w14:paraId="271A8EF0">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left"/>
              <w:rPr>
                <w:rFonts w:hint="eastAsia" w:ascii="仿宋" w:hAnsi="仿宋" w:eastAsia="仿宋" w:cs="仿宋"/>
                <w:sz w:val="24"/>
                <w:szCs w:val="24"/>
              </w:rPr>
            </w:pPr>
            <w:r>
              <w:rPr>
                <w:rFonts w:hint="eastAsia" w:ascii="仿宋" w:hAnsi="仿宋" w:eastAsia="仿宋" w:cs="仿宋"/>
                <w:sz w:val="24"/>
                <w:szCs w:val="24"/>
              </w:rPr>
              <w:t>闪点（℃）                                  不小于</w:t>
            </w:r>
          </w:p>
        </w:tc>
        <w:tc>
          <w:tcPr>
            <w:tcW w:w="3334" w:type="dxa"/>
            <w:noWrap w:val="0"/>
            <w:vAlign w:val="center"/>
          </w:tcPr>
          <w:p w14:paraId="0049DA03">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center"/>
              <w:rPr>
                <w:rFonts w:hint="eastAsia" w:ascii="仿宋" w:hAnsi="仿宋" w:eastAsia="仿宋" w:cs="仿宋"/>
                <w:sz w:val="24"/>
                <w:szCs w:val="24"/>
              </w:rPr>
            </w:pPr>
            <w:r>
              <w:rPr>
                <w:rFonts w:hint="eastAsia" w:ascii="仿宋" w:hAnsi="仿宋" w:eastAsia="仿宋" w:cs="仿宋"/>
                <w:sz w:val="24"/>
                <w:szCs w:val="24"/>
              </w:rPr>
              <w:t>260</w:t>
            </w:r>
          </w:p>
        </w:tc>
      </w:tr>
      <w:tr w14:paraId="7A78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148" w:type="dxa"/>
            <w:gridSpan w:val="2"/>
            <w:noWrap w:val="0"/>
            <w:vAlign w:val="center"/>
          </w:tcPr>
          <w:p w14:paraId="08908062">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密度（15℃）（g/cm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3334" w:type="dxa"/>
            <w:noWrap w:val="0"/>
            <w:vAlign w:val="center"/>
          </w:tcPr>
          <w:p w14:paraId="71122E85">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center"/>
              <w:rPr>
                <w:rFonts w:hint="eastAsia" w:ascii="仿宋" w:hAnsi="仿宋" w:eastAsia="仿宋" w:cs="仿宋"/>
                <w:sz w:val="24"/>
                <w:szCs w:val="24"/>
              </w:rPr>
            </w:pPr>
            <w:r>
              <w:rPr>
                <w:rFonts w:hint="eastAsia" w:ascii="仿宋" w:hAnsi="仿宋" w:eastAsia="仿宋" w:cs="仿宋"/>
                <w:sz w:val="24"/>
                <w:szCs w:val="24"/>
              </w:rPr>
              <w:t>实测记录</w:t>
            </w:r>
          </w:p>
        </w:tc>
      </w:tr>
      <w:tr w14:paraId="26A2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555" w:type="dxa"/>
            <w:vMerge w:val="restart"/>
            <w:noWrap w:val="0"/>
            <w:vAlign w:val="center"/>
          </w:tcPr>
          <w:p w14:paraId="7E183C9A">
            <w:pPr>
              <w:keepNext w:val="0"/>
              <w:keepLines w:val="0"/>
              <w:suppressLineNumbers w:val="0"/>
              <w:autoSpaceDE w:val="0"/>
              <w:autoSpaceDN w:val="0"/>
              <w:adjustRightInd w:val="0"/>
              <w:snapToGrid w:val="0"/>
              <w:spacing w:before="0" w:beforeAutospacing="0" w:after="0" w:afterAutospacing="0" w:line="240" w:lineRule="auto"/>
              <w:ind w:left="0" w:right="0" w:firstLine="420"/>
              <w:rPr>
                <w:rFonts w:hint="eastAsia" w:ascii="仿宋" w:hAnsi="仿宋" w:eastAsia="仿宋" w:cs="仿宋"/>
                <w:sz w:val="24"/>
                <w:szCs w:val="24"/>
              </w:rPr>
            </w:pPr>
            <w:r>
              <w:rPr>
                <w:rFonts w:hint="eastAsia" w:ascii="仿宋" w:hAnsi="仿宋" w:eastAsia="仿宋" w:cs="仿宋"/>
                <w:sz w:val="24"/>
                <w:szCs w:val="24"/>
              </w:rPr>
              <w:t>薄膜加热试验</w:t>
            </w:r>
          </w:p>
          <w:p w14:paraId="48EE4771">
            <w:pPr>
              <w:keepNext w:val="0"/>
              <w:keepLines w:val="0"/>
              <w:suppressLineNumbers w:val="0"/>
              <w:autoSpaceDE w:val="0"/>
              <w:autoSpaceDN w:val="0"/>
              <w:adjustRightInd w:val="0"/>
              <w:snapToGrid w:val="0"/>
              <w:spacing w:before="0" w:beforeAutospacing="0" w:after="0" w:afterAutospacing="0" w:line="240" w:lineRule="auto"/>
              <w:ind w:left="0" w:right="0" w:firstLine="420"/>
              <w:rPr>
                <w:rFonts w:hint="eastAsia" w:ascii="仿宋" w:hAnsi="仿宋" w:eastAsia="仿宋" w:cs="仿宋"/>
                <w:sz w:val="24"/>
                <w:szCs w:val="24"/>
              </w:rPr>
            </w:pPr>
            <w:r>
              <w:rPr>
                <w:rFonts w:hint="eastAsia" w:ascii="仿宋" w:hAnsi="仿宋" w:eastAsia="仿宋" w:cs="仿宋"/>
                <w:sz w:val="24"/>
                <w:szCs w:val="24"/>
              </w:rPr>
              <w:t>163℃，5h</w:t>
            </w:r>
          </w:p>
        </w:tc>
        <w:tc>
          <w:tcPr>
            <w:tcW w:w="3593" w:type="dxa"/>
            <w:noWrap w:val="0"/>
            <w:vAlign w:val="center"/>
          </w:tcPr>
          <w:p w14:paraId="2DF37CA3">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质量变化（%）         不大于</w:t>
            </w:r>
          </w:p>
        </w:tc>
        <w:tc>
          <w:tcPr>
            <w:tcW w:w="3334" w:type="dxa"/>
            <w:noWrap w:val="0"/>
            <w:vAlign w:val="center"/>
          </w:tcPr>
          <w:p w14:paraId="18560C8F">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center"/>
              <w:rPr>
                <w:rFonts w:hint="eastAsia" w:ascii="仿宋" w:hAnsi="仿宋" w:eastAsia="仿宋" w:cs="仿宋"/>
                <w:sz w:val="24"/>
                <w:szCs w:val="24"/>
              </w:rPr>
            </w:pPr>
            <w:r>
              <w:rPr>
                <w:rFonts w:hint="eastAsia" w:ascii="仿宋" w:hAnsi="仿宋" w:eastAsia="仿宋" w:cs="仿宋"/>
                <w:sz w:val="24"/>
                <w:szCs w:val="24"/>
              </w:rPr>
              <w:t>0.8</w:t>
            </w:r>
          </w:p>
        </w:tc>
      </w:tr>
      <w:tr w14:paraId="5181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555" w:type="dxa"/>
            <w:vMerge w:val="continue"/>
            <w:noWrap w:val="0"/>
            <w:vAlign w:val="center"/>
          </w:tcPr>
          <w:p w14:paraId="4AF875E6">
            <w:pPr>
              <w:keepNext w:val="0"/>
              <w:keepLines w:val="0"/>
              <w:suppressLineNumbers w:val="0"/>
              <w:autoSpaceDE w:val="0"/>
              <w:autoSpaceDN w:val="0"/>
              <w:adjustRightInd w:val="0"/>
              <w:snapToGrid w:val="0"/>
              <w:spacing w:before="0" w:beforeAutospacing="0" w:after="0" w:afterAutospacing="0" w:line="240" w:lineRule="auto"/>
              <w:ind w:left="0" w:right="0" w:firstLine="420"/>
              <w:rPr>
                <w:rFonts w:hint="eastAsia" w:ascii="仿宋" w:hAnsi="仿宋" w:eastAsia="仿宋" w:cs="仿宋"/>
                <w:sz w:val="24"/>
                <w:szCs w:val="24"/>
              </w:rPr>
            </w:pPr>
          </w:p>
        </w:tc>
        <w:tc>
          <w:tcPr>
            <w:tcW w:w="3593" w:type="dxa"/>
            <w:noWrap w:val="0"/>
            <w:vAlign w:val="center"/>
          </w:tcPr>
          <w:p w14:paraId="6B276569">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针入度比（25℃）（%）  不小于</w:t>
            </w:r>
          </w:p>
        </w:tc>
        <w:tc>
          <w:tcPr>
            <w:tcW w:w="3334" w:type="dxa"/>
            <w:noWrap w:val="0"/>
            <w:vAlign w:val="center"/>
          </w:tcPr>
          <w:p w14:paraId="6CCC676C">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center"/>
              <w:rPr>
                <w:rFonts w:hint="eastAsia" w:ascii="仿宋" w:hAnsi="仿宋" w:eastAsia="仿宋" w:cs="仿宋"/>
                <w:sz w:val="24"/>
                <w:szCs w:val="24"/>
              </w:rPr>
            </w:pPr>
            <w:r>
              <w:rPr>
                <w:rFonts w:hint="eastAsia" w:ascii="仿宋" w:hAnsi="仿宋" w:eastAsia="仿宋" w:cs="仿宋"/>
                <w:sz w:val="24"/>
                <w:szCs w:val="24"/>
              </w:rPr>
              <w:t>58</w:t>
            </w:r>
          </w:p>
        </w:tc>
      </w:tr>
      <w:tr w14:paraId="0979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555" w:type="dxa"/>
            <w:vMerge w:val="continue"/>
            <w:noWrap w:val="0"/>
            <w:vAlign w:val="center"/>
          </w:tcPr>
          <w:p w14:paraId="7CE8D59E">
            <w:pPr>
              <w:keepNext w:val="0"/>
              <w:keepLines w:val="0"/>
              <w:suppressLineNumbers w:val="0"/>
              <w:autoSpaceDE w:val="0"/>
              <w:autoSpaceDN w:val="0"/>
              <w:adjustRightInd w:val="0"/>
              <w:snapToGrid w:val="0"/>
              <w:spacing w:before="0" w:beforeAutospacing="0" w:after="0" w:afterAutospacing="0" w:line="240" w:lineRule="auto"/>
              <w:ind w:left="0" w:right="0" w:firstLine="420"/>
              <w:rPr>
                <w:rFonts w:hint="eastAsia" w:ascii="仿宋" w:hAnsi="仿宋" w:eastAsia="仿宋" w:cs="仿宋"/>
                <w:sz w:val="24"/>
                <w:szCs w:val="24"/>
              </w:rPr>
            </w:pPr>
          </w:p>
        </w:tc>
        <w:tc>
          <w:tcPr>
            <w:tcW w:w="3593" w:type="dxa"/>
            <w:noWrap w:val="0"/>
            <w:vAlign w:val="center"/>
          </w:tcPr>
          <w:p w14:paraId="2F560B64">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延度（15℃）（cm）     不小于</w:t>
            </w:r>
          </w:p>
        </w:tc>
        <w:tc>
          <w:tcPr>
            <w:tcW w:w="3334" w:type="dxa"/>
            <w:noWrap w:val="0"/>
            <w:vAlign w:val="center"/>
          </w:tcPr>
          <w:p w14:paraId="3A804D04">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center"/>
              <w:rPr>
                <w:rFonts w:hint="eastAsia" w:ascii="仿宋" w:hAnsi="仿宋" w:eastAsia="仿宋" w:cs="仿宋"/>
                <w:sz w:val="24"/>
                <w:szCs w:val="24"/>
              </w:rPr>
            </w:pPr>
            <w:r>
              <w:rPr>
                <w:rFonts w:hint="eastAsia" w:ascii="仿宋" w:hAnsi="仿宋" w:eastAsia="仿宋" w:cs="仿宋"/>
                <w:sz w:val="24"/>
                <w:szCs w:val="24"/>
              </w:rPr>
              <w:t>/</w:t>
            </w:r>
          </w:p>
        </w:tc>
      </w:tr>
      <w:tr w14:paraId="2FD8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555" w:type="dxa"/>
            <w:vMerge w:val="continue"/>
            <w:noWrap w:val="0"/>
            <w:vAlign w:val="center"/>
          </w:tcPr>
          <w:p w14:paraId="424BDAB0">
            <w:pPr>
              <w:keepNext w:val="0"/>
              <w:keepLines w:val="0"/>
              <w:suppressLineNumbers w:val="0"/>
              <w:autoSpaceDE w:val="0"/>
              <w:autoSpaceDN w:val="0"/>
              <w:adjustRightInd w:val="0"/>
              <w:snapToGrid w:val="0"/>
              <w:spacing w:before="0" w:beforeAutospacing="0" w:after="0" w:afterAutospacing="0" w:line="240" w:lineRule="auto"/>
              <w:ind w:left="0" w:right="0" w:firstLine="420"/>
              <w:rPr>
                <w:rFonts w:hint="eastAsia" w:ascii="仿宋" w:hAnsi="仿宋" w:eastAsia="仿宋" w:cs="仿宋"/>
                <w:sz w:val="24"/>
                <w:szCs w:val="24"/>
              </w:rPr>
            </w:pPr>
          </w:p>
        </w:tc>
        <w:tc>
          <w:tcPr>
            <w:tcW w:w="3593" w:type="dxa"/>
            <w:noWrap w:val="0"/>
            <w:vAlign w:val="center"/>
          </w:tcPr>
          <w:p w14:paraId="3A480684">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延度（10℃）（cm）     不小于</w:t>
            </w:r>
          </w:p>
        </w:tc>
        <w:tc>
          <w:tcPr>
            <w:tcW w:w="3334" w:type="dxa"/>
            <w:noWrap w:val="0"/>
            <w:vAlign w:val="center"/>
          </w:tcPr>
          <w:p w14:paraId="5A46B143">
            <w:pPr>
              <w:keepNext w:val="0"/>
              <w:keepLines w:val="0"/>
              <w:suppressLineNumbers w:val="0"/>
              <w:autoSpaceDE w:val="0"/>
              <w:autoSpaceDN w:val="0"/>
              <w:adjustRightInd w:val="0"/>
              <w:snapToGrid w:val="0"/>
              <w:spacing w:before="0" w:beforeAutospacing="0" w:after="0" w:afterAutospacing="0" w:line="240" w:lineRule="auto"/>
              <w:ind w:left="0" w:right="0" w:firstLine="0" w:firstLineChars="0"/>
              <w:jc w:val="center"/>
              <w:rPr>
                <w:rFonts w:hint="eastAsia" w:ascii="仿宋" w:hAnsi="仿宋" w:eastAsia="仿宋" w:cs="仿宋"/>
                <w:sz w:val="24"/>
                <w:szCs w:val="24"/>
              </w:rPr>
            </w:pPr>
            <w:r>
              <w:rPr>
                <w:rFonts w:hint="eastAsia" w:ascii="仿宋" w:hAnsi="仿宋" w:eastAsia="仿宋" w:cs="仿宋"/>
                <w:sz w:val="24"/>
                <w:szCs w:val="24"/>
              </w:rPr>
              <w:t>4</w:t>
            </w:r>
          </w:p>
        </w:tc>
      </w:tr>
    </w:tbl>
    <w:p w14:paraId="33222712">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注：PI值、60℃动力粘度、10℃延度可作为选择性指标，建议以60℃动力粘度作为施工质量检验指标。</w:t>
      </w:r>
    </w:p>
    <w:p w14:paraId="1F0FD316">
      <w:pPr>
        <w:ind w:firstLine="480"/>
        <w:rPr>
          <w:rFonts w:hint="eastAsia" w:ascii="仿宋" w:hAnsi="仿宋" w:eastAsia="仿宋" w:cs="仿宋"/>
          <w:sz w:val="24"/>
          <w:szCs w:val="24"/>
        </w:rPr>
      </w:pPr>
    </w:p>
    <w:p w14:paraId="76041219">
      <w:pPr>
        <w:rPr>
          <w:rFonts w:hint="eastAsia" w:ascii="仿宋" w:hAnsi="仿宋" w:eastAsia="仿宋" w:cs="仿宋"/>
          <w:sz w:val="24"/>
          <w:szCs w:val="24"/>
        </w:rPr>
      </w:pPr>
      <w:r>
        <w:rPr>
          <w:rFonts w:hint="eastAsia" w:ascii="仿宋" w:hAnsi="仿宋" w:eastAsia="仿宋" w:cs="仿宋"/>
          <w:sz w:val="24"/>
          <w:szCs w:val="24"/>
        </w:rPr>
        <w:t>（3）粗集料</w:t>
      </w:r>
    </w:p>
    <w:p w14:paraId="37430473">
      <w:pPr>
        <w:spacing w:line="360" w:lineRule="auto"/>
        <w:ind w:firstLine="480"/>
        <w:rPr>
          <w:rFonts w:hint="eastAsia" w:ascii="仿宋" w:hAnsi="仿宋" w:eastAsia="仿宋" w:cs="仿宋"/>
          <w:sz w:val="24"/>
          <w:szCs w:val="24"/>
        </w:rPr>
      </w:pPr>
      <w:r>
        <w:rPr>
          <w:rFonts w:hint="eastAsia" w:ascii="仿宋" w:hAnsi="仿宋" w:eastAsia="仿宋" w:cs="仿宋"/>
          <w:sz w:val="24"/>
          <w:szCs w:val="24"/>
          <w:highlight w:val="none"/>
        </w:rPr>
        <w:t>沥青面层用</w:t>
      </w:r>
      <w:r>
        <w:rPr>
          <w:rFonts w:hint="eastAsia" w:ascii="仿宋" w:hAnsi="仿宋" w:eastAsia="仿宋" w:cs="仿宋"/>
          <w:sz w:val="24"/>
          <w:szCs w:val="24"/>
          <w:highlight w:val="none"/>
          <w:lang w:val="en-US" w:eastAsia="zh-CN"/>
        </w:rPr>
        <w:t>石</w:t>
      </w:r>
      <w:r>
        <w:rPr>
          <w:rFonts w:hint="eastAsia" w:ascii="仿宋" w:hAnsi="仿宋" w:eastAsia="仿宋" w:cs="仿宋"/>
          <w:sz w:val="24"/>
          <w:szCs w:val="24"/>
          <w:highlight w:val="none"/>
        </w:rPr>
        <w:t>灰岩</w:t>
      </w:r>
      <w:r>
        <w:rPr>
          <w:rFonts w:hint="eastAsia" w:ascii="仿宋" w:hAnsi="仿宋" w:eastAsia="仿宋" w:cs="仿宋"/>
          <w:sz w:val="24"/>
          <w:szCs w:val="24"/>
          <w:highlight w:val="none"/>
          <w:lang w:val="en-US" w:eastAsia="zh-CN"/>
        </w:rPr>
        <w:t>等</w:t>
      </w:r>
      <w:r>
        <w:rPr>
          <w:rFonts w:hint="eastAsia" w:ascii="仿宋" w:hAnsi="仿宋" w:eastAsia="仿宋" w:cs="仿宋"/>
          <w:sz w:val="24"/>
          <w:szCs w:val="24"/>
          <w:highlight w:val="none"/>
        </w:rPr>
        <w:t>粗集料的规格（</w:t>
      </w:r>
      <w:r>
        <w:rPr>
          <w:rFonts w:hint="eastAsia" w:ascii="仿宋" w:hAnsi="仿宋" w:eastAsia="仿宋" w:cs="仿宋"/>
          <w:sz w:val="24"/>
          <w:szCs w:val="24"/>
        </w:rPr>
        <w:t xml:space="preserve">方孔筛）及质量技术要求，应符合《公路沥青路面施工技术规范》（JTG F40-2004）表4.8.3中中值的要求。应采用石质坚硬、清洁、不含风化颗粒、近立方体颗粒的碎石材料。应选用反击式破碎机轧制的碎石，严格控制细长扁平颗粒含量，以确保粗集料的质量。粗集料质量技术要求见表。   </w:t>
      </w:r>
    </w:p>
    <w:p w14:paraId="0E03559A">
      <w:pPr>
        <w:ind w:firstLine="480"/>
        <w:jc w:val="center"/>
        <w:rPr>
          <w:rFonts w:hint="eastAsia" w:ascii="仿宋" w:hAnsi="仿宋" w:eastAsia="仿宋" w:cs="仿宋"/>
          <w:b/>
          <w:bCs/>
          <w:sz w:val="24"/>
          <w:szCs w:val="24"/>
        </w:rPr>
      </w:pPr>
      <w:r>
        <w:rPr>
          <w:rFonts w:hint="eastAsia" w:ascii="仿宋" w:hAnsi="仿宋" w:eastAsia="仿宋" w:cs="仿宋"/>
          <w:b/>
          <w:bCs/>
          <w:sz w:val="24"/>
          <w:szCs w:val="24"/>
        </w:rPr>
        <w:t>粗集料质量技术要求</w:t>
      </w:r>
    </w:p>
    <w:tbl>
      <w:tblPr>
        <w:tblStyle w:val="65"/>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9"/>
        <w:gridCol w:w="2527"/>
      </w:tblGrid>
      <w:tr w14:paraId="5144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739" w:type="dxa"/>
            <w:noWrap w:val="0"/>
            <w:vAlign w:val="center"/>
          </w:tcPr>
          <w:p w14:paraId="4A632775">
            <w:pPr>
              <w:pStyle w:val="53"/>
              <w:keepNext w:val="0"/>
              <w:keepLines w:val="0"/>
              <w:suppressLineNumbers w:val="0"/>
              <w:spacing w:before="0" w:beforeAutospacing="0" w:after="0" w:afterAutospacing="0" w:line="240" w:lineRule="auto"/>
              <w:ind w:right="0"/>
              <w:rPr>
                <w:rFonts w:hint="eastAsia" w:ascii="仿宋" w:hAnsi="仿宋" w:eastAsia="仿宋" w:cs="仿宋"/>
                <w:sz w:val="24"/>
                <w:szCs w:val="24"/>
              </w:rPr>
            </w:pPr>
            <w:r>
              <w:rPr>
                <w:rFonts w:hint="eastAsia" w:ascii="仿宋" w:hAnsi="仿宋" w:eastAsia="仿宋" w:cs="仿宋"/>
                <w:sz w:val="24"/>
                <w:szCs w:val="24"/>
              </w:rPr>
              <w:t>指      标</w:t>
            </w:r>
          </w:p>
        </w:tc>
        <w:tc>
          <w:tcPr>
            <w:tcW w:w="2527" w:type="dxa"/>
            <w:noWrap w:val="0"/>
            <w:vAlign w:val="center"/>
          </w:tcPr>
          <w:p w14:paraId="11A8E62E">
            <w:pPr>
              <w:pStyle w:val="53"/>
              <w:keepNext w:val="0"/>
              <w:keepLines w:val="0"/>
              <w:suppressLineNumbers w:val="0"/>
              <w:spacing w:before="0" w:beforeAutospacing="0" w:after="0" w:afterAutospacing="0" w:line="240" w:lineRule="auto"/>
              <w:ind w:right="0"/>
              <w:rPr>
                <w:rFonts w:hint="eastAsia" w:ascii="仿宋" w:hAnsi="仿宋" w:eastAsia="仿宋" w:cs="仿宋"/>
                <w:sz w:val="24"/>
                <w:szCs w:val="24"/>
              </w:rPr>
            </w:pPr>
            <w:r>
              <w:rPr>
                <w:rFonts w:hint="eastAsia" w:ascii="仿宋" w:hAnsi="仿宋" w:eastAsia="仿宋" w:cs="仿宋"/>
                <w:sz w:val="24"/>
                <w:szCs w:val="24"/>
              </w:rPr>
              <w:t>技术要求</w:t>
            </w:r>
          </w:p>
        </w:tc>
      </w:tr>
      <w:tr w14:paraId="55B3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739" w:type="dxa"/>
            <w:noWrap w:val="0"/>
            <w:vAlign w:val="center"/>
          </w:tcPr>
          <w:p w14:paraId="156EA864">
            <w:pPr>
              <w:pStyle w:val="53"/>
              <w:keepNext w:val="0"/>
              <w:keepLines w:val="0"/>
              <w:suppressLineNumbers w:val="0"/>
              <w:spacing w:before="0" w:beforeAutospacing="0" w:after="0" w:afterAutospacing="0" w:line="240" w:lineRule="auto"/>
              <w:ind w:right="0"/>
              <w:jc w:val="distribute"/>
              <w:rPr>
                <w:rFonts w:hint="eastAsia" w:ascii="仿宋" w:hAnsi="仿宋" w:eastAsia="仿宋" w:cs="仿宋"/>
                <w:spacing w:val="0"/>
                <w:sz w:val="24"/>
                <w:szCs w:val="24"/>
              </w:rPr>
            </w:pPr>
            <w:r>
              <w:rPr>
                <w:rFonts w:hint="eastAsia" w:ascii="仿宋" w:hAnsi="仿宋" w:eastAsia="仿宋" w:cs="仿宋"/>
                <w:spacing w:val="0"/>
                <w:sz w:val="24"/>
                <w:szCs w:val="24"/>
              </w:rPr>
              <w:t>石料压碎值(%)                               不大于</w:t>
            </w:r>
          </w:p>
        </w:tc>
        <w:tc>
          <w:tcPr>
            <w:tcW w:w="2527" w:type="dxa"/>
            <w:noWrap w:val="0"/>
            <w:vAlign w:val="center"/>
          </w:tcPr>
          <w:p w14:paraId="62803D9D">
            <w:pPr>
              <w:pStyle w:val="53"/>
              <w:keepNext w:val="0"/>
              <w:keepLines w:val="0"/>
              <w:suppressLineNumbers w:val="0"/>
              <w:spacing w:before="0" w:beforeAutospacing="0" w:after="0" w:afterAutospacing="0" w:line="240" w:lineRule="auto"/>
              <w:ind w:right="0"/>
              <w:rPr>
                <w:rFonts w:hint="eastAsia" w:ascii="仿宋" w:hAnsi="仿宋" w:eastAsia="仿宋" w:cs="仿宋"/>
                <w:spacing w:val="0"/>
                <w:sz w:val="24"/>
                <w:szCs w:val="24"/>
              </w:rPr>
            </w:pPr>
            <w:r>
              <w:rPr>
                <w:rFonts w:hint="eastAsia" w:ascii="仿宋" w:hAnsi="仿宋" w:eastAsia="仿宋" w:cs="仿宋"/>
                <w:spacing w:val="0"/>
                <w:sz w:val="24"/>
                <w:szCs w:val="24"/>
              </w:rPr>
              <w:t>30</w:t>
            </w:r>
          </w:p>
        </w:tc>
      </w:tr>
      <w:tr w14:paraId="436A3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739" w:type="dxa"/>
            <w:noWrap w:val="0"/>
            <w:vAlign w:val="center"/>
          </w:tcPr>
          <w:p w14:paraId="16358BC2">
            <w:pPr>
              <w:pStyle w:val="53"/>
              <w:keepNext w:val="0"/>
              <w:keepLines w:val="0"/>
              <w:suppressLineNumbers w:val="0"/>
              <w:spacing w:before="0" w:beforeAutospacing="0" w:after="0" w:afterAutospacing="0" w:line="240" w:lineRule="auto"/>
              <w:ind w:right="0"/>
              <w:jc w:val="distribute"/>
              <w:rPr>
                <w:rFonts w:hint="eastAsia" w:ascii="仿宋" w:hAnsi="仿宋" w:eastAsia="仿宋" w:cs="仿宋"/>
                <w:spacing w:val="0"/>
                <w:sz w:val="24"/>
                <w:szCs w:val="24"/>
              </w:rPr>
            </w:pPr>
            <w:r>
              <w:rPr>
                <w:rFonts w:hint="eastAsia" w:ascii="仿宋" w:hAnsi="仿宋" w:eastAsia="仿宋" w:cs="仿宋"/>
                <w:spacing w:val="0"/>
                <w:sz w:val="24"/>
                <w:szCs w:val="24"/>
              </w:rPr>
              <w:t>洛杉矶磨耗损失(%)                           不大于</w:t>
            </w:r>
          </w:p>
        </w:tc>
        <w:tc>
          <w:tcPr>
            <w:tcW w:w="2527" w:type="dxa"/>
            <w:noWrap w:val="0"/>
            <w:vAlign w:val="center"/>
          </w:tcPr>
          <w:p w14:paraId="79555D40">
            <w:pPr>
              <w:pStyle w:val="53"/>
              <w:keepNext w:val="0"/>
              <w:keepLines w:val="0"/>
              <w:suppressLineNumbers w:val="0"/>
              <w:spacing w:before="0" w:beforeAutospacing="0" w:after="0" w:afterAutospacing="0" w:line="240" w:lineRule="auto"/>
              <w:ind w:right="0"/>
              <w:rPr>
                <w:rFonts w:hint="eastAsia" w:ascii="仿宋" w:hAnsi="仿宋" w:eastAsia="仿宋" w:cs="仿宋"/>
                <w:spacing w:val="0"/>
                <w:sz w:val="24"/>
                <w:szCs w:val="24"/>
              </w:rPr>
            </w:pPr>
            <w:r>
              <w:rPr>
                <w:rFonts w:hint="eastAsia" w:ascii="仿宋" w:hAnsi="仿宋" w:eastAsia="仿宋" w:cs="仿宋"/>
                <w:spacing w:val="0"/>
                <w:sz w:val="24"/>
                <w:szCs w:val="24"/>
              </w:rPr>
              <w:t>35</w:t>
            </w:r>
          </w:p>
        </w:tc>
      </w:tr>
      <w:tr w14:paraId="3EC5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739" w:type="dxa"/>
            <w:noWrap w:val="0"/>
            <w:vAlign w:val="center"/>
          </w:tcPr>
          <w:p w14:paraId="534B755D">
            <w:pPr>
              <w:pStyle w:val="53"/>
              <w:keepNext w:val="0"/>
              <w:keepLines w:val="0"/>
              <w:suppressLineNumbers w:val="0"/>
              <w:spacing w:before="0" w:beforeAutospacing="0" w:after="0" w:afterAutospacing="0" w:line="240" w:lineRule="auto"/>
              <w:ind w:right="0"/>
              <w:jc w:val="distribute"/>
              <w:rPr>
                <w:rFonts w:hint="eastAsia" w:ascii="仿宋" w:hAnsi="仿宋" w:eastAsia="仿宋" w:cs="仿宋"/>
                <w:spacing w:val="0"/>
                <w:sz w:val="24"/>
                <w:szCs w:val="24"/>
              </w:rPr>
            </w:pPr>
            <w:r>
              <w:rPr>
                <w:rFonts w:hint="eastAsia" w:ascii="仿宋" w:hAnsi="仿宋" w:eastAsia="仿宋" w:cs="仿宋"/>
                <w:spacing w:val="0"/>
                <w:sz w:val="24"/>
                <w:szCs w:val="24"/>
              </w:rPr>
              <w:t>视密度(t/m</w:t>
            </w:r>
            <w:r>
              <w:rPr>
                <w:rFonts w:hint="eastAsia" w:ascii="仿宋" w:hAnsi="仿宋" w:eastAsia="仿宋" w:cs="仿宋"/>
                <w:spacing w:val="0"/>
                <w:sz w:val="24"/>
                <w:szCs w:val="24"/>
                <w:vertAlign w:val="superscript"/>
              </w:rPr>
              <w:t>3</w:t>
            </w:r>
            <w:r>
              <w:rPr>
                <w:rFonts w:hint="eastAsia" w:ascii="仿宋" w:hAnsi="仿宋" w:eastAsia="仿宋" w:cs="仿宋"/>
                <w:spacing w:val="0"/>
                <w:sz w:val="24"/>
                <w:szCs w:val="24"/>
              </w:rPr>
              <w:t>)                                    不小于</w:t>
            </w:r>
          </w:p>
        </w:tc>
        <w:tc>
          <w:tcPr>
            <w:tcW w:w="2527" w:type="dxa"/>
            <w:noWrap w:val="0"/>
            <w:vAlign w:val="center"/>
          </w:tcPr>
          <w:p w14:paraId="36F85E8D">
            <w:pPr>
              <w:pStyle w:val="53"/>
              <w:keepNext w:val="0"/>
              <w:keepLines w:val="0"/>
              <w:suppressLineNumbers w:val="0"/>
              <w:spacing w:before="0" w:beforeAutospacing="0" w:after="0" w:afterAutospacing="0" w:line="240" w:lineRule="auto"/>
              <w:ind w:right="0"/>
              <w:rPr>
                <w:rFonts w:hint="eastAsia" w:ascii="仿宋" w:hAnsi="仿宋" w:eastAsia="仿宋" w:cs="仿宋"/>
                <w:spacing w:val="0"/>
                <w:sz w:val="24"/>
                <w:szCs w:val="24"/>
              </w:rPr>
            </w:pPr>
            <w:r>
              <w:rPr>
                <w:rFonts w:hint="eastAsia" w:ascii="仿宋" w:hAnsi="仿宋" w:eastAsia="仿宋" w:cs="仿宋"/>
                <w:spacing w:val="0"/>
                <w:sz w:val="24"/>
                <w:szCs w:val="24"/>
              </w:rPr>
              <w:t>2.45</w:t>
            </w:r>
          </w:p>
        </w:tc>
      </w:tr>
      <w:tr w14:paraId="6A3B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739" w:type="dxa"/>
            <w:noWrap w:val="0"/>
            <w:vAlign w:val="center"/>
          </w:tcPr>
          <w:p w14:paraId="2CB7043A">
            <w:pPr>
              <w:pStyle w:val="53"/>
              <w:keepNext w:val="0"/>
              <w:keepLines w:val="0"/>
              <w:suppressLineNumbers w:val="0"/>
              <w:spacing w:before="0" w:beforeAutospacing="0" w:after="0" w:afterAutospacing="0" w:line="240" w:lineRule="auto"/>
              <w:ind w:right="0"/>
              <w:jc w:val="distribute"/>
              <w:rPr>
                <w:rFonts w:hint="eastAsia" w:ascii="仿宋" w:hAnsi="仿宋" w:eastAsia="仿宋" w:cs="仿宋"/>
                <w:spacing w:val="0"/>
                <w:sz w:val="24"/>
                <w:szCs w:val="24"/>
              </w:rPr>
            </w:pPr>
            <w:r>
              <w:rPr>
                <w:rFonts w:hint="eastAsia" w:ascii="仿宋" w:hAnsi="仿宋" w:eastAsia="仿宋" w:cs="仿宋"/>
                <w:spacing w:val="0"/>
                <w:sz w:val="24"/>
                <w:szCs w:val="24"/>
              </w:rPr>
              <w:t>吸水率(%)                                       不大于</w:t>
            </w:r>
          </w:p>
        </w:tc>
        <w:tc>
          <w:tcPr>
            <w:tcW w:w="2527" w:type="dxa"/>
            <w:noWrap w:val="0"/>
            <w:vAlign w:val="center"/>
          </w:tcPr>
          <w:p w14:paraId="637EEE93">
            <w:pPr>
              <w:pStyle w:val="53"/>
              <w:keepNext w:val="0"/>
              <w:keepLines w:val="0"/>
              <w:suppressLineNumbers w:val="0"/>
              <w:spacing w:before="0" w:beforeAutospacing="0" w:after="0" w:afterAutospacing="0" w:line="240" w:lineRule="auto"/>
              <w:ind w:right="0"/>
              <w:rPr>
                <w:rFonts w:hint="eastAsia" w:ascii="仿宋" w:hAnsi="仿宋" w:eastAsia="仿宋" w:cs="仿宋"/>
                <w:spacing w:val="0"/>
                <w:sz w:val="24"/>
                <w:szCs w:val="24"/>
              </w:rPr>
            </w:pPr>
            <w:r>
              <w:rPr>
                <w:rFonts w:hint="eastAsia" w:ascii="仿宋" w:hAnsi="仿宋" w:eastAsia="仿宋" w:cs="仿宋"/>
                <w:spacing w:val="0"/>
                <w:sz w:val="24"/>
                <w:szCs w:val="24"/>
              </w:rPr>
              <w:t>3.0</w:t>
            </w:r>
          </w:p>
        </w:tc>
      </w:tr>
      <w:tr w14:paraId="2CA5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739" w:type="dxa"/>
            <w:noWrap w:val="0"/>
            <w:vAlign w:val="center"/>
          </w:tcPr>
          <w:p w14:paraId="0F310961">
            <w:pPr>
              <w:pStyle w:val="53"/>
              <w:keepNext w:val="0"/>
              <w:keepLines w:val="0"/>
              <w:suppressLineNumbers w:val="0"/>
              <w:spacing w:before="0" w:beforeAutospacing="0" w:after="0" w:afterAutospacing="0" w:line="240" w:lineRule="auto"/>
              <w:ind w:right="0"/>
              <w:jc w:val="distribute"/>
              <w:rPr>
                <w:rFonts w:hint="eastAsia" w:ascii="仿宋" w:hAnsi="仿宋" w:eastAsia="仿宋" w:cs="仿宋"/>
                <w:spacing w:val="0"/>
                <w:sz w:val="24"/>
                <w:szCs w:val="24"/>
              </w:rPr>
            </w:pPr>
            <w:r>
              <w:rPr>
                <w:rFonts w:hint="eastAsia" w:ascii="仿宋" w:hAnsi="仿宋" w:eastAsia="仿宋" w:cs="仿宋"/>
                <w:spacing w:val="0"/>
                <w:sz w:val="24"/>
                <w:szCs w:val="24"/>
              </w:rPr>
              <w:t>坚固性(%)                                       不大于</w:t>
            </w:r>
          </w:p>
        </w:tc>
        <w:tc>
          <w:tcPr>
            <w:tcW w:w="2527" w:type="dxa"/>
            <w:noWrap w:val="0"/>
            <w:vAlign w:val="center"/>
          </w:tcPr>
          <w:p w14:paraId="15A0F2B2">
            <w:pPr>
              <w:pStyle w:val="53"/>
              <w:keepNext w:val="0"/>
              <w:keepLines w:val="0"/>
              <w:suppressLineNumbers w:val="0"/>
              <w:spacing w:before="0" w:beforeAutospacing="0" w:after="0" w:afterAutospacing="0" w:line="240" w:lineRule="auto"/>
              <w:ind w:right="0"/>
              <w:rPr>
                <w:rFonts w:hint="eastAsia" w:ascii="仿宋" w:hAnsi="仿宋" w:eastAsia="仿宋" w:cs="仿宋"/>
                <w:spacing w:val="0"/>
                <w:sz w:val="24"/>
                <w:szCs w:val="24"/>
              </w:rPr>
            </w:pPr>
            <w:r>
              <w:rPr>
                <w:rFonts w:hint="eastAsia" w:ascii="仿宋" w:hAnsi="仿宋" w:eastAsia="仿宋" w:cs="仿宋"/>
                <w:spacing w:val="0"/>
                <w:sz w:val="24"/>
                <w:szCs w:val="24"/>
              </w:rPr>
              <w:t>-</w:t>
            </w:r>
          </w:p>
        </w:tc>
      </w:tr>
      <w:tr w14:paraId="6FEE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739" w:type="dxa"/>
            <w:noWrap w:val="0"/>
            <w:vAlign w:val="center"/>
          </w:tcPr>
          <w:p w14:paraId="3977B79C">
            <w:pPr>
              <w:pStyle w:val="53"/>
              <w:keepNext w:val="0"/>
              <w:keepLines w:val="0"/>
              <w:suppressLineNumbers w:val="0"/>
              <w:spacing w:before="0" w:beforeAutospacing="0" w:after="0" w:afterAutospacing="0" w:line="240" w:lineRule="auto"/>
              <w:ind w:right="0"/>
              <w:jc w:val="distribute"/>
              <w:rPr>
                <w:rFonts w:hint="eastAsia" w:ascii="仿宋" w:hAnsi="仿宋" w:eastAsia="仿宋" w:cs="仿宋"/>
                <w:spacing w:val="0"/>
                <w:sz w:val="24"/>
                <w:szCs w:val="24"/>
              </w:rPr>
            </w:pPr>
            <w:r>
              <w:rPr>
                <w:rFonts w:hint="eastAsia" w:ascii="仿宋" w:hAnsi="仿宋" w:eastAsia="仿宋" w:cs="仿宋"/>
                <w:spacing w:val="0"/>
                <w:sz w:val="24"/>
                <w:szCs w:val="24"/>
              </w:rPr>
              <w:t>针片状颗粒含量颗粒含量(%)                       不大于</w:t>
            </w:r>
          </w:p>
          <w:p w14:paraId="4F4A2537">
            <w:pPr>
              <w:pStyle w:val="53"/>
              <w:keepNext w:val="0"/>
              <w:keepLines w:val="0"/>
              <w:suppressLineNumbers w:val="0"/>
              <w:spacing w:before="0" w:beforeAutospacing="0" w:after="0" w:afterAutospacing="0" w:line="240" w:lineRule="auto"/>
              <w:ind w:right="0"/>
              <w:jc w:val="both"/>
              <w:rPr>
                <w:rFonts w:hint="eastAsia" w:ascii="仿宋" w:hAnsi="仿宋" w:eastAsia="仿宋" w:cs="仿宋"/>
                <w:spacing w:val="0"/>
                <w:sz w:val="24"/>
                <w:szCs w:val="24"/>
              </w:rPr>
            </w:pPr>
            <w:r>
              <w:rPr>
                <w:rFonts w:hint="eastAsia" w:ascii="仿宋" w:hAnsi="仿宋" w:eastAsia="仿宋" w:cs="仿宋"/>
                <w:spacing w:val="0"/>
                <w:sz w:val="24"/>
                <w:szCs w:val="24"/>
              </w:rPr>
              <w:t xml:space="preserve">其中粒径大于9.5mm (%)                       </w:t>
            </w:r>
            <w:r>
              <w:rPr>
                <w:rFonts w:hint="eastAsia" w:ascii="仿宋" w:hAnsi="仿宋" w:eastAsia="仿宋" w:cs="仿宋"/>
                <w:spacing w:val="0"/>
                <w:sz w:val="24"/>
                <w:szCs w:val="24"/>
                <w:lang w:val="en-US" w:eastAsia="zh-CN"/>
              </w:rPr>
              <w:t xml:space="preserve">    </w:t>
            </w:r>
            <w:r>
              <w:rPr>
                <w:rFonts w:hint="eastAsia" w:ascii="仿宋" w:hAnsi="仿宋" w:eastAsia="仿宋" w:cs="仿宋"/>
                <w:spacing w:val="0"/>
                <w:sz w:val="24"/>
                <w:szCs w:val="24"/>
              </w:rPr>
              <w:t>不大于</w:t>
            </w:r>
          </w:p>
          <w:p w14:paraId="38A56D1A">
            <w:pPr>
              <w:pStyle w:val="53"/>
              <w:keepNext w:val="0"/>
              <w:keepLines w:val="0"/>
              <w:suppressLineNumbers w:val="0"/>
              <w:spacing w:before="0" w:beforeAutospacing="0" w:after="0" w:afterAutospacing="0" w:line="240" w:lineRule="auto"/>
              <w:ind w:right="0"/>
              <w:jc w:val="both"/>
              <w:rPr>
                <w:rFonts w:hint="eastAsia" w:ascii="仿宋" w:hAnsi="仿宋" w:eastAsia="仿宋" w:cs="仿宋"/>
                <w:spacing w:val="0"/>
                <w:sz w:val="24"/>
                <w:szCs w:val="24"/>
              </w:rPr>
            </w:pPr>
            <w:r>
              <w:rPr>
                <w:rFonts w:hint="eastAsia" w:ascii="仿宋" w:hAnsi="仿宋" w:eastAsia="仿宋" w:cs="仿宋"/>
                <w:spacing w:val="0"/>
                <w:sz w:val="24"/>
                <w:szCs w:val="24"/>
              </w:rPr>
              <w:t xml:space="preserve">其中粒径小于9.5mm (%)                        </w:t>
            </w:r>
            <w:r>
              <w:rPr>
                <w:rFonts w:hint="eastAsia" w:ascii="仿宋" w:hAnsi="仿宋" w:eastAsia="仿宋" w:cs="仿宋"/>
                <w:spacing w:val="0"/>
                <w:sz w:val="24"/>
                <w:szCs w:val="24"/>
                <w:lang w:val="en-US" w:eastAsia="zh-CN"/>
              </w:rPr>
              <w:t xml:space="preserve">   </w:t>
            </w:r>
            <w:r>
              <w:rPr>
                <w:rFonts w:hint="eastAsia" w:ascii="仿宋" w:hAnsi="仿宋" w:eastAsia="仿宋" w:cs="仿宋"/>
                <w:spacing w:val="0"/>
                <w:sz w:val="24"/>
                <w:szCs w:val="24"/>
              </w:rPr>
              <w:t>不大于</w:t>
            </w:r>
          </w:p>
        </w:tc>
        <w:tc>
          <w:tcPr>
            <w:tcW w:w="2527" w:type="dxa"/>
            <w:noWrap w:val="0"/>
            <w:vAlign w:val="top"/>
          </w:tcPr>
          <w:p w14:paraId="4E8C4B81">
            <w:pPr>
              <w:pStyle w:val="53"/>
              <w:keepNext w:val="0"/>
              <w:keepLines w:val="0"/>
              <w:suppressLineNumbers w:val="0"/>
              <w:spacing w:before="0" w:beforeAutospacing="0" w:after="0" w:afterAutospacing="0" w:line="240" w:lineRule="auto"/>
              <w:ind w:right="0"/>
              <w:rPr>
                <w:rFonts w:hint="eastAsia" w:ascii="仿宋" w:hAnsi="仿宋" w:eastAsia="仿宋" w:cs="仿宋"/>
                <w:spacing w:val="0"/>
                <w:sz w:val="24"/>
                <w:szCs w:val="24"/>
              </w:rPr>
            </w:pPr>
            <w:r>
              <w:rPr>
                <w:rFonts w:hint="eastAsia" w:ascii="仿宋" w:hAnsi="仿宋" w:eastAsia="仿宋" w:cs="仿宋"/>
                <w:spacing w:val="0"/>
                <w:sz w:val="24"/>
                <w:szCs w:val="24"/>
              </w:rPr>
              <w:t>20</w:t>
            </w:r>
          </w:p>
          <w:p w14:paraId="2EB2004A">
            <w:pPr>
              <w:pStyle w:val="53"/>
              <w:keepNext w:val="0"/>
              <w:keepLines w:val="0"/>
              <w:suppressLineNumbers w:val="0"/>
              <w:spacing w:before="0" w:beforeAutospacing="0" w:after="0" w:afterAutospacing="0" w:line="240" w:lineRule="auto"/>
              <w:ind w:right="0"/>
              <w:rPr>
                <w:rFonts w:hint="eastAsia" w:ascii="仿宋" w:hAnsi="仿宋" w:eastAsia="仿宋" w:cs="仿宋"/>
                <w:spacing w:val="0"/>
                <w:sz w:val="24"/>
                <w:szCs w:val="24"/>
              </w:rPr>
            </w:pPr>
            <w:r>
              <w:rPr>
                <w:rFonts w:hint="eastAsia" w:ascii="仿宋" w:hAnsi="仿宋" w:eastAsia="仿宋" w:cs="仿宋"/>
                <w:spacing w:val="0"/>
                <w:sz w:val="24"/>
                <w:szCs w:val="24"/>
              </w:rPr>
              <w:t>-</w:t>
            </w:r>
          </w:p>
          <w:p w14:paraId="64675114">
            <w:pPr>
              <w:pStyle w:val="53"/>
              <w:keepNext w:val="0"/>
              <w:keepLines w:val="0"/>
              <w:suppressLineNumbers w:val="0"/>
              <w:spacing w:before="0" w:beforeAutospacing="0" w:after="0" w:afterAutospacing="0" w:line="240" w:lineRule="auto"/>
              <w:ind w:right="0"/>
              <w:rPr>
                <w:rFonts w:hint="eastAsia" w:ascii="仿宋" w:hAnsi="仿宋" w:eastAsia="仿宋" w:cs="仿宋"/>
                <w:spacing w:val="0"/>
                <w:sz w:val="24"/>
                <w:szCs w:val="24"/>
              </w:rPr>
            </w:pPr>
            <w:r>
              <w:rPr>
                <w:rFonts w:hint="eastAsia" w:ascii="仿宋" w:hAnsi="仿宋" w:eastAsia="仿宋" w:cs="仿宋"/>
                <w:spacing w:val="0"/>
                <w:sz w:val="24"/>
                <w:szCs w:val="24"/>
              </w:rPr>
              <w:t>-</w:t>
            </w:r>
          </w:p>
        </w:tc>
      </w:tr>
      <w:tr w14:paraId="35C8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739" w:type="dxa"/>
            <w:noWrap w:val="0"/>
            <w:vAlign w:val="center"/>
          </w:tcPr>
          <w:p w14:paraId="5B4D2A29">
            <w:pPr>
              <w:pStyle w:val="53"/>
              <w:keepNext w:val="0"/>
              <w:keepLines w:val="0"/>
              <w:suppressLineNumbers w:val="0"/>
              <w:spacing w:before="0" w:beforeAutospacing="0" w:after="0" w:afterAutospacing="0" w:line="240" w:lineRule="auto"/>
              <w:ind w:right="0"/>
              <w:jc w:val="distribute"/>
              <w:rPr>
                <w:rFonts w:hint="eastAsia" w:ascii="仿宋" w:hAnsi="仿宋" w:eastAsia="仿宋" w:cs="仿宋"/>
                <w:spacing w:val="0"/>
                <w:sz w:val="24"/>
                <w:szCs w:val="24"/>
              </w:rPr>
            </w:pPr>
            <w:r>
              <w:rPr>
                <w:rFonts w:hint="eastAsia" w:ascii="仿宋" w:hAnsi="仿宋" w:eastAsia="仿宋" w:cs="仿宋"/>
                <w:spacing w:val="0"/>
                <w:sz w:val="24"/>
                <w:szCs w:val="24"/>
              </w:rPr>
              <w:t>水洗法&lt;0.075mm颗粒含量(%)                       不大于</w:t>
            </w:r>
          </w:p>
        </w:tc>
        <w:tc>
          <w:tcPr>
            <w:tcW w:w="2527" w:type="dxa"/>
            <w:noWrap w:val="0"/>
            <w:vAlign w:val="center"/>
          </w:tcPr>
          <w:p w14:paraId="61E227A9">
            <w:pPr>
              <w:pStyle w:val="53"/>
              <w:keepNext w:val="0"/>
              <w:keepLines w:val="0"/>
              <w:suppressLineNumbers w:val="0"/>
              <w:spacing w:before="0" w:beforeAutospacing="0" w:after="0" w:afterAutospacing="0" w:line="240" w:lineRule="auto"/>
              <w:ind w:right="0"/>
              <w:rPr>
                <w:rFonts w:hint="eastAsia" w:ascii="仿宋" w:hAnsi="仿宋" w:eastAsia="仿宋" w:cs="仿宋"/>
                <w:spacing w:val="0"/>
                <w:sz w:val="24"/>
                <w:szCs w:val="24"/>
              </w:rPr>
            </w:pPr>
            <w:r>
              <w:rPr>
                <w:rFonts w:hint="eastAsia" w:ascii="仿宋" w:hAnsi="仿宋" w:eastAsia="仿宋" w:cs="仿宋"/>
                <w:spacing w:val="0"/>
                <w:sz w:val="24"/>
                <w:szCs w:val="24"/>
              </w:rPr>
              <w:t>1</w:t>
            </w:r>
          </w:p>
        </w:tc>
      </w:tr>
      <w:tr w14:paraId="1F05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739" w:type="dxa"/>
            <w:noWrap w:val="0"/>
            <w:vAlign w:val="center"/>
          </w:tcPr>
          <w:p w14:paraId="44FF9651">
            <w:pPr>
              <w:pStyle w:val="53"/>
              <w:keepNext w:val="0"/>
              <w:keepLines w:val="0"/>
              <w:suppressLineNumbers w:val="0"/>
              <w:spacing w:before="0" w:beforeAutospacing="0" w:after="0" w:afterAutospacing="0" w:line="240" w:lineRule="auto"/>
              <w:ind w:right="0"/>
              <w:jc w:val="distribute"/>
              <w:rPr>
                <w:rFonts w:hint="eastAsia" w:ascii="仿宋" w:hAnsi="仿宋" w:eastAsia="仿宋" w:cs="仿宋"/>
                <w:spacing w:val="0"/>
                <w:sz w:val="24"/>
                <w:szCs w:val="24"/>
              </w:rPr>
            </w:pPr>
            <w:r>
              <w:rPr>
                <w:rFonts w:hint="eastAsia" w:ascii="仿宋" w:hAnsi="仿宋" w:eastAsia="仿宋" w:cs="仿宋"/>
                <w:spacing w:val="0"/>
                <w:sz w:val="24"/>
                <w:szCs w:val="24"/>
              </w:rPr>
              <w:t>软石含量(%)                                 不大于</w:t>
            </w:r>
          </w:p>
        </w:tc>
        <w:tc>
          <w:tcPr>
            <w:tcW w:w="2527" w:type="dxa"/>
            <w:noWrap w:val="0"/>
            <w:vAlign w:val="center"/>
          </w:tcPr>
          <w:p w14:paraId="50669670">
            <w:pPr>
              <w:pStyle w:val="53"/>
              <w:keepNext w:val="0"/>
              <w:keepLines w:val="0"/>
              <w:suppressLineNumbers w:val="0"/>
              <w:spacing w:before="0" w:beforeAutospacing="0" w:after="0" w:afterAutospacing="0" w:line="240" w:lineRule="auto"/>
              <w:ind w:right="0"/>
              <w:rPr>
                <w:rFonts w:hint="eastAsia" w:ascii="仿宋" w:hAnsi="仿宋" w:eastAsia="仿宋" w:cs="仿宋"/>
                <w:spacing w:val="0"/>
                <w:sz w:val="24"/>
                <w:szCs w:val="24"/>
              </w:rPr>
            </w:pPr>
            <w:r>
              <w:rPr>
                <w:rFonts w:hint="eastAsia" w:ascii="仿宋" w:hAnsi="仿宋" w:eastAsia="仿宋" w:cs="仿宋"/>
                <w:spacing w:val="0"/>
                <w:sz w:val="24"/>
                <w:szCs w:val="24"/>
              </w:rPr>
              <w:t>5</w:t>
            </w:r>
          </w:p>
        </w:tc>
      </w:tr>
      <w:tr w14:paraId="026E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739" w:type="dxa"/>
            <w:noWrap w:val="0"/>
            <w:vAlign w:val="center"/>
          </w:tcPr>
          <w:p w14:paraId="30E18D96">
            <w:pPr>
              <w:pStyle w:val="53"/>
              <w:keepNext w:val="0"/>
              <w:keepLines w:val="0"/>
              <w:suppressLineNumbers w:val="0"/>
              <w:spacing w:before="0" w:beforeAutospacing="0" w:after="0" w:afterAutospacing="0" w:line="240" w:lineRule="auto"/>
              <w:ind w:right="0"/>
              <w:jc w:val="distribute"/>
              <w:rPr>
                <w:rFonts w:hint="eastAsia" w:ascii="仿宋" w:hAnsi="仿宋" w:eastAsia="仿宋" w:cs="仿宋"/>
                <w:spacing w:val="0"/>
                <w:sz w:val="24"/>
                <w:szCs w:val="24"/>
              </w:rPr>
            </w:pPr>
            <w:r>
              <w:rPr>
                <w:rFonts w:hint="eastAsia" w:ascii="仿宋" w:hAnsi="仿宋" w:eastAsia="仿宋" w:cs="仿宋"/>
                <w:spacing w:val="0"/>
                <w:sz w:val="24"/>
                <w:szCs w:val="24"/>
              </w:rPr>
              <w:t>石料磨光值(PSV)                                 不大于</w:t>
            </w:r>
          </w:p>
        </w:tc>
        <w:tc>
          <w:tcPr>
            <w:tcW w:w="2527" w:type="dxa"/>
            <w:noWrap w:val="0"/>
            <w:vAlign w:val="center"/>
          </w:tcPr>
          <w:p w14:paraId="5CD158EB">
            <w:pPr>
              <w:pStyle w:val="53"/>
              <w:keepNext w:val="0"/>
              <w:keepLines w:val="0"/>
              <w:suppressLineNumbers w:val="0"/>
              <w:spacing w:before="0" w:beforeAutospacing="0" w:after="0" w:afterAutospacing="0" w:line="240" w:lineRule="auto"/>
              <w:ind w:right="0"/>
              <w:rPr>
                <w:rFonts w:hint="eastAsia" w:ascii="仿宋" w:hAnsi="仿宋" w:eastAsia="仿宋" w:cs="仿宋"/>
                <w:spacing w:val="0"/>
                <w:sz w:val="24"/>
                <w:szCs w:val="24"/>
              </w:rPr>
            </w:pPr>
            <w:r>
              <w:rPr>
                <w:rFonts w:hint="eastAsia" w:ascii="仿宋" w:hAnsi="仿宋" w:eastAsia="仿宋" w:cs="仿宋"/>
                <w:spacing w:val="0"/>
                <w:sz w:val="24"/>
                <w:szCs w:val="24"/>
              </w:rPr>
              <w:t>40</w:t>
            </w:r>
          </w:p>
        </w:tc>
      </w:tr>
      <w:tr w14:paraId="129C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739" w:type="dxa"/>
            <w:noWrap w:val="0"/>
            <w:vAlign w:val="center"/>
          </w:tcPr>
          <w:p w14:paraId="6B8EB3D7">
            <w:pPr>
              <w:pStyle w:val="53"/>
              <w:keepNext w:val="0"/>
              <w:keepLines w:val="0"/>
              <w:suppressLineNumbers w:val="0"/>
              <w:spacing w:before="0" w:beforeAutospacing="0" w:after="0" w:afterAutospacing="0" w:line="240" w:lineRule="auto"/>
              <w:ind w:right="0"/>
              <w:jc w:val="distribute"/>
              <w:rPr>
                <w:rFonts w:hint="eastAsia" w:ascii="仿宋" w:hAnsi="仿宋" w:eastAsia="仿宋" w:cs="仿宋"/>
                <w:spacing w:val="0"/>
                <w:sz w:val="24"/>
                <w:szCs w:val="24"/>
              </w:rPr>
            </w:pPr>
            <w:r>
              <w:rPr>
                <w:rFonts w:hint="eastAsia" w:ascii="仿宋" w:hAnsi="仿宋" w:eastAsia="仿宋" w:cs="仿宋"/>
                <w:spacing w:val="0"/>
                <w:sz w:val="24"/>
                <w:szCs w:val="24"/>
              </w:rPr>
              <w:t>对沥青的粘附性                                  不小于</w:t>
            </w:r>
          </w:p>
        </w:tc>
        <w:tc>
          <w:tcPr>
            <w:tcW w:w="2527" w:type="dxa"/>
            <w:noWrap w:val="0"/>
            <w:vAlign w:val="center"/>
          </w:tcPr>
          <w:p w14:paraId="1A25FF4A">
            <w:pPr>
              <w:pStyle w:val="53"/>
              <w:keepNext w:val="0"/>
              <w:keepLines w:val="0"/>
              <w:suppressLineNumbers w:val="0"/>
              <w:spacing w:before="0" w:beforeAutospacing="0" w:after="0" w:afterAutospacing="0" w:line="240" w:lineRule="auto"/>
              <w:ind w:right="0"/>
              <w:rPr>
                <w:rFonts w:hint="eastAsia" w:ascii="仿宋" w:hAnsi="仿宋" w:eastAsia="仿宋" w:cs="仿宋"/>
                <w:spacing w:val="0"/>
                <w:sz w:val="24"/>
                <w:szCs w:val="24"/>
              </w:rPr>
            </w:pPr>
            <w:r>
              <w:rPr>
                <w:rFonts w:hint="eastAsia" w:ascii="仿宋" w:hAnsi="仿宋" w:eastAsia="仿宋" w:cs="仿宋"/>
                <w:spacing w:val="0"/>
                <w:sz w:val="24"/>
                <w:szCs w:val="24"/>
              </w:rPr>
              <w:t>4</w:t>
            </w:r>
          </w:p>
        </w:tc>
      </w:tr>
    </w:tbl>
    <w:p w14:paraId="2CEF0FE9">
      <w:pPr>
        <w:spacing w:line="50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沥青混合料用粗集料质量技术要求</w:t>
      </w:r>
    </w:p>
    <w:tbl>
      <w:tblPr>
        <w:tblStyle w:val="65"/>
        <w:tblW w:w="513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464"/>
        <w:gridCol w:w="622"/>
        <w:gridCol w:w="1557"/>
        <w:gridCol w:w="903"/>
        <w:gridCol w:w="760"/>
        <w:gridCol w:w="1000"/>
      </w:tblGrid>
      <w:tr w14:paraId="4220FB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2398" w:type="pct"/>
            <w:vMerge w:val="restart"/>
            <w:noWrap w:val="0"/>
            <w:vAlign w:val="center"/>
          </w:tcPr>
          <w:p w14:paraId="29D2D93E">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指标</w:t>
            </w:r>
          </w:p>
        </w:tc>
        <w:tc>
          <w:tcPr>
            <w:tcW w:w="334" w:type="pct"/>
            <w:vMerge w:val="restart"/>
            <w:noWrap w:val="0"/>
            <w:vAlign w:val="center"/>
          </w:tcPr>
          <w:p w14:paraId="22C03E7A">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单位</w:t>
            </w:r>
          </w:p>
        </w:tc>
        <w:tc>
          <w:tcPr>
            <w:tcW w:w="1321" w:type="pct"/>
            <w:gridSpan w:val="2"/>
            <w:noWrap w:val="0"/>
            <w:vAlign w:val="center"/>
          </w:tcPr>
          <w:p w14:paraId="5A603378">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高速公路及一级公路</w:t>
            </w:r>
          </w:p>
        </w:tc>
        <w:tc>
          <w:tcPr>
            <w:tcW w:w="408" w:type="pct"/>
            <w:vMerge w:val="restart"/>
            <w:noWrap w:val="0"/>
            <w:vAlign w:val="center"/>
          </w:tcPr>
          <w:p w14:paraId="5737E322">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其他等级公路</w:t>
            </w:r>
          </w:p>
        </w:tc>
        <w:tc>
          <w:tcPr>
            <w:tcW w:w="537" w:type="pct"/>
            <w:vMerge w:val="restart"/>
            <w:noWrap w:val="0"/>
            <w:vAlign w:val="center"/>
          </w:tcPr>
          <w:p w14:paraId="1F93B20A">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试验方法</w:t>
            </w:r>
          </w:p>
        </w:tc>
      </w:tr>
      <w:tr w14:paraId="7C7FB4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2398" w:type="pct"/>
            <w:vMerge w:val="continue"/>
            <w:noWrap w:val="0"/>
            <w:vAlign w:val="center"/>
          </w:tcPr>
          <w:p w14:paraId="1B0DC005">
            <w:pPr>
              <w:widowControl/>
              <w:spacing w:line="276" w:lineRule="auto"/>
              <w:jc w:val="center"/>
              <w:rPr>
                <w:rFonts w:hint="eastAsia" w:ascii="仿宋" w:hAnsi="仿宋" w:eastAsia="仿宋" w:cs="仿宋"/>
                <w:sz w:val="24"/>
                <w:szCs w:val="24"/>
              </w:rPr>
            </w:pPr>
          </w:p>
        </w:tc>
        <w:tc>
          <w:tcPr>
            <w:tcW w:w="334" w:type="pct"/>
            <w:vMerge w:val="continue"/>
            <w:noWrap w:val="0"/>
            <w:vAlign w:val="center"/>
          </w:tcPr>
          <w:p w14:paraId="53B9757F">
            <w:pPr>
              <w:widowControl/>
              <w:spacing w:line="276" w:lineRule="auto"/>
              <w:jc w:val="center"/>
              <w:rPr>
                <w:rFonts w:hint="eastAsia" w:ascii="仿宋" w:hAnsi="仿宋" w:eastAsia="仿宋" w:cs="仿宋"/>
                <w:sz w:val="24"/>
                <w:szCs w:val="24"/>
              </w:rPr>
            </w:pPr>
          </w:p>
        </w:tc>
        <w:tc>
          <w:tcPr>
            <w:tcW w:w="836" w:type="pct"/>
            <w:noWrap w:val="0"/>
            <w:vAlign w:val="center"/>
          </w:tcPr>
          <w:p w14:paraId="45E6A408">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表面层</w:t>
            </w:r>
          </w:p>
        </w:tc>
        <w:tc>
          <w:tcPr>
            <w:tcW w:w="485" w:type="pct"/>
            <w:noWrap w:val="0"/>
            <w:vAlign w:val="center"/>
          </w:tcPr>
          <w:p w14:paraId="5A006E51">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其他层次</w:t>
            </w:r>
          </w:p>
        </w:tc>
        <w:tc>
          <w:tcPr>
            <w:tcW w:w="408" w:type="pct"/>
            <w:vMerge w:val="continue"/>
            <w:noWrap w:val="0"/>
            <w:vAlign w:val="center"/>
          </w:tcPr>
          <w:p w14:paraId="569FCE3B">
            <w:pPr>
              <w:widowControl/>
              <w:spacing w:line="276" w:lineRule="auto"/>
              <w:jc w:val="center"/>
              <w:rPr>
                <w:rFonts w:hint="eastAsia" w:ascii="仿宋" w:hAnsi="仿宋" w:eastAsia="仿宋" w:cs="仿宋"/>
                <w:sz w:val="24"/>
                <w:szCs w:val="24"/>
              </w:rPr>
            </w:pPr>
          </w:p>
        </w:tc>
        <w:tc>
          <w:tcPr>
            <w:tcW w:w="537" w:type="pct"/>
            <w:vMerge w:val="continue"/>
            <w:noWrap w:val="0"/>
            <w:vAlign w:val="center"/>
          </w:tcPr>
          <w:p w14:paraId="45E7839F">
            <w:pPr>
              <w:widowControl/>
              <w:spacing w:line="276" w:lineRule="auto"/>
              <w:jc w:val="center"/>
              <w:rPr>
                <w:rFonts w:hint="eastAsia" w:ascii="仿宋" w:hAnsi="仿宋" w:eastAsia="仿宋" w:cs="仿宋"/>
                <w:sz w:val="24"/>
                <w:szCs w:val="24"/>
              </w:rPr>
            </w:pPr>
          </w:p>
        </w:tc>
      </w:tr>
      <w:tr w14:paraId="2555B4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398" w:type="pct"/>
            <w:noWrap w:val="0"/>
            <w:vAlign w:val="center"/>
          </w:tcPr>
          <w:p w14:paraId="4FE81AA6">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压碎值，不大于</w:t>
            </w:r>
          </w:p>
        </w:tc>
        <w:tc>
          <w:tcPr>
            <w:tcW w:w="334" w:type="pct"/>
            <w:noWrap w:val="0"/>
            <w:vAlign w:val="center"/>
          </w:tcPr>
          <w:p w14:paraId="3FB832D6">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836" w:type="pct"/>
            <w:noWrap w:val="0"/>
            <w:vAlign w:val="center"/>
          </w:tcPr>
          <w:p w14:paraId="44C026CA">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26</w:t>
            </w:r>
          </w:p>
        </w:tc>
        <w:tc>
          <w:tcPr>
            <w:tcW w:w="485" w:type="pct"/>
            <w:noWrap w:val="0"/>
            <w:vAlign w:val="center"/>
          </w:tcPr>
          <w:p w14:paraId="67ED2478">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28</w:t>
            </w:r>
          </w:p>
        </w:tc>
        <w:tc>
          <w:tcPr>
            <w:tcW w:w="408" w:type="pct"/>
            <w:noWrap w:val="0"/>
            <w:vAlign w:val="center"/>
          </w:tcPr>
          <w:p w14:paraId="0A7D8BE4">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30</w:t>
            </w:r>
          </w:p>
        </w:tc>
        <w:tc>
          <w:tcPr>
            <w:tcW w:w="537" w:type="pct"/>
            <w:noWrap w:val="0"/>
            <w:vAlign w:val="center"/>
          </w:tcPr>
          <w:p w14:paraId="26D09890">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T0316</w:t>
            </w:r>
          </w:p>
        </w:tc>
      </w:tr>
      <w:tr w14:paraId="39B285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2398" w:type="pct"/>
            <w:noWrap w:val="0"/>
            <w:vAlign w:val="center"/>
          </w:tcPr>
          <w:p w14:paraId="50D5DB04">
            <w:pPr>
              <w:widowControl/>
              <w:spacing w:line="276"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洛杉矶磨耗值，不大于</w:t>
            </w:r>
          </w:p>
        </w:tc>
        <w:tc>
          <w:tcPr>
            <w:tcW w:w="334" w:type="pct"/>
            <w:noWrap w:val="0"/>
            <w:vAlign w:val="center"/>
          </w:tcPr>
          <w:p w14:paraId="2E668A79">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836" w:type="pct"/>
            <w:noWrap w:val="0"/>
            <w:vAlign w:val="center"/>
          </w:tcPr>
          <w:p w14:paraId="76EE81BA">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28</w:t>
            </w:r>
          </w:p>
        </w:tc>
        <w:tc>
          <w:tcPr>
            <w:tcW w:w="485" w:type="pct"/>
            <w:noWrap w:val="0"/>
            <w:vAlign w:val="center"/>
          </w:tcPr>
          <w:p w14:paraId="498E8834">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30</w:t>
            </w:r>
          </w:p>
        </w:tc>
        <w:tc>
          <w:tcPr>
            <w:tcW w:w="408" w:type="pct"/>
            <w:noWrap w:val="0"/>
            <w:vAlign w:val="center"/>
          </w:tcPr>
          <w:p w14:paraId="0895FEED">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35</w:t>
            </w:r>
          </w:p>
        </w:tc>
        <w:tc>
          <w:tcPr>
            <w:tcW w:w="537" w:type="pct"/>
            <w:noWrap w:val="0"/>
            <w:vAlign w:val="center"/>
          </w:tcPr>
          <w:p w14:paraId="66D10AD6">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T0317</w:t>
            </w:r>
          </w:p>
        </w:tc>
      </w:tr>
      <w:tr w14:paraId="180B63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2398" w:type="pct"/>
            <w:noWrap w:val="0"/>
            <w:vAlign w:val="center"/>
          </w:tcPr>
          <w:p w14:paraId="78BC5619">
            <w:pPr>
              <w:widowControl/>
              <w:spacing w:line="276"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表观相对密度，不小于</w:t>
            </w:r>
          </w:p>
        </w:tc>
        <w:tc>
          <w:tcPr>
            <w:tcW w:w="334" w:type="pct"/>
            <w:noWrap w:val="0"/>
            <w:vAlign w:val="center"/>
          </w:tcPr>
          <w:p w14:paraId="1AFD2F8F">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836" w:type="pct"/>
            <w:noWrap w:val="0"/>
            <w:vAlign w:val="center"/>
          </w:tcPr>
          <w:p w14:paraId="2F3FE9A2">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2.60</w:t>
            </w:r>
          </w:p>
        </w:tc>
        <w:tc>
          <w:tcPr>
            <w:tcW w:w="485" w:type="pct"/>
            <w:noWrap w:val="0"/>
            <w:vAlign w:val="center"/>
          </w:tcPr>
          <w:p w14:paraId="2A077546">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2.50</w:t>
            </w:r>
          </w:p>
        </w:tc>
        <w:tc>
          <w:tcPr>
            <w:tcW w:w="408" w:type="pct"/>
            <w:noWrap w:val="0"/>
            <w:vAlign w:val="center"/>
          </w:tcPr>
          <w:p w14:paraId="44BACF9D">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2.45</w:t>
            </w:r>
          </w:p>
        </w:tc>
        <w:tc>
          <w:tcPr>
            <w:tcW w:w="537" w:type="pct"/>
            <w:noWrap w:val="0"/>
            <w:vAlign w:val="center"/>
          </w:tcPr>
          <w:p w14:paraId="7E00AAAB">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T0304</w:t>
            </w:r>
          </w:p>
        </w:tc>
      </w:tr>
      <w:tr w14:paraId="18DA10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2398" w:type="pct"/>
            <w:noWrap w:val="0"/>
            <w:vAlign w:val="center"/>
          </w:tcPr>
          <w:p w14:paraId="09F6AA9A">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吸水率，不大于</w:t>
            </w:r>
          </w:p>
        </w:tc>
        <w:tc>
          <w:tcPr>
            <w:tcW w:w="334" w:type="pct"/>
            <w:noWrap w:val="0"/>
            <w:vAlign w:val="center"/>
          </w:tcPr>
          <w:p w14:paraId="36B0EEF8">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836" w:type="pct"/>
            <w:noWrap w:val="0"/>
            <w:vAlign w:val="center"/>
          </w:tcPr>
          <w:p w14:paraId="5C8B3691">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2.0</w:t>
            </w:r>
          </w:p>
        </w:tc>
        <w:tc>
          <w:tcPr>
            <w:tcW w:w="485" w:type="pct"/>
            <w:noWrap w:val="0"/>
            <w:vAlign w:val="center"/>
          </w:tcPr>
          <w:p w14:paraId="020514F8">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3.0</w:t>
            </w:r>
          </w:p>
        </w:tc>
        <w:tc>
          <w:tcPr>
            <w:tcW w:w="408" w:type="pct"/>
            <w:noWrap w:val="0"/>
            <w:vAlign w:val="center"/>
          </w:tcPr>
          <w:p w14:paraId="36A76107">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3.0</w:t>
            </w:r>
          </w:p>
        </w:tc>
        <w:tc>
          <w:tcPr>
            <w:tcW w:w="537" w:type="pct"/>
            <w:noWrap w:val="0"/>
            <w:vAlign w:val="center"/>
          </w:tcPr>
          <w:p w14:paraId="7155ABCD">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T0304</w:t>
            </w:r>
          </w:p>
        </w:tc>
      </w:tr>
      <w:tr w14:paraId="701761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2398" w:type="pct"/>
            <w:noWrap w:val="0"/>
            <w:vAlign w:val="center"/>
          </w:tcPr>
          <w:p w14:paraId="1B5E8DAA">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坚固性</w:t>
            </w:r>
            <w:r>
              <w:rPr>
                <w:rFonts w:hint="eastAsia" w:ascii="仿宋" w:hAnsi="仿宋" w:eastAsia="仿宋" w:cs="仿宋"/>
                <w:sz w:val="24"/>
                <w:szCs w:val="24"/>
                <w:vertAlign w:val="superscript"/>
              </w:rPr>
              <w:t>[1]</w:t>
            </w:r>
            <w:r>
              <w:rPr>
                <w:rFonts w:hint="eastAsia" w:ascii="仿宋" w:hAnsi="仿宋" w:eastAsia="仿宋" w:cs="仿宋"/>
                <w:sz w:val="24"/>
                <w:szCs w:val="24"/>
              </w:rPr>
              <w:t>，不大于</w:t>
            </w:r>
          </w:p>
        </w:tc>
        <w:tc>
          <w:tcPr>
            <w:tcW w:w="334" w:type="pct"/>
            <w:noWrap w:val="0"/>
            <w:vAlign w:val="center"/>
          </w:tcPr>
          <w:p w14:paraId="70782104">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836" w:type="pct"/>
            <w:noWrap w:val="0"/>
            <w:vAlign w:val="center"/>
          </w:tcPr>
          <w:p w14:paraId="75D3D422">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485" w:type="pct"/>
            <w:noWrap w:val="0"/>
            <w:vAlign w:val="center"/>
          </w:tcPr>
          <w:p w14:paraId="34AB4545">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408" w:type="pct"/>
            <w:noWrap w:val="0"/>
            <w:vAlign w:val="center"/>
          </w:tcPr>
          <w:p w14:paraId="512C388C">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537" w:type="pct"/>
            <w:noWrap w:val="0"/>
            <w:vAlign w:val="center"/>
          </w:tcPr>
          <w:p w14:paraId="01C33230">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T0314</w:t>
            </w:r>
          </w:p>
        </w:tc>
      </w:tr>
      <w:tr w14:paraId="393D70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2398" w:type="pct"/>
            <w:noWrap w:val="0"/>
            <w:vAlign w:val="center"/>
          </w:tcPr>
          <w:p w14:paraId="3FB3CFE2">
            <w:pPr>
              <w:widowControl/>
              <w:spacing w:line="276"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针片状颗粒含量（混合料）,不大于</w:t>
            </w:r>
          </w:p>
          <w:p w14:paraId="12666133">
            <w:pPr>
              <w:widowControl/>
              <w:spacing w:line="276"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其中粒径大于9.5mm，不大于</w:t>
            </w:r>
          </w:p>
          <w:p w14:paraId="2464F2EF">
            <w:pPr>
              <w:widowControl/>
              <w:spacing w:line="276"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其中粒径小于9.5mm，不大于</w:t>
            </w:r>
          </w:p>
        </w:tc>
        <w:tc>
          <w:tcPr>
            <w:tcW w:w="334" w:type="pct"/>
            <w:noWrap w:val="0"/>
            <w:vAlign w:val="center"/>
          </w:tcPr>
          <w:p w14:paraId="6CA68483">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w:t>
            </w:r>
          </w:p>
          <w:p w14:paraId="42A2EA78">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w:t>
            </w:r>
          </w:p>
          <w:p w14:paraId="3D083662">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836" w:type="pct"/>
            <w:noWrap w:val="0"/>
            <w:vAlign w:val="center"/>
          </w:tcPr>
          <w:p w14:paraId="5D1E066C">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15</w:t>
            </w:r>
          </w:p>
          <w:p w14:paraId="016079D0">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12</w:t>
            </w:r>
          </w:p>
          <w:p w14:paraId="6E536233">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18</w:t>
            </w:r>
          </w:p>
        </w:tc>
        <w:tc>
          <w:tcPr>
            <w:tcW w:w="485" w:type="pct"/>
            <w:noWrap w:val="0"/>
            <w:vAlign w:val="center"/>
          </w:tcPr>
          <w:p w14:paraId="3F5D7A8A">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18</w:t>
            </w:r>
          </w:p>
          <w:p w14:paraId="032D162B">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15</w:t>
            </w:r>
          </w:p>
          <w:p w14:paraId="1B67AED7">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20</w:t>
            </w:r>
          </w:p>
        </w:tc>
        <w:tc>
          <w:tcPr>
            <w:tcW w:w="408" w:type="pct"/>
            <w:noWrap w:val="0"/>
            <w:vAlign w:val="center"/>
          </w:tcPr>
          <w:p w14:paraId="348EB5EF">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20</w:t>
            </w:r>
          </w:p>
          <w:p w14:paraId="55A5861D">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w:t>
            </w:r>
          </w:p>
          <w:p w14:paraId="76A44C69">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537" w:type="pct"/>
            <w:noWrap w:val="0"/>
            <w:vAlign w:val="center"/>
          </w:tcPr>
          <w:p w14:paraId="781E56B2">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T0312</w:t>
            </w:r>
          </w:p>
        </w:tc>
      </w:tr>
      <w:tr w14:paraId="244F58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2398" w:type="pct"/>
            <w:noWrap w:val="0"/>
            <w:vAlign w:val="center"/>
          </w:tcPr>
          <w:p w14:paraId="065B354D">
            <w:pPr>
              <w:widowControl/>
              <w:spacing w:line="276"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0.075mm通过率</w:t>
            </w:r>
            <w:r>
              <w:rPr>
                <w:rFonts w:hint="eastAsia" w:ascii="仿宋" w:hAnsi="仿宋" w:eastAsia="仿宋" w:cs="仿宋"/>
                <w:sz w:val="24"/>
                <w:szCs w:val="24"/>
                <w:vertAlign w:val="superscript"/>
                <w:lang w:eastAsia="zh-CN"/>
              </w:rPr>
              <w:t>[2]</w:t>
            </w:r>
            <w:r>
              <w:rPr>
                <w:rFonts w:hint="eastAsia" w:ascii="仿宋" w:hAnsi="仿宋" w:eastAsia="仿宋" w:cs="仿宋"/>
                <w:sz w:val="24"/>
                <w:szCs w:val="24"/>
                <w:lang w:eastAsia="zh-CN"/>
              </w:rPr>
              <w:t>（水洗法），不大于</w:t>
            </w:r>
          </w:p>
        </w:tc>
        <w:tc>
          <w:tcPr>
            <w:tcW w:w="334" w:type="pct"/>
            <w:noWrap w:val="0"/>
            <w:vAlign w:val="center"/>
          </w:tcPr>
          <w:p w14:paraId="4EA1DD4E">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836" w:type="pct"/>
            <w:noWrap w:val="0"/>
            <w:vAlign w:val="center"/>
          </w:tcPr>
          <w:p w14:paraId="6319DBE3">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485" w:type="pct"/>
            <w:noWrap w:val="0"/>
            <w:vAlign w:val="center"/>
          </w:tcPr>
          <w:p w14:paraId="017ED996">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408" w:type="pct"/>
            <w:noWrap w:val="0"/>
            <w:vAlign w:val="center"/>
          </w:tcPr>
          <w:p w14:paraId="1C294A43">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537" w:type="pct"/>
            <w:noWrap w:val="0"/>
            <w:vAlign w:val="center"/>
          </w:tcPr>
          <w:p w14:paraId="3D011714">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T0310</w:t>
            </w:r>
          </w:p>
        </w:tc>
      </w:tr>
      <w:tr w14:paraId="46C989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2398" w:type="pct"/>
            <w:noWrap w:val="0"/>
            <w:vAlign w:val="center"/>
          </w:tcPr>
          <w:p w14:paraId="68066889">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软石含量，不大于</w:t>
            </w:r>
          </w:p>
        </w:tc>
        <w:tc>
          <w:tcPr>
            <w:tcW w:w="334" w:type="pct"/>
            <w:noWrap w:val="0"/>
            <w:vAlign w:val="center"/>
          </w:tcPr>
          <w:p w14:paraId="6652B7A4">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836" w:type="pct"/>
            <w:noWrap w:val="0"/>
            <w:vAlign w:val="center"/>
          </w:tcPr>
          <w:p w14:paraId="4B52D0D5">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485" w:type="pct"/>
            <w:noWrap w:val="0"/>
            <w:vAlign w:val="center"/>
          </w:tcPr>
          <w:p w14:paraId="17A71A78">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408" w:type="pct"/>
            <w:noWrap w:val="0"/>
            <w:vAlign w:val="center"/>
          </w:tcPr>
          <w:p w14:paraId="5358BEC0">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537" w:type="pct"/>
            <w:noWrap w:val="0"/>
            <w:vAlign w:val="center"/>
          </w:tcPr>
          <w:p w14:paraId="1EC80D8C">
            <w:pPr>
              <w:widowControl/>
              <w:spacing w:line="276" w:lineRule="auto"/>
              <w:jc w:val="center"/>
              <w:rPr>
                <w:rFonts w:hint="eastAsia" w:ascii="仿宋" w:hAnsi="仿宋" w:eastAsia="仿宋" w:cs="仿宋"/>
                <w:sz w:val="24"/>
                <w:szCs w:val="24"/>
              </w:rPr>
            </w:pPr>
            <w:r>
              <w:rPr>
                <w:rFonts w:hint="eastAsia" w:ascii="仿宋" w:hAnsi="仿宋" w:eastAsia="仿宋" w:cs="仿宋"/>
                <w:sz w:val="24"/>
                <w:szCs w:val="24"/>
              </w:rPr>
              <w:t>T0320</w:t>
            </w:r>
          </w:p>
        </w:tc>
      </w:tr>
    </w:tbl>
    <w:p w14:paraId="4553AB65">
      <w:pPr>
        <w:bidi w:val="0"/>
        <w:rPr>
          <w:rFonts w:hint="eastAsia" w:ascii="仿宋" w:hAnsi="仿宋" w:eastAsia="仿宋" w:cs="仿宋"/>
          <w:sz w:val="24"/>
          <w:szCs w:val="24"/>
        </w:rPr>
      </w:pPr>
    </w:p>
    <w:p w14:paraId="2E071641">
      <w:pPr>
        <w:bidi w:val="0"/>
        <w:rPr>
          <w:rFonts w:hint="eastAsia" w:ascii="仿宋" w:hAnsi="仿宋" w:eastAsia="仿宋" w:cs="仿宋"/>
          <w:sz w:val="24"/>
          <w:szCs w:val="24"/>
        </w:rPr>
      </w:pPr>
      <w:r>
        <w:rPr>
          <w:rFonts w:hint="eastAsia" w:ascii="仿宋" w:hAnsi="仿宋" w:eastAsia="仿宋" w:cs="仿宋"/>
          <w:sz w:val="24"/>
          <w:szCs w:val="24"/>
        </w:rPr>
        <w:t>（4）细集料</w:t>
      </w:r>
    </w:p>
    <w:p w14:paraId="460773D5">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沥青面层用细集料的规格及质量技术要求应符合《公路沥青路面施工技术规范》（JTG F40-2004）中表4.9.2、4.9.3和4.9.4中的要求，采用石灰岩石屑与天然砂共同使用，天然砂用量不超过集料总量的20%。细集料应洁净、干燥、无风化、无杂质并有适当级配的颗粒级配。细集料质量技术要求见表。</w:t>
      </w:r>
    </w:p>
    <w:p w14:paraId="4A28534E">
      <w:pPr>
        <w:ind w:firstLine="480"/>
        <w:jc w:val="center"/>
        <w:rPr>
          <w:rFonts w:hint="eastAsia" w:ascii="仿宋" w:hAnsi="仿宋" w:eastAsia="仿宋" w:cs="仿宋"/>
          <w:sz w:val="24"/>
          <w:szCs w:val="24"/>
        </w:rPr>
      </w:pPr>
    </w:p>
    <w:p w14:paraId="1E98B1D8">
      <w:pPr>
        <w:ind w:firstLine="480"/>
        <w:jc w:val="cente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细集料质量技术要求</w:t>
      </w:r>
      <w:r>
        <w:rPr>
          <w:rFonts w:hint="eastAsia" w:ascii="仿宋" w:hAnsi="仿宋" w:eastAsia="仿宋" w:cs="仿宋"/>
          <w:sz w:val="24"/>
          <w:szCs w:val="24"/>
        </w:rPr>
        <w:t xml:space="preserve">                </w:t>
      </w:r>
    </w:p>
    <w:tbl>
      <w:tblPr>
        <w:tblStyle w:val="6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1"/>
        <w:gridCol w:w="2540"/>
      </w:tblGrid>
      <w:tr w14:paraId="4514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31" w:type="dxa"/>
            <w:noWrap w:val="0"/>
            <w:vAlign w:val="center"/>
          </w:tcPr>
          <w:p w14:paraId="3F63DE2A">
            <w:pPr>
              <w:pStyle w:val="53"/>
              <w:keepNext w:val="0"/>
              <w:keepLines w:val="0"/>
              <w:suppressLineNumbers w:val="0"/>
              <w:spacing w:before="0" w:beforeAutospacing="0" w:after="0" w:afterAutospacing="0" w:line="240" w:lineRule="auto"/>
              <w:ind w:right="0"/>
              <w:jc w:val="center"/>
              <w:rPr>
                <w:rFonts w:hint="eastAsia" w:ascii="仿宋" w:hAnsi="仿宋" w:eastAsia="仿宋" w:cs="仿宋"/>
                <w:spacing w:val="0"/>
                <w:sz w:val="24"/>
                <w:szCs w:val="24"/>
              </w:rPr>
            </w:pPr>
            <w:r>
              <w:rPr>
                <w:rFonts w:hint="eastAsia" w:ascii="仿宋" w:hAnsi="仿宋" w:eastAsia="仿宋" w:cs="仿宋"/>
                <w:spacing w:val="0"/>
                <w:sz w:val="24"/>
                <w:szCs w:val="24"/>
              </w:rPr>
              <w:t>指     标</w:t>
            </w:r>
          </w:p>
        </w:tc>
        <w:tc>
          <w:tcPr>
            <w:tcW w:w="2540" w:type="dxa"/>
            <w:noWrap w:val="0"/>
            <w:vAlign w:val="center"/>
          </w:tcPr>
          <w:p w14:paraId="39220AA1">
            <w:pPr>
              <w:pStyle w:val="53"/>
              <w:keepNext w:val="0"/>
              <w:keepLines w:val="0"/>
              <w:suppressLineNumbers w:val="0"/>
              <w:spacing w:before="0" w:beforeAutospacing="0" w:after="0" w:afterAutospacing="0" w:line="240" w:lineRule="auto"/>
              <w:ind w:right="0"/>
              <w:jc w:val="center"/>
              <w:rPr>
                <w:rFonts w:hint="eastAsia" w:ascii="仿宋" w:hAnsi="仿宋" w:eastAsia="仿宋" w:cs="仿宋"/>
                <w:spacing w:val="0"/>
                <w:sz w:val="24"/>
                <w:szCs w:val="24"/>
              </w:rPr>
            </w:pPr>
            <w:r>
              <w:rPr>
                <w:rFonts w:hint="eastAsia" w:ascii="仿宋" w:hAnsi="仿宋" w:eastAsia="仿宋" w:cs="仿宋"/>
                <w:spacing w:val="0"/>
                <w:sz w:val="24"/>
                <w:szCs w:val="24"/>
              </w:rPr>
              <w:t>技术要求</w:t>
            </w:r>
          </w:p>
        </w:tc>
      </w:tr>
      <w:tr w14:paraId="32A6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31" w:type="dxa"/>
            <w:noWrap w:val="0"/>
            <w:vAlign w:val="center"/>
          </w:tcPr>
          <w:p w14:paraId="4FF9C020">
            <w:pPr>
              <w:pStyle w:val="53"/>
              <w:keepNext w:val="0"/>
              <w:keepLines w:val="0"/>
              <w:suppressLineNumbers w:val="0"/>
              <w:spacing w:before="0" w:beforeAutospacing="0" w:after="0" w:afterAutospacing="0" w:line="240" w:lineRule="auto"/>
              <w:ind w:right="0"/>
              <w:jc w:val="left"/>
              <w:rPr>
                <w:rFonts w:hint="eastAsia" w:ascii="仿宋" w:hAnsi="仿宋" w:eastAsia="仿宋" w:cs="仿宋"/>
                <w:spacing w:val="0"/>
                <w:sz w:val="24"/>
                <w:szCs w:val="24"/>
              </w:rPr>
            </w:pPr>
            <w:r>
              <w:rPr>
                <w:rFonts w:hint="eastAsia" w:ascii="仿宋" w:hAnsi="仿宋" w:eastAsia="仿宋" w:cs="仿宋"/>
                <w:spacing w:val="0"/>
                <w:sz w:val="24"/>
                <w:szCs w:val="24"/>
              </w:rPr>
              <w:t xml:space="preserve">表观相对密度                     </w:t>
            </w:r>
            <w:r>
              <w:rPr>
                <w:rFonts w:hint="eastAsia" w:ascii="仿宋" w:hAnsi="仿宋" w:eastAsia="仿宋" w:cs="仿宋"/>
                <w:spacing w:val="0"/>
                <w:sz w:val="24"/>
                <w:szCs w:val="24"/>
                <w:lang w:val="en-US" w:eastAsia="zh-CN"/>
              </w:rPr>
              <w:t xml:space="preserve">             </w:t>
            </w:r>
            <w:r>
              <w:rPr>
                <w:rFonts w:hint="eastAsia" w:ascii="仿宋" w:hAnsi="仿宋" w:eastAsia="仿宋" w:cs="仿宋"/>
                <w:spacing w:val="0"/>
                <w:sz w:val="24"/>
                <w:szCs w:val="24"/>
              </w:rPr>
              <w:t>不小于</w:t>
            </w:r>
          </w:p>
        </w:tc>
        <w:tc>
          <w:tcPr>
            <w:tcW w:w="2540" w:type="dxa"/>
            <w:noWrap w:val="0"/>
            <w:vAlign w:val="center"/>
          </w:tcPr>
          <w:p w14:paraId="472C6F33">
            <w:pPr>
              <w:pStyle w:val="53"/>
              <w:keepNext w:val="0"/>
              <w:keepLines w:val="0"/>
              <w:suppressLineNumbers w:val="0"/>
              <w:spacing w:before="0" w:beforeAutospacing="0" w:after="0" w:afterAutospacing="0" w:line="240" w:lineRule="auto"/>
              <w:ind w:right="0"/>
              <w:rPr>
                <w:rFonts w:hint="eastAsia" w:ascii="仿宋" w:hAnsi="仿宋" w:eastAsia="仿宋" w:cs="仿宋"/>
                <w:spacing w:val="0"/>
                <w:sz w:val="24"/>
                <w:szCs w:val="24"/>
              </w:rPr>
            </w:pPr>
            <w:r>
              <w:rPr>
                <w:rFonts w:hint="eastAsia" w:ascii="仿宋" w:hAnsi="仿宋" w:eastAsia="仿宋" w:cs="仿宋"/>
                <w:spacing w:val="0"/>
                <w:sz w:val="24"/>
                <w:szCs w:val="24"/>
              </w:rPr>
              <w:t>2.45</w:t>
            </w:r>
          </w:p>
        </w:tc>
      </w:tr>
      <w:tr w14:paraId="36855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31" w:type="dxa"/>
            <w:noWrap w:val="0"/>
            <w:vAlign w:val="center"/>
          </w:tcPr>
          <w:p w14:paraId="5377F6A9">
            <w:pPr>
              <w:pStyle w:val="53"/>
              <w:keepNext w:val="0"/>
              <w:keepLines w:val="0"/>
              <w:suppressLineNumbers w:val="0"/>
              <w:spacing w:before="0" w:beforeAutospacing="0" w:after="0" w:afterAutospacing="0" w:line="240" w:lineRule="auto"/>
              <w:ind w:right="0"/>
              <w:jc w:val="left"/>
              <w:rPr>
                <w:rFonts w:hint="eastAsia" w:ascii="仿宋" w:hAnsi="仿宋" w:eastAsia="仿宋" w:cs="仿宋"/>
                <w:spacing w:val="0"/>
                <w:sz w:val="24"/>
                <w:szCs w:val="24"/>
              </w:rPr>
            </w:pPr>
            <w:r>
              <w:rPr>
                <w:rFonts w:hint="eastAsia" w:ascii="仿宋" w:hAnsi="仿宋" w:eastAsia="仿宋" w:cs="仿宋"/>
                <w:spacing w:val="0"/>
                <w:sz w:val="24"/>
                <w:szCs w:val="24"/>
              </w:rPr>
              <w:t xml:space="preserve">坚固性(&gt;0.3mm部分)(%)           </w:t>
            </w:r>
            <w:r>
              <w:rPr>
                <w:rFonts w:hint="eastAsia" w:ascii="仿宋" w:hAnsi="仿宋" w:eastAsia="仿宋" w:cs="仿宋"/>
                <w:spacing w:val="0"/>
                <w:sz w:val="24"/>
                <w:szCs w:val="24"/>
                <w:lang w:val="en-US" w:eastAsia="zh-CN"/>
              </w:rPr>
              <w:t xml:space="preserve">             </w:t>
            </w:r>
            <w:r>
              <w:rPr>
                <w:rFonts w:hint="eastAsia" w:ascii="仿宋" w:hAnsi="仿宋" w:eastAsia="仿宋" w:cs="仿宋"/>
                <w:spacing w:val="0"/>
                <w:sz w:val="24"/>
                <w:szCs w:val="24"/>
              </w:rPr>
              <w:t xml:space="preserve"> 不大于</w:t>
            </w:r>
          </w:p>
        </w:tc>
        <w:tc>
          <w:tcPr>
            <w:tcW w:w="2540" w:type="dxa"/>
            <w:noWrap w:val="0"/>
            <w:vAlign w:val="center"/>
          </w:tcPr>
          <w:p w14:paraId="753BDBA1">
            <w:pPr>
              <w:pStyle w:val="53"/>
              <w:keepNext w:val="0"/>
              <w:keepLines w:val="0"/>
              <w:suppressLineNumbers w:val="0"/>
              <w:spacing w:before="0" w:beforeAutospacing="0" w:after="0" w:afterAutospacing="0" w:line="240" w:lineRule="auto"/>
              <w:ind w:right="0"/>
              <w:rPr>
                <w:rFonts w:hint="eastAsia" w:ascii="仿宋" w:hAnsi="仿宋" w:eastAsia="仿宋" w:cs="仿宋"/>
                <w:spacing w:val="0"/>
                <w:sz w:val="24"/>
                <w:szCs w:val="24"/>
              </w:rPr>
            </w:pPr>
            <w:r>
              <w:rPr>
                <w:rFonts w:hint="eastAsia" w:ascii="仿宋" w:hAnsi="仿宋" w:eastAsia="仿宋" w:cs="仿宋"/>
                <w:spacing w:val="0"/>
                <w:sz w:val="24"/>
                <w:szCs w:val="24"/>
              </w:rPr>
              <w:t>-</w:t>
            </w:r>
          </w:p>
        </w:tc>
      </w:tr>
      <w:tr w14:paraId="6A2CC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31" w:type="dxa"/>
            <w:noWrap w:val="0"/>
            <w:vAlign w:val="center"/>
          </w:tcPr>
          <w:p w14:paraId="45765CB0">
            <w:pPr>
              <w:pStyle w:val="53"/>
              <w:keepNext w:val="0"/>
              <w:keepLines w:val="0"/>
              <w:suppressLineNumbers w:val="0"/>
              <w:spacing w:before="0" w:beforeAutospacing="0" w:after="0" w:afterAutospacing="0" w:line="240" w:lineRule="auto"/>
              <w:ind w:right="0"/>
              <w:jc w:val="left"/>
              <w:rPr>
                <w:rFonts w:hint="eastAsia" w:ascii="仿宋" w:hAnsi="仿宋" w:eastAsia="仿宋" w:cs="仿宋"/>
                <w:spacing w:val="0"/>
                <w:sz w:val="24"/>
                <w:szCs w:val="24"/>
              </w:rPr>
            </w:pPr>
            <w:r>
              <w:rPr>
                <w:rFonts w:hint="eastAsia" w:ascii="仿宋" w:hAnsi="仿宋" w:eastAsia="仿宋" w:cs="仿宋"/>
                <w:spacing w:val="0"/>
                <w:sz w:val="24"/>
                <w:szCs w:val="24"/>
              </w:rPr>
              <w:t>含泥量（小于0.075mm的含量）（%）</w:t>
            </w:r>
            <w:r>
              <w:rPr>
                <w:rFonts w:hint="eastAsia" w:ascii="仿宋" w:hAnsi="仿宋" w:eastAsia="仿宋" w:cs="仿宋"/>
                <w:spacing w:val="0"/>
                <w:sz w:val="24"/>
                <w:szCs w:val="24"/>
                <w:lang w:val="en-US" w:eastAsia="zh-CN"/>
              </w:rPr>
              <w:t xml:space="preserve">             </w:t>
            </w:r>
            <w:r>
              <w:rPr>
                <w:rFonts w:hint="eastAsia" w:ascii="仿宋" w:hAnsi="仿宋" w:eastAsia="仿宋" w:cs="仿宋"/>
                <w:spacing w:val="0"/>
                <w:sz w:val="24"/>
                <w:szCs w:val="24"/>
              </w:rPr>
              <w:t xml:space="preserve"> 不大于</w:t>
            </w:r>
          </w:p>
        </w:tc>
        <w:tc>
          <w:tcPr>
            <w:tcW w:w="2540" w:type="dxa"/>
            <w:noWrap w:val="0"/>
            <w:vAlign w:val="center"/>
          </w:tcPr>
          <w:p w14:paraId="1710D4A2">
            <w:pPr>
              <w:pStyle w:val="53"/>
              <w:keepNext w:val="0"/>
              <w:keepLines w:val="0"/>
              <w:suppressLineNumbers w:val="0"/>
              <w:spacing w:before="0" w:beforeAutospacing="0" w:after="0" w:afterAutospacing="0" w:line="240" w:lineRule="auto"/>
              <w:ind w:right="0"/>
              <w:rPr>
                <w:rFonts w:hint="eastAsia" w:ascii="仿宋" w:hAnsi="仿宋" w:eastAsia="仿宋" w:cs="仿宋"/>
                <w:spacing w:val="0"/>
                <w:sz w:val="24"/>
                <w:szCs w:val="24"/>
              </w:rPr>
            </w:pPr>
            <w:r>
              <w:rPr>
                <w:rFonts w:hint="eastAsia" w:ascii="仿宋" w:hAnsi="仿宋" w:eastAsia="仿宋" w:cs="仿宋"/>
                <w:spacing w:val="0"/>
                <w:sz w:val="24"/>
                <w:szCs w:val="24"/>
              </w:rPr>
              <w:t>5</w:t>
            </w:r>
          </w:p>
        </w:tc>
      </w:tr>
      <w:tr w14:paraId="65B1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31" w:type="dxa"/>
            <w:noWrap w:val="0"/>
            <w:vAlign w:val="center"/>
          </w:tcPr>
          <w:p w14:paraId="649CD008">
            <w:pPr>
              <w:pStyle w:val="53"/>
              <w:keepNext w:val="0"/>
              <w:keepLines w:val="0"/>
              <w:suppressLineNumbers w:val="0"/>
              <w:spacing w:before="0" w:beforeAutospacing="0" w:after="0" w:afterAutospacing="0" w:line="240" w:lineRule="auto"/>
              <w:ind w:right="0"/>
              <w:jc w:val="left"/>
              <w:rPr>
                <w:rFonts w:hint="eastAsia" w:ascii="仿宋" w:hAnsi="仿宋" w:eastAsia="仿宋" w:cs="仿宋"/>
                <w:spacing w:val="0"/>
                <w:sz w:val="24"/>
                <w:szCs w:val="24"/>
              </w:rPr>
            </w:pPr>
            <w:r>
              <w:rPr>
                <w:rFonts w:hint="eastAsia" w:ascii="仿宋" w:hAnsi="仿宋" w:eastAsia="仿宋" w:cs="仿宋"/>
                <w:spacing w:val="0"/>
                <w:sz w:val="24"/>
                <w:szCs w:val="24"/>
              </w:rPr>
              <w:t xml:space="preserve">砂当量(%)                           </w:t>
            </w:r>
            <w:r>
              <w:rPr>
                <w:rFonts w:hint="eastAsia" w:ascii="仿宋" w:hAnsi="仿宋" w:eastAsia="仿宋" w:cs="仿宋"/>
                <w:spacing w:val="0"/>
                <w:sz w:val="24"/>
                <w:szCs w:val="24"/>
                <w:lang w:val="en-US" w:eastAsia="zh-CN"/>
              </w:rPr>
              <w:t xml:space="preserve">        </w:t>
            </w:r>
            <w:r>
              <w:rPr>
                <w:rFonts w:hint="eastAsia" w:ascii="仿宋" w:hAnsi="仿宋" w:eastAsia="仿宋" w:cs="仿宋"/>
                <w:spacing w:val="0"/>
                <w:sz w:val="24"/>
                <w:szCs w:val="24"/>
              </w:rPr>
              <w:t xml:space="preserve">  不小于</w:t>
            </w:r>
          </w:p>
        </w:tc>
        <w:tc>
          <w:tcPr>
            <w:tcW w:w="2540" w:type="dxa"/>
            <w:noWrap w:val="0"/>
            <w:vAlign w:val="center"/>
          </w:tcPr>
          <w:p w14:paraId="73706653">
            <w:pPr>
              <w:pStyle w:val="53"/>
              <w:keepNext w:val="0"/>
              <w:keepLines w:val="0"/>
              <w:suppressLineNumbers w:val="0"/>
              <w:spacing w:before="0" w:beforeAutospacing="0" w:after="0" w:afterAutospacing="0" w:line="240" w:lineRule="auto"/>
              <w:ind w:right="0"/>
              <w:rPr>
                <w:rFonts w:hint="eastAsia" w:ascii="仿宋" w:hAnsi="仿宋" w:eastAsia="仿宋" w:cs="仿宋"/>
                <w:spacing w:val="0"/>
                <w:sz w:val="24"/>
                <w:szCs w:val="24"/>
              </w:rPr>
            </w:pPr>
            <w:r>
              <w:rPr>
                <w:rFonts w:hint="eastAsia" w:ascii="仿宋" w:hAnsi="仿宋" w:eastAsia="仿宋" w:cs="仿宋"/>
                <w:spacing w:val="0"/>
                <w:sz w:val="24"/>
                <w:szCs w:val="24"/>
              </w:rPr>
              <w:t>50</w:t>
            </w:r>
          </w:p>
        </w:tc>
      </w:tr>
      <w:tr w14:paraId="5DDA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31" w:type="dxa"/>
            <w:noWrap w:val="0"/>
            <w:vAlign w:val="center"/>
          </w:tcPr>
          <w:p w14:paraId="1C5AC671">
            <w:pPr>
              <w:pStyle w:val="53"/>
              <w:keepNext w:val="0"/>
              <w:keepLines w:val="0"/>
              <w:suppressLineNumbers w:val="0"/>
              <w:spacing w:before="0" w:beforeAutospacing="0" w:after="0" w:afterAutospacing="0" w:line="240" w:lineRule="auto"/>
              <w:ind w:right="0"/>
              <w:jc w:val="left"/>
              <w:rPr>
                <w:rFonts w:hint="eastAsia" w:ascii="仿宋" w:hAnsi="仿宋" w:eastAsia="仿宋" w:cs="仿宋"/>
                <w:spacing w:val="0"/>
                <w:sz w:val="24"/>
                <w:szCs w:val="24"/>
              </w:rPr>
            </w:pPr>
            <w:r>
              <w:rPr>
                <w:rFonts w:hint="eastAsia" w:ascii="仿宋" w:hAnsi="仿宋" w:eastAsia="仿宋" w:cs="仿宋"/>
                <w:spacing w:val="0"/>
                <w:sz w:val="24"/>
                <w:szCs w:val="24"/>
              </w:rPr>
              <w:t xml:space="preserve">亚甲蓝值（g/kg）                        </w:t>
            </w:r>
            <w:r>
              <w:rPr>
                <w:rFonts w:hint="eastAsia" w:ascii="仿宋" w:hAnsi="仿宋" w:eastAsia="仿宋" w:cs="仿宋"/>
                <w:spacing w:val="0"/>
                <w:sz w:val="24"/>
                <w:szCs w:val="24"/>
                <w:lang w:val="en-US" w:eastAsia="zh-CN"/>
              </w:rPr>
              <w:t xml:space="preserve">      </w:t>
            </w:r>
            <w:r>
              <w:rPr>
                <w:rFonts w:hint="eastAsia" w:ascii="仿宋" w:hAnsi="仿宋" w:eastAsia="仿宋" w:cs="仿宋"/>
                <w:spacing w:val="0"/>
                <w:sz w:val="24"/>
                <w:szCs w:val="24"/>
              </w:rPr>
              <w:t>不大于</w:t>
            </w:r>
          </w:p>
        </w:tc>
        <w:tc>
          <w:tcPr>
            <w:tcW w:w="2540" w:type="dxa"/>
            <w:noWrap w:val="0"/>
            <w:vAlign w:val="center"/>
          </w:tcPr>
          <w:p w14:paraId="22B5F086">
            <w:pPr>
              <w:pStyle w:val="53"/>
              <w:keepNext w:val="0"/>
              <w:keepLines w:val="0"/>
              <w:suppressLineNumbers w:val="0"/>
              <w:spacing w:before="0" w:beforeAutospacing="0" w:after="0" w:afterAutospacing="0" w:line="240" w:lineRule="auto"/>
              <w:ind w:right="0"/>
              <w:rPr>
                <w:rFonts w:hint="eastAsia" w:ascii="仿宋" w:hAnsi="仿宋" w:eastAsia="仿宋" w:cs="仿宋"/>
                <w:spacing w:val="0"/>
                <w:sz w:val="24"/>
                <w:szCs w:val="24"/>
              </w:rPr>
            </w:pPr>
            <w:r>
              <w:rPr>
                <w:rFonts w:hint="eastAsia" w:ascii="仿宋" w:hAnsi="仿宋" w:eastAsia="仿宋" w:cs="仿宋"/>
                <w:spacing w:val="0"/>
                <w:sz w:val="24"/>
                <w:szCs w:val="24"/>
              </w:rPr>
              <w:t>-</w:t>
            </w:r>
          </w:p>
        </w:tc>
      </w:tr>
      <w:tr w14:paraId="1662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31" w:type="dxa"/>
            <w:noWrap w:val="0"/>
            <w:vAlign w:val="center"/>
          </w:tcPr>
          <w:p w14:paraId="139DD141">
            <w:pPr>
              <w:pStyle w:val="53"/>
              <w:keepNext w:val="0"/>
              <w:keepLines w:val="0"/>
              <w:suppressLineNumbers w:val="0"/>
              <w:spacing w:before="0" w:beforeAutospacing="0" w:after="0" w:afterAutospacing="0" w:line="240" w:lineRule="auto"/>
              <w:ind w:right="0"/>
              <w:jc w:val="left"/>
              <w:rPr>
                <w:rFonts w:hint="eastAsia" w:ascii="仿宋" w:hAnsi="仿宋" w:eastAsia="仿宋" w:cs="仿宋"/>
                <w:spacing w:val="0"/>
                <w:sz w:val="24"/>
                <w:szCs w:val="24"/>
              </w:rPr>
            </w:pPr>
            <w:r>
              <w:rPr>
                <w:rFonts w:hint="eastAsia" w:ascii="仿宋" w:hAnsi="仿宋" w:eastAsia="仿宋" w:cs="仿宋"/>
                <w:spacing w:val="0"/>
                <w:sz w:val="24"/>
                <w:szCs w:val="24"/>
              </w:rPr>
              <w:t xml:space="preserve">棱角性（流动时间）(s)                   </w:t>
            </w:r>
            <w:r>
              <w:rPr>
                <w:rFonts w:hint="eastAsia" w:ascii="仿宋" w:hAnsi="仿宋" w:eastAsia="仿宋" w:cs="仿宋"/>
                <w:spacing w:val="0"/>
                <w:sz w:val="24"/>
                <w:szCs w:val="24"/>
                <w:lang w:val="en-US" w:eastAsia="zh-CN"/>
              </w:rPr>
              <w:t xml:space="preserve">      </w:t>
            </w:r>
            <w:r>
              <w:rPr>
                <w:rFonts w:hint="eastAsia" w:ascii="仿宋" w:hAnsi="仿宋" w:eastAsia="仿宋" w:cs="仿宋"/>
                <w:spacing w:val="0"/>
                <w:sz w:val="24"/>
                <w:szCs w:val="24"/>
              </w:rPr>
              <w:t>不小于</w:t>
            </w:r>
          </w:p>
        </w:tc>
        <w:tc>
          <w:tcPr>
            <w:tcW w:w="2540" w:type="dxa"/>
            <w:noWrap w:val="0"/>
            <w:vAlign w:val="center"/>
          </w:tcPr>
          <w:p w14:paraId="75CD721F">
            <w:pPr>
              <w:pStyle w:val="53"/>
              <w:keepNext w:val="0"/>
              <w:keepLines w:val="0"/>
              <w:suppressLineNumbers w:val="0"/>
              <w:spacing w:before="0" w:beforeAutospacing="0" w:after="0" w:afterAutospacing="0" w:line="240" w:lineRule="auto"/>
              <w:ind w:right="0"/>
              <w:rPr>
                <w:rFonts w:hint="eastAsia" w:ascii="仿宋" w:hAnsi="仿宋" w:eastAsia="仿宋" w:cs="仿宋"/>
                <w:spacing w:val="0"/>
                <w:sz w:val="24"/>
                <w:szCs w:val="24"/>
              </w:rPr>
            </w:pPr>
            <w:r>
              <w:rPr>
                <w:rFonts w:hint="eastAsia" w:ascii="仿宋" w:hAnsi="仿宋" w:eastAsia="仿宋" w:cs="仿宋"/>
                <w:spacing w:val="0"/>
                <w:sz w:val="24"/>
                <w:szCs w:val="24"/>
              </w:rPr>
              <w:t>-</w:t>
            </w:r>
          </w:p>
        </w:tc>
      </w:tr>
    </w:tbl>
    <w:p w14:paraId="4024DA48">
      <w:pPr>
        <w:rPr>
          <w:rFonts w:hint="eastAsia" w:ascii="仿宋" w:hAnsi="仿宋" w:eastAsia="仿宋" w:cs="仿宋"/>
          <w:sz w:val="24"/>
          <w:szCs w:val="24"/>
        </w:rPr>
      </w:pPr>
      <w:r>
        <w:rPr>
          <w:rFonts w:hint="eastAsia" w:ascii="仿宋" w:hAnsi="仿宋" w:eastAsia="仿宋" w:cs="仿宋"/>
          <w:sz w:val="24"/>
          <w:szCs w:val="24"/>
        </w:rPr>
        <w:t>（5）填料</w:t>
      </w:r>
    </w:p>
    <w:p w14:paraId="543038DF">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沥青混合料的填料采用石灰岩经磨细得到的矿粉，其质量应符合《公路沥青路面施工技术规范》（JTG F40-2004）中表4.10.1的技术要求，以确保沥青面层的质量。沥青面层用矿粉质量技术要求见表。</w:t>
      </w:r>
    </w:p>
    <w:p w14:paraId="274A0DF4">
      <w:pPr>
        <w:ind w:firstLine="480"/>
        <w:jc w:val="center"/>
        <w:rPr>
          <w:rFonts w:hint="eastAsia" w:ascii="仿宋" w:hAnsi="仿宋" w:eastAsia="仿宋" w:cs="仿宋"/>
          <w:b/>
          <w:sz w:val="24"/>
          <w:szCs w:val="24"/>
        </w:rPr>
      </w:pPr>
      <w:r>
        <w:rPr>
          <w:rFonts w:hint="eastAsia" w:ascii="仿宋" w:hAnsi="仿宋" w:eastAsia="仿宋" w:cs="仿宋"/>
          <w:sz w:val="24"/>
          <w:szCs w:val="24"/>
        </w:rPr>
        <w:t xml:space="preserve">     沥青上面层用矿粉质量技术要求                 </w:t>
      </w:r>
    </w:p>
    <w:tbl>
      <w:tblPr>
        <w:tblStyle w:val="65"/>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9"/>
        <w:gridCol w:w="2388"/>
        <w:gridCol w:w="4234"/>
      </w:tblGrid>
      <w:tr w14:paraId="3C0D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exact"/>
          <w:jc w:val="center"/>
        </w:trPr>
        <w:tc>
          <w:tcPr>
            <w:tcW w:w="4747" w:type="dxa"/>
            <w:gridSpan w:val="2"/>
            <w:noWrap w:val="0"/>
            <w:vAlign w:val="center"/>
          </w:tcPr>
          <w:p w14:paraId="05D559DD">
            <w:pPr>
              <w:keepNext w:val="0"/>
              <w:keepLines w:val="0"/>
              <w:suppressLineNumbers w:val="0"/>
              <w:spacing w:before="0" w:beforeAutospacing="0" w:after="0" w:afterAutospacing="0" w:line="240" w:lineRule="auto"/>
              <w:ind w:left="0" w:right="0" w:firstLine="420"/>
              <w:jc w:val="center"/>
              <w:rPr>
                <w:rFonts w:hint="eastAsia" w:ascii="仿宋" w:hAnsi="仿宋" w:eastAsia="仿宋" w:cs="仿宋"/>
                <w:sz w:val="24"/>
                <w:szCs w:val="24"/>
              </w:rPr>
            </w:pPr>
            <w:r>
              <w:rPr>
                <w:rFonts w:hint="eastAsia" w:ascii="仿宋" w:hAnsi="仿宋" w:eastAsia="仿宋" w:cs="仿宋"/>
                <w:sz w:val="24"/>
                <w:szCs w:val="24"/>
              </w:rPr>
              <w:t>指         标</w:t>
            </w:r>
          </w:p>
          <w:p w14:paraId="32096B12">
            <w:pPr>
              <w:keepNext w:val="0"/>
              <w:keepLines w:val="0"/>
              <w:suppressLineNumbers w:val="0"/>
              <w:spacing w:before="0" w:beforeAutospacing="0" w:after="0" w:afterAutospacing="0" w:line="240" w:lineRule="auto"/>
              <w:ind w:left="0" w:right="0" w:firstLine="420"/>
              <w:jc w:val="center"/>
              <w:rPr>
                <w:rFonts w:hint="eastAsia" w:ascii="仿宋" w:hAnsi="仿宋" w:eastAsia="仿宋" w:cs="仿宋"/>
                <w:sz w:val="24"/>
                <w:szCs w:val="24"/>
              </w:rPr>
            </w:pPr>
          </w:p>
          <w:p w14:paraId="083B8831">
            <w:pPr>
              <w:keepNext w:val="0"/>
              <w:keepLines w:val="0"/>
              <w:suppressLineNumbers w:val="0"/>
              <w:spacing w:before="0" w:beforeAutospacing="0" w:after="0" w:afterAutospacing="0" w:line="240" w:lineRule="auto"/>
              <w:ind w:left="0" w:right="0" w:firstLine="420"/>
              <w:jc w:val="center"/>
              <w:rPr>
                <w:rFonts w:hint="eastAsia" w:ascii="仿宋" w:hAnsi="仿宋" w:eastAsia="仿宋" w:cs="仿宋"/>
                <w:sz w:val="24"/>
                <w:szCs w:val="24"/>
              </w:rPr>
            </w:pPr>
          </w:p>
          <w:p w14:paraId="3C4D8A10">
            <w:pPr>
              <w:keepNext w:val="0"/>
              <w:keepLines w:val="0"/>
              <w:suppressLineNumbers w:val="0"/>
              <w:spacing w:before="0" w:beforeAutospacing="0" w:after="0" w:afterAutospacing="0" w:line="240" w:lineRule="auto"/>
              <w:ind w:left="0" w:right="0" w:firstLine="420"/>
              <w:jc w:val="center"/>
              <w:rPr>
                <w:rFonts w:hint="eastAsia" w:ascii="仿宋" w:hAnsi="仿宋" w:eastAsia="仿宋" w:cs="仿宋"/>
                <w:sz w:val="24"/>
                <w:szCs w:val="24"/>
              </w:rPr>
            </w:pPr>
          </w:p>
        </w:tc>
        <w:tc>
          <w:tcPr>
            <w:tcW w:w="4234" w:type="dxa"/>
            <w:noWrap w:val="0"/>
            <w:vAlign w:val="center"/>
          </w:tcPr>
          <w:p w14:paraId="524FC28E">
            <w:pPr>
              <w:keepNext w:val="0"/>
              <w:keepLines w:val="0"/>
              <w:suppressLineNumbers w:val="0"/>
              <w:spacing w:before="0" w:beforeAutospacing="0" w:after="0" w:afterAutospacing="0" w:line="240" w:lineRule="auto"/>
              <w:ind w:left="0" w:right="0" w:firstLine="420"/>
              <w:jc w:val="center"/>
              <w:rPr>
                <w:rFonts w:hint="eastAsia" w:ascii="仿宋" w:hAnsi="仿宋" w:eastAsia="仿宋" w:cs="仿宋"/>
                <w:sz w:val="24"/>
                <w:szCs w:val="24"/>
              </w:rPr>
            </w:pPr>
            <w:r>
              <w:rPr>
                <w:rFonts w:hint="eastAsia" w:ascii="仿宋" w:hAnsi="仿宋" w:eastAsia="仿宋" w:cs="仿宋"/>
                <w:sz w:val="24"/>
                <w:szCs w:val="24"/>
              </w:rPr>
              <w:t>技  术  要  求</w:t>
            </w:r>
          </w:p>
        </w:tc>
      </w:tr>
      <w:tr w14:paraId="7B58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exact"/>
          <w:jc w:val="center"/>
        </w:trPr>
        <w:tc>
          <w:tcPr>
            <w:tcW w:w="4747" w:type="dxa"/>
            <w:gridSpan w:val="2"/>
            <w:noWrap w:val="0"/>
            <w:vAlign w:val="center"/>
          </w:tcPr>
          <w:p w14:paraId="20496CC5">
            <w:pPr>
              <w:keepNext w:val="0"/>
              <w:keepLines w:val="0"/>
              <w:suppressLineNumbers w:val="0"/>
              <w:spacing w:before="0" w:beforeAutospacing="0" w:after="0" w:afterAutospacing="0" w:line="240" w:lineRule="auto"/>
              <w:ind w:left="0" w:right="0" w:firstLine="420"/>
              <w:rPr>
                <w:rFonts w:hint="eastAsia" w:ascii="仿宋" w:hAnsi="仿宋" w:eastAsia="仿宋" w:cs="仿宋"/>
                <w:sz w:val="24"/>
                <w:szCs w:val="24"/>
              </w:rPr>
            </w:pPr>
            <w:r>
              <w:rPr>
                <w:rFonts w:hint="eastAsia" w:ascii="仿宋" w:hAnsi="仿宋" w:eastAsia="仿宋" w:cs="仿宋"/>
                <w:sz w:val="24"/>
                <w:szCs w:val="24"/>
              </w:rPr>
              <w:t>视 密 度         不小于（t /m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4234" w:type="dxa"/>
            <w:noWrap w:val="0"/>
            <w:vAlign w:val="center"/>
          </w:tcPr>
          <w:p w14:paraId="51F50ACB">
            <w:pPr>
              <w:keepNext w:val="0"/>
              <w:keepLines w:val="0"/>
              <w:suppressLineNumbers w:val="0"/>
              <w:spacing w:before="0" w:beforeAutospacing="0" w:after="0" w:afterAutospacing="0" w:line="240" w:lineRule="auto"/>
              <w:ind w:left="0" w:right="0" w:firstLine="420"/>
              <w:jc w:val="center"/>
              <w:rPr>
                <w:rFonts w:hint="eastAsia" w:ascii="仿宋" w:hAnsi="仿宋" w:eastAsia="仿宋" w:cs="仿宋"/>
                <w:sz w:val="24"/>
                <w:szCs w:val="24"/>
              </w:rPr>
            </w:pPr>
            <w:r>
              <w:rPr>
                <w:rFonts w:hint="eastAsia" w:ascii="仿宋" w:hAnsi="仿宋" w:eastAsia="仿宋" w:cs="仿宋"/>
                <w:sz w:val="24"/>
                <w:szCs w:val="24"/>
              </w:rPr>
              <w:t>2.45</w:t>
            </w:r>
          </w:p>
        </w:tc>
      </w:tr>
      <w:tr w14:paraId="74A82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exact"/>
          <w:jc w:val="center"/>
        </w:trPr>
        <w:tc>
          <w:tcPr>
            <w:tcW w:w="4747" w:type="dxa"/>
            <w:gridSpan w:val="2"/>
            <w:noWrap w:val="0"/>
            <w:vAlign w:val="center"/>
          </w:tcPr>
          <w:p w14:paraId="74CF46BD">
            <w:pPr>
              <w:keepNext w:val="0"/>
              <w:keepLines w:val="0"/>
              <w:suppressLineNumbers w:val="0"/>
              <w:spacing w:before="0" w:beforeAutospacing="0" w:after="0" w:afterAutospacing="0" w:line="240" w:lineRule="auto"/>
              <w:ind w:left="0" w:right="0" w:firstLine="420"/>
              <w:rPr>
                <w:rFonts w:hint="eastAsia" w:ascii="仿宋" w:hAnsi="仿宋" w:eastAsia="仿宋" w:cs="仿宋"/>
                <w:sz w:val="24"/>
                <w:szCs w:val="24"/>
              </w:rPr>
            </w:pPr>
            <w:r>
              <w:rPr>
                <w:rFonts w:hint="eastAsia" w:ascii="仿宋" w:hAnsi="仿宋" w:eastAsia="仿宋" w:cs="仿宋"/>
                <w:sz w:val="24"/>
                <w:szCs w:val="24"/>
              </w:rPr>
              <w:t>含 水 量         不大于（%）</w:t>
            </w:r>
          </w:p>
        </w:tc>
        <w:tc>
          <w:tcPr>
            <w:tcW w:w="4234" w:type="dxa"/>
            <w:noWrap w:val="0"/>
            <w:vAlign w:val="center"/>
          </w:tcPr>
          <w:p w14:paraId="4FEECD85">
            <w:pPr>
              <w:keepNext w:val="0"/>
              <w:keepLines w:val="0"/>
              <w:suppressLineNumbers w:val="0"/>
              <w:spacing w:before="0" w:beforeAutospacing="0" w:after="0" w:afterAutospacing="0" w:line="240" w:lineRule="auto"/>
              <w:ind w:left="0" w:right="0" w:firstLine="420"/>
              <w:jc w:val="center"/>
              <w:rPr>
                <w:rFonts w:hint="eastAsia" w:ascii="仿宋" w:hAnsi="仿宋" w:eastAsia="仿宋" w:cs="仿宋"/>
                <w:sz w:val="24"/>
                <w:szCs w:val="24"/>
              </w:rPr>
            </w:pPr>
            <w:r>
              <w:rPr>
                <w:rFonts w:hint="eastAsia" w:ascii="仿宋" w:hAnsi="仿宋" w:eastAsia="仿宋" w:cs="仿宋"/>
                <w:sz w:val="24"/>
                <w:szCs w:val="24"/>
              </w:rPr>
              <w:t>1</w:t>
            </w:r>
          </w:p>
        </w:tc>
      </w:tr>
      <w:tr w14:paraId="2DA8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exact"/>
          <w:jc w:val="center"/>
        </w:trPr>
        <w:tc>
          <w:tcPr>
            <w:tcW w:w="2359" w:type="dxa"/>
            <w:vMerge w:val="restart"/>
            <w:noWrap w:val="0"/>
            <w:vAlign w:val="center"/>
          </w:tcPr>
          <w:p w14:paraId="3DB49141">
            <w:pPr>
              <w:keepNext w:val="0"/>
              <w:keepLines w:val="0"/>
              <w:suppressLineNumbers w:val="0"/>
              <w:spacing w:before="0" w:beforeAutospacing="0" w:after="0" w:afterAutospacing="0" w:line="240" w:lineRule="auto"/>
              <w:ind w:left="0" w:right="0" w:firstLine="420"/>
              <w:rPr>
                <w:rFonts w:hint="eastAsia" w:ascii="仿宋" w:hAnsi="仿宋" w:eastAsia="仿宋" w:cs="仿宋"/>
                <w:sz w:val="24"/>
                <w:szCs w:val="24"/>
              </w:rPr>
            </w:pPr>
            <w:r>
              <w:rPr>
                <w:rFonts w:hint="eastAsia" w:ascii="仿宋" w:hAnsi="仿宋" w:eastAsia="仿宋" w:cs="仿宋"/>
                <w:sz w:val="24"/>
                <w:szCs w:val="24"/>
              </w:rPr>
              <w:t>粒度范围</w:t>
            </w:r>
          </w:p>
        </w:tc>
        <w:tc>
          <w:tcPr>
            <w:tcW w:w="2388" w:type="dxa"/>
            <w:noWrap w:val="0"/>
            <w:vAlign w:val="center"/>
          </w:tcPr>
          <w:p w14:paraId="5DDC0940">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&lt;0.6mm（%）</w:t>
            </w:r>
          </w:p>
        </w:tc>
        <w:tc>
          <w:tcPr>
            <w:tcW w:w="4234" w:type="dxa"/>
            <w:vMerge w:val="restart"/>
            <w:noWrap w:val="0"/>
            <w:vAlign w:val="center"/>
          </w:tcPr>
          <w:p w14:paraId="7E93B83F">
            <w:pPr>
              <w:keepNext w:val="0"/>
              <w:keepLines w:val="0"/>
              <w:suppressLineNumbers w:val="0"/>
              <w:spacing w:before="0" w:beforeAutospacing="0" w:after="0" w:afterAutospacing="0" w:line="240" w:lineRule="auto"/>
              <w:ind w:left="0" w:right="0" w:firstLine="420"/>
              <w:jc w:val="center"/>
              <w:rPr>
                <w:rFonts w:hint="eastAsia" w:ascii="仿宋" w:hAnsi="仿宋" w:eastAsia="仿宋" w:cs="仿宋"/>
                <w:sz w:val="24"/>
                <w:szCs w:val="24"/>
              </w:rPr>
            </w:pPr>
            <w:r>
              <w:rPr>
                <w:rFonts w:hint="eastAsia" w:ascii="仿宋" w:hAnsi="仿宋" w:eastAsia="仿宋" w:cs="仿宋"/>
                <w:sz w:val="24"/>
                <w:szCs w:val="24"/>
              </w:rPr>
              <w:t>100</w:t>
            </w:r>
          </w:p>
          <w:p w14:paraId="696AD6A3">
            <w:pPr>
              <w:keepNext w:val="0"/>
              <w:keepLines w:val="0"/>
              <w:suppressLineNumbers w:val="0"/>
              <w:spacing w:before="0" w:beforeAutospacing="0" w:after="0" w:afterAutospacing="0" w:line="240" w:lineRule="auto"/>
              <w:ind w:left="0" w:right="0" w:firstLine="420"/>
              <w:jc w:val="center"/>
              <w:rPr>
                <w:rFonts w:hint="eastAsia" w:ascii="仿宋" w:hAnsi="仿宋" w:eastAsia="仿宋" w:cs="仿宋"/>
                <w:sz w:val="24"/>
                <w:szCs w:val="24"/>
              </w:rPr>
            </w:pPr>
            <w:r>
              <w:rPr>
                <w:rFonts w:hint="eastAsia" w:ascii="仿宋" w:hAnsi="仿宋" w:eastAsia="仿宋" w:cs="仿宋"/>
                <w:sz w:val="24"/>
                <w:szCs w:val="24"/>
              </w:rPr>
              <w:t>90～100</w:t>
            </w:r>
          </w:p>
          <w:p w14:paraId="6441AB57">
            <w:pPr>
              <w:keepNext w:val="0"/>
              <w:keepLines w:val="0"/>
              <w:suppressLineNumbers w:val="0"/>
              <w:spacing w:before="0" w:beforeAutospacing="0" w:after="0" w:afterAutospacing="0" w:line="240" w:lineRule="auto"/>
              <w:ind w:left="0" w:right="0" w:firstLine="420"/>
              <w:jc w:val="center"/>
              <w:rPr>
                <w:rFonts w:hint="eastAsia" w:ascii="仿宋" w:hAnsi="仿宋" w:eastAsia="仿宋" w:cs="仿宋"/>
                <w:sz w:val="24"/>
                <w:szCs w:val="24"/>
              </w:rPr>
            </w:pPr>
            <w:r>
              <w:rPr>
                <w:rFonts w:hint="eastAsia" w:ascii="仿宋" w:hAnsi="仿宋" w:eastAsia="仿宋" w:cs="仿宋"/>
                <w:sz w:val="24"/>
                <w:szCs w:val="24"/>
              </w:rPr>
              <w:t>70～100</w:t>
            </w:r>
          </w:p>
        </w:tc>
      </w:tr>
      <w:tr w14:paraId="6540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exact"/>
          <w:jc w:val="center"/>
        </w:trPr>
        <w:tc>
          <w:tcPr>
            <w:tcW w:w="2359" w:type="dxa"/>
            <w:vMerge w:val="continue"/>
            <w:noWrap w:val="0"/>
            <w:vAlign w:val="center"/>
          </w:tcPr>
          <w:p w14:paraId="5992F016">
            <w:pPr>
              <w:keepNext w:val="0"/>
              <w:keepLines w:val="0"/>
              <w:suppressLineNumbers w:val="0"/>
              <w:spacing w:before="0" w:beforeAutospacing="0" w:after="0" w:afterAutospacing="0" w:line="240" w:lineRule="auto"/>
              <w:ind w:left="0" w:right="0" w:firstLine="420"/>
              <w:rPr>
                <w:rFonts w:hint="eastAsia" w:ascii="仿宋" w:hAnsi="仿宋" w:eastAsia="仿宋" w:cs="仿宋"/>
                <w:sz w:val="24"/>
                <w:szCs w:val="24"/>
              </w:rPr>
            </w:pPr>
          </w:p>
        </w:tc>
        <w:tc>
          <w:tcPr>
            <w:tcW w:w="2388" w:type="dxa"/>
            <w:noWrap w:val="0"/>
            <w:vAlign w:val="center"/>
          </w:tcPr>
          <w:p w14:paraId="4DD722F6">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&lt;0.15mm（%）</w:t>
            </w:r>
          </w:p>
        </w:tc>
        <w:tc>
          <w:tcPr>
            <w:tcW w:w="4234" w:type="dxa"/>
            <w:vMerge w:val="continue"/>
            <w:noWrap w:val="0"/>
            <w:vAlign w:val="center"/>
          </w:tcPr>
          <w:p w14:paraId="13CE406D">
            <w:pPr>
              <w:keepNext w:val="0"/>
              <w:keepLines w:val="0"/>
              <w:suppressLineNumbers w:val="0"/>
              <w:spacing w:before="0" w:beforeAutospacing="0" w:after="0" w:afterAutospacing="0" w:line="240" w:lineRule="auto"/>
              <w:ind w:left="0" w:right="0" w:firstLine="420"/>
              <w:jc w:val="center"/>
              <w:rPr>
                <w:rFonts w:hint="eastAsia" w:ascii="仿宋" w:hAnsi="仿宋" w:eastAsia="仿宋" w:cs="仿宋"/>
                <w:sz w:val="24"/>
                <w:szCs w:val="24"/>
              </w:rPr>
            </w:pPr>
          </w:p>
        </w:tc>
      </w:tr>
      <w:tr w14:paraId="538F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exact"/>
          <w:jc w:val="center"/>
        </w:trPr>
        <w:tc>
          <w:tcPr>
            <w:tcW w:w="2359" w:type="dxa"/>
            <w:vMerge w:val="continue"/>
            <w:noWrap w:val="0"/>
            <w:vAlign w:val="center"/>
          </w:tcPr>
          <w:p w14:paraId="77B9F260">
            <w:pPr>
              <w:keepNext w:val="0"/>
              <w:keepLines w:val="0"/>
              <w:suppressLineNumbers w:val="0"/>
              <w:spacing w:before="0" w:beforeAutospacing="0" w:after="0" w:afterAutospacing="0" w:line="240" w:lineRule="auto"/>
              <w:ind w:left="0" w:right="0" w:firstLine="420"/>
              <w:rPr>
                <w:rFonts w:hint="eastAsia" w:ascii="仿宋" w:hAnsi="仿宋" w:eastAsia="仿宋" w:cs="仿宋"/>
                <w:sz w:val="24"/>
                <w:szCs w:val="24"/>
              </w:rPr>
            </w:pPr>
          </w:p>
        </w:tc>
        <w:tc>
          <w:tcPr>
            <w:tcW w:w="2388" w:type="dxa"/>
            <w:noWrap w:val="0"/>
            <w:vAlign w:val="center"/>
          </w:tcPr>
          <w:p w14:paraId="427B4A73">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sz w:val="24"/>
                <w:szCs w:val="24"/>
              </w:rPr>
            </w:pPr>
            <w:r>
              <w:rPr>
                <w:rFonts w:hint="eastAsia" w:ascii="仿宋" w:hAnsi="仿宋" w:eastAsia="仿宋" w:cs="仿宋"/>
                <w:sz w:val="24"/>
                <w:szCs w:val="24"/>
              </w:rPr>
              <w:t>&lt;0.075mm（%）</w:t>
            </w:r>
          </w:p>
        </w:tc>
        <w:tc>
          <w:tcPr>
            <w:tcW w:w="4234" w:type="dxa"/>
            <w:vMerge w:val="continue"/>
            <w:noWrap w:val="0"/>
            <w:vAlign w:val="center"/>
          </w:tcPr>
          <w:p w14:paraId="18FB7B4B">
            <w:pPr>
              <w:keepNext w:val="0"/>
              <w:keepLines w:val="0"/>
              <w:suppressLineNumbers w:val="0"/>
              <w:spacing w:before="0" w:beforeAutospacing="0" w:after="0" w:afterAutospacing="0" w:line="240" w:lineRule="auto"/>
              <w:ind w:left="0" w:right="0" w:firstLine="420"/>
              <w:jc w:val="center"/>
              <w:rPr>
                <w:rFonts w:hint="eastAsia" w:ascii="仿宋" w:hAnsi="仿宋" w:eastAsia="仿宋" w:cs="仿宋"/>
                <w:sz w:val="24"/>
                <w:szCs w:val="24"/>
              </w:rPr>
            </w:pPr>
          </w:p>
        </w:tc>
      </w:tr>
      <w:tr w14:paraId="6A9A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exact"/>
          <w:jc w:val="center"/>
        </w:trPr>
        <w:tc>
          <w:tcPr>
            <w:tcW w:w="4747" w:type="dxa"/>
            <w:gridSpan w:val="2"/>
            <w:noWrap w:val="0"/>
            <w:vAlign w:val="center"/>
          </w:tcPr>
          <w:p w14:paraId="52CFD09A">
            <w:pPr>
              <w:keepNext w:val="0"/>
              <w:keepLines w:val="0"/>
              <w:suppressLineNumbers w:val="0"/>
              <w:spacing w:before="0" w:beforeAutospacing="0" w:after="0" w:afterAutospacing="0" w:line="240" w:lineRule="auto"/>
              <w:ind w:left="0" w:right="0" w:firstLine="420"/>
              <w:jc w:val="center"/>
              <w:rPr>
                <w:rFonts w:hint="eastAsia" w:ascii="仿宋" w:hAnsi="仿宋" w:eastAsia="仿宋" w:cs="仿宋"/>
                <w:sz w:val="24"/>
                <w:szCs w:val="24"/>
              </w:rPr>
            </w:pPr>
            <w:r>
              <w:rPr>
                <w:rFonts w:hint="eastAsia" w:ascii="仿宋" w:hAnsi="仿宋" w:eastAsia="仿宋" w:cs="仿宋"/>
                <w:sz w:val="24"/>
                <w:szCs w:val="24"/>
              </w:rPr>
              <w:t>外    观</w:t>
            </w:r>
          </w:p>
        </w:tc>
        <w:tc>
          <w:tcPr>
            <w:tcW w:w="4234" w:type="dxa"/>
            <w:noWrap w:val="0"/>
            <w:vAlign w:val="center"/>
          </w:tcPr>
          <w:p w14:paraId="0CF521D4">
            <w:pPr>
              <w:keepNext w:val="0"/>
              <w:keepLines w:val="0"/>
              <w:suppressLineNumbers w:val="0"/>
              <w:spacing w:before="0" w:beforeAutospacing="0" w:after="0" w:afterAutospacing="0" w:line="240" w:lineRule="auto"/>
              <w:ind w:left="0" w:right="0" w:firstLine="420"/>
              <w:jc w:val="center"/>
              <w:rPr>
                <w:rFonts w:hint="eastAsia" w:ascii="仿宋" w:hAnsi="仿宋" w:eastAsia="仿宋" w:cs="仿宋"/>
                <w:sz w:val="24"/>
                <w:szCs w:val="24"/>
              </w:rPr>
            </w:pPr>
            <w:r>
              <w:rPr>
                <w:rFonts w:hint="eastAsia" w:ascii="仿宋" w:hAnsi="仿宋" w:eastAsia="仿宋" w:cs="仿宋"/>
                <w:sz w:val="24"/>
                <w:szCs w:val="24"/>
              </w:rPr>
              <w:t>无团粒结块</w:t>
            </w:r>
          </w:p>
        </w:tc>
      </w:tr>
      <w:tr w14:paraId="5342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exact"/>
          <w:jc w:val="center"/>
        </w:trPr>
        <w:tc>
          <w:tcPr>
            <w:tcW w:w="4747" w:type="dxa"/>
            <w:gridSpan w:val="2"/>
            <w:noWrap w:val="0"/>
            <w:vAlign w:val="center"/>
          </w:tcPr>
          <w:p w14:paraId="062AD5F9">
            <w:pPr>
              <w:keepNext w:val="0"/>
              <w:keepLines w:val="0"/>
              <w:suppressLineNumbers w:val="0"/>
              <w:spacing w:before="0" w:beforeAutospacing="0" w:after="0" w:afterAutospacing="0" w:line="240" w:lineRule="auto"/>
              <w:ind w:left="0" w:right="0" w:firstLine="420"/>
              <w:jc w:val="center"/>
              <w:rPr>
                <w:rFonts w:hint="eastAsia" w:ascii="仿宋" w:hAnsi="仿宋" w:eastAsia="仿宋" w:cs="仿宋"/>
                <w:sz w:val="24"/>
                <w:szCs w:val="24"/>
              </w:rPr>
            </w:pPr>
            <w:r>
              <w:rPr>
                <w:rFonts w:hint="eastAsia" w:ascii="仿宋" w:hAnsi="仿宋" w:eastAsia="仿宋" w:cs="仿宋"/>
                <w:sz w:val="24"/>
                <w:szCs w:val="24"/>
              </w:rPr>
              <w:t>亲水系数</w:t>
            </w:r>
          </w:p>
        </w:tc>
        <w:tc>
          <w:tcPr>
            <w:tcW w:w="4234" w:type="dxa"/>
            <w:noWrap w:val="0"/>
            <w:vAlign w:val="center"/>
          </w:tcPr>
          <w:p w14:paraId="22E0F36A">
            <w:pPr>
              <w:keepNext w:val="0"/>
              <w:keepLines w:val="0"/>
              <w:suppressLineNumbers w:val="0"/>
              <w:spacing w:before="0" w:beforeAutospacing="0" w:after="0" w:afterAutospacing="0" w:line="240" w:lineRule="auto"/>
              <w:ind w:left="0" w:right="0" w:firstLine="420"/>
              <w:jc w:val="center"/>
              <w:rPr>
                <w:rFonts w:hint="eastAsia" w:ascii="仿宋" w:hAnsi="仿宋" w:eastAsia="仿宋" w:cs="仿宋"/>
                <w:sz w:val="24"/>
                <w:szCs w:val="24"/>
              </w:rPr>
            </w:pPr>
            <w:r>
              <w:rPr>
                <w:rFonts w:hint="eastAsia" w:ascii="仿宋" w:hAnsi="仿宋" w:eastAsia="仿宋" w:cs="仿宋"/>
                <w:sz w:val="24"/>
                <w:szCs w:val="24"/>
              </w:rPr>
              <w:t>&lt;1</w:t>
            </w:r>
          </w:p>
        </w:tc>
      </w:tr>
      <w:tr w14:paraId="04F9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exact"/>
          <w:jc w:val="center"/>
        </w:trPr>
        <w:tc>
          <w:tcPr>
            <w:tcW w:w="4747" w:type="dxa"/>
            <w:gridSpan w:val="2"/>
            <w:noWrap w:val="0"/>
            <w:vAlign w:val="center"/>
          </w:tcPr>
          <w:p w14:paraId="667D6DAB">
            <w:pPr>
              <w:keepNext w:val="0"/>
              <w:keepLines w:val="0"/>
              <w:suppressLineNumbers w:val="0"/>
              <w:spacing w:before="0" w:beforeAutospacing="0" w:after="0" w:afterAutospacing="0" w:line="240" w:lineRule="auto"/>
              <w:ind w:left="0" w:right="0" w:firstLine="420"/>
              <w:jc w:val="center"/>
              <w:rPr>
                <w:rFonts w:hint="eastAsia" w:ascii="仿宋" w:hAnsi="仿宋" w:eastAsia="仿宋" w:cs="仿宋"/>
                <w:sz w:val="24"/>
                <w:szCs w:val="24"/>
              </w:rPr>
            </w:pPr>
            <w:r>
              <w:rPr>
                <w:rFonts w:hint="eastAsia" w:ascii="仿宋" w:hAnsi="仿宋" w:eastAsia="仿宋" w:cs="仿宋"/>
                <w:sz w:val="24"/>
                <w:szCs w:val="24"/>
              </w:rPr>
              <w:t>塑性指数</w:t>
            </w:r>
          </w:p>
        </w:tc>
        <w:tc>
          <w:tcPr>
            <w:tcW w:w="4234" w:type="dxa"/>
            <w:noWrap w:val="0"/>
            <w:vAlign w:val="center"/>
          </w:tcPr>
          <w:p w14:paraId="668A949F">
            <w:pPr>
              <w:keepNext w:val="0"/>
              <w:keepLines w:val="0"/>
              <w:suppressLineNumbers w:val="0"/>
              <w:spacing w:before="0" w:beforeAutospacing="0" w:after="0" w:afterAutospacing="0" w:line="240" w:lineRule="auto"/>
              <w:ind w:left="0" w:right="0" w:firstLine="420"/>
              <w:jc w:val="center"/>
              <w:rPr>
                <w:rFonts w:hint="eastAsia" w:ascii="仿宋" w:hAnsi="仿宋" w:eastAsia="仿宋" w:cs="仿宋"/>
                <w:sz w:val="24"/>
                <w:szCs w:val="24"/>
              </w:rPr>
            </w:pPr>
            <w:r>
              <w:rPr>
                <w:rFonts w:hint="eastAsia" w:ascii="仿宋" w:hAnsi="仿宋" w:eastAsia="仿宋" w:cs="仿宋"/>
                <w:sz w:val="24"/>
                <w:szCs w:val="24"/>
              </w:rPr>
              <w:t>&lt;4</w:t>
            </w:r>
          </w:p>
        </w:tc>
      </w:tr>
    </w:tbl>
    <w:p w14:paraId="3F678DE8">
      <w:pPr>
        <w:bidi w:val="0"/>
        <w:rPr>
          <w:rFonts w:hint="eastAsia" w:ascii="仿宋" w:hAnsi="仿宋" w:eastAsia="仿宋" w:cs="仿宋"/>
          <w:sz w:val="24"/>
          <w:szCs w:val="24"/>
        </w:rPr>
      </w:pPr>
      <w:r>
        <w:rPr>
          <w:rFonts w:hint="eastAsia" w:ascii="仿宋" w:hAnsi="仿宋" w:eastAsia="仿宋" w:cs="仿宋"/>
          <w:sz w:val="24"/>
          <w:szCs w:val="24"/>
        </w:rPr>
        <w:t>注：亲水系数宜小于0.8。</w:t>
      </w:r>
    </w:p>
    <w:p w14:paraId="0D940B8E">
      <w:pPr>
        <w:pStyle w:val="2"/>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pPr>
    </w:p>
    <w:p w14:paraId="28D6E2C5">
      <w:pPr>
        <w:pStyle w:val="2"/>
        <w:rPr>
          <w:rFonts w:hint="eastAsia" w:ascii="仿宋" w:eastAsia="仿宋" w:cs="仿宋"/>
          <w:b/>
          <w:bCs w:val="0"/>
          <w:sz w:val="24"/>
          <w:szCs w:val="24"/>
          <w:highlight w:val="none"/>
          <w:lang w:val="en-US" w:eastAsia="zh-CN"/>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2.4</w:t>
      </w:r>
      <w:r>
        <w:rPr>
          <w:rFonts w:hint="eastAsia" w:ascii="仿宋" w:eastAsia="仿宋" w:cs="仿宋"/>
          <w:b/>
          <w:bCs w:val="0"/>
          <w:sz w:val="24"/>
          <w:szCs w:val="24"/>
          <w:highlight w:val="none"/>
          <w:lang w:val="en-US" w:eastAsia="zh-CN"/>
        </w:rPr>
        <w:t>沥青路面验收标准</w:t>
      </w:r>
      <w:r>
        <w:rPr>
          <w:rFonts w:hint="eastAsia" w:ascii="仿宋" w:hAnsi="仿宋" w:eastAsia="仿宋" w:cs="仿宋"/>
          <w:highlight w:val="none"/>
          <w:lang w:val="en-US" w:eastAsia="zh-CN"/>
        </w:rPr>
        <w:t>《公路养护工程质量检验评定标准 JTG 5220- -2020》</w:t>
      </w:r>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1118"/>
        <w:gridCol w:w="1864"/>
        <w:gridCol w:w="3400"/>
        <w:gridCol w:w="1594"/>
      </w:tblGrid>
      <w:tr w14:paraId="0708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42A3E7BE">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项次</w:t>
            </w:r>
          </w:p>
        </w:tc>
        <w:tc>
          <w:tcPr>
            <w:tcW w:w="2982" w:type="dxa"/>
            <w:gridSpan w:val="2"/>
            <w:vAlign w:val="center"/>
          </w:tcPr>
          <w:p w14:paraId="7C205E75">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检查项目</w:t>
            </w:r>
          </w:p>
        </w:tc>
        <w:tc>
          <w:tcPr>
            <w:tcW w:w="3400" w:type="dxa"/>
            <w:vAlign w:val="center"/>
          </w:tcPr>
          <w:p w14:paraId="75C797AF">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规定值或允许偏差</w:t>
            </w:r>
          </w:p>
        </w:tc>
        <w:tc>
          <w:tcPr>
            <w:tcW w:w="1594" w:type="dxa"/>
            <w:vAlign w:val="center"/>
          </w:tcPr>
          <w:p w14:paraId="4B267531">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检查方法及频率</w:t>
            </w:r>
          </w:p>
        </w:tc>
      </w:tr>
      <w:tr w14:paraId="0142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770C7BD0">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w:t>
            </w:r>
          </w:p>
        </w:tc>
        <w:tc>
          <w:tcPr>
            <w:tcW w:w="2982" w:type="dxa"/>
            <w:gridSpan w:val="2"/>
            <w:vAlign w:val="center"/>
          </w:tcPr>
          <w:p w14:paraId="574601A0">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压实度</w:t>
            </w:r>
          </w:p>
        </w:tc>
        <w:tc>
          <w:tcPr>
            <w:tcW w:w="3400" w:type="dxa"/>
            <w:vAlign w:val="center"/>
          </w:tcPr>
          <w:p w14:paraId="60A643FE">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≥试验室标准密度的96%( *98%)</w:t>
            </w:r>
          </w:p>
          <w:p w14:paraId="059B2186">
            <w:pPr>
              <w:pStyle w:val="3"/>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≥最大理论密度的92%( * 94%)</w:t>
            </w:r>
          </w:p>
          <w:p w14:paraId="401E2AAC">
            <w:pPr>
              <w:pStyle w:val="4"/>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≥试验段密度的98%( *99% )</w:t>
            </w:r>
          </w:p>
        </w:tc>
        <w:tc>
          <w:tcPr>
            <w:tcW w:w="1594" w:type="dxa"/>
            <w:vAlign w:val="center"/>
          </w:tcPr>
          <w:p w14:paraId="71B8DB62">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none"/>
                <w:vertAlign w:val="baseline"/>
                <w:lang w:val="en-US" w:eastAsia="zh-CN"/>
              </w:rPr>
              <w:t>按规范要求</w:t>
            </w:r>
          </w:p>
        </w:tc>
      </w:tr>
      <w:tr w14:paraId="2973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Merge w:val="restart"/>
            <w:vAlign w:val="center"/>
          </w:tcPr>
          <w:p w14:paraId="638F6697">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w:t>
            </w:r>
          </w:p>
        </w:tc>
        <w:tc>
          <w:tcPr>
            <w:tcW w:w="1118" w:type="dxa"/>
            <w:vMerge w:val="restart"/>
            <w:vAlign w:val="center"/>
          </w:tcPr>
          <w:p w14:paraId="75BE35D5">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平整度</w:t>
            </w:r>
          </w:p>
        </w:tc>
        <w:tc>
          <w:tcPr>
            <w:tcW w:w="1864" w:type="dxa"/>
            <w:vAlign w:val="center"/>
          </w:tcPr>
          <w:p w14:paraId="6FDBBBD0">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σ(mm)</w:t>
            </w:r>
          </w:p>
        </w:tc>
        <w:tc>
          <w:tcPr>
            <w:tcW w:w="3400" w:type="dxa"/>
            <w:vAlign w:val="center"/>
          </w:tcPr>
          <w:p w14:paraId="4B30717D">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≤2.5</w:t>
            </w:r>
          </w:p>
        </w:tc>
        <w:tc>
          <w:tcPr>
            <w:tcW w:w="1594" w:type="dxa"/>
            <w:vMerge w:val="restart"/>
            <w:vAlign w:val="center"/>
          </w:tcPr>
          <w:p w14:paraId="28B15AFD">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按规范要求</w:t>
            </w:r>
          </w:p>
        </w:tc>
      </w:tr>
      <w:tr w14:paraId="3181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Merge w:val="continue"/>
            <w:vAlign w:val="center"/>
          </w:tcPr>
          <w:p w14:paraId="25C564F3">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p>
        </w:tc>
        <w:tc>
          <w:tcPr>
            <w:tcW w:w="1118" w:type="dxa"/>
            <w:vMerge w:val="continue"/>
            <w:vAlign w:val="center"/>
          </w:tcPr>
          <w:p w14:paraId="297445AD">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p>
        </w:tc>
        <w:tc>
          <w:tcPr>
            <w:tcW w:w="1864" w:type="dxa"/>
            <w:vAlign w:val="center"/>
          </w:tcPr>
          <w:p w14:paraId="28D890AC">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IRI（m/km）</w:t>
            </w:r>
          </w:p>
        </w:tc>
        <w:tc>
          <w:tcPr>
            <w:tcW w:w="3400" w:type="dxa"/>
            <w:vAlign w:val="center"/>
          </w:tcPr>
          <w:p w14:paraId="6E999370">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≤4.2</w:t>
            </w:r>
          </w:p>
        </w:tc>
        <w:tc>
          <w:tcPr>
            <w:tcW w:w="1594" w:type="dxa"/>
            <w:vMerge w:val="continue"/>
            <w:vAlign w:val="center"/>
          </w:tcPr>
          <w:p w14:paraId="201677E5">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p>
        </w:tc>
      </w:tr>
      <w:tr w14:paraId="5E52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Merge w:val="continue"/>
            <w:vAlign w:val="center"/>
          </w:tcPr>
          <w:p w14:paraId="6AF0C6B8">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p>
        </w:tc>
        <w:tc>
          <w:tcPr>
            <w:tcW w:w="1118" w:type="dxa"/>
            <w:vMerge w:val="continue"/>
            <w:vAlign w:val="center"/>
          </w:tcPr>
          <w:p w14:paraId="633C880B">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p>
        </w:tc>
        <w:tc>
          <w:tcPr>
            <w:tcW w:w="1864" w:type="dxa"/>
            <w:vAlign w:val="center"/>
          </w:tcPr>
          <w:p w14:paraId="3D92FEC1">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最大间隙（mm）</w:t>
            </w:r>
          </w:p>
        </w:tc>
        <w:tc>
          <w:tcPr>
            <w:tcW w:w="3400" w:type="dxa"/>
            <w:vAlign w:val="center"/>
          </w:tcPr>
          <w:p w14:paraId="009B476F">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≤5.0</w:t>
            </w:r>
          </w:p>
        </w:tc>
        <w:tc>
          <w:tcPr>
            <w:tcW w:w="1594" w:type="dxa"/>
            <w:vMerge w:val="continue"/>
            <w:vAlign w:val="center"/>
          </w:tcPr>
          <w:p w14:paraId="45E49F9C">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p>
        </w:tc>
      </w:tr>
      <w:tr w14:paraId="4368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Merge w:val="restart"/>
            <w:vAlign w:val="center"/>
          </w:tcPr>
          <w:p w14:paraId="495EDD37">
            <w:pPr>
              <w:pStyle w:val="2"/>
              <w:keepNext w:val="0"/>
              <w:keepLines w:val="0"/>
              <w:pageBreakBefore w:val="0"/>
              <w:widowControl w:val="0"/>
              <w:kinsoku/>
              <w:wordWrap/>
              <w:overflowPunct/>
              <w:topLinePunct w:val="0"/>
              <w:bidi w:val="0"/>
              <w:adjustRightInd/>
              <w:snapToGrid/>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w:t>
            </w:r>
          </w:p>
        </w:tc>
        <w:tc>
          <w:tcPr>
            <w:tcW w:w="1118" w:type="dxa"/>
            <w:vMerge w:val="restart"/>
            <w:vAlign w:val="center"/>
          </w:tcPr>
          <w:p w14:paraId="45361D3C">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厚度</w:t>
            </w:r>
          </w:p>
        </w:tc>
        <w:tc>
          <w:tcPr>
            <w:tcW w:w="1864" w:type="dxa"/>
            <w:vAlign w:val="center"/>
          </w:tcPr>
          <w:p w14:paraId="66C98B6E">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平均值</w:t>
            </w:r>
          </w:p>
        </w:tc>
        <w:tc>
          <w:tcPr>
            <w:tcW w:w="3400" w:type="dxa"/>
            <w:vAlign w:val="center"/>
          </w:tcPr>
          <w:p w14:paraId="6A41C55D">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总厚度不小于设计值</w:t>
            </w:r>
          </w:p>
        </w:tc>
        <w:tc>
          <w:tcPr>
            <w:tcW w:w="1594" w:type="dxa"/>
            <w:vMerge w:val="restart"/>
            <w:vAlign w:val="center"/>
          </w:tcPr>
          <w:p w14:paraId="4B01A9C7">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按规范要求</w:t>
            </w:r>
          </w:p>
        </w:tc>
      </w:tr>
      <w:tr w14:paraId="65075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Merge w:val="continue"/>
            <w:vAlign w:val="center"/>
          </w:tcPr>
          <w:p w14:paraId="0B3FE47E">
            <w:pPr>
              <w:pStyle w:val="2"/>
              <w:keepNext w:val="0"/>
              <w:keepLines w:val="0"/>
              <w:pageBreakBefore w:val="0"/>
              <w:widowControl w:val="0"/>
              <w:kinsoku/>
              <w:wordWrap/>
              <w:overflowPunct/>
              <w:topLinePunct w:val="0"/>
              <w:bidi w:val="0"/>
              <w:adjustRightInd/>
              <w:snapToGrid/>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p>
        </w:tc>
        <w:tc>
          <w:tcPr>
            <w:tcW w:w="1118" w:type="dxa"/>
            <w:vMerge w:val="continue"/>
            <w:vAlign w:val="center"/>
          </w:tcPr>
          <w:p w14:paraId="584730C2">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p>
        </w:tc>
        <w:tc>
          <w:tcPr>
            <w:tcW w:w="1864" w:type="dxa"/>
            <w:vAlign w:val="center"/>
          </w:tcPr>
          <w:p w14:paraId="6897F6D1">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合格值</w:t>
            </w:r>
          </w:p>
        </w:tc>
        <w:tc>
          <w:tcPr>
            <w:tcW w:w="3400" w:type="dxa"/>
            <w:vAlign w:val="center"/>
          </w:tcPr>
          <w:p w14:paraId="025A8E5D">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-20%H</w:t>
            </w:r>
          </w:p>
        </w:tc>
        <w:tc>
          <w:tcPr>
            <w:tcW w:w="1594" w:type="dxa"/>
            <w:vMerge w:val="continue"/>
            <w:vAlign w:val="center"/>
          </w:tcPr>
          <w:p w14:paraId="29EB2344">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p>
        </w:tc>
      </w:tr>
      <w:tr w14:paraId="4C74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1A63EC39">
            <w:pPr>
              <w:pStyle w:val="2"/>
              <w:keepNext w:val="0"/>
              <w:keepLines w:val="0"/>
              <w:pageBreakBefore w:val="0"/>
              <w:widowControl w:val="0"/>
              <w:kinsoku/>
              <w:wordWrap/>
              <w:overflowPunct/>
              <w:topLinePunct w:val="0"/>
              <w:bidi w:val="0"/>
              <w:adjustRightInd/>
              <w:snapToGrid/>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w:t>
            </w:r>
          </w:p>
        </w:tc>
        <w:tc>
          <w:tcPr>
            <w:tcW w:w="2982" w:type="dxa"/>
            <w:gridSpan w:val="2"/>
            <w:vAlign w:val="center"/>
          </w:tcPr>
          <w:p w14:paraId="63E147C1">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宽度</w:t>
            </w:r>
          </w:p>
        </w:tc>
        <w:tc>
          <w:tcPr>
            <w:tcW w:w="3400" w:type="dxa"/>
            <w:vAlign w:val="center"/>
          </w:tcPr>
          <w:p w14:paraId="001814B8">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不小于设计值</w:t>
            </w:r>
          </w:p>
        </w:tc>
        <w:tc>
          <w:tcPr>
            <w:tcW w:w="1594" w:type="dxa"/>
            <w:vAlign w:val="center"/>
          </w:tcPr>
          <w:p w14:paraId="3165CE61">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按规范要求</w:t>
            </w:r>
          </w:p>
        </w:tc>
      </w:tr>
      <w:tr w14:paraId="3266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14:paraId="57CF7219">
            <w:pPr>
              <w:pStyle w:val="2"/>
              <w:keepNext w:val="0"/>
              <w:keepLines w:val="0"/>
              <w:pageBreakBefore w:val="0"/>
              <w:widowControl w:val="0"/>
              <w:kinsoku/>
              <w:wordWrap/>
              <w:overflowPunct/>
              <w:topLinePunct w:val="0"/>
              <w:bidi w:val="0"/>
              <w:adjustRightInd/>
              <w:snapToGrid/>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w:t>
            </w:r>
          </w:p>
        </w:tc>
        <w:tc>
          <w:tcPr>
            <w:tcW w:w="2982" w:type="dxa"/>
            <w:gridSpan w:val="2"/>
            <w:vAlign w:val="center"/>
          </w:tcPr>
          <w:p w14:paraId="4986241A">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渗水系数</w:t>
            </w:r>
          </w:p>
        </w:tc>
        <w:tc>
          <w:tcPr>
            <w:tcW w:w="3400" w:type="dxa"/>
            <w:vAlign w:val="center"/>
          </w:tcPr>
          <w:p w14:paraId="790CD0F5">
            <w:pPr>
              <w:pStyle w:val="2"/>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符合设计要求</w:t>
            </w:r>
          </w:p>
        </w:tc>
        <w:tc>
          <w:tcPr>
            <w:tcW w:w="1594" w:type="dxa"/>
            <w:vAlign w:val="center"/>
          </w:tcPr>
          <w:p w14:paraId="04A416A7">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按规范要求</w:t>
            </w:r>
          </w:p>
        </w:tc>
      </w:tr>
    </w:tbl>
    <w:p w14:paraId="22188BAE">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人员要求</w:t>
      </w:r>
    </w:p>
    <w:p w14:paraId="4FA5A746">
      <w:pPr>
        <w:pStyle w:val="2"/>
        <w:numPr>
          <w:ilvl w:val="0"/>
          <w:numId w:val="0"/>
        </w:numPr>
        <w:spacing w:line="360" w:lineRule="auto"/>
        <w:ind w:firstLine="482" w:firstLineChars="200"/>
        <w:rPr>
          <w:rFonts w:hint="default" w:ascii="仿宋" w:hAnsi="仿宋" w:eastAsia="仿宋" w:cs="仿宋"/>
          <w:b/>
          <w:bCs/>
          <w:color w:val="000000" w:themeColor="text1"/>
          <w:spacing w:val="0"/>
          <w:kern w:val="2"/>
          <w:sz w:val="24"/>
          <w:szCs w:val="24"/>
          <w:highlight w:val="cyan"/>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24"/>
          <w:szCs w:val="24"/>
          <w:highlight w:val="cyan"/>
          <w:lang w:val="en-US" w:eastAsia="zh-CN" w:bidi="ar-SA"/>
          <w14:textFill>
            <w14:solidFill>
              <w14:schemeClr w14:val="tx1"/>
            </w14:solidFill>
          </w14:textFill>
        </w:rPr>
        <w:t>本项目最低人员配备要求：项目负责人（项目经理）1人；技术负责人1人；安全负责人1人。</w:t>
      </w:r>
    </w:p>
    <w:p w14:paraId="1312687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四、供货期</w:t>
      </w:r>
    </w:p>
    <w:p w14:paraId="5B103DF3">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9"/>
        <w:rPr>
          <w:rFonts w:hint="eastAsia" w:ascii="仿宋" w:hAnsi="仿宋" w:eastAsia="仿宋" w:cs="仿宋"/>
          <w:b/>
          <w:bCs/>
          <w:color w:val="FF0000"/>
          <w:kern w:val="2"/>
          <w:sz w:val="24"/>
          <w:szCs w:val="24"/>
          <w:highlight w:val="none"/>
          <w:lang w:val="en-US" w:eastAsia="zh-CN" w:bidi="ar-SA"/>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供货期1年（双方合同签订生效之日起），供货期到期或者达到一年的预算金额，则重新组织招标。</w:t>
      </w:r>
    </w:p>
    <w:p w14:paraId="5748F7D4">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outlineLvl w:val="9"/>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五、供货时间</w:t>
      </w:r>
    </w:p>
    <w:p w14:paraId="61BCC7FE">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9"/>
        <w:rPr>
          <w:rFonts w:hint="eastAsia" w:ascii="仿宋" w:hAnsi="仿宋" w:eastAsia="仿宋" w:cs="仿宋"/>
          <w:color w:val="0D0D0D" w:themeColor="text1" w:themeTint="F2"/>
          <w:kern w:val="1"/>
          <w:sz w:val="24"/>
          <w:szCs w:val="24"/>
          <w:highlight w:val="none"/>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2"/>
          <w:sz w:val="24"/>
          <w:szCs w:val="24"/>
          <w:highlight w:val="none"/>
          <w:lang w:val="en-US" w:eastAsia="zh-CN" w:bidi="ar-SA"/>
          <w14:textFill>
            <w14:solidFill>
              <w14:schemeClr w14:val="tx1">
                <w14:lumMod w14:val="95000"/>
                <w14:lumOff w14:val="5000"/>
              </w14:schemeClr>
            </w14:solidFill>
          </w14:textFill>
        </w:rPr>
        <w:t>1.交货时间：中标通知书发出后，供货前涉及数量、规格、到货时间，由采购单位通知供货单位具体交货数量，到货时长不超过8小时。</w:t>
      </w:r>
    </w:p>
    <w:p w14:paraId="73958F27">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1"/>
          <w:sz w:val="24"/>
          <w:szCs w:val="24"/>
          <w:highlight w:val="none"/>
          <w14:textFill>
            <w14:solidFill>
              <w14:schemeClr w14:val="tx1"/>
            </w14:solidFill>
          </w14:textFill>
        </w:rPr>
        <w:t xml:space="preserve">交货地点：采购人项目现场指定地点。 </w:t>
      </w:r>
    </w:p>
    <w:p w14:paraId="1BB12DD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1"/>
          <w:sz w:val="24"/>
          <w:szCs w:val="24"/>
          <w:highlight w:val="none"/>
          <w14:textFill>
            <w14:solidFill>
              <w14:schemeClr w14:val="tx1"/>
            </w14:solidFill>
          </w14:textFill>
        </w:rPr>
        <w:t>交货方式：货物运输由中标人负责，运输货物数量不限，运输方式不限，须完整安全按时送达至采购人项目现场指定地点。</w:t>
      </w:r>
    </w:p>
    <w:p w14:paraId="3C3DD26F">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outlineLvl w:val="9"/>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六、付款方式</w:t>
      </w:r>
    </w:p>
    <w:p w14:paraId="61F018B0">
      <w:pPr>
        <w:pStyle w:val="28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textAlignment w:val="auto"/>
        <w:outlineLvl w:val="9"/>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D0D0D" w:themeColor="text1" w:themeTint="F2"/>
          <w:kern w:val="2"/>
          <w:sz w:val="24"/>
          <w:szCs w:val="24"/>
          <w:highlight w:val="none"/>
          <w:lang w:val="en-US" w:eastAsia="zh-CN" w:bidi="ar-SA"/>
          <w14:textFill>
            <w14:solidFill>
              <w14:schemeClr w14:val="tx1">
                <w14:lumMod w14:val="95000"/>
                <w14:lumOff w14:val="5000"/>
              </w14:schemeClr>
            </w14:solidFill>
          </w14:textFill>
        </w:rPr>
        <w:t>合同签订后，分批付款，</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该批沥青交货及施工验收合格后</w:t>
      </w:r>
      <w:r>
        <w:rPr>
          <w:rFonts w:hint="eastAsia" w:ascii="仿宋" w:hAnsi="仿宋" w:eastAsia="仿宋" w:cs="仿宋"/>
          <w:b/>
          <w:bCs/>
          <w:color w:val="0D0D0D" w:themeColor="text1" w:themeTint="F2"/>
          <w:kern w:val="2"/>
          <w:sz w:val="24"/>
          <w:szCs w:val="24"/>
          <w:highlight w:val="none"/>
          <w:lang w:val="en-US" w:eastAsia="zh-CN" w:bidi="ar-SA"/>
          <w14:textFill>
            <w14:solidFill>
              <w14:schemeClr w14:val="tx1">
                <w14:lumMod w14:val="95000"/>
                <w14:lumOff w14:val="5000"/>
              </w14:schemeClr>
            </w14:solidFill>
          </w14:textFill>
        </w:rPr>
        <w:t>三个月内支付至该批次货款额的95%，剩余5%作为维修基金，待质保期满后1个月内付清。</w:t>
      </w:r>
    </w:p>
    <w:p w14:paraId="45B01B14">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outlineLvl w:val="9"/>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七、验收标准</w:t>
      </w:r>
    </w:p>
    <w:p w14:paraId="579AF54E">
      <w:pPr>
        <w:autoSpaceDE w:val="0"/>
        <w:autoSpaceDN w:val="0"/>
        <w:snapToGrid w:val="0"/>
        <w:spacing w:line="460" w:lineRule="exact"/>
        <w:ind w:firstLine="480" w:firstLineChars="200"/>
        <w:jc w:val="left"/>
        <w:textAlignment w:val="bottom"/>
        <w:rPr>
          <w:rFonts w:hint="eastAsia" w:ascii="仿宋" w:hAnsi="仿宋" w:eastAsia="仿宋" w:cs="仿宋"/>
          <w:color w:val="000000" w:themeColor="text1"/>
          <w:kern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1.验收：</w:t>
      </w:r>
      <w:r>
        <w:rPr>
          <w:rFonts w:hint="eastAsia" w:ascii="仿宋" w:hAnsi="仿宋" w:eastAsia="仿宋"/>
          <w:color w:val="000000"/>
          <w:sz w:val="24"/>
          <w:szCs w:val="24"/>
          <w:highlight w:val="none"/>
        </w:rPr>
        <w:t>交货</w:t>
      </w:r>
      <w:r>
        <w:rPr>
          <w:rFonts w:hint="eastAsia" w:ascii="仿宋" w:hAnsi="仿宋" w:eastAsia="仿宋"/>
          <w:color w:val="000000"/>
          <w:sz w:val="24"/>
          <w:szCs w:val="24"/>
          <w:highlight w:val="none"/>
          <w:lang w:val="en-US" w:eastAsia="zh-CN"/>
        </w:rPr>
        <w:t>及施工</w:t>
      </w:r>
      <w:r>
        <w:rPr>
          <w:rFonts w:hint="eastAsia" w:ascii="仿宋" w:hAnsi="仿宋" w:eastAsia="仿宋"/>
          <w:color w:val="000000"/>
          <w:sz w:val="24"/>
          <w:szCs w:val="24"/>
          <w:highlight w:val="none"/>
        </w:rPr>
        <w:t>验收须按需方的有关规定及指定地点，由需方安排（由需方</w:t>
      </w:r>
      <w:r>
        <w:rPr>
          <w:rFonts w:hint="eastAsia" w:ascii="仿宋" w:hAnsi="仿宋" w:eastAsia="仿宋"/>
          <w:color w:val="000000"/>
          <w:sz w:val="24"/>
          <w:szCs w:val="24"/>
        </w:rPr>
        <w:t>出具关于办理货物验收的授权书）进行验收并签署收货回单方能生效，供需双方共同负责监督。交货时，供方应按规格要求向需方提交该批次货物的技术资料并加盖公章</w:t>
      </w:r>
      <w:r>
        <w:rPr>
          <w:rFonts w:hint="eastAsia" w:ascii="仿宋" w:hAnsi="仿宋" w:eastAsia="仿宋"/>
          <w:b/>
          <w:bCs/>
          <w:color w:val="000000"/>
          <w:sz w:val="24"/>
          <w:szCs w:val="24"/>
          <w:highlight w:val="none"/>
        </w:rPr>
        <w:t>（供方每</w:t>
      </w:r>
      <w:r>
        <w:rPr>
          <w:rFonts w:hint="eastAsia" w:ascii="仿宋" w:hAnsi="仿宋" w:eastAsia="仿宋"/>
          <w:b/>
          <w:bCs/>
          <w:color w:val="000000"/>
          <w:sz w:val="24"/>
          <w:szCs w:val="24"/>
          <w:highlight w:val="none"/>
          <w:lang w:val="en-US" w:eastAsia="zh-CN"/>
        </w:rPr>
        <w:t>批次供应的</w:t>
      </w:r>
      <w:r>
        <w:rPr>
          <w:rFonts w:hint="eastAsia" w:ascii="仿宋" w:hAnsi="仿宋" w:eastAsia="仿宋"/>
          <w:b/>
          <w:bCs/>
          <w:color w:val="000000"/>
          <w:sz w:val="24"/>
          <w:szCs w:val="24"/>
          <w:highlight w:val="none"/>
        </w:rPr>
        <w:t>沥青还需提供所供沥青检测报告等相关资料，提供一份检测报告）。</w:t>
      </w:r>
    </w:p>
    <w:p w14:paraId="77ED96F4">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000000" w:themeColor="text1"/>
          <w:kern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2.</w:t>
      </w:r>
      <w:r>
        <w:rPr>
          <w:rFonts w:hint="eastAsia" w:ascii="仿宋" w:hAnsi="仿宋" w:eastAsia="仿宋"/>
          <w:color w:val="000000"/>
          <w:sz w:val="24"/>
          <w:szCs w:val="24"/>
          <w:highlight w:val="none"/>
        </w:rPr>
        <w:t>如果发现数量不足或有质量、技术等问题，中标人应负责根据采购人的要求采取补足或更换等处理措施，并由中标人承担由此发生的一切损失和费用，直至验收合格为止。</w:t>
      </w:r>
      <w:r>
        <w:rPr>
          <w:rFonts w:hint="eastAsia" w:ascii="仿宋" w:hAnsi="仿宋" w:eastAsia="仿宋"/>
          <w:color w:val="000000"/>
          <w:sz w:val="24"/>
          <w:szCs w:val="24"/>
          <w:highlight w:val="none"/>
          <w:lang w:val="en-US" w:eastAsia="zh-CN"/>
        </w:rPr>
        <w:t xml:space="preserve"> </w:t>
      </w:r>
    </w:p>
    <w:p w14:paraId="0914C027">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default"/>
          <w:lang w:val="en-US" w:eastAsia="zh-CN"/>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3.不定时抽检：当批次抽检不合格的，重新抽检前一批次货物，如还是被检测出不合格的，履约保证金不予退回，同时卖方应赔偿损失，买方有权重新选择供货人。</w:t>
      </w:r>
    </w:p>
    <w:p w14:paraId="3E62FE0A">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default" w:ascii="仿宋" w:hAnsi="仿宋" w:eastAsia="仿宋" w:cs="仿宋"/>
          <w:b w:val="0"/>
          <w:bCs/>
          <w:color w:val="auto"/>
          <w:kern w:val="1"/>
          <w:sz w:val="24"/>
          <w:szCs w:val="24"/>
          <w:highlight w:val="none"/>
          <w:lang w:val="en-US" w:eastAsia="zh-CN"/>
        </w:rPr>
      </w:pPr>
      <w:r>
        <w:rPr>
          <w:rFonts w:hint="eastAsia" w:ascii="仿宋" w:hAnsi="仿宋" w:eastAsia="仿宋" w:cs="仿宋"/>
          <w:b/>
          <w:color w:val="auto"/>
          <w:kern w:val="1"/>
          <w:sz w:val="24"/>
          <w:szCs w:val="24"/>
          <w:highlight w:val="none"/>
          <w:lang w:val="en-US" w:eastAsia="zh-CN"/>
        </w:rPr>
        <w:t>八、</w:t>
      </w:r>
      <w:r>
        <w:rPr>
          <w:rFonts w:hint="eastAsia" w:ascii="仿宋" w:hAnsi="仿宋" w:eastAsia="仿宋" w:cs="仿宋"/>
          <w:b/>
          <w:color w:val="auto"/>
          <w:kern w:val="1"/>
          <w:sz w:val="24"/>
          <w:szCs w:val="24"/>
          <w:highlight w:val="cyan"/>
          <w:lang w:val="en-US" w:eastAsia="zh-CN"/>
        </w:rPr>
        <w:t>其他要求：</w:t>
      </w:r>
      <w:r>
        <w:rPr>
          <w:rFonts w:hint="eastAsia" w:ascii="仿宋" w:hAnsi="仿宋" w:eastAsia="仿宋" w:cs="仿宋"/>
          <w:b/>
          <w:color w:val="auto"/>
          <w:kern w:val="1"/>
          <w:sz w:val="24"/>
          <w:szCs w:val="24"/>
          <w:highlight w:val="none"/>
          <w:lang w:val="en-US" w:eastAsia="zh-CN"/>
        </w:rPr>
        <w:t xml:space="preserve"> </w:t>
      </w:r>
      <w:r>
        <w:rPr>
          <w:rFonts w:hint="eastAsia" w:ascii="仿宋" w:hAnsi="仿宋" w:eastAsia="仿宋" w:cs="仿宋"/>
          <w:b w:val="0"/>
          <w:bCs/>
          <w:color w:val="auto"/>
          <w:kern w:val="1"/>
          <w:sz w:val="24"/>
          <w:szCs w:val="24"/>
          <w:highlight w:val="none"/>
          <w:lang w:val="en-US" w:eastAsia="zh-CN"/>
        </w:rPr>
        <w:t>要求中标人严格执行嵊市委办发(2020)19 号文件《中共嵊州市委办公室嵊州市人民政府办 公室关于印发《嵊州市2020年打赢蓝天保卫战攻坚行动实施方案》《2020年嵊州市大气污染防治考核办法》《嵊州市大气污染防治工作责任追究办法》的通知》、嵊交发〔2020〕17号《嵊州市交通运 输局2020年打赢蓝天保卫战攻坚行动治气工作实施方案》《嵊州市交通运输局 2020年施工扬尘治理行业管理方案》、嵊蓝天办〔2022〕1号文件《关于贯彻落实《绍兴市柴油动力移动源排气污染防治办法》的通知》精神，做好扬尘污染防治工作，做到7个100%和一个100%达标要求，并在中标后签订扬尘污染防治承诺书；并严格遵守非道路移动机械整治行动要求，做好非道路移动机械编码登记。</w:t>
      </w:r>
    </w:p>
    <w:p w14:paraId="39F7FDE9">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pPr>
      <w:r>
        <w:rPr>
          <w:rFonts w:hint="eastAsia" w:ascii="仿宋" w:hAnsi="仿宋" w:eastAsia="仿宋" w:cs="仿宋"/>
          <w:b/>
          <w:color w:val="auto"/>
          <w:kern w:val="1"/>
          <w:sz w:val="24"/>
          <w:szCs w:val="24"/>
          <w:highlight w:val="none"/>
          <w:lang w:val="en-US" w:eastAsia="zh-CN"/>
        </w:rPr>
        <w:t>九</w:t>
      </w:r>
      <w:r>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t>、</w:t>
      </w:r>
      <w:r>
        <w:rPr>
          <w:rFonts w:hint="eastAsia" w:ascii="仿宋" w:hAnsi="仿宋" w:eastAsia="仿宋" w:cs="仿宋"/>
          <w:b/>
          <w:sz w:val="24"/>
          <w:highlight w:val="none"/>
        </w:rPr>
        <w:t>资信及商务</w:t>
      </w:r>
      <w:r>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t>要求</w:t>
      </w:r>
    </w:p>
    <w:tbl>
      <w:tblPr>
        <w:tblStyle w:val="65"/>
        <w:tblW w:w="8613" w:type="dxa"/>
        <w:jc w:val="center"/>
        <w:tblLayout w:type="fixed"/>
        <w:tblCellMar>
          <w:top w:w="0" w:type="dxa"/>
          <w:left w:w="108" w:type="dxa"/>
          <w:bottom w:w="0" w:type="dxa"/>
          <w:right w:w="108" w:type="dxa"/>
        </w:tblCellMar>
      </w:tblPr>
      <w:tblGrid>
        <w:gridCol w:w="1557"/>
        <w:gridCol w:w="7056"/>
      </w:tblGrid>
      <w:tr w14:paraId="31A78FF4">
        <w:tblPrEx>
          <w:tblCellMar>
            <w:top w:w="0" w:type="dxa"/>
            <w:left w:w="108" w:type="dxa"/>
            <w:bottom w:w="0" w:type="dxa"/>
            <w:right w:w="108" w:type="dxa"/>
          </w:tblCellMar>
        </w:tblPrEx>
        <w:trPr>
          <w:trHeight w:val="0" w:hRule="atLeast"/>
          <w:jc w:val="center"/>
        </w:trPr>
        <w:tc>
          <w:tcPr>
            <w:tcW w:w="1557" w:type="dxa"/>
            <w:tcBorders>
              <w:top w:val="single" w:color="000000" w:sz="4" w:space="0"/>
              <w:left w:val="single" w:color="000000" w:sz="4" w:space="0"/>
              <w:bottom w:val="single" w:color="000000" w:sz="4" w:space="0"/>
              <w:right w:val="single" w:color="000000" w:sz="4" w:space="0"/>
            </w:tcBorders>
            <w:noWrap w:val="0"/>
            <w:vAlign w:val="center"/>
          </w:tcPr>
          <w:p w14:paraId="19AA9D5B">
            <w:pPr>
              <w:keepNext w:val="0"/>
              <w:keepLines w:val="0"/>
              <w:pageBreakBefore w:val="0"/>
              <w:kinsoku/>
              <w:wordWrap/>
              <w:overflowPunct/>
              <w:topLinePunct w:val="0"/>
              <w:autoSpaceDE/>
              <w:autoSpaceDN/>
              <w:bidi w:val="0"/>
              <w:adjustRightInd w:val="0"/>
              <w:snapToGrid/>
              <w:spacing w:line="360" w:lineRule="auto"/>
              <w:jc w:val="center"/>
              <w:textAlignment w:val="auto"/>
              <w:outlineLvl w:val="9"/>
              <w:rPr>
                <w:rFonts w:hint="eastAsia"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售后服务</w:t>
            </w:r>
          </w:p>
          <w:p w14:paraId="0A676217">
            <w:pPr>
              <w:keepNext w:val="0"/>
              <w:keepLines w:val="0"/>
              <w:pageBreakBefore w:val="0"/>
              <w:kinsoku/>
              <w:wordWrap/>
              <w:overflowPunct/>
              <w:topLinePunct w:val="0"/>
              <w:autoSpaceDE/>
              <w:autoSpaceDN/>
              <w:bidi w:val="0"/>
              <w:adjustRightInd w:val="0"/>
              <w:snapToGrid/>
              <w:spacing w:line="360" w:lineRule="auto"/>
              <w:jc w:val="center"/>
              <w:textAlignment w:val="auto"/>
              <w:outlineLvl w:val="9"/>
              <w:rPr>
                <w:rFonts w:hint="eastAsia"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保障要求</w:t>
            </w:r>
          </w:p>
        </w:tc>
        <w:tc>
          <w:tcPr>
            <w:tcW w:w="70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32B8C2">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Cs/>
                <w:color w:val="auto"/>
                <w:kern w:val="1"/>
                <w:sz w:val="24"/>
                <w:szCs w:val="24"/>
                <w:highlight w:val="none"/>
              </w:rPr>
              <w:t>对采购人的售后服务通知，中标人在接报后1小时内响应，4小时内到达现场，</w:t>
            </w:r>
            <w:r>
              <w:rPr>
                <w:rFonts w:hint="eastAsia" w:ascii="仿宋" w:hAnsi="仿宋" w:eastAsia="仿宋" w:cs="仿宋"/>
                <w:bCs/>
                <w:color w:val="auto"/>
                <w:kern w:val="1"/>
                <w:sz w:val="24"/>
                <w:szCs w:val="24"/>
                <w:highlight w:val="none"/>
                <w:lang w:val="en-US" w:eastAsia="zh-CN"/>
              </w:rPr>
              <w:t>24</w:t>
            </w:r>
            <w:r>
              <w:rPr>
                <w:rFonts w:hint="eastAsia" w:ascii="仿宋" w:hAnsi="仿宋" w:eastAsia="仿宋" w:cs="仿宋"/>
                <w:bCs/>
                <w:color w:val="auto"/>
                <w:kern w:val="1"/>
                <w:sz w:val="24"/>
                <w:szCs w:val="24"/>
                <w:highlight w:val="none"/>
              </w:rPr>
              <w:t>小时内处理完毕。若在</w:t>
            </w:r>
            <w:r>
              <w:rPr>
                <w:rFonts w:hint="eastAsia" w:ascii="仿宋" w:hAnsi="仿宋" w:eastAsia="仿宋" w:cs="仿宋"/>
                <w:bCs/>
                <w:color w:val="auto"/>
                <w:kern w:val="1"/>
                <w:sz w:val="24"/>
                <w:szCs w:val="24"/>
                <w:highlight w:val="none"/>
                <w:lang w:val="en-US" w:eastAsia="zh-CN"/>
              </w:rPr>
              <w:t>24</w:t>
            </w:r>
            <w:r>
              <w:rPr>
                <w:rFonts w:hint="eastAsia" w:ascii="仿宋" w:hAnsi="仿宋" w:eastAsia="仿宋" w:cs="仿宋"/>
                <w:bCs/>
                <w:color w:val="auto"/>
                <w:kern w:val="1"/>
                <w:sz w:val="24"/>
                <w:szCs w:val="24"/>
                <w:highlight w:val="none"/>
              </w:rPr>
              <w:t>小时内仍未能有效解决，中标人须免费提供同档次的货物予采购人临时使用。</w:t>
            </w:r>
          </w:p>
        </w:tc>
      </w:tr>
      <w:tr w14:paraId="219B2A40">
        <w:tblPrEx>
          <w:tblCellMar>
            <w:top w:w="0" w:type="dxa"/>
            <w:left w:w="108" w:type="dxa"/>
            <w:bottom w:w="0" w:type="dxa"/>
            <w:right w:w="108" w:type="dxa"/>
          </w:tblCellMar>
        </w:tblPrEx>
        <w:trPr>
          <w:trHeight w:val="0" w:hRule="atLeast"/>
          <w:jc w:val="center"/>
        </w:trPr>
        <w:tc>
          <w:tcPr>
            <w:tcW w:w="1557" w:type="dxa"/>
            <w:tcBorders>
              <w:top w:val="single" w:color="000000" w:sz="4" w:space="0"/>
              <w:left w:val="single" w:color="000000" w:sz="4" w:space="0"/>
              <w:bottom w:val="single" w:color="000000" w:sz="4" w:space="0"/>
              <w:right w:val="single" w:color="000000" w:sz="4" w:space="0"/>
            </w:tcBorders>
            <w:noWrap w:val="0"/>
            <w:vAlign w:val="center"/>
          </w:tcPr>
          <w:p w14:paraId="11C64280">
            <w:pPr>
              <w:keepNext w:val="0"/>
              <w:keepLines w:val="0"/>
              <w:pageBreakBefore w:val="0"/>
              <w:kinsoku/>
              <w:wordWrap/>
              <w:overflowPunct/>
              <w:topLinePunct w:val="0"/>
              <w:autoSpaceDE/>
              <w:autoSpaceDN/>
              <w:bidi w:val="0"/>
              <w:adjustRightInd w:val="0"/>
              <w:snapToGrid/>
              <w:spacing w:line="360" w:lineRule="auto"/>
              <w:jc w:val="center"/>
              <w:textAlignment w:val="auto"/>
              <w:outlineLvl w:val="9"/>
              <w:rPr>
                <w:rFonts w:hint="default" w:ascii="仿宋" w:hAnsi="仿宋" w:eastAsia="仿宋" w:cs="仿宋"/>
                <w:color w:val="000000" w:themeColor="text1"/>
                <w:kern w:val="1"/>
                <w:sz w:val="24"/>
                <w:szCs w:val="24"/>
                <w:highlight w:val="cyan"/>
                <w:lang w:val="en-US" w:eastAsia="zh-CN"/>
                <w14:textFill>
                  <w14:solidFill>
                    <w14:schemeClr w14:val="tx1"/>
                  </w14:solidFill>
                </w14:textFill>
              </w:rPr>
            </w:pPr>
            <w:r>
              <w:rPr>
                <w:rFonts w:hint="eastAsia" w:ascii="仿宋" w:hAnsi="仿宋" w:eastAsia="仿宋" w:cs="仿宋"/>
                <w:color w:val="000000" w:themeColor="text1"/>
                <w:kern w:val="1"/>
                <w:sz w:val="24"/>
                <w:szCs w:val="24"/>
                <w:highlight w:val="cyan"/>
                <w:lang w:val="en-US" w:eastAsia="zh-CN"/>
                <w14:textFill>
                  <w14:solidFill>
                    <w14:schemeClr w14:val="tx1"/>
                  </w14:solidFill>
                </w14:textFill>
              </w:rPr>
              <w:t>质量要求</w:t>
            </w:r>
          </w:p>
        </w:tc>
        <w:tc>
          <w:tcPr>
            <w:tcW w:w="7056" w:type="dxa"/>
            <w:tcBorders>
              <w:top w:val="single" w:color="000000" w:sz="4" w:space="0"/>
              <w:left w:val="single" w:color="000000" w:sz="4" w:space="0"/>
              <w:bottom w:val="single" w:color="000000" w:sz="4" w:space="0"/>
              <w:right w:val="single" w:color="000000" w:sz="4" w:space="0"/>
            </w:tcBorders>
            <w:noWrap w:val="0"/>
            <w:vAlign w:val="center"/>
          </w:tcPr>
          <w:p w14:paraId="1773FE82">
            <w:pPr>
              <w:keepNext w:val="0"/>
              <w:keepLines w:val="0"/>
              <w:pageBreakBefore w:val="0"/>
              <w:kinsoku/>
              <w:wordWrap/>
              <w:overflowPunct/>
              <w:topLinePunct w:val="0"/>
              <w:autoSpaceDE/>
              <w:autoSpaceDN/>
              <w:bidi w:val="0"/>
              <w:adjustRightInd w:val="0"/>
              <w:snapToGrid/>
              <w:spacing w:line="360" w:lineRule="auto"/>
              <w:textAlignment w:val="auto"/>
              <w:outlineLvl w:val="9"/>
              <w:rPr>
                <w:rFonts w:hint="eastAsia" w:ascii="仿宋" w:hAnsi="仿宋" w:eastAsia="仿宋" w:cs="仿宋"/>
                <w:color w:val="000000" w:themeColor="text1"/>
                <w:kern w:val="1"/>
                <w:sz w:val="24"/>
                <w:szCs w:val="24"/>
                <w:highlight w:val="cyan"/>
                <w:lang w:val="en-US" w:eastAsia="zh-CN"/>
                <w14:textFill>
                  <w14:solidFill>
                    <w14:schemeClr w14:val="tx1"/>
                  </w14:solidFill>
                </w14:textFill>
              </w:rPr>
            </w:pPr>
            <w:r>
              <w:rPr>
                <w:rFonts w:hint="eastAsia" w:ascii="仿宋" w:hAnsi="仿宋" w:eastAsia="仿宋" w:cs="仿宋"/>
                <w:bCs/>
                <w:color w:val="auto"/>
                <w:kern w:val="1"/>
                <w:sz w:val="24"/>
                <w:szCs w:val="24"/>
                <w:highlight w:val="none"/>
                <w:shd w:val="clear"/>
              </w:rPr>
              <w:t xml:space="preserve">采购人有权不定时对材料的质量等进行抽检，如材料出现质量问题，给采购人造成的一切损失由中标人负责。因货物质量问题发生争议时，由本地质量技术监督部门鉴定。货物不符合质量技术标准的，退货处理，中标单位将负全责，并承担由此发生的一切损失、费用及相应的法律责任。中标人第一次出现质量问题的，按人民币 </w:t>
            </w:r>
            <w:r>
              <w:rPr>
                <w:rFonts w:hint="eastAsia" w:ascii="仿宋" w:hAnsi="仿宋" w:eastAsia="仿宋" w:cs="仿宋"/>
                <w:bCs/>
                <w:color w:val="auto"/>
                <w:kern w:val="1"/>
                <w:sz w:val="24"/>
                <w:szCs w:val="24"/>
                <w:highlight w:val="none"/>
                <w:shd w:val="clear"/>
                <w:lang w:val="en-US" w:eastAsia="zh-CN"/>
              </w:rPr>
              <w:t>10</w:t>
            </w:r>
            <w:r>
              <w:rPr>
                <w:rFonts w:hint="eastAsia" w:ascii="仿宋" w:hAnsi="仿宋" w:eastAsia="仿宋" w:cs="仿宋"/>
                <w:bCs/>
                <w:color w:val="auto"/>
                <w:kern w:val="1"/>
                <w:sz w:val="24"/>
                <w:szCs w:val="24"/>
                <w:highlight w:val="none"/>
                <w:shd w:val="clear"/>
              </w:rPr>
              <w:t>000元/次在供货款内给予扣款。超过</w:t>
            </w:r>
            <w:r>
              <w:rPr>
                <w:rFonts w:hint="eastAsia" w:ascii="仿宋" w:hAnsi="仿宋" w:eastAsia="仿宋" w:cs="仿宋"/>
                <w:bCs/>
                <w:color w:val="auto"/>
                <w:kern w:val="1"/>
                <w:sz w:val="24"/>
                <w:szCs w:val="24"/>
                <w:highlight w:val="none"/>
                <w:shd w:val="clear"/>
                <w:lang w:val="en-US" w:eastAsia="zh-CN"/>
              </w:rPr>
              <w:t>2</w:t>
            </w:r>
            <w:r>
              <w:rPr>
                <w:rFonts w:hint="eastAsia" w:ascii="仿宋" w:hAnsi="仿宋" w:eastAsia="仿宋" w:cs="仿宋"/>
                <w:bCs/>
                <w:color w:val="auto"/>
                <w:kern w:val="1"/>
                <w:sz w:val="24"/>
                <w:szCs w:val="24"/>
                <w:highlight w:val="none"/>
                <w:shd w:val="clear"/>
              </w:rPr>
              <w:t>次(含</w:t>
            </w:r>
            <w:r>
              <w:rPr>
                <w:rFonts w:hint="eastAsia" w:ascii="仿宋" w:hAnsi="仿宋" w:eastAsia="仿宋" w:cs="仿宋"/>
                <w:bCs/>
                <w:color w:val="auto"/>
                <w:kern w:val="1"/>
                <w:sz w:val="24"/>
                <w:szCs w:val="24"/>
                <w:highlight w:val="none"/>
                <w:shd w:val="clear"/>
                <w:lang w:val="en-US" w:eastAsia="zh-CN"/>
              </w:rPr>
              <w:t>2</w:t>
            </w:r>
            <w:r>
              <w:rPr>
                <w:rFonts w:hint="eastAsia" w:ascii="仿宋" w:hAnsi="仿宋" w:eastAsia="仿宋" w:cs="仿宋"/>
                <w:bCs/>
                <w:color w:val="auto"/>
                <w:kern w:val="1"/>
                <w:sz w:val="24"/>
                <w:szCs w:val="24"/>
                <w:highlight w:val="none"/>
                <w:shd w:val="clear"/>
              </w:rPr>
              <w:t>次)则取消该中标人的供货资格。</w:t>
            </w:r>
          </w:p>
        </w:tc>
      </w:tr>
      <w:tr w14:paraId="6660E424">
        <w:tblPrEx>
          <w:tblCellMar>
            <w:top w:w="0" w:type="dxa"/>
            <w:left w:w="108" w:type="dxa"/>
            <w:bottom w:w="0" w:type="dxa"/>
            <w:right w:w="108" w:type="dxa"/>
          </w:tblCellMar>
        </w:tblPrEx>
        <w:trPr>
          <w:trHeight w:val="0" w:hRule="atLeast"/>
          <w:jc w:val="center"/>
        </w:trPr>
        <w:tc>
          <w:tcPr>
            <w:tcW w:w="1557" w:type="dxa"/>
            <w:tcBorders>
              <w:top w:val="single" w:color="000000" w:sz="4" w:space="0"/>
              <w:left w:val="single" w:color="000000" w:sz="4" w:space="0"/>
              <w:bottom w:val="single" w:color="000000" w:sz="4" w:space="0"/>
              <w:right w:val="single" w:color="000000" w:sz="4" w:space="0"/>
            </w:tcBorders>
            <w:noWrap w:val="0"/>
            <w:vAlign w:val="center"/>
          </w:tcPr>
          <w:p w14:paraId="065DB993">
            <w:pPr>
              <w:keepNext w:val="0"/>
              <w:keepLines w:val="0"/>
              <w:pageBreakBefore w:val="0"/>
              <w:kinsoku/>
              <w:wordWrap/>
              <w:overflowPunct/>
              <w:topLinePunct w:val="0"/>
              <w:autoSpaceDE/>
              <w:autoSpaceDN/>
              <w:bidi w:val="0"/>
              <w:adjustRightInd w:val="0"/>
              <w:snapToGrid/>
              <w:spacing w:line="360" w:lineRule="auto"/>
              <w:jc w:val="center"/>
              <w:textAlignment w:val="auto"/>
              <w:outlineLvl w:val="9"/>
              <w:rPr>
                <w:rFonts w:hint="eastAsia" w:ascii="仿宋" w:hAnsi="仿宋" w:eastAsia="仿宋" w:cs="仿宋"/>
                <w:color w:val="000000" w:themeColor="text1"/>
                <w:kern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供货时间</w:t>
            </w:r>
          </w:p>
        </w:tc>
        <w:tc>
          <w:tcPr>
            <w:tcW w:w="7056" w:type="dxa"/>
            <w:tcBorders>
              <w:top w:val="single" w:color="000000" w:sz="4" w:space="0"/>
              <w:left w:val="single" w:color="000000" w:sz="4" w:space="0"/>
              <w:bottom w:val="single" w:color="000000" w:sz="4" w:space="0"/>
              <w:right w:val="single" w:color="000000" w:sz="4" w:space="0"/>
            </w:tcBorders>
            <w:noWrap w:val="0"/>
            <w:vAlign w:val="center"/>
          </w:tcPr>
          <w:p w14:paraId="007AF905">
            <w:pPr>
              <w:keepNext w:val="0"/>
              <w:keepLines w:val="0"/>
              <w:pageBreakBefore w:val="0"/>
              <w:kinsoku/>
              <w:wordWrap/>
              <w:overflowPunct/>
              <w:topLinePunct w:val="0"/>
              <w:autoSpaceDE/>
              <w:autoSpaceDN/>
              <w:bidi w:val="0"/>
              <w:adjustRightInd w:val="0"/>
              <w:snapToGrid/>
              <w:spacing w:line="360" w:lineRule="auto"/>
              <w:textAlignment w:val="auto"/>
              <w:outlineLvl w:val="9"/>
              <w:rPr>
                <w:rFonts w:hint="eastAsia"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1"/>
                <w:sz w:val="24"/>
                <w:szCs w:val="24"/>
                <w:highlight w:val="none"/>
                <w14:textFill>
                  <w14:solidFill>
                    <w14:schemeClr w14:val="tx1"/>
                  </w14:solidFill>
                </w14:textFill>
              </w:rPr>
              <w:t>交货时间：</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中标通知书发出后，供货前涉及数量、规格、到货时间，由采购单位通知供货单位具体交货数量，到货时长不超过8小时。</w:t>
            </w:r>
            <w:r>
              <w:rPr>
                <w:rFonts w:hint="eastAsia" w:ascii="仿宋" w:hAnsi="仿宋" w:eastAsia="仿宋" w:cs="仿宋"/>
                <w:color w:val="000000" w:themeColor="text1"/>
                <w:kern w:val="1"/>
                <w:sz w:val="24"/>
                <w:szCs w:val="24"/>
                <w:highlight w:val="none"/>
                <w14:textFill>
                  <w14:solidFill>
                    <w14:schemeClr w14:val="tx1"/>
                  </w14:solidFill>
                </w14:textFill>
              </w:rPr>
              <w:t xml:space="preserve">  </w:t>
            </w:r>
          </w:p>
          <w:p w14:paraId="76BF632D">
            <w:pPr>
              <w:keepNext w:val="0"/>
              <w:keepLines w:val="0"/>
              <w:pageBreakBefore w:val="0"/>
              <w:kinsoku/>
              <w:wordWrap/>
              <w:overflowPunct/>
              <w:topLinePunct w:val="0"/>
              <w:autoSpaceDE/>
              <w:autoSpaceDN/>
              <w:bidi w:val="0"/>
              <w:adjustRightInd w:val="0"/>
              <w:snapToGrid/>
              <w:spacing w:line="360" w:lineRule="auto"/>
              <w:textAlignment w:val="auto"/>
              <w:outlineLvl w:val="9"/>
              <w:rPr>
                <w:rFonts w:hint="eastAsia"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1"/>
                <w:sz w:val="24"/>
                <w:szCs w:val="24"/>
                <w:highlight w:val="none"/>
                <w14:textFill>
                  <w14:solidFill>
                    <w14:schemeClr w14:val="tx1"/>
                  </w14:solidFill>
                </w14:textFill>
              </w:rPr>
              <w:t xml:space="preserve">交货地点：采购人项目现场指定地点。 </w:t>
            </w:r>
          </w:p>
          <w:p w14:paraId="6E9525D8">
            <w:pPr>
              <w:keepNext w:val="0"/>
              <w:keepLines w:val="0"/>
              <w:pageBreakBefore w:val="0"/>
              <w:kinsoku/>
              <w:wordWrap/>
              <w:overflowPunct/>
              <w:topLinePunct w:val="0"/>
              <w:autoSpaceDE/>
              <w:autoSpaceDN/>
              <w:bidi w:val="0"/>
              <w:adjustRightInd w:val="0"/>
              <w:snapToGrid/>
              <w:spacing w:line="360" w:lineRule="auto"/>
              <w:textAlignment w:val="auto"/>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1"/>
                <w:sz w:val="24"/>
                <w:szCs w:val="24"/>
                <w:highlight w:val="none"/>
                <w14:textFill>
                  <w14:solidFill>
                    <w14:schemeClr w14:val="tx1"/>
                  </w14:solidFill>
                </w14:textFill>
              </w:rPr>
              <w:t>交货方式：货物运输由中标人负责，运输货物数量不限，运输方式不限，须完整安全按时送达至采购人项目现场指定地点。</w:t>
            </w:r>
          </w:p>
        </w:tc>
      </w:tr>
      <w:tr w14:paraId="16ABFE2A">
        <w:tblPrEx>
          <w:tblCellMar>
            <w:top w:w="0" w:type="dxa"/>
            <w:left w:w="108" w:type="dxa"/>
            <w:bottom w:w="0" w:type="dxa"/>
            <w:right w:w="108" w:type="dxa"/>
          </w:tblCellMar>
        </w:tblPrEx>
        <w:trPr>
          <w:trHeight w:val="0" w:hRule="atLeast"/>
          <w:jc w:val="center"/>
        </w:trPr>
        <w:tc>
          <w:tcPr>
            <w:tcW w:w="1557" w:type="dxa"/>
            <w:tcBorders>
              <w:top w:val="single" w:color="000000" w:sz="4" w:space="0"/>
              <w:left w:val="single" w:color="000000" w:sz="4" w:space="0"/>
              <w:bottom w:val="single" w:color="000000" w:sz="4" w:space="0"/>
              <w:right w:val="single" w:color="000000" w:sz="4" w:space="0"/>
            </w:tcBorders>
            <w:noWrap w:val="0"/>
            <w:vAlign w:val="center"/>
          </w:tcPr>
          <w:p w14:paraId="4393B51C">
            <w:pPr>
              <w:keepNext w:val="0"/>
              <w:keepLines w:val="0"/>
              <w:pageBreakBefore w:val="0"/>
              <w:kinsoku/>
              <w:wordWrap/>
              <w:overflowPunct/>
              <w:topLinePunct w:val="0"/>
              <w:autoSpaceDE/>
              <w:autoSpaceDN/>
              <w:bidi w:val="0"/>
              <w:adjustRightInd w:val="0"/>
              <w:snapToGrid/>
              <w:spacing w:line="360" w:lineRule="auto"/>
              <w:jc w:val="center"/>
              <w:textAlignment w:val="auto"/>
              <w:outlineLvl w:val="9"/>
              <w:rPr>
                <w:rFonts w:hint="default" w:ascii="仿宋" w:hAnsi="仿宋" w:eastAsia="仿宋" w:cs="仿宋"/>
                <w:color w:val="000000" w:themeColor="text1"/>
                <w:kern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1"/>
                <w:sz w:val="24"/>
                <w:szCs w:val="24"/>
                <w:highlight w:val="yellow"/>
                <w:lang w:val="en-US" w:eastAsia="zh-CN"/>
                <w14:textFill>
                  <w14:solidFill>
                    <w14:schemeClr w14:val="tx1"/>
                  </w14:solidFill>
                </w14:textFill>
              </w:rPr>
              <w:t>结算及支付方式</w:t>
            </w:r>
          </w:p>
        </w:tc>
        <w:tc>
          <w:tcPr>
            <w:tcW w:w="7056" w:type="dxa"/>
            <w:tcBorders>
              <w:top w:val="single" w:color="000000" w:sz="4" w:space="0"/>
              <w:left w:val="single" w:color="000000" w:sz="4" w:space="0"/>
              <w:bottom w:val="single" w:color="000000" w:sz="4" w:space="0"/>
              <w:right w:val="single" w:color="000000" w:sz="4" w:space="0"/>
            </w:tcBorders>
            <w:noWrap w:val="0"/>
            <w:vAlign w:val="center"/>
          </w:tcPr>
          <w:p w14:paraId="4C90452B">
            <w:pPr>
              <w:pStyle w:val="286"/>
              <w:keepNext w:val="0"/>
              <w:keepLines w:val="0"/>
              <w:pageBreakBefore w:val="0"/>
              <w:numPr>
                <w:ilvl w:val="0"/>
                <w:numId w:val="0"/>
              </w:numPr>
              <w:kinsoku/>
              <w:wordWrap/>
              <w:overflowPunct/>
              <w:topLinePunct w:val="0"/>
              <w:autoSpaceDE/>
              <w:autoSpaceDN/>
              <w:bidi w:val="0"/>
              <w:adjustRightInd w:val="0"/>
              <w:snapToGrid/>
              <w:spacing w:line="360" w:lineRule="auto"/>
              <w:ind w:leftChars="0"/>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1、结算方式：实行货到付款方式进行结算，每月结算一次，在每月20日，根据当月（上月21日-本月20日）经双方确认数量结算，乙方在当月30日前将当期结算对应的沥青混合料发票全额开具给甲方；</w:t>
            </w:r>
          </w:p>
          <w:p w14:paraId="41162A52">
            <w:pPr>
              <w:pStyle w:val="286"/>
              <w:keepNext w:val="0"/>
              <w:keepLines w:val="0"/>
              <w:pageBreakBefore w:val="0"/>
              <w:numPr>
                <w:ilvl w:val="0"/>
                <w:numId w:val="0"/>
              </w:numPr>
              <w:kinsoku/>
              <w:wordWrap/>
              <w:overflowPunct/>
              <w:topLinePunct w:val="0"/>
              <w:autoSpaceDE/>
              <w:autoSpaceDN/>
              <w:bidi w:val="0"/>
              <w:adjustRightInd w:val="0"/>
              <w:snapToGrid/>
              <w:spacing w:line="360" w:lineRule="auto"/>
              <w:ind w:leftChars="0"/>
              <w:textAlignment w:val="auto"/>
              <w:outlineLvl w:val="9"/>
              <w:rPr>
                <w:rFonts w:hint="eastAsia"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2、支付方式：甲乙双方每月结算一次，甲方收到发票后3个月内支付结算货款的80%，项目完工验收完成后1个月内支付结算款的15%，剩余5%货款在质保期满后全额付清（不计息）。</w:t>
            </w:r>
          </w:p>
        </w:tc>
      </w:tr>
      <w:tr w14:paraId="16DABC41">
        <w:tblPrEx>
          <w:tblCellMar>
            <w:top w:w="0" w:type="dxa"/>
            <w:left w:w="108" w:type="dxa"/>
            <w:bottom w:w="0" w:type="dxa"/>
            <w:right w:w="108" w:type="dxa"/>
          </w:tblCellMar>
        </w:tblPrEx>
        <w:trPr>
          <w:trHeight w:val="0" w:hRule="atLeast"/>
          <w:jc w:val="center"/>
        </w:trPr>
        <w:tc>
          <w:tcPr>
            <w:tcW w:w="1557" w:type="dxa"/>
            <w:tcBorders>
              <w:top w:val="single" w:color="000000" w:sz="4" w:space="0"/>
              <w:left w:val="single" w:color="000000" w:sz="4" w:space="0"/>
              <w:bottom w:val="single" w:color="000000" w:sz="4" w:space="0"/>
              <w:right w:val="single" w:color="000000" w:sz="4" w:space="0"/>
            </w:tcBorders>
            <w:noWrap w:val="0"/>
            <w:vAlign w:val="center"/>
          </w:tcPr>
          <w:p w14:paraId="6B26D9C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leftChars="0" w:right="0" w:rightChars="0" w:firstLine="0" w:firstLineChars="0"/>
              <w:jc w:val="center"/>
              <w:textAlignment w:val="auto"/>
              <w:rPr>
                <w:rFonts w:hint="eastAsia"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auto"/>
                <w:sz w:val="24"/>
                <w:szCs w:val="24"/>
                <w:highlight w:val="none"/>
                <w:lang w:val="en-US" w:eastAsia="zh-CN"/>
              </w:rPr>
              <w:t>结算依据</w:t>
            </w:r>
          </w:p>
        </w:tc>
        <w:tc>
          <w:tcPr>
            <w:tcW w:w="7056" w:type="dxa"/>
            <w:tcBorders>
              <w:top w:val="single" w:color="000000" w:sz="4" w:space="0"/>
              <w:left w:val="single" w:color="000000" w:sz="4" w:space="0"/>
              <w:bottom w:val="single" w:color="000000" w:sz="4" w:space="0"/>
              <w:right w:val="single" w:color="000000" w:sz="4" w:space="0"/>
            </w:tcBorders>
            <w:noWrap w:val="0"/>
            <w:vAlign w:val="center"/>
          </w:tcPr>
          <w:p w14:paraId="53DE26E2">
            <w:pPr>
              <w:numPr>
                <w:ilvl w:val="0"/>
                <w:numId w:val="0"/>
              </w:numPr>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本项目采用固定综合单价合同，数量按实结算。合同期内综合单价不予调整。</w:t>
            </w:r>
          </w:p>
        </w:tc>
      </w:tr>
      <w:tr w14:paraId="12A3F654">
        <w:tblPrEx>
          <w:tblCellMar>
            <w:top w:w="0" w:type="dxa"/>
            <w:left w:w="108" w:type="dxa"/>
            <w:bottom w:w="0" w:type="dxa"/>
            <w:right w:w="108" w:type="dxa"/>
          </w:tblCellMar>
        </w:tblPrEx>
        <w:trPr>
          <w:trHeight w:val="0" w:hRule="atLeast"/>
          <w:jc w:val="center"/>
        </w:trPr>
        <w:tc>
          <w:tcPr>
            <w:tcW w:w="1557" w:type="dxa"/>
            <w:tcBorders>
              <w:top w:val="single" w:color="000000" w:sz="4" w:space="0"/>
              <w:left w:val="single" w:color="000000" w:sz="4" w:space="0"/>
              <w:bottom w:val="single" w:color="000000" w:sz="4" w:space="0"/>
              <w:right w:val="single" w:color="000000" w:sz="4" w:space="0"/>
            </w:tcBorders>
            <w:noWrap w:val="0"/>
            <w:vAlign w:val="center"/>
          </w:tcPr>
          <w:p w14:paraId="375F6677">
            <w:pPr>
              <w:keepNext w:val="0"/>
              <w:keepLines w:val="0"/>
              <w:pageBreakBefore w:val="0"/>
              <w:kinsoku/>
              <w:wordWrap/>
              <w:overflowPunct/>
              <w:topLinePunct w:val="0"/>
              <w:autoSpaceDE/>
              <w:autoSpaceDN/>
              <w:bidi w:val="0"/>
              <w:adjustRightInd w:val="0"/>
              <w:snapToGrid/>
              <w:spacing w:line="360" w:lineRule="auto"/>
              <w:jc w:val="center"/>
              <w:textAlignment w:val="auto"/>
              <w:outlineLvl w:val="9"/>
              <w:rPr>
                <w:rFonts w:hint="eastAsia" w:ascii="仿宋" w:hAnsi="仿宋" w:eastAsia="仿宋" w:cs="仿宋"/>
                <w:color w:val="0D0D0D" w:themeColor="text1" w:themeTint="F2"/>
                <w:kern w:val="1"/>
                <w:sz w:val="24"/>
                <w:szCs w:val="24"/>
                <w:highlight w:val="non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1"/>
                <w:sz w:val="24"/>
                <w:szCs w:val="24"/>
                <w:highlight w:val="cyan"/>
                <w14:textFill>
                  <w14:solidFill>
                    <w14:schemeClr w14:val="tx1">
                      <w14:lumMod w14:val="95000"/>
                      <w14:lumOff w14:val="5000"/>
                    </w14:schemeClr>
                  </w14:solidFill>
                </w14:textFill>
              </w:rPr>
              <w:t>质保期</w:t>
            </w:r>
          </w:p>
        </w:tc>
        <w:tc>
          <w:tcPr>
            <w:tcW w:w="7056" w:type="dxa"/>
            <w:tcBorders>
              <w:top w:val="single" w:color="000000" w:sz="4" w:space="0"/>
              <w:left w:val="single" w:color="000000" w:sz="4" w:space="0"/>
              <w:bottom w:val="single" w:color="000000" w:sz="4" w:space="0"/>
              <w:right w:val="single" w:color="000000" w:sz="4" w:space="0"/>
            </w:tcBorders>
            <w:noWrap w:val="0"/>
            <w:vAlign w:val="center"/>
          </w:tcPr>
          <w:p w14:paraId="50012460">
            <w:pPr>
              <w:keepNext w:val="0"/>
              <w:keepLines w:val="0"/>
              <w:pageBreakBefore w:val="0"/>
              <w:kinsoku/>
              <w:wordWrap/>
              <w:overflowPunct/>
              <w:topLinePunct w:val="0"/>
              <w:autoSpaceDE/>
              <w:autoSpaceDN/>
              <w:bidi w:val="0"/>
              <w:adjustRightInd w:val="0"/>
              <w:snapToGrid/>
              <w:spacing w:line="360" w:lineRule="auto"/>
              <w:textAlignment w:val="auto"/>
              <w:outlineLvl w:val="9"/>
              <w:rPr>
                <w:rFonts w:hint="eastAsia" w:ascii="仿宋" w:hAnsi="仿宋" w:eastAsia="仿宋" w:cs="仿宋"/>
                <w:color w:val="0D0D0D" w:themeColor="text1" w:themeTint="F2"/>
                <w:kern w:val="1"/>
                <w:sz w:val="24"/>
                <w:szCs w:val="24"/>
                <w:highlight w:val="none"/>
                <w:lang w:eastAsia="zh-CN"/>
                <w14:textFill>
                  <w14:solidFill>
                    <w14:schemeClr w14:val="tx1">
                      <w14:lumMod w14:val="95000"/>
                      <w14:lumOff w14:val="5000"/>
                    </w14:schemeClr>
                  </w14:solidFill>
                </w14:textFill>
              </w:rPr>
            </w:pPr>
            <w:r>
              <w:rPr>
                <w:rFonts w:hint="eastAsia" w:ascii="仿宋" w:hAnsi="仿宋" w:eastAsia="仿宋" w:cs="仿宋"/>
                <w:color w:val="auto"/>
                <w:sz w:val="24"/>
                <w:highlight w:val="none"/>
                <w:lang w:val="en-US" w:eastAsia="zh-CN"/>
              </w:rPr>
              <w:t>自最后一批</w:t>
            </w:r>
            <w:r>
              <w:rPr>
                <w:rFonts w:hint="eastAsia" w:ascii="仿宋" w:hAnsi="仿宋" w:eastAsia="仿宋" w:cs="仿宋"/>
                <w:b/>
                <w:bCs/>
                <w:color w:val="FF0000"/>
                <w:kern w:val="2"/>
                <w:sz w:val="24"/>
                <w:szCs w:val="24"/>
                <w:highlight w:val="none"/>
                <w:lang w:val="en-US" w:eastAsia="zh-CN" w:bidi="ar-SA"/>
              </w:rPr>
              <w:t>沥青交货及施工验收合格</w:t>
            </w:r>
            <w:r>
              <w:rPr>
                <w:rFonts w:hint="eastAsia" w:ascii="仿宋" w:hAnsi="仿宋" w:eastAsia="仿宋" w:cs="仿宋"/>
                <w:color w:val="auto"/>
                <w:sz w:val="24"/>
                <w:highlight w:val="none"/>
                <w:lang w:val="en-US" w:eastAsia="zh-CN"/>
              </w:rPr>
              <w:t>之日起2年免费质保。</w:t>
            </w:r>
          </w:p>
        </w:tc>
      </w:tr>
      <w:tr w14:paraId="70882A1F">
        <w:tblPrEx>
          <w:tblCellMar>
            <w:top w:w="0" w:type="dxa"/>
            <w:left w:w="108" w:type="dxa"/>
            <w:bottom w:w="0" w:type="dxa"/>
            <w:right w:w="108" w:type="dxa"/>
          </w:tblCellMar>
        </w:tblPrEx>
        <w:trPr>
          <w:trHeight w:val="0" w:hRule="atLeast"/>
          <w:jc w:val="center"/>
        </w:trPr>
        <w:tc>
          <w:tcPr>
            <w:tcW w:w="1557" w:type="dxa"/>
            <w:tcBorders>
              <w:top w:val="single" w:color="000000" w:sz="4" w:space="0"/>
              <w:left w:val="single" w:color="000000" w:sz="4" w:space="0"/>
              <w:bottom w:val="single" w:color="000000" w:sz="4" w:space="0"/>
              <w:right w:val="single" w:color="000000" w:sz="4" w:space="0"/>
            </w:tcBorders>
            <w:noWrap w:val="0"/>
            <w:vAlign w:val="center"/>
          </w:tcPr>
          <w:p w14:paraId="287442AA">
            <w:pPr>
              <w:keepNext w:val="0"/>
              <w:keepLines w:val="0"/>
              <w:pageBreakBefore w:val="0"/>
              <w:kinsoku/>
              <w:wordWrap/>
              <w:overflowPunct/>
              <w:topLinePunct w:val="0"/>
              <w:autoSpaceDE/>
              <w:autoSpaceDN/>
              <w:bidi w:val="0"/>
              <w:adjustRightInd w:val="0"/>
              <w:snapToGrid/>
              <w:spacing w:line="360" w:lineRule="auto"/>
              <w:jc w:val="center"/>
              <w:textAlignment w:val="auto"/>
              <w:outlineLvl w:val="9"/>
              <w:rPr>
                <w:rFonts w:hint="eastAsia" w:ascii="仿宋" w:hAnsi="仿宋" w:eastAsia="仿宋" w:cs="仿宋"/>
                <w:color w:val="000000" w:themeColor="text1"/>
                <w:kern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履约保证金</w:t>
            </w:r>
          </w:p>
        </w:tc>
        <w:tc>
          <w:tcPr>
            <w:tcW w:w="7056" w:type="dxa"/>
            <w:tcBorders>
              <w:top w:val="single" w:color="000000" w:sz="4" w:space="0"/>
              <w:left w:val="single" w:color="000000" w:sz="4" w:space="0"/>
              <w:bottom w:val="single" w:color="000000" w:sz="4" w:space="0"/>
              <w:right w:val="single" w:color="000000" w:sz="4" w:space="0"/>
            </w:tcBorders>
            <w:noWrap w:val="0"/>
            <w:vAlign w:val="center"/>
          </w:tcPr>
          <w:p w14:paraId="4AB20023">
            <w:pPr>
              <w:keepNext w:val="0"/>
              <w:keepLines w:val="0"/>
              <w:pageBreakBefore w:val="0"/>
              <w:kinsoku/>
              <w:wordWrap/>
              <w:overflowPunct/>
              <w:topLinePunct w:val="0"/>
              <w:autoSpaceDE/>
              <w:autoSpaceDN/>
              <w:bidi w:val="0"/>
              <w:adjustRightInd w:val="0"/>
              <w:snapToGrid/>
              <w:spacing w:line="360" w:lineRule="auto"/>
              <w:ind w:left="0" w:firstLine="0" w:firstLineChars="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3.1</w:t>
            </w:r>
            <w:r>
              <w:rPr>
                <w:rFonts w:hint="eastAsia" w:ascii="仿宋" w:hAnsi="仿宋" w:eastAsia="仿宋" w:cs="仿宋"/>
                <w:color w:val="000000" w:themeColor="text1"/>
                <w:kern w:val="1"/>
                <w:sz w:val="24"/>
                <w:szCs w:val="24"/>
                <w:highlight w:val="none"/>
                <w14:textFill>
                  <w14:solidFill>
                    <w14:schemeClr w14:val="tx1"/>
                  </w14:solidFill>
                </w14:textFill>
              </w:rPr>
              <w:t>中标人在收到中标通知书之日起5个工</w:t>
            </w:r>
            <w:r>
              <w:rPr>
                <w:rFonts w:hint="eastAsia" w:ascii="仿宋" w:hAnsi="仿宋" w:eastAsia="仿宋" w:cs="仿宋"/>
                <w:color w:val="0D0D0D" w:themeColor="text1" w:themeTint="F2"/>
                <w:kern w:val="1"/>
                <w:sz w:val="24"/>
                <w:szCs w:val="24"/>
                <w:highlight w:val="none"/>
                <w14:textFill>
                  <w14:solidFill>
                    <w14:schemeClr w14:val="tx1">
                      <w14:lumMod w14:val="95000"/>
                      <w14:lumOff w14:val="5000"/>
                    </w14:schemeClr>
                  </w14:solidFill>
                </w14:textFill>
              </w:rPr>
              <w:t>作日内缴纳</w:t>
            </w:r>
            <w:r>
              <w:rPr>
                <w:rFonts w:hint="eastAsia" w:ascii="仿宋" w:hAnsi="仿宋" w:eastAsia="仿宋" w:cs="仿宋"/>
                <w:color w:val="0D0D0D" w:themeColor="text1" w:themeTint="F2"/>
                <w:kern w:val="1"/>
                <w:sz w:val="24"/>
                <w:szCs w:val="24"/>
                <w:highlight w:val="none"/>
                <w:lang w:eastAsia="zh-CN"/>
                <w14:textFill>
                  <w14:solidFill>
                    <w14:schemeClr w14:val="tx1">
                      <w14:lumMod w14:val="95000"/>
                      <w14:lumOff w14:val="5000"/>
                    </w14:schemeClr>
                  </w14:solidFill>
                </w14:textFill>
              </w:rPr>
              <w:t>人民币</w:t>
            </w:r>
            <w:r>
              <w:rPr>
                <w:rFonts w:hint="eastAsia" w:ascii="仿宋" w:hAnsi="仿宋" w:eastAsia="仿宋" w:cs="仿宋"/>
                <w:color w:val="0D0D0D" w:themeColor="text1" w:themeTint="F2"/>
                <w:kern w:val="1"/>
                <w:sz w:val="24"/>
                <w:szCs w:val="24"/>
                <w:highlight w:val="none"/>
                <w:lang w:val="en-US" w:eastAsia="zh-CN"/>
                <w14:textFill>
                  <w14:solidFill>
                    <w14:schemeClr w14:val="tx1">
                      <w14:lumMod w14:val="95000"/>
                      <w14:lumOff w14:val="5000"/>
                    </w14:schemeClr>
                  </w14:solidFill>
                </w14:textFill>
              </w:rPr>
              <w:t>200000元</w:t>
            </w:r>
            <w:r>
              <w:rPr>
                <w:rFonts w:hint="eastAsia" w:ascii="仿宋" w:hAnsi="仿宋" w:eastAsia="仿宋" w:cs="仿宋"/>
                <w:color w:val="0D0D0D" w:themeColor="text1" w:themeTint="F2"/>
                <w:spacing w:val="6"/>
                <w:sz w:val="24"/>
                <w:szCs w:val="24"/>
                <w:highlight w:val="none"/>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1"/>
                <w:sz w:val="24"/>
                <w:szCs w:val="24"/>
                <w:highlight w:val="none"/>
                <w14:textFill>
                  <w14:solidFill>
                    <w14:schemeClr w14:val="tx1">
                      <w14:lumMod w14:val="95000"/>
                      <w14:lumOff w14:val="5000"/>
                    </w14:schemeClr>
                  </w14:solidFill>
                </w14:textFill>
              </w:rPr>
              <w:t>履约保证金</w:t>
            </w:r>
            <w:r>
              <w:rPr>
                <w:rFonts w:hint="eastAsia" w:ascii="仿宋" w:hAnsi="仿宋" w:eastAsia="仿宋" w:cs="仿宋"/>
                <w:color w:val="0D0D0D" w:themeColor="text1" w:themeTint="F2"/>
                <w:kern w:val="1"/>
                <w:sz w:val="24"/>
                <w:szCs w:val="24"/>
                <w:highlight w:val="none"/>
                <w:lang w:eastAsia="zh-CN"/>
                <w14:textFill>
                  <w14:solidFill>
                    <w14:schemeClr w14:val="tx1">
                      <w14:lumMod w14:val="95000"/>
                      <w14:lumOff w14:val="5000"/>
                    </w14:schemeClr>
                  </w14:solidFill>
                </w14:textFill>
              </w:rPr>
              <w:t>；</w:t>
            </w:r>
            <w:r>
              <w:rPr>
                <w:rFonts w:hint="eastAsia" w:ascii="仿宋" w:hAnsi="仿宋" w:eastAsia="仿宋" w:cs="仿宋"/>
                <w:color w:val="000000" w:themeColor="text1"/>
                <w:kern w:val="1"/>
                <w:sz w:val="24"/>
                <w:szCs w:val="24"/>
                <w:highlight w:val="none"/>
                <w14:textFill>
                  <w14:solidFill>
                    <w14:schemeClr w14:val="tx1"/>
                  </w14:solidFill>
                </w14:textFill>
              </w:rPr>
              <w:t>履约保证金</w:t>
            </w:r>
            <w:r>
              <w:rPr>
                <w:rFonts w:hint="eastAsia" w:ascii="仿宋" w:hAnsi="仿宋" w:eastAsia="仿宋" w:cs="仿宋"/>
                <w:color w:val="000000" w:themeColor="text1"/>
                <w:kern w:val="2"/>
                <w:sz w:val="24"/>
                <w:szCs w:val="24"/>
                <w:highlight w:val="none"/>
                <w14:textFill>
                  <w14:solidFill>
                    <w14:schemeClr w14:val="tx1"/>
                  </w14:solidFill>
                </w14:textFill>
              </w:rPr>
              <w:t>待最后一批货物到场验收合格后7天内无息退还</w:t>
            </w:r>
            <w:r>
              <w:rPr>
                <w:rFonts w:hint="eastAsia" w:ascii="仿宋" w:hAnsi="仿宋" w:eastAsia="仿宋" w:cs="仿宋"/>
                <w:color w:val="000000" w:themeColor="text1"/>
                <w:kern w:val="2"/>
                <w:sz w:val="24"/>
                <w:szCs w:val="24"/>
                <w:highlight w:val="none"/>
                <w:lang w:eastAsia="zh-CN"/>
                <w14:textFill>
                  <w14:solidFill>
                    <w14:schemeClr w14:val="tx1"/>
                  </w14:solidFill>
                </w14:textFill>
              </w:rPr>
              <w:t>。</w:t>
            </w:r>
          </w:p>
          <w:p w14:paraId="00775365">
            <w:pPr>
              <w:keepNext w:val="0"/>
              <w:keepLines w:val="0"/>
              <w:pageBreakBefore w:val="0"/>
              <w:widowControl/>
              <w:suppressLineNumbers w:val="0"/>
              <w:kinsoku/>
              <w:wordWrap/>
              <w:overflowPunct/>
              <w:topLinePunct w:val="0"/>
              <w:autoSpaceDE/>
              <w:autoSpaceDN/>
              <w:bidi w:val="0"/>
              <w:adjustRightInd w:val="0"/>
              <w:snapToGrid/>
              <w:spacing w:beforeAutospacing="0" w:line="360" w:lineRule="auto"/>
              <w:ind w:left="0" w:firstLine="0" w:firstLineChars="0"/>
              <w:jc w:val="left"/>
              <w:textAlignment w:val="auto"/>
              <w:outlineLvl w:val="9"/>
              <w:rPr>
                <w:rFonts w:hint="eastAsia"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3.2签订合同后，如中标人不按双方合同约定履约，则没收其全部履约保证金，履约保证金不足以赔偿损失的，按实际损失赔偿。</w:t>
            </w:r>
          </w:p>
        </w:tc>
      </w:tr>
      <w:tr w14:paraId="2B4B9120">
        <w:tblPrEx>
          <w:tblCellMar>
            <w:top w:w="0" w:type="dxa"/>
            <w:left w:w="108" w:type="dxa"/>
            <w:bottom w:w="0" w:type="dxa"/>
            <w:right w:w="108" w:type="dxa"/>
          </w:tblCellMar>
        </w:tblPrEx>
        <w:trPr>
          <w:trHeight w:val="0" w:hRule="atLeast"/>
          <w:jc w:val="center"/>
        </w:trPr>
        <w:tc>
          <w:tcPr>
            <w:tcW w:w="1557" w:type="dxa"/>
            <w:tcBorders>
              <w:top w:val="single" w:color="000000" w:sz="4" w:space="0"/>
              <w:left w:val="single" w:color="000000" w:sz="4" w:space="0"/>
              <w:bottom w:val="single" w:color="auto" w:sz="4" w:space="0"/>
              <w:right w:val="single" w:color="000000" w:sz="4" w:space="0"/>
            </w:tcBorders>
            <w:noWrap w:val="0"/>
            <w:vAlign w:val="center"/>
          </w:tcPr>
          <w:p w14:paraId="44F5E697">
            <w:pPr>
              <w:keepNext w:val="0"/>
              <w:keepLines w:val="0"/>
              <w:pageBreakBefore w:val="0"/>
              <w:kinsoku/>
              <w:wordWrap/>
              <w:overflowPunct/>
              <w:topLinePunct w:val="0"/>
              <w:autoSpaceDE/>
              <w:autoSpaceDN/>
              <w:bidi w:val="0"/>
              <w:adjustRightInd w:val="0"/>
              <w:snapToGrid/>
              <w:spacing w:line="360" w:lineRule="auto"/>
              <w:jc w:val="center"/>
              <w:textAlignment w:val="auto"/>
              <w:outlineLvl w:val="9"/>
              <w:rPr>
                <w:rFonts w:hint="eastAsia"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投标报价</w:t>
            </w:r>
          </w:p>
        </w:tc>
        <w:tc>
          <w:tcPr>
            <w:tcW w:w="7056" w:type="dxa"/>
            <w:tcBorders>
              <w:top w:val="single" w:color="000000" w:sz="4" w:space="0"/>
              <w:left w:val="single" w:color="000000" w:sz="4" w:space="0"/>
              <w:bottom w:val="single" w:color="auto" w:sz="4" w:space="0"/>
              <w:right w:val="single" w:color="000000" w:sz="4" w:space="0"/>
            </w:tcBorders>
            <w:noWrap w:val="0"/>
            <w:vAlign w:val="center"/>
          </w:tcPr>
          <w:p w14:paraId="4F851ACA">
            <w:pPr>
              <w:keepNext w:val="0"/>
              <w:keepLines w:val="0"/>
              <w:pageBreakBefore w:val="0"/>
              <w:kinsoku/>
              <w:wordWrap/>
              <w:overflowPunct/>
              <w:topLinePunct w:val="0"/>
              <w:autoSpaceDE/>
              <w:autoSpaceDN/>
              <w:bidi w:val="0"/>
              <w:adjustRightInd w:val="0"/>
              <w:snapToGrid/>
              <w:spacing w:line="360" w:lineRule="auto"/>
              <w:textAlignment w:val="auto"/>
              <w:outlineLvl w:val="9"/>
              <w:rPr>
                <w:rFonts w:hint="eastAsia"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投标报价是履行合同的最终价格，应包括但不限于货款、</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配件</w:t>
            </w:r>
            <w:r>
              <w:rPr>
                <w:rFonts w:hint="eastAsia" w:ascii="仿宋" w:hAnsi="仿宋" w:eastAsia="仿宋" w:cs="仿宋"/>
                <w:color w:val="000000" w:themeColor="text1"/>
                <w:kern w:val="1"/>
                <w:sz w:val="24"/>
                <w:szCs w:val="24"/>
                <w:highlight w:val="none"/>
                <w14:textFill>
                  <w14:solidFill>
                    <w14:schemeClr w14:val="tx1"/>
                  </w14:solidFill>
                </w14:textFill>
              </w:rPr>
              <w:t>、专用工具、包装、运输、装卸、</w:t>
            </w:r>
            <w:r>
              <w:rPr>
                <w:rFonts w:hint="eastAsia" w:ascii="仿宋" w:hAnsi="仿宋" w:eastAsia="仿宋" w:cs="仿宋"/>
                <w:color w:val="000000" w:themeColor="text1"/>
                <w:kern w:val="1"/>
                <w:sz w:val="24"/>
                <w:szCs w:val="24"/>
                <w:highlight w:val="none"/>
                <w:shd w:val="clear"/>
                <w:lang w:val="en-US" w:eastAsia="zh-CN"/>
                <w14:textFill>
                  <w14:solidFill>
                    <w14:schemeClr w14:val="tx1"/>
                  </w14:solidFill>
                </w14:textFill>
              </w:rPr>
              <w:t>施工</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、培训、</w:t>
            </w:r>
            <w:r>
              <w:rPr>
                <w:rFonts w:hint="eastAsia" w:ascii="仿宋" w:hAnsi="仿宋" w:eastAsia="仿宋" w:cs="仿宋"/>
                <w:color w:val="000000" w:themeColor="text1"/>
                <w:kern w:val="1"/>
                <w:sz w:val="24"/>
                <w:szCs w:val="24"/>
                <w:highlight w:val="none"/>
                <w14:textFill>
                  <w14:solidFill>
                    <w14:schemeClr w14:val="tx1"/>
                  </w14:solidFill>
                </w14:textFill>
              </w:rPr>
              <w:t>保险（含意外伤害保险等）</w:t>
            </w:r>
            <w:r>
              <w:rPr>
                <w:rFonts w:hint="eastAsia" w:ascii="仿宋" w:hAnsi="仿宋" w:eastAsia="仿宋" w:cs="仿宋"/>
                <w:color w:val="000000" w:themeColor="text1"/>
                <w:kern w:val="1"/>
                <w:sz w:val="24"/>
                <w:szCs w:val="24"/>
                <w:highlight w:val="none"/>
                <w:lang w:eastAsia="zh-CN"/>
                <w14:textFill>
                  <w14:solidFill>
                    <w14:schemeClr w14:val="tx1"/>
                  </w14:solidFill>
                </w14:textFill>
              </w:rPr>
              <w:t>、</w:t>
            </w:r>
            <w:r>
              <w:rPr>
                <w:rFonts w:hint="eastAsia" w:ascii="仿宋" w:hAnsi="仿宋" w:eastAsia="仿宋" w:cs="仿宋"/>
                <w:b/>
                <w:bCs/>
                <w:color w:val="0D0D0D" w:themeColor="text1" w:themeTint="F2"/>
                <w:sz w:val="24"/>
                <w:highlight w:val="none"/>
                <w14:textFill>
                  <w14:solidFill>
                    <w14:schemeClr w14:val="tx1">
                      <w14:lumMod w14:val="95000"/>
                      <w14:lumOff w14:val="5000"/>
                    </w14:schemeClr>
                  </w14:solidFill>
                </w14:textFill>
              </w:rPr>
              <w:t>检测费用</w:t>
            </w:r>
            <w:r>
              <w:rPr>
                <w:rFonts w:hint="eastAsia" w:ascii="仿宋" w:hAnsi="仿宋" w:eastAsia="仿宋" w:cs="仿宋"/>
                <w:color w:val="000000" w:themeColor="text1"/>
                <w:kern w:val="1"/>
                <w:sz w:val="24"/>
                <w:szCs w:val="24"/>
                <w:highlight w:val="none"/>
                <w14:textFill>
                  <w14:solidFill>
                    <w14:schemeClr w14:val="tx1"/>
                  </w14:solidFill>
                </w14:textFill>
              </w:rPr>
              <w:t>以</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及</w:t>
            </w:r>
            <w:r>
              <w:rPr>
                <w:rFonts w:hint="eastAsia" w:ascii="仿宋" w:hAnsi="仿宋" w:eastAsia="仿宋" w:cs="仿宋"/>
                <w:color w:val="000000" w:themeColor="text1"/>
                <w:kern w:val="1"/>
                <w:sz w:val="24"/>
                <w:szCs w:val="24"/>
                <w:highlight w:val="none"/>
                <w14:textFill>
                  <w14:solidFill>
                    <w14:schemeClr w14:val="tx1"/>
                  </w14:solidFill>
                </w14:textFill>
              </w:rPr>
              <w:t>保修</w:t>
            </w:r>
            <w:r>
              <w:rPr>
                <w:rFonts w:hint="eastAsia" w:ascii="仿宋" w:hAnsi="仿宋" w:eastAsia="仿宋" w:cs="仿宋"/>
                <w:color w:val="000000" w:themeColor="text1"/>
                <w:kern w:val="1"/>
                <w:sz w:val="24"/>
                <w:szCs w:val="24"/>
                <w:highlight w:val="none"/>
                <w:lang w:eastAsia="zh-CN"/>
                <w14:textFill>
                  <w14:solidFill>
                    <w14:schemeClr w14:val="tx1"/>
                  </w14:solidFill>
                </w14:textFill>
              </w:rPr>
              <w:t>、</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招评标费用</w:t>
            </w:r>
            <w:r>
              <w:rPr>
                <w:rFonts w:hint="eastAsia" w:ascii="仿宋" w:hAnsi="仿宋" w:eastAsia="仿宋" w:cs="仿宋"/>
                <w:color w:val="000000" w:themeColor="text1"/>
                <w:kern w:val="1"/>
                <w:sz w:val="24"/>
                <w:szCs w:val="24"/>
                <w:highlight w:val="none"/>
                <w14:textFill>
                  <w14:solidFill>
                    <w14:schemeClr w14:val="tx1"/>
                  </w14:solidFill>
                </w14:textFill>
              </w:rPr>
              <w:t>等一切费用。</w:t>
            </w:r>
          </w:p>
        </w:tc>
      </w:tr>
      <w:tr w14:paraId="172F2CCA">
        <w:tblPrEx>
          <w:tblCellMar>
            <w:top w:w="0" w:type="dxa"/>
            <w:left w:w="108" w:type="dxa"/>
            <w:bottom w:w="0" w:type="dxa"/>
            <w:right w:w="108" w:type="dxa"/>
          </w:tblCellMar>
        </w:tblPrEx>
        <w:trPr>
          <w:trHeight w:val="0" w:hRule="atLeast"/>
          <w:jc w:val="center"/>
        </w:trPr>
        <w:tc>
          <w:tcPr>
            <w:tcW w:w="1557" w:type="dxa"/>
            <w:tcBorders>
              <w:top w:val="single" w:color="000000" w:sz="4" w:space="0"/>
              <w:left w:val="single" w:color="000000" w:sz="4" w:space="0"/>
              <w:bottom w:val="single" w:color="auto" w:sz="4" w:space="0"/>
              <w:right w:val="single" w:color="000000" w:sz="4" w:space="0"/>
            </w:tcBorders>
            <w:noWrap w:val="0"/>
            <w:vAlign w:val="center"/>
          </w:tcPr>
          <w:p w14:paraId="18ABBCD4">
            <w:pPr>
              <w:keepNext w:val="0"/>
              <w:keepLines w:val="0"/>
              <w:pageBreakBefore w:val="0"/>
              <w:kinsoku/>
              <w:wordWrap/>
              <w:overflowPunct/>
              <w:topLinePunct w:val="0"/>
              <w:autoSpaceDE/>
              <w:autoSpaceDN/>
              <w:bidi w:val="0"/>
              <w:adjustRightInd w:val="0"/>
              <w:snapToGrid/>
              <w:spacing w:line="360" w:lineRule="auto"/>
              <w:jc w:val="center"/>
              <w:textAlignment w:val="auto"/>
              <w:outlineLvl w:val="9"/>
              <w:rPr>
                <w:rFonts w:hint="eastAsia" w:ascii="仿宋" w:hAnsi="仿宋" w:eastAsia="仿宋" w:cs="仿宋"/>
                <w:color w:val="000000" w:themeColor="text1"/>
                <w:kern w:val="1"/>
                <w:sz w:val="24"/>
                <w:szCs w:val="24"/>
                <w:highlight w:val="cyan"/>
                <w14:textFill>
                  <w14:solidFill>
                    <w14:schemeClr w14:val="tx1"/>
                  </w14:solidFill>
                </w14:textFill>
              </w:rPr>
            </w:pPr>
            <w:r>
              <w:rPr>
                <w:rFonts w:hint="eastAsia" w:ascii="仿宋" w:hAnsi="仿宋" w:eastAsia="仿宋" w:cs="仿宋"/>
                <w:color w:val="auto"/>
                <w:sz w:val="24"/>
                <w:highlight w:val="cyan"/>
                <w:lang w:val="en-US" w:eastAsia="zh-CN"/>
              </w:rPr>
              <w:t>特殊要求</w:t>
            </w:r>
          </w:p>
        </w:tc>
        <w:tc>
          <w:tcPr>
            <w:tcW w:w="7056" w:type="dxa"/>
            <w:tcBorders>
              <w:top w:val="single" w:color="000000" w:sz="4" w:space="0"/>
              <w:left w:val="single" w:color="000000" w:sz="4" w:space="0"/>
              <w:bottom w:val="single" w:color="auto" w:sz="4" w:space="0"/>
              <w:right w:val="single" w:color="000000" w:sz="4" w:space="0"/>
            </w:tcBorders>
            <w:noWrap w:val="0"/>
            <w:vAlign w:val="center"/>
          </w:tcPr>
          <w:p w14:paraId="1CA3412A">
            <w:pPr>
              <w:keepNext w:val="0"/>
              <w:keepLines w:val="0"/>
              <w:pageBreakBefore w:val="0"/>
              <w:kinsoku/>
              <w:wordWrap/>
              <w:overflowPunct/>
              <w:topLinePunct w:val="0"/>
              <w:autoSpaceDE/>
              <w:autoSpaceDN/>
              <w:bidi w:val="0"/>
              <w:adjustRightInd w:val="0"/>
              <w:snapToGrid/>
              <w:spacing w:line="360" w:lineRule="auto"/>
              <w:textAlignment w:val="auto"/>
              <w:outlineLvl w:val="9"/>
              <w:rPr>
                <w:rFonts w:hint="eastAsia"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1"/>
                <w:sz w:val="24"/>
                <w:szCs w:val="24"/>
                <w:highlight w:val="none"/>
                <w14:textFill>
                  <w14:solidFill>
                    <w14:schemeClr w14:val="tx1"/>
                  </w14:solidFill>
                </w14:textFill>
              </w:rPr>
              <w:t>在供货期内，若因项目实际需要，货物超出合同总价且不超过合同总价的10%的，按原合同单价签订补充合同后予以执行。</w:t>
            </w:r>
          </w:p>
          <w:p w14:paraId="161DBC97">
            <w:pPr>
              <w:keepNext w:val="0"/>
              <w:keepLines w:val="0"/>
              <w:pageBreakBefore w:val="0"/>
              <w:kinsoku/>
              <w:wordWrap/>
              <w:overflowPunct/>
              <w:topLinePunct w:val="0"/>
              <w:autoSpaceDE/>
              <w:autoSpaceDN/>
              <w:bidi w:val="0"/>
              <w:adjustRightInd w:val="0"/>
              <w:snapToGrid/>
              <w:spacing w:line="360" w:lineRule="auto"/>
              <w:textAlignment w:val="auto"/>
              <w:outlineLvl w:val="9"/>
              <w:rPr>
                <w:rFonts w:hint="eastAsia"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1"/>
                <w:sz w:val="24"/>
                <w:szCs w:val="24"/>
                <w:highlight w:val="none"/>
                <w14:textFill>
                  <w14:solidFill>
                    <w14:schemeClr w14:val="tx1"/>
                  </w14:solidFill>
                </w14:textFill>
              </w:rPr>
              <w:t>中标供应商送货时需提供产品的出厂合格证书、检测报告、送货单。</w:t>
            </w:r>
          </w:p>
          <w:p w14:paraId="06873CBA">
            <w:pPr>
              <w:keepNext w:val="0"/>
              <w:keepLines w:val="0"/>
              <w:pageBreakBefore w:val="0"/>
              <w:kinsoku/>
              <w:wordWrap/>
              <w:overflowPunct/>
              <w:topLinePunct w:val="0"/>
              <w:autoSpaceDE/>
              <w:autoSpaceDN/>
              <w:bidi w:val="0"/>
              <w:adjustRightInd w:val="0"/>
              <w:snapToGrid/>
              <w:spacing w:line="360" w:lineRule="auto"/>
              <w:textAlignment w:val="auto"/>
              <w:outlineLvl w:val="9"/>
              <w:rPr>
                <w:rFonts w:hint="eastAsia"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1"/>
                <w:sz w:val="24"/>
                <w:szCs w:val="24"/>
                <w:highlight w:val="none"/>
                <w14:textFill>
                  <w14:solidFill>
                    <w14:schemeClr w14:val="tx1"/>
                  </w14:solidFill>
                </w14:textFill>
              </w:rPr>
              <w:t>、中标供应商须按国家有关规定及标准完成本次采购产品的供货、运输、装卸、就位、检验、通过有关部门验收等本项目相关的各项工作，并保证供应产品使用的安全性能与检测结果的可靠性。</w:t>
            </w:r>
          </w:p>
          <w:p w14:paraId="48F924D8">
            <w:pPr>
              <w:keepNext w:val="0"/>
              <w:keepLines w:val="0"/>
              <w:pageBreakBefore w:val="0"/>
              <w:kinsoku/>
              <w:wordWrap/>
              <w:overflowPunct/>
              <w:topLinePunct w:val="0"/>
              <w:autoSpaceDE/>
              <w:autoSpaceDN/>
              <w:bidi w:val="0"/>
              <w:adjustRightInd w:val="0"/>
              <w:snapToGrid/>
              <w:spacing w:line="360" w:lineRule="auto"/>
              <w:textAlignment w:val="auto"/>
              <w:outlineLvl w:val="9"/>
              <w:rPr>
                <w:rFonts w:hint="eastAsia" w:ascii="仿宋" w:hAnsi="仿宋" w:eastAsia="仿宋" w:cs="仿宋"/>
                <w:color w:val="000000" w:themeColor="text1"/>
                <w:kern w:val="1"/>
                <w:sz w:val="24"/>
                <w:szCs w:val="24"/>
                <w:highlight w:val="cyan"/>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1"/>
                <w:sz w:val="24"/>
                <w:szCs w:val="24"/>
                <w:highlight w:val="none"/>
                <w14:textFill>
                  <w14:solidFill>
                    <w14:schemeClr w14:val="tx1"/>
                  </w14:solidFill>
                </w14:textFill>
              </w:rPr>
              <w:t>、中标供应商承担施工。</w:t>
            </w:r>
          </w:p>
        </w:tc>
      </w:tr>
      <w:tr w14:paraId="56DBBF3F">
        <w:tblPrEx>
          <w:tblCellMar>
            <w:top w:w="0" w:type="dxa"/>
            <w:left w:w="108" w:type="dxa"/>
            <w:bottom w:w="0" w:type="dxa"/>
            <w:right w:w="108" w:type="dxa"/>
          </w:tblCellMar>
        </w:tblPrEx>
        <w:trPr>
          <w:trHeight w:val="1591" w:hRule="atLeast"/>
          <w:jc w:val="center"/>
        </w:trPr>
        <w:tc>
          <w:tcPr>
            <w:tcW w:w="1557" w:type="dxa"/>
            <w:tcBorders>
              <w:top w:val="single" w:color="auto" w:sz="4" w:space="0"/>
              <w:left w:val="single" w:color="auto" w:sz="4" w:space="0"/>
              <w:bottom w:val="single" w:color="auto" w:sz="4" w:space="0"/>
              <w:right w:val="single" w:color="000000" w:sz="4" w:space="0"/>
            </w:tcBorders>
            <w:noWrap w:val="0"/>
            <w:vAlign w:val="center"/>
          </w:tcPr>
          <w:p w14:paraId="138CA6B2">
            <w:pPr>
              <w:keepNext w:val="0"/>
              <w:keepLines w:val="0"/>
              <w:pageBreakBefore w:val="0"/>
              <w:kinsoku/>
              <w:wordWrap/>
              <w:overflowPunct/>
              <w:topLinePunct w:val="0"/>
              <w:autoSpaceDE/>
              <w:autoSpaceDN/>
              <w:bidi w:val="0"/>
              <w:adjustRightInd w:val="0"/>
              <w:snapToGrid/>
              <w:spacing w:line="360" w:lineRule="auto"/>
              <w:jc w:val="center"/>
              <w:textAlignment w:val="auto"/>
              <w:outlineLvl w:val="9"/>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其他</w:t>
            </w:r>
          </w:p>
        </w:tc>
        <w:tc>
          <w:tcPr>
            <w:tcW w:w="7056" w:type="dxa"/>
            <w:tcBorders>
              <w:top w:val="single" w:color="auto" w:sz="4" w:space="0"/>
              <w:left w:val="single" w:color="000000" w:sz="4" w:space="0"/>
              <w:bottom w:val="single" w:color="auto" w:sz="4" w:space="0"/>
              <w:right w:val="single" w:color="auto" w:sz="4" w:space="0"/>
            </w:tcBorders>
            <w:noWrap w:val="0"/>
            <w:vAlign w:val="center"/>
          </w:tcPr>
          <w:p w14:paraId="4CB28FF8">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color w:val="auto"/>
                <w:kern w:val="1"/>
                <w:sz w:val="24"/>
                <w:szCs w:val="24"/>
                <w:highlight w:val="none"/>
                <w:lang w:val="en-US" w:eastAsia="zh-CN"/>
              </w:rPr>
            </w:pPr>
            <w:r>
              <w:rPr>
                <w:rFonts w:hint="eastAsia" w:ascii="仿宋" w:hAnsi="仿宋" w:eastAsia="仿宋" w:cs="仿宋"/>
                <w:b w:val="0"/>
                <w:bCs/>
                <w:color w:val="auto"/>
                <w:kern w:val="1"/>
                <w:sz w:val="24"/>
                <w:szCs w:val="24"/>
                <w:highlight w:val="none"/>
                <w:lang w:val="en-US" w:eastAsia="zh-CN"/>
              </w:rPr>
              <w:t>1. 供货资格的获得并不意味着货物供货量的固定，由于采购人无法预计也无法保证需求量；因此供货协议期间内，采购人会根据实际需求不定期调整对中标人提供货物的具体需求数量，且采购人不会对中标人在本项目中的实际供货量作出承诺。</w:t>
            </w:r>
          </w:p>
          <w:p w14:paraId="4B24401B">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b w:val="0"/>
                <w:bCs/>
                <w:color w:val="auto"/>
                <w:kern w:val="1"/>
                <w:sz w:val="24"/>
                <w:szCs w:val="24"/>
                <w:highlight w:val="none"/>
                <w:lang w:val="en-US" w:eastAsia="zh-CN"/>
              </w:rPr>
            </w:pPr>
            <w:r>
              <w:rPr>
                <w:rFonts w:hint="eastAsia" w:ascii="仿宋" w:hAnsi="仿宋" w:eastAsia="仿宋" w:cs="仿宋"/>
                <w:b w:val="0"/>
                <w:bCs/>
                <w:color w:val="auto"/>
                <w:kern w:val="1"/>
                <w:sz w:val="24"/>
                <w:szCs w:val="24"/>
                <w:highlight w:val="none"/>
                <w:lang w:val="en-US" w:eastAsia="zh-CN"/>
              </w:rPr>
              <w:t>2. 本项目预算仅供参考，具体结算费用以实际业务量发生为准。</w:t>
            </w:r>
          </w:p>
          <w:p w14:paraId="33707750">
            <w:pPr>
              <w:pStyle w:val="2"/>
              <w:rPr>
                <w:rFonts w:hint="eastAsia"/>
                <w:lang w:val="en-US" w:eastAsia="zh-CN"/>
              </w:rPr>
            </w:pPr>
          </w:p>
          <w:p w14:paraId="329ACC99">
            <w:pPr>
              <w:keepNext w:val="0"/>
              <w:keepLines w:val="0"/>
              <w:pageBreakBefore w:val="0"/>
              <w:kinsoku/>
              <w:wordWrap/>
              <w:overflowPunct/>
              <w:topLinePunct w:val="0"/>
              <w:autoSpaceDE/>
              <w:autoSpaceDN/>
              <w:bidi w:val="0"/>
              <w:adjustRightInd w:val="0"/>
              <w:snapToGrid/>
              <w:spacing w:line="360" w:lineRule="auto"/>
              <w:textAlignment w:val="auto"/>
              <w:outlineLvl w:val="9"/>
              <w:rPr>
                <w:rFonts w:hint="eastAsia" w:ascii="仿宋" w:hAnsi="仿宋" w:eastAsia="仿宋" w:cs="仿宋"/>
                <w:color w:val="auto"/>
                <w:kern w:val="1"/>
                <w:sz w:val="24"/>
                <w:szCs w:val="24"/>
                <w:highlight w:val="none"/>
              </w:rPr>
            </w:pPr>
            <w:r>
              <w:rPr>
                <w:rFonts w:hint="eastAsia" w:ascii="仿宋" w:hAnsi="仿宋" w:eastAsia="仿宋" w:cs="仿宋"/>
                <w:b/>
                <w:bCs w:val="0"/>
                <w:color w:val="auto"/>
                <w:kern w:val="1"/>
                <w:sz w:val="24"/>
                <w:szCs w:val="24"/>
                <w:highlight w:val="none"/>
                <w:lang w:val="en-US" w:eastAsia="zh-CN"/>
              </w:rPr>
              <w:t>3. 对于相关人员因工作原因为采购人服务期间引起的各种工伤、安全事件和事故，采购人免负一切责任。（投标时须提供承诺函作为证明材料）</w:t>
            </w:r>
          </w:p>
        </w:tc>
      </w:tr>
    </w:tbl>
    <w:p w14:paraId="4226C7E2">
      <w:pPr>
        <w:pStyle w:val="43"/>
        <w:keepNext w:val="0"/>
        <w:keepLines w:val="0"/>
        <w:pageBreakBefore w:val="0"/>
        <w:kinsoku/>
        <w:wordWrap/>
        <w:overflowPunct/>
        <w:topLinePunct w:val="0"/>
        <w:autoSpaceDE/>
        <w:autoSpaceDN/>
        <w:bidi w:val="0"/>
        <w:adjustRightInd w:val="0"/>
        <w:spacing w:line="400" w:lineRule="exact"/>
        <w:rPr>
          <w:rFonts w:hint="eastAsia" w:ascii="仿宋" w:hAnsi="仿宋" w:eastAsia="仿宋" w:cs="仿宋"/>
          <w:b/>
          <w:color w:val="000000" w:themeColor="text1"/>
          <w:sz w:val="24"/>
          <w:szCs w:val="24"/>
          <w:highlight w:val="none"/>
          <w14:textFill>
            <w14:solidFill>
              <w14:schemeClr w14:val="tx1"/>
            </w14:solidFill>
          </w14:textFill>
        </w:rPr>
        <w:sectPr>
          <w:headerReference r:id="rId8" w:type="default"/>
          <w:footerReference r:id="rId9" w:type="default"/>
          <w:pgSz w:w="11906" w:h="16838"/>
          <w:pgMar w:top="1474" w:right="1531" w:bottom="1089" w:left="1531" w:header="851" w:footer="720" w:gutter="0"/>
          <w:pgNumType w:fmt="decimal"/>
          <w:cols w:space="720" w:num="1"/>
        </w:sectPr>
      </w:pPr>
    </w:p>
    <w:p w14:paraId="5A9B789C">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38" w:name="_Toc184310288"/>
      <w:bookmarkEnd w:id="38"/>
      <w:bookmarkStart w:id="39" w:name="_Toc184310276"/>
      <w:bookmarkEnd w:id="39"/>
      <w:bookmarkStart w:id="40" w:name="_Toc184308046"/>
      <w:bookmarkEnd w:id="40"/>
      <w:bookmarkStart w:id="41" w:name="_Toc184314461"/>
      <w:bookmarkEnd w:id="41"/>
      <w:bookmarkStart w:id="42" w:name="_Toc184313250"/>
      <w:bookmarkEnd w:id="42"/>
      <w:bookmarkStart w:id="43" w:name="_Toc184310329"/>
      <w:bookmarkEnd w:id="43"/>
      <w:bookmarkStart w:id="44" w:name="_Toc184313256"/>
      <w:bookmarkEnd w:id="44"/>
      <w:bookmarkStart w:id="45" w:name="_Toc184314427"/>
      <w:bookmarkEnd w:id="45"/>
      <w:bookmarkStart w:id="46" w:name="_Toc184313263"/>
      <w:bookmarkEnd w:id="46"/>
      <w:bookmarkStart w:id="47" w:name="_Toc184314413"/>
      <w:bookmarkEnd w:id="47"/>
      <w:bookmarkStart w:id="48" w:name="_Toc184308062"/>
      <w:bookmarkEnd w:id="48"/>
      <w:bookmarkStart w:id="49" w:name="_Toc184312102"/>
      <w:bookmarkEnd w:id="49"/>
      <w:bookmarkStart w:id="50" w:name="_Toc184310325"/>
      <w:bookmarkEnd w:id="50"/>
      <w:bookmarkStart w:id="51" w:name="_Toc184314463"/>
      <w:bookmarkEnd w:id="51"/>
      <w:bookmarkStart w:id="52" w:name="_Toc184312104"/>
      <w:bookmarkEnd w:id="52"/>
      <w:bookmarkStart w:id="53" w:name="_Toc184313254"/>
      <w:bookmarkEnd w:id="53"/>
      <w:bookmarkStart w:id="54" w:name="_Toc184314472"/>
      <w:bookmarkEnd w:id="54"/>
      <w:bookmarkStart w:id="55" w:name="_Toc184310330"/>
      <w:bookmarkEnd w:id="55"/>
      <w:bookmarkStart w:id="56" w:name="_Toc184308048"/>
      <w:bookmarkEnd w:id="56"/>
      <w:bookmarkStart w:id="57" w:name="_Toc184308093"/>
      <w:bookmarkEnd w:id="57"/>
      <w:bookmarkStart w:id="58" w:name="_Toc184308068"/>
      <w:bookmarkEnd w:id="58"/>
      <w:bookmarkStart w:id="59" w:name="_Toc184314430"/>
      <w:bookmarkEnd w:id="59"/>
      <w:bookmarkStart w:id="60" w:name="_Toc184313247"/>
      <w:bookmarkEnd w:id="60"/>
      <w:bookmarkStart w:id="61" w:name="_Toc184310297"/>
      <w:bookmarkEnd w:id="61"/>
      <w:bookmarkStart w:id="62" w:name="_Toc184310300"/>
      <w:bookmarkEnd w:id="62"/>
      <w:bookmarkStart w:id="63" w:name="_Toc184308041"/>
      <w:bookmarkEnd w:id="63"/>
      <w:bookmarkStart w:id="64" w:name="_Toc184310341"/>
      <w:bookmarkEnd w:id="64"/>
      <w:bookmarkStart w:id="65" w:name="_Toc184312111"/>
      <w:bookmarkEnd w:id="65"/>
      <w:bookmarkStart w:id="66" w:name="_Toc184313283"/>
      <w:bookmarkEnd w:id="66"/>
      <w:bookmarkStart w:id="67" w:name="_Toc184312097"/>
      <w:bookmarkEnd w:id="67"/>
      <w:bookmarkStart w:id="68" w:name="_Toc184313305"/>
      <w:bookmarkEnd w:id="68"/>
      <w:bookmarkStart w:id="69" w:name="_Toc184313255"/>
      <w:bookmarkEnd w:id="69"/>
      <w:bookmarkStart w:id="70" w:name="_Toc184314415"/>
      <w:bookmarkEnd w:id="70"/>
      <w:bookmarkStart w:id="71" w:name="_Toc184314444"/>
      <w:bookmarkEnd w:id="71"/>
      <w:bookmarkStart w:id="72" w:name="_Toc184310314"/>
      <w:bookmarkEnd w:id="72"/>
      <w:bookmarkStart w:id="73" w:name="_Toc184312116"/>
      <w:bookmarkEnd w:id="73"/>
      <w:bookmarkStart w:id="74" w:name="_Toc184308094"/>
      <w:bookmarkEnd w:id="74"/>
      <w:bookmarkStart w:id="75" w:name="_Toc184308103"/>
      <w:bookmarkEnd w:id="75"/>
      <w:bookmarkStart w:id="76" w:name="_Toc184308078"/>
      <w:bookmarkEnd w:id="76"/>
      <w:bookmarkStart w:id="77" w:name="_Toc184312119"/>
      <w:bookmarkEnd w:id="77"/>
      <w:bookmarkStart w:id="78" w:name="_Toc184313260"/>
      <w:bookmarkEnd w:id="78"/>
      <w:bookmarkStart w:id="79" w:name="_Toc184312110"/>
      <w:bookmarkEnd w:id="79"/>
      <w:bookmarkStart w:id="80" w:name="_Toc184312135"/>
      <w:bookmarkEnd w:id="80"/>
      <w:bookmarkStart w:id="81" w:name="_Toc184313270"/>
      <w:bookmarkEnd w:id="81"/>
      <w:bookmarkStart w:id="82" w:name="_Toc184310343"/>
      <w:bookmarkEnd w:id="82"/>
      <w:bookmarkStart w:id="83" w:name="_Toc184312123"/>
      <w:bookmarkEnd w:id="83"/>
      <w:bookmarkStart w:id="84" w:name="_Toc184314449"/>
      <w:bookmarkEnd w:id="84"/>
      <w:bookmarkStart w:id="85" w:name="_Toc184308106"/>
      <w:bookmarkEnd w:id="85"/>
      <w:bookmarkStart w:id="86" w:name="_Toc184312133"/>
      <w:bookmarkEnd w:id="86"/>
      <w:bookmarkStart w:id="87" w:name="_Toc184308050"/>
      <w:bookmarkEnd w:id="87"/>
      <w:bookmarkStart w:id="88" w:name="_Toc184308090"/>
      <w:bookmarkEnd w:id="88"/>
      <w:bookmarkStart w:id="89" w:name="_Toc184310340"/>
      <w:bookmarkEnd w:id="89"/>
      <w:bookmarkStart w:id="90" w:name="_Toc184308108"/>
      <w:bookmarkEnd w:id="90"/>
      <w:bookmarkStart w:id="91" w:name="_Toc184314452"/>
      <w:bookmarkEnd w:id="91"/>
      <w:bookmarkStart w:id="92" w:name="_Toc184314419"/>
      <w:bookmarkEnd w:id="92"/>
      <w:bookmarkStart w:id="93" w:name="_Toc184312138"/>
      <w:bookmarkEnd w:id="93"/>
      <w:bookmarkStart w:id="94" w:name="_Toc184308049"/>
      <w:bookmarkEnd w:id="94"/>
      <w:bookmarkStart w:id="95" w:name="_Toc184313262"/>
      <w:bookmarkEnd w:id="95"/>
      <w:bookmarkStart w:id="96" w:name="_Toc184308089"/>
      <w:bookmarkEnd w:id="96"/>
      <w:bookmarkStart w:id="97" w:name="_Toc184310306"/>
      <w:bookmarkEnd w:id="97"/>
      <w:bookmarkStart w:id="98" w:name="_Toc184308080"/>
      <w:bookmarkEnd w:id="98"/>
      <w:bookmarkStart w:id="99" w:name="_Toc184308079"/>
      <w:bookmarkEnd w:id="99"/>
      <w:bookmarkStart w:id="100" w:name="_Toc184310335"/>
      <w:bookmarkEnd w:id="100"/>
      <w:bookmarkStart w:id="101" w:name="_Toc184314425"/>
      <w:bookmarkEnd w:id="101"/>
      <w:bookmarkStart w:id="102" w:name="_Toc184314429"/>
      <w:bookmarkEnd w:id="102"/>
      <w:bookmarkStart w:id="103" w:name="_Toc184310273"/>
      <w:bookmarkEnd w:id="103"/>
      <w:bookmarkStart w:id="104" w:name="_Toc184310280"/>
      <w:bookmarkEnd w:id="104"/>
      <w:bookmarkStart w:id="105" w:name="_Toc184313310"/>
      <w:bookmarkEnd w:id="105"/>
      <w:bookmarkStart w:id="106" w:name="_Toc184314422"/>
      <w:bookmarkEnd w:id="106"/>
      <w:bookmarkStart w:id="107" w:name="_Toc184313252"/>
      <w:bookmarkEnd w:id="107"/>
      <w:bookmarkStart w:id="108" w:name="_Toc184313304"/>
      <w:bookmarkEnd w:id="108"/>
      <w:bookmarkStart w:id="109" w:name="_Toc184314448"/>
      <w:bookmarkEnd w:id="109"/>
      <w:bookmarkStart w:id="110" w:name="_Toc184312101"/>
      <w:bookmarkEnd w:id="110"/>
      <w:bookmarkStart w:id="111" w:name="_Toc184310284"/>
      <w:bookmarkEnd w:id="111"/>
      <w:bookmarkStart w:id="112" w:name="_Toc184314460"/>
      <w:bookmarkEnd w:id="112"/>
      <w:bookmarkStart w:id="113" w:name="_Toc184313280"/>
      <w:bookmarkEnd w:id="113"/>
      <w:bookmarkStart w:id="114" w:name="_Toc184308045"/>
      <w:bookmarkEnd w:id="114"/>
      <w:bookmarkStart w:id="115" w:name="_Toc184310290"/>
      <w:bookmarkEnd w:id="115"/>
      <w:bookmarkStart w:id="116" w:name="_Toc184312079"/>
      <w:bookmarkEnd w:id="116"/>
      <w:bookmarkStart w:id="117" w:name="_Toc184310294"/>
      <w:bookmarkEnd w:id="117"/>
      <w:bookmarkStart w:id="118" w:name="_Toc184312070"/>
      <w:bookmarkEnd w:id="118"/>
      <w:bookmarkStart w:id="119" w:name="_Toc184308040"/>
      <w:bookmarkEnd w:id="119"/>
      <w:bookmarkStart w:id="120" w:name="_Toc184310289"/>
      <w:bookmarkEnd w:id="120"/>
      <w:bookmarkStart w:id="121" w:name="_Toc184313298"/>
      <w:bookmarkEnd w:id="121"/>
      <w:bookmarkStart w:id="122" w:name="_Toc184313302"/>
      <w:bookmarkEnd w:id="122"/>
      <w:bookmarkStart w:id="123" w:name="_Toc184314442"/>
      <w:bookmarkEnd w:id="123"/>
      <w:bookmarkStart w:id="124" w:name="_Toc184308095"/>
      <w:bookmarkEnd w:id="124"/>
      <w:bookmarkStart w:id="125" w:name="_Toc184312131"/>
      <w:bookmarkEnd w:id="125"/>
      <w:bookmarkStart w:id="126" w:name="_Toc184310285"/>
      <w:bookmarkEnd w:id="126"/>
      <w:bookmarkStart w:id="127" w:name="_Toc184313268"/>
      <w:bookmarkEnd w:id="127"/>
      <w:bookmarkStart w:id="128" w:name="_Toc184308077"/>
      <w:bookmarkEnd w:id="128"/>
      <w:bookmarkStart w:id="129" w:name="_Toc184313297"/>
      <w:bookmarkEnd w:id="129"/>
      <w:bookmarkStart w:id="130" w:name="_Toc184308053"/>
      <w:bookmarkEnd w:id="130"/>
      <w:bookmarkStart w:id="131" w:name="_Toc184314477"/>
      <w:bookmarkEnd w:id="131"/>
      <w:bookmarkStart w:id="132" w:name="_Toc184313249"/>
      <w:bookmarkEnd w:id="132"/>
      <w:bookmarkStart w:id="133" w:name="_Toc184313241"/>
      <w:bookmarkEnd w:id="133"/>
      <w:bookmarkStart w:id="134" w:name="_Toc184313240"/>
      <w:bookmarkEnd w:id="134"/>
      <w:bookmarkStart w:id="135" w:name="_Toc184312125"/>
      <w:bookmarkEnd w:id="135"/>
      <w:bookmarkStart w:id="136" w:name="_Toc184312120"/>
      <w:bookmarkEnd w:id="136"/>
      <w:bookmarkStart w:id="137" w:name="_Toc184313248"/>
      <w:bookmarkEnd w:id="137"/>
      <w:bookmarkStart w:id="138" w:name="_Toc184308039"/>
      <w:bookmarkEnd w:id="138"/>
      <w:bookmarkStart w:id="139" w:name="_Toc184312106"/>
      <w:bookmarkEnd w:id="139"/>
      <w:bookmarkStart w:id="140" w:name="_Toc184314434"/>
      <w:bookmarkEnd w:id="140"/>
      <w:bookmarkStart w:id="141" w:name="_Toc184314481"/>
      <w:bookmarkEnd w:id="141"/>
      <w:bookmarkStart w:id="142" w:name="_Toc184310299"/>
      <w:bookmarkEnd w:id="142"/>
      <w:bookmarkStart w:id="143" w:name="_Toc184312114"/>
      <w:bookmarkEnd w:id="143"/>
      <w:bookmarkStart w:id="144" w:name="_Toc184312129"/>
      <w:bookmarkEnd w:id="144"/>
      <w:bookmarkStart w:id="145" w:name="_Toc184313282"/>
      <w:bookmarkEnd w:id="145"/>
      <w:bookmarkStart w:id="146" w:name="_Toc184308088"/>
      <w:bookmarkEnd w:id="146"/>
      <w:bookmarkStart w:id="147" w:name="_Toc184313242"/>
      <w:bookmarkEnd w:id="147"/>
      <w:bookmarkStart w:id="148" w:name="_Toc184314478"/>
      <w:bookmarkEnd w:id="148"/>
      <w:bookmarkStart w:id="149" w:name="_Toc184310295"/>
      <w:bookmarkEnd w:id="149"/>
      <w:bookmarkStart w:id="150" w:name="_Toc184312085"/>
      <w:bookmarkEnd w:id="150"/>
      <w:bookmarkStart w:id="151" w:name="_Toc184314458"/>
      <w:bookmarkEnd w:id="151"/>
      <w:bookmarkStart w:id="152" w:name="_Toc184308075"/>
      <w:bookmarkEnd w:id="152"/>
      <w:bookmarkStart w:id="153" w:name="_Toc184312075"/>
      <w:bookmarkEnd w:id="153"/>
      <w:bookmarkStart w:id="154" w:name="_Toc184310334"/>
      <w:bookmarkEnd w:id="154"/>
      <w:bookmarkStart w:id="155" w:name="_Toc184312107"/>
      <w:bookmarkEnd w:id="155"/>
      <w:bookmarkStart w:id="156" w:name="_Toc184310274"/>
      <w:bookmarkEnd w:id="156"/>
      <w:bookmarkStart w:id="157" w:name="_Toc184308043"/>
      <w:bookmarkEnd w:id="157"/>
      <w:bookmarkStart w:id="158" w:name="_Toc184314433"/>
      <w:bookmarkEnd w:id="158"/>
      <w:bookmarkStart w:id="159" w:name="_Toc184312124"/>
      <w:bookmarkEnd w:id="159"/>
      <w:bookmarkStart w:id="160" w:name="_Toc184308063"/>
      <w:bookmarkEnd w:id="160"/>
      <w:bookmarkStart w:id="161" w:name="_Toc184312096"/>
      <w:bookmarkEnd w:id="161"/>
      <w:bookmarkStart w:id="162" w:name="_Toc184310272"/>
      <w:bookmarkEnd w:id="162"/>
      <w:bookmarkStart w:id="163" w:name="_Toc184313269"/>
      <w:bookmarkEnd w:id="163"/>
      <w:bookmarkStart w:id="164" w:name="_Toc184310305"/>
      <w:bookmarkEnd w:id="164"/>
      <w:bookmarkStart w:id="165" w:name="_Toc184314447"/>
      <w:bookmarkEnd w:id="165"/>
      <w:bookmarkStart w:id="166" w:name="_Toc184314421"/>
      <w:bookmarkEnd w:id="166"/>
      <w:bookmarkStart w:id="167" w:name="_Toc184312072"/>
      <w:bookmarkEnd w:id="167"/>
      <w:bookmarkStart w:id="168" w:name="_Toc184312098"/>
      <w:bookmarkEnd w:id="168"/>
      <w:bookmarkStart w:id="169" w:name="_Toc184314457"/>
      <w:bookmarkEnd w:id="169"/>
      <w:bookmarkStart w:id="170" w:name="_Toc184308076"/>
      <w:bookmarkEnd w:id="170"/>
      <w:bookmarkStart w:id="171" w:name="_Toc184308100"/>
      <w:bookmarkEnd w:id="171"/>
      <w:bookmarkStart w:id="172" w:name="_Toc184313289"/>
      <w:bookmarkEnd w:id="172"/>
      <w:bookmarkStart w:id="173" w:name="_Toc184308051"/>
      <w:bookmarkEnd w:id="173"/>
      <w:bookmarkStart w:id="174" w:name="_Toc184312113"/>
      <w:bookmarkEnd w:id="174"/>
      <w:bookmarkStart w:id="175" w:name="_Toc184314467"/>
      <w:bookmarkEnd w:id="175"/>
      <w:bookmarkStart w:id="176" w:name="_Toc184308058"/>
      <w:bookmarkEnd w:id="176"/>
      <w:bookmarkStart w:id="177" w:name="_Toc184310339"/>
      <w:bookmarkEnd w:id="177"/>
      <w:bookmarkStart w:id="178" w:name="_Toc184310321"/>
      <w:bookmarkEnd w:id="178"/>
      <w:bookmarkStart w:id="179" w:name="_Toc184314479"/>
      <w:bookmarkEnd w:id="179"/>
      <w:bookmarkStart w:id="180" w:name="_Toc184310281"/>
      <w:bookmarkEnd w:id="180"/>
      <w:bookmarkStart w:id="181" w:name="_Toc184314438"/>
      <w:bookmarkEnd w:id="181"/>
      <w:bookmarkStart w:id="182" w:name="_Toc184312078"/>
      <w:bookmarkEnd w:id="182"/>
      <w:bookmarkStart w:id="183" w:name="_Toc184314436"/>
      <w:bookmarkEnd w:id="183"/>
      <w:bookmarkStart w:id="184" w:name="_Toc184310338"/>
      <w:bookmarkEnd w:id="184"/>
      <w:bookmarkStart w:id="185" w:name="_Toc184314470"/>
      <w:bookmarkEnd w:id="185"/>
      <w:bookmarkStart w:id="186" w:name="_Toc184308047"/>
      <w:bookmarkEnd w:id="186"/>
      <w:bookmarkStart w:id="187" w:name="_Toc184314424"/>
      <w:bookmarkEnd w:id="187"/>
      <w:bookmarkStart w:id="188" w:name="_Toc184313261"/>
      <w:bookmarkEnd w:id="188"/>
      <w:bookmarkStart w:id="189" w:name="_Toc184308072"/>
      <w:bookmarkEnd w:id="189"/>
      <w:bookmarkStart w:id="190" w:name="_Toc184314466"/>
      <w:bookmarkEnd w:id="190"/>
      <w:bookmarkStart w:id="191" w:name="_Toc184313278"/>
      <w:bookmarkEnd w:id="191"/>
      <w:bookmarkStart w:id="192" w:name="_Toc184310322"/>
      <w:bookmarkEnd w:id="192"/>
      <w:bookmarkStart w:id="193" w:name="_Toc184308066"/>
      <w:bookmarkEnd w:id="193"/>
      <w:bookmarkStart w:id="194" w:name="_Toc184314418"/>
      <w:bookmarkEnd w:id="194"/>
      <w:bookmarkStart w:id="195" w:name="_Toc184313271"/>
      <w:bookmarkEnd w:id="195"/>
      <w:bookmarkStart w:id="196" w:name="_Toc184314453"/>
      <w:bookmarkEnd w:id="196"/>
      <w:bookmarkStart w:id="197" w:name="_Toc184308105"/>
      <w:bookmarkEnd w:id="197"/>
      <w:bookmarkStart w:id="198" w:name="_Toc184314443"/>
      <w:bookmarkEnd w:id="198"/>
      <w:bookmarkStart w:id="199" w:name="_Toc184308065"/>
      <w:bookmarkEnd w:id="199"/>
      <w:bookmarkStart w:id="200" w:name="_Toc184308086"/>
      <w:bookmarkEnd w:id="200"/>
      <w:bookmarkStart w:id="201" w:name="_Toc184313295"/>
      <w:bookmarkEnd w:id="201"/>
      <w:bookmarkStart w:id="202" w:name="_Toc184313245"/>
      <w:bookmarkEnd w:id="202"/>
      <w:bookmarkStart w:id="203" w:name="_Toc184308098"/>
      <w:bookmarkEnd w:id="203"/>
      <w:bookmarkStart w:id="204" w:name="_Toc184310293"/>
      <w:bookmarkEnd w:id="204"/>
      <w:bookmarkStart w:id="205" w:name="_Toc184310336"/>
      <w:bookmarkEnd w:id="205"/>
      <w:bookmarkStart w:id="206" w:name="_Toc184313299"/>
      <w:bookmarkEnd w:id="206"/>
      <w:bookmarkStart w:id="207" w:name="_Toc184313306"/>
      <w:bookmarkEnd w:id="207"/>
      <w:bookmarkStart w:id="208" w:name="_Toc184313308"/>
      <w:bookmarkEnd w:id="208"/>
      <w:bookmarkStart w:id="209" w:name="_Toc184312105"/>
      <w:bookmarkEnd w:id="209"/>
      <w:bookmarkStart w:id="210" w:name="_Toc184314417"/>
      <w:bookmarkEnd w:id="210"/>
      <w:bookmarkStart w:id="211" w:name="_Toc184308104"/>
      <w:bookmarkEnd w:id="211"/>
      <w:bookmarkStart w:id="212" w:name="_Toc184313275"/>
      <w:bookmarkEnd w:id="212"/>
      <w:bookmarkStart w:id="213" w:name="_Toc184312137"/>
      <w:bookmarkEnd w:id="213"/>
      <w:bookmarkStart w:id="214" w:name="_Toc184310331"/>
      <w:bookmarkEnd w:id="214"/>
      <w:bookmarkStart w:id="215" w:name="_Toc184312100"/>
      <w:bookmarkEnd w:id="215"/>
      <w:bookmarkStart w:id="216" w:name="_Toc184314464"/>
      <w:bookmarkEnd w:id="216"/>
      <w:bookmarkStart w:id="217" w:name="_Toc184310318"/>
      <w:bookmarkEnd w:id="217"/>
      <w:bookmarkStart w:id="218" w:name="_Toc184312118"/>
      <w:bookmarkEnd w:id="218"/>
      <w:bookmarkStart w:id="219" w:name="_Toc184308054"/>
      <w:bookmarkEnd w:id="219"/>
      <w:bookmarkStart w:id="220" w:name="_Toc184312089"/>
      <w:bookmarkEnd w:id="220"/>
      <w:bookmarkStart w:id="221" w:name="_Toc184313301"/>
      <w:bookmarkEnd w:id="221"/>
      <w:bookmarkStart w:id="222" w:name="_Toc184313309"/>
      <w:bookmarkEnd w:id="222"/>
      <w:bookmarkStart w:id="223" w:name="_Toc184314439"/>
      <w:bookmarkEnd w:id="223"/>
      <w:bookmarkStart w:id="224" w:name="_Toc184313272"/>
      <w:bookmarkEnd w:id="224"/>
      <w:bookmarkStart w:id="225" w:name="_Toc184313246"/>
      <w:bookmarkEnd w:id="225"/>
      <w:bookmarkStart w:id="226" w:name="_Toc184314482"/>
      <w:bookmarkEnd w:id="226"/>
      <w:bookmarkStart w:id="227" w:name="_Toc184314459"/>
      <w:bookmarkEnd w:id="227"/>
      <w:bookmarkStart w:id="228" w:name="_Toc184314469"/>
      <w:bookmarkEnd w:id="228"/>
      <w:bookmarkStart w:id="229" w:name="_Toc184312071"/>
      <w:bookmarkEnd w:id="229"/>
      <w:bookmarkStart w:id="230" w:name="_Toc184308073"/>
      <w:bookmarkEnd w:id="230"/>
      <w:bookmarkStart w:id="231" w:name="_Toc184312092"/>
      <w:bookmarkEnd w:id="231"/>
      <w:bookmarkStart w:id="232" w:name="_Toc184312134"/>
      <w:bookmarkEnd w:id="232"/>
      <w:bookmarkStart w:id="233" w:name="_Toc184312099"/>
      <w:bookmarkEnd w:id="233"/>
      <w:bookmarkStart w:id="234" w:name="_Toc184310308"/>
      <w:bookmarkEnd w:id="234"/>
      <w:bookmarkStart w:id="235" w:name="_Toc184312130"/>
      <w:bookmarkEnd w:id="235"/>
      <w:bookmarkStart w:id="236" w:name="_Toc184312077"/>
      <w:bookmarkEnd w:id="236"/>
      <w:bookmarkStart w:id="237" w:name="_Toc184313296"/>
      <w:bookmarkEnd w:id="237"/>
      <w:bookmarkStart w:id="238" w:name="_Toc184312103"/>
      <w:bookmarkEnd w:id="238"/>
      <w:bookmarkStart w:id="239" w:name="_Toc184314435"/>
      <w:bookmarkEnd w:id="239"/>
      <w:bookmarkStart w:id="240" w:name="_Toc184308087"/>
      <w:bookmarkEnd w:id="240"/>
      <w:bookmarkStart w:id="241" w:name="_Toc184312086"/>
      <w:bookmarkEnd w:id="241"/>
      <w:bookmarkStart w:id="242" w:name="_Toc184314420"/>
      <w:bookmarkEnd w:id="242"/>
      <w:bookmarkStart w:id="243" w:name="_Toc184314440"/>
      <w:bookmarkEnd w:id="243"/>
      <w:bookmarkStart w:id="244" w:name="_Toc184313259"/>
      <w:bookmarkEnd w:id="244"/>
      <w:bookmarkStart w:id="245" w:name="_Toc184310287"/>
      <w:bookmarkEnd w:id="245"/>
      <w:bookmarkStart w:id="246" w:name="_Toc184314465"/>
      <w:bookmarkEnd w:id="246"/>
      <w:bookmarkStart w:id="247" w:name="_Toc184314432"/>
      <w:bookmarkEnd w:id="247"/>
      <w:bookmarkStart w:id="248" w:name="_Toc184310344"/>
      <w:bookmarkEnd w:id="248"/>
      <w:bookmarkStart w:id="249" w:name="_Toc184308067"/>
      <w:bookmarkEnd w:id="249"/>
      <w:bookmarkStart w:id="250" w:name="_Toc184313291"/>
      <w:bookmarkEnd w:id="250"/>
      <w:bookmarkStart w:id="251" w:name="_Toc184310291"/>
      <w:bookmarkEnd w:id="251"/>
      <w:bookmarkStart w:id="252" w:name="_Toc184314414"/>
      <w:bookmarkEnd w:id="252"/>
      <w:bookmarkStart w:id="253" w:name="_Toc184312084"/>
      <w:bookmarkEnd w:id="253"/>
      <w:bookmarkStart w:id="254" w:name="_Toc184313293"/>
      <w:bookmarkEnd w:id="254"/>
      <w:bookmarkStart w:id="255" w:name="_Toc184312081"/>
      <w:bookmarkEnd w:id="255"/>
      <w:bookmarkStart w:id="256" w:name="_Toc184314411"/>
      <w:bookmarkEnd w:id="256"/>
      <w:bookmarkStart w:id="257" w:name="_Toc184310275"/>
      <w:bookmarkEnd w:id="257"/>
      <w:bookmarkStart w:id="258" w:name="_Toc184314473"/>
      <w:bookmarkEnd w:id="258"/>
      <w:bookmarkStart w:id="259" w:name="_Toc184308056"/>
      <w:bookmarkEnd w:id="259"/>
      <w:bookmarkStart w:id="260" w:name="_Toc184312074"/>
      <w:bookmarkEnd w:id="260"/>
      <w:bookmarkStart w:id="261" w:name="_Toc184312082"/>
      <w:bookmarkEnd w:id="261"/>
      <w:bookmarkStart w:id="262" w:name="_Toc184312067"/>
      <w:bookmarkEnd w:id="262"/>
      <w:bookmarkStart w:id="263" w:name="_Toc184312095"/>
      <w:bookmarkEnd w:id="263"/>
      <w:bookmarkStart w:id="264" w:name="_Toc184310316"/>
      <w:bookmarkEnd w:id="264"/>
      <w:bookmarkStart w:id="265" w:name="_Toc184314451"/>
      <w:bookmarkEnd w:id="265"/>
      <w:bookmarkStart w:id="266" w:name="_Toc184314455"/>
      <w:bookmarkEnd w:id="266"/>
      <w:bookmarkStart w:id="267" w:name="_Toc184314441"/>
      <w:bookmarkEnd w:id="267"/>
      <w:bookmarkStart w:id="268" w:name="_Toc184312094"/>
      <w:bookmarkEnd w:id="268"/>
      <w:bookmarkStart w:id="269" w:name="_Toc184310326"/>
      <w:bookmarkEnd w:id="269"/>
      <w:bookmarkStart w:id="270" w:name="_Toc184314412"/>
      <w:bookmarkEnd w:id="270"/>
      <w:bookmarkStart w:id="271" w:name="_Toc184313239"/>
      <w:bookmarkEnd w:id="271"/>
      <w:bookmarkStart w:id="272" w:name="_Toc184313243"/>
      <w:bookmarkEnd w:id="272"/>
      <w:bookmarkStart w:id="273" w:name="_Toc184312076"/>
      <w:bookmarkEnd w:id="273"/>
      <w:bookmarkStart w:id="274" w:name="_Toc184308055"/>
      <w:bookmarkEnd w:id="274"/>
      <w:bookmarkStart w:id="275" w:name="_Toc184312087"/>
      <w:bookmarkEnd w:id="275"/>
      <w:bookmarkStart w:id="276" w:name="_Toc184314476"/>
      <w:bookmarkEnd w:id="276"/>
      <w:bookmarkStart w:id="277" w:name="_Toc184310313"/>
      <w:bookmarkEnd w:id="277"/>
      <w:bookmarkStart w:id="278" w:name="_Toc184312112"/>
      <w:bookmarkEnd w:id="278"/>
      <w:bookmarkStart w:id="279" w:name="_Toc184314428"/>
      <w:bookmarkEnd w:id="279"/>
      <w:bookmarkStart w:id="280" w:name="_Toc184308042"/>
      <w:bookmarkEnd w:id="280"/>
      <w:bookmarkStart w:id="281" w:name="_Toc184314456"/>
      <w:bookmarkEnd w:id="281"/>
      <w:bookmarkStart w:id="282" w:name="_Toc184314462"/>
      <w:bookmarkEnd w:id="282"/>
      <w:bookmarkStart w:id="283" w:name="_Toc184310332"/>
      <w:bookmarkEnd w:id="283"/>
      <w:bookmarkStart w:id="284" w:name="_Toc184313285"/>
      <w:bookmarkEnd w:id="284"/>
      <w:bookmarkStart w:id="285" w:name="_Toc184314416"/>
      <w:bookmarkEnd w:id="285"/>
      <w:bookmarkStart w:id="286" w:name="_Toc184310311"/>
      <w:bookmarkEnd w:id="286"/>
      <w:bookmarkStart w:id="287" w:name="_Toc184312080"/>
      <w:bookmarkEnd w:id="287"/>
      <w:bookmarkStart w:id="288" w:name="_Toc184314445"/>
      <w:bookmarkEnd w:id="288"/>
      <w:bookmarkStart w:id="289" w:name="_Toc184312083"/>
      <w:bookmarkEnd w:id="289"/>
      <w:bookmarkStart w:id="290" w:name="_Toc184312127"/>
      <w:bookmarkEnd w:id="290"/>
      <w:bookmarkStart w:id="291" w:name="_Toc184308044"/>
      <w:bookmarkEnd w:id="291"/>
      <w:bookmarkStart w:id="292" w:name="_Toc184308082"/>
      <w:bookmarkEnd w:id="292"/>
      <w:bookmarkStart w:id="293" w:name="_Toc184308064"/>
      <w:bookmarkEnd w:id="293"/>
      <w:bookmarkStart w:id="294" w:name="_Toc184312121"/>
      <w:bookmarkEnd w:id="294"/>
      <w:bookmarkStart w:id="295" w:name="_Toc184308096"/>
      <w:bookmarkEnd w:id="295"/>
      <w:bookmarkStart w:id="296" w:name="_Toc184310328"/>
      <w:bookmarkEnd w:id="296"/>
      <w:bookmarkStart w:id="297" w:name="_Toc184310282"/>
      <w:bookmarkEnd w:id="297"/>
      <w:bookmarkStart w:id="298" w:name="_Toc184313253"/>
      <w:bookmarkEnd w:id="298"/>
      <w:bookmarkStart w:id="299" w:name="_Toc184308092"/>
      <w:bookmarkEnd w:id="299"/>
      <w:bookmarkStart w:id="300" w:name="_Toc184312068"/>
      <w:bookmarkEnd w:id="300"/>
      <w:bookmarkStart w:id="301" w:name="_Toc184312109"/>
      <w:bookmarkEnd w:id="301"/>
      <w:bookmarkStart w:id="302" w:name="_Toc184312126"/>
      <w:bookmarkEnd w:id="302"/>
      <w:bookmarkStart w:id="303" w:name="_Toc184313258"/>
      <w:bookmarkEnd w:id="303"/>
      <w:bookmarkStart w:id="304" w:name="_Toc184314474"/>
      <w:bookmarkEnd w:id="304"/>
      <w:bookmarkStart w:id="305" w:name="_Toc184308037"/>
      <w:bookmarkEnd w:id="305"/>
      <w:bookmarkStart w:id="306" w:name="_Toc184313300"/>
      <w:bookmarkEnd w:id="306"/>
      <w:bookmarkStart w:id="307" w:name="_Toc184313303"/>
      <w:bookmarkEnd w:id="307"/>
      <w:bookmarkStart w:id="308" w:name="_Toc184313264"/>
      <w:bookmarkEnd w:id="308"/>
      <w:bookmarkStart w:id="309" w:name="_Toc184313267"/>
      <w:bookmarkEnd w:id="309"/>
      <w:bookmarkStart w:id="310" w:name="_Toc184312117"/>
      <w:bookmarkEnd w:id="310"/>
      <w:bookmarkStart w:id="311" w:name="_Toc184313265"/>
      <w:bookmarkEnd w:id="311"/>
      <w:bookmarkStart w:id="312" w:name="_Toc184308091"/>
      <w:bookmarkEnd w:id="312"/>
      <w:bookmarkStart w:id="313" w:name="_Toc184308083"/>
      <w:bookmarkEnd w:id="313"/>
      <w:bookmarkStart w:id="314" w:name="_Toc184312069"/>
      <w:bookmarkEnd w:id="314"/>
      <w:bookmarkStart w:id="315" w:name="_Toc184310303"/>
      <w:bookmarkEnd w:id="315"/>
      <w:bookmarkStart w:id="316" w:name="_Toc184314475"/>
      <w:bookmarkEnd w:id="316"/>
      <w:bookmarkStart w:id="317" w:name="_Toc184313290"/>
      <w:bookmarkEnd w:id="317"/>
      <w:bookmarkStart w:id="318" w:name="_Toc184310309"/>
      <w:bookmarkEnd w:id="318"/>
      <w:bookmarkStart w:id="319" w:name="_Toc184313294"/>
      <w:bookmarkEnd w:id="319"/>
      <w:bookmarkStart w:id="320" w:name="_Toc184310296"/>
      <w:bookmarkEnd w:id="320"/>
      <w:bookmarkStart w:id="321" w:name="_Toc184310307"/>
      <w:bookmarkEnd w:id="321"/>
      <w:bookmarkStart w:id="322" w:name="_Toc184312088"/>
      <w:bookmarkEnd w:id="322"/>
      <w:bookmarkStart w:id="323" w:name="_Toc184314426"/>
      <w:bookmarkEnd w:id="323"/>
      <w:bookmarkStart w:id="324" w:name="_Toc184310277"/>
      <w:bookmarkEnd w:id="324"/>
      <w:bookmarkStart w:id="325" w:name="_Toc184313251"/>
      <w:bookmarkEnd w:id="325"/>
      <w:bookmarkStart w:id="326" w:name="_Toc184313238"/>
      <w:bookmarkEnd w:id="326"/>
      <w:bookmarkStart w:id="327" w:name="_Toc184308081"/>
      <w:bookmarkEnd w:id="327"/>
      <w:bookmarkStart w:id="328" w:name="_Toc184310315"/>
      <w:bookmarkEnd w:id="328"/>
      <w:bookmarkStart w:id="329" w:name="_Toc184308061"/>
      <w:bookmarkEnd w:id="329"/>
      <w:bookmarkStart w:id="330" w:name="_Toc184308097"/>
      <w:bookmarkEnd w:id="330"/>
      <w:bookmarkStart w:id="331" w:name="_Toc184313276"/>
      <w:bookmarkEnd w:id="331"/>
      <w:bookmarkStart w:id="332" w:name="_Toc184308052"/>
      <w:bookmarkEnd w:id="332"/>
      <w:bookmarkStart w:id="333" w:name="_Toc184314471"/>
      <w:bookmarkEnd w:id="333"/>
      <w:bookmarkStart w:id="334" w:name="_Toc184310324"/>
      <w:bookmarkEnd w:id="334"/>
      <w:bookmarkStart w:id="335" w:name="_Toc184310320"/>
      <w:bookmarkEnd w:id="335"/>
      <w:bookmarkStart w:id="336" w:name="_Toc184312132"/>
      <w:bookmarkEnd w:id="336"/>
      <w:bookmarkStart w:id="337" w:name="_Toc184310283"/>
      <w:bookmarkEnd w:id="337"/>
      <w:bookmarkStart w:id="338" w:name="_Toc184314446"/>
      <w:bookmarkEnd w:id="338"/>
      <w:bookmarkStart w:id="339" w:name="_Toc184313279"/>
      <w:bookmarkEnd w:id="339"/>
      <w:bookmarkStart w:id="340" w:name="_Toc184308074"/>
      <w:bookmarkEnd w:id="340"/>
      <w:bookmarkStart w:id="341" w:name="_Toc184313288"/>
      <w:bookmarkEnd w:id="341"/>
      <w:bookmarkStart w:id="342" w:name="_Toc184313266"/>
      <w:bookmarkEnd w:id="342"/>
      <w:bookmarkStart w:id="343" w:name="_Toc184308071"/>
      <w:bookmarkEnd w:id="343"/>
      <w:bookmarkStart w:id="344" w:name="_Toc184314423"/>
      <w:bookmarkEnd w:id="344"/>
      <w:bookmarkStart w:id="345" w:name="_Toc184310317"/>
      <w:bookmarkEnd w:id="345"/>
      <w:bookmarkStart w:id="346" w:name="_Toc184312093"/>
      <w:bookmarkEnd w:id="346"/>
      <w:bookmarkStart w:id="347" w:name="_Toc184308099"/>
      <w:bookmarkEnd w:id="347"/>
      <w:bookmarkStart w:id="348" w:name="_Toc184313307"/>
      <w:bookmarkEnd w:id="348"/>
      <w:bookmarkStart w:id="349" w:name="_Toc184314431"/>
      <w:bookmarkEnd w:id="349"/>
      <w:bookmarkStart w:id="350" w:name="_Toc184308059"/>
      <w:bookmarkEnd w:id="350"/>
      <w:bookmarkStart w:id="351" w:name="_Toc184310278"/>
      <w:bookmarkEnd w:id="351"/>
      <w:bookmarkStart w:id="352" w:name="_Toc184312115"/>
      <w:bookmarkEnd w:id="352"/>
      <w:bookmarkStart w:id="353" w:name="_Toc184308085"/>
      <w:bookmarkEnd w:id="353"/>
      <w:bookmarkStart w:id="354" w:name="_Toc184310319"/>
      <w:bookmarkEnd w:id="354"/>
      <w:bookmarkStart w:id="355" w:name="_Toc184308101"/>
      <w:bookmarkEnd w:id="355"/>
      <w:bookmarkStart w:id="356" w:name="_Toc184312108"/>
      <w:bookmarkEnd w:id="356"/>
      <w:bookmarkStart w:id="357" w:name="_Toc184310310"/>
      <w:bookmarkEnd w:id="357"/>
      <w:bookmarkStart w:id="358" w:name="_Toc184308057"/>
      <w:bookmarkEnd w:id="358"/>
      <w:bookmarkStart w:id="359" w:name="_Toc184310323"/>
      <w:bookmarkEnd w:id="359"/>
      <w:bookmarkStart w:id="360" w:name="_Toc184310327"/>
      <w:bookmarkEnd w:id="360"/>
      <w:bookmarkStart w:id="361" w:name="_Toc184310298"/>
      <w:bookmarkEnd w:id="361"/>
      <w:bookmarkStart w:id="362" w:name="_Toc184310337"/>
      <w:bookmarkEnd w:id="362"/>
      <w:bookmarkStart w:id="363" w:name="_Toc184313257"/>
      <w:bookmarkEnd w:id="363"/>
      <w:bookmarkStart w:id="364" w:name="_Toc184310301"/>
      <w:bookmarkEnd w:id="364"/>
      <w:bookmarkStart w:id="365" w:name="_Toc184313244"/>
      <w:bookmarkEnd w:id="365"/>
      <w:bookmarkStart w:id="366" w:name="_Toc184308069"/>
      <w:bookmarkEnd w:id="366"/>
      <w:bookmarkStart w:id="367" w:name="_Toc184312139"/>
      <w:bookmarkEnd w:id="367"/>
      <w:bookmarkStart w:id="368" w:name="_Toc184313277"/>
      <w:bookmarkEnd w:id="368"/>
      <w:bookmarkStart w:id="369" w:name="_Toc184310304"/>
      <w:bookmarkEnd w:id="369"/>
      <w:bookmarkStart w:id="370" w:name="_Toc184310333"/>
      <w:bookmarkEnd w:id="370"/>
      <w:bookmarkStart w:id="371" w:name="_Toc184310302"/>
      <w:bookmarkEnd w:id="371"/>
      <w:bookmarkStart w:id="372" w:name="_Toc184310292"/>
      <w:bookmarkEnd w:id="372"/>
      <w:bookmarkStart w:id="373" w:name="_Toc184314468"/>
      <w:bookmarkEnd w:id="373"/>
      <w:bookmarkStart w:id="374" w:name="_Toc184312136"/>
      <w:bookmarkEnd w:id="374"/>
      <w:bookmarkStart w:id="375" w:name="_Toc184312128"/>
      <w:bookmarkEnd w:id="375"/>
      <w:bookmarkStart w:id="376" w:name="_Toc184308038"/>
      <w:bookmarkEnd w:id="376"/>
      <w:bookmarkStart w:id="377" w:name="_Toc184313287"/>
      <w:bookmarkEnd w:id="377"/>
      <w:bookmarkStart w:id="378" w:name="_Toc184314450"/>
      <w:bookmarkEnd w:id="378"/>
      <w:bookmarkStart w:id="379" w:name="_Toc184313284"/>
      <w:bookmarkEnd w:id="379"/>
      <w:bookmarkStart w:id="380" w:name="_Toc184310342"/>
      <w:bookmarkEnd w:id="380"/>
      <w:bookmarkStart w:id="381" w:name="_Toc184313292"/>
      <w:bookmarkEnd w:id="381"/>
      <w:bookmarkStart w:id="382" w:name="_Toc184308107"/>
      <w:bookmarkEnd w:id="382"/>
      <w:bookmarkStart w:id="383" w:name="_Toc184314437"/>
      <w:bookmarkEnd w:id="383"/>
      <w:bookmarkStart w:id="384" w:name="_Toc184310286"/>
      <w:bookmarkEnd w:id="384"/>
      <w:bookmarkStart w:id="385" w:name="_Toc184313281"/>
      <w:bookmarkEnd w:id="385"/>
      <w:bookmarkStart w:id="386" w:name="_Toc184312122"/>
      <w:bookmarkEnd w:id="386"/>
      <w:bookmarkStart w:id="387" w:name="_Toc184314454"/>
      <w:bookmarkEnd w:id="387"/>
      <w:bookmarkStart w:id="388" w:name="_Toc184312090"/>
      <w:bookmarkEnd w:id="388"/>
      <w:bookmarkStart w:id="389" w:name="_Toc184310312"/>
      <w:bookmarkEnd w:id="389"/>
      <w:bookmarkStart w:id="390" w:name="_Toc184308036"/>
      <w:bookmarkEnd w:id="390"/>
      <w:bookmarkStart w:id="391" w:name="_Toc184310279"/>
      <w:bookmarkEnd w:id="391"/>
      <w:bookmarkStart w:id="392" w:name="_Toc184314410"/>
      <w:bookmarkEnd w:id="392"/>
      <w:bookmarkStart w:id="393" w:name="_Toc184313274"/>
      <w:bookmarkEnd w:id="393"/>
      <w:bookmarkStart w:id="394" w:name="_Toc184313273"/>
      <w:bookmarkEnd w:id="394"/>
      <w:bookmarkStart w:id="395" w:name="_Toc184312091"/>
      <w:bookmarkEnd w:id="395"/>
      <w:bookmarkStart w:id="396" w:name="_Toc184308070"/>
      <w:bookmarkEnd w:id="396"/>
      <w:bookmarkStart w:id="397" w:name="_Toc184308084"/>
      <w:bookmarkEnd w:id="397"/>
      <w:bookmarkStart w:id="398" w:name="_Toc184314480"/>
      <w:bookmarkEnd w:id="398"/>
      <w:bookmarkStart w:id="399" w:name="_Toc184313286"/>
      <w:bookmarkEnd w:id="399"/>
      <w:bookmarkStart w:id="400" w:name="_Toc184308102"/>
      <w:bookmarkEnd w:id="400"/>
      <w:bookmarkStart w:id="401" w:name="_Toc184308060"/>
      <w:bookmarkEnd w:id="401"/>
      <w:bookmarkStart w:id="402" w:name="_Toc184312073"/>
      <w:bookmarkEnd w:id="402"/>
      <w:r>
        <w:rPr>
          <w:rFonts w:hint="eastAsia" w:ascii="仿宋" w:hAnsi="仿宋" w:eastAsia="仿宋" w:cs="仿宋"/>
          <w:b/>
          <w:color w:val="000000" w:themeColor="text1"/>
          <w:sz w:val="36"/>
          <w:szCs w:val="36"/>
          <w:highlight w:val="none"/>
          <w14:textFill>
            <w14:solidFill>
              <w14:schemeClr w14:val="tx1"/>
            </w14:solidFill>
          </w14:textFill>
        </w:rPr>
        <w:t>评标办法</w:t>
      </w:r>
    </w:p>
    <w:p w14:paraId="41E105F0">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p>
    <w:p w14:paraId="30DC437E">
      <w:pPr>
        <w:snapToGrid w:val="0"/>
        <w:spacing w:line="36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一、评标方法</w:t>
      </w:r>
    </w:p>
    <w:p w14:paraId="01F80B48">
      <w:pPr>
        <w:adjustRightInd/>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4F290144">
      <w:pPr>
        <w:adjustRightInd/>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二、评标标准</w:t>
      </w:r>
    </w:p>
    <w:p w14:paraId="394BA027">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评标标准：</w:t>
      </w:r>
      <w:r>
        <w:rPr>
          <w:rFonts w:hint="eastAsia" w:ascii="仿宋" w:hAnsi="仿宋" w:eastAsia="仿宋" w:cs="仿宋"/>
          <w:color w:val="000000" w:themeColor="text1"/>
          <w:sz w:val="24"/>
          <w:highlight w:val="none"/>
          <w14:textFill>
            <w14:solidFill>
              <w14:schemeClr w14:val="tx1"/>
            </w14:solidFill>
          </w14:textFill>
        </w:rPr>
        <w:t>共100分，其中</w:t>
      </w:r>
      <w:r>
        <w:rPr>
          <w:rFonts w:hint="eastAsia" w:ascii="仿宋" w:hAnsi="仿宋" w:eastAsia="仿宋" w:cs="仿宋"/>
          <w:color w:val="FF0000"/>
          <w:sz w:val="24"/>
          <w:highlight w:val="none"/>
        </w:rPr>
        <w:t>商务技术分</w:t>
      </w:r>
      <w:r>
        <w:rPr>
          <w:rFonts w:hint="eastAsia" w:ascii="仿宋" w:hAnsi="仿宋" w:eastAsia="仿宋" w:cs="仿宋"/>
          <w:color w:val="FF0000"/>
          <w:sz w:val="24"/>
          <w:highlight w:val="none"/>
          <w:u w:val="single"/>
          <w:lang w:val="en-US" w:eastAsia="zh-CN"/>
        </w:rPr>
        <w:t>60</w:t>
      </w:r>
      <w:r>
        <w:rPr>
          <w:rFonts w:hint="eastAsia" w:ascii="仿宋" w:hAnsi="仿宋" w:eastAsia="仿宋" w:cs="仿宋"/>
          <w:color w:val="FF0000"/>
          <w:sz w:val="24"/>
          <w:highlight w:val="none"/>
        </w:rPr>
        <w:t>分，价格分</w:t>
      </w:r>
      <w:r>
        <w:rPr>
          <w:rFonts w:hint="eastAsia" w:ascii="仿宋" w:hAnsi="仿宋" w:eastAsia="仿宋" w:cs="仿宋"/>
          <w:color w:val="FF0000"/>
          <w:sz w:val="24"/>
          <w:highlight w:val="none"/>
          <w:u w:val="single"/>
          <w:lang w:val="en-US" w:eastAsia="zh-CN"/>
        </w:rPr>
        <w:t>40</w:t>
      </w:r>
      <w:r>
        <w:rPr>
          <w:rFonts w:hint="eastAsia" w:ascii="仿宋" w:hAnsi="仿宋" w:eastAsia="仿宋" w:cs="仿宋"/>
          <w:color w:val="FF0000"/>
          <w:sz w:val="24"/>
          <w:highlight w:val="none"/>
        </w:rPr>
        <w:t>分。</w:t>
      </w:r>
      <w:r>
        <w:rPr>
          <w:rFonts w:hint="eastAsia" w:ascii="仿宋" w:hAnsi="仿宋" w:eastAsia="仿宋" w:cs="仿宋"/>
          <w:color w:val="000000" w:themeColor="text1"/>
          <w:sz w:val="24"/>
          <w:highlight w:val="none"/>
          <w14:textFill>
            <w14:solidFill>
              <w14:schemeClr w14:val="tx1"/>
            </w14:solidFill>
          </w14:textFill>
        </w:rPr>
        <w:t>评分依下述所列为评标打分依据，分值如下（计算分值时，按其算术平均值保留小数2位）</w:t>
      </w:r>
      <w:r>
        <w:rPr>
          <w:rFonts w:hint="eastAsia" w:ascii="仿宋" w:hAnsi="仿宋" w:eastAsia="仿宋" w:cs="仿宋"/>
          <w:color w:val="000000" w:themeColor="text1"/>
          <w:kern w:val="0"/>
          <w:sz w:val="24"/>
          <w:highlight w:val="none"/>
          <w14:textFill>
            <w14:solidFill>
              <w14:schemeClr w14:val="tx1"/>
            </w14:solidFill>
          </w14:textFill>
        </w:rPr>
        <w:t>。</w:t>
      </w:r>
    </w:p>
    <w:p w14:paraId="189E145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 xml:space="preserve"> 60 </w:t>
      </w:r>
      <w:r>
        <w:rPr>
          <w:rFonts w:hint="eastAsia" w:ascii="仿宋" w:hAnsi="仿宋" w:eastAsia="仿宋" w:cs="仿宋"/>
          <w:b/>
          <w:bCs/>
          <w:iCs/>
          <w:color w:val="auto"/>
          <w:sz w:val="24"/>
          <w:highlight w:val="none"/>
        </w:rPr>
        <w:t>分）</w:t>
      </w:r>
    </w:p>
    <w:tbl>
      <w:tblPr>
        <w:tblStyle w:val="65"/>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320"/>
        <w:gridCol w:w="6800"/>
        <w:gridCol w:w="855"/>
      </w:tblGrid>
      <w:tr w14:paraId="21A2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6" w:type="dxa"/>
            <w:noWrap w:val="0"/>
            <w:vAlign w:val="center"/>
          </w:tcPr>
          <w:p w14:paraId="22611128">
            <w:pPr>
              <w:keepLines w:val="0"/>
              <w:pageBreakBefore w:val="0"/>
              <w:kinsoku/>
              <w:wordWrap/>
              <w:overflowPunct/>
              <w:topLinePunct w:val="0"/>
              <w:autoSpaceDE/>
              <w:autoSpaceDN/>
              <w:bidi w:val="0"/>
              <w:adjustRightInd w:val="0"/>
              <w:spacing w:line="360" w:lineRule="auto"/>
              <w:jc w:val="center"/>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序号</w:t>
            </w:r>
          </w:p>
        </w:tc>
        <w:tc>
          <w:tcPr>
            <w:tcW w:w="1320" w:type="dxa"/>
            <w:noWrap w:val="0"/>
            <w:vAlign w:val="center"/>
          </w:tcPr>
          <w:p w14:paraId="4D87198C">
            <w:pPr>
              <w:keepLines w:val="0"/>
              <w:pageBreakBefore w:val="0"/>
              <w:kinsoku/>
              <w:wordWrap/>
              <w:overflowPunct/>
              <w:topLinePunct w:val="0"/>
              <w:autoSpaceDE/>
              <w:autoSpaceDN/>
              <w:bidi w:val="0"/>
              <w:adjustRightInd w:val="0"/>
              <w:spacing w:line="360" w:lineRule="auto"/>
              <w:jc w:val="center"/>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w:t>
            </w:r>
          </w:p>
        </w:tc>
        <w:tc>
          <w:tcPr>
            <w:tcW w:w="6800" w:type="dxa"/>
            <w:noWrap w:val="0"/>
            <w:vAlign w:val="center"/>
          </w:tcPr>
          <w:p w14:paraId="7BBEE545">
            <w:pPr>
              <w:keepNext w:val="0"/>
              <w:keepLines w:val="0"/>
              <w:pageBreakBefore w:val="0"/>
              <w:kinsoku/>
              <w:wordWrap/>
              <w:overflowPunct/>
              <w:topLinePunct w:val="0"/>
              <w:autoSpaceDE/>
              <w:autoSpaceDN/>
              <w:bidi w:val="0"/>
              <w:adjustRightInd w:val="0"/>
              <w:snapToGrid/>
              <w:spacing w:line="360" w:lineRule="auto"/>
              <w:jc w:val="center"/>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评分细则</w:t>
            </w:r>
          </w:p>
        </w:tc>
        <w:tc>
          <w:tcPr>
            <w:tcW w:w="855" w:type="dxa"/>
            <w:noWrap w:val="0"/>
            <w:vAlign w:val="center"/>
          </w:tcPr>
          <w:p w14:paraId="6AA5E1A5">
            <w:pPr>
              <w:keepLines w:val="0"/>
              <w:pageBreakBefore w:val="0"/>
              <w:kinsoku/>
              <w:wordWrap/>
              <w:overflowPunct/>
              <w:topLinePunct w:val="0"/>
              <w:autoSpaceDE/>
              <w:autoSpaceDN/>
              <w:bidi w:val="0"/>
              <w:adjustRightInd w:val="0"/>
              <w:spacing w:line="360" w:lineRule="auto"/>
              <w:jc w:val="center"/>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分值</w:t>
            </w:r>
          </w:p>
        </w:tc>
      </w:tr>
      <w:tr w14:paraId="7D79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636" w:type="dxa"/>
            <w:noWrap w:val="0"/>
            <w:vAlign w:val="center"/>
          </w:tcPr>
          <w:p w14:paraId="5F0DB5D1">
            <w:pPr>
              <w:keepNext w:val="0"/>
              <w:keepLines w:val="0"/>
              <w:pageBreakBefore w:val="0"/>
              <w:widowControl/>
              <w:numPr>
                <w:ilvl w:val="0"/>
                <w:numId w:val="3"/>
              </w:numPr>
              <w:kinsoku/>
              <w:wordWrap/>
              <w:overflowPunct/>
              <w:topLinePunct w:val="0"/>
              <w:autoSpaceDE/>
              <w:autoSpaceDN/>
              <w:bidi w:val="0"/>
              <w:adjustRightInd w:val="0"/>
              <w:spacing w:line="336" w:lineRule="auto"/>
              <w:ind w:left="425" w:leftChars="0" w:hanging="425" w:firstLineChars="0"/>
              <w:jc w:val="center"/>
              <w:textAlignment w:val="auto"/>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p>
        </w:tc>
        <w:tc>
          <w:tcPr>
            <w:tcW w:w="1320" w:type="dxa"/>
            <w:noWrap w:val="0"/>
            <w:vAlign w:val="center"/>
          </w:tcPr>
          <w:p w14:paraId="5B7849BA">
            <w:pPr>
              <w:keepNext w:val="0"/>
              <w:keepLines w:val="0"/>
              <w:pageBreakBefore w:val="0"/>
              <w:widowControl/>
              <w:kinsoku/>
              <w:wordWrap/>
              <w:overflowPunct/>
              <w:topLinePunct w:val="0"/>
              <w:autoSpaceDE/>
              <w:autoSpaceDN/>
              <w:bidi w:val="0"/>
              <w:adjustRightInd w:val="0"/>
              <w:spacing w:line="336" w:lineRule="auto"/>
              <w:jc w:val="center"/>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业绩</w:t>
            </w:r>
          </w:p>
        </w:tc>
        <w:tc>
          <w:tcPr>
            <w:tcW w:w="6800" w:type="dxa"/>
            <w:noWrap w:val="0"/>
            <w:vAlign w:val="center"/>
          </w:tcPr>
          <w:p w14:paraId="6979A064">
            <w:pPr>
              <w:pStyle w:val="64"/>
              <w:keepNext w:val="0"/>
              <w:keepLines w:val="0"/>
              <w:pageBreakBefore w:val="0"/>
              <w:widowControl/>
              <w:tabs>
                <w:tab w:val="left" w:pos="0"/>
                <w:tab w:val="left" w:pos="1260"/>
                <w:tab w:val="left" w:pos="1365"/>
              </w:tabs>
              <w:kinsoku/>
              <w:wordWrap/>
              <w:overflowPunct/>
              <w:topLinePunct w:val="0"/>
              <w:autoSpaceDE/>
              <w:autoSpaceDN/>
              <w:bidi w:val="0"/>
              <w:adjustRightInd w:val="0"/>
              <w:snapToGrid/>
              <w:spacing w:after="0" w:line="336" w:lineRule="auto"/>
              <w:ind w:left="0" w:leftChars="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2021年1月1日至今（以交工验收时间为准），投标人完成过</w:t>
            </w:r>
            <w:r>
              <w:rPr>
                <w:rFonts w:hint="eastAsia" w:ascii="仿宋" w:hAnsi="仿宋" w:eastAsia="仿宋" w:cs="仿宋"/>
                <w:color w:val="000000" w:themeColor="text1"/>
                <w:sz w:val="24"/>
                <w:szCs w:val="24"/>
                <w:highlight w:val="none"/>
                <w:shd w:val="clear" w:color="FFFFFF"/>
                <w:lang w:val="en-US" w:eastAsia="zh-CN"/>
                <w14:textFill>
                  <w14:solidFill>
                    <w14:schemeClr w14:val="tx1"/>
                  </w14:solidFill>
                </w14:textFill>
              </w:rPr>
              <w:t>沥青路面施工类似业绩的</w:t>
            </w:r>
            <w:r>
              <w:rPr>
                <w:rFonts w:hint="eastAsia" w:ascii="仿宋" w:hAnsi="仿宋" w:eastAsia="仿宋" w:cs="仿宋"/>
                <w:color w:val="auto"/>
                <w:sz w:val="24"/>
                <w:szCs w:val="24"/>
                <w:highlight w:val="none"/>
                <w:lang w:val="en-US" w:eastAsia="zh-CN"/>
              </w:rPr>
              <w:t>，每提供一项得1分，最高得4 分。</w:t>
            </w:r>
          </w:p>
          <w:p w14:paraId="5D9EA4E1">
            <w:pPr>
              <w:pStyle w:val="64"/>
              <w:keepNext w:val="0"/>
              <w:keepLines w:val="0"/>
              <w:pageBreakBefore w:val="0"/>
              <w:widowControl/>
              <w:tabs>
                <w:tab w:val="left" w:pos="0"/>
                <w:tab w:val="left" w:pos="1260"/>
                <w:tab w:val="left" w:pos="1365"/>
              </w:tabs>
              <w:kinsoku/>
              <w:wordWrap/>
              <w:overflowPunct/>
              <w:topLinePunct w:val="0"/>
              <w:autoSpaceDE/>
              <w:autoSpaceDN/>
              <w:bidi w:val="0"/>
              <w:adjustRightInd w:val="0"/>
              <w:snapToGrid/>
              <w:spacing w:after="0" w:line="336" w:lineRule="auto"/>
              <w:ind w:left="0" w:leftChars="0" w:firstLine="0" w:firstLineChars="0"/>
              <w:textAlignment w:val="auto"/>
              <w:outlineLvl w:val="9"/>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须</w:t>
            </w:r>
            <w:r>
              <w:rPr>
                <w:rFonts w:hint="eastAsia" w:ascii="仿宋" w:hAnsi="仿宋" w:eastAsia="仿宋" w:cs="仿宋"/>
                <w:color w:val="auto"/>
                <w:sz w:val="24"/>
                <w:szCs w:val="24"/>
                <w:highlight w:val="none"/>
              </w:rPr>
              <w:t>提供合同</w:t>
            </w:r>
            <w:r>
              <w:rPr>
                <w:rFonts w:hint="eastAsia" w:ascii="仿宋" w:hAnsi="仿宋" w:eastAsia="仿宋" w:cs="仿宋"/>
                <w:color w:val="auto"/>
                <w:sz w:val="24"/>
                <w:szCs w:val="24"/>
                <w:highlight w:val="none"/>
                <w:lang w:eastAsia="zh-CN"/>
              </w:rPr>
              <w:t>、中标通知书、</w:t>
            </w:r>
            <w:r>
              <w:rPr>
                <w:rFonts w:hint="eastAsia" w:ascii="仿宋" w:hAnsi="仿宋" w:eastAsia="仿宋" w:cs="仿宋"/>
                <w:color w:val="auto"/>
                <w:sz w:val="24"/>
                <w:szCs w:val="24"/>
                <w:highlight w:val="none"/>
                <w:lang w:val="en-US" w:eastAsia="zh-CN"/>
              </w:rPr>
              <w:t>项目交</w:t>
            </w:r>
            <w:bookmarkStart w:id="405" w:name="_GoBack"/>
            <w:bookmarkEnd w:id="405"/>
            <w:r>
              <w:rPr>
                <w:rFonts w:hint="eastAsia" w:ascii="仿宋" w:hAnsi="仿宋" w:eastAsia="仿宋" w:cs="仿宋"/>
                <w:color w:val="auto"/>
                <w:sz w:val="24"/>
                <w:szCs w:val="24"/>
                <w:highlight w:val="none"/>
                <w:lang w:val="en-US" w:eastAsia="zh-CN"/>
              </w:rPr>
              <w:t>工证书或者业主出具的完工证明</w:t>
            </w:r>
            <w:r>
              <w:rPr>
                <w:rFonts w:hint="eastAsia" w:ascii="仿宋" w:hAnsi="仿宋" w:eastAsia="仿宋" w:cs="仿宋"/>
                <w:color w:val="auto"/>
                <w:sz w:val="24"/>
                <w:szCs w:val="24"/>
                <w:highlight w:val="none"/>
              </w:rPr>
              <w:t>作为证明材料</w:t>
            </w:r>
            <w:r>
              <w:rPr>
                <w:rFonts w:hint="eastAsia" w:ascii="仿宋" w:hAnsi="仿宋" w:eastAsia="仿宋" w:cs="仿宋"/>
                <w:color w:val="auto"/>
                <w:sz w:val="24"/>
                <w:szCs w:val="24"/>
                <w:highlight w:val="none"/>
                <w:lang w:eastAsia="zh-CN"/>
              </w:rPr>
              <w:t>，缺一不可，</w:t>
            </w:r>
            <w:r>
              <w:rPr>
                <w:rFonts w:hint="eastAsia" w:ascii="仿宋" w:hAnsi="仿宋" w:eastAsia="仿宋" w:cs="仿宋"/>
                <w:color w:val="auto"/>
                <w:sz w:val="24"/>
                <w:szCs w:val="24"/>
                <w:highlight w:val="none"/>
                <w:lang w:val="en-US" w:eastAsia="zh-CN"/>
              </w:rPr>
              <w:t>不提供不得分）</w:t>
            </w:r>
          </w:p>
        </w:tc>
        <w:tc>
          <w:tcPr>
            <w:tcW w:w="855" w:type="dxa"/>
            <w:noWrap w:val="0"/>
            <w:vAlign w:val="center"/>
          </w:tcPr>
          <w:p w14:paraId="49634699">
            <w:pPr>
              <w:pStyle w:val="64"/>
              <w:keepNext w:val="0"/>
              <w:keepLines w:val="0"/>
              <w:pageBreakBefore w:val="0"/>
              <w:widowControl/>
              <w:tabs>
                <w:tab w:val="left" w:pos="0"/>
                <w:tab w:val="left" w:pos="1260"/>
                <w:tab w:val="left" w:pos="1365"/>
              </w:tabs>
              <w:kinsoku/>
              <w:wordWrap/>
              <w:overflowPunct/>
              <w:topLinePunct w:val="0"/>
              <w:autoSpaceDE/>
              <w:autoSpaceDN/>
              <w:bidi w:val="0"/>
              <w:adjustRightInd w:val="0"/>
              <w:spacing w:after="0" w:line="336" w:lineRule="auto"/>
              <w:ind w:left="0" w:leftChars="0" w:firstLine="0" w:firstLineChars="0"/>
              <w:jc w:val="both"/>
              <w:textAlignment w:val="auto"/>
              <w:outlineLvl w:val="9"/>
              <w:rPr>
                <w:rFonts w:hint="eastAsia" w:ascii="仿宋" w:hAnsi="仿宋" w:eastAsia="仿宋" w:cs="仿宋"/>
                <w:color w:val="000000" w:themeColor="text1"/>
                <w:spacing w:val="0"/>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0"/>
                <w:kern w:val="0"/>
                <w:sz w:val="24"/>
                <w:szCs w:val="24"/>
                <w:highlight w:val="none"/>
                <w:lang w:val="en-US" w:eastAsia="zh-CN"/>
                <w14:textFill>
                  <w14:solidFill>
                    <w14:schemeClr w14:val="tx1"/>
                  </w14:solidFill>
                </w14:textFill>
              </w:rPr>
              <w:t>4分</w:t>
            </w:r>
          </w:p>
        </w:tc>
      </w:tr>
      <w:tr w14:paraId="6723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636" w:type="dxa"/>
            <w:vMerge w:val="restart"/>
            <w:noWrap w:val="0"/>
            <w:vAlign w:val="center"/>
          </w:tcPr>
          <w:p w14:paraId="784FF7F5">
            <w:pPr>
              <w:keepNext w:val="0"/>
              <w:keepLines w:val="0"/>
              <w:pageBreakBefore w:val="0"/>
              <w:widowControl/>
              <w:numPr>
                <w:ilvl w:val="0"/>
                <w:numId w:val="3"/>
              </w:numPr>
              <w:kinsoku/>
              <w:wordWrap/>
              <w:overflowPunct/>
              <w:topLinePunct w:val="0"/>
              <w:autoSpaceDE/>
              <w:autoSpaceDN/>
              <w:bidi w:val="0"/>
              <w:adjustRightInd w:val="0"/>
              <w:spacing w:line="336" w:lineRule="auto"/>
              <w:ind w:left="425" w:leftChars="0" w:hanging="425" w:firstLineChars="0"/>
              <w:jc w:val="center"/>
              <w:textAlignment w:val="auto"/>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p>
        </w:tc>
        <w:tc>
          <w:tcPr>
            <w:tcW w:w="1320" w:type="dxa"/>
            <w:vMerge w:val="restart"/>
            <w:noWrap w:val="0"/>
            <w:vAlign w:val="center"/>
          </w:tcPr>
          <w:p w14:paraId="200E8C8B">
            <w:pPr>
              <w:keepNext w:val="0"/>
              <w:keepLines w:val="0"/>
              <w:pageBreakBefore w:val="0"/>
              <w:widowControl/>
              <w:kinsoku/>
              <w:wordWrap/>
              <w:overflowPunct/>
              <w:topLinePunct w:val="0"/>
              <w:autoSpaceDE/>
              <w:autoSpaceDN/>
              <w:bidi w:val="0"/>
              <w:adjustRightInd w:val="0"/>
              <w:spacing w:line="336" w:lineRule="auto"/>
              <w:jc w:val="center"/>
              <w:textAlignment w:val="auto"/>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lang w:val="en-US" w:eastAsia="zh-CN"/>
                <w14:textFill>
                  <w14:solidFill>
                    <w14:schemeClr w14:val="tx1"/>
                  </w14:solidFill>
                </w14:textFill>
              </w:rPr>
              <w:t>企业实力</w:t>
            </w:r>
          </w:p>
        </w:tc>
        <w:tc>
          <w:tcPr>
            <w:tcW w:w="6800" w:type="dxa"/>
            <w:noWrap w:val="0"/>
            <w:vAlign w:val="center"/>
          </w:tcPr>
          <w:p w14:paraId="3728CA82">
            <w:pPr>
              <w:pStyle w:val="64"/>
              <w:keepNext w:val="0"/>
              <w:keepLines w:val="0"/>
              <w:pageBreakBefore w:val="0"/>
              <w:widowControl/>
              <w:numPr>
                <w:ilvl w:val="0"/>
                <w:numId w:val="4"/>
              </w:numPr>
              <w:tabs>
                <w:tab w:val="left" w:pos="0"/>
                <w:tab w:val="left" w:pos="1260"/>
                <w:tab w:val="left" w:pos="1365"/>
              </w:tabs>
              <w:kinsoku/>
              <w:wordWrap/>
              <w:overflowPunct/>
              <w:topLinePunct w:val="0"/>
              <w:autoSpaceDE/>
              <w:autoSpaceDN/>
              <w:bidi w:val="0"/>
              <w:adjustRightInd w:val="0"/>
              <w:snapToGrid/>
              <w:spacing w:after="0" w:line="336" w:lineRule="auto"/>
              <w:ind w:left="0" w:leftChars="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b/>
                <w:bCs/>
                <w:color w:val="auto"/>
                <w:sz w:val="24"/>
                <w:szCs w:val="24"/>
                <w:highlight w:val="none"/>
                <w:lang w:val="en-US" w:eastAsia="zh-CN"/>
              </w:rPr>
              <w:t>自 2021年 1 月 1 日以来</w:t>
            </w:r>
            <w:r>
              <w:rPr>
                <w:rFonts w:hint="eastAsia" w:ascii="仿宋" w:hAnsi="仿宋" w:eastAsia="仿宋" w:cs="仿宋"/>
                <w:color w:val="auto"/>
                <w:sz w:val="24"/>
                <w:szCs w:val="24"/>
                <w:highlight w:val="none"/>
                <w:lang w:val="en-US" w:eastAsia="zh-CN"/>
              </w:rPr>
              <w:t>获得“公路养护”类交通运输企业安全生产标准化建设一级的得2分，二级的得1分，本项最高得2分。</w:t>
            </w:r>
          </w:p>
          <w:p w14:paraId="229382CE">
            <w:pPr>
              <w:pStyle w:val="64"/>
              <w:keepNext w:val="0"/>
              <w:keepLines w:val="0"/>
              <w:pageBreakBefore w:val="0"/>
              <w:widowControl/>
              <w:numPr>
                <w:ilvl w:val="0"/>
                <w:numId w:val="0"/>
              </w:numPr>
              <w:tabs>
                <w:tab w:val="left" w:pos="0"/>
                <w:tab w:val="left" w:pos="1260"/>
                <w:tab w:val="left" w:pos="1365"/>
              </w:tabs>
              <w:kinsoku/>
              <w:wordWrap/>
              <w:overflowPunct/>
              <w:topLinePunct w:val="0"/>
              <w:autoSpaceDE/>
              <w:autoSpaceDN/>
              <w:bidi w:val="0"/>
              <w:adjustRightInd w:val="0"/>
              <w:snapToGrid/>
              <w:spacing w:after="0" w:line="336" w:lineRule="auto"/>
              <w:ind w:leftChars="0"/>
              <w:textAlignment w:val="auto"/>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（须提供相应证明材料，不提供不得分）</w:t>
            </w:r>
          </w:p>
        </w:tc>
        <w:tc>
          <w:tcPr>
            <w:tcW w:w="855" w:type="dxa"/>
            <w:noWrap w:val="0"/>
            <w:vAlign w:val="center"/>
          </w:tcPr>
          <w:p w14:paraId="4E5BAA83">
            <w:pPr>
              <w:pStyle w:val="64"/>
              <w:keepNext w:val="0"/>
              <w:keepLines w:val="0"/>
              <w:pageBreakBefore w:val="0"/>
              <w:widowControl/>
              <w:tabs>
                <w:tab w:val="left" w:pos="0"/>
                <w:tab w:val="left" w:pos="1260"/>
                <w:tab w:val="left" w:pos="1365"/>
              </w:tabs>
              <w:kinsoku/>
              <w:wordWrap/>
              <w:overflowPunct/>
              <w:topLinePunct w:val="0"/>
              <w:autoSpaceDE/>
              <w:autoSpaceDN/>
              <w:bidi w:val="0"/>
              <w:adjustRightInd w:val="0"/>
              <w:spacing w:after="0" w:line="336" w:lineRule="auto"/>
              <w:ind w:left="0" w:leftChars="0" w:firstLine="0" w:firstLineChars="0"/>
              <w:jc w:val="both"/>
              <w:textAlignment w:val="auto"/>
              <w:outlineLvl w:val="9"/>
              <w:rPr>
                <w:rFonts w:hint="default" w:ascii="仿宋" w:hAnsi="仿宋" w:eastAsia="仿宋" w:cs="仿宋"/>
                <w:color w:val="000000" w:themeColor="text1"/>
                <w:spacing w:val="0"/>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0"/>
                <w:kern w:val="0"/>
                <w:sz w:val="24"/>
                <w:szCs w:val="24"/>
                <w:highlight w:val="none"/>
                <w:lang w:val="en-US" w:eastAsia="zh-CN"/>
                <w14:textFill>
                  <w14:solidFill>
                    <w14:schemeClr w14:val="tx1"/>
                  </w14:solidFill>
                </w14:textFill>
              </w:rPr>
              <w:t>2分</w:t>
            </w:r>
          </w:p>
        </w:tc>
      </w:tr>
      <w:tr w14:paraId="5AD3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636" w:type="dxa"/>
            <w:vMerge w:val="continue"/>
            <w:noWrap w:val="0"/>
            <w:vAlign w:val="center"/>
          </w:tcPr>
          <w:p w14:paraId="18D82EF8">
            <w:pPr>
              <w:pStyle w:val="64"/>
              <w:keepNext w:val="0"/>
              <w:keepLines w:val="0"/>
              <w:pageBreakBefore w:val="0"/>
              <w:widowControl/>
              <w:tabs>
                <w:tab w:val="left" w:pos="0"/>
                <w:tab w:val="left" w:pos="1260"/>
                <w:tab w:val="left" w:pos="1365"/>
              </w:tabs>
              <w:kinsoku/>
              <w:wordWrap/>
              <w:overflowPunct/>
              <w:topLinePunct w:val="0"/>
              <w:autoSpaceDE/>
              <w:autoSpaceDN/>
              <w:bidi w:val="0"/>
              <w:adjustRightInd w:val="0"/>
              <w:snapToGrid/>
              <w:spacing w:after="0" w:line="336" w:lineRule="auto"/>
              <w:ind w:leftChars="0" w:firstLineChars="0"/>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320" w:type="dxa"/>
            <w:vMerge w:val="continue"/>
            <w:noWrap w:val="0"/>
            <w:vAlign w:val="center"/>
          </w:tcPr>
          <w:p w14:paraId="5902DEBE">
            <w:pPr>
              <w:pStyle w:val="64"/>
              <w:keepNext w:val="0"/>
              <w:keepLines w:val="0"/>
              <w:pageBreakBefore w:val="0"/>
              <w:widowControl/>
              <w:tabs>
                <w:tab w:val="left" w:pos="0"/>
                <w:tab w:val="left" w:pos="1260"/>
                <w:tab w:val="left" w:pos="1365"/>
              </w:tabs>
              <w:kinsoku/>
              <w:wordWrap/>
              <w:overflowPunct/>
              <w:topLinePunct w:val="0"/>
              <w:autoSpaceDE/>
              <w:autoSpaceDN/>
              <w:bidi w:val="0"/>
              <w:adjustRightInd w:val="0"/>
              <w:snapToGrid/>
              <w:spacing w:after="0" w:line="336" w:lineRule="auto"/>
              <w:ind w:leftChars="0"/>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6800" w:type="dxa"/>
            <w:noWrap w:val="0"/>
            <w:vAlign w:val="center"/>
          </w:tcPr>
          <w:p w14:paraId="3CEF97DE">
            <w:pPr>
              <w:pStyle w:val="64"/>
              <w:keepNext w:val="0"/>
              <w:keepLines w:val="0"/>
              <w:pageBreakBefore w:val="0"/>
              <w:widowControl/>
              <w:numPr>
                <w:ilvl w:val="0"/>
                <w:numId w:val="0"/>
              </w:numPr>
              <w:tabs>
                <w:tab w:val="left" w:pos="0"/>
                <w:tab w:val="left" w:pos="1260"/>
                <w:tab w:val="left" w:pos="1365"/>
              </w:tabs>
              <w:kinsoku/>
              <w:wordWrap/>
              <w:overflowPunct/>
              <w:topLinePunct w:val="0"/>
              <w:autoSpaceDE/>
              <w:autoSpaceDN/>
              <w:bidi w:val="0"/>
              <w:adjustRightInd w:val="0"/>
              <w:snapToGrid/>
              <w:spacing w:after="0" w:line="336" w:lineRule="auto"/>
              <w:ind w:leftChars="0"/>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2、投标人提供有效期内的ISO质量管理体系认证、环境管理体系认证、职业健康安全管理体系认证的，每提供一个得1分，最高得3分。</w:t>
            </w:r>
          </w:p>
          <w:p w14:paraId="0C14B4F4">
            <w:pPr>
              <w:pStyle w:val="64"/>
              <w:keepNext w:val="0"/>
              <w:keepLines w:val="0"/>
              <w:pageBreakBefore w:val="0"/>
              <w:widowControl/>
              <w:numPr>
                <w:ilvl w:val="0"/>
                <w:numId w:val="0"/>
              </w:numPr>
              <w:tabs>
                <w:tab w:val="left" w:pos="0"/>
                <w:tab w:val="left" w:pos="1260"/>
                <w:tab w:val="left" w:pos="1365"/>
              </w:tabs>
              <w:kinsoku/>
              <w:wordWrap/>
              <w:overflowPunct/>
              <w:topLinePunct w:val="0"/>
              <w:autoSpaceDE/>
              <w:autoSpaceDN/>
              <w:bidi w:val="0"/>
              <w:adjustRightInd w:val="0"/>
              <w:snapToGrid/>
              <w:spacing w:after="0" w:line="336" w:lineRule="auto"/>
              <w:ind w:leftChars="0"/>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（投标文件提供相关证书的复印件并加盖单位公章）</w:t>
            </w:r>
          </w:p>
        </w:tc>
        <w:tc>
          <w:tcPr>
            <w:tcW w:w="855" w:type="dxa"/>
            <w:noWrap w:val="0"/>
            <w:vAlign w:val="center"/>
          </w:tcPr>
          <w:p w14:paraId="2034F6D6">
            <w:pPr>
              <w:pStyle w:val="64"/>
              <w:keepNext w:val="0"/>
              <w:keepLines w:val="0"/>
              <w:pageBreakBefore w:val="0"/>
              <w:widowControl/>
              <w:tabs>
                <w:tab w:val="left" w:pos="0"/>
                <w:tab w:val="left" w:pos="1260"/>
                <w:tab w:val="left" w:pos="1365"/>
              </w:tabs>
              <w:kinsoku/>
              <w:wordWrap/>
              <w:overflowPunct/>
              <w:topLinePunct w:val="0"/>
              <w:autoSpaceDE/>
              <w:autoSpaceDN/>
              <w:bidi w:val="0"/>
              <w:adjustRightInd w:val="0"/>
              <w:snapToGrid/>
              <w:spacing w:after="0" w:line="336" w:lineRule="auto"/>
              <w:ind w:left="0" w:leftChars="0" w:firstLine="0" w:firstLineChars="0"/>
              <w:textAlignment w:val="auto"/>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3分</w:t>
            </w:r>
          </w:p>
        </w:tc>
      </w:tr>
      <w:tr w14:paraId="54E3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36" w:type="dxa"/>
            <w:vMerge w:val="restart"/>
            <w:noWrap w:val="0"/>
            <w:vAlign w:val="center"/>
          </w:tcPr>
          <w:p w14:paraId="622B5689">
            <w:pPr>
              <w:keepNext w:val="0"/>
              <w:keepLines w:val="0"/>
              <w:pageBreakBefore w:val="0"/>
              <w:numPr>
                <w:ilvl w:val="0"/>
                <w:numId w:val="3"/>
              </w:numPr>
              <w:kinsoku/>
              <w:wordWrap/>
              <w:overflowPunct/>
              <w:topLinePunct w:val="0"/>
              <w:autoSpaceDE/>
              <w:autoSpaceDN/>
              <w:bidi w:val="0"/>
              <w:adjustRightInd w:val="0"/>
              <w:spacing w:line="336" w:lineRule="auto"/>
              <w:ind w:left="425" w:leftChars="0" w:hanging="425" w:firstLineChars="0"/>
              <w:jc w:val="center"/>
              <w:textAlignment w:val="auto"/>
              <w:outlineLvl w:val="9"/>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320" w:type="dxa"/>
            <w:vMerge w:val="restart"/>
            <w:noWrap w:val="0"/>
            <w:vAlign w:val="center"/>
          </w:tcPr>
          <w:p w14:paraId="4DDC5AC3">
            <w:pPr>
              <w:keepNext w:val="0"/>
              <w:keepLines w:val="0"/>
              <w:pageBreakBefore w:val="0"/>
              <w:widowControl/>
              <w:kinsoku/>
              <w:wordWrap/>
              <w:overflowPunct/>
              <w:topLinePunct w:val="0"/>
              <w:autoSpaceDE/>
              <w:autoSpaceDN/>
              <w:bidi w:val="0"/>
              <w:adjustRightInd w:val="0"/>
              <w:spacing w:line="336" w:lineRule="auto"/>
              <w:jc w:val="center"/>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3B20FC7B">
            <w:pPr>
              <w:keepNext w:val="0"/>
              <w:keepLines w:val="0"/>
              <w:pageBreakBefore w:val="0"/>
              <w:widowControl/>
              <w:kinsoku/>
              <w:wordWrap/>
              <w:overflowPunct/>
              <w:topLinePunct w:val="0"/>
              <w:autoSpaceDE/>
              <w:autoSpaceDN/>
              <w:bidi w:val="0"/>
              <w:adjustRightInd w:val="0"/>
              <w:spacing w:line="336" w:lineRule="auto"/>
              <w:jc w:val="center"/>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4D2F94AC">
            <w:pPr>
              <w:keepNext w:val="0"/>
              <w:keepLines w:val="0"/>
              <w:pageBreakBefore w:val="0"/>
              <w:widowControl/>
              <w:kinsoku/>
              <w:wordWrap/>
              <w:overflowPunct/>
              <w:topLinePunct w:val="0"/>
              <w:autoSpaceDE/>
              <w:autoSpaceDN/>
              <w:bidi w:val="0"/>
              <w:adjustRightInd w:val="0"/>
              <w:spacing w:line="336" w:lineRule="auto"/>
              <w:jc w:val="center"/>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7787B8AF">
            <w:pPr>
              <w:keepNext w:val="0"/>
              <w:keepLines w:val="0"/>
              <w:pageBreakBefore w:val="0"/>
              <w:widowControl/>
              <w:kinsoku/>
              <w:wordWrap/>
              <w:overflowPunct/>
              <w:topLinePunct w:val="0"/>
              <w:autoSpaceDE/>
              <w:autoSpaceDN/>
              <w:bidi w:val="0"/>
              <w:adjustRightInd w:val="0"/>
              <w:spacing w:line="336" w:lineRule="auto"/>
              <w:jc w:val="center"/>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300CC526">
            <w:pPr>
              <w:keepNext w:val="0"/>
              <w:keepLines w:val="0"/>
              <w:pageBreakBefore w:val="0"/>
              <w:widowControl/>
              <w:kinsoku/>
              <w:wordWrap/>
              <w:overflowPunct/>
              <w:topLinePunct w:val="0"/>
              <w:autoSpaceDE/>
              <w:autoSpaceDN/>
              <w:bidi w:val="0"/>
              <w:adjustRightInd w:val="0"/>
              <w:spacing w:line="336" w:lineRule="auto"/>
              <w:jc w:val="center"/>
              <w:textAlignment w:val="auto"/>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项目人员的配备（拟派人员不得兼任）</w:t>
            </w:r>
          </w:p>
        </w:tc>
        <w:tc>
          <w:tcPr>
            <w:tcW w:w="6800" w:type="dxa"/>
            <w:noWrap w:val="0"/>
            <w:vAlign w:val="center"/>
          </w:tcPr>
          <w:p w14:paraId="5C31F803">
            <w:pPr>
              <w:pStyle w:val="64"/>
              <w:keepNext w:val="0"/>
              <w:keepLines w:val="0"/>
              <w:pageBreakBefore w:val="0"/>
              <w:widowControl/>
              <w:numPr>
                <w:ilvl w:val="0"/>
                <w:numId w:val="0"/>
              </w:numPr>
              <w:shd w:val="clear"/>
              <w:tabs>
                <w:tab w:val="left" w:pos="0"/>
                <w:tab w:val="left" w:pos="1260"/>
                <w:tab w:val="left" w:pos="1365"/>
              </w:tabs>
              <w:kinsoku/>
              <w:wordWrap/>
              <w:overflowPunct/>
              <w:topLinePunct w:val="0"/>
              <w:autoSpaceDE/>
              <w:autoSpaceDN/>
              <w:bidi w:val="0"/>
              <w:adjustRightInd w:val="0"/>
              <w:snapToGrid/>
              <w:spacing w:after="0" w:line="336" w:lineRule="auto"/>
              <w:ind w:left="0" w:leftChars="0" w:firstLine="0" w:firstLineChars="0"/>
              <w:textAlignment w:val="auto"/>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auto"/>
                <w:sz w:val="24"/>
                <w:szCs w:val="24"/>
                <w:highlight w:val="none"/>
                <w:shd w:val="clear" w:color="auto" w:fill="auto"/>
                <w:lang w:val="en-US" w:eastAsia="zh-CN"/>
              </w:rPr>
              <w:t>1、投标人拟派项目负责人，具有高级工程师及以上职称（公路工程相关专业）的，得1分，具有中级职称（公路工程相关专业）的得0.5分。注：需提供相关人员的证书、近三个月的社保证明，不提供的不得分。</w:t>
            </w:r>
          </w:p>
        </w:tc>
        <w:tc>
          <w:tcPr>
            <w:tcW w:w="855" w:type="dxa"/>
            <w:noWrap w:val="0"/>
            <w:vAlign w:val="center"/>
          </w:tcPr>
          <w:p w14:paraId="6D880967">
            <w:pPr>
              <w:pStyle w:val="64"/>
              <w:keepNext w:val="0"/>
              <w:keepLines w:val="0"/>
              <w:pageBreakBefore w:val="0"/>
              <w:widowControl/>
              <w:tabs>
                <w:tab w:val="left" w:pos="0"/>
                <w:tab w:val="left" w:pos="1260"/>
                <w:tab w:val="left" w:pos="1365"/>
              </w:tabs>
              <w:kinsoku/>
              <w:wordWrap/>
              <w:overflowPunct/>
              <w:topLinePunct w:val="0"/>
              <w:autoSpaceDE/>
              <w:autoSpaceDN/>
              <w:bidi w:val="0"/>
              <w:adjustRightInd w:val="0"/>
              <w:spacing w:after="0" w:line="336" w:lineRule="auto"/>
              <w:ind w:left="0" w:leftChars="0" w:firstLine="0" w:firstLineChars="0"/>
              <w:jc w:val="both"/>
              <w:textAlignment w:val="auto"/>
              <w:outlineLvl w:val="9"/>
              <w:rPr>
                <w:rFonts w:hint="eastAsia" w:ascii="仿宋" w:hAnsi="仿宋" w:eastAsia="仿宋" w:cs="仿宋"/>
                <w:color w:val="000000" w:themeColor="text1"/>
                <w:spacing w:val="0"/>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0"/>
                <w:kern w:val="0"/>
                <w:sz w:val="24"/>
                <w:szCs w:val="24"/>
                <w:highlight w:val="none"/>
                <w:lang w:val="en-US" w:eastAsia="zh-CN"/>
                <w14:textFill>
                  <w14:solidFill>
                    <w14:schemeClr w14:val="tx1"/>
                  </w14:solidFill>
                </w14:textFill>
              </w:rPr>
              <w:t>1分</w:t>
            </w:r>
          </w:p>
          <w:p w14:paraId="115EAE0A">
            <w:pPr>
              <w:pStyle w:val="64"/>
              <w:keepNext w:val="0"/>
              <w:keepLines w:val="0"/>
              <w:pageBreakBefore w:val="0"/>
              <w:widowControl/>
              <w:tabs>
                <w:tab w:val="left" w:pos="0"/>
                <w:tab w:val="left" w:pos="1260"/>
                <w:tab w:val="left" w:pos="1365"/>
              </w:tabs>
              <w:kinsoku/>
              <w:wordWrap/>
              <w:overflowPunct/>
              <w:topLinePunct w:val="0"/>
              <w:autoSpaceDE/>
              <w:autoSpaceDN/>
              <w:bidi w:val="0"/>
              <w:adjustRightInd w:val="0"/>
              <w:spacing w:after="0" w:line="336" w:lineRule="auto"/>
              <w:ind w:left="0" w:leftChars="0" w:firstLine="240" w:firstLineChars="100"/>
              <w:jc w:val="both"/>
              <w:textAlignment w:val="auto"/>
              <w:outlineLvl w:val="9"/>
              <w:rPr>
                <w:rFonts w:hint="default" w:ascii="仿宋" w:hAnsi="仿宋" w:eastAsia="仿宋" w:cs="仿宋"/>
                <w:color w:val="000000" w:themeColor="text1"/>
                <w:spacing w:val="0"/>
                <w:kern w:val="0"/>
                <w:sz w:val="24"/>
                <w:szCs w:val="24"/>
                <w:highlight w:val="none"/>
                <w:lang w:val="en-US" w:eastAsia="zh-CN"/>
                <w14:textFill>
                  <w14:solidFill>
                    <w14:schemeClr w14:val="tx1"/>
                  </w14:solidFill>
                </w14:textFill>
              </w:rPr>
            </w:pPr>
          </w:p>
        </w:tc>
      </w:tr>
      <w:tr w14:paraId="1B83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36" w:type="dxa"/>
            <w:vMerge w:val="continue"/>
            <w:noWrap w:val="0"/>
            <w:vAlign w:val="center"/>
          </w:tcPr>
          <w:p w14:paraId="0D0656D7">
            <w:pPr>
              <w:pStyle w:val="64"/>
              <w:keepNext w:val="0"/>
              <w:keepLines w:val="0"/>
              <w:pageBreakBefore w:val="0"/>
              <w:widowControl/>
              <w:tabs>
                <w:tab w:val="left" w:pos="0"/>
                <w:tab w:val="left" w:pos="1260"/>
                <w:tab w:val="left" w:pos="1365"/>
              </w:tabs>
              <w:kinsoku/>
              <w:wordWrap/>
              <w:overflowPunct/>
              <w:topLinePunct w:val="0"/>
              <w:autoSpaceDE/>
              <w:autoSpaceDN/>
              <w:bidi w:val="0"/>
              <w:adjustRightInd w:val="0"/>
              <w:spacing w:after="0" w:line="336" w:lineRule="auto"/>
              <w:ind w:left="0" w:leftChars="0" w:firstLine="210" w:firstLineChars="100"/>
              <w:jc w:val="both"/>
              <w:textAlignment w:val="auto"/>
              <w:outlineLvl w:val="9"/>
            </w:pPr>
          </w:p>
        </w:tc>
        <w:tc>
          <w:tcPr>
            <w:tcW w:w="1320" w:type="dxa"/>
            <w:vMerge w:val="continue"/>
            <w:noWrap w:val="0"/>
            <w:vAlign w:val="center"/>
          </w:tcPr>
          <w:p w14:paraId="0941E8B6">
            <w:pPr>
              <w:pStyle w:val="64"/>
              <w:keepNext w:val="0"/>
              <w:keepLines w:val="0"/>
              <w:pageBreakBefore w:val="0"/>
              <w:widowControl/>
              <w:tabs>
                <w:tab w:val="left" w:pos="0"/>
                <w:tab w:val="left" w:pos="1260"/>
                <w:tab w:val="left" w:pos="1365"/>
              </w:tabs>
              <w:kinsoku/>
              <w:wordWrap/>
              <w:overflowPunct/>
              <w:topLinePunct w:val="0"/>
              <w:autoSpaceDE/>
              <w:autoSpaceDN/>
              <w:bidi w:val="0"/>
              <w:adjustRightInd w:val="0"/>
              <w:spacing w:after="0" w:line="336" w:lineRule="auto"/>
              <w:ind w:left="0" w:leftChars="0" w:firstLine="210" w:firstLineChars="100"/>
              <w:jc w:val="both"/>
              <w:textAlignment w:val="auto"/>
              <w:outlineLvl w:val="9"/>
            </w:pPr>
          </w:p>
        </w:tc>
        <w:tc>
          <w:tcPr>
            <w:tcW w:w="6800" w:type="dxa"/>
            <w:noWrap w:val="0"/>
            <w:vAlign w:val="center"/>
          </w:tcPr>
          <w:p w14:paraId="23B64196">
            <w:pPr>
              <w:pStyle w:val="64"/>
              <w:keepNext w:val="0"/>
              <w:keepLines w:val="0"/>
              <w:pageBreakBefore w:val="0"/>
              <w:widowControl/>
              <w:numPr>
                <w:ilvl w:val="0"/>
                <w:numId w:val="0"/>
              </w:numPr>
              <w:shd w:val="clear"/>
              <w:tabs>
                <w:tab w:val="left" w:pos="0"/>
                <w:tab w:val="left" w:pos="1260"/>
                <w:tab w:val="left" w:pos="1365"/>
              </w:tabs>
              <w:kinsoku/>
              <w:wordWrap/>
              <w:overflowPunct/>
              <w:topLinePunct w:val="0"/>
              <w:autoSpaceDE/>
              <w:autoSpaceDN/>
              <w:bidi w:val="0"/>
              <w:adjustRightInd w:val="0"/>
              <w:snapToGrid/>
              <w:spacing w:after="0" w:line="336" w:lineRule="auto"/>
              <w:ind w:left="0" w:leftChars="0" w:firstLine="0" w:firstLineChars="0"/>
              <w:textAlignment w:val="auto"/>
              <w:outlineLvl w:val="9"/>
            </w:pPr>
            <w:r>
              <w:rPr>
                <w:rFonts w:hint="eastAsia" w:ascii="仿宋" w:hAnsi="仿宋" w:eastAsia="仿宋" w:cs="仿宋"/>
                <w:color w:val="auto"/>
                <w:sz w:val="24"/>
                <w:szCs w:val="24"/>
                <w:highlight w:val="none"/>
                <w:shd w:val="clear" w:color="auto" w:fill="auto"/>
                <w:lang w:val="en-US" w:eastAsia="zh-CN"/>
              </w:rPr>
              <w:t>2、投标人拟派项目技术负责人，具有高级工程师及以上职称（公路工程相关专业）的，得1分，具有中级职称（公路工程相关专业）的得0.5分。注：需提供相关人员的证书、近三个月的社保证明，不提供的不得分。</w:t>
            </w:r>
          </w:p>
        </w:tc>
        <w:tc>
          <w:tcPr>
            <w:tcW w:w="855" w:type="dxa"/>
            <w:noWrap w:val="0"/>
            <w:vAlign w:val="center"/>
          </w:tcPr>
          <w:p w14:paraId="4981DCDA">
            <w:pPr>
              <w:pStyle w:val="64"/>
              <w:keepNext w:val="0"/>
              <w:keepLines w:val="0"/>
              <w:pageBreakBefore w:val="0"/>
              <w:widowControl/>
              <w:tabs>
                <w:tab w:val="left" w:pos="0"/>
                <w:tab w:val="left" w:pos="1260"/>
                <w:tab w:val="left" w:pos="1365"/>
              </w:tabs>
              <w:kinsoku/>
              <w:wordWrap/>
              <w:overflowPunct/>
              <w:topLinePunct w:val="0"/>
              <w:autoSpaceDE/>
              <w:autoSpaceDN/>
              <w:bidi w:val="0"/>
              <w:adjustRightInd w:val="0"/>
              <w:spacing w:after="0" w:line="336" w:lineRule="auto"/>
              <w:ind w:left="0" w:leftChars="0" w:firstLine="0" w:firstLineChars="0"/>
              <w:jc w:val="both"/>
              <w:textAlignment w:val="auto"/>
              <w:outlineLvl w:val="9"/>
              <w:rPr>
                <w:rFonts w:hint="default" w:ascii="仿宋" w:hAnsi="仿宋" w:eastAsia="仿宋" w:cs="仿宋"/>
                <w:color w:val="000000" w:themeColor="text1"/>
                <w:spacing w:val="0"/>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0"/>
                <w:kern w:val="0"/>
                <w:sz w:val="24"/>
                <w:szCs w:val="24"/>
                <w:highlight w:val="none"/>
                <w:lang w:val="en-US" w:eastAsia="zh-CN"/>
                <w14:textFill>
                  <w14:solidFill>
                    <w14:schemeClr w14:val="tx1"/>
                  </w14:solidFill>
                </w14:textFill>
              </w:rPr>
              <w:t>1分</w:t>
            </w:r>
          </w:p>
        </w:tc>
      </w:tr>
      <w:tr w14:paraId="0B1C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636" w:type="dxa"/>
            <w:vMerge w:val="continue"/>
            <w:noWrap w:val="0"/>
            <w:vAlign w:val="center"/>
          </w:tcPr>
          <w:p w14:paraId="40A38608">
            <w:pPr>
              <w:pStyle w:val="64"/>
              <w:keepNext w:val="0"/>
              <w:keepLines w:val="0"/>
              <w:pageBreakBefore w:val="0"/>
              <w:widowControl/>
              <w:tabs>
                <w:tab w:val="left" w:pos="0"/>
                <w:tab w:val="left" w:pos="1260"/>
                <w:tab w:val="left" w:pos="1365"/>
              </w:tabs>
              <w:kinsoku/>
              <w:wordWrap/>
              <w:overflowPunct/>
              <w:topLinePunct w:val="0"/>
              <w:autoSpaceDE/>
              <w:autoSpaceDN/>
              <w:bidi w:val="0"/>
              <w:adjustRightInd w:val="0"/>
              <w:spacing w:after="0" w:line="336" w:lineRule="auto"/>
              <w:ind w:left="0" w:leftChars="0" w:firstLine="240" w:firstLineChars="100"/>
              <w:jc w:val="both"/>
              <w:textAlignment w:val="auto"/>
              <w:outlineLvl w:val="9"/>
              <w:rPr>
                <w:rFonts w:hint="default" w:ascii="仿宋" w:hAnsi="仿宋" w:eastAsia="仿宋" w:cs="仿宋"/>
                <w:color w:val="000000" w:themeColor="text1"/>
                <w:spacing w:val="0"/>
                <w:kern w:val="0"/>
                <w:sz w:val="24"/>
                <w:szCs w:val="24"/>
                <w:highlight w:val="none"/>
                <w:lang w:val="en-US" w:eastAsia="zh-CN"/>
                <w14:textFill>
                  <w14:solidFill>
                    <w14:schemeClr w14:val="tx1"/>
                  </w14:solidFill>
                </w14:textFill>
              </w:rPr>
            </w:pPr>
          </w:p>
        </w:tc>
        <w:tc>
          <w:tcPr>
            <w:tcW w:w="1320" w:type="dxa"/>
            <w:vMerge w:val="continue"/>
            <w:noWrap w:val="0"/>
            <w:vAlign w:val="center"/>
          </w:tcPr>
          <w:p w14:paraId="027062E9">
            <w:pPr>
              <w:pStyle w:val="64"/>
              <w:keepNext w:val="0"/>
              <w:keepLines w:val="0"/>
              <w:pageBreakBefore w:val="0"/>
              <w:widowControl/>
              <w:tabs>
                <w:tab w:val="left" w:pos="0"/>
                <w:tab w:val="left" w:pos="1260"/>
                <w:tab w:val="left" w:pos="1365"/>
              </w:tabs>
              <w:kinsoku/>
              <w:wordWrap/>
              <w:overflowPunct/>
              <w:topLinePunct w:val="0"/>
              <w:autoSpaceDE/>
              <w:autoSpaceDN/>
              <w:bidi w:val="0"/>
              <w:adjustRightInd w:val="0"/>
              <w:spacing w:after="0" w:line="336" w:lineRule="auto"/>
              <w:ind w:left="0" w:leftChars="0" w:firstLine="240" w:firstLineChars="100"/>
              <w:jc w:val="both"/>
              <w:textAlignment w:val="auto"/>
              <w:outlineLvl w:val="9"/>
              <w:rPr>
                <w:rFonts w:hint="default" w:ascii="仿宋" w:hAnsi="仿宋" w:eastAsia="仿宋" w:cs="仿宋"/>
                <w:color w:val="000000" w:themeColor="text1"/>
                <w:spacing w:val="0"/>
                <w:kern w:val="0"/>
                <w:sz w:val="24"/>
                <w:szCs w:val="24"/>
                <w:highlight w:val="none"/>
                <w:lang w:val="en-US" w:eastAsia="zh-CN"/>
                <w14:textFill>
                  <w14:solidFill>
                    <w14:schemeClr w14:val="tx1"/>
                  </w14:solidFill>
                </w14:textFill>
              </w:rPr>
            </w:pPr>
          </w:p>
        </w:tc>
        <w:tc>
          <w:tcPr>
            <w:tcW w:w="6800" w:type="dxa"/>
            <w:noWrap w:val="0"/>
            <w:vAlign w:val="center"/>
          </w:tcPr>
          <w:p w14:paraId="18FEF84E">
            <w:pPr>
              <w:pStyle w:val="64"/>
              <w:keepNext w:val="0"/>
              <w:keepLines w:val="0"/>
              <w:pageBreakBefore w:val="0"/>
              <w:widowControl/>
              <w:numPr>
                <w:ilvl w:val="0"/>
                <w:numId w:val="0"/>
              </w:numPr>
              <w:shd w:val="clear"/>
              <w:tabs>
                <w:tab w:val="left" w:pos="0"/>
                <w:tab w:val="left" w:pos="1260"/>
                <w:tab w:val="left" w:pos="1365"/>
              </w:tabs>
              <w:kinsoku/>
              <w:wordWrap/>
              <w:overflowPunct/>
              <w:topLinePunct w:val="0"/>
              <w:autoSpaceDE/>
              <w:autoSpaceDN/>
              <w:bidi w:val="0"/>
              <w:adjustRightInd w:val="0"/>
              <w:snapToGrid/>
              <w:spacing w:after="0" w:line="336" w:lineRule="auto"/>
              <w:ind w:left="0" w:leftChars="0" w:firstLine="0" w:firstLineChars="0"/>
              <w:textAlignment w:val="auto"/>
              <w:outlineLvl w:val="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3、投标人拟派安全负责人，具有中级职称（公路工程相关专业）的，并具有交通主管部门办法的安全生产考核合格证书C证，得1分。</w:t>
            </w:r>
          </w:p>
          <w:p w14:paraId="4F860FBC">
            <w:pPr>
              <w:pStyle w:val="64"/>
              <w:keepNext w:val="0"/>
              <w:keepLines w:val="0"/>
              <w:pageBreakBefore w:val="0"/>
              <w:widowControl/>
              <w:tabs>
                <w:tab w:val="left" w:pos="0"/>
                <w:tab w:val="left" w:pos="1260"/>
                <w:tab w:val="left" w:pos="1365"/>
              </w:tabs>
              <w:kinsoku/>
              <w:wordWrap/>
              <w:overflowPunct/>
              <w:topLinePunct w:val="0"/>
              <w:autoSpaceDE/>
              <w:autoSpaceDN/>
              <w:bidi w:val="0"/>
              <w:adjustRightInd w:val="0"/>
              <w:spacing w:after="0" w:line="336" w:lineRule="auto"/>
              <w:ind w:left="0" w:leftChars="0" w:firstLine="0" w:firstLineChars="0"/>
              <w:jc w:val="both"/>
              <w:textAlignment w:val="auto"/>
              <w:outlineLvl w:val="9"/>
              <w:rPr>
                <w:rFonts w:hint="default" w:ascii="仿宋" w:hAnsi="仿宋" w:eastAsia="仿宋" w:cs="仿宋"/>
                <w:color w:val="000000" w:themeColor="text1"/>
                <w:spacing w:val="0"/>
                <w:kern w:val="0"/>
                <w:sz w:val="24"/>
                <w:szCs w:val="24"/>
                <w:highlight w:val="none"/>
                <w:lang w:val="en-US" w:eastAsia="zh-CN"/>
                <w14:textFill>
                  <w14:solidFill>
                    <w14:schemeClr w14:val="tx1"/>
                  </w14:solidFill>
                </w14:textFill>
              </w:rPr>
            </w:pPr>
            <w:r>
              <w:rPr>
                <w:rFonts w:hint="eastAsia" w:ascii="仿宋" w:hAnsi="仿宋" w:eastAsia="仿宋" w:cs="仿宋"/>
                <w:color w:val="auto"/>
                <w:sz w:val="24"/>
                <w:szCs w:val="24"/>
                <w:highlight w:val="none"/>
                <w:shd w:val="clear" w:color="auto" w:fill="auto"/>
                <w:lang w:val="en-US" w:eastAsia="zh-CN"/>
              </w:rPr>
              <w:t>注：需提供相关人员的证书、近三个月的社保证明，不提供的不得分。</w:t>
            </w:r>
          </w:p>
        </w:tc>
        <w:tc>
          <w:tcPr>
            <w:tcW w:w="855" w:type="dxa"/>
            <w:noWrap w:val="0"/>
            <w:vAlign w:val="center"/>
          </w:tcPr>
          <w:p w14:paraId="427818F3">
            <w:pPr>
              <w:pStyle w:val="64"/>
              <w:keepNext w:val="0"/>
              <w:keepLines w:val="0"/>
              <w:pageBreakBefore w:val="0"/>
              <w:widowControl/>
              <w:tabs>
                <w:tab w:val="left" w:pos="0"/>
                <w:tab w:val="left" w:pos="1260"/>
                <w:tab w:val="left" w:pos="1365"/>
              </w:tabs>
              <w:kinsoku/>
              <w:wordWrap/>
              <w:overflowPunct/>
              <w:topLinePunct w:val="0"/>
              <w:autoSpaceDE/>
              <w:autoSpaceDN/>
              <w:bidi w:val="0"/>
              <w:adjustRightInd w:val="0"/>
              <w:spacing w:after="0" w:line="336" w:lineRule="auto"/>
              <w:ind w:left="0" w:leftChars="0" w:firstLine="240" w:firstLineChars="100"/>
              <w:jc w:val="both"/>
              <w:textAlignment w:val="auto"/>
              <w:outlineLvl w:val="9"/>
              <w:rPr>
                <w:rFonts w:hint="default" w:ascii="仿宋" w:hAnsi="仿宋" w:eastAsia="仿宋" w:cs="仿宋"/>
                <w:color w:val="000000" w:themeColor="text1"/>
                <w:spacing w:val="0"/>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0"/>
                <w:kern w:val="0"/>
                <w:sz w:val="24"/>
                <w:szCs w:val="24"/>
                <w:highlight w:val="none"/>
                <w:lang w:val="en-US" w:eastAsia="zh-CN"/>
                <w14:textFill>
                  <w14:solidFill>
                    <w14:schemeClr w14:val="tx1"/>
                  </w14:solidFill>
                </w14:textFill>
              </w:rPr>
              <w:t>1分</w:t>
            </w:r>
          </w:p>
        </w:tc>
      </w:tr>
      <w:tr w14:paraId="0C58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636" w:type="dxa"/>
            <w:vMerge w:val="continue"/>
            <w:noWrap w:val="0"/>
            <w:vAlign w:val="center"/>
          </w:tcPr>
          <w:p w14:paraId="794F67C6">
            <w:pPr>
              <w:pStyle w:val="64"/>
              <w:keepNext w:val="0"/>
              <w:keepLines w:val="0"/>
              <w:pageBreakBefore w:val="0"/>
              <w:widowControl/>
              <w:tabs>
                <w:tab w:val="left" w:pos="0"/>
                <w:tab w:val="left" w:pos="1260"/>
                <w:tab w:val="left" w:pos="1365"/>
              </w:tabs>
              <w:kinsoku/>
              <w:wordWrap/>
              <w:overflowPunct/>
              <w:topLinePunct w:val="0"/>
              <w:autoSpaceDE/>
              <w:autoSpaceDN/>
              <w:bidi w:val="0"/>
              <w:adjustRightInd w:val="0"/>
              <w:spacing w:after="0" w:line="336" w:lineRule="auto"/>
              <w:ind w:left="0" w:leftChars="0" w:firstLine="240" w:firstLineChars="100"/>
              <w:jc w:val="both"/>
              <w:textAlignment w:val="auto"/>
              <w:outlineLvl w:val="9"/>
              <w:rPr>
                <w:rFonts w:hint="default" w:ascii="仿宋" w:hAnsi="仿宋" w:eastAsia="仿宋" w:cs="仿宋"/>
                <w:color w:val="000000" w:themeColor="text1"/>
                <w:spacing w:val="0"/>
                <w:kern w:val="0"/>
                <w:sz w:val="24"/>
                <w:szCs w:val="24"/>
                <w:highlight w:val="none"/>
                <w:lang w:val="en-US" w:eastAsia="zh-CN"/>
                <w14:textFill>
                  <w14:solidFill>
                    <w14:schemeClr w14:val="tx1"/>
                  </w14:solidFill>
                </w14:textFill>
              </w:rPr>
            </w:pPr>
          </w:p>
        </w:tc>
        <w:tc>
          <w:tcPr>
            <w:tcW w:w="1320" w:type="dxa"/>
            <w:vMerge w:val="continue"/>
            <w:noWrap w:val="0"/>
            <w:vAlign w:val="center"/>
          </w:tcPr>
          <w:p w14:paraId="430F6C1C">
            <w:pPr>
              <w:pStyle w:val="64"/>
              <w:keepNext w:val="0"/>
              <w:keepLines w:val="0"/>
              <w:pageBreakBefore w:val="0"/>
              <w:widowControl/>
              <w:tabs>
                <w:tab w:val="left" w:pos="0"/>
                <w:tab w:val="left" w:pos="1260"/>
                <w:tab w:val="left" w:pos="1365"/>
              </w:tabs>
              <w:kinsoku/>
              <w:wordWrap/>
              <w:overflowPunct/>
              <w:topLinePunct w:val="0"/>
              <w:autoSpaceDE/>
              <w:autoSpaceDN/>
              <w:bidi w:val="0"/>
              <w:adjustRightInd w:val="0"/>
              <w:spacing w:after="0" w:line="336" w:lineRule="auto"/>
              <w:ind w:left="0" w:leftChars="0" w:firstLine="240" w:firstLineChars="100"/>
              <w:jc w:val="both"/>
              <w:textAlignment w:val="auto"/>
              <w:outlineLvl w:val="9"/>
              <w:rPr>
                <w:rFonts w:hint="default" w:ascii="仿宋" w:hAnsi="仿宋" w:eastAsia="仿宋" w:cs="仿宋"/>
                <w:color w:val="000000" w:themeColor="text1"/>
                <w:spacing w:val="0"/>
                <w:kern w:val="0"/>
                <w:sz w:val="24"/>
                <w:szCs w:val="24"/>
                <w:highlight w:val="none"/>
                <w:lang w:val="en-US" w:eastAsia="zh-CN"/>
                <w14:textFill>
                  <w14:solidFill>
                    <w14:schemeClr w14:val="tx1"/>
                  </w14:solidFill>
                </w14:textFill>
              </w:rPr>
            </w:pPr>
          </w:p>
        </w:tc>
        <w:tc>
          <w:tcPr>
            <w:tcW w:w="6800" w:type="dxa"/>
            <w:noWrap w:val="0"/>
            <w:vAlign w:val="center"/>
          </w:tcPr>
          <w:p w14:paraId="4204A49C">
            <w:pPr>
              <w:pStyle w:val="64"/>
              <w:keepNext w:val="0"/>
              <w:keepLines w:val="0"/>
              <w:pageBreakBefore w:val="0"/>
              <w:widowControl/>
              <w:numPr>
                <w:ilvl w:val="0"/>
                <w:numId w:val="0"/>
              </w:numPr>
              <w:shd w:val="clear"/>
              <w:tabs>
                <w:tab w:val="left" w:pos="0"/>
                <w:tab w:val="left" w:pos="1260"/>
                <w:tab w:val="left" w:pos="1365"/>
              </w:tabs>
              <w:kinsoku/>
              <w:wordWrap/>
              <w:overflowPunct/>
              <w:topLinePunct w:val="0"/>
              <w:autoSpaceDE/>
              <w:autoSpaceDN/>
              <w:bidi w:val="0"/>
              <w:adjustRightInd w:val="0"/>
              <w:snapToGrid/>
              <w:spacing w:after="0" w:line="336" w:lineRule="auto"/>
              <w:ind w:left="0" w:leftChars="0" w:firstLine="0" w:firstLineChars="0"/>
              <w:textAlignment w:val="auto"/>
              <w:outlineLvl w:val="9"/>
              <w:rPr>
                <w:rFonts w:hint="default" w:ascii="仿宋" w:hAnsi="仿宋" w:eastAsia="仿宋" w:cs="仿宋"/>
                <w:color w:val="000000" w:themeColor="text1"/>
                <w:spacing w:val="0"/>
                <w:kern w:val="0"/>
                <w:sz w:val="24"/>
                <w:szCs w:val="24"/>
                <w:highlight w:val="none"/>
                <w:lang w:val="en-US" w:eastAsia="zh-CN"/>
                <w14:textFill>
                  <w14:solidFill>
                    <w14:schemeClr w14:val="tx1"/>
                  </w14:solidFill>
                </w14:textFill>
              </w:rPr>
            </w:pPr>
            <w:r>
              <w:rPr>
                <w:rFonts w:hint="eastAsia" w:ascii="仿宋" w:hAnsi="仿宋" w:eastAsia="仿宋" w:cs="仿宋"/>
                <w:color w:val="auto"/>
                <w:sz w:val="24"/>
                <w:szCs w:val="24"/>
                <w:highlight w:val="none"/>
                <w:shd w:val="clear" w:color="auto" w:fill="auto"/>
                <w:lang w:val="en-US" w:eastAsia="zh-CN"/>
              </w:rPr>
              <w:t>4、投标人拟派的技术工人，具有筑路机械操作工或筑路工（路基路面）操作证书的，每提供一个得0.5分，最多得2分。注：需提供相关人员的证书、近三个月的社保证明，不提供的不得分。</w:t>
            </w:r>
          </w:p>
        </w:tc>
        <w:tc>
          <w:tcPr>
            <w:tcW w:w="855" w:type="dxa"/>
            <w:noWrap w:val="0"/>
            <w:vAlign w:val="center"/>
          </w:tcPr>
          <w:p w14:paraId="6744D7C2">
            <w:pPr>
              <w:pStyle w:val="64"/>
              <w:keepNext w:val="0"/>
              <w:keepLines w:val="0"/>
              <w:pageBreakBefore w:val="0"/>
              <w:widowControl/>
              <w:tabs>
                <w:tab w:val="left" w:pos="0"/>
                <w:tab w:val="left" w:pos="1260"/>
                <w:tab w:val="left" w:pos="1365"/>
              </w:tabs>
              <w:kinsoku/>
              <w:wordWrap/>
              <w:overflowPunct/>
              <w:topLinePunct w:val="0"/>
              <w:autoSpaceDE/>
              <w:autoSpaceDN/>
              <w:bidi w:val="0"/>
              <w:adjustRightInd w:val="0"/>
              <w:spacing w:after="0" w:line="336" w:lineRule="auto"/>
              <w:ind w:left="0" w:leftChars="0" w:firstLine="240" w:firstLineChars="100"/>
              <w:jc w:val="both"/>
              <w:textAlignment w:val="auto"/>
              <w:outlineLvl w:val="9"/>
              <w:rPr>
                <w:rFonts w:hint="default" w:ascii="仿宋" w:hAnsi="仿宋" w:eastAsia="仿宋" w:cs="仿宋"/>
                <w:color w:val="000000" w:themeColor="text1"/>
                <w:spacing w:val="0"/>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0"/>
                <w:kern w:val="0"/>
                <w:sz w:val="24"/>
                <w:szCs w:val="24"/>
                <w:highlight w:val="none"/>
                <w:lang w:val="en-US" w:eastAsia="zh-CN"/>
                <w14:textFill>
                  <w14:solidFill>
                    <w14:schemeClr w14:val="tx1"/>
                  </w14:solidFill>
                </w14:textFill>
              </w:rPr>
              <w:t>2分</w:t>
            </w:r>
          </w:p>
        </w:tc>
      </w:tr>
      <w:tr w14:paraId="4D043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636" w:type="dxa"/>
            <w:vMerge w:val="restart"/>
            <w:noWrap w:val="0"/>
            <w:vAlign w:val="center"/>
          </w:tcPr>
          <w:p w14:paraId="0FE32AB8">
            <w:pPr>
              <w:keepNext w:val="0"/>
              <w:keepLines w:val="0"/>
              <w:pageBreakBefore w:val="0"/>
              <w:numPr>
                <w:ilvl w:val="0"/>
                <w:numId w:val="3"/>
              </w:numPr>
              <w:kinsoku/>
              <w:wordWrap/>
              <w:overflowPunct/>
              <w:topLinePunct w:val="0"/>
              <w:autoSpaceDE/>
              <w:autoSpaceDN/>
              <w:bidi w:val="0"/>
              <w:adjustRightInd w:val="0"/>
              <w:spacing w:line="336" w:lineRule="auto"/>
              <w:ind w:left="425" w:leftChars="0" w:hanging="425" w:firstLineChars="0"/>
              <w:jc w:val="center"/>
              <w:textAlignment w:val="auto"/>
              <w:outlineLvl w:val="9"/>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320" w:type="dxa"/>
            <w:vMerge w:val="restart"/>
            <w:noWrap w:val="0"/>
            <w:vAlign w:val="center"/>
          </w:tcPr>
          <w:p w14:paraId="21DA15C7">
            <w:pPr>
              <w:keepNext w:val="0"/>
              <w:keepLines w:val="0"/>
              <w:pageBreakBefore w:val="0"/>
              <w:widowControl/>
              <w:kinsoku/>
              <w:wordWrap/>
              <w:overflowPunct/>
              <w:topLinePunct w:val="0"/>
              <w:autoSpaceDE/>
              <w:autoSpaceDN/>
              <w:bidi w:val="0"/>
              <w:adjustRightInd w:val="0"/>
              <w:spacing w:line="336" w:lineRule="auto"/>
              <w:jc w:val="center"/>
              <w:textAlignment w:val="auto"/>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项目设备的配置</w:t>
            </w:r>
          </w:p>
        </w:tc>
        <w:tc>
          <w:tcPr>
            <w:tcW w:w="6800" w:type="dxa"/>
            <w:noWrap w:val="0"/>
            <w:vAlign w:val="center"/>
          </w:tcPr>
          <w:p w14:paraId="05BFC7BE">
            <w:pPr>
              <w:pStyle w:val="64"/>
              <w:keepNext w:val="0"/>
              <w:keepLines w:val="0"/>
              <w:pageBreakBefore w:val="0"/>
              <w:widowControl/>
              <w:numPr>
                <w:ilvl w:val="0"/>
                <w:numId w:val="5"/>
              </w:numPr>
              <w:tabs>
                <w:tab w:val="left" w:pos="0"/>
                <w:tab w:val="left" w:pos="1260"/>
                <w:tab w:val="left" w:pos="1365"/>
              </w:tabs>
              <w:kinsoku/>
              <w:wordWrap/>
              <w:overflowPunct/>
              <w:topLinePunct w:val="0"/>
              <w:autoSpaceDE/>
              <w:autoSpaceDN/>
              <w:bidi w:val="0"/>
              <w:adjustRightInd w:val="0"/>
              <w:snapToGrid/>
              <w:spacing w:after="0" w:line="336" w:lineRule="auto"/>
              <w:ind w:left="0" w:leftChars="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沥青拌合楼：（1）投标人自有 1 台 3000 型及以上的沥青拌合楼，同时以嵊州水务集团为基准点，供货响应时间在半小时内的得 2 分；供货响应时间在1小时内的得 1 分；供货响应时间在1小时以上的，不得分。（2）投标人租赁 1 台 3000 型及以上的沥青拌合楼，同时以嵊州水务集团为基准点，供货响应时间在半小时内的得 1分；供货响应时间在1小时内的得 0.5 分；供货响应时间在1小时以上的，不得分。</w:t>
            </w:r>
          </w:p>
          <w:p w14:paraId="623C6D4A">
            <w:pPr>
              <w:pStyle w:val="64"/>
              <w:keepNext w:val="0"/>
              <w:keepLines w:val="0"/>
              <w:pageBreakBefore w:val="0"/>
              <w:widowControl/>
              <w:numPr>
                <w:ilvl w:val="0"/>
                <w:numId w:val="0"/>
              </w:numPr>
              <w:tabs>
                <w:tab w:val="left" w:pos="0"/>
                <w:tab w:val="left" w:pos="1260"/>
                <w:tab w:val="left" w:pos="1365"/>
              </w:tabs>
              <w:kinsoku/>
              <w:wordWrap/>
              <w:overflowPunct/>
              <w:topLinePunct w:val="0"/>
              <w:autoSpaceDE/>
              <w:autoSpaceDN/>
              <w:bidi w:val="0"/>
              <w:adjustRightInd w:val="0"/>
              <w:snapToGrid/>
              <w:spacing w:after="0" w:line="336" w:lineRule="auto"/>
              <w:ind w:left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最多得2分（投标人需提供购买拌合楼的发票或者合同、照片、高德或者百度地图的行车距离及时间截图，如为相应股权关系单位所有的，需提供相应股权证明。如为租赁 ，除上述证明材料外，还需提供拌合楼租赁意向书）</w:t>
            </w:r>
          </w:p>
          <w:p w14:paraId="6294647D">
            <w:pPr>
              <w:pStyle w:val="64"/>
              <w:keepNext w:val="0"/>
              <w:keepLines w:val="0"/>
              <w:pageBreakBefore w:val="0"/>
              <w:widowControl/>
              <w:numPr>
                <w:ilvl w:val="0"/>
                <w:numId w:val="0"/>
              </w:numPr>
              <w:tabs>
                <w:tab w:val="left" w:pos="0"/>
                <w:tab w:val="left" w:pos="1260"/>
                <w:tab w:val="left" w:pos="1365"/>
              </w:tabs>
              <w:kinsoku/>
              <w:wordWrap/>
              <w:overflowPunct/>
              <w:topLinePunct w:val="0"/>
              <w:autoSpaceDE/>
              <w:autoSpaceDN/>
              <w:bidi w:val="0"/>
              <w:adjustRightInd w:val="0"/>
              <w:snapToGrid/>
              <w:spacing w:after="0" w:line="336" w:lineRule="auto"/>
              <w:ind w:left="0" w:leftChars="0" w:firstLine="0" w:firstLineChars="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自有设备认定：本公司或者本公司的控股公司或本公司的上级公司或本公司的上级公司的控股公司，均可认定为自有。</w:t>
            </w:r>
          </w:p>
        </w:tc>
        <w:tc>
          <w:tcPr>
            <w:tcW w:w="855" w:type="dxa"/>
            <w:noWrap w:val="0"/>
            <w:vAlign w:val="center"/>
          </w:tcPr>
          <w:p w14:paraId="2B911E33">
            <w:pPr>
              <w:pStyle w:val="64"/>
              <w:keepNext w:val="0"/>
              <w:keepLines w:val="0"/>
              <w:pageBreakBefore w:val="0"/>
              <w:widowControl/>
              <w:tabs>
                <w:tab w:val="left" w:pos="0"/>
                <w:tab w:val="left" w:pos="1260"/>
                <w:tab w:val="left" w:pos="1365"/>
              </w:tabs>
              <w:kinsoku/>
              <w:wordWrap/>
              <w:overflowPunct/>
              <w:topLinePunct w:val="0"/>
              <w:autoSpaceDE/>
              <w:autoSpaceDN/>
              <w:bidi w:val="0"/>
              <w:adjustRightInd w:val="0"/>
              <w:spacing w:after="0" w:line="336" w:lineRule="auto"/>
              <w:ind w:left="0" w:leftChars="0" w:firstLine="0" w:firstLineChars="0"/>
              <w:jc w:val="both"/>
              <w:textAlignment w:val="auto"/>
              <w:outlineLvl w:val="9"/>
              <w:rPr>
                <w:rFonts w:hint="default" w:ascii="仿宋" w:hAnsi="仿宋" w:eastAsia="仿宋" w:cs="仿宋"/>
                <w:color w:val="000000" w:themeColor="text1"/>
                <w:spacing w:val="0"/>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0"/>
                <w:kern w:val="0"/>
                <w:sz w:val="24"/>
                <w:szCs w:val="24"/>
                <w:highlight w:val="none"/>
                <w:lang w:val="en-US" w:eastAsia="zh-CN"/>
                <w14:textFill>
                  <w14:solidFill>
                    <w14:schemeClr w14:val="tx1"/>
                  </w14:solidFill>
                </w14:textFill>
              </w:rPr>
              <w:t>2分</w:t>
            </w:r>
          </w:p>
        </w:tc>
      </w:tr>
      <w:tr w14:paraId="18E4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636" w:type="dxa"/>
            <w:vMerge w:val="continue"/>
            <w:noWrap w:val="0"/>
            <w:vAlign w:val="center"/>
          </w:tcPr>
          <w:p w14:paraId="10A56E1F">
            <w:pPr>
              <w:pStyle w:val="64"/>
              <w:keepNext w:val="0"/>
              <w:keepLines w:val="0"/>
              <w:pageBreakBefore w:val="0"/>
              <w:widowControl/>
              <w:tabs>
                <w:tab w:val="left" w:pos="0"/>
                <w:tab w:val="left" w:pos="1260"/>
                <w:tab w:val="left" w:pos="1365"/>
              </w:tabs>
              <w:kinsoku/>
              <w:wordWrap/>
              <w:overflowPunct/>
              <w:topLinePunct w:val="0"/>
              <w:autoSpaceDE/>
              <w:autoSpaceDN/>
              <w:bidi w:val="0"/>
              <w:adjustRightInd w:val="0"/>
              <w:snapToGrid/>
              <w:spacing w:after="0" w:line="336" w:lineRule="auto"/>
              <w:ind w:leftChars="0" w:firstLineChars="0"/>
              <w:textAlignment w:val="auto"/>
              <w:outlineLvl w:val="9"/>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320" w:type="dxa"/>
            <w:vMerge w:val="continue"/>
            <w:noWrap w:val="0"/>
            <w:vAlign w:val="center"/>
          </w:tcPr>
          <w:p w14:paraId="454954D1">
            <w:pPr>
              <w:pStyle w:val="64"/>
              <w:keepNext w:val="0"/>
              <w:keepLines w:val="0"/>
              <w:pageBreakBefore w:val="0"/>
              <w:widowControl/>
              <w:tabs>
                <w:tab w:val="left" w:pos="0"/>
                <w:tab w:val="left" w:pos="1260"/>
                <w:tab w:val="left" w:pos="1365"/>
              </w:tabs>
              <w:kinsoku/>
              <w:wordWrap/>
              <w:overflowPunct/>
              <w:topLinePunct w:val="0"/>
              <w:autoSpaceDE/>
              <w:autoSpaceDN/>
              <w:bidi w:val="0"/>
              <w:adjustRightInd w:val="0"/>
              <w:snapToGrid/>
              <w:spacing w:after="0" w:line="336" w:lineRule="auto"/>
              <w:ind w:leftChars="0"/>
              <w:textAlignment w:val="auto"/>
              <w:outlineLvl w:val="9"/>
              <w:rPr>
                <w:highlight w:val="none"/>
              </w:rPr>
            </w:pPr>
          </w:p>
        </w:tc>
        <w:tc>
          <w:tcPr>
            <w:tcW w:w="6800" w:type="dxa"/>
            <w:noWrap w:val="0"/>
            <w:vAlign w:val="center"/>
          </w:tcPr>
          <w:p w14:paraId="7D1CE246">
            <w:pPr>
              <w:pStyle w:val="64"/>
              <w:keepNext w:val="0"/>
              <w:keepLines w:val="0"/>
              <w:pageBreakBefore w:val="0"/>
              <w:widowControl/>
              <w:numPr>
                <w:ilvl w:val="0"/>
                <w:numId w:val="0"/>
              </w:numPr>
              <w:tabs>
                <w:tab w:val="left" w:pos="0"/>
                <w:tab w:val="left" w:pos="1260"/>
                <w:tab w:val="left" w:pos="1365"/>
              </w:tabs>
              <w:kinsoku/>
              <w:wordWrap/>
              <w:overflowPunct/>
              <w:topLinePunct w:val="0"/>
              <w:autoSpaceDE/>
              <w:autoSpaceDN/>
              <w:bidi w:val="0"/>
              <w:adjustRightInd w:val="0"/>
              <w:snapToGrid/>
              <w:spacing w:after="0" w:line="336" w:lineRule="auto"/>
              <w:ind w:left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2、筑路设备</w:t>
            </w:r>
          </w:p>
          <w:p w14:paraId="2BA39EB4">
            <w:pPr>
              <w:pStyle w:val="64"/>
              <w:keepNext w:val="0"/>
              <w:keepLines w:val="0"/>
              <w:pageBreakBefore w:val="0"/>
              <w:widowControl/>
              <w:numPr>
                <w:ilvl w:val="0"/>
                <w:numId w:val="0"/>
              </w:numPr>
              <w:tabs>
                <w:tab w:val="left" w:pos="0"/>
                <w:tab w:val="left" w:pos="1260"/>
                <w:tab w:val="left" w:pos="1365"/>
              </w:tabs>
              <w:kinsoku/>
              <w:wordWrap/>
              <w:overflowPunct/>
              <w:topLinePunct w:val="0"/>
              <w:autoSpaceDE/>
              <w:autoSpaceDN/>
              <w:bidi w:val="0"/>
              <w:adjustRightInd w:val="0"/>
              <w:snapToGrid/>
              <w:spacing w:after="0" w:line="336" w:lineRule="auto"/>
              <w:ind w:leftChars="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投标人具有自有筑路设备一套（一套指同时具备一台沥青摊铺设备、一台钢轮压路机、一台胶轮压路机），自有的得1分，最多得3分。（投标人需提供购买的发票或者合同，照片等证明材料。）</w:t>
            </w:r>
          </w:p>
        </w:tc>
        <w:tc>
          <w:tcPr>
            <w:tcW w:w="855" w:type="dxa"/>
            <w:noWrap w:val="0"/>
            <w:vAlign w:val="center"/>
          </w:tcPr>
          <w:p w14:paraId="4E2D8CAB">
            <w:pPr>
              <w:pStyle w:val="64"/>
              <w:keepNext w:val="0"/>
              <w:keepLines w:val="0"/>
              <w:pageBreakBefore w:val="0"/>
              <w:widowControl/>
              <w:tabs>
                <w:tab w:val="left" w:pos="0"/>
                <w:tab w:val="left" w:pos="1260"/>
                <w:tab w:val="left" w:pos="1365"/>
              </w:tabs>
              <w:kinsoku/>
              <w:wordWrap/>
              <w:overflowPunct/>
              <w:topLinePunct w:val="0"/>
              <w:autoSpaceDE/>
              <w:autoSpaceDN/>
              <w:bidi w:val="0"/>
              <w:adjustRightInd w:val="0"/>
              <w:snapToGrid/>
              <w:spacing w:after="0" w:line="336" w:lineRule="auto"/>
              <w:ind w:left="0" w:leftChars="0" w:firstLine="0" w:firstLineChars="0"/>
              <w:textAlignment w:val="auto"/>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3分</w:t>
            </w:r>
          </w:p>
        </w:tc>
      </w:tr>
      <w:tr w14:paraId="4295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636" w:type="dxa"/>
            <w:noWrap w:val="0"/>
            <w:vAlign w:val="center"/>
          </w:tcPr>
          <w:p w14:paraId="0E25E6B0">
            <w:pPr>
              <w:keepNext w:val="0"/>
              <w:keepLines w:val="0"/>
              <w:pageBreakBefore w:val="0"/>
              <w:numPr>
                <w:ilvl w:val="0"/>
                <w:numId w:val="3"/>
              </w:numPr>
              <w:kinsoku/>
              <w:wordWrap/>
              <w:overflowPunct/>
              <w:topLinePunct w:val="0"/>
              <w:autoSpaceDE/>
              <w:autoSpaceDN/>
              <w:bidi w:val="0"/>
              <w:adjustRightInd w:val="0"/>
              <w:spacing w:line="336" w:lineRule="auto"/>
              <w:ind w:left="425" w:leftChars="0" w:hanging="425" w:firstLineChars="0"/>
              <w:jc w:val="center"/>
              <w:textAlignment w:val="auto"/>
              <w:outlineLvl w:val="9"/>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320" w:type="dxa"/>
            <w:noWrap w:val="0"/>
            <w:vAlign w:val="center"/>
          </w:tcPr>
          <w:p w14:paraId="1EFE6E49">
            <w:pPr>
              <w:keepNext w:val="0"/>
              <w:keepLines w:val="0"/>
              <w:pageBreakBefore w:val="0"/>
              <w:widowControl/>
              <w:kinsoku/>
              <w:wordWrap/>
              <w:overflowPunct/>
              <w:topLinePunct w:val="0"/>
              <w:autoSpaceDE/>
              <w:autoSpaceDN/>
              <w:bidi w:val="0"/>
              <w:adjustRightInd w:val="0"/>
              <w:spacing w:line="336" w:lineRule="auto"/>
              <w:jc w:val="center"/>
              <w:textAlignment w:val="auto"/>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企业信用</w:t>
            </w:r>
          </w:p>
        </w:tc>
        <w:tc>
          <w:tcPr>
            <w:tcW w:w="6800" w:type="dxa"/>
            <w:noWrap w:val="0"/>
            <w:vAlign w:val="center"/>
          </w:tcPr>
          <w:p w14:paraId="6C883D6B">
            <w:pPr>
              <w:spacing w:line="360" w:lineRule="auto"/>
              <w:ind w:right="105" w:rightChars="50" w:firstLine="240" w:firstLineChars="1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投标人的信用等级根据浙江省交通运输厅最新一期公布的养护企业信用评价结果，得分按以下规则计算：</w:t>
            </w:r>
          </w:p>
          <w:p w14:paraId="4BA61560">
            <w:pPr>
              <w:spacing w:line="360" w:lineRule="auto"/>
              <w:ind w:right="105" w:rightChars="5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a、信用等级为AA级得2 分；</w:t>
            </w:r>
          </w:p>
          <w:p w14:paraId="008A6172">
            <w:pPr>
              <w:spacing w:line="360" w:lineRule="auto"/>
              <w:ind w:right="105" w:rightChars="5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b、信用等级为A级得1分；</w:t>
            </w:r>
          </w:p>
          <w:p w14:paraId="7B10EC51">
            <w:pPr>
              <w:spacing w:line="360" w:lineRule="auto"/>
              <w:ind w:right="105" w:rightChars="5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c、信用等级</w:t>
            </w:r>
            <w:r>
              <w:rPr>
                <w:rFonts w:hint="eastAsia" w:ascii="仿宋" w:hAnsi="仿宋" w:eastAsia="仿宋" w:cs="仿宋"/>
                <w:b/>
                <w:bCs/>
                <w:color w:val="000000" w:themeColor="text1"/>
                <w:kern w:val="2"/>
                <w:sz w:val="24"/>
                <w:szCs w:val="24"/>
                <w:highlight w:val="none"/>
                <w:shd w:val="clear"/>
                <w:lang w:val="en-US" w:eastAsia="zh-CN" w:bidi="ar-SA"/>
                <w14:textFill>
                  <w14:solidFill>
                    <w14:schemeClr w14:val="tx1"/>
                  </w14:solidFill>
                </w14:textFill>
              </w:rPr>
              <w:t>为B级及以下或无信用等级</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的企业的信用等级得0分；</w:t>
            </w:r>
          </w:p>
          <w:p w14:paraId="011E6393">
            <w:pPr>
              <w:pStyle w:val="64"/>
              <w:keepNext w:val="0"/>
              <w:keepLines w:val="0"/>
              <w:pageBreakBefore w:val="0"/>
              <w:widowControl/>
              <w:numPr>
                <w:ilvl w:val="0"/>
                <w:numId w:val="0"/>
              </w:numPr>
              <w:tabs>
                <w:tab w:val="left" w:pos="0"/>
                <w:tab w:val="left" w:pos="1260"/>
                <w:tab w:val="left" w:pos="1365"/>
              </w:tabs>
              <w:kinsoku/>
              <w:wordWrap/>
              <w:overflowPunct/>
              <w:topLinePunct w:val="0"/>
              <w:autoSpaceDE/>
              <w:autoSpaceDN/>
              <w:bidi w:val="0"/>
              <w:adjustRightInd w:val="0"/>
              <w:snapToGrid/>
              <w:spacing w:after="0" w:line="360" w:lineRule="auto"/>
              <w:ind w:leftChars="0"/>
              <w:textAlignment w:val="auto"/>
              <w:outlineLvl w:val="9"/>
              <w:rPr>
                <w:rFonts w:hint="default" w:ascii="宋体" w:hAnsi="宋体" w:eastAsia="宋体" w:cs="宋体"/>
                <w:sz w:val="21"/>
                <w:szCs w:val="21"/>
                <w:highlight w:val="none"/>
                <w:lang w:val="en-US" w:eastAsia="zh-CN"/>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须提供浙江省交通运输厅官网证明截图 。</w:t>
            </w:r>
          </w:p>
        </w:tc>
        <w:tc>
          <w:tcPr>
            <w:tcW w:w="855" w:type="dxa"/>
            <w:noWrap w:val="0"/>
            <w:vAlign w:val="center"/>
          </w:tcPr>
          <w:p w14:paraId="04C3BF3B">
            <w:pPr>
              <w:pStyle w:val="64"/>
              <w:keepNext w:val="0"/>
              <w:keepLines w:val="0"/>
              <w:pageBreakBefore w:val="0"/>
              <w:widowControl/>
              <w:tabs>
                <w:tab w:val="left" w:pos="0"/>
                <w:tab w:val="left" w:pos="1260"/>
                <w:tab w:val="left" w:pos="1365"/>
              </w:tabs>
              <w:kinsoku/>
              <w:wordWrap/>
              <w:overflowPunct/>
              <w:topLinePunct w:val="0"/>
              <w:autoSpaceDE/>
              <w:autoSpaceDN/>
              <w:bidi w:val="0"/>
              <w:adjustRightInd w:val="0"/>
              <w:spacing w:after="0" w:line="336" w:lineRule="auto"/>
              <w:ind w:left="0" w:leftChars="0" w:firstLine="0" w:firstLineChars="0"/>
              <w:jc w:val="both"/>
              <w:textAlignment w:val="auto"/>
              <w:outlineLvl w:val="9"/>
              <w:rPr>
                <w:rFonts w:hint="default" w:ascii="仿宋" w:hAnsi="仿宋" w:eastAsia="仿宋" w:cs="仿宋"/>
                <w:color w:val="000000" w:themeColor="text1"/>
                <w:spacing w:val="0"/>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0"/>
                <w:kern w:val="0"/>
                <w:sz w:val="24"/>
                <w:szCs w:val="24"/>
                <w:highlight w:val="none"/>
                <w:lang w:val="en-US" w:eastAsia="zh-CN"/>
                <w14:textFill>
                  <w14:solidFill>
                    <w14:schemeClr w14:val="tx1"/>
                  </w14:solidFill>
                </w14:textFill>
              </w:rPr>
              <w:t>2分</w:t>
            </w:r>
          </w:p>
        </w:tc>
      </w:tr>
      <w:tr w14:paraId="6050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636" w:type="dxa"/>
            <w:noWrap w:val="0"/>
            <w:vAlign w:val="center"/>
          </w:tcPr>
          <w:p w14:paraId="45EAF5A0">
            <w:pPr>
              <w:keepNext w:val="0"/>
              <w:keepLines w:val="0"/>
              <w:pageBreakBefore w:val="0"/>
              <w:numPr>
                <w:ilvl w:val="0"/>
                <w:numId w:val="3"/>
              </w:numPr>
              <w:kinsoku/>
              <w:wordWrap/>
              <w:overflowPunct/>
              <w:topLinePunct w:val="0"/>
              <w:autoSpaceDE/>
              <w:autoSpaceDN/>
              <w:bidi w:val="0"/>
              <w:adjustRightInd w:val="0"/>
              <w:spacing w:line="336" w:lineRule="auto"/>
              <w:ind w:left="425" w:leftChars="0" w:hanging="425" w:firstLineChars="0"/>
              <w:jc w:val="center"/>
              <w:textAlignment w:val="auto"/>
              <w:outlineLvl w:val="9"/>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320" w:type="dxa"/>
            <w:noWrap w:val="0"/>
            <w:vAlign w:val="center"/>
          </w:tcPr>
          <w:p w14:paraId="6EE23C85">
            <w:pPr>
              <w:spacing w:line="36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施工组织及现场布置</w:t>
            </w:r>
          </w:p>
        </w:tc>
        <w:tc>
          <w:tcPr>
            <w:tcW w:w="6800" w:type="dxa"/>
            <w:noWrap w:val="0"/>
            <w:vAlign w:val="center"/>
          </w:tcPr>
          <w:p w14:paraId="784FC787">
            <w:pPr>
              <w:spacing w:line="360" w:lineRule="auto"/>
              <w:jc w:val="left"/>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根据投标人提供的施工组织及现场方案</w:t>
            </w:r>
            <w:r>
              <w:rPr>
                <w:rFonts w:hint="eastAsia" w:ascii="仿宋" w:hAnsi="仿宋" w:eastAsia="仿宋" w:cs="仿宋"/>
                <w:sz w:val="24"/>
                <w:lang w:eastAsia="zh-CN"/>
              </w:rPr>
              <w:t>进行</w:t>
            </w:r>
            <w:r>
              <w:rPr>
                <w:rFonts w:hint="eastAsia" w:ascii="仿宋_GB2312" w:hAnsi="宋体" w:eastAsia="仿宋_GB2312" w:cs="Times New Roman"/>
                <w:color w:val="auto"/>
                <w:sz w:val="24"/>
                <w:highlight w:val="none"/>
                <w:shd w:val="clear" w:color="auto" w:fill="auto"/>
                <w:lang w:val="zh-CN" w:bidi="ar"/>
              </w:rPr>
              <w:t>打分。</w:t>
            </w:r>
            <w:r>
              <w:rPr>
                <w:rFonts w:hint="eastAsia" w:ascii="仿宋_GB2312" w:hAnsi="宋体" w:eastAsia="仿宋_GB2312" w:cs="Times New Roman"/>
                <w:color w:val="auto"/>
                <w:sz w:val="24"/>
                <w:highlight w:val="cyan"/>
                <w:shd w:val="clear" w:color="auto" w:fill="auto"/>
                <w:lang w:val="zh-CN" w:bidi="ar"/>
              </w:rPr>
              <w:t>（</w:t>
            </w:r>
            <w:r>
              <w:rPr>
                <w:rFonts w:hint="eastAsia" w:ascii="仿宋_GB2312" w:hAnsi="宋体" w:eastAsia="仿宋_GB2312" w:cs="Times New Roman"/>
                <w:color w:val="auto"/>
                <w:sz w:val="24"/>
                <w:highlight w:val="cyan"/>
                <w:shd w:val="clear" w:color="auto" w:fill="auto"/>
                <w:lang w:val="en-US" w:eastAsia="zh-CN" w:bidi="ar"/>
              </w:rPr>
              <w:t>5,4,3,2,1,0</w:t>
            </w:r>
            <w:r>
              <w:rPr>
                <w:rFonts w:hint="eastAsia" w:ascii="仿宋_GB2312" w:hAnsi="宋体" w:eastAsia="仿宋_GB2312" w:cs="Times New Roman"/>
                <w:color w:val="auto"/>
                <w:sz w:val="24"/>
                <w:highlight w:val="cyan"/>
                <w:shd w:val="clear" w:color="auto" w:fill="auto"/>
                <w:lang w:val="zh-CN" w:bidi="ar"/>
              </w:rPr>
              <w:t>）</w:t>
            </w:r>
          </w:p>
        </w:tc>
        <w:tc>
          <w:tcPr>
            <w:tcW w:w="855" w:type="dxa"/>
            <w:noWrap w:val="0"/>
            <w:vAlign w:val="center"/>
          </w:tcPr>
          <w:p w14:paraId="4C0B17EE">
            <w:pPr>
              <w:keepNext w:val="0"/>
              <w:keepLines w:val="0"/>
              <w:pageBreakBefore w:val="0"/>
              <w:widowControl w:val="0"/>
              <w:kinsoku/>
              <w:wordWrap/>
              <w:overflowPunct/>
              <w:topLinePunct w:val="0"/>
              <w:bidi w:val="0"/>
              <w:snapToGrid/>
              <w:spacing w:line="380" w:lineRule="exact"/>
              <w:jc w:val="center"/>
              <w:textAlignment w:val="auto"/>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5分</w:t>
            </w:r>
          </w:p>
        </w:tc>
      </w:tr>
      <w:tr w14:paraId="6B3C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636" w:type="dxa"/>
            <w:noWrap w:val="0"/>
            <w:vAlign w:val="center"/>
          </w:tcPr>
          <w:p w14:paraId="526AF297">
            <w:pPr>
              <w:keepNext w:val="0"/>
              <w:keepLines w:val="0"/>
              <w:pageBreakBefore w:val="0"/>
              <w:numPr>
                <w:ilvl w:val="0"/>
                <w:numId w:val="3"/>
              </w:numPr>
              <w:kinsoku/>
              <w:wordWrap/>
              <w:overflowPunct/>
              <w:topLinePunct w:val="0"/>
              <w:autoSpaceDE/>
              <w:autoSpaceDN/>
              <w:bidi w:val="0"/>
              <w:adjustRightInd w:val="0"/>
              <w:spacing w:line="336" w:lineRule="auto"/>
              <w:ind w:left="425" w:leftChars="0" w:hanging="425" w:firstLineChars="0"/>
              <w:jc w:val="center"/>
              <w:textAlignment w:val="auto"/>
              <w:outlineLvl w:val="9"/>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320" w:type="dxa"/>
            <w:noWrap w:val="0"/>
            <w:vAlign w:val="center"/>
          </w:tcPr>
          <w:p w14:paraId="55B18B7A">
            <w:pPr>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养护技术方案及措施</w:t>
            </w:r>
          </w:p>
        </w:tc>
        <w:tc>
          <w:tcPr>
            <w:tcW w:w="6800" w:type="dxa"/>
            <w:noWrap w:val="0"/>
            <w:vAlign w:val="center"/>
          </w:tcPr>
          <w:p w14:paraId="5D73DD97">
            <w:pPr>
              <w:spacing w:line="360" w:lineRule="auto"/>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根据投标人提供的养护技术方案及措施</w:t>
            </w:r>
            <w:r>
              <w:rPr>
                <w:rFonts w:hint="eastAsia" w:ascii="仿宋" w:hAnsi="仿宋" w:eastAsia="仿宋" w:cs="仿宋"/>
                <w:sz w:val="24"/>
                <w:lang w:eastAsia="zh-CN"/>
              </w:rPr>
              <w:t>进行</w:t>
            </w:r>
            <w:r>
              <w:rPr>
                <w:rFonts w:hint="eastAsia" w:ascii="仿宋_GB2312" w:hAnsi="宋体" w:eastAsia="仿宋_GB2312" w:cs="Times New Roman"/>
                <w:color w:val="auto"/>
                <w:sz w:val="24"/>
                <w:highlight w:val="none"/>
                <w:shd w:val="clear" w:color="auto" w:fill="auto"/>
                <w:lang w:val="zh-CN" w:bidi="ar"/>
              </w:rPr>
              <w:t>打分。</w:t>
            </w:r>
            <w:r>
              <w:rPr>
                <w:rFonts w:hint="eastAsia" w:ascii="仿宋_GB2312" w:hAnsi="宋体" w:eastAsia="仿宋_GB2312" w:cs="Times New Roman"/>
                <w:color w:val="auto"/>
                <w:sz w:val="24"/>
                <w:highlight w:val="cyan"/>
                <w:shd w:val="clear" w:color="auto" w:fill="auto"/>
                <w:lang w:val="zh-CN" w:bidi="ar"/>
              </w:rPr>
              <w:t>（</w:t>
            </w:r>
            <w:r>
              <w:rPr>
                <w:rFonts w:hint="eastAsia" w:ascii="仿宋_GB2312" w:hAnsi="宋体" w:eastAsia="仿宋_GB2312" w:cs="Times New Roman"/>
                <w:color w:val="auto"/>
                <w:sz w:val="24"/>
                <w:highlight w:val="cyan"/>
                <w:shd w:val="clear" w:color="auto" w:fill="auto"/>
                <w:lang w:val="en-US" w:eastAsia="zh-CN" w:bidi="ar"/>
              </w:rPr>
              <w:t>5,4,3,2,1,0</w:t>
            </w:r>
            <w:r>
              <w:rPr>
                <w:rFonts w:hint="eastAsia" w:ascii="仿宋_GB2312" w:hAnsi="宋体" w:eastAsia="仿宋_GB2312" w:cs="Times New Roman"/>
                <w:color w:val="auto"/>
                <w:sz w:val="24"/>
                <w:highlight w:val="cyan"/>
                <w:shd w:val="clear" w:color="auto" w:fill="auto"/>
                <w:lang w:val="zh-CN" w:bidi="ar"/>
              </w:rPr>
              <w:t>）</w:t>
            </w:r>
          </w:p>
        </w:tc>
        <w:tc>
          <w:tcPr>
            <w:tcW w:w="855" w:type="dxa"/>
            <w:noWrap w:val="0"/>
            <w:vAlign w:val="center"/>
          </w:tcPr>
          <w:p w14:paraId="035D5EE7">
            <w:pPr>
              <w:spacing w:line="360" w:lineRule="auto"/>
              <w:jc w:val="left"/>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5分</w:t>
            </w:r>
          </w:p>
        </w:tc>
      </w:tr>
      <w:tr w14:paraId="7540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636" w:type="dxa"/>
            <w:noWrap w:val="0"/>
            <w:vAlign w:val="center"/>
          </w:tcPr>
          <w:p w14:paraId="17E2D455">
            <w:pPr>
              <w:pStyle w:val="64"/>
              <w:keepNext w:val="0"/>
              <w:keepLines w:val="0"/>
              <w:pageBreakBefore w:val="0"/>
              <w:widowControl/>
              <w:numPr>
                <w:ilvl w:val="0"/>
                <w:numId w:val="3"/>
              </w:numPr>
              <w:tabs>
                <w:tab w:val="left" w:pos="0"/>
                <w:tab w:val="left" w:pos="1260"/>
                <w:tab w:val="left" w:pos="1365"/>
              </w:tabs>
              <w:kinsoku/>
              <w:wordWrap/>
              <w:overflowPunct/>
              <w:topLinePunct w:val="0"/>
              <w:autoSpaceDE/>
              <w:autoSpaceDN/>
              <w:bidi w:val="0"/>
              <w:adjustRightInd w:val="0"/>
              <w:spacing w:after="0" w:line="336" w:lineRule="auto"/>
              <w:ind w:left="425" w:leftChars="0" w:hanging="425" w:firstLineChars="0"/>
              <w:jc w:val="center"/>
              <w:textAlignment w:val="auto"/>
              <w:outlineLvl w:val="9"/>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320" w:type="dxa"/>
            <w:noWrap w:val="0"/>
            <w:vAlign w:val="center"/>
          </w:tcPr>
          <w:p w14:paraId="6D509156">
            <w:pPr>
              <w:pStyle w:val="64"/>
              <w:keepNext w:val="0"/>
              <w:keepLines w:val="0"/>
              <w:pageBreakBefore w:val="0"/>
              <w:widowControl/>
              <w:tabs>
                <w:tab w:val="left" w:pos="0"/>
                <w:tab w:val="left" w:pos="1260"/>
                <w:tab w:val="left" w:pos="1365"/>
              </w:tabs>
              <w:kinsoku/>
              <w:wordWrap/>
              <w:overflowPunct/>
              <w:topLinePunct w:val="0"/>
              <w:autoSpaceDE/>
              <w:autoSpaceDN/>
              <w:bidi w:val="0"/>
              <w:adjustRightInd w:val="0"/>
              <w:spacing w:after="0" w:line="336" w:lineRule="auto"/>
              <w:ind w:left="0" w:leftChars="0" w:firstLine="0" w:firstLineChars="0"/>
              <w:jc w:val="center"/>
              <w:textAlignment w:val="auto"/>
              <w:outlineLvl w:val="9"/>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质量保证方案及保证措施</w:t>
            </w:r>
          </w:p>
        </w:tc>
        <w:tc>
          <w:tcPr>
            <w:tcW w:w="6800" w:type="dxa"/>
            <w:shd w:val="clear" w:color="auto" w:fill="auto"/>
            <w:noWrap w:val="0"/>
            <w:vAlign w:val="center"/>
          </w:tcPr>
          <w:p w14:paraId="15F73DB2">
            <w:pPr>
              <w:spacing w:line="360" w:lineRule="auto"/>
              <w:jc w:val="left"/>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根据投标人提供的质量保证方案及保证措施</w:t>
            </w:r>
            <w:r>
              <w:rPr>
                <w:rFonts w:hint="eastAsia" w:ascii="仿宋" w:hAnsi="仿宋" w:eastAsia="仿宋" w:cs="仿宋"/>
                <w:sz w:val="24"/>
                <w:lang w:eastAsia="zh-CN"/>
              </w:rPr>
              <w:t>进行</w:t>
            </w:r>
            <w:r>
              <w:rPr>
                <w:rFonts w:hint="eastAsia" w:ascii="仿宋_GB2312" w:hAnsi="宋体" w:eastAsia="仿宋_GB2312" w:cs="Times New Roman"/>
                <w:color w:val="auto"/>
                <w:sz w:val="24"/>
                <w:highlight w:val="none"/>
                <w:shd w:val="clear" w:color="auto" w:fill="auto"/>
                <w:lang w:val="zh-CN" w:bidi="ar"/>
              </w:rPr>
              <w:t>打分。</w:t>
            </w:r>
            <w:r>
              <w:rPr>
                <w:rFonts w:hint="eastAsia" w:ascii="仿宋_GB2312" w:hAnsi="宋体" w:eastAsia="仿宋_GB2312" w:cs="Times New Roman"/>
                <w:color w:val="auto"/>
                <w:sz w:val="24"/>
                <w:highlight w:val="cyan"/>
                <w:shd w:val="clear" w:color="auto" w:fill="auto"/>
                <w:lang w:val="zh-CN" w:bidi="ar"/>
              </w:rPr>
              <w:t>（</w:t>
            </w:r>
            <w:r>
              <w:rPr>
                <w:rFonts w:hint="eastAsia" w:ascii="仿宋_GB2312" w:hAnsi="宋体" w:eastAsia="仿宋_GB2312" w:cs="Times New Roman"/>
                <w:color w:val="auto"/>
                <w:sz w:val="24"/>
                <w:highlight w:val="cyan"/>
                <w:shd w:val="clear" w:color="auto" w:fill="auto"/>
                <w:lang w:val="en-US" w:eastAsia="zh-CN" w:bidi="ar"/>
              </w:rPr>
              <w:t>5,4,3,2,1,0</w:t>
            </w:r>
            <w:r>
              <w:rPr>
                <w:rFonts w:hint="eastAsia" w:ascii="仿宋_GB2312" w:hAnsi="宋体" w:eastAsia="仿宋_GB2312" w:cs="Times New Roman"/>
                <w:color w:val="auto"/>
                <w:sz w:val="24"/>
                <w:highlight w:val="cyan"/>
                <w:shd w:val="clear" w:color="auto" w:fill="auto"/>
                <w:lang w:val="zh-CN" w:bidi="ar"/>
              </w:rPr>
              <w:t>）</w:t>
            </w:r>
          </w:p>
        </w:tc>
        <w:tc>
          <w:tcPr>
            <w:tcW w:w="855" w:type="dxa"/>
            <w:shd w:val="clear" w:color="auto" w:fill="auto"/>
            <w:noWrap w:val="0"/>
            <w:vAlign w:val="center"/>
          </w:tcPr>
          <w:p w14:paraId="5E918C0D">
            <w:pPr>
              <w:keepNext w:val="0"/>
              <w:keepLines w:val="0"/>
              <w:pageBreakBefore w:val="0"/>
              <w:widowControl w:val="0"/>
              <w:kinsoku/>
              <w:wordWrap/>
              <w:overflowPunct/>
              <w:topLinePunct w:val="0"/>
              <w:bidi w:val="0"/>
              <w:snapToGrid/>
              <w:spacing w:line="38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5分</w:t>
            </w:r>
          </w:p>
        </w:tc>
      </w:tr>
      <w:tr w14:paraId="0995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6" w:type="dxa"/>
            <w:noWrap w:val="0"/>
            <w:vAlign w:val="center"/>
          </w:tcPr>
          <w:p w14:paraId="2E666E67">
            <w:pPr>
              <w:keepNext w:val="0"/>
              <w:keepLines w:val="0"/>
              <w:pageBreakBefore w:val="0"/>
              <w:numPr>
                <w:ilvl w:val="0"/>
                <w:numId w:val="3"/>
              </w:numPr>
              <w:kinsoku/>
              <w:wordWrap/>
              <w:overflowPunct/>
              <w:topLinePunct w:val="0"/>
              <w:autoSpaceDE/>
              <w:autoSpaceDN/>
              <w:bidi w:val="0"/>
              <w:adjustRightInd w:val="0"/>
              <w:spacing w:line="336" w:lineRule="auto"/>
              <w:ind w:left="425" w:leftChars="0" w:hanging="425" w:firstLineChars="0"/>
              <w:jc w:val="center"/>
              <w:textAlignment w:val="auto"/>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p>
        </w:tc>
        <w:tc>
          <w:tcPr>
            <w:tcW w:w="1320" w:type="dxa"/>
            <w:noWrap w:val="0"/>
            <w:vAlign w:val="center"/>
          </w:tcPr>
          <w:p w14:paraId="20B2894B">
            <w:pPr>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安全保证方案及保证措施</w:t>
            </w:r>
          </w:p>
        </w:tc>
        <w:tc>
          <w:tcPr>
            <w:tcW w:w="6800" w:type="dxa"/>
            <w:shd w:val="clear" w:color="auto" w:fill="auto"/>
            <w:noWrap w:val="0"/>
            <w:vAlign w:val="center"/>
          </w:tcPr>
          <w:p w14:paraId="39EB3D99">
            <w:pPr>
              <w:spacing w:line="360" w:lineRule="auto"/>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根据投标人提供的安全保证方案及保证措施</w:t>
            </w:r>
            <w:r>
              <w:rPr>
                <w:rFonts w:hint="eastAsia" w:ascii="仿宋" w:hAnsi="仿宋" w:eastAsia="仿宋" w:cs="仿宋"/>
                <w:sz w:val="24"/>
                <w:lang w:eastAsia="zh-CN"/>
              </w:rPr>
              <w:t>进行</w:t>
            </w:r>
            <w:r>
              <w:rPr>
                <w:rFonts w:hint="eastAsia" w:ascii="仿宋_GB2312" w:hAnsi="宋体" w:eastAsia="仿宋_GB2312" w:cs="Times New Roman"/>
                <w:color w:val="auto"/>
                <w:sz w:val="24"/>
                <w:highlight w:val="none"/>
                <w:shd w:val="clear" w:color="auto" w:fill="auto"/>
                <w:lang w:val="zh-CN" w:bidi="ar"/>
              </w:rPr>
              <w:t>打分。</w:t>
            </w:r>
            <w:r>
              <w:rPr>
                <w:rFonts w:hint="eastAsia" w:ascii="仿宋_GB2312" w:hAnsi="宋体" w:eastAsia="仿宋_GB2312" w:cs="Times New Roman"/>
                <w:color w:val="auto"/>
                <w:sz w:val="24"/>
                <w:highlight w:val="cyan"/>
                <w:shd w:val="clear" w:color="auto" w:fill="auto"/>
                <w:lang w:val="zh-CN" w:bidi="ar"/>
              </w:rPr>
              <w:t>（</w:t>
            </w:r>
            <w:r>
              <w:rPr>
                <w:rFonts w:hint="eastAsia" w:ascii="仿宋_GB2312" w:hAnsi="宋体" w:eastAsia="仿宋_GB2312" w:cs="Times New Roman"/>
                <w:color w:val="auto"/>
                <w:sz w:val="24"/>
                <w:highlight w:val="cyan"/>
                <w:shd w:val="clear" w:color="auto" w:fill="auto"/>
                <w:lang w:val="en-US" w:eastAsia="zh-CN" w:bidi="ar"/>
              </w:rPr>
              <w:t>5,4,3,2,1,0</w:t>
            </w:r>
            <w:r>
              <w:rPr>
                <w:rFonts w:hint="eastAsia" w:ascii="仿宋_GB2312" w:hAnsi="宋体" w:eastAsia="仿宋_GB2312" w:cs="Times New Roman"/>
                <w:color w:val="auto"/>
                <w:sz w:val="24"/>
                <w:highlight w:val="cyan"/>
                <w:shd w:val="clear" w:color="auto" w:fill="auto"/>
                <w:lang w:val="zh-CN" w:bidi="ar"/>
              </w:rPr>
              <w:t>）</w:t>
            </w:r>
          </w:p>
        </w:tc>
        <w:tc>
          <w:tcPr>
            <w:tcW w:w="855" w:type="dxa"/>
            <w:noWrap w:val="0"/>
            <w:vAlign w:val="center"/>
          </w:tcPr>
          <w:p w14:paraId="5DEFE2D7">
            <w:pPr>
              <w:keepNext w:val="0"/>
              <w:keepLines w:val="0"/>
              <w:pageBreakBefore w:val="0"/>
              <w:widowControl w:val="0"/>
              <w:kinsoku/>
              <w:wordWrap/>
              <w:overflowPunct/>
              <w:topLinePunct w:val="0"/>
              <w:bidi w:val="0"/>
              <w:snapToGrid/>
              <w:spacing w:line="380" w:lineRule="exact"/>
              <w:jc w:val="center"/>
              <w:textAlignment w:val="auto"/>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5分</w:t>
            </w:r>
          </w:p>
        </w:tc>
      </w:tr>
      <w:tr w14:paraId="0417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6" w:type="dxa"/>
            <w:noWrap w:val="0"/>
            <w:vAlign w:val="center"/>
          </w:tcPr>
          <w:p w14:paraId="5EEB77DD">
            <w:pPr>
              <w:keepNext w:val="0"/>
              <w:keepLines w:val="0"/>
              <w:pageBreakBefore w:val="0"/>
              <w:numPr>
                <w:ilvl w:val="0"/>
                <w:numId w:val="3"/>
              </w:numPr>
              <w:kinsoku/>
              <w:wordWrap/>
              <w:overflowPunct/>
              <w:topLinePunct w:val="0"/>
              <w:autoSpaceDE/>
              <w:autoSpaceDN/>
              <w:bidi w:val="0"/>
              <w:adjustRightInd w:val="0"/>
              <w:spacing w:line="336" w:lineRule="auto"/>
              <w:ind w:left="425" w:leftChars="0" w:hanging="425" w:firstLineChars="0"/>
              <w:jc w:val="center"/>
              <w:textAlignment w:val="auto"/>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p>
        </w:tc>
        <w:tc>
          <w:tcPr>
            <w:tcW w:w="1320" w:type="dxa"/>
            <w:noWrap w:val="0"/>
            <w:vAlign w:val="center"/>
          </w:tcPr>
          <w:p w14:paraId="236FBAD1">
            <w:pPr>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进度保证方案及保证措施</w:t>
            </w:r>
          </w:p>
        </w:tc>
        <w:tc>
          <w:tcPr>
            <w:tcW w:w="6800" w:type="dxa"/>
            <w:noWrap w:val="0"/>
            <w:vAlign w:val="center"/>
          </w:tcPr>
          <w:p w14:paraId="3681EE2D">
            <w:pPr>
              <w:spacing w:line="360" w:lineRule="auto"/>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根据投标人提供的进度保证方案及保证措施</w:t>
            </w:r>
            <w:r>
              <w:rPr>
                <w:rFonts w:hint="eastAsia" w:ascii="仿宋" w:hAnsi="仿宋" w:eastAsia="仿宋" w:cs="仿宋"/>
                <w:sz w:val="24"/>
                <w:lang w:eastAsia="zh-CN"/>
              </w:rPr>
              <w:t>进行</w:t>
            </w:r>
            <w:r>
              <w:rPr>
                <w:rFonts w:hint="eastAsia" w:ascii="仿宋_GB2312" w:hAnsi="宋体" w:eastAsia="仿宋_GB2312" w:cs="Times New Roman"/>
                <w:color w:val="auto"/>
                <w:sz w:val="24"/>
                <w:highlight w:val="none"/>
                <w:shd w:val="clear" w:color="auto" w:fill="auto"/>
                <w:lang w:val="zh-CN" w:bidi="ar"/>
              </w:rPr>
              <w:t>打分。</w:t>
            </w:r>
            <w:r>
              <w:rPr>
                <w:rFonts w:hint="eastAsia" w:ascii="仿宋_GB2312" w:hAnsi="宋体" w:eastAsia="仿宋_GB2312" w:cs="Times New Roman"/>
                <w:color w:val="auto"/>
                <w:sz w:val="24"/>
                <w:highlight w:val="cyan"/>
                <w:shd w:val="clear" w:color="auto" w:fill="auto"/>
                <w:lang w:val="zh-CN" w:bidi="ar"/>
              </w:rPr>
              <w:t>（</w:t>
            </w:r>
            <w:r>
              <w:rPr>
                <w:rFonts w:hint="eastAsia" w:ascii="仿宋_GB2312" w:hAnsi="宋体" w:eastAsia="仿宋_GB2312" w:cs="Times New Roman"/>
                <w:color w:val="auto"/>
                <w:sz w:val="24"/>
                <w:highlight w:val="cyan"/>
                <w:shd w:val="clear" w:color="auto" w:fill="auto"/>
                <w:lang w:val="en-US" w:eastAsia="zh-CN" w:bidi="ar"/>
              </w:rPr>
              <w:t>5,4,3,2,1,0</w:t>
            </w:r>
            <w:r>
              <w:rPr>
                <w:rFonts w:hint="eastAsia" w:ascii="仿宋_GB2312" w:hAnsi="宋体" w:eastAsia="仿宋_GB2312" w:cs="Times New Roman"/>
                <w:color w:val="auto"/>
                <w:sz w:val="24"/>
                <w:highlight w:val="cyan"/>
                <w:shd w:val="clear" w:color="auto" w:fill="auto"/>
                <w:lang w:val="zh-CN" w:bidi="ar"/>
              </w:rPr>
              <w:t>）</w:t>
            </w:r>
          </w:p>
        </w:tc>
        <w:tc>
          <w:tcPr>
            <w:tcW w:w="855" w:type="dxa"/>
            <w:noWrap w:val="0"/>
            <w:vAlign w:val="center"/>
          </w:tcPr>
          <w:p w14:paraId="2792D551">
            <w:pPr>
              <w:keepNext w:val="0"/>
              <w:keepLines w:val="0"/>
              <w:pageBreakBefore w:val="0"/>
              <w:widowControl w:val="0"/>
              <w:kinsoku/>
              <w:wordWrap/>
              <w:overflowPunct/>
              <w:topLinePunct w:val="0"/>
              <w:bidi w:val="0"/>
              <w:snapToGrid/>
              <w:spacing w:line="380" w:lineRule="exact"/>
              <w:jc w:val="center"/>
              <w:textAlignment w:val="auto"/>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5分</w:t>
            </w:r>
          </w:p>
        </w:tc>
      </w:tr>
      <w:tr w14:paraId="628E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6" w:type="dxa"/>
            <w:noWrap w:val="0"/>
            <w:vAlign w:val="center"/>
          </w:tcPr>
          <w:p w14:paraId="39F7DC24">
            <w:pPr>
              <w:keepNext w:val="0"/>
              <w:keepLines w:val="0"/>
              <w:pageBreakBefore w:val="0"/>
              <w:numPr>
                <w:ilvl w:val="0"/>
                <w:numId w:val="3"/>
              </w:numPr>
              <w:kinsoku/>
              <w:wordWrap/>
              <w:overflowPunct/>
              <w:topLinePunct w:val="0"/>
              <w:autoSpaceDE/>
              <w:autoSpaceDN/>
              <w:bidi w:val="0"/>
              <w:adjustRightInd w:val="0"/>
              <w:spacing w:line="336" w:lineRule="auto"/>
              <w:ind w:left="425" w:leftChars="0" w:hanging="425" w:firstLineChars="0"/>
              <w:jc w:val="center"/>
              <w:textAlignment w:val="auto"/>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p>
        </w:tc>
        <w:tc>
          <w:tcPr>
            <w:tcW w:w="1320" w:type="dxa"/>
            <w:noWrap w:val="0"/>
            <w:vAlign w:val="center"/>
          </w:tcPr>
          <w:p w14:paraId="240378AA">
            <w:pPr>
              <w:keepNext w:val="0"/>
              <w:keepLines w:val="0"/>
              <w:pageBreakBefore w:val="0"/>
              <w:kinsoku/>
              <w:wordWrap/>
              <w:overflowPunct/>
              <w:topLinePunct w:val="0"/>
              <w:autoSpaceDE/>
              <w:autoSpaceDN/>
              <w:bidi w:val="0"/>
              <w:adjustRightInd w:val="0"/>
              <w:snapToGrid w:val="0"/>
              <w:spacing w:line="336" w:lineRule="auto"/>
              <w:jc w:val="center"/>
              <w:textAlignment w:val="auto"/>
              <w:outlineLvl w:val="9"/>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文明作业保证方案及保证措施</w:t>
            </w:r>
          </w:p>
        </w:tc>
        <w:tc>
          <w:tcPr>
            <w:tcW w:w="6800" w:type="dxa"/>
            <w:noWrap w:val="0"/>
            <w:vAlign w:val="center"/>
          </w:tcPr>
          <w:p w14:paraId="44D281DE">
            <w:pPr>
              <w:spacing w:line="360" w:lineRule="auto"/>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根据投标人提供的文明作业保证方案及保证措施</w:t>
            </w:r>
            <w:r>
              <w:rPr>
                <w:rFonts w:hint="eastAsia" w:ascii="仿宋" w:hAnsi="仿宋" w:eastAsia="仿宋" w:cs="仿宋"/>
                <w:sz w:val="24"/>
                <w:lang w:eastAsia="zh-CN"/>
              </w:rPr>
              <w:t>进行</w:t>
            </w:r>
            <w:r>
              <w:rPr>
                <w:rFonts w:hint="eastAsia" w:ascii="仿宋_GB2312" w:hAnsi="宋体" w:eastAsia="仿宋_GB2312" w:cs="Times New Roman"/>
                <w:color w:val="auto"/>
                <w:sz w:val="24"/>
                <w:highlight w:val="none"/>
                <w:shd w:val="clear" w:color="auto" w:fill="auto"/>
                <w:lang w:val="zh-CN" w:bidi="ar"/>
              </w:rPr>
              <w:t>打分。</w:t>
            </w:r>
            <w:r>
              <w:rPr>
                <w:rFonts w:hint="eastAsia" w:ascii="仿宋_GB2312" w:hAnsi="宋体" w:eastAsia="仿宋_GB2312" w:cs="Times New Roman"/>
                <w:color w:val="auto"/>
                <w:sz w:val="24"/>
                <w:highlight w:val="cyan"/>
                <w:shd w:val="clear" w:color="auto" w:fill="auto"/>
                <w:lang w:val="zh-CN" w:bidi="ar"/>
              </w:rPr>
              <w:t>（</w:t>
            </w:r>
            <w:r>
              <w:rPr>
                <w:rFonts w:hint="eastAsia" w:ascii="仿宋_GB2312" w:hAnsi="宋体" w:eastAsia="仿宋_GB2312" w:cs="Times New Roman"/>
                <w:color w:val="auto"/>
                <w:sz w:val="24"/>
                <w:highlight w:val="cyan"/>
                <w:shd w:val="clear" w:color="auto" w:fill="auto"/>
                <w:lang w:val="en-US" w:eastAsia="zh-CN" w:bidi="ar"/>
              </w:rPr>
              <w:t>4,3,2,1,0</w:t>
            </w:r>
            <w:r>
              <w:rPr>
                <w:rFonts w:hint="eastAsia" w:ascii="仿宋_GB2312" w:hAnsi="宋体" w:eastAsia="仿宋_GB2312" w:cs="Times New Roman"/>
                <w:color w:val="auto"/>
                <w:sz w:val="24"/>
                <w:highlight w:val="cyan"/>
                <w:shd w:val="clear" w:color="auto" w:fill="auto"/>
                <w:lang w:val="zh-CN" w:bidi="ar"/>
              </w:rPr>
              <w:t>）</w:t>
            </w:r>
          </w:p>
        </w:tc>
        <w:tc>
          <w:tcPr>
            <w:tcW w:w="855" w:type="dxa"/>
            <w:noWrap w:val="0"/>
            <w:vAlign w:val="center"/>
          </w:tcPr>
          <w:p w14:paraId="722C4BBE">
            <w:pPr>
              <w:keepNext w:val="0"/>
              <w:keepLines w:val="0"/>
              <w:pageBreakBefore w:val="0"/>
              <w:widowControl w:val="0"/>
              <w:kinsoku/>
              <w:wordWrap/>
              <w:overflowPunct/>
              <w:topLinePunct w:val="0"/>
              <w:bidi w:val="0"/>
              <w:snapToGrid/>
              <w:spacing w:line="38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4分</w:t>
            </w:r>
          </w:p>
        </w:tc>
      </w:tr>
      <w:tr w14:paraId="4183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6" w:type="dxa"/>
            <w:noWrap w:val="0"/>
            <w:vAlign w:val="center"/>
          </w:tcPr>
          <w:p w14:paraId="32A65B9D">
            <w:pPr>
              <w:keepNext w:val="0"/>
              <w:keepLines w:val="0"/>
              <w:pageBreakBefore w:val="0"/>
              <w:numPr>
                <w:ilvl w:val="0"/>
                <w:numId w:val="3"/>
              </w:numPr>
              <w:kinsoku/>
              <w:wordWrap/>
              <w:overflowPunct/>
              <w:topLinePunct w:val="0"/>
              <w:autoSpaceDE/>
              <w:autoSpaceDN/>
              <w:bidi w:val="0"/>
              <w:adjustRightInd w:val="0"/>
              <w:spacing w:line="336" w:lineRule="auto"/>
              <w:ind w:left="425" w:leftChars="0" w:hanging="425" w:firstLineChars="0"/>
              <w:jc w:val="center"/>
              <w:textAlignment w:val="auto"/>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p>
        </w:tc>
        <w:tc>
          <w:tcPr>
            <w:tcW w:w="1320" w:type="dxa"/>
            <w:noWrap w:val="0"/>
            <w:vAlign w:val="center"/>
          </w:tcPr>
          <w:p w14:paraId="59CA6B0D">
            <w:pPr>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环境保护保证方案及保证措施</w:t>
            </w:r>
          </w:p>
        </w:tc>
        <w:tc>
          <w:tcPr>
            <w:tcW w:w="6800" w:type="dxa"/>
            <w:noWrap w:val="0"/>
            <w:vAlign w:val="center"/>
          </w:tcPr>
          <w:p w14:paraId="49DD000F">
            <w:pPr>
              <w:spacing w:line="360" w:lineRule="auto"/>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根据投标人提供的环境保护保证方案及保证措施</w:t>
            </w:r>
            <w:r>
              <w:rPr>
                <w:rFonts w:hint="eastAsia" w:ascii="仿宋" w:hAnsi="仿宋" w:eastAsia="仿宋" w:cs="仿宋"/>
                <w:sz w:val="24"/>
                <w:lang w:eastAsia="zh-CN"/>
              </w:rPr>
              <w:t>进行</w:t>
            </w:r>
            <w:r>
              <w:rPr>
                <w:rFonts w:hint="eastAsia" w:ascii="仿宋_GB2312" w:hAnsi="宋体" w:eastAsia="仿宋_GB2312" w:cs="Times New Roman"/>
                <w:color w:val="auto"/>
                <w:sz w:val="24"/>
                <w:highlight w:val="none"/>
                <w:shd w:val="clear" w:color="auto" w:fill="auto"/>
                <w:lang w:val="zh-CN" w:bidi="ar"/>
              </w:rPr>
              <w:t>打分。</w:t>
            </w:r>
            <w:r>
              <w:rPr>
                <w:rFonts w:hint="eastAsia" w:ascii="仿宋_GB2312" w:hAnsi="宋体" w:eastAsia="仿宋_GB2312" w:cs="Times New Roman"/>
                <w:color w:val="auto"/>
                <w:sz w:val="24"/>
                <w:highlight w:val="cyan"/>
                <w:shd w:val="clear" w:color="auto" w:fill="auto"/>
                <w:lang w:val="zh-CN" w:bidi="ar"/>
              </w:rPr>
              <w:t>（</w:t>
            </w:r>
            <w:r>
              <w:rPr>
                <w:rFonts w:hint="eastAsia" w:ascii="仿宋_GB2312" w:hAnsi="宋体" w:eastAsia="仿宋_GB2312" w:cs="Times New Roman"/>
                <w:color w:val="auto"/>
                <w:sz w:val="24"/>
                <w:highlight w:val="cyan"/>
                <w:shd w:val="clear" w:color="auto" w:fill="auto"/>
                <w:lang w:val="en-US" w:eastAsia="zh-CN" w:bidi="ar"/>
              </w:rPr>
              <w:t>4,3,2,1,0</w:t>
            </w:r>
            <w:r>
              <w:rPr>
                <w:rFonts w:hint="eastAsia" w:ascii="仿宋_GB2312" w:hAnsi="宋体" w:eastAsia="仿宋_GB2312" w:cs="Times New Roman"/>
                <w:color w:val="auto"/>
                <w:sz w:val="24"/>
                <w:highlight w:val="cyan"/>
                <w:shd w:val="clear" w:color="auto" w:fill="auto"/>
                <w:lang w:val="zh-CN" w:bidi="ar"/>
              </w:rPr>
              <w:t>）</w:t>
            </w:r>
          </w:p>
        </w:tc>
        <w:tc>
          <w:tcPr>
            <w:tcW w:w="855" w:type="dxa"/>
            <w:noWrap w:val="0"/>
            <w:vAlign w:val="center"/>
          </w:tcPr>
          <w:p w14:paraId="52C23B26">
            <w:pPr>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4分</w:t>
            </w:r>
          </w:p>
        </w:tc>
      </w:tr>
      <w:tr w14:paraId="2D9F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36" w:type="dxa"/>
            <w:shd w:val="clear" w:color="auto" w:fill="auto"/>
            <w:noWrap w:val="0"/>
            <w:vAlign w:val="center"/>
          </w:tcPr>
          <w:p w14:paraId="0BD14C1E">
            <w:pPr>
              <w:keepNext w:val="0"/>
              <w:keepLines w:val="0"/>
              <w:pageBreakBefore w:val="0"/>
              <w:numPr>
                <w:ilvl w:val="0"/>
                <w:numId w:val="3"/>
              </w:numPr>
              <w:kinsoku/>
              <w:wordWrap/>
              <w:overflowPunct/>
              <w:topLinePunct w:val="0"/>
              <w:autoSpaceDE/>
              <w:autoSpaceDN/>
              <w:bidi w:val="0"/>
              <w:adjustRightInd w:val="0"/>
              <w:spacing w:line="336" w:lineRule="auto"/>
              <w:ind w:left="425" w:leftChars="0" w:hanging="425" w:firstLineChars="0"/>
              <w:jc w:val="center"/>
              <w:textAlignment w:val="auto"/>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p>
        </w:tc>
        <w:tc>
          <w:tcPr>
            <w:tcW w:w="1320" w:type="dxa"/>
            <w:shd w:val="clear" w:color="auto" w:fill="auto"/>
            <w:noWrap w:val="0"/>
            <w:vAlign w:val="center"/>
          </w:tcPr>
          <w:p w14:paraId="5B011D05">
            <w:pPr>
              <w:keepNext w:val="0"/>
              <w:keepLines w:val="0"/>
              <w:pageBreakBefore w:val="0"/>
              <w:kinsoku/>
              <w:wordWrap/>
              <w:overflowPunct/>
              <w:topLinePunct w:val="0"/>
              <w:autoSpaceDE/>
              <w:autoSpaceDN/>
              <w:bidi w:val="0"/>
              <w:adjustRightInd w:val="0"/>
              <w:spacing w:line="336" w:lineRule="auto"/>
              <w:jc w:val="center"/>
              <w:textAlignment w:val="auto"/>
              <w:outlineLvl w:val="9"/>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质保期</w:t>
            </w:r>
          </w:p>
        </w:tc>
        <w:tc>
          <w:tcPr>
            <w:tcW w:w="6800" w:type="dxa"/>
            <w:shd w:val="clear" w:color="auto" w:fill="auto"/>
            <w:noWrap w:val="0"/>
            <w:vAlign w:val="center"/>
          </w:tcPr>
          <w:p w14:paraId="117D22D7">
            <w:pPr>
              <w:keepNext w:val="0"/>
              <w:keepLines w:val="0"/>
              <w:pageBreakBefore w:val="0"/>
              <w:kinsoku/>
              <w:wordWrap/>
              <w:overflowPunct/>
              <w:topLinePunct w:val="0"/>
              <w:autoSpaceDE/>
              <w:autoSpaceDN/>
              <w:bidi w:val="0"/>
              <w:adjustRightInd w:val="0"/>
              <w:spacing w:line="336" w:lineRule="auto"/>
              <w:textAlignment w:val="auto"/>
              <w:outlineLvl w:val="9"/>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在规定质保期基础上，每增加1年得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分，最高得</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855" w:type="dxa"/>
            <w:shd w:val="clear" w:color="auto" w:fill="auto"/>
            <w:noWrap w:val="0"/>
            <w:vAlign w:val="center"/>
          </w:tcPr>
          <w:p w14:paraId="38CEBFC5">
            <w:pPr>
              <w:keepNext w:val="0"/>
              <w:keepLines w:val="0"/>
              <w:pageBreakBefore w:val="0"/>
              <w:kinsoku/>
              <w:wordWrap/>
              <w:overflowPunct/>
              <w:topLinePunct w:val="0"/>
              <w:autoSpaceDE/>
              <w:autoSpaceDN/>
              <w:bidi w:val="0"/>
              <w:adjustRightInd w:val="0"/>
              <w:spacing w:line="336" w:lineRule="auto"/>
              <w:jc w:val="center"/>
              <w:textAlignment w:val="auto"/>
              <w:outlineLvl w:val="9"/>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6分</w:t>
            </w:r>
          </w:p>
        </w:tc>
      </w:tr>
    </w:tbl>
    <w:p w14:paraId="23B6A725">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b/>
          <w:color w:val="000000" w:themeColor="text1"/>
          <w:sz w:val="24"/>
          <w:highlight w:val="none"/>
          <w14:textFill>
            <w14:solidFill>
              <w14:schemeClr w14:val="tx1"/>
            </w14:solidFill>
          </w14:textFill>
        </w:rPr>
      </w:pPr>
    </w:p>
    <w:p w14:paraId="2724817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r>
        <w:rPr>
          <w:rFonts w:hint="eastAsia" w:ascii="仿宋" w:hAnsi="仿宋" w:eastAsia="仿宋" w:cs="仿宋"/>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18727DE7">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iCs/>
          <w:color w:val="000000" w:themeColor="text1"/>
          <w:sz w:val="24"/>
          <w:highlight w:val="none"/>
          <w14:textFill>
            <w14:solidFill>
              <w14:schemeClr w14:val="tx1"/>
            </w14:solidFill>
          </w14:textFill>
        </w:rPr>
      </w:pPr>
      <w:r>
        <w:rPr>
          <w:rFonts w:hint="eastAsia" w:ascii="仿宋" w:hAnsi="仿宋" w:eastAsia="仿宋" w:cs="仿宋"/>
          <w:b/>
          <w:bCs/>
          <w:iCs/>
          <w:color w:val="000000" w:themeColor="text1"/>
          <w:sz w:val="24"/>
          <w:highlight w:val="none"/>
          <w14:textFill>
            <w14:solidFill>
              <w14:schemeClr w14:val="tx1"/>
            </w14:solidFill>
          </w14:textFill>
        </w:rPr>
        <w:t>2.2</w:t>
      </w:r>
      <w:r>
        <w:rPr>
          <w:rFonts w:hint="eastAsia" w:ascii="仿宋" w:hAnsi="仿宋" w:eastAsia="仿宋" w:cs="仿宋"/>
          <w:b/>
          <w:bCs/>
          <w:iCs/>
          <w:color w:val="auto"/>
          <w:sz w:val="24"/>
          <w:highlight w:val="none"/>
        </w:rPr>
        <w:t>价格分（</w:t>
      </w:r>
      <w:r>
        <w:rPr>
          <w:rFonts w:hint="eastAsia" w:ascii="仿宋" w:hAnsi="仿宋" w:eastAsia="仿宋" w:cs="仿宋"/>
          <w:b/>
          <w:bCs/>
          <w:iCs/>
          <w:color w:val="auto"/>
          <w:sz w:val="24"/>
          <w:highlight w:val="none"/>
          <w:u w:val="single"/>
          <w:lang w:val="en-US" w:eastAsia="zh-CN"/>
        </w:rPr>
        <w:t xml:space="preserve">40 </w:t>
      </w:r>
      <w:r>
        <w:rPr>
          <w:rFonts w:hint="eastAsia" w:ascii="仿宋" w:hAnsi="仿宋" w:eastAsia="仿宋" w:cs="仿宋"/>
          <w:b/>
          <w:bCs/>
          <w:iCs/>
          <w:color w:val="auto"/>
          <w:sz w:val="24"/>
          <w:highlight w:val="none"/>
        </w:rPr>
        <w:t>分）</w:t>
      </w:r>
      <w:r>
        <w:rPr>
          <w:rFonts w:hint="eastAsia" w:ascii="仿宋" w:hAnsi="仿宋" w:eastAsia="仿宋" w:cs="仿宋"/>
          <w:b/>
          <w:bCs/>
          <w:iCs/>
          <w:color w:val="000000" w:themeColor="text1"/>
          <w:sz w:val="24"/>
          <w:highlight w:val="none"/>
          <w:lang w:val="en-US" w:eastAsia="zh-CN"/>
          <w14:textFill>
            <w14:solidFill>
              <w14:schemeClr w14:val="tx1"/>
            </w14:solidFill>
          </w14:textFill>
        </w:rPr>
        <w:t>(小数点保留 2 位)</w:t>
      </w:r>
    </w:p>
    <w:p w14:paraId="67FEC872">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Cs/>
          <w:iCs/>
          <w:color w:val="000000" w:themeColor="text1"/>
          <w:sz w:val="24"/>
          <w:highlight w:val="none"/>
          <w14:textFill>
            <w14:solidFill>
              <w14:schemeClr w14:val="tx1"/>
            </w14:solidFill>
          </w14:textFill>
        </w:rPr>
      </w:pPr>
      <w:r>
        <w:rPr>
          <w:rFonts w:hint="eastAsia" w:ascii="仿宋" w:hAnsi="仿宋" w:eastAsia="仿宋" w:cs="仿宋"/>
          <w:bCs/>
          <w:iCs/>
          <w:color w:val="000000" w:themeColor="text1"/>
          <w:sz w:val="24"/>
          <w:highlight w:val="none"/>
          <w14:textFill>
            <w14:solidFill>
              <w14:schemeClr w14:val="tx1"/>
            </w14:solidFill>
          </w14:textFill>
        </w:rPr>
        <w:t>本项目</w:t>
      </w:r>
      <w:r>
        <w:rPr>
          <w:rFonts w:hint="eastAsia" w:ascii="仿宋" w:hAnsi="仿宋" w:eastAsia="仿宋" w:cs="仿宋"/>
          <w:bCs/>
          <w:iCs/>
          <w:color w:val="000000" w:themeColor="text1"/>
          <w:sz w:val="24"/>
          <w:highlight w:val="none"/>
          <w:lang w:val="en-US" w:eastAsia="zh-CN"/>
          <w14:textFill>
            <w14:solidFill>
              <w14:schemeClr w14:val="tx1"/>
            </w14:solidFill>
          </w14:textFill>
        </w:rPr>
        <w:t>采用统一</w:t>
      </w:r>
      <w:r>
        <w:rPr>
          <w:rFonts w:hint="eastAsia" w:ascii="仿宋" w:hAnsi="仿宋" w:eastAsia="仿宋" w:cs="仿宋"/>
          <w:bCs/>
          <w:iCs/>
          <w:color w:val="000000" w:themeColor="text1"/>
          <w:sz w:val="24"/>
          <w:highlight w:val="none"/>
          <w14:textFill>
            <w14:solidFill>
              <w14:schemeClr w14:val="tx1"/>
            </w14:solidFill>
          </w14:textFill>
        </w:rPr>
        <w:t>单价折扣率报价，投标报价单价=最高限价×折扣率</w:t>
      </w:r>
      <w:r>
        <w:rPr>
          <w:rFonts w:hint="eastAsia" w:ascii="仿宋" w:hAnsi="仿宋" w:eastAsia="仿宋" w:cs="仿宋"/>
          <w:bCs/>
          <w:iCs/>
          <w:color w:val="000000" w:themeColor="text1"/>
          <w:sz w:val="24"/>
          <w:highlight w:val="none"/>
          <w:lang w:eastAsia="zh-CN"/>
          <w14:textFill>
            <w14:solidFill>
              <w14:schemeClr w14:val="tx1"/>
            </w14:solidFill>
          </w14:textFill>
        </w:rPr>
        <w:t>。</w:t>
      </w:r>
      <w:r>
        <w:rPr>
          <w:rFonts w:hint="eastAsia" w:ascii="仿宋" w:hAnsi="仿宋" w:eastAsia="仿宋" w:cs="仿宋"/>
          <w:bCs/>
          <w:iCs/>
          <w:color w:val="000000" w:themeColor="text1"/>
          <w:sz w:val="24"/>
          <w:highlight w:val="none"/>
          <w:lang w:val="en-US" w:eastAsia="zh-CN"/>
          <w14:textFill>
            <w14:solidFill>
              <w14:schemeClr w14:val="tx1"/>
            </w14:solidFill>
          </w14:textFill>
        </w:rPr>
        <w:t>（例：投标折扣率为80%，投标报价单=</w:t>
      </w:r>
      <w:r>
        <w:rPr>
          <w:rFonts w:hint="eastAsia" w:ascii="仿宋" w:hAnsi="仿宋" w:eastAsia="仿宋" w:cs="仿宋"/>
          <w:bCs/>
          <w:iCs/>
          <w:color w:val="000000" w:themeColor="text1"/>
          <w:sz w:val="24"/>
          <w:highlight w:val="none"/>
          <w14:textFill>
            <w14:solidFill>
              <w14:schemeClr w14:val="tx1"/>
            </w14:solidFill>
          </w14:textFill>
        </w:rPr>
        <w:t>最高限价</w:t>
      </w:r>
      <w:r>
        <w:rPr>
          <w:rFonts w:hint="eastAsia" w:ascii="仿宋" w:hAnsi="仿宋" w:eastAsia="仿宋" w:cs="仿宋"/>
          <w:bCs/>
          <w:iCs/>
          <w:color w:val="000000" w:themeColor="text1"/>
          <w:sz w:val="24"/>
          <w:highlight w:val="none"/>
          <w:lang w:val="en-US" w:eastAsia="zh-CN"/>
          <w14:textFill>
            <w14:solidFill>
              <w14:schemeClr w14:val="tx1"/>
            </w14:solidFill>
          </w14:textFill>
        </w:rPr>
        <w:t>*80%）</w:t>
      </w:r>
    </w:p>
    <w:p w14:paraId="040CF9DB">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Cs/>
          <w:iCs/>
          <w:color w:val="000000" w:themeColor="text1"/>
          <w:sz w:val="24"/>
          <w:highlight w:val="none"/>
          <w14:textFill>
            <w14:solidFill>
              <w14:schemeClr w14:val="tx1"/>
            </w14:solidFill>
          </w14:textFill>
        </w:rPr>
      </w:pPr>
      <w:r>
        <w:rPr>
          <w:rFonts w:hint="eastAsia" w:ascii="仿宋" w:hAnsi="仿宋" w:eastAsia="仿宋" w:cs="仿宋"/>
          <w:bCs/>
          <w:iCs/>
          <w:color w:val="000000" w:themeColor="text1"/>
          <w:sz w:val="24"/>
          <w:highlight w:val="none"/>
          <w14:textFill>
            <w14:solidFill>
              <w14:schemeClr w14:val="tx1"/>
            </w14:solidFill>
          </w14:textFill>
        </w:rPr>
        <w:t>2.2.1评标基准价：即满足招标文件要求且投标价格最低的投标报价为评标基准价，其价格分为满分。</w:t>
      </w:r>
    </w:p>
    <w:p w14:paraId="400FA6B8">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Cs/>
          <w:iCs/>
          <w:color w:val="000000" w:themeColor="text1"/>
          <w:sz w:val="24"/>
          <w:highlight w:val="none"/>
          <w14:textFill>
            <w14:solidFill>
              <w14:schemeClr w14:val="tx1"/>
            </w14:solidFill>
          </w14:textFill>
        </w:rPr>
      </w:pPr>
      <w:r>
        <w:rPr>
          <w:rFonts w:hint="eastAsia" w:ascii="仿宋" w:hAnsi="仿宋" w:eastAsia="仿宋" w:cs="仿宋"/>
          <w:bCs/>
          <w:iCs/>
          <w:color w:val="000000" w:themeColor="text1"/>
          <w:sz w:val="24"/>
          <w:highlight w:val="none"/>
          <w14:textFill>
            <w14:solidFill>
              <w14:schemeClr w14:val="tx1"/>
            </w14:solidFill>
          </w14:textFill>
        </w:rPr>
        <w:t>2.2.2其他投标人的价格分统一按照下列公式计算：</w:t>
      </w:r>
    </w:p>
    <w:p w14:paraId="004D7F96">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Cs/>
          <w:iCs/>
          <w:color w:val="000000" w:themeColor="text1"/>
          <w:sz w:val="24"/>
          <w:highlight w:val="none"/>
          <w14:textFill>
            <w14:solidFill>
              <w14:schemeClr w14:val="tx1"/>
            </w14:solidFill>
          </w14:textFill>
        </w:rPr>
      </w:pPr>
      <w:r>
        <w:rPr>
          <w:rFonts w:hint="eastAsia" w:ascii="仿宋" w:hAnsi="仿宋" w:eastAsia="仿宋" w:cs="仿宋"/>
          <w:bCs/>
          <w:iCs/>
          <w:color w:val="000000" w:themeColor="text1"/>
          <w:sz w:val="24"/>
          <w:highlight w:val="none"/>
          <w14:textFill>
            <w14:solidFill>
              <w14:schemeClr w14:val="tx1"/>
            </w14:solidFill>
          </w14:textFill>
        </w:rPr>
        <w:t>投标报价得分=(评标基准价／投标报价)×</w:t>
      </w:r>
      <w:r>
        <w:rPr>
          <w:rFonts w:hint="eastAsia" w:ascii="仿宋" w:hAnsi="仿宋" w:eastAsia="仿宋" w:cs="仿宋"/>
          <w:bCs/>
          <w:iCs/>
          <w:color w:val="000000" w:themeColor="text1"/>
          <w:sz w:val="24"/>
          <w:highlight w:val="none"/>
          <w:lang w:val="en-US" w:eastAsia="zh-CN"/>
          <w14:textFill>
            <w14:solidFill>
              <w14:schemeClr w14:val="tx1"/>
            </w14:solidFill>
          </w14:textFill>
        </w:rPr>
        <w:t>40%</w:t>
      </w:r>
      <w:r>
        <w:rPr>
          <w:rFonts w:hint="eastAsia" w:ascii="仿宋" w:hAnsi="仿宋" w:eastAsia="仿宋" w:cs="仿宋"/>
          <w:bCs/>
          <w:iCs/>
          <w:color w:val="000000" w:themeColor="text1"/>
          <w:sz w:val="24"/>
          <w:highlight w:val="none"/>
          <w14:textFill>
            <w14:solidFill>
              <w14:schemeClr w14:val="tx1"/>
            </w14:solidFill>
          </w14:textFill>
        </w:rPr>
        <w:t>×100</w:t>
      </w:r>
    </w:p>
    <w:p w14:paraId="0FAD32F7">
      <w:pPr>
        <w:pStyle w:val="3"/>
        <w:ind w:firstLine="482" w:firstLineChars="200"/>
        <w:rPr>
          <w:rFonts w:hint="default" w:ascii="仿宋" w:hAnsi="仿宋" w:eastAsia="仿宋" w:cs="仿宋"/>
          <w:b/>
          <w:bCs w:val="0"/>
          <w:iCs/>
          <w:snapToGrid/>
          <w:color w:val="000000" w:themeColor="text1"/>
          <w:kern w:val="2"/>
          <w:sz w:val="24"/>
          <w:szCs w:val="24"/>
          <w:highlight w:val="magenta"/>
          <w:lang w:val="en-US" w:eastAsia="zh-CN" w:bidi="ar-SA"/>
          <w14:textFill>
            <w14:solidFill>
              <w14:schemeClr w14:val="tx1"/>
            </w14:solidFill>
          </w14:textFill>
        </w:rPr>
      </w:pPr>
      <w:r>
        <w:rPr>
          <w:rFonts w:hint="eastAsia" w:ascii="仿宋" w:hAnsi="仿宋" w:eastAsia="仿宋" w:cs="仿宋"/>
          <w:b/>
          <w:bCs w:val="0"/>
          <w:iCs/>
          <w:snapToGrid/>
          <w:color w:val="000000" w:themeColor="text1"/>
          <w:kern w:val="2"/>
          <w:sz w:val="24"/>
          <w:szCs w:val="24"/>
          <w:highlight w:val="none"/>
          <w:lang w:val="en-US" w:eastAsia="zh-CN" w:bidi="ar-SA"/>
          <w14:textFill>
            <w14:solidFill>
              <w14:schemeClr w14:val="tx1"/>
            </w14:solidFill>
          </w14:textFill>
        </w:rPr>
        <w:t>备注：评标委员会认为投标人的报价明显低于其他通过符合性审查投标人的报价，有可能影响产品质量或者不能诚信履约的，应当要求其在评标现场合理的时间内通过乐采云平台提供线上说明，必要时提交相关证明材料。投标人不能在规定时间内合理说明原因并提供证明材料的，评标委员会应当将该投标人的投标文件作无效处理，并在评审报告中说明。</w:t>
      </w:r>
    </w:p>
    <w:p w14:paraId="5AE1E0A0">
      <w:pPr>
        <w:pStyle w:val="3"/>
        <w:rPr>
          <w:rFonts w:hint="eastAsia" w:ascii="仿宋" w:hAnsi="仿宋" w:eastAsia="仿宋" w:cs="仿宋"/>
          <w:color w:val="000000" w:themeColor="text1"/>
          <w:highlight w:val="none"/>
          <w14:textFill>
            <w14:solidFill>
              <w14:schemeClr w14:val="tx1"/>
            </w14:solidFill>
          </w14:textFill>
        </w:rPr>
      </w:pPr>
    </w:p>
    <w:p w14:paraId="4964D0DF">
      <w:pPr>
        <w:spacing w:line="360" w:lineRule="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三、评标程序</w:t>
      </w:r>
    </w:p>
    <w:p w14:paraId="4669CE4A">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4262CC9D">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5AA1E492">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461C9E1F">
      <w:pPr>
        <w:spacing w:line="360" w:lineRule="auto"/>
        <w:ind w:firstLine="472" w:firstLineChars="196"/>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14:paraId="17402CEF">
      <w:pPr>
        <w:pStyle w:val="170"/>
        <w:spacing w:before="0"/>
        <w:ind w:firstLine="508" w:firstLineChars="212"/>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3.4.1投标文件报价出现前后不一致的，按照下列规定修正：</w:t>
      </w:r>
    </w:p>
    <w:p w14:paraId="5C2C12AC">
      <w:pPr>
        <w:pStyle w:val="17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6ECF328F">
      <w:pPr>
        <w:pStyle w:val="17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14:paraId="1EAF0D7A">
      <w:pPr>
        <w:pStyle w:val="17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0B388461">
      <w:pPr>
        <w:pStyle w:val="17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14:paraId="39428080">
      <w:pPr>
        <w:pStyle w:val="17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 《政府采购货物和服务招标投标管理办法》第五十一条第二款的规定经投标人确认后产生约束力。</w:t>
      </w:r>
    </w:p>
    <w:p w14:paraId="314586DA">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3.4.2投标文件出现不是唯一的、有选择性投标报价的，投标无效。</w:t>
      </w:r>
    </w:p>
    <w:p w14:paraId="46FA7201">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3.4.3投标报价超过招标文件中规定的预算金额或者最高限价的，投标无效。</w:t>
      </w:r>
    </w:p>
    <w:p w14:paraId="35EA80E0">
      <w:pPr>
        <w:pStyle w:val="17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9597B80">
      <w:pPr>
        <w:spacing w:line="360" w:lineRule="auto"/>
        <w:ind w:firstLine="482"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993AF48">
      <w:pPr>
        <w:spacing w:line="360" w:lineRule="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CE723A4">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B10DEDB">
      <w:pPr>
        <w:widowControl/>
        <w:shd w:val="clear" w:color="auto" w:fill="FFFFFF"/>
        <w:adjustRightInd/>
        <w:spacing w:line="360" w:lineRule="auto"/>
        <w:jc w:val="left"/>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14:paraId="57227D6A">
      <w:pPr>
        <w:pStyle w:val="170"/>
        <w:spacing w:before="0"/>
        <w:ind w:firstLine="472" w:firstLineChars="196"/>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仿宋"/>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2C8500">
      <w:pPr>
        <w:pStyle w:val="28"/>
        <w:spacing w:line="360" w:lineRule="auto"/>
        <w:ind w:left="0" w:leftChars="0" w:firstLine="482"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4.2投标无效。</w:t>
      </w:r>
      <w:r>
        <w:rPr>
          <w:rFonts w:hint="eastAsia" w:ascii="仿宋" w:hAnsi="仿宋" w:eastAsia="仿宋" w:cs="仿宋"/>
          <w:color w:val="000000" w:themeColor="text1"/>
          <w:szCs w:val="21"/>
          <w:highlight w:val="none"/>
          <w14:textFill>
            <w14:solidFill>
              <w14:schemeClr w14:val="tx1"/>
            </w14:solidFill>
          </w14:textFill>
        </w:rPr>
        <w:t>有下列情况之一的，投标无效：</w:t>
      </w:r>
    </w:p>
    <w:p w14:paraId="414F0966">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3D71B5BA">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4.2.2投标文件未按照招标文件要求签署、盖章的；</w:t>
      </w:r>
    </w:p>
    <w:p w14:paraId="626D3071">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4.2.3采购人拟采购的产品属于政府强制采购的节能产品品目清单范围的，投标人未按招标文件要求提供国家确定的认证机构出具的、处于有效期之内的节能产品认证证书的；</w:t>
      </w:r>
    </w:p>
    <w:p w14:paraId="4EBE7002">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4.2.4投标文件含有采购人不能接受的附加条件的；</w:t>
      </w:r>
    </w:p>
    <w:p w14:paraId="13D8DEE5">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4.2.5投标文件中承诺的投标有效期少于招标文件中载明的投标有效期的；</w:t>
      </w:r>
    </w:p>
    <w:p w14:paraId="7AE71B3F">
      <w:pPr>
        <w:snapToGrid w:val="0"/>
        <w:spacing w:line="360" w:lineRule="auto"/>
        <w:ind w:firstLine="120" w:firstLineChars="5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4.2.6投标文件出现不是唯一的、有选择性投标报价的;</w:t>
      </w:r>
    </w:p>
    <w:p w14:paraId="5ABB9ED1">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4.2.7投标报价超过招标文件中规定的预算金额或者最高限价的;</w:t>
      </w:r>
    </w:p>
    <w:p w14:paraId="6B23B0A0">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6B7E710B">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4.2.9投标人对根据修正原则修正后的报价不确认的；</w:t>
      </w:r>
    </w:p>
    <w:p w14:paraId="017BB8C9">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4.2.10投标人提供虚假材料投标的；</w:t>
      </w:r>
    </w:p>
    <w:p w14:paraId="790FCFCA">
      <w:pPr>
        <w:spacing w:line="360" w:lineRule="auto"/>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6156D2B5">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4.2.12投标人仅提交备份投标文件，没有在电子交易平台传输递交投标文件的，投标无效；</w:t>
      </w:r>
    </w:p>
    <w:p w14:paraId="25823916">
      <w:pPr>
        <w:pStyle w:val="7"/>
        <w:ind w:left="0"/>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4.2.13 投标文件不满足招标文件的其它实质性要求的；</w:t>
      </w:r>
    </w:p>
    <w:p w14:paraId="21C71468">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0602FA6E">
      <w:pPr>
        <w:pStyle w:val="28"/>
        <w:snapToGrid w:val="0"/>
        <w:spacing w:line="360" w:lineRule="auto"/>
        <w:ind w:firstLine="472" w:firstLineChars="19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在采购中，出现下列情形之一的，应予废标：</w:t>
      </w:r>
    </w:p>
    <w:p w14:paraId="61C2B6F6">
      <w:pPr>
        <w:pStyle w:val="28"/>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5.1符合专业条件的供应商或者对招标文件作实质响应的供应商不足3家的；</w:t>
      </w:r>
    </w:p>
    <w:p w14:paraId="5F3E1AFF">
      <w:pPr>
        <w:pStyle w:val="28"/>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14:paraId="54CDE85A">
      <w:pPr>
        <w:pStyle w:val="28"/>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5.3投标人的报价均超过了采购预算，采购人不能支付的；</w:t>
      </w:r>
    </w:p>
    <w:p w14:paraId="7507E4DB">
      <w:pPr>
        <w:pStyle w:val="28"/>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14:paraId="765E7758">
      <w:pPr>
        <w:pStyle w:val="28"/>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废标后，采购机构应当将废标理由通知所有投标人。</w:t>
      </w:r>
    </w:p>
    <w:p w14:paraId="0A9BD9D8">
      <w:pPr>
        <w:pStyle w:val="28"/>
        <w:snapToGrid w:val="0"/>
        <w:spacing w:line="360" w:lineRule="auto"/>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6.修改招标文件，重新组织采购活动。</w:t>
      </w:r>
      <w:r>
        <w:rPr>
          <w:rFonts w:hint="eastAsia" w:ascii="仿宋" w:hAnsi="仿宋" w:eastAsia="仿宋" w:cs="仿宋"/>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47D7653">
      <w:pPr>
        <w:pStyle w:val="28"/>
        <w:snapToGrid w:val="0"/>
        <w:spacing w:line="360" w:lineRule="auto"/>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有违法行为之一，影响或者可能影响中标、成交结果的，依照下列规定处理：</w:t>
      </w:r>
    </w:p>
    <w:p w14:paraId="61D12C26">
      <w:pPr>
        <w:pStyle w:val="28"/>
        <w:snapToGrid w:val="0"/>
        <w:spacing w:line="360" w:lineRule="auto"/>
        <w:ind w:firstLine="600" w:firstLineChars="2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7.1未确定中标或者中标人的，终止本次采购活动，重新开展采购活动。</w:t>
      </w:r>
    </w:p>
    <w:p w14:paraId="00935A07">
      <w:pPr>
        <w:pStyle w:val="28"/>
        <w:snapToGrid w:val="0"/>
        <w:spacing w:line="360" w:lineRule="auto"/>
        <w:ind w:firstLine="600" w:firstLineChars="2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7.2已确定中标或者中标人但尚未签订采购合同的，中标或者成交结果无效；重新开展采购活动。</w:t>
      </w:r>
    </w:p>
    <w:p w14:paraId="3182CF0A">
      <w:pPr>
        <w:pStyle w:val="28"/>
        <w:snapToGrid w:val="0"/>
        <w:spacing w:line="360" w:lineRule="auto"/>
        <w:ind w:firstLine="600" w:firstLineChars="250"/>
        <w:rPr>
          <w:rFonts w:hint="eastAsia" w:ascii="仿宋" w:hAnsi="仿宋" w:eastAsia="仿宋" w:cs="仿宋"/>
          <w:color w:val="000000" w:themeColor="text1"/>
          <w:highlight w:val="cyan"/>
          <w:lang w:eastAsia="zh-CN"/>
          <w14:textFill>
            <w14:solidFill>
              <w14:schemeClr w14:val="tx1"/>
            </w14:solidFill>
          </w14:textFill>
        </w:rPr>
      </w:pPr>
      <w:r>
        <w:rPr>
          <w:rFonts w:hint="eastAsia" w:ascii="仿宋" w:hAnsi="仿宋" w:eastAsia="仿宋" w:cs="仿宋"/>
          <w:color w:val="000000" w:themeColor="text1"/>
          <w:highlight w:val="cyan"/>
          <w14:textFill>
            <w14:solidFill>
              <w14:schemeClr w14:val="tx1"/>
            </w14:solidFill>
          </w14:textFill>
        </w:rPr>
        <w:t>7.3中标</w:t>
      </w:r>
      <w:r>
        <w:rPr>
          <w:rFonts w:hint="eastAsia" w:ascii="仿宋" w:hAnsi="仿宋" w:eastAsia="仿宋" w:cs="仿宋"/>
          <w:color w:val="000000" w:themeColor="text1"/>
          <w:highlight w:val="cyan"/>
          <w:lang w:val="en-US" w:eastAsia="zh-CN"/>
          <w14:textFill>
            <w14:solidFill>
              <w14:schemeClr w14:val="tx1"/>
            </w14:solidFill>
          </w14:textFill>
        </w:rPr>
        <w:t>人</w:t>
      </w:r>
      <w:r>
        <w:rPr>
          <w:rFonts w:hint="eastAsia" w:ascii="仿宋" w:hAnsi="仿宋" w:eastAsia="仿宋" w:cs="仿宋"/>
          <w:color w:val="000000" w:themeColor="text1"/>
          <w:highlight w:val="cyan"/>
          <w14:textFill>
            <w14:solidFill>
              <w14:schemeClr w14:val="tx1"/>
            </w14:solidFill>
          </w14:textFill>
        </w:rPr>
        <w:t>放弃中标资格或因质疑、投诉被取消中标资格或不能履行合同的</w:t>
      </w:r>
      <w:r>
        <w:rPr>
          <w:rFonts w:hint="eastAsia" w:ascii="仿宋" w:hAnsi="仿宋" w:eastAsia="仿宋" w:cs="仿宋"/>
          <w:color w:val="000000" w:themeColor="text1"/>
          <w:highlight w:val="cyan"/>
          <w:lang w:eastAsia="zh-CN"/>
          <w14:textFill>
            <w14:solidFill>
              <w14:schemeClr w14:val="tx1"/>
            </w14:solidFill>
          </w14:textFill>
        </w:rPr>
        <w:t>。</w:t>
      </w:r>
    </w:p>
    <w:p w14:paraId="0DCFB9D4">
      <w:pPr>
        <w:pStyle w:val="28"/>
        <w:snapToGrid w:val="0"/>
        <w:spacing w:line="360" w:lineRule="auto"/>
        <w:ind w:firstLine="600" w:firstLineChars="2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7.4</w:t>
      </w:r>
      <w:r>
        <w:rPr>
          <w:rFonts w:hint="eastAsia" w:ascii="仿宋" w:hAnsi="仿宋" w:eastAsia="仿宋" w:cs="仿宋"/>
          <w:color w:val="000000" w:themeColor="text1"/>
          <w:highlight w:val="none"/>
          <w14:textFill>
            <w14:solidFill>
              <w14:schemeClr w14:val="tx1"/>
            </w14:solidFill>
          </w14:textFill>
        </w:rPr>
        <w:t>采购合同已签订但尚未履行的，撤销合同，从合格的中标或者成交候选人中另行确定中标或者中标人；没有合格的中标或者成交候选人的，重新开展采购活动。</w:t>
      </w:r>
    </w:p>
    <w:p w14:paraId="42A2A44C">
      <w:pPr>
        <w:pStyle w:val="28"/>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采购合同已经履行，给采购人、供应商造成损失的，由责任人承担赔偿责任。</w:t>
      </w:r>
    </w:p>
    <w:p w14:paraId="2BADBB64">
      <w:pPr>
        <w:pStyle w:val="28"/>
        <w:snapToGrid w:val="0"/>
        <w:spacing w:line="360" w:lineRule="auto"/>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采购当事人有其他违反</w:t>
      </w:r>
      <w:r>
        <w:rPr>
          <w:rFonts w:hint="eastAsia" w:ascii="仿宋" w:hAnsi="仿宋" w:eastAsia="仿宋" w:cs="仿宋"/>
          <w:color w:val="000000" w:themeColor="text1"/>
          <w:kern w:val="0"/>
          <w:highlight w:val="none"/>
          <w14:textFill>
            <w14:solidFill>
              <w14:schemeClr w14:val="tx1"/>
            </w14:solidFill>
          </w14:textFill>
        </w:rPr>
        <w:t>法律法规规定</w:t>
      </w:r>
      <w:r>
        <w:rPr>
          <w:rFonts w:hint="eastAsia" w:ascii="仿宋" w:hAnsi="仿宋" w:eastAsia="仿宋" w:cs="仿宋"/>
          <w:color w:val="000000" w:themeColor="text1"/>
          <w:highlight w:val="none"/>
          <w14:textFill>
            <w14:solidFill>
              <w14:schemeClr w14:val="tx1"/>
            </w14:solidFill>
          </w14:textFill>
        </w:rPr>
        <w:t>的行为，经改正后仍然影响或者可能影响中标、成交结果或者依法被认定为中标、成交无效的，依照7.1-7.</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规定处理。</w:t>
      </w:r>
      <w:bookmarkEnd w:id="33"/>
      <w:bookmarkStart w:id="403" w:name="第五部分"/>
      <w:bookmarkStart w:id="404" w:name="_Toc86217003"/>
    </w:p>
    <w:p w14:paraId="47D53375">
      <w:pP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br w:type="page"/>
      </w:r>
    </w:p>
    <w:p w14:paraId="22F56821">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拟签订的合同文本</w:t>
      </w:r>
    </w:p>
    <w:p w14:paraId="728EF8C6">
      <w:pPr>
        <w:pStyle w:val="36"/>
        <w:tabs>
          <w:tab w:val="left" w:pos="180"/>
        </w:tabs>
        <w:snapToGrid w:val="0"/>
        <w:spacing w:before="0" w:beforeLines="0" w:after="120" w:line="360" w:lineRule="auto"/>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甲  方（使用方）：</w:t>
      </w:r>
    </w:p>
    <w:p w14:paraId="3352AE2B">
      <w:pPr>
        <w:pStyle w:val="36"/>
        <w:tabs>
          <w:tab w:val="left" w:pos="180"/>
        </w:tabs>
        <w:snapToGrid w:val="0"/>
        <w:spacing w:before="0" w:beforeLines="0" w:after="120" w:afterLines="0" w:line="360" w:lineRule="auto"/>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乙  方（供应商）：</w:t>
      </w:r>
    </w:p>
    <w:p w14:paraId="4E31E037">
      <w:pPr>
        <w:snapToGrid w:val="0"/>
        <w:spacing w:line="360" w:lineRule="auto"/>
        <w:ind w:left="0" w:leftChars="0" w:firstLine="480" w:firstLineChars="200"/>
        <w:jc w:val="left"/>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t>甲、乙双方根据</w:t>
      </w:r>
      <w:r>
        <w:rPr>
          <w:rFonts w:hint="eastAsia" w:ascii="仿宋" w:hAnsi="仿宋" w:eastAsia="仿宋" w:cs="仿宋"/>
          <w:color w:val="000000" w:themeColor="text1"/>
          <w:sz w:val="24"/>
          <w:highlight w:val="none"/>
          <w:u w:val="single"/>
          <w:lang w:eastAsia="zh-CN"/>
          <w14:textFill>
            <w14:solidFill>
              <w14:schemeClr w14:val="tx1"/>
            </w14:solidFill>
          </w14:textFill>
        </w:rPr>
        <w:t>嵊州市乡村水环境治理项目（一期）沥青混合料采购项目</w:t>
      </w:r>
      <w:r>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t>（项目编号：   ）公开招标的结果，签署本合同。</w:t>
      </w:r>
    </w:p>
    <w:p w14:paraId="7E33D120">
      <w:pPr>
        <w:pStyle w:val="36"/>
        <w:tabs>
          <w:tab w:val="left" w:pos="180"/>
        </w:tabs>
        <w:snapToGrid w:val="0"/>
        <w:spacing w:before="0" w:beforeLines="0" w:after="0" w:afterLines="0"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  第一条：采购清单及合同价格     </w:t>
      </w:r>
      <w:r>
        <w:rPr>
          <w:rFonts w:hint="eastAsia" w:ascii="仿宋" w:hAnsi="仿宋" w:eastAsia="仿宋" w:cs="仿宋"/>
          <w:color w:val="000000" w:themeColor="text1"/>
          <w:highlight w:val="none"/>
          <w14:textFill>
            <w14:solidFill>
              <w14:schemeClr w14:val="tx1"/>
            </w14:solidFill>
          </w14:textFill>
        </w:rPr>
        <w:t xml:space="preserve">                       单位：元</w:t>
      </w:r>
    </w:p>
    <w:tbl>
      <w:tblPr>
        <w:tblStyle w:val="65"/>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635"/>
        <w:gridCol w:w="1824"/>
        <w:gridCol w:w="1485"/>
        <w:gridCol w:w="855"/>
        <w:gridCol w:w="1551"/>
        <w:gridCol w:w="939"/>
      </w:tblGrid>
      <w:tr w14:paraId="17D7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877" w:type="dxa"/>
            <w:shd w:val="clear" w:color="auto" w:fill="auto"/>
            <w:noWrap w:val="0"/>
            <w:vAlign w:val="center"/>
          </w:tcPr>
          <w:p w14:paraId="759E6AC2">
            <w:pPr>
              <w:tabs>
                <w:tab w:val="left" w:pos="180"/>
              </w:tabs>
              <w:spacing w:line="360" w:lineRule="auto"/>
              <w:ind w:left="0" w:leftChars="0" w:right="0" w:righ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1635" w:type="dxa"/>
            <w:shd w:val="clear" w:color="auto" w:fill="auto"/>
            <w:noWrap w:val="0"/>
            <w:vAlign w:val="center"/>
          </w:tcPr>
          <w:p w14:paraId="03A18140">
            <w:pPr>
              <w:tabs>
                <w:tab w:val="left" w:pos="180"/>
              </w:tabs>
              <w:spacing w:line="360" w:lineRule="auto"/>
              <w:ind w:left="0" w:leftChars="0" w:right="0" w:righ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货物名称</w:t>
            </w:r>
          </w:p>
        </w:tc>
        <w:tc>
          <w:tcPr>
            <w:tcW w:w="1824" w:type="dxa"/>
            <w:shd w:val="clear" w:color="auto" w:fill="auto"/>
            <w:noWrap w:val="0"/>
            <w:vAlign w:val="center"/>
          </w:tcPr>
          <w:p w14:paraId="1AF63D0C">
            <w:pPr>
              <w:tabs>
                <w:tab w:val="left" w:pos="180"/>
              </w:tabs>
              <w:spacing w:line="360" w:lineRule="auto"/>
              <w:ind w:left="0" w:leftChars="0" w:right="0" w:righ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产地/品牌</w:t>
            </w:r>
          </w:p>
        </w:tc>
        <w:tc>
          <w:tcPr>
            <w:tcW w:w="1485" w:type="dxa"/>
            <w:shd w:val="clear" w:color="auto" w:fill="auto"/>
            <w:noWrap w:val="0"/>
            <w:vAlign w:val="center"/>
          </w:tcPr>
          <w:p w14:paraId="5E7F276B">
            <w:pPr>
              <w:tabs>
                <w:tab w:val="left" w:pos="180"/>
              </w:tabs>
              <w:spacing w:line="360" w:lineRule="auto"/>
              <w:ind w:left="0" w:leftChars="0" w:right="0" w:righ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规格型号</w:t>
            </w:r>
          </w:p>
        </w:tc>
        <w:tc>
          <w:tcPr>
            <w:tcW w:w="855" w:type="dxa"/>
            <w:shd w:val="clear" w:color="auto" w:fill="auto"/>
            <w:noWrap w:val="0"/>
            <w:vAlign w:val="center"/>
          </w:tcPr>
          <w:p w14:paraId="4976FB66">
            <w:pPr>
              <w:tabs>
                <w:tab w:val="left" w:pos="180"/>
              </w:tabs>
              <w:spacing w:line="360" w:lineRule="auto"/>
              <w:ind w:left="0" w:leftChars="0" w:right="0" w:righ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数量</w:t>
            </w:r>
          </w:p>
        </w:tc>
        <w:tc>
          <w:tcPr>
            <w:tcW w:w="1551" w:type="dxa"/>
            <w:shd w:val="clear" w:color="auto" w:fill="auto"/>
            <w:noWrap w:val="0"/>
            <w:vAlign w:val="center"/>
          </w:tcPr>
          <w:p w14:paraId="59F4D1E0">
            <w:pPr>
              <w:tabs>
                <w:tab w:val="left" w:pos="180"/>
              </w:tabs>
              <w:spacing w:line="360" w:lineRule="auto"/>
              <w:ind w:left="0" w:leftChars="0" w:right="0" w:righ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综合</w:t>
            </w:r>
            <w:r>
              <w:rPr>
                <w:rFonts w:hint="eastAsia" w:ascii="仿宋" w:hAnsi="仿宋" w:eastAsia="仿宋" w:cs="仿宋"/>
                <w:color w:val="000000" w:themeColor="text1"/>
                <w:sz w:val="24"/>
                <w:highlight w:val="none"/>
                <w14:textFill>
                  <w14:solidFill>
                    <w14:schemeClr w14:val="tx1"/>
                  </w14:solidFill>
                </w14:textFill>
              </w:rPr>
              <w:t>单价</w:t>
            </w:r>
          </w:p>
        </w:tc>
        <w:tc>
          <w:tcPr>
            <w:tcW w:w="939" w:type="dxa"/>
            <w:shd w:val="clear" w:color="auto" w:fill="auto"/>
            <w:noWrap w:val="0"/>
            <w:vAlign w:val="center"/>
          </w:tcPr>
          <w:p w14:paraId="61C1D470">
            <w:pPr>
              <w:tabs>
                <w:tab w:val="left" w:pos="180"/>
              </w:tabs>
              <w:spacing w:line="360" w:lineRule="auto"/>
              <w:ind w:left="0" w:leftChars="0" w:right="0" w:rightChars="0" w:firstLine="0" w:firstLineChars="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合计</w:t>
            </w:r>
          </w:p>
        </w:tc>
      </w:tr>
      <w:tr w14:paraId="114F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7" w:type="dxa"/>
            <w:shd w:val="clear" w:color="auto" w:fill="auto"/>
            <w:noWrap w:val="0"/>
            <w:vAlign w:val="center"/>
          </w:tcPr>
          <w:p w14:paraId="78479785">
            <w:pPr>
              <w:tabs>
                <w:tab w:val="left" w:pos="180"/>
              </w:tabs>
              <w:spacing w:line="360" w:lineRule="auto"/>
              <w:ind w:left="0" w:leftChars="0" w:right="0" w:righ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635" w:type="dxa"/>
            <w:shd w:val="clear" w:color="auto" w:fill="auto"/>
            <w:noWrap w:val="0"/>
            <w:vAlign w:val="center"/>
          </w:tcPr>
          <w:p w14:paraId="344B22D3">
            <w:pPr>
              <w:tabs>
                <w:tab w:val="left" w:pos="180"/>
              </w:tabs>
              <w:spacing w:line="360" w:lineRule="auto"/>
              <w:ind w:left="0" w:leftChars="0" w:right="0" w:righ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p>
        </w:tc>
        <w:tc>
          <w:tcPr>
            <w:tcW w:w="1824" w:type="dxa"/>
            <w:shd w:val="clear" w:color="auto" w:fill="auto"/>
            <w:noWrap w:val="0"/>
            <w:vAlign w:val="center"/>
          </w:tcPr>
          <w:p w14:paraId="65DF5FEC">
            <w:pPr>
              <w:tabs>
                <w:tab w:val="left" w:pos="180"/>
              </w:tabs>
              <w:spacing w:line="360" w:lineRule="auto"/>
              <w:ind w:left="0" w:leftChars="0" w:right="0" w:righ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p>
        </w:tc>
        <w:tc>
          <w:tcPr>
            <w:tcW w:w="1485" w:type="dxa"/>
            <w:shd w:val="clear" w:color="auto" w:fill="auto"/>
            <w:noWrap w:val="0"/>
            <w:vAlign w:val="center"/>
          </w:tcPr>
          <w:p w14:paraId="7B904C41">
            <w:pPr>
              <w:tabs>
                <w:tab w:val="left" w:pos="180"/>
              </w:tabs>
              <w:spacing w:line="360" w:lineRule="auto"/>
              <w:ind w:left="0" w:leftChars="0" w:right="0" w:righ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p>
        </w:tc>
        <w:tc>
          <w:tcPr>
            <w:tcW w:w="855" w:type="dxa"/>
            <w:shd w:val="clear" w:color="auto" w:fill="auto"/>
            <w:noWrap w:val="0"/>
            <w:vAlign w:val="center"/>
          </w:tcPr>
          <w:p w14:paraId="0325DBC9">
            <w:pPr>
              <w:tabs>
                <w:tab w:val="left" w:pos="180"/>
              </w:tabs>
              <w:spacing w:line="360" w:lineRule="auto"/>
              <w:ind w:left="0" w:leftChars="0" w:right="0" w:righ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p>
        </w:tc>
        <w:tc>
          <w:tcPr>
            <w:tcW w:w="1551" w:type="dxa"/>
            <w:shd w:val="clear" w:color="auto" w:fill="auto"/>
            <w:noWrap w:val="0"/>
            <w:vAlign w:val="center"/>
          </w:tcPr>
          <w:p w14:paraId="632E6F98">
            <w:pPr>
              <w:tabs>
                <w:tab w:val="left" w:pos="180"/>
              </w:tabs>
              <w:spacing w:line="360" w:lineRule="auto"/>
              <w:ind w:left="0" w:leftChars="0" w:right="0" w:righ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p>
        </w:tc>
        <w:tc>
          <w:tcPr>
            <w:tcW w:w="939" w:type="dxa"/>
            <w:tcBorders>
              <w:bottom w:val="single" w:color="auto" w:sz="4" w:space="0"/>
            </w:tcBorders>
            <w:shd w:val="clear" w:color="auto" w:fill="auto"/>
            <w:noWrap w:val="0"/>
            <w:vAlign w:val="center"/>
          </w:tcPr>
          <w:p w14:paraId="7DA9B0FC">
            <w:pPr>
              <w:tabs>
                <w:tab w:val="left" w:pos="180"/>
              </w:tabs>
              <w:spacing w:line="360" w:lineRule="auto"/>
              <w:ind w:left="0" w:leftChars="0" w:right="0" w:righ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p>
        </w:tc>
      </w:tr>
      <w:tr w14:paraId="4018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 w:hRule="atLeast"/>
          <w:jc w:val="center"/>
        </w:trPr>
        <w:tc>
          <w:tcPr>
            <w:tcW w:w="9166" w:type="dxa"/>
            <w:gridSpan w:val="7"/>
            <w:noWrap w:val="0"/>
            <w:vAlign w:val="center"/>
          </w:tcPr>
          <w:p w14:paraId="44A175BC">
            <w:pPr>
              <w:tabs>
                <w:tab w:val="left" w:pos="180"/>
              </w:tabs>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合同金额</w:t>
            </w:r>
            <w:r>
              <w:rPr>
                <w:rFonts w:hint="eastAsia" w:ascii="仿宋" w:hAnsi="仿宋" w:eastAsia="仿宋" w:cs="仿宋"/>
                <w:color w:val="000000" w:themeColor="text1"/>
                <w:sz w:val="24"/>
                <w:highlight w:val="none"/>
                <w14:textFill>
                  <w14:solidFill>
                    <w14:schemeClr w14:val="tx1"/>
                  </w14:solidFill>
                </w14:textFill>
              </w:rPr>
              <w:t>（人民币大写）： 元整                     小写：</w:t>
            </w:r>
          </w:p>
        </w:tc>
      </w:tr>
    </w:tbl>
    <w:p w14:paraId="7A94F49E">
      <w:pPr>
        <w:spacing w:line="360" w:lineRule="auto"/>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备注：以上合同</w:t>
      </w:r>
      <w:r>
        <w:rPr>
          <w:rFonts w:hint="eastAsia" w:ascii="仿宋" w:hAnsi="仿宋" w:eastAsia="仿宋" w:cs="仿宋"/>
          <w:color w:val="000000" w:themeColor="text1"/>
          <w:sz w:val="24"/>
          <w:szCs w:val="24"/>
          <w:highlight w:val="none"/>
          <w:lang w:val="en-US" w:eastAsia="zh-CN"/>
          <w14:textFill>
            <w14:solidFill>
              <w14:schemeClr w14:val="tx1"/>
            </w14:solidFill>
          </w14:textFill>
        </w:rPr>
        <w:t>金额</w:t>
      </w:r>
      <w:r>
        <w:rPr>
          <w:rFonts w:hint="eastAsia" w:ascii="仿宋" w:hAnsi="仿宋" w:eastAsia="仿宋" w:cs="仿宋"/>
          <w:color w:val="000000" w:themeColor="text1"/>
          <w:sz w:val="24"/>
          <w:szCs w:val="24"/>
          <w:highlight w:val="none"/>
          <w14:textFill>
            <w14:solidFill>
              <w14:schemeClr w14:val="tx1"/>
            </w14:solidFill>
          </w14:textFill>
        </w:rPr>
        <w:t>包括全部货物价款、税金、劳务、装运费</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施工</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安装、调试、</w:t>
      </w:r>
      <w:r>
        <w:rPr>
          <w:rFonts w:hint="eastAsia" w:ascii="仿宋" w:hAnsi="仿宋" w:eastAsia="仿宋" w:cs="仿宋"/>
          <w:color w:val="000000" w:themeColor="text1"/>
          <w:sz w:val="24"/>
          <w:szCs w:val="24"/>
          <w:highlight w:val="none"/>
          <w14:textFill>
            <w14:solidFill>
              <w14:schemeClr w14:val="tx1"/>
            </w14:solidFill>
          </w14:textFill>
        </w:rPr>
        <w:t>验收</w:t>
      </w:r>
      <w:r>
        <w:rPr>
          <w:rFonts w:hint="eastAsia" w:ascii="仿宋" w:hAnsi="仿宋" w:eastAsia="仿宋" w:cs="仿宋"/>
          <w:color w:val="000000" w:themeColor="text1"/>
          <w:sz w:val="24"/>
          <w:szCs w:val="24"/>
          <w:highlight w:val="none"/>
          <w:lang w:val="en-US" w:eastAsia="zh-CN"/>
          <w14:textFill>
            <w14:solidFill>
              <w14:schemeClr w14:val="tx1"/>
            </w14:solidFill>
          </w14:textFill>
        </w:rPr>
        <w:t>（联动调试）、</w:t>
      </w:r>
      <w:r>
        <w:rPr>
          <w:rFonts w:hint="eastAsia" w:ascii="仿宋" w:hAnsi="仿宋" w:eastAsia="仿宋" w:cs="仿宋"/>
          <w:color w:val="000000" w:themeColor="text1"/>
          <w:sz w:val="24"/>
          <w:szCs w:val="24"/>
          <w:highlight w:val="none"/>
          <w14:textFill>
            <w14:solidFill>
              <w14:schemeClr w14:val="tx1"/>
            </w14:solidFill>
          </w14:textFill>
        </w:rPr>
        <w:t>管理、保险、检测费、招标代理费等一切费用。</w:t>
      </w:r>
    </w:p>
    <w:p w14:paraId="577343CC">
      <w:pPr>
        <w:pStyle w:val="36"/>
        <w:tabs>
          <w:tab w:val="left" w:pos="180"/>
        </w:tabs>
        <w:snapToGrid w:val="0"/>
        <w:spacing w:before="0" w:beforeLines="0" w:after="0" w:afterLines="0"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14:textFill>
            <w14:solidFill>
              <w14:schemeClr w14:val="tx1"/>
            </w14:solidFill>
          </w14:textFill>
        </w:rPr>
        <w:t>第二条：质量保证</w:t>
      </w:r>
    </w:p>
    <w:p w14:paraId="01795F14">
      <w:pPr>
        <w:pStyle w:val="36"/>
        <w:tabs>
          <w:tab w:val="left" w:pos="180"/>
        </w:tabs>
        <w:snapToGrid w:val="0"/>
        <w:spacing w:before="0" w:beforeLines="0" w:after="0" w:afterLines="0"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乙方保证本合同中所供应的货物符合国家技术规格和质量标准的出厂合格产品；如发生所供商品与合同不符，甲方有权拒收或退货，由此产生的一切责任和后果由乙方承担。</w:t>
      </w:r>
    </w:p>
    <w:p w14:paraId="03CD1008">
      <w:pPr>
        <w:pStyle w:val="36"/>
        <w:tabs>
          <w:tab w:val="left" w:pos="180"/>
        </w:tabs>
        <w:snapToGrid w:val="0"/>
        <w:spacing w:before="0" w:beforeLines="0" w:after="0" w:afterLines="0"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 第三条：供货要求</w:t>
      </w:r>
      <w:r>
        <w:rPr>
          <w:rFonts w:hint="eastAsia" w:ascii="仿宋" w:hAnsi="仿宋" w:eastAsia="仿宋" w:cs="仿宋"/>
          <w:b/>
          <w:color w:val="000000" w:themeColor="text1"/>
          <w:sz w:val="24"/>
          <w:szCs w:val="24"/>
          <w:highlight w:val="none"/>
          <w:lang w:val="en-US" w:eastAsia="zh-CN"/>
          <w14:textFill>
            <w14:solidFill>
              <w14:schemeClr w14:val="tx1"/>
            </w14:solidFill>
          </w14:textFill>
        </w:rPr>
        <w:t>及</w:t>
      </w:r>
      <w:r>
        <w:rPr>
          <w:rFonts w:hint="eastAsia" w:ascii="仿宋" w:hAnsi="仿宋" w:eastAsia="仿宋" w:cs="仿宋"/>
          <w:b/>
          <w:color w:val="000000" w:themeColor="text1"/>
          <w:sz w:val="24"/>
          <w:szCs w:val="24"/>
          <w:highlight w:val="none"/>
          <w14:textFill>
            <w14:solidFill>
              <w14:schemeClr w14:val="tx1"/>
            </w14:solidFill>
          </w14:textFill>
        </w:rPr>
        <w:t>时间、地点</w:t>
      </w:r>
    </w:p>
    <w:p w14:paraId="69EA4914">
      <w:pPr>
        <w:snapToGrid w:val="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供货要求及时间：要求分批供货，采购人提前通知中标人，中标人应在接到采购人通知后，按该通知规定的时间、地点、批次、数量、要求供货。采购人的通知包括口头通知、书面通知（传真）和电子邮件。采购人的通知（传真）或邮件发送至中标人时，视为中标人已经收到。具体供货时间以采购人通知为准。</w:t>
      </w:r>
    </w:p>
    <w:p w14:paraId="170D70A0">
      <w:pPr>
        <w:pStyle w:val="36"/>
        <w:tabs>
          <w:tab w:val="left" w:pos="180"/>
        </w:tabs>
        <w:snapToGrid w:val="0"/>
        <w:spacing w:before="0" w:beforeLines="0" w:after="0" w:afterLines="0"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2、地点：中标人在接到采购人通知后在规定时间内交货；将所供货物运至采购人指定地点并负责卸车完毕。</w:t>
      </w:r>
    </w:p>
    <w:p w14:paraId="497E773B">
      <w:pPr>
        <w:pStyle w:val="36"/>
        <w:keepNext w:val="0"/>
        <w:keepLines w:val="0"/>
        <w:pageBreakBefore w:val="0"/>
        <w:widowControl w:val="0"/>
        <w:tabs>
          <w:tab w:val="left" w:pos="180"/>
        </w:tabs>
        <w:kinsoku/>
        <w:wordWrap/>
        <w:overflowPunct/>
        <w:topLinePunct w:val="0"/>
        <w:bidi w:val="0"/>
        <w:adjustRightInd w:val="0"/>
        <w:snapToGrid w:val="0"/>
        <w:spacing w:beforeLines="0" w:afterLines="0" w:line="360" w:lineRule="auto"/>
        <w:ind w:firstLine="48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t>3、在所供货物交付使用时，乙方必须向甲方提供质量保证书等必须具备的相关资料。</w:t>
      </w:r>
    </w:p>
    <w:p w14:paraId="4613A925">
      <w:pPr>
        <w:keepNext w:val="0"/>
        <w:keepLines w:val="0"/>
        <w:pageBreakBefore w:val="0"/>
        <w:widowControl w:val="0"/>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第四条：</w:t>
      </w:r>
      <w:r>
        <w:rPr>
          <w:rFonts w:hint="eastAsia" w:ascii="仿宋" w:hAnsi="仿宋" w:eastAsia="仿宋" w:cs="仿宋"/>
          <w:b/>
          <w:color w:val="000000" w:themeColor="text1"/>
          <w:sz w:val="24"/>
          <w:szCs w:val="24"/>
          <w:highlight w:val="none"/>
          <w:lang w:val="en-US" w:eastAsia="zh-CN"/>
          <w14:textFill>
            <w14:solidFill>
              <w14:schemeClr w14:val="tx1"/>
            </w14:solidFill>
          </w14:textFill>
        </w:rPr>
        <w:t>供货期</w:t>
      </w:r>
    </w:p>
    <w:p w14:paraId="790DCA0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供货期1年（双方合同签订生效之日起），供货期到期或者达到一年的预算金额，则重新组织招标。</w:t>
      </w:r>
    </w:p>
    <w:p w14:paraId="36953294">
      <w:pPr>
        <w:keepNext w:val="0"/>
        <w:keepLines w:val="0"/>
        <w:pageBreakBefore w:val="0"/>
        <w:widowControl w:val="0"/>
        <w:kinsoku/>
        <w:wordWrap/>
        <w:overflowPunct/>
        <w:topLinePunct w:val="0"/>
        <w:autoSpaceDE w:val="0"/>
        <w:autoSpaceDN w:val="0"/>
        <w:bidi w:val="0"/>
        <w:adjustRightInd w:val="0"/>
        <w:snapToGrid w:val="0"/>
        <w:spacing w:line="360" w:lineRule="auto"/>
        <w:textAlignment w:val="bottom"/>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第四条：结算依据</w:t>
      </w:r>
    </w:p>
    <w:p w14:paraId="25ABE47E">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本项目采用固定综合单价合同，数量按实结算。合同期内综合单价不予调整。</w:t>
      </w:r>
    </w:p>
    <w:p w14:paraId="7CE376AF">
      <w:pPr>
        <w:autoSpaceDE w:val="0"/>
        <w:autoSpaceDN w:val="0"/>
        <w:adjustRightInd w:val="0"/>
        <w:snapToGrid w:val="0"/>
        <w:spacing w:line="360" w:lineRule="auto"/>
        <w:textAlignment w:val="bottom"/>
        <w:rPr>
          <w:rFonts w:hint="default"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第五条：</w:t>
      </w:r>
      <w:r>
        <w:rPr>
          <w:rFonts w:hint="eastAsia" w:ascii="仿宋" w:hAnsi="仿宋" w:eastAsia="仿宋" w:cs="仿宋"/>
          <w:b/>
          <w:color w:val="000000" w:themeColor="text1"/>
          <w:sz w:val="24"/>
          <w:szCs w:val="24"/>
          <w:highlight w:val="none"/>
          <w:lang w:val="en-US" w:eastAsia="zh-CN"/>
          <w14:textFill>
            <w14:solidFill>
              <w14:schemeClr w14:val="tx1"/>
            </w14:solidFill>
          </w14:textFill>
        </w:rPr>
        <w:t>结算及支付方式</w:t>
      </w:r>
    </w:p>
    <w:p w14:paraId="1CE636B2">
      <w:pPr>
        <w:pStyle w:val="286"/>
        <w:keepNext w:val="0"/>
        <w:keepLines w:val="0"/>
        <w:pageBreakBefore w:val="0"/>
        <w:numPr>
          <w:ilvl w:val="0"/>
          <w:numId w:val="0"/>
        </w:numPr>
        <w:kinsoku/>
        <w:wordWrap/>
        <w:overflowPunct/>
        <w:topLinePunct w:val="0"/>
        <w:autoSpaceDE/>
        <w:autoSpaceDN/>
        <w:bidi w:val="0"/>
        <w:adjustRightInd w:val="0"/>
        <w:snapToGrid/>
        <w:spacing w:line="360" w:lineRule="auto"/>
        <w:ind w:leftChars="0"/>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1、结算方式：实行货到付款方式进行结算，每月结算一次，在每月20日，根据当月（上月21日-本月20日）经双方确认数量结算，乙方在当月30日前将当期结算对应的沥青混合料发票全额开具给甲方；</w:t>
      </w:r>
    </w:p>
    <w:p w14:paraId="2CC7B92C">
      <w:pPr>
        <w:pStyle w:val="36"/>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bCs/>
          <w:color w:val="0D0D0D" w:themeColor="text1" w:themeTint="F2"/>
          <w:kern w:val="2"/>
          <w:sz w:val="24"/>
          <w:szCs w:val="24"/>
          <w:highlight w:val="none"/>
          <w:lang w:val="en-US" w:eastAsia="zh-CN" w:bidi="ar-SA"/>
          <w14:textFill>
            <w14:solidFill>
              <w14:schemeClr w14:val="tx1">
                <w14:lumMod w14:val="95000"/>
                <w14:lumOff w14:val="5000"/>
              </w14:schemeClr>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2、支付方式：甲乙双方每月结算一次，甲方收到发票后3个月内支付结算货款的80%，项目完工验收完成后1个月内支付结算款的15%，剩余5%货款在质保期满后全额付清（不计息）。</w:t>
      </w:r>
    </w:p>
    <w:p w14:paraId="5BB25E31">
      <w:pPr>
        <w:pStyle w:val="36"/>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第六条：履约保证金</w:t>
      </w:r>
    </w:p>
    <w:p w14:paraId="2A48414C">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履约保证金为人民币</w:t>
      </w:r>
      <w:r>
        <w:rPr>
          <w:rFonts w:hint="eastAsia" w:ascii="仿宋" w:hAnsi="仿宋" w:eastAsia="仿宋" w:cs="仿宋"/>
          <w:b w:val="0"/>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元，</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中标单位中标通知书发出后5个工作日内向采购人递交履约保证金</w:t>
      </w:r>
      <w:r>
        <w:rPr>
          <w:rFonts w:hint="eastAsia" w:ascii="仿宋" w:hAnsi="仿宋" w:eastAsia="仿宋" w:cs="仿宋"/>
          <w:color w:val="000000" w:themeColor="text1"/>
          <w:spacing w:val="0"/>
          <w:w w:val="100"/>
          <w:position w:val="0"/>
          <w:sz w:val="24"/>
          <w:szCs w:val="24"/>
          <w:highlight w:val="none"/>
          <w:u w:val="none"/>
          <w:shd w:val="clear" w:color="auto" w:fill="auto"/>
          <w:lang w:val="en-US" w:eastAsia="zh-CN" w:bidi="zh-TW"/>
          <w14:textFill>
            <w14:solidFill>
              <w14:schemeClr w14:val="tx1"/>
            </w14:solidFill>
          </w14:textFill>
        </w:rPr>
        <w:t>（电汇/汇票/本票等转账方式或银行保函方式），</w:t>
      </w:r>
      <w:r>
        <w:rPr>
          <w:rFonts w:hint="eastAsia" w:ascii="仿宋" w:hAnsi="仿宋" w:eastAsia="仿宋" w:cs="仿宋"/>
          <w:color w:val="000000" w:themeColor="text1"/>
          <w:kern w:val="1"/>
          <w:sz w:val="24"/>
          <w:szCs w:val="24"/>
          <w:highlight w:val="none"/>
          <w14:textFill>
            <w14:solidFill>
              <w14:schemeClr w14:val="tx1"/>
            </w14:solidFill>
          </w14:textFill>
        </w:rPr>
        <w:t>履约保证金</w:t>
      </w:r>
      <w:r>
        <w:rPr>
          <w:rFonts w:hint="eastAsia" w:ascii="仿宋" w:hAnsi="仿宋" w:eastAsia="仿宋" w:cs="仿宋"/>
          <w:color w:val="000000" w:themeColor="text1"/>
          <w:kern w:val="2"/>
          <w:sz w:val="24"/>
          <w:szCs w:val="24"/>
          <w:highlight w:val="none"/>
          <w14:textFill>
            <w14:solidFill>
              <w14:schemeClr w14:val="tx1"/>
            </w14:solidFill>
          </w14:textFill>
        </w:rPr>
        <w:t>待最后一批货物到场验收合格后7天内无息退还</w:t>
      </w:r>
      <w:r>
        <w:rPr>
          <w:rFonts w:hint="eastAsia" w:ascii="仿宋" w:hAnsi="仿宋" w:eastAsia="仿宋" w:cs="仿宋"/>
          <w:color w:val="000000" w:themeColor="text1"/>
          <w:kern w:val="2"/>
          <w:sz w:val="24"/>
          <w:szCs w:val="24"/>
          <w:highlight w:val="none"/>
          <w:lang w:eastAsia="zh-CN"/>
          <w14:textFill>
            <w14:solidFill>
              <w14:schemeClr w14:val="tx1"/>
            </w14:solidFill>
          </w14:textFill>
        </w:rPr>
        <w:t>。</w:t>
      </w:r>
    </w:p>
    <w:p w14:paraId="2FA16186">
      <w:pPr>
        <w:pStyle w:val="36"/>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color w:val="000000" w:themeColor="text1"/>
          <w:sz w:val="24"/>
          <w:szCs w:val="24"/>
          <w:highlight w:val="none"/>
          <w:lang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第</w:t>
      </w:r>
      <w:r>
        <w:rPr>
          <w:rFonts w:hint="eastAsia" w:ascii="仿宋" w:hAnsi="仿宋" w:eastAsia="仿宋" w:cs="仿宋"/>
          <w:b/>
          <w:color w:val="000000" w:themeColor="text1"/>
          <w:sz w:val="24"/>
          <w:szCs w:val="24"/>
          <w:highlight w:val="none"/>
          <w:lang w:val="en-US" w:eastAsia="zh-CN"/>
          <w14:textFill>
            <w14:solidFill>
              <w14:schemeClr w14:val="tx1"/>
            </w14:solidFill>
          </w14:textFill>
        </w:rPr>
        <w:t>七</w:t>
      </w:r>
      <w:r>
        <w:rPr>
          <w:rFonts w:hint="eastAsia" w:ascii="仿宋" w:hAnsi="仿宋" w:eastAsia="仿宋" w:cs="仿宋"/>
          <w:b/>
          <w:color w:val="000000" w:themeColor="text1"/>
          <w:sz w:val="24"/>
          <w:szCs w:val="24"/>
          <w:highlight w:val="none"/>
          <w14:textFill>
            <w14:solidFill>
              <w14:schemeClr w14:val="tx1"/>
            </w14:solidFill>
          </w14:textFill>
        </w:rPr>
        <w:t>条：</w:t>
      </w:r>
      <w:r>
        <w:rPr>
          <w:rFonts w:hint="eastAsia" w:ascii="仿宋" w:hAnsi="仿宋" w:eastAsia="仿宋" w:cs="仿宋"/>
          <w:b/>
          <w:color w:val="000000" w:themeColor="text1"/>
          <w:sz w:val="24"/>
          <w:szCs w:val="24"/>
          <w:highlight w:val="none"/>
          <w:lang w:val="en-US" w:eastAsia="zh-CN"/>
          <w14:textFill>
            <w14:solidFill>
              <w14:schemeClr w14:val="tx1"/>
            </w14:solidFill>
          </w14:textFill>
        </w:rPr>
        <w:t>质保期</w:t>
      </w:r>
    </w:p>
    <w:p w14:paraId="092A51F4">
      <w:pPr>
        <w:pStyle w:val="36"/>
        <w:keepNext w:val="0"/>
        <w:keepLines w:val="0"/>
        <w:pageBreakBefore w:val="0"/>
        <w:widowControl w:val="0"/>
        <w:tabs>
          <w:tab w:val="left" w:pos="180"/>
        </w:tabs>
        <w:kinsoku/>
        <w:wordWrap/>
        <w:overflowPunct/>
        <w:topLinePunct w:val="0"/>
        <w:autoSpaceDE/>
        <w:autoSpaceDN/>
        <w:bidi w:val="0"/>
        <w:adjustRightInd w:val="0"/>
        <w:snapToGrid w:val="0"/>
        <w:spacing w:before="0" w:after="0" w:line="360" w:lineRule="auto"/>
        <w:ind w:firstLine="480" w:firstLineChars="200"/>
        <w:textAlignment w:val="auto"/>
        <w:rPr>
          <w:rFonts w:hint="eastAsia" w:ascii="仿宋" w:hAnsi="仿宋" w:eastAsia="仿宋" w:cs="仿宋"/>
          <w:color w:val="auto"/>
          <w:sz w:val="24"/>
          <w:highlight w:val="cyan"/>
          <w:lang w:val="en-US" w:eastAsia="zh-CN"/>
        </w:rPr>
      </w:pPr>
      <w:r>
        <w:rPr>
          <w:rFonts w:hint="eastAsia" w:ascii="仿宋" w:hAnsi="仿宋" w:eastAsia="仿宋" w:cs="仿宋"/>
          <w:color w:val="auto"/>
          <w:sz w:val="24"/>
          <w:highlight w:val="cyan"/>
          <w:lang w:val="en-US" w:eastAsia="zh-CN"/>
        </w:rPr>
        <w:t>自最后一批</w:t>
      </w:r>
      <w:r>
        <w:rPr>
          <w:rFonts w:hint="eastAsia" w:ascii="仿宋" w:hAnsi="仿宋" w:eastAsia="仿宋" w:cs="仿宋"/>
          <w:b/>
          <w:bCs/>
          <w:color w:val="FF0000"/>
          <w:kern w:val="2"/>
          <w:sz w:val="24"/>
          <w:szCs w:val="24"/>
          <w:highlight w:val="cyan"/>
          <w:lang w:val="en-US" w:eastAsia="zh-CN" w:bidi="ar-SA"/>
        </w:rPr>
        <w:t>沥青交货及施工验收合格</w:t>
      </w:r>
      <w:r>
        <w:rPr>
          <w:rFonts w:hint="eastAsia" w:ascii="仿宋" w:hAnsi="仿宋" w:eastAsia="仿宋" w:cs="仿宋"/>
          <w:color w:val="auto"/>
          <w:sz w:val="24"/>
          <w:highlight w:val="cyan"/>
          <w:lang w:val="en-US" w:eastAsia="zh-CN"/>
        </w:rPr>
        <w:t>之日起提供</w:t>
      </w:r>
      <w:r>
        <w:rPr>
          <w:rFonts w:hint="eastAsia" w:ascii="仿宋" w:hAnsi="仿宋" w:eastAsia="仿宋" w:cs="仿宋"/>
          <w:color w:val="auto"/>
          <w:sz w:val="24"/>
          <w:highlight w:val="cyan"/>
          <w:u w:val="single"/>
          <w:lang w:val="en-US" w:eastAsia="zh-CN"/>
        </w:rPr>
        <w:t xml:space="preserve">   </w:t>
      </w:r>
      <w:r>
        <w:rPr>
          <w:rFonts w:hint="eastAsia" w:ascii="仿宋" w:hAnsi="仿宋" w:eastAsia="仿宋" w:cs="仿宋"/>
          <w:color w:val="auto"/>
          <w:sz w:val="24"/>
          <w:highlight w:val="cyan"/>
          <w:lang w:val="en-US" w:eastAsia="zh-CN"/>
        </w:rPr>
        <w:t>年免费质保。</w:t>
      </w:r>
    </w:p>
    <w:p w14:paraId="19E9FC07">
      <w:pPr>
        <w:pStyle w:val="36"/>
        <w:keepNext w:val="0"/>
        <w:keepLines w:val="0"/>
        <w:pageBreakBefore w:val="0"/>
        <w:widowControl w:val="0"/>
        <w:tabs>
          <w:tab w:val="left" w:pos="180"/>
        </w:tabs>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第</w:t>
      </w:r>
      <w:r>
        <w:rPr>
          <w:rFonts w:hint="eastAsia" w:ascii="仿宋" w:hAnsi="仿宋" w:eastAsia="仿宋" w:cs="仿宋"/>
          <w:b/>
          <w:color w:val="000000" w:themeColor="text1"/>
          <w:sz w:val="24"/>
          <w:szCs w:val="24"/>
          <w:highlight w:val="none"/>
          <w:lang w:val="en-US" w:eastAsia="zh-CN"/>
          <w14:textFill>
            <w14:solidFill>
              <w14:schemeClr w14:val="tx1"/>
            </w14:solidFill>
          </w14:textFill>
        </w:rPr>
        <w:t>八</w:t>
      </w:r>
      <w:r>
        <w:rPr>
          <w:rFonts w:hint="eastAsia" w:ascii="仿宋" w:hAnsi="仿宋" w:eastAsia="仿宋" w:cs="仿宋"/>
          <w:b/>
          <w:color w:val="000000" w:themeColor="text1"/>
          <w:sz w:val="24"/>
          <w:szCs w:val="24"/>
          <w:highlight w:val="none"/>
          <w14:textFill>
            <w14:solidFill>
              <w14:schemeClr w14:val="tx1"/>
            </w14:solidFill>
          </w14:textFill>
        </w:rPr>
        <w:t>条：售后服务</w:t>
      </w:r>
    </w:p>
    <w:p w14:paraId="49869017">
      <w:pPr>
        <w:pStyle w:val="36"/>
        <w:keepNext w:val="0"/>
        <w:keepLines w:val="0"/>
        <w:pageBreakBefore w:val="0"/>
        <w:widowControl w:val="0"/>
        <w:kinsoku/>
        <w:wordWrap/>
        <w:overflowPunct/>
        <w:topLinePunct w:val="0"/>
        <w:autoSpaceDE/>
        <w:autoSpaceDN/>
        <w:bidi w:val="0"/>
        <w:adjustRightInd w:val="0"/>
        <w:snapToGrid w:val="0"/>
        <w:spacing w:line="360" w:lineRule="auto"/>
        <w:ind w:firstLine="511" w:firstLineChars="213"/>
        <w:textAlignment w:val="auto"/>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t>1. 乙方应按招标文件规定的货物性能、技术要求、质量标准向甲方提供未经使用的全新产品。</w:t>
      </w:r>
    </w:p>
    <w:p w14:paraId="5E4F3987">
      <w:pPr>
        <w:pStyle w:val="36"/>
        <w:keepNext w:val="0"/>
        <w:keepLines w:val="0"/>
        <w:pageBreakBefore w:val="0"/>
        <w:widowControl w:val="0"/>
        <w:kinsoku/>
        <w:wordWrap/>
        <w:overflowPunct/>
        <w:topLinePunct w:val="0"/>
        <w:autoSpaceDE/>
        <w:autoSpaceDN/>
        <w:bidi w:val="0"/>
        <w:adjustRightInd w:val="0"/>
        <w:snapToGrid w:val="0"/>
        <w:spacing w:line="360" w:lineRule="auto"/>
        <w:ind w:firstLine="511" w:firstLineChars="213"/>
        <w:textAlignment w:val="auto"/>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t>2. 乙方提供的货物在质保期内因货物本身的质量问题发生故障，乙方应负责免费更换。对达不到技术要求者，根据实际情况，经双方协商，可按以下办法处理：</w:t>
      </w:r>
    </w:p>
    <w:p w14:paraId="3C838D1C">
      <w:pPr>
        <w:pStyle w:val="36"/>
        <w:keepNext w:val="0"/>
        <w:keepLines w:val="0"/>
        <w:pageBreakBefore w:val="0"/>
        <w:widowControl w:val="0"/>
        <w:kinsoku/>
        <w:wordWrap/>
        <w:overflowPunct/>
        <w:topLinePunct w:val="0"/>
        <w:autoSpaceDE/>
        <w:autoSpaceDN/>
        <w:bidi w:val="0"/>
        <w:adjustRightInd w:val="0"/>
        <w:snapToGrid w:val="0"/>
        <w:spacing w:line="360" w:lineRule="auto"/>
        <w:ind w:firstLine="511" w:firstLineChars="213"/>
        <w:textAlignment w:val="auto"/>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t>⑴更换：由乙方承担所发生的全部费用。</w:t>
      </w:r>
    </w:p>
    <w:p w14:paraId="4F60FEB3">
      <w:pPr>
        <w:pStyle w:val="36"/>
        <w:keepNext w:val="0"/>
        <w:keepLines w:val="0"/>
        <w:pageBreakBefore w:val="0"/>
        <w:widowControl w:val="0"/>
        <w:kinsoku/>
        <w:wordWrap/>
        <w:overflowPunct/>
        <w:topLinePunct w:val="0"/>
        <w:autoSpaceDE/>
        <w:autoSpaceDN/>
        <w:bidi w:val="0"/>
        <w:adjustRightInd w:val="0"/>
        <w:snapToGrid w:val="0"/>
        <w:spacing w:line="360" w:lineRule="auto"/>
        <w:ind w:firstLine="511" w:firstLineChars="213"/>
        <w:textAlignment w:val="auto"/>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t>⑵贬值处理：由甲乙双方合议定价。</w:t>
      </w:r>
    </w:p>
    <w:p w14:paraId="2BE942B7">
      <w:pPr>
        <w:pStyle w:val="36"/>
        <w:keepNext w:val="0"/>
        <w:keepLines w:val="0"/>
        <w:pageBreakBefore w:val="0"/>
        <w:widowControl w:val="0"/>
        <w:kinsoku/>
        <w:wordWrap/>
        <w:overflowPunct/>
        <w:topLinePunct w:val="0"/>
        <w:autoSpaceDE/>
        <w:autoSpaceDN/>
        <w:bidi w:val="0"/>
        <w:adjustRightInd w:val="0"/>
        <w:snapToGrid w:val="0"/>
        <w:spacing w:line="360" w:lineRule="auto"/>
        <w:ind w:firstLine="511" w:firstLineChars="213"/>
        <w:textAlignment w:val="auto"/>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t>⑶退货处理：乙方应退还甲方支付的合同款，同时应承担该货物的直接费用（运输、保险、检验、货款利息及银行手续费等）。</w:t>
      </w:r>
    </w:p>
    <w:p w14:paraId="146D211C">
      <w:pPr>
        <w:pStyle w:val="36"/>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第</w:t>
      </w:r>
      <w:r>
        <w:rPr>
          <w:rFonts w:hint="eastAsia" w:ascii="仿宋" w:hAnsi="仿宋" w:eastAsia="仿宋" w:cs="仿宋"/>
          <w:b/>
          <w:color w:val="000000" w:themeColor="text1"/>
          <w:sz w:val="24"/>
          <w:szCs w:val="24"/>
          <w:highlight w:val="none"/>
          <w:lang w:val="en-US" w:eastAsia="zh-CN"/>
          <w14:textFill>
            <w14:solidFill>
              <w14:schemeClr w14:val="tx1"/>
            </w14:solidFill>
          </w14:textFill>
        </w:rPr>
        <w:t>九</w:t>
      </w:r>
      <w:r>
        <w:rPr>
          <w:rFonts w:hint="eastAsia" w:ascii="仿宋" w:hAnsi="仿宋" w:eastAsia="仿宋" w:cs="仿宋"/>
          <w:b/>
          <w:color w:val="000000" w:themeColor="text1"/>
          <w:sz w:val="24"/>
          <w:szCs w:val="24"/>
          <w:highlight w:val="none"/>
          <w14:textFill>
            <w14:solidFill>
              <w14:schemeClr w14:val="tx1"/>
            </w14:solidFill>
          </w14:textFill>
        </w:rPr>
        <w:t>条：验收</w:t>
      </w:r>
    </w:p>
    <w:p w14:paraId="52E7D217">
      <w:pPr>
        <w:pStyle w:val="36"/>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b/>
          <w:bCs/>
          <w:color w:val="000000"/>
          <w:sz w:val="24"/>
          <w:szCs w:val="24"/>
          <w:highlight w:val="none"/>
          <w:lang w:eastAsia="zh-CN"/>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验收：</w:t>
      </w:r>
      <w:r>
        <w:rPr>
          <w:rFonts w:hint="eastAsia" w:ascii="仿宋" w:hAnsi="仿宋" w:eastAsia="仿宋"/>
          <w:color w:val="000000"/>
          <w:sz w:val="24"/>
          <w:szCs w:val="24"/>
        </w:rPr>
        <w:t>交货</w:t>
      </w:r>
      <w:r>
        <w:rPr>
          <w:rFonts w:hint="eastAsia" w:ascii="仿宋" w:hAnsi="仿宋" w:eastAsia="仿宋"/>
          <w:color w:val="000000"/>
          <w:sz w:val="24"/>
          <w:szCs w:val="24"/>
          <w:lang w:val="en-US" w:eastAsia="zh-CN"/>
        </w:rPr>
        <w:t>及施工</w:t>
      </w:r>
      <w:r>
        <w:rPr>
          <w:rFonts w:hint="eastAsia" w:ascii="仿宋" w:hAnsi="仿宋" w:eastAsia="仿宋"/>
          <w:color w:val="000000"/>
          <w:sz w:val="24"/>
          <w:szCs w:val="24"/>
        </w:rPr>
        <w:t>验收须按需方的有关规定及指定地点，由需方安排（由需方出具关于办理货物验收的授权书）进行验收并签署收货回单方能生效，供需双方共同负责监督。交货时，供方应按规格要求向需方提交该批次货物的技术资料并加盖公章</w:t>
      </w:r>
      <w:r>
        <w:rPr>
          <w:rFonts w:hint="eastAsia" w:ascii="仿宋" w:hAnsi="仿宋" w:eastAsia="仿宋"/>
          <w:color w:val="000000"/>
          <w:sz w:val="24"/>
          <w:szCs w:val="24"/>
          <w:highlight w:val="none"/>
        </w:rPr>
        <w:t>（</w:t>
      </w:r>
      <w:r>
        <w:rPr>
          <w:rFonts w:hint="eastAsia" w:ascii="仿宋" w:hAnsi="仿宋" w:eastAsia="仿宋"/>
          <w:b/>
          <w:bCs/>
          <w:color w:val="000000"/>
          <w:sz w:val="24"/>
          <w:szCs w:val="24"/>
          <w:highlight w:val="none"/>
        </w:rPr>
        <w:t>供方每</w:t>
      </w:r>
      <w:r>
        <w:rPr>
          <w:rFonts w:hint="eastAsia" w:ascii="仿宋" w:hAnsi="仿宋" w:eastAsia="仿宋"/>
          <w:b/>
          <w:bCs/>
          <w:color w:val="000000"/>
          <w:sz w:val="24"/>
          <w:szCs w:val="24"/>
          <w:highlight w:val="none"/>
          <w:lang w:val="en-US" w:eastAsia="zh-CN"/>
        </w:rPr>
        <w:t>批次供应的</w:t>
      </w:r>
      <w:r>
        <w:rPr>
          <w:rFonts w:hint="eastAsia" w:ascii="仿宋" w:hAnsi="仿宋" w:eastAsia="仿宋"/>
          <w:b/>
          <w:bCs/>
          <w:color w:val="000000"/>
          <w:sz w:val="24"/>
          <w:szCs w:val="24"/>
          <w:highlight w:val="none"/>
        </w:rPr>
        <w:t>沥青还需提供所供沥青检测报告等相关资料，提供一份检测报告</w:t>
      </w:r>
      <w:r>
        <w:rPr>
          <w:rFonts w:hint="eastAsia" w:ascii="仿宋" w:hAnsi="仿宋" w:eastAsia="仿宋"/>
          <w:b/>
          <w:bCs/>
          <w:color w:val="000000"/>
          <w:sz w:val="24"/>
          <w:szCs w:val="24"/>
          <w:highlight w:val="none"/>
          <w:lang w:eastAsia="zh-CN"/>
        </w:rPr>
        <w:t>）</w:t>
      </w:r>
    </w:p>
    <w:p w14:paraId="5CBAE333">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olor w:val="000000"/>
          <w:sz w:val="24"/>
          <w:szCs w:val="24"/>
          <w:highlight w:val="none"/>
          <w:lang w:val="en-US" w:eastAsia="zh-CN"/>
        </w:rPr>
        <w:t xml:space="preserve">    </w:t>
      </w:r>
      <w:r>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t xml:space="preserve">2、甲方依据招标文件上的技术规格要求和国家有关质量标准进行现场验收。验收合格后由甲方在验收单上签字并加盖单位公章。   </w:t>
      </w:r>
    </w:p>
    <w:p w14:paraId="5354FE46">
      <w:pPr>
        <w:autoSpaceDE w:val="0"/>
        <w:autoSpaceDN w:val="0"/>
        <w:snapToGrid w:val="0"/>
        <w:spacing w:line="460" w:lineRule="exact"/>
        <w:ind w:firstLine="480" w:firstLineChars="200"/>
        <w:jc w:val="left"/>
        <w:textAlignment w:val="bottom"/>
        <w:rPr>
          <w:rFonts w:hint="eastAsia" w:ascii="仿宋" w:hAnsi="仿宋" w:eastAsia="仿宋" w:cs="仿宋"/>
          <w:color w:val="000000" w:themeColor="text1"/>
          <w:kern w:val="1"/>
          <w:sz w:val="24"/>
          <w:szCs w:val="24"/>
          <w:highlight w:val="none"/>
          <w:lang w:val="en-US" w:eastAsia="zh-CN"/>
          <w14:textFill>
            <w14:solidFill>
              <w14:schemeClr w14:val="tx1"/>
            </w14:solidFill>
          </w14:textFill>
        </w:rPr>
      </w:pPr>
      <w:r>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t>3、验收时乙方必须在现场，验收费用由乙方负责。</w:t>
      </w:r>
      <w:r>
        <w:rPr>
          <w:rFonts w:hint="eastAsia" w:ascii="仿宋" w:hAnsi="仿宋" w:eastAsia="仿宋"/>
          <w:color w:val="000000"/>
          <w:sz w:val="24"/>
          <w:szCs w:val="24"/>
        </w:rPr>
        <w:t>如果发现数量不足或有质量、技术等问题，</w:t>
      </w:r>
      <w:r>
        <w:rPr>
          <w:rFonts w:hint="eastAsia" w:ascii="仿宋" w:hAnsi="仿宋" w:eastAsia="仿宋"/>
          <w:color w:val="000000"/>
          <w:sz w:val="24"/>
          <w:szCs w:val="24"/>
          <w:lang w:val="en-US" w:eastAsia="zh-CN"/>
        </w:rPr>
        <w:t>乙方</w:t>
      </w:r>
      <w:r>
        <w:rPr>
          <w:rFonts w:hint="eastAsia" w:ascii="仿宋" w:hAnsi="仿宋" w:eastAsia="仿宋"/>
          <w:color w:val="000000"/>
          <w:sz w:val="24"/>
          <w:szCs w:val="24"/>
        </w:rPr>
        <w:t>应负责根据</w:t>
      </w:r>
      <w:r>
        <w:rPr>
          <w:rFonts w:hint="eastAsia" w:ascii="仿宋" w:hAnsi="仿宋" w:eastAsia="仿宋"/>
          <w:color w:val="000000"/>
          <w:sz w:val="24"/>
          <w:szCs w:val="24"/>
          <w:lang w:val="en-US" w:eastAsia="zh-CN"/>
        </w:rPr>
        <w:t>甲方</w:t>
      </w:r>
      <w:r>
        <w:rPr>
          <w:rFonts w:hint="eastAsia" w:ascii="仿宋" w:hAnsi="仿宋" w:eastAsia="仿宋"/>
          <w:color w:val="000000"/>
          <w:sz w:val="24"/>
          <w:szCs w:val="24"/>
        </w:rPr>
        <w:t>的要求采取补足或更换等处理措施，并由</w:t>
      </w:r>
      <w:r>
        <w:rPr>
          <w:rFonts w:hint="eastAsia" w:ascii="仿宋" w:hAnsi="仿宋" w:eastAsia="仿宋"/>
          <w:color w:val="000000"/>
          <w:sz w:val="24"/>
          <w:szCs w:val="24"/>
          <w:lang w:val="en-US" w:eastAsia="zh-CN"/>
        </w:rPr>
        <w:t>乙方</w:t>
      </w:r>
      <w:r>
        <w:rPr>
          <w:rFonts w:hint="eastAsia" w:ascii="仿宋" w:hAnsi="仿宋" w:eastAsia="仿宋"/>
          <w:color w:val="000000"/>
          <w:sz w:val="24"/>
          <w:szCs w:val="24"/>
        </w:rPr>
        <w:t>承担由此发生的一切损失和费用，直至验收合格为止。</w:t>
      </w:r>
      <w:r>
        <w:rPr>
          <w:rFonts w:hint="eastAsia" w:ascii="仿宋" w:hAnsi="仿宋" w:eastAsia="仿宋"/>
          <w:color w:val="000000"/>
          <w:sz w:val="24"/>
          <w:szCs w:val="24"/>
          <w:lang w:val="en-US" w:eastAsia="zh-CN"/>
        </w:rPr>
        <w:t xml:space="preserve"> </w:t>
      </w:r>
    </w:p>
    <w:p w14:paraId="32AB97E5">
      <w:pPr>
        <w:pStyle w:val="36"/>
        <w:keepNext w:val="0"/>
        <w:keepLines w:val="0"/>
        <w:pageBreakBefore w:val="0"/>
        <w:widowControl w:val="0"/>
        <w:kinsoku/>
        <w:wordWrap/>
        <w:overflowPunct/>
        <w:topLinePunct w:val="0"/>
        <w:autoSpaceDE/>
        <w:autoSpaceDN/>
        <w:bidi w:val="0"/>
        <w:adjustRightInd w:val="0"/>
        <w:snapToGrid w:val="0"/>
        <w:spacing w:line="360" w:lineRule="auto"/>
        <w:ind w:firstLine="511" w:firstLineChars="213"/>
        <w:jc w:val="left"/>
        <w:textAlignment w:val="auto"/>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4、不定时抽检：当批次抽检不合格的，重新抽检前一批次货物，如还是被检测出不合格的，履约保证金不予退回，同时乙方应赔偿损失，</w:t>
      </w:r>
      <w:r>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t>甲方有权终止本合同。</w:t>
      </w:r>
    </w:p>
    <w:p w14:paraId="2B2C8B45">
      <w:pPr>
        <w:keepNext w:val="0"/>
        <w:keepLines w:val="0"/>
        <w:pageBreakBefore w:val="0"/>
        <w:widowControl w:val="0"/>
        <w:kinsoku/>
        <w:wordWrap/>
        <w:overflowPunct/>
        <w:topLinePunct w:val="0"/>
        <w:autoSpaceDE/>
        <w:autoSpaceDN/>
        <w:bidi w:val="0"/>
        <w:adjustRightInd w:val="0"/>
        <w:spacing w:line="360" w:lineRule="auto"/>
        <w:ind w:right="-235" w:rightChars="-112"/>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第</w:t>
      </w:r>
      <w:r>
        <w:rPr>
          <w:rFonts w:hint="eastAsia" w:ascii="仿宋" w:hAnsi="仿宋" w:eastAsia="仿宋" w:cs="仿宋"/>
          <w:b/>
          <w:color w:val="000000" w:themeColor="text1"/>
          <w:sz w:val="24"/>
          <w:szCs w:val="24"/>
          <w:highlight w:val="none"/>
          <w:lang w:val="en-US" w:eastAsia="zh-CN"/>
          <w14:textFill>
            <w14:solidFill>
              <w14:schemeClr w14:val="tx1"/>
            </w14:solidFill>
          </w14:textFill>
        </w:rPr>
        <w:t>十</w:t>
      </w:r>
      <w:r>
        <w:rPr>
          <w:rFonts w:hint="eastAsia" w:ascii="仿宋" w:hAnsi="仿宋" w:eastAsia="仿宋" w:cs="仿宋"/>
          <w:b/>
          <w:color w:val="000000" w:themeColor="text1"/>
          <w:sz w:val="24"/>
          <w:szCs w:val="24"/>
          <w:highlight w:val="none"/>
          <w14:textFill>
            <w14:solidFill>
              <w14:schemeClr w14:val="tx1"/>
            </w14:solidFill>
          </w14:textFill>
        </w:rPr>
        <w:t>条：安全责任</w:t>
      </w:r>
    </w:p>
    <w:p w14:paraId="403C65BE">
      <w:pPr>
        <w:keepNext w:val="0"/>
        <w:keepLines w:val="0"/>
        <w:pageBreakBefore w:val="0"/>
        <w:widowControl w:val="0"/>
        <w:kinsoku/>
        <w:wordWrap/>
        <w:overflowPunct/>
        <w:topLinePunct w:val="0"/>
        <w:autoSpaceDE/>
        <w:autoSpaceDN/>
        <w:bidi w:val="0"/>
        <w:adjustRightInd w:val="0"/>
        <w:spacing w:line="360" w:lineRule="auto"/>
        <w:ind w:right="-235" w:rightChars="-112" w:firstLine="480"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乙方承担货物到货过程中运输、装卸</w:t>
      </w:r>
      <w:r>
        <w:rPr>
          <w:rFonts w:hint="eastAsia" w:ascii="仿宋" w:hAnsi="仿宋" w:eastAsia="仿宋" w:cs="仿宋"/>
          <w:color w:val="000000" w:themeColor="text1"/>
          <w:sz w:val="24"/>
          <w:szCs w:val="24"/>
          <w:highlight w:val="none"/>
          <w:lang w:val="en-US" w:eastAsia="zh-CN"/>
          <w14:textFill>
            <w14:solidFill>
              <w14:schemeClr w14:val="tx1"/>
            </w14:solidFill>
          </w14:textFill>
        </w:rPr>
        <w:t>中</w:t>
      </w:r>
      <w:r>
        <w:rPr>
          <w:rFonts w:hint="eastAsia" w:ascii="仿宋" w:hAnsi="仿宋" w:eastAsia="仿宋" w:cs="仿宋"/>
          <w:color w:val="000000" w:themeColor="text1"/>
          <w:sz w:val="24"/>
          <w:szCs w:val="24"/>
          <w:highlight w:val="none"/>
          <w14:textFill>
            <w14:solidFill>
              <w14:schemeClr w14:val="tx1"/>
            </w14:solidFill>
          </w14:textFill>
        </w:rPr>
        <w:t>的所有安全责任。</w:t>
      </w:r>
    </w:p>
    <w:p w14:paraId="58B39BE9">
      <w:pPr>
        <w:pStyle w:val="36"/>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第十一条：</w:t>
      </w:r>
      <w:r>
        <w:rPr>
          <w:rFonts w:hint="eastAsia" w:ascii="仿宋" w:hAnsi="仿宋" w:eastAsia="仿宋" w:cs="仿宋"/>
          <w:b/>
          <w:color w:val="000000" w:themeColor="text1"/>
          <w:sz w:val="24"/>
          <w:szCs w:val="24"/>
          <w:highlight w:val="none"/>
          <w14:textFill>
            <w14:solidFill>
              <w14:schemeClr w14:val="tx1"/>
            </w14:solidFill>
          </w14:textFill>
        </w:rPr>
        <w:t>违约责任</w:t>
      </w:r>
    </w:p>
    <w:p w14:paraId="08CE2033">
      <w:pPr>
        <w:pStyle w:val="3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t>1.乙方逾期交付货物的，全额没收履约保证金，甲方可解除本合同。</w:t>
      </w:r>
    </w:p>
    <w:p w14:paraId="3D299811">
      <w:pPr>
        <w:pStyle w:val="3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t>2.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2AEBFAB">
      <w:pPr>
        <w:pStyle w:val="36"/>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snapToGrid w:val="0"/>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第十</w:t>
      </w:r>
      <w:r>
        <w:rPr>
          <w:rFonts w:hint="eastAsia" w:ascii="仿宋" w:hAnsi="仿宋" w:eastAsia="仿宋" w:cs="仿宋"/>
          <w:b/>
          <w:color w:val="000000" w:themeColor="text1"/>
          <w:sz w:val="24"/>
          <w:szCs w:val="24"/>
          <w:highlight w:val="none"/>
          <w:lang w:val="en-US" w:eastAsia="zh-CN"/>
          <w14:textFill>
            <w14:solidFill>
              <w14:schemeClr w14:val="tx1"/>
            </w14:solidFill>
          </w14:textFill>
        </w:rPr>
        <w:t>二条</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snapToGrid w:val="0"/>
          <w:color w:val="000000" w:themeColor="text1"/>
          <w:kern w:val="0"/>
          <w:sz w:val="24"/>
          <w:szCs w:val="24"/>
          <w:highlight w:val="none"/>
          <w14:textFill>
            <w14:solidFill>
              <w14:schemeClr w14:val="tx1"/>
            </w14:solidFill>
          </w14:textFill>
        </w:rPr>
        <w:t>不可抗力事件处理</w:t>
      </w:r>
    </w:p>
    <w:p w14:paraId="597D4761">
      <w:pPr>
        <w:pStyle w:val="36"/>
        <w:keepNext w:val="0"/>
        <w:keepLines w:val="0"/>
        <w:pageBreakBefore w:val="0"/>
        <w:widowControl w:val="0"/>
        <w:kinsoku/>
        <w:wordWrap/>
        <w:overflowPunct/>
        <w:topLinePunct w:val="0"/>
        <w:autoSpaceDE/>
        <w:autoSpaceDN/>
        <w:bidi w:val="0"/>
        <w:adjustRightInd w:val="0"/>
        <w:snapToGrid w:val="0"/>
        <w:spacing w:before="0" w:after="0" w:line="360" w:lineRule="auto"/>
        <w:ind w:firstLine="511" w:firstLineChars="213"/>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1.在合同有效期内，任何一方因不可抗力事件导致不能履行合同，则合同履行期可延长，其延长期与不可抗力影响期相同。</w:t>
      </w:r>
    </w:p>
    <w:p w14:paraId="220FE759">
      <w:pPr>
        <w:pStyle w:val="36"/>
        <w:keepNext w:val="0"/>
        <w:keepLines w:val="0"/>
        <w:pageBreakBefore w:val="0"/>
        <w:widowControl w:val="0"/>
        <w:kinsoku/>
        <w:wordWrap/>
        <w:overflowPunct/>
        <w:topLinePunct w:val="0"/>
        <w:autoSpaceDE/>
        <w:autoSpaceDN/>
        <w:bidi w:val="0"/>
        <w:adjustRightInd w:val="0"/>
        <w:snapToGrid w:val="0"/>
        <w:spacing w:before="0" w:after="0" w:line="360" w:lineRule="auto"/>
        <w:ind w:firstLine="511" w:firstLineChars="213"/>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2.不可抗力事件发生后，应立即通知对方，并寄送有关权威机构出具的证明。</w:t>
      </w:r>
    </w:p>
    <w:p w14:paraId="388EFE6C">
      <w:pPr>
        <w:pStyle w:val="36"/>
        <w:keepNext w:val="0"/>
        <w:keepLines w:val="0"/>
        <w:pageBreakBefore w:val="0"/>
        <w:widowControl w:val="0"/>
        <w:kinsoku/>
        <w:wordWrap/>
        <w:overflowPunct/>
        <w:topLinePunct w:val="0"/>
        <w:autoSpaceDE/>
        <w:autoSpaceDN/>
        <w:bidi w:val="0"/>
        <w:adjustRightInd w:val="0"/>
        <w:snapToGrid w:val="0"/>
        <w:spacing w:before="0" w:after="0" w:line="360" w:lineRule="auto"/>
        <w:ind w:firstLine="511" w:firstLineChars="213"/>
        <w:textAlignment w:val="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3.不可抗力事件延续120天以上，双方应通过友好协商，确定是否继续履行合同。</w:t>
      </w:r>
    </w:p>
    <w:p w14:paraId="6BC2F7FE">
      <w:pPr>
        <w:pStyle w:val="36"/>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snapToGrid w:val="0"/>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第十</w:t>
      </w:r>
      <w:r>
        <w:rPr>
          <w:rFonts w:hint="eastAsia" w:ascii="仿宋" w:hAnsi="仿宋" w:eastAsia="仿宋" w:cs="仿宋"/>
          <w:b/>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color w:val="000000" w:themeColor="text1"/>
          <w:sz w:val="24"/>
          <w:szCs w:val="24"/>
          <w:highlight w:val="none"/>
          <w14:textFill>
            <w14:solidFill>
              <w14:schemeClr w14:val="tx1"/>
            </w14:solidFill>
          </w14:textFill>
        </w:rPr>
        <w:t>条</w:t>
      </w:r>
      <w:r>
        <w:rPr>
          <w:rFonts w:hint="eastAsia" w:ascii="仿宋" w:hAnsi="仿宋" w:eastAsia="仿宋" w:cs="仿宋"/>
          <w:b/>
          <w:snapToGrid w:val="0"/>
          <w:color w:val="000000" w:themeColor="text1"/>
          <w:kern w:val="0"/>
          <w:sz w:val="24"/>
          <w:szCs w:val="24"/>
          <w:highlight w:val="none"/>
          <w14:textFill>
            <w14:solidFill>
              <w14:schemeClr w14:val="tx1"/>
            </w14:solidFill>
          </w14:textFill>
        </w:rPr>
        <w:t>、诉讼</w:t>
      </w:r>
    </w:p>
    <w:p w14:paraId="4015BB44">
      <w:pPr>
        <w:pStyle w:val="36"/>
        <w:keepNext w:val="0"/>
        <w:keepLines w:val="0"/>
        <w:pageBreakBefore w:val="0"/>
        <w:widowControl w:val="0"/>
        <w:kinsoku/>
        <w:wordWrap/>
        <w:overflowPunct/>
        <w:topLinePunct w:val="0"/>
        <w:autoSpaceDE/>
        <w:autoSpaceDN/>
        <w:bidi w:val="0"/>
        <w:adjustRightInd w:val="0"/>
        <w:snapToGrid w:val="0"/>
        <w:spacing w:before="0" w:after="0" w:line="360" w:lineRule="auto"/>
        <w:ind w:firstLine="511" w:firstLineChars="213"/>
        <w:textAlignment w:val="auto"/>
        <w:rPr>
          <w:rFonts w:hint="eastAsia" w:ascii="仿宋" w:hAnsi="仿宋" w:eastAsia="仿宋" w:cs="仿宋"/>
          <w:b/>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双方在执行合同中所发生的一切争议，应通过协商解决。如协商不成，可向甲方所在地法院起诉。</w:t>
      </w:r>
    </w:p>
    <w:p w14:paraId="3ACE3718">
      <w:pPr>
        <w:pStyle w:val="36"/>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snapToGrid w:val="0"/>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 第十</w:t>
      </w:r>
      <w:r>
        <w:rPr>
          <w:rFonts w:hint="eastAsia" w:ascii="仿宋" w:hAnsi="仿宋" w:eastAsia="仿宋" w:cs="仿宋"/>
          <w:b/>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b/>
          <w:color w:val="000000" w:themeColor="text1"/>
          <w:sz w:val="24"/>
          <w:szCs w:val="24"/>
          <w:highlight w:val="none"/>
          <w14:textFill>
            <w14:solidFill>
              <w14:schemeClr w14:val="tx1"/>
            </w14:solidFill>
          </w14:textFill>
        </w:rPr>
        <w:t>条</w:t>
      </w:r>
      <w:r>
        <w:rPr>
          <w:rFonts w:hint="eastAsia" w:ascii="仿宋" w:hAnsi="仿宋" w:eastAsia="仿宋" w:cs="仿宋"/>
          <w:b/>
          <w:snapToGrid w:val="0"/>
          <w:color w:val="000000" w:themeColor="text1"/>
          <w:kern w:val="0"/>
          <w:sz w:val="24"/>
          <w:szCs w:val="24"/>
          <w:highlight w:val="none"/>
          <w14:textFill>
            <w14:solidFill>
              <w14:schemeClr w14:val="tx1"/>
            </w14:solidFill>
          </w14:textFill>
        </w:rPr>
        <w:t>、合同生效及其它</w:t>
      </w:r>
    </w:p>
    <w:p w14:paraId="7F94B2D7">
      <w:pPr>
        <w:pStyle w:val="36"/>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仿宋" w:hAnsi="仿宋" w:eastAsia="仿宋" w:cs="仿宋"/>
          <w:b w:val="0"/>
          <w:bCs/>
          <w:snapToGrid w:val="0"/>
          <w:color w:val="000000" w:themeColor="text1"/>
          <w:kern w:val="0"/>
          <w:sz w:val="24"/>
          <w:szCs w:val="24"/>
          <w:highlight w:val="none"/>
          <w14:textFill>
            <w14:solidFill>
              <w14:schemeClr w14:val="tx1"/>
            </w14:solidFill>
          </w14:textFill>
        </w:rPr>
      </w:pPr>
      <w:r>
        <w:rPr>
          <w:rFonts w:hint="eastAsia" w:ascii="仿宋" w:hAnsi="仿宋" w:eastAsia="仿宋" w:cs="仿宋"/>
          <w:b w:val="0"/>
          <w:bCs/>
          <w:snapToGrid w:val="0"/>
          <w:color w:val="000000" w:themeColor="text1"/>
          <w:kern w:val="0"/>
          <w:sz w:val="24"/>
          <w:szCs w:val="24"/>
          <w:highlight w:val="none"/>
          <w14:textFill>
            <w14:solidFill>
              <w14:schemeClr w14:val="tx1"/>
            </w14:solidFill>
          </w14:textFill>
        </w:rPr>
        <w:t>1、 合同经甲、乙二方签字并加盖单位公章后生效。</w:t>
      </w:r>
    </w:p>
    <w:p w14:paraId="16562CEA">
      <w:pPr>
        <w:pStyle w:val="36"/>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仿宋" w:hAnsi="仿宋" w:eastAsia="仿宋" w:cs="仿宋"/>
          <w:b w:val="0"/>
          <w:bCs/>
          <w:snapToGrid w:val="0"/>
          <w:color w:val="000000" w:themeColor="text1"/>
          <w:kern w:val="0"/>
          <w:sz w:val="24"/>
          <w:szCs w:val="24"/>
          <w:highlight w:val="none"/>
          <w14:textFill>
            <w14:solidFill>
              <w14:schemeClr w14:val="tx1"/>
            </w14:solidFill>
          </w14:textFill>
        </w:rPr>
      </w:pPr>
      <w:r>
        <w:rPr>
          <w:rFonts w:hint="eastAsia" w:ascii="仿宋" w:hAnsi="仿宋" w:eastAsia="仿宋" w:cs="仿宋"/>
          <w:b w:val="0"/>
          <w:bCs/>
          <w:snapToGrid w:val="0"/>
          <w:color w:val="000000" w:themeColor="text1"/>
          <w:kern w:val="0"/>
          <w:sz w:val="24"/>
          <w:szCs w:val="24"/>
          <w:highlight w:val="none"/>
          <w14:textFill>
            <w14:solidFill>
              <w14:schemeClr w14:val="tx1"/>
            </w14:solidFill>
          </w14:textFill>
        </w:rPr>
        <w:t>2、招标文件、投标文件与本合同具有同等法律效力。</w:t>
      </w:r>
    </w:p>
    <w:p w14:paraId="533EDF17">
      <w:pPr>
        <w:pStyle w:val="36"/>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仿宋" w:hAnsi="仿宋" w:eastAsia="仿宋" w:cs="仿宋"/>
          <w:b w:val="0"/>
          <w:bCs/>
          <w:snapToGrid w:val="0"/>
          <w:color w:val="000000" w:themeColor="text1"/>
          <w:kern w:val="0"/>
          <w:sz w:val="24"/>
          <w:szCs w:val="24"/>
          <w:highlight w:val="none"/>
          <w14:textFill>
            <w14:solidFill>
              <w14:schemeClr w14:val="tx1"/>
            </w14:solidFill>
          </w14:textFill>
        </w:rPr>
      </w:pPr>
      <w:r>
        <w:rPr>
          <w:rFonts w:hint="eastAsia" w:ascii="仿宋" w:hAnsi="仿宋" w:eastAsia="仿宋" w:cs="仿宋"/>
          <w:b w:val="0"/>
          <w:bCs/>
          <w:snapToGrid w:val="0"/>
          <w:color w:val="000000" w:themeColor="text1"/>
          <w:kern w:val="0"/>
          <w:sz w:val="24"/>
          <w:szCs w:val="24"/>
          <w:highlight w:val="none"/>
          <w14:textFill>
            <w14:solidFill>
              <w14:schemeClr w14:val="tx1"/>
            </w14:solidFill>
          </w14:textFill>
        </w:rPr>
        <w:t>3、本合同未尽事宜，遵照《</w:t>
      </w:r>
      <w:r>
        <w:rPr>
          <w:rFonts w:hint="eastAsia" w:ascii="仿宋" w:hAnsi="仿宋" w:eastAsia="仿宋" w:cs="仿宋"/>
          <w:b w:val="0"/>
          <w:bCs/>
          <w:snapToGrid w:val="0"/>
          <w:color w:val="000000" w:themeColor="text1"/>
          <w:kern w:val="0"/>
          <w:sz w:val="24"/>
          <w:szCs w:val="24"/>
          <w:highlight w:val="none"/>
          <w:lang w:val="en-US" w:eastAsia="zh-CN"/>
          <w14:textFill>
            <w14:solidFill>
              <w14:schemeClr w14:val="tx1"/>
            </w14:solidFill>
          </w14:textFill>
        </w:rPr>
        <w:t>民法典</w:t>
      </w:r>
      <w:r>
        <w:rPr>
          <w:rFonts w:hint="eastAsia" w:ascii="仿宋" w:hAnsi="仿宋" w:eastAsia="仿宋" w:cs="仿宋"/>
          <w:b w:val="0"/>
          <w:bCs/>
          <w:snapToGrid w:val="0"/>
          <w:color w:val="000000" w:themeColor="text1"/>
          <w:kern w:val="0"/>
          <w:sz w:val="24"/>
          <w:szCs w:val="24"/>
          <w:highlight w:val="none"/>
          <w14:textFill>
            <w14:solidFill>
              <w14:schemeClr w14:val="tx1"/>
            </w14:solidFill>
          </w14:textFill>
        </w:rPr>
        <w:t>》有关条文执行。</w:t>
      </w:r>
    </w:p>
    <w:p w14:paraId="52D06AE4">
      <w:pPr>
        <w:pStyle w:val="36"/>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仿宋" w:hAnsi="仿宋" w:eastAsia="仿宋" w:cs="仿宋"/>
          <w:b w:val="0"/>
          <w:bCs/>
          <w:snapToGrid w:val="0"/>
          <w:color w:val="000000" w:themeColor="text1"/>
          <w:kern w:val="0"/>
          <w:sz w:val="24"/>
          <w:szCs w:val="24"/>
          <w:highlight w:val="none"/>
          <w14:textFill>
            <w14:solidFill>
              <w14:schemeClr w14:val="tx1"/>
            </w14:solidFill>
          </w14:textFill>
        </w:rPr>
      </w:pPr>
      <w:r>
        <w:rPr>
          <w:rFonts w:hint="eastAsia" w:ascii="仿宋" w:hAnsi="仿宋" w:eastAsia="仿宋" w:cs="仿宋"/>
          <w:b w:val="0"/>
          <w:bCs/>
          <w:snapToGrid w:val="0"/>
          <w:color w:val="000000" w:themeColor="text1"/>
          <w:kern w:val="0"/>
          <w:sz w:val="24"/>
          <w:szCs w:val="24"/>
          <w:highlight w:val="none"/>
          <w14:textFill>
            <w14:solidFill>
              <w14:schemeClr w14:val="tx1"/>
            </w14:solidFill>
          </w14:textFill>
        </w:rPr>
        <w:t>4、本合同一式六份，具有同等法律效力，甲、乙二方各执三份。</w:t>
      </w:r>
    </w:p>
    <w:p w14:paraId="639A6012">
      <w:pPr>
        <w:pStyle w:val="36"/>
        <w:adjustRightInd w:val="0"/>
        <w:snapToGrid w:val="0"/>
        <w:spacing w:before="0" w:beforeLines="0" w:after="0" w:afterLines="0" w:line="360" w:lineRule="auto"/>
        <w:ind w:firstLine="511" w:firstLineChars="213"/>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 xml:space="preserve">  </w:t>
      </w:r>
    </w:p>
    <w:p w14:paraId="00DBC3B7">
      <w:pPr>
        <w:autoSpaceDE w:val="0"/>
        <w:autoSpaceDN w:val="0"/>
        <w:adjustRightInd w:val="0"/>
        <w:spacing w:line="360" w:lineRule="auto"/>
        <w:ind w:firstLine="480"/>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 xml:space="preserve">甲方（盖章）：                            乙方（盖章）：        </w:t>
      </w:r>
    </w:p>
    <w:p w14:paraId="35704395">
      <w:pPr>
        <w:autoSpaceDE w:val="0"/>
        <w:autoSpaceDN w:val="0"/>
        <w:adjustRightInd w:val="0"/>
        <w:spacing w:line="360" w:lineRule="auto"/>
        <w:ind w:firstLine="48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 xml:space="preserve">法定代表人：                  </w:t>
      </w:r>
      <w:r>
        <w:rPr>
          <w:rFonts w:hint="eastAsia" w:ascii="仿宋" w:hAnsi="仿宋" w:eastAsia="仿宋" w:cs="仿宋"/>
          <w:color w:val="000000" w:themeColor="text1"/>
          <w:kern w:val="0"/>
          <w:sz w:val="24"/>
          <w:highlight w:val="none"/>
          <w:lang w:val="zh-CN"/>
          <w14:textFill>
            <w14:solidFill>
              <w14:schemeClr w14:val="tx1"/>
            </w14:solidFill>
          </w14:textFill>
        </w:rPr>
        <w:t xml:space="preserve">            法定代表人：                   </w:t>
      </w:r>
    </w:p>
    <w:p w14:paraId="21ED0AEB">
      <w:pPr>
        <w:autoSpaceDE w:val="0"/>
        <w:autoSpaceDN w:val="0"/>
        <w:adjustRightInd w:val="0"/>
        <w:spacing w:line="360" w:lineRule="auto"/>
        <w:ind w:firstLine="48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或受委托人（签字）：                      或受委托人（签字）：                  </w:t>
      </w:r>
    </w:p>
    <w:p w14:paraId="7FA4BE0C">
      <w:pPr>
        <w:autoSpaceDE w:val="0"/>
        <w:autoSpaceDN w:val="0"/>
        <w:adjustRightInd w:val="0"/>
        <w:spacing w:line="360" w:lineRule="auto"/>
        <w:ind w:firstLine="48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联系人：                                  联系人：</w:t>
      </w:r>
    </w:p>
    <w:p w14:paraId="08A3377D">
      <w:pPr>
        <w:autoSpaceDE w:val="0"/>
        <w:autoSpaceDN w:val="0"/>
        <w:adjustRightInd w:val="0"/>
        <w:spacing w:line="360" w:lineRule="auto"/>
        <w:ind w:firstLine="48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地址：                                    地址： </w:t>
      </w:r>
    </w:p>
    <w:p w14:paraId="58EFE3E7">
      <w:pPr>
        <w:autoSpaceDE w:val="0"/>
        <w:autoSpaceDN w:val="0"/>
        <w:adjustRightInd w:val="0"/>
        <w:spacing w:line="360" w:lineRule="auto"/>
        <w:ind w:firstLine="48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电话：                                    电话：</w:t>
      </w:r>
    </w:p>
    <w:p w14:paraId="4D2183DF">
      <w:pPr>
        <w:autoSpaceDE w:val="0"/>
        <w:autoSpaceDN w:val="0"/>
        <w:adjustRightInd w:val="0"/>
        <w:spacing w:line="360" w:lineRule="auto"/>
        <w:ind w:firstLine="48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传真：                                    传真：</w:t>
      </w:r>
    </w:p>
    <w:p w14:paraId="03706572">
      <w:pPr>
        <w:autoSpaceDE w:val="0"/>
        <w:autoSpaceDN w:val="0"/>
        <w:adjustRightInd w:val="0"/>
        <w:spacing w:line="360" w:lineRule="auto"/>
        <w:ind w:firstLine="48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开户银行：                                开户银行： </w:t>
      </w:r>
    </w:p>
    <w:p w14:paraId="23EC9BFE">
      <w:pPr>
        <w:autoSpaceDE w:val="0"/>
        <w:autoSpaceDN w:val="0"/>
        <w:adjustRightInd w:val="0"/>
        <w:spacing w:line="360" w:lineRule="auto"/>
        <w:ind w:firstLine="48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帐号：                                    帐号：</w:t>
      </w:r>
    </w:p>
    <w:p w14:paraId="20F8BED7">
      <w:pPr>
        <w:autoSpaceDE w:val="0"/>
        <w:autoSpaceDN w:val="0"/>
        <w:adjustRightInd w:val="0"/>
        <w:spacing w:line="360" w:lineRule="auto"/>
        <w:ind w:firstLine="48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签 约 地：                         </w:t>
      </w: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 xml:space="preserve">     签约日期：</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   月    日</w:t>
      </w:r>
    </w:p>
    <w:p w14:paraId="0D7C8CC4">
      <w:pPr>
        <w:pStyle w:val="4"/>
        <w:rPr>
          <w:rFonts w:hint="eastAsia" w:ascii="仿宋" w:hAnsi="仿宋" w:eastAsia="仿宋" w:cs="仿宋"/>
          <w:color w:val="000000" w:themeColor="text1"/>
          <w:highlight w:val="none"/>
          <w14:textFill>
            <w14:solidFill>
              <w14:schemeClr w14:val="tx1"/>
            </w14:solidFill>
          </w14:textFill>
        </w:rPr>
      </w:pPr>
    </w:p>
    <w:p w14:paraId="74148BA3">
      <w:pPr>
        <w:rPr>
          <w:rFonts w:hint="eastAsia" w:ascii="仿宋" w:hAnsi="仿宋" w:eastAsia="仿宋" w:cs="仿宋"/>
          <w:color w:val="000000" w:themeColor="text1"/>
          <w:highlight w:val="none"/>
          <w14:textFill>
            <w14:solidFill>
              <w14:schemeClr w14:val="tx1"/>
            </w14:solidFill>
          </w14:textFill>
        </w:rPr>
      </w:pPr>
    </w:p>
    <w:p w14:paraId="171C52C5">
      <w:pPr>
        <w:ind w:firstLine="1446" w:firstLineChars="400"/>
        <w:rPr>
          <w:rFonts w:hint="eastAsia" w:ascii="仿宋" w:hAnsi="仿宋" w:eastAsia="仿宋" w:cs="仿宋"/>
          <w:b/>
          <w:color w:val="000000" w:themeColor="text1"/>
          <w:sz w:val="36"/>
          <w:szCs w:val="20"/>
          <w:highlight w:val="none"/>
          <w14:textFill>
            <w14:solidFill>
              <w14:schemeClr w14:val="tx1"/>
            </w14:solidFill>
          </w14:textFill>
        </w:rPr>
      </w:pPr>
    </w:p>
    <w:p w14:paraId="5D1215C8">
      <w:pPr>
        <w:ind w:firstLine="1446" w:firstLineChars="400"/>
        <w:rPr>
          <w:rFonts w:hint="eastAsia" w:ascii="仿宋" w:hAnsi="仿宋" w:eastAsia="仿宋" w:cs="仿宋"/>
          <w:b/>
          <w:color w:val="000000" w:themeColor="text1"/>
          <w:sz w:val="36"/>
          <w:szCs w:val="20"/>
          <w:highlight w:val="none"/>
          <w14:textFill>
            <w14:solidFill>
              <w14:schemeClr w14:val="tx1"/>
            </w14:solidFill>
          </w14:textFill>
        </w:rPr>
      </w:pPr>
    </w:p>
    <w:p w14:paraId="132BDD1C">
      <w:pPr>
        <w:ind w:firstLine="1446" w:firstLineChars="400"/>
        <w:rPr>
          <w:rFonts w:hint="eastAsia" w:ascii="仿宋" w:hAnsi="仿宋" w:eastAsia="仿宋" w:cs="仿宋"/>
          <w:b/>
          <w:color w:val="000000" w:themeColor="text1"/>
          <w:sz w:val="36"/>
          <w:szCs w:val="20"/>
          <w:highlight w:val="none"/>
          <w14:textFill>
            <w14:solidFill>
              <w14:schemeClr w14:val="tx1"/>
            </w14:solidFill>
          </w14:textFill>
        </w:rPr>
      </w:pPr>
    </w:p>
    <w:p w14:paraId="6C8F15AE">
      <w:pPr>
        <w:ind w:firstLine="1446" w:firstLineChars="400"/>
        <w:rPr>
          <w:rFonts w:hint="eastAsia" w:ascii="仿宋" w:hAnsi="仿宋" w:eastAsia="仿宋" w:cs="仿宋"/>
          <w:b/>
          <w:color w:val="000000" w:themeColor="text1"/>
          <w:sz w:val="36"/>
          <w:szCs w:val="20"/>
          <w:highlight w:val="none"/>
          <w14:textFill>
            <w14:solidFill>
              <w14:schemeClr w14:val="tx1"/>
            </w14:solidFill>
          </w14:textFill>
        </w:rPr>
      </w:pPr>
    </w:p>
    <w:p w14:paraId="7D958D58">
      <w:pPr>
        <w:ind w:firstLine="1446" w:firstLineChars="400"/>
        <w:rPr>
          <w:rFonts w:hint="eastAsia" w:ascii="仿宋" w:hAnsi="仿宋" w:eastAsia="仿宋" w:cs="仿宋"/>
          <w:b/>
          <w:color w:val="000000" w:themeColor="text1"/>
          <w:sz w:val="36"/>
          <w:szCs w:val="20"/>
          <w:highlight w:val="none"/>
          <w14:textFill>
            <w14:solidFill>
              <w14:schemeClr w14:val="tx1"/>
            </w14:solidFill>
          </w14:textFill>
        </w:rPr>
      </w:pPr>
    </w:p>
    <w:p w14:paraId="038748F5">
      <w:pPr>
        <w:ind w:firstLine="1446" w:firstLineChars="400"/>
        <w:rPr>
          <w:rFonts w:hint="eastAsia" w:ascii="仿宋" w:hAnsi="仿宋" w:eastAsia="仿宋" w:cs="仿宋"/>
          <w:b/>
          <w:color w:val="000000" w:themeColor="text1"/>
          <w:sz w:val="36"/>
          <w:szCs w:val="20"/>
          <w:highlight w:val="none"/>
          <w14:textFill>
            <w14:solidFill>
              <w14:schemeClr w14:val="tx1"/>
            </w14:solidFill>
          </w14:textFill>
        </w:rPr>
      </w:pPr>
    </w:p>
    <w:p w14:paraId="4D3FCF58">
      <w:pPr>
        <w:ind w:firstLine="1446" w:firstLineChars="400"/>
        <w:rPr>
          <w:rFonts w:hint="eastAsia" w:ascii="仿宋" w:hAnsi="仿宋" w:eastAsia="仿宋" w:cs="仿宋"/>
          <w:b/>
          <w:color w:val="000000" w:themeColor="text1"/>
          <w:sz w:val="36"/>
          <w:szCs w:val="20"/>
          <w:highlight w:val="none"/>
          <w14:textFill>
            <w14:solidFill>
              <w14:schemeClr w14:val="tx1"/>
            </w14:solidFill>
          </w14:textFill>
        </w:rPr>
      </w:pPr>
    </w:p>
    <w:p w14:paraId="587A9104">
      <w:pPr>
        <w:ind w:firstLine="1446" w:firstLineChars="400"/>
        <w:rPr>
          <w:rFonts w:hint="eastAsia" w:ascii="仿宋" w:hAnsi="仿宋" w:eastAsia="仿宋" w:cs="仿宋"/>
          <w:b/>
          <w:color w:val="000000" w:themeColor="text1"/>
          <w:sz w:val="36"/>
          <w:szCs w:val="20"/>
          <w:highlight w:val="none"/>
          <w14:textFill>
            <w14:solidFill>
              <w14:schemeClr w14:val="tx1"/>
            </w14:solidFill>
          </w14:textFill>
        </w:rPr>
      </w:pPr>
    </w:p>
    <w:p w14:paraId="3A0E6A56">
      <w:pPr>
        <w:ind w:firstLine="1446" w:firstLineChars="400"/>
        <w:rPr>
          <w:rFonts w:hint="eastAsia" w:ascii="仿宋" w:hAnsi="仿宋" w:eastAsia="仿宋" w:cs="仿宋"/>
          <w:b/>
          <w:color w:val="000000" w:themeColor="text1"/>
          <w:sz w:val="36"/>
          <w:szCs w:val="20"/>
          <w:highlight w:val="none"/>
          <w14:textFill>
            <w14:solidFill>
              <w14:schemeClr w14:val="tx1"/>
            </w14:solidFill>
          </w14:textFill>
        </w:rPr>
      </w:pPr>
    </w:p>
    <w:p w14:paraId="3C692FC0">
      <w:pPr>
        <w:ind w:firstLine="1446" w:firstLineChars="400"/>
        <w:rPr>
          <w:rFonts w:hint="eastAsia" w:ascii="仿宋" w:hAnsi="仿宋" w:eastAsia="仿宋" w:cs="仿宋"/>
          <w:b/>
          <w:color w:val="000000" w:themeColor="text1"/>
          <w:sz w:val="36"/>
          <w:szCs w:val="20"/>
          <w:highlight w:val="none"/>
          <w14:textFill>
            <w14:solidFill>
              <w14:schemeClr w14:val="tx1"/>
            </w14:solidFill>
          </w14:textFill>
        </w:rPr>
      </w:pPr>
    </w:p>
    <w:p w14:paraId="6920DFE2">
      <w:pPr>
        <w:ind w:firstLine="1446" w:firstLineChars="400"/>
        <w:rPr>
          <w:rFonts w:hint="eastAsia" w:ascii="仿宋" w:hAnsi="仿宋" w:eastAsia="仿宋" w:cs="仿宋"/>
          <w:b/>
          <w:color w:val="000000" w:themeColor="text1"/>
          <w:sz w:val="36"/>
          <w:szCs w:val="20"/>
          <w:highlight w:val="none"/>
          <w14:textFill>
            <w14:solidFill>
              <w14:schemeClr w14:val="tx1"/>
            </w14:solidFill>
          </w14:textFill>
        </w:rPr>
      </w:pPr>
    </w:p>
    <w:p w14:paraId="6DA726BB">
      <w:pPr>
        <w:ind w:firstLine="1446" w:firstLineChars="400"/>
        <w:rPr>
          <w:rFonts w:hint="eastAsia" w:ascii="仿宋" w:hAnsi="仿宋" w:eastAsia="仿宋" w:cs="仿宋"/>
          <w:b/>
          <w:color w:val="000000" w:themeColor="text1"/>
          <w:sz w:val="36"/>
          <w:szCs w:val="20"/>
          <w:highlight w:val="none"/>
          <w14:textFill>
            <w14:solidFill>
              <w14:schemeClr w14:val="tx1"/>
            </w14:solidFill>
          </w14:textFill>
        </w:rPr>
      </w:pPr>
    </w:p>
    <w:p w14:paraId="37C3362C">
      <w:pPr>
        <w:ind w:firstLine="1446" w:firstLineChars="400"/>
        <w:rPr>
          <w:rFonts w:hint="eastAsia" w:ascii="仿宋" w:hAnsi="仿宋" w:eastAsia="仿宋" w:cs="仿宋"/>
          <w:b/>
          <w:color w:val="000000" w:themeColor="text1"/>
          <w:sz w:val="36"/>
          <w:szCs w:val="20"/>
          <w:highlight w:val="none"/>
          <w14:textFill>
            <w14:solidFill>
              <w14:schemeClr w14:val="tx1"/>
            </w14:solidFill>
          </w14:textFill>
        </w:rPr>
      </w:pPr>
    </w:p>
    <w:p w14:paraId="56724A26">
      <w:pPr>
        <w:ind w:firstLine="1446" w:firstLineChars="400"/>
        <w:rPr>
          <w:rFonts w:hint="eastAsia" w:ascii="仿宋" w:hAnsi="仿宋" w:eastAsia="仿宋" w:cs="仿宋"/>
          <w:b/>
          <w:color w:val="000000" w:themeColor="text1"/>
          <w:sz w:val="36"/>
          <w:szCs w:val="20"/>
          <w:highlight w:val="none"/>
          <w14:textFill>
            <w14:solidFill>
              <w14:schemeClr w14:val="tx1"/>
            </w14:solidFill>
          </w14:textFill>
        </w:rPr>
      </w:pPr>
    </w:p>
    <w:p w14:paraId="0524C528">
      <w:pPr>
        <w:ind w:firstLine="1446" w:firstLineChars="400"/>
        <w:rPr>
          <w:rFonts w:hint="eastAsia" w:ascii="仿宋" w:hAnsi="仿宋" w:eastAsia="仿宋" w:cs="仿宋"/>
          <w:b/>
          <w:color w:val="000000" w:themeColor="text1"/>
          <w:sz w:val="36"/>
          <w:szCs w:val="20"/>
          <w:highlight w:val="none"/>
          <w14:textFill>
            <w14:solidFill>
              <w14:schemeClr w14:val="tx1"/>
            </w14:solidFill>
          </w14:textFill>
        </w:rPr>
      </w:pPr>
    </w:p>
    <w:p w14:paraId="35F47982">
      <w:pPr>
        <w:ind w:firstLine="1446" w:firstLineChars="400"/>
        <w:rPr>
          <w:rFonts w:hint="eastAsia" w:ascii="仿宋" w:hAnsi="仿宋" w:eastAsia="仿宋" w:cs="仿宋"/>
          <w:b/>
          <w:color w:val="000000" w:themeColor="text1"/>
          <w:sz w:val="36"/>
          <w:szCs w:val="20"/>
          <w:highlight w:val="none"/>
          <w14:textFill>
            <w14:solidFill>
              <w14:schemeClr w14:val="tx1"/>
            </w14:solidFill>
          </w14:textFill>
        </w:rPr>
      </w:pPr>
    </w:p>
    <w:p w14:paraId="1478F4F4">
      <w:pPr>
        <w:ind w:firstLine="1446" w:firstLineChars="400"/>
        <w:rPr>
          <w:rFonts w:hint="eastAsia" w:ascii="仿宋" w:hAnsi="仿宋" w:eastAsia="仿宋" w:cs="仿宋"/>
          <w:b/>
          <w:color w:val="000000" w:themeColor="text1"/>
          <w:sz w:val="36"/>
          <w:szCs w:val="20"/>
          <w:highlight w:val="none"/>
          <w14:textFill>
            <w14:solidFill>
              <w14:schemeClr w14:val="tx1"/>
            </w14:solidFill>
          </w14:textFill>
        </w:rPr>
      </w:pPr>
    </w:p>
    <w:p w14:paraId="05B9971C">
      <w:pPr>
        <w:ind w:firstLine="1446" w:firstLineChars="400"/>
        <w:rPr>
          <w:rFonts w:hint="eastAsia" w:ascii="仿宋" w:hAnsi="仿宋" w:eastAsia="仿宋" w:cs="仿宋"/>
          <w:b/>
          <w:color w:val="000000" w:themeColor="text1"/>
          <w:sz w:val="36"/>
          <w:szCs w:val="20"/>
          <w:highlight w:val="none"/>
          <w14:textFill>
            <w14:solidFill>
              <w14:schemeClr w14:val="tx1"/>
            </w14:solidFill>
          </w14:textFill>
        </w:rPr>
      </w:pPr>
    </w:p>
    <w:p w14:paraId="0ABFEC88">
      <w:pPr>
        <w:ind w:firstLine="1446" w:firstLineChars="400"/>
        <w:rPr>
          <w:rFonts w:hint="eastAsia" w:ascii="仿宋" w:hAnsi="仿宋" w:eastAsia="仿宋" w:cs="仿宋"/>
          <w:b/>
          <w:color w:val="000000" w:themeColor="text1"/>
          <w:sz w:val="36"/>
          <w:szCs w:val="20"/>
          <w:highlight w:val="none"/>
          <w14:textFill>
            <w14:solidFill>
              <w14:schemeClr w14:val="tx1"/>
            </w14:solidFill>
          </w14:textFill>
        </w:rPr>
      </w:pPr>
    </w:p>
    <w:p w14:paraId="24232BE5">
      <w:pPr>
        <w:ind w:firstLine="1446" w:firstLineChars="400"/>
        <w:rPr>
          <w:rFonts w:hint="eastAsia" w:ascii="仿宋" w:hAnsi="仿宋" w:eastAsia="仿宋" w:cs="仿宋"/>
          <w:b/>
          <w:color w:val="000000" w:themeColor="text1"/>
          <w:sz w:val="36"/>
          <w:szCs w:val="20"/>
          <w:highlight w:val="none"/>
          <w14:textFill>
            <w14:solidFill>
              <w14:schemeClr w14:val="tx1"/>
            </w14:solidFill>
          </w14:textFill>
        </w:rPr>
      </w:pPr>
    </w:p>
    <w:p w14:paraId="4551E1A0">
      <w:pPr>
        <w:ind w:firstLine="1446" w:firstLineChars="400"/>
        <w:rPr>
          <w:rFonts w:hint="eastAsia" w:ascii="仿宋" w:hAnsi="仿宋" w:eastAsia="仿宋" w:cs="仿宋"/>
          <w:b/>
          <w:color w:val="000000" w:themeColor="text1"/>
          <w:sz w:val="36"/>
          <w:szCs w:val="20"/>
          <w:highlight w:val="none"/>
          <w14:textFill>
            <w14:solidFill>
              <w14:schemeClr w14:val="tx1"/>
            </w14:solidFill>
          </w14:textFill>
        </w:rPr>
      </w:pPr>
    </w:p>
    <w:p w14:paraId="098FEB07">
      <w:pPr>
        <w:ind w:firstLine="1446" w:firstLineChars="400"/>
        <w:rPr>
          <w:rFonts w:hint="eastAsia" w:ascii="仿宋" w:hAnsi="仿宋" w:eastAsia="仿宋" w:cs="仿宋"/>
          <w:b/>
          <w:color w:val="000000" w:themeColor="text1"/>
          <w:sz w:val="36"/>
          <w:szCs w:val="20"/>
          <w:highlight w:val="none"/>
          <w14:textFill>
            <w14:solidFill>
              <w14:schemeClr w14:val="tx1"/>
            </w14:solidFill>
          </w14:textFill>
        </w:rPr>
      </w:pPr>
    </w:p>
    <w:p w14:paraId="5208AC55">
      <w:pPr>
        <w:ind w:firstLine="1446" w:firstLineChars="400"/>
        <w:rPr>
          <w:rFonts w:hint="eastAsia" w:ascii="仿宋" w:hAnsi="仿宋" w:eastAsia="仿宋" w:cs="仿宋"/>
          <w:b/>
          <w:color w:val="000000" w:themeColor="text1"/>
          <w:sz w:val="36"/>
          <w:szCs w:val="20"/>
          <w:highlight w:val="none"/>
          <w14:textFill>
            <w14:solidFill>
              <w14:schemeClr w14:val="tx1"/>
            </w14:solidFill>
          </w14:textFill>
        </w:rPr>
      </w:pPr>
    </w:p>
    <w:p w14:paraId="0F570025">
      <w:pPr>
        <w:ind w:firstLine="1446" w:firstLineChars="400"/>
        <w:rPr>
          <w:rFonts w:hint="eastAsia" w:ascii="仿宋" w:hAnsi="仿宋" w:eastAsia="仿宋" w:cs="仿宋"/>
          <w:b/>
          <w:color w:val="000000" w:themeColor="text1"/>
          <w:sz w:val="36"/>
          <w:szCs w:val="20"/>
          <w:highlight w:val="none"/>
          <w14:textFill>
            <w14:solidFill>
              <w14:schemeClr w14:val="tx1"/>
            </w14:solidFill>
          </w14:textFill>
        </w:rPr>
      </w:pPr>
    </w:p>
    <w:p w14:paraId="6F9B049D">
      <w:pPr>
        <w:ind w:firstLine="1446" w:firstLineChars="40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w:t>
      </w:r>
      <w:bookmarkEnd w:id="403"/>
      <w:r>
        <w:rPr>
          <w:rFonts w:hint="eastAsia" w:ascii="仿宋" w:hAnsi="仿宋" w:eastAsia="仿宋" w:cs="仿宋"/>
          <w:b/>
          <w:color w:val="000000" w:themeColor="text1"/>
          <w:sz w:val="36"/>
          <w:szCs w:val="20"/>
          <w:highlight w:val="none"/>
          <w14:textFill>
            <w14:solidFill>
              <w14:schemeClr w14:val="tx1"/>
            </w14:solidFill>
          </w14:textFill>
        </w:rPr>
        <w:t xml:space="preserve"> </w:t>
      </w:r>
      <w:bookmarkEnd w:id="404"/>
      <w:r>
        <w:rPr>
          <w:rFonts w:hint="eastAsia" w:ascii="仿宋" w:hAnsi="仿宋" w:eastAsia="仿宋" w:cs="仿宋"/>
          <w:b/>
          <w:color w:val="000000" w:themeColor="text1"/>
          <w:sz w:val="36"/>
          <w:szCs w:val="20"/>
          <w:highlight w:val="none"/>
          <w14:textFill>
            <w14:solidFill>
              <w14:schemeClr w14:val="tx1"/>
            </w14:solidFill>
          </w14:textFill>
        </w:rPr>
        <w:t>应提交的有关格式范例</w:t>
      </w:r>
    </w:p>
    <w:p w14:paraId="5C81D263">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4E576297">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资格证明文件部分</w:t>
      </w:r>
    </w:p>
    <w:p w14:paraId="06982BD9">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6654998B">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6A25228F">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（1）营业执照扫描件………………………………………………………（页码）</w:t>
      </w:r>
    </w:p>
    <w:p w14:paraId="42C289DF">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（2）符合参加采购活动应当具备的一般条件的承诺函…………………（页码）</w:t>
      </w:r>
    </w:p>
    <w:p w14:paraId="30EB33D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（3）本项目的特定资格要求………………………………………………（页码）</w:t>
      </w:r>
    </w:p>
    <w:p w14:paraId="7F36F61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29CD505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0B32419D">
      <w:pPr>
        <w:snapToGrid w:val="0"/>
        <w:spacing w:line="360" w:lineRule="auto"/>
        <w:ind w:right="480"/>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p>
    <w:p w14:paraId="05E84CCB">
      <w:pPr>
        <w:snapToGrid w:val="0"/>
        <w:spacing w:line="360" w:lineRule="auto"/>
        <w:ind w:right="480"/>
        <w:jc w:val="center"/>
        <w:rPr>
          <w:rFonts w:hint="eastAsia" w:ascii="仿宋" w:hAnsi="仿宋" w:eastAsia="仿宋" w:cs="仿宋"/>
          <w:color w:val="000000" w:themeColor="text1"/>
          <w:kern w:val="0"/>
          <w:sz w:val="24"/>
          <w:highlight w:val="none"/>
          <w14:textFill>
            <w14:solidFill>
              <w14:schemeClr w14:val="tx1"/>
            </w14:solidFill>
          </w14:textFill>
        </w:rPr>
      </w:pPr>
    </w:p>
    <w:p w14:paraId="1D7D93DE">
      <w:pPr>
        <w:snapToGrid w:val="0"/>
        <w:spacing w:line="360" w:lineRule="auto"/>
        <w:ind w:right="480"/>
        <w:jc w:val="center"/>
        <w:rPr>
          <w:rFonts w:hint="eastAsia" w:ascii="仿宋" w:hAnsi="仿宋" w:eastAsia="仿宋" w:cs="仿宋"/>
          <w:b/>
          <w:bCs/>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14:textFill>
            <w14:solidFill>
              <w14:schemeClr w14:val="tx1"/>
            </w14:solidFill>
          </w14:textFill>
        </w:rPr>
        <w:t>一、</w:t>
      </w:r>
      <w:r>
        <w:rPr>
          <w:rFonts w:hint="eastAsia" w:ascii="仿宋" w:hAnsi="仿宋" w:eastAsia="仿宋" w:cs="仿宋"/>
          <w:b/>
          <w:bCs/>
          <w:color w:val="000000" w:themeColor="text1"/>
          <w:kern w:val="0"/>
          <w:sz w:val="32"/>
          <w:szCs w:val="32"/>
          <w:highlight w:val="none"/>
          <w14:textFill>
            <w14:solidFill>
              <w14:schemeClr w14:val="tx1"/>
            </w14:solidFill>
          </w14:textFill>
        </w:rPr>
        <w:t>营业执照扫描件</w:t>
      </w:r>
    </w:p>
    <w:p w14:paraId="0CCFA93C">
      <w:pPr>
        <w:snapToGrid w:val="0"/>
        <w:spacing w:line="360" w:lineRule="auto"/>
        <w:ind w:left="2931" w:right="480"/>
        <w:rPr>
          <w:rFonts w:hint="eastAsia" w:ascii="仿宋" w:hAnsi="仿宋" w:eastAsia="仿宋" w:cs="仿宋"/>
          <w:b/>
          <w:color w:val="000000" w:themeColor="text1"/>
          <w:kern w:val="0"/>
          <w:sz w:val="32"/>
          <w:szCs w:val="32"/>
          <w:highlight w:val="none"/>
          <w14:textFill>
            <w14:solidFill>
              <w14:schemeClr w14:val="tx1"/>
            </w14:solidFill>
          </w14:textFill>
        </w:rPr>
      </w:pPr>
    </w:p>
    <w:p w14:paraId="20305BE2">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7858CF4">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14A83C0">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6E1FB3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二、符合参加采购活动应当具备的一般条件的承诺函</w:t>
      </w:r>
    </w:p>
    <w:p w14:paraId="45F80EE9">
      <w:pPr>
        <w:snapToGrid w:val="0"/>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（采购人）、（采购代理机构）：</w:t>
      </w:r>
    </w:p>
    <w:p w14:paraId="37A0CD1E">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我方参与（项目名称）【项目编号：】采购活动，郑重承诺：</w:t>
      </w:r>
    </w:p>
    <w:p w14:paraId="052FB5B5">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（一）具备《嵊州市市属国有企业货物和服务采购管理办法（试行）》第十七条第规定的条件：</w:t>
      </w:r>
    </w:p>
    <w:p w14:paraId="082A4200">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snapToGrid w:val="0"/>
          <w:color w:val="000000" w:themeColor="text1"/>
          <w:kern w:val="28"/>
          <w:sz w:val="24"/>
          <w:szCs w:val="20"/>
          <w:highlight w:val="none"/>
          <w14:textFill>
            <w14:solidFill>
              <w14:schemeClr w14:val="tx1"/>
            </w14:solidFill>
          </w14:textFill>
        </w:rPr>
        <w:t>具有独立承担民事责任的能力；</w:t>
      </w:r>
    </w:p>
    <w:p w14:paraId="30CDC4FF">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2.具有良好的商业信誉；</w:t>
      </w:r>
    </w:p>
    <w:p w14:paraId="265DF184">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3.具有履行合同所必需的设备和专业技术，售后保障等能力；</w:t>
      </w:r>
    </w:p>
    <w:p w14:paraId="3AFD8B9E">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4.有依法缴纳税收和社会保障资金的良好记录；</w:t>
      </w:r>
    </w:p>
    <w:p w14:paraId="737B274C">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5.参加采购活动前三年内，没有重大违法记录，严重失信行为和行贿记录；</w:t>
      </w:r>
    </w:p>
    <w:p w14:paraId="167F9915">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6.法律、行政法规规定的其他条件</w:t>
      </w:r>
      <w:r>
        <w:rPr>
          <w:rFonts w:hint="eastAsia" w:ascii="仿宋" w:hAnsi="仿宋" w:eastAsia="仿宋" w:cs="仿宋"/>
          <w:color w:val="000000" w:themeColor="text1"/>
          <w:sz w:val="24"/>
          <w:highlight w:val="none"/>
          <w14:textFill>
            <w14:solidFill>
              <w14:schemeClr w14:val="tx1"/>
            </w14:solidFill>
          </w14:textFill>
        </w:rPr>
        <w:t>。</w:t>
      </w:r>
    </w:p>
    <w:p w14:paraId="31C58E1F">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7CF7C75C">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14:paraId="72B3710C">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6F179CAF">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243E5C33">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14:paraId="69D445B9">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5F8CC70C">
      <w:pPr>
        <w:widowControl/>
        <w:spacing w:line="360" w:lineRule="auto"/>
        <w:jc w:val="both"/>
        <w:rPr>
          <w:rFonts w:hint="eastAsia" w:ascii="仿宋" w:hAnsi="仿宋" w:eastAsia="仿宋" w:cs="仿宋"/>
          <w:b/>
          <w:color w:val="000000" w:themeColor="text1"/>
          <w:kern w:val="0"/>
          <w:sz w:val="32"/>
          <w:szCs w:val="32"/>
          <w:highlight w:val="none"/>
          <w14:textFill>
            <w14:solidFill>
              <w14:schemeClr w14:val="tx1"/>
            </w14:solidFill>
          </w14:textFill>
        </w:rPr>
      </w:pPr>
    </w:p>
    <w:p w14:paraId="74579685">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C8F7BBB">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三、本项目的特定资格要求（若有）</w:t>
      </w:r>
    </w:p>
    <w:p w14:paraId="333CB05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（根据招标公告本项目的特定资格要求提供相应的材料；未要求的，无需提供）</w:t>
      </w:r>
    </w:p>
    <w:p w14:paraId="59D8C3D6">
      <w:pPr>
        <w:rPr>
          <w:rFonts w:hint="eastAsia" w:ascii="仿宋" w:hAnsi="仿宋" w:eastAsia="仿宋" w:cs="仿宋"/>
          <w:color w:val="000000" w:themeColor="text1"/>
          <w:highlight w:val="none"/>
          <w14:textFill>
            <w14:solidFill>
              <w14:schemeClr w14:val="tx1"/>
            </w14:solidFill>
          </w14:textFill>
        </w:rPr>
      </w:pPr>
    </w:p>
    <w:p w14:paraId="60799910">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9085B5B">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CC41EE6">
      <w:pPr>
        <w:spacing w:line="360" w:lineRule="auto"/>
        <w:ind w:right="420"/>
        <w:rPr>
          <w:rFonts w:hint="eastAsia" w:ascii="仿宋" w:hAnsi="仿宋" w:eastAsia="仿宋" w:cs="仿宋"/>
          <w:b/>
          <w:color w:val="000000" w:themeColor="text1"/>
          <w:kern w:val="0"/>
          <w:sz w:val="36"/>
          <w:szCs w:val="36"/>
          <w:highlight w:val="none"/>
          <w14:textFill>
            <w14:solidFill>
              <w14:schemeClr w14:val="tx1"/>
            </w14:solidFill>
          </w14:textFill>
        </w:rPr>
      </w:pPr>
    </w:p>
    <w:p w14:paraId="38C352F8">
      <w:pPr>
        <w:spacing w:line="360" w:lineRule="auto"/>
        <w:jc w:val="center"/>
        <w:rPr>
          <w:rFonts w:hint="eastAsia" w:ascii="仿宋" w:hAnsi="仿宋" w:eastAsia="仿宋" w:cs="仿宋"/>
          <w:b/>
          <w:color w:val="000000" w:themeColor="text1"/>
          <w:kern w:val="0"/>
          <w:sz w:val="36"/>
          <w:szCs w:val="36"/>
          <w:highlight w:val="none"/>
          <w14:textFill>
            <w14:solidFill>
              <w14:schemeClr w14:val="tx1"/>
            </w14:solidFill>
          </w14:textFill>
        </w:rPr>
      </w:pPr>
    </w:p>
    <w:p w14:paraId="3F0B090A">
      <w:pPr>
        <w:spacing w:line="360" w:lineRule="auto"/>
        <w:jc w:val="center"/>
        <w:rPr>
          <w:rFonts w:hint="eastAsia" w:ascii="仿宋" w:hAnsi="仿宋" w:eastAsia="仿宋" w:cs="仿宋"/>
          <w:b/>
          <w:color w:val="000000" w:themeColor="text1"/>
          <w:kern w:val="0"/>
          <w:sz w:val="36"/>
          <w:szCs w:val="36"/>
          <w:highlight w:val="none"/>
          <w14:textFill>
            <w14:solidFill>
              <w14:schemeClr w14:val="tx1"/>
            </w14:solidFill>
          </w14:textFill>
        </w:rPr>
      </w:pPr>
    </w:p>
    <w:p w14:paraId="4E7B754F">
      <w:pPr>
        <w:spacing w:line="360" w:lineRule="auto"/>
        <w:jc w:val="center"/>
        <w:rPr>
          <w:rFonts w:hint="eastAsia" w:ascii="仿宋" w:hAnsi="仿宋" w:eastAsia="仿宋" w:cs="仿宋"/>
          <w:b/>
          <w:color w:val="000000" w:themeColor="text1"/>
          <w:kern w:val="0"/>
          <w:sz w:val="36"/>
          <w:szCs w:val="36"/>
          <w:highlight w:val="none"/>
          <w14:textFill>
            <w14:solidFill>
              <w14:schemeClr w14:val="tx1"/>
            </w14:solidFill>
          </w14:textFill>
        </w:rPr>
      </w:pPr>
    </w:p>
    <w:p w14:paraId="18F6C458">
      <w:pPr>
        <w:spacing w:line="360" w:lineRule="auto"/>
        <w:jc w:val="center"/>
        <w:rPr>
          <w:rFonts w:hint="eastAsia" w:ascii="仿宋" w:hAnsi="仿宋" w:eastAsia="仿宋" w:cs="仿宋"/>
          <w:b/>
          <w:color w:val="000000" w:themeColor="text1"/>
          <w:kern w:val="0"/>
          <w:sz w:val="36"/>
          <w:szCs w:val="36"/>
          <w:highlight w:val="none"/>
          <w14:textFill>
            <w14:solidFill>
              <w14:schemeClr w14:val="tx1"/>
            </w14:solidFill>
          </w14:textFill>
        </w:rPr>
      </w:pPr>
    </w:p>
    <w:p w14:paraId="5166118E">
      <w:pPr>
        <w:spacing w:line="360" w:lineRule="auto"/>
        <w:rPr>
          <w:rFonts w:hint="eastAsia" w:ascii="仿宋" w:hAnsi="仿宋" w:eastAsia="仿宋" w:cs="仿宋"/>
          <w:b/>
          <w:color w:val="000000" w:themeColor="text1"/>
          <w:kern w:val="0"/>
          <w:sz w:val="36"/>
          <w:szCs w:val="36"/>
          <w:highlight w:val="none"/>
          <w14:textFill>
            <w14:solidFill>
              <w14:schemeClr w14:val="tx1"/>
            </w14:solidFill>
          </w14:textFill>
        </w:rPr>
      </w:pPr>
    </w:p>
    <w:p w14:paraId="4AE3BC73">
      <w:pPr>
        <w:spacing w:line="360" w:lineRule="auto"/>
        <w:jc w:val="center"/>
        <w:rPr>
          <w:rFonts w:hint="eastAsia" w:ascii="仿宋" w:hAnsi="仿宋" w:eastAsia="仿宋" w:cs="仿宋"/>
          <w:b/>
          <w:color w:val="000000" w:themeColor="text1"/>
          <w:kern w:val="0"/>
          <w:sz w:val="36"/>
          <w:szCs w:val="36"/>
          <w:highlight w:val="none"/>
          <w14:textFill>
            <w14:solidFill>
              <w14:schemeClr w14:val="tx1"/>
            </w14:solidFill>
          </w14:textFill>
        </w:rPr>
      </w:pPr>
    </w:p>
    <w:p w14:paraId="60C911F3">
      <w:pPr>
        <w:spacing w:line="360" w:lineRule="auto"/>
        <w:jc w:val="center"/>
        <w:rPr>
          <w:rFonts w:hint="eastAsia" w:ascii="仿宋" w:hAnsi="仿宋" w:eastAsia="仿宋" w:cs="仿宋"/>
          <w:b/>
          <w:color w:val="000000" w:themeColor="text1"/>
          <w:kern w:val="0"/>
          <w:sz w:val="36"/>
          <w:szCs w:val="36"/>
          <w:highlight w:val="none"/>
          <w14:textFill>
            <w14:solidFill>
              <w14:schemeClr w14:val="tx1"/>
            </w14:solidFill>
          </w14:textFill>
        </w:rPr>
      </w:pPr>
    </w:p>
    <w:p w14:paraId="5C98A048">
      <w:pPr>
        <w:spacing w:line="360" w:lineRule="auto"/>
        <w:jc w:val="center"/>
        <w:rPr>
          <w:rFonts w:hint="eastAsia" w:ascii="仿宋" w:hAnsi="仿宋" w:eastAsia="仿宋" w:cs="仿宋"/>
          <w:b/>
          <w:color w:val="000000" w:themeColor="text1"/>
          <w:kern w:val="0"/>
          <w:sz w:val="36"/>
          <w:szCs w:val="36"/>
          <w:highlight w:val="none"/>
          <w14:textFill>
            <w14:solidFill>
              <w14:schemeClr w14:val="tx1"/>
            </w14:solidFill>
          </w14:textFill>
        </w:rPr>
      </w:pPr>
    </w:p>
    <w:p w14:paraId="467CE4B5">
      <w:pPr>
        <w:spacing w:line="360" w:lineRule="auto"/>
        <w:jc w:val="center"/>
        <w:rPr>
          <w:rFonts w:hint="eastAsia" w:ascii="仿宋" w:hAnsi="仿宋" w:eastAsia="仿宋" w:cs="仿宋"/>
          <w:b/>
          <w:color w:val="000000" w:themeColor="text1"/>
          <w:kern w:val="0"/>
          <w:sz w:val="36"/>
          <w:szCs w:val="36"/>
          <w:highlight w:val="none"/>
          <w14:textFill>
            <w14:solidFill>
              <w14:schemeClr w14:val="tx1"/>
            </w14:solidFill>
          </w14:textFill>
        </w:rPr>
      </w:pPr>
    </w:p>
    <w:p w14:paraId="22D1FDD8">
      <w:pPr>
        <w:spacing w:line="360" w:lineRule="auto"/>
        <w:jc w:val="center"/>
        <w:rPr>
          <w:rFonts w:hint="eastAsia" w:ascii="仿宋" w:hAnsi="仿宋" w:eastAsia="仿宋" w:cs="仿宋"/>
          <w:b/>
          <w:color w:val="000000" w:themeColor="text1"/>
          <w:kern w:val="0"/>
          <w:sz w:val="36"/>
          <w:szCs w:val="36"/>
          <w:highlight w:val="none"/>
          <w14:textFill>
            <w14:solidFill>
              <w14:schemeClr w14:val="tx1"/>
            </w14:solidFill>
          </w14:textFill>
        </w:rPr>
      </w:pPr>
    </w:p>
    <w:p w14:paraId="359F98BC">
      <w:pPr>
        <w:spacing w:line="360" w:lineRule="auto"/>
        <w:jc w:val="center"/>
        <w:rPr>
          <w:rFonts w:hint="eastAsia" w:ascii="仿宋" w:hAnsi="仿宋" w:eastAsia="仿宋" w:cs="仿宋"/>
          <w:b/>
          <w:color w:val="000000" w:themeColor="text1"/>
          <w:kern w:val="0"/>
          <w:sz w:val="36"/>
          <w:szCs w:val="36"/>
          <w:highlight w:val="none"/>
          <w14:textFill>
            <w14:solidFill>
              <w14:schemeClr w14:val="tx1"/>
            </w14:solidFill>
          </w14:textFill>
        </w:rPr>
      </w:pPr>
    </w:p>
    <w:p w14:paraId="6D4799C7">
      <w:pPr>
        <w:spacing w:line="360" w:lineRule="auto"/>
        <w:jc w:val="center"/>
        <w:rPr>
          <w:rFonts w:hint="eastAsia" w:ascii="仿宋" w:hAnsi="仿宋" w:eastAsia="仿宋" w:cs="仿宋"/>
          <w:b/>
          <w:color w:val="000000" w:themeColor="text1"/>
          <w:kern w:val="0"/>
          <w:sz w:val="36"/>
          <w:szCs w:val="36"/>
          <w:highlight w:val="none"/>
          <w14:textFill>
            <w14:solidFill>
              <w14:schemeClr w14:val="tx1"/>
            </w14:solidFill>
          </w14:textFill>
        </w:rPr>
      </w:pPr>
    </w:p>
    <w:p w14:paraId="6CD2E1B7">
      <w:pPr>
        <w:spacing w:line="360" w:lineRule="auto"/>
        <w:rPr>
          <w:rFonts w:hint="eastAsia" w:ascii="仿宋" w:hAnsi="仿宋" w:eastAsia="仿宋" w:cs="仿宋"/>
          <w:b/>
          <w:color w:val="000000" w:themeColor="text1"/>
          <w:kern w:val="0"/>
          <w:sz w:val="36"/>
          <w:szCs w:val="36"/>
          <w:highlight w:val="none"/>
          <w14:textFill>
            <w14:solidFill>
              <w14:schemeClr w14:val="tx1"/>
            </w14:solidFill>
          </w14:textFill>
        </w:rPr>
      </w:pPr>
    </w:p>
    <w:p w14:paraId="6F9BD3D4">
      <w:pPr>
        <w:pStyle w:val="4"/>
        <w:rPr>
          <w:rFonts w:hint="eastAsia" w:ascii="仿宋" w:hAnsi="仿宋" w:eastAsia="仿宋" w:cs="仿宋"/>
          <w:b/>
          <w:color w:val="000000" w:themeColor="text1"/>
          <w:kern w:val="0"/>
          <w:sz w:val="36"/>
          <w:szCs w:val="36"/>
          <w:highlight w:val="none"/>
          <w14:textFill>
            <w14:solidFill>
              <w14:schemeClr w14:val="tx1"/>
            </w14:solidFill>
          </w14:textFill>
        </w:rPr>
      </w:pPr>
    </w:p>
    <w:p w14:paraId="094A403D">
      <w:pPr>
        <w:rPr>
          <w:rFonts w:hint="eastAsia" w:ascii="仿宋" w:hAnsi="仿宋" w:eastAsia="仿宋" w:cs="仿宋"/>
          <w:color w:val="000000" w:themeColor="text1"/>
          <w:highlight w:val="none"/>
          <w14:textFill>
            <w14:solidFill>
              <w14:schemeClr w14:val="tx1"/>
            </w14:solidFill>
          </w14:textFill>
        </w:rPr>
      </w:pPr>
    </w:p>
    <w:p w14:paraId="5CB56330">
      <w:pPr>
        <w:spacing w:line="360" w:lineRule="auto"/>
        <w:jc w:val="center"/>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14:paraId="463349A1">
      <w:pPr>
        <w:spacing w:line="360" w:lineRule="auto"/>
        <w:jc w:val="center"/>
        <w:outlineLvl w:val="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14:paraId="7ADDD17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（1）营业执照扫描件…………………………………………………………………（页码）</w:t>
      </w:r>
    </w:p>
    <w:p w14:paraId="56765439">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（2）投标函……………………………………………………………………………（页码）</w:t>
      </w:r>
    </w:p>
    <w:p w14:paraId="72ACB2AD">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（3）授权委托书或法定代表人（单位负责人、自然人本人）身份证明…………（页码）</w:t>
      </w:r>
    </w:p>
    <w:p w14:paraId="19C620A2">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（4）符合性审查资料…………………………………………………………………（页码）</w:t>
      </w:r>
    </w:p>
    <w:p w14:paraId="0E3A6FE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）评标标准相应的商务技术资料…………………………………………………（页码）</w:t>
      </w:r>
    </w:p>
    <w:p w14:paraId="153D6700">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）商务</w:t>
      </w:r>
      <w:r>
        <w:rPr>
          <w:rFonts w:hint="eastAsia" w:ascii="仿宋" w:hAnsi="仿宋" w:eastAsia="仿宋" w:cs="仿宋"/>
          <w:color w:val="000000" w:themeColor="text1"/>
          <w:sz w:val="24"/>
          <w:highlight w:val="none"/>
          <w:lang w:val="en-US" w:eastAsia="zh-CN"/>
          <w14:textFill>
            <w14:solidFill>
              <w14:schemeClr w14:val="tx1"/>
            </w14:solidFill>
          </w14:textFill>
        </w:rPr>
        <w:t>资信响应表</w:t>
      </w:r>
      <w:r>
        <w:rPr>
          <w:rFonts w:hint="eastAsia" w:ascii="仿宋" w:hAnsi="仿宋" w:eastAsia="仿宋" w:cs="仿宋"/>
          <w:color w:val="000000" w:themeColor="text1"/>
          <w:sz w:val="24"/>
          <w:highlight w:val="none"/>
          <w14:textFill>
            <w14:solidFill>
              <w14:schemeClr w14:val="tx1"/>
            </w14:solidFill>
          </w14:textFill>
        </w:rPr>
        <w:t>…………………………………………………………………（页码）</w:t>
      </w:r>
    </w:p>
    <w:p w14:paraId="2ECBBF48">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技术偏离表</w:t>
      </w:r>
      <w:r>
        <w:rPr>
          <w:rFonts w:hint="eastAsia" w:ascii="仿宋" w:hAnsi="仿宋" w:eastAsia="仿宋" w:cs="仿宋"/>
          <w:color w:val="000000" w:themeColor="text1"/>
          <w:sz w:val="24"/>
          <w:highlight w:val="none"/>
          <w14:textFill>
            <w14:solidFill>
              <w14:schemeClr w14:val="tx1"/>
            </w14:solidFill>
          </w14:textFill>
        </w:rPr>
        <w:t>………………………………………………………………………（页码）</w:t>
      </w:r>
    </w:p>
    <w:p w14:paraId="6789807D">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）供应商廉洁自律承诺书</w:t>
      </w:r>
      <w:r>
        <w:rPr>
          <w:rFonts w:hint="eastAsia" w:ascii="仿宋" w:hAnsi="仿宋" w:eastAsia="仿宋" w:cs="仿宋"/>
          <w:color w:val="000000" w:themeColor="text1"/>
          <w:sz w:val="24"/>
          <w:highlight w:val="none"/>
          <w14:textFill>
            <w14:solidFill>
              <w14:schemeClr w14:val="tx1"/>
            </w14:solidFill>
          </w14:textFill>
        </w:rPr>
        <w:t>…………………………………………………………（页码）</w:t>
      </w:r>
    </w:p>
    <w:p w14:paraId="5201380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供货保证证明</w:t>
      </w:r>
      <w:r>
        <w:rPr>
          <w:rFonts w:hint="eastAsia" w:ascii="仿宋" w:hAnsi="仿宋" w:eastAsia="仿宋" w:cs="仿宋"/>
          <w:color w:val="000000" w:themeColor="text1"/>
          <w:sz w:val="24"/>
          <w:highlight w:val="none"/>
          <w14:textFill>
            <w14:solidFill>
              <w14:schemeClr w14:val="tx1"/>
            </w14:solidFill>
          </w14:textFill>
        </w:rPr>
        <w:t>……………………………………………………………………（页码）</w:t>
      </w:r>
    </w:p>
    <w:p w14:paraId="21CEF677">
      <w:pPr>
        <w:pStyle w:val="31"/>
        <w:rPr>
          <w:rFonts w:hint="eastAsia" w:ascii="仿宋" w:hAnsi="仿宋" w:eastAsia="仿宋" w:cs="仿宋"/>
          <w:color w:val="000000" w:themeColor="text1"/>
          <w:highlight w:val="none"/>
          <w14:textFill>
            <w14:solidFill>
              <w14:schemeClr w14:val="tx1"/>
            </w14:solidFill>
          </w14:textFill>
        </w:rPr>
      </w:pPr>
    </w:p>
    <w:p w14:paraId="4ED8387C">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DA9C5C5">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15975ED">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BACEC79">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478FE14">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D502986">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036B5898">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4128F2ED">
      <w:pPr>
        <w:rPr>
          <w:rFonts w:hint="eastAsia" w:ascii="仿宋" w:hAnsi="仿宋" w:eastAsia="仿宋" w:cs="仿宋"/>
          <w:color w:val="000000" w:themeColor="text1"/>
          <w:highlight w:val="none"/>
          <w14:textFill>
            <w14:solidFill>
              <w14:schemeClr w14:val="tx1"/>
            </w14:solidFill>
          </w14:textFill>
        </w:rPr>
      </w:pPr>
    </w:p>
    <w:p w14:paraId="5153E45F">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1305458C">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0096B4CE">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19FE2CFD">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288B89EB">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082BE4C9">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6438913C">
      <w:pPr>
        <w:snapToGrid w:val="0"/>
        <w:spacing w:line="360" w:lineRule="auto"/>
        <w:jc w:val="both"/>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1FB94D1D">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一、营业执照</w:t>
      </w:r>
    </w:p>
    <w:p w14:paraId="7C864036">
      <w:pPr>
        <w:snapToGrid w:val="0"/>
        <w:spacing w:line="360" w:lineRule="auto"/>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0C843201">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7B874F8D">
      <w:pPr>
        <w:snapToGrid w:val="0"/>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二、投标</w:t>
      </w:r>
      <w:r>
        <w:rPr>
          <w:rFonts w:hint="eastAsia" w:ascii="仿宋" w:hAnsi="仿宋" w:eastAsia="仿宋" w:cs="仿宋"/>
          <w:b/>
          <w:color w:val="000000" w:themeColor="text1"/>
          <w:sz w:val="32"/>
          <w:szCs w:val="32"/>
          <w:highlight w:val="none"/>
          <w14:textFill>
            <w14:solidFill>
              <w14:schemeClr w14:val="tx1"/>
            </w14:solidFill>
          </w14:textFill>
        </w:rPr>
        <w:t>函</w:t>
      </w:r>
    </w:p>
    <w:p w14:paraId="2896F9E1">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p>
    <w:p w14:paraId="26E3A42C">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我方参加你方组织的（项目名称）【项目编号：】招标的有关活动，并对此项目进行投标。为此：</w:t>
      </w:r>
    </w:p>
    <w:p w14:paraId="3F4AA109">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本投标文件在投标有效期满之前均具有约束力。</w:t>
      </w:r>
    </w:p>
    <w:p w14:paraId="430D25CF">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2.我方的投标文件包括以下内容：</w:t>
      </w:r>
    </w:p>
    <w:p w14:paraId="77282BDE">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2.1资格证明文件：</w:t>
      </w:r>
    </w:p>
    <w:p w14:paraId="54095285">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2.1.1营业执照；</w:t>
      </w:r>
    </w:p>
    <w:p w14:paraId="1307B908">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2.1.2承诺函；</w:t>
      </w:r>
    </w:p>
    <w:p w14:paraId="131372FE">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2.1.3本项目的特定资格要求（若有）。</w:t>
      </w:r>
    </w:p>
    <w:p w14:paraId="421E4EAB">
      <w:pPr>
        <w:snapToGrid w:val="0"/>
        <w:spacing w:line="360" w:lineRule="auto"/>
        <w:ind w:left="210" w:leftChars="1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1C1C8139">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2.2.1营业执照；</w:t>
      </w:r>
    </w:p>
    <w:p w14:paraId="1FF5B167">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5BD01F07">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2.2.3法定代表人授权委托书；</w:t>
      </w:r>
    </w:p>
    <w:p w14:paraId="16F3DA99">
      <w:pPr>
        <w:snapToGrid w:val="0"/>
        <w:spacing w:line="360" w:lineRule="auto"/>
        <w:ind w:left="420" w:leftChars="200"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w:t>
      </w:r>
      <w:r>
        <w:rPr>
          <w:rFonts w:hint="eastAsia" w:ascii="仿宋" w:hAnsi="仿宋" w:eastAsia="仿宋" w:cs="仿宋"/>
          <w:color w:val="000000" w:themeColor="text1"/>
          <w:sz w:val="24"/>
          <w:highlight w:val="none"/>
          <w:lang w:val="en-US" w:eastAsia="zh-CN"/>
          <w14:textFill>
            <w14:solidFill>
              <w14:schemeClr w14:val="tx1"/>
            </w14:solidFill>
          </w14:textFill>
        </w:rPr>
        <w:t>法定代表人及其授权代表身份证复印件；</w:t>
      </w:r>
    </w:p>
    <w:p w14:paraId="64A7409F">
      <w:pPr>
        <w:pStyle w:val="2"/>
        <w:ind w:firstLine="920" w:firstLineChars="400"/>
        <w:rPr>
          <w:rFonts w:hint="default"/>
          <w:lang w:val="en-US" w:eastAsia="zh-CN"/>
        </w:rPr>
      </w:pPr>
      <w:r>
        <w:rPr>
          <w:rFonts w:hint="eastAsia" w:ascii="仿宋" w:hAnsi="仿宋" w:eastAsia="仿宋" w:cs="仿宋"/>
          <w:color w:val="000000" w:themeColor="text1"/>
          <w:sz w:val="24"/>
          <w:highlight w:val="none"/>
          <w:lang w:val="en-US" w:eastAsia="zh-CN"/>
          <w14:textFill>
            <w14:solidFill>
              <w14:schemeClr w14:val="tx1"/>
            </w14:solidFill>
          </w14:textFill>
        </w:rPr>
        <w:t>2.2.5法定代表人身份证明；</w:t>
      </w:r>
    </w:p>
    <w:p w14:paraId="351D97EE">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2.2.6</w:t>
      </w:r>
      <w:r>
        <w:rPr>
          <w:rFonts w:hint="eastAsia" w:ascii="仿宋" w:hAnsi="仿宋" w:eastAsia="仿宋" w:cs="仿宋"/>
          <w:color w:val="000000" w:themeColor="text1"/>
          <w:sz w:val="24"/>
          <w:highlight w:val="none"/>
          <w14:textFill>
            <w14:solidFill>
              <w14:schemeClr w14:val="tx1"/>
            </w14:solidFill>
          </w14:textFill>
        </w:rPr>
        <w:t>分包意向协议（若有）；</w:t>
      </w:r>
    </w:p>
    <w:p w14:paraId="79E37B77">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符合性审查资料；</w:t>
      </w:r>
    </w:p>
    <w:p w14:paraId="4A2805E2">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评标标准相应的商务技术资料；</w:t>
      </w:r>
    </w:p>
    <w:p w14:paraId="785F2EC5">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商务</w:t>
      </w:r>
      <w:r>
        <w:rPr>
          <w:rFonts w:hint="eastAsia" w:ascii="仿宋" w:hAnsi="仿宋" w:eastAsia="仿宋" w:cs="仿宋"/>
          <w:color w:val="000000" w:themeColor="text1"/>
          <w:sz w:val="24"/>
          <w:highlight w:val="none"/>
          <w:lang w:val="en-US" w:eastAsia="zh-CN"/>
          <w14:textFill>
            <w14:solidFill>
              <w14:schemeClr w14:val="tx1"/>
            </w14:solidFill>
          </w14:textFill>
        </w:rPr>
        <w:t>资信响应</w:t>
      </w:r>
      <w:r>
        <w:rPr>
          <w:rFonts w:hint="eastAsia" w:ascii="仿宋" w:hAnsi="仿宋" w:eastAsia="仿宋" w:cs="仿宋"/>
          <w:color w:val="000000" w:themeColor="text1"/>
          <w:sz w:val="24"/>
          <w:highlight w:val="none"/>
          <w14:textFill>
            <w14:solidFill>
              <w14:schemeClr w14:val="tx1"/>
            </w14:solidFill>
          </w14:textFill>
        </w:rPr>
        <w:t>表；</w:t>
      </w:r>
    </w:p>
    <w:p w14:paraId="39E2BD79">
      <w:pPr>
        <w:snapToGrid w:val="0"/>
        <w:spacing w:line="360" w:lineRule="auto"/>
        <w:ind w:left="420" w:leftChars="200"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2.2.10技术偏离表</w:t>
      </w:r>
    </w:p>
    <w:p w14:paraId="16765A56">
      <w:pPr>
        <w:snapToGrid w:val="0"/>
        <w:spacing w:line="360" w:lineRule="auto"/>
        <w:ind w:left="420" w:leftChars="2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11</w:t>
      </w:r>
      <w:r>
        <w:rPr>
          <w:rFonts w:hint="eastAsia" w:ascii="仿宋" w:hAnsi="仿宋" w:eastAsia="仿宋" w:cs="仿宋"/>
          <w:color w:val="000000" w:themeColor="text1"/>
          <w:sz w:val="24"/>
          <w:highlight w:val="none"/>
          <w:lang w:val="zh-CN"/>
          <w14:textFill>
            <w14:solidFill>
              <w14:schemeClr w14:val="tx1"/>
            </w14:solidFill>
          </w14:textFill>
        </w:rPr>
        <w:t>供应商廉洁自律承诺书；</w:t>
      </w:r>
    </w:p>
    <w:p w14:paraId="47B47841">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14:paraId="04CCB60A">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2.3.1开标一览表（报价表）；</w:t>
      </w:r>
    </w:p>
    <w:p w14:paraId="53029855">
      <w:pPr>
        <w:snapToGrid w:val="0"/>
        <w:spacing w:line="360" w:lineRule="auto"/>
        <w:ind w:left="420" w:leftChars="200"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2.3.2投标人</w:t>
      </w:r>
      <w:r>
        <w:rPr>
          <w:rFonts w:hint="eastAsia" w:ascii="仿宋" w:hAnsi="仿宋" w:eastAsia="仿宋" w:cs="仿宋"/>
          <w:color w:val="000000" w:themeColor="text1"/>
          <w:sz w:val="24"/>
          <w:highlight w:val="none"/>
          <w:lang w:eastAsia="zh-CN"/>
          <w14:textFill>
            <w14:solidFill>
              <w14:schemeClr w14:val="tx1"/>
            </w14:solidFill>
          </w14:textFill>
        </w:rPr>
        <w:t>单位齐全的产品规格及单价清单。</w:t>
      </w:r>
    </w:p>
    <w:p w14:paraId="544C97A4">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2.3.3投标人针对报价需要说明的其他文件和说明（格式自拟）</w:t>
      </w:r>
    </w:p>
    <w:p w14:paraId="3BCB707F">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3、我方承诺除商务技术偏离表列出的偏离外，我方响应招标文件的全部要求。</w:t>
      </w:r>
    </w:p>
    <w:p w14:paraId="3330CA87">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4、如我方中标，我方承诺：</w:t>
      </w:r>
    </w:p>
    <w:p w14:paraId="2457E3FC">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4.1在收到中标通知书后，在中标通知书规定的期限内与你方签订合同； </w:t>
      </w:r>
    </w:p>
    <w:p w14:paraId="1CAE01CA">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14:paraId="2DD0F79A">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4.3按照招标文件要求提交履约保证金； </w:t>
      </w:r>
    </w:p>
    <w:p w14:paraId="7B59FCA3">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14:paraId="4F4209E1">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5CFD40D6">
      <w:pPr>
        <w:spacing w:line="360" w:lineRule="auto"/>
        <w:ind w:firstLine="3600" w:firstLineChars="1500"/>
        <w:rPr>
          <w:rFonts w:hint="eastAsia" w:ascii="仿宋" w:hAnsi="仿宋" w:eastAsia="仿宋" w:cs="仿宋"/>
          <w:color w:val="000000" w:themeColor="text1"/>
          <w:sz w:val="24"/>
          <w:highlight w:val="none"/>
          <w14:textFill>
            <w14:solidFill>
              <w14:schemeClr w14:val="tx1"/>
            </w14:solidFill>
          </w14:textFill>
        </w:rPr>
      </w:pPr>
    </w:p>
    <w:p w14:paraId="13DC097E">
      <w:pPr>
        <w:spacing w:line="360" w:lineRule="auto"/>
        <w:ind w:firstLine="3600" w:firstLineChars="1500"/>
        <w:rPr>
          <w:rFonts w:hint="eastAsia" w:ascii="仿宋" w:hAnsi="仿宋" w:eastAsia="仿宋" w:cs="仿宋"/>
          <w:color w:val="000000" w:themeColor="text1"/>
          <w:sz w:val="24"/>
          <w:highlight w:val="none"/>
          <w14:textFill>
            <w14:solidFill>
              <w14:schemeClr w14:val="tx1"/>
            </w14:solidFill>
          </w14:textFill>
        </w:rPr>
      </w:pPr>
    </w:p>
    <w:p w14:paraId="0FF3AE06">
      <w:pPr>
        <w:spacing w:line="360" w:lineRule="auto"/>
        <w:ind w:firstLine="3600" w:firstLineChars="1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投标人名称（电子签名）：                          </w:t>
      </w:r>
    </w:p>
    <w:p w14:paraId="04DC76D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288B0AE5">
      <w:pPr>
        <w:snapToGrid w:val="0"/>
        <w:spacing w:line="360" w:lineRule="auto"/>
        <w:ind w:left="420" w:leftChars="200" w:firstLine="4200" w:firstLineChars="1750"/>
        <w:rPr>
          <w:rFonts w:hint="eastAsia" w:ascii="仿宋" w:hAnsi="仿宋" w:eastAsia="仿宋" w:cs="仿宋"/>
          <w:color w:val="000000" w:themeColor="text1"/>
          <w:kern w:val="0"/>
          <w:sz w:val="24"/>
          <w:highlight w:val="none"/>
          <w:u w:val="single"/>
          <w:lang w:val="zh-CN"/>
          <w14:textFill>
            <w14:solidFill>
              <w14:schemeClr w14:val="tx1"/>
            </w14:solidFill>
          </w14:textFill>
        </w:rPr>
      </w:pPr>
    </w:p>
    <w:p w14:paraId="03EF8B4A">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7CBC39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75ADA9AF">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6B2A5C1">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A89B272">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D918FA0">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372C9F8">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F1D4883">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AD15F72">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297FABB">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81A49C5">
      <w:pPr>
        <w:pStyle w:val="64"/>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2477CE8">
      <w:pPr>
        <w:pStyle w:val="64"/>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10EB410">
      <w:pPr>
        <w:pStyle w:val="64"/>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0A76AE4">
      <w:pPr>
        <w:pStyle w:val="64"/>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ABCD928">
      <w:pPr>
        <w:pStyle w:val="64"/>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AD53CA0">
      <w:pPr>
        <w:pStyle w:val="64"/>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87A3592">
      <w:pPr>
        <w:pageBreakBefore/>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val="en-US" w:eastAsia="zh-CN"/>
        </w:rPr>
        <w:t>三</w:t>
      </w:r>
      <w:r>
        <w:rPr>
          <w:rFonts w:hint="eastAsia" w:ascii="仿宋" w:hAnsi="仿宋" w:eastAsia="仿宋" w:cs="仿宋"/>
          <w:b/>
          <w:sz w:val="30"/>
          <w:szCs w:val="30"/>
        </w:rPr>
        <w:t>、法定代表人授权委托书（格式）</w:t>
      </w:r>
      <w:r>
        <w:rPr>
          <w:rFonts w:hint="eastAsia" w:ascii="仿宋" w:hAnsi="仿宋" w:eastAsia="仿宋" w:cs="仿宋"/>
          <w:b/>
          <w:kern w:val="0"/>
          <w:sz w:val="32"/>
          <w:szCs w:val="32"/>
          <w:lang w:val="zh-CN"/>
        </w:rPr>
        <w:t>（适用于非联合体投标）</w:t>
      </w:r>
      <w:r>
        <w:rPr>
          <w:rFonts w:hint="eastAsia" w:ascii="仿宋" w:hAnsi="仿宋" w:eastAsia="仿宋" w:cs="仿宋"/>
          <w:b/>
          <w:sz w:val="30"/>
          <w:szCs w:val="30"/>
        </w:rPr>
        <w:t xml:space="preserve"> </w:t>
      </w:r>
    </w:p>
    <w:p w14:paraId="1F5C9E1C">
      <w:pPr>
        <w:jc w:val="center"/>
        <w:rPr>
          <w:rFonts w:hint="eastAsia" w:ascii="仿宋" w:hAnsi="仿宋" w:eastAsia="仿宋" w:cs="仿宋"/>
          <w:b/>
          <w:sz w:val="24"/>
        </w:rPr>
      </w:pPr>
    </w:p>
    <w:p w14:paraId="7CEEFBB3">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（填写投标人单位全称）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w:t>
      </w:r>
      <w:r>
        <w:rPr>
          <w:rFonts w:hint="eastAsia" w:ascii="仿宋" w:hAnsi="仿宋" w:eastAsia="仿宋" w:cs="仿宋"/>
          <w:sz w:val="24"/>
          <w:u w:val="single"/>
          <w:lang w:val="en-US" w:eastAsia="zh-CN"/>
        </w:rPr>
        <w:t xml:space="preserve">               </w:t>
      </w:r>
      <w:r>
        <w:rPr>
          <w:rFonts w:hint="eastAsia" w:ascii="仿宋" w:hAnsi="仿宋" w:eastAsia="仿宋" w:cs="仿宋"/>
          <w:sz w:val="24"/>
        </w:rPr>
        <w:t>组织的</w:t>
      </w:r>
      <w:r>
        <w:rPr>
          <w:rFonts w:hint="eastAsia" w:ascii="仿宋" w:hAnsi="仿宋" w:eastAsia="仿宋" w:cs="仿宋"/>
          <w:sz w:val="24"/>
          <w:u w:val="single"/>
          <w:lang w:val="en-US" w:eastAsia="zh-CN"/>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14:paraId="49DEE795">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482150D9">
      <w:pPr>
        <w:spacing w:line="560" w:lineRule="exact"/>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14:paraId="10E5ED05">
      <w:pPr>
        <w:snapToGrid w:val="0"/>
        <w:spacing w:line="600" w:lineRule="exact"/>
        <w:jc w:val="left"/>
        <w:rPr>
          <w:rFonts w:hint="eastAsia" w:ascii="仿宋" w:hAnsi="仿宋" w:eastAsia="仿宋" w:cs="仿宋"/>
          <w:sz w:val="24"/>
        </w:rPr>
      </w:pPr>
    </w:p>
    <w:p w14:paraId="42060063">
      <w:pPr>
        <w:spacing w:line="360" w:lineRule="exact"/>
        <w:rPr>
          <w:rFonts w:hint="eastAsia" w:ascii="仿宋" w:hAnsi="仿宋" w:eastAsia="仿宋" w:cs="仿宋"/>
          <w:sz w:val="24"/>
        </w:rPr>
      </w:pPr>
      <w:r>
        <w:rPr>
          <w:rFonts w:hint="eastAsia" w:ascii="仿宋" w:hAnsi="仿宋" w:eastAsia="仿宋" w:cs="仿宋"/>
          <w:sz w:val="24"/>
        </w:rPr>
        <w:t>授权代表姓名：              性别：               年龄：</w:t>
      </w:r>
    </w:p>
    <w:p w14:paraId="473B5E7A">
      <w:pPr>
        <w:spacing w:line="360" w:lineRule="exact"/>
        <w:rPr>
          <w:rFonts w:hint="eastAsia" w:ascii="仿宋" w:hAnsi="仿宋" w:eastAsia="仿宋" w:cs="仿宋"/>
          <w:sz w:val="24"/>
        </w:rPr>
      </w:pPr>
    </w:p>
    <w:p w14:paraId="03C03753">
      <w:pPr>
        <w:spacing w:line="360" w:lineRule="exact"/>
        <w:rPr>
          <w:rFonts w:hint="eastAsia" w:ascii="仿宋" w:hAnsi="仿宋" w:eastAsia="仿宋" w:cs="仿宋"/>
          <w:sz w:val="24"/>
        </w:rPr>
      </w:pPr>
      <w:r>
        <w:rPr>
          <w:rFonts w:hint="eastAsia" w:ascii="仿宋" w:hAnsi="仿宋" w:eastAsia="仿宋" w:cs="仿宋"/>
          <w:sz w:val="24"/>
        </w:rPr>
        <w:t>单位：                      部门：               职务：</w:t>
      </w:r>
    </w:p>
    <w:p w14:paraId="3CE591E4">
      <w:pPr>
        <w:spacing w:line="360" w:lineRule="exact"/>
        <w:rPr>
          <w:rFonts w:hint="eastAsia" w:ascii="仿宋" w:hAnsi="仿宋" w:eastAsia="仿宋" w:cs="仿宋"/>
          <w:sz w:val="24"/>
        </w:rPr>
      </w:pPr>
    </w:p>
    <w:p w14:paraId="4EDED22E">
      <w:pPr>
        <w:widowControl/>
        <w:snapToGrid w:val="0"/>
        <w:spacing w:line="440" w:lineRule="exact"/>
        <w:rPr>
          <w:rFonts w:hint="eastAsia" w:ascii="仿宋" w:hAnsi="仿宋" w:eastAsia="仿宋" w:cs="仿宋"/>
          <w:sz w:val="24"/>
        </w:rPr>
      </w:pPr>
      <w:r>
        <w:rPr>
          <w:rFonts w:hint="eastAsia" w:ascii="仿宋" w:hAnsi="仿宋" w:eastAsia="仿宋" w:cs="仿宋"/>
          <w:kern w:val="0"/>
          <w:sz w:val="24"/>
        </w:rPr>
        <w:t>办公地址：                  联系电话：           传真：</w:t>
      </w:r>
    </w:p>
    <w:p w14:paraId="4A37C699">
      <w:pPr>
        <w:spacing w:line="360" w:lineRule="exact"/>
        <w:rPr>
          <w:rFonts w:hint="eastAsia" w:ascii="仿宋" w:hAnsi="仿宋" w:eastAsia="仿宋" w:cs="仿宋"/>
          <w:sz w:val="24"/>
        </w:rPr>
      </w:pPr>
    </w:p>
    <w:p w14:paraId="40BBA49F">
      <w:pPr>
        <w:spacing w:line="360" w:lineRule="exact"/>
        <w:rPr>
          <w:rFonts w:hint="eastAsia" w:ascii="仿宋" w:hAnsi="仿宋" w:eastAsia="仿宋" w:cs="仿宋"/>
          <w:sz w:val="24"/>
        </w:rPr>
      </w:pPr>
    </w:p>
    <w:p w14:paraId="2010A301">
      <w:pPr>
        <w:spacing w:line="360" w:lineRule="exact"/>
        <w:rPr>
          <w:rFonts w:hint="eastAsia" w:ascii="仿宋" w:hAnsi="仿宋" w:eastAsia="仿宋" w:cs="仿宋"/>
          <w:sz w:val="24"/>
        </w:rPr>
      </w:pPr>
      <w:r>
        <w:rPr>
          <w:rFonts w:hint="eastAsia" w:ascii="仿宋" w:hAnsi="仿宋" w:eastAsia="仿宋" w:cs="仿宋"/>
          <w:sz w:val="24"/>
        </w:rPr>
        <w:t>投标人（电子签章）：</w:t>
      </w:r>
    </w:p>
    <w:p w14:paraId="4C1F8D2F">
      <w:pPr>
        <w:spacing w:line="360" w:lineRule="exact"/>
        <w:rPr>
          <w:rFonts w:hint="eastAsia" w:ascii="仿宋" w:hAnsi="仿宋" w:eastAsia="仿宋" w:cs="仿宋"/>
          <w:sz w:val="24"/>
        </w:rPr>
      </w:pPr>
    </w:p>
    <w:p w14:paraId="34747250">
      <w:pPr>
        <w:spacing w:line="360" w:lineRule="exact"/>
        <w:rPr>
          <w:rFonts w:hint="eastAsia" w:ascii="仿宋" w:hAnsi="仿宋" w:eastAsia="仿宋" w:cs="仿宋"/>
          <w:sz w:val="24"/>
        </w:rPr>
      </w:pPr>
    </w:p>
    <w:p w14:paraId="5BF56CFA">
      <w:pPr>
        <w:spacing w:line="360" w:lineRule="exact"/>
        <w:rPr>
          <w:rFonts w:hint="eastAsia" w:ascii="仿宋" w:hAnsi="仿宋" w:eastAsia="仿宋" w:cs="仿宋"/>
          <w:sz w:val="24"/>
        </w:rPr>
      </w:pPr>
      <w:r>
        <w:rPr>
          <w:rFonts w:hint="eastAsia" w:ascii="仿宋" w:hAnsi="仿宋" w:eastAsia="仿宋" w:cs="仿宋"/>
          <w:sz w:val="24"/>
        </w:rPr>
        <w:t>法定代表人（签字或盖章）：</w:t>
      </w:r>
    </w:p>
    <w:p w14:paraId="008364E4">
      <w:pPr>
        <w:spacing w:line="360" w:lineRule="exact"/>
        <w:rPr>
          <w:rFonts w:hint="eastAsia" w:ascii="仿宋" w:hAnsi="仿宋" w:eastAsia="仿宋" w:cs="仿宋"/>
          <w:sz w:val="24"/>
        </w:rPr>
      </w:pPr>
    </w:p>
    <w:p w14:paraId="37A3268F">
      <w:pPr>
        <w:spacing w:line="360" w:lineRule="exact"/>
        <w:rPr>
          <w:rFonts w:hint="eastAsia" w:ascii="仿宋" w:hAnsi="仿宋" w:eastAsia="仿宋" w:cs="仿宋"/>
          <w:sz w:val="24"/>
        </w:rPr>
      </w:pPr>
    </w:p>
    <w:p w14:paraId="0D153FC2">
      <w:pPr>
        <w:ind w:firstLine="5280" w:firstLineChars="2200"/>
        <w:jc w:val="left"/>
        <w:rPr>
          <w:rFonts w:hint="eastAsia" w:ascii="仿宋" w:hAnsi="仿宋" w:eastAsia="仿宋" w:cs="仿宋"/>
          <w:sz w:val="24"/>
        </w:rPr>
      </w:pPr>
      <w:r>
        <w:rPr>
          <w:rFonts w:hint="eastAsia" w:ascii="仿宋" w:hAnsi="仿宋" w:eastAsia="仿宋" w:cs="仿宋"/>
          <w:sz w:val="24"/>
        </w:rPr>
        <w:t>日期：    年   月   日</w:t>
      </w:r>
    </w:p>
    <w:p w14:paraId="57FA89DE">
      <w:pPr>
        <w:ind w:firstLine="4920" w:firstLineChars="2050"/>
        <w:jc w:val="left"/>
        <w:rPr>
          <w:rFonts w:hint="eastAsia" w:ascii="仿宋" w:hAnsi="仿宋" w:eastAsia="仿宋" w:cs="仿宋"/>
          <w:sz w:val="24"/>
        </w:rPr>
      </w:pPr>
    </w:p>
    <w:p w14:paraId="4DB61E2C">
      <w:pPr>
        <w:spacing w:line="800" w:lineRule="exact"/>
        <w:rPr>
          <w:rFonts w:hint="eastAsia" w:ascii="仿宋" w:hAnsi="仿宋" w:eastAsia="仿宋" w:cs="仿宋"/>
          <w:b/>
          <w:sz w:val="24"/>
        </w:rPr>
      </w:pPr>
    </w:p>
    <w:p w14:paraId="2D732162">
      <w:pPr>
        <w:spacing w:line="800" w:lineRule="exact"/>
        <w:rPr>
          <w:rFonts w:hint="eastAsia" w:ascii="仿宋" w:hAnsi="仿宋" w:eastAsia="仿宋" w:cs="仿宋"/>
          <w:b/>
          <w:sz w:val="24"/>
        </w:rPr>
      </w:pPr>
    </w:p>
    <w:p w14:paraId="2CB96BE0">
      <w:pPr>
        <w:pageBreakBefore/>
        <w:spacing w:line="800" w:lineRule="exact"/>
        <w:jc w:val="center"/>
        <w:rPr>
          <w:rFonts w:hint="eastAsia" w:ascii="仿宋" w:hAnsi="仿宋" w:eastAsia="仿宋" w:cs="仿宋"/>
          <w:b/>
          <w:sz w:val="30"/>
          <w:szCs w:val="30"/>
        </w:rPr>
      </w:pP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（适用于联合体投标）</w:t>
      </w:r>
    </w:p>
    <w:p w14:paraId="0E5387C2">
      <w:pPr>
        <w:jc w:val="center"/>
        <w:rPr>
          <w:rFonts w:hint="eastAsia" w:ascii="仿宋" w:hAnsi="仿宋" w:eastAsia="仿宋" w:cs="仿宋"/>
          <w:b/>
          <w:sz w:val="24"/>
        </w:rPr>
      </w:pPr>
    </w:p>
    <w:p w14:paraId="01A5C7A6">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本授权委托书声明：</w:t>
      </w:r>
    </w:p>
    <w:p w14:paraId="419006EC">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的（填写姓名）为我方授权代表，</w:t>
      </w:r>
      <w:r>
        <w:rPr>
          <w:rFonts w:hint="eastAsia" w:ascii="仿宋" w:hAnsi="仿宋" w:eastAsia="仿宋" w:cs="仿宋"/>
          <w:sz w:val="24"/>
          <w:u w:val="single"/>
        </w:rPr>
        <w:t>（填写身份证号码：                       ）</w:t>
      </w:r>
      <w:r>
        <w:rPr>
          <w:rFonts w:hint="eastAsia" w:ascii="仿宋" w:hAnsi="仿宋" w:eastAsia="仿宋" w:cs="仿宋"/>
          <w:sz w:val="24"/>
        </w:rPr>
        <w:t>。以我方的名义参加</w:t>
      </w:r>
      <w:r>
        <w:rPr>
          <w:rFonts w:hint="eastAsia" w:ascii="仿宋" w:hAnsi="仿宋" w:eastAsia="仿宋" w:cs="仿宋"/>
          <w:sz w:val="24"/>
          <w:u w:val="single"/>
          <w:lang w:val="en-US" w:eastAsia="zh-CN"/>
        </w:rPr>
        <w:t xml:space="preserve">               </w:t>
      </w:r>
      <w:r>
        <w:rPr>
          <w:rFonts w:hint="eastAsia" w:ascii="仿宋" w:hAnsi="仿宋" w:eastAsia="仿宋" w:cs="仿宋"/>
          <w:sz w:val="24"/>
        </w:rPr>
        <w:t>组织的</w:t>
      </w:r>
      <w:r>
        <w:rPr>
          <w:rFonts w:hint="eastAsia" w:ascii="仿宋" w:hAnsi="仿宋" w:eastAsia="仿宋" w:cs="仿宋"/>
          <w:sz w:val="24"/>
          <w:u w:val="single"/>
          <w:lang w:val="en-US" w:eastAsia="zh-CN"/>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14:paraId="3F60FEAD">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4DDF83B7">
      <w:pPr>
        <w:spacing w:line="560" w:lineRule="exact"/>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14:paraId="2CD69498">
      <w:pPr>
        <w:snapToGrid w:val="0"/>
        <w:spacing w:line="600" w:lineRule="exact"/>
        <w:jc w:val="left"/>
        <w:rPr>
          <w:rFonts w:hint="eastAsia" w:ascii="仿宋" w:hAnsi="仿宋" w:eastAsia="仿宋" w:cs="仿宋"/>
          <w:sz w:val="24"/>
        </w:rPr>
      </w:pPr>
    </w:p>
    <w:p w14:paraId="74C514C1">
      <w:pPr>
        <w:spacing w:line="360" w:lineRule="exact"/>
        <w:rPr>
          <w:rFonts w:hint="eastAsia" w:ascii="仿宋" w:hAnsi="仿宋" w:eastAsia="仿宋" w:cs="仿宋"/>
          <w:sz w:val="24"/>
        </w:rPr>
      </w:pPr>
      <w:r>
        <w:rPr>
          <w:rFonts w:hint="eastAsia" w:ascii="仿宋" w:hAnsi="仿宋" w:eastAsia="仿宋" w:cs="仿宋"/>
          <w:sz w:val="24"/>
        </w:rPr>
        <w:t>授权代表姓名：              性别：               年龄：</w:t>
      </w:r>
    </w:p>
    <w:p w14:paraId="16D91F15">
      <w:pPr>
        <w:spacing w:line="360" w:lineRule="exact"/>
        <w:rPr>
          <w:rFonts w:hint="eastAsia" w:ascii="仿宋" w:hAnsi="仿宋" w:eastAsia="仿宋" w:cs="仿宋"/>
          <w:sz w:val="24"/>
        </w:rPr>
      </w:pPr>
    </w:p>
    <w:p w14:paraId="6BD8F6C3">
      <w:pPr>
        <w:spacing w:line="360" w:lineRule="exact"/>
        <w:rPr>
          <w:rFonts w:hint="eastAsia" w:ascii="仿宋" w:hAnsi="仿宋" w:eastAsia="仿宋" w:cs="仿宋"/>
          <w:sz w:val="24"/>
        </w:rPr>
      </w:pPr>
      <w:r>
        <w:rPr>
          <w:rFonts w:hint="eastAsia" w:ascii="仿宋" w:hAnsi="仿宋" w:eastAsia="仿宋" w:cs="仿宋"/>
          <w:sz w:val="24"/>
        </w:rPr>
        <w:t>单位：                      部门：               职务：</w:t>
      </w:r>
    </w:p>
    <w:p w14:paraId="36DDCB43">
      <w:pPr>
        <w:spacing w:line="360" w:lineRule="exact"/>
        <w:rPr>
          <w:rFonts w:hint="eastAsia" w:ascii="仿宋" w:hAnsi="仿宋" w:eastAsia="仿宋" w:cs="仿宋"/>
          <w:sz w:val="24"/>
        </w:rPr>
      </w:pPr>
    </w:p>
    <w:p w14:paraId="4793D251">
      <w:pPr>
        <w:widowControl/>
        <w:snapToGrid w:val="0"/>
        <w:spacing w:line="440" w:lineRule="exact"/>
        <w:rPr>
          <w:rFonts w:hint="eastAsia" w:ascii="仿宋" w:hAnsi="仿宋" w:eastAsia="仿宋" w:cs="仿宋"/>
          <w:sz w:val="24"/>
        </w:rPr>
      </w:pPr>
      <w:r>
        <w:rPr>
          <w:rFonts w:hint="eastAsia" w:ascii="仿宋" w:hAnsi="仿宋" w:eastAsia="仿宋" w:cs="仿宋"/>
          <w:kern w:val="0"/>
          <w:sz w:val="24"/>
        </w:rPr>
        <w:t>办公地址：                  联系电话：           传真：</w:t>
      </w:r>
    </w:p>
    <w:p w14:paraId="4920FC43">
      <w:pPr>
        <w:spacing w:line="360" w:lineRule="exact"/>
        <w:rPr>
          <w:rFonts w:hint="eastAsia" w:ascii="仿宋" w:hAnsi="仿宋" w:eastAsia="仿宋" w:cs="仿宋"/>
          <w:sz w:val="24"/>
        </w:rPr>
      </w:pPr>
    </w:p>
    <w:p w14:paraId="7B0629A2">
      <w:pPr>
        <w:spacing w:line="360" w:lineRule="exact"/>
        <w:rPr>
          <w:rFonts w:hint="eastAsia" w:ascii="仿宋" w:hAnsi="仿宋" w:eastAsia="仿宋" w:cs="仿宋"/>
          <w:sz w:val="24"/>
        </w:rPr>
      </w:pPr>
    </w:p>
    <w:p w14:paraId="4CDC32D7">
      <w:pPr>
        <w:jc w:val="center"/>
        <w:rPr>
          <w:rFonts w:hint="eastAsia" w:ascii="仿宋" w:hAnsi="仿宋" w:eastAsia="仿宋" w:cs="仿宋"/>
          <w:b/>
          <w:kern w:val="0"/>
          <w:sz w:val="32"/>
          <w:szCs w:val="32"/>
        </w:rPr>
      </w:pPr>
    </w:p>
    <w:p w14:paraId="0B991BD5">
      <w:pPr>
        <w:rPr>
          <w:rFonts w:hint="eastAsia" w:ascii="仿宋" w:hAnsi="仿宋" w:eastAsia="仿宋" w:cs="仿宋"/>
        </w:rPr>
      </w:pPr>
    </w:p>
    <w:p w14:paraId="763098C4">
      <w:pPr>
        <w:snapToGrid w:val="0"/>
        <w:spacing w:line="360" w:lineRule="auto"/>
        <w:ind w:firstLine="1920" w:firstLineChars="8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2CD2E3F">
      <w:pPr>
        <w:snapToGrid w:val="0"/>
        <w:spacing w:line="360" w:lineRule="auto"/>
        <w:ind w:firstLine="1920" w:firstLineChars="8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544C276">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381A8C6">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F79495D">
      <w:pPr>
        <w:rPr>
          <w:rFonts w:hint="eastAsia" w:ascii="仿宋" w:hAnsi="仿宋" w:eastAsia="仿宋" w:cs="仿宋"/>
          <w:b/>
          <w:sz w:val="30"/>
          <w:szCs w:val="30"/>
          <w:lang w:eastAsia="zh-CN"/>
        </w:rPr>
      </w:pPr>
      <w:r>
        <w:rPr>
          <w:rFonts w:hint="eastAsia" w:ascii="仿宋" w:hAnsi="仿宋" w:eastAsia="仿宋" w:cs="仿宋"/>
          <w:b/>
          <w:sz w:val="30"/>
          <w:szCs w:val="30"/>
          <w:lang w:eastAsia="zh-CN"/>
        </w:rPr>
        <w:br w:type="page"/>
      </w:r>
    </w:p>
    <w:p w14:paraId="518E9739">
      <w:pPr>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w:t>
      </w:r>
      <w:r>
        <w:rPr>
          <w:rFonts w:hint="eastAsia" w:ascii="仿宋" w:hAnsi="仿宋" w:eastAsia="仿宋" w:cs="仿宋"/>
          <w:b/>
          <w:sz w:val="30"/>
          <w:szCs w:val="30"/>
          <w:highlight w:val="cyan"/>
        </w:rPr>
        <w:t>法定代表人及其授权代表身份证复印件（正反面）</w:t>
      </w:r>
    </w:p>
    <w:p w14:paraId="1A5C7898">
      <w:pPr>
        <w:spacing w:line="800" w:lineRule="exact"/>
        <w:rPr>
          <w:rFonts w:hint="eastAsia" w:ascii="仿宋" w:hAnsi="仿宋" w:eastAsia="仿宋" w:cs="仿宋"/>
          <w:b/>
          <w:sz w:val="24"/>
        </w:rPr>
      </w:pPr>
    </w:p>
    <w:p w14:paraId="5CCA5F8E">
      <w:pPr>
        <w:spacing w:line="800" w:lineRule="exact"/>
        <w:rPr>
          <w:rFonts w:hint="eastAsia" w:ascii="仿宋" w:hAnsi="仿宋" w:eastAsia="仿宋" w:cs="仿宋"/>
          <w:b/>
          <w:sz w:val="24"/>
        </w:rPr>
      </w:pPr>
    </w:p>
    <w:p w14:paraId="1A14F854">
      <w:pPr>
        <w:spacing w:line="800" w:lineRule="exact"/>
        <w:jc w:val="center"/>
        <w:rPr>
          <w:rFonts w:hint="eastAsia" w:ascii="仿宋" w:hAnsi="仿宋" w:eastAsia="仿宋" w:cs="仿宋"/>
          <w:b/>
          <w:sz w:val="30"/>
          <w:szCs w:val="30"/>
          <w:lang w:eastAsia="zh-CN"/>
        </w:rPr>
      </w:pPr>
    </w:p>
    <w:p w14:paraId="3495420B">
      <w:pPr>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val="en-US" w:eastAsia="zh-CN"/>
        </w:rPr>
        <w:t>五</w:t>
      </w:r>
      <w:r>
        <w:rPr>
          <w:rFonts w:hint="eastAsia" w:ascii="仿宋" w:hAnsi="仿宋" w:eastAsia="仿宋" w:cs="仿宋"/>
          <w:b/>
          <w:sz w:val="30"/>
          <w:szCs w:val="30"/>
        </w:rPr>
        <w:t>、法定代表人身份证明书(格式)</w:t>
      </w:r>
    </w:p>
    <w:p w14:paraId="7D08EFFC">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投 标 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5A38C905">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5D805298">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p>
    <w:p w14:paraId="040CC377">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5F1828A5">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77BDD591">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（填写投标人名称）</w:t>
      </w:r>
      <w:r>
        <w:rPr>
          <w:rFonts w:hint="eastAsia" w:ascii="仿宋" w:hAnsi="仿宋" w:eastAsia="仿宋" w:cs="仿宋"/>
          <w:sz w:val="24"/>
        </w:rPr>
        <w:t>的法定代表人。</w:t>
      </w:r>
    </w:p>
    <w:p w14:paraId="6253285D">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特此证明。</w:t>
      </w:r>
    </w:p>
    <w:p w14:paraId="5AC05B47">
      <w:pPr>
        <w:spacing w:line="440" w:lineRule="exact"/>
        <w:rPr>
          <w:rFonts w:hint="eastAsia" w:ascii="仿宋" w:hAnsi="仿宋" w:eastAsia="仿宋" w:cs="仿宋"/>
          <w:sz w:val="24"/>
        </w:rPr>
      </w:pPr>
    </w:p>
    <w:p w14:paraId="7AD2B610">
      <w:pPr>
        <w:spacing w:line="440" w:lineRule="exact"/>
        <w:ind w:firstLine="4080" w:firstLineChars="1700"/>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lang w:eastAsia="zh-CN"/>
        </w:rPr>
        <w:t>名称</w:t>
      </w:r>
      <w:r>
        <w:rPr>
          <w:rFonts w:hint="eastAsia" w:ascii="仿宋" w:hAnsi="仿宋" w:eastAsia="仿宋" w:cs="仿宋"/>
          <w:sz w:val="24"/>
        </w:rPr>
        <w:t xml:space="preserve">（电子签章）： </w:t>
      </w:r>
    </w:p>
    <w:p w14:paraId="129950C0">
      <w:pPr>
        <w:spacing w:line="440" w:lineRule="exact"/>
        <w:ind w:right="480"/>
        <w:rPr>
          <w:rFonts w:hint="eastAsia" w:ascii="仿宋" w:hAnsi="仿宋" w:eastAsia="仿宋" w:cs="仿宋"/>
          <w:sz w:val="24"/>
        </w:rPr>
      </w:pPr>
    </w:p>
    <w:p w14:paraId="1E5748CA">
      <w:pPr>
        <w:spacing w:line="440" w:lineRule="exact"/>
        <w:ind w:right="720"/>
        <w:jc w:val="right"/>
        <w:rPr>
          <w:rFonts w:hint="eastAsia" w:ascii="仿宋" w:hAnsi="仿宋" w:eastAsia="仿宋" w:cs="仿宋"/>
          <w:sz w:val="24"/>
        </w:rPr>
      </w:pPr>
      <w:r>
        <w:rPr>
          <w:rFonts w:hint="eastAsia" w:ascii="仿宋" w:hAnsi="仿宋" w:eastAsia="仿宋" w:cs="仿宋"/>
          <w:sz w:val="24"/>
        </w:rPr>
        <w:t>年   月   日</w:t>
      </w:r>
    </w:p>
    <w:p w14:paraId="7BA6B044">
      <w:pPr>
        <w:jc w:val="center"/>
        <w:rPr>
          <w:rFonts w:hint="eastAsia" w:ascii="仿宋" w:hAnsi="仿宋" w:eastAsia="仿宋" w:cs="仿宋"/>
          <w:b/>
          <w:kern w:val="0"/>
          <w:sz w:val="32"/>
          <w:szCs w:val="32"/>
        </w:rPr>
      </w:pPr>
    </w:p>
    <w:p w14:paraId="525E2651">
      <w:pP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br w:type="page"/>
      </w:r>
    </w:p>
    <w:p w14:paraId="5237C0E2">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六</w:t>
      </w:r>
      <w:r>
        <w:rPr>
          <w:rFonts w:hint="eastAsia" w:ascii="仿宋" w:hAnsi="仿宋" w:eastAsia="仿宋" w:cs="仿宋"/>
          <w:b/>
          <w:color w:val="000000" w:themeColor="text1"/>
          <w:kern w:val="0"/>
          <w:sz w:val="32"/>
          <w:szCs w:val="32"/>
          <w:highlight w:val="none"/>
          <w14:textFill>
            <w14:solidFill>
              <w14:schemeClr w14:val="tx1"/>
            </w14:solidFill>
          </w14:textFill>
        </w:rPr>
        <w:t>、符合性审查资料</w:t>
      </w:r>
    </w:p>
    <w:p w14:paraId="609ADD4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864"/>
        <w:gridCol w:w="2551"/>
        <w:gridCol w:w="1418"/>
      </w:tblGrid>
      <w:tr w14:paraId="09FD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shd w:val="clear" w:color="auto" w:fill="auto"/>
            <w:vAlign w:val="center"/>
          </w:tcPr>
          <w:p w14:paraId="720A2C9D">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4864" w:type="dxa"/>
            <w:shd w:val="clear" w:color="auto" w:fill="auto"/>
            <w:vAlign w:val="center"/>
          </w:tcPr>
          <w:p w14:paraId="6D144120">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2551" w:type="dxa"/>
            <w:shd w:val="clear" w:color="auto" w:fill="auto"/>
            <w:vAlign w:val="center"/>
          </w:tcPr>
          <w:p w14:paraId="3930CED8">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418" w:type="dxa"/>
            <w:shd w:val="clear" w:color="auto" w:fill="auto"/>
            <w:vAlign w:val="center"/>
          </w:tcPr>
          <w:p w14:paraId="2A01A7B7">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投标文件中的</w:t>
            </w:r>
          </w:p>
          <w:p w14:paraId="165E2BEC">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页码位置</w:t>
            </w:r>
          </w:p>
        </w:tc>
      </w:tr>
      <w:tr w14:paraId="4F8B7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shd w:val="clear" w:color="auto" w:fill="auto"/>
            <w:vAlign w:val="center"/>
          </w:tcPr>
          <w:p w14:paraId="76240275">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4864" w:type="dxa"/>
            <w:shd w:val="clear" w:color="auto" w:fill="auto"/>
            <w:vAlign w:val="center"/>
          </w:tcPr>
          <w:p w14:paraId="6536E3F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投标文件按照招标文件要求签署、盖章。</w:t>
            </w:r>
          </w:p>
        </w:tc>
        <w:tc>
          <w:tcPr>
            <w:tcW w:w="2551" w:type="dxa"/>
            <w:shd w:val="clear" w:color="auto" w:fill="auto"/>
            <w:vAlign w:val="center"/>
          </w:tcPr>
          <w:p w14:paraId="5BA0CEA0">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需要使用电子签名或者签字盖章的投标文件的组成部分</w:t>
            </w:r>
          </w:p>
        </w:tc>
        <w:tc>
          <w:tcPr>
            <w:tcW w:w="1418" w:type="dxa"/>
            <w:shd w:val="clear" w:color="auto" w:fill="auto"/>
            <w:vAlign w:val="center"/>
          </w:tcPr>
          <w:p w14:paraId="0B87B5F1">
            <w:pPr>
              <w:jc w:val="center"/>
              <w:rPr>
                <w:rFonts w:hint="eastAsia" w:ascii="仿宋" w:hAnsi="仿宋" w:eastAsia="仿宋" w:cs="仿宋"/>
                <w:color w:val="000000" w:themeColor="text1"/>
                <w:sz w:val="24"/>
                <w:highlight w:val="none"/>
                <w14:textFill>
                  <w14:solidFill>
                    <w14:schemeClr w14:val="tx1"/>
                  </w14:solidFill>
                </w14:textFill>
              </w:rPr>
            </w:pPr>
          </w:p>
          <w:p w14:paraId="5B37FF07">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w:t>
            </w:r>
          </w:p>
          <w:p w14:paraId="65D09F70">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6326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12B0028C">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4864" w:type="dxa"/>
            <w:vAlign w:val="center"/>
          </w:tcPr>
          <w:p w14:paraId="0AE9048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15C83406">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投标函</w:t>
            </w:r>
          </w:p>
        </w:tc>
        <w:tc>
          <w:tcPr>
            <w:tcW w:w="1418" w:type="dxa"/>
            <w:vAlign w:val="center"/>
          </w:tcPr>
          <w:p w14:paraId="287AF61E">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2C0C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4BDA929A">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4864" w:type="dxa"/>
            <w:vAlign w:val="center"/>
          </w:tcPr>
          <w:p w14:paraId="540487F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49530A1F">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vAlign w:val="center"/>
          </w:tcPr>
          <w:p w14:paraId="0111CC21">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755A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061B21BD">
            <w:pPr>
              <w:jc w:val="center"/>
              <w:rPr>
                <w:rFonts w:hint="eastAsia" w:ascii="仿宋" w:hAnsi="仿宋" w:eastAsia="仿宋" w:cs="仿宋"/>
                <w:color w:val="000000" w:themeColor="text1"/>
                <w:sz w:val="24"/>
                <w:highlight w:val="cyan"/>
                <w:lang w:val="en-US" w:eastAsia="zh-CN"/>
                <w14:textFill>
                  <w14:solidFill>
                    <w14:schemeClr w14:val="tx1"/>
                  </w14:solidFill>
                </w14:textFill>
              </w:rPr>
            </w:pPr>
            <w:r>
              <w:rPr>
                <w:rFonts w:hint="eastAsia" w:ascii="仿宋" w:hAnsi="仿宋" w:eastAsia="仿宋" w:cs="仿宋"/>
                <w:color w:val="000000" w:themeColor="text1"/>
                <w:sz w:val="24"/>
                <w:highlight w:val="cyan"/>
                <w:lang w:val="en-US" w:eastAsia="zh-CN"/>
                <w14:textFill>
                  <w14:solidFill>
                    <w14:schemeClr w14:val="tx1"/>
                  </w14:solidFill>
                </w14:textFill>
              </w:rPr>
              <w:t>4</w:t>
            </w:r>
          </w:p>
        </w:tc>
        <w:tc>
          <w:tcPr>
            <w:tcW w:w="4864" w:type="dxa"/>
            <w:vAlign w:val="center"/>
          </w:tcPr>
          <w:p w14:paraId="2B856F6F">
            <w:pPr>
              <w:spacing w:line="360" w:lineRule="auto"/>
              <w:rPr>
                <w:rFonts w:hint="default" w:ascii="仿宋" w:hAnsi="仿宋" w:eastAsia="仿宋" w:cs="仿宋"/>
                <w:color w:val="000000" w:themeColor="text1"/>
                <w:sz w:val="24"/>
                <w:highlight w:val="cyan"/>
                <w:lang w:val="en-US" w:eastAsia="zh-CN"/>
                <w14:textFill>
                  <w14:solidFill>
                    <w14:schemeClr w14:val="tx1"/>
                  </w14:solidFill>
                </w14:textFill>
              </w:rPr>
            </w:pPr>
            <w:r>
              <w:rPr>
                <w:rFonts w:hint="eastAsia" w:ascii="仿宋" w:hAnsi="仿宋" w:eastAsia="仿宋" w:cs="仿宋"/>
                <w:color w:val="000000" w:themeColor="text1"/>
                <w:sz w:val="24"/>
                <w:highlight w:val="cyan"/>
                <w:lang w:val="en-US" w:eastAsia="zh-CN"/>
                <w14:textFill>
                  <w14:solidFill>
                    <w14:schemeClr w14:val="tx1"/>
                  </w14:solidFill>
                </w14:textFill>
              </w:rPr>
              <w:t>投标文件满足招标文件技术要求、商务要求。</w:t>
            </w:r>
          </w:p>
        </w:tc>
        <w:tc>
          <w:tcPr>
            <w:tcW w:w="2551" w:type="dxa"/>
            <w:vAlign w:val="center"/>
          </w:tcPr>
          <w:p w14:paraId="2DBB3FB9">
            <w:pPr>
              <w:jc w:val="center"/>
              <w:rPr>
                <w:rFonts w:hint="default" w:ascii="仿宋" w:hAnsi="仿宋" w:eastAsia="仿宋" w:cs="仿宋"/>
                <w:color w:val="000000" w:themeColor="text1"/>
                <w:kern w:val="0"/>
                <w:sz w:val="24"/>
                <w:highlight w:val="cyan"/>
                <w:lang w:val="en-US" w:eastAsia="zh-CN"/>
                <w14:textFill>
                  <w14:solidFill>
                    <w14:schemeClr w14:val="tx1"/>
                  </w14:solidFill>
                </w14:textFill>
              </w:rPr>
            </w:pPr>
            <w:r>
              <w:rPr>
                <w:rFonts w:hint="eastAsia" w:ascii="仿宋" w:hAnsi="仿宋" w:eastAsia="仿宋" w:cs="仿宋"/>
                <w:color w:val="000000" w:themeColor="text1"/>
                <w:kern w:val="0"/>
                <w:sz w:val="24"/>
                <w:highlight w:val="cyan"/>
                <w:lang w:val="en-US" w:eastAsia="zh-CN"/>
                <w14:textFill>
                  <w14:solidFill>
                    <w14:schemeClr w14:val="tx1"/>
                  </w14:solidFill>
                </w14:textFill>
              </w:rPr>
              <w:t>招标文件技术要求、商务要求相应的材料</w:t>
            </w:r>
          </w:p>
        </w:tc>
        <w:tc>
          <w:tcPr>
            <w:tcW w:w="1418" w:type="dxa"/>
            <w:vAlign w:val="center"/>
          </w:tcPr>
          <w:p w14:paraId="557DF703">
            <w:pPr>
              <w:jc w:val="center"/>
              <w:rPr>
                <w:rFonts w:hint="eastAsia" w:ascii="仿宋" w:hAnsi="仿宋" w:eastAsia="仿宋" w:cs="仿宋"/>
                <w:color w:val="000000" w:themeColor="text1"/>
                <w:sz w:val="24"/>
                <w:highlight w:val="cyan"/>
                <w14:textFill>
                  <w14:solidFill>
                    <w14:schemeClr w14:val="tx1"/>
                  </w14:solidFill>
                </w14:textFill>
              </w:rPr>
            </w:pPr>
            <w:r>
              <w:rPr>
                <w:rFonts w:hint="eastAsia" w:ascii="仿宋" w:hAnsi="仿宋" w:eastAsia="仿宋" w:cs="仿宋"/>
                <w:color w:val="000000" w:themeColor="text1"/>
                <w:sz w:val="24"/>
                <w:highlight w:val="cyan"/>
                <w14:textFill>
                  <w14:solidFill>
                    <w14:schemeClr w14:val="tx1"/>
                  </w14:solidFill>
                </w14:textFill>
              </w:rPr>
              <w:t>见投标文件第</w:t>
            </w:r>
            <w:r>
              <w:rPr>
                <w:rFonts w:hint="eastAsia" w:ascii="仿宋" w:hAnsi="仿宋" w:eastAsia="仿宋" w:cs="仿宋"/>
                <w:color w:val="000000" w:themeColor="text1"/>
                <w:sz w:val="24"/>
                <w:highlight w:val="cyan"/>
                <w:u w:val="single"/>
                <w14:textFill>
                  <w14:solidFill>
                    <w14:schemeClr w14:val="tx1"/>
                  </w14:solidFill>
                </w14:textFill>
              </w:rPr>
              <w:t xml:space="preserve">  </w:t>
            </w:r>
            <w:r>
              <w:rPr>
                <w:rFonts w:hint="eastAsia" w:ascii="仿宋" w:hAnsi="仿宋" w:eastAsia="仿宋" w:cs="仿宋"/>
                <w:color w:val="000000" w:themeColor="text1"/>
                <w:sz w:val="24"/>
                <w:highlight w:val="cyan"/>
                <w14:textFill>
                  <w14:solidFill>
                    <w14:schemeClr w14:val="tx1"/>
                  </w14:solidFill>
                </w14:textFill>
              </w:rPr>
              <w:t>页</w:t>
            </w:r>
          </w:p>
        </w:tc>
      </w:tr>
    </w:tbl>
    <w:p w14:paraId="63332CA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3A80188">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 xml:space="preserve">            </w:t>
      </w:r>
    </w:p>
    <w:p w14:paraId="0C53F34E">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9A87CB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489137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BE9115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1E8254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DEB0BD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765904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13C278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0AB2E6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9E20B8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81D351E">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784965A">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934AA3A">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E95D4C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5FE93E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8662F3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F037ED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6F794E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295106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B96B9FD">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七</w:t>
      </w:r>
      <w:r>
        <w:rPr>
          <w:rFonts w:hint="eastAsia" w:ascii="仿宋" w:hAnsi="仿宋" w:eastAsia="仿宋" w:cs="仿宋"/>
          <w:b/>
          <w:color w:val="000000" w:themeColor="text1"/>
          <w:kern w:val="0"/>
          <w:sz w:val="32"/>
          <w:szCs w:val="32"/>
          <w:highlight w:val="none"/>
          <w14:textFill>
            <w14:solidFill>
              <w14:schemeClr w14:val="tx1"/>
            </w14:solidFill>
          </w14:textFill>
        </w:rPr>
        <w:t>、评标标准相应的商务技术资料</w:t>
      </w:r>
    </w:p>
    <w:p w14:paraId="06179737">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（按招标文件第四部分评标办法前附表中“投标文件中评标标准相应的商务技术资料目录”提供资料，表格格式根据评分标准自行调整）</w:t>
      </w:r>
    </w:p>
    <w:tbl>
      <w:tblPr>
        <w:tblStyle w:val="65"/>
        <w:tblpPr w:leftFromText="180" w:rightFromText="180" w:vertAnchor="text" w:horzAnchor="page" w:tblpXSpec="center" w:tblpY="126"/>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44"/>
        <w:gridCol w:w="5363"/>
        <w:gridCol w:w="835"/>
        <w:gridCol w:w="807"/>
      </w:tblGrid>
      <w:tr w14:paraId="0188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shd w:val="clear" w:color="auto" w:fill="auto"/>
            <w:vAlign w:val="center"/>
          </w:tcPr>
          <w:p w14:paraId="6B460D8D">
            <w:pPr>
              <w:jc w:val="center"/>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序号</w:t>
            </w:r>
          </w:p>
        </w:tc>
        <w:tc>
          <w:tcPr>
            <w:tcW w:w="787" w:type="pct"/>
            <w:shd w:val="clear" w:color="auto" w:fill="auto"/>
            <w:vAlign w:val="center"/>
          </w:tcPr>
          <w:p w14:paraId="55050E78">
            <w:pPr>
              <w:jc w:val="center"/>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评标内容</w:t>
            </w:r>
          </w:p>
        </w:tc>
        <w:tc>
          <w:tcPr>
            <w:tcW w:w="2923" w:type="pct"/>
            <w:shd w:val="clear" w:color="auto" w:fill="auto"/>
            <w:vAlign w:val="center"/>
          </w:tcPr>
          <w:p w14:paraId="2EC6A1D7">
            <w:pPr>
              <w:jc w:val="center"/>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评标标准</w:t>
            </w:r>
          </w:p>
        </w:tc>
        <w:tc>
          <w:tcPr>
            <w:tcW w:w="455" w:type="pct"/>
            <w:shd w:val="clear" w:color="auto" w:fill="auto"/>
            <w:vAlign w:val="center"/>
          </w:tcPr>
          <w:p w14:paraId="78ABAE7F">
            <w:pPr>
              <w:jc w:val="center"/>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分值</w:t>
            </w:r>
          </w:p>
        </w:tc>
        <w:tc>
          <w:tcPr>
            <w:tcW w:w="438" w:type="pct"/>
            <w:shd w:val="clear" w:color="auto" w:fill="auto"/>
            <w:vAlign w:val="center"/>
          </w:tcPr>
          <w:p w14:paraId="475F9724">
            <w:pPr>
              <w:jc w:val="center"/>
              <w:outlineLvl w:val="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页码</w:t>
            </w:r>
          </w:p>
        </w:tc>
      </w:tr>
      <w:tr w14:paraId="4642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shd w:val="clear" w:color="auto" w:fill="auto"/>
            <w:vAlign w:val="center"/>
          </w:tcPr>
          <w:p w14:paraId="3A3D6E43">
            <w:pPr>
              <w:spacing w:line="360" w:lineRule="auto"/>
              <w:jc w:val="center"/>
              <w:outlineLvl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787" w:type="pct"/>
            <w:shd w:val="clear" w:color="auto" w:fill="auto"/>
            <w:vAlign w:val="center"/>
          </w:tcPr>
          <w:p w14:paraId="77DDD5F3">
            <w:pPr>
              <w:spacing w:line="360" w:lineRule="auto"/>
              <w:jc w:val="center"/>
              <w:outlineLvl w:val="0"/>
              <w:rPr>
                <w:rFonts w:hint="eastAsia" w:ascii="仿宋" w:hAnsi="仿宋" w:eastAsia="仿宋" w:cs="仿宋"/>
                <w:color w:val="000000" w:themeColor="text1"/>
                <w:szCs w:val="21"/>
                <w:highlight w:val="none"/>
                <w14:textFill>
                  <w14:solidFill>
                    <w14:schemeClr w14:val="tx1"/>
                  </w14:solidFill>
                </w14:textFill>
              </w:rPr>
            </w:pPr>
          </w:p>
        </w:tc>
        <w:tc>
          <w:tcPr>
            <w:tcW w:w="2923" w:type="pct"/>
            <w:shd w:val="clear" w:color="auto" w:fill="auto"/>
            <w:vAlign w:val="center"/>
          </w:tcPr>
          <w:p w14:paraId="1E33083B">
            <w:pPr>
              <w:rPr>
                <w:rFonts w:hint="eastAsia" w:ascii="仿宋" w:hAnsi="仿宋" w:eastAsia="仿宋" w:cs="仿宋"/>
                <w:color w:val="000000" w:themeColor="text1"/>
                <w:szCs w:val="21"/>
                <w:highlight w:val="none"/>
                <w14:textFill>
                  <w14:solidFill>
                    <w14:schemeClr w14:val="tx1"/>
                  </w14:solidFill>
                </w14:textFill>
              </w:rPr>
            </w:pPr>
          </w:p>
        </w:tc>
        <w:tc>
          <w:tcPr>
            <w:tcW w:w="455" w:type="pct"/>
            <w:shd w:val="clear" w:color="auto" w:fill="auto"/>
            <w:vAlign w:val="center"/>
          </w:tcPr>
          <w:p w14:paraId="57E05D66">
            <w:pPr>
              <w:jc w:val="center"/>
              <w:rPr>
                <w:rFonts w:hint="eastAsia" w:ascii="仿宋" w:hAnsi="仿宋" w:eastAsia="仿宋" w:cs="仿宋"/>
                <w:color w:val="000000" w:themeColor="text1"/>
                <w:szCs w:val="21"/>
                <w:highlight w:val="none"/>
                <w14:textFill>
                  <w14:solidFill>
                    <w14:schemeClr w14:val="tx1"/>
                  </w14:solidFill>
                </w14:textFill>
              </w:rPr>
            </w:pPr>
          </w:p>
        </w:tc>
        <w:tc>
          <w:tcPr>
            <w:tcW w:w="438" w:type="pct"/>
            <w:shd w:val="clear" w:color="auto" w:fill="auto"/>
            <w:vAlign w:val="center"/>
          </w:tcPr>
          <w:p w14:paraId="4EDC3003">
            <w:pPr>
              <w:spacing w:line="360" w:lineRule="auto"/>
              <w:jc w:val="center"/>
              <w:outlineLvl w:val="0"/>
              <w:rPr>
                <w:rFonts w:hint="eastAsia" w:ascii="仿宋" w:hAnsi="仿宋" w:eastAsia="仿宋" w:cs="仿宋"/>
                <w:color w:val="000000" w:themeColor="text1"/>
                <w:szCs w:val="21"/>
                <w:highlight w:val="none"/>
                <w14:textFill>
                  <w14:solidFill>
                    <w14:schemeClr w14:val="tx1"/>
                  </w14:solidFill>
                </w14:textFill>
              </w:rPr>
            </w:pPr>
          </w:p>
        </w:tc>
      </w:tr>
      <w:tr w14:paraId="398D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3EEE9A91">
            <w:pPr>
              <w:spacing w:line="360" w:lineRule="auto"/>
              <w:jc w:val="center"/>
              <w:outlineLvl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p>
        </w:tc>
        <w:tc>
          <w:tcPr>
            <w:tcW w:w="787" w:type="pct"/>
            <w:vAlign w:val="center"/>
          </w:tcPr>
          <w:p w14:paraId="0F4D4837">
            <w:pPr>
              <w:spacing w:line="360" w:lineRule="auto"/>
              <w:jc w:val="center"/>
              <w:outlineLvl w:val="0"/>
              <w:rPr>
                <w:rFonts w:hint="eastAsia" w:ascii="仿宋" w:hAnsi="仿宋" w:eastAsia="仿宋" w:cs="仿宋"/>
                <w:color w:val="000000" w:themeColor="text1"/>
                <w:szCs w:val="21"/>
                <w:highlight w:val="none"/>
                <w14:textFill>
                  <w14:solidFill>
                    <w14:schemeClr w14:val="tx1"/>
                  </w14:solidFill>
                </w14:textFill>
              </w:rPr>
            </w:pPr>
          </w:p>
        </w:tc>
        <w:tc>
          <w:tcPr>
            <w:tcW w:w="2923" w:type="pct"/>
            <w:vAlign w:val="center"/>
          </w:tcPr>
          <w:p w14:paraId="456FC793">
            <w:pPr>
              <w:pStyle w:val="28"/>
              <w:spacing w:line="240" w:lineRule="auto"/>
              <w:ind w:firstLine="0" w:firstLineChars="0"/>
              <w:rPr>
                <w:rFonts w:hint="eastAsia" w:ascii="仿宋" w:hAnsi="仿宋" w:eastAsia="仿宋" w:cs="仿宋"/>
                <w:color w:val="000000" w:themeColor="text1"/>
                <w:sz w:val="21"/>
                <w:szCs w:val="21"/>
                <w:highlight w:val="none"/>
                <w14:textFill>
                  <w14:solidFill>
                    <w14:schemeClr w14:val="tx1"/>
                  </w14:solidFill>
                </w14:textFill>
              </w:rPr>
            </w:pPr>
          </w:p>
        </w:tc>
        <w:tc>
          <w:tcPr>
            <w:tcW w:w="455" w:type="pct"/>
            <w:vAlign w:val="center"/>
          </w:tcPr>
          <w:p w14:paraId="586D7EC7">
            <w:pPr>
              <w:jc w:val="center"/>
              <w:rPr>
                <w:rFonts w:hint="eastAsia" w:ascii="仿宋" w:hAnsi="仿宋" w:eastAsia="仿宋" w:cs="仿宋"/>
                <w:color w:val="000000" w:themeColor="text1"/>
                <w:szCs w:val="21"/>
                <w:highlight w:val="none"/>
                <w14:textFill>
                  <w14:solidFill>
                    <w14:schemeClr w14:val="tx1"/>
                  </w14:solidFill>
                </w14:textFill>
              </w:rPr>
            </w:pPr>
          </w:p>
        </w:tc>
        <w:tc>
          <w:tcPr>
            <w:tcW w:w="438" w:type="pct"/>
            <w:vAlign w:val="center"/>
          </w:tcPr>
          <w:p w14:paraId="32A743A0">
            <w:pPr>
              <w:spacing w:line="360" w:lineRule="auto"/>
              <w:jc w:val="center"/>
              <w:outlineLvl w:val="0"/>
              <w:rPr>
                <w:rFonts w:hint="eastAsia" w:ascii="仿宋" w:hAnsi="仿宋" w:eastAsia="仿宋" w:cs="仿宋"/>
                <w:color w:val="000000" w:themeColor="text1"/>
                <w:szCs w:val="21"/>
                <w:highlight w:val="none"/>
                <w14:textFill>
                  <w14:solidFill>
                    <w14:schemeClr w14:val="tx1"/>
                  </w14:solidFill>
                </w14:textFill>
              </w:rPr>
            </w:pPr>
          </w:p>
        </w:tc>
      </w:tr>
      <w:tr w14:paraId="4404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43901591">
            <w:pPr>
              <w:spacing w:line="360" w:lineRule="auto"/>
              <w:jc w:val="center"/>
              <w:outlineLvl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w:t>
            </w:r>
          </w:p>
        </w:tc>
        <w:tc>
          <w:tcPr>
            <w:tcW w:w="787" w:type="pct"/>
            <w:vAlign w:val="center"/>
          </w:tcPr>
          <w:p w14:paraId="61FFF2BF">
            <w:pPr>
              <w:spacing w:line="360" w:lineRule="auto"/>
              <w:jc w:val="center"/>
              <w:outlineLvl w:val="0"/>
              <w:rPr>
                <w:rFonts w:hint="eastAsia" w:ascii="仿宋" w:hAnsi="仿宋" w:eastAsia="仿宋" w:cs="仿宋"/>
                <w:color w:val="000000" w:themeColor="text1"/>
                <w:szCs w:val="21"/>
                <w:highlight w:val="none"/>
                <w14:textFill>
                  <w14:solidFill>
                    <w14:schemeClr w14:val="tx1"/>
                  </w14:solidFill>
                </w14:textFill>
              </w:rPr>
            </w:pPr>
          </w:p>
        </w:tc>
        <w:tc>
          <w:tcPr>
            <w:tcW w:w="2923" w:type="pct"/>
            <w:vAlign w:val="center"/>
          </w:tcPr>
          <w:p w14:paraId="39AD96B0">
            <w:pPr>
              <w:adjustRightInd/>
              <w:rPr>
                <w:rFonts w:hint="eastAsia" w:ascii="仿宋" w:hAnsi="仿宋" w:eastAsia="仿宋" w:cs="仿宋"/>
                <w:bCs/>
                <w:iCs/>
                <w:color w:val="000000" w:themeColor="text1"/>
                <w:szCs w:val="21"/>
                <w:highlight w:val="none"/>
                <w14:textFill>
                  <w14:solidFill>
                    <w14:schemeClr w14:val="tx1"/>
                  </w14:solidFill>
                </w14:textFill>
              </w:rPr>
            </w:pPr>
          </w:p>
        </w:tc>
        <w:tc>
          <w:tcPr>
            <w:tcW w:w="455" w:type="pct"/>
            <w:vAlign w:val="center"/>
          </w:tcPr>
          <w:p w14:paraId="57172BA2">
            <w:pPr>
              <w:adjustRightInd/>
              <w:spacing w:line="360" w:lineRule="auto"/>
              <w:jc w:val="center"/>
              <w:rPr>
                <w:rFonts w:hint="eastAsia" w:ascii="仿宋" w:hAnsi="仿宋" w:eastAsia="仿宋" w:cs="仿宋"/>
                <w:bCs/>
                <w:iCs/>
                <w:color w:val="000000" w:themeColor="text1"/>
                <w:szCs w:val="21"/>
                <w:highlight w:val="none"/>
                <w14:textFill>
                  <w14:solidFill>
                    <w14:schemeClr w14:val="tx1"/>
                  </w14:solidFill>
                </w14:textFill>
              </w:rPr>
            </w:pPr>
          </w:p>
        </w:tc>
        <w:tc>
          <w:tcPr>
            <w:tcW w:w="438" w:type="pct"/>
          </w:tcPr>
          <w:p w14:paraId="74009E63">
            <w:pPr>
              <w:spacing w:line="360" w:lineRule="auto"/>
              <w:outlineLvl w:val="0"/>
              <w:rPr>
                <w:rFonts w:hint="eastAsia" w:ascii="仿宋" w:hAnsi="仿宋" w:eastAsia="仿宋" w:cs="仿宋"/>
                <w:color w:val="000000" w:themeColor="text1"/>
                <w:szCs w:val="21"/>
                <w:highlight w:val="none"/>
                <w14:textFill>
                  <w14:solidFill>
                    <w14:schemeClr w14:val="tx1"/>
                  </w14:solidFill>
                </w14:textFill>
              </w:rPr>
            </w:pPr>
          </w:p>
        </w:tc>
      </w:tr>
      <w:tr w14:paraId="5A6F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D033FA4">
            <w:pPr>
              <w:spacing w:line="360" w:lineRule="auto"/>
              <w:jc w:val="center"/>
              <w:outlineLvl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p>
        </w:tc>
        <w:tc>
          <w:tcPr>
            <w:tcW w:w="787" w:type="pct"/>
            <w:vAlign w:val="center"/>
          </w:tcPr>
          <w:p w14:paraId="015A7CAC">
            <w:pPr>
              <w:adjustRightInd/>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2923" w:type="pct"/>
            <w:vAlign w:val="center"/>
          </w:tcPr>
          <w:p w14:paraId="1E3B674D">
            <w:pPr>
              <w:adjustRightInd/>
              <w:rPr>
                <w:rFonts w:hint="eastAsia" w:ascii="仿宋" w:hAnsi="仿宋" w:eastAsia="仿宋" w:cs="仿宋"/>
                <w:color w:val="000000" w:themeColor="text1"/>
                <w:szCs w:val="21"/>
                <w:highlight w:val="none"/>
                <w14:textFill>
                  <w14:solidFill>
                    <w14:schemeClr w14:val="tx1"/>
                  </w14:solidFill>
                </w14:textFill>
              </w:rPr>
            </w:pPr>
          </w:p>
        </w:tc>
        <w:tc>
          <w:tcPr>
            <w:tcW w:w="455" w:type="pct"/>
            <w:vAlign w:val="center"/>
          </w:tcPr>
          <w:p w14:paraId="0A3D44E3">
            <w:pPr>
              <w:adjustRightInd/>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438" w:type="pct"/>
          </w:tcPr>
          <w:p w14:paraId="3C7C0E7A">
            <w:pPr>
              <w:spacing w:line="360" w:lineRule="auto"/>
              <w:outlineLvl w:val="0"/>
              <w:rPr>
                <w:rFonts w:hint="eastAsia" w:ascii="仿宋" w:hAnsi="仿宋" w:eastAsia="仿宋" w:cs="仿宋"/>
                <w:color w:val="000000" w:themeColor="text1"/>
                <w:szCs w:val="21"/>
                <w:highlight w:val="none"/>
                <w14:textFill>
                  <w14:solidFill>
                    <w14:schemeClr w14:val="tx1"/>
                  </w14:solidFill>
                </w14:textFill>
              </w:rPr>
            </w:pPr>
          </w:p>
        </w:tc>
      </w:tr>
      <w:tr w14:paraId="3A4B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78AC31DB">
            <w:pPr>
              <w:adjustRightInd/>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c>
          <w:tcPr>
            <w:tcW w:w="787" w:type="pct"/>
            <w:vAlign w:val="center"/>
          </w:tcPr>
          <w:p w14:paraId="29A1FCFA">
            <w:pPr>
              <w:adjustRightInd/>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2923" w:type="pct"/>
            <w:vAlign w:val="center"/>
          </w:tcPr>
          <w:p w14:paraId="3499D448">
            <w:pPr>
              <w:adjustRightInd/>
              <w:rPr>
                <w:rFonts w:hint="eastAsia" w:ascii="仿宋" w:hAnsi="仿宋" w:eastAsia="仿宋" w:cs="仿宋"/>
                <w:color w:val="000000" w:themeColor="text1"/>
                <w:szCs w:val="21"/>
                <w:highlight w:val="none"/>
                <w14:textFill>
                  <w14:solidFill>
                    <w14:schemeClr w14:val="tx1"/>
                  </w14:solidFill>
                </w14:textFill>
              </w:rPr>
            </w:pPr>
          </w:p>
        </w:tc>
        <w:tc>
          <w:tcPr>
            <w:tcW w:w="455" w:type="pct"/>
            <w:vAlign w:val="center"/>
          </w:tcPr>
          <w:p w14:paraId="7BBCE134">
            <w:pPr>
              <w:adjustRightInd/>
              <w:jc w:val="center"/>
              <w:rPr>
                <w:rFonts w:hint="eastAsia" w:ascii="仿宋" w:hAnsi="仿宋" w:eastAsia="仿宋" w:cs="仿宋"/>
                <w:color w:val="000000" w:themeColor="text1"/>
                <w:szCs w:val="21"/>
                <w:highlight w:val="none"/>
                <w14:textFill>
                  <w14:solidFill>
                    <w14:schemeClr w14:val="tx1"/>
                  </w14:solidFill>
                </w14:textFill>
              </w:rPr>
            </w:pPr>
          </w:p>
        </w:tc>
        <w:tc>
          <w:tcPr>
            <w:tcW w:w="438" w:type="pct"/>
          </w:tcPr>
          <w:p w14:paraId="49E0DF97">
            <w:pPr>
              <w:adjustRightInd/>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r>
      <w:tr w14:paraId="152E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4E45571D">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w:t>
            </w:r>
          </w:p>
        </w:tc>
        <w:tc>
          <w:tcPr>
            <w:tcW w:w="787" w:type="pct"/>
            <w:vAlign w:val="center"/>
          </w:tcPr>
          <w:p w14:paraId="682C49A2">
            <w:pPr>
              <w:jc w:val="center"/>
              <w:rPr>
                <w:rFonts w:hint="eastAsia" w:ascii="仿宋" w:hAnsi="仿宋" w:eastAsia="仿宋" w:cs="仿宋"/>
                <w:color w:val="000000" w:themeColor="text1"/>
                <w:szCs w:val="21"/>
                <w:highlight w:val="none"/>
                <w14:textFill>
                  <w14:solidFill>
                    <w14:schemeClr w14:val="tx1"/>
                  </w14:solidFill>
                </w14:textFill>
              </w:rPr>
            </w:pPr>
          </w:p>
        </w:tc>
        <w:tc>
          <w:tcPr>
            <w:tcW w:w="2923" w:type="pct"/>
            <w:vAlign w:val="center"/>
          </w:tcPr>
          <w:p w14:paraId="2F026D60">
            <w:pPr>
              <w:adjustRightInd/>
              <w:rPr>
                <w:rFonts w:hint="eastAsia" w:ascii="仿宋" w:hAnsi="仿宋" w:eastAsia="仿宋" w:cs="仿宋"/>
                <w:bCs/>
                <w:iCs/>
                <w:color w:val="000000" w:themeColor="text1"/>
                <w:szCs w:val="21"/>
                <w:highlight w:val="none"/>
                <w14:textFill>
                  <w14:solidFill>
                    <w14:schemeClr w14:val="tx1"/>
                  </w14:solidFill>
                </w14:textFill>
              </w:rPr>
            </w:pPr>
          </w:p>
        </w:tc>
        <w:tc>
          <w:tcPr>
            <w:tcW w:w="455" w:type="pct"/>
            <w:vAlign w:val="center"/>
          </w:tcPr>
          <w:p w14:paraId="7F9EC23F">
            <w:pPr>
              <w:adjustRightInd/>
              <w:spacing w:line="360" w:lineRule="auto"/>
              <w:jc w:val="center"/>
              <w:rPr>
                <w:rFonts w:hint="eastAsia" w:ascii="仿宋" w:hAnsi="仿宋" w:eastAsia="仿宋" w:cs="仿宋"/>
                <w:bCs/>
                <w:iCs/>
                <w:color w:val="000000" w:themeColor="text1"/>
                <w:szCs w:val="21"/>
                <w:highlight w:val="none"/>
                <w14:textFill>
                  <w14:solidFill>
                    <w14:schemeClr w14:val="tx1"/>
                  </w14:solidFill>
                </w14:textFill>
              </w:rPr>
            </w:pPr>
          </w:p>
        </w:tc>
        <w:tc>
          <w:tcPr>
            <w:tcW w:w="438" w:type="pct"/>
          </w:tcPr>
          <w:p w14:paraId="27B6856A">
            <w:pPr>
              <w:jc w:val="center"/>
              <w:rPr>
                <w:rFonts w:hint="eastAsia" w:ascii="仿宋" w:hAnsi="仿宋" w:eastAsia="仿宋" w:cs="仿宋"/>
                <w:bCs/>
                <w:iCs/>
                <w:color w:val="000000" w:themeColor="text1"/>
                <w:szCs w:val="21"/>
                <w:highlight w:val="none"/>
                <w14:textFill>
                  <w14:solidFill>
                    <w14:schemeClr w14:val="tx1"/>
                  </w14:solidFill>
                </w14:textFill>
              </w:rPr>
            </w:pPr>
          </w:p>
        </w:tc>
      </w:tr>
      <w:tr w14:paraId="7E86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6CC038D2">
            <w:pPr>
              <w:jc w:val="center"/>
              <w:rPr>
                <w:rFonts w:hint="eastAsia" w:ascii="仿宋" w:hAnsi="仿宋" w:eastAsia="仿宋" w:cs="仿宋"/>
                <w:bCs/>
                <w:iCs/>
                <w:color w:val="000000" w:themeColor="text1"/>
                <w:szCs w:val="21"/>
                <w:highlight w:val="none"/>
                <w14:textFill>
                  <w14:solidFill>
                    <w14:schemeClr w14:val="tx1"/>
                  </w14:solidFill>
                </w14:textFill>
              </w:rPr>
            </w:pPr>
            <w:r>
              <w:rPr>
                <w:rFonts w:hint="eastAsia" w:ascii="仿宋" w:hAnsi="仿宋" w:eastAsia="仿宋" w:cs="仿宋"/>
                <w:bCs/>
                <w:iCs/>
                <w:color w:val="000000" w:themeColor="text1"/>
                <w:szCs w:val="21"/>
                <w:highlight w:val="none"/>
                <w14:textFill>
                  <w14:solidFill>
                    <w14:schemeClr w14:val="tx1"/>
                  </w14:solidFill>
                </w14:textFill>
              </w:rPr>
              <w:t>7</w:t>
            </w:r>
          </w:p>
        </w:tc>
        <w:tc>
          <w:tcPr>
            <w:tcW w:w="787" w:type="pct"/>
            <w:vAlign w:val="center"/>
          </w:tcPr>
          <w:p w14:paraId="1E329883">
            <w:pPr>
              <w:jc w:val="center"/>
              <w:rPr>
                <w:rFonts w:hint="eastAsia" w:ascii="仿宋" w:hAnsi="仿宋" w:eastAsia="仿宋" w:cs="仿宋"/>
                <w:bCs/>
                <w:iCs/>
                <w:color w:val="000000" w:themeColor="text1"/>
                <w:szCs w:val="21"/>
                <w:highlight w:val="none"/>
                <w14:textFill>
                  <w14:solidFill>
                    <w14:schemeClr w14:val="tx1"/>
                  </w14:solidFill>
                </w14:textFill>
              </w:rPr>
            </w:pPr>
          </w:p>
        </w:tc>
        <w:tc>
          <w:tcPr>
            <w:tcW w:w="2923" w:type="pct"/>
            <w:vAlign w:val="center"/>
          </w:tcPr>
          <w:p w14:paraId="0B1C8159">
            <w:pPr>
              <w:adjustRightInd/>
              <w:rPr>
                <w:rFonts w:hint="eastAsia" w:ascii="仿宋" w:hAnsi="仿宋" w:eastAsia="仿宋" w:cs="仿宋"/>
                <w:bCs/>
                <w:iCs/>
                <w:color w:val="000000" w:themeColor="text1"/>
                <w:szCs w:val="21"/>
                <w:highlight w:val="none"/>
                <w14:textFill>
                  <w14:solidFill>
                    <w14:schemeClr w14:val="tx1"/>
                  </w14:solidFill>
                </w14:textFill>
              </w:rPr>
            </w:pPr>
          </w:p>
        </w:tc>
        <w:tc>
          <w:tcPr>
            <w:tcW w:w="455" w:type="pct"/>
            <w:vAlign w:val="center"/>
          </w:tcPr>
          <w:p w14:paraId="158257B0">
            <w:pPr>
              <w:adjustRightInd/>
              <w:spacing w:line="360" w:lineRule="auto"/>
              <w:jc w:val="center"/>
              <w:rPr>
                <w:rFonts w:hint="eastAsia" w:ascii="仿宋" w:hAnsi="仿宋" w:eastAsia="仿宋" w:cs="仿宋"/>
                <w:bCs/>
                <w:iCs/>
                <w:color w:val="000000" w:themeColor="text1"/>
                <w:szCs w:val="21"/>
                <w:highlight w:val="none"/>
                <w14:textFill>
                  <w14:solidFill>
                    <w14:schemeClr w14:val="tx1"/>
                  </w14:solidFill>
                </w14:textFill>
              </w:rPr>
            </w:pPr>
          </w:p>
        </w:tc>
        <w:tc>
          <w:tcPr>
            <w:tcW w:w="438" w:type="pct"/>
          </w:tcPr>
          <w:p w14:paraId="59E8F1FA">
            <w:pPr>
              <w:jc w:val="center"/>
              <w:rPr>
                <w:rFonts w:hint="eastAsia" w:ascii="仿宋" w:hAnsi="仿宋" w:eastAsia="仿宋" w:cs="仿宋"/>
                <w:bCs/>
                <w:iCs/>
                <w:color w:val="000000" w:themeColor="text1"/>
                <w:szCs w:val="21"/>
                <w:highlight w:val="none"/>
                <w14:textFill>
                  <w14:solidFill>
                    <w14:schemeClr w14:val="tx1"/>
                  </w14:solidFill>
                </w14:textFill>
              </w:rPr>
            </w:pPr>
          </w:p>
        </w:tc>
      </w:tr>
      <w:tr w14:paraId="1999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7F566B37">
            <w:pPr>
              <w:jc w:val="center"/>
              <w:rPr>
                <w:rFonts w:hint="eastAsia" w:ascii="仿宋" w:hAnsi="仿宋" w:eastAsia="仿宋" w:cs="仿宋"/>
                <w:bCs/>
                <w:iCs/>
                <w:color w:val="000000" w:themeColor="text1"/>
                <w:szCs w:val="21"/>
                <w:highlight w:val="none"/>
                <w14:textFill>
                  <w14:solidFill>
                    <w14:schemeClr w14:val="tx1"/>
                  </w14:solidFill>
                </w14:textFill>
              </w:rPr>
            </w:pPr>
            <w:r>
              <w:rPr>
                <w:rFonts w:hint="eastAsia" w:ascii="仿宋" w:hAnsi="仿宋" w:eastAsia="仿宋" w:cs="仿宋"/>
                <w:bCs/>
                <w:iCs/>
                <w:color w:val="000000" w:themeColor="text1"/>
                <w:szCs w:val="21"/>
                <w:highlight w:val="none"/>
                <w14:textFill>
                  <w14:solidFill>
                    <w14:schemeClr w14:val="tx1"/>
                  </w14:solidFill>
                </w14:textFill>
              </w:rPr>
              <w:t>8</w:t>
            </w:r>
          </w:p>
        </w:tc>
        <w:tc>
          <w:tcPr>
            <w:tcW w:w="787" w:type="pct"/>
            <w:vAlign w:val="center"/>
          </w:tcPr>
          <w:p w14:paraId="7D4E61CA">
            <w:pPr>
              <w:jc w:val="center"/>
              <w:rPr>
                <w:rFonts w:hint="eastAsia" w:ascii="仿宋" w:hAnsi="仿宋" w:eastAsia="仿宋" w:cs="仿宋"/>
                <w:bCs/>
                <w:iCs/>
                <w:color w:val="000000" w:themeColor="text1"/>
                <w:szCs w:val="21"/>
                <w:highlight w:val="none"/>
                <w14:textFill>
                  <w14:solidFill>
                    <w14:schemeClr w14:val="tx1"/>
                  </w14:solidFill>
                </w14:textFill>
              </w:rPr>
            </w:pPr>
          </w:p>
        </w:tc>
        <w:tc>
          <w:tcPr>
            <w:tcW w:w="2923" w:type="pct"/>
            <w:vAlign w:val="center"/>
          </w:tcPr>
          <w:p w14:paraId="1CC6CA73">
            <w:pPr>
              <w:adjustRightInd/>
              <w:jc w:val="left"/>
              <w:rPr>
                <w:rFonts w:hint="eastAsia" w:ascii="仿宋" w:hAnsi="仿宋" w:eastAsia="仿宋" w:cs="仿宋"/>
                <w:bCs/>
                <w:iCs/>
                <w:color w:val="000000" w:themeColor="text1"/>
                <w:szCs w:val="21"/>
                <w:highlight w:val="none"/>
                <w14:textFill>
                  <w14:solidFill>
                    <w14:schemeClr w14:val="tx1"/>
                  </w14:solidFill>
                </w14:textFill>
              </w:rPr>
            </w:pPr>
          </w:p>
        </w:tc>
        <w:tc>
          <w:tcPr>
            <w:tcW w:w="455" w:type="pct"/>
            <w:vAlign w:val="center"/>
          </w:tcPr>
          <w:p w14:paraId="51278D7B">
            <w:pPr>
              <w:adjustRightInd/>
              <w:spacing w:line="360" w:lineRule="auto"/>
              <w:jc w:val="center"/>
              <w:rPr>
                <w:rFonts w:hint="eastAsia" w:ascii="仿宋" w:hAnsi="仿宋" w:eastAsia="仿宋" w:cs="仿宋"/>
                <w:bCs/>
                <w:iCs/>
                <w:color w:val="000000" w:themeColor="text1"/>
                <w:szCs w:val="21"/>
                <w:highlight w:val="none"/>
                <w14:textFill>
                  <w14:solidFill>
                    <w14:schemeClr w14:val="tx1"/>
                  </w14:solidFill>
                </w14:textFill>
              </w:rPr>
            </w:pPr>
          </w:p>
        </w:tc>
        <w:tc>
          <w:tcPr>
            <w:tcW w:w="438" w:type="pct"/>
          </w:tcPr>
          <w:p w14:paraId="73BB4AA4">
            <w:pPr>
              <w:jc w:val="center"/>
              <w:rPr>
                <w:rFonts w:hint="eastAsia" w:ascii="仿宋" w:hAnsi="仿宋" w:eastAsia="仿宋" w:cs="仿宋"/>
                <w:bCs/>
                <w:iCs/>
                <w:color w:val="000000" w:themeColor="text1"/>
                <w:szCs w:val="21"/>
                <w:highlight w:val="none"/>
                <w14:textFill>
                  <w14:solidFill>
                    <w14:schemeClr w14:val="tx1"/>
                  </w14:solidFill>
                </w14:textFill>
              </w:rPr>
            </w:pPr>
          </w:p>
        </w:tc>
      </w:tr>
      <w:tr w14:paraId="3E50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705356CD">
            <w:pPr>
              <w:spacing w:line="360" w:lineRule="auto"/>
              <w:jc w:val="center"/>
              <w:outlineLvl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w:t>
            </w:r>
          </w:p>
        </w:tc>
        <w:tc>
          <w:tcPr>
            <w:tcW w:w="787" w:type="pct"/>
            <w:vAlign w:val="center"/>
          </w:tcPr>
          <w:p w14:paraId="0DB3377C">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2923" w:type="pct"/>
            <w:vAlign w:val="center"/>
          </w:tcPr>
          <w:p w14:paraId="2D56114B">
            <w:pPr>
              <w:rPr>
                <w:rFonts w:hint="eastAsia" w:ascii="仿宋" w:hAnsi="仿宋" w:eastAsia="仿宋" w:cs="仿宋"/>
                <w:color w:val="000000" w:themeColor="text1"/>
                <w:szCs w:val="21"/>
                <w:highlight w:val="none"/>
                <w14:textFill>
                  <w14:solidFill>
                    <w14:schemeClr w14:val="tx1"/>
                  </w14:solidFill>
                </w14:textFill>
              </w:rPr>
            </w:pPr>
          </w:p>
        </w:tc>
        <w:tc>
          <w:tcPr>
            <w:tcW w:w="455" w:type="pct"/>
            <w:vAlign w:val="center"/>
          </w:tcPr>
          <w:p w14:paraId="3BC01861">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438" w:type="pct"/>
          </w:tcPr>
          <w:p w14:paraId="1A8A1F62">
            <w:pPr>
              <w:rPr>
                <w:rFonts w:hint="eastAsia" w:ascii="仿宋" w:hAnsi="仿宋" w:eastAsia="仿宋" w:cs="仿宋"/>
                <w:color w:val="000000" w:themeColor="text1"/>
                <w:szCs w:val="21"/>
                <w:highlight w:val="none"/>
                <w14:textFill>
                  <w14:solidFill>
                    <w14:schemeClr w14:val="tx1"/>
                  </w14:solidFill>
                </w14:textFill>
              </w:rPr>
            </w:pPr>
          </w:p>
        </w:tc>
      </w:tr>
      <w:tr w14:paraId="7F68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623DB11D">
            <w:pPr>
              <w:spacing w:line="360" w:lineRule="auto"/>
              <w:jc w:val="center"/>
              <w:outlineLvl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c>
          <w:tcPr>
            <w:tcW w:w="787" w:type="pct"/>
            <w:vAlign w:val="center"/>
          </w:tcPr>
          <w:p w14:paraId="16AD958F">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2923" w:type="pct"/>
            <w:vAlign w:val="center"/>
          </w:tcPr>
          <w:p w14:paraId="5A44E70D">
            <w:pPr>
              <w:rPr>
                <w:rFonts w:hint="eastAsia" w:ascii="仿宋" w:hAnsi="仿宋" w:eastAsia="仿宋" w:cs="仿宋"/>
                <w:color w:val="000000" w:themeColor="text1"/>
                <w:szCs w:val="21"/>
                <w:highlight w:val="none"/>
                <w14:textFill>
                  <w14:solidFill>
                    <w14:schemeClr w14:val="tx1"/>
                  </w14:solidFill>
                </w14:textFill>
              </w:rPr>
            </w:pPr>
          </w:p>
        </w:tc>
        <w:tc>
          <w:tcPr>
            <w:tcW w:w="455" w:type="pct"/>
            <w:vAlign w:val="center"/>
          </w:tcPr>
          <w:p w14:paraId="522F0633">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tc>
        <w:tc>
          <w:tcPr>
            <w:tcW w:w="438" w:type="pct"/>
          </w:tcPr>
          <w:p w14:paraId="63CFD855">
            <w:pPr>
              <w:rPr>
                <w:rFonts w:hint="eastAsia" w:ascii="仿宋" w:hAnsi="仿宋" w:eastAsia="仿宋" w:cs="仿宋"/>
                <w:color w:val="000000" w:themeColor="text1"/>
                <w:szCs w:val="21"/>
                <w:highlight w:val="none"/>
                <w14:textFill>
                  <w14:solidFill>
                    <w14:schemeClr w14:val="tx1"/>
                  </w14:solidFill>
                </w14:textFill>
              </w:rPr>
            </w:pPr>
          </w:p>
        </w:tc>
      </w:tr>
      <w:tr w14:paraId="2CE4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5"/>
            <w:vAlign w:val="center"/>
          </w:tcPr>
          <w:p w14:paraId="34A0D3A0">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注：价格部分内容无需在此表中体现。</w:t>
            </w:r>
          </w:p>
        </w:tc>
      </w:tr>
    </w:tbl>
    <w:p w14:paraId="021A850A">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22B465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67C895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9D1C5B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E87797B">
      <w:pPr>
        <w:rPr>
          <w:rFonts w:hint="eastAsia" w:ascii="仿宋" w:hAnsi="仿宋" w:eastAsia="仿宋" w:cs="仿宋"/>
          <w:b/>
          <w:color w:val="000000" w:themeColor="text1"/>
          <w:kern w:val="0"/>
          <w:sz w:val="32"/>
          <w:szCs w:val="32"/>
          <w:highlight w:val="none"/>
          <w14:textFill>
            <w14:solidFill>
              <w14:schemeClr w14:val="tx1"/>
            </w14:solidFill>
          </w14:textFill>
        </w:rPr>
      </w:pPr>
    </w:p>
    <w:p w14:paraId="4DEE2B9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5BA5C81">
      <w:pPr>
        <w:jc w:val="cente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pPr>
    </w:p>
    <w:p w14:paraId="59931EC5">
      <w:pPr>
        <w:jc w:val="cente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pPr>
    </w:p>
    <w:p w14:paraId="36D8F3AD">
      <w:pPr>
        <w:jc w:val="cente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pPr>
    </w:p>
    <w:p w14:paraId="3B9051CC">
      <w:pPr>
        <w:jc w:val="cente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pPr>
    </w:p>
    <w:p w14:paraId="0AB2FEDC">
      <w:pP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br w:type="page"/>
      </w:r>
    </w:p>
    <w:p w14:paraId="3B7E4971">
      <w:pPr>
        <w:keepNext w:val="0"/>
        <w:keepLines w:val="0"/>
        <w:pageBreakBefore w:val="0"/>
        <w:widowControl w:val="0"/>
        <w:kinsoku/>
        <w:wordWrap/>
        <w:overflowPunct/>
        <w:topLinePunct w:val="0"/>
        <w:autoSpaceDE/>
        <w:autoSpaceDN/>
        <w:bidi w:val="0"/>
        <w:adjustRightInd w:val="0"/>
        <w:snapToGrid/>
        <w:spacing w:after="625" w:afterLines="200"/>
        <w:jc w:val="center"/>
        <w:textAlignment w:val="auto"/>
        <w:rPr>
          <w:rFonts w:hint="eastAsia" w:ascii="仿宋" w:hAnsi="仿宋" w:eastAsia="仿宋" w:cs="仿宋"/>
          <w:b/>
          <w:color w:val="000000" w:themeColor="text1"/>
          <w:kern w:val="0"/>
          <w:sz w:val="32"/>
          <w:szCs w:val="32"/>
          <w:highlight w:val="none"/>
          <w:lang w:eastAsia="zh-CN"/>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八</w:t>
      </w:r>
      <w:r>
        <w:rPr>
          <w:rFonts w:hint="eastAsia" w:ascii="仿宋" w:hAnsi="仿宋" w:eastAsia="仿宋" w:cs="仿宋"/>
          <w:b/>
          <w:color w:val="000000" w:themeColor="text1"/>
          <w:kern w:val="0"/>
          <w:sz w:val="32"/>
          <w:szCs w:val="32"/>
          <w:highlight w:val="none"/>
          <w14:textFill>
            <w14:solidFill>
              <w14:schemeClr w14:val="tx1"/>
            </w14:solidFill>
          </w14:textFill>
        </w:rPr>
        <w:t>、商务</w:t>
      </w: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资信响应表</w:t>
      </w:r>
    </w:p>
    <w:tbl>
      <w:tblPr>
        <w:tblStyle w:val="65"/>
        <w:tblW w:w="9105" w:type="dxa"/>
        <w:jc w:val="center"/>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1595"/>
        <w:gridCol w:w="2170"/>
        <w:gridCol w:w="2670"/>
        <w:gridCol w:w="2670"/>
      </w:tblGrid>
      <w:tr w14:paraId="07206D32">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799" w:hRule="atLeast"/>
          <w:jc w:val="center"/>
        </w:trPr>
        <w:tc>
          <w:tcPr>
            <w:tcW w:w="1595" w:type="dxa"/>
            <w:tcBorders>
              <w:top w:val="single" w:color="auto" w:sz="4" w:space="0"/>
              <w:left w:val="single" w:color="auto" w:sz="4" w:space="0"/>
            </w:tcBorders>
            <w:noWrap w:val="0"/>
            <w:vAlign w:val="center"/>
          </w:tcPr>
          <w:p w14:paraId="432785B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项目</w:t>
            </w:r>
          </w:p>
        </w:tc>
        <w:tc>
          <w:tcPr>
            <w:tcW w:w="2170" w:type="dxa"/>
            <w:tcBorders>
              <w:top w:val="single" w:color="auto" w:sz="4" w:space="0"/>
            </w:tcBorders>
            <w:noWrap w:val="0"/>
            <w:vAlign w:val="center"/>
          </w:tcPr>
          <w:p w14:paraId="2DCBA224">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招标文件要求</w:t>
            </w:r>
          </w:p>
        </w:tc>
        <w:tc>
          <w:tcPr>
            <w:tcW w:w="2670" w:type="dxa"/>
            <w:tcBorders>
              <w:top w:val="single" w:color="auto" w:sz="4" w:space="0"/>
            </w:tcBorders>
            <w:noWrap w:val="0"/>
            <w:vAlign w:val="center"/>
          </w:tcPr>
          <w:p w14:paraId="28C02961">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是否响应</w:t>
            </w:r>
          </w:p>
        </w:tc>
        <w:tc>
          <w:tcPr>
            <w:tcW w:w="2670" w:type="dxa"/>
            <w:tcBorders>
              <w:top w:val="single" w:color="auto" w:sz="4" w:space="0"/>
              <w:right w:val="single" w:color="auto" w:sz="4" w:space="0"/>
            </w:tcBorders>
            <w:noWrap w:val="0"/>
            <w:vAlign w:val="center"/>
          </w:tcPr>
          <w:p w14:paraId="19C7599A">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投标人的承诺或说明</w:t>
            </w:r>
          </w:p>
        </w:tc>
      </w:tr>
      <w:tr w14:paraId="77D2C05F">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1595" w:type="dxa"/>
            <w:tcBorders>
              <w:left w:val="single" w:color="auto" w:sz="4" w:space="0"/>
            </w:tcBorders>
            <w:noWrap w:val="0"/>
            <w:vAlign w:val="center"/>
          </w:tcPr>
          <w:p w14:paraId="140DAF9B">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c>
          <w:tcPr>
            <w:tcW w:w="2170" w:type="dxa"/>
            <w:noWrap w:val="0"/>
            <w:vAlign w:val="top"/>
          </w:tcPr>
          <w:p w14:paraId="0C58E88E">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c>
          <w:tcPr>
            <w:tcW w:w="2670" w:type="dxa"/>
            <w:noWrap w:val="0"/>
            <w:vAlign w:val="top"/>
          </w:tcPr>
          <w:p w14:paraId="0DF61C3B">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c>
          <w:tcPr>
            <w:tcW w:w="2670" w:type="dxa"/>
            <w:tcBorders>
              <w:right w:val="single" w:color="auto" w:sz="4" w:space="0"/>
            </w:tcBorders>
            <w:noWrap w:val="0"/>
            <w:vAlign w:val="top"/>
          </w:tcPr>
          <w:p w14:paraId="7B6E5730">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r>
      <w:tr w14:paraId="3352E5D2">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1595" w:type="dxa"/>
            <w:tcBorders>
              <w:left w:val="single" w:color="auto" w:sz="4" w:space="0"/>
            </w:tcBorders>
            <w:noWrap w:val="0"/>
            <w:vAlign w:val="center"/>
          </w:tcPr>
          <w:p w14:paraId="1A1E8DF7">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c>
          <w:tcPr>
            <w:tcW w:w="2170" w:type="dxa"/>
            <w:noWrap w:val="0"/>
            <w:vAlign w:val="top"/>
          </w:tcPr>
          <w:p w14:paraId="41F5EADE">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c>
          <w:tcPr>
            <w:tcW w:w="2670" w:type="dxa"/>
            <w:noWrap w:val="0"/>
            <w:vAlign w:val="top"/>
          </w:tcPr>
          <w:p w14:paraId="32748B9F">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c>
          <w:tcPr>
            <w:tcW w:w="2670" w:type="dxa"/>
            <w:tcBorders>
              <w:right w:val="single" w:color="auto" w:sz="4" w:space="0"/>
            </w:tcBorders>
            <w:noWrap w:val="0"/>
            <w:vAlign w:val="top"/>
          </w:tcPr>
          <w:p w14:paraId="62AC4901">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r>
      <w:tr w14:paraId="6F09CA10">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1595" w:type="dxa"/>
            <w:tcBorders>
              <w:left w:val="single" w:color="auto" w:sz="4" w:space="0"/>
            </w:tcBorders>
            <w:noWrap w:val="0"/>
            <w:vAlign w:val="center"/>
          </w:tcPr>
          <w:p w14:paraId="7C6EC249">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c>
          <w:tcPr>
            <w:tcW w:w="2170" w:type="dxa"/>
            <w:noWrap w:val="0"/>
            <w:vAlign w:val="top"/>
          </w:tcPr>
          <w:p w14:paraId="49533E09">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c>
          <w:tcPr>
            <w:tcW w:w="2670" w:type="dxa"/>
            <w:noWrap w:val="0"/>
            <w:vAlign w:val="top"/>
          </w:tcPr>
          <w:p w14:paraId="424207BC">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c>
          <w:tcPr>
            <w:tcW w:w="2670" w:type="dxa"/>
            <w:tcBorders>
              <w:right w:val="single" w:color="auto" w:sz="4" w:space="0"/>
            </w:tcBorders>
            <w:noWrap w:val="0"/>
            <w:vAlign w:val="top"/>
          </w:tcPr>
          <w:p w14:paraId="3D99FC18">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r>
      <w:tr w14:paraId="09091632">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141" w:hRule="atLeast"/>
          <w:jc w:val="center"/>
        </w:trPr>
        <w:tc>
          <w:tcPr>
            <w:tcW w:w="1595" w:type="dxa"/>
            <w:tcBorders>
              <w:left w:val="single" w:color="auto" w:sz="4" w:space="0"/>
            </w:tcBorders>
            <w:noWrap w:val="0"/>
            <w:vAlign w:val="center"/>
          </w:tcPr>
          <w:p w14:paraId="5A72F055">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c>
          <w:tcPr>
            <w:tcW w:w="2170" w:type="dxa"/>
            <w:noWrap w:val="0"/>
            <w:vAlign w:val="top"/>
          </w:tcPr>
          <w:p w14:paraId="314CAB8F">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c>
          <w:tcPr>
            <w:tcW w:w="2670" w:type="dxa"/>
            <w:noWrap w:val="0"/>
            <w:vAlign w:val="top"/>
          </w:tcPr>
          <w:p w14:paraId="4B034988">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c>
          <w:tcPr>
            <w:tcW w:w="2670" w:type="dxa"/>
            <w:tcBorders>
              <w:right w:val="single" w:color="auto" w:sz="4" w:space="0"/>
            </w:tcBorders>
            <w:noWrap w:val="0"/>
            <w:vAlign w:val="top"/>
          </w:tcPr>
          <w:p w14:paraId="7ABEF20C">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r>
      <w:tr w14:paraId="6B8249BC">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284" w:hRule="atLeast"/>
          <w:jc w:val="center"/>
        </w:trPr>
        <w:tc>
          <w:tcPr>
            <w:tcW w:w="1595" w:type="dxa"/>
            <w:tcBorders>
              <w:left w:val="single" w:color="auto" w:sz="4" w:space="0"/>
            </w:tcBorders>
            <w:noWrap w:val="0"/>
            <w:vAlign w:val="center"/>
          </w:tcPr>
          <w:p w14:paraId="78874C3B">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c>
          <w:tcPr>
            <w:tcW w:w="2170" w:type="dxa"/>
            <w:noWrap w:val="0"/>
            <w:vAlign w:val="top"/>
          </w:tcPr>
          <w:p w14:paraId="229C3818">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c>
          <w:tcPr>
            <w:tcW w:w="2670" w:type="dxa"/>
            <w:noWrap w:val="0"/>
            <w:vAlign w:val="top"/>
          </w:tcPr>
          <w:p w14:paraId="7E96B389">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c>
          <w:tcPr>
            <w:tcW w:w="2670" w:type="dxa"/>
            <w:tcBorders>
              <w:right w:val="single" w:color="auto" w:sz="4" w:space="0"/>
            </w:tcBorders>
            <w:noWrap w:val="0"/>
            <w:vAlign w:val="top"/>
          </w:tcPr>
          <w:p w14:paraId="4C5B8CCE">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r>
      <w:tr w14:paraId="088C8639">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243" w:hRule="atLeast"/>
          <w:jc w:val="center"/>
        </w:trPr>
        <w:tc>
          <w:tcPr>
            <w:tcW w:w="1595" w:type="dxa"/>
            <w:tcBorders>
              <w:left w:val="single" w:color="auto" w:sz="4" w:space="0"/>
            </w:tcBorders>
            <w:noWrap w:val="0"/>
            <w:vAlign w:val="center"/>
          </w:tcPr>
          <w:p w14:paraId="260BDF71">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c>
          <w:tcPr>
            <w:tcW w:w="2170" w:type="dxa"/>
            <w:noWrap w:val="0"/>
            <w:vAlign w:val="top"/>
          </w:tcPr>
          <w:p w14:paraId="6BFB994E">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c>
          <w:tcPr>
            <w:tcW w:w="2670" w:type="dxa"/>
            <w:noWrap w:val="0"/>
            <w:vAlign w:val="top"/>
          </w:tcPr>
          <w:p w14:paraId="3DF09981">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c>
          <w:tcPr>
            <w:tcW w:w="2670" w:type="dxa"/>
            <w:tcBorders>
              <w:right w:val="single" w:color="auto" w:sz="4" w:space="0"/>
            </w:tcBorders>
            <w:noWrap w:val="0"/>
            <w:vAlign w:val="top"/>
          </w:tcPr>
          <w:p w14:paraId="59780FC6">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r>
      <w:tr w14:paraId="071044C4">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311" w:hRule="atLeast"/>
          <w:jc w:val="center"/>
        </w:trPr>
        <w:tc>
          <w:tcPr>
            <w:tcW w:w="1595" w:type="dxa"/>
            <w:tcBorders>
              <w:left w:val="single" w:color="auto" w:sz="4" w:space="0"/>
            </w:tcBorders>
            <w:noWrap w:val="0"/>
            <w:vAlign w:val="center"/>
          </w:tcPr>
          <w:p w14:paraId="39923138">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c>
          <w:tcPr>
            <w:tcW w:w="2170" w:type="dxa"/>
            <w:noWrap w:val="0"/>
            <w:vAlign w:val="top"/>
          </w:tcPr>
          <w:p w14:paraId="3BA798B4">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c>
          <w:tcPr>
            <w:tcW w:w="2670" w:type="dxa"/>
            <w:noWrap w:val="0"/>
            <w:vAlign w:val="top"/>
          </w:tcPr>
          <w:p w14:paraId="7CCA7E11">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c>
          <w:tcPr>
            <w:tcW w:w="2670" w:type="dxa"/>
            <w:tcBorders>
              <w:right w:val="single" w:color="auto" w:sz="4" w:space="0"/>
            </w:tcBorders>
            <w:noWrap w:val="0"/>
            <w:vAlign w:val="top"/>
          </w:tcPr>
          <w:p w14:paraId="47828C11">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r>
      <w:tr w14:paraId="6B7B5527">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365" w:hRule="atLeast"/>
          <w:jc w:val="center"/>
        </w:trPr>
        <w:tc>
          <w:tcPr>
            <w:tcW w:w="1595" w:type="dxa"/>
            <w:tcBorders>
              <w:left w:val="single" w:color="auto" w:sz="4" w:space="0"/>
            </w:tcBorders>
            <w:noWrap w:val="0"/>
            <w:vAlign w:val="top"/>
          </w:tcPr>
          <w:p w14:paraId="2332F67E">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p>
        </w:tc>
        <w:tc>
          <w:tcPr>
            <w:tcW w:w="2170" w:type="dxa"/>
            <w:noWrap w:val="0"/>
            <w:vAlign w:val="top"/>
          </w:tcPr>
          <w:p w14:paraId="0983F771">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c>
          <w:tcPr>
            <w:tcW w:w="2670" w:type="dxa"/>
            <w:noWrap w:val="0"/>
            <w:vAlign w:val="top"/>
          </w:tcPr>
          <w:p w14:paraId="44BC1967">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c>
          <w:tcPr>
            <w:tcW w:w="2670" w:type="dxa"/>
            <w:tcBorders>
              <w:right w:val="single" w:color="auto" w:sz="4" w:space="0"/>
            </w:tcBorders>
            <w:noWrap w:val="0"/>
            <w:vAlign w:val="top"/>
          </w:tcPr>
          <w:p w14:paraId="470ED1C8">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r>
      <w:tr w14:paraId="3CA645C9">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343" w:hRule="atLeast"/>
          <w:jc w:val="center"/>
        </w:trPr>
        <w:tc>
          <w:tcPr>
            <w:tcW w:w="1595" w:type="dxa"/>
            <w:tcBorders>
              <w:left w:val="single" w:color="auto" w:sz="4" w:space="0"/>
            </w:tcBorders>
            <w:noWrap w:val="0"/>
            <w:vAlign w:val="top"/>
          </w:tcPr>
          <w:p w14:paraId="4C2ECAEA">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c>
          <w:tcPr>
            <w:tcW w:w="2170" w:type="dxa"/>
            <w:noWrap w:val="0"/>
            <w:vAlign w:val="top"/>
          </w:tcPr>
          <w:p w14:paraId="019D913C">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c>
          <w:tcPr>
            <w:tcW w:w="2670" w:type="dxa"/>
            <w:noWrap w:val="0"/>
            <w:vAlign w:val="top"/>
          </w:tcPr>
          <w:p w14:paraId="05D4A411">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c>
          <w:tcPr>
            <w:tcW w:w="2670" w:type="dxa"/>
            <w:tcBorders>
              <w:right w:val="single" w:color="auto" w:sz="4" w:space="0"/>
            </w:tcBorders>
            <w:noWrap w:val="0"/>
            <w:vAlign w:val="top"/>
          </w:tcPr>
          <w:p w14:paraId="69100F4F">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r>
      <w:tr w14:paraId="4EB858CC">
        <w:tblPrEx>
          <w:tblBorders>
            <w:top w:val="thinThickLargeGap" w:color="000000" w:sz="2" w:space="0"/>
            <w:left w:val="thinThickLargeGap" w:color="000000" w:sz="2" w:space="0"/>
            <w:bottom w:val="thinThickLargeGap" w:color="000000" w:sz="2" w:space="0"/>
            <w:right w:val="thinThickLargeGap" w:color="000000" w:sz="2" w:space="0"/>
            <w:insideH w:val="single" w:color="000000" w:sz="4" w:space="0"/>
            <w:insideV w:val="single" w:color="000000" w:sz="4" w:space="0"/>
          </w:tblBorders>
          <w:tblCellMar>
            <w:top w:w="0" w:type="dxa"/>
            <w:left w:w="108" w:type="dxa"/>
            <w:bottom w:w="0" w:type="dxa"/>
            <w:right w:w="108" w:type="dxa"/>
          </w:tblCellMar>
        </w:tblPrEx>
        <w:trPr>
          <w:cantSplit/>
          <w:trHeight w:val="335" w:hRule="atLeast"/>
          <w:jc w:val="center"/>
        </w:trPr>
        <w:tc>
          <w:tcPr>
            <w:tcW w:w="1595" w:type="dxa"/>
            <w:tcBorders>
              <w:left w:val="single" w:color="auto" w:sz="4" w:space="0"/>
              <w:bottom w:val="single" w:color="auto" w:sz="4" w:space="0"/>
            </w:tcBorders>
            <w:noWrap w:val="0"/>
            <w:vAlign w:val="top"/>
          </w:tcPr>
          <w:p w14:paraId="1B2D4405">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c>
          <w:tcPr>
            <w:tcW w:w="2170" w:type="dxa"/>
            <w:tcBorders>
              <w:bottom w:val="single" w:color="auto" w:sz="4" w:space="0"/>
            </w:tcBorders>
            <w:noWrap w:val="0"/>
            <w:vAlign w:val="top"/>
          </w:tcPr>
          <w:p w14:paraId="00827378">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c>
          <w:tcPr>
            <w:tcW w:w="2670" w:type="dxa"/>
            <w:tcBorders>
              <w:bottom w:val="single" w:color="auto" w:sz="4" w:space="0"/>
            </w:tcBorders>
            <w:noWrap w:val="0"/>
            <w:vAlign w:val="top"/>
          </w:tcPr>
          <w:p w14:paraId="320FF67A">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c>
          <w:tcPr>
            <w:tcW w:w="2670" w:type="dxa"/>
            <w:tcBorders>
              <w:bottom w:val="single" w:color="auto" w:sz="4" w:space="0"/>
              <w:right w:val="single" w:color="auto" w:sz="4" w:space="0"/>
            </w:tcBorders>
            <w:noWrap w:val="0"/>
            <w:vAlign w:val="top"/>
          </w:tcPr>
          <w:p w14:paraId="33CCB436">
            <w:pPr>
              <w:spacing w:line="360" w:lineRule="auto"/>
              <w:ind w:firstLine="0" w:firstLineChars="0"/>
              <w:jc w:val="center"/>
              <w:rPr>
                <w:rFonts w:hint="eastAsia" w:ascii="仿宋" w:hAnsi="仿宋" w:eastAsia="仿宋" w:cs="仿宋"/>
                <w:color w:val="000000" w:themeColor="text1"/>
                <w:highlight w:val="none"/>
                <w14:textFill>
                  <w14:solidFill>
                    <w14:schemeClr w14:val="tx1"/>
                  </w14:solidFill>
                </w14:textFill>
              </w:rPr>
            </w:pPr>
          </w:p>
        </w:tc>
      </w:tr>
    </w:tbl>
    <w:p w14:paraId="16E4EC14">
      <w:pPr>
        <w:spacing w:before="50" w:after="50" w:line="360" w:lineRule="auto"/>
        <w:ind w:firstLine="482"/>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注：</w:t>
      </w:r>
    </w:p>
    <w:p w14:paraId="7A1CBBB7">
      <w:pPr>
        <w:spacing w:before="50" w:after="50" w:line="360" w:lineRule="auto"/>
        <w:ind w:firstLine="482"/>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w:t>
      </w:r>
      <w:r>
        <w:rPr>
          <w:rFonts w:hint="eastAsia" w:ascii="仿宋" w:hAnsi="仿宋" w:eastAsia="仿宋" w:cs="仿宋"/>
          <w:b/>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投标人应根据投标设备的性能指标、对照采购文件要求在“偏离情况”栏注明“正偏离”、“负偏离”或“无偏离”。</w:t>
      </w:r>
    </w:p>
    <w:p w14:paraId="7060E32A">
      <w:pPr>
        <w:spacing w:before="50" w:after="50" w:line="360" w:lineRule="auto"/>
        <w:ind w:firstLine="482"/>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投标人若不填写，则视为完全响应招标文件要求。</w:t>
      </w:r>
    </w:p>
    <w:p w14:paraId="1B024F31">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ABFA21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BF89991">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D8EAC7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1BD469B">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6F0762CD">
      <w:pPr>
        <w:spacing w:line="360" w:lineRule="auto"/>
        <w:ind w:left="4620" w:leftChars="2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284C3D63">
      <w:pP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br w:type="page"/>
      </w:r>
    </w:p>
    <w:p w14:paraId="79D4B2D1">
      <w:pPr>
        <w:bidi w:val="0"/>
        <w:jc w:val="cente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九、技术偏离表</w:t>
      </w:r>
    </w:p>
    <w:p w14:paraId="361FC3A2">
      <w:pPr>
        <w:pStyle w:val="31"/>
        <w:rPr>
          <w:rFonts w:hint="eastAsia" w:ascii="仿宋" w:hAnsi="仿宋" w:eastAsia="仿宋" w:cs="仿宋"/>
          <w:color w:val="000000" w:themeColor="text1"/>
          <w:highlight w:val="none"/>
          <w14:textFill>
            <w14:solidFill>
              <w14:schemeClr w14:val="tx1"/>
            </w14:solidFill>
          </w14:textFill>
        </w:rPr>
      </w:pPr>
    </w:p>
    <w:tbl>
      <w:tblPr>
        <w:tblStyle w:val="65"/>
        <w:tblW w:w="9090" w:type="dxa"/>
        <w:tblInd w:w="71" w:type="dxa"/>
        <w:tblLayout w:type="autofit"/>
        <w:tblCellMar>
          <w:top w:w="0" w:type="dxa"/>
          <w:left w:w="108" w:type="dxa"/>
          <w:bottom w:w="0" w:type="dxa"/>
          <w:right w:w="108" w:type="dxa"/>
        </w:tblCellMar>
      </w:tblPr>
      <w:tblGrid>
        <w:gridCol w:w="1215"/>
        <w:gridCol w:w="3356"/>
        <w:gridCol w:w="3244"/>
        <w:gridCol w:w="1275"/>
      </w:tblGrid>
      <w:tr w14:paraId="3AE40EFB">
        <w:tblPrEx>
          <w:tblCellMar>
            <w:top w:w="0" w:type="dxa"/>
            <w:left w:w="108" w:type="dxa"/>
            <w:bottom w:w="0" w:type="dxa"/>
            <w:right w:w="108" w:type="dxa"/>
          </w:tblCellMar>
        </w:tblPrEx>
        <w:trPr>
          <w:trHeight w:val="737" w:hRule="atLeast"/>
        </w:trPr>
        <w:tc>
          <w:tcPr>
            <w:tcW w:w="1215" w:type="dxa"/>
            <w:tcBorders>
              <w:top w:val="single" w:color="auto" w:sz="4" w:space="0"/>
              <w:left w:val="single" w:color="auto" w:sz="4" w:space="0"/>
              <w:bottom w:val="single" w:color="auto" w:sz="4" w:space="0"/>
              <w:right w:val="single" w:color="auto" w:sz="4" w:space="0"/>
            </w:tcBorders>
            <w:vAlign w:val="center"/>
          </w:tcPr>
          <w:p w14:paraId="63371045">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356" w:type="dxa"/>
            <w:tcBorders>
              <w:top w:val="single" w:color="auto" w:sz="4" w:space="0"/>
              <w:left w:val="single" w:color="auto" w:sz="4" w:space="0"/>
              <w:bottom w:val="single" w:color="auto" w:sz="4" w:space="0"/>
              <w:right w:val="single" w:color="auto" w:sz="4" w:space="0"/>
            </w:tcBorders>
            <w:vAlign w:val="center"/>
          </w:tcPr>
          <w:p w14:paraId="436C79CB">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招标文件章节及具体内容</w:t>
            </w:r>
          </w:p>
        </w:tc>
        <w:tc>
          <w:tcPr>
            <w:tcW w:w="3244" w:type="dxa"/>
            <w:tcBorders>
              <w:top w:val="single" w:color="auto" w:sz="4" w:space="0"/>
              <w:left w:val="single" w:color="auto" w:sz="4" w:space="0"/>
              <w:bottom w:val="single" w:color="auto" w:sz="4" w:space="0"/>
              <w:right w:val="single" w:color="auto" w:sz="4" w:space="0"/>
            </w:tcBorders>
            <w:vAlign w:val="center"/>
          </w:tcPr>
          <w:p w14:paraId="325C7FD1">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投标文件章节及具体内容</w:t>
            </w:r>
          </w:p>
        </w:tc>
        <w:tc>
          <w:tcPr>
            <w:tcW w:w="1275" w:type="dxa"/>
            <w:tcBorders>
              <w:top w:val="single" w:color="auto" w:sz="4" w:space="0"/>
              <w:left w:val="single" w:color="auto" w:sz="4" w:space="0"/>
              <w:bottom w:val="single" w:color="auto" w:sz="4" w:space="0"/>
              <w:right w:val="single" w:color="auto" w:sz="4" w:space="0"/>
            </w:tcBorders>
            <w:vAlign w:val="center"/>
          </w:tcPr>
          <w:p w14:paraId="641B9E71">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14:paraId="0348DCB4">
        <w:tblPrEx>
          <w:tblCellMar>
            <w:top w:w="0" w:type="dxa"/>
            <w:left w:w="108" w:type="dxa"/>
            <w:bottom w:w="0" w:type="dxa"/>
            <w:right w:w="108" w:type="dxa"/>
          </w:tblCellMar>
        </w:tblPrEx>
        <w:trPr>
          <w:trHeight w:val="737" w:hRule="atLeast"/>
        </w:trPr>
        <w:tc>
          <w:tcPr>
            <w:tcW w:w="1215" w:type="dxa"/>
            <w:tcBorders>
              <w:top w:val="single" w:color="auto" w:sz="4" w:space="0"/>
              <w:left w:val="single" w:color="auto" w:sz="4" w:space="0"/>
              <w:bottom w:val="single" w:color="auto" w:sz="4" w:space="0"/>
              <w:right w:val="single" w:color="auto" w:sz="4" w:space="0"/>
            </w:tcBorders>
            <w:vAlign w:val="center"/>
          </w:tcPr>
          <w:p w14:paraId="5EFA4C59">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356" w:type="dxa"/>
            <w:tcBorders>
              <w:top w:val="single" w:color="auto" w:sz="4" w:space="0"/>
              <w:left w:val="single" w:color="auto" w:sz="4" w:space="0"/>
              <w:bottom w:val="single" w:color="auto" w:sz="4" w:space="0"/>
              <w:right w:val="single" w:color="auto" w:sz="4" w:space="0"/>
            </w:tcBorders>
            <w:vAlign w:val="center"/>
          </w:tcPr>
          <w:p w14:paraId="5AF8BB9A">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244" w:type="dxa"/>
            <w:tcBorders>
              <w:top w:val="single" w:color="auto" w:sz="4" w:space="0"/>
              <w:left w:val="single" w:color="auto" w:sz="4" w:space="0"/>
              <w:bottom w:val="single" w:color="auto" w:sz="4" w:space="0"/>
              <w:right w:val="single" w:color="auto" w:sz="4" w:space="0"/>
            </w:tcBorders>
            <w:vAlign w:val="center"/>
          </w:tcPr>
          <w:p w14:paraId="61BE4AA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14:paraId="68439FC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77AE3E5C">
        <w:tblPrEx>
          <w:tblCellMar>
            <w:top w:w="0" w:type="dxa"/>
            <w:left w:w="108" w:type="dxa"/>
            <w:bottom w:w="0" w:type="dxa"/>
            <w:right w:w="108" w:type="dxa"/>
          </w:tblCellMar>
        </w:tblPrEx>
        <w:trPr>
          <w:trHeight w:val="737" w:hRule="atLeast"/>
        </w:trPr>
        <w:tc>
          <w:tcPr>
            <w:tcW w:w="1215" w:type="dxa"/>
            <w:tcBorders>
              <w:top w:val="single" w:color="auto" w:sz="4" w:space="0"/>
              <w:left w:val="single" w:color="auto" w:sz="4" w:space="0"/>
              <w:bottom w:val="single" w:color="auto" w:sz="4" w:space="0"/>
              <w:right w:val="single" w:color="auto" w:sz="4" w:space="0"/>
            </w:tcBorders>
            <w:vAlign w:val="center"/>
          </w:tcPr>
          <w:p w14:paraId="2F0E35CB">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356" w:type="dxa"/>
            <w:tcBorders>
              <w:top w:val="single" w:color="auto" w:sz="4" w:space="0"/>
              <w:left w:val="single" w:color="auto" w:sz="4" w:space="0"/>
              <w:bottom w:val="single" w:color="auto" w:sz="4" w:space="0"/>
              <w:right w:val="single" w:color="auto" w:sz="4" w:space="0"/>
            </w:tcBorders>
            <w:vAlign w:val="center"/>
          </w:tcPr>
          <w:p w14:paraId="0B3481B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244" w:type="dxa"/>
            <w:tcBorders>
              <w:top w:val="single" w:color="auto" w:sz="4" w:space="0"/>
              <w:left w:val="single" w:color="auto" w:sz="4" w:space="0"/>
              <w:bottom w:val="single" w:color="auto" w:sz="4" w:space="0"/>
              <w:right w:val="single" w:color="auto" w:sz="4" w:space="0"/>
            </w:tcBorders>
            <w:vAlign w:val="center"/>
          </w:tcPr>
          <w:p w14:paraId="383C4DC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14:paraId="6108952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345664F6">
        <w:tblPrEx>
          <w:tblCellMar>
            <w:top w:w="0" w:type="dxa"/>
            <w:left w:w="108" w:type="dxa"/>
            <w:bottom w:w="0" w:type="dxa"/>
            <w:right w:w="108" w:type="dxa"/>
          </w:tblCellMar>
        </w:tblPrEx>
        <w:trPr>
          <w:trHeight w:val="737" w:hRule="atLeast"/>
        </w:trPr>
        <w:tc>
          <w:tcPr>
            <w:tcW w:w="1215" w:type="dxa"/>
            <w:tcBorders>
              <w:top w:val="single" w:color="auto" w:sz="4" w:space="0"/>
              <w:left w:val="single" w:color="auto" w:sz="4" w:space="0"/>
              <w:bottom w:val="single" w:color="auto" w:sz="4" w:space="0"/>
              <w:right w:val="single" w:color="auto" w:sz="4" w:space="0"/>
            </w:tcBorders>
            <w:vAlign w:val="center"/>
          </w:tcPr>
          <w:p w14:paraId="2C886761">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356" w:type="dxa"/>
            <w:tcBorders>
              <w:top w:val="single" w:color="auto" w:sz="4" w:space="0"/>
              <w:left w:val="single" w:color="auto" w:sz="4" w:space="0"/>
              <w:bottom w:val="single" w:color="auto" w:sz="4" w:space="0"/>
              <w:right w:val="single" w:color="auto" w:sz="4" w:space="0"/>
            </w:tcBorders>
            <w:vAlign w:val="center"/>
          </w:tcPr>
          <w:p w14:paraId="6D24E5E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244" w:type="dxa"/>
            <w:tcBorders>
              <w:top w:val="single" w:color="auto" w:sz="4" w:space="0"/>
              <w:left w:val="single" w:color="auto" w:sz="4" w:space="0"/>
              <w:bottom w:val="single" w:color="auto" w:sz="4" w:space="0"/>
              <w:right w:val="single" w:color="auto" w:sz="4" w:space="0"/>
            </w:tcBorders>
            <w:vAlign w:val="center"/>
          </w:tcPr>
          <w:p w14:paraId="0FE0CABA">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14:paraId="40DD9A0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14:paraId="6BDA68F6">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投标人保证：除技术偏离表列出的偏离外，投标人响应招标文件的全部要求</w:t>
      </w:r>
    </w:p>
    <w:p w14:paraId="45E178A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E64586C">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附所供产品的品牌</w:t>
      </w:r>
    </w:p>
    <w:p w14:paraId="0BA3A46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106CB8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33C8E1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4BDE0C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430A9D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152A8E3">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2BB79EB3">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3CAF950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9C9648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2488DE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6666FE2">
      <w:pPr>
        <w:ind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14:paraId="09DCF1D1">
      <w:pPr>
        <w:ind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14:paraId="36016A16">
      <w:pPr>
        <w:ind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14:paraId="59AE8826">
      <w:pPr>
        <w:ind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14:paraId="6F4FAD3B">
      <w:pPr>
        <w:ind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14:paraId="45732BD8">
      <w:pPr>
        <w:ind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14:paraId="7963FD20">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4F4A1596">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3658076D">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4B693C72">
      <w:pPr>
        <w:rPr>
          <w:rFonts w:hint="eastAsia" w:ascii="仿宋" w:hAnsi="仿宋" w:eastAsia="仿宋" w:cs="仿宋"/>
          <w:b/>
          <w:color w:val="000000" w:themeColor="text1"/>
          <w:kern w:val="0"/>
          <w:sz w:val="32"/>
          <w:szCs w:val="32"/>
          <w:highlight w:val="none"/>
          <w14:textFill>
            <w14:solidFill>
              <w14:schemeClr w14:val="tx1"/>
            </w14:solidFill>
          </w14:textFill>
        </w:rPr>
      </w:pPr>
    </w:p>
    <w:p w14:paraId="57BFFEED">
      <w:pP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br w:type="page"/>
      </w:r>
    </w:p>
    <w:p w14:paraId="5E45270A">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十</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供应商廉洁自律承诺书</w:t>
      </w:r>
    </w:p>
    <w:p w14:paraId="7AD830A6">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2BDEF7CA">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7136108F">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70950408">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7A5F067D">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2E9FAA17">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43EF5D38">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03AD6BA7">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32648311">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0F3CA441">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六、严格遵守《</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招标投标法》</w:t>
      </w:r>
      <w:r>
        <w:rPr>
          <w:rFonts w:hint="eastAsia" w:ascii="仿宋" w:hAnsi="仿宋" w:eastAsia="仿宋" w:cs="仿宋"/>
          <w:color w:val="000000" w:themeColor="text1"/>
          <w:sz w:val="24"/>
          <w:highlight w:val="none"/>
          <w:lang w:val="zh-CN"/>
          <w14:textFill>
            <w14:solidFill>
              <w14:schemeClr w14:val="tx1"/>
            </w14:solidFill>
          </w14:textFill>
        </w:rPr>
        <w:t>《中华人民共和国民法典》</w:t>
      </w:r>
      <w:r>
        <w:rPr>
          <w:rFonts w:hint="eastAsia" w:ascii="仿宋" w:hAnsi="仿宋" w:eastAsia="仿宋" w:cs="仿宋"/>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284A9FE3">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6011C7B1">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31DF4CC1">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5561D2E5">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4DA80D3E">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750BE248">
      <w:pPr>
        <w:spacing w:line="360" w:lineRule="auto"/>
        <w:ind w:left="4620" w:leftChars="2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244C38A2">
      <w:pP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br w:type="page"/>
      </w:r>
    </w:p>
    <w:p w14:paraId="68C4BCF1">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14:paraId="7576E820">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786A43B8">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794F1179">
      <w:pPr>
        <w:numPr>
          <w:ilvl w:val="0"/>
          <w:numId w:val="7"/>
        </w:numPr>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开标一览表（报价表）………………………………………………………（页码）</w:t>
      </w:r>
    </w:p>
    <w:p w14:paraId="6D699026">
      <w:pPr>
        <w:numPr>
          <w:ilvl w:val="0"/>
          <w:numId w:val="0"/>
        </w:numPr>
        <w:snapToGrid w:val="0"/>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）本单位齐全的产品规格及单价</w:t>
      </w:r>
      <w:r>
        <w:rPr>
          <w:rFonts w:hint="eastAsia" w:ascii="仿宋" w:hAnsi="仿宋" w:eastAsia="仿宋" w:cs="仿宋"/>
          <w:color w:val="000000" w:themeColor="text1"/>
          <w:sz w:val="24"/>
          <w:szCs w:val="24"/>
          <w:highlight w:val="none"/>
          <w:lang w:eastAsia="zh-CN"/>
          <w14:textFill>
            <w14:solidFill>
              <w14:schemeClr w14:val="tx1"/>
            </w14:solidFill>
          </w14:textFill>
        </w:rPr>
        <w:t>单</w:t>
      </w:r>
      <w:r>
        <w:rPr>
          <w:rFonts w:hint="eastAsia" w:ascii="仿宋" w:hAnsi="仿宋" w:eastAsia="仿宋" w:cs="仿宋"/>
          <w:color w:val="000000" w:themeColor="text1"/>
          <w:sz w:val="24"/>
          <w:szCs w:val="24"/>
          <w:highlight w:val="none"/>
          <w14:textFill>
            <w14:solidFill>
              <w14:schemeClr w14:val="tx1"/>
            </w14:solidFill>
          </w14:textFill>
        </w:rPr>
        <w:t>……………………………………………（页码）</w:t>
      </w:r>
    </w:p>
    <w:p w14:paraId="2C9FAB98">
      <w:pPr>
        <w:numPr>
          <w:ilvl w:val="0"/>
          <w:numId w:val="0"/>
        </w:numPr>
        <w:snapToGrid w:val="0"/>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投标人针对报价需要说明的其他文件和说明（格式自拟）；</w:t>
      </w:r>
    </w:p>
    <w:p w14:paraId="3CCD4A07">
      <w:pPr>
        <w:numPr>
          <w:ilvl w:val="0"/>
          <w:numId w:val="0"/>
        </w:numPr>
        <w:snapToGrid w:val="0"/>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p>
    <w:p w14:paraId="39BF8C62">
      <w:pPr>
        <w:pStyle w:val="3"/>
        <w:numPr>
          <w:ilvl w:val="0"/>
          <w:numId w:val="0"/>
        </w:numPr>
        <w:rPr>
          <w:rFonts w:hint="eastAsia" w:ascii="仿宋" w:hAnsi="仿宋" w:eastAsia="仿宋" w:cs="仿宋"/>
          <w:color w:val="000000" w:themeColor="text1"/>
          <w:highlight w:val="none"/>
          <w14:textFill>
            <w14:solidFill>
              <w14:schemeClr w14:val="tx1"/>
            </w14:solidFill>
          </w14:textFill>
        </w:rPr>
      </w:pPr>
    </w:p>
    <w:p w14:paraId="34618EB4">
      <w:pPr>
        <w:pStyle w:val="43"/>
        <w:numPr>
          <w:ilvl w:val="0"/>
          <w:numId w:val="0"/>
        </w:numPr>
        <w:rPr>
          <w:rFonts w:hint="eastAsia" w:ascii="仿宋" w:hAnsi="仿宋" w:eastAsia="仿宋" w:cs="仿宋"/>
          <w:color w:val="000000" w:themeColor="text1"/>
          <w:sz w:val="24"/>
          <w:szCs w:val="24"/>
          <w:highlight w:val="none"/>
          <w14:textFill>
            <w14:solidFill>
              <w14:schemeClr w14:val="tx1"/>
            </w14:solidFill>
          </w14:textFill>
        </w:rPr>
      </w:pPr>
    </w:p>
    <w:p w14:paraId="740E8804">
      <w:pPr>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14:paraId="6FC3891B">
      <w:pPr>
        <w:pStyle w:val="43"/>
        <w:jc w:val="center"/>
        <w:rPr>
          <w:rFonts w:hint="eastAsia" w:ascii="仿宋" w:hAnsi="仿宋" w:eastAsia="仿宋" w:cs="仿宋"/>
          <w:b/>
          <w:bCs/>
          <w:color w:val="000000" w:themeColor="text1"/>
          <w:sz w:val="28"/>
          <w:szCs w:val="28"/>
          <w:highlight w:val="none"/>
          <w:lang w:val="en-US" w:eastAsia="zh-CN"/>
          <w14:textFill>
            <w14:solidFill>
              <w14:schemeClr w14:val="tx1"/>
            </w14:solidFill>
          </w14:textFill>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3F442089">
      <w:pPr>
        <w:pStyle w:val="43"/>
        <w:jc w:val="center"/>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开标一览表（报价表）</w:t>
      </w:r>
    </w:p>
    <w:p w14:paraId="79717B2A">
      <w:pPr>
        <w:snapToGrid w:val="0"/>
        <w:spacing w:line="360" w:lineRule="auto"/>
        <w:ind w:right="480"/>
        <w:jc w:val="both"/>
        <w:rPr>
          <w:rFonts w:hint="eastAsia" w:ascii="仿宋" w:hAnsi="仿宋" w:eastAsia="仿宋" w:cs="仿宋"/>
          <w:b/>
          <w:color w:val="000000" w:themeColor="text1"/>
          <w:kern w:val="0"/>
          <w:sz w:val="32"/>
          <w:szCs w:val="32"/>
          <w:highlight w:val="none"/>
          <w14:textFill>
            <w14:solidFill>
              <w14:schemeClr w14:val="tx1"/>
            </w14:solidFill>
          </w14:textFill>
        </w:rPr>
      </w:pPr>
    </w:p>
    <w:p w14:paraId="1952193D">
      <w:pPr>
        <w:spacing w:after="120"/>
        <w:rPr>
          <w:rFonts w:hint="eastAsia" w:ascii="仿宋" w:hAnsi="仿宋" w:eastAsia="仿宋" w:cs="仿宋"/>
          <w:color w:val="000000" w:themeColor="text1"/>
          <w:kern w:val="1"/>
          <w:highlight w:val="none"/>
          <w14:textFill>
            <w14:solidFill>
              <w14:schemeClr w14:val="tx1"/>
            </w14:solidFill>
          </w14:textFill>
        </w:rPr>
      </w:pPr>
      <w:r>
        <w:rPr>
          <w:rFonts w:hint="eastAsia" w:ascii="仿宋" w:hAnsi="仿宋" w:eastAsia="仿宋" w:cs="仿宋"/>
          <w:color w:val="000000" w:themeColor="text1"/>
          <w:kern w:val="1"/>
          <w:highlight w:val="none"/>
          <w14:textFill>
            <w14:solidFill>
              <w14:schemeClr w14:val="tx1"/>
            </w14:solidFill>
          </w14:textFill>
        </w:rPr>
        <w:t>项目名称：</w:t>
      </w:r>
    </w:p>
    <w:p w14:paraId="01404CA4">
      <w:pPr>
        <w:spacing w:line="440" w:lineRule="exact"/>
        <w:ind w:left="7770" w:hanging="7770" w:hangingChars="3700"/>
        <w:jc w:val="left"/>
        <w:rPr>
          <w:rFonts w:hint="eastAsia" w:ascii="仿宋" w:hAnsi="仿宋" w:eastAsia="仿宋" w:cs="仿宋"/>
          <w:color w:val="000000" w:themeColor="text1"/>
          <w:kern w:val="1"/>
          <w:sz w:val="24"/>
          <w:highlight w:val="none"/>
          <w14:textFill>
            <w14:solidFill>
              <w14:schemeClr w14:val="tx1"/>
            </w14:solidFill>
          </w14:textFill>
        </w:rPr>
      </w:pPr>
      <w:r>
        <w:rPr>
          <w:rFonts w:hint="eastAsia" w:ascii="仿宋" w:hAnsi="仿宋" w:eastAsia="仿宋" w:cs="仿宋"/>
          <w:color w:val="000000" w:themeColor="text1"/>
          <w:kern w:val="1"/>
          <w:highlight w:val="none"/>
          <w14:textFill>
            <w14:solidFill>
              <w14:schemeClr w14:val="tx1"/>
            </w14:solidFill>
          </w14:textFill>
        </w:rPr>
        <w:t xml:space="preserve">招标编号： </w:t>
      </w:r>
      <w:r>
        <w:rPr>
          <w:rFonts w:hint="eastAsia" w:ascii="仿宋" w:hAnsi="仿宋" w:eastAsia="仿宋" w:cs="仿宋"/>
          <w:color w:val="000000" w:themeColor="text1"/>
          <w:kern w:val="1"/>
          <w:sz w:val="24"/>
          <w:highlight w:val="none"/>
          <w14:textFill>
            <w14:solidFill>
              <w14:schemeClr w14:val="tx1"/>
            </w14:solidFill>
          </w14:textFill>
        </w:rPr>
        <w:t xml:space="preserve">                                                     </w:t>
      </w:r>
      <w:r>
        <w:rPr>
          <w:rFonts w:hint="eastAsia" w:ascii="仿宋" w:hAnsi="仿宋" w:eastAsia="仿宋" w:cs="仿宋"/>
          <w:color w:val="000000" w:themeColor="text1"/>
          <w:kern w:val="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1"/>
          <w:sz w:val="24"/>
          <w:highlight w:val="none"/>
          <w14:textFill>
            <w14:solidFill>
              <w14:schemeClr w14:val="tx1"/>
            </w14:solidFill>
          </w14:textFill>
        </w:rPr>
        <w:t>单位：元</w:t>
      </w:r>
    </w:p>
    <w:tbl>
      <w:tblPr>
        <w:tblStyle w:val="65"/>
        <w:tblW w:w="8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344"/>
        <w:gridCol w:w="1410"/>
        <w:gridCol w:w="1950"/>
        <w:gridCol w:w="2460"/>
      </w:tblGrid>
      <w:tr w14:paraId="4CAE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25" w:type="dxa"/>
            <w:shd w:val="clear" w:color="auto" w:fill="auto"/>
            <w:noWrap w:val="0"/>
            <w:vAlign w:val="center"/>
          </w:tcPr>
          <w:p w14:paraId="784D0534">
            <w:pPr>
              <w:snapToGrid w:val="0"/>
              <w:spacing w:line="360" w:lineRule="auto"/>
              <w:ind w:left="0" w:leftChars="0" w:firstLine="0" w:firstLineChars="0"/>
              <w:jc w:val="center"/>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序号</w:t>
            </w:r>
          </w:p>
        </w:tc>
        <w:tc>
          <w:tcPr>
            <w:tcW w:w="2344" w:type="dxa"/>
            <w:shd w:val="clear" w:color="auto" w:fill="auto"/>
            <w:noWrap w:val="0"/>
            <w:vAlign w:val="center"/>
          </w:tcPr>
          <w:p w14:paraId="16C20E89">
            <w:pPr>
              <w:snapToGrid w:val="0"/>
              <w:spacing w:line="360" w:lineRule="auto"/>
              <w:ind w:firstLine="480" w:firstLineChars="200"/>
              <w:jc w:val="both"/>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货物名称</w:t>
            </w:r>
          </w:p>
        </w:tc>
        <w:tc>
          <w:tcPr>
            <w:tcW w:w="1410" w:type="dxa"/>
            <w:shd w:val="clear" w:color="auto" w:fill="auto"/>
            <w:noWrap w:val="0"/>
            <w:vAlign w:val="center"/>
          </w:tcPr>
          <w:p w14:paraId="4DFDB04D">
            <w:pPr>
              <w:keepNext w:val="0"/>
              <w:keepLines w:val="0"/>
              <w:pageBreakBefore w:val="0"/>
              <w:kinsoku/>
              <w:wordWrap/>
              <w:overflowPunct/>
              <w:topLinePunct w:val="0"/>
              <w:autoSpaceDE/>
              <w:autoSpaceDN/>
              <w:bidi w:val="0"/>
              <w:adjustRightInd w:val="0"/>
              <w:snapToGrid w:val="0"/>
              <w:spacing w:line="420" w:lineRule="exact"/>
              <w:ind w:left="0" w:leftChars="0" w:firstLine="0" w:firstLineChars="0"/>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单位</w:t>
            </w:r>
          </w:p>
        </w:tc>
        <w:tc>
          <w:tcPr>
            <w:tcW w:w="1950" w:type="dxa"/>
            <w:shd w:val="clear" w:color="auto" w:fill="auto"/>
            <w:noWrap w:val="0"/>
            <w:vAlign w:val="center"/>
          </w:tcPr>
          <w:p w14:paraId="07A09A74">
            <w:pPr>
              <w:keepNext w:val="0"/>
              <w:keepLines w:val="0"/>
              <w:pageBreakBefore w:val="0"/>
              <w:kinsoku/>
              <w:wordWrap/>
              <w:overflowPunct/>
              <w:topLinePunct w:val="0"/>
              <w:autoSpaceDE/>
              <w:autoSpaceDN/>
              <w:bidi w:val="0"/>
              <w:adjustRightInd w:val="0"/>
              <w:snapToGrid w:val="0"/>
              <w:spacing w:line="420" w:lineRule="exact"/>
              <w:ind w:left="0" w:leftChars="0" w:firstLine="0" w:firstLineChars="0"/>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数量</w:t>
            </w:r>
          </w:p>
        </w:tc>
        <w:tc>
          <w:tcPr>
            <w:tcW w:w="2460" w:type="dxa"/>
            <w:shd w:val="clear" w:color="auto" w:fill="auto"/>
            <w:noWrap w:val="0"/>
            <w:vAlign w:val="center"/>
          </w:tcPr>
          <w:p w14:paraId="47971535">
            <w:pPr>
              <w:snapToGrid w:val="0"/>
              <w:spacing w:line="360" w:lineRule="auto"/>
              <w:ind w:left="0" w:leftChars="0" w:firstLine="0" w:firstLineChars="0"/>
              <w:jc w:val="center"/>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投标折扣率</w:t>
            </w:r>
          </w:p>
          <w:p w14:paraId="1B526C6C">
            <w:pPr>
              <w:snapToGrid w:val="0"/>
              <w:spacing w:line="360" w:lineRule="auto"/>
              <w:ind w:left="0" w:leftChars="0" w:firstLine="0" w:firstLineChars="0"/>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报价（%）</w:t>
            </w:r>
          </w:p>
        </w:tc>
      </w:tr>
      <w:tr w14:paraId="6434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5" w:type="dxa"/>
            <w:noWrap w:val="0"/>
            <w:vAlign w:val="center"/>
          </w:tcPr>
          <w:p w14:paraId="671BA489">
            <w:pPr>
              <w:snapToGrid w:val="0"/>
              <w:spacing w:line="360" w:lineRule="auto"/>
              <w:ind w:left="0" w:leftChars="0" w:firstLine="0" w:firstLineChars="0"/>
              <w:jc w:val="cente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w:t>
            </w:r>
          </w:p>
        </w:tc>
        <w:tc>
          <w:tcPr>
            <w:tcW w:w="2344" w:type="dxa"/>
            <w:noWrap w:val="0"/>
            <w:vAlign w:val="center"/>
          </w:tcPr>
          <w:p w14:paraId="58F521CA">
            <w:pPr>
              <w:keepNext w:val="0"/>
              <w:keepLines w:val="0"/>
              <w:pageBreakBefore w:val="0"/>
              <w:widowControl/>
              <w:suppressLineNumbers w:val="0"/>
              <w:kinsoku/>
              <w:wordWrap/>
              <w:overflowPunct/>
              <w:topLinePunct w:val="0"/>
              <w:autoSpaceDE/>
              <w:autoSpaceDN/>
              <w:bidi w:val="0"/>
              <w:adjustRightInd w:val="0"/>
              <w:spacing w:line="360" w:lineRule="auto"/>
              <w:ind w:firstLine="0" w:firstLineChars="0"/>
              <w:jc w:val="center"/>
              <w:textAlignment w:val="center"/>
              <w:rPr>
                <w:rFonts w:hint="eastAsia" w:ascii="仿宋" w:hAnsi="仿宋" w:eastAsia="仿宋" w:cs="仿宋"/>
                <w:bCs/>
                <w:color w:val="000000" w:themeColor="text1"/>
                <w:kern w:val="0"/>
                <w:sz w:val="24"/>
                <w:szCs w:val="24"/>
                <w:highlight w:val="none"/>
                <w:lang w:bidi="ar"/>
                <w14:textFill>
                  <w14:solidFill>
                    <w14:schemeClr w14:val="tx1"/>
                  </w14:solidFill>
                </w14:textFill>
              </w:rPr>
            </w:pPr>
            <w:r>
              <w:rPr>
                <w:rFonts w:hint="eastAsia" w:ascii="仿宋" w:hAnsi="仿宋" w:eastAsia="仿宋" w:cs="仿宋"/>
                <w:i w:val="0"/>
                <w:iCs w:val="0"/>
                <w:color w:val="auto"/>
                <w:kern w:val="0"/>
                <w:sz w:val="24"/>
                <w:szCs w:val="24"/>
                <w:highlight w:val="none"/>
                <w:u w:val="none"/>
                <w:lang w:val="en-US" w:eastAsia="zh-CN" w:bidi="ar"/>
              </w:rPr>
              <w:t xml:space="preserve"> AC-13C型细粒式SBS改性沥青混凝土</w:t>
            </w:r>
          </w:p>
        </w:tc>
        <w:tc>
          <w:tcPr>
            <w:tcW w:w="1410" w:type="dxa"/>
            <w:noWrap w:val="0"/>
            <w:vAlign w:val="center"/>
          </w:tcPr>
          <w:p w14:paraId="570D1C7B">
            <w:pPr>
              <w:keepNext w:val="0"/>
              <w:keepLines w:val="0"/>
              <w:pageBreakBefore w:val="0"/>
              <w:widowControl/>
              <w:suppressLineNumbers w:val="0"/>
              <w:kinsoku/>
              <w:wordWrap/>
              <w:overflowPunct/>
              <w:topLinePunct w:val="0"/>
              <w:autoSpaceDE/>
              <w:autoSpaceDN/>
              <w:bidi w:val="0"/>
              <w:adjustRightInd w:val="0"/>
              <w:spacing w:line="420" w:lineRule="exact"/>
              <w:ind w:firstLine="0" w:firstLineChars="0"/>
              <w:jc w:val="center"/>
              <w:textAlignment w:val="center"/>
              <w:rPr>
                <w:rFonts w:hint="default" w:ascii="仿宋" w:hAnsi="仿宋" w:eastAsia="仿宋" w:cs="仿宋"/>
                <w:bCs/>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bidi="ar"/>
                <w14:textFill>
                  <w14:solidFill>
                    <w14:schemeClr w14:val="tx1"/>
                  </w14:solidFill>
                </w14:textFill>
              </w:rPr>
              <w:t>吨</w:t>
            </w:r>
          </w:p>
        </w:tc>
        <w:tc>
          <w:tcPr>
            <w:tcW w:w="1950" w:type="dxa"/>
            <w:noWrap w:val="0"/>
            <w:vAlign w:val="center"/>
          </w:tcPr>
          <w:p w14:paraId="27F6B131">
            <w:pPr>
              <w:keepNext w:val="0"/>
              <w:keepLines w:val="0"/>
              <w:pageBreakBefore w:val="0"/>
              <w:widowControl/>
              <w:suppressLineNumbers w:val="0"/>
              <w:kinsoku/>
              <w:wordWrap/>
              <w:overflowPunct/>
              <w:topLinePunct w:val="0"/>
              <w:autoSpaceDE/>
              <w:autoSpaceDN/>
              <w:bidi w:val="0"/>
              <w:adjustRightInd w:val="0"/>
              <w:spacing w:line="420" w:lineRule="exact"/>
              <w:ind w:firstLine="0" w:firstLineChars="0"/>
              <w:jc w:val="center"/>
              <w:textAlignment w:val="center"/>
              <w:rPr>
                <w:rFonts w:hint="eastAsia" w:ascii="仿宋" w:hAnsi="仿宋" w:eastAsia="仿宋" w:cs="仿宋"/>
                <w:bCs/>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2460" w:type="dxa"/>
            <w:vMerge w:val="restart"/>
            <w:noWrap w:val="0"/>
            <w:vAlign w:val="center"/>
          </w:tcPr>
          <w:p w14:paraId="48B1D6F2">
            <w:pPr>
              <w:snapToGrid w:val="0"/>
              <w:spacing w:line="360" w:lineRule="auto"/>
              <w:ind w:firstLine="240" w:firstLineChars="100"/>
              <w:jc w:val="both"/>
              <w:rPr>
                <w:rFonts w:hint="eastAsia" w:ascii="仿宋" w:hAnsi="仿宋" w:eastAsia="仿宋" w:cs="仿宋"/>
                <w:bCs/>
                <w:color w:val="000000" w:themeColor="text1"/>
                <w:kern w:val="0"/>
                <w:sz w:val="24"/>
                <w:szCs w:val="24"/>
                <w:highlight w:val="none"/>
                <w:lang w:val="en-US" w:eastAsia="zh-CN" w:bidi="ar"/>
                <w14:textFill>
                  <w14:solidFill>
                    <w14:schemeClr w14:val="tx1"/>
                  </w14:solidFill>
                </w14:textFill>
              </w:rPr>
            </w:pPr>
          </w:p>
        </w:tc>
      </w:tr>
      <w:tr w14:paraId="75C59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5" w:type="dxa"/>
            <w:noWrap w:val="0"/>
            <w:vAlign w:val="center"/>
          </w:tcPr>
          <w:p w14:paraId="5CD4319C">
            <w:pPr>
              <w:snapToGrid w:val="0"/>
              <w:spacing w:line="360" w:lineRule="auto"/>
              <w:ind w:left="0" w:leftChars="0" w:firstLine="0" w:firstLineChars="0"/>
              <w:jc w:val="cente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w:t>
            </w:r>
          </w:p>
        </w:tc>
        <w:tc>
          <w:tcPr>
            <w:tcW w:w="2344" w:type="dxa"/>
            <w:noWrap w:val="0"/>
            <w:vAlign w:val="center"/>
          </w:tcPr>
          <w:p w14:paraId="0CB4EF1D">
            <w:pPr>
              <w:keepNext w:val="0"/>
              <w:keepLines w:val="0"/>
              <w:pageBreakBefore w:val="0"/>
              <w:widowControl/>
              <w:suppressLineNumbers w:val="0"/>
              <w:kinsoku/>
              <w:wordWrap/>
              <w:overflowPunct/>
              <w:topLinePunct w:val="0"/>
              <w:autoSpaceDE/>
              <w:autoSpaceDN/>
              <w:bidi w:val="0"/>
              <w:adjustRightInd w:val="0"/>
              <w:spacing w:line="360" w:lineRule="auto"/>
              <w:ind w:firstLine="0" w:firstLineChars="0"/>
              <w:jc w:val="center"/>
              <w:textAlignment w:val="center"/>
              <w:rPr>
                <w:rFonts w:hint="eastAsia" w:ascii="仿宋" w:hAnsi="仿宋" w:eastAsia="仿宋" w:cs="仿宋"/>
                <w:bCs/>
                <w:color w:val="000000" w:themeColor="text1"/>
                <w:kern w:val="0"/>
                <w:sz w:val="24"/>
                <w:szCs w:val="24"/>
                <w:highlight w:val="none"/>
                <w:lang w:val="zh-CN" w:bidi="ar"/>
                <w14:textFill>
                  <w14:solidFill>
                    <w14:schemeClr w14:val="tx1"/>
                  </w14:solidFill>
                </w14:textFill>
              </w:rPr>
            </w:pPr>
            <w:r>
              <w:rPr>
                <w:rFonts w:hint="eastAsia" w:ascii="仿宋" w:hAnsi="仿宋" w:eastAsia="仿宋" w:cs="仿宋"/>
                <w:i w:val="0"/>
                <w:iCs w:val="0"/>
                <w:color w:val="auto"/>
                <w:kern w:val="0"/>
                <w:sz w:val="24"/>
                <w:szCs w:val="24"/>
                <w:highlight w:val="none"/>
                <w:u w:val="none"/>
                <w:lang w:val="en-US" w:eastAsia="zh-CN" w:bidi="ar"/>
              </w:rPr>
              <w:t>AC-20C中粒式沥青混凝土</w:t>
            </w:r>
          </w:p>
        </w:tc>
        <w:tc>
          <w:tcPr>
            <w:tcW w:w="1410" w:type="dxa"/>
            <w:noWrap w:val="0"/>
            <w:vAlign w:val="center"/>
          </w:tcPr>
          <w:p w14:paraId="2F163A35">
            <w:pPr>
              <w:keepNext w:val="0"/>
              <w:keepLines w:val="0"/>
              <w:pageBreakBefore w:val="0"/>
              <w:widowControl/>
              <w:suppressLineNumbers w:val="0"/>
              <w:kinsoku/>
              <w:wordWrap/>
              <w:overflowPunct/>
              <w:topLinePunct w:val="0"/>
              <w:autoSpaceDE/>
              <w:autoSpaceDN/>
              <w:bidi w:val="0"/>
              <w:adjustRightInd w:val="0"/>
              <w:spacing w:line="420" w:lineRule="exact"/>
              <w:ind w:firstLine="0" w:firstLineChars="0"/>
              <w:jc w:val="center"/>
              <w:textAlignment w:val="center"/>
              <w:rPr>
                <w:rFonts w:hint="eastAsia" w:ascii="仿宋" w:hAnsi="仿宋" w:eastAsia="仿宋" w:cs="仿宋"/>
                <w:bCs/>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bidi="ar"/>
                <w14:textFill>
                  <w14:solidFill>
                    <w14:schemeClr w14:val="tx1"/>
                  </w14:solidFill>
                </w14:textFill>
              </w:rPr>
              <w:t>吨</w:t>
            </w:r>
          </w:p>
        </w:tc>
        <w:tc>
          <w:tcPr>
            <w:tcW w:w="1950" w:type="dxa"/>
            <w:noWrap w:val="0"/>
            <w:vAlign w:val="center"/>
          </w:tcPr>
          <w:p w14:paraId="50E0E042">
            <w:pPr>
              <w:keepNext w:val="0"/>
              <w:keepLines w:val="0"/>
              <w:pageBreakBefore w:val="0"/>
              <w:widowControl/>
              <w:suppressLineNumbers w:val="0"/>
              <w:kinsoku/>
              <w:wordWrap/>
              <w:overflowPunct/>
              <w:topLinePunct w:val="0"/>
              <w:autoSpaceDE/>
              <w:autoSpaceDN/>
              <w:bidi w:val="0"/>
              <w:adjustRightInd w:val="0"/>
              <w:spacing w:line="420" w:lineRule="exact"/>
              <w:ind w:firstLine="0" w:firstLineChars="0"/>
              <w:jc w:val="center"/>
              <w:textAlignment w:val="center"/>
              <w:rPr>
                <w:rFonts w:hint="eastAsia" w:ascii="仿宋" w:hAnsi="仿宋" w:eastAsia="仿宋" w:cs="仿宋"/>
                <w:bCs/>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2460" w:type="dxa"/>
            <w:vMerge w:val="continue"/>
            <w:noWrap w:val="0"/>
            <w:vAlign w:val="center"/>
          </w:tcPr>
          <w:p w14:paraId="3F31541E">
            <w:pPr>
              <w:snapToGrid w:val="0"/>
              <w:spacing w:line="360" w:lineRule="auto"/>
              <w:ind w:firstLine="240" w:firstLineChars="100"/>
              <w:jc w:val="both"/>
              <w:rPr>
                <w:rFonts w:hint="eastAsia" w:ascii="仿宋" w:hAnsi="仿宋" w:eastAsia="仿宋" w:cs="仿宋"/>
                <w:bCs/>
                <w:color w:val="000000" w:themeColor="text1"/>
                <w:kern w:val="0"/>
                <w:sz w:val="24"/>
                <w:szCs w:val="24"/>
                <w:highlight w:val="none"/>
                <w:lang w:val="en-US" w:eastAsia="zh-CN" w:bidi="ar"/>
                <w14:textFill>
                  <w14:solidFill>
                    <w14:schemeClr w14:val="tx1"/>
                  </w14:solidFill>
                </w14:textFill>
              </w:rPr>
            </w:pPr>
          </w:p>
        </w:tc>
      </w:tr>
    </w:tbl>
    <w:p w14:paraId="47A4B2E2">
      <w:pPr>
        <w:spacing w:line="360" w:lineRule="auto"/>
        <w:jc w:val="left"/>
        <w:rPr>
          <w:rFonts w:hint="eastAsia" w:ascii="仿宋" w:hAnsi="仿宋" w:eastAsia="仿宋" w:cs="仿宋"/>
          <w:b/>
          <w:color w:val="000000" w:themeColor="text1"/>
          <w:kern w:val="1"/>
          <w:sz w:val="24"/>
          <w:highlight w:val="none"/>
          <w14:textFill>
            <w14:solidFill>
              <w14:schemeClr w14:val="tx1"/>
            </w14:solidFill>
          </w14:textFill>
        </w:rPr>
      </w:pPr>
    </w:p>
    <w:p w14:paraId="0D3FBC13">
      <w:pPr>
        <w:spacing w:line="360" w:lineRule="auto"/>
        <w:jc w:val="left"/>
        <w:rPr>
          <w:rFonts w:hint="eastAsia" w:ascii="仿宋" w:hAnsi="仿宋" w:eastAsia="仿宋" w:cs="仿宋"/>
          <w:color w:val="000000" w:themeColor="text1"/>
          <w:kern w:val="1"/>
          <w:sz w:val="24"/>
          <w:highlight w:val="none"/>
          <w14:textFill>
            <w14:solidFill>
              <w14:schemeClr w14:val="tx1"/>
            </w14:solidFill>
          </w14:textFill>
        </w:rPr>
      </w:pPr>
      <w:r>
        <w:rPr>
          <w:rFonts w:hint="eastAsia" w:ascii="仿宋" w:hAnsi="仿宋" w:eastAsia="仿宋" w:cs="仿宋"/>
          <w:b/>
          <w:color w:val="000000" w:themeColor="text1"/>
          <w:kern w:val="1"/>
          <w:sz w:val="24"/>
          <w:highlight w:val="none"/>
          <w14:textFill>
            <w14:solidFill>
              <w14:schemeClr w14:val="tx1"/>
            </w14:solidFill>
          </w14:textFill>
        </w:rPr>
        <w:t>注</w:t>
      </w:r>
      <w:r>
        <w:rPr>
          <w:rFonts w:hint="eastAsia" w:ascii="仿宋" w:hAnsi="仿宋" w:eastAsia="仿宋" w:cs="仿宋"/>
          <w:b/>
          <w:color w:val="000000" w:themeColor="text1"/>
          <w:kern w:val="1"/>
          <w:sz w:val="24"/>
          <w:highlight w:val="none"/>
          <w:lang w:eastAsia="zh-CN"/>
          <w14:textFill>
            <w14:solidFill>
              <w14:schemeClr w14:val="tx1"/>
            </w14:solidFill>
          </w14:textFill>
        </w:rPr>
        <w:t>：</w:t>
      </w:r>
      <w:r>
        <w:rPr>
          <w:rFonts w:hint="eastAsia" w:ascii="仿宋" w:hAnsi="仿宋" w:eastAsia="仿宋" w:cs="仿宋"/>
          <w:color w:val="000000" w:themeColor="text1"/>
          <w:kern w:val="1"/>
          <w:sz w:val="24"/>
          <w:highlight w:val="none"/>
          <w:lang w:val="en-US" w:eastAsia="zh-CN"/>
          <w14:textFill>
            <w14:solidFill>
              <w14:schemeClr w14:val="tx1"/>
            </w14:solidFill>
          </w14:textFill>
        </w:rPr>
        <w:t>1</w:t>
      </w:r>
      <w:r>
        <w:rPr>
          <w:rFonts w:hint="eastAsia" w:ascii="仿宋" w:hAnsi="仿宋" w:eastAsia="仿宋" w:cs="仿宋"/>
          <w:color w:val="000000" w:themeColor="text1"/>
          <w:kern w:val="1"/>
          <w:sz w:val="24"/>
          <w:highlight w:val="none"/>
          <w:lang w:eastAsia="zh-CN"/>
          <w14:textFill>
            <w14:solidFill>
              <w14:schemeClr w14:val="tx1"/>
            </w14:solidFill>
          </w14:textFill>
        </w:rPr>
        <w:t>投标报价</w:t>
      </w:r>
      <w:r>
        <w:rPr>
          <w:rFonts w:hint="eastAsia" w:ascii="仿宋" w:hAnsi="仿宋" w:eastAsia="仿宋" w:cs="仿宋"/>
          <w:color w:val="000000" w:themeColor="text1"/>
          <w:kern w:val="1"/>
          <w:sz w:val="24"/>
          <w:highlight w:val="none"/>
          <w14:textFill>
            <w14:solidFill>
              <w14:schemeClr w14:val="tx1"/>
            </w14:solidFill>
          </w14:textFill>
        </w:rPr>
        <w:t>应包括但不限保险（含意外伤害保险等）以及</w:t>
      </w:r>
      <w:r>
        <w:rPr>
          <w:rFonts w:hint="eastAsia" w:ascii="仿宋" w:hAnsi="仿宋" w:eastAsia="仿宋" w:cs="仿宋"/>
          <w:bCs/>
          <w:color w:val="000000" w:themeColor="text1"/>
          <w:sz w:val="24"/>
          <w:szCs w:val="24"/>
          <w:highlight w:val="none"/>
          <w14:textFill>
            <w14:solidFill>
              <w14:schemeClr w14:val="tx1"/>
            </w14:solidFill>
          </w14:textFill>
        </w:rPr>
        <w:t>材料价款、劳务、质检（自查）、运输、装卸、安装、调试、保险费、管理费、利润及各种规费、税费、水费、零排、改排、安全文明施工费等</w:t>
      </w:r>
      <w:r>
        <w:rPr>
          <w:rFonts w:hint="eastAsia" w:ascii="仿宋" w:hAnsi="仿宋" w:eastAsia="仿宋" w:cs="仿宋"/>
          <w:color w:val="000000" w:themeColor="text1"/>
          <w:kern w:val="1"/>
          <w:sz w:val="24"/>
          <w:highlight w:val="none"/>
          <w:lang w:eastAsia="zh-CN"/>
          <w14:textFill>
            <w14:solidFill>
              <w14:schemeClr w14:val="tx1"/>
            </w14:solidFill>
          </w14:textFill>
        </w:rPr>
        <w:t>、招投标代理</w:t>
      </w:r>
      <w:r>
        <w:rPr>
          <w:rFonts w:hint="eastAsia" w:ascii="仿宋" w:hAnsi="仿宋" w:eastAsia="仿宋" w:cs="仿宋"/>
          <w:color w:val="000000" w:themeColor="text1"/>
          <w:kern w:val="1"/>
          <w:sz w:val="24"/>
          <w:highlight w:val="none"/>
          <w14:textFill>
            <w14:solidFill>
              <w14:schemeClr w14:val="tx1"/>
            </w14:solidFill>
          </w14:textFill>
        </w:rPr>
        <w:t>等</w:t>
      </w:r>
      <w:r>
        <w:rPr>
          <w:rFonts w:hint="eastAsia" w:ascii="仿宋" w:hAnsi="仿宋" w:eastAsia="仿宋" w:cs="仿宋"/>
          <w:bCs/>
          <w:color w:val="000000" w:themeColor="text1"/>
          <w:sz w:val="24"/>
          <w:szCs w:val="24"/>
          <w:highlight w:val="none"/>
          <w14:textFill>
            <w14:solidFill>
              <w14:schemeClr w14:val="tx1"/>
            </w14:solidFill>
          </w14:textFill>
        </w:rPr>
        <w:t>完成此项目的其他的一切费用</w:t>
      </w:r>
      <w:r>
        <w:rPr>
          <w:rFonts w:hint="eastAsia" w:ascii="仿宋" w:hAnsi="仿宋" w:eastAsia="仿宋" w:cs="仿宋"/>
          <w:color w:val="000000" w:themeColor="text1"/>
          <w:kern w:val="1"/>
          <w:sz w:val="24"/>
          <w:highlight w:val="none"/>
          <w14:textFill>
            <w14:solidFill>
              <w14:schemeClr w14:val="tx1"/>
            </w14:solidFill>
          </w14:textFill>
        </w:rPr>
        <w:t>。</w:t>
      </w:r>
    </w:p>
    <w:p w14:paraId="34B0A2A9">
      <w:pPr>
        <w:tabs>
          <w:tab w:val="left" w:pos="8843"/>
        </w:tabs>
        <w:spacing w:line="360" w:lineRule="auto"/>
        <w:ind w:firstLine="475"/>
        <w:rPr>
          <w:rFonts w:hint="eastAsia" w:ascii="仿宋" w:hAnsi="仿宋" w:eastAsia="仿宋" w:cs="仿宋"/>
          <w:color w:val="000000" w:themeColor="text1"/>
          <w:kern w:val="1"/>
          <w:sz w:val="24"/>
          <w:highlight w:val="none"/>
          <w:lang w:eastAsia="zh-CN"/>
          <w14:textFill>
            <w14:solidFill>
              <w14:schemeClr w14:val="tx1"/>
            </w14:solidFill>
          </w14:textFill>
        </w:rPr>
      </w:pPr>
      <w:r>
        <w:rPr>
          <w:rFonts w:hint="eastAsia" w:ascii="仿宋" w:hAnsi="仿宋" w:eastAsia="仿宋" w:cs="仿宋"/>
          <w:b/>
          <w:color w:val="000000" w:themeColor="text1"/>
          <w:kern w:val="1"/>
          <w:sz w:val="24"/>
          <w:highlight w:val="none"/>
          <w:lang w:val="en-US" w:eastAsia="zh-CN"/>
          <w14:textFill>
            <w14:solidFill>
              <w14:schemeClr w14:val="tx1"/>
            </w14:solidFill>
          </w14:textFill>
        </w:rPr>
        <w:t>2.</w:t>
      </w:r>
      <w:r>
        <w:rPr>
          <w:rFonts w:hint="eastAsia" w:ascii="仿宋" w:hAnsi="仿宋" w:eastAsia="仿宋" w:cs="仿宋"/>
          <w:b/>
          <w:color w:val="000000" w:themeColor="text1"/>
          <w:kern w:val="1"/>
          <w:sz w:val="24"/>
          <w:highlight w:val="none"/>
          <w:u w:val="single"/>
          <w14:textFill>
            <w14:solidFill>
              <w14:schemeClr w14:val="tx1"/>
            </w14:solidFill>
          </w14:textFill>
        </w:rPr>
        <w:t>特别提醒：本表的商务报价内容不能出现在商务</w:t>
      </w:r>
      <w:r>
        <w:rPr>
          <w:rFonts w:hint="eastAsia" w:ascii="仿宋" w:hAnsi="仿宋" w:eastAsia="仿宋" w:cs="仿宋"/>
          <w:b/>
          <w:color w:val="000000" w:themeColor="text1"/>
          <w:kern w:val="1"/>
          <w:sz w:val="24"/>
          <w:highlight w:val="none"/>
          <w:u w:val="single"/>
          <w:lang w:val="en-US" w:eastAsia="zh-CN"/>
          <w14:textFill>
            <w14:solidFill>
              <w14:schemeClr w14:val="tx1"/>
            </w14:solidFill>
          </w14:textFill>
        </w:rPr>
        <w:t>技术</w:t>
      </w:r>
      <w:r>
        <w:rPr>
          <w:rFonts w:hint="eastAsia" w:ascii="仿宋" w:hAnsi="仿宋" w:eastAsia="仿宋" w:cs="仿宋"/>
          <w:b/>
          <w:color w:val="000000" w:themeColor="text1"/>
          <w:kern w:val="1"/>
          <w:sz w:val="24"/>
          <w:highlight w:val="none"/>
          <w:u w:val="single"/>
          <w14:textFill>
            <w14:solidFill>
              <w14:schemeClr w14:val="tx1"/>
            </w14:solidFill>
          </w14:textFill>
        </w:rPr>
        <w:t>投标文件中</w:t>
      </w:r>
      <w:r>
        <w:rPr>
          <w:rFonts w:hint="eastAsia" w:ascii="仿宋" w:hAnsi="仿宋" w:eastAsia="仿宋" w:cs="仿宋"/>
          <w:b/>
          <w:color w:val="000000" w:themeColor="text1"/>
          <w:kern w:val="1"/>
          <w:sz w:val="24"/>
          <w:highlight w:val="none"/>
          <w:u w:val="none"/>
          <w:lang w:eastAsia="zh-CN"/>
          <w14:textFill>
            <w14:solidFill>
              <w14:schemeClr w14:val="tx1"/>
            </w14:solidFill>
          </w14:textFill>
        </w:rPr>
        <w:t>。</w:t>
      </w:r>
    </w:p>
    <w:p w14:paraId="632446F3">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67A0282">
      <w:pPr>
        <w:autoSpaceDE w:val="0"/>
        <w:autoSpaceDN w:val="0"/>
        <w:spacing w:line="360" w:lineRule="auto"/>
        <w:ind w:left="2" w:leftChars="1" w:right="1120" w:firstLine="4560" w:firstLineChars="1900"/>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652406C5">
      <w:pPr>
        <w:snapToGrid w:val="0"/>
        <w:spacing w:line="360" w:lineRule="auto"/>
        <w:ind w:right="480"/>
        <w:jc w:val="center"/>
        <w:rPr>
          <w:rFonts w:hint="eastAsia" w:ascii="仿宋" w:hAnsi="仿宋" w:eastAsia="仿宋" w:cs="仿宋"/>
          <w:color w:val="000000" w:themeColor="text1"/>
          <w:kern w:val="0"/>
          <w:sz w:val="24"/>
          <w:highlight w:val="none"/>
          <w:lang w:val="zh-CN"/>
          <w14:textFill>
            <w14:solidFill>
              <w14:schemeClr w14:val="tx1"/>
            </w14:solidFill>
          </w14:textFill>
        </w:rPr>
        <w:sectPr>
          <w:pgSz w:w="11906" w:h="16838"/>
          <w:pgMar w:top="1276" w:right="1417" w:bottom="1247" w:left="1417" w:header="851" w:footer="992" w:gutter="0"/>
          <w:pgNumType w:fmt="decimal"/>
          <w:cols w:space="0" w:num="1"/>
          <w:titlePg/>
          <w:rtlGutter w:val="0"/>
          <w:docGrid w:linePitch="312" w:charSpace="0"/>
        </w:sect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53900656">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附件1：质疑函范本及制作说明</w:t>
      </w:r>
    </w:p>
    <w:p w14:paraId="0096D2C5">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14:paraId="1DFD30DE">
      <w:pPr>
        <w:snapToGrid w:val="0"/>
        <w:spacing w:before="240" w:beforeLines="100"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14:paraId="40D1C2F1">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BB7CDEA">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6C6445C">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E7642B9">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43F653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40A01A3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C4365FB">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14:paraId="57343A22">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9E9CEA3">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72DAAB6">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6198E79">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E27418F">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14:paraId="4122CD96">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0CE20C5">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D956C9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25C063E">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AECD5B5">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066DF5F">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14:paraId="52A4E38C">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700BCFC4">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14:paraId="01B951CD">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AAD1DB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3A98428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3504DF82">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14:paraId="2FC5C1E3">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27DDBD32">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2DEDC0BB">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14:paraId="131875FC">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14:paraId="6EA3DD29">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1E777DC0">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14:paraId="6E147C92">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14:paraId="55B14884">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14:paraId="09387950">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E9A9475">
      <w:pPr>
        <w:widowControl/>
        <w:spacing w:line="360" w:lineRule="auto"/>
        <w:ind w:firstLine="600" w:firstLineChars="200"/>
        <w:jc w:val="left"/>
        <w:rPr>
          <w:rFonts w:hint="eastAsia" w:ascii="仿宋" w:hAnsi="仿宋" w:eastAsia="仿宋" w:cs="仿宋"/>
          <w:color w:val="000000" w:themeColor="text1"/>
          <w:sz w:val="30"/>
          <w:szCs w:val="30"/>
          <w:highlight w:val="none"/>
          <w14:textFill>
            <w14:solidFill>
              <w14:schemeClr w14:val="tx1"/>
            </w14:solidFill>
          </w14:textFill>
        </w:rPr>
      </w:pPr>
    </w:p>
    <w:p w14:paraId="7046AC9C">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B3A607C">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CB3F8D9">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E04C5C5">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2B37D85">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8699AF0">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479936C">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2720AAF">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EA525E1">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4B02874">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665DB3C">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7F64316">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0647290">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14:paraId="1518DE54">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14:paraId="170875AA">
      <w:pPr>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附件2：投诉书范本及制作说明</w:t>
      </w:r>
    </w:p>
    <w:p w14:paraId="3F832EE4">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14:paraId="0291809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14:paraId="5C64E696">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ED1EF2B">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4600635">
      <w:pPr>
        <w:tabs>
          <w:tab w:val="left" w:pos="6510"/>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2F564346">
      <w:pPr>
        <w:tabs>
          <w:tab w:val="left" w:pos="6510"/>
        </w:tabs>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ED115F1">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6DF4CAB">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405B78A">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BEF9270">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6483568">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801376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14:paraId="73F8FBC5">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1A8A8A03">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E933B0B">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F9EE80C">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BF737C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14:paraId="453A1FF6">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CE5AC83">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AE211E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1A6C620">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1530513">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0B613F3">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C4EA7C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14:paraId="6329DE07">
      <w:pPr>
        <w:spacing w:line="360" w:lineRule="auto"/>
        <w:ind w:firstLine="480" w:firstLineChars="20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日,向</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5275A5F">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5E26F4E1">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日,就质疑事项作出了答复/没有在法定期限内作出答复。</w:t>
      </w:r>
    </w:p>
    <w:p w14:paraId="02056D4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14:paraId="2ED32964">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E67D9D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FD6982B">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028BF88">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435A342">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DE06B6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14:paraId="4EC24E27">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016887A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14:paraId="0541BCE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524E25A8">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7F64C3C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5716504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09DB59B3">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0E0E5750">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7D2EE99F">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14:paraId="7982BC73">
      <w:pPr>
        <w:widowControl/>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41B4E3C6">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148EC240">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14:paraId="7B55583D">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14:paraId="4B6D6280">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14:paraId="1179A20A">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14:paraId="63F05020">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26CA7BAD">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41430BB1">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9193252">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FD75D8E">
      <w:pPr>
        <w:autoSpaceDE w:val="0"/>
        <w:autoSpaceDN w:val="0"/>
        <w:rPr>
          <w:rFonts w:hint="eastAsia" w:ascii="仿宋" w:hAnsi="仿宋" w:eastAsia="仿宋" w:cs="仿宋"/>
          <w:b/>
          <w:color w:val="000000" w:themeColor="text1"/>
          <w:spacing w:val="6"/>
          <w:sz w:val="32"/>
          <w:szCs w:val="32"/>
          <w:highlight w:val="none"/>
          <w14:textFill>
            <w14:solidFill>
              <w14:schemeClr w14:val="tx1"/>
            </w14:solidFill>
          </w14:textFill>
        </w:rPr>
      </w:pPr>
    </w:p>
    <w:p w14:paraId="627CDB95">
      <w:pPr>
        <w:pStyle w:val="971"/>
        <w:widowControl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7E00621B">
      <w:pPr>
        <w:pStyle w:val="971"/>
        <w:widowControl w:val="0"/>
        <w:snapToGrid w:val="0"/>
        <w:spacing w:line="360" w:lineRule="auto"/>
        <w:rPr>
          <w:rStyle w:val="79"/>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fldChar w:fldCharType="begin"/>
      </w:r>
      <w:r>
        <w:rPr>
          <w:rFonts w:hint="eastAsia" w:ascii="仿宋" w:hAnsi="仿宋" w:eastAsia="仿宋" w:cs="仿宋"/>
          <w:b/>
          <w:bCs/>
          <w:color w:val="000000" w:themeColor="text1"/>
          <w:sz w:val="24"/>
          <w:szCs w:val="24"/>
          <w:highlight w:val="none"/>
          <w14:textFill>
            <w14:solidFill>
              <w14:schemeClr w14:val="tx1"/>
            </w14:solidFill>
          </w14:textFill>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仿宋" w:hAnsi="仿宋" w:eastAsia="仿宋" w:cs="仿宋"/>
          <w:b/>
          <w:bCs/>
          <w:color w:val="000000" w:themeColor="text1"/>
          <w:sz w:val="24"/>
          <w:szCs w:val="24"/>
          <w:highlight w:val="none"/>
          <w14:textFill>
            <w14:solidFill>
              <w14:schemeClr w14:val="tx1"/>
            </w14:solidFill>
          </w14:textFill>
        </w:rPr>
        <w:fldChar w:fldCharType="separate"/>
      </w:r>
      <w:r>
        <w:rPr>
          <w:rStyle w:val="79"/>
          <w:rFonts w:hint="eastAsia" w:ascii="仿宋" w:hAnsi="仿宋" w:eastAsia="仿宋" w:cs="仿宋"/>
          <w:b/>
          <w:bCs/>
          <w:color w:val="000000" w:themeColor="text1"/>
          <w:sz w:val="24"/>
          <w:szCs w:val="24"/>
          <w:highlight w:val="none"/>
          <w14:textFill>
            <w14:solidFill>
              <w14:schemeClr w14:val="tx1"/>
            </w14:solidFill>
          </w14:textFill>
        </w:rPr>
        <w:t>各潜在投标供应商：</w:t>
      </w:r>
    </w:p>
    <w:p w14:paraId="4D4398DA">
      <w:pPr>
        <w:pStyle w:val="971"/>
        <w:widowControl w:val="0"/>
        <w:snapToGrid w:val="0"/>
        <w:spacing w:line="360" w:lineRule="auto"/>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Style w:val="79"/>
          <w:rFonts w:hint="eastAsia" w:ascii="仿宋" w:hAnsi="仿宋" w:eastAsia="仿宋" w:cs="仿宋"/>
          <w:b/>
          <w:bCs/>
          <w:color w:val="000000" w:themeColor="text1"/>
          <w:sz w:val="24"/>
          <w:szCs w:val="24"/>
          <w:highlight w:val="none"/>
          <w14:textFill>
            <w14:solidFill>
              <w14:schemeClr w14:val="tx1"/>
            </w14:solidFill>
          </w14:textFill>
        </w:rPr>
        <w:t>在投标文件解密后半小时内如实填写政企采购活动现场确认声明书，并以扫描件形式发送至</w:t>
      </w:r>
      <w:r>
        <w:rPr>
          <w:rStyle w:val="79"/>
          <w:rFonts w:hint="eastAsia" w:ascii="仿宋" w:hAnsi="仿宋" w:eastAsia="仿宋" w:cs="仿宋"/>
          <w:b/>
          <w:bCs/>
          <w:color w:val="000000" w:themeColor="text1"/>
          <w:sz w:val="24"/>
          <w:szCs w:val="24"/>
          <w:highlight w:val="none"/>
          <w:lang w:val="en-US" w:eastAsia="zh-CN"/>
          <w14:textFill>
            <w14:solidFill>
              <w14:schemeClr w14:val="tx1"/>
            </w14:solidFill>
          </w14:textFill>
        </w:rPr>
        <w:t>2225023245</w:t>
      </w:r>
      <w:r>
        <w:rPr>
          <w:rStyle w:val="79"/>
          <w:rFonts w:hint="eastAsia" w:ascii="仿宋" w:hAnsi="仿宋" w:eastAsia="仿宋" w:cs="仿宋"/>
          <w:b/>
          <w:bCs/>
          <w:color w:val="000000" w:themeColor="text1"/>
          <w:sz w:val="24"/>
          <w:szCs w:val="24"/>
          <w:highlight w:val="none"/>
          <w14:textFill>
            <w14:solidFill>
              <w14:schemeClr w14:val="tx1"/>
            </w14:solidFill>
          </w14:textFill>
        </w:rPr>
        <w:t>@qq.com邮箱，如未如实填写，将有可能影响你的投标文件评审（政企采购活动现场确认声明书格式如下）。</w:t>
      </w:r>
      <w:r>
        <w:rPr>
          <w:rFonts w:hint="eastAsia" w:ascii="仿宋" w:hAnsi="仿宋" w:eastAsia="仿宋" w:cs="仿宋"/>
          <w:b/>
          <w:bCs/>
          <w:color w:val="000000" w:themeColor="text1"/>
          <w:sz w:val="24"/>
          <w:szCs w:val="24"/>
          <w:highlight w:val="none"/>
          <w14:textFill>
            <w14:solidFill>
              <w14:schemeClr w14:val="tx1"/>
            </w14:solidFill>
          </w14:textFill>
        </w:rPr>
        <w:fldChar w:fldCharType="end"/>
      </w:r>
    </w:p>
    <w:p w14:paraId="587229EC">
      <w:pPr>
        <w:pStyle w:val="971"/>
        <w:widowControl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5FE4A046">
      <w:pPr>
        <w:pStyle w:val="971"/>
        <w:widowControl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7A881463">
      <w:pPr>
        <w:pStyle w:val="971"/>
        <w:widowControl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45961754">
      <w:pPr>
        <w:pStyle w:val="971"/>
        <w:widowControl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4661A50E">
      <w:pPr>
        <w:pStyle w:val="971"/>
        <w:widowControl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48E15090">
      <w:pPr>
        <w:pStyle w:val="971"/>
        <w:widowControl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22B1A00C">
      <w:pPr>
        <w:pStyle w:val="971"/>
        <w:widowControl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3232F746">
      <w:pPr>
        <w:pStyle w:val="971"/>
        <w:widowControl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321AA30F">
      <w:pPr>
        <w:pStyle w:val="971"/>
        <w:widowControl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00F4EDDE">
      <w:pPr>
        <w:pStyle w:val="971"/>
        <w:widowControl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0B945DB3">
      <w:pPr>
        <w:pStyle w:val="971"/>
        <w:widowControl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5F0AF0F9">
      <w:pPr>
        <w:pStyle w:val="971"/>
        <w:widowControl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62875BEB">
      <w:pPr>
        <w:pStyle w:val="971"/>
        <w:widowControl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1A693D92">
      <w:pPr>
        <w:pStyle w:val="971"/>
        <w:widowControl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67FD0250">
      <w:pPr>
        <w:pStyle w:val="971"/>
        <w:widowControl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1A34A25F">
      <w:pPr>
        <w:pStyle w:val="971"/>
        <w:widowControl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26318C99">
      <w:pPr>
        <w:pStyle w:val="971"/>
        <w:widowControl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18B96A2E">
      <w:pPr>
        <w:pStyle w:val="971"/>
        <w:widowControl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343442A6">
      <w:pPr>
        <w:pStyle w:val="971"/>
        <w:widowControl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03C6793A">
      <w:pPr>
        <w:pStyle w:val="971"/>
        <w:widowControl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5D0CE04F">
      <w:pPr>
        <w:pStyle w:val="971"/>
        <w:widowControl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54095310">
      <w:pPr>
        <w:pStyle w:val="971"/>
        <w:widowControl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4F266431">
      <w:pPr>
        <w:pStyle w:val="971"/>
        <w:widowControl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31CCED9D">
      <w:pPr>
        <w:pStyle w:val="971"/>
        <w:widowControl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2AAF0967">
      <w:pPr>
        <w:pStyle w:val="971"/>
        <w:widowControl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0357F87D">
      <w:pPr>
        <w:pStyle w:val="5"/>
        <w:rPr>
          <w:rFonts w:hint="eastAsia" w:ascii="仿宋" w:hAnsi="仿宋" w:eastAsia="仿宋" w:cs="仿宋"/>
          <w:color w:val="000000" w:themeColor="text1"/>
          <w:highlight w:val="none"/>
          <w14:textFill>
            <w14:solidFill>
              <w14:schemeClr w14:val="tx1"/>
            </w14:solidFill>
          </w14:textFill>
        </w:rPr>
      </w:pPr>
    </w:p>
    <w:p w14:paraId="5870851B">
      <w:pPr>
        <w:rPr>
          <w:rFonts w:hint="eastAsia" w:ascii="仿宋" w:hAnsi="仿宋" w:eastAsia="仿宋" w:cs="仿宋"/>
          <w:color w:val="000000" w:themeColor="text1"/>
          <w:highlight w:val="none"/>
          <w14:textFill>
            <w14:solidFill>
              <w14:schemeClr w14:val="tx1"/>
            </w14:solidFill>
          </w14:textFill>
        </w:rPr>
      </w:pPr>
    </w:p>
    <w:p w14:paraId="1A0CBC20">
      <w:pPr>
        <w:pStyle w:val="971"/>
        <w:widowControl w:val="0"/>
        <w:snapToGrid w:val="0"/>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政企采购活动现场确认声明书</w:t>
      </w:r>
    </w:p>
    <w:p w14:paraId="1E132459">
      <w:pPr>
        <w:pStyle w:val="971"/>
        <w:widowControl w:val="0"/>
        <w:snapToGrid w:val="0"/>
        <w:spacing w:line="360" w:lineRule="auto"/>
        <w:jc w:val="both"/>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u w:val="single"/>
          <w:lang w:eastAsia="zh-CN"/>
          <w14:textFill>
            <w14:solidFill>
              <w14:schemeClr w14:val="tx1"/>
            </w14:solidFill>
          </w14:textFill>
        </w:rPr>
        <w:t>浙江鼎力工程项目管理有限公司</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0C7C65A8">
      <w:pPr>
        <w:pStyle w:val="971"/>
        <w:widowControl w:val="0"/>
        <w:snapToGrid w:val="0"/>
        <w:spacing w:line="360" w:lineRule="auto"/>
        <w:ind w:firstLine="504" w:firstLineChars="200"/>
        <w:jc w:val="both"/>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本人</w:t>
      </w:r>
      <w:r>
        <w:rPr>
          <w:rFonts w:hint="eastAsia" w:ascii="仿宋" w:hAnsi="仿宋" w:eastAsia="仿宋" w:cs="仿宋"/>
          <w:color w:val="000000" w:themeColor="text1"/>
          <w:spacing w:val="6"/>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14:textFill>
            <w14:solidFill>
              <w14:schemeClr w14:val="tx1"/>
            </w14:solidFill>
          </w14:textFill>
        </w:rPr>
        <w:t>经由</w:t>
      </w:r>
      <w:r>
        <w:rPr>
          <w:rFonts w:hint="eastAsia" w:ascii="仿宋" w:hAnsi="仿宋" w:eastAsia="仿宋" w:cs="仿宋"/>
          <w:color w:val="000000" w:themeColor="text1"/>
          <w:spacing w:val="6"/>
          <w:sz w:val="24"/>
          <w:szCs w:val="24"/>
          <w:highlight w:val="none"/>
          <w:u w:val="single"/>
          <w14:textFill>
            <w14:solidFill>
              <w14:schemeClr w14:val="tx1"/>
            </w14:solidFill>
          </w14:textFill>
        </w:rPr>
        <w:t xml:space="preserve">                  （单位）</w:t>
      </w:r>
      <w:r>
        <w:rPr>
          <w:rFonts w:hint="eastAsia" w:ascii="仿宋" w:hAnsi="仿宋" w:eastAsia="仿宋" w:cs="仿宋"/>
          <w:color w:val="000000" w:themeColor="text1"/>
          <w:spacing w:val="6"/>
          <w:sz w:val="24"/>
          <w:szCs w:val="24"/>
          <w:highlight w:val="none"/>
          <w14:textFill>
            <w14:solidFill>
              <w14:schemeClr w14:val="tx1"/>
            </w14:solidFill>
          </w14:textFill>
        </w:rPr>
        <w:t>负责人</w:t>
      </w:r>
      <w:r>
        <w:rPr>
          <w:rFonts w:hint="eastAsia" w:ascii="仿宋" w:hAnsi="仿宋" w:eastAsia="仿宋" w:cs="仿宋"/>
          <w:color w:val="000000" w:themeColor="text1"/>
          <w:spacing w:val="6"/>
          <w:sz w:val="24"/>
          <w:szCs w:val="24"/>
          <w:highlight w:val="none"/>
          <w:u w:val="single"/>
          <w14:textFill>
            <w14:solidFill>
              <w14:schemeClr w14:val="tx1"/>
            </w14:solidFill>
          </w14:textFill>
        </w:rPr>
        <w:t xml:space="preserve"> </w:t>
      </w:r>
      <w:r>
        <w:rPr>
          <w:rFonts w:hint="eastAsia" w:ascii="仿宋" w:hAnsi="仿宋" w:eastAsia="仿宋" w:cs="仿宋"/>
          <w:i/>
          <w:iCs/>
          <w:color w:val="000000" w:themeColor="text1"/>
          <w:spacing w:val="6"/>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u w:val="single"/>
          <w14:textFill>
            <w14:solidFill>
              <w14:schemeClr w14:val="tx1"/>
            </w14:solidFill>
          </w14:textFill>
        </w:rPr>
        <w:t>（姓名）</w:t>
      </w:r>
      <w:r>
        <w:rPr>
          <w:rFonts w:hint="eastAsia" w:ascii="仿宋" w:hAnsi="仿宋" w:eastAsia="仿宋" w:cs="仿宋"/>
          <w:color w:val="000000" w:themeColor="text1"/>
          <w:spacing w:val="6"/>
          <w:sz w:val="24"/>
          <w:szCs w:val="24"/>
          <w:highlight w:val="none"/>
          <w14:textFill>
            <w14:solidFill>
              <w14:schemeClr w14:val="tx1"/>
            </w14:solidFill>
          </w14:textFill>
        </w:rPr>
        <w:t xml:space="preserve">合法授权参加 </w:t>
      </w:r>
      <w:r>
        <w:rPr>
          <w:rFonts w:hint="eastAsia" w:ascii="仿宋" w:hAnsi="仿宋" w:eastAsia="仿宋" w:cs="仿宋"/>
          <w:color w:val="000000" w:themeColor="text1"/>
          <w:spacing w:val="6"/>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14:textFill>
            <w14:solidFill>
              <w14:schemeClr w14:val="tx1"/>
            </w14:solidFill>
          </w14:textFill>
        </w:rPr>
        <w:t>（项目编号：</w:t>
      </w:r>
      <w:r>
        <w:rPr>
          <w:rFonts w:hint="eastAsia" w:ascii="仿宋" w:hAnsi="仿宋" w:eastAsia="仿宋" w:cs="仿宋"/>
          <w:color w:val="000000" w:themeColor="text1"/>
          <w:spacing w:val="6"/>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14:textFill>
            <w14:solidFill>
              <w14:schemeClr w14:val="tx1"/>
            </w14:solidFill>
          </w14:textFill>
        </w:rPr>
        <w:t xml:space="preserve">）采购活动，经与本单位法人代表（负责人）联系确认，现就有关公平竞争事项郑重声明如下： </w:t>
      </w:r>
    </w:p>
    <w:p w14:paraId="73732073">
      <w:pPr>
        <w:pStyle w:val="972"/>
        <w:widowControl/>
        <w:snapToGrid w:val="0"/>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一、本单位与采购人之间 </w:t>
      </w:r>
    </w:p>
    <w:p w14:paraId="0D93CF29">
      <w:pPr>
        <w:pStyle w:val="972"/>
        <w:widowControl/>
        <w:snapToGrid w:val="0"/>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□不存在利害关系;</w:t>
      </w:r>
    </w:p>
    <w:p w14:paraId="48A72B83">
      <w:pPr>
        <w:pStyle w:val="972"/>
        <w:widowControl/>
        <w:snapToGrid w:val="0"/>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□存在下列利害关系</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32FD3E8A">
      <w:pPr>
        <w:pStyle w:val="972"/>
        <w:widowControl/>
        <w:snapToGrid w:val="0"/>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A.投资关系    B.行政隶属关系    C.业务指导关系</w:t>
      </w:r>
    </w:p>
    <w:p w14:paraId="1E6FE6DD">
      <w:pPr>
        <w:pStyle w:val="972"/>
        <w:widowControl/>
        <w:snapToGrid w:val="0"/>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D.其他可能</w:t>
      </w:r>
      <w:r>
        <w:rPr>
          <w:rFonts w:hint="eastAsia" w:ascii="仿宋" w:hAnsi="仿宋" w:eastAsia="仿宋" w:cs="仿宋"/>
          <w:color w:val="000000" w:themeColor="text1"/>
          <w:sz w:val="24"/>
          <w:szCs w:val="24"/>
          <w:highlight w:val="none"/>
          <w14:textFill>
            <w14:solidFill>
              <w14:schemeClr w14:val="tx1"/>
            </w14:solidFill>
          </w14:textFill>
        </w:rPr>
        <w:t>影响采购公正的</w:t>
      </w:r>
      <w:r>
        <w:rPr>
          <w:rFonts w:hint="eastAsia" w:ascii="仿宋" w:hAnsi="仿宋" w:eastAsia="仿宋" w:cs="仿宋"/>
          <w:color w:val="000000" w:themeColor="text1"/>
          <w:kern w:val="0"/>
          <w:sz w:val="24"/>
          <w:szCs w:val="24"/>
          <w:highlight w:val="none"/>
          <w14:textFill>
            <w14:solidFill>
              <w14:schemeClr w14:val="tx1"/>
            </w14:solidFill>
          </w14:textFill>
        </w:rPr>
        <w:t>利害关系</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（如有，请如实说明）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61D3420A">
      <w:pPr>
        <w:pStyle w:val="972"/>
        <w:widowControl/>
        <w:snapToGrid w:val="0"/>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二、</w:t>
      </w:r>
      <w:r>
        <w:rPr>
          <w:rFonts w:hint="eastAsia" w:ascii="仿宋" w:hAnsi="仿宋" w:eastAsia="仿宋" w:cs="仿宋"/>
          <w:color w:val="000000" w:themeColor="text1"/>
          <w:kern w:val="0"/>
          <w:sz w:val="24"/>
          <w:szCs w:val="24"/>
          <w:highlight w:val="none"/>
          <w14:textFill>
            <w14:solidFill>
              <w14:schemeClr w14:val="tx1"/>
            </w14:solidFill>
          </w14:textFill>
        </w:rPr>
        <w:t xml:space="preserve">现已清楚知道参加本项目采购活动的其他所有供应商名称，本单位 </w:t>
      </w:r>
    </w:p>
    <w:p w14:paraId="139462D6">
      <w:pPr>
        <w:pStyle w:val="972"/>
        <w:widowControl/>
        <w:snapToGrid w:val="0"/>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□与其他所有供应商之间均不存在利害关系 </w:t>
      </w:r>
    </w:p>
    <w:p w14:paraId="45F26D35">
      <w:pPr>
        <w:pStyle w:val="972"/>
        <w:widowControl/>
        <w:snapToGrid w:val="0"/>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□与</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（供应商名称）</w:t>
      </w:r>
      <w:r>
        <w:rPr>
          <w:rFonts w:hint="eastAsia" w:ascii="仿宋" w:hAnsi="仿宋" w:eastAsia="仿宋" w:cs="仿宋"/>
          <w:color w:val="000000" w:themeColor="text1"/>
          <w:kern w:val="0"/>
          <w:sz w:val="24"/>
          <w:szCs w:val="24"/>
          <w:highlight w:val="none"/>
          <w14:textFill>
            <w14:solidFill>
              <w14:schemeClr w14:val="tx1"/>
            </w14:solidFill>
          </w14:textFill>
        </w:rPr>
        <w:t>之间存在下列利害关系</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4660D807">
      <w:pPr>
        <w:pStyle w:val="971"/>
        <w:widowControl w:val="0"/>
        <w:snapToGrid w:val="0"/>
        <w:spacing w:line="360" w:lineRule="auto"/>
        <w:jc w:val="both"/>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A.法定代表人或负责人或实际控制人是同一人</w:t>
      </w:r>
    </w:p>
    <w:p w14:paraId="2248503E">
      <w:pPr>
        <w:pStyle w:val="971"/>
        <w:widowControl w:val="0"/>
        <w:snapToGrid w:val="0"/>
        <w:spacing w:line="360" w:lineRule="auto"/>
        <w:jc w:val="both"/>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B.法定代表人或负责人或实际控制人是夫妻关系</w:t>
      </w:r>
    </w:p>
    <w:p w14:paraId="4B820677">
      <w:pPr>
        <w:pStyle w:val="971"/>
        <w:widowControl w:val="0"/>
        <w:snapToGrid w:val="0"/>
        <w:spacing w:line="360" w:lineRule="auto"/>
        <w:jc w:val="both"/>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C.法定代表人或负责人或实际控制人是直系血亲关系</w:t>
      </w:r>
    </w:p>
    <w:p w14:paraId="4ED66DF8">
      <w:pPr>
        <w:pStyle w:val="971"/>
        <w:widowControl w:val="0"/>
        <w:snapToGrid w:val="0"/>
        <w:spacing w:line="360" w:lineRule="auto"/>
        <w:jc w:val="both"/>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D.法定代表人或负责人或实际控制人存在三代以内旁系血亲关系</w:t>
      </w:r>
    </w:p>
    <w:p w14:paraId="6C0489C4">
      <w:pPr>
        <w:pStyle w:val="971"/>
        <w:widowControl w:val="0"/>
        <w:snapToGrid w:val="0"/>
        <w:spacing w:line="360" w:lineRule="auto"/>
        <w:jc w:val="both"/>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E.法定代表人或负责人或实际控制人存在近姻亲关系</w:t>
      </w:r>
    </w:p>
    <w:p w14:paraId="415B0559">
      <w:pPr>
        <w:pStyle w:val="971"/>
        <w:widowControl w:val="0"/>
        <w:snapToGrid w:val="0"/>
        <w:spacing w:line="360" w:lineRule="auto"/>
        <w:jc w:val="both"/>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F.法定代表人或负责人或实际控制人存在股份控制或实际控制关系</w:t>
      </w:r>
    </w:p>
    <w:p w14:paraId="0A22E691">
      <w:pPr>
        <w:pStyle w:val="971"/>
        <w:widowControl w:val="0"/>
        <w:snapToGrid w:val="0"/>
        <w:spacing w:line="360" w:lineRule="auto"/>
        <w:jc w:val="both"/>
        <w:outlineLvl w:val="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G.存在共同直接或间接投资设立子公司、联营企业和合营企业情况</w:t>
      </w:r>
    </w:p>
    <w:p w14:paraId="22D3E338">
      <w:pPr>
        <w:pStyle w:val="971"/>
        <w:widowControl w:val="0"/>
        <w:snapToGrid w:val="0"/>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H.存在分级代理或代销关系、同一生产制造商关系、</w:t>
      </w:r>
      <w:r>
        <w:rPr>
          <w:rFonts w:hint="eastAsia" w:ascii="仿宋" w:hAnsi="仿宋" w:eastAsia="仿宋" w:cs="仿宋"/>
          <w:color w:val="000000" w:themeColor="text1"/>
          <w:sz w:val="24"/>
          <w:szCs w:val="24"/>
          <w:highlight w:val="none"/>
          <w14:textFill>
            <w14:solidFill>
              <w14:schemeClr w14:val="tx1"/>
            </w14:solidFill>
          </w14:textFill>
        </w:rPr>
        <w:t>管理关系、重要业务（占主营业务收入50%以上）或重要财务往来关系（如融资）等其他实质性控制关系</w:t>
      </w:r>
    </w:p>
    <w:p w14:paraId="26431792">
      <w:pPr>
        <w:pStyle w:val="971"/>
        <w:widowControl w:val="0"/>
        <w:snapToGrid w:val="0"/>
        <w:spacing w:line="360" w:lineRule="auto"/>
        <w:jc w:val="both"/>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I</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其他利害关系情况</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0F74CCEC">
      <w:pPr>
        <w:pStyle w:val="972"/>
        <w:widowControl/>
        <w:snapToGrid w:val="0"/>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三、现已清楚知道并</w:t>
      </w:r>
      <w:r>
        <w:rPr>
          <w:rFonts w:hint="eastAsia" w:ascii="仿宋" w:hAnsi="仿宋" w:eastAsia="仿宋" w:cs="仿宋"/>
          <w:color w:val="000000" w:themeColor="text1"/>
          <w:kern w:val="0"/>
          <w:sz w:val="24"/>
          <w:szCs w:val="24"/>
          <w:highlight w:val="none"/>
          <w14:textFill>
            <w14:solidFill>
              <w14:schemeClr w14:val="tx1"/>
            </w14:solidFill>
          </w14:textFill>
        </w:rPr>
        <w:t>严格遵守政府采购法律法规和现场纪律。</w:t>
      </w:r>
    </w:p>
    <w:p w14:paraId="7E02A5ED">
      <w:pPr>
        <w:pStyle w:val="972"/>
        <w:widowControl/>
        <w:snapToGrid w:val="0"/>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四、我发现</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供应商之间存在或可能存在上述第二条第</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项利害关系。</w:t>
      </w:r>
    </w:p>
    <w:p w14:paraId="35B7CDBD">
      <w:pPr>
        <w:pStyle w:val="971"/>
        <w:widowControl w:val="0"/>
        <w:snapToGrid w:val="0"/>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（供应商代表签名）：                                    </w:t>
      </w:r>
    </w:p>
    <w:p w14:paraId="6C160C03">
      <w:pPr>
        <w:pStyle w:val="971"/>
        <w:widowControl w:val="0"/>
        <w:snapToGrid w:val="0"/>
        <w:spacing w:line="360" w:lineRule="auto"/>
        <w:ind w:firstLine="240" w:firstLineChars="100"/>
        <w:jc w:val="both"/>
        <w:rPr>
          <w:rFonts w:hint="eastAsia" w:ascii="仿宋" w:hAnsi="仿宋" w:eastAsia="仿宋" w:cs="仿宋"/>
          <w:color w:val="000000" w:themeColor="text1"/>
          <w:sz w:val="24"/>
          <w:szCs w:val="24"/>
          <w:highlight w:val="none"/>
          <w14:textFill>
            <w14:solidFill>
              <w14:schemeClr w14:val="tx1"/>
            </w14:solidFill>
          </w14:textFill>
        </w:rPr>
      </w:pPr>
    </w:p>
    <w:p w14:paraId="7AD9A29C">
      <w:pPr>
        <w:pStyle w:val="971"/>
        <w:widowControl w:val="0"/>
        <w:snapToGrid w:val="0"/>
        <w:spacing w:line="360" w:lineRule="auto"/>
        <w:ind w:firstLine="240" w:firstLineChars="100"/>
        <w:jc w:val="righ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202</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年  月   日</w:t>
      </w:r>
    </w:p>
    <w:p w14:paraId="46ECA15B">
      <w:pPr>
        <w:pStyle w:val="3"/>
        <w:rPr>
          <w:rFonts w:hint="eastAsia" w:ascii="仿宋" w:hAnsi="仿宋" w:eastAsia="仿宋" w:cs="仿宋"/>
          <w:color w:val="000000" w:themeColor="text1"/>
          <w:highlight w:val="none"/>
          <w14:textFill>
            <w14:solidFill>
              <w14:schemeClr w14:val="tx1"/>
            </w14:solidFill>
          </w14:textFill>
        </w:rPr>
      </w:pPr>
    </w:p>
    <w:sectPr>
      <w:headerReference r:id="rId15" w:type="first"/>
      <w:footerReference r:id="rId17" w:type="first"/>
      <w:headerReference r:id="rId14" w:type="default"/>
      <w:footerReference r:id="rId16" w:type="default"/>
      <w:pgSz w:w="11906" w:h="16838"/>
      <w:pgMar w:top="1276" w:right="1417" w:bottom="1247" w:left="1417" w:header="851" w:footer="992"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45C10">
    <w:pPr>
      <w:pStyle w:val="43"/>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D16A19">
                          <w:pPr>
                            <w:pStyle w:val="4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5D16A19">
                    <w:pPr>
                      <w:pStyle w:val="4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88CF1">
    <w:pPr>
      <w:pStyle w:val="43"/>
      <w:framePr w:wrap="around" w:vAnchor="text" w:hAnchor="margin" w:xAlign="right" w:y="1"/>
      <w:rPr>
        <w:rStyle w:val="75"/>
      </w:rPr>
    </w:pPr>
    <w:r>
      <w:fldChar w:fldCharType="begin"/>
    </w:r>
    <w:r>
      <w:rPr>
        <w:rStyle w:val="75"/>
      </w:rPr>
      <w:instrText xml:space="preserve">PAGE  </w:instrText>
    </w:r>
    <w:r>
      <w:fldChar w:fldCharType="end"/>
    </w:r>
  </w:p>
  <w:p w14:paraId="202DBF77">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8B35C">
    <w:pPr>
      <w:pStyle w:val="43"/>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0426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042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385F5">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86.95pt;mso-position-horizontal:center;mso-position-horizontal-relative:margin;z-index:251660288;mso-width-relative:page;mso-height-relative:page;" filled="f" stroked="f" coordsize="21600,21600" o:gfxdata="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4rDvLUAAAABQEAAA8AAAAAAAAAAQAgAAAAIgAAAGRycy9kb3ducmV2LnhtbFBL&#10;AQIUABQAAAAIAIdO4kBBwhkmMwIAAFcEAAAOAAAAAAAAAAEAIAAAACMBAABkcnMvZTJvRG9jLnht&#10;bFBLBQYAAAAABgAGAFkBAADIBQAAAAA=&#10;">
              <v:fill on="f" focussize="0,0"/>
              <v:stroke on="f" weight="0.5pt"/>
              <v:imagedata o:title=""/>
              <o:lock v:ext="edit" aspectratio="f"/>
              <v:textbox inset="0mm,0mm,0mm,0mm" style="mso-fit-shape-to-text:t;">
                <w:txbxContent>
                  <w:p w14:paraId="1E2385F5">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68FCE">
    <w:pPr>
      <w:pStyle w:val="4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FAD1E">
                          <w:pPr>
                            <w:pStyle w:val="43"/>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CFAD1E">
                    <w:pPr>
                      <w:pStyle w:val="43"/>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B0D94">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35DAE">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7E035DAE">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35853">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187AE">
                          <w:pPr>
                            <w:pStyle w:val="43"/>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6A2187AE">
                    <w:pPr>
                      <w:pStyle w:val="43"/>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498FE">
    <w:pPr>
      <w:pStyle w:val="43"/>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C0F9DE">
                          <w:pPr>
                            <w:pStyle w:val="43"/>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BC0F9DE">
                    <w:pPr>
                      <w:pStyle w:val="43"/>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4E338">
    <w:pPr>
      <w:pStyle w:val="43"/>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18B0B">
                          <w:pPr>
                            <w:pStyle w:val="43"/>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4018B0B">
                    <w:pPr>
                      <w:pStyle w:val="43"/>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CDAAA">
    <w:pPr>
      <w:pStyle w:val="45"/>
      <w:pBdr>
        <w:bottom w:val="single" w:color="auto" w:sz="6" w:space="4"/>
      </w:pBdr>
      <w:jc w:val="right"/>
    </w:pPr>
    <w:r>
      <w:t></w:t>
    </w:r>
    <w:r>
      <w:rPr>
        <w:rFonts w:hint="eastAsia"/>
      </w:rPr>
      <w:t xml:space="preserve">             </w:t>
    </w:r>
    <w:r>
      <w:rPr>
        <w:rFonts w:hint="eastAsia"/>
        <w:b/>
        <w:bCs/>
        <w:color w:val="00B050"/>
      </w:rPr>
      <w:t>公开招标文件</w:t>
    </w:r>
  </w:p>
  <w:p w14:paraId="5CE021B3">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D5A02">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b/>
        <w:bCs/>
        <w:color w:val="00B050"/>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6A7ED">
    <w:pPr>
      <w:pStyle w:val="45"/>
      <w:pBdr>
        <w:bottom w:val="single" w:color="auto" w:sz="6" w:space="4"/>
      </w:pBdr>
      <w:jc w:val="right"/>
    </w:pPr>
    <w:r>
      <w:t></w:t>
    </w:r>
    <w:r>
      <w:rPr>
        <w:rFonts w:hint="eastAsia"/>
      </w:rPr>
      <w:t xml:space="preserve">             </w:t>
    </w:r>
    <w:r>
      <w:rPr>
        <w:rFonts w:hint="eastAsia"/>
        <w:b/>
        <w:bCs/>
        <w:color w:val="00B050"/>
      </w:rPr>
      <w:t>公开招标文件</w:t>
    </w:r>
  </w:p>
  <w:p w14:paraId="57BD3879">
    <w:pPr>
      <w:snapToGrid w:val="0"/>
      <w:ind w:left="0" w:leftChars="0" w:firstLine="0" w:firstLineChars="0"/>
      <w:jc w:val="left"/>
      <w:rPr>
        <w:rFonts w:hint="eastAsia" w:ascii="宋体" w:hAnsi="宋体" w:eastAsia="微软雅黑" w:cs="宋体"/>
        <w:b/>
        <w:bCs w:val="0"/>
        <w:color w:val="7030A0"/>
        <w:sz w:val="18"/>
        <w:szCs w:val="18"/>
        <w:u w:val="single"/>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0DA27">
    <w:pPr>
      <w:pStyle w:val="45"/>
      <w:jc w:val="right"/>
      <w:rPr>
        <w:rFonts w:hint="eastAsia" w:ascii="仿宋_GB2312" w:eastAsia="仿宋_GB2312"/>
        <w:b/>
        <w:i/>
        <w:sz w:val="18"/>
        <w:u w:val="single"/>
        <w:lang w:val="en-US" w:eastAsia="zh-CN"/>
      </w:rPr>
    </w:pPr>
    <w:r>
      <w:rPr>
        <w:rFonts w:hint="eastAsia"/>
      </w:rPr>
      <w:t xml:space="preserve">                              </w:t>
    </w:r>
    <w:r>
      <w:rPr>
        <w:rFonts w:hint="eastAsia"/>
        <w:b/>
        <w:bCs/>
        <w:color w:val="00B050"/>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80E5B">
    <w:pPr>
      <w:pStyle w:val="45"/>
      <w:jc w:val="right"/>
    </w:pPr>
    <w:r>
      <w:rPr>
        <w:rFonts w:hint="eastAsia"/>
      </w:rPr>
      <w:t xml:space="preserve">                                                                                                       </w:t>
    </w:r>
    <w:r>
      <w:rPr>
        <w:rFonts w:hint="eastAsia"/>
        <w:b/>
        <w:bCs/>
        <w:color w:val="00B050"/>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5BF65">
    <w:pPr>
      <w:pStyle w:val="45"/>
      <w:jc w:val="right"/>
      <w:rPr>
        <w:rFonts w:ascii="仿宋_GB2312"/>
        <w:b/>
        <w:i/>
        <w:iCs/>
        <w:u w:val="single"/>
      </w:rPr>
    </w:pPr>
    <w:r>
      <w:t></w:t>
    </w:r>
    <w:r>
      <w:rPr>
        <w:rFonts w:hint="eastAsia"/>
        <w:b/>
        <w:bCs/>
        <w:color w:val="00B050"/>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8C43D">
    <w:pPr>
      <w:pStyle w:val="45"/>
    </w:pPr>
    <w:r>
      <w:t></w:t>
    </w:r>
    <w:r>
      <w:rPr>
        <w:rFonts w:hint="eastAsia"/>
      </w:rPr>
      <w:t xml:space="preserve">                                                             </w:t>
    </w:r>
    <w:r>
      <w:rPr>
        <w:rFonts w:hint="eastAsia"/>
        <w:b/>
        <w:bCs/>
        <w:color w:val="00B050"/>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DAC2FD"/>
    <w:multiLevelType w:val="singleLevel"/>
    <w:tmpl w:val="E2DAC2FD"/>
    <w:lvl w:ilvl="0" w:tentative="0">
      <w:start w:val="1"/>
      <w:numFmt w:val="decimal"/>
      <w:lvlText w:val="%1"/>
      <w:lvlJc w:val="left"/>
      <w:pPr>
        <w:tabs>
          <w:tab w:val="left" w:pos="420"/>
        </w:tabs>
        <w:ind w:left="425" w:leftChars="0" w:hanging="425" w:firstLineChars="0"/>
      </w:pPr>
      <w:rPr>
        <w:rFonts w:hint="default"/>
      </w:rPr>
    </w:lvl>
  </w:abstractNum>
  <w:abstractNum w:abstractNumId="1">
    <w:nsid w:val="096C49C4"/>
    <w:multiLevelType w:val="singleLevel"/>
    <w:tmpl w:val="096C49C4"/>
    <w:lvl w:ilvl="0" w:tentative="0">
      <w:start w:val="1"/>
      <w:numFmt w:val="decimal"/>
      <w:suff w:val="nothing"/>
      <w:lvlText w:val="（%1）"/>
      <w:lvlJc w:val="left"/>
    </w:lvl>
  </w:abstractNum>
  <w:abstractNum w:abstractNumId="2">
    <w:nsid w:val="11A71CF7"/>
    <w:multiLevelType w:val="singleLevel"/>
    <w:tmpl w:val="11A71CF7"/>
    <w:lvl w:ilvl="0" w:tentative="0">
      <w:start w:val="1"/>
      <w:numFmt w:val="decimal"/>
      <w:suff w:val="nothing"/>
      <w:lvlText w:val="%1、"/>
      <w:lvlJc w:val="left"/>
    </w:lvl>
  </w:abstractNum>
  <w:abstractNum w:abstractNumId="3">
    <w:nsid w:val="48BACB1F"/>
    <w:multiLevelType w:val="singleLevel"/>
    <w:tmpl w:val="48BACB1F"/>
    <w:lvl w:ilvl="0" w:tentative="0">
      <w:start w:val="1"/>
      <w:numFmt w:val="decimal"/>
      <w:suff w:val="nothing"/>
      <w:lvlText w:val="%1、"/>
      <w:lvlJc w:val="left"/>
    </w:lvl>
  </w:abstractNum>
  <w:abstractNum w:abstractNumId="4">
    <w:nsid w:val="4CBBC472"/>
    <w:multiLevelType w:val="singleLevel"/>
    <w:tmpl w:val="4CBBC472"/>
    <w:lvl w:ilvl="0" w:tentative="0">
      <w:start w:val="3"/>
      <w:numFmt w:val="chineseCounting"/>
      <w:suff w:val="nothing"/>
      <w:lvlText w:val="%1、"/>
      <w:lvlJc w:val="left"/>
      <w:rPr>
        <w:rFonts w:hint="eastAsia"/>
      </w:rPr>
    </w:lvl>
  </w:abstractNum>
  <w:abstractNum w:abstractNumId="5">
    <w:nsid w:val="6945CEDA"/>
    <w:multiLevelType w:val="singleLevel"/>
    <w:tmpl w:val="6945CEDA"/>
    <w:lvl w:ilvl="0" w:tentative="0">
      <w:start w:val="3"/>
      <w:numFmt w:val="chineseCounting"/>
      <w:suff w:val="space"/>
      <w:lvlText w:val="第%1部分"/>
      <w:lvlJc w:val="left"/>
      <w:rPr>
        <w:rFonts w:hint="eastAsia"/>
      </w:rPr>
    </w:lvl>
  </w:abstractNum>
  <w:abstractNum w:abstractNumId="6">
    <w:nsid w:val="7112EBB3"/>
    <w:multiLevelType w:val="singleLevel"/>
    <w:tmpl w:val="7112EBB3"/>
    <w:lvl w:ilvl="0" w:tentative="0">
      <w:start w:val="1"/>
      <w:numFmt w:val="decimal"/>
      <w:suff w:val="nothing"/>
      <w:lvlText w:val="%1、"/>
      <w:lvlJc w:val="left"/>
    </w:lvl>
  </w:abstractNum>
  <w:num w:numId="1">
    <w:abstractNumId w:val="5"/>
  </w:num>
  <w:num w:numId="2">
    <w:abstractNumId w:val="4"/>
  </w:num>
  <w:num w:numId="3">
    <w:abstractNumId w:val="0"/>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NzY0NDliODU3YmIyNjEzMmUxZDUwNTNhZGU1NT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576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898"/>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200"/>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4F2"/>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9BC"/>
    <w:rsid w:val="000E2785"/>
    <w:rsid w:val="000E27BB"/>
    <w:rsid w:val="000E3153"/>
    <w:rsid w:val="000E3484"/>
    <w:rsid w:val="000E386F"/>
    <w:rsid w:val="000E4051"/>
    <w:rsid w:val="000E4139"/>
    <w:rsid w:val="000E4765"/>
    <w:rsid w:val="000E4DFA"/>
    <w:rsid w:val="000E5B7E"/>
    <w:rsid w:val="000E5FF9"/>
    <w:rsid w:val="000E6AE1"/>
    <w:rsid w:val="000E6DCF"/>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36"/>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685"/>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3F34"/>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3C7"/>
    <w:rsid w:val="002A1887"/>
    <w:rsid w:val="002A2001"/>
    <w:rsid w:val="002A4060"/>
    <w:rsid w:val="002A4868"/>
    <w:rsid w:val="002A4A05"/>
    <w:rsid w:val="002A4EB3"/>
    <w:rsid w:val="002A4FBE"/>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401"/>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5B"/>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47D"/>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167"/>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DD8"/>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6640"/>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051"/>
    <w:rsid w:val="00451709"/>
    <w:rsid w:val="004518FA"/>
    <w:rsid w:val="00451A02"/>
    <w:rsid w:val="0045277C"/>
    <w:rsid w:val="00453507"/>
    <w:rsid w:val="00453592"/>
    <w:rsid w:val="00453C57"/>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3B2"/>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FFB"/>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6FB"/>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56A"/>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262"/>
    <w:rsid w:val="005224BC"/>
    <w:rsid w:val="00522928"/>
    <w:rsid w:val="00522FF1"/>
    <w:rsid w:val="00523946"/>
    <w:rsid w:val="0052397A"/>
    <w:rsid w:val="0052421E"/>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21D"/>
    <w:rsid w:val="005424C2"/>
    <w:rsid w:val="005426B2"/>
    <w:rsid w:val="00543519"/>
    <w:rsid w:val="00543640"/>
    <w:rsid w:val="00544019"/>
    <w:rsid w:val="00544471"/>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61B"/>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0C5"/>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BBC"/>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76E"/>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C7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419"/>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8DC"/>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37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8CA"/>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2F"/>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5FDA"/>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297"/>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2C0"/>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891"/>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6F8D"/>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033B"/>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8D0"/>
    <w:rsid w:val="00980B30"/>
    <w:rsid w:val="00980B8B"/>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4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07EA2"/>
    <w:rsid w:val="00A102F8"/>
    <w:rsid w:val="00A1033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3CB1"/>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578F1"/>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09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5C"/>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4E"/>
    <w:rsid w:val="00BA15DC"/>
    <w:rsid w:val="00BA1E2F"/>
    <w:rsid w:val="00BA1EB8"/>
    <w:rsid w:val="00BA2C82"/>
    <w:rsid w:val="00BA3869"/>
    <w:rsid w:val="00BA4399"/>
    <w:rsid w:val="00BA4452"/>
    <w:rsid w:val="00BA46C6"/>
    <w:rsid w:val="00BA4ACF"/>
    <w:rsid w:val="00BA4E63"/>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C69"/>
    <w:rsid w:val="00BB1EFB"/>
    <w:rsid w:val="00BB269F"/>
    <w:rsid w:val="00BB27CC"/>
    <w:rsid w:val="00BB2ACE"/>
    <w:rsid w:val="00BB2E4E"/>
    <w:rsid w:val="00BB2E62"/>
    <w:rsid w:val="00BB36C9"/>
    <w:rsid w:val="00BB3A66"/>
    <w:rsid w:val="00BB40D1"/>
    <w:rsid w:val="00BB65A5"/>
    <w:rsid w:val="00BB777D"/>
    <w:rsid w:val="00BB7EC0"/>
    <w:rsid w:val="00BB7F88"/>
    <w:rsid w:val="00BC0207"/>
    <w:rsid w:val="00BC089F"/>
    <w:rsid w:val="00BC0A0C"/>
    <w:rsid w:val="00BC0A5A"/>
    <w:rsid w:val="00BC0E64"/>
    <w:rsid w:val="00BC25D1"/>
    <w:rsid w:val="00BC2DBD"/>
    <w:rsid w:val="00BC3BCB"/>
    <w:rsid w:val="00BC3CF1"/>
    <w:rsid w:val="00BC428A"/>
    <w:rsid w:val="00BC43BB"/>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4ED5"/>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5B9"/>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B6A"/>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939"/>
    <w:rsid w:val="00C94CB9"/>
    <w:rsid w:val="00C95853"/>
    <w:rsid w:val="00C95C2F"/>
    <w:rsid w:val="00C95F87"/>
    <w:rsid w:val="00C96035"/>
    <w:rsid w:val="00C96745"/>
    <w:rsid w:val="00C968EF"/>
    <w:rsid w:val="00C972CE"/>
    <w:rsid w:val="00CA0492"/>
    <w:rsid w:val="00CA05B0"/>
    <w:rsid w:val="00CA0632"/>
    <w:rsid w:val="00CA0A04"/>
    <w:rsid w:val="00CA2528"/>
    <w:rsid w:val="00CA3CAB"/>
    <w:rsid w:val="00CA3FC0"/>
    <w:rsid w:val="00CA5685"/>
    <w:rsid w:val="00CA6419"/>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3CD"/>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243"/>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072"/>
    <w:rsid w:val="00D539DA"/>
    <w:rsid w:val="00D54A50"/>
    <w:rsid w:val="00D54FFD"/>
    <w:rsid w:val="00D5552C"/>
    <w:rsid w:val="00D5556D"/>
    <w:rsid w:val="00D55C34"/>
    <w:rsid w:val="00D55C81"/>
    <w:rsid w:val="00D5674B"/>
    <w:rsid w:val="00D56B56"/>
    <w:rsid w:val="00D56BF5"/>
    <w:rsid w:val="00D56D57"/>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D45"/>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0AB"/>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2239"/>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3FA"/>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04D"/>
    <w:rsid w:val="00E5448E"/>
    <w:rsid w:val="00E54E0D"/>
    <w:rsid w:val="00E55247"/>
    <w:rsid w:val="00E558E5"/>
    <w:rsid w:val="00E55B3C"/>
    <w:rsid w:val="00E56795"/>
    <w:rsid w:val="00E57932"/>
    <w:rsid w:val="00E606C4"/>
    <w:rsid w:val="00E60811"/>
    <w:rsid w:val="00E60AB8"/>
    <w:rsid w:val="00E6103E"/>
    <w:rsid w:val="00E6185F"/>
    <w:rsid w:val="00E61D32"/>
    <w:rsid w:val="00E62F47"/>
    <w:rsid w:val="00E63C60"/>
    <w:rsid w:val="00E64050"/>
    <w:rsid w:val="00E64B7B"/>
    <w:rsid w:val="00E6514D"/>
    <w:rsid w:val="00E65161"/>
    <w:rsid w:val="00E652C9"/>
    <w:rsid w:val="00E6593B"/>
    <w:rsid w:val="00E65D74"/>
    <w:rsid w:val="00E65FD6"/>
    <w:rsid w:val="00E66E11"/>
    <w:rsid w:val="00E672C6"/>
    <w:rsid w:val="00E70192"/>
    <w:rsid w:val="00E70C55"/>
    <w:rsid w:val="00E70E34"/>
    <w:rsid w:val="00E71809"/>
    <w:rsid w:val="00E71872"/>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0A8"/>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20D3"/>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47"/>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3FF3"/>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194"/>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A73315"/>
    <w:rsid w:val="01B37585"/>
    <w:rsid w:val="01BE7323"/>
    <w:rsid w:val="01BF7C6E"/>
    <w:rsid w:val="01D55165"/>
    <w:rsid w:val="01DF6BF8"/>
    <w:rsid w:val="01EC2C57"/>
    <w:rsid w:val="01F571E8"/>
    <w:rsid w:val="025B405D"/>
    <w:rsid w:val="026B2E25"/>
    <w:rsid w:val="02824D4D"/>
    <w:rsid w:val="02CD3CC1"/>
    <w:rsid w:val="02DC4B10"/>
    <w:rsid w:val="02DD76CE"/>
    <w:rsid w:val="02F36323"/>
    <w:rsid w:val="02F5619C"/>
    <w:rsid w:val="02FE0504"/>
    <w:rsid w:val="030E7E36"/>
    <w:rsid w:val="0326446A"/>
    <w:rsid w:val="032D5555"/>
    <w:rsid w:val="0356397B"/>
    <w:rsid w:val="036634D2"/>
    <w:rsid w:val="03805AF3"/>
    <w:rsid w:val="039C3694"/>
    <w:rsid w:val="03C75BFF"/>
    <w:rsid w:val="03DD35E4"/>
    <w:rsid w:val="03DE0077"/>
    <w:rsid w:val="04076900"/>
    <w:rsid w:val="041A5A3B"/>
    <w:rsid w:val="042311BA"/>
    <w:rsid w:val="042B157A"/>
    <w:rsid w:val="0430275A"/>
    <w:rsid w:val="045363A7"/>
    <w:rsid w:val="048F763B"/>
    <w:rsid w:val="049F330E"/>
    <w:rsid w:val="04AA775C"/>
    <w:rsid w:val="04AF1889"/>
    <w:rsid w:val="04B34F3C"/>
    <w:rsid w:val="04C402E3"/>
    <w:rsid w:val="04F66F48"/>
    <w:rsid w:val="05251E14"/>
    <w:rsid w:val="05410997"/>
    <w:rsid w:val="054C2F29"/>
    <w:rsid w:val="05573D84"/>
    <w:rsid w:val="05A16594"/>
    <w:rsid w:val="05A7762D"/>
    <w:rsid w:val="05EB7E53"/>
    <w:rsid w:val="05F477B7"/>
    <w:rsid w:val="060E5941"/>
    <w:rsid w:val="06110FAF"/>
    <w:rsid w:val="06493CA7"/>
    <w:rsid w:val="065A6178"/>
    <w:rsid w:val="06691F53"/>
    <w:rsid w:val="066F1CF3"/>
    <w:rsid w:val="067803E8"/>
    <w:rsid w:val="06930BB8"/>
    <w:rsid w:val="06A911DC"/>
    <w:rsid w:val="06C36133"/>
    <w:rsid w:val="06F96880"/>
    <w:rsid w:val="070615F8"/>
    <w:rsid w:val="07245D42"/>
    <w:rsid w:val="07264C62"/>
    <w:rsid w:val="074F050D"/>
    <w:rsid w:val="0761716C"/>
    <w:rsid w:val="0779354C"/>
    <w:rsid w:val="07BE198A"/>
    <w:rsid w:val="07FC0BA5"/>
    <w:rsid w:val="08061376"/>
    <w:rsid w:val="08183C31"/>
    <w:rsid w:val="083426D6"/>
    <w:rsid w:val="08452D77"/>
    <w:rsid w:val="08557A91"/>
    <w:rsid w:val="086401F8"/>
    <w:rsid w:val="08751CAA"/>
    <w:rsid w:val="087E4C40"/>
    <w:rsid w:val="08D66AD6"/>
    <w:rsid w:val="08DA33A3"/>
    <w:rsid w:val="08E80F13"/>
    <w:rsid w:val="09061CDB"/>
    <w:rsid w:val="09335624"/>
    <w:rsid w:val="0944690F"/>
    <w:rsid w:val="09535675"/>
    <w:rsid w:val="095F057D"/>
    <w:rsid w:val="096378EB"/>
    <w:rsid w:val="09642282"/>
    <w:rsid w:val="096A04BC"/>
    <w:rsid w:val="09733572"/>
    <w:rsid w:val="09772C16"/>
    <w:rsid w:val="098353B5"/>
    <w:rsid w:val="09A92330"/>
    <w:rsid w:val="09B06B87"/>
    <w:rsid w:val="09C13146"/>
    <w:rsid w:val="09E04166"/>
    <w:rsid w:val="0A1C0718"/>
    <w:rsid w:val="0A326B00"/>
    <w:rsid w:val="0A3710C6"/>
    <w:rsid w:val="0A3E7710"/>
    <w:rsid w:val="0A5B7E63"/>
    <w:rsid w:val="0AA374A5"/>
    <w:rsid w:val="0AA417AC"/>
    <w:rsid w:val="0AAB7649"/>
    <w:rsid w:val="0ABC5606"/>
    <w:rsid w:val="0AD02C53"/>
    <w:rsid w:val="0B30404E"/>
    <w:rsid w:val="0B4C6C14"/>
    <w:rsid w:val="0B631A88"/>
    <w:rsid w:val="0B683D45"/>
    <w:rsid w:val="0B7F3F11"/>
    <w:rsid w:val="0B884417"/>
    <w:rsid w:val="0B9448F1"/>
    <w:rsid w:val="0BA83509"/>
    <w:rsid w:val="0BAB1B16"/>
    <w:rsid w:val="0BEB340A"/>
    <w:rsid w:val="0BF6188C"/>
    <w:rsid w:val="0BF73C91"/>
    <w:rsid w:val="0C170175"/>
    <w:rsid w:val="0C1B3CF0"/>
    <w:rsid w:val="0C38211D"/>
    <w:rsid w:val="0C3F691B"/>
    <w:rsid w:val="0C41127C"/>
    <w:rsid w:val="0C571A41"/>
    <w:rsid w:val="0C5C1171"/>
    <w:rsid w:val="0C5E1CBC"/>
    <w:rsid w:val="0C615B50"/>
    <w:rsid w:val="0C7A122C"/>
    <w:rsid w:val="0C8445DA"/>
    <w:rsid w:val="0C87121B"/>
    <w:rsid w:val="0C934749"/>
    <w:rsid w:val="0C963712"/>
    <w:rsid w:val="0CC007F7"/>
    <w:rsid w:val="0CFA3905"/>
    <w:rsid w:val="0CFE707A"/>
    <w:rsid w:val="0D063BDA"/>
    <w:rsid w:val="0D08375F"/>
    <w:rsid w:val="0D10137A"/>
    <w:rsid w:val="0D184CFB"/>
    <w:rsid w:val="0D40502D"/>
    <w:rsid w:val="0D4A7419"/>
    <w:rsid w:val="0D613984"/>
    <w:rsid w:val="0D827401"/>
    <w:rsid w:val="0D84094E"/>
    <w:rsid w:val="0D8A00E9"/>
    <w:rsid w:val="0D8D589E"/>
    <w:rsid w:val="0DA01C73"/>
    <w:rsid w:val="0DB33772"/>
    <w:rsid w:val="0DC64C17"/>
    <w:rsid w:val="0DD63300"/>
    <w:rsid w:val="0DDF0D4D"/>
    <w:rsid w:val="0DF50604"/>
    <w:rsid w:val="0DF702FE"/>
    <w:rsid w:val="0E060E51"/>
    <w:rsid w:val="0E3D34F3"/>
    <w:rsid w:val="0E3F5585"/>
    <w:rsid w:val="0E5604B2"/>
    <w:rsid w:val="0E6D5D79"/>
    <w:rsid w:val="0E9D0089"/>
    <w:rsid w:val="0EB803EE"/>
    <w:rsid w:val="0EF94D4B"/>
    <w:rsid w:val="0F165940"/>
    <w:rsid w:val="0F4958DC"/>
    <w:rsid w:val="0F515DF7"/>
    <w:rsid w:val="0F596BA8"/>
    <w:rsid w:val="0F6248D2"/>
    <w:rsid w:val="0F693536"/>
    <w:rsid w:val="0F7B0511"/>
    <w:rsid w:val="0F7B76D9"/>
    <w:rsid w:val="0F816ACD"/>
    <w:rsid w:val="0F9832DB"/>
    <w:rsid w:val="0FBF3FD2"/>
    <w:rsid w:val="0FBF7FF3"/>
    <w:rsid w:val="10646583"/>
    <w:rsid w:val="1068327B"/>
    <w:rsid w:val="10746799"/>
    <w:rsid w:val="107D4B15"/>
    <w:rsid w:val="108A3C80"/>
    <w:rsid w:val="10A20255"/>
    <w:rsid w:val="10A27174"/>
    <w:rsid w:val="10C14A31"/>
    <w:rsid w:val="10C26171"/>
    <w:rsid w:val="10E01064"/>
    <w:rsid w:val="10F33360"/>
    <w:rsid w:val="10F74D06"/>
    <w:rsid w:val="10FC16EA"/>
    <w:rsid w:val="110F1D40"/>
    <w:rsid w:val="11266F33"/>
    <w:rsid w:val="11365128"/>
    <w:rsid w:val="117023CE"/>
    <w:rsid w:val="118963A1"/>
    <w:rsid w:val="11A007F3"/>
    <w:rsid w:val="11C6522A"/>
    <w:rsid w:val="11CC2129"/>
    <w:rsid w:val="11E104CC"/>
    <w:rsid w:val="11E20309"/>
    <w:rsid w:val="120D7294"/>
    <w:rsid w:val="120E4023"/>
    <w:rsid w:val="12255233"/>
    <w:rsid w:val="12530213"/>
    <w:rsid w:val="127723A9"/>
    <w:rsid w:val="12862074"/>
    <w:rsid w:val="12883966"/>
    <w:rsid w:val="129E45B4"/>
    <w:rsid w:val="12B330DF"/>
    <w:rsid w:val="12D81596"/>
    <w:rsid w:val="13072A44"/>
    <w:rsid w:val="13497394"/>
    <w:rsid w:val="135F4BE2"/>
    <w:rsid w:val="13735EF6"/>
    <w:rsid w:val="139132E8"/>
    <w:rsid w:val="139B1A0A"/>
    <w:rsid w:val="139D25C7"/>
    <w:rsid w:val="13B862C8"/>
    <w:rsid w:val="13BF3CE4"/>
    <w:rsid w:val="141008D8"/>
    <w:rsid w:val="14125FE6"/>
    <w:rsid w:val="143479D6"/>
    <w:rsid w:val="145D4214"/>
    <w:rsid w:val="146D271E"/>
    <w:rsid w:val="146E4BD8"/>
    <w:rsid w:val="14787805"/>
    <w:rsid w:val="148F7029"/>
    <w:rsid w:val="14982588"/>
    <w:rsid w:val="149A5AD9"/>
    <w:rsid w:val="14A7619D"/>
    <w:rsid w:val="150536C3"/>
    <w:rsid w:val="150C1963"/>
    <w:rsid w:val="151447A0"/>
    <w:rsid w:val="151F0506"/>
    <w:rsid w:val="152D6842"/>
    <w:rsid w:val="154A6454"/>
    <w:rsid w:val="156248BF"/>
    <w:rsid w:val="15762120"/>
    <w:rsid w:val="15CF5A6A"/>
    <w:rsid w:val="16526560"/>
    <w:rsid w:val="16A8729C"/>
    <w:rsid w:val="16B33777"/>
    <w:rsid w:val="16BC70A7"/>
    <w:rsid w:val="16BD0AA7"/>
    <w:rsid w:val="16C6339E"/>
    <w:rsid w:val="16E80C72"/>
    <w:rsid w:val="1705725C"/>
    <w:rsid w:val="170A0BE8"/>
    <w:rsid w:val="170A0FAB"/>
    <w:rsid w:val="172F2D79"/>
    <w:rsid w:val="174113A8"/>
    <w:rsid w:val="17557BEF"/>
    <w:rsid w:val="179130B8"/>
    <w:rsid w:val="17B62C06"/>
    <w:rsid w:val="17D349C1"/>
    <w:rsid w:val="181C002C"/>
    <w:rsid w:val="1830729E"/>
    <w:rsid w:val="187000D5"/>
    <w:rsid w:val="1870062C"/>
    <w:rsid w:val="18817102"/>
    <w:rsid w:val="18830A15"/>
    <w:rsid w:val="18852B28"/>
    <w:rsid w:val="188B5321"/>
    <w:rsid w:val="18930430"/>
    <w:rsid w:val="193C792E"/>
    <w:rsid w:val="194A264A"/>
    <w:rsid w:val="195B397D"/>
    <w:rsid w:val="195C774C"/>
    <w:rsid w:val="195D6EAA"/>
    <w:rsid w:val="19932372"/>
    <w:rsid w:val="19993F54"/>
    <w:rsid w:val="19A20DD5"/>
    <w:rsid w:val="19AE03F1"/>
    <w:rsid w:val="19B7492C"/>
    <w:rsid w:val="19C257AA"/>
    <w:rsid w:val="1A071A03"/>
    <w:rsid w:val="1A0F68F2"/>
    <w:rsid w:val="1A1F16AE"/>
    <w:rsid w:val="1A231FC1"/>
    <w:rsid w:val="1A253F8B"/>
    <w:rsid w:val="1A3146DE"/>
    <w:rsid w:val="1A3B5C77"/>
    <w:rsid w:val="1A434418"/>
    <w:rsid w:val="1A723A4E"/>
    <w:rsid w:val="1A984BAD"/>
    <w:rsid w:val="1AAB5F90"/>
    <w:rsid w:val="1AB8220E"/>
    <w:rsid w:val="1AE4166C"/>
    <w:rsid w:val="1AF06CFB"/>
    <w:rsid w:val="1AF11B8D"/>
    <w:rsid w:val="1B11359C"/>
    <w:rsid w:val="1B2A271F"/>
    <w:rsid w:val="1B350821"/>
    <w:rsid w:val="1B530544"/>
    <w:rsid w:val="1B59213E"/>
    <w:rsid w:val="1B704341"/>
    <w:rsid w:val="1B713184"/>
    <w:rsid w:val="1B7156DA"/>
    <w:rsid w:val="1B843BB1"/>
    <w:rsid w:val="1B975E0E"/>
    <w:rsid w:val="1BA209CF"/>
    <w:rsid w:val="1BB4777D"/>
    <w:rsid w:val="1BD75AB8"/>
    <w:rsid w:val="1BDD4B1E"/>
    <w:rsid w:val="1BE91A06"/>
    <w:rsid w:val="1C0459C2"/>
    <w:rsid w:val="1C1B3B4A"/>
    <w:rsid w:val="1C4A7CB6"/>
    <w:rsid w:val="1C746B04"/>
    <w:rsid w:val="1C88086E"/>
    <w:rsid w:val="1C9068E1"/>
    <w:rsid w:val="1CD626CD"/>
    <w:rsid w:val="1CDB3439"/>
    <w:rsid w:val="1CED5B8C"/>
    <w:rsid w:val="1D266CE1"/>
    <w:rsid w:val="1D3963AF"/>
    <w:rsid w:val="1D4112C2"/>
    <w:rsid w:val="1D5F6E7C"/>
    <w:rsid w:val="1D6A673C"/>
    <w:rsid w:val="1D90796E"/>
    <w:rsid w:val="1D9247AE"/>
    <w:rsid w:val="1DB567EC"/>
    <w:rsid w:val="1DDD2D7A"/>
    <w:rsid w:val="1DE32B82"/>
    <w:rsid w:val="1DF51A98"/>
    <w:rsid w:val="1E193E07"/>
    <w:rsid w:val="1E2C09AB"/>
    <w:rsid w:val="1E3D060F"/>
    <w:rsid w:val="1E3F7D2E"/>
    <w:rsid w:val="1E4134E4"/>
    <w:rsid w:val="1E5062B3"/>
    <w:rsid w:val="1E523514"/>
    <w:rsid w:val="1E5572B7"/>
    <w:rsid w:val="1E6D4DA9"/>
    <w:rsid w:val="1E714A66"/>
    <w:rsid w:val="1E802593"/>
    <w:rsid w:val="1EA703CC"/>
    <w:rsid w:val="1EB7330C"/>
    <w:rsid w:val="1ED369E5"/>
    <w:rsid w:val="1F0A0FF3"/>
    <w:rsid w:val="1F15637C"/>
    <w:rsid w:val="1F1620F4"/>
    <w:rsid w:val="1F282521"/>
    <w:rsid w:val="1F5771FF"/>
    <w:rsid w:val="1F6A455B"/>
    <w:rsid w:val="1F8C04D8"/>
    <w:rsid w:val="1FE868A9"/>
    <w:rsid w:val="20034907"/>
    <w:rsid w:val="20052895"/>
    <w:rsid w:val="20173E4B"/>
    <w:rsid w:val="204E48BC"/>
    <w:rsid w:val="206F41B2"/>
    <w:rsid w:val="207B6FD6"/>
    <w:rsid w:val="208921B3"/>
    <w:rsid w:val="20973DEB"/>
    <w:rsid w:val="20B26522"/>
    <w:rsid w:val="20B44310"/>
    <w:rsid w:val="20C206B3"/>
    <w:rsid w:val="211116EB"/>
    <w:rsid w:val="21204829"/>
    <w:rsid w:val="21565DF1"/>
    <w:rsid w:val="216133FC"/>
    <w:rsid w:val="2181419D"/>
    <w:rsid w:val="21853885"/>
    <w:rsid w:val="218F0783"/>
    <w:rsid w:val="21D56769"/>
    <w:rsid w:val="21E52EF3"/>
    <w:rsid w:val="21FB5D7B"/>
    <w:rsid w:val="220B1C3D"/>
    <w:rsid w:val="221D1D20"/>
    <w:rsid w:val="22334A87"/>
    <w:rsid w:val="223B4964"/>
    <w:rsid w:val="225418B2"/>
    <w:rsid w:val="227930C6"/>
    <w:rsid w:val="22BE6801"/>
    <w:rsid w:val="230E7CB2"/>
    <w:rsid w:val="233500BF"/>
    <w:rsid w:val="23377FF7"/>
    <w:rsid w:val="23517B9F"/>
    <w:rsid w:val="236B425F"/>
    <w:rsid w:val="23836192"/>
    <w:rsid w:val="23901F29"/>
    <w:rsid w:val="23921D6B"/>
    <w:rsid w:val="239C0061"/>
    <w:rsid w:val="23AD1279"/>
    <w:rsid w:val="23B908A4"/>
    <w:rsid w:val="23B90B33"/>
    <w:rsid w:val="23C14D25"/>
    <w:rsid w:val="23C2284B"/>
    <w:rsid w:val="23D5433A"/>
    <w:rsid w:val="23E95BEF"/>
    <w:rsid w:val="23FD0064"/>
    <w:rsid w:val="241725D4"/>
    <w:rsid w:val="24457704"/>
    <w:rsid w:val="245375B0"/>
    <w:rsid w:val="24607E06"/>
    <w:rsid w:val="24642C0A"/>
    <w:rsid w:val="24B22173"/>
    <w:rsid w:val="24B95AD9"/>
    <w:rsid w:val="24BE24DA"/>
    <w:rsid w:val="24CF5825"/>
    <w:rsid w:val="24D663E6"/>
    <w:rsid w:val="24D77F2B"/>
    <w:rsid w:val="25587043"/>
    <w:rsid w:val="255F1D83"/>
    <w:rsid w:val="258B00E2"/>
    <w:rsid w:val="25A917A6"/>
    <w:rsid w:val="25B76E96"/>
    <w:rsid w:val="25BE27CC"/>
    <w:rsid w:val="25D269DA"/>
    <w:rsid w:val="25F74A5C"/>
    <w:rsid w:val="261A34EE"/>
    <w:rsid w:val="2628662C"/>
    <w:rsid w:val="262D45DE"/>
    <w:rsid w:val="262E3697"/>
    <w:rsid w:val="26A53EF9"/>
    <w:rsid w:val="26A94201"/>
    <w:rsid w:val="26AC274F"/>
    <w:rsid w:val="26B96187"/>
    <w:rsid w:val="26D175ED"/>
    <w:rsid w:val="27044A29"/>
    <w:rsid w:val="271D34C8"/>
    <w:rsid w:val="27553B83"/>
    <w:rsid w:val="276142BF"/>
    <w:rsid w:val="27691F03"/>
    <w:rsid w:val="27783712"/>
    <w:rsid w:val="278A18D2"/>
    <w:rsid w:val="27907362"/>
    <w:rsid w:val="281A4EE6"/>
    <w:rsid w:val="28333E1D"/>
    <w:rsid w:val="28373963"/>
    <w:rsid w:val="28433F5A"/>
    <w:rsid w:val="28454BD6"/>
    <w:rsid w:val="28455253"/>
    <w:rsid w:val="28551971"/>
    <w:rsid w:val="285B1C53"/>
    <w:rsid w:val="28795BCE"/>
    <w:rsid w:val="289F7086"/>
    <w:rsid w:val="28C32028"/>
    <w:rsid w:val="28CC490F"/>
    <w:rsid w:val="28DE40AA"/>
    <w:rsid w:val="29345E77"/>
    <w:rsid w:val="294C65AD"/>
    <w:rsid w:val="296C74E1"/>
    <w:rsid w:val="296D3A7A"/>
    <w:rsid w:val="29806583"/>
    <w:rsid w:val="298B3C4C"/>
    <w:rsid w:val="29AF049C"/>
    <w:rsid w:val="29EC2D87"/>
    <w:rsid w:val="29F26D24"/>
    <w:rsid w:val="2A15033F"/>
    <w:rsid w:val="2A1662C1"/>
    <w:rsid w:val="2A1C7367"/>
    <w:rsid w:val="2A2815FA"/>
    <w:rsid w:val="2A28239D"/>
    <w:rsid w:val="2A6D6092"/>
    <w:rsid w:val="2A7646DC"/>
    <w:rsid w:val="2A7D76B4"/>
    <w:rsid w:val="2AAB40F6"/>
    <w:rsid w:val="2AD87443"/>
    <w:rsid w:val="2AEE1215"/>
    <w:rsid w:val="2B0269AB"/>
    <w:rsid w:val="2B437463"/>
    <w:rsid w:val="2B476FD4"/>
    <w:rsid w:val="2B7807EE"/>
    <w:rsid w:val="2B8B1CE7"/>
    <w:rsid w:val="2B974A59"/>
    <w:rsid w:val="2BBF00EC"/>
    <w:rsid w:val="2BC37CFD"/>
    <w:rsid w:val="2BD5237F"/>
    <w:rsid w:val="2BE536CE"/>
    <w:rsid w:val="2BE758D9"/>
    <w:rsid w:val="2BEF6721"/>
    <w:rsid w:val="2C09049E"/>
    <w:rsid w:val="2C0A653C"/>
    <w:rsid w:val="2C0C0B07"/>
    <w:rsid w:val="2C191F85"/>
    <w:rsid w:val="2C5C1A8E"/>
    <w:rsid w:val="2CA376BD"/>
    <w:rsid w:val="2CE82D6F"/>
    <w:rsid w:val="2D343236"/>
    <w:rsid w:val="2D4B5773"/>
    <w:rsid w:val="2D4D46AC"/>
    <w:rsid w:val="2D5F7538"/>
    <w:rsid w:val="2D8E211C"/>
    <w:rsid w:val="2DD15014"/>
    <w:rsid w:val="2DF72DE4"/>
    <w:rsid w:val="2E0220AF"/>
    <w:rsid w:val="2E455CD5"/>
    <w:rsid w:val="2E4B082A"/>
    <w:rsid w:val="2E5D4E86"/>
    <w:rsid w:val="2E5D790B"/>
    <w:rsid w:val="2E6609A2"/>
    <w:rsid w:val="2E944540"/>
    <w:rsid w:val="2E9A3C18"/>
    <w:rsid w:val="2EB13F93"/>
    <w:rsid w:val="2EBB0FEE"/>
    <w:rsid w:val="2EC22DEA"/>
    <w:rsid w:val="2EC63002"/>
    <w:rsid w:val="2F0A6B38"/>
    <w:rsid w:val="2F0F103A"/>
    <w:rsid w:val="2F4862FA"/>
    <w:rsid w:val="2F643375"/>
    <w:rsid w:val="2F660717"/>
    <w:rsid w:val="2F737988"/>
    <w:rsid w:val="2F946CCB"/>
    <w:rsid w:val="2FD25781"/>
    <w:rsid w:val="2FFD7934"/>
    <w:rsid w:val="300231F3"/>
    <w:rsid w:val="30733ACD"/>
    <w:rsid w:val="30824B8C"/>
    <w:rsid w:val="308C3862"/>
    <w:rsid w:val="309379D8"/>
    <w:rsid w:val="30A270F7"/>
    <w:rsid w:val="30CE0A81"/>
    <w:rsid w:val="30DF1478"/>
    <w:rsid w:val="30EC586F"/>
    <w:rsid w:val="312208B8"/>
    <w:rsid w:val="313F6EC5"/>
    <w:rsid w:val="31566625"/>
    <w:rsid w:val="319C6071"/>
    <w:rsid w:val="31AC537E"/>
    <w:rsid w:val="31E3679B"/>
    <w:rsid w:val="31E732FD"/>
    <w:rsid w:val="31F369F1"/>
    <w:rsid w:val="323F1D8B"/>
    <w:rsid w:val="32517576"/>
    <w:rsid w:val="32694A7A"/>
    <w:rsid w:val="32704015"/>
    <w:rsid w:val="32B177FE"/>
    <w:rsid w:val="32BE5C2C"/>
    <w:rsid w:val="32FB6478"/>
    <w:rsid w:val="33263B3F"/>
    <w:rsid w:val="332A1A21"/>
    <w:rsid w:val="33694A91"/>
    <w:rsid w:val="336963EB"/>
    <w:rsid w:val="33816EEB"/>
    <w:rsid w:val="338D64EF"/>
    <w:rsid w:val="33D30B89"/>
    <w:rsid w:val="33EB55CD"/>
    <w:rsid w:val="33EC4C02"/>
    <w:rsid w:val="340D2360"/>
    <w:rsid w:val="3410665D"/>
    <w:rsid w:val="34211214"/>
    <w:rsid w:val="342E63AB"/>
    <w:rsid w:val="346E27BE"/>
    <w:rsid w:val="34950E68"/>
    <w:rsid w:val="34986E94"/>
    <w:rsid w:val="34AF62C9"/>
    <w:rsid w:val="34CB4388"/>
    <w:rsid w:val="34FA6E12"/>
    <w:rsid w:val="352E7C26"/>
    <w:rsid w:val="353508F9"/>
    <w:rsid w:val="35531D85"/>
    <w:rsid w:val="358D5588"/>
    <w:rsid w:val="35A30562"/>
    <w:rsid w:val="363A3B40"/>
    <w:rsid w:val="365302AE"/>
    <w:rsid w:val="36607A0A"/>
    <w:rsid w:val="366E227C"/>
    <w:rsid w:val="366F2E0D"/>
    <w:rsid w:val="36760D6D"/>
    <w:rsid w:val="367B6A5C"/>
    <w:rsid w:val="36A74ADA"/>
    <w:rsid w:val="36AD60D5"/>
    <w:rsid w:val="36B224F9"/>
    <w:rsid w:val="36E91604"/>
    <w:rsid w:val="36EC0CC9"/>
    <w:rsid w:val="37003301"/>
    <w:rsid w:val="371F2036"/>
    <w:rsid w:val="373C4996"/>
    <w:rsid w:val="373F410B"/>
    <w:rsid w:val="37472243"/>
    <w:rsid w:val="37504540"/>
    <w:rsid w:val="376712E7"/>
    <w:rsid w:val="37734130"/>
    <w:rsid w:val="37EE7094"/>
    <w:rsid w:val="380F20AB"/>
    <w:rsid w:val="38296C89"/>
    <w:rsid w:val="383002EB"/>
    <w:rsid w:val="384F48F4"/>
    <w:rsid w:val="38586797"/>
    <w:rsid w:val="38910D12"/>
    <w:rsid w:val="389F0840"/>
    <w:rsid w:val="38BC0149"/>
    <w:rsid w:val="38D87D1C"/>
    <w:rsid w:val="38E2156D"/>
    <w:rsid w:val="38E928FC"/>
    <w:rsid w:val="39636459"/>
    <w:rsid w:val="396B7F6C"/>
    <w:rsid w:val="39A3781D"/>
    <w:rsid w:val="39B417A9"/>
    <w:rsid w:val="39FC5695"/>
    <w:rsid w:val="39FE2691"/>
    <w:rsid w:val="3A006D8E"/>
    <w:rsid w:val="3A33044A"/>
    <w:rsid w:val="3A3651E5"/>
    <w:rsid w:val="3A744481"/>
    <w:rsid w:val="3A8533EA"/>
    <w:rsid w:val="3A8A6A2E"/>
    <w:rsid w:val="3A8C7BEF"/>
    <w:rsid w:val="3A906246"/>
    <w:rsid w:val="3AB807D8"/>
    <w:rsid w:val="3AF25DDB"/>
    <w:rsid w:val="3B2349B7"/>
    <w:rsid w:val="3B2F65C0"/>
    <w:rsid w:val="3B616CFF"/>
    <w:rsid w:val="3B6259F6"/>
    <w:rsid w:val="3B976654"/>
    <w:rsid w:val="3BBA46A9"/>
    <w:rsid w:val="3BC01EFC"/>
    <w:rsid w:val="3BCA786A"/>
    <w:rsid w:val="3BD31E2F"/>
    <w:rsid w:val="3BF15831"/>
    <w:rsid w:val="3BFC643F"/>
    <w:rsid w:val="3C105946"/>
    <w:rsid w:val="3C230BA0"/>
    <w:rsid w:val="3C471448"/>
    <w:rsid w:val="3C5F759A"/>
    <w:rsid w:val="3C6C525A"/>
    <w:rsid w:val="3CC2593E"/>
    <w:rsid w:val="3CC30B4A"/>
    <w:rsid w:val="3CCE23CB"/>
    <w:rsid w:val="3CD17D17"/>
    <w:rsid w:val="3D3C7F39"/>
    <w:rsid w:val="3D413083"/>
    <w:rsid w:val="3D440F09"/>
    <w:rsid w:val="3D4504A0"/>
    <w:rsid w:val="3D633BFE"/>
    <w:rsid w:val="3D8734BB"/>
    <w:rsid w:val="3D9A11D4"/>
    <w:rsid w:val="3DA16D89"/>
    <w:rsid w:val="3DA364BE"/>
    <w:rsid w:val="3DB80AEF"/>
    <w:rsid w:val="3DBF3C2B"/>
    <w:rsid w:val="3DE041CB"/>
    <w:rsid w:val="3E014244"/>
    <w:rsid w:val="3E0D48F6"/>
    <w:rsid w:val="3E1868B4"/>
    <w:rsid w:val="3E2449CC"/>
    <w:rsid w:val="3E377251"/>
    <w:rsid w:val="3E42664B"/>
    <w:rsid w:val="3E502AD5"/>
    <w:rsid w:val="3E5A7334"/>
    <w:rsid w:val="3E7B5D6B"/>
    <w:rsid w:val="3E7E11BA"/>
    <w:rsid w:val="3E843E66"/>
    <w:rsid w:val="3E8F51FE"/>
    <w:rsid w:val="3E926F87"/>
    <w:rsid w:val="3E9A59DE"/>
    <w:rsid w:val="3EAF4836"/>
    <w:rsid w:val="3EB073DF"/>
    <w:rsid w:val="3EC33DFA"/>
    <w:rsid w:val="3EFA7140"/>
    <w:rsid w:val="3F060E16"/>
    <w:rsid w:val="3F1D1096"/>
    <w:rsid w:val="3F2F0234"/>
    <w:rsid w:val="3F60143E"/>
    <w:rsid w:val="3F6363FE"/>
    <w:rsid w:val="3F756B8F"/>
    <w:rsid w:val="3F95482B"/>
    <w:rsid w:val="3F980BD8"/>
    <w:rsid w:val="3F984734"/>
    <w:rsid w:val="3FB44AD4"/>
    <w:rsid w:val="3FF550C2"/>
    <w:rsid w:val="4019356B"/>
    <w:rsid w:val="401A15ED"/>
    <w:rsid w:val="4044085E"/>
    <w:rsid w:val="40592157"/>
    <w:rsid w:val="40624D42"/>
    <w:rsid w:val="406D3E12"/>
    <w:rsid w:val="406E1CAE"/>
    <w:rsid w:val="40817EE1"/>
    <w:rsid w:val="408C6AF0"/>
    <w:rsid w:val="40980764"/>
    <w:rsid w:val="40A0133A"/>
    <w:rsid w:val="40C31A53"/>
    <w:rsid w:val="40CB0B39"/>
    <w:rsid w:val="40F2522F"/>
    <w:rsid w:val="40FF545D"/>
    <w:rsid w:val="410067C8"/>
    <w:rsid w:val="411C75E7"/>
    <w:rsid w:val="418F0D2A"/>
    <w:rsid w:val="41BA79E5"/>
    <w:rsid w:val="41D01505"/>
    <w:rsid w:val="41D63578"/>
    <w:rsid w:val="42474939"/>
    <w:rsid w:val="424C3C57"/>
    <w:rsid w:val="42613FF3"/>
    <w:rsid w:val="42660D96"/>
    <w:rsid w:val="42674891"/>
    <w:rsid w:val="428667D2"/>
    <w:rsid w:val="42971312"/>
    <w:rsid w:val="429C09DF"/>
    <w:rsid w:val="42CA4181"/>
    <w:rsid w:val="42CD1CE0"/>
    <w:rsid w:val="42E1381E"/>
    <w:rsid w:val="42ED6459"/>
    <w:rsid w:val="42FE58DD"/>
    <w:rsid w:val="430373D5"/>
    <w:rsid w:val="43165037"/>
    <w:rsid w:val="43174B3D"/>
    <w:rsid w:val="431B674A"/>
    <w:rsid w:val="432F53AF"/>
    <w:rsid w:val="434B790E"/>
    <w:rsid w:val="4360274F"/>
    <w:rsid w:val="43962E9C"/>
    <w:rsid w:val="43977AB6"/>
    <w:rsid w:val="43A3342B"/>
    <w:rsid w:val="43C05A84"/>
    <w:rsid w:val="43C77C27"/>
    <w:rsid w:val="43DE09EE"/>
    <w:rsid w:val="43F2528E"/>
    <w:rsid w:val="44002FAD"/>
    <w:rsid w:val="448B0D0B"/>
    <w:rsid w:val="449101DD"/>
    <w:rsid w:val="44DE1391"/>
    <w:rsid w:val="44E16B7D"/>
    <w:rsid w:val="44F543D6"/>
    <w:rsid w:val="451B225C"/>
    <w:rsid w:val="452410C9"/>
    <w:rsid w:val="452F5B3A"/>
    <w:rsid w:val="45317DFB"/>
    <w:rsid w:val="456D3CE4"/>
    <w:rsid w:val="4579042C"/>
    <w:rsid w:val="457F0571"/>
    <w:rsid w:val="45851176"/>
    <w:rsid w:val="45A903C0"/>
    <w:rsid w:val="45C63B94"/>
    <w:rsid w:val="45D43E4D"/>
    <w:rsid w:val="45F36B68"/>
    <w:rsid w:val="460E7DA5"/>
    <w:rsid w:val="46164107"/>
    <w:rsid w:val="461B1C1B"/>
    <w:rsid w:val="46422483"/>
    <w:rsid w:val="4652678E"/>
    <w:rsid w:val="4659254A"/>
    <w:rsid w:val="465B0637"/>
    <w:rsid w:val="465E3F0D"/>
    <w:rsid w:val="466A16E6"/>
    <w:rsid w:val="46747F9E"/>
    <w:rsid w:val="46794B93"/>
    <w:rsid w:val="46845A12"/>
    <w:rsid w:val="46893F2B"/>
    <w:rsid w:val="46A60677"/>
    <w:rsid w:val="46C4686E"/>
    <w:rsid w:val="47757377"/>
    <w:rsid w:val="477B778F"/>
    <w:rsid w:val="477E6905"/>
    <w:rsid w:val="478163F5"/>
    <w:rsid w:val="478203EC"/>
    <w:rsid w:val="47B025FA"/>
    <w:rsid w:val="47B474C1"/>
    <w:rsid w:val="47D101C7"/>
    <w:rsid w:val="4809698F"/>
    <w:rsid w:val="480D1A37"/>
    <w:rsid w:val="4811697D"/>
    <w:rsid w:val="48342F5B"/>
    <w:rsid w:val="48713B05"/>
    <w:rsid w:val="487A3E25"/>
    <w:rsid w:val="48876BF6"/>
    <w:rsid w:val="488B5503"/>
    <w:rsid w:val="48937E21"/>
    <w:rsid w:val="489A0361"/>
    <w:rsid w:val="48B94FF3"/>
    <w:rsid w:val="48E37AAB"/>
    <w:rsid w:val="48E704DA"/>
    <w:rsid w:val="48FD4B4C"/>
    <w:rsid w:val="490A68E0"/>
    <w:rsid w:val="491055FE"/>
    <w:rsid w:val="49177011"/>
    <w:rsid w:val="493C25D4"/>
    <w:rsid w:val="495F5B3E"/>
    <w:rsid w:val="496F77D7"/>
    <w:rsid w:val="497654FD"/>
    <w:rsid w:val="4987577F"/>
    <w:rsid w:val="499E6DEB"/>
    <w:rsid w:val="49B64211"/>
    <w:rsid w:val="49BA799D"/>
    <w:rsid w:val="49EF5898"/>
    <w:rsid w:val="49F6167F"/>
    <w:rsid w:val="4A064FA0"/>
    <w:rsid w:val="4A16615C"/>
    <w:rsid w:val="4A4424D7"/>
    <w:rsid w:val="4A5971B6"/>
    <w:rsid w:val="4AB82D0F"/>
    <w:rsid w:val="4ACF5129"/>
    <w:rsid w:val="4AEA1D46"/>
    <w:rsid w:val="4AEB7664"/>
    <w:rsid w:val="4AF66159"/>
    <w:rsid w:val="4AFD7C19"/>
    <w:rsid w:val="4B0567D1"/>
    <w:rsid w:val="4B1F3F5B"/>
    <w:rsid w:val="4B236AAE"/>
    <w:rsid w:val="4B6202EC"/>
    <w:rsid w:val="4B707271"/>
    <w:rsid w:val="4B756271"/>
    <w:rsid w:val="4B923BDF"/>
    <w:rsid w:val="4B9739F7"/>
    <w:rsid w:val="4BE14599"/>
    <w:rsid w:val="4BEE2503"/>
    <w:rsid w:val="4C153D2F"/>
    <w:rsid w:val="4C245A30"/>
    <w:rsid w:val="4C6B4F7E"/>
    <w:rsid w:val="4CB6685F"/>
    <w:rsid w:val="4CC367FE"/>
    <w:rsid w:val="4D077F3C"/>
    <w:rsid w:val="4D123355"/>
    <w:rsid w:val="4D16138E"/>
    <w:rsid w:val="4D2A3B31"/>
    <w:rsid w:val="4D312C52"/>
    <w:rsid w:val="4D5C0349"/>
    <w:rsid w:val="4D8552AA"/>
    <w:rsid w:val="4D8B58D8"/>
    <w:rsid w:val="4D905305"/>
    <w:rsid w:val="4D964A72"/>
    <w:rsid w:val="4D9C1254"/>
    <w:rsid w:val="4DC86B2C"/>
    <w:rsid w:val="4DE729B1"/>
    <w:rsid w:val="4E154828"/>
    <w:rsid w:val="4E1D2C04"/>
    <w:rsid w:val="4E793892"/>
    <w:rsid w:val="4E800872"/>
    <w:rsid w:val="4EC569ED"/>
    <w:rsid w:val="4EC8490A"/>
    <w:rsid w:val="4ED50EA1"/>
    <w:rsid w:val="4EDA586A"/>
    <w:rsid w:val="4EEC050C"/>
    <w:rsid w:val="4F104EC3"/>
    <w:rsid w:val="4F3C7E8D"/>
    <w:rsid w:val="4F47354A"/>
    <w:rsid w:val="4F8151E4"/>
    <w:rsid w:val="4F8B6063"/>
    <w:rsid w:val="4F911C54"/>
    <w:rsid w:val="4FE625E0"/>
    <w:rsid w:val="4FEB43C6"/>
    <w:rsid w:val="4FFF022D"/>
    <w:rsid w:val="5021480F"/>
    <w:rsid w:val="505B4777"/>
    <w:rsid w:val="506D39BB"/>
    <w:rsid w:val="50844620"/>
    <w:rsid w:val="50962ECB"/>
    <w:rsid w:val="50A42E38"/>
    <w:rsid w:val="50A4577F"/>
    <w:rsid w:val="50AC6BA7"/>
    <w:rsid w:val="50B73D1F"/>
    <w:rsid w:val="50BD5BC9"/>
    <w:rsid w:val="50C11EEE"/>
    <w:rsid w:val="50E62ECA"/>
    <w:rsid w:val="50E97CFC"/>
    <w:rsid w:val="50FA4028"/>
    <w:rsid w:val="51042AE4"/>
    <w:rsid w:val="510D65B7"/>
    <w:rsid w:val="511157AB"/>
    <w:rsid w:val="51404C2B"/>
    <w:rsid w:val="5142540C"/>
    <w:rsid w:val="51575ABF"/>
    <w:rsid w:val="51673073"/>
    <w:rsid w:val="518832C8"/>
    <w:rsid w:val="519D5BDA"/>
    <w:rsid w:val="519F7BA4"/>
    <w:rsid w:val="51A0432A"/>
    <w:rsid w:val="51A86090"/>
    <w:rsid w:val="51B7313F"/>
    <w:rsid w:val="51B7396D"/>
    <w:rsid w:val="51C8702B"/>
    <w:rsid w:val="522E4CC3"/>
    <w:rsid w:val="5244713B"/>
    <w:rsid w:val="52615633"/>
    <w:rsid w:val="52977FD4"/>
    <w:rsid w:val="52A25790"/>
    <w:rsid w:val="52A96B6F"/>
    <w:rsid w:val="52B45975"/>
    <w:rsid w:val="52C82115"/>
    <w:rsid w:val="52D94AA4"/>
    <w:rsid w:val="52EA3A62"/>
    <w:rsid w:val="52F50BB8"/>
    <w:rsid w:val="52F91A96"/>
    <w:rsid w:val="53097272"/>
    <w:rsid w:val="5334256E"/>
    <w:rsid w:val="53544462"/>
    <w:rsid w:val="53614D5A"/>
    <w:rsid w:val="5397158E"/>
    <w:rsid w:val="53C41B44"/>
    <w:rsid w:val="54013861"/>
    <w:rsid w:val="541C41F0"/>
    <w:rsid w:val="542C3AEB"/>
    <w:rsid w:val="542C46C6"/>
    <w:rsid w:val="54330A77"/>
    <w:rsid w:val="54487265"/>
    <w:rsid w:val="544D6070"/>
    <w:rsid w:val="54605E1E"/>
    <w:rsid w:val="54A61249"/>
    <w:rsid w:val="54B3506A"/>
    <w:rsid w:val="54CA0D16"/>
    <w:rsid w:val="54D718AC"/>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3E6B12"/>
    <w:rsid w:val="565230CB"/>
    <w:rsid w:val="566B6D1E"/>
    <w:rsid w:val="56CD0D0F"/>
    <w:rsid w:val="56EE6230"/>
    <w:rsid w:val="57032A2C"/>
    <w:rsid w:val="570F5219"/>
    <w:rsid w:val="571C040D"/>
    <w:rsid w:val="575D12B5"/>
    <w:rsid w:val="57610A87"/>
    <w:rsid w:val="576A2A02"/>
    <w:rsid w:val="577B1140"/>
    <w:rsid w:val="577B7F21"/>
    <w:rsid w:val="577F181B"/>
    <w:rsid w:val="57921984"/>
    <w:rsid w:val="579737F0"/>
    <w:rsid w:val="57AB7B30"/>
    <w:rsid w:val="57AF5251"/>
    <w:rsid w:val="57B26373"/>
    <w:rsid w:val="57B63F04"/>
    <w:rsid w:val="57BA1FE8"/>
    <w:rsid w:val="57CD20C2"/>
    <w:rsid w:val="57D675AB"/>
    <w:rsid w:val="57D95FDD"/>
    <w:rsid w:val="57E45910"/>
    <w:rsid w:val="57F64296"/>
    <w:rsid w:val="58062BC6"/>
    <w:rsid w:val="5813309A"/>
    <w:rsid w:val="58137099"/>
    <w:rsid w:val="581D7FBD"/>
    <w:rsid w:val="58662ADE"/>
    <w:rsid w:val="58821A36"/>
    <w:rsid w:val="58917D2F"/>
    <w:rsid w:val="5894085C"/>
    <w:rsid w:val="58AE4F0C"/>
    <w:rsid w:val="58B85899"/>
    <w:rsid w:val="58DA48E2"/>
    <w:rsid w:val="58E363A9"/>
    <w:rsid w:val="59213594"/>
    <w:rsid w:val="594554D5"/>
    <w:rsid w:val="594A2AEB"/>
    <w:rsid w:val="595B6AA6"/>
    <w:rsid w:val="595E1678"/>
    <w:rsid w:val="596D5BD4"/>
    <w:rsid w:val="597E3DD8"/>
    <w:rsid w:val="598F6750"/>
    <w:rsid w:val="59B47F65"/>
    <w:rsid w:val="59BE370C"/>
    <w:rsid w:val="59EE16C8"/>
    <w:rsid w:val="59F80043"/>
    <w:rsid w:val="59FE415A"/>
    <w:rsid w:val="5A09252F"/>
    <w:rsid w:val="5A0B2778"/>
    <w:rsid w:val="5A2A7C7B"/>
    <w:rsid w:val="5A3E2560"/>
    <w:rsid w:val="5A5D3B6E"/>
    <w:rsid w:val="5A637A76"/>
    <w:rsid w:val="5A6D33BA"/>
    <w:rsid w:val="5A792B1F"/>
    <w:rsid w:val="5A7D47FA"/>
    <w:rsid w:val="5A874767"/>
    <w:rsid w:val="5A8E6693"/>
    <w:rsid w:val="5AAD6F28"/>
    <w:rsid w:val="5AD3266C"/>
    <w:rsid w:val="5AD63A24"/>
    <w:rsid w:val="5AF1294C"/>
    <w:rsid w:val="5B0311A3"/>
    <w:rsid w:val="5B2E1A1D"/>
    <w:rsid w:val="5B7948C3"/>
    <w:rsid w:val="5B8160D8"/>
    <w:rsid w:val="5B843A1C"/>
    <w:rsid w:val="5B873E3F"/>
    <w:rsid w:val="5B975D90"/>
    <w:rsid w:val="5B9B762E"/>
    <w:rsid w:val="5BCD355F"/>
    <w:rsid w:val="5BD85BD9"/>
    <w:rsid w:val="5BD87C54"/>
    <w:rsid w:val="5C02690E"/>
    <w:rsid w:val="5C196DA7"/>
    <w:rsid w:val="5C2A048C"/>
    <w:rsid w:val="5C447CC6"/>
    <w:rsid w:val="5C7A3543"/>
    <w:rsid w:val="5C80234E"/>
    <w:rsid w:val="5C8A680C"/>
    <w:rsid w:val="5D0C4701"/>
    <w:rsid w:val="5D0F0395"/>
    <w:rsid w:val="5D221076"/>
    <w:rsid w:val="5D397964"/>
    <w:rsid w:val="5D551A5E"/>
    <w:rsid w:val="5D59154F"/>
    <w:rsid w:val="5D5A391C"/>
    <w:rsid w:val="5D5F10C0"/>
    <w:rsid w:val="5D891B7B"/>
    <w:rsid w:val="5D8F4F70"/>
    <w:rsid w:val="5DAD38EE"/>
    <w:rsid w:val="5DB24487"/>
    <w:rsid w:val="5DEF28C9"/>
    <w:rsid w:val="5E006862"/>
    <w:rsid w:val="5E0207B9"/>
    <w:rsid w:val="5E1834A1"/>
    <w:rsid w:val="5E252A21"/>
    <w:rsid w:val="5E261785"/>
    <w:rsid w:val="5E4A7017"/>
    <w:rsid w:val="5E552BBA"/>
    <w:rsid w:val="5E611C10"/>
    <w:rsid w:val="5E6F049D"/>
    <w:rsid w:val="5E7F4FE5"/>
    <w:rsid w:val="5ECC465D"/>
    <w:rsid w:val="5EFC7377"/>
    <w:rsid w:val="5F06174D"/>
    <w:rsid w:val="5F383F3E"/>
    <w:rsid w:val="5F3A3602"/>
    <w:rsid w:val="5F5D2E4C"/>
    <w:rsid w:val="5F6277C6"/>
    <w:rsid w:val="5F6D0B1D"/>
    <w:rsid w:val="5F7A372B"/>
    <w:rsid w:val="5F8D0B82"/>
    <w:rsid w:val="5F96165D"/>
    <w:rsid w:val="5F9C55EC"/>
    <w:rsid w:val="5FB52C88"/>
    <w:rsid w:val="5FCC5339"/>
    <w:rsid w:val="5FE34A5B"/>
    <w:rsid w:val="5FF437B1"/>
    <w:rsid w:val="5FFE1E36"/>
    <w:rsid w:val="60065292"/>
    <w:rsid w:val="60232584"/>
    <w:rsid w:val="60354CFE"/>
    <w:rsid w:val="607330CE"/>
    <w:rsid w:val="60825176"/>
    <w:rsid w:val="609F2AC4"/>
    <w:rsid w:val="60FA2EE8"/>
    <w:rsid w:val="61054A27"/>
    <w:rsid w:val="610A52BC"/>
    <w:rsid w:val="61161505"/>
    <w:rsid w:val="611D2366"/>
    <w:rsid w:val="61421856"/>
    <w:rsid w:val="615227C4"/>
    <w:rsid w:val="61654E3F"/>
    <w:rsid w:val="6182292A"/>
    <w:rsid w:val="619F7F92"/>
    <w:rsid w:val="61B244FA"/>
    <w:rsid w:val="61F94C26"/>
    <w:rsid w:val="62000E56"/>
    <w:rsid w:val="624F3E49"/>
    <w:rsid w:val="62632286"/>
    <w:rsid w:val="62634C1E"/>
    <w:rsid w:val="62653BFD"/>
    <w:rsid w:val="62885958"/>
    <w:rsid w:val="62B53FB4"/>
    <w:rsid w:val="62C51707"/>
    <w:rsid w:val="62EE2739"/>
    <w:rsid w:val="62F40B65"/>
    <w:rsid w:val="62FC2CFE"/>
    <w:rsid w:val="62FF4946"/>
    <w:rsid w:val="63024505"/>
    <w:rsid w:val="63057095"/>
    <w:rsid w:val="633A3BD0"/>
    <w:rsid w:val="63430F85"/>
    <w:rsid w:val="634A2133"/>
    <w:rsid w:val="635B1DB5"/>
    <w:rsid w:val="63711FED"/>
    <w:rsid w:val="637F6AC8"/>
    <w:rsid w:val="63856609"/>
    <w:rsid w:val="63880DDC"/>
    <w:rsid w:val="638D750D"/>
    <w:rsid w:val="63AC6CC0"/>
    <w:rsid w:val="63B05C41"/>
    <w:rsid w:val="63D41A23"/>
    <w:rsid w:val="63F633B2"/>
    <w:rsid w:val="64055776"/>
    <w:rsid w:val="64240056"/>
    <w:rsid w:val="643C4C03"/>
    <w:rsid w:val="643E143A"/>
    <w:rsid w:val="64722250"/>
    <w:rsid w:val="648844C8"/>
    <w:rsid w:val="648B6EEF"/>
    <w:rsid w:val="64B231CE"/>
    <w:rsid w:val="64C158BF"/>
    <w:rsid w:val="64CE2EAA"/>
    <w:rsid w:val="64F32289"/>
    <w:rsid w:val="65315CAB"/>
    <w:rsid w:val="653C3090"/>
    <w:rsid w:val="656D4A6C"/>
    <w:rsid w:val="65854376"/>
    <w:rsid w:val="658767BE"/>
    <w:rsid w:val="65892531"/>
    <w:rsid w:val="65C76B2F"/>
    <w:rsid w:val="65DD0843"/>
    <w:rsid w:val="66195831"/>
    <w:rsid w:val="662E75B1"/>
    <w:rsid w:val="66342C2E"/>
    <w:rsid w:val="66344907"/>
    <w:rsid w:val="663E784C"/>
    <w:rsid w:val="665F0EF2"/>
    <w:rsid w:val="66855163"/>
    <w:rsid w:val="668B6A45"/>
    <w:rsid w:val="66A7157D"/>
    <w:rsid w:val="66CD08B8"/>
    <w:rsid w:val="66D81AB8"/>
    <w:rsid w:val="66DD4E92"/>
    <w:rsid w:val="66F10A4A"/>
    <w:rsid w:val="670B5C1A"/>
    <w:rsid w:val="672F3F24"/>
    <w:rsid w:val="673E055F"/>
    <w:rsid w:val="674307B8"/>
    <w:rsid w:val="67551CE3"/>
    <w:rsid w:val="678F3DBF"/>
    <w:rsid w:val="67A22552"/>
    <w:rsid w:val="67B22DCC"/>
    <w:rsid w:val="67BE71AA"/>
    <w:rsid w:val="67C779FD"/>
    <w:rsid w:val="67D90273"/>
    <w:rsid w:val="67DB02B3"/>
    <w:rsid w:val="67DE5875"/>
    <w:rsid w:val="67DF074B"/>
    <w:rsid w:val="67E55852"/>
    <w:rsid w:val="67EB1AB4"/>
    <w:rsid w:val="67FA1285"/>
    <w:rsid w:val="68030A35"/>
    <w:rsid w:val="68551F4F"/>
    <w:rsid w:val="686C3F78"/>
    <w:rsid w:val="686E531C"/>
    <w:rsid w:val="687C10C9"/>
    <w:rsid w:val="68840C16"/>
    <w:rsid w:val="68876EFB"/>
    <w:rsid w:val="68884654"/>
    <w:rsid w:val="68982BCC"/>
    <w:rsid w:val="68992252"/>
    <w:rsid w:val="689F444F"/>
    <w:rsid w:val="68B96DBB"/>
    <w:rsid w:val="68BC708D"/>
    <w:rsid w:val="68CA2805"/>
    <w:rsid w:val="68E937A3"/>
    <w:rsid w:val="68FC7232"/>
    <w:rsid w:val="690A5A01"/>
    <w:rsid w:val="692F585A"/>
    <w:rsid w:val="693E15D3"/>
    <w:rsid w:val="69627681"/>
    <w:rsid w:val="6977531D"/>
    <w:rsid w:val="69C02DBE"/>
    <w:rsid w:val="69CC2BFF"/>
    <w:rsid w:val="69FD55B8"/>
    <w:rsid w:val="6A0B1C62"/>
    <w:rsid w:val="6A2406C8"/>
    <w:rsid w:val="6A2627B9"/>
    <w:rsid w:val="6A3D7B02"/>
    <w:rsid w:val="6A713C6B"/>
    <w:rsid w:val="6AA37A9E"/>
    <w:rsid w:val="6ADE0BD1"/>
    <w:rsid w:val="6AE96859"/>
    <w:rsid w:val="6B055B5E"/>
    <w:rsid w:val="6B147746"/>
    <w:rsid w:val="6B24787C"/>
    <w:rsid w:val="6B43328C"/>
    <w:rsid w:val="6B573233"/>
    <w:rsid w:val="6B584251"/>
    <w:rsid w:val="6B5B6274"/>
    <w:rsid w:val="6B6D4417"/>
    <w:rsid w:val="6B7743F8"/>
    <w:rsid w:val="6B935D53"/>
    <w:rsid w:val="6C196F71"/>
    <w:rsid w:val="6C226FCB"/>
    <w:rsid w:val="6C31226F"/>
    <w:rsid w:val="6C3513D9"/>
    <w:rsid w:val="6C552F0B"/>
    <w:rsid w:val="6C5C728F"/>
    <w:rsid w:val="6C8C67B7"/>
    <w:rsid w:val="6C982ECE"/>
    <w:rsid w:val="6C9D744C"/>
    <w:rsid w:val="6CCE7137"/>
    <w:rsid w:val="6D167928"/>
    <w:rsid w:val="6D26299B"/>
    <w:rsid w:val="6D266F73"/>
    <w:rsid w:val="6D4772EC"/>
    <w:rsid w:val="6D49688D"/>
    <w:rsid w:val="6D9078AF"/>
    <w:rsid w:val="6DAA3FEF"/>
    <w:rsid w:val="6DC0172B"/>
    <w:rsid w:val="6DCB690C"/>
    <w:rsid w:val="6DD41A5B"/>
    <w:rsid w:val="6DF43C2E"/>
    <w:rsid w:val="6DF51CA3"/>
    <w:rsid w:val="6E163A1D"/>
    <w:rsid w:val="6E661D1D"/>
    <w:rsid w:val="6E8335BD"/>
    <w:rsid w:val="6E8E12EF"/>
    <w:rsid w:val="6E972936"/>
    <w:rsid w:val="6EB02F99"/>
    <w:rsid w:val="6ED446C5"/>
    <w:rsid w:val="6ED924EF"/>
    <w:rsid w:val="6EFC7F8C"/>
    <w:rsid w:val="6F2A7D94"/>
    <w:rsid w:val="6F476702"/>
    <w:rsid w:val="6F7B15AE"/>
    <w:rsid w:val="6F8331F1"/>
    <w:rsid w:val="6F946416"/>
    <w:rsid w:val="6FAE1A09"/>
    <w:rsid w:val="6FAF3250"/>
    <w:rsid w:val="6FD75BF8"/>
    <w:rsid w:val="6FEF5D43"/>
    <w:rsid w:val="70206492"/>
    <w:rsid w:val="702459EC"/>
    <w:rsid w:val="702A40BC"/>
    <w:rsid w:val="702F5452"/>
    <w:rsid w:val="703D0723"/>
    <w:rsid w:val="703F1C06"/>
    <w:rsid w:val="705C49EC"/>
    <w:rsid w:val="706275A2"/>
    <w:rsid w:val="707723D0"/>
    <w:rsid w:val="707B5858"/>
    <w:rsid w:val="70B07BB0"/>
    <w:rsid w:val="70F5661B"/>
    <w:rsid w:val="710F675E"/>
    <w:rsid w:val="71257808"/>
    <w:rsid w:val="7128597B"/>
    <w:rsid w:val="71360107"/>
    <w:rsid w:val="713B688E"/>
    <w:rsid w:val="713F00AC"/>
    <w:rsid w:val="71526505"/>
    <w:rsid w:val="71596724"/>
    <w:rsid w:val="71860EAE"/>
    <w:rsid w:val="71D43752"/>
    <w:rsid w:val="71F1796A"/>
    <w:rsid w:val="71F36EC9"/>
    <w:rsid w:val="72154626"/>
    <w:rsid w:val="72262B5D"/>
    <w:rsid w:val="72283FF7"/>
    <w:rsid w:val="722E7212"/>
    <w:rsid w:val="723A0474"/>
    <w:rsid w:val="725923E4"/>
    <w:rsid w:val="727464ED"/>
    <w:rsid w:val="72807126"/>
    <w:rsid w:val="72864BF7"/>
    <w:rsid w:val="729023FC"/>
    <w:rsid w:val="72E7594B"/>
    <w:rsid w:val="730B4583"/>
    <w:rsid w:val="731A30D6"/>
    <w:rsid w:val="73593BFF"/>
    <w:rsid w:val="73693B91"/>
    <w:rsid w:val="73724CC1"/>
    <w:rsid w:val="73A83BD4"/>
    <w:rsid w:val="73C0646E"/>
    <w:rsid w:val="73E57241"/>
    <w:rsid w:val="742222F5"/>
    <w:rsid w:val="742D0BE7"/>
    <w:rsid w:val="74476126"/>
    <w:rsid w:val="74517F93"/>
    <w:rsid w:val="74586806"/>
    <w:rsid w:val="74706664"/>
    <w:rsid w:val="747F3682"/>
    <w:rsid w:val="748A2115"/>
    <w:rsid w:val="749C4185"/>
    <w:rsid w:val="74B51309"/>
    <w:rsid w:val="75067759"/>
    <w:rsid w:val="75297601"/>
    <w:rsid w:val="752E6DCD"/>
    <w:rsid w:val="7551380D"/>
    <w:rsid w:val="7553559A"/>
    <w:rsid w:val="75600BE5"/>
    <w:rsid w:val="7564475C"/>
    <w:rsid w:val="756D573F"/>
    <w:rsid w:val="7583797F"/>
    <w:rsid w:val="758962F1"/>
    <w:rsid w:val="75D20F1D"/>
    <w:rsid w:val="75DA2C18"/>
    <w:rsid w:val="75F54412"/>
    <w:rsid w:val="761D08E0"/>
    <w:rsid w:val="765B168C"/>
    <w:rsid w:val="765D347C"/>
    <w:rsid w:val="765D3A06"/>
    <w:rsid w:val="766E2E10"/>
    <w:rsid w:val="768216BE"/>
    <w:rsid w:val="76826699"/>
    <w:rsid w:val="76A258BD"/>
    <w:rsid w:val="76B65452"/>
    <w:rsid w:val="76C87133"/>
    <w:rsid w:val="76CD08D5"/>
    <w:rsid w:val="76DB4B92"/>
    <w:rsid w:val="76E2215D"/>
    <w:rsid w:val="77052AA4"/>
    <w:rsid w:val="77136511"/>
    <w:rsid w:val="77340A39"/>
    <w:rsid w:val="77351FD0"/>
    <w:rsid w:val="77391887"/>
    <w:rsid w:val="77472422"/>
    <w:rsid w:val="777F31F2"/>
    <w:rsid w:val="779D2927"/>
    <w:rsid w:val="77AC443F"/>
    <w:rsid w:val="77CB0E43"/>
    <w:rsid w:val="77D1700D"/>
    <w:rsid w:val="77D53A70"/>
    <w:rsid w:val="77EC04CC"/>
    <w:rsid w:val="78125800"/>
    <w:rsid w:val="78411105"/>
    <w:rsid w:val="78775729"/>
    <w:rsid w:val="7891476E"/>
    <w:rsid w:val="78992CEF"/>
    <w:rsid w:val="78A42DB0"/>
    <w:rsid w:val="78A656AB"/>
    <w:rsid w:val="78B2245C"/>
    <w:rsid w:val="78E172CC"/>
    <w:rsid w:val="78EA1D1F"/>
    <w:rsid w:val="78EF3BF8"/>
    <w:rsid w:val="78F35FA3"/>
    <w:rsid w:val="7904172F"/>
    <w:rsid w:val="790F7E27"/>
    <w:rsid w:val="791B0CDD"/>
    <w:rsid w:val="792A231A"/>
    <w:rsid w:val="79316829"/>
    <w:rsid w:val="793F403A"/>
    <w:rsid w:val="797E66A9"/>
    <w:rsid w:val="798A05E5"/>
    <w:rsid w:val="79A97383"/>
    <w:rsid w:val="79D17C0E"/>
    <w:rsid w:val="79E27E8B"/>
    <w:rsid w:val="79F850CE"/>
    <w:rsid w:val="79FD443C"/>
    <w:rsid w:val="7A1D1975"/>
    <w:rsid w:val="7A3E5150"/>
    <w:rsid w:val="7A462FDC"/>
    <w:rsid w:val="7A4670D6"/>
    <w:rsid w:val="7A534B63"/>
    <w:rsid w:val="7A615382"/>
    <w:rsid w:val="7A620D1C"/>
    <w:rsid w:val="7A67303B"/>
    <w:rsid w:val="7A6D680C"/>
    <w:rsid w:val="7AAB1D04"/>
    <w:rsid w:val="7AB4796D"/>
    <w:rsid w:val="7ABA4368"/>
    <w:rsid w:val="7AD05746"/>
    <w:rsid w:val="7AE56BF0"/>
    <w:rsid w:val="7B257FFD"/>
    <w:rsid w:val="7B343476"/>
    <w:rsid w:val="7B3665D4"/>
    <w:rsid w:val="7B462B98"/>
    <w:rsid w:val="7B5A2978"/>
    <w:rsid w:val="7B5A7E4C"/>
    <w:rsid w:val="7B667AF9"/>
    <w:rsid w:val="7B6F59DD"/>
    <w:rsid w:val="7B7468F8"/>
    <w:rsid w:val="7B7470FC"/>
    <w:rsid w:val="7B7A12A0"/>
    <w:rsid w:val="7BAC560C"/>
    <w:rsid w:val="7BEE0103"/>
    <w:rsid w:val="7C0A0FE4"/>
    <w:rsid w:val="7C254906"/>
    <w:rsid w:val="7C590818"/>
    <w:rsid w:val="7C6A5CD6"/>
    <w:rsid w:val="7C7C10F6"/>
    <w:rsid w:val="7C853BEA"/>
    <w:rsid w:val="7C881368"/>
    <w:rsid w:val="7CB83C9D"/>
    <w:rsid w:val="7CE27788"/>
    <w:rsid w:val="7CEE4BD0"/>
    <w:rsid w:val="7D0C32F1"/>
    <w:rsid w:val="7D0F408D"/>
    <w:rsid w:val="7D491C6C"/>
    <w:rsid w:val="7D4E5AE5"/>
    <w:rsid w:val="7D5429C0"/>
    <w:rsid w:val="7D6E6D43"/>
    <w:rsid w:val="7D8E26F7"/>
    <w:rsid w:val="7DB57A34"/>
    <w:rsid w:val="7DCB7C54"/>
    <w:rsid w:val="7DE60973"/>
    <w:rsid w:val="7DEF0916"/>
    <w:rsid w:val="7E183BC6"/>
    <w:rsid w:val="7E1E5218"/>
    <w:rsid w:val="7E2A3643"/>
    <w:rsid w:val="7E6C0C3B"/>
    <w:rsid w:val="7E9A4E1F"/>
    <w:rsid w:val="7EA7723A"/>
    <w:rsid w:val="7EC668F8"/>
    <w:rsid w:val="7ED24469"/>
    <w:rsid w:val="7EED34E4"/>
    <w:rsid w:val="7EF56FBB"/>
    <w:rsid w:val="7F0768EB"/>
    <w:rsid w:val="7F08297D"/>
    <w:rsid w:val="7F0D1D41"/>
    <w:rsid w:val="7F143BEC"/>
    <w:rsid w:val="7F2863DD"/>
    <w:rsid w:val="7F494066"/>
    <w:rsid w:val="7F6E2ACB"/>
    <w:rsid w:val="7F715AF2"/>
    <w:rsid w:val="7F886E69"/>
    <w:rsid w:val="7FBF7EC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8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87"/>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8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89"/>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9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ind w:firstLine="200" w:firstLineChars="200"/>
    </w:pPr>
    <w:rPr>
      <w:rFonts w:ascii="Arial" w:hAnsi="Arial"/>
      <w:spacing w:val="-5"/>
      <w:kern w:val="0"/>
      <w:sz w:val="24"/>
      <w:szCs w:val="20"/>
    </w:rPr>
  </w:style>
  <w:style w:type="paragraph" w:styleId="3">
    <w:name w:val="Body Text"/>
    <w:basedOn w:val="1"/>
    <w:next w:val="4"/>
    <w:link w:val="98"/>
    <w:qFormat/>
    <w:uiPriority w:val="0"/>
    <w:pPr>
      <w:autoSpaceDE w:val="0"/>
      <w:autoSpaceDN w:val="0"/>
      <w:spacing w:line="360" w:lineRule="auto"/>
    </w:pPr>
    <w:rPr>
      <w:rFonts w:ascii="宋体" w:hAnsi="Arial" w:cs="Arial"/>
      <w:snapToGrid w:val="0"/>
      <w:sz w:val="24"/>
      <w:szCs w:val="21"/>
      <w:lang w:val="zh-CN"/>
    </w:rPr>
  </w:style>
  <w:style w:type="paragraph" w:styleId="4">
    <w:name w:val="Body Text First Indent"/>
    <w:basedOn w:val="3"/>
    <w:next w:val="5"/>
    <w:link w:val="116"/>
    <w:qFormat/>
    <w:uiPriority w:val="0"/>
    <w:pPr>
      <w:ind w:firstLine="420"/>
    </w:pPr>
    <w:rPr>
      <w:rFonts w:hAnsi="Calibri" w:cs="Times New Roman"/>
      <w:snapToGrid/>
      <w:szCs w:val="20"/>
    </w:rPr>
  </w:style>
  <w:style w:type="paragraph" w:styleId="5">
    <w:name w:val="toc 6"/>
    <w:basedOn w:val="1"/>
    <w:next w:val="1"/>
    <w:qFormat/>
    <w:uiPriority w:val="0"/>
    <w:pPr>
      <w:ind w:left="2100" w:leftChars="1000"/>
    </w:p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table of authorities"/>
    <w:basedOn w:val="1"/>
    <w:next w:val="1"/>
    <w:semiHidden/>
    <w:qFormat/>
    <w:uiPriority w:val="0"/>
    <w:pPr>
      <w:spacing w:line="360" w:lineRule="auto"/>
      <w:ind w:left="420" w:leftChars="200"/>
    </w:pPr>
    <w:rPr>
      <w:sz w:val="24"/>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Normal Indent"/>
    <w:basedOn w:val="1"/>
    <w:link w:val="92"/>
    <w:qFormat/>
    <w:uiPriority w:val="0"/>
    <w:pPr>
      <w:widowControl/>
      <w:snapToGrid w:val="0"/>
      <w:spacing w:line="480" w:lineRule="exact"/>
      <w:ind w:firstLine="567"/>
    </w:pPr>
    <w:rPr>
      <w:rFonts w:ascii="宋体"/>
      <w:snapToGrid w:val="0"/>
      <w:color w:val="000000"/>
      <w:kern w:val="28"/>
      <w:sz w:val="28"/>
      <w:szCs w:val="20"/>
    </w:rPr>
  </w:style>
  <w:style w:type="paragraph" w:styleId="21">
    <w:name w:val="caption"/>
    <w:basedOn w:val="1"/>
    <w:next w:val="1"/>
    <w:link w:val="93"/>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94"/>
    <w:qFormat/>
    <w:uiPriority w:val="0"/>
    <w:pPr>
      <w:shd w:val="clear" w:color="auto" w:fill="000080"/>
    </w:pPr>
  </w:style>
  <w:style w:type="paragraph" w:styleId="24">
    <w:name w:val="annotation text"/>
    <w:basedOn w:val="1"/>
    <w:link w:val="95"/>
    <w:qFormat/>
    <w:uiPriority w:val="99"/>
    <w:pPr>
      <w:jc w:val="left"/>
    </w:pPr>
  </w:style>
  <w:style w:type="paragraph" w:styleId="25">
    <w:name w:val="Salutation"/>
    <w:basedOn w:val="1"/>
    <w:next w:val="1"/>
    <w:link w:val="96"/>
    <w:qFormat/>
    <w:uiPriority w:val="0"/>
    <w:rPr>
      <w:rFonts w:ascii="仿宋_GB2312" w:eastAsia="仿宋_GB2312"/>
      <w:sz w:val="28"/>
      <w:szCs w:val="20"/>
    </w:rPr>
  </w:style>
  <w:style w:type="paragraph" w:styleId="26">
    <w:name w:val="Body Text 3"/>
    <w:basedOn w:val="1"/>
    <w:link w:val="97"/>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Body Text Indent"/>
    <w:basedOn w:val="1"/>
    <w:next w:val="1"/>
    <w:link w:val="99"/>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100"/>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01"/>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02"/>
    <w:qFormat/>
    <w:uiPriority w:val="0"/>
    <w:pPr>
      <w:ind w:left="100" w:leftChars="2500"/>
    </w:pPr>
    <w:rPr>
      <w:rFonts w:ascii="宋体"/>
      <w:sz w:val="24"/>
      <w:szCs w:val="21"/>
      <w:lang w:val="zh-CN"/>
    </w:rPr>
  </w:style>
  <w:style w:type="paragraph" w:styleId="40">
    <w:name w:val="Body Text Indent 2"/>
    <w:basedOn w:val="1"/>
    <w:link w:val="103"/>
    <w:qFormat/>
    <w:uiPriority w:val="0"/>
    <w:pPr>
      <w:spacing w:line="360" w:lineRule="auto"/>
      <w:ind w:firstLine="601"/>
      <w:textAlignment w:val="baseline"/>
    </w:pPr>
    <w:rPr>
      <w:rFonts w:ascii="宋体"/>
      <w:kern w:val="0"/>
      <w:sz w:val="28"/>
      <w:szCs w:val="20"/>
    </w:rPr>
  </w:style>
  <w:style w:type="paragraph" w:styleId="41">
    <w:name w:val="endnote text"/>
    <w:basedOn w:val="1"/>
    <w:link w:val="104"/>
    <w:qFormat/>
    <w:uiPriority w:val="0"/>
    <w:rPr>
      <w:lang w:val="zh-CN"/>
    </w:rPr>
  </w:style>
  <w:style w:type="paragraph" w:styleId="42">
    <w:name w:val="Balloon Text"/>
    <w:basedOn w:val="1"/>
    <w:link w:val="105"/>
    <w:qFormat/>
    <w:uiPriority w:val="0"/>
    <w:rPr>
      <w:sz w:val="18"/>
      <w:szCs w:val="18"/>
    </w:rPr>
  </w:style>
  <w:style w:type="paragraph" w:styleId="43">
    <w:name w:val="footer"/>
    <w:basedOn w:val="1"/>
    <w:link w:val="106"/>
    <w:qFormat/>
    <w:uiPriority w:val="99"/>
    <w:pPr>
      <w:tabs>
        <w:tab w:val="center" w:pos="4153"/>
        <w:tab w:val="right" w:pos="8306"/>
      </w:tabs>
      <w:snapToGrid w:val="0"/>
      <w:jc w:val="left"/>
    </w:pPr>
    <w:rPr>
      <w:sz w:val="18"/>
      <w:szCs w:val="18"/>
    </w:rPr>
  </w:style>
  <w:style w:type="paragraph" w:styleId="44">
    <w:name w:val="envelope return"/>
    <w:basedOn w:val="1"/>
    <w:qFormat/>
    <w:uiPriority w:val="0"/>
    <w:pPr>
      <w:snapToGrid w:val="0"/>
      <w:spacing w:beforeLines="40" w:afterLines="40" w:line="300" w:lineRule="auto"/>
      <w:ind w:firstLine="420"/>
    </w:pPr>
    <w:rPr>
      <w:rFonts w:ascii="Arial" w:hAnsi="Arial" w:cs="Arial"/>
      <w:sz w:val="24"/>
      <w:szCs w:val="24"/>
    </w:rPr>
  </w:style>
  <w:style w:type="paragraph" w:styleId="45">
    <w:name w:val="header"/>
    <w:basedOn w:val="1"/>
    <w:link w:val="107"/>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108"/>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0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20"/>
    <w:link w:val="110"/>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111"/>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112"/>
    <w:qFormat/>
    <w:uiPriority w:val="0"/>
    <w:pPr>
      <w:spacing w:after="120" w:line="480" w:lineRule="auto"/>
    </w:pPr>
  </w:style>
  <w:style w:type="paragraph" w:styleId="60">
    <w:name w:val="HTML Preformatted"/>
    <w:basedOn w:val="1"/>
    <w:link w:val="1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114"/>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4"/>
    <w:next w:val="24"/>
    <w:link w:val="115"/>
    <w:qFormat/>
    <w:uiPriority w:val="0"/>
    <w:rPr>
      <w:b/>
      <w:bCs/>
    </w:rPr>
  </w:style>
  <w:style w:type="paragraph" w:styleId="64">
    <w:name w:val="Body Text First Indent 2"/>
    <w:basedOn w:val="28"/>
    <w:link w:val="117"/>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styleId="82">
    <w:name w:val="HTML Cite"/>
    <w:basedOn w:val="72"/>
    <w:qFormat/>
    <w:uiPriority w:val="0"/>
    <w:rPr>
      <w:sz w:val="24"/>
      <w:szCs w:val="24"/>
    </w:rPr>
  </w:style>
  <w:style w:type="paragraph" w:customStyle="1" w:styleId="8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Lines="0" w:beforeAutospacing="1" w:after="100" w:afterLines="0" w:afterAutospacing="1" w:line="100" w:lineRule="exact"/>
      <w:jc w:val="center"/>
    </w:pPr>
    <w:rPr>
      <w:rFonts w:ascii="宋体" w:hAnsi="宋体"/>
      <w:b/>
      <w:bCs/>
      <w:kern w:val="0"/>
      <w:sz w:val="20"/>
      <w:szCs w:val="20"/>
    </w:rPr>
  </w:style>
  <w:style w:type="paragraph" w:customStyle="1" w:styleId="84">
    <w:name w:val="样式 正文首行缩进 2 + Arial"/>
    <w:basedOn w:val="1"/>
    <w:next w:val="1"/>
    <w:qFormat/>
    <w:uiPriority w:val="0"/>
    <w:pPr>
      <w:spacing w:after="120" w:line="320" w:lineRule="atLeast"/>
      <w:ind w:firstLine="200" w:firstLineChars="200"/>
    </w:pPr>
    <w:rPr>
      <w:rFonts w:ascii="Arial" w:hAnsi="Arial"/>
      <w:kern w:val="0"/>
    </w:rPr>
  </w:style>
  <w:style w:type="character" w:customStyle="1" w:styleId="85">
    <w:name w:val="标题 1 Char"/>
    <w:link w:val="6"/>
    <w:qFormat/>
    <w:uiPriority w:val="9"/>
    <w:rPr>
      <w:b/>
      <w:bCs/>
      <w:kern w:val="44"/>
      <w:sz w:val="44"/>
      <w:szCs w:val="44"/>
    </w:rPr>
  </w:style>
  <w:style w:type="character" w:customStyle="1" w:styleId="86">
    <w:name w:val="标题 4 Char2"/>
    <w:link w:val="9"/>
    <w:qFormat/>
    <w:uiPriority w:val="9"/>
    <w:rPr>
      <w:rFonts w:ascii="Arial" w:hAnsi="Arial" w:eastAsia="黑体"/>
      <w:b/>
      <w:bCs/>
      <w:kern w:val="2"/>
      <w:sz w:val="28"/>
      <w:szCs w:val="28"/>
      <w:lang w:val="zh-CN"/>
    </w:rPr>
  </w:style>
  <w:style w:type="character" w:customStyle="1" w:styleId="87">
    <w:name w:val="标题 5 Char"/>
    <w:link w:val="10"/>
    <w:qFormat/>
    <w:uiPriority w:val="9"/>
    <w:rPr>
      <w:b/>
      <w:bCs/>
      <w:kern w:val="2"/>
      <w:sz w:val="28"/>
      <w:szCs w:val="28"/>
    </w:rPr>
  </w:style>
  <w:style w:type="character" w:customStyle="1" w:styleId="88">
    <w:name w:val="标题 6 Char"/>
    <w:link w:val="11"/>
    <w:qFormat/>
    <w:uiPriority w:val="0"/>
    <w:rPr>
      <w:rFonts w:ascii="Arial" w:hAnsi="Arial" w:eastAsia="黑体"/>
      <w:b/>
      <w:bCs/>
      <w:kern w:val="2"/>
      <w:sz w:val="24"/>
      <w:szCs w:val="24"/>
    </w:rPr>
  </w:style>
  <w:style w:type="character" w:customStyle="1" w:styleId="89">
    <w:name w:val="标题 7 Char"/>
    <w:link w:val="12"/>
    <w:qFormat/>
    <w:uiPriority w:val="0"/>
    <w:rPr>
      <w:b/>
      <w:bCs/>
      <w:kern w:val="2"/>
      <w:sz w:val="24"/>
      <w:szCs w:val="24"/>
    </w:rPr>
  </w:style>
  <w:style w:type="character" w:customStyle="1" w:styleId="90">
    <w:name w:val="标题 8 Char"/>
    <w:link w:val="13"/>
    <w:qFormat/>
    <w:uiPriority w:val="0"/>
    <w:rPr>
      <w:rFonts w:ascii="Arial" w:hAnsi="Arial" w:eastAsia="黑体"/>
      <w:kern w:val="2"/>
      <w:sz w:val="24"/>
      <w:szCs w:val="24"/>
    </w:rPr>
  </w:style>
  <w:style w:type="character" w:customStyle="1" w:styleId="91">
    <w:name w:val="标题 9 Char"/>
    <w:link w:val="14"/>
    <w:qFormat/>
    <w:uiPriority w:val="0"/>
    <w:rPr>
      <w:rFonts w:ascii="Arial" w:hAnsi="Arial" w:eastAsia="黑体"/>
      <w:kern w:val="2"/>
      <w:sz w:val="21"/>
      <w:szCs w:val="21"/>
    </w:rPr>
  </w:style>
  <w:style w:type="character" w:customStyle="1" w:styleId="92">
    <w:name w:val="正文缩进 Char2"/>
    <w:link w:val="20"/>
    <w:qFormat/>
    <w:uiPriority w:val="0"/>
    <w:rPr>
      <w:rFonts w:ascii="宋体" w:eastAsia="宋体"/>
      <w:snapToGrid w:val="0"/>
      <w:color w:val="000000"/>
      <w:kern w:val="28"/>
      <w:sz w:val="28"/>
      <w:lang w:val="en-US" w:eastAsia="zh-CN" w:bidi="ar-SA"/>
    </w:rPr>
  </w:style>
  <w:style w:type="character" w:customStyle="1" w:styleId="93">
    <w:name w:val="题注 Char"/>
    <w:link w:val="21"/>
    <w:qFormat/>
    <w:uiPriority w:val="0"/>
    <w:rPr>
      <w:b/>
      <w:kern w:val="2"/>
      <w:sz w:val="28"/>
    </w:rPr>
  </w:style>
  <w:style w:type="character" w:customStyle="1" w:styleId="94">
    <w:name w:val="文档结构图 Char1"/>
    <w:link w:val="23"/>
    <w:qFormat/>
    <w:uiPriority w:val="0"/>
    <w:rPr>
      <w:kern w:val="2"/>
      <w:sz w:val="21"/>
      <w:szCs w:val="24"/>
      <w:shd w:val="clear" w:color="auto" w:fill="000080"/>
    </w:rPr>
  </w:style>
  <w:style w:type="character" w:customStyle="1" w:styleId="95">
    <w:name w:val="批注文字 Char1"/>
    <w:link w:val="24"/>
    <w:qFormat/>
    <w:uiPriority w:val="0"/>
    <w:rPr>
      <w:kern w:val="2"/>
      <w:sz w:val="21"/>
      <w:szCs w:val="24"/>
    </w:rPr>
  </w:style>
  <w:style w:type="character" w:customStyle="1" w:styleId="96">
    <w:name w:val="称呼 Char"/>
    <w:link w:val="25"/>
    <w:qFormat/>
    <w:uiPriority w:val="0"/>
    <w:rPr>
      <w:rFonts w:ascii="仿宋_GB2312" w:eastAsia="仿宋_GB2312"/>
      <w:kern w:val="2"/>
      <w:sz w:val="28"/>
    </w:rPr>
  </w:style>
  <w:style w:type="character" w:customStyle="1" w:styleId="97">
    <w:name w:val="正文文本 3 Char"/>
    <w:link w:val="26"/>
    <w:qFormat/>
    <w:uiPriority w:val="0"/>
    <w:rPr>
      <w:kern w:val="2"/>
      <w:sz w:val="21"/>
    </w:rPr>
  </w:style>
  <w:style w:type="character" w:customStyle="1" w:styleId="98">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99">
    <w:name w:val="正文文本缩进 Char3"/>
    <w:link w:val="28"/>
    <w:qFormat/>
    <w:uiPriority w:val="0"/>
    <w:rPr>
      <w:rFonts w:ascii="宋体" w:hAnsi="宋体"/>
      <w:kern w:val="2"/>
      <w:sz w:val="24"/>
      <w:szCs w:val="24"/>
    </w:rPr>
  </w:style>
  <w:style w:type="character" w:customStyle="1" w:styleId="100">
    <w:name w:val="HTML 地址 Char"/>
    <w:link w:val="33"/>
    <w:qFormat/>
    <w:uiPriority w:val="0"/>
    <w:rPr>
      <w:rFonts w:ascii="宋体" w:hAnsi="宋体"/>
      <w:i/>
      <w:iCs/>
      <w:sz w:val="24"/>
      <w:szCs w:val="24"/>
    </w:rPr>
  </w:style>
  <w:style w:type="character" w:customStyle="1" w:styleId="101">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02">
    <w:name w:val="日期 Char"/>
    <w:link w:val="39"/>
    <w:qFormat/>
    <w:uiPriority w:val="0"/>
    <w:rPr>
      <w:rFonts w:ascii="宋体"/>
      <w:kern w:val="2"/>
      <w:sz w:val="24"/>
      <w:szCs w:val="21"/>
      <w:lang w:val="zh-CN"/>
    </w:rPr>
  </w:style>
  <w:style w:type="character" w:customStyle="1" w:styleId="103">
    <w:name w:val="正文文本缩进 2 Char"/>
    <w:link w:val="40"/>
    <w:qFormat/>
    <w:uiPriority w:val="0"/>
    <w:rPr>
      <w:rFonts w:ascii="宋体"/>
      <w:sz w:val="28"/>
    </w:rPr>
  </w:style>
  <w:style w:type="character" w:customStyle="1" w:styleId="104">
    <w:name w:val="尾注文本 Char"/>
    <w:link w:val="41"/>
    <w:qFormat/>
    <w:uiPriority w:val="0"/>
    <w:rPr>
      <w:kern w:val="2"/>
      <w:sz w:val="21"/>
      <w:szCs w:val="24"/>
      <w:lang w:val="zh-CN"/>
    </w:rPr>
  </w:style>
  <w:style w:type="character" w:customStyle="1" w:styleId="105">
    <w:name w:val="批注框文本 Char"/>
    <w:link w:val="42"/>
    <w:qFormat/>
    <w:uiPriority w:val="0"/>
    <w:rPr>
      <w:kern w:val="2"/>
      <w:sz w:val="18"/>
      <w:szCs w:val="18"/>
    </w:rPr>
  </w:style>
  <w:style w:type="character" w:customStyle="1" w:styleId="106">
    <w:name w:val="页脚 Char2"/>
    <w:link w:val="43"/>
    <w:qFormat/>
    <w:locked/>
    <w:uiPriority w:val="99"/>
    <w:rPr>
      <w:kern w:val="2"/>
      <w:sz w:val="18"/>
      <w:szCs w:val="18"/>
    </w:rPr>
  </w:style>
  <w:style w:type="character" w:customStyle="1" w:styleId="107">
    <w:name w:val="页眉 Char2"/>
    <w:link w:val="45"/>
    <w:qFormat/>
    <w:uiPriority w:val="99"/>
    <w:rPr>
      <w:kern w:val="2"/>
      <w:sz w:val="18"/>
      <w:szCs w:val="18"/>
    </w:rPr>
  </w:style>
  <w:style w:type="character" w:customStyle="1" w:styleId="108">
    <w:name w:val="签名 Char"/>
    <w:link w:val="46"/>
    <w:qFormat/>
    <w:uiPriority w:val="0"/>
    <w:rPr>
      <w:rFonts w:eastAsia="仿宋_GB2312"/>
      <w:sz w:val="24"/>
    </w:rPr>
  </w:style>
  <w:style w:type="character" w:customStyle="1" w:styleId="109">
    <w:name w:val="副标题 Char"/>
    <w:link w:val="51"/>
    <w:qFormat/>
    <w:uiPriority w:val="0"/>
    <w:rPr>
      <w:rFonts w:ascii="Arial" w:hAnsi="Arial" w:eastAsia="隶书"/>
      <w:b/>
      <w:bCs/>
      <w:kern w:val="28"/>
      <w:sz w:val="44"/>
      <w:szCs w:val="32"/>
      <w:lang w:val="en-US" w:eastAsia="zh-CN" w:bidi="ar-SA"/>
    </w:rPr>
  </w:style>
  <w:style w:type="character" w:customStyle="1" w:styleId="110">
    <w:name w:val="脚注文本 Char"/>
    <w:link w:val="54"/>
    <w:qFormat/>
    <w:uiPriority w:val="0"/>
    <w:rPr>
      <w:color w:val="0000FF"/>
      <w:sz w:val="21"/>
    </w:rPr>
  </w:style>
  <w:style w:type="character" w:customStyle="1" w:styleId="111">
    <w:name w:val="正文文本缩进 3 Char"/>
    <w:link w:val="56"/>
    <w:qFormat/>
    <w:uiPriority w:val="0"/>
    <w:rPr>
      <w:kern w:val="2"/>
      <w:sz w:val="24"/>
    </w:rPr>
  </w:style>
  <w:style w:type="character" w:customStyle="1" w:styleId="112">
    <w:name w:val="正文文本 2 Char1"/>
    <w:link w:val="59"/>
    <w:qFormat/>
    <w:uiPriority w:val="0"/>
    <w:rPr>
      <w:kern w:val="2"/>
      <w:sz w:val="21"/>
      <w:szCs w:val="24"/>
    </w:rPr>
  </w:style>
  <w:style w:type="character" w:customStyle="1" w:styleId="113">
    <w:name w:val="HTML 预设格式 Char"/>
    <w:link w:val="60"/>
    <w:qFormat/>
    <w:uiPriority w:val="0"/>
    <w:rPr>
      <w:rFonts w:ascii="黑体" w:hAnsi="Courier New" w:eastAsia="黑体"/>
    </w:rPr>
  </w:style>
  <w:style w:type="character" w:customStyle="1" w:styleId="114">
    <w:name w:val="标题 Char2"/>
    <w:link w:val="62"/>
    <w:qFormat/>
    <w:uiPriority w:val="10"/>
    <w:rPr>
      <w:b/>
      <w:sz w:val="24"/>
      <w:lang w:val="en-GB"/>
    </w:rPr>
  </w:style>
  <w:style w:type="character" w:customStyle="1" w:styleId="115">
    <w:name w:val="批注主题 Char1"/>
    <w:link w:val="63"/>
    <w:qFormat/>
    <w:uiPriority w:val="0"/>
    <w:rPr>
      <w:b/>
      <w:bCs/>
      <w:kern w:val="2"/>
      <w:sz w:val="21"/>
      <w:szCs w:val="24"/>
    </w:rPr>
  </w:style>
  <w:style w:type="character" w:customStyle="1" w:styleId="116">
    <w:name w:val="正文首行缩进 Char"/>
    <w:link w:val="4"/>
    <w:qFormat/>
    <w:uiPriority w:val="0"/>
    <w:rPr>
      <w:rFonts w:ascii="宋体"/>
      <w:kern w:val="2"/>
      <w:sz w:val="24"/>
      <w:lang w:val="zh-CN"/>
    </w:rPr>
  </w:style>
  <w:style w:type="character" w:customStyle="1" w:styleId="117">
    <w:name w:val="正文首行缩进 2 Char"/>
    <w:link w:val="64"/>
    <w:qFormat/>
    <w:uiPriority w:val="0"/>
    <w:rPr>
      <w:rFonts w:ascii="宋体" w:hAnsi="宋体"/>
      <w:kern w:val="2"/>
      <w:sz w:val="21"/>
      <w:szCs w:val="24"/>
    </w:rPr>
  </w:style>
  <w:style w:type="paragraph" w:customStyle="1" w:styleId="118">
    <w:name w:val="正文首行缩进 21"/>
    <w:basedOn w:val="119"/>
    <w:qFormat/>
    <w:uiPriority w:val="0"/>
    <w:pPr>
      <w:ind w:firstLine="420"/>
    </w:pPr>
    <w:rPr>
      <w:rFonts w:cs="宋体"/>
    </w:rPr>
  </w:style>
  <w:style w:type="paragraph" w:customStyle="1" w:styleId="119">
    <w:name w:val="正文文本缩进1"/>
    <w:basedOn w:val="1"/>
    <w:next w:val="1"/>
    <w:qFormat/>
    <w:uiPriority w:val="0"/>
    <w:pPr>
      <w:spacing w:after="120"/>
      <w:ind w:left="420" w:leftChars="200"/>
    </w:pPr>
    <w:rPr>
      <w:color w:val="000000"/>
      <w:szCs w:val="21"/>
    </w:rPr>
  </w:style>
  <w:style w:type="paragraph" w:customStyle="1" w:styleId="120">
    <w:name w:val="无间隔1"/>
    <w:link w:val="121"/>
    <w:qFormat/>
    <w:uiPriority w:val="1"/>
    <w:rPr>
      <w:rFonts w:ascii="Times New Roman" w:hAnsi="Times New Roman" w:eastAsia="宋体" w:cs="Times New Roman"/>
      <w:sz w:val="22"/>
      <w:szCs w:val="22"/>
      <w:lang w:val="en-US" w:eastAsia="zh-CN" w:bidi="ar-SA"/>
    </w:rPr>
  </w:style>
  <w:style w:type="character" w:customStyle="1" w:styleId="121">
    <w:name w:val="No Spacing Char"/>
    <w:link w:val="120"/>
    <w:qFormat/>
    <w:uiPriority w:val="1"/>
    <w:rPr>
      <w:sz w:val="22"/>
      <w:szCs w:val="22"/>
      <w:lang w:val="en-US" w:eastAsia="zh-CN" w:bidi="ar-SA"/>
    </w:rPr>
  </w:style>
  <w:style w:type="paragraph" w:customStyle="1" w:styleId="122">
    <w:name w:val="Body Text First Indent 21"/>
    <w:basedOn w:val="123"/>
    <w:qFormat/>
    <w:uiPriority w:val="0"/>
    <w:pPr>
      <w:spacing w:after="120" w:line="240" w:lineRule="auto"/>
      <w:ind w:left="420" w:leftChars="200" w:firstLine="420" w:firstLineChars="200"/>
    </w:pPr>
    <w:rPr>
      <w:sz w:val="21"/>
    </w:rPr>
  </w:style>
  <w:style w:type="paragraph" w:customStyle="1" w:styleId="123">
    <w:name w:val="Body Text Indent1"/>
    <w:basedOn w:val="1"/>
    <w:qFormat/>
    <w:uiPriority w:val="0"/>
    <w:pPr>
      <w:spacing w:line="200" w:lineRule="exact"/>
      <w:ind w:firstLine="301"/>
    </w:pPr>
    <w:rPr>
      <w:rFonts w:ascii="宋体" w:hAnsi="Courier New"/>
      <w:spacing w:val="-4"/>
      <w:sz w:val="18"/>
    </w:rPr>
  </w:style>
  <w:style w:type="character" w:customStyle="1" w:styleId="124">
    <w:name w:val="表格非标题文字 Char"/>
    <w:link w:val="125"/>
    <w:qFormat/>
    <w:uiPriority w:val="0"/>
    <w:rPr>
      <w:rFonts w:ascii="Futura Bk" w:hAnsi="Futura Bk"/>
      <w:kern w:val="2"/>
      <w:sz w:val="18"/>
      <w:szCs w:val="21"/>
      <w:lang w:val="en-US" w:eastAsia="zh-CN" w:bidi="ar-SA"/>
    </w:rPr>
  </w:style>
  <w:style w:type="paragraph" w:customStyle="1" w:styleId="125">
    <w:name w:val="表格非标题文字"/>
    <w:link w:val="12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26">
    <w:name w:val="*正文 Char"/>
    <w:link w:val="127"/>
    <w:qFormat/>
    <w:locked/>
    <w:uiPriority w:val="0"/>
    <w:rPr>
      <w:rFonts w:ascii="宋体" w:hAnsi="宋体"/>
      <w:sz w:val="24"/>
    </w:rPr>
  </w:style>
  <w:style w:type="paragraph" w:customStyle="1" w:styleId="127">
    <w:name w:val="*正文"/>
    <w:basedOn w:val="1"/>
    <w:link w:val="126"/>
    <w:qFormat/>
    <w:uiPriority w:val="0"/>
    <w:pPr>
      <w:snapToGrid w:val="0"/>
      <w:spacing w:line="360" w:lineRule="auto"/>
      <w:ind w:firstLine="482"/>
      <w:jc w:val="left"/>
    </w:pPr>
    <w:rPr>
      <w:rFonts w:ascii="宋体" w:hAnsi="宋体"/>
      <w:kern w:val="0"/>
      <w:sz w:val="24"/>
      <w:szCs w:val="20"/>
    </w:rPr>
  </w:style>
  <w:style w:type="character" w:customStyle="1" w:styleId="128">
    <w:name w:val="Char Char71"/>
    <w:semiHidden/>
    <w:qFormat/>
    <w:uiPriority w:val="0"/>
    <w:rPr>
      <w:rFonts w:eastAsia="宋体"/>
      <w:kern w:val="2"/>
      <w:sz w:val="21"/>
      <w:szCs w:val="24"/>
      <w:lang w:val="en-US" w:eastAsia="zh-CN" w:bidi="ar-SA"/>
    </w:rPr>
  </w:style>
  <w:style w:type="character" w:customStyle="1" w:styleId="129">
    <w:name w:val="Char Char6"/>
    <w:qFormat/>
    <w:uiPriority w:val="0"/>
    <w:rPr>
      <w:rFonts w:eastAsia="宋体"/>
      <w:kern w:val="2"/>
      <w:sz w:val="21"/>
      <w:szCs w:val="24"/>
      <w:lang w:val="en-US" w:eastAsia="zh-CN" w:bidi="ar-SA"/>
    </w:rPr>
  </w:style>
  <w:style w:type="character" w:customStyle="1" w:styleId="130">
    <w:name w:val="正文缩进 Char"/>
    <w:qFormat/>
    <w:uiPriority w:val="0"/>
    <w:rPr>
      <w:rFonts w:eastAsia="宋体"/>
      <w:kern w:val="2"/>
      <w:sz w:val="21"/>
      <w:lang w:val="en-US" w:eastAsia="zh-CN"/>
    </w:rPr>
  </w:style>
  <w:style w:type="character" w:customStyle="1" w:styleId="131">
    <w:name w:val="正文首行缩进 Char1"/>
    <w:qFormat/>
    <w:uiPriority w:val="0"/>
    <w:rPr>
      <w:rFonts w:ascii="宋体" w:hAnsi="Times New Roman" w:eastAsia="宋体" w:cs="Times New Roman"/>
      <w:snapToGrid w:val="0"/>
      <w:kern w:val="2"/>
      <w:sz w:val="24"/>
      <w:szCs w:val="21"/>
      <w:lang w:val="zh-CN"/>
    </w:rPr>
  </w:style>
  <w:style w:type="character" w:customStyle="1" w:styleId="132">
    <w:name w:val="Char Char28"/>
    <w:qFormat/>
    <w:uiPriority w:val="6"/>
    <w:rPr>
      <w:rFonts w:ascii="仿宋_GB2312" w:hAnsi="仿宋_GB2312" w:eastAsia="仿宋_GB2312"/>
      <w:kern w:val="1"/>
      <w:sz w:val="28"/>
    </w:rPr>
  </w:style>
  <w:style w:type="character" w:customStyle="1" w:styleId="13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34">
    <w:name w:val="Heading 1 Char"/>
    <w:qFormat/>
    <w:uiPriority w:val="6"/>
    <w:rPr>
      <w:rFonts w:ascii="Times New Roman" w:hAnsi="Times New Roman" w:eastAsia="黑体" w:cs="Times New Roman"/>
      <w:b/>
      <w:kern w:val="0"/>
      <w:sz w:val="24"/>
      <w:szCs w:val="24"/>
    </w:rPr>
  </w:style>
  <w:style w:type="character" w:customStyle="1" w:styleId="135">
    <w:name w:val="U_正文 Char"/>
    <w:link w:val="136"/>
    <w:qFormat/>
    <w:uiPriority w:val="0"/>
    <w:rPr>
      <w:sz w:val="24"/>
      <w:szCs w:val="24"/>
    </w:rPr>
  </w:style>
  <w:style w:type="paragraph" w:customStyle="1" w:styleId="136">
    <w:name w:val="U_正文"/>
    <w:basedOn w:val="1"/>
    <w:link w:val="135"/>
    <w:qFormat/>
    <w:uiPriority w:val="0"/>
    <w:pPr>
      <w:adjustRightInd/>
      <w:spacing w:beforeLines="20" w:afterLines="20" w:line="300" w:lineRule="auto"/>
      <w:ind w:firstLine="200" w:firstLineChars="200"/>
    </w:pPr>
    <w:rPr>
      <w:kern w:val="0"/>
      <w:sz w:val="24"/>
    </w:rPr>
  </w:style>
  <w:style w:type="character" w:customStyle="1" w:styleId="137">
    <w:name w:val="HTML 地址 Char1"/>
    <w:qFormat/>
    <w:uiPriority w:val="0"/>
    <w:rPr>
      <w:rFonts w:ascii="Times New Roman" w:hAnsi="Times New Roman" w:eastAsia="宋体" w:cs="Times New Roman"/>
      <w:i/>
      <w:iCs/>
      <w:szCs w:val="24"/>
    </w:rPr>
  </w:style>
  <w:style w:type="character" w:customStyle="1" w:styleId="138">
    <w:name w:val="Char Char51"/>
    <w:qFormat/>
    <w:uiPriority w:val="0"/>
    <w:rPr>
      <w:rFonts w:ascii="宋体" w:hAnsi="Courier New" w:eastAsia="宋体"/>
      <w:kern w:val="2"/>
      <w:sz w:val="21"/>
      <w:lang w:val="en-US" w:eastAsia="zh-CN"/>
    </w:rPr>
  </w:style>
  <w:style w:type="character" w:customStyle="1" w:styleId="139">
    <w:name w:val="表正文 Char"/>
    <w:qFormat/>
    <w:uiPriority w:val="0"/>
    <w:rPr>
      <w:rFonts w:ascii="宋体" w:eastAsia="宋体"/>
      <w:snapToGrid w:val="0"/>
      <w:color w:val="000000"/>
      <w:kern w:val="28"/>
      <w:sz w:val="28"/>
      <w:lang w:val="en-US" w:eastAsia="zh-CN" w:bidi="ar-SA"/>
    </w:rPr>
  </w:style>
  <w:style w:type="character" w:customStyle="1" w:styleId="140">
    <w:name w:val="Char Char34"/>
    <w:qFormat/>
    <w:uiPriority w:val="6"/>
    <w:rPr>
      <w:b/>
      <w:kern w:val="1"/>
      <w:sz w:val="28"/>
      <w:szCs w:val="28"/>
    </w:rPr>
  </w:style>
  <w:style w:type="character" w:customStyle="1" w:styleId="14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42">
    <w:name w:val="哈哈正文 Char"/>
    <w:link w:val="143"/>
    <w:qFormat/>
    <w:uiPriority w:val="0"/>
    <w:rPr>
      <w:rFonts w:ascii="宋体" w:hAnsi="宋体" w:eastAsia="宋体"/>
      <w:kern w:val="2"/>
      <w:sz w:val="24"/>
      <w:lang w:bidi="ar-SA"/>
    </w:rPr>
  </w:style>
  <w:style w:type="paragraph" w:customStyle="1" w:styleId="143">
    <w:name w:val="哈哈正文"/>
    <w:basedOn w:val="1"/>
    <w:link w:val="142"/>
    <w:qFormat/>
    <w:uiPriority w:val="0"/>
    <w:pPr>
      <w:adjustRightInd/>
      <w:spacing w:line="360" w:lineRule="auto"/>
      <w:ind w:firstLine="200" w:firstLineChars="200"/>
    </w:pPr>
    <w:rPr>
      <w:rFonts w:ascii="宋体" w:hAnsi="宋体"/>
      <w:sz w:val="24"/>
      <w:szCs w:val="20"/>
    </w:rPr>
  </w:style>
  <w:style w:type="character" w:customStyle="1" w:styleId="144">
    <w:name w:val="未处理的提及1"/>
    <w:qFormat/>
    <w:uiPriority w:val="0"/>
    <w:rPr>
      <w:color w:val="808080"/>
      <w:shd w:val="clear" w:color="auto" w:fill="E6E6E6"/>
    </w:rPr>
  </w:style>
  <w:style w:type="character" w:customStyle="1" w:styleId="145">
    <w:name w:val="txt"/>
    <w:qFormat/>
    <w:uiPriority w:val="0"/>
    <w:rPr>
      <w:rFonts w:ascii="仿宋_GB2312" w:eastAsia="微软雅黑"/>
      <w:b/>
      <w:kern w:val="2"/>
      <w:sz w:val="32"/>
      <w:szCs w:val="32"/>
      <w:lang w:val="en-US" w:eastAsia="zh-CN" w:bidi="ar-SA"/>
    </w:rPr>
  </w:style>
  <w:style w:type="character" w:customStyle="1" w:styleId="146">
    <w:name w:val="二级标题 Char Char"/>
    <w:qFormat/>
    <w:uiPriority w:val="0"/>
    <w:rPr>
      <w:rFonts w:ascii="宋体" w:hAnsi="宋体" w:eastAsia="宋体"/>
      <w:b/>
      <w:snapToGrid w:val="0"/>
      <w:kern w:val="2"/>
      <w:sz w:val="24"/>
      <w:szCs w:val="24"/>
      <w:lang w:val="en-US" w:eastAsia="zh-CN" w:bidi="ar-SA"/>
    </w:rPr>
  </w:style>
  <w:style w:type="character" w:customStyle="1" w:styleId="147">
    <w:name w:val="Char Char32"/>
    <w:qFormat/>
    <w:uiPriority w:val="6"/>
    <w:rPr>
      <w:b/>
      <w:kern w:val="1"/>
      <w:sz w:val="24"/>
      <w:szCs w:val="24"/>
    </w:rPr>
  </w:style>
  <w:style w:type="character" w:customStyle="1" w:styleId="148">
    <w:name w:val="PI Char1"/>
    <w:qFormat/>
    <w:uiPriority w:val="0"/>
    <w:rPr>
      <w:rFonts w:ascii="宋体" w:hAnsi="宋体"/>
      <w:kern w:val="2"/>
      <w:sz w:val="24"/>
      <w:szCs w:val="24"/>
    </w:rPr>
  </w:style>
  <w:style w:type="character" w:customStyle="1" w:styleId="149">
    <w:name w:val="tw4winTerm"/>
    <w:qFormat/>
    <w:uiPriority w:val="0"/>
    <w:rPr>
      <w:color w:val="0000FF"/>
    </w:rPr>
  </w:style>
  <w:style w:type="character" w:customStyle="1" w:styleId="150">
    <w:name w:val="Footer Char"/>
    <w:qFormat/>
    <w:locked/>
    <w:uiPriority w:val="0"/>
    <w:rPr>
      <w:rFonts w:eastAsia="宋体"/>
      <w:kern w:val="2"/>
      <w:sz w:val="18"/>
      <w:lang w:val="en-US" w:eastAsia="zh-CN" w:bidi="ar-SA"/>
    </w:rPr>
  </w:style>
  <w:style w:type="character" w:customStyle="1" w:styleId="151">
    <w:name w:val="普通文字 Char Char1"/>
    <w:qFormat/>
    <w:uiPriority w:val="0"/>
    <w:rPr>
      <w:rFonts w:ascii="宋体" w:hAnsi="Courier New"/>
      <w:kern w:val="2"/>
      <w:sz w:val="21"/>
    </w:rPr>
  </w:style>
  <w:style w:type="character" w:customStyle="1" w:styleId="152">
    <w:name w:val="Char Char101"/>
    <w:qFormat/>
    <w:uiPriority w:val="6"/>
    <w:rPr>
      <w:rFonts w:ascii="宋体" w:hAnsi="宋体"/>
      <w:kern w:val="2"/>
      <w:sz w:val="21"/>
      <w:szCs w:val="24"/>
      <w:lang w:val="en-US" w:eastAsia="zh-CN"/>
    </w:rPr>
  </w:style>
  <w:style w:type="character" w:customStyle="1" w:styleId="153">
    <w:name w:val="标题 4 Char"/>
    <w:qFormat/>
    <w:uiPriority w:val="0"/>
    <w:rPr>
      <w:rFonts w:ascii="Arial" w:hAnsi="Arial" w:eastAsia="黑体"/>
      <w:b/>
      <w:kern w:val="2"/>
      <w:sz w:val="28"/>
    </w:rPr>
  </w:style>
  <w:style w:type="character" w:customStyle="1" w:styleId="154">
    <w:name w:val="链接"/>
    <w:qFormat/>
    <w:uiPriority w:val="0"/>
    <w:rPr>
      <w:color w:val="0000FF"/>
      <w:sz w:val="21"/>
      <w:szCs w:val="21"/>
      <w:u w:val="single"/>
    </w:rPr>
  </w:style>
  <w:style w:type="character" w:customStyle="1" w:styleId="155">
    <w:name w:val="h4 Char"/>
    <w:qFormat/>
    <w:uiPriority w:val="0"/>
    <w:rPr>
      <w:rFonts w:ascii="Arial" w:hAnsi="Arial" w:eastAsia="黑体"/>
      <w:b/>
      <w:bCs/>
      <w:kern w:val="2"/>
      <w:sz w:val="28"/>
      <w:szCs w:val="28"/>
      <w:lang w:val="zh-CN" w:eastAsia="zh-CN" w:bidi="ar-SA"/>
    </w:rPr>
  </w:style>
  <w:style w:type="character" w:customStyle="1" w:styleId="156">
    <w:name w:val="5正文 Char"/>
    <w:link w:val="157"/>
    <w:qFormat/>
    <w:uiPriority w:val="0"/>
    <w:rPr>
      <w:rFonts w:ascii="仿宋_GB2312" w:hAnsi="微软雅黑" w:eastAsia="仿宋_GB2312"/>
      <w:sz w:val="28"/>
      <w:szCs w:val="21"/>
    </w:rPr>
  </w:style>
  <w:style w:type="paragraph" w:customStyle="1" w:styleId="157">
    <w:name w:val="5正文"/>
    <w:basedOn w:val="1"/>
    <w:link w:val="15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8">
    <w:name w:val="标题 3 字符"/>
    <w:qFormat/>
    <w:uiPriority w:val="9"/>
    <w:rPr>
      <w:b/>
      <w:bCs/>
      <w:kern w:val="2"/>
      <w:sz w:val="32"/>
      <w:szCs w:val="32"/>
    </w:rPr>
  </w:style>
  <w:style w:type="character" w:customStyle="1" w:styleId="159">
    <w:name w:val="样式6 Char"/>
    <w:qFormat/>
    <w:uiPriority w:val="0"/>
    <w:rPr>
      <w:rFonts w:ascii="仿宋_GB2312" w:hAnsi="宋体" w:eastAsia="仿宋_GB2312"/>
      <w:b/>
      <w:bCs/>
      <w:kern w:val="2"/>
      <w:sz w:val="24"/>
      <w:szCs w:val="24"/>
      <w:lang w:val="en-US" w:eastAsia="zh-CN" w:bidi="ar-SA"/>
    </w:rPr>
  </w:style>
  <w:style w:type="character" w:customStyle="1" w:styleId="160">
    <w:name w:val="Char Char14"/>
    <w:qFormat/>
    <w:uiPriority w:val="6"/>
    <w:rPr>
      <w:rFonts w:ascii="黑体" w:hAnsi="黑体" w:eastAsia="黑体"/>
    </w:rPr>
  </w:style>
  <w:style w:type="character" w:customStyle="1" w:styleId="161">
    <w:name w:val="Heading 2 Hidden Char"/>
    <w:qFormat/>
    <w:uiPriority w:val="0"/>
    <w:rPr>
      <w:rFonts w:ascii="仿宋_GB2312" w:eastAsia="仿宋_GB2312"/>
      <w:b/>
      <w:bCs/>
      <w:kern w:val="2"/>
      <w:sz w:val="24"/>
      <w:szCs w:val="24"/>
      <w:lang w:val="zh-CN" w:eastAsia="zh-CN" w:bidi="ar-SA"/>
    </w:rPr>
  </w:style>
  <w:style w:type="character" w:customStyle="1" w:styleId="162">
    <w:name w:val="font11"/>
    <w:basedOn w:val="72"/>
    <w:qFormat/>
    <w:uiPriority w:val="0"/>
    <w:rPr>
      <w:rFonts w:hint="default" w:ascii="Times New Roman" w:hAnsi="Times New Roman" w:cs="Times New Roman"/>
      <w:color w:val="000000"/>
      <w:sz w:val="22"/>
      <w:szCs w:val="22"/>
      <w:u w:val="none"/>
    </w:rPr>
  </w:style>
  <w:style w:type="character" w:customStyle="1" w:styleId="163">
    <w:name w:val="表正文 Char1"/>
    <w:qFormat/>
    <w:uiPriority w:val="0"/>
    <w:rPr>
      <w:rFonts w:ascii="宋体" w:eastAsia="宋体"/>
      <w:snapToGrid w:val="0"/>
      <w:color w:val="000000"/>
      <w:kern w:val="28"/>
      <w:sz w:val="28"/>
    </w:rPr>
  </w:style>
  <w:style w:type="character" w:customStyle="1" w:styleId="164">
    <w:name w:val="blue1"/>
    <w:basedOn w:val="72"/>
    <w:qFormat/>
    <w:uiPriority w:val="0"/>
    <w:rPr>
      <w:rFonts w:ascii="Arial" w:hAnsi="Arial" w:eastAsia="黑体" w:cs="Arial"/>
      <w:snapToGrid w:val="0"/>
      <w:kern w:val="0"/>
      <w:szCs w:val="21"/>
    </w:rPr>
  </w:style>
  <w:style w:type="character" w:customStyle="1" w:styleId="165">
    <w:name w:val="标书1 Char"/>
    <w:qFormat/>
    <w:uiPriority w:val="0"/>
    <w:rPr>
      <w:rFonts w:eastAsia="宋体"/>
      <w:b/>
      <w:bCs/>
      <w:kern w:val="44"/>
      <w:sz w:val="44"/>
      <w:szCs w:val="44"/>
      <w:lang w:val="en-US" w:eastAsia="zh-CN" w:bidi="ar-SA"/>
    </w:rPr>
  </w:style>
  <w:style w:type="character" w:customStyle="1" w:styleId="166">
    <w:name w:val="样式5 Char"/>
    <w:qFormat/>
    <w:uiPriority w:val="0"/>
    <w:rPr>
      <w:rFonts w:ascii="仿宋_GB2312" w:hAnsi="仿宋" w:eastAsia="仿宋_GB2312"/>
      <w:kern w:val="2"/>
      <w:sz w:val="24"/>
      <w:szCs w:val="24"/>
    </w:rPr>
  </w:style>
  <w:style w:type="character" w:customStyle="1" w:styleId="167">
    <w:name w:val="样式4 Char"/>
    <w:qFormat/>
    <w:uiPriority w:val="0"/>
    <w:rPr>
      <w:rFonts w:ascii="仿宋_GB2312" w:hAnsi="仿宋" w:eastAsia="仿宋_GB2312"/>
      <w:b/>
      <w:kern w:val="2"/>
      <w:sz w:val="32"/>
      <w:szCs w:val="32"/>
      <w:lang w:bidi="ar-SA"/>
    </w:rPr>
  </w:style>
  <w:style w:type="character" w:customStyle="1" w:styleId="168">
    <w:name w:val="插图说明 Char"/>
    <w:qFormat/>
    <w:uiPriority w:val="0"/>
    <w:rPr>
      <w:rFonts w:eastAsia="黑体"/>
      <w:sz w:val="24"/>
      <w:lang w:val="en-US" w:eastAsia="zh-CN"/>
    </w:rPr>
  </w:style>
  <w:style w:type="character" w:customStyle="1" w:styleId="169">
    <w:name w:val="正文2 Char Char"/>
    <w:link w:val="170"/>
    <w:qFormat/>
    <w:uiPriority w:val="0"/>
    <w:rPr>
      <w:rFonts w:eastAsia="宋体"/>
      <w:kern w:val="2"/>
      <w:sz w:val="24"/>
      <w:lang w:val="en-US" w:eastAsia="zh-CN" w:bidi="ar-SA"/>
    </w:rPr>
  </w:style>
  <w:style w:type="paragraph" w:customStyle="1" w:styleId="170">
    <w:name w:val="正文2"/>
    <w:basedOn w:val="1"/>
    <w:link w:val="169"/>
    <w:qFormat/>
    <w:uiPriority w:val="0"/>
    <w:pPr>
      <w:spacing w:before="156" w:line="360" w:lineRule="auto"/>
      <w:ind w:firstLine="510" w:firstLineChars="200"/>
    </w:pPr>
    <w:rPr>
      <w:sz w:val="24"/>
      <w:szCs w:val="20"/>
    </w:rPr>
  </w:style>
  <w:style w:type="character" w:customStyle="1" w:styleId="171">
    <w:name w:val="Char Char24"/>
    <w:qFormat/>
    <w:uiPriority w:val="6"/>
    <w:rPr>
      <w:kern w:val="1"/>
      <w:sz w:val="21"/>
    </w:rPr>
  </w:style>
  <w:style w:type="character" w:customStyle="1" w:styleId="172">
    <w:name w:val="普通文字 Char1 Char"/>
    <w:qFormat/>
    <w:uiPriority w:val="0"/>
    <w:rPr>
      <w:rFonts w:ascii="宋体" w:hAnsi="Courier New" w:eastAsia="宋体"/>
      <w:kern w:val="2"/>
      <w:sz w:val="21"/>
      <w:szCs w:val="24"/>
      <w:lang w:val="en-US" w:eastAsia="zh-CN" w:bidi="ar-SA"/>
    </w:rPr>
  </w:style>
  <w:style w:type="character" w:customStyle="1" w:styleId="173">
    <w:name w:val="h3 Char1"/>
    <w:qFormat/>
    <w:uiPriority w:val="0"/>
    <w:rPr>
      <w:rFonts w:eastAsia="宋体"/>
      <w:b/>
      <w:bCs/>
      <w:kern w:val="2"/>
      <w:sz w:val="32"/>
      <w:szCs w:val="32"/>
      <w:lang w:bidi="ar-SA"/>
    </w:rPr>
  </w:style>
  <w:style w:type="character" w:customStyle="1" w:styleId="174">
    <w:name w:val="标题 Char1"/>
    <w:qFormat/>
    <w:uiPriority w:val="0"/>
    <w:rPr>
      <w:rFonts w:ascii="Cambria" w:hAnsi="Cambria" w:eastAsia="宋体" w:cs="Times New Roman"/>
      <w:b/>
      <w:bCs/>
      <w:sz w:val="32"/>
      <w:szCs w:val="32"/>
      <w:lang w:bidi="ar-SA"/>
    </w:rPr>
  </w:style>
  <w:style w:type="character" w:customStyle="1" w:styleId="175">
    <w:name w:val="gf正文1 Char"/>
    <w:qFormat/>
    <w:uiPriority w:val="0"/>
    <w:rPr>
      <w:rFonts w:ascii="宋体" w:hAnsi="宋体" w:eastAsia="宋体" w:cs="宋体"/>
      <w:kern w:val="2"/>
      <w:sz w:val="24"/>
      <w:szCs w:val="24"/>
      <w:lang w:val="en-US" w:eastAsia="zh-CN" w:bidi="ar-SA"/>
    </w:rPr>
  </w:style>
  <w:style w:type="character" w:customStyle="1" w:styleId="176">
    <w:name w:val="正文文本缩进 Char1"/>
    <w:qFormat/>
    <w:uiPriority w:val="0"/>
    <w:rPr>
      <w:rFonts w:ascii="Calibri" w:hAnsi="Calibri"/>
      <w:sz w:val="28"/>
    </w:rPr>
  </w:style>
  <w:style w:type="character" w:customStyle="1" w:styleId="177">
    <w:name w:val="样式7 Char"/>
    <w:qFormat/>
    <w:uiPriority w:val="0"/>
    <w:rPr>
      <w:rFonts w:ascii="仿宋_GB2312" w:hAnsi="仿宋" w:eastAsia="仿宋_GB2312"/>
      <w:b/>
      <w:kern w:val="2"/>
      <w:sz w:val="24"/>
      <w:szCs w:val="24"/>
    </w:rPr>
  </w:style>
  <w:style w:type="character" w:customStyle="1" w:styleId="178">
    <w:name w:val="font12gray1"/>
    <w:qFormat/>
    <w:uiPriority w:val="0"/>
    <w:rPr>
      <w:rFonts w:ascii="仿宋_GB2312" w:eastAsia="微软雅黑"/>
      <w:b/>
      <w:spacing w:val="300"/>
      <w:kern w:val="2"/>
      <w:sz w:val="18"/>
      <w:szCs w:val="18"/>
      <w:lang w:val="en-US" w:eastAsia="zh-CN" w:bidi="ar-SA"/>
    </w:rPr>
  </w:style>
  <w:style w:type="character" w:customStyle="1" w:styleId="179">
    <w:name w:val="Char Char7"/>
    <w:semiHidden/>
    <w:qFormat/>
    <w:uiPriority w:val="0"/>
    <w:rPr>
      <w:rFonts w:eastAsia="宋体"/>
      <w:kern w:val="2"/>
      <w:sz w:val="21"/>
      <w:szCs w:val="24"/>
      <w:lang w:val="en-US" w:eastAsia="zh-CN" w:bidi="ar-SA"/>
    </w:rPr>
  </w:style>
  <w:style w:type="character" w:customStyle="1" w:styleId="180">
    <w:name w:val="表名 Char"/>
    <w:qFormat/>
    <w:uiPriority w:val="0"/>
    <w:rPr>
      <w:rFonts w:eastAsia="宋体"/>
      <w:b/>
      <w:bCs/>
      <w:kern w:val="2"/>
      <w:sz w:val="24"/>
      <w:szCs w:val="24"/>
      <w:lang w:val="en-US" w:eastAsia="zh-CN" w:bidi="ar-SA"/>
    </w:rPr>
  </w:style>
  <w:style w:type="character" w:customStyle="1" w:styleId="181">
    <w:name w:val="Document Map Char"/>
    <w:qFormat/>
    <w:locked/>
    <w:uiPriority w:val="0"/>
    <w:rPr>
      <w:rFonts w:eastAsia="宋体"/>
      <w:kern w:val="2"/>
      <w:sz w:val="21"/>
      <w:szCs w:val="24"/>
      <w:lang w:val="en-US" w:eastAsia="zh-CN" w:bidi="ar-SA"/>
    </w:rPr>
  </w:style>
  <w:style w:type="character" w:customStyle="1" w:styleId="182">
    <w:name w:val="font41"/>
    <w:qFormat/>
    <w:uiPriority w:val="0"/>
    <w:rPr>
      <w:rFonts w:hint="eastAsia" w:ascii="仿宋_GB2312" w:eastAsia="仿宋_GB2312" w:cs="仿宋_GB2312"/>
      <w:color w:val="000000"/>
      <w:sz w:val="22"/>
      <w:szCs w:val="22"/>
      <w:u w:val="none"/>
    </w:rPr>
  </w:style>
  <w:style w:type="character" w:customStyle="1" w:styleId="183">
    <w:name w:val="纯文本 Char_0"/>
    <w:link w:val="184"/>
    <w:qFormat/>
    <w:uiPriority w:val="0"/>
    <w:rPr>
      <w:rFonts w:ascii="宋体" w:hAnsi="Courier New"/>
      <w:kern w:val="2"/>
      <w:sz w:val="21"/>
      <w:szCs w:val="21"/>
      <w:lang w:val="en-US" w:eastAsia="zh-CN"/>
    </w:rPr>
  </w:style>
  <w:style w:type="paragraph" w:customStyle="1" w:styleId="184">
    <w:name w:val="纯文本_0_0"/>
    <w:basedOn w:val="185"/>
    <w:link w:val="183"/>
    <w:qFormat/>
    <w:uiPriority w:val="0"/>
    <w:rPr>
      <w:rFonts w:ascii="宋体" w:hAnsi="Courier New"/>
      <w:szCs w:val="21"/>
    </w:rPr>
  </w:style>
  <w:style w:type="paragraph" w:customStyle="1" w:styleId="18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6">
    <w:name w:val="Balloon Text Char"/>
    <w:qFormat/>
    <w:locked/>
    <w:uiPriority w:val="0"/>
    <w:rPr>
      <w:rFonts w:eastAsia="宋体"/>
      <w:kern w:val="2"/>
      <w:sz w:val="18"/>
      <w:szCs w:val="18"/>
      <w:lang w:val="en-US" w:eastAsia="zh-CN" w:bidi="ar-SA"/>
    </w:rPr>
  </w:style>
  <w:style w:type="character" w:customStyle="1" w:styleId="187">
    <w:name w:val="正文 项目2 Char"/>
    <w:basedOn w:val="188"/>
    <w:qFormat/>
    <w:uiPriority w:val="0"/>
    <w:rPr>
      <w:rFonts w:ascii="仿宋_GB2312" w:hAnsi="仿宋_GB2312" w:eastAsia="仿宋_GB2312"/>
      <w:kern w:val="2"/>
      <w:sz w:val="24"/>
      <w:lang w:bidi="ar-SA"/>
    </w:rPr>
  </w:style>
  <w:style w:type="character" w:customStyle="1" w:styleId="188">
    <w:name w:val="正文 项目 Char"/>
    <w:qFormat/>
    <w:uiPriority w:val="0"/>
    <w:rPr>
      <w:rFonts w:ascii="仿宋_GB2312" w:hAnsi="仿宋_GB2312" w:eastAsia="仿宋_GB2312"/>
      <w:kern w:val="2"/>
      <w:sz w:val="24"/>
      <w:lang w:bidi="ar-SA"/>
    </w:rPr>
  </w:style>
  <w:style w:type="character" w:customStyle="1" w:styleId="189">
    <w:name w:val="h Char Char1"/>
    <w:qFormat/>
    <w:uiPriority w:val="0"/>
    <w:rPr>
      <w:rFonts w:eastAsia="宋体"/>
      <w:kern w:val="2"/>
      <w:sz w:val="18"/>
      <w:szCs w:val="18"/>
      <w:lang w:val="en-US" w:eastAsia="zh-CN" w:bidi="ar-SA"/>
    </w:rPr>
  </w:style>
  <w:style w:type="character" w:customStyle="1" w:styleId="190">
    <w:name w:val="Char Char27"/>
    <w:qFormat/>
    <w:uiPriority w:val="6"/>
    <w:rPr>
      <w:rFonts w:ascii="宋体" w:hAnsi="宋体" w:eastAsia="宋体"/>
      <w:color w:val="000000"/>
      <w:kern w:val="1"/>
      <w:sz w:val="28"/>
      <w:lang w:val="en-US" w:eastAsia="zh-CN" w:bidi="ar-SA"/>
    </w:rPr>
  </w:style>
  <w:style w:type="character" w:customStyle="1" w:styleId="191">
    <w:name w:val="px14"/>
    <w:qFormat/>
    <w:uiPriority w:val="0"/>
    <w:rPr>
      <w:rFonts w:ascii="仿宋_GB2312" w:eastAsia="微软雅黑" w:cs="Times New Roman"/>
      <w:b/>
      <w:kern w:val="2"/>
      <w:sz w:val="32"/>
      <w:szCs w:val="32"/>
      <w:lang w:val="en-US" w:eastAsia="zh-CN" w:bidi="ar-SA"/>
    </w:rPr>
  </w:style>
  <w:style w:type="character" w:customStyle="1" w:styleId="192">
    <w:name w:val="HTML 预设格式 Char1"/>
    <w:qFormat/>
    <w:uiPriority w:val="0"/>
    <w:rPr>
      <w:rFonts w:ascii="Courier New" w:hAnsi="Courier New" w:eastAsia="宋体" w:cs="Courier New"/>
      <w:sz w:val="20"/>
      <w:szCs w:val="20"/>
    </w:rPr>
  </w:style>
  <w:style w:type="character" w:customStyle="1" w:styleId="193">
    <w:name w:val="普通文字 Char1"/>
    <w:qFormat/>
    <w:uiPriority w:val="0"/>
    <w:rPr>
      <w:rFonts w:ascii="宋体" w:hAnsi="Courier New" w:eastAsia="宋体"/>
      <w:kern w:val="2"/>
      <w:sz w:val="21"/>
      <w:lang w:val="en-US" w:eastAsia="zh-CN"/>
    </w:rPr>
  </w:style>
  <w:style w:type="character" w:customStyle="1" w:styleId="194">
    <w:name w:val="hei16b1"/>
    <w:qFormat/>
    <w:uiPriority w:val="0"/>
    <w:rPr>
      <w:rFonts w:hint="default" w:ascii="Arial" w:hAnsi="Arial" w:cs="Arial"/>
      <w:b/>
      <w:bCs/>
      <w:color w:val="000000"/>
      <w:sz w:val="24"/>
      <w:szCs w:val="24"/>
    </w:rPr>
  </w:style>
  <w:style w:type="character" w:customStyle="1" w:styleId="195">
    <w:name w:val="正文（绿盟科技） Char"/>
    <w:link w:val="196"/>
    <w:qFormat/>
    <w:uiPriority w:val="0"/>
    <w:rPr>
      <w:rFonts w:ascii="Arial" w:hAnsi="Arial"/>
      <w:sz w:val="21"/>
      <w:szCs w:val="21"/>
    </w:rPr>
  </w:style>
  <w:style w:type="paragraph" w:customStyle="1" w:styleId="196">
    <w:name w:val="正文（绿盟科技）"/>
    <w:link w:val="195"/>
    <w:qFormat/>
    <w:uiPriority w:val="0"/>
    <w:pPr>
      <w:spacing w:line="300" w:lineRule="auto"/>
    </w:pPr>
    <w:rPr>
      <w:rFonts w:ascii="Arial" w:hAnsi="Arial" w:eastAsia="宋体" w:cs="Times New Roman"/>
      <w:sz w:val="21"/>
      <w:szCs w:val="21"/>
      <w:lang w:val="en-US" w:eastAsia="zh-CN" w:bidi="ar-SA"/>
    </w:rPr>
  </w:style>
  <w:style w:type="character" w:customStyle="1" w:styleId="197">
    <w:name w:val="Char Char19"/>
    <w:qFormat/>
    <w:uiPriority w:val="6"/>
    <w:rPr>
      <w:rFonts w:ascii="宋体" w:hAnsi="宋体"/>
      <w:i/>
      <w:sz w:val="24"/>
      <w:szCs w:val="24"/>
    </w:rPr>
  </w:style>
  <w:style w:type="character" w:customStyle="1" w:styleId="198">
    <w:name w:val="页脚 Char"/>
    <w:qFormat/>
    <w:uiPriority w:val="0"/>
    <w:rPr>
      <w:rFonts w:eastAsia="仿宋_GB2312"/>
      <w:kern w:val="2"/>
      <w:sz w:val="18"/>
      <w:lang w:val="en-US" w:eastAsia="zh-CN"/>
    </w:rPr>
  </w:style>
  <w:style w:type="character" w:customStyle="1" w:styleId="199">
    <w:name w:val="批注主题 Char"/>
    <w:qFormat/>
    <w:uiPriority w:val="0"/>
    <w:rPr>
      <w:rFonts w:eastAsia="宋体"/>
      <w:b/>
      <w:bCs/>
      <w:kern w:val="2"/>
      <w:sz w:val="21"/>
      <w:szCs w:val="24"/>
      <w:lang w:val="en-US" w:eastAsia="zh-CN" w:bidi="ar-SA"/>
    </w:rPr>
  </w:style>
  <w:style w:type="character" w:customStyle="1" w:styleId="200">
    <w:name w:val="Comment Text Char"/>
    <w:qFormat/>
    <w:locked/>
    <w:uiPriority w:val="0"/>
    <w:rPr>
      <w:rFonts w:ascii="宋体" w:hAnsi="宋体" w:eastAsia="宋体"/>
      <w:kern w:val="2"/>
      <w:sz w:val="24"/>
      <w:lang w:val="en-US" w:eastAsia="zh-CN" w:bidi="ar-SA"/>
    </w:rPr>
  </w:style>
  <w:style w:type="character" w:customStyle="1" w:styleId="201">
    <w:name w:val="标题 2 字符"/>
    <w:qFormat/>
    <w:uiPriority w:val="9"/>
    <w:rPr>
      <w:rFonts w:ascii="仿宋_GB2312" w:hAnsi="Times New Roman" w:eastAsia="仿宋_GB2312" w:cs="Times New Roman"/>
      <w:b/>
      <w:kern w:val="2"/>
      <w:sz w:val="24"/>
      <w:lang w:val="zh-CN"/>
    </w:rPr>
  </w:style>
  <w:style w:type="character" w:customStyle="1" w:styleId="202">
    <w:name w:val="Char Char72"/>
    <w:qFormat/>
    <w:uiPriority w:val="0"/>
    <w:rPr>
      <w:rFonts w:eastAsia="宋体"/>
      <w:kern w:val="2"/>
      <w:sz w:val="21"/>
      <w:szCs w:val="24"/>
      <w:lang w:val="en-US" w:eastAsia="zh-CN" w:bidi="ar-SA"/>
    </w:rPr>
  </w:style>
  <w:style w:type="character" w:customStyle="1" w:styleId="203">
    <w:name w:val="正文文本缩进 Char2"/>
    <w:qFormat/>
    <w:uiPriority w:val="0"/>
    <w:rPr>
      <w:rFonts w:ascii="Times New Roman" w:hAnsi="Times New Roman" w:eastAsia="宋体" w:cs="Times New Roman"/>
      <w:snapToGrid w:val="0"/>
      <w:kern w:val="0"/>
      <w:szCs w:val="24"/>
    </w:rPr>
  </w:style>
  <w:style w:type="character" w:customStyle="1" w:styleId="204">
    <w:name w:val="样式2 Char"/>
    <w:qFormat/>
    <w:uiPriority w:val="0"/>
    <w:rPr>
      <w:rFonts w:ascii="仿宋_GB2312" w:hAnsi="仿宋" w:eastAsia="仿宋_GB2312" w:cs="仿宋_GB2312"/>
      <w:b/>
      <w:bCs/>
      <w:sz w:val="32"/>
      <w:szCs w:val="30"/>
      <w:lang w:val="zh-CN"/>
    </w:rPr>
  </w:style>
  <w:style w:type="character" w:customStyle="1" w:styleId="205">
    <w:name w:val="表格名称[858D7CFB-ED40-4347-BF05-701D383B685F]"/>
    <w:link w:val="206"/>
    <w:qFormat/>
    <w:uiPriority w:val="0"/>
    <w:rPr>
      <w:sz w:val="32"/>
    </w:rPr>
  </w:style>
  <w:style w:type="paragraph" w:customStyle="1" w:styleId="206">
    <w:name w:val="表格名称"/>
    <w:basedOn w:val="7"/>
    <w:link w:val="20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7">
    <w:name w:val="Char Char4"/>
    <w:qFormat/>
    <w:uiPriority w:val="0"/>
    <w:rPr>
      <w:rFonts w:eastAsia="宋体"/>
      <w:b/>
      <w:sz w:val="24"/>
      <w:lang w:val="en-GB" w:eastAsia="zh-CN" w:bidi="ar-SA"/>
    </w:rPr>
  </w:style>
  <w:style w:type="character" w:customStyle="1" w:styleId="208">
    <w:name w:val="c7 style3"/>
    <w:qFormat/>
    <w:uiPriority w:val="0"/>
  </w:style>
  <w:style w:type="character" w:customStyle="1" w:styleId="209">
    <w:name w:val="正文文本 3 Char1"/>
    <w:semiHidden/>
    <w:qFormat/>
    <w:uiPriority w:val="99"/>
    <w:rPr>
      <w:rFonts w:ascii="Times New Roman" w:hAnsi="Times New Roman" w:eastAsia="宋体" w:cs="Times New Roman"/>
      <w:sz w:val="16"/>
      <w:szCs w:val="16"/>
    </w:rPr>
  </w:style>
  <w:style w:type="character" w:customStyle="1" w:styleId="210">
    <w:name w:val="tw4winInternal"/>
    <w:qFormat/>
    <w:uiPriority w:val="0"/>
    <w:rPr>
      <w:rFonts w:ascii="Courier New" w:hAnsi="Courier New" w:cs="Courier New"/>
      <w:color w:val="FF0000"/>
      <w:lang w:val="en-US" w:eastAsia="zh-CN"/>
    </w:rPr>
  </w:style>
  <w:style w:type="character" w:customStyle="1" w:styleId="211">
    <w:name w:val="Char Char10"/>
    <w:semiHidden/>
    <w:qFormat/>
    <w:uiPriority w:val="0"/>
    <w:rPr>
      <w:rFonts w:ascii="宋体" w:hAnsi="宋体"/>
      <w:kern w:val="2"/>
      <w:sz w:val="21"/>
      <w:szCs w:val="24"/>
      <w:lang w:val="en-US" w:eastAsia="zh-CN"/>
    </w:rPr>
  </w:style>
  <w:style w:type="character" w:customStyle="1" w:styleId="212">
    <w:name w:val="shadow11"/>
    <w:qFormat/>
    <w:uiPriority w:val="0"/>
    <w:rPr>
      <w:color w:val="000000"/>
      <w:sz w:val="21"/>
    </w:rPr>
  </w:style>
  <w:style w:type="character" w:customStyle="1" w:styleId="213">
    <w:name w:val="正文非缩进 Char3"/>
    <w:qFormat/>
    <w:uiPriority w:val="0"/>
    <w:rPr>
      <w:rFonts w:ascii="宋体" w:eastAsia="宋体"/>
      <w:snapToGrid w:val="0"/>
      <w:color w:val="000000"/>
      <w:kern w:val="28"/>
      <w:sz w:val="28"/>
      <w:lang w:val="en-US" w:eastAsia="zh-CN" w:bidi="ar-SA"/>
    </w:rPr>
  </w:style>
  <w:style w:type="character" w:customStyle="1" w:styleId="214">
    <w:name w:val="Char Char"/>
    <w:qFormat/>
    <w:uiPriority w:val="0"/>
    <w:rPr>
      <w:rFonts w:ascii="宋体" w:hAnsi="Courier New" w:eastAsia="宋体"/>
      <w:kern w:val="2"/>
      <w:sz w:val="21"/>
      <w:lang w:val="en-US" w:eastAsia="zh-CN" w:bidi="ar-SA"/>
    </w:rPr>
  </w:style>
  <w:style w:type="character" w:customStyle="1" w:styleId="215">
    <w:name w:val="签名 Char1"/>
    <w:qFormat/>
    <w:uiPriority w:val="0"/>
    <w:rPr>
      <w:rFonts w:ascii="Times New Roman" w:hAnsi="Times New Roman" w:eastAsia="宋体" w:cs="Times New Roman"/>
      <w:szCs w:val="24"/>
    </w:rPr>
  </w:style>
  <w:style w:type="character" w:customStyle="1" w:styleId="216">
    <w:name w:val="Char Char18"/>
    <w:qFormat/>
    <w:uiPriority w:val="6"/>
    <w:rPr>
      <w:rFonts w:ascii="宋体" w:hAnsi="宋体"/>
      <w:sz w:val="28"/>
    </w:rPr>
  </w:style>
  <w:style w:type="character" w:customStyle="1" w:styleId="217">
    <w:name w:val="批注文字 Char"/>
    <w:qFormat/>
    <w:uiPriority w:val="99"/>
    <w:rPr>
      <w:kern w:val="2"/>
      <w:sz w:val="21"/>
      <w:szCs w:val="24"/>
    </w:rPr>
  </w:style>
  <w:style w:type="character" w:customStyle="1" w:styleId="218">
    <w:name w:val="Char Char22"/>
    <w:qFormat/>
    <w:uiPriority w:val="6"/>
    <w:rPr>
      <w:rFonts w:ascii="宋体" w:hAnsi="宋体"/>
      <w:kern w:val="1"/>
      <w:sz w:val="24"/>
      <w:szCs w:val="24"/>
    </w:rPr>
  </w:style>
  <w:style w:type="character" w:customStyle="1" w:styleId="219">
    <w:name w:val="pt141"/>
    <w:qFormat/>
    <w:uiPriority w:val="0"/>
    <w:rPr>
      <w:color w:val="330066"/>
      <w:sz w:val="22"/>
      <w:szCs w:val="22"/>
    </w:rPr>
  </w:style>
  <w:style w:type="character" w:customStyle="1" w:styleId="220">
    <w:name w:val="正文文本缩进 2 Char1"/>
    <w:semiHidden/>
    <w:qFormat/>
    <w:uiPriority w:val="99"/>
    <w:rPr>
      <w:rFonts w:ascii="Times New Roman" w:hAnsi="Times New Roman" w:eastAsia="宋体" w:cs="Times New Roman"/>
      <w:szCs w:val="24"/>
    </w:rPr>
  </w:style>
  <w:style w:type="character" w:customStyle="1" w:styleId="221">
    <w:name w:val="Char Char611"/>
    <w:qFormat/>
    <w:uiPriority w:val="0"/>
    <w:rPr>
      <w:rFonts w:eastAsia="宋体"/>
      <w:kern w:val="2"/>
      <w:sz w:val="21"/>
      <w:szCs w:val="24"/>
      <w:lang w:val="en-US" w:eastAsia="zh-CN" w:bidi="ar-SA"/>
    </w:rPr>
  </w:style>
  <w:style w:type="character" w:customStyle="1" w:styleId="222">
    <w:name w:val="highlight1"/>
    <w:qFormat/>
    <w:uiPriority w:val="0"/>
    <w:rPr>
      <w:rFonts w:ascii="仿宋_GB2312" w:eastAsia="微软雅黑"/>
      <w:b/>
      <w:kern w:val="2"/>
      <w:sz w:val="23"/>
      <w:szCs w:val="23"/>
      <w:lang w:val="en-US" w:eastAsia="zh-CN" w:bidi="ar-SA"/>
    </w:rPr>
  </w:style>
  <w:style w:type="character" w:customStyle="1" w:styleId="223">
    <w:name w:val="my正文 Char"/>
    <w:link w:val="224"/>
    <w:qFormat/>
    <w:locked/>
    <w:uiPriority w:val="0"/>
    <w:rPr>
      <w:rFonts w:ascii="Tahoma" w:hAnsi="Tahoma"/>
      <w:sz w:val="24"/>
      <w:szCs w:val="24"/>
    </w:rPr>
  </w:style>
  <w:style w:type="paragraph" w:customStyle="1" w:styleId="224">
    <w:name w:val="my正文"/>
    <w:basedOn w:val="1"/>
    <w:link w:val="223"/>
    <w:qFormat/>
    <w:uiPriority w:val="0"/>
    <w:pPr>
      <w:adjustRightInd/>
      <w:spacing w:line="360" w:lineRule="auto"/>
      <w:ind w:firstLine="480" w:firstLineChars="200"/>
    </w:pPr>
    <w:rPr>
      <w:rFonts w:ascii="Tahoma" w:hAnsi="Tahoma"/>
      <w:kern w:val="0"/>
      <w:sz w:val="24"/>
    </w:rPr>
  </w:style>
  <w:style w:type="character" w:customStyle="1" w:styleId="225">
    <w:name w:val="Used by Word for text of Help footnotes Char Char1"/>
    <w:qFormat/>
    <w:uiPriority w:val="0"/>
    <w:rPr>
      <w:color w:val="0000FF"/>
      <w:sz w:val="21"/>
    </w:rPr>
  </w:style>
  <w:style w:type="character" w:customStyle="1" w:styleId="226">
    <w:name w:val="页眉 Char"/>
    <w:qFormat/>
    <w:uiPriority w:val="0"/>
    <w:rPr>
      <w:rFonts w:eastAsia="仿宋_GB2312"/>
      <w:kern w:val="2"/>
      <w:sz w:val="18"/>
      <w:lang w:val="en-US" w:eastAsia="zh-CN"/>
    </w:rPr>
  </w:style>
  <w:style w:type="character" w:customStyle="1" w:styleId="227">
    <w:name w:val="FA正文 Char Char"/>
    <w:qFormat/>
    <w:uiPriority w:val="0"/>
    <w:rPr>
      <w:rFonts w:hAnsi="宋体"/>
      <w:kern w:val="2"/>
      <w:sz w:val="24"/>
      <w:lang w:bidi="ar-SA"/>
    </w:rPr>
  </w:style>
  <w:style w:type="character" w:customStyle="1" w:styleId="228">
    <w:name w:val="纯文本 字符"/>
    <w:qFormat/>
    <w:uiPriority w:val="0"/>
    <w:rPr>
      <w:rFonts w:ascii="宋体" w:hAnsi="Courier New" w:eastAsia="宋体" w:cs="Arial"/>
      <w:snapToGrid w:val="0"/>
      <w:kern w:val="2"/>
      <w:sz w:val="21"/>
      <w:szCs w:val="21"/>
      <w:lang w:val="en-US" w:eastAsia="zh-CN" w:bidi="ar-SA"/>
    </w:rPr>
  </w:style>
  <w:style w:type="character" w:customStyle="1" w:styleId="229">
    <w:name w:val="3级 Char"/>
    <w:link w:val="230"/>
    <w:qFormat/>
    <w:uiPriority w:val="0"/>
    <w:rPr>
      <w:rFonts w:ascii="宋体" w:hAnsi="宋体"/>
      <w:b/>
      <w:bCs/>
      <w:snapToGrid/>
      <w:sz w:val="28"/>
    </w:rPr>
  </w:style>
  <w:style w:type="paragraph" w:customStyle="1" w:styleId="230">
    <w:name w:val="3级"/>
    <w:basedOn w:val="231"/>
    <w:link w:val="229"/>
    <w:qFormat/>
    <w:uiPriority w:val="0"/>
    <w:pPr>
      <w:ind w:left="0" w:right="466" w:firstLine="288"/>
    </w:pPr>
    <w:rPr>
      <w:rFonts w:hAnsi="宋体"/>
      <w:snapToGrid/>
    </w:rPr>
  </w:style>
  <w:style w:type="paragraph" w:customStyle="1" w:styleId="231">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32">
    <w:name w:val="myp11"/>
    <w:qFormat/>
    <w:uiPriority w:val="0"/>
    <w:rPr>
      <w:rFonts w:ascii="仿宋_GB2312" w:eastAsia="微软雅黑"/>
      <w:b/>
      <w:kern w:val="2"/>
      <w:sz w:val="32"/>
      <w:szCs w:val="32"/>
      <w:lang w:val="en-US" w:eastAsia="zh-CN" w:bidi="ar-SA"/>
    </w:rPr>
  </w:style>
  <w:style w:type="character" w:customStyle="1" w:styleId="233">
    <w:name w:val="H6 Char"/>
    <w:qFormat/>
    <w:uiPriority w:val="0"/>
    <w:rPr>
      <w:rFonts w:ascii="Arial" w:hAnsi="Arial" w:eastAsia="黑体"/>
      <w:b/>
      <w:bCs/>
      <w:kern w:val="2"/>
      <w:sz w:val="24"/>
      <w:szCs w:val="24"/>
    </w:rPr>
  </w:style>
  <w:style w:type="character" w:customStyle="1" w:styleId="234">
    <w:name w:val="Char Char91"/>
    <w:qFormat/>
    <w:uiPriority w:val="0"/>
    <w:rPr>
      <w:rFonts w:eastAsia="宋体"/>
      <w:kern w:val="2"/>
      <w:sz w:val="18"/>
      <w:szCs w:val="18"/>
      <w:lang w:val="en-US" w:eastAsia="zh-CN" w:bidi="ar-SA"/>
    </w:rPr>
  </w:style>
  <w:style w:type="character" w:customStyle="1" w:styleId="235">
    <w:name w:val="副标题 Char1"/>
    <w:qFormat/>
    <w:uiPriority w:val="0"/>
    <w:rPr>
      <w:rFonts w:ascii="Cambria" w:hAnsi="Cambria" w:eastAsia="宋体" w:cs="Times New Roman"/>
      <w:b/>
      <w:bCs/>
      <w:snapToGrid w:val="0"/>
      <w:kern w:val="28"/>
      <w:sz w:val="32"/>
      <w:szCs w:val="32"/>
    </w:rPr>
  </w:style>
  <w:style w:type="character" w:customStyle="1" w:styleId="236">
    <w:name w:val="font61"/>
    <w:qFormat/>
    <w:uiPriority w:val="0"/>
    <w:rPr>
      <w:rFonts w:hint="eastAsia" w:ascii="仿宋" w:hAnsi="仿宋" w:eastAsia="仿宋" w:cs="仿宋"/>
      <w:color w:val="000000"/>
      <w:sz w:val="20"/>
      <w:szCs w:val="20"/>
      <w:u w:val="none"/>
    </w:rPr>
  </w:style>
  <w:style w:type="character" w:customStyle="1" w:styleId="2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8">
    <w:name w:val="Char Char211"/>
    <w:qFormat/>
    <w:uiPriority w:val="0"/>
    <w:rPr>
      <w:rFonts w:eastAsia="宋体"/>
      <w:b/>
      <w:bCs/>
      <w:kern w:val="2"/>
      <w:sz w:val="21"/>
      <w:szCs w:val="24"/>
      <w:lang w:val="en-US" w:eastAsia="zh-CN" w:bidi="ar-SA"/>
    </w:rPr>
  </w:style>
  <w:style w:type="character" w:customStyle="1" w:styleId="239">
    <w:name w:val="标题 2 Char"/>
    <w:qFormat/>
    <w:uiPriority w:val="0"/>
    <w:rPr>
      <w:rFonts w:ascii="Arial" w:hAnsi="Arial" w:eastAsia="黑体"/>
      <w:b/>
      <w:kern w:val="2"/>
      <w:sz w:val="32"/>
      <w:lang w:val="en-US" w:eastAsia="zh-CN"/>
    </w:rPr>
  </w:style>
  <w:style w:type="character" w:customStyle="1" w:styleId="240">
    <w:name w:val="maywed421"/>
    <w:qFormat/>
    <w:uiPriority w:val="0"/>
    <w:rPr>
      <w:color w:val="366FB6"/>
      <w:u w:val="none"/>
    </w:rPr>
  </w:style>
  <w:style w:type="character" w:customStyle="1" w:styleId="241">
    <w:name w:val="正文文本缩进 Char"/>
    <w:qFormat/>
    <w:uiPriority w:val="0"/>
    <w:rPr>
      <w:rFonts w:ascii="宋体" w:hAnsi="宋体"/>
      <w:kern w:val="2"/>
      <w:sz w:val="24"/>
      <w:szCs w:val="24"/>
    </w:rPr>
  </w:style>
  <w:style w:type="character" w:customStyle="1" w:styleId="242">
    <w:name w:val="Char Char102"/>
    <w:semiHidden/>
    <w:qFormat/>
    <w:uiPriority w:val="0"/>
    <w:rPr>
      <w:rFonts w:ascii="宋体" w:hAnsi="宋体"/>
      <w:kern w:val="2"/>
      <w:sz w:val="21"/>
      <w:szCs w:val="24"/>
      <w:lang w:val="en-US" w:eastAsia="zh-CN"/>
    </w:rPr>
  </w:style>
  <w:style w:type="character" w:customStyle="1" w:styleId="243">
    <w:name w:val="页眉 Char1"/>
    <w:qFormat/>
    <w:uiPriority w:val="0"/>
    <w:rPr>
      <w:rFonts w:eastAsia="宋体"/>
      <w:kern w:val="2"/>
      <w:sz w:val="18"/>
      <w:szCs w:val="18"/>
      <w:lang w:val="en-US" w:eastAsia="zh-CN" w:bidi="ar-SA"/>
    </w:rPr>
  </w:style>
  <w:style w:type="character" w:customStyle="1" w:styleId="244">
    <w:name w:val="md"/>
    <w:basedOn w:val="72"/>
    <w:qFormat/>
    <w:uiPriority w:val="0"/>
    <w:rPr>
      <w:rFonts w:ascii="Arial" w:hAnsi="Arial" w:eastAsia="黑体" w:cs="Arial"/>
      <w:snapToGrid w:val="0"/>
      <w:kern w:val="0"/>
      <w:szCs w:val="21"/>
    </w:rPr>
  </w:style>
  <w:style w:type="character" w:customStyle="1" w:styleId="245">
    <w:name w:val="big1"/>
    <w:qFormat/>
    <w:uiPriority w:val="0"/>
    <w:rPr>
      <w:rFonts w:hint="eastAsia" w:ascii="宋体" w:hAnsi="宋体" w:eastAsia="宋体"/>
      <w:color w:val="333333"/>
      <w:sz w:val="22"/>
      <w:szCs w:val="22"/>
    </w:rPr>
  </w:style>
  <w:style w:type="character" w:customStyle="1" w:styleId="246">
    <w:name w:val="Char Char311"/>
    <w:qFormat/>
    <w:uiPriority w:val="0"/>
    <w:rPr>
      <w:rFonts w:eastAsia="宋体"/>
      <w:kern w:val="2"/>
      <w:sz w:val="21"/>
      <w:szCs w:val="24"/>
      <w:lang w:val="en-US" w:eastAsia="zh-CN" w:bidi="ar-SA"/>
    </w:rPr>
  </w:style>
  <w:style w:type="character" w:customStyle="1" w:styleId="247">
    <w:name w:val="Char Char81"/>
    <w:qFormat/>
    <w:uiPriority w:val="6"/>
    <w:rPr>
      <w:rFonts w:eastAsia="宋体"/>
      <w:b/>
      <w:sz w:val="24"/>
      <w:lang w:val="en-GB" w:eastAsia="zh-CN"/>
    </w:rPr>
  </w:style>
  <w:style w:type="character" w:customStyle="1" w:styleId="248">
    <w:name w:val="样式3 Char"/>
    <w:basedOn w:val="204"/>
    <w:qFormat/>
    <w:uiPriority w:val="0"/>
    <w:rPr>
      <w:rFonts w:ascii="仿宋_GB2312" w:hAnsi="仿宋" w:eastAsia="仿宋_GB2312" w:cs="仿宋_GB2312"/>
      <w:sz w:val="32"/>
      <w:szCs w:val="30"/>
      <w:lang w:val="zh-CN"/>
    </w:rPr>
  </w:style>
  <w:style w:type="character" w:customStyle="1" w:styleId="249">
    <w:name w:val="正文首行缩进 2 Char1"/>
    <w:qFormat/>
    <w:uiPriority w:val="0"/>
    <w:rPr>
      <w:rFonts w:ascii="Times New Roman" w:hAnsi="Times New Roman" w:eastAsia="宋体" w:cs="Times New Roman"/>
      <w:kern w:val="2"/>
      <w:sz w:val="24"/>
      <w:szCs w:val="24"/>
    </w:rPr>
  </w:style>
  <w:style w:type="character" w:customStyle="1" w:styleId="250">
    <w:name w:val="副标题 Char2"/>
    <w:qFormat/>
    <w:uiPriority w:val="0"/>
    <w:rPr>
      <w:rFonts w:ascii="Cambria" w:hAnsi="Cambria" w:eastAsia="宋体" w:cs="Times New Roman"/>
      <w:b/>
      <w:bCs/>
      <w:snapToGrid w:val="0"/>
      <w:kern w:val="28"/>
      <w:sz w:val="32"/>
      <w:szCs w:val="32"/>
    </w:rPr>
  </w:style>
  <w:style w:type="character" w:customStyle="1" w:styleId="251">
    <w:name w:val="标题4-dyf Char"/>
    <w:link w:val="252"/>
    <w:qFormat/>
    <w:uiPriority w:val="0"/>
    <w:rPr>
      <w:rFonts w:ascii="Cambria" w:hAnsi="Cambria"/>
      <w:b/>
      <w:bCs/>
      <w:color w:val="000000"/>
      <w:kern w:val="2"/>
      <w:sz w:val="21"/>
      <w:szCs w:val="21"/>
    </w:rPr>
  </w:style>
  <w:style w:type="paragraph" w:customStyle="1" w:styleId="252">
    <w:name w:val="标题4-dyf"/>
    <w:basedOn w:val="9"/>
    <w:link w:val="25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53">
    <w:name w:val="dectext1"/>
    <w:qFormat/>
    <w:uiPriority w:val="0"/>
    <w:rPr>
      <w:rFonts w:ascii="宋体" w:hAnsi="宋体" w:eastAsia="宋体"/>
      <w:color w:val="333333"/>
      <w:sz w:val="21"/>
      <w:szCs w:val="21"/>
      <w:u w:val="none"/>
    </w:rPr>
  </w:style>
  <w:style w:type="character" w:customStyle="1" w:styleId="254">
    <w:name w:val="冯 Char"/>
    <w:link w:val="255"/>
    <w:qFormat/>
    <w:uiPriority w:val="0"/>
    <w:rPr>
      <w:rFonts w:ascii="宋体" w:hAnsi="宋体"/>
      <w:color w:val="000000"/>
      <w:sz w:val="24"/>
      <w:szCs w:val="24"/>
    </w:rPr>
  </w:style>
  <w:style w:type="paragraph" w:customStyle="1" w:styleId="255">
    <w:name w:val="冯"/>
    <w:basedOn w:val="1"/>
    <w:link w:val="254"/>
    <w:qFormat/>
    <w:uiPriority w:val="0"/>
    <w:pPr>
      <w:widowControl/>
      <w:adjustRightInd/>
      <w:spacing w:line="360" w:lineRule="auto"/>
      <w:ind w:firstLine="480" w:firstLineChars="200"/>
    </w:pPr>
    <w:rPr>
      <w:rFonts w:ascii="宋体" w:hAnsi="宋体"/>
      <w:color w:val="000000"/>
      <w:kern w:val="0"/>
      <w:sz w:val="24"/>
    </w:rPr>
  </w:style>
  <w:style w:type="character" w:customStyle="1" w:styleId="256">
    <w:name w:val="Header Char"/>
    <w:qFormat/>
    <w:locked/>
    <w:uiPriority w:val="0"/>
    <w:rPr>
      <w:rFonts w:eastAsia="宋体"/>
      <w:kern w:val="2"/>
      <w:sz w:val="18"/>
      <w:szCs w:val="18"/>
      <w:lang w:val="en-US" w:eastAsia="zh-CN" w:bidi="ar-SA"/>
    </w:rPr>
  </w:style>
  <w:style w:type="character" w:customStyle="1" w:styleId="257">
    <w:name w:val="Char Char12"/>
    <w:qFormat/>
    <w:uiPriority w:val="0"/>
    <w:rPr>
      <w:rFonts w:ascii="仿宋_GB2312" w:eastAsia="仿宋_GB2312"/>
      <w:b/>
      <w:bCs/>
      <w:kern w:val="2"/>
      <w:sz w:val="24"/>
      <w:szCs w:val="24"/>
      <w:lang w:val="zh-CN" w:eastAsia="zh-CN" w:bidi="ar-SA"/>
    </w:rPr>
  </w:style>
  <w:style w:type="character" w:customStyle="1" w:styleId="258">
    <w:name w:val="普通文字 Char3"/>
    <w:qFormat/>
    <w:uiPriority w:val="0"/>
    <w:rPr>
      <w:rFonts w:ascii="宋体" w:hAnsi="Courier New" w:eastAsia="宋体"/>
      <w:kern w:val="2"/>
      <w:sz w:val="21"/>
      <w:lang w:val="en-US" w:eastAsia="zh-CN" w:bidi="ar-SA"/>
    </w:rPr>
  </w:style>
  <w:style w:type="character" w:customStyle="1" w:styleId="259">
    <w:name w:val="公文正文 Char"/>
    <w:qFormat/>
    <w:uiPriority w:val="0"/>
    <w:rPr>
      <w:rFonts w:ascii="仿宋_GB2312" w:eastAsia="仿宋_GB2312"/>
      <w:kern w:val="2"/>
      <w:sz w:val="24"/>
      <w:szCs w:val="24"/>
      <w:lang w:val="en-US" w:eastAsia="zh-CN" w:bidi="ar-SA"/>
    </w:rPr>
  </w:style>
  <w:style w:type="character" w:customStyle="1" w:styleId="260">
    <w:name w:val="正文首行缩进 Char Char Char Char Char"/>
    <w:qFormat/>
    <w:uiPriority w:val="0"/>
    <w:rPr>
      <w:rFonts w:ascii="宋体"/>
      <w:kern w:val="2"/>
      <w:sz w:val="24"/>
      <w:lang w:val="zh-CN"/>
    </w:rPr>
  </w:style>
  <w:style w:type="character" w:customStyle="1" w:styleId="261">
    <w:name w:val="PI Char"/>
    <w:qFormat/>
    <w:uiPriority w:val="0"/>
    <w:rPr>
      <w:rFonts w:ascii="宋体" w:hAnsi="宋体" w:eastAsia="宋体"/>
      <w:kern w:val="2"/>
      <w:sz w:val="24"/>
      <w:szCs w:val="24"/>
      <w:lang w:val="en-US" w:eastAsia="zh-CN" w:bidi="ar-SA"/>
    </w:rPr>
  </w:style>
  <w:style w:type="character" w:customStyle="1" w:styleId="262">
    <w:name w:val="Default Char"/>
    <w:link w:val="263"/>
    <w:qFormat/>
    <w:uiPriority w:val="0"/>
    <w:rPr>
      <w:rFonts w:ascii="仿宋_GB2312" w:eastAsia="仿宋_GB2312" w:cs="仿宋_GB2312"/>
      <w:color w:val="000000"/>
      <w:sz w:val="24"/>
      <w:szCs w:val="24"/>
      <w:lang w:val="en-US" w:eastAsia="zh-CN" w:bidi="ar-SA"/>
    </w:rPr>
  </w:style>
  <w:style w:type="paragraph" w:customStyle="1" w:styleId="263">
    <w:name w:val="Default"/>
    <w:link w:val="26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64">
    <w:name w:val="style91"/>
    <w:qFormat/>
    <w:uiPriority w:val="0"/>
    <w:rPr>
      <w:color w:val="333333"/>
    </w:rPr>
  </w:style>
  <w:style w:type="character" w:customStyle="1" w:styleId="265">
    <w:name w:val="列出段落 Char2"/>
    <w:qFormat/>
    <w:uiPriority w:val="34"/>
    <w:rPr>
      <w:rFonts w:ascii="Calibri" w:hAnsi="Calibri"/>
      <w:kern w:val="2"/>
      <w:sz w:val="28"/>
    </w:rPr>
  </w:style>
  <w:style w:type="character" w:customStyle="1" w:styleId="266">
    <w:name w:val="mdeck"/>
    <w:qFormat/>
    <w:uiPriority w:val="0"/>
    <w:rPr>
      <w:rFonts w:ascii="仿宋_GB2312" w:eastAsia="微软雅黑"/>
      <w:b/>
      <w:kern w:val="2"/>
      <w:sz w:val="32"/>
      <w:szCs w:val="32"/>
      <w:lang w:val="en-US" w:eastAsia="zh-CN" w:bidi="ar-SA"/>
    </w:rPr>
  </w:style>
  <w:style w:type="character" w:customStyle="1" w:styleId="267">
    <w:name w:val="unnamed11"/>
    <w:qFormat/>
    <w:uiPriority w:val="0"/>
    <w:rPr>
      <w:sz w:val="20"/>
      <w:szCs w:val="20"/>
    </w:rPr>
  </w:style>
  <w:style w:type="character" w:customStyle="1" w:styleId="268">
    <w:name w:val="正文文本 Char2"/>
    <w:semiHidden/>
    <w:qFormat/>
    <w:uiPriority w:val="99"/>
    <w:rPr>
      <w:rFonts w:ascii="Times New Roman" w:hAnsi="Times New Roman" w:eastAsia="宋体" w:cs="Times New Roman"/>
      <w:snapToGrid w:val="0"/>
      <w:kern w:val="0"/>
      <w:szCs w:val="24"/>
    </w:rPr>
  </w:style>
  <w:style w:type="character" w:customStyle="1" w:styleId="269">
    <w:name w:val="标书正文格式 Char"/>
    <w:qFormat/>
    <w:uiPriority w:val="0"/>
    <w:rPr>
      <w:rFonts w:eastAsia="楷体_GB2312"/>
      <w:kern w:val="2"/>
      <w:sz w:val="24"/>
      <w:szCs w:val="24"/>
      <w:lang w:bidi="ar-SA"/>
    </w:rPr>
  </w:style>
  <w:style w:type="character" w:customStyle="1" w:styleId="270">
    <w:name w:val="Char Char11"/>
    <w:qFormat/>
    <w:locked/>
    <w:uiPriority w:val="0"/>
    <w:rPr>
      <w:rFonts w:ascii="宋体" w:hAnsi="宋体" w:eastAsia="宋体"/>
      <w:b/>
      <w:kern w:val="2"/>
      <w:sz w:val="24"/>
      <w:szCs w:val="24"/>
      <w:lang w:val="en-US" w:eastAsia="zh-CN" w:bidi="ar-SA"/>
    </w:rPr>
  </w:style>
  <w:style w:type="character" w:customStyle="1" w:styleId="271">
    <w:name w:val="ca-131"/>
    <w:qFormat/>
    <w:uiPriority w:val="0"/>
    <w:rPr>
      <w:rFonts w:hint="eastAsia" w:ascii="仿宋_GB2312" w:eastAsia="仿宋_GB2312"/>
      <w:b/>
      <w:bCs/>
      <w:color w:val="000000"/>
      <w:spacing w:val="-20"/>
      <w:sz w:val="24"/>
      <w:szCs w:val="24"/>
    </w:rPr>
  </w:style>
  <w:style w:type="character" w:customStyle="1" w:styleId="272">
    <w:name w:val="tw4winMark"/>
    <w:qFormat/>
    <w:uiPriority w:val="0"/>
    <w:rPr>
      <w:rFonts w:ascii="Courier New" w:hAnsi="Courier New" w:cs="Courier New"/>
      <w:vanish/>
      <w:color w:val="800080"/>
      <w:sz w:val="24"/>
      <w:szCs w:val="24"/>
      <w:vertAlign w:val="subscript"/>
    </w:rPr>
  </w:style>
  <w:style w:type="character" w:customStyle="1" w:styleId="273">
    <w:name w:val="正文样式 Char"/>
    <w:link w:val="274"/>
    <w:qFormat/>
    <w:uiPriority w:val="0"/>
    <w:rPr>
      <w:rFonts w:ascii="Calibri" w:hAnsi="Calibri"/>
      <w:sz w:val="24"/>
      <w:szCs w:val="24"/>
    </w:rPr>
  </w:style>
  <w:style w:type="paragraph" w:customStyle="1" w:styleId="274">
    <w:name w:val="正文样式"/>
    <w:basedOn w:val="1"/>
    <w:link w:val="273"/>
    <w:qFormat/>
    <w:uiPriority w:val="0"/>
    <w:pPr>
      <w:adjustRightInd/>
      <w:spacing w:line="360" w:lineRule="auto"/>
      <w:ind w:firstLine="480" w:firstLineChars="200"/>
    </w:pPr>
    <w:rPr>
      <w:kern w:val="0"/>
      <w:sz w:val="24"/>
    </w:rPr>
  </w:style>
  <w:style w:type="character" w:customStyle="1" w:styleId="275">
    <w:name w:val="表正文 Char3"/>
    <w:qFormat/>
    <w:uiPriority w:val="0"/>
    <w:rPr>
      <w:rFonts w:eastAsia="宋体"/>
    </w:rPr>
  </w:style>
  <w:style w:type="character" w:customStyle="1" w:styleId="276">
    <w:name w:val="H5 Char"/>
    <w:qFormat/>
    <w:uiPriority w:val="0"/>
    <w:rPr>
      <w:b/>
      <w:bCs/>
      <w:kern w:val="2"/>
      <w:sz w:val="28"/>
      <w:szCs w:val="28"/>
    </w:rPr>
  </w:style>
  <w:style w:type="character" w:customStyle="1" w:styleId="277">
    <w:name w:val="Char Char3"/>
    <w:qFormat/>
    <w:uiPriority w:val="0"/>
    <w:rPr>
      <w:rFonts w:eastAsia="宋体"/>
      <w:kern w:val="2"/>
      <w:sz w:val="21"/>
      <w:szCs w:val="24"/>
      <w:lang w:val="en-US" w:eastAsia="zh-CN" w:bidi="ar-SA"/>
    </w:rPr>
  </w:style>
  <w:style w:type="character" w:customStyle="1" w:styleId="278">
    <w:name w:val="正文 编号 Char"/>
    <w:qFormat/>
    <w:uiPriority w:val="0"/>
    <w:rPr>
      <w:rFonts w:ascii="仿宋_GB2312" w:hAnsi="仿宋_GB2312" w:eastAsia="仿宋_GB2312"/>
      <w:kern w:val="2"/>
      <w:sz w:val="24"/>
      <w:lang w:bidi="ar-SA"/>
    </w:rPr>
  </w:style>
  <w:style w:type="character" w:customStyle="1" w:styleId="279">
    <w:name w:val="question-title2"/>
    <w:qFormat/>
    <w:uiPriority w:val="6"/>
    <w:rPr>
      <w:rFonts w:ascii="Arial" w:hAnsi="Arial" w:eastAsia="黑体" w:cs="Arial"/>
      <w:snapToGrid w:val="0"/>
      <w:kern w:val="0"/>
      <w:szCs w:val="21"/>
    </w:rPr>
  </w:style>
  <w:style w:type="character" w:customStyle="1" w:styleId="280">
    <w:name w:val="gf正文1 Char Char"/>
    <w:link w:val="281"/>
    <w:qFormat/>
    <w:uiPriority w:val="0"/>
    <w:rPr>
      <w:rFonts w:ascii="宋体" w:hAnsi="宋体" w:cs="宋体"/>
      <w:kern w:val="2"/>
      <w:sz w:val="24"/>
      <w:szCs w:val="24"/>
    </w:rPr>
  </w:style>
  <w:style w:type="paragraph" w:customStyle="1" w:styleId="281">
    <w:name w:val="gf正文1"/>
    <w:basedOn w:val="1"/>
    <w:link w:val="28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82">
    <w:name w:val="Char Char15"/>
    <w:qFormat/>
    <w:uiPriority w:val="6"/>
    <w:rPr>
      <w:rFonts w:ascii="宋体" w:hAnsi="宋体"/>
      <w:kern w:val="1"/>
      <w:sz w:val="21"/>
    </w:rPr>
  </w:style>
  <w:style w:type="character" w:customStyle="1" w:styleId="283">
    <w:name w:val="正文缩进 Char3"/>
    <w:qFormat/>
    <w:uiPriority w:val="0"/>
    <w:rPr>
      <w:rFonts w:ascii="宋体" w:eastAsia="宋体"/>
      <w:snapToGrid w:val="0"/>
      <w:color w:val="000000"/>
      <w:kern w:val="28"/>
      <w:sz w:val="28"/>
      <w:lang w:val="en-US" w:eastAsia="zh-CN" w:bidi="ar-SA"/>
    </w:rPr>
  </w:style>
  <w:style w:type="character" w:customStyle="1" w:styleId="284">
    <w:name w:val="列出段落 Char1"/>
    <w:link w:val="285"/>
    <w:qFormat/>
    <w:uiPriority w:val="0"/>
    <w:rPr>
      <w:rFonts w:ascii="Calibri" w:hAnsi="Calibri"/>
      <w:sz w:val="24"/>
      <w:lang w:eastAsia="en-US"/>
    </w:rPr>
  </w:style>
  <w:style w:type="paragraph" w:customStyle="1" w:styleId="285">
    <w:name w:val="列表1"/>
    <w:basedOn w:val="1"/>
    <w:next w:val="286"/>
    <w:link w:val="284"/>
    <w:qFormat/>
    <w:uiPriority w:val="0"/>
    <w:pPr>
      <w:widowControl/>
      <w:adjustRightInd/>
      <w:spacing w:after="200" w:line="360" w:lineRule="auto"/>
      <w:ind w:left="720" w:firstLine="200" w:firstLineChars="200"/>
      <w:jc w:val="left"/>
    </w:pPr>
    <w:rPr>
      <w:kern w:val="0"/>
      <w:sz w:val="24"/>
      <w:szCs w:val="20"/>
      <w:lang w:eastAsia="en-US"/>
    </w:rPr>
  </w:style>
  <w:style w:type="paragraph" w:styleId="286">
    <w:name w:val="List Paragraph"/>
    <w:basedOn w:val="1"/>
    <w:qFormat/>
    <w:uiPriority w:val="34"/>
    <w:pPr>
      <w:spacing w:line="360" w:lineRule="auto"/>
      <w:ind w:firstLine="200" w:firstLineChars="200"/>
    </w:pPr>
    <w:rPr>
      <w:rFonts w:eastAsia="楷体_GB2312" w:cs="Lucida Sans"/>
      <w:sz w:val="24"/>
    </w:rPr>
  </w:style>
  <w:style w:type="character" w:customStyle="1" w:styleId="287">
    <w:name w:val="Char Char8"/>
    <w:qFormat/>
    <w:uiPriority w:val="0"/>
    <w:rPr>
      <w:rFonts w:eastAsia="宋体"/>
      <w:b/>
      <w:sz w:val="24"/>
      <w:lang w:val="en-GB" w:eastAsia="zh-CN"/>
    </w:rPr>
  </w:style>
  <w:style w:type="character" w:customStyle="1" w:styleId="288">
    <w:name w:val="Normal Indent Char Char"/>
    <w:qFormat/>
    <w:uiPriority w:val="0"/>
    <w:rPr>
      <w:rFonts w:eastAsia="宋体"/>
      <w:kern w:val="2"/>
      <w:sz w:val="21"/>
      <w:lang w:val="en-US" w:eastAsia="zh-CN" w:bidi="ar-SA"/>
    </w:rPr>
  </w:style>
  <w:style w:type="character" w:customStyle="1" w:styleId="289">
    <w:name w:val="列表段落 字符"/>
    <w:qFormat/>
    <w:uiPriority w:val="99"/>
  </w:style>
  <w:style w:type="character" w:customStyle="1" w:styleId="290">
    <w:name w:val="Ò³Ã¼ Char Char1"/>
    <w:qFormat/>
    <w:uiPriority w:val="0"/>
    <w:rPr>
      <w:rFonts w:eastAsia="宋体"/>
      <w:kern w:val="2"/>
      <w:sz w:val="18"/>
      <w:szCs w:val="18"/>
      <w:lang w:val="en-US" w:eastAsia="zh-CN" w:bidi="ar-SA"/>
    </w:rPr>
  </w:style>
  <w:style w:type="character" w:customStyle="1" w:styleId="291">
    <w:name w:val="方案正文 Char"/>
    <w:qFormat/>
    <w:uiPriority w:val="0"/>
    <w:rPr>
      <w:rFonts w:ascii="仿宋_GB2312" w:eastAsia="仿宋_GB2312"/>
      <w:b/>
      <w:color w:val="000000"/>
      <w:kern w:val="2"/>
      <w:sz w:val="24"/>
      <w:lang w:val="en-US" w:eastAsia="zh-CN" w:bidi="ar-SA"/>
    </w:rPr>
  </w:style>
  <w:style w:type="character" w:customStyle="1" w:styleId="292">
    <w:name w:val="Char Char30"/>
    <w:qFormat/>
    <w:uiPriority w:val="6"/>
    <w:rPr>
      <w:rFonts w:ascii="Arial" w:hAnsi="Arial" w:eastAsia="黑体"/>
      <w:kern w:val="1"/>
      <w:sz w:val="21"/>
      <w:szCs w:val="21"/>
    </w:rPr>
  </w:style>
  <w:style w:type="character" w:customStyle="1" w:styleId="293">
    <w:name w:val="font01"/>
    <w:basedOn w:val="72"/>
    <w:qFormat/>
    <w:uiPriority w:val="0"/>
    <w:rPr>
      <w:rFonts w:hint="eastAsia" w:ascii="微软雅黑" w:hAnsi="微软雅黑" w:eastAsia="微软雅黑" w:cs="微软雅黑"/>
      <w:color w:val="000000"/>
      <w:sz w:val="20"/>
      <w:szCs w:val="20"/>
      <w:u w:val="none"/>
    </w:rPr>
  </w:style>
  <w:style w:type="character" w:customStyle="1" w:styleId="294">
    <w:name w:val="Char Char20"/>
    <w:qFormat/>
    <w:uiPriority w:val="6"/>
    <w:rPr>
      <w:kern w:val="1"/>
      <w:sz w:val="24"/>
    </w:rPr>
  </w:style>
  <w:style w:type="character" w:customStyle="1" w:styleId="295">
    <w:name w:val="tw4winExternal"/>
    <w:qFormat/>
    <w:uiPriority w:val="0"/>
    <w:rPr>
      <w:rFonts w:ascii="Courier New" w:hAnsi="Courier New" w:cs="Courier New"/>
      <w:color w:val="808080"/>
      <w:lang w:val="en-US" w:eastAsia="zh-CN"/>
    </w:rPr>
  </w:style>
  <w:style w:type="character" w:customStyle="1" w:styleId="296">
    <w:name w:val="标题 4 Char1"/>
    <w:qFormat/>
    <w:uiPriority w:val="9"/>
    <w:rPr>
      <w:rFonts w:ascii="Cambria" w:hAnsi="Cambria" w:eastAsia="宋体" w:cs="Times New Roman"/>
      <w:b/>
      <w:bCs/>
      <w:kern w:val="2"/>
      <w:sz w:val="28"/>
      <w:szCs w:val="28"/>
    </w:rPr>
  </w:style>
  <w:style w:type="character" w:customStyle="1" w:styleId="297">
    <w:name w:val="批注文字 Char2"/>
    <w:qFormat/>
    <w:uiPriority w:val="99"/>
    <w:rPr>
      <w:rFonts w:ascii="Times New Roman" w:hAnsi="Times New Roman" w:eastAsia="宋体" w:cs="Times New Roman"/>
      <w:snapToGrid w:val="0"/>
      <w:kern w:val="0"/>
      <w:szCs w:val="24"/>
    </w:rPr>
  </w:style>
  <w:style w:type="character" w:customStyle="1" w:styleId="298">
    <w:name w:val="正文文本 2 Char"/>
    <w:qFormat/>
    <w:uiPriority w:val="0"/>
    <w:rPr>
      <w:rFonts w:eastAsia="宋体"/>
      <w:kern w:val="2"/>
      <w:sz w:val="21"/>
      <w:szCs w:val="24"/>
      <w:lang w:val="en-US" w:eastAsia="zh-CN" w:bidi="ar-SA"/>
    </w:rPr>
  </w:style>
  <w:style w:type="character" w:customStyle="1" w:styleId="299">
    <w:name w:val="Ò³Ã¼ Char Char"/>
    <w:qFormat/>
    <w:uiPriority w:val="0"/>
    <w:rPr>
      <w:rFonts w:eastAsia="宋体"/>
      <w:kern w:val="2"/>
      <w:sz w:val="18"/>
      <w:lang w:val="en-US" w:eastAsia="zh-CN" w:bidi="ar-SA"/>
    </w:rPr>
  </w:style>
  <w:style w:type="character" w:customStyle="1" w:styleId="300">
    <w:name w:val="message1"/>
    <w:qFormat/>
    <w:uiPriority w:val="0"/>
    <w:rPr>
      <w:rFonts w:hint="default" w:ascii="Tahoma" w:hAnsi="Tahoma" w:cs="Tahoma"/>
      <w:sz w:val="18"/>
      <w:szCs w:val="18"/>
    </w:rPr>
  </w:style>
  <w:style w:type="character" w:customStyle="1" w:styleId="301">
    <w:name w:val="Char Char23"/>
    <w:qFormat/>
    <w:uiPriority w:val="6"/>
    <w:rPr>
      <w:color w:val="0000FF"/>
      <w:sz w:val="21"/>
    </w:rPr>
  </w:style>
  <w:style w:type="character" w:customStyle="1" w:styleId="302">
    <w:name w:val="批注框文本 字符"/>
    <w:qFormat/>
    <w:uiPriority w:val="0"/>
    <w:rPr>
      <w:rFonts w:ascii="Arial" w:hAnsi="Arial" w:eastAsia="黑体" w:cs="Arial"/>
      <w:snapToGrid w:val="0"/>
      <w:kern w:val="0"/>
      <w:sz w:val="18"/>
      <w:szCs w:val="18"/>
    </w:rPr>
  </w:style>
  <w:style w:type="character" w:customStyle="1" w:styleId="303">
    <w:name w:val="纯文本 Char2"/>
    <w:semiHidden/>
    <w:qFormat/>
    <w:uiPriority w:val="99"/>
    <w:rPr>
      <w:rFonts w:ascii="宋体" w:hAnsi="Courier New" w:eastAsia="宋体" w:cs="Courier New"/>
    </w:rPr>
  </w:style>
  <w:style w:type="character" w:customStyle="1" w:styleId="304">
    <w:name w:val="Char Char25"/>
    <w:qFormat/>
    <w:uiPriority w:val="6"/>
    <w:rPr>
      <w:rFonts w:ascii="宋体" w:hAnsi="宋体"/>
      <w:kern w:val="1"/>
      <w:sz w:val="24"/>
      <w:lang w:val="zh-CN"/>
    </w:rPr>
  </w:style>
  <w:style w:type="character" w:customStyle="1" w:styleId="305">
    <w:name w:val="Char Char411"/>
    <w:qFormat/>
    <w:uiPriority w:val="0"/>
    <w:rPr>
      <w:rFonts w:eastAsia="宋体"/>
      <w:b/>
      <w:sz w:val="24"/>
      <w:lang w:val="en-GB" w:eastAsia="zh-CN" w:bidi="ar-SA"/>
    </w:rPr>
  </w:style>
  <w:style w:type="character" w:customStyle="1" w:styleId="306">
    <w:name w:val="Heading 7 Char"/>
    <w:qFormat/>
    <w:locked/>
    <w:uiPriority w:val="0"/>
    <w:rPr>
      <w:rFonts w:ascii="宋体" w:hAnsi="宋体" w:eastAsia="宋体"/>
      <w:b/>
      <w:bCs/>
      <w:kern w:val="2"/>
      <w:sz w:val="24"/>
      <w:szCs w:val="24"/>
      <w:lang w:val="en-US" w:eastAsia="zh-CN" w:bidi="ar-SA"/>
    </w:rPr>
  </w:style>
  <w:style w:type="character" w:customStyle="1" w:styleId="307">
    <w:name w:val="此正文 Char"/>
    <w:link w:val="308"/>
    <w:qFormat/>
    <w:uiPriority w:val="0"/>
    <w:rPr>
      <w:kern w:val="2"/>
      <w:sz w:val="24"/>
      <w:szCs w:val="24"/>
    </w:rPr>
  </w:style>
  <w:style w:type="paragraph" w:customStyle="1" w:styleId="308">
    <w:name w:val="此正文"/>
    <w:basedOn w:val="1"/>
    <w:link w:val="307"/>
    <w:qFormat/>
    <w:uiPriority w:val="0"/>
    <w:pPr>
      <w:adjustRightInd/>
      <w:spacing w:line="360" w:lineRule="auto"/>
      <w:ind w:firstLine="200" w:firstLineChars="200"/>
    </w:pPr>
    <w:rPr>
      <w:sz w:val="24"/>
    </w:rPr>
  </w:style>
  <w:style w:type="character" w:customStyle="1" w:styleId="309">
    <w:name w:val="Char Char2"/>
    <w:qFormat/>
    <w:uiPriority w:val="0"/>
    <w:rPr>
      <w:rFonts w:eastAsia="宋体"/>
      <w:b/>
      <w:bCs/>
      <w:kern w:val="2"/>
      <w:sz w:val="21"/>
      <w:szCs w:val="24"/>
      <w:lang w:val="en-US" w:eastAsia="zh-CN" w:bidi="ar-SA"/>
    </w:rPr>
  </w:style>
  <w:style w:type="character" w:customStyle="1" w:styleId="310">
    <w:name w:val="Footer-Even Char1"/>
    <w:qFormat/>
    <w:uiPriority w:val="0"/>
    <w:rPr>
      <w:rFonts w:eastAsia="宋体"/>
      <w:kern w:val="2"/>
      <w:sz w:val="18"/>
      <w:szCs w:val="18"/>
      <w:lang w:val="en-US" w:eastAsia="zh-CN" w:bidi="ar-SA"/>
    </w:rPr>
  </w:style>
  <w:style w:type="character" w:customStyle="1" w:styleId="311">
    <w:name w:val="Char Char29"/>
    <w:qFormat/>
    <w:uiPriority w:val="6"/>
    <w:rPr>
      <w:rFonts w:ascii="Arial" w:hAnsi="Arial" w:eastAsia="微软雅黑"/>
      <w:b/>
      <w:kern w:val="1"/>
      <w:sz w:val="44"/>
      <w:szCs w:val="32"/>
      <w:lang w:val="en-US" w:eastAsia="zh-CN" w:bidi="ar-SA"/>
    </w:rPr>
  </w:style>
  <w:style w:type="character" w:customStyle="1" w:styleId="312">
    <w:name w:val="font81"/>
    <w:qFormat/>
    <w:uiPriority w:val="0"/>
    <w:rPr>
      <w:rFonts w:ascii="微软雅黑" w:hAnsi="微软雅黑" w:eastAsia="微软雅黑" w:cs="微软雅黑"/>
      <w:color w:val="000000"/>
      <w:sz w:val="20"/>
      <w:szCs w:val="20"/>
      <w:u w:val="none"/>
    </w:rPr>
  </w:style>
  <w:style w:type="character" w:customStyle="1" w:styleId="313">
    <w:name w:val="Char Char312"/>
    <w:qFormat/>
    <w:uiPriority w:val="0"/>
    <w:rPr>
      <w:rFonts w:ascii="Times New Roman" w:hAnsi="Times New Roman" w:eastAsia="宋体" w:cs="Times New Roman"/>
      <w:b/>
      <w:kern w:val="2"/>
      <w:sz w:val="32"/>
      <w:szCs w:val="24"/>
      <w:lang w:val="en-US" w:eastAsia="zh-CN" w:bidi="ar-SA"/>
    </w:rPr>
  </w:style>
  <w:style w:type="character" w:customStyle="1" w:styleId="314">
    <w:name w:val="t21"/>
    <w:qFormat/>
    <w:uiPriority w:val="0"/>
    <w:rPr>
      <w:rFonts w:ascii="仿宋_GB2312" w:eastAsia="微软雅黑"/>
      <w:b/>
      <w:kern w:val="2"/>
      <w:sz w:val="23"/>
      <w:szCs w:val="23"/>
      <w:lang w:val="en-US" w:eastAsia="zh-CN" w:bidi="ar-SA"/>
    </w:rPr>
  </w:style>
  <w:style w:type="character" w:customStyle="1" w:styleId="315">
    <w:name w:val="样式8 Char"/>
    <w:qFormat/>
    <w:uiPriority w:val="0"/>
    <w:rPr>
      <w:rFonts w:ascii="仿宋_GB2312" w:hAnsi="宋体" w:eastAsia="仿宋_GB2312"/>
      <w:b/>
      <w:bCs/>
      <w:kern w:val="2"/>
      <w:sz w:val="24"/>
      <w:szCs w:val="24"/>
    </w:rPr>
  </w:style>
  <w:style w:type="character" w:customStyle="1" w:styleId="316">
    <w:name w:val="表格 Char Char"/>
    <w:qFormat/>
    <w:uiPriority w:val="0"/>
    <w:rPr>
      <w:rFonts w:ascii="宋体" w:hAnsi="宋体" w:eastAsia="宋体"/>
      <w:lang w:bidi="ar-SA"/>
    </w:rPr>
  </w:style>
  <w:style w:type="character" w:customStyle="1" w:styleId="317">
    <w:name w:val="正文文本 字符1"/>
    <w:qFormat/>
    <w:uiPriority w:val="0"/>
    <w:rPr>
      <w:rFonts w:ascii="Calibri" w:hAnsi="Calibri" w:eastAsia="黑体" w:cs="Arial"/>
      <w:snapToGrid w:val="0"/>
      <w:kern w:val="2"/>
      <w:sz w:val="28"/>
      <w:szCs w:val="21"/>
    </w:rPr>
  </w:style>
  <w:style w:type="character" w:customStyle="1" w:styleId="318">
    <w:name w:val="标题 6 Char1"/>
    <w:qFormat/>
    <w:uiPriority w:val="0"/>
    <w:rPr>
      <w:rFonts w:ascii="Arial" w:hAnsi="Arial" w:eastAsia="黑体" w:cs="Times New Roman"/>
      <w:b/>
      <w:sz w:val="24"/>
      <w:szCs w:val="20"/>
      <w:lang w:bidi="ar-SA"/>
    </w:rPr>
  </w:style>
  <w:style w:type="character" w:customStyle="1" w:styleId="319">
    <w:name w:val="带编号样式 Char"/>
    <w:qFormat/>
    <w:uiPriority w:val="0"/>
    <w:rPr>
      <w:rFonts w:ascii="仿宋_GB2312" w:eastAsia="仿宋_GB2312"/>
      <w:color w:val="000000"/>
      <w:sz w:val="24"/>
      <w:lang w:bidi="ar-SA"/>
    </w:rPr>
  </w:style>
  <w:style w:type="character" w:customStyle="1" w:styleId="320">
    <w:name w:val="unnamed31"/>
    <w:qFormat/>
    <w:uiPriority w:val="0"/>
    <w:rPr>
      <w:rFonts w:ascii="Tahoma" w:hAnsi="Tahoma" w:eastAsia="宋体"/>
      <w:b/>
      <w:kern w:val="2"/>
      <w:sz w:val="24"/>
      <w:szCs w:val="32"/>
      <w:u w:val="none"/>
      <w:lang w:val="en-US" w:eastAsia="zh-CN" w:bidi="ar-SA"/>
    </w:rPr>
  </w:style>
  <w:style w:type="character" w:customStyle="1" w:styleId="321">
    <w:name w:val="正文首行缩进 Char Char Char Char Char Char1"/>
    <w:qFormat/>
    <w:uiPriority w:val="0"/>
    <w:rPr>
      <w:rFonts w:ascii="宋体" w:eastAsia="宋体"/>
      <w:kern w:val="2"/>
      <w:sz w:val="24"/>
      <w:szCs w:val="24"/>
      <w:lang w:val="zh-CN" w:bidi="ar-SA"/>
    </w:rPr>
  </w:style>
  <w:style w:type="character" w:customStyle="1" w:styleId="322">
    <w:name w:val="文本正文 Char Char"/>
    <w:qFormat/>
    <w:locked/>
    <w:uiPriority w:val="0"/>
    <w:rPr>
      <w:sz w:val="24"/>
      <w:lang w:bidi="ar-SA"/>
    </w:rPr>
  </w:style>
  <w:style w:type="character" w:customStyle="1" w:styleId="323">
    <w:name w:val="正文缩进 字符"/>
    <w:qFormat/>
    <w:uiPriority w:val="0"/>
    <w:rPr>
      <w:rFonts w:ascii="宋体" w:eastAsia="宋体"/>
      <w:snapToGrid w:val="0"/>
      <w:color w:val="000000"/>
      <w:kern w:val="28"/>
      <w:sz w:val="28"/>
      <w:lang w:val="en-US" w:eastAsia="zh-CN" w:bidi="ar-SA"/>
    </w:rPr>
  </w:style>
  <w:style w:type="character" w:customStyle="1" w:styleId="324">
    <w:name w:val="样式 样式 标题 4h4H4Fab-4T5Ref Heading 1rh1Heading sqlsect 1.2.3.... +... Char"/>
    <w:link w:val="325"/>
    <w:qFormat/>
    <w:uiPriority w:val="0"/>
    <w:rPr>
      <w:rFonts w:ascii="微软雅黑" w:hAnsi="微软雅黑" w:eastAsia="微软雅黑"/>
      <w:b/>
      <w:bCs/>
      <w:kern w:val="2"/>
      <w:sz w:val="24"/>
      <w:szCs w:val="28"/>
    </w:rPr>
  </w:style>
  <w:style w:type="paragraph" w:customStyle="1" w:styleId="325">
    <w:name w:val="样式 样式 标题 4h4H4Fab-4T5Ref Heading 1rh1Heading sqlsect 1.2.3.... +..."/>
    <w:basedOn w:val="326"/>
    <w:link w:val="324"/>
    <w:qFormat/>
    <w:uiPriority w:val="0"/>
    <w:pPr>
      <w:tabs>
        <w:tab w:val="left" w:pos="2356"/>
      </w:tabs>
    </w:pPr>
  </w:style>
  <w:style w:type="paragraph" w:customStyle="1" w:styleId="326">
    <w:name w:val="样式 标题 4h4H4Fab-4T5Ref Heading 1rh1Heading sqlsect 1.2.3...."/>
    <w:basedOn w:val="9"/>
    <w:link w:val="32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7">
    <w:name w:val="样式 标题 4h4H4Fab-4T5Ref Heading 1rh1Heading sqlsect 1.2.3.... Char"/>
    <w:link w:val="326"/>
    <w:qFormat/>
    <w:uiPriority w:val="0"/>
    <w:rPr>
      <w:rFonts w:ascii="微软雅黑" w:hAnsi="微软雅黑" w:eastAsia="微软雅黑"/>
      <w:b/>
      <w:bCs/>
      <w:kern w:val="2"/>
      <w:sz w:val="24"/>
      <w:szCs w:val="28"/>
    </w:rPr>
  </w:style>
  <w:style w:type="character" w:customStyle="1" w:styleId="328">
    <w:name w:val="正文非缩进 Char"/>
    <w:qFormat/>
    <w:uiPriority w:val="0"/>
    <w:rPr>
      <w:rFonts w:ascii="宋体" w:eastAsia="宋体"/>
      <w:snapToGrid w:val="0"/>
      <w:color w:val="000000"/>
      <w:kern w:val="28"/>
      <w:sz w:val="28"/>
      <w:lang w:val="en-US" w:eastAsia="zh-CN" w:bidi="ar-SA"/>
    </w:rPr>
  </w:style>
  <w:style w:type="character" w:customStyle="1" w:styleId="329">
    <w:name w:val="Char Char5"/>
    <w:qFormat/>
    <w:uiPriority w:val="0"/>
    <w:rPr>
      <w:rFonts w:ascii="宋体" w:hAnsi="Courier New" w:eastAsia="宋体"/>
      <w:kern w:val="2"/>
      <w:sz w:val="21"/>
      <w:lang w:val="en-US" w:eastAsia="zh-CN"/>
    </w:rPr>
  </w:style>
  <w:style w:type="character" w:customStyle="1" w:styleId="330">
    <w:name w:val="称呼 Char1"/>
    <w:qFormat/>
    <w:uiPriority w:val="0"/>
    <w:rPr>
      <w:rFonts w:ascii="Times New Roman" w:hAnsi="Times New Roman" w:eastAsia="宋体" w:cs="Times New Roman"/>
      <w:szCs w:val="24"/>
    </w:rPr>
  </w:style>
  <w:style w:type="character" w:customStyle="1" w:styleId="331">
    <w:name w:val="正文1 Char"/>
    <w:qFormat/>
    <w:uiPriority w:val="0"/>
    <w:rPr>
      <w:rFonts w:ascii="宋体" w:eastAsia="宋体"/>
      <w:snapToGrid w:val="0"/>
      <w:color w:val="000000"/>
      <w:kern w:val="28"/>
      <w:sz w:val="28"/>
      <w:lang w:val="en-US" w:eastAsia="zh-CN" w:bidi="ar-SA"/>
    </w:rPr>
  </w:style>
  <w:style w:type="character" w:customStyle="1" w:styleId="332">
    <w:name w:val="正文缩进 Char1"/>
    <w:qFormat/>
    <w:uiPriority w:val="0"/>
    <w:rPr>
      <w:rFonts w:ascii="宋体" w:eastAsia="宋体"/>
      <w:snapToGrid w:val="0"/>
      <w:color w:val="000000"/>
      <w:kern w:val="28"/>
      <w:sz w:val="28"/>
      <w:lang w:val="en-US" w:eastAsia="zh-CN" w:bidi="ar-SA"/>
    </w:rPr>
  </w:style>
  <w:style w:type="character" w:customStyle="1" w:styleId="333">
    <w:name w:val="font21"/>
    <w:basedOn w:val="72"/>
    <w:qFormat/>
    <w:uiPriority w:val="0"/>
    <w:rPr>
      <w:rFonts w:hint="eastAsia" w:ascii="宋体" w:hAnsi="宋体" w:eastAsia="宋体"/>
      <w:kern w:val="2"/>
      <w:sz w:val="28"/>
      <w:szCs w:val="28"/>
      <w:lang w:val="en-US" w:eastAsia="zh-CN" w:bidi="ar-SA"/>
    </w:rPr>
  </w:style>
  <w:style w:type="character" w:customStyle="1" w:styleId="334">
    <w:name w:val="Char Char26"/>
    <w:qFormat/>
    <w:uiPriority w:val="6"/>
    <w:rPr>
      <w:kern w:val="1"/>
      <w:sz w:val="21"/>
      <w:szCs w:val="24"/>
    </w:rPr>
  </w:style>
  <w:style w:type="character" w:customStyle="1" w:styleId="335">
    <w:name w:val="Item List Char"/>
    <w:link w:val="336"/>
    <w:qFormat/>
    <w:uiPriority w:val="0"/>
    <w:rPr>
      <w:rFonts w:ascii="Arial"/>
      <w:bCs/>
      <w:sz w:val="21"/>
      <w:szCs w:val="21"/>
      <w:lang w:val="en-US" w:eastAsia="zh-CN" w:bidi="ar-SA"/>
    </w:rPr>
  </w:style>
  <w:style w:type="paragraph" w:customStyle="1" w:styleId="336">
    <w:name w:val="Item List"/>
    <w:link w:val="33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7">
    <w:name w:val="批注框文本 Char1"/>
    <w:qFormat/>
    <w:uiPriority w:val="0"/>
    <w:rPr>
      <w:rFonts w:ascii="Times New Roman" w:hAnsi="Times New Roman" w:eastAsia="宋体" w:cs="Times New Roman"/>
      <w:sz w:val="18"/>
      <w:szCs w:val="18"/>
    </w:rPr>
  </w:style>
  <w:style w:type="character" w:customStyle="1" w:styleId="338">
    <w:name w:val="纯文本 Char1"/>
    <w:link w:val="339"/>
    <w:qFormat/>
    <w:uiPriority w:val="0"/>
    <w:rPr>
      <w:rFonts w:ascii="宋体" w:hAnsi="Courier New"/>
    </w:rPr>
  </w:style>
  <w:style w:type="paragraph" w:customStyle="1" w:styleId="339">
    <w:name w:val="纯文本1"/>
    <w:basedOn w:val="1"/>
    <w:link w:val="338"/>
    <w:qFormat/>
    <w:uiPriority w:val="0"/>
    <w:pPr>
      <w:adjustRightInd/>
    </w:pPr>
    <w:rPr>
      <w:rFonts w:ascii="宋体" w:hAnsi="Courier New"/>
      <w:kern w:val="0"/>
      <w:sz w:val="20"/>
      <w:szCs w:val="20"/>
    </w:rPr>
  </w:style>
  <w:style w:type="character" w:customStyle="1" w:styleId="340">
    <w:name w:val="h3 Char"/>
    <w:qFormat/>
    <w:uiPriority w:val="0"/>
    <w:rPr>
      <w:rFonts w:eastAsia="宋体"/>
      <w:b/>
      <w:kern w:val="2"/>
      <w:sz w:val="32"/>
      <w:lang w:val="en-US" w:eastAsia="zh-CN" w:bidi="ar-SA"/>
    </w:rPr>
  </w:style>
  <w:style w:type="character" w:customStyle="1" w:styleId="341">
    <w:name w:val="dandyren_title1"/>
    <w:qFormat/>
    <w:uiPriority w:val="0"/>
    <w:rPr>
      <w:b/>
      <w:bCs/>
      <w:color w:val="FF6633"/>
      <w:sz w:val="18"/>
      <w:szCs w:val="18"/>
    </w:rPr>
  </w:style>
  <w:style w:type="character" w:customStyle="1" w:styleId="342">
    <w:name w:val="Char Char31"/>
    <w:qFormat/>
    <w:uiPriority w:val="6"/>
    <w:rPr>
      <w:rFonts w:ascii="Arial" w:hAnsi="Arial" w:eastAsia="黑体"/>
      <w:kern w:val="1"/>
      <w:sz w:val="24"/>
      <w:szCs w:val="24"/>
    </w:rPr>
  </w:style>
  <w:style w:type="character" w:customStyle="1" w:styleId="343">
    <w:name w:val="h Char1"/>
    <w:qFormat/>
    <w:uiPriority w:val="0"/>
    <w:rPr>
      <w:sz w:val="18"/>
      <w:szCs w:val="18"/>
    </w:rPr>
  </w:style>
  <w:style w:type="character" w:customStyle="1" w:styleId="344">
    <w:name w:val="solutionfonts"/>
    <w:qFormat/>
    <w:uiPriority w:val="0"/>
  </w:style>
  <w:style w:type="character" w:customStyle="1" w:styleId="345">
    <w:name w:val="首行缩进 Char"/>
    <w:qFormat/>
    <w:uiPriority w:val="0"/>
    <w:rPr>
      <w:rFonts w:ascii="宋体" w:eastAsia="宋体"/>
      <w:kern w:val="2"/>
      <w:sz w:val="24"/>
      <w:lang w:val="en-US" w:eastAsia="zh-CN" w:bidi="ar-SA"/>
    </w:rPr>
  </w:style>
  <w:style w:type="character" w:customStyle="1" w:styleId="346">
    <w:name w:val="Char Char52"/>
    <w:qFormat/>
    <w:uiPriority w:val="0"/>
    <w:rPr>
      <w:rFonts w:ascii="宋体" w:hAnsi="Courier New" w:eastAsia="宋体"/>
      <w:kern w:val="2"/>
      <w:sz w:val="21"/>
      <w:lang w:val="en-US" w:eastAsia="zh-CN"/>
    </w:rPr>
  </w:style>
  <w:style w:type="character" w:customStyle="1" w:styleId="347">
    <w:name w:val="font31"/>
    <w:basedOn w:val="72"/>
    <w:qFormat/>
    <w:uiPriority w:val="0"/>
    <w:rPr>
      <w:rFonts w:hint="eastAsia" w:ascii="仿宋" w:hAnsi="仿宋" w:eastAsia="仿宋" w:cs="仿宋"/>
      <w:color w:val="000000"/>
      <w:sz w:val="20"/>
      <w:szCs w:val="20"/>
      <w:u w:val="none"/>
    </w:rPr>
  </w:style>
  <w:style w:type="character" w:customStyle="1" w:styleId="348">
    <w:name w:val="正文说明 Char"/>
    <w:link w:val="349"/>
    <w:qFormat/>
    <w:uiPriority w:val="0"/>
    <w:rPr>
      <w:sz w:val="24"/>
      <w:szCs w:val="24"/>
    </w:rPr>
  </w:style>
  <w:style w:type="paragraph" w:customStyle="1" w:styleId="349">
    <w:name w:val="正文说明"/>
    <w:basedOn w:val="1"/>
    <w:link w:val="348"/>
    <w:qFormat/>
    <w:uiPriority w:val="0"/>
    <w:pPr>
      <w:adjustRightInd/>
      <w:spacing w:line="360" w:lineRule="auto"/>
    </w:pPr>
    <w:rPr>
      <w:kern w:val="0"/>
      <w:sz w:val="24"/>
    </w:rPr>
  </w:style>
  <w:style w:type="character" w:customStyle="1" w:styleId="350">
    <w:name w:val="脚注文本 Char1"/>
    <w:qFormat/>
    <w:uiPriority w:val="0"/>
    <w:rPr>
      <w:rFonts w:ascii="Times New Roman" w:hAnsi="Times New Roman" w:eastAsia="宋体" w:cs="Times New Roman"/>
      <w:sz w:val="18"/>
      <w:szCs w:val="18"/>
    </w:rPr>
  </w:style>
  <w:style w:type="character" w:customStyle="1" w:styleId="351">
    <w:name w:val="Char Char1211"/>
    <w:qFormat/>
    <w:uiPriority w:val="0"/>
    <w:rPr>
      <w:rFonts w:ascii="仿宋_GB2312" w:eastAsia="仿宋_GB2312"/>
      <w:b/>
      <w:bCs/>
      <w:kern w:val="2"/>
      <w:sz w:val="24"/>
      <w:szCs w:val="24"/>
      <w:lang w:val="zh-CN" w:eastAsia="zh-CN" w:bidi="ar-SA"/>
    </w:rPr>
  </w:style>
  <w:style w:type="character" w:customStyle="1" w:styleId="352">
    <w:name w:val="标题 Char"/>
    <w:qFormat/>
    <w:uiPriority w:val="0"/>
    <w:rPr>
      <w:rFonts w:eastAsia="宋体"/>
      <w:b/>
      <w:sz w:val="24"/>
      <w:lang w:val="en-GB" w:eastAsia="zh-CN" w:bidi="ar-SA"/>
    </w:rPr>
  </w:style>
  <w:style w:type="character" w:customStyle="1" w:styleId="353">
    <w:name w:val="Char Char35"/>
    <w:qFormat/>
    <w:uiPriority w:val="6"/>
    <w:rPr>
      <w:rFonts w:ascii="Arial" w:hAnsi="Arial" w:eastAsia="黑体"/>
      <w:b/>
      <w:kern w:val="1"/>
      <w:sz w:val="28"/>
      <w:szCs w:val="28"/>
      <w:lang w:val="zh-CN"/>
    </w:rPr>
  </w:style>
  <w:style w:type="character" w:customStyle="1" w:styleId="354">
    <w:name w:val="纯文本 Char Char Char"/>
    <w:qFormat/>
    <w:uiPriority w:val="0"/>
    <w:rPr>
      <w:rFonts w:ascii="宋体" w:hAnsi="Courier New" w:eastAsia="宋体"/>
      <w:kern w:val="2"/>
      <w:sz w:val="21"/>
      <w:lang w:val="en-US" w:eastAsia="zh-CN" w:bidi="ar-SA"/>
    </w:rPr>
  </w:style>
  <w:style w:type="character" w:customStyle="1" w:styleId="355">
    <w:name w:val="Table Text Char"/>
    <w:link w:val="356"/>
    <w:qFormat/>
    <w:uiPriority w:val="0"/>
    <w:rPr>
      <w:sz w:val="24"/>
      <w:szCs w:val="24"/>
    </w:rPr>
  </w:style>
  <w:style w:type="paragraph" w:customStyle="1" w:styleId="356">
    <w:name w:val="Table Text"/>
    <w:basedOn w:val="1"/>
    <w:link w:val="355"/>
    <w:qFormat/>
    <w:uiPriority w:val="0"/>
    <w:pPr>
      <w:widowControl/>
      <w:spacing w:before="60" w:after="60"/>
      <w:jc w:val="left"/>
    </w:pPr>
    <w:rPr>
      <w:kern w:val="0"/>
      <w:sz w:val="24"/>
    </w:rPr>
  </w:style>
  <w:style w:type="character" w:customStyle="1" w:styleId="357">
    <w:name w:val="正文1 Char1"/>
    <w:qFormat/>
    <w:uiPriority w:val="0"/>
    <w:rPr>
      <w:rFonts w:ascii="仿宋_GB2312" w:hAnsi="Courier New" w:eastAsia="仿宋_GB2312"/>
      <w:kern w:val="28"/>
      <w:sz w:val="24"/>
      <w:szCs w:val="24"/>
      <w:lang w:val="en-US" w:eastAsia="zh-CN"/>
    </w:rPr>
  </w:style>
  <w:style w:type="character" w:customStyle="1" w:styleId="358">
    <w:name w:val="页脚 Char1"/>
    <w:qFormat/>
    <w:uiPriority w:val="0"/>
    <w:rPr>
      <w:rFonts w:eastAsia="宋体"/>
      <w:kern w:val="2"/>
      <w:sz w:val="18"/>
      <w:szCs w:val="18"/>
      <w:lang w:val="en-US" w:eastAsia="zh-CN" w:bidi="ar-SA"/>
    </w:rPr>
  </w:style>
  <w:style w:type="character" w:customStyle="1" w:styleId="359">
    <w:name w:val="Bold"/>
    <w:qFormat/>
    <w:uiPriority w:val="0"/>
    <w:rPr>
      <w:rFonts w:ascii="Arial" w:hAnsi="Arial" w:eastAsia="黑体" w:cs="Times New Roman"/>
      <w:b/>
      <w:kern w:val="2"/>
      <w:sz w:val="32"/>
      <w:szCs w:val="32"/>
      <w:lang w:val="en-US" w:eastAsia="zh-CN" w:bidi="ar-SA"/>
    </w:rPr>
  </w:style>
  <w:style w:type="character" w:customStyle="1" w:styleId="360">
    <w:name w:val="hui3"/>
    <w:qFormat/>
    <w:uiPriority w:val="0"/>
    <w:rPr>
      <w:color w:val="333333"/>
    </w:rPr>
  </w:style>
  <w:style w:type="character" w:customStyle="1" w:styleId="361">
    <w:name w:val="Char Char17"/>
    <w:qFormat/>
    <w:uiPriority w:val="6"/>
    <w:rPr>
      <w:rFonts w:eastAsia="仿宋_GB2312"/>
      <w:sz w:val="24"/>
    </w:rPr>
  </w:style>
  <w:style w:type="character" w:customStyle="1" w:styleId="362">
    <w:name w:val="标题 4 字符"/>
    <w:qFormat/>
    <w:uiPriority w:val="9"/>
    <w:rPr>
      <w:rFonts w:ascii="等线 Light" w:hAnsi="等线 Light" w:eastAsia="等线 Light" w:cs="Times New Roman"/>
      <w:b/>
      <w:bCs/>
      <w:snapToGrid w:val="0"/>
      <w:kern w:val="0"/>
      <w:sz w:val="28"/>
      <w:szCs w:val="28"/>
    </w:rPr>
  </w:style>
  <w:style w:type="character" w:customStyle="1" w:styleId="363">
    <w:name w:val="Char Char37"/>
    <w:qFormat/>
    <w:uiPriority w:val="6"/>
    <w:rPr>
      <w:b/>
      <w:kern w:val="1"/>
      <w:sz w:val="44"/>
      <w:szCs w:val="44"/>
    </w:rPr>
  </w:style>
  <w:style w:type="character" w:customStyle="1" w:styleId="364">
    <w:name w:val="列出段落 Char"/>
    <w:qFormat/>
    <w:uiPriority w:val="0"/>
    <w:rPr>
      <w:rFonts w:eastAsia="楷体_GB2312" w:cs="Lucida Sans"/>
      <w:kern w:val="2"/>
      <w:sz w:val="24"/>
      <w:szCs w:val="24"/>
      <w:lang w:val="en-US" w:eastAsia="zh-CN" w:bidi="ar-SA"/>
    </w:rPr>
  </w:style>
  <w:style w:type="character" w:customStyle="1" w:styleId="365">
    <w:name w:val="正文文本缩进 3 Char1"/>
    <w:semiHidden/>
    <w:qFormat/>
    <w:uiPriority w:val="99"/>
    <w:rPr>
      <w:rFonts w:ascii="Times New Roman" w:hAnsi="Times New Roman" w:eastAsia="宋体" w:cs="Times New Roman"/>
      <w:sz w:val="16"/>
      <w:szCs w:val="16"/>
    </w:rPr>
  </w:style>
  <w:style w:type="character" w:customStyle="1" w:styleId="366">
    <w:name w:val="公文正文 Char Char"/>
    <w:link w:val="367"/>
    <w:qFormat/>
    <w:uiPriority w:val="0"/>
    <w:rPr>
      <w:rFonts w:ascii="仿宋_GB2312" w:eastAsia="仿宋_GB2312"/>
      <w:kern w:val="2"/>
      <w:sz w:val="24"/>
      <w:szCs w:val="24"/>
    </w:rPr>
  </w:style>
  <w:style w:type="paragraph" w:customStyle="1" w:styleId="367">
    <w:name w:val="公文正文"/>
    <w:basedOn w:val="1"/>
    <w:link w:val="366"/>
    <w:qFormat/>
    <w:uiPriority w:val="0"/>
    <w:pPr>
      <w:adjustRightInd/>
      <w:spacing w:before="156" w:line="360" w:lineRule="auto"/>
      <w:ind w:firstLine="360" w:firstLineChars="200"/>
    </w:pPr>
    <w:rPr>
      <w:rFonts w:ascii="仿宋_GB2312" w:eastAsia="仿宋_GB2312"/>
      <w:sz w:val="24"/>
    </w:rPr>
  </w:style>
  <w:style w:type="character" w:customStyle="1" w:styleId="368">
    <w:name w:val="Table Text Char1"/>
    <w:qFormat/>
    <w:uiPriority w:val="0"/>
    <w:rPr>
      <w:rFonts w:eastAsia="宋体"/>
      <w:sz w:val="24"/>
      <w:szCs w:val="24"/>
      <w:lang w:val="en-US" w:eastAsia="zh-CN" w:bidi="ar-SA"/>
    </w:rPr>
  </w:style>
  <w:style w:type="character" w:customStyle="1" w:styleId="369">
    <w:name w:val="标题 1 Char Char"/>
    <w:qFormat/>
    <w:uiPriority w:val="0"/>
    <w:rPr>
      <w:rFonts w:hint="eastAsia" w:ascii="宋体" w:hAnsi="宋体" w:eastAsia="宋体"/>
      <w:b/>
      <w:spacing w:val="-2"/>
      <w:sz w:val="24"/>
      <w:lang w:val="en-US" w:eastAsia="zh-CN" w:bidi="ar-SA"/>
    </w:rPr>
  </w:style>
  <w:style w:type="character" w:customStyle="1" w:styleId="370">
    <w:name w:val="正文（缩进2汉字） Char"/>
    <w:link w:val="371"/>
    <w:qFormat/>
    <w:uiPriority w:val="0"/>
    <w:rPr>
      <w:rFonts w:ascii="宋体"/>
    </w:rPr>
  </w:style>
  <w:style w:type="paragraph" w:customStyle="1" w:styleId="371">
    <w:name w:val="正文（缩进2汉字）"/>
    <w:basedOn w:val="1"/>
    <w:link w:val="37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2">
    <w:name w:val="标书表格字体格式 Char"/>
    <w:qFormat/>
    <w:uiPriority w:val="0"/>
    <w:rPr>
      <w:kern w:val="2"/>
      <w:sz w:val="21"/>
      <w:szCs w:val="24"/>
      <w:lang w:bidi="ar-SA"/>
    </w:rPr>
  </w:style>
  <w:style w:type="character" w:customStyle="1" w:styleId="373">
    <w:name w:val="tw4winError"/>
    <w:qFormat/>
    <w:uiPriority w:val="0"/>
    <w:rPr>
      <w:rFonts w:ascii="Courier New" w:hAnsi="Courier New" w:cs="Courier New"/>
      <w:color w:val="00FF00"/>
      <w:sz w:val="40"/>
      <w:szCs w:val="40"/>
    </w:rPr>
  </w:style>
  <w:style w:type="character" w:customStyle="1" w:styleId="374">
    <w:name w:val="Body Text(ch) Char Char"/>
    <w:qFormat/>
    <w:uiPriority w:val="0"/>
    <w:rPr>
      <w:rFonts w:ascii="宋体"/>
      <w:kern w:val="2"/>
      <w:sz w:val="24"/>
      <w:szCs w:val="21"/>
      <w:lang w:val="zh-CN"/>
    </w:rPr>
  </w:style>
  <w:style w:type="character" w:customStyle="1" w:styleId="375">
    <w:name w:val="正文首行缩进两字 Char"/>
    <w:qFormat/>
    <w:uiPriority w:val="0"/>
    <w:rPr>
      <w:sz w:val="24"/>
      <w:szCs w:val="24"/>
      <w:lang w:val="en-US" w:eastAsia="zh-CN" w:bidi="ar-SA"/>
    </w:rPr>
  </w:style>
  <w:style w:type="character" w:customStyle="1" w:styleId="376">
    <w:name w:val="正文文本 Char"/>
    <w:qFormat/>
    <w:uiPriority w:val="0"/>
    <w:rPr>
      <w:rFonts w:eastAsia="宋体"/>
      <w:kern w:val="2"/>
      <w:sz w:val="24"/>
      <w:szCs w:val="24"/>
      <w:lang w:val="en-US" w:eastAsia="zh-CN" w:bidi="ar-SA"/>
    </w:rPr>
  </w:style>
  <w:style w:type="character" w:customStyle="1" w:styleId="377">
    <w:name w:val="文档结构图 字符1"/>
    <w:qFormat/>
    <w:uiPriority w:val="0"/>
    <w:rPr>
      <w:rFonts w:ascii="宋体" w:hAnsi="Calibri" w:eastAsia="黑体" w:cs="Arial"/>
      <w:snapToGrid w:val="0"/>
      <w:kern w:val="2"/>
      <w:sz w:val="18"/>
      <w:szCs w:val="18"/>
    </w:rPr>
  </w:style>
  <w:style w:type="character" w:customStyle="1" w:styleId="378">
    <w:name w:val="content"/>
    <w:qFormat/>
    <w:uiPriority w:val="0"/>
  </w:style>
  <w:style w:type="character" w:customStyle="1" w:styleId="379">
    <w:name w:val="tw4winPopup"/>
    <w:qFormat/>
    <w:uiPriority w:val="0"/>
    <w:rPr>
      <w:rFonts w:ascii="Courier New" w:hAnsi="Courier New" w:cs="Courier New"/>
      <w:color w:val="008000"/>
      <w:lang w:val="en-US" w:eastAsia="zh-CN"/>
    </w:rPr>
  </w:style>
  <w:style w:type="character" w:customStyle="1" w:styleId="380">
    <w:name w:val="param-name"/>
    <w:qFormat/>
    <w:uiPriority w:val="99"/>
    <w:rPr>
      <w:rFonts w:ascii="Arial" w:hAnsi="Arial" w:eastAsia="黑体" w:cs="Arial"/>
      <w:snapToGrid w:val="0"/>
      <w:kern w:val="0"/>
      <w:szCs w:val="21"/>
    </w:rPr>
  </w:style>
  <w:style w:type="character" w:customStyle="1" w:styleId="381">
    <w:name w:val="标准正文格式 Char"/>
    <w:qFormat/>
    <w:uiPriority w:val="0"/>
    <w:rPr>
      <w:rFonts w:ascii="宋体" w:eastAsia="仿宋_GB2312" w:cs="宋体"/>
      <w:color w:val="000000"/>
      <w:sz w:val="24"/>
      <w:lang w:val="en-US" w:eastAsia="zh-CN" w:bidi="ar-SA"/>
    </w:rPr>
  </w:style>
  <w:style w:type="character" w:customStyle="1" w:styleId="382">
    <w:name w:val="Char Char212"/>
    <w:qFormat/>
    <w:uiPriority w:val="0"/>
    <w:rPr>
      <w:rFonts w:eastAsia="宋体"/>
      <w:b/>
      <w:bCs/>
      <w:kern w:val="2"/>
      <w:sz w:val="21"/>
      <w:szCs w:val="24"/>
      <w:lang w:val="en-US" w:eastAsia="zh-CN" w:bidi="ar-SA"/>
    </w:rPr>
  </w:style>
  <w:style w:type="character" w:customStyle="1" w:styleId="383">
    <w:name w:val="文档结构图 Char"/>
    <w:qFormat/>
    <w:uiPriority w:val="0"/>
    <w:rPr>
      <w:rFonts w:eastAsia="宋体"/>
      <w:kern w:val="2"/>
      <w:sz w:val="21"/>
      <w:szCs w:val="24"/>
      <w:lang w:val="en-US" w:eastAsia="zh-CN" w:bidi="ar-SA"/>
    </w:rPr>
  </w:style>
  <w:style w:type="character" w:customStyle="1" w:styleId="384">
    <w:name w:val="zbggmain style9"/>
    <w:qFormat/>
    <w:uiPriority w:val="0"/>
  </w:style>
  <w:style w:type="character" w:customStyle="1" w:styleId="385">
    <w:name w:val="Char Char16"/>
    <w:qFormat/>
    <w:uiPriority w:val="6"/>
    <w:rPr>
      <w:kern w:val="1"/>
      <w:sz w:val="18"/>
      <w:szCs w:val="18"/>
    </w:rPr>
  </w:style>
  <w:style w:type="character" w:customStyle="1" w:styleId="386">
    <w:name w:val="font51"/>
    <w:qFormat/>
    <w:uiPriority w:val="0"/>
    <w:rPr>
      <w:rFonts w:hint="eastAsia" w:ascii="仿宋" w:hAnsi="仿宋" w:eastAsia="仿宋" w:cs="仿宋"/>
      <w:color w:val="000000"/>
      <w:sz w:val="20"/>
      <w:szCs w:val="20"/>
      <w:u w:val="none"/>
    </w:rPr>
  </w:style>
  <w:style w:type="character" w:customStyle="1" w:styleId="387">
    <w:name w:val="Char Char82"/>
    <w:qFormat/>
    <w:uiPriority w:val="0"/>
    <w:rPr>
      <w:rFonts w:eastAsia="宋体"/>
      <w:b/>
      <w:sz w:val="24"/>
      <w:lang w:val="en-GB" w:eastAsia="zh-CN"/>
    </w:rPr>
  </w:style>
  <w:style w:type="character" w:customStyle="1" w:styleId="388">
    <w:name w:val="日期 Char1"/>
    <w:semiHidden/>
    <w:qFormat/>
    <w:uiPriority w:val="99"/>
    <w:rPr>
      <w:rFonts w:ascii="Times New Roman" w:hAnsi="Times New Roman" w:eastAsia="宋体" w:cs="Times New Roman"/>
      <w:szCs w:val="24"/>
    </w:rPr>
  </w:style>
  <w:style w:type="character" w:customStyle="1" w:styleId="389">
    <w:name w:val="页眉 字符"/>
    <w:qFormat/>
    <w:uiPriority w:val="99"/>
    <w:rPr>
      <w:kern w:val="2"/>
      <w:sz w:val="18"/>
      <w:szCs w:val="18"/>
    </w:rPr>
  </w:style>
  <w:style w:type="character" w:customStyle="1" w:styleId="390">
    <w:name w:val="Char Char33"/>
    <w:qFormat/>
    <w:uiPriority w:val="6"/>
    <w:rPr>
      <w:rFonts w:ascii="Arial" w:hAnsi="Arial" w:eastAsia="黑体"/>
      <w:b/>
      <w:kern w:val="1"/>
      <w:sz w:val="24"/>
      <w:szCs w:val="24"/>
    </w:rPr>
  </w:style>
  <w:style w:type="character" w:customStyle="1" w:styleId="391">
    <w:name w:val="b11_01b Char"/>
    <w:link w:val="392"/>
    <w:qFormat/>
    <w:uiPriority w:val="0"/>
    <w:rPr>
      <w:rFonts w:ascii="Verdana" w:hAnsi="Verdana"/>
      <w:b/>
      <w:bCs/>
      <w:color w:val="4A82CA"/>
      <w:sz w:val="17"/>
      <w:szCs w:val="17"/>
    </w:rPr>
  </w:style>
  <w:style w:type="paragraph" w:customStyle="1" w:styleId="392">
    <w:name w:val="b11_01b"/>
    <w:basedOn w:val="1"/>
    <w:next w:val="1"/>
    <w:link w:val="39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3">
    <w:name w:val="Char Char121"/>
    <w:qFormat/>
    <w:uiPriority w:val="6"/>
    <w:rPr>
      <w:rFonts w:ascii="仿宋_GB2312" w:eastAsia="仿宋_GB2312"/>
      <w:b/>
      <w:bCs/>
      <w:kern w:val="2"/>
      <w:sz w:val="24"/>
      <w:szCs w:val="24"/>
      <w:lang w:val="zh-CN" w:eastAsia="zh-CN" w:bidi="ar-SA"/>
    </w:rPr>
  </w:style>
  <w:style w:type="character" w:customStyle="1" w:styleId="394">
    <w:name w:val="Footer-Even Char"/>
    <w:qFormat/>
    <w:uiPriority w:val="0"/>
    <w:rPr>
      <w:rFonts w:eastAsia="宋体"/>
      <w:kern w:val="2"/>
      <w:sz w:val="18"/>
      <w:lang w:val="en-US" w:eastAsia="zh-CN" w:bidi="ar-SA"/>
    </w:rPr>
  </w:style>
  <w:style w:type="character" w:customStyle="1" w:styleId="395">
    <w:name w:val="Char Char36"/>
    <w:qFormat/>
    <w:uiPriority w:val="6"/>
    <w:rPr>
      <w:rFonts w:ascii="仿宋_GB2312" w:hAnsi="仿宋_GB2312" w:eastAsia="仿宋_GB2312" w:cs="Arial"/>
      <w:b/>
      <w:kern w:val="1"/>
      <w:sz w:val="32"/>
      <w:szCs w:val="32"/>
      <w:lang w:val="zh-CN" w:eastAsia="zh-CN" w:bidi="ar-SA"/>
    </w:rPr>
  </w:style>
  <w:style w:type="character" w:customStyle="1" w:styleId="396">
    <w:name w:val="Char Char61"/>
    <w:qFormat/>
    <w:uiPriority w:val="6"/>
    <w:rPr>
      <w:rFonts w:eastAsia="宋体"/>
      <w:kern w:val="2"/>
      <w:sz w:val="21"/>
      <w:szCs w:val="24"/>
      <w:lang w:val="en-US" w:eastAsia="zh-CN" w:bidi="ar-SA"/>
    </w:rPr>
  </w:style>
  <w:style w:type="character" w:customStyle="1" w:styleId="397">
    <w:name w:val="正文文字缩进 2 Char Char"/>
    <w:qFormat/>
    <w:uiPriority w:val="0"/>
    <w:rPr>
      <w:rFonts w:ascii="宋体"/>
      <w:sz w:val="28"/>
    </w:rPr>
  </w:style>
  <w:style w:type="character" w:customStyle="1" w:styleId="398">
    <w:name w:val="f141"/>
    <w:qFormat/>
    <w:uiPriority w:val="0"/>
    <w:rPr>
      <w:rFonts w:ascii="Tahoma" w:hAnsi="Tahoma" w:eastAsia="宋体"/>
      <w:b/>
      <w:kern w:val="2"/>
      <w:sz w:val="21"/>
      <w:szCs w:val="21"/>
      <w:lang w:val="en-US" w:eastAsia="zh-CN" w:bidi="ar-SA"/>
    </w:rPr>
  </w:style>
  <w:style w:type="character" w:customStyle="1" w:styleId="399">
    <w:name w:val="段落 Char Char"/>
    <w:link w:val="400"/>
    <w:qFormat/>
    <w:uiPriority w:val="0"/>
    <w:rPr>
      <w:rFonts w:ascii="宋体" w:hAnsi="宋体"/>
      <w:sz w:val="24"/>
    </w:rPr>
  </w:style>
  <w:style w:type="paragraph" w:customStyle="1" w:styleId="400">
    <w:name w:val="段落"/>
    <w:basedOn w:val="1"/>
    <w:link w:val="399"/>
    <w:qFormat/>
    <w:uiPriority w:val="0"/>
    <w:pPr>
      <w:adjustRightInd/>
      <w:spacing w:line="360" w:lineRule="auto"/>
      <w:ind w:firstLine="480" w:firstLineChars="200"/>
    </w:pPr>
    <w:rPr>
      <w:rFonts w:ascii="宋体" w:hAnsi="宋体"/>
      <w:kern w:val="0"/>
      <w:sz w:val="24"/>
      <w:szCs w:val="20"/>
    </w:rPr>
  </w:style>
  <w:style w:type="character" w:customStyle="1" w:styleId="401">
    <w:name w:val="标题 3 Char2"/>
    <w:qFormat/>
    <w:uiPriority w:val="0"/>
    <w:rPr>
      <w:rFonts w:eastAsia="宋体"/>
      <w:b/>
      <w:bCs/>
      <w:kern w:val="2"/>
      <w:sz w:val="32"/>
      <w:szCs w:val="32"/>
      <w:lang w:val="en-US" w:eastAsia="zh-CN" w:bidi="ar-SA"/>
    </w:rPr>
  </w:style>
  <w:style w:type="character" w:customStyle="1" w:styleId="402">
    <w:name w:val="apple-converted-space"/>
    <w:qFormat/>
    <w:uiPriority w:val="0"/>
  </w:style>
  <w:style w:type="character" w:customStyle="1" w:styleId="403">
    <w:name w:val="Char Char9"/>
    <w:qFormat/>
    <w:uiPriority w:val="0"/>
    <w:rPr>
      <w:rFonts w:eastAsia="宋体"/>
      <w:kern w:val="2"/>
      <w:sz w:val="18"/>
      <w:szCs w:val="18"/>
      <w:lang w:val="en-US" w:eastAsia="zh-CN" w:bidi="ar-SA"/>
    </w:rPr>
  </w:style>
  <w:style w:type="character" w:customStyle="1" w:styleId="404">
    <w:name w:val="Char Char41"/>
    <w:qFormat/>
    <w:uiPriority w:val="0"/>
    <w:rPr>
      <w:rFonts w:eastAsia="宋体"/>
      <w:b/>
      <w:sz w:val="24"/>
      <w:lang w:val="en-GB" w:eastAsia="zh-CN" w:bidi="ar-SA"/>
    </w:rPr>
  </w:style>
  <w:style w:type="character" w:customStyle="1" w:styleId="405">
    <w:name w:val="large1"/>
    <w:qFormat/>
    <w:uiPriority w:val="0"/>
    <w:rPr>
      <w:rFonts w:hint="eastAsia" w:ascii="宋体" w:hAnsi="宋体" w:eastAsia="宋体"/>
      <w:sz w:val="21"/>
      <w:szCs w:val="21"/>
    </w:rPr>
  </w:style>
  <w:style w:type="character" w:customStyle="1" w:styleId="406">
    <w:name w:val="正文段 Char"/>
    <w:link w:val="407"/>
    <w:qFormat/>
    <w:uiPriority w:val="0"/>
    <w:rPr>
      <w:sz w:val="24"/>
    </w:rPr>
  </w:style>
  <w:style w:type="paragraph" w:customStyle="1" w:styleId="407">
    <w:name w:val="正文段"/>
    <w:basedOn w:val="1"/>
    <w:link w:val="406"/>
    <w:qFormat/>
    <w:uiPriority w:val="0"/>
    <w:pPr>
      <w:widowControl/>
      <w:snapToGrid w:val="0"/>
      <w:spacing w:after="156" w:afterLines="50"/>
      <w:ind w:firstLine="200" w:firstLineChars="200"/>
    </w:pPr>
    <w:rPr>
      <w:kern w:val="0"/>
      <w:sz w:val="24"/>
      <w:szCs w:val="20"/>
    </w:rPr>
  </w:style>
  <w:style w:type="character" w:customStyle="1" w:styleId="408">
    <w:name w:val="Char Char13"/>
    <w:qFormat/>
    <w:uiPriority w:val="6"/>
    <w:rPr>
      <w:rFonts w:ascii="宋体" w:hAnsi="宋体"/>
      <w:kern w:val="1"/>
      <w:sz w:val="21"/>
      <w:szCs w:val="24"/>
    </w:rPr>
  </w:style>
  <w:style w:type="character" w:customStyle="1" w:styleId="40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10">
    <w:name w:val="冯广丽 Char"/>
    <w:link w:val="411"/>
    <w:qFormat/>
    <w:uiPriority w:val="0"/>
    <w:rPr>
      <w:rFonts w:ascii="宋体" w:hAnsi="宋体"/>
      <w:kern w:val="2"/>
      <w:sz w:val="24"/>
      <w:szCs w:val="22"/>
    </w:rPr>
  </w:style>
  <w:style w:type="paragraph" w:customStyle="1" w:styleId="411">
    <w:name w:val="冯广丽"/>
    <w:basedOn w:val="1"/>
    <w:link w:val="410"/>
    <w:qFormat/>
    <w:uiPriority w:val="0"/>
    <w:pPr>
      <w:adjustRightInd/>
      <w:spacing w:line="360" w:lineRule="auto"/>
      <w:ind w:firstLine="480" w:firstLineChars="200"/>
    </w:pPr>
    <w:rPr>
      <w:rFonts w:ascii="宋体" w:hAnsi="宋体"/>
      <w:sz w:val="24"/>
      <w:szCs w:val="22"/>
    </w:rPr>
  </w:style>
  <w:style w:type="character" w:customStyle="1" w:styleId="412">
    <w:name w:val="批注文字 字符"/>
    <w:qFormat/>
    <w:uiPriority w:val="0"/>
    <w:rPr>
      <w:rFonts w:ascii="Arial" w:hAnsi="Arial" w:eastAsia="黑体" w:cs="Arial"/>
      <w:snapToGrid w:val="0"/>
      <w:kern w:val="0"/>
      <w:szCs w:val="21"/>
    </w:rPr>
  </w:style>
  <w:style w:type="character" w:customStyle="1" w:styleId="413">
    <w:name w:val="Char Char161"/>
    <w:qFormat/>
    <w:uiPriority w:val="0"/>
    <w:rPr>
      <w:rFonts w:eastAsia="宋体"/>
      <w:b/>
      <w:kern w:val="2"/>
      <w:sz w:val="32"/>
      <w:lang w:val="en-US" w:eastAsia="zh-CN"/>
    </w:rPr>
  </w:style>
  <w:style w:type="character" w:customStyle="1" w:styleId="414">
    <w:name w:val="javascript"/>
    <w:qFormat/>
    <w:uiPriority w:val="0"/>
  </w:style>
  <w:style w:type="character" w:customStyle="1" w:styleId="415">
    <w:name w:val="图名 Char"/>
    <w:qFormat/>
    <w:uiPriority w:val="0"/>
    <w:rPr>
      <w:rFonts w:ascii="Arial" w:hAnsi="Arial" w:eastAsia="黑体"/>
      <w:kern w:val="2"/>
      <w:sz w:val="24"/>
      <w:szCs w:val="24"/>
      <w:lang w:val="en-US" w:eastAsia="zh-CN" w:bidi="ar-SA"/>
    </w:rPr>
  </w:style>
  <w:style w:type="character" w:customStyle="1" w:styleId="416">
    <w:name w:val="Used by Word for text of Help footnotes Char Char"/>
    <w:qFormat/>
    <w:uiPriority w:val="0"/>
    <w:rPr>
      <w:rFonts w:ascii="Times New Roman" w:hAnsi="Times New Roman" w:eastAsia="宋体" w:cs="Times New Roman"/>
      <w:sz w:val="20"/>
      <w:szCs w:val="20"/>
    </w:rPr>
  </w:style>
  <w:style w:type="character" w:customStyle="1" w:styleId="417">
    <w:name w:val="编号，小四 Char"/>
    <w:link w:val="418"/>
    <w:qFormat/>
    <w:uiPriority w:val="0"/>
    <w:rPr>
      <w:rFonts w:ascii="Arial" w:hAnsi="Arial"/>
      <w:sz w:val="24"/>
    </w:rPr>
  </w:style>
  <w:style w:type="paragraph" w:customStyle="1" w:styleId="418">
    <w:name w:val="编号，小四"/>
    <w:basedOn w:val="1"/>
    <w:link w:val="417"/>
    <w:qFormat/>
    <w:uiPriority w:val="0"/>
    <w:pPr>
      <w:tabs>
        <w:tab w:val="left" w:pos="432"/>
      </w:tabs>
      <w:adjustRightInd/>
      <w:spacing w:line="360" w:lineRule="auto"/>
      <w:ind w:left="432" w:hanging="432"/>
    </w:pPr>
    <w:rPr>
      <w:rFonts w:ascii="Arial" w:hAnsi="Arial"/>
      <w:kern w:val="0"/>
      <w:sz w:val="24"/>
      <w:szCs w:val="20"/>
    </w:rPr>
  </w:style>
  <w:style w:type="character" w:customStyle="1" w:styleId="419">
    <w:name w:val="Font Style82"/>
    <w:qFormat/>
    <w:uiPriority w:val="99"/>
    <w:rPr>
      <w:rFonts w:ascii="宋体" w:eastAsia="宋体" w:cs="宋体"/>
      <w:color w:val="000000"/>
      <w:sz w:val="14"/>
      <w:szCs w:val="14"/>
    </w:rPr>
  </w:style>
  <w:style w:type="character" w:customStyle="1" w:styleId="420">
    <w:name w:val="标题 2 Char Char"/>
    <w:qFormat/>
    <w:uiPriority w:val="0"/>
    <w:rPr>
      <w:rFonts w:ascii="楷体_GB2312" w:hAnsi="Arial" w:eastAsia="楷体_GB2312"/>
      <w:b/>
      <w:bCs/>
      <w:kern w:val="2"/>
      <w:sz w:val="24"/>
      <w:szCs w:val="32"/>
      <w:lang w:val="en-US" w:eastAsia="zh-CN" w:bidi="ar-SA"/>
    </w:rPr>
  </w:style>
  <w:style w:type="character" w:customStyle="1" w:styleId="421">
    <w:name w:val="未用 Char"/>
    <w:qFormat/>
    <w:uiPriority w:val="0"/>
    <w:rPr>
      <w:rFonts w:ascii="Arial" w:hAnsi="Arial" w:eastAsia="黑体"/>
      <w:kern w:val="2"/>
      <w:sz w:val="21"/>
      <w:szCs w:val="21"/>
      <w:lang w:val="en-US" w:eastAsia="zh-CN" w:bidi="ar-SA"/>
    </w:rPr>
  </w:style>
  <w:style w:type="character" w:customStyle="1" w:styleId="422">
    <w:name w:val="myp1111"/>
    <w:qFormat/>
    <w:uiPriority w:val="0"/>
    <w:rPr>
      <w:rFonts w:hint="default" w:ascii="ˎ̥" w:hAnsi="ˎ̥"/>
      <w:color w:val="000000"/>
      <w:sz w:val="20"/>
      <w:szCs w:val="20"/>
      <w:u w:val="none"/>
    </w:rPr>
  </w:style>
  <w:style w:type="character" w:customStyle="1" w:styleId="423">
    <w:name w:val="h Char Char"/>
    <w:qFormat/>
    <w:uiPriority w:val="0"/>
    <w:rPr>
      <w:rFonts w:eastAsia="宋体"/>
      <w:kern w:val="2"/>
      <w:sz w:val="18"/>
      <w:lang w:val="en-US" w:eastAsia="zh-CN" w:bidi="ar-SA"/>
    </w:rPr>
  </w:style>
  <w:style w:type="character" w:customStyle="1" w:styleId="424">
    <w:name w:val="仿宋正文 Char"/>
    <w:link w:val="425"/>
    <w:qFormat/>
    <w:uiPriority w:val="0"/>
    <w:rPr>
      <w:rFonts w:ascii="仿宋_GB2312" w:eastAsia="仿宋_GB2312"/>
      <w:kern w:val="2"/>
      <w:sz w:val="24"/>
      <w:lang w:val="en-US" w:eastAsia="zh-CN" w:bidi="ar-SA"/>
    </w:rPr>
  </w:style>
  <w:style w:type="paragraph" w:customStyle="1" w:styleId="425">
    <w:name w:val="仿宋正文"/>
    <w:basedOn w:val="1"/>
    <w:link w:val="424"/>
    <w:qFormat/>
    <w:uiPriority w:val="0"/>
    <w:pPr>
      <w:adjustRightInd/>
      <w:spacing w:line="360" w:lineRule="auto"/>
      <w:ind w:firstLine="480" w:firstLineChars="200"/>
    </w:pPr>
    <w:rPr>
      <w:rFonts w:ascii="仿宋_GB2312" w:eastAsia="仿宋_GB2312"/>
      <w:sz w:val="24"/>
      <w:szCs w:val="20"/>
    </w:rPr>
  </w:style>
  <w:style w:type="character" w:customStyle="1" w:styleId="426">
    <w:name w:val="正文首行缩进 Char Char Char Char Char Char"/>
    <w:qFormat/>
    <w:uiPriority w:val="0"/>
    <w:rPr>
      <w:rFonts w:ascii="宋体" w:eastAsia="宋体"/>
      <w:kern w:val="2"/>
      <w:sz w:val="24"/>
      <w:lang w:val="zh-CN" w:bidi="ar-SA"/>
    </w:rPr>
  </w:style>
  <w:style w:type="character" w:customStyle="1" w:styleId="427">
    <w:name w:val="样式 宋体"/>
    <w:qFormat/>
    <w:uiPriority w:val="0"/>
    <w:rPr>
      <w:rFonts w:ascii="宋体" w:hAnsi="宋体"/>
      <w:sz w:val="24"/>
    </w:rPr>
  </w:style>
  <w:style w:type="character" w:customStyle="1" w:styleId="428">
    <w:name w:val="tw4winJump"/>
    <w:qFormat/>
    <w:uiPriority w:val="0"/>
    <w:rPr>
      <w:rFonts w:ascii="Courier New" w:hAnsi="Courier New" w:cs="Courier New"/>
      <w:color w:val="008080"/>
      <w:lang w:val="en-US" w:eastAsia="zh-CN"/>
    </w:rPr>
  </w:style>
  <w:style w:type="character" w:customStyle="1" w:styleId="429">
    <w:name w:val="标题 1 字符"/>
    <w:qFormat/>
    <w:uiPriority w:val="9"/>
    <w:rPr>
      <w:rFonts w:ascii="Arial" w:hAnsi="Arial" w:eastAsia="黑体" w:cs="Arial"/>
      <w:b/>
      <w:bCs/>
      <w:snapToGrid w:val="0"/>
      <w:kern w:val="44"/>
      <w:sz w:val="44"/>
      <w:szCs w:val="44"/>
    </w:rPr>
  </w:style>
  <w:style w:type="character" w:customStyle="1" w:styleId="430">
    <w:name w:val="style36"/>
    <w:basedOn w:val="72"/>
    <w:qFormat/>
    <w:uiPriority w:val="0"/>
    <w:rPr>
      <w:rFonts w:ascii="Arial" w:hAnsi="Arial" w:eastAsia="黑体" w:cs="Arial"/>
      <w:snapToGrid w:val="0"/>
      <w:kern w:val="0"/>
      <w:szCs w:val="21"/>
    </w:rPr>
  </w:style>
  <w:style w:type="character" w:customStyle="1" w:styleId="431">
    <w:name w:val="pt9"/>
    <w:qFormat/>
    <w:uiPriority w:val="0"/>
    <w:rPr>
      <w:rFonts w:ascii="仿宋_GB2312" w:eastAsia="微软雅黑"/>
      <w:b/>
      <w:kern w:val="2"/>
      <w:sz w:val="32"/>
      <w:szCs w:val="32"/>
      <w:lang w:val="en-US" w:eastAsia="zh-CN" w:bidi="ar-SA"/>
    </w:rPr>
  </w:style>
  <w:style w:type="character" w:customStyle="1" w:styleId="432">
    <w:name w:val="DO_NOT_TRANSLATE"/>
    <w:qFormat/>
    <w:uiPriority w:val="0"/>
    <w:rPr>
      <w:rFonts w:ascii="Courier New" w:hAnsi="Courier New" w:cs="Courier New"/>
      <w:color w:val="800000"/>
      <w:lang w:val="en-US" w:eastAsia="zh-CN"/>
    </w:rPr>
  </w:style>
  <w:style w:type="character" w:customStyle="1" w:styleId="433">
    <w:name w:val="标书1 Char1"/>
    <w:qFormat/>
    <w:uiPriority w:val="0"/>
    <w:rPr>
      <w:rFonts w:eastAsia="宋体"/>
      <w:b/>
      <w:bCs/>
      <w:kern w:val="44"/>
      <w:sz w:val="44"/>
      <w:szCs w:val="44"/>
      <w:lang w:val="en-US" w:eastAsia="zh-CN" w:bidi="ar-SA"/>
    </w:rPr>
  </w:style>
  <w:style w:type="character" w:customStyle="1" w:styleId="434">
    <w:name w:val="页脚 字符"/>
    <w:qFormat/>
    <w:uiPriority w:val="99"/>
    <w:rPr>
      <w:kern w:val="2"/>
      <w:sz w:val="18"/>
      <w:szCs w:val="18"/>
    </w:rPr>
  </w:style>
  <w:style w:type="character" w:customStyle="1" w:styleId="435">
    <w:name w:val="正文2 Char"/>
    <w:qFormat/>
    <w:uiPriority w:val="0"/>
    <w:rPr>
      <w:rFonts w:eastAsia="宋体"/>
      <w:kern w:val="2"/>
      <w:sz w:val="24"/>
      <w:lang w:val="en-US" w:eastAsia="zh-CN" w:bidi="ar-SA"/>
    </w:rPr>
  </w:style>
  <w:style w:type="character" w:customStyle="1" w:styleId="436">
    <w:name w:val="Char Char21"/>
    <w:qFormat/>
    <w:uiPriority w:val="6"/>
    <w:rPr>
      <w:rFonts w:ascii="宋体" w:hAnsi="宋体"/>
      <w:kern w:val="1"/>
      <w:sz w:val="24"/>
      <w:szCs w:val="21"/>
      <w:lang w:val="zh-CN"/>
    </w:rPr>
  </w:style>
  <w:style w:type="character" w:customStyle="1" w:styleId="437">
    <w:name w:val="样式 正文缩进 + 首行缩进:  2 字符 Char Char"/>
    <w:link w:val="438"/>
    <w:qFormat/>
    <w:uiPriority w:val="0"/>
    <w:rPr>
      <w:rFonts w:cs="宋体"/>
      <w:kern w:val="2"/>
      <w:sz w:val="24"/>
    </w:rPr>
  </w:style>
  <w:style w:type="paragraph" w:customStyle="1" w:styleId="438">
    <w:name w:val="样式 正文缩进 + 首行缩进:  2 字符"/>
    <w:basedOn w:val="20"/>
    <w:link w:val="43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9">
    <w:name w:val="gray6"/>
    <w:basedOn w:val="72"/>
    <w:qFormat/>
    <w:uiPriority w:val="0"/>
    <w:rPr>
      <w:rFonts w:ascii="Arial" w:hAnsi="Arial" w:eastAsia="黑体" w:cs="Arial"/>
      <w:snapToGrid w:val="0"/>
      <w:kern w:val="0"/>
      <w:szCs w:val="21"/>
    </w:rPr>
  </w:style>
  <w:style w:type="character" w:customStyle="1" w:styleId="440">
    <w:name w:val="hui"/>
    <w:basedOn w:val="72"/>
    <w:qFormat/>
    <w:uiPriority w:val="0"/>
    <w:rPr>
      <w:rFonts w:ascii="Arial" w:hAnsi="Arial" w:eastAsia="黑体" w:cs="Arial"/>
      <w:snapToGrid w:val="0"/>
      <w:kern w:val="0"/>
      <w:szCs w:val="21"/>
    </w:rPr>
  </w:style>
  <w:style w:type="character" w:customStyle="1" w:styleId="441">
    <w:name w:val="哈哈正文 Char Char"/>
    <w:qFormat/>
    <w:uiPriority w:val="0"/>
    <w:rPr>
      <w:rFonts w:ascii="宋体" w:hAnsi="宋体" w:eastAsia="宋体" w:cs="宋体"/>
      <w:kern w:val="2"/>
      <w:sz w:val="24"/>
      <w:lang w:val="en-US" w:eastAsia="zh-CN" w:bidi="ar-SA"/>
    </w:rPr>
  </w:style>
  <w:style w:type="paragraph" w:customStyle="1" w:styleId="442">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9">
    <w:name w:val="标题4_自定义"/>
    <w:basedOn w:val="9"/>
    <w:qFormat/>
    <w:uiPriority w:val="0"/>
    <w:pPr>
      <w:adjustRightInd/>
      <w:spacing w:before="0" w:after="0" w:line="360" w:lineRule="auto"/>
    </w:pPr>
    <w:rPr>
      <w:rFonts w:ascii="Verdana" w:eastAsia="Verdana"/>
      <w:sz w:val="21"/>
      <w:lang w:val="en-US"/>
    </w:rPr>
  </w:style>
  <w:style w:type="paragraph" w:customStyle="1" w:styleId="450">
    <w:name w:val="正文 内标 序号标"/>
    <w:basedOn w:val="451"/>
    <w:qFormat/>
    <w:uiPriority w:val="0"/>
    <w:pPr>
      <w:tabs>
        <w:tab w:val="left" w:pos="0"/>
      </w:tabs>
      <w:adjustRightInd/>
      <w:spacing w:before="0"/>
      <w:ind w:firstLine="482"/>
    </w:pPr>
    <w:rPr>
      <w:rFonts w:ascii="微软雅黑" w:hAnsi="微软雅黑"/>
      <w:sz w:val="24"/>
      <w:szCs w:val="24"/>
    </w:rPr>
  </w:style>
  <w:style w:type="paragraph" w:customStyle="1" w:styleId="451">
    <w:name w:val="My正文"/>
    <w:basedOn w:val="1"/>
    <w:qFormat/>
    <w:uiPriority w:val="0"/>
    <w:pPr>
      <w:spacing w:before="120" w:line="360" w:lineRule="auto"/>
      <w:ind w:firstLine="567"/>
    </w:pPr>
    <w:rPr>
      <w:rFonts w:ascii="Arial" w:hAnsi="Arial"/>
      <w:sz w:val="20"/>
      <w:szCs w:val="20"/>
    </w:rPr>
  </w:style>
  <w:style w:type="paragraph" w:customStyle="1" w:styleId="4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5">
    <w:name w:val="修订2"/>
    <w:qFormat/>
    <w:uiPriority w:val="0"/>
    <w:rPr>
      <w:rFonts w:ascii="Times New Roman" w:hAnsi="Times New Roman" w:eastAsia="宋体" w:cs="Times New Roman"/>
      <w:kern w:val="2"/>
      <w:sz w:val="21"/>
      <w:lang w:val="en-US" w:eastAsia="zh-CN" w:bidi="ar-SA"/>
    </w:rPr>
  </w:style>
  <w:style w:type="paragraph" w:customStyle="1" w:styleId="45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8">
    <w:name w:val="文章标题"/>
    <w:next w:val="45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9">
    <w:name w:val="封面公司名"/>
    <w:qFormat/>
    <w:uiPriority w:val="0"/>
    <w:pPr>
      <w:jc w:val="center"/>
    </w:pPr>
    <w:rPr>
      <w:rFonts w:ascii="Arial" w:hAnsi="Arial" w:eastAsia="楷体_GB2312" w:cs="宋体"/>
      <w:bCs/>
      <w:kern w:val="2"/>
      <w:sz w:val="28"/>
      <w:lang w:val="en-US" w:eastAsia="zh-CN" w:bidi="ar-SA"/>
    </w:rPr>
  </w:style>
  <w:style w:type="paragraph" w:customStyle="1" w:styleId="460">
    <w:name w:val="Char1 Char Char Char5"/>
    <w:basedOn w:val="1"/>
    <w:qFormat/>
    <w:uiPriority w:val="0"/>
    <w:pPr>
      <w:adjustRightInd/>
      <w:ind w:firstLine="200" w:firstLineChars="200"/>
    </w:pPr>
    <w:rPr>
      <w:rFonts w:ascii="Tahoma" w:hAnsi="Tahoma"/>
      <w:sz w:val="24"/>
      <w:szCs w:val="20"/>
    </w:rPr>
  </w:style>
  <w:style w:type="paragraph" w:customStyle="1" w:styleId="4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3">
    <w:name w:val="Char Char Char Char Char Char Char Char"/>
    <w:basedOn w:val="1"/>
    <w:qFormat/>
    <w:uiPriority w:val="0"/>
    <w:pPr>
      <w:tabs>
        <w:tab w:val="left" w:pos="360"/>
      </w:tabs>
    </w:pPr>
    <w:rPr>
      <w:sz w:val="24"/>
      <w:szCs w:val="20"/>
    </w:rPr>
  </w:style>
  <w:style w:type="paragraph" w:customStyle="1" w:styleId="464">
    <w:name w:val="Char Char11 Char Char Char"/>
    <w:basedOn w:val="1"/>
    <w:qFormat/>
    <w:uiPriority w:val="0"/>
    <w:pPr>
      <w:spacing w:line="360" w:lineRule="auto"/>
    </w:pPr>
    <w:rPr>
      <w:szCs w:val="20"/>
    </w:rPr>
  </w:style>
  <w:style w:type="paragraph" w:customStyle="1" w:styleId="46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7">
    <w:name w:val="样式3"/>
    <w:basedOn w:val="468"/>
    <w:qFormat/>
    <w:uiPriority w:val="0"/>
    <w:pPr>
      <w:tabs>
        <w:tab w:val="left" w:pos="2790"/>
        <w:tab w:val="left" w:pos="4230"/>
      </w:tabs>
      <w:spacing w:before="312" w:beforeLines="100"/>
      <w:jc w:val="left"/>
    </w:pPr>
  </w:style>
  <w:style w:type="paragraph" w:customStyle="1" w:styleId="46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9">
    <w:name w:val="Char Char1 Char Char1 Char Char1"/>
    <w:basedOn w:val="1"/>
    <w:qFormat/>
    <w:uiPriority w:val="0"/>
    <w:pPr>
      <w:tabs>
        <w:tab w:val="left" w:pos="840"/>
      </w:tabs>
      <w:ind w:left="840" w:hanging="420"/>
    </w:pPr>
    <w:rPr>
      <w:rFonts w:ascii="Tahoma" w:hAnsi="Tahoma"/>
      <w:sz w:val="24"/>
    </w:rPr>
  </w:style>
  <w:style w:type="paragraph" w:customStyle="1" w:styleId="4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1">
    <w:name w:val="标书标题2"/>
    <w:basedOn w:val="7"/>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3">
    <w:name w:val="正文21"/>
    <w:basedOn w:val="1"/>
    <w:qFormat/>
    <w:uiPriority w:val="0"/>
    <w:pPr>
      <w:adjustRightInd/>
      <w:spacing w:before="156" w:line="360" w:lineRule="auto"/>
      <w:ind w:firstLine="510" w:firstLineChars="200"/>
    </w:pPr>
    <w:rPr>
      <w:sz w:val="24"/>
      <w:szCs w:val="20"/>
    </w:rPr>
  </w:style>
  <w:style w:type="paragraph" w:customStyle="1" w:styleId="474">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6">
    <w:name w:val="Char1"/>
    <w:basedOn w:val="1"/>
    <w:qFormat/>
    <w:uiPriority w:val="0"/>
    <w:rPr>
      <w:rFonts w:ascii="仿宋_GB2312" w:eastAsia="仿宋_GB2312"/>
      <w:b/>
      <w:sz w:val="32"/>
      <w:szCs w:val="32"/>
    </w:rPr>
  </w:style>
  <w:style w:type="paragraph" w:customStyle="1" w:styleId="47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8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1">
    <w:name w:val="6级标题"/>
    <w:basedOn w:val="482"/>
    <w:qFormat/>
    <w:uiPriority w:val="0"/>
    <w:pPr>
      <w:keepNext/>
      <w:tabs>
        <w:tab w:val="left" w:pos="360"/>
      </w:tabs>
      <w:spacing w:before="0" w:after="0"/>
      <w:outlineLvl w:val="5"/>
    </w:pPr>
  </w:style>
  <w:style w:type="paragraph" w:customStyle="1" w:styleId="482">
    <w:name w:val="5级标题"/>
    <w:basedOn w:val="48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3">
    <w:name w:val="4级标题"/>
    <w:basedOn w:val="28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4">
    <w:name w:val="样式 正文文本缩进 + 段前: 2 字符"/>
    <w:basedOn w:val="1"/>
    <w:qFormat/>
    <w:uiPriority w:val="0"/>
    <w:pPr>
      <w:adjustRightInd/>
      <w:ind w:left="420" w:leftChars="200"/>
      <w:jc w:val="left"/>
    </w:pPr>
    <w:rPr>
      <w:sz w:val="28"/>
      <w:szCs w:val="20"/>
      <w:lang w:eastAsia="zh-TW"/>
    </w:rPr>
  </w:style>
  <w:style w:type="paragraph" w:customStyle="1" w:styleId="485">
    <w:name w:val="Char2 Char Char"/>
    <w:basedOn w:val="1"/>
    <w:qFormat/>
    <w:uiPriority w:val="0"/>
    <w:pPr>
      <w:adjustRightInd/>
    </w:pPr>
    <w:rPr>
      <w:rFonts w:ascii="Tahoma" w:hAnsi="Tahoma"/>
      <w:sz w:val="24"/>
      <w:szCs w:val="20"/>
    </w:rPr>
  </w:style>
  <w:style w:type="paragraph" w:customStyle="1" w:styleId="486">
    <w:name w:val="_Style 11"/>
    <w:basedOn w:val="1"/>
    <w:qFormat/>
    <w:uiPriority w:val="34"/>
    <w:pPr>
      <w:adjustRightInd/>
      <w:ind w:firstLine="420" w:firstLineChars="200"/>
    </w:pPr>
    <w:rPr>
      <w:rFonts w:eastAsia="仿宋_GB2312"/>
      <w:sz w:val="28"/>
    </w:rPr>
  </w:style>
  <w:style w:type="paragraph" w:customStyle="1" w:styleId="48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8">
    <w:name w:val="Char Char Char"/>
    <w:basedOn w:val="1"/>
    <w:qFormat/>
    <w:uiPriority w:val="0"/>
    <w:rPr>
      <w:rFonts w:ascii="Tahoma" w:hAnsi="Tahoma"/>
      <w:sz w:val="24"/>
      <w:szCs w:val="20"/>
    </w:rPr>
  </w:style>
  <w:style w:type="paragraph" w:customStyle="1" w:styleId="489">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9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1">
    <w:name w:val="No Spacing"/>
    <w:basedOn w:val="1"/>
    <w:link w:val="492"/>
    <w:qFormat/>
    <w:uiPriority w:val="99"/>
    <w:rPr>
      <w:szCs w:val="22"/>
    </w:rPr>
  </w:style>
  <w:style w:type="character" w:customStyle="1" w:styleId="492">
    <w:name w:val="无间隔 Char"/>
    <w:link w:val="491"/>
    <w:qFormat/>
    <w:uiPriority w:val="99"/>
    <w:rPr>
      <w:kern w:val="2"/>
      <w:sz w:val="21"/>
      <w:szCs w:val="22"/>
    </w:rPr>
  </w:style>
  <w:style w:type="paragraph" w:customStyle="1" w:styleId="49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4">
    <w:name w:val="Char Char Char Char Char Char Char Char Char Char Char Char1 Char1"/>
    <w:basedOn w:val="1"/>
    <w:qFormat/>
    <w:uiPriority w:val="6"/>
    <w:rPr>
      <w:rFonts w:ascii="Tahoma" w:hAnsi="Tahoma" w:cs="仿宋_GB2312"/>
      <w:sz w:val="24"/>
      <w:szCs w:val="20"/>
    </w:rPr>
  </w:style>
  <w:style w:type="paragraph" w:customStyle="1" w:styleId="49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8">
    <w:name w:val="MM Topic 2"/>
    <w:basedOn w:val="7"/>
    <w:qFormat/>
    <w:uiPriority w:val="0"/>
    <w:pPr>
      <w:tabs>
        <w:tab w:val="left" w:pos="1260"/>
      </w:tabs>
      <w:ind w:left="1260" w:hanging="420"/>
    </w:pPr>
    <w:rPr>
      <w:rFonts w:ascii="Arial" w:hAnsi="Arial" w:eastAsia="黑体"/>
      <w:lang w:val="en-US"/>
    </w:rPr>
  </w:style>
  <w:style w:type="paragraph" w:customStyle="1" w:styleId="499">
    <w:name w:val="五级无标题条"/>
    <w:basedOn w:val="1"/>
    <w:qFormat/>
    <w:uiPriority w:val="0"/>
    <w:pPr>
      <w:adjustRightInd/>
    </w:pPr>
  </w:style>
  <w:style w:type="paragraph" w:customStyle="1" w:styleId="500">
    <w:name w:val="Char5"/>
    <w:basedOn w:val="1"/>
    <w:qFormat/>
    <w:uiPriority w:val="0"/>
    <w:rPr>
      <w:rFonts w:ascii="仿宋_GB2312" w:eastAsia="仿宋_GB2312"/>
      <w:b/>
      <w:sz w:val="32"/>
      <w:szCs w:val="32"/>
    </w:rPr>
  </w:style>
  <w:style w:type="paragraph" w:customStyle="1" w:styleId="501">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2">
    <w:name w:val="彩色列表 - 强调文字颜色 12"/>
    <w:basedOn w:val="1"/>
    <w:qFormat/>
    <w:uiPriority w:val="0"/>
    <w:pPr>
      <w:adjustRightInd/>
      <w:ind w:firstLine="420" w:firstLineChars="200"/>
    </w:pPr>
    <w:rPr>
      <w:rFonts w:ascii="Calibri" w:hAnsi="Calibri"/>
      <w:szCs w:val="22"/>
    </w:rPr>
  </w:style>
  <w:style w:type="paragraph" w:customStyle="1" w:styleId="50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4">
    <w:name w:val="Char2"/>
    <w:basedOn w:val="1"/>
    <w:qFormat/>
    <w:uiPriority w:val="0"/>
    <w:rPr>
      <w:rFonts w:ascii="仿宋_GB2312" w:eastAsia="仿宋_GB2312"/>
      <w:b/>
      <w:sz w:val="32"/>
      <w:szCs w:val="32"/>
    </w:rPr>
  </w:style>
  <w:style w:type="paragraph" w:customStyle="1" w:styleId="505">
    <w:name w:val="数字标题3"/>
    <w:basedOn w:val="8"/>
    <w:next w:val="1"/>
    <w:qFormat/>
    <w:uiPriority w:val="0"/>
    <w:pPr>
      <w:spacing w:line="240" w:lineRule="auto"/>
    </w:pPr>
    <w:rPr>
      <w:sz w:val="28"/>
      <w:szCs w:val="28"/>
    </w:rPr>
  </w:style>
  <w:style w:type="paragraph" w:customStyle="1" w:styleId="506">
    <w:name w:val="FA正文"/>
    <w:basedOn w:val="1"/>
    <w:qFormat/>
    <w:uiPriority w:val="0"/>
    <w:pPr>
      <w:spacing w:line="360" w:lineRule="auto"/>
      <w:ind w:firstLine="480" w:firstLineChars="200"/>
    </w:pPr>
    <w:rPr>
      <w:rFonts w:hAnsi="宋体"/>
      <w:sz w:val="24"/>
      <w:szCs w:val="20"/>
    </w:rPr>
  </w:style>
  <w:style w:type="paragraph" w:customStyle="1" w:styleId="507">
    <w:name w:val="MM Topic 5"/>
    <w:basedOn w:val="10"/>
    <w:qFormat/>
    <w:uiPriority w:val="0"/>
    <w:pPr>
      <w:tabs>
        <w:tab w:val="left" w:pos="2520"/>
      </w:tabs>
      <w:adjustRightInd/>
      <w:ind w:left="2520" w:hanging="420"/>
    </w:pPr>
  </w:style>
  <w:style w:type="paragraph" w:customStyle="1" w:styleId="508">
    <w:name w:val="Char Char Char Char Char Char Char Char Char Char1"/>
    <w:basedOn w:val="1"/>
    <w:qFormat/>
    <w:uiPriority w:val="0"/>
    <w:rPr>
      <w:rFonts w:ascii="仿宋_GB2312" w:eastAsia="仿宋_GB2312"/>
      <w:b/>
      <w:sz w:val="32"/>
      <w:szCs w:val="32"/>
    </w:rPr>
  </w:style>
  <w:style w:type="paragraph" w:customStyle="1" w:styleId="50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0">
    <w:name w:val="修订1"/>
    <w:qFormat/>
    <w:uiPriority w:val="3"/>
    <w:rPr>
      <w:rFonts w:ascii="Times New Roman" w:hAnsi="Times New Roman" w:eastAsia="宋体" w:cs="Times New Roman"/>
      <w:color w:val="000000"/>
      <w:kern w:val="1"/>
      <w:sz w:val="21"/>
      <w:lang w:val="en-US" w:eastAsia="zh-CN" w:bidi="ar-SA"/>
    </w:rPr>
  </w:style>
  <w:style w:type="paragraph" w:customStyle="1" w:styleId="511">
    <w:name w:val="Char2 Char Char Char"/>
    <w:basedOn w:val="1"/>
    <w:qFormat/>
    <w:uiPriority w:val="0"/>
    <w:rPr>
      <w:rFonts w:ascii="仿宋_GB2312" w:eastAsia="仿宋_GB2312"/>
      <w:b/>
      <w:sz w:val="32"/>
      <w:szCs w:val="32"/>
    </w:rPr>
  </w:style>
  <w:style w:type="paragraph" w:customStyle="1" w:styleId="512">
    <w:name w:val="Char2 Char Char Char1"/>
    <w:basedOn w:val="1"/>
    <w:qFormat/>
    <w:uiPriority w:val="6"/>
    <w:rPr>
      <w:rFonts w:ascii="仿宋_GB2312" w:eastAsia="仿宋_GB2312"/>
      <w:b/>
      <w:sz w:val="32"/>
      <w:szCs w:val="32"/>
    </w:rPr>
  </w:style>
  <w:style w:type="paragraph" w:customStyle="1" w:styleId="513">
    <w:name w:val="默认段落样式"/>
    <w:basedOn w:val="170"/>
    <w:qFormat/>
    <w:uiPriority w:val="0"/>
    <w:pPr>
      <w:spacing w:before="0"/>
      <w:ind w:firstLine="480"/>
      <w:outlineLvl w:val="2"/>
    </w:pPr>
    <w:rPr>
      <w:rFonts w:ascii="仿宋_GB2312" w:hAnsi="宋体" w:eastAsia="仿宋_GB2312"/>
      <w:color w:val="000000"/>
      <w:szCs w:val="24"/>
    </w:rPr>
  </w:style>
  <w:style w:type="paragraph" w:customStyle="1" w:styleId="514">
    <w:name w:val="图中文字"/>
    <w:basedOn w:val="1"/>
    <w:qFormat/>
    <w:uiPriority w:val="0"/>
    <w:pPr>
      <w:snapToGrid w:val="0"/>
      <w:spacing w:line="0" w:lineRule="atLeast"/>
      <w:ind w:firstLine="200" w:firstLineChars="200"/>
      <w:jc w:val="center"/>
    </w:pPr>
    <w:rPr>
      <w:sz w:val="24"/>
      <w:szCs w:val="20"/>
    </w:rPr>
  </w:style>
  <w:style w:type="paragraph" w:customStyle="1" w:styleId="51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6">
    <w:name w:val="MM Topic 3"/>
    <w:basedOn w:val="8"/>
    <w:qFormat/>
    <w:uiPriority w:val="0"/>
    <w:pPr>
      <w:tabs>
        <w:tab w:val="left" w:pos="1680"/>
      </w:tabs>
      <w:adjustRightInd/>
      <w:ind w:left="1680" w:hanging="420"/>
    </w:pPr>
  </w:style>
  <w:style w:type="paragraph" w:customStyle="1" w:styleId="517">
    <w:name w:val="标准小四"/>
    <w:basedOn w:val="1"/>
    <w:qFormat/>
    <w:uiPriority w:val="0"/>
    <w:pPr>
      <w:spacing w:line="360" w:lineRule="auto"/>
      <w:ind w:firstLine="480" w:firstLineChars="200"/>
    </w:pPr>
    <w:rPr>
      <w:rFonts w:ascii="Arial" w:hAnsi="Arial"/>
      <w:sz w:val="24"/>
      <w:szCs w:val="21"/>
    </w:rPr>
  </w:style>
  <w:style w:type="paragraph" w:customStyle="1" w:styleId="518">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519">
    <w:name w:val="表格（小）"/>
    <w:basedOn w:val="1"/>
    <w:qFormat/>
    <w:uiPriority w:val="0"/>
    <w:pPr>
      <w:adjustRightInd/>
      <w:snapToGrid w:val="0"/>
      <w:spacing w:line="300" w:lineRule="auto"/>
    </w:pPr>
    <w:rPr>
      <w:rFonts w:eastAsia="仿宋"/>
      <w:szCs w:val="21"/>
    </w:rPr>
  </w:style>
  <w:style w:type="paragraph" w:customStyle="1" w:styleId="52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1">
    <w:name w:val="Char2 Char Char1"/>
    <w:basedOn w:val="1"/>
    <w:qFormat/>
    <w:uiPriority w:val="6"/>
    <w:pPr>
      <w:adjustRightInd/>
    </w:pPr>
    <w:rPr>
      <w:rFonts w:ascii="Tahoma" w:hAnsi="Tahoma"/>
      <w:sz w:val="24"/>
      <w:szCs w:val="20"/>
    </w:rPr>
  </w:style>
  <w:style w:type="paragraph" w:customStyle="1" w:styleId="522">
    <w:name w:val="列出段落5"/>
    <w:basedOn w:val="1"/>
    <w:qFormat/>
    <w:uiPriority w:val="0"/>
    <w:pPr>
      <w:spacing w:line="360" w:lineRule="auto"/>
      <w:ind w:firstLine="200" w:firstLineChars="200"/>
    </w:pPr>
    <w:rPr>
      <w:rFonts w:eastAsia="楷体_GB2312" w:cs="Lucida Sans"/>
      <w:sz w:val="24"/>
    </w:rPr>
  </w:style>
  <w:style w:type="paragraph" w:customStyle="1" w:styleId="52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5">
    <w:name w:val="TOC 标题111"/>
    <w:basedOn w:val="6"/>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9">
    <w:name w:val="_Style 3"/>
    <w:basedOn w:val="1"/>
    <w:qFormat/>
    <w:uiPriority w:val="0"/>
    <w:pPr>
      <w:adjustRightInd/>
      <w:ind w:firstLine="420" w:firstLineChars="200"/>
    </w:pPr>
    <w:rPr>
      <w:rFonts w:eastAsia="仿宋_GB2312"/>
      <w:sz w:val="28"/>
    </w:rPr>
  </w:style>
  <w:style w:type="paragraph" w:customStyle="1" w:styleId="53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1">
    <w:name w:val="Bulleting First Indent 1"/>
    <w:basedOn w:val="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2">
    <w:name w:val="左对齐表格文字"/>
    <w:basedOn w:val="1"/>
    <w:qFormat/>
    <w:uiPriority w:val="0"/>
    <w:pPr>
      <w:adjustRightInd/>
      <w:ind w:firstLine="200" w:firstLineChars="200"/>
      <w:jc w:val="right"/>
    </w:pPr>
  </w:style>
  <w:style w:type="paragraph" w:customStyle="1" w:styleId="533">
    <w:name w:val="Char Char11 Char Char Char Char Char Char Char Char Char"/>
    <w:basedOn w:val="1"/>
    <w:qFormat/>
    <w:uiPriority w:val="0"/>
    <w:pPr>
      <w:spacing w:line="360" w:lineRule="auto"/>
    </w:pPr>
    <w:rPr>
      <w:szCs w:val="20"/>
    </w:rPr>
  </w:style>
  <w:style w:type="paragraph" w:customStyle="1" w:styleId="534">
    <w:name w:val="正文1.25"/>
    <w:basedOn w:val="1"/>
    <w:qFormat/>
    <w:uiPriority w:val="0"/>
    <w:pPr>
      <w:adjustRightInd/>
      <w:spacing w:line="300" w:lineRule="auto"/>
      <w:ind w:firstLine="480" w:firstLineChars="200"/>
    </w:pPr>
    <w:rPr>
      <w:sz w:val="24"/>
      <w:szCs w:val="20"/>
    </w:rPr>
  </w:style>
  <w:style w:type="paragraph" w:customStyle="1" w:styleId="53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1 Char Char Char1"/>
    <w:basedOn w:val="1"/>
    <w:qFormat/>
    <w:uiPriority w:val="6"/>
    <w:rPr>
      <w:rFonts w:ascii="仿宋_GB2312" w:eastAsia="仿宋_GB2312"/>
      <w:b/>
      <w:sz w:val="32"/>
      <w:szCs w:val="20"/>
    </w:rPr>
  </w:style>
  <w:style w:type="paragraph" w:customStyle="1" w:styleId="539">
    <w:name w:val="列出段落2"/>
    <w:basedOn w:val="1"/>
    <w:qFormat/>
    <w:uiPriority w:val="0"/>
    <w:pPr>
      <w:adjustRightInd/>
      <w:ind w:firstLine="420" w:firstLineChars="200"/>
    </w:pPr>
    <w:rPr>
      <w:rFonts w:ascii="宋体" w:hAnsi="宋体"/>
      <w:sz w:val="24"/>
    </w:rPr>
  </w:style>
  <w:style w:type="paragraph" w:customStyle="1" w:styleId="540">
    <w:name w:val="默认段落字体 Para Char Char Char Char Char Char Char"/>
    <w:basedOn w:val="1"/>
    <w:qFormat/>
    <w:uiPriority w:val="0"/>
    <w:rPr>
      <w:rFonts w:eastAsia="仿宋_GB2312"/>
      <w:sz w:val="28"/>
      <w:szCs w:val="20"/>
    </w:rPr>
  </w:style>
  <w:style w:type="paragraph" w:customStyle="1" w:styleId="54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2">
    <w:name w:val="样式 标题 4PIM 4H4h4bulletblbbH41H42H43H44H45H46H47H48...1"/>
    <w:basedOn w:val="9"/>
    <w:qFormat/>
    <w:uiPriority w:val="0"/>
    <w:pPr>
      <w:widowControl/>
      <w:jc w:val="left"/>
    </w:pPr>
    <w:rPr>
      <w:rFonts w:cs="宋体"/>
      <w:sz w:val="24"/>
      <w:szCs w:val="20"/>
    </w:rPr>
  </w:style>
  <w:style w:type="paragraph" w:customStyle="1" w:styleId="543">
    <w:name w:val="彩色列表 - 强调文字颜色 11"/>
    <w:basedOn w:val="1"/>
    <w:qFormat/>
    <w:uiPriority w:val="0"/>
    <w:pPr>
      <w:adjustRightInd/>
      <w:ind w:firstLine="420" w:firstLineChars="200"/>
    </w:pPr>
    <w:rPr>
      <w:rFonts w:ascii="Calibri" w:hAnsi="Calibri"/>
      <w:szCs w:val="22"/>
    </w:rPr>
  </w:style>
  <w:style w:type="paragraph" w:customStyle="1" w:styleId="54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7">
    <w:name w:val="Char Char Char1 Char1"/>
    <w:basedOn w:val="1"/>
    <w:qFormat/>
    <w:uiPriority w:val="6"/>
    <w:rPr>
      <w:szCs w:val="20"/>
    </w:rPr>
  </w:style>
  <w:style w:type="paragraph" w:customStyle="1" w:styleId="54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9">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3">
    <w:name w:val="CM14"/>
    <w:basedOn w:val="263"/>
    <w:next w:val="263"/>
    <w:qFormat/>
    <w:uiPriority w:val="0"/>
    <w:pPr>
      <w:spacing w:after="68"/>
    </w:pPr>
    <w:rPr>
      <w:rFonts w:ascii="FHLHE E+ Futura Bk" w:eastAsia="FHLHE E+ Futura Bk" w:cs="Times New Roman"/>
      <w:color w:val="auto"/>
    </w:rPr>
  </w:style>
  <w:style w:type="paragraph" w:customStyle="1" w:styleId="55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7">
    <w:name w:val="正文文字 2"/>
    <w:basedOn w:val="263"/>
    <w:next w:val="263"/>
    <w:qFormat/>
    <w:uiPriority w:val="0"/>
    <w:rPr>
      <w:rFonts w:ascii="宋体" w:eastAsia="宋体" w:cs="Times New Roman"/>
      <w:color w:val="auto"/>
    </w:rPr>
  </w:style>
  <w:style w:type="paragraph" w:customStyle="1" w:styleId="55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9">
    <w:name w:val="Char Char1 Char"/>
    <w:basedOn w:val="1"/>
    <w:qFormat/>
    <w:uiPriority w:val="0"/>
    <w:rPr>
      <w:rFonts w:ascii="仿宋_GB2312" w:eastAsia="仿宋_GB2312"/>
      <w:b/>
      <w:sz w:val="32"/>
      <w:szCs w:val="32"/>
    </w:rPr>
  </w:style>
  <w:style w:type="paragraph" w:customStyle="1" w:styleId="56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2">
    <w:name w:val="Char Char111"/>
    <w:basedOn w:val="1"/>
    <w:qFormat/>
    <w:uiPriority w:val="0"/>
    <w:pPr>
      <w:spacing w:line="360" w:lineRule="auto"/>
    </w:pPr>
    <w:rPr>
      <w:szCs w:val="20"/>
    </w:rPr>
  </w:style>
  <w:style w:type="paragraph" w:customStyle="1" w:styleId="563">
    <w:name w:val="Char"/>
    <w:basedOn w:val="1"/>
    <w:qFormat/>
    <w:uiPriority w:val="0"/>
    <w:rPr>
      <w:rFonts w:ascii="仿宋_GB2312" w:eastAsia="仿宋_GB2312"/>
      <w:b/>
      <w:sz w:val="32"/>
      <w:szCs w:val="32"/>
    </w:rPr>
  </w:style>
  <w:style w:type="paragraph" w:customStyle="1" w:styleId="56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6">
    <w:name w:val="Char Char Char1 Char"/>
    <w:basedOn w:val="1"/>
    <w:qFormat/>
    <w:uiPriority w:val="0"/>
    <w:rPr>
      <w:szCs w:val="20"/>
    </w:rPr>
  </w:style>
  <w:style w:type="paragraph" w:customStyle="1" w:styleId="567">
    <w:name w:val="正文标准"/>
    <w:basedOn w:val="1"/>
    <w:qFormat/>
    <w:uiPriority w:val="0"/>
    <w:pPr>
      <w:adjustRightInd/>
      <w:spacing w:line="360" w:lineRule="auto"/>
      <w:ind w:firstLine="200" w:firstLineChars="200"/>
    </w:pPr>
    <w:rPr>
      <w:rFonts w:ascii="宋体" w:hAnsi="Calibri"/>
      <w:sz w:val="24"/>
    </w:rPr>
  </w:style>
  <w:style w:type="paragraph" w:customStyle="1" w:styleId="56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9">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0">
    <w:name w:val="Char Char Char Char Char Char Char Char Char Char"/>
    <w:basedOn w:val="1"/>
    <w:qFormat/>
    <w:uiPriority w:val="0"/>
    <w:rPr>
      <w:rFonts w:ascii="仿宋_GB2312" w:eastAsia="仿宋_GB2312"/>
      <w:b/>
      <w:sz w:val="32"/>
      <w:szCs w:val="32"/>
    </w:rPr>
  </w:style>
  <w:style w:type="paragraph" w:customStyle="1" w:styleId="58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2">
    <w:name w:val="_正文段落"/>
    <w:basedOn w:val="1"/>
    <w:qFormat/>
    <w:uiPriority w:val="0"/>
    <w:pPr>
      <w:adjustRightInd/>
      <w:ind w:firstLine="560"/>
    </w:pPr>
    <w:rPr>
      <w:rFonts w:ascii="仿宋_GB2312" w:hAnsi="仿宋" w:eastAsia="仿宋_GB2312"/>
      <w:kern w:val="0"/>
      <w:sz w:val="28"/>
      <w:szCs w:val="28"/>
    </w:rPr>
  </w:style>
  <w:style w:type="paragraph" w:customStyle="1" w:styleId="58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5">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9">
    <w:name w:val="Char Char Char1 Char2"/>
    <w:basedOn w:val="1"/>
    <w:qFormat/>
    <w:uiPriority w:val="0"/>
    <w:rPr>
      <w:szCs w:val="20"/>
    </w:rPr>
  </w:style>
  <w:style w:type="paragraph" w:customStyle="1" w:styleId="59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1">
    <w:name w:val="默认段落字体 Para Char"/>
    <w:basedOn w:val="1"/>
    <w:qFormat/>
    <w:uiPriority w:val="0"/>
    <w:rPr>
      <w:rFonts w:ascii="Tahoma" w:hAnsi="Tahoma"/>
      <w:sz w:val="24"/>
      <w:szCs w:val="20"/>
    </w:rPr>
  </w:style>
  <w:style w:type="paragraph" w:customStyle="1" w:styleId="592">
    <w:name w:val="标题五"/>
    <w:basedOn w:val="1"/>
    <w:qFormat/>
    <w:uiPriority w:val="0"/>
    <w:pPr>
      <w:adjustRightInd/>
      <w:spacing w:before="156" w:beforeLines="50" w:line="360" w:lineRule="auto"/>
    </w:pPr>
    <w:rPr>
      <w:b/>
      <w:sz w:val="24"/>
    </w:rPr>
  </w:style>
  <w:style w:type="paragraph" w:customStyle="1" w:styleId="593">
    <w:name w:val="Char Char1101"/>
    <w:basedOn w:val="1"/>
    <w:qFormat/>
    <w:uiPriority w:val="0"/>
    <w:pPr>
      <w:spacing w:line="360" w:lineRule="auto"/>
    </w:pPr>
    <w:rPr>
      <w:rFonts w:ascii="Tahoma" w:hAnsi="Tahoma"/>
      <w:sz w:val="24"/>
      <w:szCs w:val="20"/>
    </w:rPr>
  </w:style>
  <w:style w:type="paragraph" w:customStyle="1" w:styleId="594">
    <w:name w:val="Char Char Char Char Char Char Char Char1"/>
    <w:basedOn w:val="1"/>
    <w:qFormat/>
    <w:uiPriority w:val="0"/>
    <w:pPr>
      <w:tabs>
        <w:tab w:val="left" w:pos="360"/>
      </w:tabs>
    </w:pPr>
    <w:rPr>
      <w:sz w:val="24"/>
      <w:szCs w:val="20"/>
    </w:rPr>
  </w:style>
  <w:style w:type="paragraph" w:customStyle="1" w:styleId="595">
    <w:name w:val="Char Char Char 字元 字元"/>
    <w:basedOn w:val="1"/>
    <w:qFormat/>
    <w:uiPriority w:val="0"/>
    <w:pPr>
      <w:adjustRightInd/>
      <w:spacing w:line="360" w:lineRule="auto"/>
      <w:ind w:firstLine="200" w:firstLineChars="200"/>
    </w:pPr>
    <w:rPr>
      <w:szCs w:val="20"/>
    </w:rPr>
  </w:style>
  <w:style w:type="paragraph" w:customStyle="1" w:styleId="59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7">
    <w:name w:val="Char Char Char Char Char Char Char"/>
    <w:basedOn w:val="1"/>
    <w:qFormat/>
    <w:uiPriority w:val="0"/>
    <w:rPr>
      <w:rFonts w:ascii="仿宋_GB2312" w:eastAsia="仿宋_GB2312"/>
      <w:b/>
      <w:sz w:val="32"/>
      <w:szCs w:val="32"/>
    </w:rPr>
  </w:style>
  <w:style w:type="paragraph" w:customStyle="1" w:styleId="59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0">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1">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602">
    <w:name w:val="批注框文本 Char Char"/>
    <w:basedOn w:val="1"/>
    <w:qFormat/>
    <w:uiPriority w:val="0"/>
    <w:pPr>
      <w:adjustRightInd/>
    </w:pPr>
    <w:rPr>
      <w:sz w:val="18"/>
      <w:szCs w:val="20"/>
    </w:rPr>
  </w:style>
  <w:style w:type="paragraph" w:customStyle="1" w:styleId="60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7">
    <w:name w:val="索引 11"/>
    <w:basedOn w:val="1"/>
    <w:next w:val="1"/>
    <w:qFormat/>
    <w:uiPriority w:val="99"/>
    <w:pPr>
      <w:adjustRightInd/>
      <w:spacing w:line="360" w:lineRule="auto"/>
    </w:pPr>
    <w:rPr>
      <w:rFonts w:ascii="仿宋_GB2312" w:eastAsia="仿宋_GB2312"/>
      <w:sz w:val="24"/>
      <w:szCs w:val="20"/>
    </w:rPr>
  </w:style>
  <w:style w:type="paragraph" w:customStyle="1" w:styleId="60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10">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1">
    <w:name w:val="文档正文"/>
    <w:basedOn w:val="1"/>
    <w:qFormat/>
    <w:uiPriority w:val="0"/>
    <w:pPr>
      <w:spacing w:line="480" w:lineRule="atLeast"/>
      <w:ind w:firstLine="567"/>
      <w:textAlignment w:val="baseline"/>
    </w:pPr>
    <w:rPr>
      <w:kern w:val="0"/>
      <w:sz w:val="24"/>
      <w:szCs w:val="20"/>
    </w:rPr>
  </w:style>
  <w:style w:type="paragraph" w:customStyle="1" w:styleId="612">
    <w:name w:val="正文文字表格居中"/>
    <w:basedOn w:val="1"/>
    <w:next w:val="59"/>
    <w:qFormat/>
    <w:uiPriority w:val="0"/>
    <w:pPr>
      <w:snapToGrid w:val="0"/>
      <w:spacing w:line="360" w:lineRule="auto"/>
    </w:pPr>
    <w:rPr>
      <w:rFonts w:ascii="宋体"/>
      <w:b/>
      <w:sz w:val="24"/>
      <w:szCs w:val="20"/>
    </w:rPr>
  </w:style>
  <w:style w:type="paragraph" w:customStyle="1" w:styleId="61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4">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5">
    <w:name w:val="Plain Text1"/>
    <w:basedOn w:val="1"/>
    <w:qFormat/>
    <w:uiPriority w:val="7"/>
    <w:pPr>
      <w:adjustRightInd/>
    </w:pPr>
    <w:rPr>
      <w:rFonts w:ascii="宋体" w:hAnsi="Courier New"/>
    </w:rPr>
  </w:style>
  <w:style w:type="paragraph" w:customStyle="1" w:styleId="616">
    <w:name w:val="Char3"/>
    <w:basedOn w:val="1"/>
    <w:qFormat/>
    <w:uiPriority w:val="0"/>
    <w:pPr>
      <w:adjustRightInd/>
    </w:pPr>
    <w:rPr>
      <w:rFonts w:ascii="仿宋_GB2312" w:eastAsia="仿宋_GB2312"/>
      <w:b/>
      <w:sz w:val="32"/>
      <w:szCs w:val="32"/>
    </w:rPr>
  </w:style>
  <w:style w:type="paragraph" w:customStyle="1" w:styleId="61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9">
    <w:name w:val="标题2"/>
    <w:basedOn w:val="7"/>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20">
    <w:name w:val="List Paragraph1"/>
    <w:basedOn w:val="1"/>
    <w:qFormat/>
    <w:uiPriority w:val="0"/>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4">
    <w:name w:val="Char3 Char Char Char"/>
    <w:basedOn w:val="1"/>
    <w:qFormat/>
    <w:uiPriority w:val="0"/>
    <w:pPr>
      <w:widowControl/>
      <w:adjustRightInd/>
      <w:spacing w:after="160" w:line="240" w:lineRule="exact"/>
      <w:jc w:val="left"/>
    </w:pPr>
    <w:rPr>
      <w:szCs w:val="20"/>
    </w:rPr>
  </w:style>
  <w:style w:type="paragraph" w:customStyle="1" w:styleId="625">
    <w:name w:val="表格标题2"/>
    <w:basedOn w:val="626"/>
    <w:qFormat/>
    <w:uiPriority w:val="0"/>
    <w:rPr>
      <w:b/>
    </w:rPr>
  </w:style>
  <w:style w:type="paragraph" w:customStyle="1" w:styleId="626">
    <w:name w:val="表格内文"/>
    <w:basedOn w:val="1"/>
    <w:qFormat/>
    <w:uiPriority w:val="0"/>
    <w:pPr>
      <w:adjustRightInd/>
      <w:spacing w:line="360" w:lineRule="auto"/>
    </w:pPr>
    <w:rPr>
      <w:rFonts w:ascii="宋体" w:hAnsi="宋体" w:cs="宋体"/>
      <w:color w:val="000000"/>
      <w:szCs w:val="20"/>
    </w:rPr>
  </w:style>
  <w:style w:type="paragraph" w:customStyle="1" w:styleId="627">
    <w:name w:val="Char Char Char Char Char Char Char Char Char Char2"/>
    <w:basedOn w:val="1"/>
    <w:qFormat/>
    <w:uiPriority w:val="0"/>
    <w:rPr>
      <w:rFonts w:ascii="仿宋_GB2312" w:eastAsia="仿宋_GB2312"/>
      <w:b/>
      <w:sz w:val="32"/>
      <w:szCs w:val="32"/>
    </w:rPr>
  </w:style>
  <w:style w:type="paragraph" w:customStyle="1" w:styleId="62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0">
    <w:name w:val="Char Char11 Char Char Char Char Char Char Char Char Char11"/>
    <w:basedOn w:val="1"/>
    <w:qFormat/>
    <w:uiPriority w:val="0"/>
    <w:pPr>
      <w:spacing w:line="360" w:lineRule="auto"/>
    </w:pPr>
    <w:rPr>
      <w:szCs w:val="20"/>
    </w:rPr>
  </w:style>
  <w:style w:type="paragraph" w:customStyle="1" w:styleId="63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3">
    <w:name w:val="MM Topic 1"/>
    <w:basedOn w:val="6"/>
    <w:qFormat/>
    <w:uiPriority w:val="0"/>
    <w:pPr>
      <w:tabs>
        <w:tab w:val="left" w:pos="840"/>
      </w:tabs>
      <w:adjustRightInd/>
      <w:ind w:left="840" w:hanging="420"/>
    </w:pPr>
  </w:style>
  <w:style w:type="paragraph" w:customStyle="1" w:styleId="634">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qFormat/>
    <w:uiPriority w:val="0"/>
    <w:pPr>
      <w:spacing w:line="360" w:lineRule="auto"/>
      <w:ind w:firstLine="200" w:firstLineChars="200"/>
    </w:pPr>
    <w:rPr>
      <w:kern w:val="0"/>
      <w:sz w:val="24"/>
      <w:szCs w:val="20"/>
    </w:rPr>
  </w:style>
  <w:style w:type="paragraph" w:customStyle="1" w:styleId="636">
    <w:name w:val="表格"/>
    <w:basedOn w:val="1"/>
    <w:qFormat/>
    <w:uiPriority w:val="0"/>
    <w:pPr>
      <w:snapToGrid w:val="0"/>
      <w:ind w:firstLine="42" w:firstLineChars="21"/>
    </w:pPr>
    <w:rPr>
      <w:rFonts w:ascii="宋体" w:hAnsi="宋体"/>
      <w:kern w:val="0"/>
      <w:sz w:val="20"/>
      <w:szCs w:val="20"/>
    </w:rPr>
  </w:style>
  <w:style w:type="paragraph" w:customStyle="1" w:styleId="637">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qFormat/>
    <w:uiPriority w:val="0"/>
    <w:pPr>
      <w:adjustRightInd/>
      <w:spacing w:line="300" w:lineRule="auto"/>
      <w:jc w:val="center"/>
    </w:pPr>
  </w:style>
  <w:style w:type="paragraph" w:customStyle="1" w:styleId="642">
    <w:name w:val="_Style 6"/>
    <w:basedOn w:val="1"/>
    <w:qFormat/>
    <w:uiPriority w:val="34"/>
    <w:pPr>
      <w:adjustRightInd/>
      <w:ind w:firstLine="420" w:firstLineChars="200"/>
    </w:pPr>
    <w:rPr>
      <w:rFonts w:eastAsia="仿宋_GB2312"/>
      <w:sz w:val="28"/>
    </w:rPr>
  </w:style>
  <w:style w:type="paragraph" w:customStyle="1" w:styleId="64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7"/>
    <w:qFormat/>
    <w:uiPriority w:val="0"/>
    <w:pPr>
      <w:spacing w:before="260" w:after="260" w:line="415" w:lineRule="auto"/>
      <w:ind w:left="420" w:hanging="420"/>
    </w:pPr>
    <w:rPr>
      <w:rFonts w:ascii="Arial" w:hAnsi="Arial" w:eastAsia="微软雅黑"/>
      <w:lang w:val="en-US"/>
    </w:rPr>
  </w:style>
  <w:style w:type="paragraph" w:customStyle="1" w:styleId="64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50">
    <w:name w:val="trademark"/>
    <w:qFormat/>
    <w:uiPriority w:val="0"/>
    <w:pPr>
      <w:spacing w:after="60"/>
    </w:pPr>
    <w:rPr>
      <w:rFonts w:ascii="Futura Bk" w:hAnsi="Futura Bk" w:eastAsia="宋体" w:cs="Times New Roman"/>
      <w:sz w:val="15"/>
      <w:lang w:val="en-US" w:eastAsia="en-US" w:bidi="ar-SA"/>
    </w:rPr>
  </w:style>
  <w:style w:type="paragraph" w:customStyle="1" w:styleId="65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qFormat/>
    <w:uiPriority w:val="0"/>
    <w:rPr>
      <w:rFonts w:ascii="仿宋_GB2312" w:eastAsia="仿宋_GB2312"/>
      <w:b/>
      <w:sz w:val="32"/>
      <w:szCs w:val="20"/>
    </w:rPr>
  </w:style>
  <w:style w:type="paragraph" w:customStyle="1" w:styleId="65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4">
    <w:name w:val="Char1 Char Char Char1"/>
    <w:basedOn w:val="1"/>
    <w:qFormat/>
    <w:uiPriority w:val="0"/>
    <w:pPr>
      <w:adjustRightInd/>
      <w:ind w:firstLine="200" w:firstLineChars="200"/>
    </w:pPr>
    <w:rPr>
      <w:rFonts w:ascii="Tahoma" w:hAnsi="Tahoma"/>
      <w:sz w:val="24"/>
      <w:szCs w:val="20"/>
    </w:rPr>
  </w:style>
  <w:style w:type="paragraph" w:customStyle="1" w:styleId="655">
    <w:name w:val="a1"/>
    <w:basedOn w:val="1"/>
    <w:qFormat/>
    <w:uiPriority w:val="0"/>
    <w:pPr>
      <w:widowControl/>
      <w:spacing w:line="300" w:lineRule="atLeast"/>
      <w:jc w:val="left"/>
    </w:pPr>
    <w:rPr>
      <w:rFonts w:ascii="宋体" w:hAnsi="宋体"/>
      <w:kern w:val="0"/>
      <w:sz w:val="18"/>
      <w:szCs w:val="20"/>
    </w:rPr>
  </w:style>
  <w:style w:type="paragraph" w:customStyle="1" w:styleId="656">
    <w:name w:val="样式7"/>
    <w:basedOn w:val="657"/>
    <w:next w:val="1"/>
    <w:qFormat/>
    <w:uiPriority w:val="0"/>
    <w:pPr>
      <w:spacing w:after="156" w:afterLines="50"/>
      <w:jc w:val="left"/>
      <w:outlineLvl w:val="3"/>
    </w:pPr>
    <w:rPr>
      <w:sz w:val="24"/>
      <w:szCs w:val="24"/>
    </w:rPr>
  </w:style>
  <w:style w:type="paragraph" w:customStyle="1" w:styleId="65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0">
    <w:name w:val="样式 样式2 + 左侧:  1 字符 右侧:  1 字符"/>
    <w:basedOn w:val="46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qFormat/>
    <w:uiPriority w:val="0"/>
    <w:pPr>
      <w:adjustRightInd/>
    </w:pPr>
    <w:rPr>
      <w:rFonts w:ascii="Tahoma" w:hAnsi="Tahoma"/>
      <w:sz w:val="24"/>
      <w:szCs w:val="20"/>
    </w:rPr>
  </w:style>
  <w:style w:type="paragraph" w:customStyle="1" w:styleId="66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qFormat/>
    <w:uiPriority w:val="0"/>
    <w:pPr>
      <w:tabs>
        <w:tab w:val="left" w:pos="1260"/>
        <w:tab w:val="left" w:pos="1680"/>
        <w:tab w:val="left" w:pos="2100"/>
        <w:tab w:val="left" w:pos="2520"/>
      </w:tabs>
      <w:ind w:left="2520"/>
      <w:outlineLvl w:val="4"/>
    </w:pPr>
  </w:style>
  <w:style w:type="paragraph" w:customStyle="1" w:styleId="664">
    <w:name w:val="二级条标题"/>
    <w:basedOn w:val="665"/>
    <w:next w:val="648"/>
    <w:qFormat/>
    <w:uiPriority w:val="0"/>
    <w:pPr>
      <w:tabs>
        <w:tab w:val="left" w:pos="1260"/>
        <w:tab w:val="left" w:pos="1680"/>
        <w:tab w:val="left" w:pos="2100"/>
      </w:tabs>
      <w:ind w:left="0"/>
      <w:outlineLvl w:val="3"/>
    </w:pPr>
  </w:style>
  <w:style w:type="paragraph" w:customStyle="1" w:styleId="665">
    <w:name w:val="一级条标题"/>
    <w:basedOn w:val="666"/>
    <w:next w:val="648"/>
    <w:qFormat/>
    <w:uiPriority w:val="0"/>
    <w:pPr>
      <w:tabs>
        <w:tab w:val="left" w:pos="1260"/>
        <w:tab w:val="left" w:pos="1680"/>
      </w:tabs>
      <w:spacing w:before="0" w:beforeLines="0" w:after="0" w:afterLines="0"/>
      <w:ind w:left="1680"/>
      <w:outlineLvl w:val="2"/>
    </w:pPr>
  </w:style>
  <w:style w:type="paragraph" w:customStyle="1" w:styleId="666">
    <w:name w:val="章标题"/>
    <w:next w:val="64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7">
    <w:name w:val="数字标题2"/>
    <w:basedOn w:val="7"/>
    <w:next w:val="1"/>
    <w:qFormat/>
    <w:uiPriority w:val="0"/>
    <w:pPr>
      <w:tabs>
        <w:tab w:val="left" w:pos="480"/>
      </w:tabs>
      <w:ind w:left="480" w:hanging="480"/>
    </w:pPr>
    <w:rPr>
      <w:rFonts w:ascii="Times New Roman" w:eastAsia="宋体"/>
      <w:i/>
      <w:sz w:val="36"/>
      <w:szCs w:val="36"/>
      <w:lang w:val="en-US"/>
    </w:rPr>
  </w:style>
  <w:style w:type="paragraph" w:customStyle="1" w:styleId="6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6"/>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6"/>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3">
    <w:name w:val="正文 项目2"/>
    <w:basedOn w:val="674"/>
    <w:qFormat/>
    <w:uiPriority w:val="0"/>
    <w:pPr>
      <w:tabs>
        <w:tab w:val="left" w:pos="840"/>
      </w:tabs>
      <w:spacing w:after="0"/>
      <w:ind w:left="900"/>
    </w:pPr>
  </w:style>
  <w:style w:type="paragraph" w:customStyle="1" w:styleId="67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qFormat/>
    <w:uiPriority w:val="6"/>
    <w:pPr>
      <w:widowControl/>
      <w:adjustRightInd/>
      <w:ind w:left="720" w:hanging="720"/>
    </w:pPr>
    <w:rPr>
      <w:color w:val="000000"/>
      <w:kern w:val="0"/>
      <w:sz w:val="24"/>
      <w:szCs w:val="20"/>
      <w:lang w:val="en-GB"/>
    </w:rPr>
  </w:style>
  <w:style w:type="paragraph" w:customStyle="1" w:styleId="676">
    <w:name w:val="表1"/>
    <w:basedOn w:val="1"/>
    <w:qFormat/>
    <w:uiPriority w:val="0"/>
    <w:pPr>
      <w:tabs>
        <w:tab w:val="left" w:pos="703"/>
      </w:tabs>
      <w:adjustRightInd/>
      <w:spacing w:line="360" w:lineRule="auto"/>
      <w:ind w:left="703"/>
      <w:jc w:val="center"/>
    </w:pPr>
  </w:style>
  <w:style w:type="paragraph" w:customStyle="1" w:styleId="67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80">
    <w:name w:val="2级标题"/>
    <w:basedOn w:val="681"/>
    <w:qFormat/>
    <w:uiPriority w:val="0"/>
    <w:pPr>
      <w:jc w:val="left"/>
      <w:outlineLvl w:val="1"/>
    </w:pPr>
    <w:rPr>
      <w:rFonts w:ascii="Times New Roman" w:hAnsi="Times New Roman" w:eastAsia="仿宋"/>
      <w:sz w:val="30"/>
    </w:rPr>
  </w:style>
  <w:style w:type="paragraph" w:customStyle="1" w:styleId="68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qFormat/>
    <w:uiPriority w:val="0"/>
    <w:pPr>
      <w:tabs>
        <w:tab w:val="left" w:pos="840"/>
      </w:tabs>
      <w:adjustRightInd/>
      <w:ind w:left="840" w:hanging="420"/>
    </w:pPr>
  </w:style>
  <w:style w:type="paragraph" w:customStyle="1" w:styleId="6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9"/>
    <w:qFormat/>
    <w:uiPriority w:val="0"/>
    <w:pPr>
      <w:tabs>
        <w:tab w:val="left" w:pos="2100"/>
      </w:tabs>
      <w:adjustRightInd/>
      <w:ind w:left="2100" w:hanging="420"/>
    </w:pPr>
    <w:rPr>
      <w:lang w:val="en-US"/>
    </w:rPr>
  </w:style>
  <w:style w:type="paragraph" w:customStyle="1" w:styleId="69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qFormat/>
    <w:uiPriority w:val="6"/>
    <w:pPr>
      <w:spacing w:line="360" w:lineRule="auto"/>
    </w:pPr>
    <w:rPr>
      <w:szCs w:val="20"/>
    </w:rPr>
  </w:style>
  <w:style w:type="paragraph" w:customStyle="1" w:styleId="69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0">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qFormat/>
    <w:uiPriority w:val="0"/>
    <w:pPr>
      <w:adjustRightInd/>
      <w:spacing w:line="360" w:lineRule="auto"/>
      <w:jc w:val="center"/>
    </w:pPr>
    <w:rPr>
      <w:sz w:val="24"/>
    </w:rPr>
  </w:style>
  <w:style w:type="paragraph" w:customStyle="1" w:styleId="70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qFormat/>
    <w:uiPriority w:val="6"/>
    <w:rPr>
      <w:rFonts w:ascii="仿宋_GB2312" w:eastAsia="仿宋_GB2312"/>
      <w:b/>
      <w:sz w:val="32"/>
      <w:szCs w:val="32"/>
    </w:rPr>
  </w:style>
  <w:style w:type="paragraph" w:customStyle="1" w:styleId="710">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2">
    <w:name w:val="Char3 Char Char Char11"/>
    <w:basedOn w:val="1"/>
    <w:qFormat/>
    <w:uiPriority w:val="0"/>
    <w:pPr>
      <w:widowControl/>
      <w:adjustRightInd/>
      <w:spacing w:after="160" w:line="240" w:lineRule="exact"/>
      <w:jc w:val="left"/>
    </w:pPr>
    <w:rPr>
      <w:szCs w:val="20"/>
    </w:rPr>
  </w:style>
  <w:style w:type="paragraph" w:customStyle="1" w:styleId="713">
    <w:name w:val="Char Char1121"/>
    <w:basedOn w:val="1"/>
    <w:qFormat/>
    <w:uiPriority w:val="0"/>
    <w:pPr>
      <w:spacing w:line="360" w:lineRule="auto"/>
    </w:pPr>
    <w:rPr>
      <w:szCs w:val="20"/>
    </w:rPr>
  </w:style>
  <w:style w:type="paragraph" w:customStyle="1" w:styleId="7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6">
    <w:name w:val="Normal0"/>
    <w:qFormat/>
    <w:uiPriority w:val="0"/>
    <w:rPr>
      <w:rFonts w:ascii="Times New Roman" w:hAnsi="Times New Roman" w:eastAsia="宋体" w:cs="Times New Roman"/>
      <w:lang w:val="en-US" w:eastAsia="en-US" w:bidi="ar-SA"/>
    </w:rPr>
  </w:style>
  <w:style w:type="paragraph" w:customStyle="1" w:styleId="717">
    <w:name w:val="带编号样式"/>
    <w:basedOn w:val="635"/>
    <w:qFormat/>
    <w:uiPriority w:val="0"/>
    <w:pPr>
      <w:tabs>
        <w:tab w:val="left" w:pos="840"/>
      </w:tabs>
      <w:snapToGrid w:val="0"/>
      <w:ind w:left="840" w:hanging="420" w:firstLineChars="0"/>
    </w:pPr>
    <w:rPr>
      <w:rFonts w:ascii="仿宋_GB2312" w:eastAsia="仿宋_GB2312"/>
      <w:color w:val="000000"/>
    </w:rPr>
  </w:style>
  <w:style w:type="paragraph" w:customStyle="1" w:styleId="71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0">
    <w:name w:val="封面"/>
    <w:basedOn w:val="1"/>
    <w:qFormat/>
    <w:uiPriority w:val="0"/>
    <w:pPr>
      <w:spacing w:line="360" w:lineRule="atLeast"/>
      <w:jc w:val="right"/>
      <w:textAlignment w:val="baseline"/>
    </w:pPr>
    <w:rPr>
      <w:rFonts w:ascii="Symbol" w:hAnsi="Symbol"/>
      <w:kern w:val="0"/>
      <w:szCs w:val="20"/>
    </w:rPr>
  </w:style>
  <w:style w:type="paragraph" w:customStyle="1" w:styleId="72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3">
    <w:name w:val="默认段落字体 Para Char Char Char1 Char"/>
    <w:basedOn w:val="1"/>
    <w:qFormat/>
    <w:uiPriority w:val="0"/>
    <w:pPr>
      <w:spacing w:line="240" w:lineRule="atLeast"/>
      <w:ind w:left="420" w:firstLine="420"/>
    </w:pPr>
    <w:rPr>
      <w:sz w:val="24"/>
    </w:rPr>
  </w:style>
  <w:style w:type="paragraph" w:customStyle="1" w:styleId="724">
    <w:name w:val="WW-正文文字缩进 2"/>
    <w:basedOn w:val="1"/>
    <w:qFormat/>
    <w:uiPriority w:val="0"/>
    <w:pPr>
      <w:suppressAutoHyphens/>
      <w:adjustRightInd/>
      <w:ind w:firstLine="420"/>
    </w:pPr>
    <w:rPr>
      <w:kern w:val="1"/>
      <w:szCs w:val="20"/>
    </w:rPr>
  </w:style>
  <w:style w:type="paragraph" w:customStyle="1" w:styleId="72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727">
    <w:name w:val="有符号正文"/>
    <w:basedOn w:val="1"/>
    <w:qFormat/>
    <w:uiPriority w:val="0"/>
    <w:pPr>
      <w:adjustRightInd/>
      <w:spacing w:line="400" w:lineRule="exact"/>
      <w:ind w:firstLine="200" w:firstLineChars="200"/>
    </w:pPr>
    <w:rPr>
      <w:rFonts w:ascii="Arial" w:hAnsi="Arial"/>
    </w:rPr>
  </w:style>
  <w:style w:type="paragraph" w:customStyle="1" w:styleId="72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0">
    <w:name w:val="4"/>
    <w:basedOn w:val="1"/>
    <w:next w:val="40"/>
    <w:qFormat/>
    <w:uiPriority w:val="0"/>
    <w:pPr>
      <w:spacing w:after="120" w:line="480" w:lineRule="auto"/>
      <w:ind w:left="420" w:leftChars="200"/>
    </w:pPr>
    <w:rPr>
      <w:sz w:val="24"/>
      <w:szCs w:val="20"/>
    </w:rPr>
  </w:style>
  <w:style w:type="paragraph" w:customStyle="1" w:styleId="73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3">
    <w:name w:val="样式 标题 3H3 + 两端对齐"/>
    <w:basedOn w:val="8"/>
    <w:qFormat/>
    <w:uiPriority w:val="0"/>
    <w:pPr>
      <w:keepLines w:val="0"/>
      <w:spacing w:before="0" w:after="0" w:line="240" w:lineRule="auto"/>
      <w:jc w:val="left"/>
    </w:pPr>
    <w:rPr>
      <w:rFonts w:cs="宋体"/>
      <w:sz w:val="21"/>
      <w:szCs w:val="20"/>
    </w:rPr>
  </w:style>
  <w:style w:type="paragraph" w:customStyle="1" w:styleId="7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qFormat/>
    <w:uiPriority w:val="0"/>
    <w:rPr>
      <w:rFonts w:ascii="仿宋_GB2312" w:eastAsia="仿宋_GB2312"/>
      <w:b/>
      <w:sz w:val="32"/>
      <w:szCs w:val="20"/>
    </w:rPr>
  </w:style>
  <w:style w:type="paragraph" w:customStyle="1" w:styleId="74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2">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qFormat/>
    <w:uiPriority w:val="0"/>
    <w:rPr>
      <w:rFonts w:ascii="仿宋_GB2312" w:eastAsia="仿宋_GB2312"/>
      <w:b/>
      <w:sz w:val="32"/>
      <w:szCs w:val="32"/>
    </w:rPr>
  </w:style>
  <w:style w:type="paragraph" w:customStyle="1" w:styleId="744">
    <w:name w:val="Char3 Char Char Char1"/>
    <w:basedOn w:val="1"/>
    <w:qFormat/>
    <w:uiPriority w:val="6"/>
    <w:pPr>
      <w:widowControl/>
      <w:adjustRightInd/>
      <w:spacing w:after="160" w:line="240" w:lineRule="exact"/>
      <w:jc w:val="left"/>
    </w:pPr>
    <w:rPr>
      <w:szCs w:val="20"/>
    </w:rPr>
  </w:style>
  <w:style w:type="paragraph" w:customStyle="1" w:styleId="745">
    <w:name w:val="Char1 Char Char Char21"/>
    <w:basedOn w:val="1"/>
    <w:qFormat/>
    <w:uiPriority w:val="0"/>
    <w:rPr>
      <w:rFonts w:ascii="Tahoma" w:hAnsi="Tahoma"/>
      <w:sz w:val="24"/>
      <w:szCs w:val="20"/>
    </w:rPr>
  </w:style>
  <w:style w:type="paragraph" w:customStyle="1" w:styleId="7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7">
    <w:name w:val="正文（标题三）"/>
    <w:basedOn w:val="1"/>
    <w:qFormat/>
    <w:uiPriority w:val="0"/>
    <w:pPr>
      <w:spacing w:line="360" w:lineRule="auto"/>
      <w:ind w:firstLine="200" w:firstLineChars="200"/>
    </w:pPr>
    <w:rPr>
      <w:sz w:val="24"/>
    </w:rPr>
  </w:style>
  <w:style w:type="paragraph" w:customStyle="1" w:styleId="7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qFormat/>
    <w:uiPriority w:val="0"/>
    <w:pPr>
      <w:adjustRightInd/>
      <w:ind w:firstLine="200" w:firstLineChars="200"/>
    </w:pPr>
    <w:rPr>
      <w:rFonts w:ascii="Tahoma" w:hAnsi="Tahoma"/>
      <w:sz w:val="24"/>
      <w:szCs w:val="20"/>
    </w:rPr>
  </w:style>
  <w:style w:type="paragraph" w:customStyle="1" w:styleId="754">
    <w:name w:val="_标题2"/>
    <w:basedOn w:val="721"/>
    <w:next w:val="72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5">
    <w:name w:val="样式1 + (中宋体"/>
    <w:basedOn w:val="73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qFormat/>
    <w:uiPriority w:val="0"/>
    <w:pPr>
      <w:adjustRightInd/>
      <w:spacing w:line="360" w:lineRule="auto"/>
    </w:pPr>
    <w:rPr>
      <w:rFonts w:ascii="宋体" w:hAnsi="宋体"/>
      <w:szCs w:val="20"/>
    </w:rPr>
  </w:style>
  <w:style w:type="paragraph" w:customStyle="1" w:styleId="7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qFormat/>
    <w:uiPriority w:val="0"/>
    <w:pPr>
      <w:adjustRightInd/>
    </w:pPr>
    <w:rPr>
      <w:rFonts w:ascii="Tahoma" w:hAnsi="Tahoma"/>
      <w:sz w:val="24"/>
    </w:rPr>
  </w:style>
  <w:style w:type="paragraph" w:customStyle="1" w:styleId="762">
    <w:name w:val="Char Char Char Char11"/>
    <w:basedOn w:val="1"/>
    <w:qFormat/>
    <w:uiPriority w:val="0"/>
    <w:rPr>
      <w:rFonts w:ascii="Tahoma" w:hAnsi="Tahoma"/>
      <w:sz w:val="24"/>
      <w:szCs w:val="20"/>
    </w:rPr>
  </w:style>
  <w:style w:type="paragraph" w:customStyle="1" w:styleId="7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qFormat/>
    <w:uiPriority w:val="0"/>
    <w:rPr>
      <w:rFonts w:ascii="Tahoma" w:hAnsi="Tahoma"/>
      <w:sz w:val="24"/>
      <w:szCs w:val="20"/>
    </w:rPr>
  </w:style>
  <w:style w:type="paragraph" w:customStyle="1" w:styleId="76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qFormat/>
    <w:uiPriority w:val="0"/>
    <w:pPr>
      <w:adjustRightInd/>
    </w:pPr>
    <w:rPr>
      <w:szCs w:val="20"/>
    </w:rPr>
  </w:style>
  <w:style w:type="paragraph" w:customStyle="1" w:styleId="76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9">
    <w:name w:val="_Style 5"/>
    <w:basedOn w:val="1"/>
    <w:qFormat/>
    <w:uiPriority w:val="34"/>
    <w:pPr>
      <w:adjustRightInd/>
      <w:ind w:firstLine="420" w:firstLineChars="200"/>
    </w:pPr>
    <w:rPr>
      <w:rFonts w:eastAsia="仿宋_GB2312"/>
      <w:sz w:val="28"/>
    </w:rPr>
  </w:style>
  <w:style w:type="paragraph" w:customStyle="1" w:styleId="77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qFormat/>
    <w:uiPriority w:val="0"/>
    <w:rPr>
      <w:rFonts w:ascii="Times New Roman" w:hAnsi="Times New Roman" w:eastAsia="宋体" w:cs="Times New Roman"/>
      <w:kern w:val="2"/>
      <w:sz w:val="21"/>
      <w:szCs w:val="24"/>
      <w:lang w:val="en-US" w:eastAsia="zh-CN" w:bidi="ar-SA"/>
    </w:rPr>
  </w:style>
  <w:style w:type="paragraph" w:customStyle="1" w:styleId="77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qFormat/>
    <w:uiPriority w:val="0"/>
    <w:rPr>
      <w:rFonts w:ascii="Times New Roman" w:hAnsi="Times New Roman" w:eastAsia="宋体" w:cs="Times New Roman"/>
      <w:kern w:val="2"/>
      <w:sz w:val="21"/>
      <w:lang w:val="en-US" w:eastAsia="zh-CN" w:bidi="ar-SA"/>
    </w:rPr>
  </w:style>
  <w:style w:type="paragraph" w:customStyle="1" w:styleId="777">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qFormat/>
    <w:uiPriority w:val="0"/>
    <w:rPr>
      <w:rFonts w:ascii="宋体" w:hAnsi="Times New Roman" w:eastAsia="宋体" w:cs="Times New Roman"/>
      <w:kern w:val="2"/>
      <w:lang w:val="en-US" w:eastAsia="zh-CN" w:bidi="ar-SA"/>
    </w:rPr>
  </w:style>
  <w:style w:type="paragraph" w:customStyle="1" w:styleId="780">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qFormat/>
    <w:uiPriority w:val="0"/>
    <w:pPr>
      <w:tabs>
        <w:tab w:val="left" w:pos="360"/>
      </w:tabs>
    </w:pPr>
    <w:rPr>
      <w:sz w:val="24"/>
      <w:szCs w:val="20"/>
    </w:rPr>
  </w:style>
  <w:style w:type="paragraph" w:customStyle="1" w:styleId="78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9">
    <w:name w:val="正文－恩普"/>
    <w:basedOn w:val="20"/>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9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2">
    <w:name w:val="p0"/>
    <w:basedOn w:val="1"/>
    <w:qFormat/>
    <w:uiPriority w:val="0"/>
    <w:pPr>
      <w:widowControl/>
      <w:adjustRightInd/>
    </w:pPr>
    <w:rPr>
      <w:kern w:val="0"/>
      <w:szCs w:val="21"/>
    </w:rPr>
  </w:style>
  <w:style w:type="paragraph" w:customStyle="1" w:styleId="793">
    <w:name w:val="Char6"/>
    <w:basedOn w:val="1"/>
    <w:qFormat/>
    <w:uiPriority w:val="0"/>
    <w:rPr>
      <w:rFonts w:ascii="仿宋_GB2312" w:eastAsia="仿宋_GB2312"/>
      <w:b/>
      <w:sz w:val="32"/>
      <w:szCs w:val="32"/>
    </w:rPr>
  </w:style>
  <w:style w:type="paragraph" w:customStyle="1" w:styleId="794">
    <w:name w:val="Char111"/>
    <w:basedOn w:val="1"/>
    <w:qFormat/>
    <w:uiPriority w:val="0"/>
    <w:rPr>
      <w:rFonts w:ascii="仿宋_GB2312" w:eastAsia="仿宋_GB2312"/>
      <w:b/>
      <w:sz w:val="32"/>
      <w:szCs w:val="32"/>
    </w:rPr>
  </w:style>
  <w:style w:type="paragraph" w:customStyle="1" w:styleId="795">
    <w:name w:val="标题3"/>
    <w:basedOn w:val="8"/>
    <w:next w:val="56"/>
    <w:qFormat/>
    <w:uiPriority w:val="0"/>
    <w:pPr>
      <w:tabs>
        <w:tab w:val="clear" w:pos="900"/>
      </w:tabs>
      <w:spacing w:after="0" w:line="360" w:lineRule="auto"/>
    </w:pPr>
    <w:rPr>
      <w:rFonts w:ascii="仿宋" w:hAnsi="仿宋" w:eastAsia="仿宋" w:cs="仿宋"/>
    </w:rPr>
  </w:style>
  <w:style w:type="paragraph" w:customStyle="1" w:styleId="79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qFormat/>
    <w:uiPriority w:val="0"/>
    <w:pPr>
      <w:adjustRightInd/>
      <w:ind w:firstLine="200" w:firstLineChars="200"/>
    </w:pPr>
    <w:rPr>
      <w:rFonts w:ascii="Tahoma" w:hAnsi="Tahoma"/>
      <w:sz w:val="24"/>
      <w:szCs w:val="20"/>
    </w:rPr>
  </w:style>
  <w:style w:type="paragraph" w:customStyle="1" w:styleId="79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6"/>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1">
    <w:name w:val="Char Char Char Char Char Char Char2"/>
    <w:basedOn w:val="1"/>
    <w:qFormat/>
    <w:uiPriority w:val="0"/>
    <w:rPr>
      <w:rFonts w:ascii="仿宋_GB2312" w:eastAsia="仿宋_GB2312"/>
      <w:b/>
      <w:sz w:val="32"/>
      <w:szCs w:val="32"/>
    </w:rPr>
  </w:style>
  <w:style w:type="paragraph" w:customStyle="1" w:styleId="802">
    <w:name w:val="五级条标题"/>
    <w:basedOn w:val="803"/>
    <w:next w:val="648"/>
    <w:qFormat/>
    <w:uiPriority w:val="0"/>
    <w:pPr>
      <w:tabs>
        <w:tab w:val="left" w:pos="1260"/>
        <w:tab w:val="left" w:pos="1680"/>
        <w:tab w:val="left" w:pos="2100"/>
        <w:tab w:val="left" w:pos="2940"/>
        <w:tab w:val="left" w:pos="3360"/>
      </w:tabs>
      <w:ind w:left="3360"/>
      <w:outlineLvl w:val="6"/>
    </w:pPr>
  </w:style>
  <w:style w:type="paragraph" w:customStyle="1" w:styleId="803">
    <w:name w:val="四级条标题"/>
    <w:basedOn w:val="663"/>
    <w:next w:val="648"/>
    <w:qFormat/>
    <w:uiPriority w:val="0"/>
    <w:pPr>
      <w:tabs>
        <w:tab w:val="left" w:pos="2940"/>
        <w:tab w:val="clear" w:pos="2520"/>
      </w:tabs>
      <w:ind w:left="2940"/>
      <w:outlineLvl w:val="5"/>
    </w:pPr>
  </w:style>
  <w:style w:type="paragraph" w:customStyle="1" w:styleId="80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qFormat/>
    <w:uiPriority w:val="0"/>
    <w:rPr>
      <w:rFonts w:ascii="仿宋_GB2312" w:eastAsia="仿宋_GB2312"/>
      <w:b/>
      <w:sz w:val="32"/>
      <w:szCs w:val="32"/>
    </w:rPr>
  </w:style>
  <w:style w:type="paragraph" w:customStyle="1" w:styleId="80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8">
    <w:name w:val="首行缩进"/>
    <w:basedOn w:val="1"/>
    <w:qFormat/>
    <w:uiPriority w:val="0"/>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0">
    <w:name w:val="单元格左对齐"/>
    <w:basedOn w:val="1"/>
    <w:qFormat/>
    <w:uiPriority w:val="0"/>
    <w:pPr>
      <w:adjustRightInd/>
      <w:spacing w:line="360" w:lineRule="auto"/>
    </w:pPr>
    <w:rPr>
      <w:sz w:val="24"/>
    </w:rPr>
  </w:style>
  <w:style w:type="paragraph" w:customStyle="1" w:styleId="811">
    <w:name w:val="正文主体"/>
    <w:basedOn w:val="632"/>
    <w:qFormat/>
    <w:uiPriority w:val="0"/>
  </w:style>
  <w:style w:type="paragraph" w:customStyle="1" w:styleId="81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5">
    <w:name w:val="正文（首行缩进2字符）"/>
    <w:basedOn w:val="1"/>
    <w:qFormat/>
    <w:uiPriority w:val="0"/>
    <w:pPr>
      <w:adjustRightInd/>
      <w:spacing w:line="360" w:lineRule="auto"/>
      <w:ind w:firstLine="480" w:firstLineChars="200"/>
    </w:pPr>
    <w:rPr>
      <w:sz w:val="24"/>
      <w:szCs w:val="20"/>
    </w:rPr>
  </w:style>
  <w:style w:type="paragraph" w:customStyle="1" w:styleId="816">
    <w:name w:val="P1"/>
    <w:basedOn w:val="1"/>
    <w:qFormat/>
    <w:uiPriority w:val="0"/>
    <w:pPr>
      <w:adjustRightInd/>
      <w:spacing w:line="288" w:lineRule="auto"/>
      <w:ind w:firstLine="425" w:firstLineChars="200"/>
    </w:pPr>
  </w:style>
  <w:style w:type="paragraph" w:customStyle="1" w:styleId="817">
    <w:name w:val="列表内容"/>
    <w:basedOn w:val="1"/>
    <w:next w:val="1"/>
    <w:qFormat/>
    <w:uiPriority w:val="0"/>
    <w:pPr>
      <w:widowControl/>
      <w:tabs>
        <w:tab w:val="left" w:pos="840"/>
      </w:tabs>
      <w:ind w:left="840" w:hanging="420"/>
      <w:jc w:val="left"/>
    </w:pPr>
    <w:rPr>
      <w:kern w:val="0"/>
      <w:sz w:val="18"/>
    </w:rPr>
  </w:style>
  <w:style w:type="paragraph" w:customStyle="1" w:styleId="818">
    <w:name w:val="Char Char11 Char Char Char1"/>
    <w:basedOn w:val="1"/>
    <w:qFormat/>
    <w:uiPriority w:val="6"/>
    <w:pPr>
      <w:spacing w:line="360" w:lineRule="auto"/>
    </w:pPr>
    <w:rPr>
      <w:szCs w:val="20"/>
    </w:rPr>
  </w:style>
  <w:style w:type="paragraph" w:customStyle="1" w:styleId="81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3">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24">
    <w:name w:val="默认段落字体 Para Char Char Char Char"/>
    <w:basedOn w:val="1"/>
    <w:qFormat/>
    <w:uiPriority w:val="0"/>
    <w:pPr>
      <w:spacing w:line="360" w:lineRule="auto"/>
    </w:pPr>
    <w:rPr>
      <w:szCs w:val="20"/>
    </w:rPr>
  </w:style>
  <w:style w:type="paragraph" w:customStyle="1" w:styleId="82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7">
    <w:name w:val="Char2 Char Char Char2"/>
    <w:basedOn w:val="1"/>
    <w:qFormat/>
    <w:uiPriority w:val="0"/>
    <w:rPr>
      <w:rFonts w:ascii="仿宋_GB2312" w:eastAsia="仿宋_GB2312"/>
      <w:b/>
      <w:sz w:val="32"/>
      <w:szCs w:val="32"/>
    </w:rPr>
  </w:style>
  <w:style w:type="paragraph" w:customStyle="1" w:styleId="82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0">
    <w:name w:val="正文 首行缩进:  2 字符 Char"/>
    <w:basedOn w:val="1"/>
    <w:qFormat/>
    <w:uiPriority w:val="0"/>
    <w:pPr>
      <w:adjustRightInd/>
      <w:spacing w:line="360" w:lineRule="auto"/>
      <w:ind w:firstLine="480"/>
    </w:pPr>
    <w:rPr>
      <w:rFonts w:cs="宋体"/>
      <w:sz w:val="24"/>
      <w:szCs w:val="20"/>
    </w:rPr>
  </w:style>
  <w:style w:type="paragraph" w:customStyle="1" w:styleId="831">
    <w:name w:val="Char Char4 Char Char"/>
    <w:basedOn w:val="1"/>
    <w:qFormat/>
    <w:uiPriority w:val="0"/>
    <w:pPr>
      <w:widowControl/>
      <w:adjustRightInd/>
      <w:spacing w:after="160" w:line="240" w:lineRule="exact"/>
      <w:jc w:val="left"/>
    </w:pPr>
  </w:style>
  <w:style w:type="paragraph" w:customStyle="1" w:styleId="83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3">
    <w:name w:val="Char Char11 Char Char Char2"/>
    <w:basedOn w:val="1"/>
    <w:qFormat/>
    <w:uiPriority w:val="0"/>
    <w:pPr>
      <w:spacing w:line="360" w:lineRule="auto"/>
    </w:pPr>
    <w:rPr>
      <w:szCs w:val="20"/>
    </w:rPr>
  </w:style>
  <w:style w:type="paragraph" w:customStyle="1" w:styleId="83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6">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0">
    <w:name w:val="Char311"/>
    <w:basedOn w:val="1"/>
    <w:qFormat/>
    <w:uiPriority w:val="0"/>
    <w:pPr>
      <w:adjustRightInd/>
      <w:ind w:firstLine="200" w:firstLineChars="200"/>
    </w:pPr>
    <w:rPr>
      <w:rFonts w:ascii="Tahoma" w:hAnsi="Tahoma"/>
      <w:sz w:val="24"/>
      <w:szCs w:val="20"/>
    </w:rPr>
  </w:style>
  <w:style w:type="paragraph" w:customStyle="1" w:styleId="84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3">
    <w:name w:val="正文 内标"/>
    <w:basedOn w:val="758"/>
    <w:qFormat/>
    <w:uiPriority w:val="0"/>
    <w:pPr>
      <w:tabs>
        <w:tab w:val="left" w:pos="0"/>
      </w:tabs>
      <w:ind w:left="900" w:firstLine="0" w:firstLineChars="0"/>
    </w:pPr>
  </w:style>
  <w:style w:type="paragraph" w:customStyle="1" w:styleId="844">
    <w:name w:val="Bulleted List"/>
    <w:basedOn w:val="1"/>
    <w:qFormat/>
    <w:uiPriority w:val="0"/>
    <w:pPr>
      <w:tabs>
        <w:tab w:val="left" w:pos="1260"/>
      </w:tabs>
      <w:adjustRightInd/>
      <w:ind w:left="1260" w:hanging="420"/>
    </w:pPr>
  </w:style>
  <w:style w:type="paragraph" w:customStyle="1" w:styleId="845">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6">
    <w:name w:val="样式 左侧:  0.85 厘米"/>
    <w:basedOn w:val="1"/>
    <w:qFormat/>
    <w:uiPriority w:val="2"/>
    <w:pPr>
      <w:adjustRightInd/>
      <w:spacing w:line="360" w:lineRule="auto"/>
    </w:pPr>
    <w:rPr>
      <w:rFonts w:cs="宋体"/>
      <w:sz w:val="24"/>
      <w:szCs w:val="20"/>
    </w:rPr>
  </w:style>
  <w:style w:type="paragraph" w:customStyle="1" w:styleId="847">
    <w:name w:val="Char Char Char Char Char Char Char Char Char Char Char Char1 Char"/>
    <w:basedOn w:val="1"/>
    <w:qFormat/>
    <w:uiPriority w:val="0"/>
    <w:rPr>
      <w:rFonts w:ascii="Tahoma" w:hAnsi="Tahoma" w:cs="仿宋_GB2312"/>
      <w:sz w:val="24"/>
      <w:szCs w:val="20"/>
    </w:rPr>
  </w:style>
  <w:style w:type="paragraph" w:customStyle="1" w:styleId="848">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qFormat/>
    <w:uiPriority w:val="0"/>
    <w:rPr>
      <w:rFonts w:ascii="仿宋_GB2312" w:eastAsia="仿宋_GB2312"/>
      <w:b/>
      <w:sz w:val="32"/>
      <w:szCs w:val="20"/>
    </w:rPr>
  </w:style>
  <w:style w:type="paragraph" w:customStyle="1" w:styleId="85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qFormat/>
    <w:uiPriority w:val="0"/>
    <w:rPr>
      <w:rFonts w:ascii="仿宋_GB2312" w:eastAsia="仿宋_GB2312"/>
      <w:b/>
      <w:sz w:val="32"/>
      <w:szCs w:val="20"/>
    </w:rPr>
  </w:style>
  <w:style w:type="paragraph" w:customStyle="1" w:styleId="85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qFormat/>
    <w:uiPriority w:val="0"/>
    <w:pPr>
      <w:adjustRightInd/>
    </w:pPr>
    <w:rPr>
      <w:rFonts w:ascii="仿宋_GB2312" w:eastAsia="仿宋_GB2312"/>
      <w:b/>
      <w:sz w:val="32"/>
      <w:szCs w:val="32"/>
    </w:rPr>
  </w:style>
  <w:style w:type="paragraph" w:customStyle="1" w:styleId="865">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86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qFormat/>
    <w:uiPriority w:val="0"/>
    <w:pPr>
      <w:widowControl/>
      <w:spacing w:after="160" w:line="240" w:lineRule="exact"/>
      <w:jc w:val="left"/>
    </w:pPr>
    <w:rPr>
      <w:rFonts w:eastAsia="仿宋_GB2312"/>
      <w:sz w:val="28"/>
    </w:rPr>
  </w:style>
  <w:style w:type="paragraph" w:customStyle="1" w:styleId="869">
    <w:name w:val="Char21"/>
    <w:basedOn w:val="1"/>
    <w:qFormat/>
    <w:uiPriority w:val="0"/>
    <w:pPr>
      <w:adjustRightInd/>
      <w:ind w:firstLine="200" w:firstLineChars="200"/>
    </w:pPr>
    <w:rPr>
      <w:rFonts w:ascii="仿宋_GB2312" w:eastAsia="仿宋_GB2312"/>
      <w:b/>
      <w:sz w:val="32"/>
      <w:szCs w:val="32"/>
    </w:rPr>
  </w:style>
  <w:style w:type="paragraph" w:customStyle="1" w:styleId="870">
    <w:name w:val="列表段落1"/>
    <w:basedOn w:val="1"/>
    <w:qFormat/>
    <w:uiPriority w:val="34"/>
    <w:pPr>
      <w:adjustRightInd/>
      <w:ind w:right="238" w:firstLine="420"/>
    </w:pPr>
    <w:rPr>
      <w:rFonts w:ascii="Calibri" w:hAnsi="Calibri"/>
      <w:sz w:val="24"/>
    </w:rPr>
  </w:style>
  <w:style w:type="paragraph" w:customStyle="1" w:styleId="871">
    <w:name w:val="Char Char110"/>
    <w:basedOn w:val="1"/>
    <w:qFormat/>
    <w:uiPriority w:val="6"/>
    <w:pPr>
      <w:spacing w:line="360" w:lineRule="auto"/>
    </w:pPr>
    <w:rPr>
      <w:rFonts w:ascii="Tahoma" w:hAnsi="Tahoma"/>
      <w:sz w:val="24"/>
      <w:szCs w:val="20"/>
    </w:rPr>
  </w:style>
  <w:style w:type="paragraph" w:customStyle="1" w:styleId="87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4">
    <w:name w:val="表正文"/>
    <w:next w:val="36"/>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qFormat/>
    <w:uiPriority w:val="0"/>
    <w:rPr>
      <w:rFonts w:ascii="Tahoma" w:hAnsi="Tahoma" w:cs="仿宋_GB2312"/>
      <w:sz w:val="24"/>
      <w:szCs w:val="20"/>
    </w:rPr>
  </w:style>
  <w:style w:type="paragraph" w:customStyle="1" w:styleId="87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9">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88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1">
    <w:name w:val="_Style 12"/>
    <w:basedOn w:val="23"/>
    <w:qFormat/>
    <w:uiPriority w:val="0"/>
    <w:pPr>
      <w:snapToGrid w:val="0"/>
      <w:spacing w:line="360" w:lineRule="auto"/>
    </w:pPr>
  </w:style>
  <w:style w:type="paragraph" w:customStyle="1" w:styleId="88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6"/>
    <w:qFormat/>
    <w:uiPriority w:val="34"/>
    <w:pPr>
      <w:adjustRightInd/>
      <w:spacing w:line="360" w:lineRule="auto"/>
      <w:ind w:firstLine="200" w:firstLineChars="200"/>
    </w:pPr>
    <w:rPr>
      <w:rFonts w:ascii="Calibri" w:hAnsi="Calibri"/>
      <w:sz w:val="28"/>
      <w:szCs w:val="20"/>
    </w:rPr>
  </w:style>
  <w:style w:type="paragraph" w:customStyle="1" w:styleId="8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0"/>
    <w:qFormat/>
    <w:uiPriority w:val="0"/>
    <w:pPr>
      <w:outlineLvl w:val="2"/>
    </w:pPr>
  </w:style>
  <w:style w:type="paragraph" w:customStyle="1" w:styleId="88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qFormat/>
    <w:uiPriority w:val="0"/>
    <w:pPr>
      <w:adjustRightInd/>
      <w:ind w:firstLine="200" w:firstLineChars="200"/>
    </w:pPr>
    <w:rPr>
      <w:rFonts w:ascii="Tahoma" w:hAnsi="Tahoma"/>
      <w:sz w:val="24"/>
      <w:szCs w:val="20"/>
    </w:rPr>
  </w:style>
  <w:style w:type="paragraph" w:customStyle="1" w:styleId="89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2">
    <w:name w:val="MM Empty"/>
    <w:basedOn w:val="1"/>
    <w:qFormat/>
    <w:uiPriority w:val="0"/>
    <w:pPr>
      <w:adjustRightInd/>
    </w:pPr>
  </w:style>
  <w:style w:type="paragraph" w:customStyle="1" w:styleId="893">
    <w:name w:val="Char24"/>
    <w:basedOn w:val="1"/>
    <w:qFormat/>
    <w:uiPriority w:val="0"/>
    <w:rPr>
      <w:rFonts w:ascii="仿宋_GB2312" w:eastAsia="仿宋_GB2312"/>
      <w:b/>
      <w:sz w:val="32"/>
      <w:szCs w:val="32"/>
    </w:rPr>
  </w:style>
  <w:style w:type="paragraph" w:customStyle="1" w:styleId="894">
    <w:name w:val="正文箭头"/>
    <w:basedOn w:val="546"/>
    <w:qFormat/>
    <w:uiPriority w:val="0"/>
  </w:style>
  <w:style w:type="paragraph" w:customStyle="1" w:styleId="895">
    <w:name w:val="U_编号2"/>
    <w:basedOn w:val="1"/>
    <w:qFormat/>
    <w:uiPriority w:val="0"/>
    <w:pPr>
      <w:tabs>
        <w:tab w:val="left" w:pos="785"/>
      </w:tabs>
      <w:adjustRightInd/>
      <w:spacing w:beforeLines="10" w:afterLines="10" w:line="300" w:lineRule="auto"/>
    </w:pPr>
    <w:rPr>
      <w:sz w:val="24"/>
    </w:rPr>
  </w:style>
  <w:style w:type="paragraph" w:customStyle="1" w:styleId="89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6"/>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qFormat/>
    <w:uiPriority w:val="34"/>
    <w:pPr>
      <w:adjustRightInd/>
      <w:ind w:firstLine="420" w:firstLineChars="200"/>
    </w:pPr>
    <w:rPr>
      <w:rFonts w:eastAsia="仿宋_GB2312"/>
      <w:sz w:val="28"/>
    </w:rPr>
  </w:style>
  <w:style w:type="paragraph" w:customStyle="1" w:styleId="901">
    <w:name w:val="表格 内容"/>
    <w:basedOn w:val="737"/>
    <w:qFormat/>
    <w:uiPriority w:val="0"/>
    <w:rPr>
      <w:b w:val="0"/>
      <w:sz w:val="20"/>
    </w:rPr>
  </w:style>
  <w:style w:type="paragraph" w:customStyle="1" w:styleId="902">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4">
    <w:name w:val="数字标题5"/>
    <w:basedOn w:val="10"/>
    <w:next w:val="1"/>
    <w:qFormat/>
    <w:uiPriority w:val="0"/>
    <w:pPr>
      <w:tabs>
        <w:tab w:val="left" w:pos="1080"/>
      </w:tabs>
      <w:ind w:left="1080" w:hanging="1080"/>
    </w:pPr>
  </w:style>
  <w:style w:type="paragraph" w:customStyle="1" w:styleId="905">
    <w:name w:val="数字标题1"/>
    <w:basedOn w:val="6"/>
    <w:next w:val="1"/>
    <w:qFormat/>
    <w:uiPriority w:val="0"/>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qFormat/>
    <w:uiPriority w:val="0"/>
    <w:pPr>
      <w:widowControl/>
    </w:pPr>
    <w:rPr>
      <w:kern w:val="0"/>
      <w:sz w:val="24"/>
      <w:szCs w:val="20"/>
    </w:rPr>
  </w:style>
  <w:style w:type="paragraph" w:customStyle="1" w:styleId="913">
    <w:name w:val="Char Char113"/>
    <w:basedOn w:val="1"/>
    <w:qFormat/>
    <w:uiPriority w:val="0"/>
    <w:pPr>
      <w:widowControl/>
      <w:spacing w:after="160" w:line="240" w:lineRule="exact"/>
      <w:jc w:val="left"/>
    </w:pPr>
    <w:rPr>
      <w:rFonts w:eastAsia="仿宋_GB2312"/>
      <w:sz w:val="28"/>
    </w:rPr>
  </w:style>
  <w:style w:type="paragraph" w:customStyle="1" w:styleId="91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5">
    <w:name w:val="_Style 8"/>
    <w:basedOn w:val="1"/>
    <w:qFormat/>
    <w:uiPriority w:val="34"/>
    <w:pPr>
      <w:adjustRightInd/>
      <w:ind w:firstLine="420" w:firstLineChars="200"/>
    </w:pPr>
    <w:rPr>
      <w:rFonts w:eastAsia="仿宋_GB2312"/>
      <w:sz w:val="28"/>
    </w:rPr>
  </w:style>
  <w:style w:type="paragraph" w:customStyle="1" w:styleId="91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qFormat/>
    <w:uiPriority w:val="6"/>
    <w:pPr>
      <w:widowControl/>
      <w:spacing w:after="160" w:line="240" w:lineRule="exact"/>
      <w:jc w:val="left"/>
    </w:pPr>
    <w:rPr>
      <w:rFonts w:eastAsia="仿宋_GB2312"/>
      <w:sz w:val="28"/>
    </w:rPr>
  </w:style>
  <w:style w:type="paragraph" w:customStyle="1" w:styleId="922">
    <w:name w:val="正文 图"/>
    <w:basedOn w:val="451"/>
    <w:qFormat/>
    <w:uiPriority w:val="0"/>
    <w:pPr>
      <w:adjustRightInd/>
      <w:spacing w:before="0"/>
      <w:ind w:firstLine="0"/>
      <w:jc w:val="center"/>
    </w:pPr>
    <w:rPr>
      <w:rFonts w:ascii="微软雅黑" w:hAnsi="微软雅黑"/>
    </w:rPr>
  </w:style>
  <w:style w:type="paragraph" w:customStyle="1" w:styleId="92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70"/>
    <w:qFormat/>
    <w:uiPriority w:val="0"/>
    <w:pPr>
      <w:ind w:left="0"/>
    </w:pPr>
  </w:style>
  <w:style w:type="paragraph" w:customStyle="1" w:styleId="92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8">
    <w:name w:val="注释"/>
    <w:basedOn w:val="1"/>
    <w:qFormat/>
    <w:uiPriority w:val="0"/>
    <w:pPr>
      <w:adjustRightInd/>
      <w:spacing w:line="360" w:lineRule="auto"/>
      <w:ind w:firstLine="480"/>
    </w:pPr>
    <w:rPr>
      <w:sz w:val="24"/>
    </w:rPr>
  </w:style>
  <w:style w:type="table" w:customStyle="1" w:styleId="929">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5">
    <w:name w:val="列出段落111"/>
    <w:basedOn w:val="1"/>
    <w:qFormat/>
    <w:uiPriority w:val="34"/>
    <w:pPr>
      <w:ind w:firstLine="420" w:firstLineChars="200"/>
    </w:p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basedOn w:val="72"/>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286"/>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2"/>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Normal]"/>
    <w:qFormat/>
    <w:uiPriority w:val="99"/>
    <w:rPr>
      <w:rFonts w:ascii="宋体" w:hAnsi="宋体" w:eastAsia="宋体" w:cs="Times New Roman"/>
      <w:sz w:val="24"/>
      <w:lang w:val="zh-CN" w:eastAsia="zh-CN" w:bidi="ar-SA"/>
    </w:rPr>
  </w:style>
  <w:style w:type="paragraph" w:customStyle="1" w:styleId="971">
    <w:name w:val="纯文本3"/>
    <w:basedOn w:val="972"/>
    <w:qFormat/>
    <w:uiPriority w:val="0"/>
    <w:pPr>
      <w:widowControl/>
      <w:jc w:val="left"/>
    </w:pPr>
    <w:rPr>
      <w:rFonts w:ascii="宋体" w:hAnsi="Courier New"/>
    </w:rPr>
  </w:style>
  <w:style w:type="paragraph" w:customStyle="1" w:styleId="972">
    <w:name w:val="正文7"/>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973">
    <w:name w:val="textfont1"/>
    <w:basedOn w:val="72"/>
    <w:qFormat/>
    <w:uiPriority w:val="0"/>
    <w:rPr>
      <w:rFonts w:ascii="Tahoma" w:hAnsi="Tahoma"/>
      <w:sz w:val="22"/>
      <w:szCs w:val="22"/>
    </w:rPr>
  </w:style>
  <w:style w:type="paragraph" w:customStyle="1" w:styleId="974">
    <w:name w:val="Char7"/>
    <w:basedOn w:val="1"/>
    <w:qFormat/>
    <w:uiPriority w:val="0"/>
    <w:rPr>
      <w:rFonts w:ascii="Tahoma" w:hAnsi="Tahoma"/>
      <w:sz w:val="24"/>
      <w:szCs w:val="20"/>
    </w:rPr>
  </w:style>
  <w:style w:type="paragraph" w:customStyle="1" w:styleId="975">
    <w:name w:val="正文8"/>
    <w:basedOn w:val="1"/>
    <w:qFormat/>
    <w:uiPriority w:val="0"/>
    <w:pPr>
      <w:spacing w:line="318" w:lineRule="atLeast"/>
      <w:ind w:left="369" w:firstLine="369"/>
      <w:textAlignment w:val="baseline"/>
    </w:pPr>
    <w:rPr>
      <w:rFonts w:ascii="宋体"/>
      <w:szCs w:val="20"/>
    </w:rPr>
  </w:style>
  <w:style w:type="paragraph" w:customStyle="1" w:styleId="976">
    <w:name w:val="+正文"/>
    <w:basedOn w:val="1"/>
    <w:qFormat/>
    <w:uiPriority w:val="0"/>
    <w:pPr>
      <w:spacing w:line="360" w:lineRule="auto"/>
      <w:ind w:firstLine="200" w:firstLineChars="200"/>
    </w:pPr>
    <w:rPr>
      <w:sz w:val="24"/>
      <w:szCs w:val="20"/>
    </w:rPr>
  </w:style>
  <w:style w:type="paragraph" w:customStyle="1" w:styleId="977">
    <w:name w:val="正文缩进2"/>
    <w:basedOn w:val="1"/>
    <w:qFormat/>
    <w:uiPriority w:val="0"/>
    <w:pPr>
      <w:spacing w:before="60"/>
      <w:ind w:firstLine="476"/>
    </w:pPr>
  </w:style>
  <w:style w:type="paragraph" w:customStyle="1" w:styleId="978">
    <w:name w:val="本文正文"/>
    <w:basedOn w:val="1"/>
    <w:qFormat/>
    <w:uiPriority w:val="0"/>
    <w:pPr>
      <w:snapToGrid w:val="0"/>
      <w:spacing w:line="360" w:lineRule="auto"/>
      <w:ind w:firstLine="200" w:firstLineChars="200"/>
    </w:pPr>
    <w:rPr>
      <w:szCs w:val="22"/>
    </w:rPr>
  </w:style>
  <w:style w:type="paragraph" w:customStyle="1" w:styleId="979">
    <w:name w:val="图片"/>
    <w:basedOn w:val="1"/>
    <w:qFormat/>
    <w:uiPriority w:val="0"/>
    <w:pPr>
      <w:spacing w:line="360" w:lineRule="auto"/>
      <w:ind w:left="1122" w:hanging="561"/>
      <w:jc w:val="center"/>
    </w:pPr>
    <w:rPr>
      <w:b/>
    </w:rPr>
  </w:style>
  <w:style w:type="paragraph" w:customStyle="1" w:styleId="980">
    <w:name w:val="font14"/>
    <w:basedOn w:val="1"/>
    <w:qFormat/>
    <w:uiPriority w:val="0"/>
    <w:pPr>
      <w:widowControl/>
      <w:adjustRightInd/>
      <w:spacing w:before="100" w:beforeAutospacing="1" w:after="100" w:afterAutospacing="1"/>
      <w:jc w:val="left"/>
    </w:pPr>
    <w:rPr>
      <w:rFonts w:ascii="等线" w:hAnsi="等线" w:eastAsia="等线" w:cs="宋体"/>
      <w:color w:val="000000"/>
      <w:kern w:val="0"/>
      <w:sz w:val="22"/>
      <w:szCs w:val="22"/>
    </w:rPr>
  </w:style>
  <w:style w:type="paragraph" w:customStyle="1" w:styleId="981">
    <w:name w:val="xl9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kern w:val="0"/>
      <w:sz w:val="24"/>
    </w:rPr>
  </w:style>
  <w:style w:type="paragraph" w:customStyle="1" w:styleId="982">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 w:type="paragraph" w:customStyle="1" w:styleId="983">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color w:val="000000"/>
      <w:kern w:val="0"/>
      <w:sz w:val="24"/>
    </w:rPr>
  </w:style>
  <w:style w:type="paragraph" w:customStyle="1" w:styleId="984">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kern w:val="0"/>
      <w:sz w:val="24"/>
    </w:rPr>
  </w:style>
  <w:style w:type="paragraph" w:customStyle="1" w:styleId="985">
    <w:name w:val="xl9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kern w:val="0"/>
      <w:sz w:val="24"/>
    </w:rPr>
  </w:style>
  <w:style w:type="paragraph" w:customStyle="1" w:styleId="986">
    <w:name w:val="xl100"/>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87">
    <w:name w:val="xl10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 w:type="paragraph" w:customStyle="1" w:styleId="988">
    <w:name w:val="xl10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kern w:val="0"/>
      <w:sz w:val="24"/>
    </w:rPr>
  </w:style>
  <w:style w:type="paragraph" w:customStyle="1" w:styleId="989">
    <w:name w:val="xl10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color w:val="000000"/>
      <w:kern w:val="0"/>
      <w:sz w:val="24"/>
    </w:rPr>
  </w:style>
  <w:style w:type="paragraph" w:customStyle="1" w:styleId="990">
    <w:name w:val="xl10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kern w:val="0"/>
      <w:sz w:val="24"/>
    </w:rPr>
  </w:style>
  <w:style w:type="paragraph" w:customStyle="1" w:styleId="991">
    <w:name w:val="xl10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 w:type="paragraph" w:customStyle="1" w:styleId="992">
    <w:name w:val="xl10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 w:type="paragraph" w:customStyle="1" w:styleId="993">
    <w:name w:val="xl107"/>
    <w:basedOn w:val="1"/>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994">
    <w:name w:val="xl10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995">
    <w:name w:val="xl10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 w:type="paragraph" w:customStyle="1" w:styleId="996">
    <w:name w:val="xl11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 w:type="paragraph" w:customStyle="1" w:styleId="997">
    <w:name w:val="xl11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 w:type="paragraph" w:customStyle="1" w:styleId="998">
    <w:name w:val="xl11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color w:val="000000"/>
      <w:kern w:val="0"/>
      <w:sz w:val="24"/>
    </w:rPr>
  </w:style>
  <w:style w:type="paragraph" w:customStyle="1" w:styleId="999">
    <w:name w:val="xl113"/>
    <w:basedOn w:val="1"/>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1000">
    <w:name w:val="xl11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kern w:val="0"/>
      <w:sz w:val="24"/>
    </w:rPr>
  </w:style>
  <w:style w:type="paragraph" w:customStyle="1" w:styleId="1001">
    <w:name w:val="xl11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002">
    <w:name w:val="xl11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003">
    <w:name w:val="xl11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kern w:val="0"/>
      <w:sz w:val="24"/>
    </w:rPr>
  </w:style>
  <w:style w:type="paragraph" w:customStyle="1" w:styleId="1004">
    <w:name w:val="xl11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kern w:val="0"/>
      <w:sz w:val="24"/>
    </w:rPr>
  </w:style>
  <w:style w:type="paragraph" w:customStyle="1" w:styleId="1005">
    <w:name w:val="xl12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kern w:val="0"/>
      <w:sz w:val="24"/>
    </w:rPr>
  </w:style>
  <w:style w:type="paragraph" w:customStyle="1" w:styleId="1006">
    <w:name w:val="xl12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kern w:val="0"/>
      <w:sz w:val="24"/>
    </w:rPr>
  </w:style>
  <w:style w:type="paragraph" w:customStyle="1" w:styleId="1007">
    <w:name w:val="xl12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color w:val="000000"/>
      <w:kern w:val="0"/>
      <w:sz w:val="24"/>
    </w:rPr>
  </w:style>
  <w:style w:type="paragraph" w:customStyle="1" w:styleId="1008">
    <w:name w:val="xl12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color w:val="000000"/>
      <w:kern w:val="0"/>
      <w:sz w:val="24"/>
    </w:rPr>
  </w:style>
  <w:style w:type="paragraph" w:customStyle="1" w:styleId="1009">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kern w:val="0"/>
      <w:sz w:val="24"/>
    </w:rPr>
  </w:style>
  <w:style w:type="paragraph" w:customStyle="1" w:styleId="1010">
    <w:name w:val="xl12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011">
    <w:name w:val="xl1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012">
    <w:name w:val="xl1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 w:type="paragraph" w:customStyle="1" w:styleId="1013">
    <w:name w:val="xl1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014">
    <w:name w:val="xl1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 w:type="paragraph" w:customStyle="1" w:styleId="1015">
    <w:name w:val="xl13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kern w:val="0"/>
      <w:sz w:val="24"/>
    </w:rPr>
  </w:style>
  <w:style w:type="paragraph" w:customStyle="1" w:styleId="1016">
    <w:name w:val="xl1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 w:type="paragraph" w:customStyle="1" w:styleId="1017">
    <w:name w:val="正文 New New New"/>
    <w:basedOn w:val="1"/>
    <w:qFormat/>
    <w:uiPriority w:val="0"/>
    <w:rPr>
      <w:szCs w:val="21"/>
    </w:rPr>
  </w:style>
  <w:style w:type="paragraph" w:customStyle="1" w:styleId="1018">
    <w:name w:val="正文文字2"/>
    <w:basedOn w:val="3"/>
    <w:qFormat/>
    <w:uiPriority w:val="0"/>
    <w:pPr>
      <w:autoSpaceDE/>
      <w:autoSpaceDN/>
      <w:spacing w:after="60" w:line="360" w:lineRule="atLeast"/>
      <w:ind w:left="72" w:right="72"/>
      <w:jc w:val="center"/>
      <w:textAlignment w:val="baseline"/>
    </w:pPr>
    <w:rPr>
      <w:rFonts w:ascii="Arial" w:eastAsia="黑体"/>
      <w:color w:val="auto"/>
      <w:szCs w:val="20"/>
    </w:rPr>
  </w:style>
  <w:style w:type="paragraph" w:customStyle="1" w:styleId="1019">
    <w:name w:val="文本"/>
    <w:basedOn w:val="1"/>
    <w:qFormat/>
    <w:uiPriority w:val="0"/>
    <w:pPr>
      <w:ind w:firstLine="480"/>
    </w:pPr>
    <w:rPr>
      <w:rFonts w:ascii="宋体" w:hAnsi="宋体" w:cs="宋体"/>
      <w:szCs w:val="24"/>
    </w:rPr>
  </w:style>
  <w:style w:type="paragraph" w:customStyle="1" w:styleId="1020">
    <w:name w:val="正文01"/>
    <w:basedOn w:val="1"/>
    <w:qFormat/>
    <w:uiPriority w:val="0"/>
    <w:pPr>
      <w:spacing w:before="60" w:line="360" w:lineRule="auto"/>
      <w:jc w:val="center"/>
    </w:pPr>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59</Pages>
  <Words>11411</Words>
  <Characters>12512</Characters>
  <Lines>377</Lines>
  <Paragraphs>106</Paragraphs>
  <TotalTime>16</TotalTime>
  <ScaleCrop>false</ScaleCrop>
  <LinksUpToDate>false</LinksUpToDate>
  <CharactersWithSpaces>13030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2023-09-17T11:43:00Z</dcterms:created>
  <dc:creator>玥</dc:creator>
  <cp:lastModifiedBy>NTKO</cp:lastModifiedBy>
  <cp:lastPrinted>2024-12-27T08:09:00Z</cp:lastPrinted>
  <dcterms:modified xsi:type="dcterms:W3CDTF">2024-12-27T08:34:15Z</dcterms:modified>
  <dc:title>杭州市市民卡扩大发卡工程</dc:title>
  <cp:revision>246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FB8AEBB7D4974A38B22D0D3702B51B52_13</vt:lpwstr>
  </property>
  <property fmtid="{D5CDD505-2E9C-101B-9397-08002B2CF9AE}" pid="5" name="KSOTemplateDocerSaveRecord">
    <vt:lpwstr>eyJoZGlkIjoiZjJiNzY0NDliODU3YmIyNjEzMmUxZDUwNTNhZGU1NTUiLCJ1c2VySWQiOiIzNDU3ODU4NTcifQ==</vt:lpwstr>
  </property>
</Properties>
</file>