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BD781">
      <w:pPr>
        <w:spacing w:line="620" w:lineRule="exact"/>
        <w:jc w:val="center"/>
        <w:rPr>
          <w:rFonts w:ascii="仿宋" w:hAnsi="仿宋" w:eastAsia="仿宋" w:cs="仿宋"/>
          <w:b/>
          <w:sz w:val="52"/>
          <w:szCs w:val="52"/>
        </w:rPr>
      </w:pPr>
      <w:r>
        <w:rPr>
          <w:rFonts w:hint="eastAsia" w:ascii="仿宋" w:hAnsi="仿宋" w:eastAsia="仿宋" w:cs="仿宋"/>
          <w:b/>
          <w:sz w:val="52"/>
          <w:szCs w:val="52"/>
        </w:rPr>
        <w:t>淳安县国有资产投资有限公司评级发债审计服务采购项目</w:t>
      </w:r>
    </w:p>
    <w:p w14:paraId="414A364F">
      <w:pPr>
        <w:spacing w:line="360" w:lineRule="auto"/>
        <w:jc w:val="center"/>
        <w:rPr>
          <w:rFonts w:ascii="仿宋" w:hAnsi="仿宋" w:eastAsia="仿宋" w:cs="仿宋"/>
          <w:b/>
          <w:sz w:val="36"/>
          <w:szCs w:val="36"/>
        </w:rPr>
      </w:pPr>
      <w:r>
        <w:rPr>
          <w:rFonts w:hint="eastAsia" w:ascii="仿宋" w:hAnsi="仿宋" w:eastAsia="仿宋" w:cs="仿宋"/>
          <w:b/>
          <w:sz w:val="36"/>
          <w:szCs w:val="36"/>
        </w:rPr>
        <w:t>（非政府采购）</w:t>
      </w:r>
    </w:p>
    <w:p w14:paraId="41A8DE02">
      <w:pPr>
        <w:spacing w:line="360" w:lineRule="auto"/>
        <w:jc w:val="center"/>
        <w:rPr>
          <w:rFonts w:ascii="仿宋" w:hAnsi="仿宋" w:eastAsia="仿宋" w:cs="仿宋"/>
          <w:b/>
          <w:sz w:val="32"/>
          <w:szCs w:val="32"/>
        </w:rPr>
      </w:pPr>
      <w:r>
        <w:rPr>
          <w:rFonts w:hint="eastAsia" w:ascii="仿宋" w:hAnsi="仿宋" w:eastAsia="仿宋" w:cs="仿宋"/>
          <w:b/>
          <w:sz w:val="36"/>
          <w:szCs w:val="36"/>
        </w:rPr>
        <w:t>（电子招投标）</w:t>
      </w:r>
    </w:p>
    <w:p w14:paraId="15703822">
      <w:pPr>
        <w:spacing w:line="360" w:lineRule="auto"/>
        <w:jc w:val="center"/>
        <w:rPr>
          <w:rFonts w:ascii="仿宋" w:hAnsi="仿宋" w:eastAsia="仿宋" w:cs="仿宋"/>
          <w:b/>
          <w:sz w:val="44"/>
          <w:szCs w:val="44"/>
        </w:rPr>
      </w:pPr>
      <w:r>
        <w:rPr>
          <w:rFonts w:hint="eastAsia" w:ascii="仿宋" w:hAnsi="仿宋" w:eastAsia="仿宋" w:cs="仿宋"/>
          <w:b/>
          <w:sz w:val="32"/>
          <w:szCs w:val="32"/>
        </w:rPr>
        <w:t>项目编号：</w:t>
      </w:r>
      <w:r>
        <w:rPr>
          <w:rFonts w:hint="eastAsia" w:ascii="仿宋" w:hAnsi="仿宋" w:eastAsia="仿宋" w:cs="仿宋"/>
          <w:b/>
          <w:sz w:val="32"/>
          <w:szCs w:val="32"/>
          <w:lang w:val="zh-CN"/>
        </w:rPr>
        <w:t>ZJYGGQ[2025]003号</w:t>
      </w:r>
    </w:p>
    <w:p w14:paraId="33618C20">
      <w:pPr>
        <w:spacing w:line="1420" w:lineRule="exact"/>
        <w:jc w:val="center"/>
        <w:rPr>
          <w:rFonts w:ascii="仿宋" w:hAnsi="仿宋" w:eastAsia="仿宋" w:cs="仿宋"/>
          <w:b/>
          <w:bCs/>
          <w:sz w:val="80"/>
          <w:szCs w:val="80"/>
        </w:rPr>
      </w:pPr>
      <w:r>
        <w:rPr>
          <w:rFonts w:hint="eastAsia" w:ascii="仿宋" w:hAnsi="仿宋" w:eastAsia="仿宋" w:cs="仿宋"/>
          <w:b/>
          <w:bCs/>
          <w:sz w:val="80"/>
          <w:szCs w:val="80"/>
        </w:rPr>
        <w:t>招</w:t>
      </w:r>
    </w:p>
    <w:p w14:paraId="13F8FA37">
      <w:pPr>
        <w:spacing w:line="1420" w:lineRule="exact"/>
        <w:jc w:val="center"/>
        <w:rPr>
          <w:rFonts w:ascii="仿宋" w:hAnsi="仿宋" w:eastAsia="仿宋" w:cs="仿宋"/>
          <w:b/>
          <w:bCs/>
          <w:sz w:val="80"/>
          <w:szCs w:val="80"/>
        </w:rPr>
      </w:pPr>
      <w:r>
        <w:rPr>
          <w:rFonts w:hint="eastAsia" w:ascii="仿宋" w:hAnsi="仿宋" w:eastAsia="仿宋" w:cs="仿宋"/>
          <w:b/>
          <w:bCs/>
          <w:sz w:val="80"/>
          <w:szCs w:val="80"/>
        </w:rPr>
        <w:t>标</w:t>
      </w:r>
    </w:p>
    <w:p w14:paraId="600A0CC0">
      <w:pPr>
        <w:spacing w:line="1420" w:lineRule="exact"/>
        <w:jc w:val="center"/>
        <w:rPr>
          <w:rFonts w:ascii="仿宋" w:hAnsi="仿宋" w:eastAsia="仿宋" w:cs="仿宋"/>
          <w:b/>
          <w:bCs/>
          <w:sz w:val="80"/>
          <w:szCs w:val="80"/>
        </w:rPr>
      </w:pPr>
      <w:r>
        <w:rPr>
          <w:rFonts w:hint="eastAsia" w:ascii="仿宋" w:hAnsi="仿宋" w:eastAsia="仿宋" w:cs="仿宋"/>
          <w:b/>
          <w:bCs/>
          <w:sz w:val="80"/>
          <w:szCs w:val="80"/>
        </w:rPr>
        <w:t>文</w:t>
      </w:r>
    </w:p>
    <w:p w14:paraId="1CF2EAD1">
      <w:pPr>
        <w:widowControl/>
        <w:spacing w:line="1420" w:lineRule="exact"/>
        <w:ind w:left="527" w:right="527"/>
        <w:jc w:val="center"/>
        <w:rPr>
          <w:rFonts w:ascii="仿宋" w:hAnsi="仿宋" w:eastAsia="仿宋" w:cs="仿宋"/>
          <w:b/>
          <w:bCs/>
          <w:sz w:val="80"/>
          <w:szCs w:val="80"/>
        </w:rPr>
      </w:pPr>
      <w:r>
        <w:rPr>
          <w:rFonts w:hint="eastAsia" w:ascii="仿宋" w:hAnsi="仿宋" w:eastAsia="仿宋" w:cs="仿宋"/>
          <w:b/>
          <w:bCs/>
          <w:sz w:val="80"/>
          <w:szCs w:val="80"/>
        </w:rPr>
        <w:t>件</w:t>
      </w:r>
    </w:p>
    <w:p w14:paraId="12B81FDB">
      <w:pPr>
        <w:jc w:val="center"/>
        <w:rPr>
          <w:rFonts w:ascii="仿宋" w:hAnsi="仿宋" w:eastAsia="仿宋" w:cs="仿宋"/>
          <w:sz w:val="32"/>
          <w:szCs w:val="32"/>
        </w:rPr>
      </w:pPr>
      <w:r>
        <w:rPr>
          <w:rFonts w:hint="eastAsia" w:ascii="仿宋" w:hAnsi="仿宋" w:eastAsia="仿宋" w:cs="仿宋"/>
          <w:sz w:val="32"/>
          <w:szCs w:val="32"/>
        </w:rPr>
        <w:t>采购单位：淳安县国有资产投资有限公司</w:t>
      </w:r>
    </w:p>
    <w:p w14:paraId="45EC3DC3">
      <w:pPr>
        <w:jc w:val="center"/>
        <w:rPr>
          <w:rFonts w:ascii="仿宋" w:hAnsi="仿宋" w:eastAsia="仿宋" w:cs="仿宋"/>
          <w:sz w:val="32"/>
          <w:szCs w:val="32"/>
        </w:rPr>
      </w:pPr>
      <w:r>
        <w:rPr>
          <w:rFonts w:hint="eastAsia" w:ascii="仿宋" w:hAnsi="仿宋" w:eastAsia="仿宋" w:cs="仿宋"/>
          <w:sz w:val="32"/>
          <w:szCs w:val="32"/>
        </w:rPr>
        <w:t>代理机构：浙江阳光联合会计师事务所（普通合伙）</w:t>
      </w:r>
    </w:p>
    <w:tbl>
      <w:tblPr>
        <w:tblStyle w:val="88"/>
        <w:tblW w:w="0" w:type="auto"/>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3BBC8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5137" w:type="dxa"/>
          </w:tcPr>
          <w:p w14:paraId="02EDB9DE">
            <w:pPr>
              <w:autoSpaceDE w:val="0"/>
              <w:spacing w:after="100" w:afterAutospacing="1"/>
              <w:jc w:val="left"/>
              <w:rPr>
                <w:rFonts w:ascii="仿宋" w:hAnsi="仿宋" w:eastAsia="仿宋" w:cs="仿宋"/>
                <w:b/>
                <w:bCs/>
                <w:kern w:val="0"/>
                <w:sz w:val="36"/>
                <w:szCs w:val="36"/>
              </w:rPr>
            </w:pPr>
            <w:r>
              <w:rPr>
                <w:rFonts w:hint="eastAsia" w:ascii="仿宋" w:hAnsi="仿宋" w:eastAsia="仿宋" w:cs="仿宋"/>
                <w:b/>
                <w:bCs/>
                <w:kern w:val="0"/>
                <w:sz w:val="36"/>
                <w:szCs w:val="36"/>
              </w:rPr>
              <w:t>采购单位确认（公章）：该采购文件已经我单位审核确认。</w:t>
            </w:r>
          </w:p>
          <w:p w14:paraId="5DFF523F">
            <w:pPr>
              <w:autoSpaceDE w:val="0"/>
              <w:spacing w:after="100" w:afterAutospacing="1"/>
              <w:jc w:val="left"/>
              <w:rPr>
                <w:rFonts w:ascii="仿宋" w:hAnsi="仿宋" w:eastAsia="仿宋" w:cs="仿宋"/>
              </w:rPr>
            </w:pPr>
            <w:r>
              <w:rPr>
                <w:rFonts w:hint="eastAsia" w:ascii="仿宋" w:hAnsi="仿宋" w:eastAsia="仿宋" w:cs="仿宋"/>
                <w:b/>
                <w:bCs/>
                <w:kern w:val="0"/>
                <w:sz w:val="36"/>
                <w:szCs w:val="36"/>
              </w:rPr>
              <w:t>法定代表人或其代理人（签字或盖章）：</w:t>
            </w:r>
          </w:p>
          <w:p w14:paraId="561AC61A">
            <w:pPr>
              <w:pStyle w:val="1043"/>
              <w:rPr>
                <w:rFonts w:ascii="仿宋" w:hAnsi="仿宋" w:eastAsia="仿宋" w:cs="仿宋"/>
              </w:rPr>
            </w:pPr>
          </w:p>
          <w:p w14:paraId="022257C4">
            <w:pPr>
              <w:autoSpaceDE w:val="0"/>
              <w:spacing w:after="100" w:afterAutospacing="1"/>
              <w:jc w:val="left"/>
              <w:rPr>
                <w:rFonts w:ascii="仿宋" w:hAnsi="仿宋" w:eastAsia="仿宋" w:cs="仿宋"/>
                <w:b/>
                <w:bCs/>
                <w:kern w:val="0"/>
                <w:sz w:val="36"/>
                <w:szCs w:val="36"/>
              </w:rPr>
            </w:pPr>
            <w:r>
              <w:rPr>
                <w:rFonts w:hint="eastAsia" w:ascii="仿宋" w:hAnsi="仿宋" w:eastAsia="仿宋" w:cs="仿宋"/>
                <w:b/>
                <w:bCs/>
                <w:kern w:val="0"/>
                <w:sz w:val="36"/>
                <w:szCs w:val="36"/>
              </w:rPr>
              <w:t>日期：  2025年</w:t>
            </w:r>
            <w:r>
              <w:rPr>
                <w:rFonts w:hint="eastAsia" w:ascii="仿宋" w:hAnsi="仿宋" w:eastAsia="仿宋" w:cs="仿宋"/>
                <w:b/>
                <w:bCs/>
                <w:kern w:val="0"/>
                <w:sz w:val="36"/>
                <w:szCs w:val="36"/>
                <w:lang w:val="en-US" w:eastAsia="zh-CN"/>
              </w:rPr>
              <w:t>3</w:t>
            </w:r>
            <w:r>
              <w:rPr>
                <w:rFonts w:hint="eastAsia" w:ascii="仿宋" w:hAnsi="仿宋" w:eastAsia="仿宋" w:cs="仿宋"/>
                <w:b/>
                <w:bCs/>
                <w:kern w:val="0"/>
                <w:sz w:val="36"/>
                <w:szCs w:val="36"/>
              </w:rPr>
              <w:t>月</w:t>
            </w:r>
          </w:p>
        </w:tc>
        <w:tc>
          <w:tcPr>
            <w:tcW w:w="5047" w:type="dxa"/>
          </w:tcPr>
          <w:p w14:paraId="32A8B8C2">
            <w:pPr>
              <w:autoSpaceDE w:val="0"/>
              <w:spacing w:after="100" w:afterAutospacing="1" w:line="240" w:lineRule="atLeast"/>
              <w:jc w:val="left"/>
              <w:rPr>
                <w:rFonts w:ascii="仿宋" w:hAnsi="仿宋" w:eastAsia="仿宋" w:cs="仿宋"/>
                <w:b/>
                <w:bCs/>
                <w:kern w:val="0"/>
                <w:sz w:val="36"/>
                <w:szCs w:val="36"/>
              </w:rPr>
            </w:pPr>
            <w:r>
              <w:rPr>
                <w:rFonts w:hint="eastAsia" w:ascii="仿宋" w:hAnsi="仿宋" w:eastAsia="仿宋" w:cs="仿宋"/>
                <w:b/>
                <w:bCs/>
                <w:kern w:val="0"/>
                <w:sz w:val="36"/>
                <w:szCs w:val="36"/>
              </w:rPr>
              <w:t>代理机构审批（公章）：同意发布</w:t>
            </w:r>
          </w:p>
          <w:p w14:paraId="30A9C469">
            <w:pPr>
              <w:pStyle w:val="1043"/>
              <w:rPr>
                <w:rFonts w:ascii="仿宋" w:hAnsi="仿宋" w:eastAsia="仿宋" w:cs="仿宋"/>
              </w:rPr>
            </w:pPr>
            <w:r>
              <w:rPr>
                <w:rFonts w:hint="eastAsia" w:ascii="仿宋" w:hAnsi="仿宋" w:eastAsia="仿宋" w:cs="仿宋"/>
                <w:b/>
                <w:bCs/>
                <w:sz w:val="36"/>
                <w:szCs w:val="36"/>
              </w:rPr>
              <w:t>法定代表人或其代理人（签字或盖章）：</w:t>
            </w:r>
          </w:p>
          <w:p w14:paraId="4874E228">
            <w:pPr>
              <w:autoSpaceDE w:val="0"/>
              <w:spacing w:after="100" w:afterAutospacing="1" w:line="240" w:lineRule="atLeast"/>
              <w:jc w:val="left"/>
              <w:rPr>
                <w:rFonts w:ascii="仿宋" w:hAnsi="仿宋" w:eastAsia="仿宋" w:cs="仿宋"/>
                <w:b/>
                <w:bCs/>
                <w:kern w:val="0"/>
                <w:sz w:val="36"/>
                <w:szCs w:val="36"/>
              </w:rPr>
            </w:pPr>
          </w:p>
          <w:p w14:paraId="7C4CC12C">
            <w:pPr>
              <w:autoSpaceDE w:val="0"/>
              <w:spacing w:after="100" w:afterAutospacing="1" w:line="240" w:lineRule="atLeast"/>
              <w:jc w:val="left"/>
              <w:rPr>
                <w:rFonts w:ascii="仿宋" w:hAnsi="仿宋" w:eastAsia="仿宋" w:cs="仿宋"/>
                <w:b/>
                <w:bCs/>
                <w:kern w:val="0"/>
                <w:sz w:val="36"/>
                <w:szCs w:val="36"/>
              </w:rPr>
            </w:pPr>
            <w:r>
              <w:rPr>
                <w:rFonts w:hint="eastAsia" w:ascii="仿宋" w:hAnsi="仿宋" w:eastAsia="仿宋" w:cs="仿宋"/>
                <w:b/>
                <w:bCs/>
                <w:kern w:val="0"/>
                <w:sz w:val="36"/>
                <w:szCs w:val="36"/>
              </w:rPr>
              <w:t>日期：2025年</w:t>
            </w:r>
            <w:r>
              <w:rPr>
                <w:rFonts w:hint="eastAsia" w:ascii="仿宋" w:hAnsi="仿宋" w:eastAsia="仿宋" w:cs="仿宋"/>
                <w:b/>
                <w:bCs/>
                <w:kern w:val="0"/>
                <w:sz w:val="36"/>
                <w:szCs w:val="36"/>
                <w:lang w:val="en-US" w:eastAsia="zh-CN"/>
              </w:rPr>
              <w:t>3</w:t>
            </w:r>
            <w:r>
              <w:rPr>
                <w:rFonts w:hint="eastAsia" w:ascii="仿宋" w:hAnsi="仿宋" w:eastAsia="仿宋" w:cs="仿宋"/>
                <w:b/>
                <w:bCs/>
                <w:kern w:val="0"/>
                <w:sz w:val="36"/>
                <w:szCs w:val="36"/>
              </w:rPr>
              <w:t>月</w:t>
            </w:r>
          </w:p>
        </w:tc>
      </w:tr>
    </w:tbl>
    <w:p w14:paraId="3D04B5DD">
      <w:pPr>
        <w:spacing w:line="520" w:lineRule="exact"/>
        <w:jc w:val="center"/>
        <w:rPr>
          <w:rFonts w:ascii="仿宋" w:hAnsi="仿宋" w:eastAsia="仿宋" w:cs="仿宋"/>
          <w:sz w:val="24"/>
        </w:rPr>
      </w:pPr>
    </w:p>
    <w:p w14:paraId="04F5BF21">
      <w:pPr>
        <w:spacing w:line="520" w:lineRule="exact"/>
        <w:jc w:val="center"/>
        <w:rPr>
          <w:rFonts w:ascii="仿宋" w:hAnsi="仿宋" w:eastAsia="仿宋" w:cs="仿宋"/>
          <w:sz w:val="24"/>
        </w:rPr>
      </w:pPr>
    </w:p>
    <w:p w14:paraId="4672B37F">
      <w:pPr>
        <w:spacing w:line="520" w:lineRule="exact"/>
        <w:jc w:val="center"/>
        <w:rPr>
          <w:rFonts w:ascii="仿宋" w:hAnsi="仿宋" w:eastAsia="仿宋" w:cs="仿宋"/>
          <w:sz w:val="24"/>
        </w:rPr>
      </w:pPr>
    </w:p>
    <w:p w14:paraId="32BF026A">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55F58178">
      <w:pPr>
        <w:spacing w:line="360" w:lineRule="auto"/>
        <w:rPr>
          <w:rFonts w:ascii="仿宋" w:hAnsi="仿宋" w:eastAsia="仿宋" w:cs="仿宋"/>
          <w:sz w:val="32"/>
          <w:szCs w:val="32"/>
        </w:rPr>
      </w:pPr>
    </w:p>
    <w:p w14:paraId="533E875F">
      <w:pPr>
        <w:spacing w:line="360" w:lineRule="auto"/>
        <w:rPr>
          <w:rFonts w:ascii="仿宋" w:hAnsi="仿宋" w:eastAsia="仿宋" w:cs="仿宋"/>
          <w:sz w:val="32"/>
          <w:szCs w:val="32"/>
        </w:rPr>
      </w:pPr>
    </w:p>
    <w:p w14:paraId="6452E2F4">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14:paraId="5D2B031E">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14:paraId="41511D2A">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14:paraId="1775743E">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14:paraId="342E9A2E">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14:paraId="1B095F36">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14:paraId="2EE5393D">
      <w:pPr>
        <w:spacing w:line="360" w:lineRule="auto"/>
        <w:ind w:firstLine="549" w:firstLineChars="229"/>
        <w:rPr>
          <w:rFonts w:ascii="仿宋" w:hAnsi="仿宋" w:eastAsia="仿宋" w:cs="仿宋"/>
          <w:sz w:val="24"/>
        </w:rPr>
      </w:pPr>
      <w:bookmarkStart w:id="0" w:name="_Hlt91233176"/>
      <w:bookmarkEnd w:id="0"/>
      <w:bookmarkStart w:id="1" w:name="_Toc91899869"/>
    </w:p>
    <w:p w14:paraId="471B1A5C">
      <w:pPr>
        <w:spacing w:line="360" w:lineRule="auto"/>
        <w:ind w:firstLine="549" w:firstLineChars="229"/>
        <w:rPr>
          <w:rFonts w:ascii="仿宋" w:hAnsi="仿宋" w:eastAsia="仿宋" w:cs="仿宋"/>
          <w:sz w:val="24"/>
        </w:rPr>
      </w:pPr>
    </w:p>
    <w:p w14:paraId="7493BE36">
      <w:pPr>
        <w:spacing w:line="360" w:lineRule="auto"/>
        <w:ind w:firstLine="549" w:firstLineChars="229"/>
        <w:rPr>
          <w:rFonts w:ascii="仿宋" w:hAnsi="仿宋" w:eastAsia="仿宋" w:cs="仿宋"/>
          <w:sz w:val="24"/>
        </w:rPr>
      </w:pPr>
    </w:p>
    <w:p w14:paraId="070BCAD8">
      <w:pPr>
        <w:spacing w:line="360" w:lineRule="auto"/>
        <w:ind w:firstLine="549" w:firstLineChars="229"/>
        <w:rPr>
          <w:rFonts w:ascii="仿宋" w:hAnsi="仿宋" w:eastAsia="仿宋" w:cs="仿宋"/>
          <w:sz w:val="24"/>
        </w:rPr>
      </w:pPr>
    </w:p>
    <w:p w14:paraId="29CBB3F3">
      <w:pPr>
        <w:spacing w:line="360" w:lineRule="auto"/>
        <w:ind w:firstLine="549" w:firstLineChars="229"/>
        <w:rPr>
          <w:rFonts w:ascii="仿宋" w:hAnsi="仿宋" w:eastAsia="仿宋" w:cs="仿宋"/>
          <w:sz w:val="24"/>
        </w:rPr>
      </w:pPr>
    </w:p>
    <w:p w14:paraId="1A754050">
      <w:pPr>
        <w:spacing w:line="360" w:lineRule="auto"/>
        <w:ind w:firstLine="549" w:firstLineChars="229"/>
        <w:rPr>
          <w:rFonts w:ascii="仿宋" w:hAnsi="仿宋" w:eastAsia="仿宋" w:cs="仿宋"/>
          <w:sz w:val="24"/>
        </w:rPr>
      </w:pPr>
    </w:p>
    <w:p w14:paraId="3DE806D2">
      <w:pPr>
        <w:spacing w:line="360" w:lineRule="auto"/>
        <w:ind w:firstLine="549" w:firstLineChars="229"/>
        <w:rPr>
          <w:rFonts w:ascii="仿宋" w:hAnsi="仿宋" w:eastAsia="仿宋" w:cs="仿宋"/>
          <w:sz w:val="24"/>
        </w:rPr>
      </w:pPr>
    </w:p>
    <w:p w14:paraId="43D9761B">
      <w:pPr>
        <w:spacing w:line="360" w:lineRule="auto"/>
        <w:ind w:firstLine="549" w:firstLineChars="229"/>
        <w:rPr>
          <w:rFonts w:ascii="仿宋" w:hAnsi="仿宋" w:eastAsia="仿宋" w:cs="仿宋"/>
          <w:sz w:val="24"/>
        </w:rPr>
      </w:pPr>
    </w:p>
    <w:p w14:paraId="3A5EB161">
      <w:pPr>
        <w:spacing w:line="360" w:lineRule="auto"/>
        <w:ind w:firstLine="549" w:firstLineChars="229"/>
        <w:rPr>
          <w:rFonts w:ascii="仿宋" w:hAnsi="仿宋" w:eastAsia="仿宋" w:cs="仿宋"/>
          <w:sz w:val="24"/>
        </w:rPr>
      </w:pPr>
    </w:p>
    <w:p w14:paraId="2E3FD1B3">
      <w:pPr>
        <w:spacing w:line="360" w:lineRule="auto"/>
        <w:ind w:firstLine="549" w:firstLineChars="229"/>
        <w:rPr>
          <w:rFonts w:ascii="仿宋" w:hAnsi="仿宋" w:eastAsia="仿宋" w:cs="仿宋"/>
          <w:sz w:val="24"/>
        </w:rPr>
      </w:pPr>
    </w:p>
    <w:p w14:paraId="201D3D26">
      <w:pPr>
        <w:spacing w:line="360" w:lineRule="auto"/>
        <w:ind w:firstLine="549" w:firstLineChars="229"/>
        <w:rPr>
          <w:rFonts w:ascii="仿宋" w:hAnsi="仿宋" w:eastAsia="仿宋" w:cs="仿宋"/>
          <w:sz w:val="24"/>
        </w:rPr>
      </w:pPr>
    </w:p>
    <w:p w14:paraId="21EA3F48">
      <w:pPr>
        <w:spacing w:line="360" w:lineRule="auto"/>
        <w:ind w:firstLine="549" w:firstLineChars="229"/>
        <w:rPr>
          <w:rFonts w:ascii="仿宋" w:hAnsi="仿宋" w:eastAsia="仿宋" w:cs="仿宋"/>
          <w:sz w:val="24"/>
        </w:rPr>
      </w:pPr>
    </w:p>
    <w:p w14:paraId="4EA04AF4">
      <w:pPr>
        <w:spacing w:line="360" w:lineRule="auto"/>
        <w:ind w:firstLine="549" w:firstLineChars="229"/>
        <w:rPr>
          <w:rFonts w:ascii="仿宋" w:hAnsi="仿宋" w:eastAsia="仿宋" w:cs="仿宋"/>
          <w:sz w:val="24"/>
        </w:rPr>
      </w:pPr>
    </w:p>
    <w:p w14:paraId="42EFE5A1">
      <w:pPr>
        <w:spacing w:line="360" w:lineRule="auto"/>
        <w:rPr>
          <w:rFonts w:ascii="仿宋" w:hAnsi="仿宋" w:eastAsia="仿宋" w:cs="仿宋"/>
          <w:sz w:val="24"/>
        </w:rPr>
      </w:pPr>
    </w:p>
    <w:p w14:paraId="4B206692">
      <w:pPr>
        <w:adjustRightInd/>
        <w:spacing w:line="360" w:lineRule="auto"/>
        <w:jc w:val="center"/>
        <w:outlineLvl w:val="0"/>
        <w:rPr>
          <w:rFonts w:ascii="仿宋" w:hAnsi="仿宋" w:eastAsia="仿宋" w:cs="仿宋"/>
          <w:b/>
          <w:sz w:val="36"/>
          <w:szCs w:val="20"/>
        </w:rPr>
      </w:pPr>
      <w:bookmarkStart w:id="2" w:name="第一部分"/>
      <w:r>
        <w:rPr>
          <w:rFonts w:hint="eastAsia" w:ascii="仿宋" w:hAnsi="仿宋" w:eastAsia="仿宋" w:cs="仿宋"/>
          <w:b/>
          <w:sz w:val="36"/>
          <w:szCs w:val="36"/>
        </w:rPr>
        <w:br w:type="page"/>
      </w:r>
      <w:bookmarkEnd w:id="1"/>
      <w:bookmarkEnd w:id="2"/>
      <w:bookmarkStart w:id="3" w:name="_Hlt74728647"/>
      <w:bookmarkEnd w:id="3"/>
      <w:bookmarkStart w:id="4" w:name="_Hlt74649545"/>
      <w:bookmarkEnd w:id="4"/>
      <w:bookmarkStart w:id="5" w:name="_Hlt74707423"/>
      <w:bookmarkEnd w:id="5"/>
      <w:bookmarkStart w:id="6" w:name="_Hlt74729822"/>
      <w:bookmarkEnd w:id="6"/>
      <w:bookmarkStart w:id="7" w:name="第二部分"/>
      <w:bookmarkStart w:id="8" w:name="_Toc91899870"/>
      <w:bookmarkStart w:id="9" w:name="_Toc91899871"/>
      <w:r>
        <w:rPr>
          <w:rFonts w:hint="eastAsia" w:ascii="仿宋" w:hAnsi="仿宋" w:eastAsia="仿宋" w:cs="仿宋"/>
          <w:b/>
          <w:sz w:val="36"/>
          <w:szCs w:val="20"/>
        </w:rPr>
        <w:t>第一部分 招标公告</w:t>
      </w:r>
    </w:p>
    <w:p w14:paraId="270AA964">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14:paraId="20309952">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bCs/>
          <w:sz w:val="24"/>
        </w:rPr>
        <w:t>淳安县国有资产投资有限公司评级发债审计服务采购项目</w:t>
      </w:r>
      <w:r>
        <w:rPr>
          <w:rFonts w:hint="eastAsia" w:ascii="仿宋" w:hAnsi="仿宋" w:eastAsia="仿宋" w:cs="仿宋"/>
          <w:sz w:val="24"/>
        </w:rPr>
        <w:t>（非政府采购）的潜在投标人应在乐采云平台（</w:t>
      </w:r>
      <w:r>
        <w:fldChar w:fldCharType="begin"/>
      </w:r>
      <w:r>
        <w:instrText xml:space="preserve"> HYPERLINK "https://www.zcygov.cn/）获取（下载）招标文件，并于202%20年%20月%20日%20点%20分00秒" </w:instrText>
      </w:r>
      <w:r>
        <w:fldChar w:fldCharType="separate"/>
      </w:r>
      <w:r>
        <w:rPr>
          <w:rStyle w:val="144"/>
          <w:rFonts w:hint="eastAsia" w:ascii="仿宋" w:hAnsi="仿宋" w:eastAsia="仿宋" w:cs="仿宋"/>
          <w:color w:val="auto"/>
          <w:sz w:val="24"/>
        </w:rPr>
        <w:t>https://www.lecaiyun.com）获取（下载）招标文件，并于2025年</w:t>
      </w:r>
      <w:r>
        <w:rPr>
          <w:rStyle w:val="144"/>
          <w:rFonts w:hint="eastAsia" w:ascii="仿宋" w:hAnsi="仿宋" w:eastAsia="仿宋" w:cs="仿宋"/>
          <w:color w:val="auto"/>
          <w:sz w:val="24"/>
          <w:lang w:val="en-US" w:eastAsia="zh-CN"/>
        </w:rPr>
        <w:t>03</w:t>
      </w:r>
      <w:r>
        <w:rPr>
          <w:rStyle w:val="144"/>
          <w:rFonts w:hint="eastAsia" w:ascii="仿宋" w:hAnsi="仿宋" w:eastAsia="仿宋" w:cs="仿宋"/>
          <w:color w:val="auto"/>
          <w:sz w:val="24"/>
        </w:rPr>
        <w:t>月</w:t>
      </w:r>
      <w:r>
        <w:rPr>
          <w:rStyle w:val="144"/>
          <w:rFonts w:hint="eastAsia" w:ascii="仿宋" w:hAnsi="仿宋" w:eastAsia="仿宋" w:cs="仿宋"/>
          <w:color w:val="auto"/>
          <w:sz w:val="24"/>
          <w:lang w:val="en-US" w:eastAsia="zh-CN"/>
        </w:rPr>
        <w:t>27</w:t>
      </w:r>
      <w:r>
        <w:rPr>
          <w:rStyle w:val="144"/>
          <w:rFonts w:hint="eastAsia" w:ascii="仿宋" w:hAnsi="仿宋" w:eastAsia="仿宋" w:cs="仿宋"/>
          <w:color w:val="auto"/>
          <w:sz w:val="24"/>
        </w:rPr>
        <w:t>日09点 30分</w:t>
      </w:r>
      <w:r>
        <w:rPr>
          <w:rStyle w:val="144"/>
          <w:rFonts w:hint="eastAsia" w:ascii="仿宋" w:hAnsi="仿宋" w:eastAsia="仿宋" w:cs="仿宋"/>
          <w:bCs/>
          <w:color w:val="auto"/>
          <w:sz w:val="24"/>
        </w:rPr>
        <w:t>00秒</w:t>
      </w:r>
      <w:r>
        <w:rPr>
          <w:rStyle w:val="144"/>
          <w:rFonts w:hint="eastAsia" w:ascii="仿宋" w:hAnsi="仿宋" w:eastAsia="仿宋" w:cs="仿宋"/>
          <w:bCs/>
          <w:color w:val="auto"/>
          <w:sz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2DFA4073">
      <w:pPr>
        <w:spacing w:line="360" w:lineRule="auto"/>
        <w:rPr>
          <w:rFonts w:ascii="仿宋" w:hAnsi="仿宋" w:eastAsia="仿宋" w:cs="仿宋"/>
          <w:b/>
          <w:sz w:val="24"/>
        </w:rPr>
      </w:pPr>
      <w:r>
        <w:rPr>
          <w:rFonts w:hint="eastAsia" w:ascii="仿宋" w:hAnsi="仿宋" w:eastAsia="仿宋" w:cs="仿宋"/>
          <w:b/>
          <w:sz w:val="24"/>
        </w:rPr>
        <w:t xml:space="preserve">一、项目基本情况                                            </w:t>
      </w:r>
    </w:p>
    <w:p w14:paraId="52CD5788">
      <w:pPr>
        <w:spacing w:line="360" w:lineRule="auto"/>
        <w:ind w:firstLine="482" w:firstLineChars="200"/>
        <w:rPr>
          <w:rFonts w:ascii="仿宋" w:hAnsi="仿宋" w:eastAsia="仿宋" w:cs="仿宋"/>
          <w:sz w:val="24"/>
        </w:rPr>
      </w:pPr>
      <w:r>
        <w:rPr>
          <w:rFonts w:hint="eastAsia" w:ascii="仿宋" w:hAnsi="仿宋" w:eastAsia="仿宋" w:cs="仿宋"/>
          <w:b/>
          <w:sz w:val="24"/>
        </w:rPr>
        <w:t>项目编号：</w:t>
      </w:r>
      <w:r>
        <w:rPr>
          <w:rFonts w:hint="eastAsia" w:ascii="仿宋" w:hAnsi="仿宋" w:eastAsia="仿宋" w:cs="仿宋"/>
          <w:bCs/>
          <w:sz w:val="24"/>
          <w:lang w:val="zh-CN"/>
        </w:rPr>
        <w:t>ZJYGGQ[2025]003号</w:t>
      </w:r>
    </w:p>
    <w:p w14:paraId="09F6AE66">
      <w:pPr>
        <w:spacing w:line="360" w:lineRule="auto"/>
        <w:ind w:firstLine="482" w:firstLineChars="200"/>
        <w:rPr>
          <w:rFonts w:ascii="仿宋" w:hAnsi="仿宋" w:eastAsia="仿宋" w:cs="仿宋"/>
          <w:bCs/>
          <w:sz w:val="24"/>
        </w:rPr>
      </w:pPr>
      <w:r>
        <w:rPr>
          <w:rFonts w:hint="eastAsia" w:ascii="仿宋" w:hAnsi="仿宋" w:eastAsia="仿宋" w:cs="仿宋"/>
          <w:b/>
          <w:sz w:val="24"/>
        </w:rPr>
        <w:t>项目名称：</w:t>
      </w:r>
      <w:r>
        <w:rPr>
          <w:rFonts w:hint="eastAsia" w:ascii="仿宋" w:hAnsi="仿宋" w:eastAsia="仿宋" w:cs="仿宋"/>
          <w:bCs/>
          <w:sz w:val="24"/>
        </w:rPr>
        <w:t>淳安县国有资产投资有限公司评级发债审计服务采购项目</w:t>
      </w:r>
    </w:p>
    <w:p w14:paraId="2C43A525">
      <w:pPr>
        <w:spacing w:line="360" w:lineRule="auto"/>
        <w:ind w:firstLine="482" w:firstLineChars="200"/>
        <w:rPr>
          <w:rFonts w:ascii="仿宋" w:hAnsi="仿宋" w:eastAsia="仿宋" w:cs="仿宋"/>
          <w:b/>
          <w:sz w:val="24"/>
        </w:rPr>
      </w:pPr>
      <w:r>
        <w:rPr>
          <w:rFonts w:hint="eastAsia" w:ascii="仿宋" w:hAnsi="仿宋" w:eastAsia="仿宋" w:cs="仿宋"/>
          <w:b/>
          <w:sz w:val="24"/>
        </w:rPr>
        <w:t>预算金额（元）：4000000.00</w:t>
      </w:r>
      <w:r>
        <w:rPr>
          <w:rFonts w:hint="eastAsia" w:ascii="仿宋" w:hAnsi="仿宋" w:eastAsia="仿宋" w:cs="仿宋"/>
          <w:b/>
          <w:bCs/>
          <w:sz w:val="24"/>
        </w:rPr>
        <w:t>元</w:t>
      </w:r>
    </w:p>
    <w:p w14:paraId="60908A64">
      <w:pPr>
        <w:spacing w:line="360" w:lineRule="auto"/>
        <w:ind w:firstLine="482" w:firstLineChars="200"/>
        <w:rPr>
          <w:rFonts w:ascii="仿宋" w:hAnsi="仿宋" w:eastAsia="仿宋" w:cs="仿宋"/>
          <w:sz w:val="24"/>
        </w:rPr>
      </w:pPr>
      <w:r>
        <w:rPr>
          <w:rFonts w:hint="eastAsia" w:ascii="仿宋" w:hAnsi="仿宋" w:eastAsia="仿宋" w:cs="仿宋"/>
          <w:b/>
          <w:bCs/>
          <w:sz w:val="24"/>
        </w:rPr>
        <w:t>最高限价（</w:t>
      </w:r>
      <w:r>
        <w:rPr>
          <w:rFonts w:hint="eastAsia" w:ascii="仿宋" w:hAnsi="仿宋" w:eastAsia="仿宋" w:cs="仿宋"/>
          <w:b/>
          <w:sz w:val="24"/>
        </w:rPr>
        <w:t>元）：4000000.00元</w:t>
      </w:r>
    </w:p>
    <w:p w14:paraId="7117E01D">
      <w:pPr>
        <w:widowControl/>
        <w:kinsoku w:val="0"/>
        <w:autoSpaceDE w:val="0"/>
        <w:autoSpaceDN w:val="0"/>
        <w:snapToGrid w:val="0"/>
        <w:spacing w:line="360" w:lineRule="auto"/>
        <w:ind w:left="43" w:right="207" w:firstLine="420"/>
        <w:textAlignment w:val="baseline"/>
        <w:rPr>
          <w:rFonts w:ascii="仿宋" w:hAnsi="仿宋" w:eastAsia="仿宋" w:cs="仿宋"/>
          <w:sz w:val="24"/>
        </w:rPr>
      </w:pPr>
      <w:r>
        <w:rPr>
          <w:rFonts w:hint="eastAsia" w:ascii="仿宋" w:hAnsi="仿宋" w:eastAsia="仿宋" w:cs="仿宋"/>
          <w:b/>
          <w:bCs/>
          <w:sz w:val="24"/>
        </w:rPr>
        <w:t>采购需求：</w:t>
      </w:r>
      <w:r>
        <w:rPr>
          <w:rFonts w:hint="eastAsia" w:ascii="仿宋" w:hAnsi="仿宋" w:eastAsia="仿宋" w:cs="仿宋"/>
          <w:sz w:val="24"/>
        </w:rPr>
        <w:t>具体以招标文件第三部分采购需求为准，供应商可点击本公告下方“浏览采购文件”查看采购需求。</w:t>
      </w:r>
    </w:p>
    <w:p w14:paraId="722D2217">
      <w:pPr>
        <w:spacing w:line="360" w:lineRule="auto"/>
        <w:ind w:firstLine="482" w:firstLineChars="200"/>
        <w:rPr>
          <w:rFonts w:ascii="仿宋" w:hAnsi="仿宋" w:eastAsia="仿宋" w:cs="仿宋"/>
          <w:sz w:val="24"/>
        </w:rPr>
      </w:pPr>
      <w:r>
        <w:rPr>
          <w:rFonts w:hint="eastAsia" w:ascii="仿宋" w:hAnsi="仿宋" w:eastAsia="仿宋" w:cs="仿宋"/>
          <w:b/>
          <w:bCs/>
          <w:sz w:val="24"/>
        </w:rPr>
        <w:t>合同履约期限：</w:t>
      </w:r>
      <w:r>
        <w:rPr>
          <w:rFonts w:hint="eastAsia" w:ascii="仿宋" w:eastAsia="仿宋"/>
          <w:b/>
          <w:bCs/>
          <w:color w:val="000000"/>
          <w:sz w:val="24"/>
        </w:rPr>
        <w:t>5年，具体以合同签订时间为准。</w:t>
      </w:r>
    </w:p>
    <w:p w14:paraId="48C49748">
      <w:pPr>
        <w:pStyle w:val="21"/>
        <w:spacing w:line="360" w:lineRule="auto"/>
        <w:ind w:firstLine="480"/>
        <w:rPr>
          <w:rFonts w:ascii="仿宋" w:hAnsi="仿宋" w:eastAsia="仿宋" w:cs="仿宋"/>
          <w:color w:val="auto"/>
          <w:kern w:val="0"/>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t>☐</w:t>
      </w:r>
      <w:r>
        <w:rPr>
          <w:rFonts w:hint="eastAsia" w:ascii="仿宋" w:hAnsi="仿宋" w:eastAsia="仿宋" w:cs="仿宋"/>
          <w:b/>
          <w:color w:val="auto"/>
          <w:sz w:val="24"/>
        </w:rPr>
        <w:t>是</w:t>
      </w:r>
      <w:r>
        <w:rPr>
          <w:rFonts w:hint="eastAsia" w:ascii="仿宋" w:hAnsi="仿宋" w:eastAsia="仿宋" w:cs="仿宋"/>
          <w:b/>
          <w:snapToGrid/>
          <w:color w:val="auto"/>
          <w:kern w:val="2"/>
          <w:sz w:val="24"/>
        </w:rPr>
        <w:t>；</w:t>
      </w:r>
      <w:r>
        <w:rPr>
          <w:rFonts w:hint="eastAsia" w:ascii="仿宋" w:hAnsi="仿宋" w:eastAsia="仿宋" w:cs="仿宋"/>
          <w:color w:val="auto"/>
          <w:kern w:val="0"/>
          <w:sz w:val="24"/>
        </w:rPr>
        <w:sym w:font="Wingdings" w:char="00FE"/>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707216C3">
      <w:pPr>
        <w:numPr>
          <w:ilvl w:val="0"/>
          <w:numId w:val="1"/>
        </w:numPr>
        <w:spacing w:line="360" w:lineRule="auto"/>
        <w:rPr>
          <w:rFonts w:ascii="仿宋" w:hAnsi="仿宋" w:eastAsia="仿宋" w:cs="仿宋"/>
          <w:b/>
          <w:sz w:val="24"/>
        </w:rPr>
      </w:pPr>
      <w:bookmarkStart w:id="10" w:name="_Hlk101132948"/>
      <w:r>
        <w:rPr>
          <w:rFonts w:hint="eastAsia" w:ascii="仿宋" w:hAnsi="仿宋" w:eastAsia="仿宋" w:cs="仿宋"/>
          <w:b/>
          <w:sz w:val="24"/>
        </w:rPr>
        <w:t>申请人的资格要求</w:t>
      </w:r>
      <w:bookmarkEnd w:id="10"/>
      <w:r>
        <w:rPr>
          <w:rFonts w:hint="eastAsia" w:ascii="仿宋" w:hAnsi="仿宋" w:eastAsia="仿宋" w:cs="仿宋"/>
          <w:b/>
          <w:sz w:val="24"/>
        </w:rPr>
        <w:t>：</w:t>
      </w:r>
    </w:p>
    <w:p w14:paraId="70E9EC1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415710E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2、具有良好的商业信誉和健全的财务会计制度；</w:t>
      </w:r>
    </w:p>
    <w:p w14:paraId="5949033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4C6773B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72426C5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参加采购活动前三年内，在经营活动中没有重大违法记录（包括在本平台交易中无串标、提供虚假资料等记录）</w:t>
      </w:r>
      <w:r>
        <w:rPr>
          <w:rFonts w:hint="eastAsia" w:ascii="仿宋" w:hAnsi="仿宋" w:eastAsia="仿宋" w:cs="仿宋"/>
          <w:sz w:val="24"/>
        </w:rPr>
        <w:t>；</w:t>
      </w:r>
    </w:p>
    <w:p w14:paraId="5A58ED6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6、未被“信用中国”（www.creditchina.gov.cn)、中国政府采购网（www.ccgp.gov.cn）列入失信被执行人、重大税收违法案件当事人名单、政府采购严重违法失信行为记录名单；</w:t>
      </w:r>
    </w:p>
    <w:p w14:paraId="70C70B3E">
      <w:pPr>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7、本项目的特定资格要求：</w:t>
      </w:r>
      <w:r>
        <w:rPr>
          <w:rFonts w:hint="eastAsia" w:ascii="仿宋" w:hAnsi="仿宋" w:eastAsia="仿宋" w:cs="仿宋"/>
          <w:b/>
          <w:bCs/>
          <w:sz w:val="24"/>
        </w:rPr>
        <w:sym w:font="Wingdings" w:char="00A8"/>
      </w:r>
      <w:r>
        <w:rPr>
          <w:rFonts w:hint="eastAsia" w:ascii="仿宋" w:hAnsi="仿宋" w:eastAsia="仿宋" w:cs="仿宋"/>
          <w:b/>
          <w:bCs/>
          <w:sz w:val="24"/>
        </w:rPr>
        <w:t>无；</w:t>
      </w:r>
      <w:sdt>
        <w:sdtPr>
          <w:rPr>
            <w:rFonts w:hint="eastAsia" w:ascii="仿宋" w:hAnsi="仿宋" w:eastAsia="仿宋" w:cs="仿宋"/>
            <w:b/>
            <w:bCs/>
            <w:sz w:val="24"/>
          </w:rPr>
          <w:id w:val="2035453831"/>
        </w:sdtPr>
        <w:sdtEndPr>
          <w:rPr>
            <w:rFonts w:hint="eastAsia" w:ascii="仿宋" w:hAnsi="仿宋" w:eastAsia="仿宋" w:cs="仿宋"/>
            <w:b/>
            <w:bCs/>
            <w:sz w:val="24"/>
          </w:rPr>
        </w:sdtEndPr>
        <w:sdtContent>
          <w:r>
            <w:rPr>
              <w:rFonts w:hint="eastAsia" w:ascii="仿宋" w:hAnsi="仿宋" w:eastAsia="仿宋" w:cs="仿宋"/>
              <w:b/>
              <w:bCs/>
              <w:sz w:val="24"/>
            </w:rPr>
            <w:sym w:font="Wingdings" w:char="00FE"/>
          </w:r>
        </w:sdtContent>
      </w:sdt>
      <w:r>
        <w:rPr>
          <w:rFonts w:hint="eastAsia" w:ascii="仿宋" w:hAnsi="仿宋" w:eastAsia="仿宋" w:cs="仿宋"/>
          <w:b/>
          <w:bCs/>
          <w:sz w:val="24"/>
        </w:rPr>
        <w:t>有</w:t>
      </w:r>
    </w:p>
    <w:p w14:paraId="6714858E">
      <w:pPr>
        <w:spacing w:line="440" w:lineRule="exact"/>
        <w:ind w:firstLine="482" w:firstLineChars="200"/>
        <w:jc w:val="left"/>
        <w:rPr>
          <w:rStyle w:val="134"/>
          <w:rFonts w:ascii="仿宋" w:hAnsi="仿宋" w:eastAsia="仿宋" w:cs="仿宋"/>
          <w:bCs w:val="0"/>
          <w:sz w:val="24"/>
        </w:rPr>
      </w:pPr>
      <w:r>
        <w:rPr>
          <w:rStyle w:val="134"/>
          <w:rFonts w:hint="eastAsia" w:ascii="仿宋" w:hAnsi="仿宋" w:eastAsia="仿宋" w:cs="仿宋"/>
          <w:bCs w:val="0"/>
          <w:sz w:val="24"/>
        </w:rPr>
        <w:t>（1）、投标人应是在中国境内注册的会计师事务所，</w:t>
      </w:r>
      <w:r>
        <w:rPr>
          <w:rFonts w:hint="eastAsia" w:ascii="仿宋" w:hAnsi="仿宋" w:eastAsia="仿宋" w:cs="仿宋"/>
          <w:b/>
          <w:sz w:val="24"/>
        </w:rPr>
        <w:t>提供执业证书或者分所执业证书复印件加盖投标人公章。</w:t>
      </w:r>
      <w:r>
        <w:rPr>
          <w:rStyle w:val="134"/>
          <w:rFonts w:hint="eastAsia" w:ascii="仿宋" w:hAnsi="仿宋" w:eastAsia="仿宋" w:cs="仿宋"/>
          <w:bCs w:val="0"/>
          <w:sz w:val="24"/>
        </w:rPr>
        <w:t>分所参与投标应取得总所的授权，投标时提供总所的授权函。一个总所只能授权一个分所参与投标。</w:t>
      </w:r>
    </w:p>
    <w:p w14:paraId="1A0250AC">
      <w:pPr>
        <w:snapToGrid w:val="0"/>
        <w:spacing w:line="360" w:lineRule="auto"/>
        <w:ind w:firstLine="482" w:firstLineChars="200"/>
        <w:rPr>
          <w:rFonts w:ascii="仿宋" w:hAnsi="仿宋" w:eastAsia="仿宋" w:cs="仿宋"/>
          <w:b/>
          <w:sz w:val="24"/>
        </w:rPr>
      </w:pPr>
      <w:r>
        <w:rPr>
          <w:rStyle w:val="134"/>
          <w:rFonts w:hint="eastAsia" w:ascii="仿宋" w:hAnsi="仿宋" w:eastAsia="仿宋" w:cs="仿宋"/>
          <w:bCs w:val="0"/>
          <w:sz w:val="24"/>
        </w:rPr>
        <w:t>（2）、投标人总所须具有从事证券期货相关业务审计资格,提供相关证明材料加盖投标人公章。</w:t>
      </w:r>
    </w:p>
    <w:p w14:paraId="25778D3A">
      <w:pPr>
        <w:snapToGrid w:val="0"/>
        <w:spacing w:line="360" w:lineRule="auto"/>
        <w:ind w:firstLine="480" w:firstLineChars="200"/>
        <w:rPr>
          <w:rFonts w:ascii="仿宋" w:hAnsi="仿宋" w:eastAsia="仿宋" w:cs="仿宋"/>
          <w:snapToGrid w:val="0"/>
          <w:kern w:val="28"/>
          <w:sz w:val="24"/>
          <w:szCs w:val="20"/>
        </w:rPr>
      </w:pPr>
      <w:r>
        <w:rPr>
          <w:rFonts w:hint="eastAsia" w:ascii="仿宋" w:hAnsi="仿宋" w:eastAsia="仿宋" w:cs="仿宋"/>
          <w:sz w:val="24"/>
        </w:rPr>
        <w:t>8、以联合体形式投标的，提供联合协议(本项目不接受联合体投标或者投标人不以</w:t>
      </w:r>
      <w:r>
        <w:rPr>
          <w:rFonts w:hint="eastAsia" w:ascii="仿宋" w:hAnsi="仿宋" w:eastAsia="仿宋" w:cs="仿宋"/>
          <w:snapToGrid w:val="0"/>
          <w:kern w:val="28"/>
          <w:sz w:val="24"/>
          <w:szCs w:val="20"/>
        </w:rPr>
        <w:t>联合体形式投标的，则不需要提供) ；</w:t>
      </w:r>
    </w:p>
    <w:p w14:paraId="7E880D6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9、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1BD0933D">
      <w:pPr>
        <w:spacing w:line="360" w:lineRule="auto"/>
        <w:rPr>
          <w:rFonts w:ascii="仿宋" w:hAnsi="仿宋" w:eastAsia="仿宋" w:cs="仿宋"/>
          <w:b/>
          <w:sz w:val="24"/>
        </w:rPr>
      </w:pPr>
      <w:r>
        <w:rPr>
          <w:rFonts w:hint="eastAsia" w:ascii="仿宋" w:hAnsi="仿宋" w:eastAsia="仿宋" w:cs="仿宋"/>
          <w:b/>
          <w:sz w:val="24"/>
        </w:rPr>
        <w:t xml:space="preserve">三、获取招标文件 </w:t>
      </w:r>
    </w:p>
    <w:p w14:paraId="1FB6D19C">
      <w:pPr>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highlight w:val="none"/>
          <w:u w:val="single"/>
        </w:rPr>
        <w:t>2025年</w:t>
      </w:r>
      <w:r>
        <w:rPr>
          <w:rFonts w:hint="eastAsia" w:ascii="仿宋" w:hAnsi="仿宋" w:eastAsia="仿宋" w:cs="仿宋"/>
          <w:sz w:val="24"/>
          <w:highlight w:val="none"/>
          <w:u w:val="single"/>
          <w:lang w:val="en-US" w:eastAsia="zh-CN"/>
        </w:rPr>
        <w:t>03</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27</w:t>
      </w:r>
      <w:r>
        <w:rPr>
          <w:rFonts w:hint="eastAsia" w:ascii="仿宋" w:hAnsi="仿宋" w:eastAsia="仿宋" w:cs="仿宋"/>
          <w:sz w:val="24"/>
          <w:highlight w:val="none"/>
          <w:u w:val="single"/>
        </w:rPr>
        <w:t>日</w:t>
      </w:r>
      <w:r>
        <w:rPr>
          <w:rFonts w:hint="eastAsia" w:ascii="仿宋" w:hAnsi="仿宋" w:eastAsia="仿宋" w:cs="仿宋"/>
          <w:sz w:val="24"/>
        </w:rPr>
        <w:t>，每天上午00:00至12:00 ，下午12:00至23:59（北京时间，线上获取法定节假日均可，线下获取文件法定节假日除外）</w:t>
      </w:r>
    </w:p>
    <w:p w14:paraId="2210A92E">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乐采云平台（</w:t>
      </w:r>
      <w:r>
        <w:rPr>
          <w:rStyle w:val="144"/>
          <w:rFonts w:hint="eastAsia" w:ascii="仿宋" w:hAnsi="仿宋" w:eastAsia="仿宋" w:cs="仿宋"/>
          <w:color w:val="auto"/>
          <w:sz w:val="24"/>
        </w:rPr>
        <w:t>www.lecaiyun.com/</w:t>
      </w:r>
      <w:r>
        <w:rPr>
          <w:rFonts w:hint="eastAsia" w:ascii="仿宋" w:hAnsi="仿宋" w:eastAsia="仿宋" w:cs="仿宋"/>
          <w:sz w:val="24"/>
        </w:rPr>
        <w:t xml:space="preserve">） </w:t>
      </w:r>
    </w:p>
    <w:p w14:paraId="236AE1B7">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供应商登录乐采云平台</w:t>
      </w:r>
      <w:r>
        <w:rPr>
          <w:rStyle w:val="144"/>
          <w:rFonts w:hint="eastAsia" w:ascii="仿宋" w:hAnsi="仿宋" w:eastAsia="仿宋" w:cs="仿宋"/>
          <w:color w:val="auto"/>
          <w:sz w:val="24"/>
        </w:rPr>
        <w:t>www.lecaiyun.com</w:t>
      </w:r>
      <w:r>
        <w:fldChar w:fldCharType="begin"/>
      </w:r>
      <w:r>
        <w:instrText xml:space="preserve"> HYPERLINK "http://www.qdh.gov.cn/ggzyjyw/index.html_x0005_在线申请获取采购文件（进入" </w:instrText>
      </w:r>
      <w:r>
        <w:fldChar w:fldCharType="separate"/>
      </w:r>
      <w:r>
        <w:rPr>
          <w:rFonts w:hint="eastAsia" w:ascii="仿宋" w:hAnsi="仿宋" w:eastAsia="仿宋" w:cs="仿宋"/>
          <w:b/>
          <w:bCs/>
          <w:sz w:val="24"/>
        </w:rPr>
        <w:t>在线申请获取采购文件（进入“项目采购”应用，在获取采购文件菜单中选择项目，申请获取采购文件）</w:t>
      </w:r>
      <w:r>
        <w:rPr>
          <w:rStyle w:val="144"/>
          <w:rFonts w:hint="eastAsia" w:ascii="仿宋" w:hAnsi="仿宋" w:eastAsia="仿宋" w:cs="仿宋"/>
          <w:color w:val="auto"/>
          <w:sz w:val="24"/>
        </w:rPr>
        <w:t>。</w:t>
      </w:r>
      <w:r>
        <w:rPr>
          <w:rStyle w:val="144"/>
          <w:rFonts w:hint="eastAsia" w:ascii="仿宋" w:hAnsi="仿宋" w:eastAsia="仿宋" w:cs="仿宋"/>
          <w:color w:val="auto"/>
          <w:sz w:val="24"/>
        </w:rPr>
        <w:fldChar w:fldCharType="end"/>
      </w:r>
    </w:p>
    <w:p w14:paraId="37539A78">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4DDE6F5C">
      <w:pPr>
        <w:spacing w:line="360" w:lineRule="auto"/>
        <w:rPr>
          <w:rFonts w:ascii="仿宋" w:hAnsi="仿宋" w:eastAsia="仿宋" w:cs="仿宋"/>
          <w:b/>
          <w:sz w:val="24"/>
        </w:rPr>
      </w:pPr>
      <w:r>
        <w:rPr>
          <w:rFonts w:hint="eastAsia" w:ascii="仿宋" w:hAnsi="仿宋" w:eastAsia="仿宋" w:cs="仿宋"/>
          <w:b/>
          <w:sz w:val="24"/>
        </w:rPr>
        <w:t>四、提交投标文件截止时间、开标时间和地点</w:t>
      </w:r>
    </w:p>
    <w:p w14:paraId="6495C60D">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highlight w:val="none"/>
          <w:u w:val="single"/>
        </w:rPr>
        <w:t>2025年</w:t>
      </w:r>
      <w:r>
        <w:rPr>
          <w:rFonts w:hint="eastAsia" w:ascii="仿宋" w:hAnsi="仿宋" w:eastAsia="仿宋" w:cs="仿宋"/>
          <w:sz w:val="24"/>
          <w:highlight w:val="none"/>
          <w:u w:val="single"/>
          <w:lang w:val="en-US" w:eastAsia="zh-CN"/>
        </w:rPr>
        <w:t>03</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27</w:t>
      </w:r>
      <w:r>
        <w:rPr>
          <w:rFonts w:hint="eastAsia" w:ascii="仿宋" w:hAnsi="仿宋" w:eastAsia="仿宋" w:cs="仿宋"/>
          <w:sz w:val="24"/>
          <w:highlight w:val="none"/>
          <w:u w:val="single"/>
        </w:rPr>
        <w:t>日</w:t>
      </w:r>
      <w:r>
        <w:rPr>
          <w:rFonts w:hint="eastAsia" w:ascii="仿宋" w:hAnsi="仿宋" w:eastAsia="仿宋" w:cs="仿宋"/>
          <w:sz w:val="24"/>
          <w:u w:val="single"/>
        </w:rPr>
        <w:t>09点30分00秒</w:t>
      </w:r>
      <w:r>
        <w:rPr>
          <w:rFonts w:hint="eastAsia" w:ascii="仿宋" w:hAnsi="仿宋" w:eastAsia="仿宋" w:cs="仿宋"/>
          <w:sz w:val="24"/>
        </w:rPr>
        <w:t>（北京时间）</w:t>
      </w:r>
    </w:p>
    <w:p w14:paraId="1AF70CF7">
      <w:pPr>
        <w:spacing w:line="360" w:lineRule="auto"/>
        <w:ind w:firstLine="482" w:firstLineChars="200"/>
        <w:rPr>
          <w:rFonts w:ascii="仿宋" w:hAnsi="仿宋" w:eastAsia="仿宋" w:cs="仿宋"/>
          <w:sz w:val="24"/>
        </w:rPr>
      </w:pPr>
      <w:r>
        <w:rPr>
          <w:rFonts w:hint="eastAsia" w:ascii="仿宋" w:hAnsi="仿宋" w:eastAsia="仿宋" w:cs="仿宋"/>
          <w:b/>
          <w:sz w:val="24"/>
        </w:rPr>
        <w:t>投标地点（网址）：</w:t>
      </w:r>
      <w:r>
        <w:rPr>
          <w:rFonts w:hint="eastAsia" w:ascii="仿宋" w:hAnsi="仿宋" w:eastAsia="仿宋" w:cs="仿宋"/>
          <w:sz w:val="24"/>
        </w:rPr>
        <w:t>淳安县千岛湖镇环湖北路375号商务大楼19楼淳安县产权经纪有限公司1号评标室，通过乐采云平台（www.lecaiyun.com） 实行在线开标。</w:t>
      </w:r>
    </w:p>
    <w:p w14:paraId="663F77A1">
      <w:pPr>
        <w:spacing w:line="360" w:lineRule="auto"/>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highlight w:val="none"/>
          <w:u w:val="single"/>
        </w:rPr>
        <w:t>2025年</w:t>
      </w:r>
      <w:r>
        <w:rPr>
          <w:rFonts w:hint="eastAsia" w:ascii="仿宋" w:hAnsi="仿宋" w:eastAsia="仿宋" w:cs="仿宋"/>
          <w:sz w:val="24"/>
          <w:highlight w:val="none"/>
          <w:u w:val="single"/>
          <w:lang w:val="en-US" w:eastAsia="zh-CN"/>
        </w:rPr>
        <w:t>03</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27</w:t>
      </w:r>
      <w:r>
        <w:rPr>
          <w:rFonts w:hint="eastAsia" w:ascii="仿宋" w:hAnsi="仿宋" w:eastAsia="仿宋" w:cs="仿宋"/>
          <w:sz w:val="24"/>
          <w:highlight w:val="none"/>
          <w:u w:val="single"/>
        </w:rPr>
        <w:t>日</w:t>
      </w:r>
      <w:r>
        <w:rPr>
          <w:rFonts w:hint="eastAsia" w:ascii="仿宋" w:hAnsi="仿宋" w:eastAsia="仿宋" w:cs="仿宋"/>
          <w:sz w:val="24"/>
          <w:u w:val="single"/>
        </w:rPr>
        <w:t>09点 30分00秒</w:t>
      </w:r>
    </w:p>
    <w:p w14:paraId="44C85283">
      <w:pPr>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w:t>
      </w:r>
      <w:r>
        <w:rPr>
          <w:rFonts w:hint="eastAsia" w:ascii="仿宋" w:hAnsi="仿宋" w:eastAsia="仿宋" w:cs="仿宋"/>
          <w:sz w:val="24"/>
          <w:lang w:val="zh-CN"/>
        </w:rPr>
        <w:t>乐采云平台</w:t>
      </w:r>
      <w:r>
        <w:rPr>
          <w:rFonts w:hint="eastAsia" w:ascii="仿宋" w:hAnsi="仿宋" w:eastAsia="仿宋" w:cs="仿宋"/>
          <w:sz w:val="24"/>
        </w:rPr>
        <w:t>（</w:t>
      </w:r>
      <w:r>
        <w:rPr>
          <w:rStyle w:val="144"/>
          <w:rFonts w:hint="eastAsia" w:ascii="仿宋" w:hAnsi="仿宋" w:eastAsia="仿宋" w:cs="仿宋"/>
          <w:color w:val="auto"/>
          <w:sz w:val="24"/>
        </w:rPr>
        <w:t>www.lecaiyun.com</w:t>
      </w:r>
      <w:r>
        <w:rPr>
          <w:rFonts w:hint="eastAsia" w:ascii="仿宋" w:hAnsi="仿宋" w:eastAsia="仿宋" w:cs="仿宋"/>
          <w:sz w:val="24"/>
        </w:rPr>
        <w:t>）”</w:t>
      </w:r>
      <w:r>
        <w:rPr>
          <w:rFonts w:hint="eastAsia" w:ascii="仿宋" w:hAnsi="仿宋" w:eastAsia="仿宋" w:cs="仿宋"/>
          <w:sz w:val="24"/>
          <w:lang w:val="zh-CN"/>
        </w:rPr>
        <w:t>实行在线开标响应。</w:t>
      </w:r>
    </w:p>
    <w:p w14:paraId="5204518F">
      <w:pPr>
        <w:spacing w:line="360" w:lineRule="auto"/>
        <w:rPr>
          <w:rFonts w:ascii="仿宋" w:hAnsi="仿宋" w:eastAsia="仿宋" w:cs="仿宋"/>
          <w:sz w:val="24"/>
        </w:rPr>
      </w:pPr>
      <w:r>
        <w:rPr>
          <w:rFonts w:hint="eastAsia" w:ascii="仿宋" w:hAnsi="仿宋" w:eastAsia="仿宋" w:cs="仿宋"/>
          <w:b/>
          <w:sz w:val="24"/>
        </w:rPr>
        <w:t xml:space="preserve">五、公告期限 </w:t>
      </w:r>
    </w:p>
    <w:p w14:paraId="2C28926A">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14:paraId="4DEFA169">
      <w:pPr>
        <w:spacing w:line="360" w:lineRule="auto"/>
        <w:rPr>
          <w:rFonts w:ascii="仿宋" w:hAnsi="仿宋" w:eastAsia="仿宋" w:cs="仿宋"/>
          <w:b/>
          <w:sz w:val="24"/>
        </w:rPr>
      </w:pPr>
      <w:r>
        <w:rPr>
          <w:rFonts w:hint="eastAsia" w:ascii="仿宋" w:hAnsi="仿宋" w:eastAsia="仿宋" w:cs="仿宋"/>
          <w:b/>
          <w:sz w:val="24"/>
        </w:rPr>
        <w:t>六、其他补充事宜</w:t>
      </w:r>
    </w:p>
    <w:p w14:paraId="16EF376F">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1. 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业主单位的纪检监察部门投诉。质疑函范本、投诉书范本请到浙江政府采购网下载专区下载。</w:t>
      </w:r>
    </w:p>
    <w:p w14:paraId="21F8FB35">
      <w:pPr>
        <w:spacing w:line="360" w:lineRule="auto"/>
        <w:ind w:firstLine="480" w:firstLineChars="200"/>
        <w:rPr>
          <w:rFonts w:ascii="仿宋" w:hAnsi="仿宋" w:eastAsia="仿宋" w:cs="仿宋"/>
          <w:sz w:val="24"/>
        </w:rPr>
      </w:pPr>
      <w:r>
        <w:rPr>
          <w:rFonts w:hint="eastAsia" w:ascii="仿宋" w:hAnsi="仿宋" w:eastAsia="仿宋" w:cs="仿宋"/>
          <w:sz w:val="24"/>
        </w:rPr>
        <w:t>2.其他事项：（1）电子招投标的说明：①电子招投标：本项目以数据电文形式，依托“乐采云平台（www.lecaiyun.com）”进行招投标活动，不接受纸质投标文件；②投标准备：注册账号--点击“商家注册（https://middle.lecaiyun.com/v-settle-front/enter/accountNew?settleCategory=1&amp;entranceType=150&amp;utm=luban.luban-PC-3677.ct001.10.cfc25940300e11eea83497f4ab63b17d），进行供应商资料填写；申领CA数字证书---申领流程详见“浙江政府采购网-下载专区-电子交易客户端-CA驱动和申领流程”（https://zfcg.czt.zj.gov.cn/luban/detail?parentId=600030&amp;articleId=8usMobfHBXp2GJnjOIZ0EA%3D%3D&amp;utm=luban.luban-PC-37000.979-pc-websitegroup-zhejiang-secondPage-front.3.01412d50301111eea4a9272df37c6142）；安装“乐采云电子交易客户端”----前往“浙江企业采购信息服务网-在线下载-电子交易客户端”进行下载安装（https://b.zhengcaiyun.cn/luban/category?parentId=550045&amp;childrenCode=qicaiCategory17&amp;utm=luban.luban-PC-39026.959-pc-websitegroup-navBar-front.8.233654f0300f11ee9e63571a3f42cf10，若已安装政采云电子交易客户端，无需重新安装乐采云电子交易客户端，乐采云和政采云电子交易客户端可通用）；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采云平台“服务中心-帮助文档-项目采购-电子招投标操作指南-供应商”。（2）招标文件公告期限与招标公告的公告期限一致。</w:t>
      </w:r>
    </w:p>
    <w:p w14:paraId="24F4F60D">
      <w:pPr>
        <w:spacing w:line="360" w:lineRule="auto"/>
        <w:rPr>
          <w:rFonts w:ascii="仿宋" w:hAnsi="仿宋" w:eastAsia="仿宋" w:cs="仿宋"/>
          <w:b/>
          <w:sz w:val="24"/>
        </w:rPr>
      </w:pPr>
      <w:r>
        <w:rPr>
          <w:rFonts w:hint="eastAsia" w:ascii="仿宋" w:hAnsi="仿宋" w:eastAsia="仿宋" w:cs="仿宋"/>
          <w:b/>
          <w:sz w:val="24"/>
        </w:rPr>
        <w:t>七、对本次采购提出询问、质疑、投诉，请按以下方式联系</w:t>
      </w:r>
    </w:p>
    <w:p w14:paraId="19790BDC">
      <w:pPr>
        <w:spacing w:line="360" w:lineRule="auto"/>
        <w:rPr>
          <w:rFonts w:ascii="仿宋" w:hAnsi="仿宋" w:eastAsia="仿宋" w:cs="仿宋"/>
          <w:sz w:val="24"/>
        </w:rPr>
      </w:pPr>
      <w:r>
        <w:rPr>
          <w:rFonts w:hint="eastAsia" w:ascii="仿宋" w:hAnsi="仿宋" w:eastAsia="仿宋" w:cs="仿宋"/>
          <w:sz w:val="24"/>
        </w:rPr>
        <w:t xml:space="preserve">    1.采购人信息</w:t>
      </w:r>
    </w:p>
    <w:p w14:paraId="26E55F9B">
      <w:pPr>
        <w:spacing w:line="360" w:lineRule="auto"/>
        <w:ind w:firstLine="480" w:firstLineChars="200"/>
        <w:rPr>
          <w:rFonts w:ascii="仿宋" w:hAnsi="仿宋" w:eastAsia="仿宋" w:cs="仿宋"/>
          <w:kern w:val="0"/>
          <w:sz w:val="24"/>
        </w:rPr>
      </w:pPr>
      <w:r>
        <w:rPr>
          <w:rFonts w:hint="eastAsia" w:ascii="仿宋" w:hAnsi="仿宋" w:eastAsia="仿宋" w:cs="仿宋"/>
          <w:sz w:val="24"/>
        </w:rPr>
        <w:t>名    称：</w:t>
      </w:r>
      <w:r>
        <w:rPr>
          <w:rFonts w:hint="eastAsia" w:ascii="仿宋" w:hAnsi="仿宋" w:eastAsia="仿宋" w:cs="仿宋"/>
          <w:kern w:val="0"/>
          <w:sz w:val="24"/>
        </w:rPr>
        <w:t>淳安县国有资产投资有限公司</w:t>
      </w:r>
    </w:p>
    <w:p w14:paraId="431825EB">
      <w:pPr>
        <w:spacing w:line="360" w:lineRule="auto"/>
        <w:ind w:firstLine="480" w:firstLineChars="200"/>
        <w:rPr>
          <w:rFonts w:ascii="仿宋" w:hAnsi="仿宋" w:eastAsia="仿宋" w:cs="仿宋"/>
          <w:sz w:val="24"/>
        </w:rPr>
      </w:pPr>
      <w:r>
        <w:rPr>
          <w:rFonts w:hint="eastAsia" w:ascii="仿宋" w:hAnsi="仿宋" w:eastAsia="仿宋" w:cs="仿宋"/>
          <w:sz w:val="24"/>
        </w:rPr>
        <w:t>地    址：杭州市淳安县千岛湖镇环湖北路695号</w:t>
      </w:r>
    </w:p>
    <w:p w14:paraId="69C724F2">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联系人：</w:t>
      </w:r>
      <w:r>
        <w:rPr>
          <w:rFonts w:hint="eastAsia" w:ascii="仿宋" w:hAnsi="仿宋" w:eastAsia="仿宋" w:cs="仿宋"/>
          <w:sz w:val="24"/>
          <w:lang w:val="en-US" w:eastAsia="zh-CN"/>
        </w:rPr>
        <w:t>王亮</w:t>
      </w:r>
      <w:r>
        <w:rPr>
          <w:rFonts w:hint="eastAsia" w:ascii="仿宋" w:hAnsi="仿宋" w:eastAsia="仿宋" w:cs="仿宋"/>
          <w:sz w:val="24"/>
        </w:rPr>
        <w:t xml:space="preserve">     联系电话：</w:t>
      </w:r>
      <w:r>
        <w:rPr>
          <w:rFonts w:hint="eastAsia" w:ascii="仿宋" w:hAnsi="仿宋" w:eastAsia="仿宋" w:cs="仿宋"/>
          <w:sz w:val="24"/>
          <w:lang w:val="en-US" w:eastAsia="zh-CN"/>
        </w:rPr>
        <w:t>0571-89600796</w:t>
      </w:r>
    </w:p>
    <w:p w14:paraId="7F48ABEA">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2.采购代理机构：浙江阳光联合会计师事务所（普通合伙） </w:t>
      </w:r>
    </w:p>
    <w:p w14:paraId="3F76A2FE">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地址：淳安县千岛湖镇环湖北路369号</w:t>
      </w:r>
      <w:r>
        <w:rPr>
          <w:rFonts w:hint="eastAsia" w:ascii="仿宋" w:hAnsi="仿宋" w:eastAsia="仿宋" w:cs="仿宋"/>
          <w:sz w:val="24"/>
          <w:lang w:val="en-US" w:eastAsia="zh-CN"/>
        </w:rPr>
        <w:t>6楼政府采购部</w:t>
      </w:r>
    </w:p>
    <w:p w14:paraId="164DD7B8">
      <w:pPr>
        <w:spacing w:line="360" w:lineRule="auto"/>
        <w:ind w:firstLine="480" w:firstLineChars="200"/>
        <w:rPr>
          <w:rFonts w:ascii="仿宋" w:hAnsi="仿宋" w:eastAsia="仿宋" w:cs="仿宋"/>
          <w:sz w:val="24"/>
        </w:rPr>
      </w:pPr>
      <w:r>
        <w:rPr>
          <w:rFonts w:hint="eastAsia" w:ascii="仿宋" w:hAnsi="仿宋" w:eastAsia="仿宋" w:cs="仿宋"/>
          <w:sz w:val="24"/>
        </w:rPr>
        <w:t>采购代理机构联系人：高文峰            联系电话：0571-64832556。</w:t>
      </w:r>
    </w:p>
    <w:p w14:paraId="0E063124">
      <w:pPr>
        <w:spacing w:line="360" w:lineRule="auto"/>
        <w:ind w:firstLine="480" w:firstLineChars="200"/>
        <w:rPr>
          <w:rFonts w:ascii="仿宋" w:hAnsi="仿宋" w:eastAsia="仿宋" w:cs="仿宋"/>
          <w:sz w:val="24"/>
          <w:highlight w:val="yellow"/>
        </w:rPr>
      </w:pPr>
      <w:r>
        <w:rPr>
          <w:rFonts w:hint="eastAsia" w:ascii="仿宋" w:hAnsi="仿宋" w:eastAsia="仿宋" w:cs="仿宋"/>
          <w:sz w:val="24"/>
        </w:rPr>
        <w:t>3.监管及举报受理联系人：淳安县财政局（国资办）</w:t>
      </w:r>
    </w:p>
    <w:p w14:paraId="01422098">
      <w:pPr>
        <w:spacing w:line="360" w:lineRule="auto"/>
        <w:ind w:firstLine="480" w:firstLineChars="200"/>
        <w:rPr>
          <w:rFonts w:ascii="仿宋" w:hAnsi="仿宋" w:eastAsia="仿宋" w:cs="仿宋"/>
          <w:sz w:val="24"/>
        </w:rPr>
      </w:pPr>
      <w:r>
        <w:rPr>
          <w:rFonts w:hint="eastAsia" w:ascii="仿宋" w:hAnsi="仿宋" w:eastAsia="仿宋" w:cs="仿宋"/>
          <w:sz w:val="24"/>
        </w:rPr>
        <w:t>地址：杭州市淳安县千岛湖镇环湖北路695号</w:t>
      </w:r>
    </w:p>
    <w:p w14:paraId="65DA3EEF">
      <w:pPr>
        <w:spacing w:line="360" w:lineRule="auto"/>
        <w:ind w:firstLine="480" w:firstLineChars="200"/>
        <w:rPr>
          <w:rFonts w:hint="eastAsia" w:ascii="仿宋" w:hAnsi="仿宋" w:eastAsia="仿宋" w:cs="仿宋"/>
          <w:i/>
          <w:sz w:val="24"/>
          <w:highlight w:val="none"/>
        </w:rPr>
      </w:pPr>
      <w:r>
        <w:rPr>
          <w:rFonts w:hint="eastAsia" w:ascii="仿宋" w:hAnsi="仿宋" w:eastAsia="仿宋" w:cs="仿宋"/>
          <w:sz w:val="24"/>
        </w:rPr>
        <w:t>联系人：王宝军</w:t>
      </w:r>
    </w:p>
    <w:p w14:paraId="59BFEDA6">
      <w:pPr>
        <w:spacing w:line="360" w:lineRule="auto"/>
        <w:ind w:firstLine="480" w:firstLineChars="200"/>
        <w:rPr>
          <w:rFonts w:hint="eastAsia" w:ascii="仿宋" w:hAnsi="仿宋" w:eastAsia="仿宋" w:cs="仿宋"/>
          <w:sz w:val="24"/>
        </w:rPr>
      </w:pPr>
      <w:r>
        <w:rPr>
          <w:rFonts w:hint="eastAsia" w:ascii="仿宋" w:hAnsi="仿宋" w:eastAsia="仿宋" w:cs="仿宋"/>
          <w:sz w:val="24"/>
        </w:rPr>
        <w:t>监督投诉电话：0571-89600786</w:t>
      </w:r>
    </w:p>
    <w:p w14:paraId="14DB3F60">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若对项目采购电子交易系统操作有疑问，可登录乐采云（https://www.lecaiyun.com/），点击右侧咨询小采，获取采小蜜智能服务管家帮助，或拨打政采云有限公司服务热线95763获取热线服务帮助。</w:t>
      </w:r>
    </w:p>
    <w:p w14:paraId="640E15F5">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09FCCEB2">
      <w:pPr>
        <w:pStyle w:val="46"/>
        <w:spacing w:line="360" w:lineRule="auto"/>
        <w:rPr>
          <w:rFonts w:ascii="仿宋" w:hAnsi="仿宋" w:eastAsia="仿宋" w:cs="仿宋"/>
          <w:snapToGrid/>
          <w:sz w:val="24"/>
          <w:szCs w:val="24"/>
        </w:rPr>
      </w:pPr>
    </w:p>
    <w:p w14:paraId="7B18B1AA">
      <w:pPr>
        <w:pStyle w:val="2"/>
        <w:rPr>
          <w:rFonts w:ascii="仿宋" w:hAnsi="仿宋" w:eastAsia="仿宋" w:cs="仿宋"/>
          <w:snapToGrid w:val="0"/>
        </w:rPr>
      </w:pPr>
    </w:p>
    <w:p w14:paraId="3EB47CF7">
      <w:pPr>
        <w:pStyle w:val="21"/>
        <w:rPr>
          <w:rFonts w:ascii="仿宋" w:hAnsi="仿宋" w:eastAsia="仿宋" w:cs="仿宋"/>
        </w:rPr>
      </w:pPr>
    </w:p>
    <w:p w14:paraId="1C536E75">
      <w:pPr>
        <w:pStyle w:val="22"/>
        <w:rPr>
          <w:rFonts w:ascii="仿宋" w:hAnsi="仿宋" w:eastAsia="仿宋" w:cs="仿宋"/>
          <w:snapToGrid w:val="0"/>
        </w:rPr>
      </w:pPr>
    </w:p>
    <w:p w14:paraId="7F0847C0">
      <w:pPr>
        <w:pStyle w:val="57"/>
        <w:rPr>
          <w:rFonts w:ascii="仿宋" w:hAnsi="仿宋" w:eastAsia="仿宋" w:cs="仿宋"/>
          <w:snapToGrid w:val="0"/>
        </w:rPr>
      </w:pPr>
    </w:p>
    <w:p w14:paraId="69CB44C2">
      <w:pPr>
        <w:pStyle w:val="57"/>
        <w:rPr>
          <w:rFonts w:ascii="仿宋" w:hAnsi="仿宋" w:eastAsia="仿宋" w:cs="仿宋"/>
          <w:snapToGrid w:val="0"/>
        </w:rPr>
      </w:pPr>
    </w:p>
    <w:p w14:paraId="67147218">
      <w:pPr>
        <w:pStyle w:val="57"/>
        <w:rPr>
          <w:rFonts w:ascii="仿宋" w:hAnsi="仿宋" w:eastAsia="仿宋" w:cs="仿宋"/>
          <w:snapToGrid w:val="0"/>
        </w:rPr>
      </w:pPr>
    </w:p>
    <w:p w14:paraId="1599ADD8">
      <w:pPr>
        <w:pStyle w:val="57"/>
        <w:rPr>
          <w:rFonts w:ascii="仿宋" w:hAnsi="仿宋" w:eastAsia="仿宋" w:cs="仿宋"/>
          <w:snapToGrid w:val="0"/>
        </w:rPr>
      </w:pPr>
    </w:p>
    <w:p w14:paraId="18CBE829">
      <w:pPr>
        <w:pStyle w:val="57"/>
        <w:rPr>
          <w:rFonts w:ascii="仿宋" w:hAnsi="仿宋" w:eastAsia="仿宋" w:cs="仿宋"/>
          <w:snapToGrid w:val="0"/>
        </w:rPr>
      </w:pPr>
    </w:p>
    <w:p w14:paraId="47D1E69E">
      <w:pPr>
        <w:pStyle w:val="57"/>
        <w:rPr>
          <w:rFonts w:ascii="仿宋" w:hAnsi="仿宋" w:eastAsia="仿宋" w:cs="仿宋"/>
          <w:snapToGrid w:val="0"/>
        </w:rPr>
      </w:pPr>
    </w:p>
    <w:p w14:paraId="58642A3E">
      <w:pPr>
        <w:pStyle w:val="57"/>
        <w:rPr>
          <w:rFonts w:ascii="仿宋" w:hAnsi="仿宋" w:eastAsia="仿宋" w:cs="仿宋"/>
          <w:snapToGrid w:val="0"/>
        </w:rPr>
      </w:pPr>
    </w:p>
    <w:p w14:paraId="3FBB3E0D">
      <w:pPr>
        <w:pStyle w:val="57"/>
        <w:rPr>
          <w:rFonts w:ascii="仿宋" w:hAnsi="仿宋" w:eastAsia="仿宋" w:cs="仿宋"/>
          <w:snapToGrid w:val="0"/>
        </w:rPr>
      </w:pPr>
    </w:p>
    <w:p w14:paraId="3FDF5CF9">
      <w:pPr>
        <w:pStyle w:val="57"/>
        <w:rPr>
          <w:rFonts w:ascii="仿宋" w:hAnsi="仿宋" w:eastAsia="仿宋" w:cs="仿宋"/>
          <w:snapToGrid w:val="0"/>
        </w:rPr>
      </w:pPr>
    </w:p>
    <w:p w14:paraId="246DEC66">
      <w:pPr>
        <w:pStyle w:val="57"/>
        <w:rPr>
          <w:rFonts w:ascii="仿宋" w:hAnsi="仿宋" w:eastAsia="仿宋" w:cs="仿宋"/>
          <w:snapToGrid w:val="0"/>
        </w:rPr>
      </w:pPr>
    </w:p>
    <w:p w14:paraId="2AB3CD05">
      <w:pPr>
        <w:pStyle w:val="57"/>
        <w:rPr>
          <w:rFonts w:ascii="仿宋" w:hAnsi="仿宋" w:eastAsia="仿宋" w:cs="仿宋"/>
          <w:snapToGrid w:val="0"/>
        </w:rPr>
      </w:pPr>
    </w:p>
    <w:p w14:paraId="0CADB594">
      <w:pPr>
        <w:widowControl/>
        <w:adjustRightInd/>
        <w:jc w:val="left"/>
        <w:rPr>
          <w:rFonts w:ascii="仿宋" w:hAnsi="仿宋" w:eastAsia="仿宋" w:cs="仿宋"/>
          <w:b/>
          <w:sz w:val="36"/>
          <w:szCs w:val="20"/>
        </w:rPr>
      </w:pPr>
      <w:r>
        <w:rPr>
          <w:rFonts w:ascii="仿宋" w:hAnsi="仿宋" w:eastAsia="仿宋" w:cs="仿宋"/>
          <w:b/>
          <w:sz w:val="36"/>
          <w:szCs w:val="20"/>
        </w:rPr>
        <w:br w:type="page"/>
      </w:r>
    </w:p>
    <w:p w14:paraId="0024237E">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第二部分</w:t>
      </w:r>
      <w:bookmarkEnd w:id="7"/>
      <w:r>
        <w:rPr>
          <w:rFonts w:hint="eastAsia" w:ascii="仿宋" w:hAnsi="仿宋" w:eastAsia="仿宋" w:cs="仿宋"/>
          <w:b/>
          <w:sz w:val="36"/>
          <w:szCs w:val="20"/>
        </w:rPr>
        <w:t xml:space="preserve"> 投标人须知</w:t>
      </w:r>
      <w:bookmarkEnd w:id="8"/>
    </w:p>
    <w:p w14:paraId="5AA019C4">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前附表</w:t>
      </w:r>
    </w:p>
    <w:tbl>
      <w:tblPr>
        <w:tblStyle w:val="88"/>
        <w:tblW w:w="9481" w:type="dxa"/>
        <w:tblInd w:w="-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5"/>
        <w:gridCol w:w="1558"/>
        <w:gridCol w:w="7228"/>
      </w:tblGrid>
      <w:tr w14:paraId="5E207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95" w:type="dxa"/>
            <w:tcBorders>
              <w:top w:val="single" w:color="auto" w:sz="4" w:space="0"/>
              <w:left w:val="single" w:color="auto" w:sz="4" w:space="0"/>
              <w:bottom w:val="single" w:color="auto" w:sz="4" w:space="0"/>
              <w:right w:val="single" w:color="auto" w:sz="4" w:space="0"/>
            </w:tcBorders>
          </w:tcPr>
          <w:p w14:paraId="64C98491">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558" w:type="dxa"/>
            <w:tcBorders>
              <w:top w:val="single" w:color="000000" w:sz="8" w:space="0"/>
              <w:left w:val="single" w:color="auto" w:sz="4" w:space="0"/>
              <w:bottom w:val="single" w:color="000000" w:sz="8" w:space="0"/>
              <w:right w:val="single" w:color="000000" w:sz="8" w:space="0"/>
            </w:tcBorders>
            <w:vAlign w:val="center"/>
          </w:tcPr>
          <w:p w14:paraId="3E7301F7">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7228" w:type="dxa"/>
            <w:tcBorders>
              <w:top w:val="single" w:color="000000" w:sz="8" w:space="0"/>
              <w:left w:val="single" w:color="000000" w:sz="2" w:space="0"/>
              <w:bottom w:val="single" w:color="000000" w:sz="8" w:space="0"/>
              <w:right w:val="single" w:color="000000" w:sz="8" w:space="0"/>
            </w:tcBorders>
            <w:vAlign w:val="center"/>
          </w:tcPr>
          <w:p w14:paraId="48011C5F">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14:paraId="43F5F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95" w:type="dxa"/>
            <w:tcBorders>
              <w:top w:val="single" w:color="auto" w:sz="4" w:space="0"/>
              <w:left w:val="single" w:color="auto" w:sz="4" w:space="0"/>
              <w:bottom w:val="single" w:color="auto" w:sz="4" w:space="0"/>
              <w:right w:val="single" w:color="auto" w:sz="4" w:space="0"/>
            </w:tcBorders>
          </w:tcPr>
          <w:p w14:paraId="4BBAA524">
            <w:pPr>
              <w:snapToGrid w:val="0"/>
              <w:spacing w:line="360" w:lineRule="auto"/>
              <w:jc w:val="center"/>
              <w:rPr>
                <w:rFonts w:ascii="仿宋" w:hAnsi="仿宋" w:eastAsia="仿宋" w:cs="仿宋"/>
                <w:sz w:val="24"/>
              </w:rPr>
            </w:pPr>
          </w:p>
          <w:p w14:paraId="2F9AEB9F">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558" w:type="dxa"/>
            <w:tcBorders>
              <w:top w:val="single" w:color="000000" w:sz="8" w:space="0"/>
              <w:left w:val="single" w:color="auto" w:sz="4" w:space="0"/>
              <w:bottom w:val="single" w:color="000000" w:sz="8" w:space="0"/>
              <w:right w:val="single" w:color="000000" w:sz="8" w:space="0"/>
            </w:tcBorders>
            <w:vAlign w:val="center"/>
          </w:tcPr>
          <w:p w14:paraId="1C596FE9">
            <w:pPr>
              <w:snapToGrid w:val="0"/>
              <w:spacing w:line="360" w:lineRule="auto"/>
              <w:jc w:val="center"/>
              <w:rPr>
                <w:rFonts w:ascii="仿宋" w:hAnsi="仿宋" w:eastAsia="仿宋" w:cs="仿宋"/>
                <w:b/>
                <w:sz w:val="24"/>
              </w:rPr>
            </w:pPr>
            <w:r>
              <w:rPr>
                <w:rFonts w:hint="eastAsia" w:ascii="仿宋" w:hAnsi="仿宋" w:eastAsia="仿宋" w:cs="仿宋"/>
                <w:b/>
                <w:sz w:val="24"/>
              </w:rPr>
              <w:t>项目属性与核心产品</w:t>
            </w:r>
          </w:p>
        </w:tc>
        <w:tc>
          <w:tcPr>
            <w:tcW w:w="7228" w:type="dxa"/>
            <w:tcBorders>
              <w:top w:val="single" w:color="000000" w:sz="8" w:space="0"/>
              <w:left w:val="single" w:color="000000" w:sz="2" w:space="0"/>
              <w:bottom w:val="single" w:color="000000" w:sz="8" w:space="0"/>
              <w:right w:val="single" w:color="000000" w:sz="8" w:space="0"/>
            </w:tcBorders>
            <w:vAlign w:val="center"/>
          </w:tcPr>
          <w:p w14:paraId="5C50DE16">
            <w:pPr>
              <w:spacing w:line="360" w:lineRule="auto"/>
              <w:rPr>
                <w:rFonts w:ascii="仿宋" w:hAnsi="仿宋" w:eastAsia="仿宋" w:cs="仿宋"/>
                <w:sz w:val="24"/>
              </w:rPr>
            </w:pPr>
            <w:r>
              <w:rPr>
                <w:rFonts w:hint="eastAsia" w:ascii="仿宋" w:hAnsi="仿宋" w:eastAsia="仿宋" w:cs="仿宋"/>
                <w:sz w:val="24"/>
              </w:rPr>
              <w:t>服务类</w:t>
            </w:r>
          </w:p>
        </w:tc>
      </w:tr>
      <w:tr w14:paraId="0DB43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1"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448819B6">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558" w:type="dxa"/>
            <w:tcBorders>
              <w:top w:val="single" w:color="000000" w:sz="8" w:space="0"/>
              <w:left w:val="single" w:color="auto" w:sz="4" w:space="0"/>
              <w:bottom w:val="single" w:color="000000" w:sz="8" w:space="0"/>
              <w:right w:val="single" w:color="000000" w:sz="8" w:space="0"/>
            </w:tcBorders>
            <w:vAlign w:val="center"/>
          </w:tcPr>
          <w:p w14:paraId="3A9D5ABB">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7228" w:type="dxa"/>
            <w:tcBorders>
              <w:top w:val="single" w:color="000000" w:sz="8" w:space="0"/>
              <w:left w:val="single" w:color="000000" w:sz="2" w:space="0"/>
              <w:bottom w:val="single" w:color="000000" w:sz="8" w:space="0"/>
              <w:right w:val="single" w:color="000000" w:sz="8" w:space="0"/>
            </w:tcBorders>
            <w:vAlign w:val="center"/>
          </w:tcPr>
          <w:p w14:paraId="7A312C70">
            <w:pPr>
              <w:spacing w:line="360" w:lineRule="auto"/>
              <w:rPr>
                <w:rFonts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kern w:val="0"/>
                <w:sz w:val="24"/>
              </w:rPr>
              <w:t xml:space="preserve"> A</w:t>
            </w:r>
            <w:r>
              <w:rPr>
                <w:rFonts w:hint="eastAsia" w:ascii="仿宋" w:hAnsi="仿宋" w:eastAsia="仿宋" w:cs="仿宋"/>
                <w:sz w:val="24"/>
              </w:rPr>
              <w:t>同意将非主体、非关键性的工作分包。</w:t>
            </w:r>
          </w:p>
          <w:p w14:paraId="68D44E1E">
            <w:pPr>
              <w:spacing w:line="360" w:lineRule="auto"/>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646F88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95" w:type="dxa"/>
            <w:tcBorders>
              <w:top w:val="single" w:color="auto" w:sz="4" w:space="0"/>
              <w:left w:val="single" w:color="auto" w:sz="4" w:space="0"/>
              <w:bottom w:val="single" w:color="auto" w:sz="4" w:space="0"/>
              <w:right w:val="single" w:color="auto" w:sz="4" w:space="0"/>
            </w:tcBorders>
          </w:tcPr>
          <w:p w14:paraId="75D40B68">
            <w:pPr>
              <w:snapToGrid w:val="0"/>
              <w:spacing w:line="360" w:lineRule="auto"/>
              <w:jc w:val="center"/>
              <w:rPr>
                <w:rFonts w:ascii="仿宋" w:hAnsi="仿宋" w:eastAsia="仿宋" w:cs="仿宋"/>
                <w:sz w:val="24"/>
              </w:rPr>
            </w:pPr>
          </w:p>
          <w:p w14:paraId="34B24165">
            <w:pPr>
              <w:snapToGrid w:val="0"/>
              <w:spacing w:line="360" w:lineRule="auto"/>
              <w:jc w:val="center"/>
              <w:rPr>
                <w:rFonts w:ascii="仿宋" w:hAnsi="仿宋" w:eastAsia="仿宋" w:cs="仿宋"/>
                <w:sz w:val="24"/>
              </w:rPr>
            </w:pPr>
          </w:p>
          <w:p w14:paraId="5B63B7E1">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558" w:type="dxa"/>
            <w:tcBorders>
              <w:top w:val="single" w:color="000000" w:sz="8" w:space="0"/>
              <w:left w:val="single" w:color="auto" w:sz="4" w:space="0"/>
              <w:bottom w:val="single" w:color="000000" w:sz="8" w:space="0"/>
              <w:right w:val="single" w:color="000000" w:sz="8" w:space="0"/>
            </w:tcBorders>
            <w:vAlign w:val="center"/>
          </w:tcPr>
          <w:p w14:paraId="14CA1B30">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7228" w:type="dxa"/>
            <w:tcBorders>
              <w:top w:val="single" w:color="000000" w:sz="8" w:space="0"/>
              <w:left w:val="single" w:color="000000" w:sz="2" w:space="0"/>
              <w:bottom w:val="single" w:color="000000" w:sz="8" w:space="0"/>
              <w:right w:val="single" w:color="000000" w:sz="8" w:space="0"/>
            </w:tcBorders>
            <w:vAlign w:val="center"/>
          </w:tcPr>
          <w:p w14:paraId="3E5D816A">
            <w:pPr>
              <w:spacing w:line="360" w:lineRule="auto"/>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不组织。</w:t>
            </w:r>
          </w:p>
          <w:p w14:paraId="30556F9C">
            <w:pPr>
              <w:spacing w:line="360" w:lineRule="auto"/>
              <w:rPr>
                <w:rFonts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时间：,地点：，联系人：，联系方式：</w:t>
            </w:r>
            <w:r>
              <w:rPr>
                <w:rFonts w:hint="eastAsia" w:ascii="仿宋" w:hAnsi="仿宋" w:eastAsia="仿宋" w:cs="仿宋"/>
                <w:sz w:val="24"/>
                <w:szCs w:val="20"/>
              </w:rPr>
              <w:t>。</w:t>
            </w:r>
          </w:p>
        </w:tc>
      </w:tr>
      <w:tr w14:paraId="18A2D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95" w:type="dxa"/>
            <w:tcBorders>
              <w:top w:val="single" w:color="auto" w:sz="4" w:space="0"/>
              <w:left w:val="single" w:color="auto" w:sz="4" w:space="0"/>
              <w:bottom w:val="single" w:color="auto" w:sz="4" w:space="0"/>
              <w:right w:val="single" w:color="auto" w:sz="4" w:space="0"/>
            </w:tcBorders>
          </w:tcPr>
          <w:p w14:paraId="5E82DB74">
            <w:pPr>
              <w:snapToGrid w:val="0"/>
              <w:spacing w:line="360" w:lineRule="auto"/>
              <w:jc w:val="center"/>
              <w:rPr>
                <w:rFonts w:ascii="仿宋" w:hAnsi="仿宋" w:eastAsia="仿宋" w:cs="仿宋"/>
                <w:sz w:val="24"/>
              </w:rPr>
            </w:pPr>
          </w:p>
          <w:p w14:paraId="2A2F8F97">
            <w:pPr>
              <w:snapToGrid w:val="0"/>
              <w:spacing w:line="360" w:lineRule="auto"/>
              <w:jc w:val="center"/>
              <w:rPr>
                <w:rFonts w:ascii="仿宋" w:hAnsi="仿宋" w:eastAsia="仿宋" w:cs="仿宋"/>
                <w:sz w:val="24"/>
              </w:rPr>
            </w:pPr>
          </w:p>
          <w:p w14:paraId="4F71DE4D">
            <w:pPr>
              <w:snapToGrid w:val="0"/>
              <w:spacing w:line="360" w:lineRule="auto"/>
              <w:jc w:val="center"/>
              <w:rPr>
                <w:rFonts w:ascii="仿宋" w:hAnsi="仿宋" w:eastAsia="仿宋" w:cs="仿宋"/>
                <w:sz w:val="24"/>
              </w:rPr>
            </w:pPr>
          </w:p>
          <w:p w14:paraId="23F6B394">
            <w:pPr>
              <w:snapToGrid w:val="0"/>
              <w:spacing w:line="360" w:lineRule="auto"/>
              <w:jc w:val="center"/>
              <w:rPr>
                <w:rFonts w:ascii="仿宋" w:hAnsi="仿宋" w:eastAsia="仿宋" w:cs="仿宋"/>
                <w:sz w:val="24"/>
              </w:rPr>
            </w:pPr>
          </w:p>
          <w:p w14:paraId="07156960">
            <w:pPr>
              <w:snapToGrid w:val="0"/>
              <w:spacing w:line="360" w:lineRule="auto"/>
              <w:jc w:val="center"/>
              <w:rPr>
                <w:rFonts w:ascii="仿宋" w:hAnsi="仿宋" w:eastAsia="仿宋" w:cs="仿宋"/>
                <w:sz w:val="24"/>
              </w:rPr>
            </w:pPr>
          </w:p>
          <w:p w14:paraId="7F0F0350">
            <w:pPr>
              <w:snapToGrid w:val="0"/>
              <w:spacing w:line="360" w:lineRule="auto"/>
              <w:jc w:val="center"/>
              <w:rPr>
                <w:rFonts w:ascii="仿宋" w:hAnsi="仿宋" w:eastAsia="仿宋" w:cs="仿宋"/>
                <w:sz w:val="24"/>
              </w:rPr>
            </w:pPr>
          </w:p>
          <w:p w14:paraId="23CA446E">
            <w:pPr>
              <w:snapToGrid w:val="0"/>
              <w:spacing w:line="360" w:lineRule="auto"/>
              <w:jc w:val="center"/>
              <w:rPr>
                <w:rFonts w:ascii="仿宋" w:hAnsi="仿宋" w:eastAsia="仿宋" w:cs="仿宋"/>
                <w:sz w:val="24"/>
              </w:rPr>
            </w:pPr>
          </w:p>
          <w:p w14:paraId="23136602">
            <w:pPr>
              <w:snapToGrid w:val="0"/>
              <w:spacing w:line="360" w:lineRule="auto"/>
              <w:jc w:val="center"/>
              <w:rPr>
                <w:rFonts w:ascii="仿宋" w:hAnsi="仿宋" w:eastAsia="仿宋" w:cs="仿宋"/>
                <w:sz w:val="24"/>
              </w:rPr>
            </w:pPr>
          </w:p>
          <w:p w14:paraId="4324E6F5">
            <w:pPr>
              <w:snapToGrid w:val="0"/>
              <w:spacing w:line="360" w:lineRule="auto"/>
              <w:jc w:val="center"/>
              <w:rPr>
                <w:rFonts w:ascii="仿宋" w:hAnsi="仿宋" w:eastAsia="仿宋" w:cs="仿宋"/>
                <w:sz w:val="24"/>
              </w:rPr>
            </w:pPr>
          </w:p>
          <w:p w14:paraId="2E6E35E0">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558" w:type="dxa"/>
            <w:tcBorders>
              <w:top w:val="single" w:color="000000" w:sz="8" w:space="0"/>
              <w:left w:val="single" w:color="auto" w:sz="4" w:space="0"/>
              <w:bottom w:val="single" w:color="000000" w:sz="8" w:space="0"/>
              <w:right w:val="single" w:color="000000" w:sz="8" w:space="0"/>
            </w:tcBorders>
            <w:vAlign w:val="center"/>
          </w:tcPr>
          <w:p w14:paraId="5A3AFEE1">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7228" w:type="dxa"/>
            <w:tcBorders>
              <w:top w:val="single" w:color="000000" w:sz="8" w:space="0"/>
              <w:left w:val="single" w:color="000000" w:sz="2" w:space="0"/>
              <w:bottom w:val="single" w:color="000000" w:sz="8" w:space="0"/>
              <w:right w:val="single" w:color="000000" w:sz="8" w:space="0"/>
            </w:tcBorders>
            <w:vAlign w:val="center"/>
          </w:tcPr>
          <w:p w14:paraId="68C53BC4">
            <w:pPr>
              <w:spacing w:line="360" w:lineRule="auto"/>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不要求提供。</w:t>
            </w:r>
          </w:p>
          <w:p w14:paraId="6DFB3D47">
            <w:pPr>
              <w:spacing w:line="360" w:lineRule="auto"/>
              <w:rPr>
                <w:rFonts w:ascii="仿宋" w:hAnsi="仿宋" w:eastAsia="仿宋" w:cs="仿宋"/>
                <w:kern w:val="0"/>
                <w:sz w:val="24"/>
              </w:rPr>
            </w:pPr>
            <w:sdt>
              <w:sdtPr>
                <w:rPr>
                  <w:rFonts w:hint="eastAsia" w:ascii="仿宋" w:hAnsi="仿宋" w:eastAsia="仿宋" w:cs="仿宋"/>
                  <w:kern w:val="0"/>
                  <w:sz w:val="24"/>
                </w:rPr>
                <w:id w:val="1026831988"/>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A8"/>
                </w:r>
              </w:sdtContent>
            </w:sdt>
            <w:r>
              <w:rPr>
                <w:rFonts w:hint="eastAsia" w:ascii="仿宋" w:hAnsi="仿宋" w:eastAsia="仿宋" w:cs="仿宋"/>
                <w:kern w:val="0"/>
                <w:sz w:val="24"/>
              </w:rPr>
              <w:t>B要求提供。</w:t>
            </w:r>
          </w:p>
          <w:p w14:paraId="2508C053">
            <w:pPr>
              <w:numPr>
                <w:ilvl w:val="0"/>
                <w:numId w:val="2"/>
              </w:numPr>
              <w:spacing w:line="360" w:lineRule="auto"/>
              <w:rPr>
                <w:rFonts w:ascii="仿宋" w:hAnsi="仿宋" w:eastAsia="仿宋" w:cs="仿宋"/>
                <w:kern w:val="0"/>
                <w:sz w:val="24"/>
                <w:u w:val="single"/>
              </w:rPr>
            </w:pPr>
            <w:r>
              <w:rPr>
                <w:rFonts w:hint="eastAsia" w:ascii="仿宋" w:hAnsi="仿宋" w:eastAsia="仿宋" w:cs="仿宋"/>
                <w:snapToGrid w:val="0"/>
                <w:kern w:val="28"/>
                <w:sz w:val="24"/>
              </w:rPr>
              <w:t>样品：</w:t>
            </w:r>
          </w:p>
          <w:p w14:paraId="0964FF18">
            <w:pPr>
              <w:numPr>
                <w:ilvl w:val="0"/>
                <w:numId w:val="2"/>
              </w:numPr>
              <w:spacing w:line="360" w:lineRule="auto"/>
              <w:rPr>
                <w:rFonts w:ascii="仿宋" w:hAnsi="仿宋" w:eastAsia="仿宋" w:cs="仿宋"/>
                <w:kern w:val="0"/>
                <w:sz w:val="24"/>
              </w:rPr>
            </w:pPr>
            <w:r>
              <w:rPr>
                <w:rFonts w:hint="eastAsia" w:ascii="仿宋" w:hAnsi="仿宋" w:eastAsia="仿宋" w:cs="仿宋"/>
                <w:snapToGrid w:val="0"/>
                <w:kern w:val="28"/>
                <w:sz w:val="24"/>
              </w:rPr>
              <w:t>样品制作的标准和要求：</w:t>
            </w:r>
            <w:r>
              <w:rPr>
                <w:rFonts w:hint="eastAsia" w:ascii="仿宋" w:hAnsi="仿宋" w:eastAsia="仿宋" w:cs="仿宋"/>
                <w:kern w:val="0"/>
                <w:sz w:val="24"/>
              </w:rPr>
              <w:t>；</w:t>
            </w:r>
          </w:p>
          <w:p w14:paraId="517D705A">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kern w:val="0"/>
                <w:sz w:val="24"/>
              </w:rPr>
              <w:t>；</w:t>
            </w:r>
          </w:p>
          <w:p w14:paraId="7C881300">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A8"/>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kern w:val="0"/>
                <w:sz w:val="24"/>
              </w:rPr>
              <w:t>。</w:t>
            </w:r>
          </w:p>
          <w:p w14:paraId="4819666E">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b/>
                <w:bCs/>
                <w:sz w:val="24"/>
                <w:u w:val="single"/>
              </w:rPr>
              <w:t>。</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3D60F32D">
            <w:pPr>
              <w:spacing w:line="360" w:lineRule="auto"/>
              <w:rPr>
                <w:rFonts w:ascii="仿宋" w:hAnsi="仿宋" w:eastAsia="仿宋" w:cs="仿宋"/>
                <w:sz w:val="24"/>
              </w:rPr>
            </w:pPr>
            <w:r>
              <w:rPr>
                <w:rFonts w:hint="eastAsia" w:ascii="仿宋" w:hAnsi="仿宋" w:eastAsia="仿宋" w:cs="仿宋"/>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0B5C223">
            <w:pPr>
              <w:spacing w:line="360" w:lineRule="auto"/>
              <w:rPr>
                <w:rFonts w:ascii="仿宋" w:hAnsi="仿宋" w:eastAsia="仿宋" w:cs="仿宋"/>
                <w:b/>
                <w:sz w:val="24"/>
              </w:rPr>
            </w:pPr>
            <w:r>
              <w:rPr>
                <w:rFonts w:hint="eastAsia" w:ascii="仿宋" w:hAnsi="仿宋" w:eastAsia="仿宋" w:cs="仿宋"/>
                <w:sz w:val="24"/>
              </w:rPr>
              <w:t>（7）制作、运输、安装和保管样品所发生的一切费用由投标人自理。</w:t>
            </w:r>
          </w:p>
        </w:tc>
      </w:tr>
      <w:tr w14:paraId="5072F3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3D19F8AB">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558" w:type="dxa"/>
            <w:tcBorders>
              <w:top w:val="single" w:color="000000" w:sz="8" w:space="0"/>
              <w:left w:val="single" w:color="auto" w:sz="4" w:space="0"/>
              <w:bottom w:val="single" w:color="000000" w:sz="8" w:space="0"/>
              <w:right w:val="single" w:color="000000" w:sz="8" w:space="0"/>
            </w:tcBorders>
            <w:vAlign w:val="center"/>
          </w:tcPr>
          <w:p w14:paraId="58D4C074">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7228" w:type="dxa"/>
            <w:tcBorders>
              <w:top w:val="single" w:color="000000" w:sz="8" w:space="0"/>
              <w:left w:val="single" w:color="000000" w:sz="2" w:space="0"/>
              <w:bottom w:val="single" w:color="000000" w:sz="8" w:space="0"/>
              <w:right w:val="single" w:color="000000" w:sz="8" w:space="0"/>
            </w:tcBorders>
            <w:vAlign w:val="center"/>
          </w:tcPr>
          <w:p w14:paraId="7D6A6D0B">
            <w:pPr>
              <w:spacing w:line="360" w:lineRule="auto"/>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不组织。</w:t>
            </w:r>
          </w:p>
          <w:p w14:paraId="1E74D2DC">
            <w:pPr>
              <w:spacing w:line="360" w:lineRule="auto"/>
              <w:rPr>
                <w:rFonts w:ascii="仿宋" w:hAnsi="仿宋" w:eastAsia="仿宋" w:cs="仿宋"/>
                <w:kern w:val="0"/>
                <w:sz w:val="24"/>
              </w:rPr>
            </w:pPr>
            <w:sdt>
              <w:sdtPr>
                <w:rPr>
                  <w:rFonts w:hint="eastAsia" w:ascii="仿宋" w:hAnsi="仿宋" w:eastAsia="仿宋" w:cs="仿宋"/>
                  <w:kern w:val="0"/>
                  <w:sz w:val="24"/>
                </w:rPr>
                <w:id w:val="1174071719"/>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14:paraId="60DCBC3A">
            <w:pPr>
              <w:snapToGrid w:val="0"/>
              <w:spacing w:line="360" w:lineRule="auto"/>
              <w:rPr>
                <w:rFonts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w:t>
            </w:r>
          </w:p>
        </w:tc>
      </w:tr>
      <w:tr w14:paraId="208D0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95" w:type="dxa"/>
            <w:vMerge w:val="restart"/>
            <w:tcBorders>
              <w:top w:val="single" w:color="auto" w:sz="4" w:space="0"/>
              <w:left w:val="single" w:color="auto" w:sz="4" w:space="0"/>
              <w:right w:val="single" w:color="auto" w:sz="4" w:space="0"/>
            </w:tcBorders>
          </w:tcPr>
          <w:p w14:paraId="26BB2325">
            <w:pPr>
              <w:snapToGrid w:val="0"/>
              <w:spacing w:line="360" w:lineRule="auto"/>
              <w:jc w:val="center"/>
              <w:rPr>
                <w:rFonts w:ascii="仿宋" w:hAnsi="仿宋" w:eastAsia="仿宋" w:cs="仿宋"/>
                <w:sz w:val="24"/>
              </w:rPr>
            </w:pPr>
          </w:p>
          <w:p w14:paraId="6E86FF51">
            <w:pPr>
              <w:snapToGrid w:val="0"/>
              <w:spacing w:line="360" w:lineRule="auto"/>
              <w:jc w:val="center"/>
              <w:rPr>
                <w:rFonts w:ascii="仿宋" w:hAnsi="仿宋" w:eastAsia="仿宋" w:cs="仿宋"/>
                <w:sz w:val="24"/>
              </w:rPr>
            </w:pPr>
          </w:p>
          <w:p w14:paraId="144F4650">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558" w:type="dxa"/>
            <w:vMerge w:val="restart"/>
            <w:tcBorders>
              <w:top w:val="single" w:color="000000" w:sz="8" w:space="0"/>
              <w:left w:val="single" w:color="auto" w:sz="4" w:space="0"/>
              <w:right w:val="single" w:color="000000" w:sz="8" w:space="0"/>
            </w:tcBorders>
            <w:vAlign w:val="center"/>
          </w:tcPr>
          <w:p w14:paraId="25C0DF81">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7228" w:type="dxa"/>
            <w:tcBorders>
              <w:top w:val="single" w:color="000000" w:sz="8" w:space="0"/>
              <w:left w:val="single" w:color="000000" w:sz="2" w:space="0"/>
              <w:bottom w:val="single" w:color="auto" w:sz="4" w:space="0"/>
              <w:right w:val="single" w:color="000000" w:sz="8" w:space="0"/>
            </w:tcBorders>
            <w:vAlign w:val="center"/>
          </w:tcPr>
          <w:p w14:paraId="74C59EDD">
            <w:pPr>
              <w:spacing w:line="360" w:lineRule="auto"/>
              <w:rPr>
                <w:rFonts w:ascii="仿宋" w:hAnsi="仿宋" w:eastAsia="仿宋" w:cs="仿宋"/>
                <w:sz w:val="24"/>
              </w:rPr>
            </w:pPr>
            <w:r>
              <w:rPr>
                <w:rFonts w:hint="eastAsia" w:ascii="仿宋" w:hAnsi="仿宋" w:eastAsia="仿宋" w:cs="仿宋"/>
                <w:sz w:val="24"/>
              </w:rPr>
              <w:t>（1）资格证明文件：见招标文件第二部分10.1。</w:t>
            </w:r>
          </w:p>
          <w:p w14:paraId="1DB65CE6">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14:paraId="76740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6" w:hRule="atLeast"/>
          <w:tblHeader/>
        </w:trPr>
        <w:tc>
          <w:tcPr>
            <w:tcW w:w="695" w:type="dxa"/>
            <w:vMerge w:val="continue"/>
            <w:tcBorders>
              <w:left w:val="single" w:color="auto" w:sz="4" w:space="0"/>
              <w:bottom w:val="single" w:color="auto" w:sz="4" w:space="0"/>
              <w:right w:val="single" w:color="auto" w:sz="4" w:space="0"/>
            </w:tcBorders>
          </w:tcPr>
          <w:p w14:paraId="3678A42B">
            <w:pPr>
              <w:snapToGrid w:val="0"/>
              <w:spacing w:line="360" w:lineRule="auto"/>
              <w:jc w:val="center"/>
              <w:rPr>
                <w:rFonts w:ascii="仿宋" w:hAnsi="仿宋" w:eastAsia="仿宋" w:cs="仿宋"/>
                <w:sz w:val="24"/>
              </w:rPr>
            </w:pPr>
          </w:p>
        </w:tc>
        <w:tc>
          <w:tcPr>
            <w:tcW w:w="1558" w:type="dxa"/>
            <w:vMerge w:val="continue"/>
            <w:tcBorders>
              <w:left w:val="single" w:color="auto" w:sz="4" w:space="0"/>
              <w:bottom w:val="single" w:color="000000" w:sz="8" w:space="0"/>
              <w:right w:val="single" w:color="000000" w:sz="8" w:space="0"/>
            </w:tcBorders>
            <w:vAlign w:val="center"/>
          </w:tcPr>
          <w:p w14:paraId="77E39C7D">
            <w:pPr>
              <w:snapToGrid w:val="0"/>
              <w:spacing w:line="360" w:lineRule="auto"/>
              <w:jc w:val="center"/>
              <w:rPr>
                <w:rFonts w:ascii="仿宋" w:hAnsi="仿宋" w:eastAsia="仿宋" w:cs="仿宋"/>
                <w:b/>
                <w:sz w:val="24"/>
              </w:rPr>
            </w:pPr>
          </w:p>
        </w:tc>
        <w:tc>
          <w:tcPr>
            <w:tcW w:w="7228" w:type="dxa"/>
            <w:tcBorders>
              <w:top w:val="single" w:color="auto" w:sz="4" w:space="0"/>
              <w:left w:val="single" w:color="000000" w:sz="2" w:space="0"/>
              <w:bottom w:val="single" w:color="000000" w:sz="8" w:space="0"/>
              <w:right w:val="single" w:color="000000" w:sz="8" w:space="0"/>
            </w:tcBorders>
            <w:vAlign w:val="center"/>
          </w:tcPr>
          <w:p w14:paraId="5FCF350D">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14:paraId="1B279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95" w:type="dxa"/>
            <w:tcBorders>
              <w:top w:val="single" w:color="auto" w:sz="4" w:space="0"/>
              <w:left w:val="single" w:color="000000" w:sz="8" w:space="0"/>
              <w:bottom w:val="single" w:color="auto" w:sz="4" w:space="0"/>
              <w:right w:val="single" w:color="000000" w:sz="2" w:space="0"/>
            </w:tcBorders>
          </w:tcPr>
          <w:p w14:paraId="28BBA695">
            <w:pPr>
              <w:snapToGrid w:val="0"/>
              <w:spacing w:line="360" w:lineRule="auto"/>
              <w:jc w:val="center"/>
              <w:rPr>
                <w:rFonts w:ascii="仿宋" w:hAnsi="仿宋" w:eastAsia="仿宋" w:cs="仿宋"/>
                <w:sz w:val="24"/>
              </w:rPr>
            </w:pPr>
          </w:p>
          <w:p w14:paraId="65035F05">
            <w:pPr>
              <w:snapToGrid w:val="0"/>
              <w:spacing w:line="360" w:lineRule="auto"/>
              <w:jc w:val="center"/>
              <w:rPr>
                <w:rFonts w:ascii="仿宋" w:hAnsi="仿宋" w:eastAsia="仿宋" w:cs="仿宋"/>
                <w:sz w:val="24"/>
              </w:rPr>
            </w:pPr>
          </w:p>
          <w:p w14:paraId="59D18E8E">
            <w:pPr>
              <w:snapToGrid w:val="0"/>
              <w:spacing w:line="360" w:lineRule="auto"/>
              <w:jc w:val="center"/>
              <w:rPr>
                <w:rFonts w:ascii="仿宋" w:hAnsi="仿宋" w:eastAsia="仿宋" w:cs="仿宋"/>
                <w:sz w:val="24"/>
              </w:rPr>
            </w:pPr>
          </w:p>
          <w:p w14:paraId="336B8F2D">
            <w:pPr>
              <w:snapToGrid w:val="0"/>
              <w:spacing w:line="360" w:lineRule="auto"/>
              <w:jc w:val="center"/>
              <w:rPr>
                <w:rFonts w:ascii="仿宋" w:hAnsi="仿宋" w:eastAsia="仿宋" w:cs="仿宋"/>
                <w:sz w:val="24"/>
              </w:rPr>
            </w:pPr>
          </w:p>
          <w:p w14:paraId="31ED5A20">
            <w:pPr>
              <w:snapToGrid w:val="0"/>
              <w:spacing w:line="360" w:lineRule="auto"/>
              <w:jc w:val="center"/>
              <w:rPr>
                <w:rFonts w:ascii="仿宋" w:hAnsi="仿宋" w:eastAsia="仿宋" w:cs="仿宋"/>
                <w:sz w:val="24"/>
              </w:rPr>
            </w:pPr>
          </w:p>
          <w:p w14:paraId="62CEA786">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558" w:type="dxa"/>
            <w:tcBorders>
              <w:top w:val="single" w:color="000000" w:sz="8" w:space="0"/>
              <w:left w:val="single" w:color="000000" w:sz="2" w:space="0"/>
              <w:bottom w:val="single" w:color="000000" w:sz="8" w:space="0"/>
              <w:right w:val="single" w:color="000000" w:sz="8" w:space="0"/>
            </w:tcBorders>
            <w:vAlign w:val="center"/>
          </w:tcPr>
          <w:p w14:paraId="5B512FE2">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7228" w:type="dxa"/>
            <w:tcBorders>
              <w:top w:val="single" w:color="000000" w:sz="8" w:space="0"/>
              <w:left w:val="single" w:color="000000" w:sz="2" w:space="0"/>
              <w:bottom w:val="single" w:color="000000" w:sz="8" w:space="0"/>
              <w:right w:val="single" w:color="000000" w:sz="8" w:space="0"/>
            </w:tcBorders>
            <w:vAlign w:val="center"/>
          </w:tcPr>
          <w:p w14:paraId="4BF226ED">
            <w:pPr>
              <w:snapToGrid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开标一览表（报价表）是报价的唯一载体，如投标人在乐采购云平台填写的投标报价与投标文件报价文件中开标一览表（报价表）不一致的，以报价文件中开标一览表（报价表）为准。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p>
          <w:p w14:paraId="5F2B57E9">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17748647">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14:paraId="02A0283A">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14:paraId="1A86F923">
            <w:pPr>
              <w:spacing w:line="360" w:lineRule="auto"/>
              <w:ind w:firstLine="241" w:firstLineChars="100"/>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p>
          <w:p w14:paraId="4580D57A">
            <w:pPr>
              <w:spacing w:line="360" w:lineRule="auto"/>
              <w:ind w:firstLine="241" w:firstLineChars="1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14:paraId="52F57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95" w:type="dxa"/>
            <w:tcBorders>
              <w:top w:val="single" w:color="auto" w:sz="4" w:space="0"/>
              <w:left w:val="single" w:color="000000" w:sz="8" w:space="0"/>
              <w:bottom w:val="single" w:color="auto" w:sz="4" w:space="0"/>
              <w:right w:val="single" w:color="000000" w:sz="2" w:space="0"/>
            </w:tcBorders>
            <w:vAlign w:val="center"/>
          </w:tcPr>
          <w:p w14:paraId="1CDBDC50">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558" w:type="dxa"/>
            <w:tcBorders>
              <w:top w:val="single" w:color="000000" w:sz="8" w:space="0"/>
              <w:left w:val="single" w:color="000000" w:sz="2" w:space="0"/>
              <w:bottom w:val="single" w:color="auto" w:sz="4" w:space="0"/>
              <w:right w:val="single" w:color="000000" w:sz="8" w:space="0"/>
            </w:tcBorders>
            <w:vAlign w:val="center"/>
          </w:tcPr>
          <w:p w14:paraId="39C70604">
            <w:pPr>
              <w:snapToGrid w:val="0"/>
              <w:spacing w:line="360" w:lineRule="auto"/>
              <w:jc w:val="center"/>
              <w:rPr>
                <w:rFonts w:ascii="仿宋" w:hAnsi="仿宋" w:eastAsia="仿宋" w:cs="仿宋"/>
                <w:b/>
                <w:sz w:val="24"/>
              </w:rPr>
            </w:pPr>
            <w:r>
              <w:rPr>
                <w:rFonts w:hint="eastAsia" w:ascii="仿宋" w:hAnsi="仿宋" w:eastAsia="仿宋" w:cs="仿宋"/>
                <w:b/>
                <w:sz w:val="24"/>
              </w:rPr>
              <w:t xml:space="preserve">备份投标文件送达地点和签收人员 </w:t>
            </w:r>
          </w:p>
        </w:tc>
        <w:tc>
          <w:tcPr>
            <w:tcW w:w="7228" w:type="dxa"/>
            <w:tcBorders>
              <w:top w:val="single" w:color="000000" w:sz="8" w:space="0"/>
              <w:left w:val="single" w:color="000000" w:sz="2" w:space="0"/>
              <w:bottom w:val="single" w:color="auto" w:sz="4" w:space="0"/>
              <w:right w:val="single" w:color="000000" w:sz="8" w:space="0"/>
            </w:tcBorders>
            <w:vAlign w:val="center"/>
          </w:tcPr>
          <w:p w14:paraId="07D08B41">
            <w:pPr>
              <w:spacing w:line="360" w:lineRule="auto"/>
              <w:rPr>
                <w:rFonts w:ascii="仿宋" w:hAnsi="仿宋" w:eastAsia="仿宋" w:cs="仿宋"/>
                <w:sz w:val="24"/>
              </w:rPr>
            </w:pPr>
            <w:r>
              <w:rPr>
                <w:rFonts w:hint="eastAsia" w:ascii="仿宋" w:hAnsi="仿宋" w:eastAsia="仿宋" w:cs="仿宋"/>
                <w:sz w:val="24"/>
              </w:rPr>
              <w:t>本项目实行电子投标。</w:t>
            </w:r>
          </w:p>
          <w:p w14:paraId="3A09875B">
            <w:pPr>
              <w:spacing w:line="360" w:lineRule="auto"/>
              <w:rPr>
                <w:rFonts w:ascii="仿宋" w:hAnsi="仿宋" w:eastAsia="仿宋" w:cs="仿宋"/>
                <w:sz w:val="24"/>
              </w:rPr>
            </w:pPr>
            <w:r>
              <w:rPr>
                <w:rFonts w:hint="eastAsia" w:ascii="仿宋" w:hAnsi="仿宋" w:eastAsia="仿宋" w:cs="仿宋"/>
                <w:sz w:val="24"/>
              </w:rPr>
              <w:t>1.供应商应准备电子投标文件、以介质存储的数据电文形式的备份投标文件两类：</w:t>
            </w:r>
          </w:p>
          <w:p w14:paraId="1F2855D5">
            <w:pPr>
              <w:spacing w:line="360" w:lineRule="auto"/>
              <w:rPr>
                <w:rFonts w:ascii="仿宋" w:hAnsi="仿宋" w:eastAsia="仿宋" w:cs="仿宋"/>
                <w:sz w:val="24"/>
              </w:rPr>
            </w:pPr>
            <w:r>
              <w:rPr>
                <w:rFonts w:hint="eastAsia" w:ascii="仿宋" w:hAnsi="仿宋" w:eastAsia="仿宋" w:cs="仿宋"/>
                <w:sz w:val="24"/>
              </w:rPr>
              <w:t>（1）电子投标文件，按乐采云平台项目采购-电子招投标操作指南及本招标文件要求递交。</w:t>
            </w:r>
          </w:p>
          <w:p w14:paraId="64D0E2C2">
            <w:pPr>
              <w:spacing w:line="360" w:lineRule="auto"/>
              <w:rPr>
                <w:rFonts w:ascii="仿宋" w:hAnsi="仿宋" w:eastAsia="仿宋" w:cs="仿宋"/>
                <w:sz w:val="24"/>
              </w:rPr>
            </w:pPr>
            <w:r>
              <w:rPr>
                <w:rFonts w:hint="eastAsia" w:ascii="仿宋" w:hAnsi="仿宋" w:eastAsia="仿宋" w:cs="仿宋"/>
                <w:sz w:val="24"/>
              </w:rPr>
              <w:t>（2）以介质存储的数据电文形式的备份投标文件：按乐采云平台项目采购-电子招投标操作指南制作备份投标文件（后缀名为.bfbs），在投标截止时间前以电子邮件形式递交至(</w:t>
            </w:r>
            <w:r>
              <w:fldChar w:fldCharType="begin"/>
            </w:r>
            <w:r>
              <w:instrText xml:space="preserve"> HYPERLINK "mailto:157421350@qq.com" </w:instrText>
            </w:r>
            <w:r>
              <w:fldChar w:fldCharType="separate"/>
            </w:r>
            <w:r>
              <w:rPr>
                <w:rStyle w:val="144"/>
                <w:rFonts w:hint="eastAsia" w:ascii="仿宋" w:hAnsi="仿宋" w:eastAsia="仿宋" w:cs="仿宋"/>
                <w:snapToGrid/>
                <w:color w:val="auto"/>
                <w:kern w:val="2"/>
                <w:sz w:val="24"/>
                <w:szCs w:val="24"/>
              </w:rPr>
              <w:t>595437022@qq.com</w:t>
            </w:r>
            <w:r>
              <w:rPr>
                <w:rStyle w:val="144"/>
                <w:rFonts w:hint="eastAsia" w:ascii="仿宋" w:hAnsi="仿宋" w:eastAsia="仿宋" w:cs="仿宋"/>
                <w:snapToGrid/>
                <w:color w:val="auto"/>
                <w:kern w:val="2"/>
                <w:sz w:val="24"/>
                <w:szCs w:val="24"/>
              </w:rPr>
              <w:fldChar w:fldCharType="end"/>
            </w:r>
            <w:r>
              <w:rPr>
                <w:rFonts w:hint="eastAsia" w:ascii="仿宋" w:hAnsi="仿宋" w:eastAsia="仿宋" w:cs="仿宋"/>
                <w:sz w:val="24"/>
              </w:rPr>
              <w:t>)。</w:t>
            </w:r>
          </w:p>
          <w:p w14:paraId="052249FE">
            <w:pPr>
              <w:spacing w:line="360" w:lineRule="auto"/>
              <w:rPr>
                <w:rFonts w:ascii="仿宋" w:hAnsi="仿宋" w:eastAsia="仿宋" w:cs="仿宋"/>
                <w:sz w:val="24"/>
              </w:rPr>
            </w:pPr>
            <w:r>
              <w:rPr>
                <w:rFonts w:hint="eastAsia" w:ascii="仿宋" w:hAnsi="仿宋" w:eastAsia="仿宋" w:cs="仿宋"/>
                <w:sz w:val="24"/>
              </w:rPr>
              <w:t>（3）投标文件启用顺序和效力。投标文件的启用，按先后顺位分别为电子投标文件、以介质存储的数据电文形式的备份投标文件。顺位在先的投标文件已按时解密的，备份投标文件自动失效。</w:t>
            </w:r>
          </w:p>
          <w:p w14:paraId="3472F268">
            <w:pPr>
              <w:spacing w:line="360" w:lineRule="auto"/>
              <w:rPr>
                <w:rFonts w:ascii="仿宋" w:hAnsi="仿宋" w:eastAsia="仿宋" w:cs="仿宋"/>
                <w:sz w:val="24"/>
              </w:rPr>
            </w:pPr>
            <w:r>
              <w:rPr>
                <w:rFonts w:hint="eastAsia" w:ascii="仿宋" w:hAnsi="仿宋" w:eastAsia="仿宋" w:cs="仿宋"/>
                <w:sz w:val="24"/>
              </w:rPr>
              <w:t>▲未传输递交电子投标文件的，投标无效。</w:t>
            </w:r>
          </w:p>
          <w:p w14:paraId="3290D07D">
            <w:pPr>
              <w:spacing w:line="360" w:lineRule="auto"/>
              <w:rPr>
                <w:rFonts w:ascii="仿宋" w:hAnsi="仿宋" w:eastAsia="仿宋" w:cs="仿宋"/>
                <w:kern w:val="28"/>
                <w:sz w:val="24"/>
              </w:rPr>
            </w:pPr>
            <w:r>
              <w:rPr>
                <w:rFonts w:hint="eastAsia" w:ascii="仿宋" w:hAnsi="仿宋" w:eastAsia="仿宋" w:cs="仿宋"/>
                <w:sz w:val="24"/>
              </w:rPr>
              <w:t>▲未按规定提供相应的备份投标文件，造成项目开评标活动无法进行下去的，投标无效。</w:t>
            </w:r>
          </w:p>
        </w:tc>
      </w:tr>
      <w:tr w14:paraId="659CB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95" w:type="dxa"/>
            <w:vMerge w:val="restart"/>
            <w:tcBorders>
              <w:top w:val="single" w:color="auto" w:sz="4" w:space="0"/>
              <w:left w:val="single" w:color="auto" w:sz="4" w:space="0"/>
              <w:right w:val="single" w:color="auto" w:sz="4" w:space="0"/>
            </w:tcBorders>
            <w:vAlign w:val="center"/>
          </w:tcPr>
          <w:p w14:paraId="7F9418D3">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558" w:type="dxa"/>
            <w:vMerge w:val="restart"/>
            <w:tcBorders>
              <w:top w:val="single" w:color="auto" w:sz="4" w:space="0"/>
              <w:left w:val="single" w:color="auto" w:sz="4" w:space="0"/>
              <w:right w:val="single" w:color="auto" w:sz="4" w:space="0"/>
            </w:tcBorders>
            <w:vAlign w:val="center"/>
          </w:tcPr>
          <w:p w14:paraId="0E8AE095">
            <w:pPr>
              <w:snapToGrid w:val="0"/>
              <w:spacing w:line="360" w:lineRule="auto"/>
              <w:jc w:val="center"/>
              <w:rPr>
                <w:rFonts w:ascii="仿宋" w:hAnsi="仿宋" w:eastAsia="仿宋" w:cs="仿宋"/>
                <w:b/>
                <w:sz w:val="24"/>
              </w:rPr>
            </w:pPr>
            <w:r>
              <w:rPr>
                <w:rFonts w:hint="eastAsia" w:ascii="仿宋" w:hAnsi="仿宋" w:eastAsia="仿宋" w:cs="仿宋"/>
                <w:b/>
                <w:sz w:val="24"/>
              </w:rPr>
              <w:t>特别说明</w:t>
            </w:r>
          </w:p>
        </w:tc>
        <w:tc>
          <w:tcPr>
            <w:tcW w:w="7228" w:type="dxa"/>
            <w:tcBorders>
              <w:top w:val="single" w:color="auto" w:sz="4" w:space="0"/>
              <w:left w:val="single" w:color="auto" w:sz="4" w:space="0"/>
              <w:bottom w:val="single" w:color="auto" w:sz="4" w:space="0"/>
              <w:right w:val="single" w:color="auto" w:sz="4" w:space="0"/>
            </w:tcBorders>
            <w:vAlign w:val="center"/>
          </w:tcPr>
          <w:p w14:paraId="047629C0">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14:paraId="3F588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95" w:type="dxa"/>
            <w:vMerge w:val="continue"/>
            <w:tcBorders>
              <w:left w:val="single" w:color="auto" w:sz="4" w:space="0"/>
              <w:right w:val="single" w:color="auto" w:sz="4" w:space="0"/>
            </w:tcBorders>
          </w:tcPr>
          <w:p w14:paraId="12177206">
            <w:pPr>
              <w:snapToGrid w:val="0"/>
              <w:spacing w:line="360" w:lineRule="auto"/>
              <w:jc w:val="center"/>
              <w:rPr>
                <w:rFonts w:ascii="仿宋" w:hAnsi="仿宋" w:eastAsia="仿宋" w:cs="仿宋"/>
                <w:sz w:val="24"/>
              </w:rPr>
            </w:pPr>
          </w:p>
        </w:tc>
        <w:tc>
          <w:tcPr>
            <w:tcW w:w="1558" w:type="dxa"/>
            <w:vMerge w:val="continue"/>
            <w:tcBorders>
              <w:left w:val="single" w:color="auto" w:sz="4" w:space="0"/>
              <w:right w:val="single" w:color="auto" w:sz="4" w:space="0"/>
            </w:tcBorders>
            <w:vAlign w:val="center"/>
          </w:tcPr>
          <w:p w14:paraId="0B1084FF">
            <w:pPr>
              <w:snapToGrid w:val="0"/>
              <w:spacing w:line="360" w:lineRule="auto"/>
              <w:jc w:val="center"/>
              <w:rPr>
                <w:rFonts w:ascii="仿宋" w:hAnsi="仿宋" w:eastAsia="仿宋" w:cs="仿宋"/>
                <w:b/>
                <w:sz w:val="24"/>
              </w:rPr>
            </w:pPr>
          </w:p>
        </w:tc>
        <w:tc>
          <w:tcPr>
            <w:tcW w:w="7228" w:type="dxa"/>
            <w:tcBorders>
              <w:top w:val="single" w:color="auto" w:sz="4" w:space="0"/>
              <w:left w:val="single" w:color="auto" w:sz="4" w:space="0"/>
              <w:bottom w:val="single" w:color="auto" w:sz="4" w:space="0"/>
              <w:right w:val="single" w:color="auto" w:sz="4" w:space="0"/>
            </w:tcBorders>
            <w:vAlign w:val="center"/>
          </w:tcPr>
          <w:p w14:paraId="407383A4">
            <w:pPr>
              <w:spacing w:line="360" w:lineRule="auto"/>
              <w:rPr>
                <w:rFonts w:ascii="仿宋" w:hAnsi="仿宋" w:eastAsia="仿宋" w:cs="仿宋"/>
                <w:snapToGrid w:val="0"/>
                <w:kern w:val="28"/>
                <w:sz w:val="24"/>
              </w:rPr>
            </w:pPr>
            <w:sdt>
              <w:sdtPr>
                <w:rPr>
                  <w:rFonts w:hint="eastAsia" w:ascii="仿宋" w:hAnsi="仿宋" w:eastAsia="仿宋" w:cs="仿宋"/>
                  <w:kern w:val="0"/>
                  <w:sz w:val="24"/>
                </w:rPr>
                <w:id w:val="-1"/>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A8"/>
                </w:r>
              </w:sdtContent>
            </w:sdt>
            <w:r>
              <w:rPr>
                <w:rFonts w:hint="eastAsia" w:ascii="仿宋" w:hAnsi="仿宋" w:eastAsia="仿宋" w:cs="仿宋"/>
                <w:b/>
                <w:bCs/>
                <w:snapToGrid w:val="0"/>
                <w:kern w:val="28"/>
                <w:sz w:val="24"/>
              </w:rPr>
              <w:t>联合体投标的，联合体各方均需按招标文件第四部分评标标准要求提供资信证明文件，否则视为不符合相关要求。</w:t>
            </w:r>
          </w:p>
          <w:p w14:paraId="36328D6D">
            <w:pPr>
              <w:spacing w:line="360" w:lineRule="auto"/>
              <w:rPr>
                <w:rFonts w:ascii="仿宋" w:hAnsi="仿宋" w:eastAsia="仿宋" w:cs="仿宋"/>
                <w:snapToGrid w:val="0"/>
                <w:kern w:val="28"/>
                <w:sz w:val="24"/>
              </w:rPr>
            </w:pPr>
            <w:sdt>
              <w:sdtPr>
                <w:rPr>
                  <w:rFonts w:hint="eastAsia" w:ascii="仿宋" w:hAnsi="仿宋" w:eastAsia="仿宋" w:cs="仿宋"/>
                  <w:kern w:val="0"/>
                  <w:sz w:val="24"/>
                </w:rPr>
                <w:id w:val="1052570136"/>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A8"/>
                </w:r>
              </w:sdtContent>
            </w:sdt>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tc>
      </w:tr>
      <w:tr w14:paraId="11DD36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 w:hRule="atLeast"/>
          <w:tblHeader/>
        </w:trPr>
        <w:tc>
          <w:tcPr>
            <w:tcW w:w="695" w:type="dxa"/>
            <w:vMerge w:val="continue"/>
            <w:tcBorders>
              <w:left w:val="single" w:color="auto" w:sz="4" w:space="0"/>
              <w:right w:val="single" w:color="auto" w:sz="4" w:space="0"/>
            </w:tcBorders>
          </w:tcPr>
          <w:p w14:paraId="1914B6C8">
            <w:pPr>
              <w:snapToGrid w:val="0"/>
              <w:spacing w:line="360" w:lineRule="auto"/>
              <w:jc w:val="center"/>
              <w:rPr>
                <w:rFonts w:ascii="仿宋" w:hAnsi="仿宋" w:eastAsia="仿宋" w:cs="仿宋"/>
                <w:sz w:val="24"/>
              </w:rPr>
            </w:pPr>
          </w:p>
        </w:tc>
        <w:tc>
          <w:tcPr>
            <w:tcW w:w="1558" w:type="dxa"/>
            <w:vMerge w:val="continue"/>
            <w:tcBorders>
              <w:left w:val="single" w:color="auto" w:sz="4" w:space="0"/>
              <w:right w:val="single" w:color="auto" w:sz="4" w:space="0"/>
            </w:tcBorders>
            <w:vAlign w:val="center"/>
          </w:tcPr>
          <w:p w14:paraId="34B485F1">
            <w:pPr>
              <w:snapToGrid w:val="0"/>
              <w:spacing w:line="360" w:lineRule="auto"/>
              <w:jc w:val="center"/>
              <w:rPr>
                <w:rFonts w:ascii="仿宋" w:hAnsi="仿宋" w:eastAsia="仿宋" w:cs="仿宋"/>
                <w:b/>
                <w:sz w:val="24"/>
              </w:rPr>
            </w:pPr>
          </w:p>
        </w:tc>
        <w:tc>
          <w:tcPr>
            <w:tcW w:w="7228" w:type="dxa"/>
            <w:tcBorders>
              <w:top w:val="single" w:color="auto" w:sz="4" w:space="0"/>
              <w:left w:val="single" w:color="auto" w:sz="4" w:space="0"/>
              <w:bottom w:val="single" w:color="auto" w:sz="4" w:space="0"/>
              <w:right w:val="single" w:color="auto" w:sz="4" w:space="0"/>
            </w:tcBorders>
            <w:vAlign w:val="center"/>
          </w:tcPr>
          <w:p w14:paraId="1C3DB39D">
            <w:pPr>
              <w:spacing w:line="360" w:lineRule="auto"/>
              <w:rPr>
                <w:rFonts w:ascii="仿宋" w:hAnsi="仿宋" w:eastAsia="仿宋" w:cs="仿宋"/>
                <w:kern w:val="0"/>
                <w:sz w:val="24"/>
              </w:rPr>
            </w:pPr>
            <w:r>
              <w:rPr>
                <w:rFonts w:hint="eastAsia" w:ascii="仿宋" w:hAnsi="仿宋" w:eastAsia="仿宋" w:cs="仿宋"/>
                <w:sz w:val="24"/>
              </w:rPr>
              <w:t>本招标文件的解释权属于采购单位和委托代理机构。</w:t>
            </w:r>
          </w:p>
        </w:tc>
      </w:tr>
      <w:tr w14:paraId="63050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95" w:type="dxa"/>
            <w:vMerge w:val="continue"/>
            <w:tcBorders>
              <w:left w:val="single" w:color="auto" w:sz="4" w:space="0"/>
              <w:bottom w:val="single" w:color="auto" w:sz="4" w:space="0"/>
              <w:right w:val="single" w:color="auto" w:sz="4" w:space="0"/>
            </w:tcBorders>
          </w:tcPr>
          <w:p w14:paraId="2DA4D2B2">
            <w:pPr>
              <w:snapToGrid w:val="0"/>
              <w:spacing w:line="360" w:lineRule="auto"/>
              <w:jc w:val="center"/>
              <w:rPr>
                <w:rFonts w:ascii="仿宋" w:hAnsi="仿宋" w:eastAsia="仿宋" w:cs="仿宋"/>
                <w:sz w:val="24"/>
              </w:rPr>
            </w:pPr>
          </w:p>
        </w:tc>
        <w:tc>
          <w:tcPr>
            <w:tcW w:w="1558" w:type="dxa"/>
            <w:vMerge w:val="continue"/>
            <w:tcBorders>
              <w:left w:val="single" w:color="auto" w:sz="4" w:space="0"/>
              <w:bottom w:val="single" w:color="auto" w:sz="4" w:space="0"/>
              <w:right w:val="single" w:color="auto" w:sz="4" w:space="0"/>
            </w:tcBorders>
            <w:vAlign w:val="center"/>
          </w:tcPr>
          <w:p w14:paraId="501FBD01">
            <w:pPr>
              <w:snapToGrid w:val="0"/>
              <w:spacing w:line="360" w:lineRule="auto"/>
              <w:jc w:val="center"/>
              <w:rPr>
                <w:rFonts w:ascii="仿宋" w:hAnsi="仿宋" w:eastAsia="仿宋" w:cs="仿宋"/>
                <w:b/>
                <w:sz w:val="24"/>
              </w:rPr>
            </w:pPr>
          </w:p>
        </w:tc>
        <w:tc>
          <w:tcPr>
            <w:tcW w:w="7228" w:type="dxa"/>
            <w:tcBorders>
              <w:top w:val="single" w:color="auto" w:sz="4" w:space="0"/>
              <w:left w:val="single" w:color="auto" w:sz="4" w:space="0"/>
              <w:bottom w:val="single" w:color="auto" w:sz="4" w:space="0"/>
              <w:right w:val="single" w:color="auto" w:sz="4" w:space="0"/>
            </w:tcBorders>
            <w:vAlign w:val="center"/>
          </w:tcPr>
          <w:p w14:paraId="4FE2D45F">
            <w:pPr>
              <w:spacing w:line="360" w:lineRule="auto"/>
              <w:rPr>
                <w:rFonts w:ascii="仿宋" w:hAnsi="仿宋" w:eastAsia="仿宋" w:cs="仿宋"/>
                <w:sz w:val="24"/>
              </w:rPr>
            </w:pPr>
            <w:r>
              <w:rPr>
                <w:rFonts w:hint="eastAsia" w:ascii="仿宋" w:hAnsi="仿宋" w:eastAsia="仿宋" w:cs="仿宋"/>
                <w:b/>
                <w:bCs/>
                <w:sz w:val="24"/>
              </w:rPr>
              <w:t>如发现投标单位提供虚假材料、围标串标等违法违规行为参与我县国有企业采购投标活动的，无论中标与否，将取消该投标单位在本平台三年的投标资格。</w:t>
            </w:r>
          </w:p>
        </w:tc>
      </w:tr>
      <w:tr w14:paraId="29C7E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276EA368">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558" w:type="dxa"/>
            <w:tcBorders>
              <w:top w:val="single" w:color="auto" w:sz="4" w:space="0"/>
              <w:left w:val="single" w:color="auto" w:sz="4" w:space="0"/>
              <w:bottom w:val="single" w:color="auto" w:sz="4" w:space="0"/>
              <w:right w:val="single" w:color="auto" w:sz="4" w:space="0"/>
            </w:tcBorders>
            <w:vAlign w:val="center"/>
          </w:tcPr>
          <w:p w14:paraId="57A7BE90">
            <w:pPr>
              <w:snapToGrid w:val="0"/>
              <w:spacing w:line="360" w:lineRule="auto"/>
              <w:jc w:val="center"/>
              <w:rPr>
                <w:rFonts w:ascii="仿宋" w:hAnsi="仿宋" w:eastAsia="仿宋" w:cs="仿宋"/>
                <w:b/>
                <w:sz w:val="24"/>
              </w:rPr>
            </w:pPr>
            <w:r>
              <w:rPr>
                <w:rFonts w:hint="eastAsia" w:ascii="仿宋" w:hAnsi="仿宋" w:eastAsia="仿宋" w:cs="仿宋"/>
                <w:b/>
                <w:sz w:val="24"/>
              </w:rPr>
              <w:t>招标代理服务费</w:t>
            </w:r>
          </w:p>
        </w:tc>
        <w:tc>
          <w:tcPr>
            <w:tcW w:w="7228" w:type="dxa"/>
            <w:tcBorders>
              <w:top w:val="single" w:color="auto" w:sz="4" w:space="0"/>
              <w:left w:val="single" w:color="auto" w:sz="4" w:space="0"/>
              <w:bottom w:val="single" w:color="auto" w:sz="4" w:space="0"/>
              <w:right w:val="single" w:color="auto" w:sz="4" w:space="0"/>
            </w:tcBorders>
            <w:vAlign w:val="center"/>
          </w:tcPr>
          <w:p w14:paraId="07559DD9">
            <w:pPr>
              <w:pStyle w:val="35"/>
              <w:rPr>
                <w:rFonts w:ascii="仿宋" w:hAnsi="仿宋" w:eastAsia="仿宋" w:cs="仿宋"/>
              </w:rPr>
            </w:pPr>
            <w:r>
              <w:rPr>
                <w:rFonts w:hint="eastAsia" w:ascii="仿宋" w:hAnsi="仿宋" w:eastAsia="仿宋" w:cs="仿宋"/>
              </w:rPr>
              <w:t>本项目的招标代理服务费由中标人一次性向招标代理机构交付，由淳安县产权经纪有限公司统一代收。本项目根据淳国资办[2021]32号文《淳安县国有资产监督管理办公室关于明确国有产权交易、货物与服务采购收费标准及费用分配的通知》收取招标代理费（收费附表见附件</w:t>
            </w:r>
            <w:r>
              <w:rPr>
                <w:rFonts w:hint="eastAsia" w:ascii="仿宋" w:hAnsi="仿宋" w:eastAsia="仿宋" w:cs="仿宋"/>
                <w:lang w:val="en-US"/>
              </w:rPr>
              <w:t>6</w:t>
            </w:r>
            <w:r>
              <w:rPr>
                <w:rFonts w:hint="eastAsia" w:ascii="仿宋" w:hAnsi="仿宋" w:eastAsia="仿宋" w:cs="仿宋"/>
              </w:rPr>
              <w:t>），其余按实收取,本项目采购评审费由采购单位支付。</w:t>
            </w:r>
          </w:p>
          <w:p w14:paraId="66BC30AC">
            <w:pPr>
              <w:pStyle w:val="35"/>
              <w:rPr>
                <w:rFonts w:ascii="仿宋" w:hAnsi="仿宋" w:eastAsia="仿宋" w:cs="仿宋"/>
                <w:kern w:val="28"/>
                <w:szCs w:val="24"/>
                <w:lang w:val="en-US"/>
              </w:rPr>
            </w:pPr>
            <w:r>
              <w:rPr>
                <w:rFonts w:hint="eastAsia" w:ascii="仿宋" w:hAnsi="仿宋" w:eastAsia="仿宋" w:cs="仿宋"/>
                <w:kern w:val="28"/>
                <w:szCs w:val="24"/>
                <w:lang w:val="en-US"/>
              </w:rPr>
              <w:t>名称：淳安县产权经纪有限公司</w:t>
            </w:r>
          </w:p>
          <w:p w14:paraId="6B72F585">
            <w:pPr>
              <w:pStyle w:val="35"/>
              <w:rPr>
                <w:rFonts w:ascii="仿宋" w:hAnsi="仿宋" w:eastAsia="仿宋" w:cs="仿宋"/>
                <w:kern w:val="28"/>
                <w:szCs w:val="24"/>
                <w:lang w:val="en-US"/>
              </w:rPr>
            </w:pPr>
            <w:r>
              <w:rPr>
                <w:rFonts w:hint="eastAsia" w:ascii="仿宋" w:hAnsi="仿宋" w:eastAsia="仿宋" w:cs="仿宋"/>
                <w:kern w:val="28"/>
                <w:szCs w:val="24"/>
                <w:lang w:val="en-US"/>
              </w:rPr>
              <w:t xml:space="preserve">账号：7991 8100 0497 25 </w:t>
            </w:r>
          </w:p>
          <w:p w14:paraId="73F1BF8B">
            <w:pPr>
              <w:pStyle w:val="35"/>
              <w:rPr>
                <w:rFonts w:ascii="仿宋" w:hAnsi="仿宋" w:eastAsia="仿宋" w:cs="仿宋"/>
                <w:kern w:val="28"/>
                <w:szCs w:val="24"/>
                <w:lang w:val="en-US"/>
              </w:rPr>
            </w:pPr>
            <w:r>
              <w:rPr>
                <w:rFonts w:hint="eastAsia" w:ascii="仿宋" w:hAnsi="仿宋" w:eastAsia="仿宋" w:cs="仿宋"/>
                <w:kern w:val="28"/>
                <w:szCs w:val="24"/>
                <w:lang w:val="en-US"/>
              </w:rPr>
              <w:t>开户行：杭州银行股份有限公司淳安支行</w:t>
            </w:r>
          </w:p>
          <w:p w14:paraId="4CDC6D65">
            <w:pPr>
              <w:pStyle w:val="35"/>
              <w:rPr>
                <w:rFonts w:ascii="仿宋" w:hAnsi="仿宋" w:eastAsia="仿宋" w:cs="仿宋"/>
                <w:kern w:val="0"/>
              </w:rPr>
            </w:pPr>
            <w:r>
              <w:rPr>
                <w:rFonts w:hint="eastAsia" w:ascii="仿宋" w:hAnsi="仿宋" w:eastAsia="仿宋" w:cs="仿宋"/>
                <w:kern w:val="28"/>
                <w:szCs w:val="24"/>
                <w:lang w:val="en-US"/>
              </w:rPr>
              <w:t>联系人：江旭琴          联系电话：0571-64880506</w:t>
            </w:r>
          </w:p>
        </w:tc>
      </w:tr>
      <w:tr w14:paraId="3F40A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412464B0">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72BE2888">
            <w:pPr>
              <w:snapToGrid w:val="0"/>
              <w:spacing w:line="360" w:lineRule="auto"/>
              <w:jc w:val="center"/>
              <w:rPr>
                <w:rFonts w:ascii="仿宋" w:hAnsi="仿宋" w:eastAsia="仿宋" w:cs="仿宋"/>
                <w:b/>
                <w:sz w:val="24"/>
              </w:rPr>
            </w:pPr>
            <w:r>
              <w:rPr>
                <w:rFonts w:hint="eastAsia" w:ascii="仿宋" w:hAnsi="仿宋" w:eastAsia="仿宋" w:cs="仿宋"/>
                <w:b/>
                <w:sz w:val="24"/>
              </w:rPr>
              <w:t>备注</w:t>
            </w:r>
          </w:p>
        </w:tc>
        <w:tc>
          <w:tcPr>
            <w:tcW w:w="7228" w:type="dxa"/>
            <w:tcBorders>
              <w:top w:val="single" w:color="auto" w:sz="4" w:space="0"/>
              <w:left w:val="single" w:color="auto" w:sz="4" w:space="0"/>
              <w:bottom w:val="single" w:color="auto" w:sz="4" w:space="0"/>
              <w:right w:val="single" w:color="auto" w:sz="4" w:space="0"/>
            </w:tcBorders>
            <w:shd w:val="clear" w:color="auto" w:fill="auto"/>
            <w:vAlign w:val="center"/>
          </w:tcPr>
          <w:p w14:paraId="2D6BAFF5">
            <w:pPr>
              <w:spacing w:line="360" w:lineRule="auto"/>
              <w:rPr>
                <w:rFonts w:ascii="仿宋" w:hAnsi="仿宋" w:eastAsia="仿宋" w:cs="仿宋"/>
                <w:snapToGrid w:val="0"/>
                <w:sz w:val="24"/>
                <w:szCs w:val="21"/>
              </w:rPr>
            </w:pPr>
            <w:r>
              <w:rPr>
                <w:rFonts w:hint="eastAsia" w:ascii="仿宋" w:hAnsi="仿宋" w:eastAsia="仿宋" w:cs="仿宋"/>
                <w:b/>
                <w:bCs/>
                <w:sz w:val="24"/>
              </w:rPr>
              <w:t>在领取中标通知书前中标供应商须提供纸质投标文件（与电子投标文件一致）一正一副，递交至代理机构，如与电子投标文件不符将影响中标供应商领取中标通知。</w:t>
            </w:r>
          </w:p>
        </w:tc>
      </w:tr>
    </w:tbl>
    <w:p w14:paraId="759904C5">
      <w:pPr>
        <w:snapToGrid w:val="0"/>
        <w:spacing w:line="360" w:lineRule="auto"/>
        <w:jc w:val="center"/>
        <w:rPr>
          <w:rFonts w:ascii="仿宋" w:hAnsi="仿宋" w:eastAsia="仿宋" w:cs="仿宋"/>
          <w:b/>
          <w:sz w:val="32"/>
          <w:szCs w:val="20"/>
        </w:rPr>
      </w:pPr>
    </w:p>
    <w:bookmarkEnd w:id="9"/>
    <w:p w14:paraId="5F8DA283">
      <w:pPr>
        <w:adjustRightInd/>
        <w:spacing w:line="360" w:lineRule="auto"/>
        <w:ind w:firstLine="3845" w:firstLineChars="1197"/>
        <w:outlineLvl w:val="0"/>
        <w:rPr>
          <w:rFonts w:ascii="仿宋" w:hAnsi="仿宋" w:eastAsia="仿宋" w:cs="仿宋"/>
          <w:b/>
          <w:sz w:val="32"/>
          <w:szCs w:val="20"/>
        </w:rPr>
      </w:pPr>
      <w:bookmarkStart w:id="11" w:name="第三部分"/>
      <w:bookmarkStart w:id="12" w:name="_Toc164416483"/>
    </w:p>
    <w:p w14:paraId="08F597B5">
      <w:pPr>
        <w:adjustRightInd/>
        <w:spacing w:line="360" w:lineRule="auto"/>
        <w:ind w:firstLine="3845" w:firstLineChars="1197"/>
        <w:outlineLvl w:val="0"/>
        <w:rPr>
          <w:rFonts w:ascii="仿宋" w:hAnsi="仿宋" w:eastAsia="仿宋" w:cs="仿宋"/>
          <w:b/>
          <w:sz w:val="32"/>
          <w:szCs w:val="20"/>
        </w:rPr>
      </w:pPr>
    </w:p>
    <w:p w14:paraId="0A914C6B">
      <w:pPr>
        <w:pStyle w:val="36"/>
        <w:rPr>
          <w:rFonts w:ascii="仿宋" w:hAnsi="仿宋" w:eastAsia="仿宋" w:cs="仿宋"/>
          <w:b/>
          <w:sz w:val="32"/>
        </w:rPr>
      </w:pPr>
    </w:p>
    <w:p w14:paraId="71D35B5A">
      <w:pPr>
        <w:pStyle w:val="69"/>
        <w:rPr>
          <w:rFonts w:ascii="仿宋" w:hAnsi="仿宋" w:eastAsia="仿宋" w:cs="仿宋"/>
          <w:b/>
          <w:sz w:val="32"/>
          <w:szCs w:val="20"/>
        </w:rPr>
      </w:pPr>
    </w:p>
    <w:p w14:paraId="7FABEF68">
      <w:pPr>
        <w:rPr>
          <w:rFonts w:ascii="仿宋" w:hAnsi="仿宋" w:eastAsia="仿宋" w:cs="仿宋"/>
          <w:b/>
          <w:sz w:val="32"/>
          <w:szCs w:val="20"/>
        </w:rPr>
      </w:pPr>
    </w:p>
    <w:p w14:paraId="1D773DF4">
      <w:pPr>
        <w:pStyle w:val="36"/>
        <w:rPr>
          <w:rFonts w:ascii="仿宋" w:hAnsi="仿宋" w:eastAsia="仿宋" w:cs="仿宋"/>
          <w:b/>
          <w:sz w:val="32"/>
        </w:rPr>
      </w:pPr>
    </w:p>
    <w:p w14:paraId="47B3429A">
      <w:pPr>
        <w:rPr>
          <w:rFonts w:ascii="仿宋" w:hAnsi="仿宋" w:eastAsia="仿宋" w:cs="仿宋"/>
          <w:b/>
          <w:sz w:val="32"/>
          <w:szCs w:val="20"/>
        </w:rPr>
      </w:pPr>
    </w:p>
    <w:p w14:paraId="33ACB86E">
      <w:pPr>
        <w:adjustRightInd/>
        <w:spacing w:line="360" w:lineRule="auto"/>
        <w:ind w:firstLine="3845" w:firstLineChars="1197"/>
        <w:outlineLvl w:val="0"/>
        <w:rPr>
          <w:rFonts w:ascii="仿宋" w:hAnsi="仿宋" w:eastAsia="仿宋" w:cs="仿宋"/>
        </w:rPr>
      </w:pPr>
      <w:r>
        <w:rPr>
          <w:rFonts w:hint="eastAsia" w:ascii="仿宋" w:hAnsi="仿宋" w:eastAsia="仿宋" w:cs="仿宋"/>
          <w:b/>
          <w:sz w:val="32"/>
          <w:szCs w:val="20"/>
        </w:rPr>
        <w:t>一、总则</w:t>
      </w:r>
    </w:p>
    <w:p w14:paraId="54126285">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14:paraId="69672301">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7715EDAA">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14:paraId="12CC40ED">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14:paraId="580B6858">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“采购代理机构”系指招标公告中载明的本项目的采购代理机构。</w:t>
      </w:r>
    </w:p>
    <w:p w14:paraId="485A6871">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64A30FA0">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198FD57B">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14:paraId="4FFC44FB">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2.6“电子交易平台”系指本项目采购活动所依托的乐采云平台（https://www.lecaiyun.com/）。</w:t>
      </w:r>
    </w:p>
    <w:p w14:paraId="1AE7144E">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147451020"/>
        </w:sdtPr>
        <w:sdtEndPr>
          <w:rPr>
            <w:rFonts w:hint="eastAsia" w:ascii="仿宋" w:hAnsi="仿宋" w:eastAsia="仿宋" w:cs="仿宋"/>
            <w:kern w:val="0"/>
            <w:sz w:val="24"/>
          </w:rPr>
        </w:sdtEndPr>
        <w:sdtContent>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14:paraId="6BDDDF94">
      <w:pPr>
        <w:adjustRightInd/>
        <w:spacing w:line="360" w:lineRule="auto"/>
        <w:outlineLvl w:val="0"/>
        <w:rPr>
          <w:rFonts w:ascii="仿宋" w:hAnsi="仿宋" w:eastAsia="仿宋" w:cs="仿宋"/>
          <w:b/>
          <w:sz w:val="24"/>
        </w:rPr>
      </w:pPr>
      <w:r>
        <w:rPr>
          <w:rFonts w:hint="eastAsia" w:ascii="仿宋" w:hAnsi="仿宋" w:eastAsia="仿宋" w:cs="仿宋"/>
          <w:b/>
          <w:sz w:val="24"/>
        </w:rPr>
        <w:t>3.询问、质疑、投诉</w:t>
      </w:r>
    </w:p>
    <w:p w14:paraId="16FA9547">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1</w:t>
      </w:r>
      <w:r>
        <w:rPr>
          <w:rFonts w:hint="eastAsia" w:ascii="仿宋" w:hAnsi="仿宋" w:eastAsia="仿宋" w:cs="仿宋"/>
          <w:kern w:val="0"/>
          <w:sz w:val="24"/>
          <w:lang w:val="zh-CN"/>
        </w:rPr>
        <w:t>供应商询问</w:t>
      </w:r>
    </w:p>
    <w:p w14:paraId="113C9E54">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4DF84E3">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2</w:t>
      </w:r>
      <w:r>
        <w:rPr>
          <w:rFonts w:hint="eastAsia" w:ascii="仿宋" w:hAnsi="仿宋" w:eastAsia="仿宋" w:cs="仿宋"/>
          <w:kern w:val="0"/>
          <w:sz w:val="24"/>
          <w:lang w:val="zh-CN"/>
        </w:rPr>
        <w:t>供应商质疑</w:t>
      </w:r>
    </w:p>
    <w:p w14:paraId="04A8EA6E">
      <w:pPr>
        <w:pStyle w:val="46"/>
        <w:spacing w:line="360" w:lineRule="auto"/>
        <w:ind w:firstLine="480" w:firstLineChars="200"/>
        <w:rPr>
          <w:rFonts w:ascii="仿宋" w:hAnsi="仿宋" w:eastAsia="仿宋" w:cs="仿宋"/>
          <w:sz w:val="24"/>
        </w:rPr>
      </w:pP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29E96A9B">
      <w:pPr>
        <w:pStyle w:val="46"/>
        <w:spacing w:line="360" w:lineRule="auto"/>
        <w:ind w:firstLine="480" w:firstLineChars="200"/>
        <w:rPr>
          <w:rFonts w:ascii="仿宋" w:hAnsi="仿宋" w:eastAsia="仿宋" w:cs="仿宋"/>
          <w:sz w:val="24"/>
        </w:rPr>
      </w:pP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DF71ACD">
      <w:pPr>
        <w:pStyle w:val="21"/>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3.2.2.1对招标文件提出质疑的，质疑期限为供应商获得招标文件之日或者招标文件公告期限届满之日起计算。</w:t>
      </w:r>
    </w:p>
    <w:p w14:paraId="4F7A97D3">
      <w:pPr>
        <w:pStyle w:val="46"/>
        <w:spacing w:line="360" w:lineRule="auto"/>
        <w:ind w:left="479" w:leftChars="228"/>
        <w:rPr>
          <w:rFonts w:ascii="仿宋" w:hAnsi="仿宋" w:eastAsia="仿宋" w:cs="仿宋"/>
          <w:sz w:val="24"/>
        </w:rPr>
      </w:pPr>
      <w:r>
        <w:rPr>
          <w:rFonts w:hint="eastAsia" w:ascii="仿宋" w:hAnsi="仿宋" w:eastAsia="仿宋" w:cs="仿宋"/>
          <w:sz w:val="24"/>
        </w:rPr>
        <w:t>3.2.2.2对采购过程提出质疑的，质疑期限为各采购程序环节结束之日起计算。3.2.2.3对采购结果提出质疑的，质疑期限自采购结果公告期限届满之日起计算。</w:t>
      </w:r>
    </w:p>
    <w:p w14:paraId="5951FA05">
      <w:pPr>
        <w:pStyle w:val="4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2</w:t>
      </w:r>
      <w:r>
        <w:rPr>
          <w:rFonts w:hint="eastAsia" w:ascii="仿宋" w:hAnsi="仿宋" w:eastAsia="仿宋" w:cs="仿宋"/>
          <w:kern w:val="0"/>
          <w:sz w:val="24"/>
          <w:lang w:val="zh-CN"/>
        </w:rPr>
        <w:t>.3</w:t>
      </w:r>
      <w:r>
        <w:rPr>
          <w:rFonts w:hint="eastAsia" w:ascii="仿宋" w:hAnsi="仿宋" w:eastAsia="仿宋" w:cs="仿宋"/>
          <w:sz w:val="24"/>
        </w:rPr>
        <w:t>供应商提出质疑应当提交质疑函和必要的证明材料。质疑函应当包括下列内容：</w:t>
      </w:r>
    </w:p>
    <w:p w14:paraId="4EB01E27">
      <w:pPr>
        <w:pStyle w:val="4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w:t>
      </w: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2</w:t>
      </w:r>
      <w:r>
        <w:rPr>
          <w:rFonts w:hint="eastAsia" w:ascii="仿宋" w:hAnsi="仿宋" w:eastAsia="仿宋" w:cs="仿宋"/>
          <w:kern w:val="0"/>
          <w:sz w:val="24"/>
          <w:lang w:val="zh-CN"/>
        </w:rPr>
        <w:t>.3.1供应商的姓名或者名称、地址、邮编、联系人及联系电话；</w:t>
      </w:r>
    </w:p>
    <w:p w14:paraId="382206B3">
      <w:pPr>
        <w:pStyle w:val="4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w:t>
      </w: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2</w:t>
      </w:r>
      <w:r>
        <w:rPr>
          <w:rFonts w:hint="eastAsia" w:ascii="仿宋" w:hAnsi="仿宋" w:eastAsia="仿宋" w:cs="仿宋"/>
          <w:kern w:val="0"/>
          <w:sz w:val="24"/>
          <w:lang w:val="zh-CN"/>
        </w:rPr>
        <w:t>.3.2质疑项目的名称、编号；</w:t>
      </w:r>
    </w:p>
    <w:p w14:paraId="2B2863F3">
      <w:pPr>
        <w:pStyle w:val="4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w:t>
      </w: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2</w:t>
      </w:r>
      <w:r>
        <w:rPr>
          <w:rFonts w:hint="eastAsia" w:ascii="仿宋" w:hAnsi="仿宋" w:eastAsia="仿宋" w:cs="仿宋"/>
          <w:kern w:val="0"/>
          <w:sz w:val="24"/>
          <w:lang w:val="zh-CN"/>
        </w:rPr>
        <w:t>.3.3具体、明确的质疑事项和与质疑事项相关的请求；</w:t>
      </w:r>
    </w:p>
    <w:p w14:paraId="54FEDA01">
      <w:pPr>
        <w:pStyle w:val="4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w:t>
      </w: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2</w:t>
      </w:r>
      <w:r>
        <w:rPr>
          <w:rFonts w:hint="eastAsia" w:ascii="仿宋" w:hAnsi="仿宋" w:eastAsia="仿宋" w:cs="仿宋"/>
          <w:kern w:val="0"/>
          <w:sz w:val="24"/>
          <w:lang w:val="zh-CN"/>
        </w:rPr>
        <w:t>.3.4事实依据；</w:t>
      </w:r>
    </w:p>
    <w:p w14:paraId="13751D0E">
      <w:pPr>
        <w:pStyle w:val="4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w:t>
      </w: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2</w:t>
      </w:r>
      <w:r>
        <w:rPr>
          <w:rFonts w:hint="eastAsia" w:ascii="仿宋" w:hAnsi="仿宋" w:eastAsia="仿宋" w:cs="仿宋"/>
          <w:kern w:val="0"/>
          <w:sz w:val="24"/>
          <w:lang w:val="zh-CN"/>
        </w:rPr>
        <w:t>.3.5必要的法律依据；</w:t>
      </w:r>
    </w:p>
    <w:p w14:paraId="1EBB626B">
      <w:pPr>
        <w:pStyle w:val="46"/>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2</w:t>
      </w:r>
      <w:r>
        <w:rPr>
          <w:rFonts w:hint="eastAsia" w:ascii="仿宋" w:hAnsi="仿宋" w:eastAsia="仿宋" w:cs="仿宋"/>
          <w:kern w:val="0"/>
          <w:sz w:val="24"/>
          <w:lang w:val="zh-CN"/>
        </w:rPr>
        <w:t>.3.6提出质疑的日期。</w:t>
      </w:r>
    </w:p>
    <w:p w14:paraId="2988A0A5">
      <w:pPr>
        <w:pStyle w:val="96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180BFCEA">
      <w:pPr>
        <w:pStyle w:val="96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质疑函范本及制作说明详见附件1。</w:t>
      </w:r>
    </w:p>
    <w:p w14:paraId="02E4818A">
      <w:pPr>
        <w:pStyle w:val="96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3.2.4对同一采购程序环节的质疑，供应商须在法定质疑期内一次性提出。</w:t>
      </w:r>
    </w:p>
    <w:p w14:paraId="4753FAC6">
      <w:pPr>
        <w:pStyle w:val="96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3</w:t>
      </w:r>
      <w:r>
        <w:rPr>
          <w:rFonts w:hint="eastAsia" w:ascii="仿宋" w:hAnsi="仿宋" w:eastAsia="仿宋" w:cs="仿宋"/>
          <w:lang w:val="zh-CN"/>
        </w:rPr>
        <w:t>.</w:t>
      </w:r>
      <w:r>
        <w:rPr>
          <w:rFonts w:hint="eastAsia" w:ascii="仿宋" w:hAnsi="仿宋" w:eastAsia="仿宋" w:cs="仿宋"/>
        </w:rPr>
        <w:t>2.5采购人或者采购代理机构应当在收到供应商的书面质疑后七个工作日内作出答复，并以书面形式通知质疑供应商和其他与质疑处理结果有利害关系的采购当事人，但答复的内容不得涉及商业秘密。</w:t>
      </w:r>
    </w:p>
    <w:p w14:paraId="0A9C76AD">
      <w:pPr>
        <w:pStyle w:val="96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3</w:t>
      </w:r>
      <w:r>
        <w:rPr>
          <w:rFonts w:hint="eastAsia" w:ascii="仿宋" w:hAnsi="仿宋" w:eastAsia="仿宋" w:cs="仿宋"/>
          <w:lang w:val="zh-CN"/>
        </w:rPr>
        <w:t>.</w:t>
      </w:r>
      <w:r>
        <w:rPr>
          <w:rFonts w:hint="eastAsia" w:ascii="仿宋" w:hAnsi="仿宋" w:eastAsia="仿宋" w:cs="仿宋"/>
        </w:rPr>
        <w:t>2.6询问或者质疑事项可能影响采购结果的，采购人应当暂停签订合同，已经签订合同的，应当中止履行合同。</w:t>
      </w:r>
    </w:p>
    <w:p w14:paraId="73CBAEAB">
      <w:pPr>
        <w:pStyle w:val="968"/>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rPr>
        <w:t>3</w:t>
      </w:r>
      <w:r>
        <w:rPr>
          <w:rFonts w:hint="eastAsia" w:ascii="仿宋" w:hAnsi="仿宋" w:eastAsia="仿宋" w:cs="仿宋"/>
          <w:lang w:val="zh-CN"/>
        </w:rPr>
        <w:t>.</w:t>
      </w:r>
      <w:r>
        <w:rPr>
          <w:rFonts w:hint="eastAsia" w:ascii="仿宋" w:hAnsi="仿宋" w:eastAsia="仿宋" w:cs="仿宋"/>
        </w:rPr>
        <w:t>3</w:t>
      </w:r>
      <w:r>
        <w:rPr>
          <w:rFonts w:hint="eastAsia" w:ascii="仿宋" w:hAnsi="仿宋" w:eastAsia="仿宋" w:cs="仿宋"/>
          <w:lang w:val="zh-CN"/>
        </w:rPr>
        <w:t>供应商投诉</w:t>
      </w:r>
    </w:p>
    <w:p w14:paraId="66C80643">
      <w:pPr>
        <w:pStyle w:val="96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3.3.1质疑供应商对采购人、采购代理机构的答复不满意或者采购人、采购代理机构未在规定的时间内作出答复的，可以在答复期满后十五个工作日内向采购单位纪检监察部门提出投诉。</w:t>
      </w:r>
    </w:p>
    <w:p w14:paraId="0BEB6D2B">
      <w:pPr>
        <w:pStyle w:val="96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3.3.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257F98AC">
      <w:pPr>
        <w:pStyle w:val="96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3.3.3供应商投诉应当有明确的请求和必要的证明材料。</w:t>
      </w:r>
    </w:p>
    <w:p w14:paraId="3914BC5C">
      <w:pPr>
        <w:pStyle w:val="96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3.3.4 以联合体形式参加采购活动的，其投诉应当由组成联合体的所有供应商共同提出。</w:t>
      </w:r>
    </w:p>
    <w:p w14:paraId="2A1FB9C9">
      <w:pPr>
        <w:pStyle w:val="968"/>
        <w:shd w:val="clear" w:color="auto" w:fill="FFFFFF"/>
        <w:snapToGrid w:val="0"/>
        <w:spacing w:after="240" w:afterAutospacing="0" w:line="360" w:lineRule="auto"/>
        <w:ind w:firstLine="480" w:firstLineChars="200"/>
        <w:contextualSpacing/>
        <w:rPr>
          <w:rFonts w:ascii="仿宋" w:hAnsi="仿宋" w:eastAsia="仿宋" w:cs="仿宋"/>
          <w:sz w:val="18"/>
          <w:szCs w:val="18"/>
        </w:rPr>
      </w:pPr>
      <w:r>
        <w:rPr>
          <w:rFonts w:hint="eastAsia" w:ascii="仿宋" w:hAnsi="仿宋" w:eastAsia="仿宋" w:cs="仿宋"/>
        </w:rPr>
        <w:t>3.3.5投诉书范本及制作说明详见附件2。</w:t>
      </w:r>
    </w:p>
    <w:p w14:paraId="7A559886">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06540C79">
      <w:pPr>
        <w:pStyle w:val="46"/>
        <w:spacing w:line="360" w:lineRule="auto"/>
        <w:rPr>
          <w:rFonts w:ascii="仿宋" w:hAnsi="仿宋" w:eastAsia="仿宋" w:cs="仿宋"/>
          <w:b/>
          <w:sz w:val="24"/>
          <w:szCs w:val="24"/>
        </w:rPr>
      </w:pPr>
      <w:r>
        <w:rPr>
          <w:rFonts w:hint="eastAsia" w:ascii="仿宋" w:hAnsi="仿宋" w:eastAsia="仿宋" w:cs="仿宋"/>
          <w:b/>
          <w:sz w:val="24"/>
          <w:szCs w:val="24"/>
        </w:rPr>
        <w:t>4．招标文件的构成</w:t>
      </w:r>
    </w:p>
    <w:p w14:paraId="6E65A0B9">
      <w:pPr>
        <w:pStyle w:val="4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 招标文件包括下列文件及附件：</w:t>
      </w:r>
    </w:p>
    <w:p w14:paraId="7D023B28">
      <w:pPr>
        <w:pStyle w:val="4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4.1.1招标公告；</w:t>
      </w:r>
    </w:p>
    <w:p w14:paraId="5249708E">
      <w:pPr>
        <w:pStyle w:val="4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4.1.2投标人须知；</w:t>
      </w:r>
    </w:p>
    <w:p w14:paraId="0886E995">
      <w:pPr>
        <w:pStyle w:val="4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4.1.3采购需求；</w:t>
      </w:r>
    </w:p>
    <w:p w14:paraId="250398B3">
      <w:pPr>
        <w:pStyle w:val="4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4.1.4评标办法；</w:t>
      </w:r>
    </w:p>
    <w:p w14:paraId="155D24BA">
      <w:pPr>
        <w:pStyle w:val="4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4.1.5拟签订的合同文本；</w:t>
      </w:r>
    </w:p>
    <w:p w14:paraId="44418290">
      <w:pPr>
        <w:pStyle w:val="4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4.1.6</w:t>
      </w:r>
      <w:r>
        <w:rPr>
          <w:rFonts w:hint="eastAsia" w:ascii="仿宋" w:hAnsi="仿宋" w:eastAsia="仿宋" w:cs="仿宋"/>
          <w:sz w:val="24"/>
          <w:szCs w:val="24"/>
        </w:rPr>
        <w:t>应提交的有关格式范例。</w:t>
      </w:r>
    </w:p>
    <w:p w14:paraId="7D7D160D">
      <w:pPr>
        <w:spacing w:line="360" w:lineRule="auto"/>
        <w:ind w:firstLine="480" w:firstLineChars="200"/>
        <w:rPr>
          <w:rFonts w:ascii="仿宋" w:hAnsi="仿宋" w:eastAsia="仿宋" w:cs="仿宋"/>
          <w:sz w:val="24"/>
        </w:rPr>
      </w:pPr>
      <w:r>
        <w:rPr>
          <w:rFonts w:hint="eastAsia" w:ascii="仿宋" w:hAnsi="仿宋" w:eastAsia="仿宋" w:cs="仿宋"/>
          <w:sz w:val="24"/>
        </w:rPr>
        <w:t>4.2与本项目有关的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693AF92B">
      <w:pPr>
        <w:pStyle w:val="46"/>
        <w:spacing w:line="360" w:lineRule="auto"/>
        <w:rPr>
          <w:rFonts w:ascii="仿宋" w:hAnsi="仿宋" w:eastAsia="仿宋" w:cs="仿宋"/>
          <w:b/>
          <w:sz w:val="24"/>
          <w:szCs w:val="24"/>
        </w:rPr>
      </w:pPr>
      <w:r>
        <w:rPr>
          <w:rFonts w:hint="eastAsia" w:ascii="仿宋" w:hAnsi="仿宋" w:eastAsia="仿宋" w:cs="仿宋"/>
          <w:b/>
          <w:sz w:val="24"/>
          <w:szCs w:val="24"/>
        </w:rPr>
        <w:t>5. 招标文件的澄清、修改</w:t>
      </w:r>
    </w:p>
    <w:p w14:paraId="2645F89D">
      <w:pPr>
        <w:pStyle w:val="241"/>
        <w:snapToGrid w:val="0"/>
        <w:spacing w:before="0"/>
        <w:ind w:firstLine="480"/>
        <w:rPr>
          <w:rFonts w:ascii="仿宋" w:hAnsi="仿宋" w:eastAsia="仿宋" w:cs="仿宋"/>
        </w:rPr>
      </w:pPr>
      <w:r>
        <w:rPr>
          <w:rFonts w:hint="eastAsia" w:ascii="仿宋" w:hAnsi="仿宋" w:eastAsia="仿宋" w:cs="仿宋"/>
        </w:rPr>
        <w:t>5.1已获取招标文件的潜在投标人，若有问题需要澄清，应于投标截止时间前，以书面形式向采购代理机构提出。</w:t>
      </w:r>
    </w:p>
    <w:p w14:paraId="16852C82">
      <w:pPr>
        <w:pStyle w:val="241"/>
        <w:snapToGrid w:val="0"/>
        <w:spacing w:before="0"/>
        <w:ind w:firstLine="480"/>
        <w:rPr>
          <w:rFonts w:ascii="仿宋" w:hAnsi="仿宋" w:eastAsia="仿宋" w:cs="仿宋"/>
        </w:rPr>
      </w:pPr>
      <w:r>
        <w:rPr>
          <w:rFonts w:hint="eastAsia" w:ascii="仿宋" w:hAnsi="仿宋" w:eastAsia="仿宋" w:cs="仿宋"/>
        </w:rPr>
        <w:t>5.2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31224CE">
      <w:pPr>
        <w:pStyle w:val="35"/>
        <w:rPr>
          <w:rFonts w:ascii="仿宋" w:hAnsi="仿宋" w:eastAsia="仿宋" w:cs="仿宋"/>
          <w:sz w:val="18"/>
          <w:szCs w:val="18"/>
          <w:lang w:val="en-US"/>
        </w:rPr>
      </w:pPr>
    </w:p>
    <w:p w14:paraId="071F99B5">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14:paraId="7BF68E6F">
      <w:pPr>
        <w:pStyle w:val="46"/>
        <w:spacing w:line="360" w:lineRule="auto"/>
        <w:rPr>
          <w:rFonts w:ascii="仿宋" w:hAnsi="仿宋" w:eastAsia="仿宋" w:cs="仿宋"/>
          <w:b/>
          <w:sz w:val="24"/>
          <w:szCs w:val="24"/>
        </w:rPr>
      </w:pPr>
      <w:r>
        <w:rPr>
          <w:rFonts w:hint="eastAsia" w:ascii="仿宋" w:hAnsi="仿宋" w:eastAsia="仿宋" w:cs="仿宋"/>
          <w:b/>
          <w:sz w:val="24"/>
          <w:szCs w:val="24"/>
        </w:rPr>
        <w:t>6. 招标文件的获取</w:t>
      </w:r>
    </w:p>
    <w:p w14:paraId="1BD6E179">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242431D5">
      <w:pPr>
        <w:pStyle w:val="46"/>
        <w:spacing w:line="360" w:lineRule="auto"/>
        <w:rPr>
          <w:rFonts w:ascii="仿宋" w:hAnsi="仿宋" w:eastAsia="仿宋" w:cs="仿宋"/>
          <w:b/>
          <w:sz w:val="24"/>
          <w:szCs w:val="24"/>
        </w:rPr>
      </w:pPr>
      <w:r>
        <w:rPr>
          <w:rFonts w:hint="eastAsia" w:ascii="仿宋" w:hAnsi="仿宋" w:eastAsia="仿宋" w:cs="仿宋"/>
          <w:b/>
          <w:sz w:val="24"/>
          <w:szCs w:val="24"/>
        </w:rPr>
        <w:t>7.开标前答疑会或现场考察</w:t>
      </w:r>
    </w:p>
    <w:p w14:paraId="0B727114">
      <w:pPr>
        <w:pStyle w:val="4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244BC852">
      <w:pPr>
        <w:pStyle w:val="46"/>
        <w:spacing w:line="360" w:lineRule="auto"/>
        <w:rPr>
          <w:rFonts w:ascii="仿宋" w:hAnsi="仿宋" w:eastAsia="仿宋" w:cs="仿宋"/>
          <w:b/>
          <w:szCs w:val="24"/>
        </w:rPr>
      </w:pPr>
      <w:r>
        <w:rPr>
          <w:rFonts w:hint="eastAsia" w:ascii="仿宋" w:hAnsi="仿宋" w:eastAsia="仿宋" w:cs="仿宋"/>
          <w:b/>
          <w:kern w:val="28"/>
          <w:sz w:val="24"/>
          <w:szCs w:val="24"/>
        </w:rPr>
        <w:t>8.投标保证金</w:t>
      </w:r>
    </w:p>
    <w:p w14:paraId="72217884">
      <w:pPr>
        <w:pStyle w:val="21"/>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14:paraId="4CF69683">
      <w:pPr>
        <w:pStyle w:val="46"/>
        <w:spacing w:line="360" w:lineRule="auto"/>
        <w:rPr>
          <w:rFonts w:ascii="仿宋" w:hAnsi="仿宋" w:eastAsia="仿宋" w:cs="仿宋"/>
          <w:b/>
          <w:sz w:val="24"/>
          <w:szCs w:val="24"/>
        </w:rPr>
      </w:pPr>
      <w:r>
        <w:rPr>
          <w:rFonts w:hint="eastAsia" w:ascii="仿宋" w:hAnsi="仿宋" w:eastAsia="仿宋" w:cs="仿宋"/>
          <w:b/>
          <w:sz w:val="24"/>
          <w:szCs w:val="24"/>
        </w:rPr>
        <w:t>9. 投标文件的语言</w:t>
      </w:r>
    </w:p>
    <w:p w14:paraId="5DB21655">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54E75E9C">
      <w:pPr>
        <w:pStyle w:val="46"/>
        <w:spacing w:line="360" w:lineRule="auto"/>
        <w:rPr>
          <w:rFonts w:ascii="仿宋" w:hAnsi="仿宋" w:eastAsia="仿宋" w:cs="仿宋"/>
          <w:b/>
          <w:sz w:val="24"/>
          <w:szCs w:val="24"/>
        </w:rPr>
      </w:pPr>
      <w:r>
        <w:rPr>
          <w:rFonts w:hint="eastAsia" w:ascii="仿宋" w:hAnsi="仿宋" w:eastAsia="仿宋" w:cs="仿宋"/>
          <w:b/>
          <w:sz w:val="24"/>
          <w:szCs w:val="24"/>
        </w:rPr>
        <w:t>10. 投标文件的组成</w:t>
      </w:r>
    </w:p>
    <w:p w14:paraId="6B30A4F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10.1</w:t>
      </w:r>
      <w:r>
        <w:rPr>
          <w:rFonts w:hint="eastAsia" w:ascii="仿宋" w:hAnsi="仿宋" w:eastAsia="仿宋" w:cs="仿宋"/>
          <w:b/>
          <w:sz w:val="24"/>
        </w:rPr>
        <w:t>资格文件</w:t>
      </w:r>
      <w:r>
        <w:rPr>
          <w:rFonts w:hint="eastAsia" w:ascii="仿宋" w:hAnsi="仿宋" w:eastAsia="仿宋" w:cs="仿宋"/>
          <w:sz w:val="24"/>
        </w:rPr>
        <w:t>：</w:t>
      </w:r>
    </w:p>
    <w:p w14:paraId="4B50542A">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10.1.1符合参加采购活动应当具备的一般条件的承诺函；</w:t>
      </w:r>
    </w:p>
    <w:p w14:paraId="4FC8AF5A">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10.1.2</w:t>
      </w:r>
      <w:bookmarkStart w:id="13" w:name="_Hlk101259339"/>
      <w:r>
        <w:rPr>
          <w:rFonts w:hint="eastAsia" w:ascii="仿宋" w:hAnsi="仿宋" w:eastAsia="仿宋" w:cs="仿宋"/>
          <w:snapToGrid w:val="0"/>
          <w:kern w:val="28"/>
          <w:sz w:val="24"/>
          <w:szCs w:val="20"/>
        </w:rPr>
        <w:t>联合协议</w:t>
      </w:r>
      <w:bookmarkEnd w:id="13"/>
      <w:r>
        <w:rPr>
          <w:rFonts w:hint="eastAsia" w:ascii="仿宋" w:hAnsi="仿宋" w:eastAsia="仿宋" w:cs="仿宋"/>
          <w:snapToGrid w:val="0"/>
          <w:kern w:val="28"/>
          <w:sz w:val="24"/>
          <w:szCs w:val="20"/>
        </w:rPr>
        <w:t>（如果有)；</w:t>
      </w:r>
    </w:p>
    <w:p w14:paraId="5C399FED">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10.1.3落实采购政策需满足的资格要求；</w:t>
      </w:r>
    </w:p>
    <w:tbl>
      <w:tblPr>
        <w:tblStyle w:val="88"/>
        <w:tblW w:w="9347"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199"/>
        <w:gridCol w:w="7148"/>
      </w:tblGrid>
      <w:tr w14:paraId="1054F8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2199" w:type="dxa"/>
            <w:tcBorders>
              <w:top w:val="outset" w:color="auto" w:sz="6" w:space="0"/>
              <w:left w:val="outset" w:color="auto" w:sz="6" w:space="0"/>
              <w:bottom w:val="outset" w:color="auto" w:sz="6" w:space="0"/>
              <w:right w:val="outset" w:color="auto" w:sz="6" w:space="0"/>
            </w:tcBorders>
            <w:shd w:val="clear" w:color="auto" w:fill="auto"/>
            <w:vAlign w:val="center"/>
          </w:tcPr>
          <w:p w14:paraId="7698D1A2">
            <w:pPr>
              <w:widowControl/>
              <w:spacing w:line="44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kern w:val="0"/>
                <w:sz w:val="24"/>
              </w:rPr>
              <w:t>明细</w:t>
            </w:r>
          </w:p>
        </w:tc>
        <w:tc>
          <w:tcPr>
            <w:tcW w:w="7148" w:type="dxa"/>
            <w:tcBorders>
              <w:top w:val="outset" w:color="auto" w:sz="6" w:space="0"/>
              <w:left w:val="outset" w:color="auto" w:sz="6" w:space="0"/>
              <w:bottom w:val="outset" w:color="auto" w:sz="6" w:space="0"/>
              <w:right w:val="outset" w:color="auto" w:sz="6" w:space="0"/>
            </w:tcBorders>
            <w:shd w:val="clear" w:color="auto" w:fill="auto"/>
            <w:vAlign w:val="center"/>
          </w:tcPr>
          <w:p w14:paraId="05CF4199">
            <w:pPr>
              <w:widowControl/>
              <w:spacing w:line="44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kern w:val="0"/>
                <w:sz w:val="24"/>
              </w:rPr>
              <w:t>描述</w:t>
            </w:r>
          </w:p>
        </w:tc>
      </w:tr>
      <w:tr w14:paraId="5F9140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199" w:type="dxa"/>
            <w:tcBorders>
              <w:top w:val="outset" w:color="auto" w:sz="6" w:space="0"/>
              <w:left w:val="outset" w:color="auto" w:sz="6" w:space="0"/>
              <w:bottom w:val="outset" w:color="auto" w:sz="6" w:space="0"/>
              <w:right w:val="outset" w:color="auto" w:sz="6" w:space="0"/>
            </w:tcBorders>
            <w:shd w:val="clear" w:color="auto" w:fill="auto"/>
            <w:vAlign w:val="center"/>
          </w:tcPr>
          <w:p w14:paraId="297F631A">
            <w:pPr>
              <w:widowControl/>
              <w:spacing w:line="440" w:lineRule="exact"/>
              <w:jc w:val="left"/>
              <w:rPr>
                <w:rFonts w:ascii="仿宋" w:hAnsi="仿宋" w:eastAsia="仿宋" w:cs="仿宋"/>
                <w:sz w:val="24"/>
              </w:rPr>
            </w:pPr>
            <w:r>
              <w:rPr>
                <w:rFonts w:hint="eastAsia" w:ascii="仿宋" w:hAnsi="仿宋" w:eastAsia="仿宋" w:cs="仿宋"/>
                <w:kern w:val="0"/>
                <w:sz w:val="24"/>
              </w:rPr>
              <w:t>（1）单位授权书</w:t>
            </w:r>
          </w:p>
        </w:tc>
        <w:tc>
          <w:tcPr>
            <w:tcW w:w="7148" w:type="dxa"/>
            <w:tcBorders>
              <w:top w:val="outset" w:color="auto" w:sz="6" w:space="0"/>
              <w:left w:val="outset" w:color="auto" w:sz="6" w:space="0"/>
              <w:bottom w:val="outset" w:color="auto" w:sz="6" w:space="0"/>
              <w:right w:val="outset" w:color="auto" w:sz="6" w:space="0"/>
            </w:tcBorders>
            <w:shd w:val="clear" w:color="auto" w:fill="auto"/>
            <w:vAlign w:val="center"/>
          </w:tcPr>
          <w:p w14:paraId="359D0105">
            <w:pPr>
              <w:widowControl/>
              <w:spacing w:line="440" w:lineRule="exact"/>
              <w:jc w:val="left"/>
              <w:rPr>
                <w:rFonts w:ascii="仿宋" w:hAnsi="仿宋" w:eastAsia="仿宋" w:cs="仿宋"/>
                <w:sz w:val="24"/>
              </w:rPr>
            </w:pPr>
            <w:r>
              <w:rPr>
                <w:rFonts w:hint="eastAsia" w:ascii="仿宋" w:hAnsi="仿宋" w:eastAsia="仿宋" w:cs="仿宋"/>
                <w:kern w:val="0"/>
                <w:sz w:val="24"/>
              </w:rPr>
              <w:t>①投标人：若投标人代表为单位授权的委托代理人，应提供本授权书；若投标人代表为单位负责人，应在此项下提交其身份证正反面复印件，可不提供本授权书。 投标人应按照招标文件第六部分规定提供。</w:t>
            </w:r>
          </w:p>
        </w:tc>
      </w:tr>
      <w:tr w14:paraId="562347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199" w:type="dxa"/>
            <w:tcBorders>
              <w:top w:val="outset" w:color="auto" w:sz="6" w:space="0"/>
              <w:left w:val="outset" w:color="auto" w:sz="6" w:space="0"/>
              <w:bottom w:val="outset" w:color="auto" w:sz="6" w:space="0"/>
              <w:right w:val="outset" w:color="auto" w:sz="6" w:space="0"/>
            </w:tcBorders>
            <w:shd w:val="clear" w:color="auto" w:fill="auto"/>
            <w:vAlign w:val="center"/>
          </w:tcPr>
          <w:p w14:paraId="7D217AA9">
            <w:pPr>
              <w:widowControl/>
              <w:adjustRightInd/>
              <w:spacing w:line="440" w:lineRule="exact"/>
              <w:jc w:val="left"/>
              <w:rPr>
                <w:rFonts w:ascii="仿宋" w:hAnsi="仿宋" w:eastAsia="仿宋" w:cs="仿宋"/>
                <w:sz w:val="24"/>
              </w:rPr>
            </w:pPr>
            <w:r>
              <w:rPr>
                <w:rFonts w:hint="eastAsia" w:ascii="仿宋" w:hAnsi="仿宋" w:eastAsia="仿宋" w:cs="仿宋"/>
                <w:kern w:val="0"/>
                <w:sz w:val="24"/>
              </w:rPr>
              <w:t>（2）营业执照等证明文件</w:t>
            </w:r>
          </w:p>
        </w:tc>
        <w:tc>
          <w:tcPr>
            <w:tcW w:w="7148" w:type="dxa"/>
            <w:tcBorders>
              <w:top w:val="outset" w:color="auto" w:sz="6" w:space="0"/>
              <w:left w:val="outset" w:color="auto" w:sz="6" w:space="0"/>
              <w:bottom w:val="outset" w:color="auto" w:sz="6" w:space="0"/>
              <w:right w:val="outset" w:color="auto" w:sz="6" w:space="0"/>
            </w:tcBorders>
            <w:shd w:val="clear" w:color="auto" w:fill="auto"/>
            <w:vAlign w:val="center"/>
          </w:tcPr>
          <w:p w14:paraId="0184B9EA">
            <w:pPr>
              <w:widowControl/>
              <w:adjustRightInd/>
              <w:spacing w:line="440" w:lineRule="exact"/>
              <w:jc w:val="left"/>
              <w:rPr>
                <w:rFonts w:ascii="仿宋" w:hAnsi="仿宋" w:eastAsia="仿宋" w:cs="仿宋"/>
                <w:kern w:val="0"/>
                <w:sz w:val="24"/>
              </w:rPr>
            </w:pPr>
            <w:r>
              <w:rPr>
                <w:rFonts w:hint="eastAsia" w:ascii="仿宋" w:hAnsi="仿宋" w:eastAsia="仿宋" w:cs="仿宋"/>
                <w:kern w:val="0"/>
                <w:sz w:val="24"/>
              </w:rPr>
              <w:t>①投标人为企业的，提供有效的营业执照复印件；投标人为事业单位的，提供有效的事业单位法人证书复印件；投标人为社会团体的，提供有效的社会团体法人登记证书复印件；投标人为合伙企业的，提供有效的营业执照复印件；投标人为非企业专业服务机构的，提供有效的执业许可证等证明材料复印件；其他投标人应按照有关法律、法规和规章规定，提供有效的相应具体证照复印件。</w:t>
            </w:r>
          </w:p>
          <w:p w14:paraId="2F54B9B9">
            <w:pPr>
              <w:pStyle w:val="82"/>
              <w:adjustRightInd/>
              <w:spacing w:before="0" w:beforeAutospacing="0" w:afterAutospacing="0" w:line="440" w:lineRule="exact"/>
              <w:rPr>
                <w:rFonts w:ascii="仿宋" w:hAnsi="仿宋" w:eastAsia="仿宋" w:cs="仿宋"/>
              </w:rPr>
            </w:pPr>
            <w:r>
              <w:rPr>
                <w:rFonts w:hint="eastAsia" w:ascii="仿宋" w:hAnsi="仿宋" w:eastAsia="仿宋" w:cs="仿宋"/>
              </w:rPr>
              <w:t>注：1、企业（银行、保险、石油石化、电力、电信、会计师事务所等行业除外）、事业单位和社会团体法人的“单位负责人”指</w:t>
            </w:r>
            <w:r>
              <w:rPr>
                <w:rStyle w:val="134"/>
                <w:rFonts w:hint="eastAsia" w:ascii="仿宋" w:hAnsi="仿宋" w:eastAsia="仿宋" w:cs="仿宋"/>
              </w:rPr>
              <w:t>法定代表人</w:t>
            </w:r>
            <w:r>
              <w:rPr>
                <w:rFonts w:hint="eastAsia" w:ascii="仿宋" w:hAnsi="仿宋" w:eastAsia="仿宋" w:cs="仿宋"/>
              </w:rPr>
              <w:t>，即与实际提交的“营业执照等证明文件”载明的一致。</w:t>
            </w:r>
          </w:p>
          <w:p w14:paraId="2940AFC0">
            <w:pPr>
              <w:pStyle w:val="82"/>
              <w:adjustRightInd/>
              <w:spacing w:before="0" w:beforeAutospacing="0" w:afterAutospacing="0" w:line="440" w:lineRule="exact"/>
              <w:rPr>
                <w:rFonts w:ascii="仿宋" w:hAnsi="仿宋" w:eastAsia="仿宋" w:cs="仿宋"/>
              </w:rPr>
            </w:pPr>
            <w:r>
              <w:rPr>
                <w:rFonts w:hint="eastAsia" w:ascii="仿宋" w:hAnsi="仿宋" w:eastAsia="仿宋" w:cs="仿宋"/>
              </w:rPr>
              <w:t>2、银行、保险、石油石化、电力、电信、会计师事务所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tc>
      </w:tr>
      <w:tr w14:paraId="2DF236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199" w:type="dxa"/>
            <w:tcBorders>
              <w:top w:val="outset" w:color="auto" w:sz="6" w:space="0"/>
              <w:left w:val="outset" w:color="auto" w:sz="6" w:space="0"/>
              <w:bottom w:val="outset" w:color="auto" w:sz="6" w:space="0"/>
              <w:right w:val="outset" w:color="auto" w:sz="6" w:space="0"/>
            </w:tcBorders>
            <w:shd w:val="clear" w:color="auto" w:fill="auto"/>
            <w:vAlign w:val="center"/>
          </w:tcPr>
          <w:p w14:paraId="6434ABF3">
            <w:pPr>
              <w:widowControl/>
              <w:spacing w:line="440" w:lineRule="exact"/>
              <w:jc w:val="left"/>
              <w:rPr>
                <w:rFonts w:ascii="仿宋" w:hAnsi="仿宋" w:eastAsia="仿宋" w:cs="仿宋"/>
                <w:sz w:val="24"/>
              </w:rPr>
            </w:pPr>
            <w:r>
              <w:rPr>
                <w:rFonts w:hint="eastAsia" w:ascii="仿宋" w:hAnsi="仿宋" w:eastAsia="仿宋" w:cs="仿宋"/>
                <w:kern w:val="0"/>
                <w:sz w:val="24"/>
              </w:rPr>
              <w:t>（3）提供财务状况报告（财务报告、或资信证明）</w:t>
            </w:r>
          </w:p>
        </w:tc>
        <w:tc>
          <w:tcPr>
            <w:tcW w:w="7148" w:type="dxa"/>
            <w:tcBorders>
              <w:top w:val="outset" w:color="auto" w:sz="6" w:space="0"/>
              <w:left w:val="outset" w:color="auto" w:sz="6" w:space="0"/>
              <w:bottom w:val="outset" w:color="auto" w:sz="6" w:space="0"/>
              <w:right w:val="outset" w:color="auto" w:sz="6" w:space="0"/>
            </w:tcBorders>
            <w:shd w:val="clear" w:color="auto" w:fill="auto"/>
            <w:vAlign w:val="center"/>
          </w:tcPr>
          <w:p w14:paraId="2B5C1A33">
            <w:pPr>
              <w:spacing w:line="440" w:lineRule="exact"/>
              <w:rPr>
                <w:rFonts w:ascii="仿宋" w:hAnsi="仿宋" w:eastAsia="仿宋" w:cs="仿宋"/>
                <w:sz w:val="24"/>
              </w:rPr>
            </w:pPr>
            <w:r>
              <w:rPr>
                <w:rFonts w:hint="eastAsia" w:ascii="仿宋" w:hAnsi="仿宋" w:eastAsia="仿宋" w:cs="仿宋"/>
                <w:sz w:val="24"/>
              </w:rPr>
              <w:t>①投标人提供的财务报告复印件（成立年限按照投标截止时间推算）应符合下列规定：a.成立年限满1年及以上的投标人，提供经审计的上一年度的年度财务报告。b.成立年限满半年但不足1年的投标人，提供该半年度中任一季度的季度财务报告或该半年度的半年度财务报告。无法按照以上a、b项规定提供财务报告复印件的投标人（包括但不限于：成立年限满1年及以上的投标人、成立年限满半年但不足1年的投标人、成立年限不足半年的投标人）。无法按照招标文件规定提供财务报告复印件，应选择提供资信证明复印件，提供的资信证明应由其基本存款账户银行开具，且内容应完整、清晰、整洁，内容包括但不限于（资金结算方面记录、执行结算纪律情况等）。投标人只提供存款余额状况的，认定资信证明不完整，为无效投标。</w:t>
            </w:r>
          </w:p>
          <w:p w14:paraId="3A2CC343">
            <w:pPr>
              <w:pStyle w:val="885"/>
              <w:rPr>
                <w:rFonts w:ascii="仿宋" w:hAnsi="仿宋" w:eastAsia="仿宋" w:cs="仿宋"/>
                <w:color w:val="auto"/>
                <w:sz w:val="24"/>
                <w:szCs w:val="24"/>
              </w:rPr>
            </w:pPr>
            <w:r>
              <w:rPr>
                <w:rFonts w:hint="eastAsia" w:ascii="仿宋" w:hAnsi="仿宋" w:eastAsia="仿宋" w:cs="仿宋"/>
                <w:color w:val="auto"/>
                <w:sz w:val="24"/>
                <w:szCs w:val="24"/>
              </w:rPr>
              <w:t>注：分所若无单独审计报告，可提供总所的审计报告参与投标响应。</w:t>
            </w:r>
          </w:p>
        </w:tc>
      </w:tr>
      <w:tr w14:paraId="1E39D6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199" w:type="dxa"/>
            <w:tcBorders>
              <w:top w:val="outset" w:color="auto" w:sz="6" w:space="0"/>
              <w:left w:val="outset" w:color="auto" w:sz="6" w:space="0"/>
              <w:bottom w:val="outset" w:color="auto" w:sz="6" w:space="0"/>
              <w:right w:val="outset" w:color="auto" w:sz="6" w:space="0"/>
            </w:tcBorders>
            <w:shd w:val="clear" w:color="auto" w:fill="auto"/>
            <w:vAlign w:val="center"/>
          </w:tcPr>
          <w:p w14:paraId="3990909A">
            <w:pPr>
              <w:widowControl/>
              <w:spacing w:line="440" w:lineRule="exact"/>
              <w:jc w:val="left"/>
              <w:rPr>
                <w:rFonts w:ascii="仿宋" w:hAnsi="仿宋" w:eastAsia="仿宋" w:cs="仿宋"/>
                <w:sz w:val="24"/>
              </w:rPr>
            </w:pPr>
            <w:r>
              <w:rPr>
                <w:rFonts w:hint="eastAsia" w:ascii="仿宋" w:hAnsi="仿宋" w:eastAsia="仿宋" w:cs="仿宋"/>
                <w:kern w:val="0"/>
                <w:sz w:val="24"/>
              </w:rPr>
              <w:t>（4）依法缴纳税收证明材料</w:t>
            </w:r>
          </w:p>
        </w:tc>
        <w:tc>
          <w:tcPr>
            <w:tcW w:w="7148" w:type="dxa"/>
            <w:tcBorders>
              <w:top w:val="outset" w:color="auto" w:sz="6" w:space="0"/>
              <w:left w:val="outset" w:color="auto" w:sz="6" w:space="0"/>
              <w:bottom w:val="outset" w:color="auto" w:sz="6" w:space="0"/>
              <w:right w:val="outset" w:color="auto" w:sz="6" w:space="0"/>
            </w:tcBorders>
            <w:shd w:val="clear" w:color="auto" w:fill="auto"/>
            <w:vAlign w:val="center"/>
          </w:tcPr>
          <w:p w14:paraId="58EF6A4E">
            <w:pPr>
              <w:widowControl/>
              <w:spacing w:line="440" w:lineRule="exact"/>
              <w:jc w:val="left"/>
              <w:rPr>
                <w:rFonts w:ascii="仿宋" w:hAnsi="仿宋" w:eastAsia="仿宋" w:cs="仿宋"/>
                <w:sz w:val="24"/>
              </w:rPr>
            </w:pPr>
            <w:r>
              <w:rPr>
                <w:rFonts w:hint="eastAsia" w:ascii="仿宋" w:hAnsi="仿宋" w:eastAsia="仿宋" w:cs="仿宋"/>
                <w:sz w:val="24"/>
              </w:rPr>
              <w:t>①投标人提供的税收凭据复印件应符合下列规定：a.投标截止时间前（不含投标截止时间的当月）已依法缴纳税收的投标人，提供投标截止时间前六个月（不含投标截止时间的当月）中任一月份的税收凭据复印件。 b.投标截止时间的当月成立且已依法缴纳税收的投标人，提供投标截止时间当月的税收凭据复印件。c.投标截止时间的当月成立但因税务机关原因导致其尚未依法缴纳税收的投标人，提供依法缴纳税收承诺书原件（格式自拟），该承诺书视同税收凭据。</w:t>
            </w:r>
          </w:p>
          <w:p w14:paraId="783D3506">
            <w:pPr>
              <w:pStyle w:val="885"/>
              <w:rPr>
                <w:rFonts w:ascii="仿宋" w:hAnsi="仿宋" w:eastAsia="仿宋" w:cs="仿宋"/>
                <w:color w:val="auto"/>
                <w:sz w:val="24"/>
                <w:szCs w:val="24"/>
              </w:rPr>
            </w:pPr>
            <w:r>
              <w:rPr>
                <w:rFonts w:hint="eastAsia" w:ascii="仿宋" w:hAnsi="仿宋" w:eastAsia="仿宋" w:cs="仿宋"/>
                <w:color w:val="auto"/>
                <w:sz w:val="24"/>
                <w:szCs w:val="24"/>
              </w:rPr>
              <w:t>注：分所若无单独缴纳税收证明材料，可提供总所的依法缴纳税收证明材料参与投标响应。</w:t>
            </w:r>
          </w:p>
        </w:tc>
      </w:tr>
      <w:tr w14:paraId="06CCF1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199" w:type="dxa"/>
            <w:tcBorders>
              <w:top w:val="outset" w:color="auto" w:sz="6" w:space="0"/>
              <w:left w:val="outset" w:color="auto" w:sz="6" w:space="0"/>
              <w:bottom w:val="outset" w:color="auto" w:sz="6" w:space="0"/>
              <w:right w:val="outset" w:color="auto" w:sz="6" w:space="0"/>
            </w:tcBorders>
            <w:shd w:val="clear" w:color="auto" w:fill="auto"/>
            <w:vAlign w:val="center"/>
          </w:tcPr>
          <w:p w14:paraId="59F7E406">
            <w:pPr>
              <w:widowControl/>
              <w:spacing w:line="440" w:lineRule="exact"/>
              <w:jc w:val="left"/>
              <w:rPr>
                <w:rFonts w:ascii="仿宋" w:hAnsi="仿宋" w:eastAsia="仿宋" w:cs="仿宋"/>
                <w:sz w:val="24"/>
              </w:rPr>
            </w:pPr>
            <w:r>
              <w:rPr>
                <w:rFonts w:hint="eastAsia" w:ascii="仿宋" w:hAnsi="仿宋" w:eastAsia="仿宋" w:cs="仿宋"/>
                <w:kern w:val="0"/>
                <w:sz w:val="24"/>
              </w:rPr>
              <w:t>（5）依法缴纳社会保障资金证明材料</w:t>
            </w:r>
          </w:p>
        </w:tc>
        <w:tc>
          <w:tcPr>
            <w:tcW w:w="7148" w:type="dxa"/>
            <w:tcBorders>
              <w:top w:val="outset" w:color="auto" w:sz="6" w:space="0"/>
              <w:left w:val="outset" w:color="auto" w:sz="6" w:space="0"/>
              <w:bottom w:val="outset" w:color="auto" w:sz="6" w:space="0"/>
              <w:right w:val="outset" w:color="auto" w:sz="6" w:space="0"/>
            </w:tcBorders>
            <w:shd w:val="clear" w:color="auto" w:fill="auto"/>
            <w:vAlign w:val="center"/>
          </w:tcPr>
          <w:p w14:paraId="2A1BFB1F">
            <w:pPr>
              <w:widowControl/>
              <w:spacing w:line="440" w:lineRule="exact"/>
              <w:jc w:val="left"/>
              <w:rPr>
                <w:rFonts w:ascii="仿宋" w:hAnsi="仿宋" w:eastAsia="仿宋" w:cs="仿宋"/>
                <w:sz w:val="24"/>
              </w:rPr>
            </w:pPr>
            <w:r>
              <w:rPr>
                <w:rFonts w:hint="eastAsia" w:ascii="仿宋" w:hAnsi="仿宋" w:eastAsia="仿宋" w:cs="仿宋"/>
                <w:sz w:val="24"/>
              </w:rPr>
              <w:t>①投标人提供的社会保险凭据复印件应符合下列规定：a.投标截止时间前（不含投标截止时间的当月）已依法缴纳社会保障资金的投标人，提供投标截止时间前六个月（不含投标截止时间的当月）中任一月份的社会保险凭据复印件。b.投标截止时间的当月成立且已依法缴纳社会保障资金的投标人，提供投标截止时间当月的社会保险凭据复印件。c.投标截止标截止时间的当月成立但因税务机关/社会保障资金管理机关原因导致其尚未依法缴纳社会保障资金的投标人，提供依法缴纳社会保障资金承诺书原件（格式自拟），该承诺书视同社会保险凭据。</w:t>
            </w:r>
          </w:p>
          <w:p w14:paraId="1EFEAA83">
            <w:pPr>
              <w:pStyle w:val="885"/>
              <w:rPr>
                <w:rFonts w:ascii="仿宋" w:hAnsi="仿宋" w:eastAsia="仿宋" w:cs="仿宋"/>
                <w:color w:val="auto"/>
                <w:sz w:val="24"/>
                <w:szCs w:val="24"/>
              </w:rPr>
            </w:pPr>
            <w:r>
              <w:rPr>
                <w:rFonts w:hint="eastAsia" w:ascii="仿宋" w:hAnsi="仿宋" w:eastAsia="仿宋" w:cs="仿宋"/>
                <w:color w:val="auto"/>
                <w:sz w:val="24"/>
                <w:szCs w:val="24"/>
              </w:rPr>
              <w:t>注：分所若无单独缴纳社会保障资金证明材料，可提供总所的依法缴纳社会保障资金证明材料参与投标响应。</w:t>
            </w:r>
          </w:p>
        </w:tc>
      </w:tr>
      <w:tr w14:paraId="533305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199" w:type="dxa"/>
            <w:tcBorders>
              <w:top w:val="outset" w:color="auto" w:sz="6" w:space="0"/>
              <w:left w:val="outset" w:color="auto" w:sz="6" w:space="0"/>
              <w:bottom w:val="outset" w:color="auto" w:sz="6" w:space="0"/>
              <w:right w:val="outset" w:color="auto" w:sz="6" w:space="0"/>
            </w:tcBorders>
            <w:shd w:val="clear" w:color="auto" w:fill="auto"/>
            <w:vAlign w:val="center"/>
          </w:tcPr>
          <w:p w14:paraId="6258F224">
            <w:pPr>
              <w:widowControl/>
              <w:spacing w:line="440" w:lineRule="exact"/>
              <w:jc w:val="left"/>
              <w:rPr>
                <w:rFonts w:ascii="仿宋" w:hAnsi="仿宋" w:eastAsia="仿宋" w:cs="仿宋"/>
                <w:sz w:val="24"/>
              </w:rPr>
            </w:pPr>
            <w:r>
              <w:rPr>
                <w:rFonts w:hint="eastAsia" w:ascii="仿宋" w:hAnsi="仿宋" w:eastAsia="仿宋" w:cs="仿宋"/>
                <w:kern w:val="0"/>
                <w:sz w:val="24"/>
              </w:rPr>
              <w:t>（6）具备履行合同所必需设备和专业技术能力的声明函</w:t>
            </w:r>
          </w:p>
        </w:tc>
        <w:tc>
          <w:tcPr>
            <w:tcW w:w="7148" w:type="dxa"/>
            <w:tcBorders>
              <w:top w:val="outset" w:color="auto" w:sz="6" w:space="0"/>
              <w:left w:val="outset" w:color="auto" w:sz="6" w:space="0"/>
              <w:bottom w:val="outset" w:color="auto" w:sz="6" w:space="0"/>
              <w:right w:val="outset" w:color="auto" w:sz="6" w:space="0"/>
            </w:tcBorders>
            <w:shd w:val="clear" w:color="auto" w:fill="auto"/>
            <w:vAlign w:val="center"/>
          </w:tcPr>
          <w:p w14:paraId="4BDC098F">
            <w:pPr>
              <w:widowControl/>
              <w:spacing w:line="440" w:lineRule="exact"/>
              <w:jc w:val="left"/>
              <w:rPr>
                <w:rFonts w:ascii="仿宋" w:hAnsi="仿宋" w:eastAsia="仿宋" w:cs="仿宋"/>
                <w:sz w:val="24"/>
              </w:rPr>
            </w:pPr>
            <w:r>
              <w:rPr>
                <w:rFonts w:hint="eastAsia" w:ascii="仿宋" w:hAnsi="仿宋" w:eastAsia="仿宋" w:cs="仿宋"/>
                <w:kern w:val="0"/>
                <w:sz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6D399F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199" w:type="dxa"/>
            <w:tcBorders>
              <w:top w:val="outset" w:color="auto" w:sz="6" w:space="0"/>
              <w:left w:val="outset" w:color="auto" w:sz="6" w:space="0"/>
              <w:bottom w:val="outset" w:color="auto" w:sz="6" w:space="0"/>
              <w:right w:val="outset" w:color="auto" w:sz="6" w:space="0"/>
            </w:tcBorders>
            <w:shd w:val="clear" w:color="auto" w:fill="auto"/>
            <w:vAlign w:val="center"/>
          </w:tcPr>
          <w:p w14:paraId="4220D761">
            <w:pPr>
              <w:widowControl/>
              <w:spacing w:line="440" w:lineRule="exact"/>
              <w:jc w:val="left"/>
              <w:rPr>
                <w:rFonts w:ascii="仿宋" w:hAnsi="仿宋" w:eastAsia="仿宋" w:cs="仿宋"/>
                <w:sz w:val="24"/>
              </w:rPr>
            </w:pPr>
            <w:r>
              <w:rPr>
                <w:rFonts w:hint="eastAsia" w:ascii="仿宋" w:hAnsi="仿宋" w:eastAsia="仿宋" w:cs="仿宋"/>
                <w:kern w:val="0"/>
                <w:sz w:val="24"/>
              </w:rPr>
              <w:t>（7）参加采购活动前三年内在经营活动中没有重大违法记录的声明</w:t>
            </w:r>
          </w:p>
        </w:tc>
        <w:tc>
          <w:tcPr>
            <w:tcW w:w="7148" w:type="dxa"/>
            <w:tcBorders>
              <w:top w:val="outset" w:color="auto" w:sz="6" w:space="0"/>
              <w:left w:val="outset" w:color="auto" w:sz="6" w:space="0"/>
              <w:bottom w:val="outset" w:color="auto" w:sz="6" w:space="0"/>
              <w:right w:val="outset" w:color="auto" w:sz="6" w:space="0"/>
            </w:tcBorders>
            <w:shd w:val="clear" w:color="auto" w:fill="auto"/>
            <w:vAlign w:val="center"/>
          </w:tcPr>
          <w:p w14:paraId="3C7FAAB0">
            <w:pPr>
              <w:widowControl/>
              <w:spacing w:line="440" w:lineRule="exact"/>
              <w:jc w:val="left"/>
              <w:rPr>
                <w:rFonts w:ascii="仿宋" w:hAnsi="仿宋" w:eastAsia="仿宋" w:cs="仿宋"/>
                <w:sz w:val="24"/>
              </w:rPr>
            </w:pPr>
            <w:r>
              <w:rPr>
                <w:rFonts w:hint="eastAsia" w:ascii="仿宋" w:hAnsi="仿宋" w:eastAsia="仿宋" w:cs="仿宋"/>
                <w:kern w:val="0"/>
                <w:sz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09AC41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199" w:type="dxa"/>
            <w:tcBorders>
              <w:top w:val="outset" w:color="auto" w:sz="6" w:space="0"/>
              <w:left w:val="outset" w:color="auto" w:sz="6" w:space="0"/>
              <w:bottom w:val="outset" w:color="auto" w:sz="6" w:space="0"/>
              <w:right w:val="outset" w:color="auto" w:sz="6" w:space="0"/>
            </w:tcBorders>
            <w:shd w:val="clear" w:color="auto" w:fill="auto"/>
            <w:vAlign w:val="center"/>
          </w:tcPr>
          <w:p w14:paraId="0415720F">
            <w:pPr>
              <w:widowControl/>
              <w:spacing w:line="440" w:lineRule="exact"/>
              <w:jc w:val="left"/>
              <w:rPr>
                <w:rFonts w:ascii="仿宋" w:hAnsi="仿宋" w:eastAsia="仿宋" w:cs="仿宋"/>
                <w:sz w:val="24"/>
              </w:rPr>
            </w:pPr>
            <w:r>
              <w:rPr>
                <w:rFonts w:hint="eastAsia" w:ascii="仿宋" w:hAnsi="仿宋" w:eastAsia="仿宋" w:cs="仿宋"/>
                <w:kern w:val="0"/>
                <w:sz w:val="24"/>
              </w:rPr>
              <w:t>（8）信用记录查询结果</w:t>
            </w:r>
          </w:p>
        </w:tc>
        <w:tc>
          <w:tcPr>
            <w:tcW w:w="7148" w:type="dxa"/>
            <w:tcBorders>
              <w:top w:val="outset" w:color="auto" w:sz="6" w:space="0"/>
              <w:left w:val="outset" w:color="auto" w:sz="6" w:space="0"/>
              <w:bottom w:val="outset" w:color="auto" w:sz="6" w:space="0"/>
              <w:right w:val="outset" w:color="auto" w:sz="6" w:space="0"/>
            </w:tcBorders>
            <w:shd w:val="clear" w:color="auto" w:fill="auto"/>
            <w:vAlign w:val="center"/>
          </w:tcPr>
          <w:p w14:paraId="7B1391DE">
            <w:pPr>
              <w:widowControl/>
              <w:spacing w:line="440" w:lineRule="exact"/>
              <w:jc w:val="left"/>
              <w:rPr>
                <w:rFonts w:ascii="仿宋" w:hAnsi="仿宋" w:eastAsia="仿宋" w:cs="仿宋"/>
                <w:sz w:val="24"/>
              </w:rPr>
            </w:pPr>
            <w:r>
              <w:rPr>
                <w:rFonts w:hint="eastAsia" w:ascii="仿宋" w:hAnsi="仿宋" w:eastAsia="仿宋" w:cs="仿宋"/>
                <w:kern w:val="0"/>
                <w:sz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bl>
    <w:p w14:paraId="4983DE10">
      <w:pPr>
        <w:pStyle w:val="1043"/>
      </w:pPr>
    </w:p>
    <w:p w14:paraId="7767BA30">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10.1.4本项目的特定资格要求</w:t>
      </w:r>
    </w:p>
    <w:tbl>
      <w:tblPr>
        <w:tblStyle w:val="88"/>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161"/>
        <w:gridCol w:w="6939"/>
      </w:tblGrid>
      <w:tr w14:paraId="6227AB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6" w:hRule="atLeast"/>
          <w:tblHeader/>
          <w:tblCellSpacing w:w="0" w:type="dxa"/>
        </w:trPr>
        <w:tc>
          <w:tcPr>
            <w:tcW w:w="1187" w:type="pct"/>
            <w:tcBorders>
              <w:top w:val="outset" w:color="auto" w:sz="6" w:space="0"/>
              <w:left w:val="outset" w:color="auto" w:sz="6" w:space="0"/>
              <w:bottom w:val="outset" w:color="auto" w:sz="6" w:space="0"/>
              <w:right w:val="outset" w:color="auto" w:sz="6" w:space="0"/>
            </w:tcBorders>
            <w:vAlign w:val="center"/>
          </w:tcPr>
          <w:p w14:paraId="3ED9F8C1">
            <w:pPr>
              <w:widowControl/>
              <w:jc w:val="center"/>
              <w:rPr>
                <w:rFonts w:ascii="宋体" w:hAnsi="宋体" w:cs="宋体"/>
                <w:b/>
                <w:bCs/>
                <w:kern w:val="0"/>
                <w:sz w:val="24"/>
              </w:rPr>
            </w:pPr>
            <w:r>
              <w:rPr>
                <w:rFonts w:ascii="宋体" w:hAnsi="宋体" w:cs="宋体"/>
                <w:b/>
                <w:bCs/>
                <w:kern w:val="0"/>
                <w:sz w:val="24"/>
              </w:rPr>
              <w:t>明细</w:t>
            </w:r>
          </w:p>
        </w:tc>
        <w:tc>
          <w:tcPr>
            <w:tcW w:w="3812" w:type="pct"/>
            <w:tcBorders>
              <w:top w:val="outset" w:color="auto" w:sz="6" w:space="0"/>
              <w:left w:val="outset" w:color="auto" w:sz="6" w:space="0"/>
              <w:bottom w:val="outset" w:color="auto" w:sz="6" w:space="0"/>
              <w:right w:val="outset" w:color="auto" w:sz="6" w:space="0"/>
            </w:tcBorders>
            <w:vAlign w:val="center"/>
          </w:tcPr>
          <w:p w14:paraId="0191270A">
            <w:pPr>
              <w:widowControl/>
              <w:jc w:val="center"/>
              <w:rPr>
                <w:rFonts w:ascii="宋体" w:hAnsi="宋体" w:cs="宋体"/>
                <w:b/>
                <w:bCs/>
                <w:kern w:val="0"/>
                <w:sz w:val="24"/>
              </w:rPr>
            </w:pPr>
            <w:r>
              <w:rPr>
                <w:rFonts w:ascii="宋体" w:hAnsi="宋体" w:cs="宋体"/>
                <w:b/>
                <w:bCs/>
                <w:kern w:val="0"/>
                <w:sz w:val="24"/>
              </w:rPr>
              <w:t>描述</w:t>
            </w:r>
          </w:p>
        </w:tc>
      </w:tr>
      <w:tr w14:paraId="629183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7" w:hRule="atLeast"/>
          <w:tblCellSpacing w:w="0" w:type="dxa"/>
        </w:trPr>
        <w:tc>
          <w:tcPr>
            <w:tcW w:w="2242" w:type="dxa"/>
            <w:tcBorders>
              <w:top w:val="single" w:color="auto" w:sz="4" w:space="0"/>
              <w:left w:val="single" w:color="auto" w:sz="4" w:space="0"/>
              <w:bottom w:val="single" w:color="auto" w:sz="4" w:space="0"/>
              <w:right w:val="single" w:color="auto" w:sz="4" w:space="0"/>
            </w:tcBorders>
            <w:vAlign w:val="center"/>
          </w:tcPr>
          <w:p w14:paraId="4586C465">
            <w:pPr>
              <w:spacing w:line="440" w:lineRule="exact"/>
              <w:jc w:val="center"/>
              <w:rPr>
                <w:rStyle w:val="134"/>
                <w:rFonts w:ascii="仿宋" w:hAnsi="仿宋" w:eastAsia="仿宋" w:cs="仿宋"/>
                <w:b w:val="0"/>
                <w:sz w:val="24"/>
              </w:rPr>
            </w:pPr>
            <w:r>
              <w:rPr>
                <w:rStyle w:val="134"/>
                <w:rFonts w:hint="eastAsia" w:ascii="仿宋" w:hAnsi="仿宋" w:eastAsia="仿宋" w:cs="仿宋"/>
                <w:b w:val="0"/>
                <w:sz w:val="24"/>
              </w:rPr>
              <w:t>特定资格</w:t>
            </w:r>
          </w:p>
        </w:tc>
        <w:tc>
          <w:tcPr>
            <w:tcW w:w="7200" w:type="dxa"/>
            <w:tcBorders>
              <w:top w:val="single" w:color="auto" w:sz="4" w:space="0"/>
              <w:left w:val="single" w:color="auto" w:sz="4" w:space="0"/>
              <w:bottom w:val="single" w:color="auto" w:sz="4" w:space="0"/>
              <w:right w:val="single" w:color="auto" w:sz="4" w:space="0"/>
            </w:tcBorders>
            <w:vAlign w:val="center"/>
          </w:tcPr>
          <w:p w14:paraId="34449B97">
            <w:pPr>
              <w:spacing w:line="440" w:lineRule="exact"/>
              <w:jc w:val="left"/>
              <w:rPr>
                <w:rStyle w:val="134"/>
                <w:rFonts w:ascii="仿宋" w:hAnsi="仿宋" w:eastAsia="仿宋" w:cs="仿宋"/>
                <w:b w:val="0"/>
                <w:sz w:val="24"/>
              </w:rPr>
            </w:pPr>
            <w:r>
              <w:rPr>
                <w:rStyle w:val="134"/>
                <w:rFonts w:hint="eastAsia" w:ascii="仿宋" w:hAnsi="仿宋" w:eastAsia="仿宋" w:cs="仿宋"/>
                <w:b w:val="0"/>
                <w:sz w:val="24"/>
              </w:rPr>
              <w:t>1、投标人应是在中国境内注册的会计师事务所，</w:t>
            </w:r>
            <w:r>
              <w:rPr>
                <w:rFonts w:hint="eastAsia" w:ascii="仿宋" w:hAnsi="仿宋" w:eastAsia="仿宋" w:cs="仿宋"/>
                <w:sz w:val="24"/>
              </w:rPr>
              <w:t>提供执业证书或者分所执业证书复印件加盖投标人公章。</w:t>
            </w:r>
            <w:r>
              <w:rPr>
                <w:rStyle w:val="134"/>
                <w:rFonts w:hint="eastAsia" w:ascii="仿宋" w:hAnsi="仿宋" w:eastAsia="仿宋" w:cs="仿宋"/>
                <w:b w:val="0"/>
                <w:sz w:val="24"/>
              </w:rPr>
              <w:t>分所参与投标应取得总所的授权，投标时提供总所的授权函。一个总所只能授权一个分所参与投标。</w:t>
            </w:r>
          </w:p>
          <w:p w14:paraId="2814BB3D">
            <w:pPr>
              <w:spacing w:line="440" w:lineRule="exact"/>
              <w:jc w:val="left"/>
              <w:rPr>
                <w:rStyle w:val="134"/>
                <w:rFonts w:ascii="仿宋" w:hAnsi="仿宋" w:eastAsia="仿宋" w:cs="仿宋"/>
                <w:b w:val="0"/>
                <w:sz w:val="24"/>
              </w:rPr>
            </w:pPr>
            <w:r>
              <w:rPr>
                <w:rStyle w:val="134"/>
                <w:rFonts w:hint="eastAsia" w:ascii="仿宋" w:hAnsi="仿宋" w:eastAsia="仿宋" w:cs="仿宋"/>
                <w:b w:val="0"/>
                <w:sz w:val="24"/>
              </w:rPr>
              <w:t>2、投标人总所须具有从事证券期货相关业务审计资格,提供相关证明材料加盖投标人公章。</w:t>
            </w:r>
          </w:p>
        </w:tc>
      </w:tr>
    </w:tbl>
    <w:p w14:paraId="3D22AD51">
      <w:pPr>
        <w:snapToGrid w:val="0"/>
        <w:spacing w:line="360" w:lineRule="auto"/>
        <w:rPr>
          <w:rFonts w:ascii="仿宋" w:hAnsi="仿宋" w:eastAsia="仿宋" w:cs="仿宋"/>
          <w:sz w:val="24"/>
        </w:rPr>
      </w:pPr>
    </w:p>
    <w:p w14:paraId="266B6906">
      <w:pPr>
        <w:snapToGrid w:val="0"/>
        <w:spacing w:line="360" w:lineRule="auto"/>
        <w:ind w:firstLine="482" w:firstLineChars="200"/>
        <w:rPr>
          <w:rFonts w:ascii="仿宋" w:hAnsi="仿宋" w:eastAsia="仿宋" w:cs="仿宋"/>
          <w:b/>
          <w:bCs/>
          <w:sz w:val="24"/>
          <w:lang w:val="zh-CN"/>
        </w:rPr>
      </w:pPr>
      <w:r>
        <w:rPr>
          <w:rFonts w:hint="eastAsia" w:ascii="仿宋" w:hAnsi="仿宋" w:eastAsia="仿宋" w:cs="仿宋"/>
          <w:b/>
          <w:bCs/>
          <w:sz w:val="24"/>
          <w:lang w:val="zh-CN"/>
        </w:rPr>
        <w:t>1</w:t>
      </w:r>
      <w:r>
        <w:rPr>
          <w:rFonts w:hint="eastAsia" w:ascii="仿宋" w:hAnsi="仿宋" w:eastAsia="仿宋" w:cs="仿宋"/>
          <w:b/>
          <w:bCs/>
          <w:sz w:val="24"/>
        </w:rPr>
        <w:t>0</w:t>
      </w:r>
      <w:r>
        <w:rPr>
          <w:rFonts w:hint="eastAsia" w:ascii="仿宋" w:hAnsi="仿宋" w:eastAsia="仿宋" w:cs="仿宋"/>
          <w:b/>
          <w:bCs/>
          <w:sz w:val="24"/>
          <w:lang w:val="zh-CN"/>
        </w:rPr>
        <w:t>.</w:t>
      </w:r>
      <w:r>
        <w:rPr>
          <w:rFonts w:hint="eastAsia" w:ascii="仿宋" w:hAnsi="仿宋" w:eastAsia="仿宋" w:cs="仿宋"/>
          <w:b/>
          <w:bCs/>
          <w:sz w:val="24"/>
        </w:rPr>
        <w:t>2商务技术</w:t>
      </w:r>
      <w:r>
        <w:rPr>
          <w:rFonts w:hint="eastAsia" w:ascii="仿宋" w:hAnsi="仿宋" w:eastAsia="仿宋" w:cs="仿宋"/>
          <w:b/>
          <w:bCs/>
          <w:sz w:val="24"/>
          <w:lang w:val="zh-CN"/>
        </w:rPr>
        <w:t>文件：</w:t>
      </w:r>
    </w:p>
    <w:p w14:paraId="67BDB67D">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10.2.1投标函；</w:t>
      </w:r>
    </w:p>
    <w:p w14:paraId="594E55CE">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10.2.2授权委托书或法定代表人（单位负责人、自然人本人）身份证明；</w:t>
      </w:r>
    </w:p>
    <w:p w14:paraId="0DBD1BCD">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7C7DF7B2">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10.2.4符合性审查资料；</w:t>
      </w:r>
    </w:p>
    <w:p w14:paraId="61C22D4B">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10.2.5评标标准相应的商务技术资料；</w:t>
      </w:r>
    </w:p>
    <w:p w14:paraId="479E5042">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10.2.6投标标的清单；</w:t>
      </w:r>
    </w:p>
    <w:p w14:paraId="7378C95F">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10.2.7商务技术偏离表；</w:t>
      </w:r>
    </w:p>
    <w:p w14:paraId="63C09A69">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0</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采购供应商廉洁自律承诺书；</w:t>
      </w:r>
    </w:p>
    <w:p w14:paraId="38D9FE3E">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w:t>
      </w:r>
      <w:r>
        <w:rPr>
          <w:rFonts w:hint="eastAsia" w:ascii="仿宋" w:hAnsi="仿宋" w:eastAsia="仿宋" w:cs="仿宋"/>
          <w:kern w:val="0"/>
          <w:sz w:val="24"/>
        </w:rPr>
        <w:t>0</w:t>
      </w:r>
      <w:r>
        <w:rPr>
          <w:rFonts w:hint="eastAsia" w:ascii="仿宋" w:hAnsi="仿宋" w:eastAsia="仿宋" w:cs="仿宋"/>
          <w:kern w:val="0"/>
          <w:sz w:val="24"/>
          <w:lang w:val="zh-CN"/>
        </w:rPr>
        <w:t>.</w:t>
      </w:r>
      <w:r>
        <w:rPr>
          <w:rFonts w:hint="eastAsia" w:ascii="仿宋" w:hAnsi="仿宋" w:eastAsia="仿宋" w:cs="仿宋"/>
          <w:kern w:val="0"/>
          <w:sz w:val="24"/>
        </w:rPr>
        <w:t>3</w:t>
      </w:r>
      <w:r>
        <w:rPr>
          <w:rFonts w:hint="eastAsia" w:ascii="仿宋" w:hAnsi="仿宋" w:eastAsia="仿宋" w:cs="仿宋"/>
          <w:b/>
          <w:sz w:val="24"/>
        </w:rPr>
        <w:t>报价文件：</w:t>
      </w:r>
    </w:p>
    <w:p w14:paraId="6B7B6269">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10.3.1开标一览表（报价表）；</w:t>
      </w:r>
    </w:p>
    <w:p w14:paraId="024F08E7">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10.3.2投标报价明细表；</w:t>
      </w:r>
    </w:p>
    <w:p w14:paraId="186981AE">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14:paraId="54CC9F53">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14:paraId="2AE35478">
      <w:pPr>
        <w:pStyle w:val="241"/>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11</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0E42BB44">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w:t>
      </w:r>
      <w:r>
        <w:rPr>
          <w:rFonts w:hint="eastAsia" w:ascii="仿宋" w:hAnsi="仿宋" w:eastAsia="仿宋" w:cs="仿宋"/>
          <w:kern w:val="0"/>
          <w:sz w:val="24"/>
        </w:rPr>
        <w:t>1</w:t>
      </w:r>
      <w:r>
        <w:rPr>
          <w:rFonts w:hint="eastAsia" w:ascii="仿宋" w:hAnsi="仿宋" w:eastAsia="仿宋" w:cs="仿宋"/>
          <w:kern w:val="0"/>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C62118D">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rPr>
        <w:t>1</w:t>
      </w:r>
      <w:r>
        <w:rPr>
          <w:rFonts w:hint="eastAsia" w:ascii="仿宋" w:hAnsi="仿宋" w:eastAsia="仿宋" w:cs="仿宋"/>
          <w:kern w:val="0"/>
          <w:sz w:val="24"/>
          <w:lang w:val="zh-CN"/>
        </w:rPr>
        <w:t>.2投标人进行电子投标应安装客户端软件—“</w:t>
      </w:r>
      <w:r>
        <w:rPr>
          <w:rFonts w:hint="eastAsia" w:ascii="仿宋" w:hAnsi="仿宋" w:eastAsia="仿宋" w:cs="仿宋"/>
          <w:kern w:val="0"/>
          <w:sz w:val="24"/>
        </w:rPr>
        <w:t>乐采云</w:t>
      </w:r>
      <w:r>
        <w:rPr>
          <w:rFonts w:hint="eastAsia" w:ascii="仿宋" w:hAnsi="仿宋" w:eastAsia="仿宋" w:cs="仿宋"/>
          <w:kern w:val="0"/>
          <w:sz w:val="24"/>
          <w:lang w:val="zh-CN"/>
        </w:rPr>
        <w:t>电子交易客户端”，并按照招标文件和电子交易平台的要求编制并加密投标文件。投标人未按规定加密的投标文件，电子交易平台将拒收并提示。</w:t>
      </w:r>
    </w:p>
    <w:p w14:paraId="391807A7">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rPr>
        <w:t>1</w:t>
      </w:r>
      <w:r>
        <w:rPr>
          <w:rFonts w:hint="eastAsia" w:ascii="仿宋" w:hAnsi="仿宋" w:eastAsia="仿宋" w:cs="仿宋"/>
          <w:kern w:val="0"/>
          <w:sz w:val="24"/>
          <w:lang w:val="zh-CN"/>
        </w:rPr>
        <w:t>.3使用“乐采云电子交易客户端”需要提前申领CA数字证书，申领流程请自行前往“浙江政府采购网-下载专区-电子交易客户端-CA驱动和申领流程”进行查阅。</w:t>
      </w:r>
    </w:p>
    <w:p w14:paraId="16859627">
      <w:pPr>
        <w:snapToGrid w:val="0"/>
        <w:spacing w:line="360" w:lineRule="auto"/>
        <w:rPr>
          <w:rFonts w:ascii="仿宋" w:hAnsi="仿宋" w:eastAsia="仿宋" w:cs="仿宋"/>
          <w:b/>
          <w:sz w:val="24"/>
        </w:rPr>
      </w:pPr>
      <w:r>
        <w:rPr>
          <w:rFonts w:hint="eastAsia" w:ascii="仿宋" w:hAnsi="仿宋" w:eastAsia="仿宋" w:cs="仿宋"/>
          <w:b/>
          <w:sz w:val="24"/>
        </w:rPr>
        <w:t>12.投标文件的签署、盖章</w:t>
      </w:r>
    </w:p>
    <w:p w14:paraId="4345D96F">
      <w:pPr>
        <w:pStyle w:val="241"/>
        <w:snapToGrid w:val="0"/>
        <w:spacing w:before="0"/>
        <w:ind w:firstLine="480"/>
        <w:rPr>
          <w:rFonts w:ascii="仿宋" w:hAnsi="仿宋" w:eastAsia="仿宋" w:cs="仿宋"/>
          <w:b/>
        </w:rPr>
      </w:pPr>
      <w:r>
        <w:rPr>
          <w:rFonts w:hint="eastAsia" w:ascii="仿宋" w:hAnsi="仿宋" w:eastAsia="仿宋" w:cs="仿宋"/>
          <w:szCs w:val="24"/>
        </w:rPr>
        <w:t>12.1投标文件按照招标文件第六部分格式要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7999967D">
      <w:pPr>
        <w:pStyle w:val="241"/>
        <w:snapToGrid w:val="0"/>
        <w:spacing w:before="0"/>
        <w:ind w:firstLine="480"/>
        <w:rPr>
          <w:rFonts w:ascii="仿宋" w:hAnsi="仿宋" w:eastAsia="仿宋" w:cs="仿宋"/>
        </w:rPr>
      </w:pPr>
      <w:r>
        <w:rPr>
          <w:rFonts w:hint="eastAsia" w:ascii="仿宋" w:hAnsi="仿宋" w:eastAsia="仿宋" w:cs="仿宋"/>
        </w:rPr>
        <w:t>12.2为确保网上操作合法、有效和安全，投标人应当在投标截止时间前完成在“乐采云平台”的身份认证，确保在电子投标过程中能够对相关数据电文进行加密和使用电子签名。</w:t>
      </w:r>
    </w:p>
    <w:p w14:paraId="0053F13A">
      <w:pPr>
        <w:pStyle w:val="241"/>
        <w:snapToGrid w:val="0"/>
        <w:spacing w:before="0"/>
        <w:ind w:firstLine="480"/>
        <w:rPr>
          <w:rFonts w:ascii="仿宋" w:hAnsi="仿宋" w:eastAsia="仿宋" w:cs="仿宋"/>
          <w:szCs w:val="24"/>
        </w:rPr>
      </w:pPr>
      <w:r>
        <w:rPr>
          <w:rFonts w:hint="eastAsia" w:ascii="仿宋" w:hAnsi="仿宋" w:eastAsia="仿宋" w:cs="仿宋"/>
        </w:rPr>
        <w:t>12.3招标文件对投标文件签署、盖章的要求适用于电子签名。</w:t>
      </w:r>
    </w:p>
    <w:p w14:paraId="16987811">
      <w:pPr>
        <w:pStyle w:val="241"/>
        <w:spacing w:before="0"/>
        <w:ind w:firstLine="0" w:firstLineChars="0"/>
        <w:rPr>
          <w:rFonts w:ascii="仿宋" w:hAnsi="仿宋" w:eastAsia="仿宋" w:cs="仿宋"/>
          <w:b/>
          <w:szCs w:val="24"/>
        </w:rPr>
      </w:pPr>
      <w:r>
        <w:rPr>
          <w:rFonts w:hint="eastAsia" w:ascii="仿宋" w:hAnsi="仿宋" w:eastAsia="仿宋" w:cs="仿宋"/>
          <w:b/>
          <w:szCs w:val="24"/>
        </w:rPr>
        <w:t>13. 投标文件的提交、补充、修改、撤回</w:t>
      </w:r>
    </w:p>
    <w:p w14:paraId="49A733F9">
      <w:pPr>
        <w:pStyle w:val="241"/>
        <w:ind w:firstLine="480"/>
        <w:rPr>
          <w:rFonts w:ascii="仿宋" w:hAnsi="仿宋" w:eastAsia="仿宋" w:cs="仿宋"/>
          <w:szCs w:val="24"/>
        </w:rPr>
      </w:pPr>
      <w:r>
        <w:rPr>
          <w:rFonts w:hint="eastAsia" w:ascii="仿宋" w:hAnsi="仿宋" w:eastAsia="仿宋" w:cs="仿宋"/>
          <w:szCs w:val="24"/>
        </w:rPr>
        <w:t>13.1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3EE971A">
      <w:pPr>
        <w:pStyle w:val="241"/>
        <w:spacing w:before="0"/>
        <w:ind w:firstLine="480"/>
        <w:rPr>
          <w:rFonts w:ascii="仿宋" w:hAnsi="仿宋" w:eastAsia="仿宋" w:cs="仿宋"/>
          <w:szCs w:val="24"/>
        </w:rPr>
      </w:pPr>
      <w:r>
        <w:rPr>
          <w:rFonts w:hint="eastAsia" w:ascii="仿宋" w:hAnsi="仿宋" w:eastAsia="仿宋" w:cs="仿宋"/>
          <w:szCs w:val="24"/>
        </w:rPr>
        <w:t>13.2电子交易平台收到投标文件，将妥善保存并即时向供应商发出确认回执通知。在投标截止时间前，除供应商补充、修改或者撤回投标文件外，任何单位和个人不得解密或提取投标文件。</w:t>
      </w:r>
    </w:p>
    <w:p w14:paraId="1048624F">
      <w:pPr>
        <w:pStyle w:val="241"/>
        <w:spacing w:before="0"/>
        <w:ind w:firstLine="480"/>
        <w:rPr>
          <w:rFonts w:ascii="仿宋" w:hAnsi="仿宋" w:eastAsia="仿宋" w:cs="仿宋"/>
          <w:szCs w:val="24"/>
        </w:rPr>
      </w:pPr>
      <w:r>
        <w:rPr>
          <w:rFonts w:hint="eastAsia" w:ascii="仿宋" w:hAnsi="仿宋" w:eastAsia="仿宋" w:cs="仿宋"/>
          <w:szCs w:val="24"/>
        </w:rPr>
        <w:t>13.3采购人、采购代理机构可以视情况延长投标文件提交的截止时间。在上述情况下，采购代理机构与投标人以前在投标截止期方面的全部权利、责任和义务，将适用于延长至新的投标截止期。</w:t>
      </w:r>
    </w:p>
    <w:p w14:paraId="6223A06C">
      <w:pPr>
        <w:pStyle w:val="46"/>
        <w:spacing w:line="360" w:lineRule="auto"/>
        <w:rPr>
          <w:rFonts w:ascii="仿宋" w:hAnsi="仿宋" w:eastAsia="仿宋" w:cs="仿宋"/>
          <w:b/>
          <w:sz w:val="24"/>
          <w:szCs w:val="24"/>
        </w:rPr>
      </w:pPr>
      <w:r>
        <w:rPr>
          <w:rFonts w:hint="eastAsia" w:ascii="仿宋" w:hAnsi="仿宋" w:eastAsia="仿宋" w:cs="仿宋"/>
          <w:b/>
          <w:sz w:val="24"/>
          <w:szCs w:val="24"/>
        </w:rPr>
        <w:t>14.备份投标文件</w:t>
      </w:r>
    </w:p>
    <w:p w14:paraId="6C9A37F7">
      <w:pPr>
        <w:pStyle w:val="46"/>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14.1投标人在电子交易平台传输递交投标文件后，还可以在投标截止时间前直接提交或者以电子邮件方式递交备份投标文件1份，</w:t>
      </w:r>
      <w:r>
        <w:rPr>
          <w:rFonts w:hint="eastAsia" w:ascii="仿宋" w:hAnsi="仿宋" w:eastAsia="仿宋" w:cs="仿宋"/>
          <w:b/>
          <w:sz w:val="24"/>
          <w:szCs w:val="24"/>
        </w:rPr>
        <w:t>但采购人、采购代理机构不强制或变相强制投标人提交备份投标文件。</w:t>
      </w:r>
    </w:p>
    <w:p w14:paraId="2F827DA5">
      <w:pPr>
        <w:pStyle w:val="46"/>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14.2以介质存储的数据电文形式的备份投标文件：按乐采云平台项目采购-电子招投标操作指南制作备份投标文件（后缀名为.bfbs），在投标截止时间前以电子邮件形式递交至(</w:t>
      </w:r>
      <w:r>
        <w:fldChar w:fldCharType="begin"/>
      </w:r>
      <w:r>
        <w:instrText xml:space="preserve"> HYPERLINK "mailto:157421350@qq.com" </w:instrText>
      </w:r>
      <w:r>
        <w:fldChar w:fldCharType="separate"/>
      </w:r>
      <w:r>
        <w:rPr>
          <w:rStyle w:val="144"/>
          <w:rFonts w:hint="eastAsia" w:ascii="仿宋" w:hAnsi="仿宋" w:eastAsia="仿宋" w:cs="仿宋"/>
          <w:snapToGrid/>
          <w:color w:val="auto"/>
          <w:kern w:val="2"/>
          <w:sz w:val="24"/>
          <w:szCs w:val="24"/>
        </w:rPr>
        <w:t>595437022@qq.com</w:t>
      </w:r>
      <w:r>
        <w:rPr>
          <w:rStyle w:val="144"/>
          <w:rFonts w:hint="eastAsia" w:ascii="仿宋" w:hAnsi="仿宋" w:eastAsia="仿宋" w:cs="仿宋"/>
          <w:snapToGrid/>
          <w:color w:val="auto"/>
          <w:kern w:val="2"/>
          <w:sz w:val="24"/>
          <w:szCs w:val="24"/>
        </w:rPr>
        <w:fldChar w:fldCharType="end"/>
      </w:r>
      <w:r>
        <w:rPr>
          <w:rFonts w:hint="eastAsia" w:ascii="仿宋" w:hAnsi="仿宋" w:eastAsia="仿宋" w:cs="仿宋"/>
          <w:sz w:val="24"/>
          <w:szCs w:val="24"/>
        </w:rPr>
        <w:t>)。</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2DDD06B9">
      <w:pPr>
        <w:pStyle w:val="4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14.3直接提交备份投标文件的，投标人应于投标截止时间前在招标公告中载明的开标地点将备份投标文件提交给采购代理机构，采购代理机构将拒绝接受逾期送达的备份投标文件。</w:t>
      </w:r>
    </w:p>
    <w:p w14:paraId="4D9F2875">
      <w:pPr>
        <w:pStyle w:val="46"/>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14.4投标人仅提交备份投标文件，未在电子交易平台传输递交投标文件的，投标无效。</w:t>
      </w:r>
    </w:p>
    <w:p w14:paraId="3CA0E9D9">
      <w:pPr>
        <w:pStyle w:val="241"/>
        <w:spacing w:before="0"/>
        <w:ind w:firstLine="0" w:firstLineChars="0"/>
        <w:rPr>
          <w:rFonts w:ascii="仿宋" w:hAnsi="仿宋" w:eastAsia="仿宋" w:cs="仿宋"/>
          <w:b/>
          <w:szCs w:val="24"/>
        </w:rPr>
      </w:pPr>
      <w:r>
        <w:rPr>
          <w:rFonts w:hint="eastAsia" w:ascii="仿宋" w:hAnsi="仿宋" w:eastAsia="仿宋" w:cs="仿宋"/>
          <w:b/>
          <w:szCs w:val="24"/>
        </w:rPr>
        <w:t>15.投标文件的无效处理</w:t>
      </w:r>
    </w:p>
    <w:p w14:paraId="57BE770E">
      <w:pPr>
        <w:pStyle w:val="22"/>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4.2规定</w:t>
      </w:r>
      <w:r>
        <w:rPr>
          <w:rFonts w:hint="eastAsia" w:ascii="仿宋" w:hAnsi="仿宋" w:eastAsia="仿宋" w:cs="仿宋"/>
          <w:szCs w:val="21"/>
        </w:rPr>
        <w:t>的情形之一的，投标无效。</w:t>
      </w:r>
    </w:p>
    <w:p w14:paraId="6E255384">
      <w:pPr>
        <w:pStyle w:val="241"/>
        <w:spacing w:before="0"/>
        <w:ind w:firstLine="0" w:firstLineChars="0"/>
        <w:rPr>
          <w:rFonts w:ascii="仿宋" w:hAnsi="仿宋" w:eastAsia="仿宋" w:cs="仿宋"/>
          <w:b/>
          <w:szCs w:val="24"/>
        </w:rPr>
      </w:pPr>
      <w:r>
        <w:rPr>
          <w:rFonts w:hint="eastAsia" w:ascii="仿宋" w:hAnsi="仿宋" w:eastAsia="仿宋" w:cs="仿宋"/>
          <w:b/>
          <w:szCs w:val="24"/>
        </w:rPr>
        <w:t>16.投标有效期</w:t>
      </w:r>
    </w:p>
    <w:p w14:paraId="056DCD0B">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16.1投标有效期为从提交投标文件的截止之日起90天。▲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7832FA71">
      <w:pPr>
        <w:pStyle w:val="241"/>
        <w:spacing w:before="0"/>
        <w:ind w:firstLine="480"/>
        <w:rPr>
          <w:rFonts w:ascii="仿宋" w:hAnsi="仿宋" w:eastAsia="仿宋" w:cs="仿宋"/>
        </w:rPr>
      </w:pPr>
      <w:r>
        <w:rPr>
          <w:rFonts w:hint="eastAsia" w:ascii="仿宋" w:hAnsi="仿宋" w:eastAsia="仿宋" w:cs="仿宋"/>
        </w:rPr>
        <w:t>16.2投标文件合格投递后，自投标截止日期起，在投标有效期内有效。</w:t>
      </w:r>
    </w:p>
    <w:p w14:paraId="26C0EDD2">
      <w:pPr>
        <w:pStyle w:val="241"/>
        <w:spacing w:before="0"/>
        <w:ind w:firstLine="480"/>
        <w:rPr>
          <w:rFonts w:ascii="仿宋" w:hAnsi="仿宋" w:eastAsia="仿宋" w:cs="仿宋"/>
          <w:b/>
          <w:sz w:val="32"/>
        </w:rPr>
      </w:pPr>
      <w:r>
        <w:rPr>
          <w:rFonts w:hint="eastAsia" w:ascii="仿宋" w:hAnsi="仿宋" w:eastAsia="仿宋" w:cs="仿宋"/>
        </w:rPr>
        <w:t>16.3在原定投标有效期满之前，如果出现特殊情况，采购代理机构可以以书面形式通知投标人延长投标有效期。投标人同意延长的，不得要求或被允许修改其投标文件，投标人拒绝延长的，其投标无效。</w:t>
      </w:r>
    </w:p>
    <w:p w14:paraId="7A19DA3F">
      <w:pPr>
        <w:pStyle w:val="241"/>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14:paraId="1714EA95">
      <w:pPr>
        <w:pStyle w:val="639"/>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17.开标</w:t>
      </w:r>
    </w:p>
    <w:p w14:paraId="3F8E4C4F">
      <w:pPr>
        <w:pStyle w:val="639"/>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17.1采购代理机构按照招标文件规定的时间通过电子交易平台组织开标，所有投标人均应当准时在线参加。投标人不足3家的，不得开标。</w:t>
      </w:r>
    </w:p>
    <w:p w14:paraId="597B47F8">
      <w:pPr>
        <w:pStyle w:val="639"/>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17.2开标时，电子交易平台按开标时间自动提取所有投标文件。采购代理机构依托电子交易平台发起开始解密指令，投标人按照平台提示和招标文件的规定在半小时内完成在线解密。</w:t>
      </w:r>
    </w:p>
    <w:p w14:paraId="4F727419">
      <w:pPr>
        <w:pStyle w:val="639"/>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17.3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6C5EC432">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18、资格审查</w:t>
      </w:r>
    </w:p>
    <w:p w14:paraId="0CDF6800">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18.1</w:t>
      </w:r>
      <w:r>
        <w:rPr>
          <w:rFonts w:hint="eastAsia" w:ascii="仿宋" w:hAnsi="仿宋" w:eastAsia="仿宋" w:cs="仿宋"/>
          <w:sz w:val="24"/>
        </w:rPr>
        <w:t>采购人或采购代理机构依据法律法规和招标文件的规定，对投标人的资格进行审查。</w:t>
      </w:r>
    </w:p>
    <w:p w14:paraId="0A6452D8">
      <w:pPr>
        <w:pStyle w:val="241"/>
        <w:spacing w:before="0"/>
        <w:ind w:firstLine="480"/>
        <w:rPr>
          <w:rFonts w:ascii="仿宋" w:hAnsi="仿宋" w:eastAsia="仿宋" w:cs="仿宋"/>
        </w:rPr>
      </w:pPr>
      <w:r>
        <w:rPr>
          <w:rFonts w:hint="eastAsia" w:ascii="仿宋" w:hAnsi="仿宋" w:eastAsia="仿宋" w:cs="仿宋"/>
          <w:kern w:val="0"/>
          <w:szCs w:val="24"/>
        </w:rPr>
        <w:t>18.2投标人未按照招标文件要求提供与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07AA6AB5">
      <w:pPr>
        <w:pStyle w:val="241"/>
        <w:spacing w:before="0"/>
        <w:ind w:firstLine="480"/>
        <w:rPr>
          <w:rFonts w:ascii="仿宋" w:hAnsi="仿宋" w:eastAsia="仿宋" w:cs="仿宋"/>
        </w:rPr>
      </w:pPr>
      <w:r>
        <w:rPr>
          <w:rFonts w:hint="eastAsia" w:ascii="仿宋" w:hAnsi="仿宋" w:eastAsia="仿宋" w:cs="仿宋"/>
          <w:kern w:val="0"/>
          <w:szCs w:val="24"/>
        </w:rPr>
        <w:t>18.</w:t>
      </w:r>
      <w:r>
        <w:rPr>
          <w:rFonts w:hint="eastAsia" w:ascii="仿宋" w:hAnsi="仿宋" w:eastAsia="仿宋" w:cs="仿宋"/>
        </w:rPr>
        <w:t>3对未通过资格审查的投标人，采购人或采购代理机构告知其未通过的原因。</w:t>
      </w:r>
    </w:p>
    <w:p w14:paraId="6E3E5592">
      <w:pPr>
        <w:pStyle w:val="241"/>
        <w:spacing w:before="0"/>
        <w:ind w:firstLine="480"/>
        <w:rPr>
          <w:rFonts w:ascii="仿宋" w:hAnsi="仿宋" w:eastAsia="仿宋" w:cs="仿宋"/>
        </w:rPr>
      </w:pPr>
      <w:r>
        <w:rPr>
          <w:rFonts w:hint="eastAsia" w:ascii="仿宋" w:hAnsi="仿宋" w:eastAsia="仿宋" w:cs="仿宋"/>
          <w:kern w:val="0"/>
          <w:szCs w:val="24"/>
        </w:rPr>
        <w:t>18.</w:t>
      </w:r>
      <w:r>
        <w:rPr>
          <w:rFonts w:hint="eastAsia" w:ascii="仿宋" w:hAnsi="仿宋" w:eastAsia="仿宋" w:cs="仿宋"/>
        </w:rPr>
        <w:t>4合格投标人不足3家的，不再评标。</w:t>
      </w:r>
    </w:p>
    <w:p w14:paraId="3ADDDA09">
      <w:pPr>
        <w:pStyle w:val="241"/>
        <w:spacing w:before="0"/>
        <w:ind w:firstLine="0" w:firstLineChars="0"/>
        <w:rPr>
          <w:rFonts w:ascii="仿宋" w:hAnsi="仿宋" w:eastAsia="仿宋" w:cs="仿宋"/>
          <w:b/>
          <w:szCs w:val="24"/>
        </w:rPr>
      </w:pPr>
      <w:r>
        <w:rPr>
          <w:rFonts w:hint="eastAsia" w:ascii="仿宋" w:hAnsi="仿宋" w:eastAsia="仿宋" w:cs="仿宋"/>
          <w:b/>
          <w:szCs w:val="24"/>
        </w:rPr>
        <w:t>19、信用信息查询</w:t>
      </w:r>
    </w:p>
    <w:p w14:paraId="23DEAFD4">
      <w:pPr>
        <w:pStyle w:val="241"/>
        <w:spacing w:before="0"/>
        <w:ind w:firstLine="495" w:firstLineChars="0"/>
        <w:rPr>
          <w:rFonts w:ascii="仿宋" w:hAnsi="仿宋" w:eastAsia="仿宋" w:cs="仿宋"/>
          <w:kern w:val="0"/>
          <w:szCs w:val="24"/>
        </w:rPr>
      </w:pPr>
      <w:r>
        <w:rPr>
          <w:rFonts w:hint="eastAsia" w:ascii="仿宋" w:hAnsi="仿宋" w:eastAsia="仿宋" w:cs="仿宋"/>
          <w:kern w:val="0"/>
          <w:szCs w:val="24"/>
        </w:rPr>
        <w:t>19.1信用信息查询渠道及截止时间：采购代理机构将在资格审查时通过“信用中国”网站(www.creditchina.gov.cn)、中国政府采购网(www.ccgp.gov.cn)渠道查询投标人接受资格审查时的信用记录。</w:t>
      </w:r>
    </w:p>
    <w:p w14:paraId="018BCC5C">
      <w:pPr>
        <w:pStyle w:val="241"/>
        <w:spacing w:before="0"/>
        <w:ind w:firstLine="495" w:firstLineChars="0"/>
        <w:rPr>
          <w:rFonts w:ascii="仿宋" w:hAnsi="仿宋" w:eastAsia="仿宋" w:cs="仿宋"/>
          <w:kern w:val="0"/>
          <w:szCs w:val="24"/>
        </w:rPr>
      </w:pPr>
      <w:r>
        <w:rPr>
          <w:rFonts w:hint="eastAsia" w:ascii="仿宋" w:hAnsi="仿宋" w:eastAsia="仿宋" w:cs="仿宋"/>
          <w:kern w:val="0"/>
          <w:szCs w:val="24"/>
        </w:rPr>
        <w:t>19.2信用信息查询记录和证据留存的具体方式：现场查询的投标人的信用记录、查询结果经确认后将与采购文件一起存档。</w:t>
      </w:r>
    </w:p>
    <w:p w14:paraId="7EC018E1">
      <w:pPr>
        <w:pStyle w:val="241"/>
        <w:spacing w:before="0"/>
        <w:ind w:firstLine="495" w:firstLineChars="0"/>
        <w:rPr>
          <w:rFonts w:ascii="仿宋" w:hAnsi="仿宋" w:eastAsia="仿宋" w:cs="仿宋"/>
          <w:kern w:val="0"/>
          <w:szCs w:val="24"/>
        </w:rPr>
      </w:pPr>
      <w:r>
        <w:rPr>
          <w:rFonts w:hint="eastAsia" w:ascii="仿宋" w:hAnsi="仿宋" w:eastAsia="仿宋" w:cs="仿宋"/>
          <w:kern w:val="0"/>
          <w:szCs w:val="24"/>
        </w:rPr>
        <w:t>19.3信用信息的使用规则：经查询列入失信被执行人名单、重大税收违法案件当事人名单、政府采购严重违法失信行为记录名单的投标人将被拒绝参与采购活动。</w:t>
      </w:r>
    </w:p>
    <w:p w14:paraId="67E0F254">
      <w:pPr>
        <w:pStyle w:val="241"/>
        <w:spacing w:before="0"/>
        <w:ind w:firstLine="480"/>
        <w:rPr>
          <w:rFonts w:ascii="仿宋" w:hAnsi="仿宋" w:eastAsia="仿宋" w:cs="仿宋"/>
        </w:rPr>
      </w:pPr>
      <w:r>
        <w:rPr>
          <w:rFonts w:hint="eastAsia" w:ascii="仿宋" w:hAnsi="仿宋" w:eastAsia="仿宋" w:cs="仿宋"/>
          <w:kern w:val="0"/>
          <w:szCs w:val="24"/>
        </w:rPr>
        <w:t>19.4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仿宋" w:hAnsi="仿宋" w:eastAsia="仿宋" w:cs="仿宋"/>
        </w:rPr>
        <w:t>。</w:t>
      </w:r>
    </w:p>
    <w:p w14:paraId="6D37EC15">
      <w:pPr>
        <w:pStyle w:val="241"/>
        <w:spacing w:before="0"/>
        <w:ind w:firstLine="0" w:firstLineChars="0"/>
        <w:rPr>
          <w:rFonts w:ascii="仿宋" w:hAnsi="仿宋" w:eastAsia="仿宋" w:cs="仿宋"/>
          <w:kern w:val="0"/>
          <w:szCs w:val="24"/>
        </w:rPr>
      </w:pPr>
    </w:p>
    <w:p w14:paraId="31EBE3D4">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14:paraId="2026B2B1">
      <w:pPr>
        <w:spacing w:line="360" w:lineRule="auto"/>
        <w:rPr>
          <w:rFonts w:ascii="仿宋" w:hAnsi="仿宋" w:eastAsia="仿宋" w:cs="仿宋"/>
          <w:b/>
          <w:sz w:val="24"/>
        </w:rPr>
      </w:pPr>
      <w:bookmarkStart w:id="14" w:name="_Toc91899903"/>
      <w:r>
        <w:rPr>
          <w:rFonts w:hint="eastAsia" w:ascii="仿宋" w:hAnsi="仿宋" w:eastAsia="仿宋" w:cs="仿宋"/>
          <w:b/>
          <w:sz w:val="24"/>
        </w:rPr>
        <w:t>20.</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19750239">
      <w:pPr>
        <w:spacing w:line="360" w:lineRule="auto"/>
        <w:rPr>
          <w:rFonts w:ascii="仿宋" w:hAnsi="仿宋" w:eastAsia="仿宋" w:cs="仿宋"/>
          <w:b/>
          <w:sz w:val="24"/>
        </w:rPr>
      </w:pPr>
    </w:p>
    <w:p w14:paraId="1D24CD44">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14:paraId="59B99D6D">
      <w:pPr>
        <w:pStyle w:val="22"/>
        <w:spacing w:line="360" w:lineRule="auto"/>
        <w:ind w:left="479" w:hanging="479" w:hangingChars="199"/>
        <w:rPr>
          <w:rFonts w:ascii="仿宋" w:hAnsi="仿宋" w:eastAsia="仿宋" w:cs="仿宋"/>
          <w:b/>
        </w:rPr>
      </w:pPr>
      <w:r>
        <w:rPr>
          <w:rFonts w:hint="eastAsia" w:ascii="仿宋" w:hAnsi="仿宋" w:eastAsia="仿宋" w:cs="仿宋"/>
          <w:b/>
        </w:rPr>
        <w:t>21. 确定中标供应商</w:t>
      </w:r>
    </w:p>
    <w:p w14:paraId="59012A37">
      <w:pPr>
        <w:pStyle w:val="241"/>
        <w:snapToGrid w:val="0"/>
        <w:spacing w:before="0"/>
        <w:ind w:firstLine="480"/>
        <w:rPr>
          <w:rFonts w:ascii="仿宋" w:hAnsi="仿宋" w:eastAsia="仿宋" w:cs="仿宋"/>
          <w:b/>
          <w:szCs w:val="24"/>
        </w:rPr>
      </w:pPr>
      <w:r>
        <w:rPr>
          <w:rFonts w:hint="eastAsia" w:ascii="仿宋" w:hAnsi="仿宋" w:eastAsia="仿宋" w:cs="仿宋"/>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BC40469">
      <w:pPr>
        <w:pStyle w:val="241"/>
        <w:snapToGrid w:val="0"/>
        <w:spacing w:before="0"/>
        <w:ind w:firstLine="0" w:firstLineChars="0"/>
        <w:rPr>
          <w:rFonts w:ascii="仿宋" w:hAnsi="仿宋" w:eastAsia="仿宋" w:cs="仿宋"/>
          <w:b/>
          <w:szCs w:val="24"/>
        </w:rPr>
      </w:pPr>
      <w:r>
        <w:rPr>
          <w:rFonts w:hint="eastAsia" w:ascii="仿宋" w:hAnsi="仿宋" w:eastAsia="仿宋" w:cs="仿宋"/>
          <w:b/>
          <w:szCs w:val="24"/>
        </w:rPr>
        <w:t>22. 中标通知与中标结果公告</w:t>
      </w:r>
    </w:p>
    <w:p w14:paraId="0BB524D5">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22.1自中标人确定之日起2个工作日内，采购代理机构通过电子交易平台向中标人发出中标通知书，同时编制发布采购结果公告。采购代理机构也可以以纸质形式进行中标通知。</w:t>
      </w:r>
    </w:p>
    <w:p w14:paraId="746D7719">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22.2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1BA20B93">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22.3公告期限为1个工作日。</w:t>
      </w:r>
    </w:p>
    <w:p w14:paraId="2DDE4321">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14:paraId="54D97199">
      <w:pPr>
        <w:pStyle w:val="22"/>
        <w:spacing w:line="360" w:lineRule="auto"/>
        <w:ind w:left="479" w:hanging="479" w:hangingChars="199"/>
        <w:rPr>
          <w:rFonts w:ascii="仿宋" w:hAnsi="仿宋" w:eastAsia="仿宋" w:cs="仿宋"/>
          <w:b/>
        </w:rPr>
      </w:pPr>
      <w:r>
        <w:rPr>
          <w:rFonts w:hint="eastAsia" w:ascii="仿宋" w:hAnsi="仿宋" w:eastAsia="仿宋" w:cs="仿宋"/>
          <w:b/>
        </w:rPr>
        <w:t xml:space="preserve">23. </w:t>
      </w:r>
      <w:r>
        <w:rPr>
          <w:rFonts w:hint="eastAsia" w:ascii="仿宋" w:hAnsi="仿宋" w:eastAsia="仿宋" w:cs="仿宋"/>
        </w:rPr>
        <w:t>合同主要条款详见第五部分拟签订的合同文本。</w:t>
      </w:r>
    </w:p>
    <w:p w14:paraId="0D0208A5">
      <w:pPr>
        <w:pStyle w:val="22"/>
        <w:spacing w:line="360" w:lineRule="auto"/>
        <w:ind w:left="479" w:hanging="479" w:hangingChars="199"/>
        <w:rPr>
          <w:rFonts w:ascii="仿宋" w:hAnsi="仿宋" w:eastAsia="仿宋" w:cs="仿宋"/>
          <w:b/>
        </w:rPr>
      </w:pPr>
      <w:r>
        <w:rPr>
          <w:rFonts w:hint="eastAsia" w:ascii="仿宋" w:hAnsi="仿宋" w:eastAsia="仿宋" w:cs="仿宋"/>
          <w:b/>
        </w:rPr>
        <w:t>24. 合同的签订</w:t>
      </w:r>
    </w:p>
    <w:p w14:paraId="6886C6EF">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24.1</w:t>
      </w:r>
      <w:r>
        <w:rPr>
          <w:rFonts w:hint="eastAsia" w:ascii="仿宋" w:hAnsi="仿宋" w:eastAsia="仿宋" w:cs="仿宋"/>
          <w:kern w:val="0"/>
          <w:sz w:val="24"/>
        </w:rPr>
        <w:t xml:space="preserve"> 采购人与中标人应当在中标通知书发出之日起三十日内，按照招标文件确定的事项签订采购合同。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2BB82929">
      <w:pPr>
        <w:pStyle w:val="241"/>
        <w:snapToGrid w:val="0"/>
        <w:spacing w:before="0"/>
        <w:ind w:firstLine="480"/>
        <w:rPr>
          <w:rFonts w:ascii="仿宋" w:hAnsi="仿宋" w:eastAsia="仿宋" w:cs="仿宋"/>
          <w:kern w:val="0"/>
        </w:rPr>
      </w:pPr>
      <w:r>
        <w:rPr>
          <w:rFonts w:hint="eastAsia" w:ascii="仿宋" w:hAnsi="仿宋" w:eastAsia="仿宋" w:cs="仿宋"/>
          <w:kern w:val="0"/>
          <w:lang w:val="zh-CN"/>
        </w:rPr>
        <w:t>2</w:t>
      </w:r>
      <w:r>
        <w:rPr>
          <w:rFonts w:hint="eastAsia" w:ascii="仿宋" w:hAnsi="仿宋" w:eastAsia="仿宋" w:cs="仿宋"/>
          <w:kern w:val="0"/>
        </w:rPr>
        <w:t>4</w:t>
      </w:r>
      <w:r>
        <w:rPr>
          <w:rFonts w:hint="eastAsia" w:ascii="仿宋" w:hAnsi="仿宋" w:eastAsia="仿宋" w:cs="仿宋"/>
          <w:kern w:val="0"/>
          <w:lang w:val="zh-CN"/>
        </w:rPr>
        <w:t>.2中标人按规定的日期、时间、地点，由法定代表人或其授权代表与采购人代表签订合同。如中标人为联合体的，由联合体成员各方法定代表人或其授权代表与采购人代表签订合同。</w:t>
      </w:r>
    </w:p>
    <w:p w14:paraId="0397D24F">
      <w:pPr>
        <w:pStyle w:val="241"/>
        <w:snapToGrid w:val="0"/>
        <w:spacing w:before="0"/>
        <w:ind w:firstLine="480"/>
        <w:rPr>
          <w:rFonts w:ascii="仿宋" w:hAnsi="仿宋" w:eastAsia="仿宋" w:cs="仿宋"/>
        </w:rPr>
      </w:pPr>
      <w:r>
        <w:rPr>
          <w:rFonts w:hint="eastAsia" w:ascii="仿宋" w:hAnsi="仿宋" w:eastAsia="仿宋" w:cs="仿宋"/>
        </w:rPr>
        <w:t>24.3如签订合同并生效后，供应商无故拒绝或延期，除按照合同条款处理外，列入不良行为记录一次，并给予通报。</w:t>
      </w:r>
    </w:p>
    <w:p w14:paraId="579F09BC">
      <w:pPr>
        <w:pStyle w:val="241"/>
        <w:snapToGrid w:val="0"/>
        <w:spacing w:before="0"/>
        <w:ind w:firstLine="480"/>
        <w:rPr>
          <w:rFonts w:ascii="仿宋" w:hAnsi="仿宋" w:eastAsia="仿宋" w:cs="仿宋"/>
        </w:rPr>
      </w:pPr>
      <w:r>
        <w:rPr>
          <w:rFonts w:hint="eastAsia" w:ascii="仿宋" w:hAnsi="仿宋" w:eastAsia="仿宋" w:cs="仿宋"/>
        </w:rPr>
        <w:t>24.4中标供应商拒绝与采购人签订合同的，采购人可以按照评审报告推荐的中标或者成交候选人名单排序，确定下一候选人为中标供应商，也可以重新开展采购活动。</w:t>
      </w:r>
    </w:p>
    <w:p w14:paraId="57FB1340">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14:paraId="2FCC35D5">
      <w:pPr>
        <w:pStyle w:val="241"/>
        <w:snapToGrid w:val="0"/>
        <w:spacing w:before="0"/>
        <w:ind w:firstLine="0" w:firstLineChars="0"/>
        <w:rPr>
          <w:rFonts w:ascii="仿宋" w:hAnsi="仿宋" w:eastAsia="仿宋" w:cs="仿宋"/>
        </w:rPr>
      </w:pPr>
      <w:r>
        <w:rPr>
          <w:rFonts w:hint="eastAsia" w:ascii="仿宋" w:hAnsi="仿宋" w:eastAsia="仿宋" w:cs="仿宋"/>
          <w:b/>
          <w:bCs/>
        </w:rPr>
        <w:t>2</w:t>
      </w:r>
      <w:r>
        <w:rPr>
          <w:rFonts w:hint="eastAsia" w:ascii="仿宋" w:hAnsi="仿宋" w:eastAsia="仿宋" w:cs="仿宋"/>
          <w:b/>
          <w:bCs/>
          <w:szCs w:val="24"/>
        </w:rPr>
        <w:t>5</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5F1E6A50">
      <w:pPr>
        <w:pStyle w:val="241"/>
        <w:snapToGrid w:val="0"/>
        <w:spacing w:before="0"/>
        <w:ind w:firstLine="480"/>
        <w:rPr>
          <w:rFonts w:ascii="仿宋" w:hAnsi="仿宋" w:eastAsia="仿宋" w:cs="仿宋"/>
        </w:rPr>
      </w:pPr>
      <w:r>
        <w:rPr>
          <w:rFonts w:hint="eastAsia" w:ascii="仿宋" w:hAnsi="仿宋" w:eastAsia="仿宋" w:cs="仿宋"/>
        </w:rPr>
        <w:t xml:space="preserve">25.1电子交易平台发生故障而无法登录访问的； </w:t>
      </w:r>
    </w:p>
    <w:p w14:paraId="3D198BE2">
      <w:pPr>
        <w:pStyle w:val="241"/>
        <w:snapToGrid w:val="0"/>
        <w:spacing w:before="0"/>
        <w:ind w:firstLine="480"/>
        <w:rPr>
          <w:rFonts w:ascii="仿宋" w:hAnsi="仿宋" w:eastAsia="仿宋" w:cs="仿宋"/>
        </w:rPr>
      </w:pPr>
      <w:r>
        <w:rPr>
          <w:rFonts w:hint="eastAsia" w:ascii="仿宋" w:hAnsi="仿宋" w:eastAsia="仿宋" w:cs="仿宋"/>
        </w:rPr>
        <w:t>25.2电子交易平台应用或数据库出现错误，不能进行正常操作的；</w:t>
      </w:r>
    </w:p>
    <w:p w14:paraId="0ED03DDB">
      <w:pPr>
        <w:pStyle w:val="241"/>
        <w:snapToGrid w:val="0"/>
        <w:spacing w:before="0"/>
        <w:ind w:firstLine="480"/>
        <w:rPr>
          <w:rFonts w:ascii="仿宋" w:hAnsi="仿宋" w:eastAsia="仿宋" w:cs="仿宋"/>
        </w:rPr>
      </w:pPr>
      <w:r>
        <w:rPr>
          <w:rFonts w:hint="eastAsia" w:ascii="仿宋" w:hAnsi="仿宋" w:eastAsia="仿宋" w:cs="仿宋"/>
        </w:rPr>
        <w:t>25.3电子交易平台发现严重安全漏洞，有潜在泄密危险的；</w:t>
      </w:r>
    </w:p>
    <w:p w14:paraId="69A399F5">
      <w:pPr>
        <w:pStyle w:val="241"/>
        <w:snapToGrid w:val="0"/>
        <w:spacing w:before="0"/>
        <w:ind w:firstLine="480"/>
        <w:rPr>
          <w:rFonts w:ascii="仿宋" w:hAnsi="仿宋" w:eastAsia="仿宋" w:cs="仿宋"/>
        </w:rPr>
      </w:pPr>
      <w:r>
        <w:rPr>
          <w:rFonts w:hint="eastAsia" w:ascii="仿宋" w:hAnsi="仿宋" w:eastAsia="仿宋" w:cs="仿宋"/>
        </w:rPr>
        <w:t xml:space="preserve">25.4病毒发作导致不能进行正常操作的； </w:t>
      </w:r>
    </w:p>
    <w:p w14:paraId="346DD288">
      <w:pPr>
        <w:pStyle w:val="241"/>
        <w:snapToGrid w:val="0"/>
        <w:spacing w:before="0"/>
        <w:ind w:firstLine="480"/>
        <w:rPr>
          <w:rFonts w:ascii="仿宋" w:hAnsi="仿宋" w:eastAsia="仿宋" w:cs="仿宋"/>
        </w:rPr>
      </w:pPr>
      <w:r>
        <w:rPr>
          <w:rFonts w:hint="eastAsia" w:ascii="仿宋" w:hAnsi="仿宋" w:eastAsia="仿宋" w:cs="仿宋"/>
        </w:rPr>
        <w:t>25.5其他无法保证电子交易的公平、公正和安全的情况。</w:t>
      </w:r>
    </w:p>
    <w:p w14:paraId="6448EC7E">
      <w:pPr>
        <w:pStyle w:val="241"/>
        <w:snapToGrid w:val="0"/>
        <w:spacing w:before="0"/>
        <w:ind w:firstLine="240" w:firstLineChars="100"/>
        <w:rPr>
          <w:rFonts w:ascii="仿宋" w:hAnsi="仿宋" w:eastAsia="仿宋" w:cs="仿宋"/>
          <w:kern w:val="0"/>
        </w:rPr>
        <w:sectPr>
          <w:headerReference r:id="rId4" w:type="first"/>
          <w:footerReference r:id="rId7" w:type="first"/>
          <w:headerReference r:id="rId3" w:type="default"/>
          <w:footerReference r:id="rId5" w:type="default"/>
          <w:footerReference r:id="rId6" w:type="even"/>
          <w:pgSz w:w="11906" w:h="16838"/>
          <w:pgMar w:top="680" w:right="1418" w:bottom="468" w:left="1418" w:header="340" w:footer="340" w:gutter="0"/>
          <w:pgNumType w:start="1"/>
          <w:cols w:space="720" w:num="1"/>
          <w:titlePg/>
          <w:docGrid w:linePitch="312" w:charSpace="0"/>
        </w:sectPr>
      </w:pPr>
      <w:r>
        <w:rPr>
          <w:rFonts w:hint="eastAsia" w:ascii="仿宋" w:hAnsi="仿宋" w:eastAsia="仿宋" w:cs="仿宋"/>
        </w:rPr>
        <w:t xml:space="preserve"> 26.出现以上情形，不影响采购公平、公正性的，采购组织机构可以待上述情形消除后继续组织电子交易活动，也可以决定某些环节以纸质形式进行；影响或可能影响采购公平、公正性的，应当重新采</w:t>
      </w:r>
      <w:bookmarkEnd w:id="14"/>
      <w:bookmarkStart w:id="15" w:name="_Hlt68073093"/>
      <w:bookmarkEnd w:id="15"/>
      <w:bookmarkStart w:id="16" w:name="_Hlt74729768"/>
      <w:bookmarkEnd w:id="16"/>
      <w:bookmarkStart w:id="17" w:name="_Hlt74707468"/>
      <w:bookmarkEnd w:id="17"/>
      <w:bookmarkStart w:id="18" w:name="_Hlt75236101"/>
      <w:bookmarkEnd w:id="18"/>
      <w:bookmarkStart w:id="19" w:name="_Hlt74730295"/>
      <w:bookmarkEnd w:id="19"/>
      <w:bookmarkStart w:id="20" w:name="_Hlt68057669"/>
      <w:bookmarkEnd w:id="20"/>
      <w:bookmarkStart w:id="21" w:name="_Hlt68403820"/>
      <w:bookmarkEnd w:id="21"/>
      <w:bookmarkStart w:id="22" w:name="_Hlt75236011"/>
      <w:bookmarkEnd w:id="22"/>
      <w:bookmarkStart w:id="23" w:name="_Hlt68072990"/>
      <w:bookmarkEnd w:id="23"/>
      <w:bookmarkStart w:id="24" w:name="_Hlt68072998"/>
      <w:bookmarkEnd w:id="24"/>
      <w:bookmarkStart w:id="25" w:name="_Hlt74714665"/>
      <w:bookmarkEnd w:id="25"/>
      <w:bookmarkStart w:id="26" w:name="_Hlt75236290"/>
      <w:bookmarkEnd w:id="26"/>
      <w:r>
        <w:rPr>
          <w:rFonts w:hint="eastAsia" w:ascii="仿宋" w:hAnsi="仿宋" w:eastAsia="仿宋" w:cs="仿宋"/>
        </w:rPr>
        <w:t>购。</w:t>
      </w:r>
    </w:p>
    <w:bookmarkEnd w:id="11"/>
    <w:bookmarkEnd w:id="12"/>
    <w:p w14:paraId="5BD96FAE">
      <w:pPr>
        <w:widowControl/>
        <w:spacing w:line="360" w:lineRule="auto"/>
        <w:ind w:right="-154"/>
        <w:jc w:val="center"/>
        <w:rPr>
          <w:rFonts w:ascii="仿宋" w:hAnsi="仿宋" w:eastAsia="仿宋" w:cs="仿宋"/>
          <w:b/>
          <w:kern w:val="0"/>
          <w:sz w:val="36"/>
          <w:szCs w:val="36"/>
        </w:rPr>
      </w:pPr>
      <w:bookmarkStart w:id="27" w:name="第四部分"/>
      <w:r>
        <w:rPr>
          <w:rFonts w:hint="eastAsia" w:ascii="仿宋" w:hAnsi="仿宋" w:eastAsia="仿宋" w:cs="仿宋"/>
          <w:b/>
          <w:kern w:val="0"/>
          <w:sz w:val="36"/>
          <w:szCs w:val="36"/>
        </w:rPr>
        <w:t>第三部分 采购需求</w:t>
      </w:r>
    </w:p>
    <w:p w14:paraId="098C6505">
      <w:pPr>
        <w:tabs>
          <w:tab w:val="left" w:pos="614"/>
        </w:tabs>
        <w:spacing w:line="360" w:lineRule="auto"/>
        <w:jc w:val="left"/>
        <w:rPr>
          <w:rFonts w:ascii="黑体" w:hAnsi="黑体" w:eastAsia="黑体" w:cs="黑体"/>
          <w:sz w:val="24"/>
        </w:rPr>
      </w:pPr>
      <w:r>
        <w:rPr>
          <w:rFonts w:hint="eastAsia" w:ascii="黑体" w:hAnsi="黑体" w:eastAsia="黑体" w:cs="黑体"/>
          <w:b/>
          <w:bCs/>
          <w:sz w:val="24"/>
        </w:rPr>
        <w:t>一、项目概况及采购内容</w:t>
      </w:r>
    </w:p>
    <w:p w14:paraId="08973787">
      <w:pPr>
        <w:tabs>
          <w:tab w:val="left" w:pos="614"/>
        </w:tabs>
        <w:spacing w:line="360" w:lineRule="auto"/>
        <w:ind w:firstLine="480" w:firstLineChars="200"/>
        <w:jc w:val="left"/>
        <w:rPr>
          <w:rFonts w:ascii="仿宋" w:hAnsi="仿宋" w:eastAsia="仿宋"/>
          <w:sz w:val="24"/>
        </w:rPr>
      </w:pPr>
      <w:r>
        <w:rPr>
          <w:rFonts w:hint="eastAsia" w:ascii="仿宋" w:hAnsi="仿宋" w:eastAsia="仿宋"/>
          <w:sz w:val="24"/>
        </w:rPr>
        <w:t>1、为淳安县国有资产投资有限公司及其子公司提供评级及发行债券所需由会计师事务所提供的审计服务，按企业会计准则出具2024年-2028年财务审计报告以及为淳安县国有资产投资有限公司及其子公司评级及发行债券相关的资产清单、专项报告、承诺函、</w:t>
      </w:r>
      <w:r>
        <w:rPr>
          <w:rFonts w:hint="eastAsia" w:ascii="仿宋" w:hAnsi="仿宋" w:eastAsia="仿宋" w:cs="仿宋"/>
          <w:sz w:val="24"/>
        </w:rPr>
        <w:t>指导</w:t>
      </w:r>
      <w:r>
        <w:rPr>
          <w:rFonts w:hint="eastAsia" w:ascii="仿宋" w:hAnsi="仿宋" w:eastAsia="仿宋"/>
          <w:sz w:val="24"/>
        </w:rPr>
        <w:t>账务调整等服务（含追溯调整2023审计报告），并协助采购人和其他债券发行参与方完成债券项目的申报、信息披露和全过程其他相关专业服务。</w:t>
      </w:r>
    </w:p>
    <w:p w14:paraId="230332DC">
      <w:pPr>
        <w:tabs>
          <w:tab w:val="left" w:pos="614"/>
        </w:tabs>
        <w:spacing w:line="360" w:lineRule="auto"/>
        <w:ind w:firstLine="480" w:firstLineChars="200"/>
        <w:jc w:val="left"/>
        <w:rPr>
          <w:rFonts w:ascii="仿宋" w:hAnsi="仿宋" w:eastAsia="仿宋"/>
          <w:sz w:val="24"/>
        </w:rPr>
      </w:pPr>
      <w:r>
        <w:rPr>
          <w:rFonts w:hint="eastAsia" w:ascii="仿宋" w:hAnsi="仿宋" w:eastAsia="仿宋"/>
          <w:sz w:val="24"/>
        </w:rPr>
        <w:t>2、2024年-2028年半年度财务附注审阅，每季度报表审阅。</w:t>
      </w:r>
    </w:p>
    <w:p w14:paraId="6846C27F">
      <w:pPr>
        <w:tabs>
          <w:tab w:val="left" w:pos="614"/>
        </w:tabs>
        <w:spacing w:line="360" w:lineRule="auto"/>
        <w:ind w:firstLine="480" w:firstLineChars="200"/>
        <w:jc w:val="left"/>
        <w:rPr>
          <w:rFonts w:eastAsia="仿宋"/>
        </w:rPr>
      </w:pPr>
      <w:r>
        <w:rPr>
          <w:rFonts w:hint="eastAsia" w:ascii="仿宋" w:hAnsi="仿宋" w:eastAsia="仿宋"/>
          <w:sz w:val="24"/>
        </w:rPr>
        <w:t>3、2024年-2028年淳安县国有资产投资有限公司及其子公司财务报表合并及公司财务报表季报、半年报和年报审计报告。</w:t>
      </w:r>
    </w:p>
    <w:p w14:paraId="7B2B2EDA">
      <w:pPr>
        <w:tabs>
          <w:tab w:val="left" w:pos="614"/>
        </w:tabs>
        <w:spacing w:line="360" w:lineRule="auto"/>
        <w:ind w:firstLine="480" w:firstLineChars="200"/>
        <w:jc w:val="left"/>
        <w:rPr>
          <w:rFonts w:ascii="仿宋" w:hAnsi="仿宋" w:eastAsia="仿宋"/>
          <w:sz w:val="24"/>
        </w:rPr>
      </w:pPr>
      <w:r>
        <w:rPr>
          <w:rFonts w:hint="eastAsia" w:ascii="仿宋" w:hAnsi="仿宋" w:eastAsia="仿宋"/>
          <w:sz w:val="24"/>
        </w:rPr>
        <w:t>4、根据采购人需求，提供淳安县国有资产投资有限公司</w:t>
      </w:r>
      <w:r>
        <w:rPr>
          <w:rFonts w:hint="eastAsia" w:ascii="仿宋" w:hAnsi="仿宋" w:eastAsia="仿宋" w:cs="仿宋"/>
          <w:sz w:val="24"/>
        </w:rPr>
        <w:t>并表范围内的子公司</w:t>
      </w:r>
      <w:r>
        <w:rPr>
          <w:rFonts w:hint="eastAsia" w:ascii="仿宋" w:hAnsi="仿宋" w:eastAsia="仿宋"/>
          <w:sz w:val="24"/>
        </w:rPr>
        <w:t>的年度审计报告。</w:t>
      </w:r>
    </w:p>
    <w:p w14:paraId="2C6EA0A9">
      <w:pPr>
        <w:tabs>
          <w:tab w:val="left" w:pos="614"/>
        </w:tabs>
        <w:spacing w:line="360" w:lineRule="auto"/>
        <w:jc w:val="left"/>
        <w:rPr>
          <w:rFonts w:ascii="黑体" w:hAnsi="黑体" w:eastAsia="黑体" w:cs="黑体"/>
          <w:b/>
          <w:bCs/>
          <w:sz w:val="24"/>
        </w:rPr>
      </w:pPr>
      <w:r>
        <w:rPr>
          <w:rFonts w:hint="eastAsia" w:ascii="黑体" w:hAnsi="黑体" w:eastAsia="黑体" w:cs="黑体"/>
          <w:b/>
          <w:bCs/>
          <w:sz w:val="24"/>
        </w:rPr>
        <w:t>二、服务内容及要求</w:t>
      </w:r>
    </w:p>
    <w:p w14:paraId="191220E0">
      <w:pPr>
        <w:tabs>
          <w:tab w:val="left" w:pos="614"/>
        </w:tabs>
        <w:spacing w:line="360" w:lineRule="auto"/>
        <w:jc w:val="left"/>
        <w:rPr>
          <w:rFonts w:ascii="仿宋" w:hAnsi="仿宋" w:eastAsia="仿宋"/>
          <w:sz w:val="24"/>
        </w:rPr>
      </w:pPr>
      <w:r>
        <w:rPr>
          <w:rFonts w:hint="eastAsia" w:ascii="仿宋" w:hAnsi="仿宋" w:eastAsia="仿宋"/>
          <w:b/>
          <w:bCs/>
          <w:sz w:val="24"/>
        </w:rPr>
        <w:t>（一）服务内容</w:t>
      </w:r>
    </w:p>
    <w:p w14:paraId="5F664C23">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本次招标服务内容包括采购人及下属公司评级及发行债券所需由会计师事务所提供审计服务工作，主要内容包括但不限于以下几项：</w:t>
      </w:r>
    </w:p>
    <w:p w14:paraId="77DD5341">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1、按照债券监管部门要求完成不超过5家（含）公司2024年-2028年度发债申报审计服务(含2024年年报、2025年季报、2025年半年报；2025年年报、2026年季报、2026年半年报；2026年年报、2027年季报、2027年半年报；2027年年报、2028年季报、2028年半年报；2028年年报、2029年季报、2029年半年报)。</w:t>
      </w:r>
    </w:p>
    <w:p w14:paraId="605E726C">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2、现场参与采购人组织的债券项目联审工作。</w:t>
      </w:r>
    </w:p>
    <w:p w14:paraId="35B6C998">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3、按照《中国注册会计师审计准则》及相关规定对淳安县国有资产投资有限公司以及子公司2024年-2028年编制的财务报表进行审计，并按中国注册会计师审计准则出具2024年-2028年度财务报表合并及公司财务报表年度审计报告。</w:t>
      </w:r>
    </w:p>
    <w:p w14:paraId="75552F4D">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4、为淳安县国有资产投资有限公司及其子公司因评级、发债需要涉及资产整合方案提供咨询辅导。</w:t>
      </w:r>
    </w:p>
    <w:p w14:paraId="1061E1E7">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5、协助淳安县国有资产投资有限公司及子公司财务人员及时、准确地向银行机构、评级机构、券商机构、交易所等相关机构提供2024－2028年度及2029年季度和半年财务报表相关的数据和附注，如有必要出具相应的审阅报告、各类专项文件（含资产清单）、声明书（含公司债券募集说明书会计师事务所声明页）等。</w:t>
      </w:r>
    </w:p>
    <w:p w14:paraId="37C55546">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6、按券商机构、银行机构及其他融资机构或评级机构的要求整理提供申报期间及各季度末有关财务内容的明细，配合券商机构整理申报期间及季度基准日时点募集说明书要求的相关财务内容。</w:t>
      </w:r>
    </w:p>
    <w:p w14:paraId="30A4FDA4">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7、融资过程涉及到审核部门、监管部门反馈的，需配合融资服务机构回复与财务相关的问询，如有必要需出具专项说明、承诺函等。</w:t>
      </w:r>
    </w:p>
    <w:p w14:paraId="5B04E2FB">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8、及时向淳安县国有资产投资有限公司及并表（审计）范围内子公司提供2024－2028年度五年及2029年季度和半年财务报表相关的审计调整分录，指导并协助淳安县国有资产投资有限公司及其子公司财务人员进行账务处理。</w:t>
      </w:r>
    </w:p>
    <w:p w14:paraId="5348DB2F">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9、后续为淳安县国有资产投资有限公司及其并表范围内的子公司提供债券申报及发行的审计咨询和指导服务。</w:t>
      </w:r>
    </w:p>
    <w:p w14:paraId="6CF66503">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10、淳安县国有资产投资有限公司</w:t>
      </w:r>
      <w:r>
        <w:rPr>
          <w:rFonts w:hint="eastAsia" w:ascii="仿宋" w:hAnsi="仿宋" w:eastAsia="仿宋"/>
          <w:sz w:val="24"/>
        </w:rPr>
        <w:t>及其子公司</w:t>
      </w:r>
      <w:r>
        <w:rPr>
          <w:rFonts w:hint="eastAsia" w:ascii="仿宋" w:hAnsi="仿宋" w:eastAsia="仿宋" w:cs="仿宋"/>
          <w:sz w:val="24"/>
        </w:rPr>
        <w:t>以审计报告为依据评级、发行债券等融资机构所需的应由审计机构出具的其他相关资料及服务，包括但不限于后续为申报材料或发行材料中涉及会计师事务所盖章、签字、会计师声明和交易所或监管机构问及的需要由会计师出具的会计事项说明等。</w:t>
      </w:r>
    </w:p>
    <w:p w14:paraId="3C3379DE">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11、采购人要求的其他债券发行前期准备工作。</w:t>
      </w:r>
    </w:p>
    <w:p w14:paraId="2B277366">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12、债券发行及存续期内的其他专业服务。</w:t>
      </w:r>
    </w:p>
    <w:p w14:paraId="06DE107E">
      <w:pPr>
        <w:tabs>
          <w:tab w:val="left" w:pos="614"/>
        </w:tabs>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（二）项目预算</w:t>
      </w:r>
    </w:p>
    <w:tbl>
      <w:tblPr>
        <w:tblStyle w:val="88"/>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570"/>
        <w:gridCol w:w="1264"/>
        <w:gridCol w:w="1231"/>
        <w:gridCol w:w="1095"/>
        <w:gridCol w:w="1490"/>
      </w:tblGrid>
      <w:tr w14:paraId="74D0D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767" w:type="dxa"/>
            <w:vAlign w:val="center"/>
          </w:tcPr>
          <w:p w14:paraId="18F42034">
            <w:pPr>
              <w:spacing w:line="300" w:lineRule="auto"/>
              <w:jc w:val="center"/>
              <w:rPr>
                <w:rFonts w:ascii="仿宋" w:hAnsi="仿宋" w:eastAsia="仿宋" w:cs="仿宋"/>
                <w:b/>
                <w:sz w:val="24"/>
              </w:rPr>
            </w:pPr>
            <w:r>
              <w:rPr>
                <w:rFonts w:hint="eastAsia" w:ascii="仿宋" w:hAnsi="仿宋" w:eastAsia="仿宋" w:cs="仿宋"/>
                <w:b/>
                <w:sz w:val="24"/>
              </w:rPr>
              <w:t>序号</w:t>
            </w:r>
          </w:p>
        </w:tc>
        <w:tc>
          <w:tcPr>
            <w:tcW w:w="2570" w:type="dxa"/>
            <w:shd w:val="clear" w:color="auto" w:fill="auto"/>
            <w:vAlign w:val="center"/>
          </w:tcPr>
          <w:p w14:paraId="79C43920">
            <w:pPr>
              <w:spacing w:line="360" w:lineRule="auto"/>
              <w:jc w:val="center"/>
              <w:rPr>
                <w:rFonts w:ascii="仿宋" w:hAnsi="仿宋" w:eastAsia="仿宋" w:cs="仿宋"/>
                <w:b/>
                <w:sz w:val="24"/>
              </w:rPr>
            </w:pPr>
            <w:r>
              <w:rPr>
                <w:rFonts w:hint="eastAsia" w:ascii="仿宋" w:hAnsi="仿宋" w:eastAsia="仿宋" w:cs="仿宋"/>
                <w:b/>
                <w:sz w:val="24"/>
              </w:rPr>
              <w:t>公司名称</w:t>
            </w:r>
          </w:p>
        </w:tc>
        <w:tc>
          <w:tcPr>
            <w:tcW w:w="1264" w:type="dxa"/>
            <w:shd w:val="clear" w:color="auto" w:fill="auto"/>
            <w:vAlign w:val="center"/>
          </w:tcPr>
          <w:p w14:paraId="4E2C6DA1">
            <w:pPr>
              <w:spacing w:line="360" w:lineRule="auto"/>
              <w:jc w:val="center"/>
              <w:rPr>
                <w:rFonts w:ascii="仿宋" w:hAnsi="仿宋" w:eastAsia="仿宋" w:cs="仿宋"/>
                <w:b/>
                <w:sz w:val="24"/>
              </w:rPr>
            </w:pPr>
            <w:r>
              <w:rPr>
                <w:rFonts w:hint="eastAsia" w:ascii="仿宋" w:hAnsi="仿宋" w:eastAsia="仿宋" w:cs="仿宋"/>
                <w:b/>
                <w:sz w:val="24"/>
              </w:rPr>
              <w:t>服务内容</w:t>
            </w:r>
          </w:p>
        </w:tc>
        <w:tc>
          <w:tcPr>
            <w:tcW w:w="1231" w:type="dxa"/>
            <w:shd w:val="clear" w:color="auto" w:fill="auto"/>
            <w:vAlign w:val="center"/>
          </w:tcPr>
          <w:p w14:paraId="0D7C41B6">
            <w:pPr>
              <w:spacing w:line="360" w:lineRule="auto"/>
              <w:jc w:val="center"/>
              <w:rPr>
                <w:rFonts w:ascii="仿宋" w:hAnsi="仿宋" w:eastAsia="仿宋" w:cs="仿宋"/>
                <w:b/>
                <w:sz w:val="24"/>
              </w:rPr>
            </w:pPr>
            <w:r>
              <w:rPr>
                <w:rFonts w:hint="eastAsia" w:ascii="仿宋" w:hAnsi="仿宋" w:eastAsia="仿宋" w:cs="仿宋"/>
                <w:b/>
                <w:sz w:val="24"/>
              </w:rPr>
              <w:t>服务期限</w:t>
            </w:r>
          </w:p>
        </w:tc>
        <w:tc>
          <w:tcPr>
            <w:tcW w:w="1095" w:type="dxa"/>
            <w:vAlign w:val="center"/>
          </w:tcPr>
          <w:p w14:paraId="2BF8E633">
            <w:pPr>
              <w:spacing w:line="360" w:lineRule="auto"/>
              <w:jc w:val="center"/>
              <w:rPr>
                <w:rFonts w:ascii="仿宋" w:hAnsi="仿宋" w:eastAsia="仿宋" w:cs="仿宋"/>
                <w:b/>
                <w:sz w:val="24"/>
              </w:rPr>
            </w:pPr>
            <w:r>
              <w:rPr>
                <w:rFonts w:hint="eastAsia" w:ascii="仿宋" w:hAnsi="仿宋" w:eastAsia="仿宋" w:cs="仿宋"/>
                <w:b/>
                <w:sz w:val="24"/>
              </w:rPr>
              <w:t>数量（个）</w:t>
            </w:r>
          </w:p>
        </w:tc>
        <w:tc>
          <w:tcPr>
            <w:tcW w:w="1490" w:type="dxa"/>
            <w:vAlign w:val="center"/>
          </w:tcPr>
          <w:p w14:paraId="38C87C69">
            <w:pPr>
              <w:spacing w:line="360" w:lineRule="auto"/>
              <w:jc w:val="center"/>
              <w:rPr>
                <w:rFonts w:ascii="仿宋" w:hAnsi="仿宋" w:eastAsia="仿宋" w:cs="仿宋"/>
                <w:b/>
                <w:sz w:val="24"/>
              </w:rPr>
            </w:pPr>
            <w:r>
              <w:rPr>
                <w:rFonts w:hint="eastAsia" w:ascii="仿宋" w:hAnsi="仿宋" w:eastAsia="仿宋" w:cs="仿宋"/>
                <w:b/>
                <w:sz w:val="24"/>
              </w:rPr>
              <w:t>单价最高限价（万元）</w:t>
            </w:r>
          </w:p>
        </w:tc>
      </w:tr>
      <w:tr w14:paraId="1AE93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67" w:type="dxa"/>
            <w:vMerge w:val="restart"/>
            <w:vAlign w:val="center"/>
          </w:tcPr>
          <w:p w14:paraId="2A22D5D1">
            <w:pPr>
              <w:spacing w:line="300" w:lineRule="auto"/>
              <w:jc w:val="center"/>
              <w:rPr>
                <w:rFonts w:ascii="仿宋" w:hAnsi="仿宋" w:eastAsia="仿宋" w:cs="仿宋"/>
                <w:sz w:val="24"/>
              </w:rPr>
            </w:pPr>
            <w:r>
              <w:rPr>
                <w:rFonts w:hint="eastAsia" w:ascii="仿宋" w:hAnsi="仿宋" w:eastAsia="仿宋" w:cs="仿宋"/>
                <w:sz w:val="24"/>
              </w:rPr>
              <w:t>1</w:t>
            </w:r>
          </w:p>
        </w:tc>
        <w:tc>
          <w:tcPr>
            <w:tcW w:w="2570" w:type="dxa"/>
            <w:vMerge w:val="restart"/>
            <w:vAlign w:val="center"/>
          </w:tcPr>
          <w:p w14:paraId="13487328">
            <w:pPr>
              <w:spacing w:line="300" w:lineRule="auto"/>
              <w:jc w:val="center"/>
              <w:rPr>
                <w:rFonts w:ascii="仿宋" w:hAnsi="仿宋" w:eastAsia="仿宋" w:cs="仿宋"/>
                <w:sz w:val="24"/>
              </w:rPr>
            </w:pPr>
            <w:r>
              <w:rPr>
                <w:rFonts w:hint="eastAsia" w:ascii="仿宋" w:hAnsi="仿宋" w:eastAsia="仿宋" w:cs="仿宋"/>
                <w:sz w:val="24"/>
              </w:rPr>
              <w:t>淳安县国有资产投资有限公司</w:t>
            </w:r>
          </w:p>
        </w:tc>
        <w:tc>
          <w:tcPr>
            <w:tcW w:w="1264" w:type="dxa"/>
          </w:tcPr>
          <w:p w14:paraId="718DCA2E">
            <w:pPr>
              <w:spacing w:line="300" w:lineRule="auto"/>
              <w:jc w:val="center"/>
              <w:rPr>
                <w:rFonts w:ascii="仿宋" w:hAnsi="仿宋" w:eastAsia="仿宋" w:cs="仿宋"/>
                <w:sz w:val="24"/>
              </w:rPr>
            </w:pPr>
            <w:r>
              <w:rPr>
                <w:rFonts w:hint="eastAsia" w:ascii="仿宋" w:hAnsi="仿宋" w:eastAsia="仿宋" w:cs="仿宋"/>
                <w:sz w:val="24"/>
              </w:rPr>
              <w:t>年报</w:t>
            </w:r>
          </w:p>
        </w:tc>
        <w:tc>
          <w:tcPr>
            <w:tcW w:w="1231" w:type="dxa"/>
          </w:tcPr>
          <w:p w14:paraId="57F7AF9E">
            <w:pPr>
              <w:spacing w:line="300" w:lineRule="auto"/>
              <w:jc w:val="center"/>
              <w:rPr>
                <w:rFonts w:ascii="仿宋" w:hAnsi="仿宋" w:eastAsia="仿宋" w:cs="仿宋"/>
                <w:sz w:val="24"/>
              </w:rPr>
            </w:pPr>
            <w:r>
              <w:rPr>
                <w:rFonts w:hint="eastAsia" w:ascii="仿宋" w:hAnsi="仿宋" w:eastAsia="仿宋" w:cs="仿宋"/>
                <w:sz w:val="24"/>
              </w:rPr>
              <w:t>5年</w:t>
            </w:r>
          </w:p>
        </w:tc>
        <w:tc>
          <w:tcPr>
            <w:tcW w:w="1095" w:type="dxa"/>
            <w:vAlign w:val="center"/>
          </w:tcPr>
          <w:p w14:paraId="3BBB17DC">
            <w:pPr>
              <w:spacing w:line="300" w:lineRule="auto"/>
              <w:jc w:val="center"/>
              <w:rPr>
                <w:rFonts w:ascii="仿宋" w:hAnsi="仿宋" w:eastAsia="仿宋" w:cs="仿宋"/>
                <w:sz w:val="24"/>
              </w:rPr>
            </w:pPr>
            <w:r>
              <w:rPr>
                <w:rFonts w:hint="eastAsia" w:ascii="仿宋" w:hAnsi="仿宋" w:eastAsia="仿宋" w:cs="仿宋"/>
                <w:sz w:val="24"/>
              </w:rPr>
              <w:t>5</w:t>
            </w:r>
          </w:p>
        </w:tc>
        <w:tc>
          <w:tcPr>
            <w:tcW w:w="1490" w:type="dxa"/>
            <w:vAlign w:val="center"/>
          </w:tcPr>
          <w:p w14:paraId="00E9AF75">
            <w:pPr>
              <w:spacing w:line="300" w:lineRule="auto"/>
              <w:jc w:val="center"/>
              <w:rPr>
                <w:rFonts w:ascii="仿宋" w:hAnsi="仿宋" w:eastAsia="仿宋" w:cs="仿宋"/>
                <w:sz w:val="24"/>
              </w:rPr>
            </w:pPr>
            <w:r>
              <w:rPr>
                <w:rFonts w:hint="eastAsia" w:ascii="仿宋" w:hAnsi="仿宋" w:eastAsia="仿宋" w:cs="仿宋"/>
                <w:sz w:val="24"/>
              </w:rPr>
              <w:t>45</w:t>
            </w:r>
          </w:p>
        </w:tc>
      </w:tr>
      <w:tr w14:paraId="61C7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67" w:type="dxa"/>
            <w:vMerge w:val="continue"/>
            <w:vAlign w:val="center"/>
          </w:tcPr>
          <w:p w14:paraId="62080703">
            <w:pPr>
              <w:spacing w:line="300" w:lineRule="auto"/>
              <w:jc w:val="center"/>
              <w:rPr>
                <w:rFonts w:ascii="仿宋" w:hAnsi="仿宋" w:eastAsia="仿宋" w:cs="仿宋"/>
                <w:sz w:val="24"/>
              </w:rPr>
            </w:pPr>
          </w:p>
        </w:tc>
        <w:tc>
          <w:tcPr>
            <w:tcW w:w="2570" w:type="dxa"/>
            <w:vMerge w:val="continue"/>
            <w:vAlign w:val="center"/>
          </w:tcPr>
          <w:p w14:paraId="54FC2767">
            <w:pPr>
              <w:spacing w:line="300" w:lineRule="auto"/>
              <w:jc w:val="center"/>
              <w:rPr>
                <w:rFonts w:ascii="仿宋" w:hAnsi="仿宋" w:eastAsia="仿宋" w:cs="仿宋"/>
                <w:sz w:val="24"/>
              </w:rPr>
            </w:pPr>
          </w:p>
        </w:tc>
        <w:tc>
          <w:tcPr>
            <w:tcW w:w="1264" w:type="dxa"/>
          </w:tcPr>
          <w:p w14:paraId="4E5DD51E">
            <w:pPr>
              <w:spacing w:line="300" w:lineRule="auto"/>
              <w:jc w:val="center"/>
              <w:rPr>
                <w:rFonts w:ascii="仿宋" w:hAnsi="仿宋" w:eastAsia="仿宋" w:cs="仿宋"/>
                <w:sz w:val="24"/>
              </w:rPr>
            </w:pPr>
            <w:r>
              <w:rPr>
                <w:rFonts w:hint="eastAsia" w:ascii="仿宋" w:hAnsi="仿宋" w:eastAsia="仿宋" w:cs="仿宋"/>
                <w:sz w:val="24"/>
              </w:rPr>
              <w:t>半年报</w:t>
            </w:r>
          </w:p>
        </w:tc>
        <w:tc>
          <w:tcPr>
            <w:tcW w:w="1231" w:type="dxa"/>
          </w:tcPr>
          <w:p w14:paraId="54583F08">
            <w:pPr>
              <w:spacing w:line="300" w:lineRule="auto"/>
              <w:jc w:val="center"/>
              <w:rPr>
                <w:rFonts w:ascii="仿宋" w:hAnsi="仿宋" w:eastAsia="仿宋" w:cs="仿宋"/>
                <w:sz w:val="24"/>
              </w:rPr>
            </w:pPr>
            <w:r>
              <w:rPr>
                <w:rFonts w:hint="eastAsia" w:ascii="仿宋" w:hAnsi="仿宋" w:eastAsia="仿宋" w:cs="仿宋"/>
                <w:sz w:val="24"/>
              </w:rPr>
              <w:t>5年</w:t>
            </w:r>
          </w:p>
        </w:tc>
        <w:tc>
          <w:tcPr>
            <w:tcW w:w="1095" w:type="dxa"/>
            <w:vAlign w:val="center"/>
          </w:tcPr>
          <w:p w14:paraId="7C6656C1">
            <w:pPr>
              <w:spacing w:line="300" w:lineRule="auto"/>
              <w:jc w:val="center"/>
              <w:rPr>
                <w:rFonts w:ascii="仿宋" w:hAnsi="仿宋" w:eastAsia="仿宋" w:cs="仿宋"/>
                <w:sz w:val="24"/>
              </w:rPr>
            </w:pPr>
            <w:r>
              <w:rPr>
                <w:rFonts w:hint="eastAsia" w:ascii="仿宋" w:hAnsi="仿宋" w:eastAsia="仿宋" w:cs="仿宋"/>
                <w:sz w:val="24"/>
              </w:rPr>
              <w:t>5</w:t>
            </w:r>
          </w:p>
        </w:tc>
        <w:tc>
          <w:tcPr>
            <w:tcW w:w="1490" w:type="dxa"/>
            <w:vAlign w:val="center"/>
          </w:tcPr>
          <w:p w14:paraId="5C61698E">
            <w:pPr>
              <w:spacing w:line="300" w:lineRule="auto"/>
              <w:jc w:val="center"/>
              <w:rPr>
                <w:rFonts w:ascii="仿宋" w:hAnsi="仿宋" w:eastAsia="仿宋" w:cs="仿宋"/>
                <w:sz w:val="24"/>
              </w:rPr>
            </w:pPr>
            <w:r>
              <w:rPr>
                <w:rFonts w:hint="eastAsia" w:ascii="仿宋" w:hAnsi="仿宋" w:eastAsia="仿宋" w:cs="仿宋"/>
                <w:sz w:val="24"/>
              </w:rPr>
              <w:t>10</w:t>
            </w:r>
          </w:p>
        </w:tc>
      </w:tr>
      <w:tr w14:paraId="1CC1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67" w:type="dxa"/>
            <w:vMerge w:val="restart"/>
            <w:vAlign w:val="center"/>
          </w:tcPr>
          <w:p w14:paraId="55E56A4E">
            <w:pPr>
              <w:spacing w:line="300" w:lineRule="auto"/>
              <w:jc w:val="center"/>
              <w:rPr>
                <w:rFonts w:ascii="仿宋" w:hAnsi="仿宋" w:eastAsia="仿宋" w:cs="仿宋"/>
                <w:sz w:val="24"/>
              </w:rPr>
            </w:pPr>
            <w:r>
              <w:rPr>
                <w:rFonts w:hint="eastAsia" w:ascii="仿宋" w:hAnsi="仿宋" w:eastAsia="仿宋" w:cs="仿宋"/>
                <w:sz w:val="24"/>
              </w:rPr>
              <w:t>2</w:t>
            </w:r>
          </w:p>
        </w:tc>
        <w:tc>
          <w:tcPr>
            <w:tcW w:w="2570" w:type="dxa"/>
            <w:vMerge w:val="restart"/>
            <w:vAlign w:val="center"/>
          </w:tcPr>
          <w:p w14:paraId="2165F5F0">
            <w:pPr>
              <w:spacing w:line="300" w:lineRule="auto"/>
              <w:jc w:val="center"/>
              <w:rPr>
                <w:rFonts w:ascii="仿宋" w:hAnsi="仿宋" w:eastAsia="仿宋" w:cs="仿宋"/>
                <w:sz w:val="24"/>
              </w:rPr>
            </w:pPr>
            <w:r>
              <w:rPr>
                <w:rFonts w:hint="eastAsia" w:ascii="仿宋" w:hAnsi="仿宋" w:eastAsia="仿宋" w:cs="仿宋"/>
                <w:sz w:val="24"/>
              </w:rPr>
              <w:t>淳安县国有资产投资有限公司下属子公司</w:t>
            </w:r>
          </w:p>
        </w:tc>
        <w:tc>
          <w:tcPr>
            <w:tcW w:w="1264" w:type="dxa"/>
            <w:shd w:val="clear" w:color="auto" w:fill="auto"/>
          </w:tcPr>
          <w:p w14:paraId="2B5B09B1">
            <w:pPr>
              <w:spacing w:line="300" w:lineRule="auto"/>
              <w:jc w:val="center"/>
              <w:rPr>
                <w:rFonts w:ascii="仿宋" w:hAnsi="仿宋" w:eastAsia="仿宋" w:cs="仿宋"/>
                <w:sz w:val="24"/>
              </w:rPr>
            </w:pPr>
            <w:r>
              <w:rPr>
                <w:rFonts w:hint="eastAsia" w:ascii="仿宋" w:hAnsi="仿宋" w:eastAsia="仿宋" w:cs="仿宋"/>
                <w:sz w:val="24"/>
              </w:rPr>
              <w:t>年报</w:t>
            </w:r>
          </w:p>
        </w:tc>
        <w:tc>
          <w:tcPr>
            <w:tcW w:w="1231" w:type="dxa"/>
          </w:tcPr>
          <w:p w14:paraId="3FF66777">
            <w:pPr>
              <w:spacing w:line="300" w:lineRule="auto"/>
              <w:jc w:val="center"/>
              <w:rPr>
                <w:rFonts w:ascii="仿宋" w:hAnsi="仿宋" w:eastAsia="仿宋" w:cs="仿宋"/>
                <w:sz w:val="24"/>
              </w:rPr>
            </w:pPr>
            <w:r>
              <w:rPr>
                <w:rFonts w:hint="eastAsia" w:ascii="仿宋" w:hAnsi="仿宋" w:eastAsia="仿宋" w:cs="仿宋"/>
                <w:sz w:val="24"/>
              </w:rPr>
              <w:t>5年</w:t>
            </w:r>
          </w:p>
        </w:tc>
        <w:tc>
          <w:tcPr>
            <w:tcW w:w="1095" w:type="dxa"/>
            <w:vAlign w:val="center"/>
          </w:tcPr>
          <w:p w14:paraId="5C74C253">
            <w:pPr>
              <w:spacing w:line="300" w:lineRule="auto"/>
              <w:jc w:val="center"/>
              <w:rPr>
                <w:rFonts w:ascii="仿宋" w:hAnsi="仿宋" w:eastAsia="仿宋" w:cs="仿宋"/>
                <w:sz w:val="24"/>
              </w:rPr>
            </w:pPr>
            <w:r>
              <w:rPr>
                <w:rFonts w:hint="eastAsia" w:ascii="仿宋" w:hAnsi="仿宋" w:eastAsia="仿宋" w:cs="仿宋"/>
                <w:sz w:val="24"/>
              </w:rPr>
              <w:t>5</w:t>
            </w:r>
          </w:p>
        </w:tc>
        <w:tc>
          <w:tcPr>
            <w:tcW w:w="1490" w:type="dxa"/>
            <w:vAlign w:val="center"/>
          </w:tcPr>
          <w:p w14:paraId="3B0FB228">
            <w:pPr>
              <w:spacing w:line="300" w:lineRule="auto"/>
              <w:jc w:val="center"/>
              <w:rPr>
                <w:rFonts w:ascii="仿宋" w:hAnsi="仿宋" w:eastAsia="仿宋" w:cs="仿宋"/>
                <w:sz w:val="24"/>
              </w:rPr>
            </w:pPr>
            <w:r>
              <w:rPr>
                <w:rFonts w:hint="eastAsia" w:ascii="仿宋" w:hAnsi="仿宋" w:eastAsia="仿宋" w:cs="仿宋"/>
                <w:sz w:val="24"/>
              </w:rPr>
              <w:t>15</w:t>
            </w:r>
          </w:p>
        </w:tc>
      </w:tr>
      <w:tr w14:paraId="7285D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67" w:type="dxa"/>
            <w:vMerge w:val="continue"/>
            <w:vAlign w:val="center"/>
          </w:tcPr>
          <w:p w14:paraId="335F643A">
            <w:pPr>
              <w:spacing w:line="300" w:lineRule="auto"/>
              <w:jc w:val="center"/>
              <w:rPr>
                <w:rFonts w:ascii="仿宋" w:hAnsi="仿宋" w:eastAsia="仿宋" w:cs="仿宋"/>
                <w:sz w:val="24"/>
              </w:rPr>
            </w:pPr>
          </w:p>
        </w:tc>
        <w:tc>
          <w:tcPr>
            <w:tcW w:w="2570" w:type="dxa"/>
            <w:vMerge w:val="continue"/>
            <w:vAlign w:val="center"/>
          </w:tcPr>
          <w:p w14:paraId="1E275C04">
            <w:pPr>
              <w:spacing w:line="300" w:lineRule="auto"/>
              <w:jc w:val="center"/>
              <w:rPr>
                <w:rFonts w:ascii="仿宋" w:hAnsi="仿宋" w:eastAsia="仿宋" w:cs="仿宋"/>
                <w:sz w:val="24"/>
              </w:rPr>
            </w:pPr>
          </w:p>
        </w:tc>
        <w:tc>
          <w:tcPr>
            <w:tcW w:w="1264" w:type="dxa"/>
            <w:shd w:val="clear" w:color="auto" w:fill="auto"/>
          </w:tcPr>
          <w:p w14:paraId="50939385">
            <w:pPr>
              <w:spacing w:line="300" w:lineRule="auto"/>
              <w:jc w:val="center"/>
              <w:rPr>
                <w:rFonts w:ascii="仿宋" w:hAnsi="仿宋" w:eastAsia="仿宋" w:cs="仿宋"/>
                <w:sz w:val="24"/>
              </w:rPr>
            </w:pPr>
            <w:r>
              <w:rPr>
                <w:rFonts w:hint="eastAsia" w:ascii="仿宋" w:hAnsi="仿宋" w:eastAsia="仿宋" w:cs="仿宋"/>
                <w:sz w:val="24"/>
              </w:rPr>
              <w:t>半年报</w:t>
            </w:r>
          </w:p>
        </w:tc>
        <w:tc>
          <w:tcPr>
            <w:tcW w:w="1231" w:type="dxa"/>
          </w:tcPr>
          <w:p w14:paraId="5CFBA5E9">
            <w:pPr>
              <w:spacing w:line="300" w:lineRule="auto"/>
              <w:jc w:val="center"/>
              <w:rPr>
                <w:rFonts w:ascii="仿宋" w:hAnsi="仿宋" w:eastAsia="仿宋" w:cs="仿宋"/>
                <w:sz w:val="24"/>
              </w:rPr>
            </w:pPr>
            <w:r>
              <w:rPr>
                <w:rFonts w:hint="eastAsia" w:ascii="仿宋" w:hAnsi="仿宋" w:eastAsia="仿宋" w:cs="仿宋"/>
                <w:sz w:val="24"/>
              </w:rPr>
              <w:t>5年</w:t>
            </w:r>
          </w:p>
        </w:tc>
        <w:tc>
          <w:tcPr>
            <w:tcW w:w="1095" w:type="dxa"/>
            <w:vAlign w:val="center"/>
          </w:tcPr>
          <w:p w14:paraId="4F9AC649">
            <w:pPr>
              <w:spacing w:line="300" w:lineRule="auto"/>
              <w:jc w:val="center"/>
              <w:rPr>
                <w:rFonts w:ascii="仿宋" w:hAnsi="仿宋" w:eastAsia="仿宋" w:cs="仿宋"/>
                <w:sz w:val="24"/>
              </w:rPr>
            </w:pPr>
            <w:r>
              <w:rPr>
                <w:rFonts w:hint="eastAsia" w:ascii="仿宋" w:hAnsi="仿宋" w:eastAsia="仿宋" w:cs="仿宋"/>
                <w:sz w:val="24"/>
              </w:rPr>
              <w:t>5</w:t>
            </w:r>
          </w:p>
        </w:tc>
        <w:tc>
          <w:tcPr>
            <w:tcW w:w="1490" w:type="dxa"/>
            <w:vAlign w:val="center"/>
          </w:tcPr>
          <w:p w14:paraId="05608911">
            <w:pPr>
              <w:spacing w:line="300" w:lineRule="auto"/>
              <w:jc w:val="center"/>
              <w:rPr>
                <w:rFonts w:ascii="仿宋" w:hAnsi="仿宋" w:eastAsia="仿宋" w:cs="仿宋"/>
                <w:sz w:val="24"/>
              </w:rPr>
            </w:pPr>
            <w:r>
              <w:rPr>
                <w:rFonts w:hint="eastAsia" w:ascii="仿宋" w:hAnsi="仿宋" w:eastAsia="仿宋" w:cs="仿宋"/>
                <w:sz w:val="24"/>
              </w:rPr>
              <w:t>5</w:t>
            </w:r>
          </w:p>
        </w:tc>
      </w:tr>
      <w:tr w14:paraId="62B8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767" w:type="dxa"/>
            <w:vAlign w:val="center"/>
          </w:tcPr>
          <w:p w14:paraId="2347D133">
            <w:pPr>
              <w:spacing w:line="300" w:lineRule="auto"/>
              <w:jc w:val="center"/>
              <w:rPr>
                <w:rFonts w:ascii="仿宋" w:hAnsi="仿宋" w:eastAsia="仿宋" w:cs="仿宋"/>
                <w:sz w:val="24"/>
              </w:rPr>
            </w:pPr>
            <w:r>
              <w:rPr>
                <w:rFonts w:hint="eastAsia" w:ascii="仿宋" w:hAnsi="仿宋" w:eastAsia="仿宋" w:cs="仿宋"/>
                <w:sz w:val="24"/>
              </w:rPr>
              <w:t>3</w:t>
            </w:r>
          </w:p>
        </w:tc>
        <w:tc>
          <w:tcPr>
            <w:tcW w:w="2570" w:type="dxa"/>
            <w:vAlign w:val="center"/>
          </w:tcPr>
          <w:p w14:paraId="55816A05">
            <w:pPr>
              <w:spacing w:line="300" w:lineRule="auto"/>
              <w:jc w:val="center"/>
              <w:rPr>
                <w:rFonts w:ascii="仿宋" w:hAnsi="仿宋" w:eastAsia="仿宋" w:cs="仿宋"/>
                <w:sz w:val="24"/>
              </w:rPr>
            </w:pPr>
            <w:r>
              <w:rPr>
                <w:rFonts w:hint="eastAsia" w:ascii="仿宋" w:hAnsi="仿宋" w:eastAsia="仿宋" w:cs="仿宋"/>
                <w:sz w:val="24"/>
              </w:rPr>
              <w:t>淳安县国有资产投资有限公司及下属子公司资产清单、专项报告、承诺函</w:t>
            </w:r>
          </w:p>
        </w:tc>
        <w:tc>
          <w:tcPr>
            <w:tcW w:w="1264" w:type="dxa"/>
            <w:shd w:val="clear" w:color="auto" w:fill="auto"/>
          </w:tcPr>
          <w:p w14:paraId="1BC2980A">
            <w:pPr>
              <w:spacing w:line="360" w:lineRule="auto"/>
              <w:jc w:val="center"/>
              <w:rPr>
                <w:rFonts w:ascii="仿宋" w:hAnsi="仿宋" w:eastAsia="仿宋" w:cs="仿宋"/>
                <w:sz w:val="24"/>
              </w:rPr>
            </w:pPr>
          </w:p>
        </w:tc>
        <w:tc>
          <w:tcPr>
            <w:tcW w:w="1231" w:type="dxa"/>
          </w:tcPr>
          <w:p w14:paraId="07FC9E91">
            <w:pPr>
              <w:spacing w:line="480" w:lineRule="auto"/>
              <w:jc w:val="center"/>
              <w:rPr>
                <w:rFonts w:ascii="仿宋" w:hAnsi="仿宋" w:eastAsia="仿宋" w:cs="仿宋"/>
                <w:sz w:val="24"/>
              </w:rPr>
            </w:pPr>
          </w:p>
          <w:p w14:paraId="0437E6A3">
            <w:pPr>
              <w:spacing w:line="480" w:lineRule="auto"/>
              <w:jc w:val="center"/>
              <w:rPr>
                <w:rFonts w:ascii="仿宋" w:hAnsi="仿宋" w:eastAsia="仿宋" w:cs="仿宋"/>
                <w:sz w:val="24"/>
              </w:rPr>
            </w:pPr>
            <w:r>
              <w:rPr>
                <w:rFonts w:hint="eastAsia" w:ascii="仿宋" w:hAnsi="仿宋" w:eastAsia="仿宋" w:cs="仿宋"/>
                <w:sz w:val="24"/>
              </w:rPr>
              <w:t>5年</w:t>
            </w:r>
          </w:p>
        </w:tc>
        <w:tc>
          <w:tcPr>
            <w:tcW w:w="1095" w:type="dxa"/>
            <w:vAlign w:val="center"/>
          </w:tcPr>
          <w:p w14:paraId="1B9369D4">
            <w:pPr>
              <w:spacing w:line="480" w:lineRule="auto"/>
              <w:jc w:val="center"/>
              <w:rPr>
                <w:rFonts w:ascii="仿宋" w:hAnsi="仿宋" w:eastAsia="仿宋" w:cs="仿宋"/>
                <w:sz w:val="24"/>
              </w:rPr>
            </w:pPr>
          </w:p>
        </w:tc>
        <w:tc>
          <w:tcPr>
            <w:tcW w:w="1490" w:type="dxa"/>
            <w:vAlign w:val="center"/>
          </w:tcPr>
          <w:p w14:paraId="53E9B318">
            <w:pPr>
              <w:spacing w:line="480" w:lineRule="auto"/>
              <w:ind w:firstLine="480" w:firstLineChars="200"/>
              <w:rPr>
                <w:rFonts w:ascii="仿宋" w:hAnsi="仿宋" w:eastAsia="仿宋" w:cs="仿宋"/>
                <w:sz w:val="24"/>
              </w:rPr>
            </w:pPr>
            <w:r>
              <w:rPr>
                <w:rFonts w:hint="eastAsia" w:ascii="仿宋" w:hAnsi="仿宋" w:eastAsia="仿宋" w:cs="仿宋"/>
                <w:sz w:val="24"/>
              </w:rPr>
              <w:t>25</w:t>
            </w:r>
          </w:p>
        </w:tc>
      </w:tr>
      <w:tr w14:paraId="484A0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7" w:type="dxa"/>
            <w:vAlign w:val="center"/>
          </w:tcPr>
          <w:p w14:paraId="16482893">
            <w:pPr>
              <w:spacing w:line="300" w:lineRule="auto"/>
              <w:jc w:val="center"/>
              <w:rPr>
                <w:rFonts w:ascii="仿宋" w:hAnsi="仿宋" w:eastAsia="仿宋" w:cs="仿宋"/>
                <w:sz w:val="24"/>
              </w:rPr>
            </w:pPr>
            <w:r>
              <w:rPr>
                <w:rFonts w:hint="eastAsia" w:ascii="仿宋" w:hAnsi="仿宋" w:eastAsia="仿宋" w:cs="仿宋"/>
                <w:sz w:val="24"/>
              </w:rPr>
              <w:t>合计</w:t>
            </w:r>
          </w:p>
        </w:tc>
        <w:tc>
          <w:tcPr>
            <w:tcW w:w="7650" w:type="dxa"/>
            <w:gridSpan w:val="5"/>
            <w:vAlign w:val="center"/>
          </w:tcPr>
          <w:p w14:paraId="236F484E">
            <w:pPr>
              <w:spacing w:line="360" w:lineRule="auto"/>
              <w:jc w:val="center"/>
              <w:rPr>
                <w:rFonts w:ascii="仿宋" w:hAnsi="仿宋" w:eastAsia="仿宋" w:cs="仿宋"/>
                <w:sz w:val="24"/>
              </w:rPr>
            </w:pPr>
            <w:r>
              <w:rPr>
                <w:rFonts w:hint="eastAsia" w:ascii="仿宋" w:hAnsi="仿宋" w:eastAsia="仿宋" w:cs="仿宋"/>
                <w:sz w:val="24"/>
              </w:rPr>
              <w:t>400万元</w:t>
            </w:r>
          </w:p>
        </w:tc>
      </w:tr>
    </w:tbl>
    <w:p w14:paraId="35F83AD4">
      <w:pPr>
        <w:tabs>
          <w:tab w:val="left" w:pos="614"/>
        </w:tabs>
        <w:spacing w:line="360" w:lineRule="auto"/>
        <w:jc w:val="left"/>
        <w:rPr>
          <w:rFonts w:ascii="仿宋" w:hAnsi="仿宋" w:eastAsia="仿宋"/>
          <w:sz w:val="24"/>
        </w:rPr>
      </w:pPr>
      <w:r>
        <w:rPr>
          <w:rFonts w:hint="eastAsia" w:ascii="仿宋" w:hAnsi="仿宋" w:eastAsia="仿宋"/>
          <w:b/>
          <w:bCs/>
          <w:sz w:val="24"/>
        </w:rPr>
        <w:t>（三）服务期限</w:t>
      </w:r>
    </w:p>
    <w:p w14:paraId="3DB8B844">
      <w:pPr>
        <w:tabs>
          <w:tab w:val="left" w:pos="614"/>
        </w:tabs>
        <w:spacing w:line="360" w:lineRule="auto"/>
        <w:ind w:firstLine="480" w:firstLineChars="200"/>
        <w:jc w:val="left"/>
        <w:rPr>
          <w:rFonts w:ascii="仿宋" w:hAnsi="仿宋" w:eastAsia="仿宋"/>
          <w:sz w:val="24"/>
        </w:rPr>
      </w:pPr>
      <w:r>
        <w:rPr>
          <w:rFonts w:hint="eastAsia" w:ascii="仿宋" w:hAnsi="仿宋" w:eastAsia="仿宋"/>
          <w:sz w:val="24"/>
        </w:rPr>
        <w:t>服务期限为5年。服务期满后，经双方协商可续签至债券存续期满为止。</w:t>
      </w:r>
    </w:p>
    <w:p w14:paraId="2AE7454C">
      <w:pPr>
        <w:tabs>
          <w:tab w:val="left" w:pos="614"/>
        </w:tabs>
        <w:spacing w:line="360" w:lineRule="auto"/>
        <w:jc w:val="left"/>
        <w:rPr>
          <w:rFonts w:ascii="仿宋" w:hAnsi="仿宋" w:eastAsia="仿宋" w:cs="仿宋"/>
          <w:b/>
          <w:bCs/>
          <w:sz w:val="24"/>
          <w:u w:val="single"/>
        </w:rPr>
      </w:pPr>
      <w:r>
        <w:rPr>
          <w:rFonts w:hint="eastAsia" w:ascii="仿宋" w:hAnsi="仿宋" w:eastAsia="仿宋" w:cs="仿宋"/>
          <w:b/>
          <w:bCs/>
          <w:sz w:val="24"/>
        </w:rPr>
        <w:t>（四）服务要求（</w:t>
      </w:r>
      <w:r>
        <w:rPr>
          <w:rFonts w:hint="eastAsia" w:ascii="仿宋" w:hAnsi="仿宋" w:eastAsia="仿宋" w:cs="仿宋"/>
          <w:b/>
          <w:bCs/>
          <w:sz w:val="24"/>
          <w:u w:val="single"/>
        </w:rPr>
        <w:t>以“▲”标示的内容为不允许负偏离的实质性要求）</w:t>
      </w:r>
    </w:p>
    <w:p w14:paraId="0B863AB5">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1、严格遵守执业规范和职业道德，按规定和约定履行义务，并就其自身的工作成果承担相应的责任。</w:t>
      </w:r>
    </w:p>
    <w:p w14:paraId="0E96A6ED">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2、在债券发行过程中，不得损害发行人的利益，也不得以欺诈、操纵市场等行为获取不正当利益。</w:t>
      </w:r>
    </w:p>
    <w:p w14:paraId="2582B437">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3、出具的各种专业报告必须符合债券各项发行要求和相关法律法规，以及上级主管部门的申报要求。</w:t>
      </w:r>
    </w:p>
    <w:p w14:paraId="256B7DA8">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4、投标人必须提供针对本项目的审计工作方案，包括但不限于：审计策略、 审计程序和审计方法、进度安排（包括出具审计报告时限承诺）、质量控制和质量保障措施。 </w:t>
      </w:r>
    </w:p>
    <w:p w14:paraId="178778D0">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5、投标人需针对本次审计需考虑的重大问题及思路进行展开书面论述。 </w:t>
      </w:r>
    </w:p>
    <w:p w14:paraId="695A6603">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6、为确保委托审计项目的顺利开展，投标人应具备足够的人力、物力。投标人需对本项目委派具有注册会计师工作经验的专人服务。 </w:t>
      </w:r>
    </w:p>
    <w:p w14:paraId="1C66D066">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7、工作组成员不得与审计对象存在利害关系。每个工作组应指定一名注册会计师作为负责人，该负责人应有全面的资源组织和协调能力，在本项目合同期内原则上不得更换，其他成员应相对固定。 投标人在中标后应在人员安排上给予及时保障，负责人与项目组主要成员必须是本单位人员，且投标文件中已确定的人员名单，在服务期内原则上不得更换，如有调整需征得采购人的同意。</w:t>
      </w:r>
    </w:p>
    <w:p w14:paraId="3A6024F1">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8、按照审计对象分布情况，配合采购人结合工作实际制订审计时间表，开展审计工作。 </w:t>
      </w:r>
    </w:p>
    <w:p w14:paraId="276283EC">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9、对审计中发现问题的，应向采购人提供专业审计意见。 </w:t>
      </w:r>
    </w:p>
    <w:p w14:paraId="27543566">
      <w:pPr>
        <w:tabs>
          <w:tab w:val="left" w:pos="614"/>
        </w:tabs>
        <w:spacing w:line="360" w:lineRule="auto"/>
        <w:ind w:firstLine="482" w:firstLineChars="200"/>
        <w:jc w:val="left"/>
        <w:rPr>
          <w:rFonts w:ascii="仿宋" w:hAnsi="仿宋" w:eastAsia="仿宋" w:cs="仿宋"/>
          <w:sz w:val="24"/>
        </w:rPr>
      </w:pPr>
      <w:r>
        <w:rPr>
          <w:rFonts w:hint="eastAsia" w:ascii="仿宋" w:hAnsi="仿宋" w:eastAsia="仿宋" w:cs="仿宋"/>
          <w:b/>
          <w:sz w:val="24"/>
        </w:rPr>
        <w:t>▲</w:t>
      </w:r>
      <w:r>
        <w:rPr>
          <w:rFonts w:hint="eastAsia" w:ascii="仿宋" w:hAnsi="仿宋" w:eastAsia="仿宋" w:cs="仿宋"/>
          <w:sz w:val="24"/>
        </w:rPr>
        <w:t xml:space="preserve">10、中标人对在执行业务过程中知悉的商业秘密负有保密责任。除法律另有规定外，未经采购人同意，中标人不得将被审计单位提供的资料泄露给采购人以外的第三者。除下列情况外，事务所应当对执行业务过程中知悉的采购人信息予以保密：（1）取得采购人的授权；（2）根据法律法规规定，为法律诉讼准备文件或提供证据，以及向监管机构报告发现的违反法规行为；（3）接受行业协会和监管机构依法进行的质量检查；（4）监管机构处罚前的调查、听证以及事务所对此提起行政复议。 </w:t>
      </w:r>
    </w:p>
    <w:p w14:paraId="28032944">
      <w:pPr>
        <w:tabs>
          <w:tab w:val="left" w:pos="614"/>
        </w:tabs>
        <w:spacing w:line="360" w:lineRule="auto"/>
        <w:ind w:firstLine="482" w:firstLineChars="200"/>
        <w:jc w:val="left"/>
        <w:rPr>
          <w:rFonts w:ascii="仿宋" w:hAnsi="仿宋" w:eastAsia="仿宋" w:cs="仿宋"/>
          <w:sz w:val="24"/>
        </w:rPr>
      </w:pPr>
      <w:r>
        <w:rPr>
          <w:rFonts w:hint="eastAsia" w:ascii="仿宋" w:hAnsi="仿宋" w:eastAsia="仿宋" w:cs="仿宋"/>
          <w:b/>
          <w:sz w:val="24"/>
        </w:rPr>
        <w:t>▲</w:t>
      </w:r>
      <w:r>
        <w:rPr>
          <w:rFonts w:hint="eastAsia" w:ascii="仿宋" w:hAnsi="仿宋" w:eastAsia="仿宋" w:cs="仿宋"/>
          <w:sz w:val="24"/>
        </w:rPr>
        <w:t>11、工作人员应履行保密义务，对执业过程中所获得的相关信息予以保密，不得私自对外泄露；</w:t>
      </w:r>
    </w:p>
    <w:p w14:paraId="51A82137">
      <w:pPr>
        <w:tabs>
          <w:tab w:val="left" w:pos="614"/>
        </w:tabs>
        <w:spacing w:line="360" w:lineRule="auto"/>
        <w:ind w:firstLine="482" w:firstLineChars="200"/>
        <w:jc w:val="left"/>
        <w:rPr>
          <w:rFonts w:ascii="仿宋" w:hAnsi="仿宋" w:eastAsia="仿宋" w:cs="仿宋"/>
          <w:sz w:val="24"/>
        </w:rPr>
      </w:pPr>
      <w:r>
        <w:rPr>
          <w:rFonts w:hint="eastAsia" w:ascii="仿宋" w:hAnsi="仿宋" w:eastAsia="仿宋" w:cs="仿宋"/>
          <w:b/>
          <w:sz w:val="24"/>
        </w:rPr>
        <w:t>▲</w:t>
      </w:r>
      <w:r>
        <w:rPr>
          <w:rFonts w:hint="eastAsia" w:ascii="仿宋" w:hAnsi="仿宋" w:eastAsia="仿宋" w:cs="仿宋"/>
          <w:sz w:val="24"/>
        </w:rPr>
        <w:t xml:space="preserve">12、本项目不允许中标人进行转包或分包，如有发现，采购人有权单方中止合同，且中标人必须赔偿由此给采购人带来的一切损失。 </w:t>
      </w:r>
    </w:p>
    <w:p w14:paraId="4CA16DA7">
      <w:pPr>
        <w:tabs>
          <w:tab w:val="left" w:pos="614"/>
        </w:tabs>
        <w:spacing w:line="360" w:lineRule="auto"/>
        <w:ind w:firstLine="482" w:firstLineChars="200"/>
        <w:jc w:val="left"/>
        <w:rPr>
          <w:rFonts w:ascii="仿宋" w:hAnsi="仿宋" w:eastAsia="仿宋" w:cs="仿宋"/>
          <w:sz w:val="24"/>
        </w:rPr>
      </w:pPr>
      <w:r>
        <w:rPr>
          <w:rFonts w:hint="eastAsia" w:ascii="仿宋" w:hAnsi="仿宋" w:eastAsia="仿宋" w:cs="仿宋"/>
          <w:b/>
          <w:sz w:val="24"/>
        </w:rPr>
        <w:t>▲</w:t>
      </w:r>
      <w:r>
        <w:rPr>
          <w:rFonts w:hint="eastAsia" w:ascii="仿宋" w:hAnsi="仿宋" w:eastAsia="仿宋" w:cs="仿宋"/>
          <w:sz w:val="24"/>
        </w:rPr>
        <w:t>13、投标人必须承诺：参与本项目执业注册会计师，没有受到相关行政处罚和惩戒记录；在服务期限内，如因各种原因受到相关行政处罚和惩戒的，投标人须无条件更换注册会计师，保证工作质量。（投标时出具承诺函并加盖公章）。</w:t>
      </w:r>
    </w:p>
    <w:p w14:paraId="29C23979">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14、与其他中介机构密切配合，共同推进债券发行工作，不得推诿、敷衍、拖延；</w:t>
      </w:r>
    </w:p>
    <w:p w14:paraId="34FD4745">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15、在接到采购人委托任务后应及时开展工作并出具各种专业报告。专业报告包括纸质和电子版两种形式，数量根据采购人在发债过程中的实际需要量而定。</w:t>
      </w:r>
    </w:p>
    <w:p w14:paraId="5D42B60B">
      <w:pPr>
        <w:tabs>
          <w:tab w:val="left" w:pos="614"/>
        </w:tabs>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（四）其他要求</w:t>
      </w:r>
    </w:p>
    <w:p w14:paraId="3DAF56A7">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因采购人及下属公司新设立子公司或新增对外投资或并购等原因导致的总资产、合并范围的变更不再调整服务费用。</w:t>
      </w:r>
    </w:p>
    <w:p w14:paraId="42E7E2D3">
      <w:pPr>
        <w:tabs>
          <w:tab w:val="left" w:pos="614"/>
        </w:tabs>
        <w:spacing w:line="360" w:lineRule="auto"/>
        <w:ind w:firstLine="482" w:firstLineChars="200"/>
        <w:jc w:val="left"/>
        <w:rPr>
          <w:rFonts w:ascii="仿宋" w:hAnsi="仿宋" w:eastAsia="仿宋" w:cs="仿宋"/>
          <w:sz w:val="24"/>
        </w:rPr>
      </w:pPr>
      <w:r>
        <w:rPr>
          <w:rFonts w:hint="eastAsia" w:ascii="黑体" w:hAnsi="黑体" w:eastAsia="黑体" w:cs="黑体"/>
          <w:b/>
          <w:bCs/>
          <w:sz w:val="24"/>
        </w:rPr>
        <w:t>三、商务要求</w:t>
      </w:r>
      <w:r>
        <w:rPr>
          <w:rFonts w:hint="eastAsia" w:ascii="仿宋" w:hAnsi="仿宋" w:eastAsia="仿宋" w:cs="仿宋"/>
          <w:sz w:val="24"/>
        </w:rPr>
        <w:t>（以“</w:t>
      </w:r>
      <w:r>
        <w:rPr>
          <w:rFonts w:hint="eastAsia" w:ascii="仿宋" w:hAnsi="仿宋" w:eastAsia="仿宋" w:cs="仿宋"/>
          <w:b/>
          <w:sz w:val="24"/>
        </w:rPr>
        <w:t>▲</w:t>
      </w:r>
      <w:r>
        <w:rPr>
          <w:rFonts w:hint="eastAsia" w:ascii="仿宋" w:hAnsi="仿宋" w:eastAsia="仿宋" w:cs="仿宋"/>
          <w:sz w:val="24"/>
        </w:rPr>
        <w:t>”标示的内容为不允许负偏离的实质性要求）</w:t>
      </w:r>
    </w:p>
    <w:p w14:paraId="670EBE04">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1、服务地点：杭州市内招标人指定</w:t>
      </w:r>
    </w:p>
    <w:p w14:paraId="7FA42F6A">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2、交付条件：按照采购人的要求交付</w:t>
      </w:r>
    </w:p>
    <w:p w14:paraId="4CEB6FDE">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3、是否收取履约保证金：是，履约保证金百分比：</w:t>
      </w:r>
      <w:r>
        <w:rPr>
          <w:rFonts w:hint="eastAsia" w:ascii="仿宋" w:hAnsi="仿宋" w:eastAsia="仿宋" w:cs="仿宋"/>
          <w:sz w:val="24"/>
          <w:lang w:val="en-US" w:eastAsia="zh-CN"/>
        </w:rPr>
        <w:t>1%或</w:t>
      </w:r>
      <w:r>
        <w:rPr>
          <w:rFonts w:hint="eastAsia" w:ascii="仿宋" w:hAnsi="仿宋" w:eastAsia="仿宋" w:cs="仿宋"/>
          <w:sz w:val="24"/>
        </w:rPr>
        <w:t>5%。履约担保形式：现金或银行保函等形式。说明：1.中标人以最低价中标的，中标人在签订合同之前以转账或银行保函等形式向采购人提交履约保证金；履约保证金为合同金额的5%。2.中标人以高于最低价中标的，中标人在签订合同之前以转账或银行保函等形式向采购人提交履约保证金；履约保证金为合同金额的1%。3.在中标人完成提供招标文件规定的服务后三十日内无息返还或退还。</w:t>
      </w:r>
    </w:p>
    <w:p w14:paraId="44444B47">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4、是否邀请投标人参与验收：否</w:t>
      </w:r>
    </w:p>
    <w:p w14:paraId="3BD81F80">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5、合同签订：本次采购由淳安县国有资产投资有限公司与中标供应商签订服务协议。</w:t>
      </w:r>
    </w:p>
    <w:p w14:paraId="1C66DAD2">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6、支付方式：按审计年度支付服务费（全年半年报审计、年报审计、资产清单等服务完成并通过审核后），税费由中标单位承担。</w:t>
      </w:r>
    </w:p>
    <w:p w14:paraId="68F4DF1F">
      <w:pPr>
        <w:tabs>
          <w:tab w:val="left" w:pos="614"/>
        </w:tabs>
        <w:spacing w:line="360" w:lineRule="auto"/>
        <w:ind w:firstLine="482" w:firstLineChars="200"/>
        <w:jc w:val="left"/>
        <w:rPr>
          <w:rFonts w:ascii="黑体" w:hAnsi="黑体" w:eastAsia="黑体" w:cs="黑体"/>
          <w:b/>
          <w:bCs/>
          <w:sz w:val="24"/>
        </w:rPr>
      </w:pPr>
      <w:r>
        <w:rPr>
          <w:rFonts w:hint="eastAsia" w:ascii="黑体" w:hAnsi="黑体" w:eastAsia="黑体" w:cs="黑体"/>
          <w:b/>
          <w:bCs/>
          <w:sz w:val="24"/>
        </w:rPr>
        <w:t>四、与本批次招标内容相关的要求</w:t>
      </w:r>
    </w:p>
    <w:p w14:paraId="470EBFB4">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违约责任:</w:t>
      </w:r>
    </w:p>
    <w:p w14:paraId="60E33EBB">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1.采购人将根据评审报告确定排名第一的中标候选人为中标人。在中标候选人及项目实施过程中排名第一的中标候选人放弃中标、因不可抗力不能履行合同或者被查实存在影响中标结果的违法行为等情形，不符合中标条件的，采购人有权取消中标候选人的中标资格、不予退还履约保证金并解除双方合同关系，将依法重新组织招标。如因中标人违约造成采购人经济损失的，采购人有权解除合同并追究经济责任；造成其他责任事故的，采购人将保留追究其法律责任。 </w:t>
      </w:r>
    </w:p>
    <w:p w14:paraId="1AF20D22">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2.中标人未能按时提交审计工作报告专业结论，或事先经过采购人同意延期但未能在延长期限届满前提交的(包括但不限于审计报告初稿、正式审计报告、声明书、承诺函、专项说明、会计师声明、会计事项说明等文件或资料的)，每延期一天，采购人将扣人民币伍仟元作为违约金，违约金上限为采购价款的20%，逾期超过30日，采购人有权单方解除双方签订的合同，不予退还履约保证金，中标人应返还已收取的所有费用，采购人不再支付任何费用，且有权要求中标人按照本项目采购价款的20%承担违约责任。若在本合同履行过程中，中标人无法按照其提交的进度安排或无法按采购人通知的指定期限内提交阶段性审计工作文件或辅助采购人向评级、发行债券等融资机构出具的声明书、承诺函、专项说明、会计师声明、会计事项说明等辅助材料，采购人有权视情况单方决定将部分审计工作内容委托给第三人，相关费用全部由中标人承担，上述违约金及费用，采购人有权从未付的款项中予以扣除；若因逾期影响采购人工作进度等，中标人需承担相应的责任，采购人不再支付任何费用，且中标人应当按照本项目采购价款的20%承担违约责任。</w:t>
      </w:r>
    </w:p>
    <w:p w14:paraId="2DC1726F">
      <w:pPr>
        <w:tabs>
          <w:tab w:val="left" w:pos="614"/>
        </w:tabs>
        <w:spacing w:line="360" w:lineRule="auto"/>
        <w:ind w:firstLine="482" w:firstLineChars="200"/>
        <w:jc w:val="left"/>
        <w:rPr>
          <w:rFonts w:ascii="黑体" w:hAnsi="黑体" w:eastAsia="黑体" w:cs="黑体"/>
          <w:b/>
          <w:bCs/>
          <w:sz w:val="24"/>
        </w:rPr>
      </w:pPr>
      <w:r>
        <w:rPr>
          <w:rFonts w:hint="eastAsia" w:ascii="黑体" w:hAnsi="黑体" w:eastAsia="黑体" w:cs="黑体"/>
          <w:b/>
          <w:bCs/>
          <w:sz w:val="24"/>
        </w:rPr>
        <w:t>五、其他事项</w:t>
      </w:r>
    </w:p>
    <w:p w14:paraId="65754529">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1、除招标文件另有规定外，若出现有关法律、法规和规章有强制性规定但招标文件未列明的情形，则投标人应按照有关法律、法规和规章强制性规定执行。</w:t>
      </w:r>
    </w:p>
    <w:p w14:paraId="55A65A24">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2、其他：</w:t>
      </w:r>
    </w:p>
    <w:p w14:paraId="2EFE6EA9">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2.1 本项目不允许中标人以任何名义和理由在中标后将中标项目的主体、非主体、关键性工作、非关键性工作进行转包、分包，在履行合同过程中如有发现，招标人有权单方终止合同，视为中标人违约，中标人违约对招标人造成的损失的，需另行支付相应的赔偿，并追究相关法律责任。</w:t>
      </w:r>
    </w:p>
    <w:p w14:paraId="37B7D5C1">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2.2 采购人的任意解除权：中标人在出具正式审计报告之前，应当先行向采购人提供审计报告初稿（未签字、盖章）给采购人审查，经采购人出具书面审查确认书后，再向采购人出具正式审计报告。在中标人向采购人出具正式审计报告之前，采购人有权随时单方解除双方签订的合同，采购人已支付款项不予退还，采购人也不再支付任何款项给中标人，双方互不向对方负任何法律责任，中标人不持异议。</w:t>
      </w:r>
    </w:p>
    <w:p w14:paraId="61616E82">
      <w:pPr>
        <w:widowControl/>
        <w:adjustRightInd/>
        <w:spacing w:line="360" w:lineRule="auto"/>
        <w:ind w:firstLine="480" w:firstLineChars="200"/>
        <w:jc w:val="left"/>
        <w:rPr>
          <w:rFonts w:ascii="仿宋" w:hAnsi="仿宋" w:eastAsia="仿宋" w:cs="仿宋"/>
          <w:b/>
          <w:sz w:val="36"/>
          <w:szCs w:val="36"/>
        </w:rPr>
      </w:pPr>
      <w:r>
        <w:rPr>
          <w:rFonts w:hint="eastAsia" w:ascii="仿宋" w:hAnsi="仿宋" w:eastAsia="仿宋" w:cs="仿宋"/>
          <w:sz w:val="24"/>
        </w:rPr>
        <w:t>2.3 本招标文件未明确的其它约定事项或条款，待招标人与中标人签订合同时，由双方协商订立。</w:t>
      </w:r>
      <w:r>
        <w:rPr>
          <w:rFonts w:hint="eastAsia" w:ascii="仿宋" w:hAnsi="仿宋" w:eastAsia="仿宋" w:cs="仿宋"/>
          <w:b/>
          <w:sz w:val="36"/>
          <w:szCs w:val="36"/>
        </w:rPr>
        <w:br w:type="page"/>
      </w:r>
    </w:p>
    <w:p w14:paraId="6C6FA292">
      <w:pPr>
        <w:numPr>
          <w:ilvl w:val="0"/>
          <w:numId w:val="3"/>
        </w:numPr>
        <w:spacing w:line="360" w:lineRule="auto"/>
        <w:jc w:val="center"/>
        <w:outlineLvl w:val="0"/>
        <w:rPr>
          <w:rFonts w:ascii="仿宋" w:hAnsi="仿宋" w:eastAsia="仿宋" w:cs="仿宋"/>
          <w:b/>
          <w:sz w:val="36"/>
          <w:szCs w:val="36"/>
        </w:rPr>
      </w:pPr>
      <w:bookmarkStart w:id="28" w:name="_Toc184314478"/>
      <w:bookmarkEnd w:id="28"/>
      <w:bookmarkStart w:id="29" w:name="_Toc184310323"/>
      <w:bookmarkEnd w:id="29"/>
      <w:bookmarkStart w:id="30" w:name="_Toc184310318"/>
      <w:bookmarkEnd w:id="30"/>
      <w:bookmarkStart w:id="31" w:name="_Toc184308069"/>
      <w:bookmarkEnd w:id="31"/>
      <w:bookmarkStart w:id="32" w:name="_Toc184312138"/>
      <w:bookmarkEnd w:id="32"/>
      <w:bookmarkStart w:id="33" w:name="_Toc184310289"/>
      <w:bookmarkEnd w:id="33"/>
      <w:bookmarkStart w:id="34" w:name="_Toc184313273"/>
      <w:bookmarkEnd w:id="34"/>
      <w:bookmarkStart w:id="35" w:name="_Toc184308085"/>
      <w:bookmarkEnd w:id="35"/>
      <w:bookmarkStart w:id="36" w:name="_Toc184314452"/>
      <w:bookmarkEnd w:id="36"/>
      <w:bookmarkStart w:id="37" w:name="_Toc184314440"/>
      <w:bookmarkEnd w:id="37"/>
      <w:bookmarkStart w:id="38" w:name="_Toc184312073"/>
      <w:bookmarkEnd w:id="38"/>
      <w:bookmarkStart w:id="39" w:name="_Toc184310340"/>
      <w:bookmarkEnd w:id="39"/>
      <w:bookmarkStart w:id="40" w:name="_Toc184312083"/>
      <w:bookmarkEnd w:id="40"/>
      <w:bookmarkStart w:id="41" w:name="_Toc184313239"/>
      <w:bookmarkEnd w:id="41"/>
      <w:bookmarkStart w:id="42" w:name="_Toc184310283"/>
      <w:bookmarkEnd w:id="42"/>
      <w:bookmarkStart w:id="43" w:name="_Toc184313310"/>
      <w:bookmarkEnd w:id="43"/>
      <w:bookmarkStart w:id="44" w:name="_Toc184313294"/>
      <w:bookmarkEnd w:id="44"/>
      <w:bookmarkStart w:id="45" w:name="_Toc184313293"/>
      <w:bookmarkEnd w:id="45"/>
      <w:bookmarkStart w:id="46" w:name="_Toc184308083"/>
      <w:bookmarkEnd w:id="46"/>
      <w:bookmarkStart w:id="47" w:name="_Toc184313305"/>
      <w:bookmarkEnd w:id="47"/>
      <w:bookmarkStart w:id="48" w:name="_Toc184313267"/>
      <w:bookmarkEnd w:id="48"/>
      <w:bookmarkStart w:id="49" w:name="_Toc184312133"/>
      <w:bookmarkEnd w:id="49"/>
      <w:bookmarkStart w:id="50" w:name="_Toc184314421"/>
      <w:bookmarkEnd w:id="50"/>
      <w:bookmarkStart w:id="51" w:name="_Toc184308077"/>
      <w:bookmarkEnd w:id="51"/>
      <w:bookmarkStart w:id="52" w:name="_Toc184308088"/>
      <w:bookmarkEnd w:id="52"/>
      <w:bookmarkStart w:id="53" w:name="_Toc184310321"/>
      <w:bookmarkEnd w:id="53"/>
      <w:bookmarkStart w:id="54" w:name="_Toc184312122"/>
      <w:bookmarkEnd w:id="54"/>
      <w:bookmarkStart w:id="55" w:name="_Toc184308099"/>
      <w:bookmarkEnd w:id="55"/>
      <w:bookmarkStart w:id="56" w:name="_Toc184314423"/>
      <w:bookmarkEnd w:id="56"/>
      <w:bookmarkStart w:id="57" w:name="_Toc184312081"/>
      <w:bookmarkEnd w:id="57"/>
      <w:bookmarkStart w:id="58" w:name="_Toc184310281"/>
      <w:bookmarkEnd w:id="58"/>
      <w:bookmarkStart w:id="59" w:name="_Toc184313296"/>
      <w:bookmarkEnd w:id="59"/>
      <w:bookmarkStart w:id="60" w:name="_Toc184310316"/>
      <w:bookmarkEnd w:id="60"/>
      <w:bookmarkStart w:id="61" w:name="_Toc184308075"/>
      <w:bookmarkEnd w:id="61"/>
      <w:bookmarkStart w:id="62" w:name="_Toc184312097"/>
      <w:bookmarkEnd w:id="62"/>
      <w:bookmarkStart w:id="63" w:name="_Toc184310332"/>
      <w:bookmarkEnd w:id="63"/>
      <w:bookmarkStart w:id="64" w:name="_Toc184313301"/>
      <w:bookmarkEnd w:id="64"/>
      <w:bookmarkStart w:id="65" w:name="_Toc184314430"/>
      <w:bookmarkEnd w:id="65"/>
      <w:bookmarkStart w:id="66" w:name="_Toc184308072"/>
      <w:bookmarkEnd w:id="66"/>
      <w:bookmarkStart w:id="67" w:name="_Toc184308100"/>
      <w:bookmarkEnd w:id="67"/>
      <w:bookmarkStart w:id="68" w:name="_Toc184313270"/>
      <w:bookmarkEnd w:id="68"/>
      <w:bookmarkStart w:id="69" w:name="_Toc184313246"/>
      <w:bookmarkEnd w:id="69"/>
      <w:bookmarkStart w:id="70" w:name="_Toc184308045"/>
      <w:bookmarkEnd w:id="70"/>
      <w:bookmarkStart w:id="71" w:name="_Toc184310295"/>
      <w:bookmarkEnd w:id="71"/>
      <w:bookmarkStart w:id="72" w:name="_Toc184314443"/>
      <w:bookmarkEnd w:id="72"/>
      <w:bookmarkStart w:id="73" w:name="_Toc184313307"/>
      <w:bookmarkEnd w:id="73"/>
      <w:bookmarkStart w:id="74" w:name="_Toc184308066"/>
      <w:bookmarkEnd w:id="74"/>
      <w:bookmarkStart w:id="75" w:name="_Toc184310292"/>
      <w:bookmarkEnd w:id="75"/>
      <w:bookmarkStart w:id="76" w:name="_Toc184314442"/>
      <w:bookmarkEnd w:id="76"/>
      <w:bookmarkStart w:id="77" w:name="_Toc184310279"/>
      <w:bookmarkEnd w:id="77"/>
      <w:bookmarkStart w:id="78" w:name="_Toc184310333"/>
      <w:bookmarkEnd w:id="78"/>
      <w:bookmarkStart w:id="79" w:name="_Toc184310300"/>
      <w:bookmarkEnd w:id="79"/>
      <w:bookmarkStart w:id="80" w:name="_Toc184314449"/>
      <w:bookmarkEnd w:id="80"/>
      <w:bookmarkStart w:id="81" w:name="_Toc184308059"/>
      <w:bookmarkEnd w:id="81"/>
      <w:bookmarkStart w:id="82" w:name="_Toc184313306"/>
      <w:bookmarkEnd w:id="82"/>
      <w:bookmarkStart w:id="83" w:name="_Toc184312088"/>
      <w:bookmarkEnd w:id="83"/>
      <w:bookmarkStart w:id="84" w:name="_Toc184308071"/>
      <w:bookmarkEnd w:id="84"/>
      <w:bookmarkStart w:id="85" w:name="_Toc184310305"/>
      <w:bookmarkEnd w:id="85"/>
      <w:bookmarkStart w:id="86" w:name="_Toc184308107"/>
      <w:bookmarkEnd w:id="86"/>
      <w:bookmarkStart w:id="87" w:name="_Toc184308061"/>
      <w:bookmarkEnd w:id="87"/>
      <w:bookmarkStart w:id="88" w:name="_Toc184310312"/>
      <w:bookmarkEnd w:id="88"/>
      <w:bookmarkStart w:id="89" w:name="_Toc184310315"/>
      <w:bookmarkEnd w:id="89"/>
      <w:bookmarkStart w:id="90" w:name="_Toc184308101"/>
      <w:bookmarkEnd w:id="90"/>
      <w:bookmarkStart w:id="91" w:name="_Toc184312101"/>
      <w:bookmarkEnd w:id="91"/>
      <w:bookmarkStart w:id="92" w:name="_Toc184312126"/>
      <w:bookmarkEnd w:id="92"/>
      <w:bookmarkStart w:id="93" w:name="_Toc184312091"/>
      <w:bookmarkEnd w:id="93"/>
      <w:bookmarkStart w:id="94" w:name="_Toc184310339"/>
      <w:bookmarkEnd w:id="94"/>
      <w:bookmarkStart w:id="95" w:name="_Toc184308041"/>
      <w:bookmarkEnd w:id="95"/>
      <w:bookmarkStart w:id="96" w:name="_Toc184312117"/>
      <w:bookmarkEnd w:id="96"/>
      <w:bookmarkStart w:id="97" w:name="_Toc184314469"/>
      <w:bookmarkEnd w:id="97"/>
      <w:bookmarkStart w:id="98" w:name="_Toc184310277"/>
      <w:bookmarkEnd w:id="98"/>
      <w:bookmarkStart w:id="99" w:name="_Toc184313256"/>
      <w:bookmarkEnd w:id="99"/>
      <w:bookmarkStart w:id="100" w:name="_Toc184310293"/>
      <w:bookmarkEnd w:id="100"/>
      <w:bookmarkStart w:id="101" w:name="_Toc184308108"/>
      <w:bookmarkEnd w:id="101"/>
      <w:bookmarkStart w:id="102" w:name="_Toc184314473"/>
      <w:bookmarkEnd w:id="102"/>
      <w:bookmarkStart w:id="103" w:name="_Toc184310297"/>
      <w:bookmarkEnd w:id="103"/>
      <w:bookmarkStart w:id="104" w:name="_Toc184313264"/>
      <w:bookmarkEnd w:id="104"/>
      <w:bookmarkStart w:id="105" w:name="_Toc184314457"/>
      <w:bookmarkEnd w:id="105"/>
      <w:bookmarkStart w:id="106" w:name="_Toc184314467"/>
      <w:bookmarkEnd w:id="106"/>
      <w:bookmarkStart w:id="107" w:name="_Toc184308095"/>
      <w:bookmarkEnd w:id="107"/>
      <w:bookmarkStart w:id="108" w:name="_Toc184308062"/>
      <w:bookmarkEnd w:id="108"/>
      <w:bookmarkStart w:id="109" w:name="_Toc184314431"/>
      <w:bookmarkEnd w:id="109"/>
      <w:bookmarkStart w:id="110" w:name="_Toc184310325"/>
      <w:bookmarkEnd w:id="110"/>
      <w:bookmarkStart w:id="111" w:name="_Toc184314472"/>
      <w:bookmarkEnd w:id="111"/>
      <w:bookmarkStart w:id="112" w:name="_Toc184312105"/>
      <w:bookmarkEnd w:id="112"/>
      <w:bookmarkStart w:id="113" w:name="_Toc184313251"/>
      <w:bookmarkEnd w:id="113"/>
      <w:bookmarkStart w:id="114" w:name="_Toc184310319"/>
      <w:bookmarkEnd w:id="114"/>
      <w:bookmarkStart w:id="115" w:name="_Toc184312104"/>
      <w:bookmarkEnd w:id="115"/>
      <w:bookmarkStart w:id="116" w:name="_Toc184308049"/>
      <w:bookmarkEnd w:id="116"/>
      <w:bookmarkStart w:id="117" w:name="_Toc184310307"/>
      <w:bookmarkEnd w:id="117"/>
      <w:bookmarkStart w:id="118" w:name="_Toc184313247"/>
      <w:bookmarkEnd w:id="118"/>
      <w:bookmarkStart w:id="119" w:name="_Toc184310322"/>
      <w:bookmarkEnd w:id="119"/>
      <w:bookmarkStart w:id="120" w:name="_Toc184310288"/>
      <w:bookmarkEnd w:id="120"/>
      <w:bookmarkStart w:id="121" w:name="_Toc184308063"/>
      <w:bookmarkEnd w:id="121"/>
      <w:bookmarkStart w:id="122" w:name="_Toc184313242"/>
      <w:bookmarkEnd w:id="122"/>
      <w:bookmarkStart w:id="123" w:name="_Toc184314410"/>
      <w:bookmarkEnd w:id="123"/>
      <w:bookmarkStart w:id="124" w:name="_Toc184313286"/>
      <w:bookmarkEnd w:id="124"/>
      <w:bookmarkStart w:id="125" w:name="_Toc184310280"/>
      <w:bookmarkEnd w:id="125"/>
      <w:bookmarkStart w:id="126" w:name="_Toc184313260"/>
      <w:bookmarkEnd w:id="126"/>
      <w:bookmarkStart w:id="127" w:name="_Toc184314461"/>
      <w:bookmarkEnd w:id="127"/>
      <w:bookmarkStart w:id="128" w:name="_Toc184314456"/>
      <w:bookmarkEnd w:id="128"/>
      <w:bookmarkStart w:id="129" w:name="_Toc184308051"/>
      <w:bookmarkEnd w:id="129"/>
      <w:bookmarkStart w:id="130" w:name="_Toc184312090"/>
      <w:bookmarkEnd w:id="130"/>
      <w:bookmarkStart w:id="131" w:name="_Toc184313300"/>
      <w:bookmarkEnd w:id="131"/>
      <w:bookmarkStart w:id="132" w:name="_Toc184314471"/>
      <w:bookmarkEnd w:id="132"/>
      <w:bookmarkStart w:id="133" w:name="_Toc184314460"/>
      <w:bookmarkEnd w:id="133"/>
      <w:bookmarkStart w:id="134" w:name="_Toc184310276"/>
      <w:bookmarkEnd w:id="134"/>
      <w:bookmarkStart w:id="135" w:name="_Toc184312103"/>
      <w:bookmarkEnd w:id="135"/>
      <w:bookmarkStart w:id="136" w:name="_Toc184314438"/>
      <w:bookmarkEnd w:id="136"/>
      <w:bookmarkStart w:id="137" w:name="_Toc184312075"/>
      <w:bookmarkEnd w:id="137"/>
      <w:bookmarkStart w:id="138" w:name="_Toc184310338"/>
      <w:bookmarkEnd w:id="138"/>
      <w:bookmarkStart w:id="139" w:name="_Toc184310298"/>
      <w:bookmarkEnd w:id="139"/>
      <w:bookmarkStart w:id="140" w:name="_Toc184314451"/>
      <w:bookmarkEnd w:id="140"/>
      <w:bookmarkStart w:id="141" w:name="_Toc184310336"/>
      <w:bookmarkEnd w:id="141"/>
      <w:bookmarkStart w:id="142" w:name="_Toc184308042"/>
      <w:bookmarkEnd w:id="142"/>
      <w:bookmarkStart w:id="143" w:name="_Toc184308048"/>
      <w:bookmarkEnd w:id="143"/>
      <w:bookmarkStart w:id="144" w:name="_Toc184314436"/>
      <w:bookmarkEnd w:id="144"/>
      <w:bookmarkStart w:id="145" w:name="_Toc184314420"/>
      <w:bookmarkEnd w:id="145"/>
      <w:bookmarkStart w:id="146" w:name="_Toc184310327"/>
      <w:bookmarkEnd w:id="146"/>
      <w:bookmarkStart w:id="147" w:name="_Toc184313259"/>
      <w:bookmarkEnd w:id="147"/>
      <w:bookmarkStart w:id="148" w:name="_Toc184313285"/>
      <w:bookmarkEnd w:id="148"/>
      <w:bookmarkStart w:id="149" w:name="_Toc184308094"/>
      <w:bookmarkEnd w:id="149"/>
      <w:bookmarkStart w:id="150" w:name="_Toc184314427"/>
      <w:bookmarkEnd w:id="150"/>
      <w:bookmarkStart w:id="151" w:name="_Toc184308070"/>
      <w:bookmarkEnd w:id="151"/>
      <w:bookmarkStart w:id="152" w:name="_Toc184308104"/>
      <w:bookmarkEnd w:id="152"/>
      <w:bookmarkStart w:id="153" w:name="_Toc184312118"/>
      <w:bookmarkEnd w:id="153"/>
      <w:bookmarkStart w:id="154" w:name="_Toc184312121"/>
      <w:bookmarkEnd w:id="154"/>
      <w:bookmarkStart w:id="155" w:name="_Toc184312070"/>
      <w:bookmarkEnd w:id="155"/>
      <w:bookmarkStart w:id="156" w:name="_Toc184310344"/>
      <w:bookmarkEnd w:id="156"/>
      <w:bookmarkStart w:id="157" w:name="_Toc184314428"/>
      <w:bookmarkEnd w:id="157"/>
      <w:bookmarkStart w:id="158" w:name="_Toc184310324"/>
      <w:bookmarkEnd w:id="158"/>
      <w:bookmarkStart w:id="159" w:name="_Toc184313249"/>
      <w:bookmarkEnd w:id="159"/>
      <w:bookmarkStart w:id="160" w:name="_Toc184312132"/>
      <w:bookmarkEnd w:id="160"/>
      <w:bookmarkStart w:id="161" w:name="_Toc184312134"/>
      <w:bookmarkEnd w:id="161"/>
      <w:bookmarkStart w:id="162" w:name="_Toc184310342"/>
      <w:bookmarkEnd w:id="162"/>
      <w:bookmarkStart w:id="163" w:name="_Toc184313248"/>
      <w:bookmarkEnd w:id="163"/>
      <w:bookmarkStart w:id="164" w:name="_Toc184312098"/>
      <w:bookmarkEnd w:id="164"/>
      <w:bookmarkStart w:id="165" w:name="_Toc184310304"/>
      <w:bookmarkEnd w:id="165"/>
      <w:bookmarkStart w:id="166" w:name="_Toc184310335"/>
      <w:bookmarkEnd w:id="166"/>
      <w:bookmarkStart w:id="167" w:name="_Toc184312131"/>
      <w:bookmarkEnd w:id="167"/>
      <w:bookmarkStart w:id="168" w:name="_Toc184312106"/>
      <w:bookmarkEnd w:id="168"/>
      <w:bookmarkStart w:id="169" w:name="_Toc184310331"/>
      <w:bookmarkEnd w:id="169"/>
      <w:bookmarkStart w:id="170" w:name="_Toc184310285"/>
      <w:bookmarkEnd w:id="170"/>
      <w:bookmarkStart w:id="171" w:name="_Toc184308050"/>
      <w:bookmarkEnd w:id="171"/>
      <w:bookmarkStart w:id="172" w:name="_Toc184310303"/>
      <w:bookmarkEnd w:id="172"/>
      <w:bookmarkStart w:id="173" w:name="_Toc184310286"/>
      <w:bookmarkEnd w:id="173"/>
      <w:bookmarkStart w:id="174" w:name="_Toc184314439"/>
      <w:bookmarkEnd w:id="174"/>
      <w:bookmarkStart w:id="175" w:name="_Toc184310320"/>
      <w:bookmarkEnd w:id="175"/>
      <w:bookmarkStart w:id="176" w:name="_Toc184308064"/>
      <w:bookmarkEnd w:id="176"/>
      <w:bookmarkStart w:id="177" w:name="_Toc184313278"/>
      <w:bookmarkEnd w:id="177"/>
      <w:bookmarkStart w:id="178" w:name="_Toc184313291"/>
      <w:bookmarkEnd w:id="178"/>
      <w:bookmarkStart w:id="179" w:name="_Toc184313289"/>
      <w:bookmarkEnd w:id="179"/>
      <w:bookmarkStart w:id="180" w:name="_Toc184314424"/>
      <w:bookmarkEnd w:id="180"/>
      <w:bookmarkStart w:id="181" w:name="_Toc184314446"/>
      <w:bookmarkEnd w:id="181"/>
      <w:bookmarkStart w:id="182" w:name="_Toc184312100"/>
      <w:bookmarkEnd w:id="182"/>
      <w:bookmarkStart w:id="183" w:name="_Toc184312119"/>
      <w:bookmarkEnd w:id="183"/>
      <w:bookmarkStart w:id="184" w:name="_Toc184314433"/>
      <w:bookmarkEnd w:id="184"/>
      <w:bookmarkStart w:id="185" w:name="_Toc184310343"/>
      <w:bookmarkEnd w:id="185"/>
      <w:bookmarkStart w:id="186" w:name="_Toc184312109"/>
      <w:bookmarkEnd w:id="186"/>
      <w:bookmarkStart w:id="187" w:name="_Toc184310341"/>
      <w:bookmarkEnd w:id="187"/>
      <w:bookmarkStart w:id="188" w:name="_Toc184313295"/>
      <w:bookmarkEnd w:id="188"/>
      <w:bookmarkStart w:id="189" w:name="_Toc184312096"/>
      <w:bookmarkEnd w:id="189"/>
      <w:bookmarkStart w:id="190" w:name="_Toc184313263"/>
      <w:bookmarkEnd w:id="190"/>
      <w:bookmarkStart w:id="191" w:name="_Toc184308082"/>
      <w:bookmarkEnd w:id="191"/>
      <w:bookmarkStart w:id="192" w:name="_Toc184314429"/>
      <w:bookmarkEnd w:id="192"/>
      <w:bookmarkStart w:id="193" w:name="_Toc184313280"/>
      <w:bookmarkEnd w:id="193"/>
      <w:bookmarkStart w:id="194" w:name="_Toc184312120"/>
      <w:bookmarkEnd w:id="194"/>
      <w:bookmarkStart w:id="195" w:name="_Toc184312093"/>
      <w:bookmarkEnd w:id="195"/>
      <w:bookmarkStart w:id="196" w:name="_Toc184308053"/>
      <w:bookmarkEnd w:id="196"/>
      <w:bookmarkStart w:id="197" w:name="_Toc184314419"/>
      <w:bookmarkEnd w:id="197"/>
      <w:bookmarkStart w:id="198" w:name="_Toc184314416"/>
      <w:bookmarkEnd w:id="198"/>
      <w:bookmarkStart w:id="199" w:name="_Toc184312112"/>
      <w:bookmarkEnd w:id="199"/>
      <w:bookmarkStart w:id="200" w:name="_Toc184310326"/>
      <w:bookmarkEnd w:id="200"/>
      <w:bookmarkStart w:id="201" w:name="_Toc184312129"/>
      <w:bookmarkEnd w:id="201"/>
      <w:bookmarkStart w:id="202" w:name="_Toc184308044"/>
      <w:bookmarkEnd w:id="202"/>
      <w:bookmarkStart w:id="203" w:name="_Toc184312124"/>
      <w:bookmarkEnd w:id="203"/>
      <w:bookmarkStart w:id="204" w:name="_Toc184312076"/>
      <w:bookmarkEnd w:id="204"/>
      <w:bookmarkStart w:id="205" w:name="_Toc184314468"/>
      <w:bookmarkEnd w:id="205"/>
      <w:bookmarkStart w:id="206" w:name="_Toc184310308"/>
      <w:bookmarkEnd w:id="206"/>
      <w:bookmarkStart w:id="207" w:name="_Toc184312110"/>
      <w:bookmarkEnd w:id="207"/>
      <w:bookmarkStart w:id="208" w:name="_Toc184312135"/>
      <w:bookmarkEnd w:id="208"/>
      <w:bookmarkStart w:id="209" w:name="_Toc184308090"/>
      <w:bookmarkEnd w:id="209"/>
      <w:bookmarkStart w:id="210" w:name="_Toc184314474"/>
      <w:bookmarkEnd w:id="210"/>
      <w:bookmarkStart w:id="211" w:name="_Toc184314458"/>
      <w:bookmarkEnd w:id="211"/>
      <w:bookmarkStart w:id="212" w:name="_Toc184308055"/>
      <w:bookmarkEnd w:id="212"/>
      <w:bookmarkStart w:id="213" w:name="_Toc184310273"/>
      <w:bookmarkEnd w:id="213"/>
      <w:bookmarkStart w:id="214" w:name="_Toc184313290"/>
      <w:bookmarkEnd w:id="214"/>
      <w:bookmarkStart w:id="215" w:name="_Toc184312137"/>
      <w:bookmarkEnd w:id="215"/>
      <w:bookmarkStart w:id="216" w:name="_Toc184313243"/>
      <w:bookmarkEnd w:id="216"/>
      <w:bookmarkStart w:id="217" w:name="_Toc184314462"/>
      <w:bookmarkEnd w:id="217"/>
      <w:bookmarkStart w:id="218" w:name="_Toc184308081"/>
      <w:bookmarkEnd w:id="218"/>
      <w:bookmarkStart w:id="219" w:name="_Toc184314414"/>
      <w:bookmarkEnd w:id="219"/>
      <w:bookmarkStart w:id="220" w:name="_Toc184310301"/>
      <w:bookmarkEnd w:id="220"/>
      <w:bookmarkStart w:id="221" w:name="_Toc184310294"/>
      <w:bookmarkEnd w:id="221"/>
      <w:bookmarkStart w:id="222" w:name="_Toc184314481"/>
      <w:bookmarkEnd w:id="222"/>
      <w:bookmarkStart w:id="223" w:name="_Toc184314434"/>
      <w:bookmarkEnd w:id="223"/>
      <w:bookmarkStart w:id="224" w:name="_Toc184314480"/>
      <w:bookmarkEnd w:id="224"/>
      <w:bookmarkStart w:id="225" w:name="_Toc184308037"/>
      <w:bookmarkEnd w:id="225"/>
      <w:bookmarkStart w:id="226" w:name="_Toc184310299"/>
      <w:bookmarkEnd w:id="226"/>
      <w:bookmarkStart w:id="227" w:name="_Toc184310290"/>
      <w:bookmarkEnd w:id="227"/>
      <w:bookmarkStart w:id="228" w:name="_Toc184313274"/>
      <w:bookmarkEnd w:id="228"/>
      <w:bookmarkStart w:id="229" w:name="_Toc184308046"/>
      <w:bookmarkEnd w:id="229"/>
      <w:bookmarkStart w:id="230" w:name="_Toc184308106"/>
      <w:bookmarkEnd w:id="230"/>
      <w:bookmarkStart w:id="231" w:name="_Toc184312087"/>
      <w:bookmarkEnd w:id="231"/>
      <w:bookmarkStart w:id="232" w:name="_Toc184312086"/>
      <w:bookmarkEnd w:id="232"/>
      <w:bookmarkStart w:id="233" w:name="_Toc184308052"/>
      <w:bookmarkEnd w:id="233"/>
      <w:bookmarkStart w:id="234" w:name="_Toc184314445"/>
      <w:bookmarkEnd w:id="234"/>
      <w:bookmarkStart w:id="235" w:name="_Toc184310311"/>
      <w:bookmarkEnd w:id="235"/>
      <w:bookmarkStart w:id="236" w:name="_Toc184314447"/>
      <w:bookmarkEnd w:id="236"/>
      <w:bookmarkStart w:id="237" w:name="_Toc184314459"/>
      <w:bookmarkEnd w:id="237"/>
      <w:bookmarkStart w:id="238" w:name="_Toc184313297"/>
      <w:bookmarkEnd w:id="238"/>
      <w:bookmarkStart w:id="239" w:name="_Toc184308073"/>
      <w:bookmarkEnd w:id="239"/>
      <w:bookmarkStart w:id="240" w:name="_Toc184308040"/>
      <w:bookmarkEnd w:id="240"/>
      <w:bookmarkStart w:id="241" w:name="_Toc184312067"/>
      <w:bookmarkEnd w:id="241"/>
      <w:bookmarkStart w:id="242" w:name="_Toc184308078"/>
      <w:bookmarkEnd w:id="242"/>
      <w:bookmarkStart w:id="243" w:name="_Toc184310278"/>
      <w:bookmarkEnd w:id="243"/>
      <w:bookmarkStart w:id="244" w:name="_Toc184313250"/>
      <w:bookmarkEnd w:id="244"/>
      <w:bookmarkStart w:id="245" w:name="_Toc184310287"/>
      <w:bookmarkEnd w:id="245"/>
      <w:bookmarkStart w:id="246" w:name="_Toc184313283"/>
      <w:bookmarkEnd w:id="246"/>
      <w:bookmarkStart w:id="247" w:name="_Toc184310309"/>
      <w:bookmarkEnd w:id="247"/>
      <w:bookmarkStart w:id="248" w:name="_Toc184313253"/>
      <w:bookmarkEnd w:id="248"/>
      <w:bookmarkStart w:id="249" w:name="_Toc184314482"/>
      <w:bookmarkEnd w:id="249"/>
      <w:bookmarkStart w:id="250" w:name="_Toc184310272"/>
      <w:bookmarkEnd w:id="250"/>
      <w:bookmarkStart w:id="251" w:name="_Toc184313288"/>
      <w:bookmarkEnd w:id="251"/>
      <w:bookmarkStart w:id="252" w:name="_Toc184308098"/>
      <w:bookmarkEnd w:id="252"/>
      <w:bookmarkStart w:id="253" w:name="_Toc184314453"/>
      <w:bookmarkEnd w:id="253"/>
      <w:bookmarkStart w:id="254" w:name="_Toc184313281"/>
      <w:bookmarkEnd w:id="254"/>
      <w:bookmarkStart w:id="255" w:name="_Toc184312102"/>
      <w:bookmarkEnd w:id="255"/>
      <w:bookmarkStart w:id="256" w:name="_Toc184314417"/>
      <w:bookmarkEnd w:id="256"/>
      <w:bookmarkStart w:id="257" w:name="_Toc184313266"/>
      <w:bookmarkEnd w:id="257"/>
      <w:bookmarkStart w:id="258" w:name="_Toc184314475"/>
      <w:bookmarkEnd w:id="258"/>
      <w:bookmarkStart w:id="259" w:name="_Toc184310313"/>
      <w:bookmarkEnd w:id="259"/>
      <w:bookmarkStart w:id="260" w:name="_Toc184308074"/>
      <w:bookmarkEnd w:id="260"/>
      <w:bookmarkStart w:id="261" w:name="_Toc184312074"/>
      <w:bookmarkEnd w:id="261"/>
      <w:bookmarkStart w:id="262" w:name="_Toc184313309"/>
      <w:bookmarkEnd w:id="262"/>
      <w:bookmarkStart w:id="263" w:name="_Toc184308079"/>
      <w:bookmarkEnd w:id="263"/>
      <w:bookmarkStart w:id="264" w:name="_Toc184313258"/>
      <w:bookmarkEnd w:id="264"/>
      <w:bookmarkStart w:id="265" w:name="_Toc184308068"/>
      <w:bookmarkEnd w:id="265"/>
      <w:bookmarkStart w:id="266" w:name="_Toc184314470"/>
      <w:bookmarkEnd w:id="266"/>
      <w:bookmarkStart w:id="267" w:name="_Toc184313255"/>
      <w:bookmarkEnd w:id="267"/>
      <w:bookmarkStart w:id="268" w:name="_Toc184313245"/>
      <w:bookmarkEnd w:id="268"/>
      <w:bookmarkStart w:id="269" w:name="_Toc184313276"/>
      <w:bookmarkEnd w:id="269"/>
      <w:bookmarkStart w:id="270" w:name="_Toc184308047"/>
      <w:bookmarkEnd w:id="270"/>
      <w:bookmarkStart w:id="271" w:name="_Toc184308038"/>
      <w:bookmarkEnd w:id="271"/>
      <w:bookmarkStart w:id="272" w:name="_Toc184312128"/>
      <w:bookmarkEnd w:id="272"/>
      <w:bookmarkStart w:id="273" w:name="_Toc184308092"/>
      <w:bookmarkEnd w:id="273"/>
      <w:bookmarkStart w:id="274" w:name="_Toc184312108"/>
      <w:bookmarkEnd w:id="274"/>
      <w:bookmarkStart w:id="275" w:name="_Toc184310274"/>
      <w:bookmarkEnd w:id="275"/>
      <w:bookmarkStart w:id="276" w:name="_Toc184312084"/>
      <w:bookmarkEnd w:id="276"/>
      <w:bookmarkStart w:id="277" w:name="_Toc184312111"/>
      <w:bookmarkEnd w:id="277"/>
      <w:bookmarkStart w:id="278" w:name="_Toc184313244"/>
      <w:bookmarkEnd w:id="278"/>
      <w:bookmarkStart w:id="279" w:name="_Toc184314476"/>
      <w:bookmarkEnd w:id="279"/>
      <w:bookmarkStart w:id="280" w:name="_Toc184310284"/>
      <w:bookmarkEnd w:id="280"/>
      <w:bookmarkStart w:id="281" w:name="_Toc184313265"/>
      <w:bookmarkEnd w:id="281"/>
      <w:bookmarkStart w:id="282" w:name="_Toc184308086"/>
      <w:bookmarkEnd w:id="282"/>
      <w:bookmarkStart w:id="283" w:name="_Toc184308036"/>
      <w:bookmarkEnd w:id="283"/>
      <w:bookmarkStart w:id="284" w:name="_Toc184314463"/>
      <w:bookmarkEnd w:id="284"/>
      <w:bookmarkStart w:id="285" w:name="_Toc184314466"/>
      <w:bookmarkEnd w:id="285"/>
      <w:bookmarkStart w:id="286" w:name="_Toc184310337"/>
      <w:bookmarkEnd w:id="286"/>
      <w:bookmarkStart w:id="287" w:name="_Toc184314479"/>
      <w:bookmarkEnd w:id="287"/>
      <w:bookmarkStart w:id="288" w:name="_Toc184312078"/>
      <w:bookmarkEnd w:id="288"/>
      <w:bookmarkStart w:id="289" w:name="_Toc184312095"/>
      <w:bookmarkEnd w:id="289"/>
      <w:bookmarkStart w:id="290" w:name="_Toc184308102"/>
      <w:bookmarkEnd w:id="290"/>
      <w:bookmarkStart w:id="291" w:name="_Toc184308056"/>
      <w:bookmarkEnd w:id="291"/>
      <w:bookmarkStart w:id="292" w:name="_Toc184312123"/>
      <w:bookmarkEnd w:id="292"/>
      <w:bookmarkStart w:id="293" w:name="_Toc184308103"/>
      <w:bookmarkEnd w:id="293"/>
      <w:bookmarkStart w:id="294" w:name="_Toc184310306"/>
      <w:bookmarkEnd w:id="294"/>
      <w:bookmarkStart w:id="295" w:name="_Toc184313262"/>
      <w:bookmarkEnd w:id="295"/>
      <w:bookmarkStart w:id="296" w:name="_Toc184312094"/>
      <w:bookmarkEnd w:id="296"/>
      <w:bookmarkStart w:id="297" w:name="_Toc184312114"/>
      <w:bookmarkEnd w:id="297"/>
      <w:bookmarkStart w:id="298" w:name="_Toc184312136"/>
      <w:bookmarkEnd w:id="298"/>
      <w:bookmarkStart w:id="299" w:name="_Toc184314425"/>
      <w:bookmarkEnd w:id="299"/>
      <w:bookmarkStart w:id="300" w:name="_Toc184310334"/>
      <w:bookmarkEnd w:id="300"/>
      <w:bookmarkStart w:id="301" w:name="_Toc184314455"/>
      <w:bookmarkEnd w:id="301"/>
      <w:bookmarkStart w:id="302" w:name="_Toc184313277"/>
      <w:bookmarkEnd w:id="302"/>
      <w:bookmarkStart w:id="303" w:name="_Toc184313292"/>
      <w:bookmarkEnd w:id="303"/>
      <w:bookmarkStart w:id="304" w:name="_Toc184313298"/>
      <w:bookmarkEnd w:id="304"/>
      <w:bookmarkStart w:id="305" w:name="_Toc184313304"/>
      <w:bookmarkEnd w:id="305"/>
      <w:bookmarkStart w:id="306" w:name="_Toc184314448"/>
      <w:bookmarkEnd w:id="306"/>
      <w:bookmarkStart w:id="307" w:name="_Toc184308067"/>
      <w:bookmarkEnd w:id="307"/>
      <w:bookmarkStart w:id="308" w:name="_Toc184313275"/>
      <w:bookmarkEnd w:id="308"/>
      <w:bookmarkStart w:id="309" w:name="_Toc184308076"/>
      <w:bookmarkEnd w:id="309"/>
      <w:bookmarkStart w:id="310" w:name="_Toc184312069"/>
      <w:bookmarkEnd w:id="310"/>
      <w:bookmarkStart w:id="311" w:name="_Toc184312089"/>
      <w:bookmarkEnd w:id="311"/>
      <w:bookmarkStart w:id="312" w:name="_Toc184313269"/>
      <w:bookmarkEnd w:id="312"/>
      <w:bookmarkStart w:id="313" w:name="_Toc184308080"/>
      <w:bookmarkEnd w:id="313"/>
      <w:bookmarkStart w:id="314" w:name="_Toc184313284"/>
      <w:bookmarkEnd w:id="314"/>
      <w:bookmarkStart w:id="315" w:name="_Toc184308097"/>
      <w:bookmarkEnd w:id="315"/>
      <w:bookmarkStart w:id="316" w:name="_Toc184312116"/>
      <w:bookmarkEnd w:id="316"/>
      <w:bookmarkStart w:id="317" w:name="_Toc184314415"/>
      <w:bookmarkEnd w:id="317"/>
      <w:bookmarkStart w:id="318" w:name="_Toc184310330"/>
      <w:bookmarkEnd w:id="318"/>
      <w:bookmarkStart w:id="319" w:name="_Toc184312092"/>
      <w:bookmarkEnd w:id="319"/>
      <w:bookmarkStart w:id="320" w:name="_Toc184310314"/>
      <w:bookmarkEnd w:id="320"/>
      <w:bookmarkStart w:id="321" w:name="_Toc184312079"/>
      <w:bookmarkEnd w:id="321"/>
      <w:bookmarkStart w:id="322" w:name="_Toc184314411"/>
      <w:bookmarkEnd w:id="322"/>
      <w:bookmarkStart w:id="323" w:name="_Toc184312082"/>
      <w:bookmarkEnd w:id="323"/>
      <w:bookmarkStart w:id="324" w:name="_Toc184312080"/>
      <w:bookmarkEnd w:id="324"/>
      <w:bookmarkStart w:id="325" w:name="_Toc184312115"/>
      <w:bookmarkEnd w:id="325"/>
      <w:bookmarkStart w:id="326" w:name="_Toc184313302"/>
      <w:bookmarkEnd w:id="326"/>
      <w:bookmarkStart w:id="327" w:name="_Toc184312127"/>
      <w:bookmarkEnd w:id="327"/>
      <w:bookmarkStart w:id="328" w:name="_Toc184308039"/>
      <w:bookmarkEnd w:id="328"/>
      <w:bookmarkStart w:id="329" w:name="_Toc184314432"/>
      <w:bookmarkEnd w:id="329"/>
      <w:bookmarkStart w:id="330" w:name="_Toc184313271"/>
      <w:bookmarkEnd w:id="330"/>
      <w:bookmarkStart w:id="331" w:name="_Toc184312085"/>
      <w:bookmarkEnd w:id="331"/>
      <w:bookmarkStart w:id="332" w:name="_Toc184308105"/>
      <w:bookmarkEnd w:id="332"/>
      <w:bookmarkStart w:id="333" w:name="_Toc184314435"/>
      <w:bookmarkEnd w:id="333"/>
      <w:bookmarkStart w:id="334" w:name="_Toc184314412"/>
      <w:bookmarkEnd w:id="334"/>
      <w:bookmarkStart w:id="335" w:name="_Toc184314465"/>
      <w:bookmarkEnd w:id="335"/>
      <w:bookmarkStart w:id="336" w:name="_Toc184310275"/>
      <w:bookmarkEnd w:id="336"/>
      <w:bookmarkStart w:id="337" w:name="_Toc184313287"/>
      <w:bookmarkEnd w:id="337"/>
      <w:bookmarkStart w:id="338" w:name="_Toc184310291"/>
      <w:bookmarkEnd w:id="338"/>
      <w:bookmarkStart w:id="339" w:name="_Toc184314422"/>
      <w:bookmarkEnd w:id="339"/>
      <w:bookmarkStart w:id="340" w:name="_Toc184313299"/>
      <w:bookmarkEnd w:id="340"/>
      <w:bookmarkStart w:id="341" w:name="_Toc184313279"/>
      <w:bookmarkEnd w:id="341"/>
      <w:bookmarkStart w:id="342" w:name="_Toc184312107"/>
      <w:bookmarkEnd w:id="342"/>
      <w:bookmarkStart w:id="343" w:name="_Toc184314477"/>
      <w:bookmarkEnd w:id="343"/>
      <w:bookmarkStart w:id="344" w:name="_Toc184310310"/>
      <w:bookmarkEnd w:id="344"/>
      <w:bookmarkStart w:id="345" w:name="_Toc184308084"/>
      <w:bookmarkEnd w:id="345"/>
      <w:bookmarkStart w:id="346" w:name="_Toc184308065"/>
      <w:bookmarkEnd w:id="346"/>
      <w:bookmarkStart w:id="347" w:name="_Toc184312068"/>
      <w:bookmarkEnd w:id="347"/>
      <w:bookmarkStart w:id="348" w:name="_Toc184313252"/>
      <w:bookmarkEnd w:id="348"/>
      <w:bookmarkStart w:id="349" w:name="_Toc184310317"/>
      <w:bookmarkEnd w:id="349"/>
      <w:bookmarkStart w:id="350" w:name="_Toc184313238"/>
      <w:bookmarkEnd w:id="350"/>
      <w:bookmarkStart w:id="351" w:name="_Toc184312125"/>
      <w:bookmarkEnd w:id="351"/>
      <w:bookmarkStart w:id="352" w:name="_Toc184312113"/>
      <w:bookmarkEnd w:id="352"/>
      <w:bookmarkStart w:id="353" w:name="_Toc184313261"/>
      <w:bookmarkEnd w:id="353"/>
      <w:bookmarkStart w:id="354" w:name="_Toc184314441"/>
      <w:bookmarkEnd w:id="354"/>
      <w:bookmarkStart w:id="355" w:name="_Toc184310328"/>
      <w:bookmarkEnd w:id="355"/>
      <w:bookmarkStart w:id="356" w:name="_Toc184313254"/>
      <w:bookmarkEnd w:id="356"/>
      <w:bookmarkStart w:id="357" w:name="_Toc184308057"/>
      <w:bookmarkEnd w:id="357"/>
      <w:bookmarkStart w:id="358" w:name="_Toc184312139"/>
      <w:bookmarkEnd w:id="358"/>
      <w:bookmarkStart w:id="359" w:name="_Toc184314413"/>
      <w:bookmarkEnd w:id="359"/>
      <w:bookmarkStart w:id="360" w:name="_Toc184314437"/>
      <w:bookmarkEnd w:id="360"/>
      <w:bookmarkStart w:id="361" w:name="_Toc184312130"/>
      <w:bookmarkEnd w:id="361"/>
      <w:bookmarkStart w:id="362" w:name="_Toc184314444"/>
      <w:bookmarkEnd w:id="362"/>
      <w:bookmarkStart w:id="363" w:name="_Toc184314464"/>
      <w:bookmarkEnd w:id="363"/>
      <w:bookmarkStart w:id="364" w:name="_Toc184308060"/>
      <w:bookmarkEnd w:id="364"/>
      <w:bookmarkStart w:id="365" w:name="_Toc184313303"/>
      <w:bookmarkEnd w:id="365"/>
      <w:bookmarkStart w:id="366" w:name="_Toc184308089"/>
      <w:bookmarkEnd w:id="366"/>
      <w:bookmarkStart w:id="367" w:name="_Toc184312071"/>
      <w:bookmarkEnd w:id="367"/>
      <w:bookmarkStart w:id="368" w:name="_Toc184310302"/>
      <w:bookmarkEnd w:id="368"/>
      <w:bookmarkStart w:id="369" w:name="_Toc184310296"/>
      <w:bookmarkEnd w:id="369"/>
      <w:bookmarkStart w:id="370" w:name="_Toc184314454"/>
      <w:bookmarkEnd w:id="370"/>
      <w:bookmarkStart w:id="371" w:name="_Toc184308087"/>
      <w:bookmarkEnd w:id="371"/>
      <w:bookmarkStart w:id="372" w:name="_Toc184314418"/>
      <w:bookmarkEnd w:id="372"/>
      <w:bookmarkStart w:id="373" w:name="_Toc184310329"/>
      <w:bookmarkEnd w:id="373"/>
      <w:bookmarkStart w:id="374" w:name="_Toc184313240"/>
      <w:bookmarkEnd w:id="374"/>
      <w:bookmarkStart w:id="375" w:name="_Toc184308058"/>
      <w:bookmarkEnd w:id="375"/>
      <w:bookmarkStart w:id="376" w:name="_Toc184310282"/>
      <w:bookmarkEnd w:id="376"/>
      <w:bookmarkStart w:id="377" w:name="_Toc184308096"/>
      <w:bookmarkEnd w:id="377"/>
      <w:bookmarkStart w:id="378" w:name="_Toc184312072"/>
      <w:bookmarkEnd w:id="378"/>
      <w:bookmarkStart w:id="379" w:name="_Toc184313257"/>
      <w:bookmarkEnd w:id="379"/>
      <w:bookmarkStart w:id="380" w:name="_Toc184308043"/>
      <w:bookmarkEnd w:id="380"/>
      <w:bookmarkStart w:id="381" w:name="_Toc184313282"/>
      <w:bookmarkEnd w:id="381"/>
      <w:bookmarkStart w:id="382" w:name="_Toc184312077"/>
      <w:bookmarkEnd w:id="382"/>
      <w:bookmarkStart w:id="383" w:name="_Toc184313268"/>
      <w:bookmarkEnd w:id="383"/>
      <w:bookmarkStart w:id="384" w:name="_Toc184313241"/>
      <w:bookmarkEnd w:id="384"/>
      <w:bookmarkStart w:id="385" w:name="_Toc184313308"/>
      <w:bookmarkEnd w:id="385"/>
      <w:bookmarkStart w:id="386" w:name="_Toc184314450"/>
      <w:bookmarkEnd w:id="386"/>
      <w:bookmarkStart w:id="387" w:name="_Toc184308091"/>
      <w:bookmarkEnd w:id="387"/>
      <w:bookmarkStart w:id="388" w:name="_Toc184308054"/>
      <w:bookmarkEnd w:id="388"/>
      <w:bookmarkStart w:id="389" w:name="_Toc184308093"/>
      <w:bookmarkEnd w:id="389"/>
      <w:bookmarkStart w:id="390" w:name="_Toc184314426"/>
      <w:bookmarkEnd w:id="390"/>
      <w:bookmarkStart w:id="391" w:name="_Toc184312099"/>
      <w:bookmarkEnd w:id="391"/>
      <w:bookmarkStart w:id="392" w:name="_Toc184313272"/>
      <w:bookmarkEnd w:id="392"/>
      <w:r>
        <w:rPr>
          <w:rFonts w:hint="eastAsia" w:ascii="仿宋" w:hAnsi="仿宋" w:eastAsia="仿宋" w:cs="仿宋"/>
          <w:b/>
          <w:sz w:val="36"/>
          <w:szCs w:val="36"/>
        </w:rPr>
        <w:t>评标办法</w:t>
      </w:r>
    </w:p>
    <w:tbl>
      <w:tblPr>
        <w:tblStyle w:val="88"/>
        <w:tblW w:w="8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4924"/>
        <w:gridCol w:w="787"/>
        <w:gridCol w:w="972"/>
        <w:gridCol w:w="1379"/>
      </w:tblGrid>
      <w:tr w14:paraId="4D836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tcBorders>
              <w:top w:val="single" w:color="auto" w:sz="4" w:space="0"/>
              <w:left w:val="single" w:color="auto" w:sz="4" w:space="0"/>
              <w:bottom w:val="single" w:color="auto" w:sz="4" w:space="0"/>
              <w:right w:val="single" w:color="auto" w:sz="4" w:space="0"/>
            </w:tcBorders>
            <w:noWrap/>
            <w:vAlign w:val="center"/>
          </w:tcPr>
          <w:p w14:paraId="0BBF236B">
            <w:pPr>
              <w:rPr>
                <w:rFonts w:ascii="楷体" w:hAnsi="楷体" w:eastAsia="楷体" w:cs="楷体"/>
                <w:sz w:val="24"/>
              </w:rPr>
            </w:pPr>
            <w:r>
              <w:rPr>
                <w:rFonts w:hint="eastAsia" w:ascii="楷体" w:hAnsi="楷体" w:eastAsia="楷体" w:cs="楷体"/>
                <w:sz w:val="24"/>
              </w:rPr>
              <w:t>序号</w:t>
            </w:r>
          </w:p>
        </w:tc>
        <w:tc>
          <w:tcPr>
            <w:tcW w:w="4924" w:type="dxa"/>
            <w:tcBorders>
              <w:top w:val="single" w:color="auto" w:sz="4" w:space="0"/>
              <w:left w:val="single" w:color="auto" w:sz="4" w:space="0"/>
              <w:bottom w:val="single" w:color="auto" w:sz="4" w:space="0"/>
              <w:right w:val="single" w:color="auto" w:sz="4" w:space="0"/>
            </w:tcBorders>
            <w:noWrap/>
            <w:vAlign w:val="center"/>
          </w:tcPr>
          <w:p w14:paraId="69F1F8CA">
            <w:pPr>
              <w:jc w:val="center"/>
              <w:rPr>
                <w:rFonts w:ascii="楷体" w:hAnsi="楷体" w:eastAsia="楷体" w:cs="楷体"/>
                <w:sz w:val="24"/>
              </w:rPr>
            </w:pPr>
            <w:r>
              <w:rPr>
                <w:rFonts w:hint="eastAsia" w:ascii="楷体" w:hAnsi="楷体" w:eastAsia="楷体" w:cs="楷体"/>
                <w:sz w:val="24"/>
              </w:rPr>
              <w:t>评分内容和标准</w:t>
            </w:r>
          </w:p>
        </w:tc>
        <w:tc>
          <w:tcPr>
            <w:tcW w:w="787" w:type="dxa"/>
            <w:tcBorders>
              <w:top w:val="single" w:color="auto" w:sz="4" w:space="0"/>
              <w:left w:val="single" w:color="auto" w:sz="4" w:space="0"/>
              <w:bottom w:val="single" w:color="auto" w:sz="4" w:space="0"/>
              <w:right w:val="single" w:color="auto" w:sz="4" w:space="0"/>
            </w:tcBorders>
            <w:noWrap/>
            <w:vAlign w:val="center"/>
          </w:tcPr>
          <w:p w14:paraId="08586EA3">
            <w:pPr>
              <w:rPr>
                <w:rFonts w:ascii="楷体" w:hAnsi="楷体" w:eastAsia="楷体" w:cs="楷体"/>
                <w:sz w:val="24"/>
              </w:rPr>
            </w:pPr>
            <w:r>
              <w:rPr>
                <w:rFonts w:hint="eastAsia" w:ascii="楷体" w:hAnsi="楷体" w:eastAsia="楷体" w:cs="楷体"/>
                <w:sz w:val="24"/>
              </w:rPr>
              <w:t>分值</w:t>
            </w:r>
          </w:p>
        </w:tc>
        <w:tc>
          <w:tcPr>
            <w:tcW w:w="972" w:type="dxa"/>
            <w:tcBorders>
              <w:top w:val="single" w:color="auto" w:sz="4" w:space="0"/>
              <w:left w:val="single" w:color="auto" w:sz="4" w:space="0"/>
              <w:bottom w:val="single" w:color="auto" w:sz="4" w:space="0"/>
              <w:right w:val="single" w:color="auto" w:sz="4" w:space="0"/>
            </w:tcBorders>
            <w:noWrap/>
            <w:vAlign w:val="center"/>
          </w:tcPr>
          <w:p w14:paraId="7E3F7759">
            <w:pPr>
              <w:rPr>
                <w:rFonts w:ascii="楷体" w:hAnsi="楷体" w:eastAsia="楷体" w:cs="楷体"/>
                <w:sz w:val="24"/>
              </w:rPr>
            </w:pPr>
            <w:r>
              <w:rPr>
                <w:rFonts w:hint="eastAsia" w:ascii="楷体" w:hAnsi="楷体" w:eastAsia="楷体" w:cs="楷体"/>
                <w:sz w:val="24"/>
              </w:rPr>
              <w:t>主观分/客观分属性</w:t>
            </w:r>
          </w:p>
        </w:tc>
        <w:tc>
          <w:tcPr>
            <w:tcW w:w="1379" w:type="dxa"/>
            <w:tcBorders>
              <w:top w:val="single" w:color="auto" w:sz="4" w:space="0"/>
              <w:left w:val="single" w:color="auto" w:sz="4" w:space="0"/>
              <w:bottom w:val="single" w:color="auto" w:sz="4" w:space="0"/>
              <w:right w:val="single" w:color="auto" w:sz="4" w:space="0"/>
            </w:tcBorders>
            <w:noWrap/>
          </w:tcPr>
          <w:p w14:paraId="496F1A4C">
            <w:pPr>
              <w:rPr>
                <w:rFonts w:ascii="楷体" w:hAnsi="楷体" w:eastAsia="楷体" w:cs="楷体"/>
                <w:sz w:val="24"/>
              </w:rPr>
            </w:pPr>
            <w:r>
              <w:rPr>
                <w:rFonts w:hint="eastAsia" w:ascii="楷体" w:hAnsi="楷体" w:eastAsia="楷体" w:cs="楷体"/>
                <w:sz w:val="24"/>
              </w:rPr>
              <w:t>投标文件中评标标准相应的商务技术资料目录*</w:t>
            </w:r>
          </w:p>
        </w:tc>
      </w:tr>
      <w:tr w14:paraId="2921B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1" w:type="dxa"/>
            <w:tcBorders>
              <w:top w:val="single" w:color="auto" w:sz="4" w:space="0"/>
              <w:left w:val="single" w:color="auto" w:sz="4" w:space="0"/>
              <w:right w:val="single" w:color="auto" w:sz="4" w:space="0"/>
            </w:tcBorders>
            <w:noWrap/>
            <w:vAlign w:val="center"/>
          </w:tcPr>
          <w:p w14:paraId="481217E3">
            <w:pPr>
              <w:jc w:val="center"/>
              <w:rPr>
                <w:rFonts w:ascii="仿宋" w:hAnsi="仿宋" w:eastAsia="仿宋" w:cs="仿宋"/>
                <w:color w:val="auto"/>
                <w:sz w:val="24"/>
              </w:rPr>
            </w:pPr>
            <w:r>
              <w:rPr>
                <w:rFonts w:hint="eastAsia" w:ascii="仿宋" w:hAnsi="仿宋" w:eastAsia="仿宋" w:cs="仿宋"/>
                <w:color w:val="auto"/>
                <w:sz w:val="24"/>
              </w:rPr>
              <w:t>1</w:t>
            </w:r>
          </w:p>
        </w:tc>
        <w:tc>
          <w:tcPr>
            <w:tcW w:w="4924" w:type="dxa"/>
            <w:tcBorders>
              <w:top w:val="single" w:color="auto" w:sz="4" w:space="0"/>
              <w:left w:val="single" w:color="auto" w:sz="4" w:space="0"/>
              <w:right w:val="single" w:color="auto" w:sz="4" w:space="0"/>
            </w:tcBorders>
            <w:noWrap/>
            <w:vAlign w:val="center"/>
          </w:tcPr>
          <w:p w14:paraId="4FB09097">
            <w:pPr>
              <w:rPr>
                <w:rFonts w:ascii="仿宋" w:hAnsi="仿宋" w:eastAsia="仿宋" w:cs="仿宋"/>
                <w:color w:val="auto"/>
                <w:sz w:val="24"/>
              </w:rPr>
            </w:pPr>
            <w:r>
              <w:rPr>
                <w:rFonts w:hint="eastAsia" w:ascii="仿宋" w:hAnsi="仿宋" w:eastAsia="仿宋" w:cs="仿宋"/>
                <w:color w:val="auto"/>
                <w:sz w:val="24"/>
              </w:rPr>
              <w:t>评标委员会将综合考虑各投标人对所投服务的说明情况，以及对招标文件响应情况等方面。由评标委员会对招标文件中的服务内容和服务要求进行比较，服务内容和服务要求完全满足招标文件要求的得满分10分，每负偏离1项扣1分，扣完为止，正偏离不加分。</w:t>
            </w:r>
          </w:p>
        </w:tc>
        <w:tc>
          <w:tcPr>
            <w:tcW w:w="787" w:type="dxa"/>
            <w:tcBorders>
              <w:top w:val="single" w:color="auto" w:sz="4" w:space="0"/>
              <w:left w:val="single" w:color="auto" w:sz="4" w:space="0"/>
              <w:right w:val="single" w:color="auto" w:sz="4" w:space="0"/>
            </w:tcBorders>
            <w:noWrap/>
            <w:vAlign w:val="center"/>
          </w:tcPr>
          <w:p w14:paraId="7390F5D0">
            <w:pPr>
              <w:jc w:val="center"/>
              <w:rPr>
                <w:rFonts w:ascii="仿宋" w:hAnsi="仿宋" w:eastAsia="仿宋" w:cs="仿宋"/>
                <w:sz w:val="24"/>
              </w:rPr>
            </w:pPr>
            <w:r>
              <w:rPr>
                <w:rFonts w:hint="eastAsia" w:ascii="仿宋" w:hAnsi="仿宋" w:eastAsia="仿宋" w:cs="仿宋"/>
                <w:sz w:val="24"/>
              </w:rPr>
              <w:t>10</w:t>
            </w:r>
          </w:p>
        </w:tc>
        <w:tc>
          <w:tcPr>
            <w:tcW w:w="972" w:type="dxa"/>
            <w:tcBorders>
              <w:top w:val="single" w:color="auto" w:sz="4" w:space="0"/>
              <w:left w:val="single" w:color="auto" w:sz="4" w:space="0"/>
              <w:right w:val="single" w:color="auto" w:sz="4" w:space="0"/>
            </w:tcBorders>
            <w:noWrap/>
            <w:vAlign w:val="center"/>
          </w:tcPr>
          <w:p w14:paraId="4B1BAEF8">
            <w:pPr>
              <w:jc w:val="center"/>
              <w:rPr>
                <w:rFonts w:ascii="仿宋" w:hAnsi="仿宋" w:eastAsia="仿宋" w:cs="仿宋"/>
                <w:sz w:val="24"/>
              </w:rPr>
            </w:pPr>
            <w:r>
              <w:rPr>
                <w:rFonts w:hint="eastAsia" w:ascii="仿宋" w:hAnsi="仿宋" w:eastAsia="仿宋" w:cs="仿宋"/>
                <w:sz w:val="24"/>
              </w:rPr>
              <w:t>客观分</w:t>
            </w:r>
          </w:p>
        </w:tc>
        <w:tc>
          <w:tcPr>
            <w:tcW w:w="1379" w:type="dxa"/>
            <w:tcBorders>
              <w:top w:val="single" w:color="auto" w:sz="4" w:space="0"/>
              <w:left w:val="single" w:color="auto" w:sz="4" w:space="0"/>
              <w:right w:val="single" w:color="auto" w:sz="4" w:space="0"/>
            </w:tcBorders>
            <w:noWrap/>
            <w:vAlign w:val="center"/>
          </w:tcPr>
          <w:p w14:paraId="2C954ED5">
            <w:pPr>
              <w:rPr>
                <w:rFonts w:ascii="仿宋" w:hAnsi="仿宋" w:eastAsia="仿宋" w:cs="仿宋"/>
                <w:sz w:val="24"/>
              </w:rPr>
            </w:pPr>
            <w:r>
              <w:rPr>
                <w:rFonts w:hint="eastAsia" w:ascii="仿宋" w:hAnsi="仿宋" w:eastAsia="仿宋" w:cs="仿宋"/>
                <w:sz w:val="24"/>
              </w:rPr>
              <w:t>服务内容和服务要求响应情况</w:t>
            </w:r>
          </w:p>
        </w:tc>
      </w:tr>
      <w:tr w14:paraId="11786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1" w:type="dxa"/>
            <w:tcBorders>
              <w:top w:val="single" w:color="auto" w:sz="4" w:space="0"/>
              <w:left w:val="single" w:color="auto" w:sz="4" w:space="0"/>
              <w:right w:val="single" w:color="auto" w:sz="4" w:space="0"/>
            </w:tcBorders>
            <w:noWrap/>
            <w:vAlign w:val="center"/>
          </w:tcPr>
          <w:p w14:paraId="192DEE89">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4924" w:type="dxa"/>
            <w:tcBorders>
              <w:top w:val="single" w:color="auto" w:sz="4" w:space="0"/>
              <w:left w:val="single" w:color="auto" w:sz="4" w:space="0"/>
              <w:right w:val="single" w:color="auto" w:sz="4" w:space="0"/>
            </w:tcBorders>
            <w:shd w:val="clear" w:color="auto" w:fill="auto"/>
            <w:noWrap/>
            <w:vAlign w:val="center"/>
          </w:tcPr>
          <w:p w14:paraId="08AECD9F">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根据投标人对报告质量审核主要关注点的描述，</w:t>
            </w:r>
            <w:r>
              <w:rPr>
                <w:rFonts w:hint="eastAsia" w:ascii="仿宋" w:hAnsi="仿宋" w:eastAsia="仿宋" w:cs="仿宋"/>
                <w:color w:val="auto"/>
                <w:sz w:val="24"/>
                <w:szCs w:val="24"/>
                <w:highlight w:val="none"/>
                <w:lang w:val="en-US" w:eastAsia="zh-CN"/>
              </w:rPr>
              <w:t>进行打分，本项最高得3分。</w:t>
            </w:r>
          </w:p>
          <w:p w14:paraId="09AE3E06">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sz w:val="24"/>
                <w:szCs w:val="24"/>
                <w:highlight w:val="none"/>
              </w:rPr>
              <w:t>全面、详实、可操作的，得3分；</w:t>
            </w:r>
          </w:p>
          <w:p w14:paraId="457C3B33">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sz w:val="24"/>
                <w:szCs w:val="24"/>
                <w:highlight w:val="none"/>
              </w:rPr>
              <w:t>描述情况比较清楚的，得2分；</w:t>
            </w:r>
          </w:p>
          <w:p w14:paraId="19239570">
            <w:pPr>
              <w:bidi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③</w:t>
            </w:r>
            <w:r>
              <w:rPr>
                <w:rFonts w:hint="eastAsia" w:ascii="仿宋" w:hAnsi="仿宋" w:eastAsia="仿宋" w:cs="仿宋"/>
                <w:color w:val="auto"/>
                <w:sz w:val="24"/>
                <w:szCs w:val="24"/>
                <w:highlight w:val="none"/>
              </w:rPr>
              <w:t>描述情况一般的得1分</w:t>
            </w:r>
            <w:r>
              <w:rPr>
                <w:rFonts w:hint="eastAsia" w:ascii="仿宋" w:hAnsi="仿宋" w:eastAsia="仿宋" w:cs="仿宋"/>
                <w:color w:val="auto"/>
                <w:sz w:val="24"/>
                <w:szCs w:val="24"/>
                <w:highlight w:val="none"/>
                <w:lang w:eastAsia="zh-CN"/>
              </w:rPr>
              <w:t>；</w:t>
            </w:r>
          </w:p>
          <w:p w14:paraId="025565E2">
            <w:pPr>
              <w:bidi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④</w:t>
            </w:r>
            <w:r>
              <w:rPr>
                <w:rFonts w:hint="eastAsia" w:ascii="仿宋" w:hAnsi="仿宋" w:eastAsia="仿宋" w:cs="仿宋"/>
                <w:color w:val="auto"/>
                <w:sz w:val="24"/>
                <w:szCs w:val="24"/>
                <w:highlight w:val="none"/>
              </w:rPr>
              <w:t>未提供此项</w:t>
            </w:r>
            <w:r>
              <w:rPr>
                <w:rFonts w:hint="eastAsia" w:ascii="仿宋" w:hAnsi="仿宋" w:eastAsia="仿宋" w:cs="仿宋"/>
                <w:color w:val="auto"/>
                <w:sz w:val="24"/>
                <w:szCs w:val="24"/>
                <w:highlight w:val="none"/>
                <w:lang w:val="en-US" w:eastAsia="zh-CN"/>
              </w:rPr>
              <w:t>或完全不符合不得分</w:t>
            </w:r>
            <w:r>
              <w:rPr>
                <w:rFonts w:hint="eastAsia" w:ascii="仿宋" w:hAnsi="仿宋" w:eastAsia="仿宋" w:cs="仿宋"/>
                <w:color w:val="auto"/>
                <w:sz w:val="24"/>
                <w:szCs w:val="24"/>
                <w:highlight w:val="none"/>
              </w:rPr>
              <w:t>。</w:t>
            </w:r>
          </w:p>
        </w:tc>
        <w:tc>
          <w:tcPr>
            <w:tcW w:w="787" w:type="dxa"/>
            <w:tcBorders>
              <w:top w:val="single" w:color="auto" w:sz="4" w:space="0"/>
              <w:left w:val="single" w:color="auto" w:sz="4" w:space="0"/>
              <w:right w:val="single" w:color="auto" w:sz="4" w:space="0"/>
            </w:tcBorders>
            <w:shd w:val="clear" w:color="auto" w:fill="auto"/>
            <w:noWrap/>
            <w:vAlign w:val="center"/>
          </w:tcPr>
          <w:p w14:paraId="36098319">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972" w:type="dxa"/>
            <w:tcBorders>
              <w:top w:val="single" w:color="auto" w:sz="4" w:space="0"/>
              <w:left w:val="single" w:color="auto" w:sz="4" w:space="0"/>
              <w:right w:val="single" w:color="auto" w:sz="4" w:space="0"/>
            </w:tcBorders>
            <w:shd w:val="clear" w:color="auto" w:fill="auto"/>
            <w:noWrap/>
            <w:vAlign w:val="center"/>
          </w:tcPr>
          <w:p w14:paraId="2A9D8735">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w:t>
            </w:r>
            <w:r>
              <w:rPr>
                <w:rFonts w:hint="eastAsia" w:ascii="仿宋" w:hAnsi="仿宋" w:eastAsia="仿宋" w:cs="仿宋"/>
                <w:color w:val="auto"/>
                <w:sz w:val="24"/>
                <w:szCs w:val="24"/>
                <w:highlight w:val="none"/>
                <w:lang w:eastAsia="zh-CN"/>
              </w:rPr>
              <w:t>分</w:t>
            </w:r>
          </w:p>
        </w:tc>
        <w:tc>
          <w:tcPr>
            <w:tcW w:w="1379" w:type="dxa"/>
            <w:tcBorders>
              <w:top w:val="single" w:color="auto" w:sz="4" w:space="0"/>
              <w:left w:val="single" w:color="auto" w:sz="4" w:space="0"/>
              <w:right w:val="single" w:color="auto" w:sz="4" w:space="0"/>
            </w:tcBorders>
            <w:shd w:val="clear" w:color="auto" w:fill="auto"/>
            <w:noWrap/>
            <w:vAlign w:val="center"/>
          </w:tcPr>
          <w:p w14:paraId="129FDCA1">
            <w:pPr>
              <w:bidi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审核制度</w:t>
            </w:r>
          </w:p>
        </w:tc>
      </w:tr>
      <w:tr w14:paraId="717EE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1" w:type="dxa"/>
            <w:tcBorders>
              <w:top w:val="single" w:color="auto" w:sz="4" w:space="0"/>
              <w:left w:val="single" w:color="auto" w:sz="4" w:space="0"/>
              <w:right w:val="single" w:color="auto" w:sz="4" w:space="0"/>
            </w:tcBorders>
            <w:noWrap/>
            <w:vAlign w:val="center"/>
          </w:tcPr>
          <w:p w14:paraId="34A23D6F">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4924" w:type="dxa"/>
            <w:tcBorders>
              <w:top w:val="single" w:color="auto" w:sz="4" w:space="0"/>
              <w:left w:val="single" w:color="auto" w:sz="4" w:space="0"/>
              <w:right w:val="single" w:color="auto" w:sz="4" w:space="0"/>
            </w:tcBorders>
            <w:shd w:val="clear" w:color="auto" w:fill="auto"/>
            <w:noWrap/>
            <w:vAlign w:val="center"/>
          </w:tcPr>
          <w:p w14:paraId="3AF22030">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投标人对债券发行申报要求的了解，并根据投标人过往同类项目服务经验，分析执业过程中常见的问题并提出合理的工作程序或其他合理化建议，</w:t>
            </w:r>
            <w:r>
              <w:rPr>
                <w:rFonts w:hint="eastAsia" w:ascii="仿宋" w:hAnsi="仿宋" w:eastAsia="仿宋" w:cs="仿宋"/>
                <w:color w:val="auto"/>
                <w:sz w:val="24"/>
                <w:szCs w:val="24"/>
                <w:highlight w:val="none"/>
                <w:lang w:val="en-US" w:eastAsia="zh-CN"/>
              </w:rPr>
              <w:t>本项最高得4分。</w:t>
            </w:r>
          </w:p>
          <w:p w14:paraId="611D5FF0">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①合理化建议全面、可行得4分；</w:t>
            </w:r>
          </w:p>
          <w:p w14:paraId="4806CB2B">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②合理化建议较为全面、较可行得3分；</w:t>
            </w:r>
          </w:p>
          <w:p w14:paraId="424436B8">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③合理化建议一般、可行性一般得2分；</w:t>
            </w:r>
          </w:p>
          <w:p w14:paraId="11C28189">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④合理化建议较差、可行性较差得1分；</w:t>
            </w:r>
          </w:p>
          <w:p w14:paraId="0783F196">
            <w:pPr>
              <w:bidi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⑤未提供或完全不符合项目要求不得分。</w:t>
            </w:r>
          </w:p>
        </w:tc>
        <w:tc>
          <w:tcPr>
            <w:tcW w:w="787" w:type="dxa"/>
            <w:tcBorders>
              <w:top w:val="single" w:color="auto" w:sz="4" w:space="0"/>
              <w:left w:val="single" w:color="auto" w:sz="4" w:space="0"/>
              <w:right w:val="single" w:color="auto" w:sz="4" w:space="0"/>
            </w:tcBorders>
            <w:shd w:val="clear" w:color="auto" w:fill="auto"/>
            <w:noWrap/>
            <w:vAlign w:val="center"/>
          </w:tcPr>
          <w:p w14:paraId="3896DC35">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972" w:type="dxa"/>
            <w:tcBorders>
              <w:top w:val="single" w:color="auto" w:sz="4" w:space="0"/>
              <w:left w:val="single" w:color="auto" w:sz="4" w:space="0"/>
              <w:right w:val="single" w:color="auto" w:sz="4" w:space="0"/>
            </w:tcBorders>
            <w:shd w:val="clear" w:color="auto" w:fill="auto"/>
            <w:noWrap/>
            <w:vAlign w:val="center"/>
          </w:tcPr>
          <w:p w14:paraId="306AF0BE">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主观分</w:t>
            </w:r>
          </w:p>
        </w:tc>
        <w:tc>
          <w:tcPr>
            <w:tcW w:w="1379" w:type="dxa"/>
            <w:tcBorders>
              <w:top w:val="single" w:color="auto" w:sz="4" w:space="0"/>
              <w:left w:val="single" w:color="auto" w:sz="4" w:space="0"/>
              <w:right w:val="single" w:color="auto" w:sz="4" w:space="0"/>
            </w:tcBorders>
            <w:shd w:val="clear" w:color="auto" w:fill="auto"/>
            <w:noWrap/>
            <w:vAlign w:val="center"/>
          </w:tcPr>
          <w:p w14:paraId="0E13129A">
            <w:pPr>
              <w:bidi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合理化建议</w:t>
            </w:r>
          </w:p>
        </w:tc>
      </w:tr>
      <w:tr w14:paraId="511E1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31" w:type="dxa"/>
            <w:tcBorders>
              <w:top w:val="single" w:color="auto" w:sz="4" w:space="0"/>
              <w:left w:val="single" w:color="auto" w:sz="4" w:space="0"/>
              <w:right w:val="single" w:color="auto" w:sz="4" w:space="0"/>
            </w:tcBorders>
            <w:shd w:val="clear" w:color="auto" w:fill="auto"/>
            <w:noWrap/>
            <w:vAlign w:val="center"/>
          </w:tcPr>
          <w:p w14:paraId="29857F99">
            <w:pPr>
              <w:jc w:val="center"/>
              <w:rPr>
                <w:rFonts w:ascii="仿宋" w:hAnsi="仿宋" w:eastAsia="仿宋" w:cs="仿宋"/>
                <w:sz w:val="24"/>
              </w:rPr>
            </w:pPr>
            <w:r>
              <w:rPr>
                <w:rFonts w:hint="eastAsia" w:ascii="仿宋" w:hAnsi="仿宋" w:eastAsia="仿宋" w:cs="仿宋"/>
                <w:sz w:val="24"/>
              </w:rPr>
              <w:t>4</w:t>
            </w:r>
          </w:p>
        </w:tc>
        <w:tc>
          <w:tcPr>
            <w:tcW w:w="4924" w:type="dxa"/>
            <w:tcBorders>
              <w:top w:val="single" w:color="auto" w:sz="4" w:space="0"/>
              <w:left w:val="single" w:color="auto" w:sz="4" w:space="0"/>
              <w:right w:val="single" w:color="auto" w:sz="4" w:space="0"/>
            </w:tcBorders>
            <w:shd w:val="clear" w:color="auto" w:fill="auto"/>
            <w:noWrap/>
            <w:vAlign w:val="center"/>
          </w:tcPr>
          <w:p w14:paraId="306902D7">
            <w:pPr>
              <w:rPr>
                <w:rFonts w:ascii="仿宋" w:hAnsi="仿宋" w:eastAsia="仿宋" w:cs="仿宋"/>
                <w:color w:val="auto"/>
                <w:sz w:val="24"/>
              </w:rPr>
            </w:pPr>
            <w:r>
              <w:rPr>
                <w:rFonts w:hint="eastAsia" w:ascii="仿宋" w:hAnsi="仿宋" w:eastAsia="仿宋" w:cs="仿宋"/>
                <w:color w:val="auto"/>
                <w:sz w:val="24"/>
              </w:rPr>
              <w:t>投标人自2021年1月1日以来（以审计报告出具的时间为准），完成过类似项目业绩（企业债、公司债、银行间市场发行的中票∕短融等融资品种）的相关业务并出具审计报告,每个业绩得0.5分,最高5分。</w:t>
            </w:r>
          </w:p>
          <w:p w14:paraId="23D37B97">
            <w:pPr>
              <w:rPr>
                <w:rFonts w:ascii="仿宋" w:hAnsi="仿宋" w:eastAsia="仿宋" w:cs="仿宋"/>
                <w:color w:val="auto"/>
                <w:sz w:val="24"/>
              </w:rPr>
            </w:pPr>
            <w:r>
              <w:rPr>
                <w:rFonts w:hint="eastAsia" w:ascii="仿宋" w:hAnsi="仿宋" w:eastAsia="仿宋" w:cs="仿宋"/>
                <w:color w:val="auto"/>
                <w:sz w:val="24"/>
              </w:rPr>
              <w:t>（商务技术文件中须提供审计项目合同、审计报告复印件加盖投标人公章，未提供不得分。）</w:t>
            </w:r>
          </w:p>
        </w:tc>
        <w:tc>
          <w:tcPr>
            <w:tcW w:w="787" w:type="dxa"/>
            <w:tcBorders>
              <w:top w:val="single" w:color="auto" w:sz="4" w:space="0"/>
              <w:left w:val="single" w:color="auto" w:sz="4" w:space="0"/>
              <w:right w:val="single" w:color="auto" w:sz="4" w:space="0"/>
            </w:tcBorders>
            <w:shd w:val="clear" w:color="auto" w:fill="auto"/>
            <w:noWrap/>
            <w:vAlign w:val="center"/>
          </w:tcPr>
          <w:p w14:paraId="1DCCDB3B">
            <w:pPr>
              <w:jc w:val="center"/>
              <w:rPr>
                <w:rFonts w:ascii="仿宋" w:hAnsi="仿宋" w:eastAsia="仿宋" w:cs="仿宋"/>
                <w:color w:val="auto"/>
                <w:sz w:val="24"/>
              </w:rPr>
            </w:pPr>
            <w:r>
              <w:rPr>
                <w:rFonts w:hint="eastAsia" w:ascii="仿宋" w:hAnsi="仿宋" w:eastAsia="仿宋" w:cs="仿宋"/>
                <w:color w:val="auto"/>
                <w:sz w:val="24"/>
              </w:rPr>
              <w:t>5</w:t>
            </w:r>
          </w:p>
        </w:tc>
        <w:tc>
          <w:tcPr>
            <w:tcW w:w="972" w:type="dxa"/>
            <w:tcBorders>
              <w:top w:val="single" w:color="auto" w:sz="4" w:space="0"/>
              <w:left w:val="single" w:color="auto" w:sz="4" w:space="0"/>
              <w:right w:val="single" w:color="auto" w:sz="4" w:space="0"/>
            </w:tcBorders>
            <w:shd w:val="clear" w:color="auto" w:fill="auto"/>
            <w:noWrap/>
            <w:vAlign w:val="center"/>
          </w:tcPr>
          <w:p w14:paraId="17F4F6B9">
            <w:pPr>
              <w:jc w:val="center"/>
              <w:rPr>
                <w:rFonts w:ascii="仿宋" w:hAnsi="仿宋" w:eastAsia="仿宋" w:cs="仿宋"/>
                <w:sz w:val="24"/>
              </w:rPr>
            </w:pPr>
            <w:r>
              <w:rPr>
                <w:rFonts w:hint="eastAsia" w:ascii="仿宋" w:hAnsi="仿宋" w:eastAsia="仿宋" w:cs="仿宋"/>
                <w:sz w:val="24"/>
              </w:rPr>
              <w:t>客观分</w:t>
            </w:r>
          </w:p>
        </w:tc>
        <w:tc>
          <w:tcPr>
            <w:tcW w:w="1379" w:type="dxa"/>
            <w:tcBorders>
              <w:left w:val="single" w:color="auto" w:sz="4" w:space="0"/>
              <w:right w:val="single" w:color="auto" w:sz="4" w:space="0"/>
            </w:tcBorders>
            <w:shd w:val="clear" w:color="auto" w:fill="auto"/>
            <w:noWrap/>
            <w:vAlign w:val="center"/>
          </w:tcPr>
          <w:p w14:paraId="7E599095">
            <w:pPr>
              <w:rPr>
                <w:rFonts w:hint="default" w:ascii="仿宋" w:hAnsi="仿宋" w:eastAsia="仿宋" w:cs="仿宋"/>
                <w:sz w:val="24"/>
                <w:lang w:val="en-US" w:eastAsia="zh-CN"/>
              </w:rPr>
            </w:pPr>
            <w:r>
              <w:rPr>
                <w:rFonts w:hint="eastAsia" w:ascii="仿宋" w:hAnsi="仿宋" w:eastAsia="仿宋" w:cs="仿宋"/>
                <w:sz w:val="24"/>
                <w:lang w:val="en-US" w:eastAsia="zh-CN"/>
              </w:rPr>
              <w:t>类似项目业绩</w:t>
            </w:r>
          </w:p>
        </w:tc>
      </w:tr>
      <w:tr w14:paraId="4600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31" w:type="dxa"/>
            <w:tcBorders>
              <w:top w:val="single" w:color="auto" w:sz="4" w:space="0"/>
              <w:left w:val="single" w:color="auto" w:sz="4" w:space="0"/>
              <w:right w:val="single" w:color="auto" w:sz="4" w:space="0"/>
            </w:tcBorders>
            <w:noWrap/>
            <w:vAlign w:val="center"/>
          </w:tcPr>
          <w:p w14:paraId="436883DC">
            <w:pPr>
              <w:jc w:val="center"/>
              <w:rPr>
                <w:rFonts w:ascii="仿宋" w:hAnsi="仿宋" w:eastAsia="仿宋" w:cs="仿宋"/>
                <w:sz w:val="24"/>
              </w:rPr>
            </w:pPr>
            <w:r>
              <w:rPr>
                <w:rFonts w:hint="eastAsia" w:ascii="仿宋" w:hAnsi="仿宋" w:eastAsia="仿宋" w:cs="仿宋"/>
                <w:sz w:val="24"/>
              </w:rPr>
              <w:t>5</w:t>
            </w:r>
          </w:p>
        </w:tc>
        <w:tc>
          <w:tcPr>
            <w:tcW w:w="4924" w:type="dxa"/>
            <w:tcBorders>
              <w:top w:val="single" w:color="auto" w:sz="4" w:space="0"/>
              <w:left w:val="single" w:color="auto" w:sz="4" w:space="0"/>
              <w:right w:val="single" w:color="auto" w:sz="4" w:space="0"/>
            </w:tcBorders>
            <w:noWrap/>
            <w:vAlign w:val="center"/>
          </w:tcPr>
          <w:p w14:paraId="724AF029">
            <w:pPr>
              <w:rPr>
                <w:rFonts w:ascii="仿宋" w:hAnsi="仿宋" w:eastAsia="仿宋" w:cs="仿宋"/>
                <w:color w:val="auto"/>
                <w:sz w:val="24"/>
              </w:rPr>
            </w:pPr>
            <w:r>
              <w:rPr>
                <w:rFonts w:hint="eastAsia" w:ascii="仿宋" w:hAnsi="仿宋" w:eastAsia="仿宋" w:cs="仿宋"/>
                <w:color w:val="auto"/>
                <w:sz w:val="24"/>
              </w:rPr>
              <w:t>投标人（或其总所）自2021年1月1日以来处罚记录情况（以证监会、银行间协会查询结果为准）打分，无处罚记录得5分，每一条处罚记录扣1分，扣完为止。</w:t>
            </w:r>
          </w:p>
          <w:p w14:paraId="76DF5340">
            <w:pPr>
              <w:rPr>
                <w:rFonts w:ascii="仿宋" w:hAnsi="仿宋" w:eastAsia="仿宋" w:cs="仿宋"/>
                <w:color w:val="auto"/>
                <w:sz w:val="24"/>
              </w:rPr>
            </w:pPr>
            <w:r>
              <w:rPr>
                <w:rFonts w:hint="eastAsia" w:ascii="仿宋" w:hAnsi="仿宋" w:eastAsia="仿宋" w:cs="仿宋"/>
                <w:color w:val="auto"/>
                <w:sz w:val="24"/>
              </w:rPr>
              <w:t>（注：提供自2021年1月1日以来中国证监会网站证券期货市场失信记录查询平台及银行间市场交易商协会处罚信息截图，未按要求提供资料不得分。）</w:t>
            </w:r>
          </w:p>
        </w:tc>
        <w:tc>
          <w:tcPr>
            <w:tcW w:w="787" w:type="dxa"/>
            <w:tcBorders>
              <w:top w:val="single" w:color="auto" w:sz="4" w:space="0"/>
              <w:left w:val="single" w:color="auto" w:sz="4" w:space="0"/>
              <w:right w:val="single" w:color="auto" w:sz="4" w:space="0"/>
            </w:tcBorders>
            <w:noWrap/>
            <w:vAlign w:val="center"/>
          </w:tcPr>
          <w:p w14:paraId="36A3BEB8">
            <w:pPr>
              <w:jc w:val="center"/>
              <w:rPr>
                <w:rFonts w:ascii="仿宋" w:hAnsi="仿宋" w:eastAsia="仿宋" w:cs="仿宋"/>
                <w:sz w:val="24"/>
              </w:rPr>
            </w:pPr>
            <w:r>
              <w:rPr>
                <w:rFonts w:hint="eastAsia" w:ascii="仿宋" w:hAnsi="仿宋" w:eastAsia="仿宋" w:cs="仿宋"/>
                <w:sz w:val="24"/>
              </w:rPr>
              <w:t>5</w:t>
            </w:r>
          </w:p>
        </w:tc>
        <w:tc>
          <w:tcPr>
            <w:tcW w:w="972" w:type="dxa"/>
            <w:tcBorders>
              <w:top w:val="single" w:color="auto" w:sz="4" w:space="0"/>
              <w:left w:val="single" w:color="auto" w:sz="4" w:space="0"/>
              <w:right w:val="single" w:color="auto" w:sz="4" w:space="0"/>
            </w:tcBorders>
            <w:noWrap/>
            <w:vAlign w:val="center"/>
          </w:tcPr>
          <w:p w14:paraId="28C9A7A1">
            <w:pPr>
              <w:jc w:val="center"/>
              <w:rPr>
                <w:rFonts w:ascii="仿宋" w:hAnsi="仿宋" w:eastAsia="仿宋" w:cs="仿宋"/>
                <w:sz w:val="24"/>
              </w:rPr>
            </w:pPr>
            <w:r>
              <w:rPr>
                <w:rFonts w:hint="eastAsia" w:ascii="仿宋" w:hAnsi="仿宋" w:eastAsia="仿宋" w:cs="仿宋"/>
                <w:sz w:val="24"/>
              </w:rPr>
              <w:t>客观分</w:t>
            </w:r>
          </w:p>
        </w:tc>
        <w:tc>
          <w:tcPr>
            <w:tcW w:w="1379" w:type="dxa"/>
            <w:tcBorders>
              <w:left w:val="single" w:color="auto" w:sz="4" w:space="0"/>
              <w:right w:val="single" w:color="auto" w:sz="4" w:space="0"/>
            </w:tcBorders>
            <w:noWrap/>
            <w:vAlign w:val="center"/>
          </w:tcPr>
          <w:p w14:paraId="3855F8D8">
            <w:pPr>
              <w:rPr>
                <w:rFonts w:hint="default" w:ascii="仿宋" w:hAnsi="仿宋" w:eastAsia="仿宋" w:cs="仿宋"/>
                <w:sz w:val="24"/>
                <w:lang w:val="en-US" w:eastAsia="zh-CN"/>
              </w:rPr>
            </w:pPr>
            <w:r>
              <w:rPr>
                <w:rFonts w:hint="eastAsia" w:ascii="仿宋" w:hAnsi="仿宋" w:eastAsia="仿宋" w:cs="仿宋"/>
                <w:sz w:val="24"/>
                <w:lang w:val="en-US" w:eastAsia="zh-CN"/>
              </w:rPr>
              <w:t>执业处罚记录</w:t>
            </w:r>
          </w:p>
        </w:tc>
      </w:tr>
      <w:tr w14:paraId="6B07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jc w:val="center"/>
        </w:trPr>
        <w:tc>
          <w:tcPr>
            <w:tcW w:w="831" w:type="dxa"/>
            <w:tcBorders>
              <w:top w:val="single" w:color="auto" w:sz="4" w:space="0"/>
              <w:left w:val="single" w:color="auto" w:sz="4" w:space="0"/>
              <w:right w:val="single" w:color="auto" w:sz="4" w:space="0"/>
            </w:tcBorders>
            <w:shd w:val="clear" w:color="auto" w:fill="auto"/>
            <w:noWrap/>
            <w:vAlign w:val="center"/>
          </w:tcPr>
          <w:p w14:paraId="3DB55BDD">
            <w:pPr>
              <w:jc w:val="center"/>
              <w:rPr>
                <w:rFonts w:ascii="仿宋" w:hAnsi="仿宋" w:eastAsia="仿宋" w:cs="仿宋"/>
                <w:sz w:val="24"/>
              </w:rPr>
            </w:pPr>
            <w:r>
              <w:rPr>
                <w:rFonts w:hint="eastAsia" w:ascii="仿宋" w:hAnsi="仿宋" w:eastAsia="仿宋" w:cs="仿宋"/>
                <w:sz w:val="24"/>
              </w:rPr>
              <w:t>6</w:t>
            </w:r>
          </w:p>
        </w:tc>
        <w:tc>
          <w:tcPr>
            <w:tcW w:w="4924" w:type="dxa"/>
            <w:tcBorders>
              <w:top w:val="single" w:color="auto" w:sz="4" w:space="0"/>
              <w:left w:val="single" w:color="auto" w:sz="4" w:space="0"/>
              <w:right w:val="single" w:color="auto" w:sz="4" w:space="0"/>
            </w:tcBorders>
            <w:shd w:val="clear" w:color="auto" w:fill="auto"/>
            <w:noWrap/>
            <w:vAlign w:val="center"/>
          </w:tcPr>
          <w:p w14:paraId="7DFF2AA1">
            <w:pPr>
              <w:jc w:val="left"/>
              <w:rPr>
                <w:rFonts w:ascii="仿宋" w:hAnsi="仿宋" w:eastAsia="仿宋" w:cs="仿宋"/>
                <w:color w:val="auto"/>
                <w:sz w:val="24"/>
              </w:rPr>
            </w:pPr>
            <w:r>
              <w:rPr>
                <w:rFonts w:hint="eastAsia" w:ascii="仿宋" w:hAnsi="仿宋" w:eastAsia="仿宋" w:cs="仿宋"/>
                <w:color w:val="auto"/>
                <w:sz w:val="24"/>
              </w:rPr>
              <w:t>投标人（含分所）注册会计师人数在20人（含）以上得 1分，50人（含）以上得 3分，100人（含）以上得5分，其余不得分。（须提供中国注册会计师协会官网查询截图并加盖投标人公章）</w:t>
            </w:r>
          </w:p>
        </w:tc>
        <w:tc>
          <w:tcPr>
            <w:tcW w:w="787" w:type="dxa"/>
            <w:tcBorders>
              <w:top w:val="single" w:color="auto" w:sz="4" w:space="0"/>
              <w:left w:val="single" w:color="auto" w:sz="4" w:space="0"/>
              <w:right w:val="single" w:color="auto" w:sz="4" w:space="0"/>
            </w:tcBorders>
            <w:shd w:val="clear" w:color="auto" w:fill="auto"/>
            <w:noWrap/>
            <w:vAlign w:val="center"/>
          </w:tcPr>
          <w:p w14:paraId="3EF8AD1E">
            <w:pPr>
              <w:jc w:val="center"/>
              <w:rPr>
                <w:rFonts w:ascii="仿宋" w:hAnsi="仿宋" w:eastAsia="仿宋" w:cs="仿宋"/>
                <w:sz w:val="24"/>
              </w:rPr>
            </w:pPr>
            <w:r>
              <w:rPr>
                <w:rFonts w:hint="eastAsia" w:ascii="仿宋" w:hAnsi="仿宋" w:eastAsia="仿宋" w:cs="仿宋"/>
                <w:sz w:val="24"/>
              </w:rPr>
              <w:t>5</w:t>
            </w:r>
          </w:p>
        </w:tc>
        <w:tc>
          <w:tcPr>
            <w:tcW w:w="972" w:type="dxa"/>
            <w:tcBorders>
              <w:top w:val="single" w:color="auto" w:sz="4" w:space="0"/>
              <w:left w:val="single" w:color="auto" w:sz="4" w:space="0"/>
              <w:right w:val="single" w:color="auto" w:sz="4" w:space="0"/>
            </w:tcBorders>
            <w:shd w:val="clear" w:color="auto" w:fill="auto"/>
            <w:noWrap/>
            <w:vAlign w:val="center"/>
          </w:tcPr>
          <w:p w14:paraId="165054AE">
            <w:pPr>
              <w:jc w:val="center"/>
              <w:rPr>
                <w:rFonts w:ascii="仿宋" w:hAnsi="仿宋" w:eastAsia="仿宋" w:cs="仿宋"/>
                <w:sz w:val="24"/>
              </w:rPr>
            </w:pPr>
            <w:r>
              <w:rPr>
                <w:rFonts w:hint="eastAsia" w:ascii="仿宋" w:hAnsi="仿宋" w:eastAsia="仿宋" w:cs="仿宋"/>
                <w:sz w:val="24"/>
              </w:rPr>
              <w:t>客观分</w:t>
            </w:r>
          </w:p>
        </w:tc>
        <w:tc>
          <w:tcPr>
            <w:tcW w:w="1379" w:type="dxa"/>
            <w:vMerge w:val="restart"/>
            <w:tcBorders>
              <w:top w:val="single" w:color="auto" w:sz="4" w:space="0"/>
              <w:left w:val="single" w:color="auto" w:sz="4" w:space="0"/>
              <w:right w:val="single" w:color="auto" w:sz="4" w:space="0"/>
            </w:tcBorders>
            <w:noWrap/>
            <w:vAlign w:val="center"/>
          </w:tcPr>
          <w:p w14:paraId="1B0E2E5E">
            <w:pPr>
              <w:rPr>
                <w:rFonts w:ascii="仿宋" w:hAnsi="仿宋" w:eastAsia="仿宋" w:cs="仿宋"/>
                <w:sz w:val="24"/>
              </w:rPr>
            </w:pPr>
            <w:r>
              <w:rPr>
                <w:rFonts w:hint="eastAsia" w:ascii="仿宋" w:hAnsi="仿宋" w:eastAsia="仿宋" w:cs="仿宋"/>
                <w:sz w:val="24"/>
              </w:rPr>
              <w:t>项目团队组成人员配置</w:t>
            </w:r>
          </w:p>
        </w:tc>
      </w:tr>
      <w:tr w14:paraId="70050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31" w:type="dxa"/>
            <w:tcBorders>
              <w:top w:val="single" w:color="auto" w:sz="4" w:space="0"/>
              <w:left w:val="single" w:color="auto" w:sz="4" w:space="0"/>
              <w:right w:val="single" w:color="auto" w:sz="4" w:space="0"/>
            </w:tcBorders>
            <w:shd w:val="clear" w:color="auto" w:fill="auto"/>
            <w:noWrap/>
            <w:vAlign w:val="center"/>
          </w:tcPr>
          <w:p w14:paraId="2A9C99A4">
            <w:pPr>
              <w:jc w:val="center"/>
              <w:rPr>
                <w:rFonts w:ascii="仿宋" w:hAnsi="仿宋" w:eastAsia="仿宋" w:cs="仿宋"/>
                <w:sz w:val="24"/>
              </w:rPr>
            </w:pPr>
            <w:r>
              <w:rPr>
                <w:rFonts w:hint="eastAsia" w:ascii="仿宋" w:hAnsi="仿宋" w:eastAsia="仿宋" w:cs="仿宋"/>
                <w:sz w:val="24"/>
              </w:rPr>
              <w:t>7</w:t>
            </w:r>
          </w:p>
        </w:tc>
        <w:tc>
          <w:tcPr>
            <w:tcW w:w="4924" w:type="dxa"/>
            <w:tcBorders>
              <w:top w:val="single" w:color="auto" w:sz="4" w:space="0"/>
              <w:left w:val="single" w:color="auto" w:sz="4" w:space="0"/>
              <w:right w:val="single" w:color="auto" w:sz="4" w:space="0"/>
            </w:tcBorders>
            <w:shd w:val="clear" w:color="auto" w:fill="auto"/>
            <w:noWrap/>
            <w:vAlign w:val="center"/>
          </w:tcPr>
          <w:p w14:paraId="29E2F08C">
            <w:pPr>
              <w:jc w:val="left"/>
              <w:rPr>
                <w:rFonts w:ascii="仿宋" w:hAnsi="仿宋" w:eastAsia="仿宋" w:cs="仿宋"/>
                <w:color w:val="auto"/>
                <w:sz w:val="24"/>
              </w:rPr>
            </w:pPr>
            <w:r>
              <w:rPr>
                <w:rFonts w:hint="eastAsia" w:ascii="仿宋" w:hAnsi="仿宋" w:eastAsia="仿宋" w:cs="仿宋"/>
                <w:color w:val="auto"/>
                <w:sz w:val="24"/>
              </w:rPr>
              <w:t>项目负责人：</w:t>
            </w:r>
          </w:p>
          <w:p w14:paraId="76A43C47">
            <w:pPr>
              <w:jc w:val="left"/>
              <w:rPr>
                <w:rFonts w:ascii="仿宋" w:hAnsi="仿宋" w:eastAsia="仿宋" w:cs="仿宋"/>
                <w:color w:val="auto"/>
                <w:sz w:val="24"/>
              </w:rPr>
            </w:pPr>
            <w:r>
              <w:rPr>
                <w:rFonts w:hint="eastAsia" w:ascii="仿宋" w:hAnsi="仿宋" w:eastAsia="仿宋" w:cs="仿宋"/>
                <w:color w:val="auto"/>
                <w:sz w:val="24"/>
              </w:rPr>
              <w:t>具有注册会计师执业资格执业15年(含）以上得2分，执业10年（含）至14年（含）得1分，执业10年以下得0.5分。本项最高得2分。 （提供相关人员身份证，注册会计师执业资格证书，履历表，劳动合同和社保缴纳证明材料扫描件并加盖投标人公章）</w:t>
            </w:r>
          </w:p>
        </w:tc>
        <w:tc>
          <w:tcPr>
            <w:tcW w:w="787" w:type="dxa"/>
            <w:tcBorders>
              <w:top w:val="single" w:color="auto" w:sz="4" w:space="0"/>
              <w:left w:val="single" w:color="auto" w:sz="4" w:space="0"/>
              <w:right w:val="single" w:color="auto" w:sz="4" w:space="0"/>
            </w:tcBorders>
            <w:shd w:val="clear" w:color="auto" w:fill="auto"/>
            <w:noWrap/>
            <w:vAlign w:val="center"/>
          </w:tcPr>
          <w:p w14:paraId="1BAC706B">
            <w:pPr>
              <w:jc w:val="center"/>
              <w:rPr>
                <w:rFonts w:ascii="仿宋" w:hAnsi="仿宋" w:eastAsia="仿宋" w:cs="仿宋"/>
                <w:sz w:val="24"/>
              </w:rPr>
            </w:pPr>
            <w:r>
              <w:rPr>
                <w:rFonts w:hint="eastAsia" w:ascii="仿宋" w:hAnsi="仿宋" w:eastAsia="仿宋" w:cs="仿宋"/>
                <w:sz w:val="24"/>
              </w:rPr>
              <w:t>2</w:t>
            </w:r>
          </w:p>
        </w:tc>
        <w:tc>
          <w:tcPr>
            <w:tcW w:w="972" w:type="dxa"/>
            <w:tcBorders>
              <w:top w:val="single" w:color="auto" w:sz="4" w:space="0"/>
              <w:left w:val="single" w:color="auto" w:sz="4" w:space="0"/>
              <w:right w:val="single" w:color="auto" w:sz="4" w:space="0"/>
            </w:tcBorders>
            <w:shd w:val="clear" w:color="auto" w:fill="auto"/>
            <w:noWrap/>
            <w:vAlign w:val="center"/>
          </w:tcPr>
          <w:p w14:paraId="0440E21D">
            <w:pPr>
              <w:jc w:val="center"/>
              <w:rPr>
                <w:rFonts w:ascii="仿宋" w:hAnsi="仿宋" w:eastAsia="仿宋" w:cs="仿宋"/>
                <w:sz w:val="24"/>
              </w:rPr>
            </w:pPr>
            <w:r>
              <w:rPr>
                <w:rFonts w:hint="eastAsia" w:ascii="仿宋" w:hAnsi="仿宋" w:eastAsia="仿宋" w:cs="仿宋"/>
                <w:sz w:val="24"/>
              </w:rPr>
              <w:t>客观分</w:t>
            </w:r>
          </w:p>
        </w:tc>
        <w:tc>
          <w:tcPr>
            <w:tcW w:w="1379" w:type="dxa"/>
            <w:vMerge w:val="continue"/>
            <w:tcBorders>
              <w:left w:val="single" w:color="auto" w:sz="4" w:space="0"/>
              <w:right w:val="single" w:color="auto" w:sz="4" w:space="0"/>
            </w:tcBorders>
            <w:noWrap/>
            <w:vAlign w:val="center"/>
          </w:tcPr>
          <w:p w14:paraId="132FF2EF">
            <w:pPr>
              <w:rPr>
                <w:rFonts w:ascii="仿宋" w:hAnsi="仿宋" w:eastAsia="仿宋" w:cs="仿宋"/>
                <w:sz w:val="24"/>
              </w:rPr>
            </w:pPr>
          </w:p>
        </w:tc>
      </w:tr>
      <w:tr w14:paraId="71D2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31" w:type="dxa"/>
            <w:tcBorders>
              <w:top w:val="single" w:color="auto" w:sz="4" w:space="0"/>
              <w:left w:val="single" w:color="auto" w:sz="4" w:space="0"/>
              <w:right w:val="single" w:color="auto" w:sz="4" w:space="0"/>
            </w:tcBorders>
            <w:shd w:val="clear" w:color="auto" w:fill="auto"/>
            <w:noWrap/>
            <w:vAlign w:val="center"/>
          </w:tcPr>
          <w:p w14:paraId="04E9ADB6">
            <w:pPr>
              <w:jc w:val="center"/>
              <w:rPr>
                <w:rFonts w:ascii="仿宋" w:hAnsi="仿宋" w:eastAsia="仿宋" w:cs="仿宋"/>
                <w:sz w:val="24"/>
              </w:rPr>
            </w:pPr>
            <w:r>
              <w:rPr>
                <w:rFonts w:hint="eastAsia" w:ascii="仿宋" w:hAnsi="仿宋" w:eastAsia="仿宋" w:cs="仿宋"/>
                <w:sz w:val="24"/>
              </w:rPr>
              <w:t>8</w:t>
            </w:r>
          </w:p>
        </w:tc>
        <w:tc>
          <w:tcPr>
            <w:tcW w:w="4924" w:type="dxa"/>
            <w:tcBorders>
              <w:top w:val="single" w:color="auto" w:sz="4" w:space="0"/>
              <w:left w:val="single" w:color="auto" w:sz="4" w:space="0"/>
              <w:right w:val="single" w:color="auto" w:sz="4" w:space="0"/>
            </w:tcBorders>
            <w:shd w:val="clear" w:color="auto" w:fill="auto"/>
            <w:noWrap/>
            <w:vAlign w:val="center"/>
          </w:tcPr>
          <w:p w14:paraId="2B70A4FB">
            <w:pPr>
              <w:jc w:val="left"/>
              <w:rPr>
                <w:rFonts w:ascii="仿宋" w:hAnsi="仿宋" w:eastAsia="仿宋" w:cs="仿宋"/>
                <w:color w:val="auto"/>
                <w:sz w:val="24"/>
              </w:rPr>
            </w:pPr>
            <w:r>
              <w:rPr>
                <w:rFonts w:hint="eastAsia" w:ascii="仿宋" w:hAnsi="仿宋" w:eastAsia="仿宋" w:cs="仿宋"/>
                <w:color w:val="auto"/>
                <w:sz w:val="24"/>
              </w:rPr>
              <w:t>拟派本项目技术团队（除项目负责人外）人数在15人以下得1分，15人（含）-19人（含）得2分，20人（含）-24人（含）得3分，25人及以上得4分。其中：具有注册会计师执业资格的，每1个人加1分，最高加</w:t>
            </w:r>
            <w:r>
              <w:rPr>
                <w:rFonts w:hint="eastAsia" w:ascii="仿宋" w:hAnsi="仿宋" w:eastAsia="仿宋" w:cs="仿宋"/>
                <w:color w:val="auto"/>
                <w:sz w:val="24"/>
                <w:lang w:val="en-US" w:eastAsia="zh-CN"/>
              </w:rPr>
              <w:t>3</w:t>
            </w:r>
            <w:r>
              <w:rPr>
                <w:rFonts w:hint="eastAsia" w:ascii="仿宋" w:hAnsi="仿宋" w:eastAsia="仿宋" w:cs="仿宋"/>
                <w:color w:val="auto"/>
                <w:sz w:val="24"/>
              </w:rPr>
              <w:t>分；本项最高得7分。（须提供相关人员的注册会计师执业资格证书复印件和社保缴纳证明材料并加盖投标人公章）</w:t>
            </w:r>
          </w:p>
        </w:tc>
        <w:tc>
          <w:tcPr>
            <w:tcW w:w="787" w:type="dxa"/>
            <w:tcBorders>
              <w:top w:val="single" w:color="auto" w:sz="4" w:space="0"/>
              <w:left w:val="single" w:color="auto" w:sz="4" w:space="0"/>
              <w:right w:val="single" w:color="auto" w:sz="4" w:space="0"/>
            </w:tcBorders>
            <w:shd w:val="clear" w:color="auto" w:fill="auto"/>
            <w:noWrap/>
            <w:vAlign w:val="center"/>
          </w:tcPr>
          <w:p w14:paraId="0EE1F7F6">
            <w:pPr>
              <w:jc w:val="center"/>
              <w:rPr>
                <w:rFonts w:ascii="仿宋" w:hAnsi="仿宋" w:eastAsia="仿宋" w:cs="仿宋"/>
                <w:sz w:val="24"/>
              </w:rPr>
            </w:pPr>
            <w:r>
              <w:rPr>
                <w:rFonts w:hint="eastAsia" w:ascii="仿宋" w:hAnsi="仿宋" w:eastAsia="仿宋" w:cs="仿宋"/>
                <w:sz w:val="24"/>
              </w:rPr>
              <w:t>7</w:t>
            </w:r>
          </w:p>
        </w:tc>
        <w:tc>
          <w:tcPr>
            <w:tcW w:w="972" w:type="dxa"/>
            <w:tcBorders>
              <w:top w:val="single" w:color="auto" w:sz="4" w:space="0"/>
              <w:left w:val="single" w:color="auto" w:sz="4" w:space="0"/>
              <w:right w:val="single" w:color="auto" w:sz="4" w:space="0"/>
            </w:tcBorders>
            <w:shd w:val="clear" w:color="auto" w:fill="auto"/>
            <w:noWrap/>
            <w:vAlign w:val="center"/>
          </w:tcPr>
          <w:p w14:paraId="45883ACA">
            <w:pPr>
              <w:jc w:val="center"/>
              <w:rPr>
                <w:rFonts w:ascii="仿宋" w:hAnsi="仿宋" w:eastAsia="仿宋" w:cs="仿宋"/>
                <w:sz w:val="24"/>
              </w:rPr>
            </w:pPr>
            <w:r>
              <w:rPr>
                <w:rFonts w:hint="eastAsia" w:ascii="仿宋" w:hAnsi="仿宋" w:eastAsia="仿宋" w:cs="仿宋"/>
                <w:sz w:val="24"/>
              </w:rPr>
              <w:t>客观分</w:t>
            </w:r>
          </w:p>
        </w:tc>
        <w:tc>
          <w:tcPr>
            <w:tcW w:w="1379" w:type="dxa"/>
            <w:vMerge w:val="continue"/>
            <w:tcBorders>
              <w:left w:val="single" w:color="auto" w:sz="4" w:space="0"/>
              <w:right w:val="single" w:color="auto" w:sz="4" w:space="0"/>
            </w:tcBorders>
            <w:noWrap/>
            <w:vAlign w:val="center"/>
          </w:tcPr>
          <w:p w14:paraId="4263F68C">
            <w:pPr>
              <w:rPr>
                <w:rFonts w:ascii="仿宋" w:hAnsi="仿宋" w:eastAsia="仿宋" w:cs="仿宋"/>
                <w:sz w:val="24"/>
              </w:rPr>
            </w:pPr>
          </w:p>
        </w:tc>
      </w:tr>
      <w:tr w14:paraId="75A9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7" w:hRule="atLeast"/>
          <w:jc w:val="center"/>
        </w:trPr>
        <w:tc>
          <w:tcPr>
            <w:tcW w:w="831" w:type="dxa"/>
            <w:tcBorders>
              <w:left w:val="single" w:color="auto" w:sz="4" w:space="0"/>
              <w:right w:val="single" w:color="auto" w:sz="4" w:space="0"/>
            </w:tcBorders>
            <w:noWrap/>
            <w:vAlign w:val="center"/>
          </w:tcPr>
          <w:p w14:paraId="4AA5A0E2">
            <w:pPr>
              <w:jc w:val="center"/>
              <w:rPr>
                <w:rFonts w:ascii="仿宋" w:hAnsi="仿宋" w:eastAsia="仿宋" w:cs="仿宋"/>
                <w:sz w:val="24"/>
              </w:rPr>
            </w:pPr>
            <w:r>
              <w:rPr>
                <w:rFonts w:hint="eastAsia" w:ascii="仿宋" w:hAnsi="仿宋" w:eastAsia="仿宋" w:cs="仿宋"/>
                <w:sz w:val="24"/>
              </w:rPr>
              <w:t>9</w:t>
            </w:r>
          </w:p>
        </w:tc>
        <w:tc>
          <w:tcPr>
            <w:tcW w:w="4924" w:type="dxa"/>
            <w:tcBorders>
              <w:top w:val="single" w:color="auto" w:sz="4" w:space="0"/>
              <w:left w:val="single" w:color="auto" w:sz="4" w:space="0"/>
              <w:right w:val="single" w:color="auto" w:sz="4" w:space="0"/>
            </w:tcBorders>
            <w:noWrap/>
            <w:vAlign w:val="center"/>
          </w:tcPr>
          <w:p w14:paraId="043FAE63">
            <w:pPr>
              <w:rPr>
                <w:rFonts w:ascii="仿宋" w:hAnsi="仿宋" w:eastAsia="仿宋" w:cs="仿宋"/>
                <w:color w:val="auto"/>
                <w:sz w:val="24"/>
                <w:highlight w:val="none"/>
              </w:rPr>
            </w:pPr>
            <w:r>
              <w:rPr>
                <w:rFonts w:hint="eastAsia" w:ascii="仿宋" w:hAnsi="仿宋" w:eastAsia="仿宋" w:cs="仿宋"/>
                <w:color w:val="auto"/>
                <w:sz w:val="24"/>
                <w:highlight w:val="none"/>
              </w:rPr>
              <w:t>根据投标人提供的专项服务方案是否合理并具有可操作性。审计方案是否符合有关法律法规和执业准则要求，是否能准确结合采购人的实际情况，是否全面可行，进行综合比较打分。完全满足采购需求的得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分，存在缺陷或不合理的每项扣0.5分，扣完为止。</w:t>
            </w:r>
          </w:p>
        </w:tc>
        <w:tc>
          <w:tcPr>
            <w:tcW w:w="787" w:type="dxa"/>
            <w:tcBorders>
              <w:top w:val="single" w:color="auto" w:sz="4" w:space="0"/>
              <w:left w:val="single" w:color="auto" w:sz="4" w:space="0"/>
              <w:right w:val="single" w:color="auto" w:sz="4" w:space="0"/>
            </w:tcBorders>
            <w:noWrap/>
            <w:vAlign w:val="center"/>
          </w:tcPr>
          <w:p w14:paraId="2D4EF1C9">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972" w:type="dxa"/>
            <w:tcBorders>
              <w:top w:val="single" w:color="auto" w:sz="4" w:space="0"/>
              <w:left w:val="single" w:color="auto" w:sz="4" w:space="0"/>
              <w:right w:val="single" w:color="auto" w:sz="4" w:space="0"/>
            </w:tcBorders>
            <w:noWrap/>
            <w:vAlign w:val="center"/>
          </w:tcPr>
          <w:p w14:paraId="755FF90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379" w:type="dxa"/>
            <w:tcBorders>
              <w:top w:val="single" w:color="auto" w:sz="4" w:space="0"/>
              <w:left w:val="single" w:color="auto" w:sz="4" w:space="0"/>
              <w:right w:val="single" w:color="auto" w:sz="4" w:space="0"/>
            </w:tcBorders>
            <w:noWrap/>
            <w:vAlign w:val="center"/>
          </w:tcPr>
          <w:p w14:paraId="72C580D6">
            <w:pPr>
              <w:rPr>
                <w:rFonts w:ascii="仿宋" w:hAnsi="仿宋" w:eastAsia="仿宋" w:cs="仿宋"/>
                <w:sz w:val="24"/>
              </w:rPr>
            </w:pPr>
            <w:r>
              <w:rPr>
                <w:rFonts w:hint="eastAsia" w:ascii="仿宋" w:hAnsi="仿宋" w:eastAsia="仿宋" w:cs="仿宋"/>
                <w:sz w:val="24"/>
              </w:rPr>
              <w:t>审计工作方案</w:t>
            </w:r>
          </w:p>
        </w:tc>
      </w:tr>
      <w:tr w14:paraId="6CF4A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831" w:type="dxa"/>
            <w:tcBorders>
              <w:left w:val="single" w:color="auto" w:sz="4" w:space="0"/>
              <w:right w:val="single" w:color="auto" w:sz="4" w:space="0"/>
            </w:tcBorders>
            <w:shd w:val="clear" w:color="auto" w:fill="auto"/>
            <w:noWrap/>
            <w:vAlign w:val="center"/>
          </w:tcPr>
          <w:p w14:paraId="21AF816C">
            <w:pPr>
              <w:jc w:val="center"/>
              <w:rPr>
                <w:rFonts w:ascii="仿宋" w:hAnsi="仿宋" w:eastAsia="仿宋" w:cs="仿宋"/>
                <w:sz w:val="24"/>
              </w:rPr>
            </w:pPr>
            <w:r>
              <w:rPr>
                <w:rFonts w:hint="eastAsia" w:ascii="仿宋" w:hAnsi="仿宋" w:eastAsia="仿宋" w:cs="仿宋"/>
                <w:sz w:val="24"/>
              </w:rPr>
              <w:t>10</w:t>
            </w:r>
          </w:p>
        </w:tc>
        <w:tc>
          <w:tcPr>
            <w:tcW w:w="4924" w:type="dxa"/>
            <w:tcBorders>
              <w:top w:val="single" w:color="auto" w:sz="4" w:space="0"/>
              <w:left w:val="single" w:color="auto" w:sz="4" w:space="0"/>
              <w:right w:val="single" w:color="auto" w:sz="4" w:space="0"/>
            </w:tcBorders>
            <w:shd w:val="clear" w:color="auto" w:fill="auto"/>
            <w:noWrap/>
            <w:vAlign w:val="center"/>
          </w:tcPr>
          <w:p w14:paraId="56DCA180">
            <w:pPr>
              <w:rPr>
                <w:rFonts w:ascii="仿宋" w:hAnsi="仿宋" w:eastAsia="仿宋" w:cs="仿宋"/>
                <w:color w:val="auto"/>
                <w:sz w:val="24"/>
              </w:rPr>
            </w:pPr>
            <w:r>
              <w:rPr>
                <w:rFonts w:hint="eastAsia" w:ascii="仿宋" w:hAnsi="仿宋" w:eastAsia="仿宋" w:cs="仿宋"/>
                <w:color w:val="auto"/>
                <w:sz w:val="24"/>
              </w:rPr>
              <w:t>根据投标人提供的事务所质量控制复核程序是否健全，至少包含质量管理制度及实施情况；独立、专业、人员足够的复核团队；复核频率和覆盖范围；检查方法和工具足够及时高效；复核记录以及发现问题后的处理机制。是否满足采购需求，进行综合比较打分，完全满足采购需求的得5分，存在缺陷或不合理的每项扣1分，扣完为止。</w:t>
            </w:r>
          </w:p>
        </w:tc>
        <w:tc>
          <w:tcPr>
            <w:tcW w:w="787" w:type="dxa"/>
            <w:tcBorders>
              <w:top w:val="single" w:color="auto" w:sz="4" w:space="0"/>
              <w:left w:val="single" w:color="auto" w:sz="4" w:space="0"/>
              <w:right w:val="single" w:color="auto" w:sz="4" w:space="0"/>
            </w:tcBorders>
            <w:shd w:val="clear" w:color="auto" w:fill="auto"/>
            <w:noWrap/>
            <w:vAlign w:val="center"/>
          </w:tcPr>
          <w:p w14:paraId="44A73501">
            <w:pPr>
              <w:jc w:val="center"/>
              <w:rPr>
                <w:rFonts w:ascii="仿宋" w:hAnsi="仿宋" w:eastAsia="仿宋" w:cs="仿宋"/>
                <w:sz w:val="24"/>
              </w:rPr>
            </w:pPr>
            <w:r>
              <w:rPr>
                <w:rFonts w:hint="eastAsia" w:ascii="仿宋" w:hAnsi="仿宋" w:eastAsia="仿宋" w:cs="仿宋"/>
                <w:sz w:val="24"/>
              </w:rPr>
              <w:t>5</w:t>
            </w:r>
          </w:p>
        </w:tc>
        <w:tc>
          <w:tcPr>
            <w:tcW w:w="972" w:type="dxa"/>
            <w:tcBorders>
              <w:top w:val="single" w:color="auto" w:sz="4" w:space="0"/>
              <w:left w:val="single" w:color="auto" w:sz="4" w:space="0"/>
              <w:right w:val="single" w:color="auto" w:sz="4" w:space="0"/>
            </w:tcBorders>
            <w:shd w:val="clear" w:color="auto" w:fill="auto"/>
            <w:noWrap/>
            <w:vAlign w:val="center"/>
          </w:tcPr>
          <w:p w14:paraId="667D14B5">
            <w:pPr>
              <w:jc w:val="center"/>
              <w:rPr>
                <w:rFonts w:ascii="仿宋" w:hAnsi="仿宋" w:eastAsia="仿宋" w:cs="仿宋"/>
                <w:sz w:val="24"/>
              </w:rPr>
            </w:pPr>
            <w:r>
              <w:rPr>
                <w:rFonts w:hint="eastAsia" w:ascii="仿宋" w:hAnsi="仿宋" w:eastAsia="仿宋" w:cs="仿宋"/>
                <w:sz w:val="24"/>
              </w:rPr>
              <w:t>主观分</w:t>
            </w:r>
          </w:p>
        </w:tc>
        <w:tc>
          <w:tcPr>
            <w:tcW w:w="1379" w:type="dxa"/>
            <w:vMerge w:val="restart"/>
            <w:tcBorders>
              <w:left w:val="single" w:color="auto" w:sz="4" w:space="0"/>
              <w:right w:val="single" w:color="auto" w:sz="4" w:space="0"/>
            </w:tcBorders>
            <w:shd w:val="clear" w:color="auto" w:fill="auto"/>
            <w:noWrap/>
            <w:vAlign w:val="center"/>
          </w:tcPr>
          <w:p w14:paraId="6CBE4AE4">
            <w:pPr>
              <w:rPr>
                <w:rFonts w:ascii="仿宋" w:hAnsi="仿宋" w:eastAsia="仿宋" w:cs="仿宋"/>
                <w:sz w:val="24"/>
              </w:rPr>
            </w:pPr>
            <w:r>
              <w:rPr>
                <w:rFonts w:hint="eastAsia" w:ascii="仿宋" w:hAnsi="仿宋" w:eastAsia="仿宋" w:cs="仿宋"/>
                <w:sz w:val="24"/>
              </w:rPr>
              <w:t>质量控制</w:t>
            </w:r>
          </w:p>
        </w:tc>
      </w:tr>
      <w:tr w14:paraId="0D43D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831" w:type="dxa"/>
            <w:tcBorders>
              <w:left w:val="single" w:color="auto" w:sz="4" w:space="0"/>
              <w:right w:val="single" w:color="auto" w:sz="4" w:space="0"/>
            </w:tcBorders>
            <w:shd w:val="clear" w:color="auto" w:fill="auto"/>
            <w:noWrap/>
            <w:vAlign w:val="center"/>
          </w:tcPr>
          <w:p w14:paraId="3DF30DC9">
            <w:pPr>
              <w:jc w:val="center"/>
              <w:rPr>
                <w:rFonts w:ascii="仿宋" w:hAnsi="仿宋" w:eastAsia="仿宋" w:cs="仿宋"/>
                <w:sz w:val="24"/>
              </w:rPr>
            </w:pPr>
            <w:r>
              <w:rPr>
                <w:rFonts w:hint="eastAsia" w:ascii="仿宋" w:hAnsi="仿宋" w:eastAsia="仿宋" w:cs="仿宋"/>
                <w:sz w:val="24"/>
              </w:rPr>
              <w:t>11</w:t>
            </w:r>
          </w:p>
        </w:tc>
        <w:tc>
          <w:tcPr>
            <w:tcW w:w="4924" w:type="dxa"/>
            <w:tcBorders>
              <w:top w:val="single" w:color="auto" w:sz="4" w:space="0"/>
              <w:left w:val="single" w:color="auto" w:sz="4" w:space="0"/>
              <w:right w:val="single" w:color="auto" w:sz="4" w:space="0"/>
            </w:tcBorders>
            <w:shd w:val="clear" w:color="auto" w:fill="auto"/>
            <w:noWrap/>
            <w:vAlign w:val="center"/>
          </w:tcPr>
          <w:p w14:paraId="085B53DD">
            <w:pPr>
              <w:rPr>
                <w:rFonts w:ascii="仿宋" w:hAnsi="仿宋" w:eastAsia="仿宋" w:cs="仿宋"/>
                <w:color w:val="auto"/>
                <w:sz w:val="24"/>
                <w:highlight w:val="none"/>
              </w:rPr>
            </w:pPr>
            <w:r>
              <w:rPr>
                <w:rFonts w:hint="eastAsia" w:ascii="仿宋" w:hAnsi="仿宋" w:eastAsia="仿宋" w:cs="仿宋"/>
                <w:color w:val="auto"/>
                <w:sz w:val="24"/>
                <w:highlight w:val="none"/>
              </w:rPr>
              <w:t>质量缺陷识别机制：根据投标人对报告质量审核主要关注点的描述，进行打分，至少包括内审、外审及客户反馈等渠道；缺陷识别工具的高效性；缺陷识别频率和覆盖范围；缺陷整改流程；整改后的评估，包括记录和对员工的定期培训等。本项最高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p w14:paraId="12FFD148">
            <w:pPr>
              <w:rPr>
                <w:rFonts w:hint="eastAsia" w:ascii="仿宋" w:hAnsi="仿宋" w:eastAsia="仿宋" w:cs="仿宋"/>
                <w:color w:val="auto"/>
                <w:sz w:val="24"/>
                <w:highlight w:val="none"/>
              </w:rPr>
            </w:pPr>
            <w:r>
              <w:rPr>
                <w:rFonts w:hint="eastAsia" w:ascii="仿宋" w:hAnsi="仿宋" w:eastAsia="仿宋" w:cs="仿宋"/>
                <w:color w:val="auto"/>
                <w:sz w:val="24"/>
                <w:highlight w:val="none"/>
              </w:rPr>
              <w:t>①全面、详实、可操作的得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p w14:paraId="456FCD00">
            <w:pP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②</w:t>
            </w:r>
            <w:r>
              <w:rPr>
                <w:rFonts w:hint="eastAsia" w:ascii="仿宋" w:hAnsi="仿宋" w:eastAsia="仿宋" w:cs="仿宋"/>
                <w:color w:val="auto"/>
                <w:sz w:val="24"/>
                <w:highlight w:val="none"/>
                <w:lang w:val="en-US" w:eastAsia="zh-CN"/>
              </w:rPr>
              <w:t>描述情况</w:t>
            </w:r>
            <w:r>
              <w:rPr>
                <w:rFonts w:hint="eastAsia" w:ascii="仿宋" w:hAnsi="仿宋" w:eastAsia="仿宋" w:cs="仿宋"/>
                <w:color w:val="auto"/>
                <w:sz w:val="24"/>
                <w:highlight w:val="none"/>
              </w:rPr>
              <w:t>比较</w:t>
            </w:r>
            <w:r>
              <w:rPr>
                <w:rFonts w:hint="eastAsia" w:ascii="仿宋" w:hAnsi="仿宋" w:eastAsia="仿宋" w:cs="仿宋"/>
                <w:color w:val="auto"/>
                <w:sz w:val="24"/>
                <w:highlight w:val="none"/>
                <w:lang w:val="en-US" w:eastAsia="zh-CN"/>
              </w:rPr>
              <w:t>符合项目需求的得4分；</w:t>
            </w:r>
          </w:p>
          <w:p w14:paraId="0B7B191E">
            <w:pPr>
              <w:rPr>
                <w:rFonts w:ascii="仿宋" w:hAnsi="仿宋" w:eastAsia="仿宋" w:cs="仿宋"/>
                <w:color w:val="auto"/>
                <w:sz w:val="24"/>
                <w:highlight w:val="none"/>
              </w:rPr>
            </w:pPr>
            <w:r>
              <w:rPr>
                <w:rFonts w:hint="eastAsia" w:ascii="仿宋" w:hAnsi="仿宋" w:eastAsia="仿宋" w:cs="仿宋"/>
                <w:color w:val="auto"/>
                <w:sz w:val="24"/>
                <w:highlight w:val="none"/>
              </w:rPr>
              <w:t>③描述情况</w:t>
            </w:r>
            <w:r>
              <w:rPr>
                <w:rFonts w:hint="eastAsia" w:ascii="仿宋" w:hAnsi="仿宋" w:eastAsia="仿宋" w:cs="仿宋"/>
                <w:color w:val="auto"/>
                <w:sz w:val="24"/>
                <w:highlight w:val="none"/>
                <w:lang w:val="en-US" w:eastAsia="zh-CN"/>
              </w:rPr>
              <w:t>基本</w:t>
            </w:r>
            <w:r>
              <w:rPr>
                <w:rFonts w:hint="eastAsia" w:ascii="仿宋" w:hAnsi="仿宋" w:eastAsia="仿宋" w:cs="仿宋"/>
                <w:color w:val="auto"/>
                <w:sz w:val="24"/>
                <w:highlight w:val="none"/>
              </w:rPr>
              <w:t>清楚的，得3分；</w:t>
            </w:r>
          </w:p>
          <w:p w14:paraId="50FBD047">
            <w:pPr>
              <w:rPr>
                <w:rFonts w:ascii="仿宋" w:hAnsi="仿宋" w:eastAsia="仿宋" w:cs="仿宋"/>
                <w:color w:val="auto"/>
                <w:sz w:val="24"/>
                <w:highlight w:val="none"/>
              </w:rPr>
            </w:pPr>
            <w:r>
              <w:rPr>
                <w:rFonts w:hint="eastAsia" w:ascii="仿宋" w:hAnsi="仿宋" w:eastAsia="仿宋" w:cs="仿宋"/>
                <w:color w:val="auto"/>
                <w:kern w:val="2"/>
                <w:highlight w:val="none"/>
              </w:rPr>
              <w:t>④</w:t>
            </w:r>
            <w:r>
              <w:rPr>
                <w:rFonts w:hint="eastAsia" w:ascii="仿宋" w:hAnsi="仿宋" w:eastAsia="仿宋" w:cs="仿宋"/>
                <w:color w:val="auto"/>
                <w:sz w:val="24"/>
                <w:highlight w:val="none"/>
              </w:rPr>
              <w:t>描述情况一般的得2分；</w:t>
            </w:r>
          </w:p>
          <w:p w14:paraId="52B76088">
            <w:pPr>
              <w:pStyle w:val="1043"/>
              <w:rPr>
                <w:rFonts w:ascii="仿宋" w:hAnsi="仿宋" w:eastAsia="仿宋" w:cs="仿宋"/>
                <w:color w:val="auto"/>
                <w:kern w:val="2"/>
                <w:highlight w:val="none"/>
              </w:rPr>
            </w:pPr>
            <w:r>
              <w:rPr>
                <w:rFonts w:hint="eastAsia" w:ascii="仿宋" w:hAnsi="仿宋" w:eastAsia="仿宋" w:cs="仿宋"/>
                <w:color w:val="auto"/>
                <w:sz w:val="24"/>
                <w:highlight w:val="none"/>
              </w:rPr>
              <w:t>⑤</w:t>
            </w:r>
            <w:r>
              <w:rPr>
                <w:rFonts w:hint="eastAsia" w:ascii="仿宋" w:hAnsi="仿宋" w:eastAsia="仿宋" w:cs="仿宋"/>
                <w:color w:val="auto"/>
                <w:kern w:val="2"/>
                <w:highlight w:val="none"/>
              </w:rPr>
              <w:t>内容有欠缺得1分；</w:t>
            </w:r>
          </w:p>
          <w:p w14:paraId="34311237">
            <w:pP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⑥</w:t>
            </w:r>
            <w:r>
              <w:rPr>
                <w:rFonts w:hint="eastAsia" w:ascii="仿宋" w:hAnsi="仿宋" w:eastAsia="仿宋" w:cs="仿宋"/>
                <w:color w:val="auto"/>
                <w:sz w:val="24"/>
                <w:highlight w:val="none"/>
              </w:rPr>
              <w:t>未提供此项或完全不符合不得分。</w:t>
            </w:r>
          </w:p>
        </w:tc>
        <w:tc>
          <w:tcPr>
            <w:tcW w:w="787" w:type="dxa"/>
            <w:tcBorders>
              <w:top w:val="single" w:color="auto" w:sz="4" w:space="0"/>
              <w:left w:val="single" w:color="auto" w:sz="4" w:space="0"/>
              <w:right w:val="single" w:color="auto" w:sz="4" w:space="0"/>
            </w:tcBorders>
            <w:shd w:val="clear" w:color="auto" w:fill="auto"/>
            <w:noWrap/>
            <w:vAlign w:val="center"/>
          </w:tcPr>
          <w:p w14:paraId="1AA961A2">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972" w:type="dxa"/>
            <w:tcBorders>
              <w:top w:val="single" w:color="auto" w:sz="4" w:space="0"/>
              <w:left w:val="single" w:color="auto" w:sz="4" w:space="0"/>
              <w:right w:val="single" w:color="auto" w:sz="4" w:space="0"/>
            </w:tcBorders>
            <w:shd w:val="clear" w:color="auto" w:fill="auto"/>
            <w:noWrap/>
            <w:vAlign w:val="center"/>
          </w:tcPr>
          <w:p w14:paraId="28896070">
            <w:pPr>
              <w:jc w:val="center"/>
              <w:rPr>
                <w:rFonts w:ascii="仿宋" w:hAnsi="仿宋" w:eastAsia="仿宋" w:cs="仿宋"/>
                <w:sz w:val="24"/>
              </w:rPr>
            </w:pPr>
            <w:r>
              <w:rPr>
                <w:rFonts w:hint="eastAsia" w:ascii="仿宋" w:hAnsi="仿宋" w:eastAsia="仿宋" w:cs="仿宋"/>
                <w:sz w:val="24"/>
              </w:rPr>
              <w:t>主观分</w:t>
            </w:r>
          </w:p>
        </w:tc>
        <w:tc>
          <w:tcPr>
            <w:tcW w:w="1379" w:type="dxa"/>
            <w:vMerge w:val="continue"/>
            <w:tcBorders>
              <w:left w:val="single" w:color="auto" w:sz="4" w:space="0"/>
              <w:right w:val="single" w:color="auto" w:sz="4" w:space="0"/>
            </w:tcBorders>
            <w:shd w:val="clear" w:color="auto" w:fill="auto"/>
            <w:noWrap/>
            <w:vAlign w:val="center"/>
          </w:tcPr>
          <w:p w14:paraId="1894D789">
            <w:pPr>
              <w:jc w:val="center"/>
              <w:rPr>
                <w:rFonts w:ascii="仿宋" w:hAnsi="仿宋" w:eastAsia="仿宋" w:cs="仿宋"/>
                <w:sz w:val="24"/>
              </w:rPr>
            </w:pPr>
          </w:p>
        </w:tc>
      </w:tr>
      <w:tr w14:paraId="1EB2F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831" w:type="dxa"/>
            <w:tcBorders>
              <w:left w:val="single" w:color="auto" w:sz="4" w:space="0"/>
              <w:right w:val="single" w:color="auto" w:sz="4" w:space="0"/>
            </w:tcBorders>
            <w:noWrap/>
            <w:vAlign w:val="center"/>
          </w:tcPr>
          <w:p w14:paraId="680AD2EA">
            <w:pPr>
              <w:jc w:val="center"/>
              <w:rPr>
                <w:rFonts w:ascii="仿宋" w:hAnsi="仿宋" w:eastAsia="仿宋" w:cs="仿宋"/>
                <w:sz w:val="24"/>
              </w:rPr>
            </w:pPr>
            <w:r>
              <w:rPr>
                <w:rFonts w:hint="eastAsia" w:ascii="仿宋" w:hAnsi="仿宋" w:eastAsia="仿宋" w:cs="仿宋"/>
                <w:sz w:val="24"/>
              </w:rPr>
              <w:t>12</w:t>
            </w:r>
          </w:p>
        </w:tc>
        <w:tc>
          <w:tcPr>
            <w:tcW w:w="4924" w:type="dxa"/>
            <w:tcBorders>
              <w:top w:val="single" w:color="auto" w:sz="4" w:space="0"/>
              <w:left w:val="single" w:color="auto" w:sz="4" w:space="0"/>
              <w:right w:val="single" w:color="auto" w:sz="4" w:space="0"/>
            </w:tcBorders>
            <w:noWrap/>
            <w:vAlign w:val="center"/>
          </w:tcPr>
          <w:p w14:paraId="045D283B">
            <w:pPr>
              <w:jc w:val="left"/>
              <w:rPr>
                <w:rFonts w:ascii="仿宋" w:hAnsi="仿宋" w:eastAsia="仿宋" w:cs="仿宋"/>
                <w:color w:val="auto"/>
                <w:sz w:val="24"/>
              </w:rPr>
            </w:pPr>
            <w:r>
              <w:rPr>
                <w:rFonts w:hint="eastAsia" w:ascii="仿宋" w:hAnsi="仿宋" w:eastAsia="仿宋" w:cs="仿宋"/>
                <w:color w:val="auto"/>
                <w:sz w:val="24"/>
              </w:rPr>
              <w:t>技术力量保障（评级、发债审计经验）：根据投标人（或其总所）对本项目派出的项目负责人2021年以来的评级、发债审计经验进行评议：（3分）</w:t>
            </w:r>
          </w:p>
          <w:p w14:paraId="47DB978F">
            <w:pPr>
              <w:jc w:val="left"/>
              <w:rPr>
                <w:rFonts w:ascii="仿宋" w:hAnsi="仿宋" w:eastAsia="仿宋" w:cs="仿宋"/>
                <w:color w:val="auto"/>
                <w:sz w:val="24"/>
              </w:rPr>
            </w:pPr>
            <w:r>
              <w:rPr>
                <w:rFonts w:hint="eastAsia" w:ascii="仿宋" w:hAnsi="仿宋" w:eastAsia="仿宋" w:cs="仿宋"/>
                <w:color w:val="auto"/>
                <w:sz w:val="24"/>
              </w:rPr>
              <w:t>提供1个业绩证明材料，得1分；</w:t>
            </w:r>
          </w:p>
          <w:p w14:paraId="053B71C6">
            <w:pPr>
              <w:jc w:val="left"/>
              <w:rPr>
                <w:rFonts w:ascii="仿宋" w:hAnsi="仿宋" w:eastAsia="仿宋" w:cs="仿宋"/>
                <w:color w:val="auto"/>
                <w:sz w:val="24"/>
              </w:rPr>
            </w:pPr>
            <w:r>
              <w:rPr>
                <w:rFonts w:hint="eastAsia" w:ascii="仿宋" w:hAnsi="仿宋" w:eastAsia="仿宋" w:cs="仿宋"/>
                <w:color w:val="auto"/>
                <w:sz w:val="24"/>
              </w:rPr>
              <w:t>提供2个业绩证明材料，得2分；</w:t>
            </w:r>
          </w:p>
          <w:p w14:paraId="2026A3B6">
            <w:pPr>
              <w:jc w:val="left"/>
              <w:rPr>
                <w:rFonts w:ascii="仿宋" w:hAnsi="仿宋" w:eastAsia="仿宋" w:cs="仿宋"/>
                <w:color w:val="auto"/>
                <w:sz w:val="24"/>
              </w:rPr>
            </w:pPr>
            <w:r>
              <w:rPr>
                <w:rFonts w:hint="eastAsia" w:ascii="仿宋" w:hAnsi="仿宋" w:eastAsia="仿宋" w:cs="仿宋"/>
                <w:color w:val="auto"/>
                <w:sz w:val="24"/>
              </w:rPr>
              <w:t>提供3个及以上业绩证明材料，得3分；</w:t>
            </w:r>
          </w:p>
          <w:p w14:paraId="0447DC87">
            <w:pPr>
              <w:jc w:val="left"/>
              <w:rPr>
                <w:rFonts w:ascii="仿宋" w:hAnsi="仿宋" w:eastAsia="仿宋" w:cs="仿宋"/>
                <w:color w:val="auto"/>
                <w:sz w:val="24"/>
              </w:rPr>
            </w:pPr>
            <w:r>
              <w:rPr>
                <w:rFonts w:hint="eastAsia" w:ascii="仿宋" w:hAnsi="仿宋" w:eastAsia="仿宋" w:cs="仿宋"/>
                <w:color w:val="auto"/>
                <w:sz w:val="24"/>
              </w:rPr>
              <w:t>未提供业绩证明材料不得分。</w:t>
            </w:r>
          </w:p>
          <w:p w14:paraId="546E2886">
            <w:pPr>
              <w:rPr>
                <w:rFonts w:ascii="仿宋" w:hAnsi="仿宋" w:eastAsia="仿宋" w:cs="仿宋"/>
                <w:sz w:val="24"/>
              </w:rPr>
            </w:pPr>
            <w:r>
              <w:rPr>
                <w:rFonts w:hint="eastAsia" w:ascii="仿宋" w:hAnsi="仿宋" w:eastAsia="仿宋" w:cs="仿宋"/>
                <w:color w:val="auto"/>
                <w:sz w:val="24"/>
              </w:rPr>
              <w:t>备注：须提供投标人（或其总所）拟投入项目负责人企业评级、发债审计经验的权威证明，如审计业务约定书（业务约定书中含有评级、发债服务内容的相关条款）及对应的审计报告正文等，并加盖投标人公章。</w:t>
            </w:r>
          </w:p>
        </w:tc>
        <w:tc>
          <w:tcPr>
            <w:tcW w:w="787" w:type="dxa"/>
            <w:tcBorders>
              <w:top w:val="single" w:color="auto" w:sz="4" w:space="0"/>
              <w:left w:val="single" w:color="auto" w:sz="4" w:space="0"/>
              <w:right w:val="single" w:color="auto" w:sz="4" w:space="0"/>
            </w:tcBorders>
            <w:noWrap/>
            <w:vAlign w:val="center"/>
          </w:tcPr>
          <w:p w14:paraId="28A6ABDA">
            <w:pPr>
              <w:jc w:val="center"/>
              <w:rPr>
                <w:rFonts w:ascii="仿宋" w:hAnsi="仿宋" w:eastAsia="仿宋" w:cs="仿宋"/>
                <w:sz w:val="24"/>
              </w:rPr>
            </w:pPr>
            <w:r>
              <w:rPr>
                <w:rFonts w:hint="eastAsia" w:ascii="仿宋" w:hAnsi="仿宋" w:eastAsia="仿宋" w:cs="仿宋"/>
                <w:sz w:val="24"/>
              </w:rPr>
              <w:t>3</w:t>
            </w:r>
          </w:p>
        </w:tc>
        <w:tc>
          <w:tcPr>
            <w:tcW w:w="972" w:type="dxa"/>
            <w:tcBorders>
              <w:top w:val="single" w:color="auto" w:sz="4" w:space="0"/>
              <w:left w:val="single" w:color="auto" w:sz="4" w:space="0"/>
              <w:right w:val="single" w:color="auto" w:sz="4" w:space="0"/>
            </w:tcBorders>
            <w:noWrap/>
            <w:vAlign w:val="center"/>
          </w:tcPr>
          <w:p w14:paraId="37E138CB">
            <w:pPr>
              <w:jc w:val="center"/>
              <w:rPr>
                <w:rFonts w:ascii="仿宋" w:hAnsi="仿宋" w:eastAsia="仿宋" w:cs="仿宋"/>
                <w:sz w:val="24"/>
              </w:rPr>
            </w:pPr>
            <w:r>
              <w:rPr>
                <w:rFonts w:hint="eastAsia" w:ascii="仿宋" w:hAnsi="仿宋" w:eastAsia="仿宋" w:cs="仿宋"/>
                <w:sz w:val="24"/>
              </w:rPr>
              <w:t>客观分</w:t>
            </w:r>
          </w:p>
        </w:tc>
        <w:tc>
          <w:tcPr>
            <w:tcW w:w="1379" w:type="dxa"/>
            <w:vMerge w:val="restart"/>
            <w:tcBorders>
              <w:left w:val="single" w:color="auto" w:sz="4" w:space="0"/>
              <w:right w:val="single" w:color="auto" w:sz="4" w:space="0"/>
            </w:tcBorders>
            <w:noWrap/>
            <w:vAlign w:val="center"/>
          </w:tcPr>
          <w:p w14:paraId="395928F8">
            <w:pPr>
              <w:rPr>
                <w:rFonts w:ascii="仿宋" w:hAnsi="仿宋" w:eastAsia="仿宋" w:cs="仿宋"/>
                <w:sz w:val="24"/>
              </w:rPr>
            </w:pPr>
            <w:r>
              <w:rPr>
                <w:rFonts w:hint="eastAsia" w:ascii="仿宋" w:hAnsi="仿宋" w:eastAsia="仿宋" w:cs="仿宋"/>
                <w:sz w:val="24"/>
              </w:rPr>
              <w:t>技术力量保障</w:t>
            </w:r>
          </w:p>
        </w:tc>
      </w:tr>
      <w:tr w14:paraId="2F8F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831" w:type="dxa"/>
            <w:tcBorders>
              <w:left w:val="single" w:color="auto" w:sz="4" w:space="0"/>
              <w:right w:val="single" w:color="auto" w:sz="4" w:space="0"/>
            </w:tcBorders>
            <w:noWrap/>
            <w:vAlign w:val="center"/>
          </w:tcPr>
          <w:p w14:paraId="4548AB43">
            <w:pPr>
              <w:jc w:val="center"/>
              <w:rPr>
                <w:rFonts w:ascii="仿宋" w:hAnsi="仿宋" w:eastAsia="仿宋" w:cs="仿宋"/>
                <w:sz w:val="24"/>
              </w:rPr>
            </w:pPr>
            <w:r>
              <w:rPr>
                <w:rFonts w:hint="eastAsia" w:ascii="仿宋" w:hAnsi="仿宋" w:eastAsia="仿宋" w:cs="仿宋"/>
                <w:sz w:val="24"/>
              </w:rPr>
              <w:t>13</w:t>
            </w:r>
          </w:p>
        </w:tc>
        <w:tc>
          <w:tcPr>
            <w:tcW w:w="4924" w:type="dxa"/>
            <w:tcBorders>
              <w:top w:val="single" w:color="auto" w:sz="4" w:space="0"/>
              <w:left w:val="single" w:color="auto" w:sz="4" w:space="0"/>
              <w:right w:val="single" w:color="auto" w:sz="4" w:space="0"/>
            </w:tcBorders>
            <w:noWrap/>
            <w:vAlign w:val="center"/>
          </w:tcPr>
          <w:p w14:paraId="73EDBD44">
            <w:pPr>
              <w:jc w:val="left"/>
              <w:rPr>
                <w:rFonts w:ascii="仿宋" w:hAnsi="仿宋" w:eastAsia="仿宋" w:cs="仿宋"/>
                <w:color w:val="auto"/>
                <w:sz w:val="24"/>
              </w:rPr>
            </w:pPr>
            <w:r>
              <w:rPr>
                <w:rFonts w:hint="eastAsia" w:ascii="仿宋" w:hAnsi="仿宋" w:eastAsia="仿宋" w:cs="仿宋"/>
                <w:color w:val="auto"/>
                <w:sz w:val="24"/>
              </w:rPr>
              <w:t>技术力量保障（处罚/惩戒信息）：根据投标人对本项目派出的项目负责人的处罚/惩戒信息进行评议：没有处罚/惩戒信息记录的得3分；有处罚/惩戒信息记录的，不得分。</w:t>
            </w:r>
          </w:p>
          <w:p w14:paraId="48A23ED5">
            <w:pPr>
              <w:rPr>
                <w:rFonts w:ascii="仿宋" w:hAnsi="仿宋" w:eastAsia="仿宋" w:cs="仿宋"/>
                <w:sz w:val="24"/>
              </w:rPr>
            </w:pPr>
            <w:r>
              <w:rPr>
                <w:rFonts w:hint="eastAsia" w:ascii="仿宋" w:hAnsi="仿宋" w:eastAsia="仿宋" w:cs="仿宋"/>
                <w:color w:val="auto"/>
                <w:sz w:val="24"/>
              </w:rPr>
              <w:t>备注：以“中国注册会计师协会行业管理信息系统-注册会计师信息查询”记录为准，并加盖投标人公章。</w:t>
            </w:r>
          </w:p>
        </w:tc>
        <w:tc>
          <w:tcPr>
            <w:tcW w:w="787" w:type="dxa"/>
            <w:tcBorders>
              <w:top w:val="single" w:color="auto" w:sz="4" w:space="0"/>
              <w:left w:val="single" w:color="auto" w:sz="4" w:space="0"/>
              <w:right w:val="single" w:color="auto" w:sz="4" w:space="0"/>
            </w:tcBorders>
            <w:noWrap/>
            <w:vAlign w:val="center"/>
          </w:tcPr>
          <w:p w14:paraId="1908944B">
            <w:pPr>
              <w:jc w:val="center"/>
              <w:rPr>
                <w:rFonts w:ascii="仿宋" w:hAnsi="仿宋" w:eastAsia="仿宋" w:cs="仿宋"/>
                <w:sz w:val="24"/>
              </w:rPr>
            </w:pPr>
            <w:r>
              <w:rPr>
                <w:rFonts w:hint="eastAsia" w:ascii="仿宋" w:hAnsi="仿宋" w:eastAsia="仿宋" w:cs="仿宋"/>
                <w:sz w:val="24"/>
              </w:rPr>
              <w:t>3</w:t>
            </w:r>
          </w:p>
        </w:tc>
        <w:tc>
          <w:tcPr>
            <w:tcW w:w="972" w:type="dxa"/>
            <w:tcBorders>
              <w:top w:val="single" w:color="auto" w:sz="4" w:space="0"/>
              <w:left w:val="single" w:color="auto" w:sz="4" w:space="0"/>
              <w:right w:val="single" w:color="auto" w:sz="4" w:space="0"/>
            </w:tcBorders>
            <w:noWrap/>
            <w:vAlign w:val="center"/>
          </w:tcPr>
          <w:p w14:paraId="3223C802">
            <w:pPr>
              <w:jc w:val="center"/>
              <w:rPr>
                <w:rFonts w:ascii="仿宋" w:hAnsi="仿宋" w:eastAsia="仿宋" w:cs="仿宋"/>
                <w:sz w:val="24"/>
              </w:rPr>
            </w:pPr>
            <w:r>
              <w:rPr>
                <w:rFonts w:hint="eastAsia" w:ascii="仿宋" w:hAnsi="仿宋" w:eastAsia="仿宋" w:cs="仿宋"/>
                <w:sz w:val="24"/>
              </w:rPr>
              <w:t>客观分</w:t>
            </w:r>
          </w:p>
        </w:tc>
        <w:tc>
          <w:tcPr>
            <w:tcW w:w="1379" w:type="dxa"/>
            <w:vMerge w:val="continue"/>
            <w:tcBorders>
              <w:left w:val="single" w:color="auto" w:sz="4" w:space="0"/>
              <w:right w:val="single" w:color="auto" w:sz="4" w:space="0"/>
            </w:tcBorders>
            <w:noWrap/>
            <w:vAlign w:val="center"/>
          </w:tcPr>
          <w:p w14:paraId="1EFDC4AC">
            <w:pPr>
              <w:rPr>
                <w:rFonts w:ascii="仿宋" w:hAnsi="仿宋" w:eastAsia="仿宋" w:cs="仿宋"/>
                <w:sz w:val="24"/>
              </w:rPr>
            </w:pPr>
          </w:p>
        </w:tc>
      </w:tr>
      <w:tr w14:paraId="4AD2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831" w:type="dxa"/>
            <w:tcBorders>
              <w:left w:val="single" w:color="auto" w:sz="4" w:space="0"/>
              <w:right w:val="single" w:color="auto" w:sz="4" w:space="0"/>
            </w:tcBorders>
            <w:noWrap/>
            <w:vAlign w:val="center"/>
          </w:tcPr>
          <w:p w14:paraId="3841A461">
            <w:pPr>
              <w:jc w:val="center"/>
              <w:rPr>
                <w:rFonts w:ascii="仿宋" w:hAnsi="仿宋" w:eastAsia="仿宋" w:cs="仿宋"/>
                <w:sz w:val="24"/>
              </w:rPr>
            </w:pPr>
            <w:r>
              <w:rPr>
                <w:rFonts w:hint="eastAsia" w:ascii="仿宋" w:hAnsi="仿宋" w:eastAsia="仿宋" w:cs="仿宋"/>
                <w:sz w:val="24"/>
              </w:rPr>
              <w:t>14</w:t>
            </w:r>
          </w:p>
        </w:tc>
        <w:tc>
          <w:tcPr>
            <w:tcW w:w="4924" w:type="dxa"/>
            <w:tcBorders>
              <w:top w:val="single" w:color="auto" w:sz="4" w:space="0"/>
              <w:left w:val="single" w:color="auto" w:sz="4" w:space="0"/>
              <w:right w:val="single" w:color="auto" w:sz="4" w:space="0"/>
            </w:tcBorders>
            <w:noWrap/>
            <w:vAlign w:val="center"/>
          </w:tcPr>
          <w:p w14:paraId="0115CA11">
            <w:pPr>
              <w:rPr>
                <w:rFonts w:ascii="仿宋" w:hAnsi="仿宋" w:eastAsia="仿宋" w:cs="仿宋"/>
                <w:color w:val="auto"/>
                <w:sz w:val="24"/>
                <w:highlight w:val="none"/>
              </w:rPr>
            </w:pPr>
            <w:r>
              <w:rPr>
                <w:rFonts w:hint="eastAsia" w:ascii="仿宋" w:hAnsi="仿宋" w:eastAsia="仿宋" w:cs="仿宋"/>
                <w:color w:val="auto"/>
                <w:sz w:val="24"/>
                <w:highlight w:val="none"/>
              </w:rPr>
              <w:t>投标人须为保证本项目审计过程中的保密性，制定整个项目实施过程中的涉密信息、资料保密措施方案，由评委会根据保密措施方案打分。本项最高得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p w14:paraId="363D22EF">
            <w:pPr>
              <w:rPr>
                <w:rFonts w:ascii="仿宋" w:hAnsi="仿宋" w:eastAsia="仿宋" w:cs="仿宋"/>
                <w:color w:val="auto"/>
                <w:sz w:val="24"/>
                <w:highlight w:val="none"/>
              </w:rPr>
            </w:pPr>
            <w:r>
              <w:rPr>
                <w:rFonts w:hint="eastAsia" w:ascii="仿宋" w:hAnsi="仿宋" w:eastAsia="仿宋" w:cs="仿宋"/>
                <w:color w:val="auto"/>
                <w:sz w:val="24"/>
                <w:highlight w:val="none"/>
              </w:rPr>
              <w:t>①投标人提供的内容具有针对性、利于项目实施的，得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p w14:paraId="7C76B0F9">
            <w:pPr>
              <w:rPr>
                <w:rFonts w:ascii="仿宋" w:hAnsi="仿宋" w:eastAsia="仿宋" w:cs="仿宋"/>
                <w:color w:val="auto"/>
                <w:sz w:val="24"/>
                <w:highlight w:val="none"/>
              </w:rPr>
            </w:pPr>
            <w:r>
              <w:rPr>
                <w:rFonts w:hint="eastAsia" w:ascii="仿宋" w:hAnsi="仿宋" w:eastAsia="仿宋" w:cs="仿宋"/>
                <w:color w:val="auto"/>
                <w:sz w:val="24"/>
                <w:highlight w:val="none"/>
              </w:rPr>
              <w:t>②针对性尚可，</w:t>
            </w:r>
            <w:r>
              <w:rPr>
                <w:rFonts w:hint="eastAsia" w:ascii="仿宋" w:hAnsi="仿宋" w:eastAsia="仿宋" w:cs="仿宋"/>
                <w:color w:val="auto"/>
                <w:sz w:val="24"/>
                <w:highlight w:val="none"/>
                <w:lang w:val="en-US" w:eastAsia="zh-CN"/>
              </w:rPr>
              <w:t>较</w:t>
            </w:r>
            <w:r>
              <w:rPr>
                <w:rFonts w:hint="eastAsia" w:ascii="仿宋" w:hAnsi="仿宋" w:eastAsia="仿宋" w:cs="仿宋"/>
                <w:color w:val="auto"/>
                <w:sz w:val="24"/>
                <w:highlight w:val="none"/>
              </w:rPr>
              <w:t>满足项目实施的，得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p>
          <w:p w14:paraId="6C4D0AFD">
            <w:pP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③</w:t>
            </w:r>
            <w:r>
              <w:rPr>
                <w:rFonts w:hint="eastAsia" w:ascii="仿宋" w:hAnsi="仿宋" w:eastAsia="仿宋" w:cs="仿宋"/>
                <w:color w:val="auto"/>
                <w:sz w:val="24"/>
                <w:highlight w:val="none"/>
                <w:lang w:val="en-US" w:eastAsia="zh-CN"/>
              </w:rPr>
              <w:t>内容基本满足项目实施的得3分；</w:t>
            </w:r>
          </w:p>
          <w:p w14:paraId="382D114B">
            <w:pP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④</w:t>
            </w:r>
            <w:r>
              <w:rPr>
                <w:rFonts w:hint="eastAsia" w:ascii="仿宋" w:hAnsi="仿宋" w:eastAsia="仿宋" w:cs="仿宋"/>
                <w:color w:val="auto"/>
                <w:sz w:val="24"/>
                <w:highlight w:val="none"/>
              </w:rPr>
              <w:t>内容提供较为简单得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14:paraId="52670330">
            <w:pPr>
              <w:pStyle w:val="1043"/>
              <w:rPr>
                <w:rFonts w:ascii="仿宋" w:hAnsi="仿宋" w:eastAsia="仿宋" w:cs="仿宋"/>
                <w:color w:val="auto"/>
                <w:kern w:val="2"/>
                <w:highlight w:val="none"/>
              </w:rPr>
            </w:pPr>
            <w:r>
              <w:rPr>
                <w:rFonts w:hint="eastAsia" w:ascii="仿宋" w:hAnsi="仿宋" w:eastAsia="仿宋" w:cs="仿宋"/>
                <w:color w:val="auto"/>
                <w:kern w:val="2"/>
                <w:highlight w:val="none"/>
                <w:lang w:val="en-US" w:eastAsia="zh-CN"/>
              </w:rPr>
              <w:t>⑤</w:t>
            </w:r>
            <w:r>
              <w:rPr>
                <w:rFonts w:hint="eastAsia" w:ascii="仿宋" w:hAnsi="仿宋" w:eastAsia="仿宋" w:cs="仿宋"/>
                <w:color w:val="auto"/>
                <w:kern w:val="2"/>
                <w:highlight w:val="none"/>
              </w:rPr>
              <w:t>内容有欠缺得</w:t>
            </w:r>
            <w:r>
              <w:rPr>
                <w:rFonts w:hint="eastAsia" w:ascii="仿宋" w:hAnsi="仿宋" w:eastAsia="仿宋" w:cs="仿宋"/>
                <w:color w:val="auto"/>
                <w:kern w:val="2"/>
                <w:highlight w:val="none"/>
                <w:lang w:val="en-US" w:eastAsia="zh-CN"/>
              </w:rPr>
              <w:t>1</w:t>
            </w:r>
            <w:r>
              <w:rPr>
                <w:rFonts w:hint="eastAsia" w:ascii="仿宋" w:hAnsi="仿宋" w:eastAsia="仿宋" w:cs="仿宋"/>
                <w:color w:val="auto"/>
                <w:kern w:val="2"/>
                <w:highlight w:val="none"/>
              </w:rPr>
              <w:t>分；</w:t>
            </w:r>
          </w:p>
          <w:p w14:paraId="2F2B2718">
            <w:pP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⑥</w:t>
            </w:r>
            <w:r>
              <w:rPr>
                <w:rFonts w:hint="eastAsia" w:ascii="仿宋" w:hAnsi="仿宋" w:eastAsia="仿宋" w:cs="仿宋"/>
                <w:color w:val="auto"/>
                <w:sz w:val="24"/>
                <w:highlight w:val="none"/>
              </w:rPr>
              <w:t>未提供此项或完全不符合不得分。</w:t>
            </w:r>
          </w:p>
        </w:tc>
        <w:tc>
          <w:tcPr>
            <w:tcW w:w="787" w:type="dxa"/>
            <w:tcBorders>
              <w:top w:val="single" w:color="auto" w:sz="4" w:space="0"/>
              <w:left w:val="single" w:color="auto" w:sz="4" w:space="0"/>
              <w:right w:val="single" w:color="auto" w:sz="4" w:space="0"/>
            </w:tcBorders>
            <w:noWrap/>
            <w:vAlign w:val="center"/>
          </w:tcPr>
          <w:p w14:paraId="47432919">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972" w:type="dxa"/>
            <w:tcBorders>
              <w:top w:val="single" w:color="auto" w:sz="4" w:space="0"/>
              <w:left w:val="single" w:color="auto" w:sz="4" w:space="0"/>
              <w:right w:val="single" w:color="auto" w:sz="4" w:space="0"/>
            </w:tcBorders>
            <w:noWrap/>
            <w:vAlign w:val="center"/>
          </w:tcPr>
          <w:p w14:paraId="45B39721">
            <w:pPr>
              <w:jc w:val="center"/>
              <w:rPr>
                <w:rFonts w:ascii="仿宋" w:hAnsi="仿宋" w:eastAsia="仿宋" w:cs="仿宋"/>
                <w:sz w:val="24"/>
              </w:rPr>
            </w:pPr>
            <w:r>
              <w:rPr>
                <w:rFonts w:hint="eastAsia" w:ascii="仿宋" w:hAnsi="仿宋" w:eastAsia="仿宋" w:cs="仿宋"/>
                <w:sz w:val="24"/>
              </w:rPr>
              <w:t>主观分</w:t>
            </w:r>
          </w:p>
        </w:tc>
        <w:tc>
          <w:tcPr>
            <w:tcW w:w="1379" w:type="dxa"/>
            <w:tcBorders>
              <w:left w:val="single" w:color="auto" w:sz="4" w:space="0"/>
              <w:right w:val="single" w:color="auto" w:sz="4" w:space="0"/>
            </w:tcBorders>
            <w:noWrap/>
            <w:vAlign w:val="center"/>
          </w:tcPr>
          <w:p w14:paraId="2FB96911">
            <w:pPr>
              <w:rPr>
                <w:rFonts w:ascii="仿宋" w:hAnsi="仿宋" w:eastAsia="仿宋" w:cs="仿宋"/>
                <w:sz w:val="24"/>
              </w:rPr>
            </w:pPr>
            <w:r>
              <w:rPr>
                <w:rFonts w:hint="eastAsia" w:ascii="仿宋" w:hAnsi="仿宋" w:eastAsia="仿宋" w:cs="仿宋"/>
                <w:sz w:val="24"/>
              </w:rPr>
              <w:t>保密制度</w:t>
            </w:r>
          </w:p>
        </w:tc>
      </w:tr>
      <w:tr w14:paraId="23076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jc w:val="center"/>
        </w:trPr>
        <w:tc>
          <w:tcPr>
            <w:tcW w:w="831" w:type="dxa"/>
            <w:tcBorders>
              <w:left w:val="single" w:color="auto" w:sz="4" w:space="0"/>
              <w:right w:val="single" w:color="auto" w:sz="4" w:space="0"/>
            </w:tcBorders>
            <w:shd w:val="clear" w:color="auto" w:fill="auto"/>
            <w:noWrap/>
            <w:vAlign w:val="center"/>
          </w:tcPr>
          <w:p w14:paraId="50C90C9B">
            <w:pPr>
              <w:jc w:val="center"/>
              <w:rPr>
                <w:rFonts w:ascii="仿宋" w:hAnsi="仿宋" w:eastAsia="仿宋" w:cs="仿宋"/>
                <w:sz w:val="24"/>
              </w:rPr>
            </w:pPr>
            <w:r>
              <w:rPr>
                <w:rFonts w:hint="eastAsia" w:ascii="仿宋" w:hAnsi="仿宋" w:eastAsia="仿宋" w:cs="仿宋"/>
                <w:sz w:val="24"/>
              </w:rPr>
              <w:t>15</w:t>
            </w:r>
          </w:p>
        </w:tc>
        <w:tc>
          <w:tcPr>
            <w:tcW w:w="4924" w:type="dxa"/>
            <w:tcBorders>
              <w:top w:val="single" w:color="auto" w:sz="4" w:space="0"/>
              <w:left w:val="single" w:color="auto" w:sz="4" w:space="0"/>
              <w:right w:val="single" w:color="auto" w:sz="4" w:space="0"/>
            </w:tcBorders>
            <w:noWrap/>
            <w:vAlign w:val="center"/>
          </w:tcPr>
          <w:p w14:paraId="2D80CA2C">
            <w:pPr>
              <w:rPr>
                <w:rFonts w:ascii="仿宋" w:hAnsi="仿宋" w:eastAsia="仿宋" w:cs="仿宋"/>
                <w:color w:val="auto"/>
                <w:sz w:val="24"/>
                <w:highlight w:val="none"/>
              </w:rPr>
            </w:pPr>
            <w:r>
              <w:rPr>
                <w:rFonts w:hint="eastAsia" w:ascii="仿宋" w:hAnsi="仿宋" w:eastAsia="仿宋" w:cs="仿宋"/>
                <w:color w:val="auto"/>
                <w:sz w:val="24"/>
                <w:highlight w:val="none"/>
              </w:rPr>
              <w:t>对关键审计事项的把握：至少包含对公司财务报表的数据、企业会计准则的执行情况、会计政策规范合理性等内容。本项最高得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p w14:paraId="4F2980A6">
            <w:pPr>
              <w:rPr>
                <w:rFonts w:ascii="仿宋" w:hAnsi="仿宋" w:eastAsia="仿宋" w:cs="仿宋"/>
                <w:color w:val="auto"/>
                <w:sz w:val="24"/>
                <w:highlight w:val="none"/>
              </w:rPr>
            </w:pPr>
            <w:r>
              <w:rPr>
                <w:rFonts w:hint="eastAsia" w:ascii="仿宋" w:hAnsi="仿宋" w:eastAsia="仿宋" w:cs="仿宋"/>
                <w:color w:val="auto"/>
                <w:sz w:val="24"/>
                <w:highlight w:val="none"/>
              </w:rPr>
              <w:t>①关键审计事项把握到位非常清楚得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p w14:paraId="4966483B">
            <w:pPr>
              <w:rPr>
                <w:rFonts w:ascii="仿宋" w:hAnsi="仿宋" w:eastAsia="仿宋" w:cs="仿宋"/>
                <w:color w:val="auto"/>
                <w:sz w:val="24"/>
                <w:highlight w:val="none"/>
              </w:rPr>
            </w:pPr>
            <w:r>
              <w:rPr>
                <w:rFonts w:hint="eastAsia" w:ascii="仿宋" w:hAnsi="仿宋" w:eastAsia="仿宋" w:cs="仿宋"/>
                <w:color w:val="auto"/>
                <w:sz w:val="24"/>
                <w:highlight w:val="none"/>
              </w:rPr>
              <w:t>②比较清楚得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p>
          <w:p w14:paraId="7260F28F">
            <w:pPr>
              <w:pStyle w:val="1043"/>
              <w:rPr>
                <w:rFonts w:ascii="仿宋" w:hAnsi="仿宋" w:eastAsia="仿宋" w:cs="仿宋"/>
                <w:color w:val="auto"/>
                <w:kern w:val="2"/>
                <w:highlight w:val="none"/>
              </w:rPr>
            </w:pPr>
            <w:r>
              <w:rPr>
                <w:rFonts w:hint="eastAsia" w:ascii="仿宋" w:hAnsi="仿宋" w:eastAsia="仿宋" w:cs="仿宋"/>
                <w:color w:val="auto"/>
                <w:kern w:val="2"/>
                <w:highlight w:val="none"/>
              </w:rPr>
              <w:t>③基本清楚得</w:t>
            </w:r>
            <w:r>
              <w:rPr>
                <w:rFonts w:hint="eastAsia" w:ascii="仿宋" w:hAnsi="仿宋" w:eastAsia="仿宋" w:cs="仿宋"/>
                <w:color w:val="auto"/>
                <w:kern w:val="2"/>
                <w:highlight w:val="none"/>
                <w:lang w:val="en-US" w:eastAsia="zh-CN"/>
              </w:rPr>
              <w:t>3</w:t>
            </w:r>
            <w:r>
              <w:rPr>
                <w:rFonts w:hint="eastAsia" w:ascii="仿宋" w:hAnsi="仿宋" w:eastAsia="仿宋" w:cs="仿宋"/>
                <w:color w:val="auto"/>
                <w:kern w:val="2"/>
                <w:highlight w:val="none"/>
              </w:rPr>
              <w:t>分；</w:t>
            </w:r>
          </w:p>
          <w:p w14:paraId="3D346A68">
            <w:pP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④</w:t>
            </w:r>
            <w:r>
              <w:rPr>
                <w:rFonts w:hint="eastAsia" w:ascii="仿宋" w:hAnsi="仿宋" w:eastAsia="仿宋" w:cs="仿宋"/>
                <w:color w:val="auto"/>
                <w:sz w:val="24"/>
                <w:highlight w:val="none"/>
                <w:lang w:val="en-US" w:eastAsia="zh-CN"/>
              </w:rPr>
              <w:t>一般得2分；</w:t>
            </w:r>
          </w:p>
          <w:p w14:paraId="315663D2">
            <w:pPr>
              <w:rPr>
                <w:rFonts w:ascii="仿宋" w:hAnsi="仿宋" w:eastAsia="仿宋" w:cs="仿宋"/>
                <w:color w:val="auto"/>
                <w:sz w:val="24"/>
                <w:highlight w:val="none"/>
              </w:rPr>
            </w:pPr>
            <w:r>
              <w:rPr>
                <w:rFonts w:hint="eastAsia" w:ascii="仿宋" w:hAnsi="仿宋" w:eastAsia="仿宋" w:cs="仿宋"/>
                <w:color w:val="auto"/>
                <w:sz w:val="24"/>
                <w:highlight w:val="none"/>
              </w:rPr>
              <w:t>⑤存在欠缺得1分；</w:t>
            </w:r>
          </w:p>
          <w:p w14:paraId="03A31122">
            <w:pP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⑥</w:t>
            </w:r>
            <w:r>
              <w:rPr>
                <w:rFonts w:hint="eastAsia" w:ascii="仿宋" w:hAnsi="仿宋" w:eastAsia="仿宋" w:cs="仿宋"/>
                <w:color w:val="auto"/>
                <w:sz w:val="24"/>
                <w:highlight w:val="none"/>
              </w:rPr>
              <w:t>未提供或完全不符合不得分。</w:t>
            </w:r>
          </w:p>
        </w:tc>
        <w:tc>
          <w:tcPr>
            <w:tcW w:w="787" w:type="dxa"/>
            <w:tcBorders>
              <w:top w:val="single" w:color="auto" w:sz="4" w:space="0"/>
              <w:left w:val="single" w:color="auto" w:sz="4" w:space="0"/>
              <w:right w:val="single" w:color="auto" w:sz="4" w:space="0"/>
            </w:tcBorders>
            <w:noWrap/>
            <w:vAlign w:val="center"/>
          </w:tcPr>
          <w:p w14:paraId="16255357">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972" w:type="dxa"/>
            <w:tcBorders>
              <w:top w:val="single" w:color="auto" w:sz="4" w:space="0"/>
              <w:left w:val="single" w:color="auto" w:sz="4" w:space="0"/>
              <w:right w:val="single" w:color="auto" w:sz="4" w:space="0"/>
            </w:tcBorders>
            <w:noWrap/>
            <w:vAlign w:val="center"/>
          </w:tcPr>
          <w:p w14:paraId="79D792A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379" w:type="dxa"/>
            <w:tcBorders>
              <w:top w:val="single" w:color="auto" w:sz="4" w:space="0"/>
              <w:left w:val="single" w:color="auto" w:sz="4" w:space="0"/>
              <w:right w:val="single" w:color="auto" w:sz="4" w:space="0"/>
            </w:tcBorders>
            <w:noWrap/>
            <w:vAlign w:val="center"/>
          </w:tcPr>
          <w:p w14:paraId="7C41F689">
            <w:pPr>
              <w:rPr>
                <w:rFonts w:hint="eastAsia" w:ascii="仿宋" w:hAnsi="仿宋" w:eastAsia="仿宋" w:cs="仿宋"/>
                <w:sz w:val="24"/>
                <w:lang w:eastAsia="zh-CN"/>
              </w:rPr>
            </w:pPr>
            <w:r>
              <w:rPr>
                <w:rFonts w:hint="eastAsia" w:ascii="仿宋" w:hAnsi="仿宋" w:eastAsia="仿宋" w:cs="仿宋"/>
                <w:color w:val="auto"/>
                <w:sz w:val="24"/>
              </w:rPr>
              <w:t>审计事项的</w:t>
            </w:r>
            <w:r>
              <w:rPr>
                <w:rFonts w:hint="eastAsia" w:ascii="仿宋" w:hAnsi="仿宋" w:eastAsia="仿宋" w:cs="仿宋"/>
                <w:color w:val="auto"/>
                <w:sz w:val="24"/>
                <w:lang w:val="en-US" w:eastAsia="zh-CN"/>
              </w:rPr>
              <w:t>重难点</w:t>
            </w:r>
          </w:p>
        </w:tc>
      </w:tr>
      <w:tr w14:paraId="7EB4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831" w:type="dxa"/>
            <w:tcBorders>
              <w:left w:val="single" w:color="auto" w:sz="4" w:space="0"/>
              <w:right w:val="single" w:color="auto" w:sz="4" w:space="0"/>
            </w:tcBorders>
            <w:shd w:val="clear" w:color="auto" w:fill="auto"/>
            <w:noWrap/>
            <w:vAlign w:val="center"/>
          </w:tcPr>
          <w:p w14:paraId="0714CAE0">
            <w:pPr>
              <w:jc w:val="center"/>
              <w:rPr>
                <w:rFonts w:ascii="仿宋" w:hAnsi="仿宋" w:eastAsia="仿宋" w:cs="仿宋"/>
                <w:sz w:val="24"/>
              </w:rPr>
            </w:pPr>
            <w:r>
              <w:rPr>
                <w:rFonts w:hint="eastAsia" w:ascii="仿宋" w:hAnsi="仿宋" w:eastAsia="仿宋" w:cs="仿宋"/>
                <w:sz w:val="24"/>
              </w:rPr>
              <w:t>16</w:t>
            </w:r>
          </w:p>
        </w:tc>
        <w:tc>
          <w:tcPr>
            <w:tcW w:w="4924" w:type="dxa"/>
            <w:tcBorders>
              <w:top w:val="single" w:color="auto" w:sz="4" w:space="0"/>
              <w:left w:val="single" w:color="auto" w:sz="4" w:space="0"/>
              <w:right w:val="single" w:color="auto" w:sz="4" w:space="0"/>
            </w:tcBorders>
            <w:shd w:val="clear" w:color="auto" w:fill="auto"/>
            <w:noWrap/>
            <w:vAlign w:val="center"/>
          </w:tcPr>
          <w:p w14:paraId="412C1938">
            <w:pPr>
              <w:rPr>
                <w:rFonts w:ascii="仿宋" w:hAnsi="仿宋" w:eastAsia="仿宋" w:cs="仿宋"/>
                <w:color w:val="auto"/>
                <w:sz w:val="24"/>
                <w:highlight w:val="none"/>
              </w:rPr>
            </w:pPr>
            <w:bookmarkStart w:id="398" w:name="_GoBack"/>
            <w:r>
              <w:rPr>
                <w:rFonts w:hint="eastAsia" w:ascii="仿宋" w:hAnsi="仿宋" w:eastAsia="仿宋" w:cs="仿宋"/>
                <w:color w:val="auto"/>
                <w:sz w:val="24"/>
                <w:highlight w:val="none"/>
              </w:rPr>
              <w:t>根据各投标人针对本项目制定的廉洁执业保证措施方案，至少包含执业保证方案、回避事项、禁止行为等内容，由评标委员会进行评分。方案具体、清晰、完整、可行性高，完全满足采购需求的得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较符合采购需求的得3分；基本符合项目需求的得2分；符合度一般得1分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未提供的不得分。</w:t>
            </w:r>
            <w:bookmarkEnd w:id="398"/>
          </w:p>
        </w:tc>
        <w:tc>
          <w:tcPr>
            <w:tcW w:w="787" w:type="dxa"/>
            <w:tcBorders>
              <w:left w:val="single" w:color="auto" w:sz="4" w:space="0"/>
              <w:right w:val="single" w:color="auto" w:sz="4" w:space="0"/>
            </w:tcBorders>
            <w:noWrap/>
            <w:vAlign w:val="center"/>
          </w:tcPr>
          <w:p w14:paraId="2F1135D9">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972" w:type="dxa"/>
            <w:tcBorders>
              <w:top w:val="single" w:color="auto" w:sz="4" w:space="0"/>
              <w:left w:val="single" w:color="auto" w:sz="4" w:space="0"/>
              <w:right w:val="single" w:color="auto" w:sz="4" w:space="0"/>
            </w:tcBorders>
            <w:noWrap/>
            <w:vAlign w:val="center"/>
          </w:tcPr>
          <w:p w14:paraId="6F474D8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379" w:type="dxa"/>
            <w:tcBorders>
              <w:top w:val="single" w:color="auto" w:sz="4" w:space="0"/>
              <w:left w:val="single" w:color="auto" w:sz="4" w:space="0"/>
              <w:right w:val="single" w:color="auto" w:sz="4" w:space="0"/>
            </w:tcBorders>
            <w:noWrap/>
            <w:vAlign w:val="center"/>
          </w:tcPr>
          <w:p w14:paraId="2BD948FC">
            <w:pPr>
              <w:rPr>
                <w:rFonts w:ascii="仿宋" w:hAnsi="仿宋" w:eastAsia="仿宋" w:cs="仿宋"/>
                <w:sz w:val="24"/>
              </w:rPr>
            </w:pPr>
            <w:r>
              <w:rPr>
                <w:rFonts w:hint="eastAsia" w:ascii="仿宋" w:hAnsi="仿宋" w:eastAsia="仿宋" w:cs="仿宋"/>
                <w:sz w:val="24"/>
              </w:rPr>
              <w:t>廉洁执业</w:t>
            </w:r>
          </w:p>
        </w:tc>
      </w:tr>
      <w:tr w14:paraId="50FD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831" w:type="dxa"/>
            <w:tcBorders>
              <w:left w:val="single" w:color="auto" w:sz="4" w:space="0"/>
              <w:right w:val="single" w:color="auto" w:sz="4" w:space="0"/>
            </w:tcBorders>
            <w:shd w:val="clear" w:color="auto" w:fill="auto"/>
            <w:noWrap/>
            <w:vAlign w:val="center"/>
          </w:tcPr>
          <w:p w14:paraId="6FA8FD7B">
            <w:pPr>
              <w:jc w:val="center"/>
              <w:rPr>
                <w:rFonts w:ascii="仿宋" w:hAnsi="仿宋" w:eastAsia="仿宋" w:cs="仿宋"/>
                <w:sz w:val="24"/>
              </w:rPr>
            </w:pPr>
            <w:r>
              <w:rPr>
                <w:rFonts w:hint="eastAsia" w:ascii="仿宋" w:hAnsi="仿宋" w:eastAsia="仿宋" w:cs="仿宋"/>
                <w:sz w:val="24"/>
              </w:rPr>
              <w:t>17</w:t>
            </w:r>
          </w:p>
        </w:tc>
        <w:tc>
          <w:tcPr>
            <w:tcW w:w="4924" w:type="dxa"/>
            <w:tcBorders>
              <w:top w:val="single" w:color="auto" w:sz="4" w:space="0"/>
              <w:left w:val="single" w:color="auto" w:sz="4" w:space="0"/>
              <w:right w:val="single" w:color="auto" w:sz="4" w:space="0"/>
            </w:tcBorders>
            <w:shd w:val="clear" w:color="auto" w:fill="auto"/>
            <w:noWrap/>
            <w:vAlign w:val="center"/>
          </w:tcPr>
          <w:p w14:paraId="711408DC">
            <w:pPr>
              <w:rPr>
                <w:rFonts w:ascii="仿宋" w:hAnsi="仿宋" w:eastAsia="仿宋" w:cs="仿宋"/>
                <w:color w:val="auto"/>
                <w:sz w:val="24"/>
              </w:rPr>
            </w:pPr>
            <w:r>
              <w:rPr>
                <w:rFonts w:hint="eastAsia" w:ascii="仿宋" w:hAnsi="仿宋" w:eastAsia="仿宋" w:cs="仿宋"/>
                <w:color w:val="auto"/>
                <w:sz w:val="24"/>
              </w:rPr>
              <w:t>投标人承诺在成交后不随意更换人员（采购人同意的除外）的得2分。须提供承诺函（格式自拟）并加盖投标人公章，否则不得分。</w:t>
            </w:r>
          </w:p>
        </w:tc>
        <w:tc>
          <w:tcPr>
            <w:tcW w:w="787" w:type="dxa"/>
            <w:tcBorders>
              <w:left w:val="single" w:color="auto" w:sz="4" w:space="0"/>
              <w:right w:val="single" w:color="auto" w:sz="4" w:space="0"/>
            </w:tcBorders>
            <w:noWrap/>
            <w:vAlign w:val="center"/>
          </w:tcPr>
          <w:p w14:paraId="1AB7DA14">
            <w:pPr>
              <w:jc w:val="center"/>
              <w:rPr>
                <w:rFonts w:ascii="仿宋" w:hAnsi="仿宋" w:eastAsia="仿宋" w:cs="仿宋"/>
                <w:sz w:val="24"/>
              </w:rPr>
            </w:pPr>
            <w:r>
              <w:rPr>
                <w:rFonts w:hint="eastAsia" w:ascii="仿宋" w:hAnsi="仿宋" w:eastAsia="仿宋" w:cs="仿宋"/>
                <w:sz w:val="24"/>
              </w:rPr>
              <w:t>2</w:t>
            </w:r>
          </w:p>
        </w:tc>
        <w:tc>
          <w:tcPr>
            <w:tcW w:w="972" w:type="dxa"/>
            <w:tcBorders>
              <w:top w:val="single" w:color="auto" w:sz="4" w:space="0"/>
              <w:left w:val="single" w:color="auto" w:sz="4" w:space="0"/>
              <w:right w:val="single" w:color="auto" w:sz="4" w:space="0"/>
            </w:tcBorders>
            <w:noWrap/>
            <w:vAlign w:val="center"/>
          </w:tcPr>
          <w:p w14:paraId="7EBE29C0">
            <w:pPr>
              <w:jc w:val="center"/>
              <w:rPr>
                <w:rFonts w:ascii="仿宋" w:hAnsi="仿宋" w:eastAsia="仿宋" w:cs="仿宋"/>
                <w:sz w:val="24"/>
              </w:rPr>
            </w:pPr>
            <w:r>
              <w:rPr>
                <w:rFonts w:hint="eastAsia" w:ascii="仿宋" w:hAnsi="仿宋" w:eastAsia="仿宋" w:cs="仿宋"/>
                <w:sz w:val="24"/>
              </w:rPr>
              <w:t>客观分</w:t>
            </w:r>
          </w:p>
        </w:tc>
        <w:tc>
          <w:tcPr>
            <w:tcW w:w="1379" w:type="dxa"/>
            <w:vMerge w:val="restart"/>
            <w:tcBorders>
              <w:top w:val="single" w:color="auto" w:sz="4" w:space="0"/>
              <w:left w:val="single" w:color="auto" w:sz="4" w:space="0"/>
              <w:right w:val="single" w:color="auto" w:sz="4" w:space="0"/>
            </w:tcBorders>
            <w:noWrap/>
            <w:vAlign w:val="center"/>
          </w:tcPr>
          <w:p w14:paraId="7F367CD1">
            <w:pPr>
              <w:rPr>
                <w:rFonts w:ascii="仿宋" w:hAnsi="仿宋" w:eastAsia="仿宋" w:cs="仿宋"/>
                <w:sz w:val="24"/>
              </w:rPr>
            </w:pPr>
            <w:r>
              <w:rPr>
                <w:rFonts w:hint="eastAsia" w:ascii="仿宋" w:hAnsi="仿宋" w:eastAsia="仿宋" w:cs="仿宋"/>
                <w:sz w:val="24"/>
              </w:rPr>
              <w:t>响应情况</w:t>
            </w:r>
          </w:p>
        </w:tc>
      </w:tr>
      <w:tr w14:paraId="36D3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831" w:type="dxa"/>
            <w:tcBorders>
              <w:left w:val="single" w:color="auto" w:sz="4" w:space="0"/>
              <w:right w:val="single" w:color="auto" w:sz="4" w:space="0"/>
            </w:tcBorders>
            <w:shd w:val="clear" w:color="auto" w:fill="auto"/>
            <w:noWrap/>
            <w:vAlign w:val="center"/>
          </w:tcPr>
          <w:p w14:paraId="129B16EB">
            <w:pPr>
              <w:jc w:val="center"/>
              <w:rPr>
                <w:rFonts w:ascii="仿宋" w:hAnsi="仿宋" w:eastAsia="仿宋" w:cs="仿宋"/>
                <w:sz w:val="24"/>
              </w:rPr>
            </w:pPr>
            <w:r>
              <w:rPr>
                <w:rFonts w:hint="eastAsia" w:ascii="仿宋" w:hAnsi="仿宋" w:eastAsia="仿宋" w:cs="仿宋"/>
                <w:sz w:val="24"/>
              </w:rPr>
              <w:t>18</w:t>
            </w:r>
          </w:p>
        </w:tc>
        <w:tc>
          <w:tcPr>
            <w:tcW w:w="4924" w:type="dxa"/>
            <w:tcBorders>
              <w:top w:val="single" w:color="auto" w:sz="4" w:space="0"/>
              <w:left w:val="single" w:color="auto" w:sz="4" w:space="0"/>
              <w:right w:val="single" w:color="auto" w:sz="4" w:space="0"/>
            </w:tcBorders>
            <w:shd w:val="clear" w:color="auto" w:fill="auto"/>
            <w:noWrap/>
            <w:vAlign w:val="center"/>
          </w:tcPr>
          <w:p w14:paraId="6F90ACAC">
            <w:pPr>
              <w:jc w:val="left"/>
              <w:rPr>
                <w:rFonts w:ascii="仿宋" w:hAnsi="仿宋" w:eastAsia="仿宋" w:cs="仿宋"/>
                <w:color w:val="auto"/>
                <w:sz w:val="24"/>
              </w:rPr>
            </w:pPr>
            <w:r>
              <w:rPr>
                <w:rFonts w:hint="eastAsia" w:ascii="仿宋" w:hAnsi="仿宋" w:eastAsia="仿宋" w:cs="仿宋"/>
                <w:color w:val="auto"/>
                <w:sz w:val="24"/>
              </w:rPr>
              <w:t>具有较强的本地化服务优势，在浙江省内有分支机构，且能根据采购人工作需要，随时到现场响应服务时间承诺小于2小时的得2分；虽在浙江省内没有分支机构，但能随时到现场响应服务时间承诺小于2小时的得1分；不能随时到现场响应服务时间承诺小于2小时的不得分。</w:t>
            </w:r>
          </w:p>
          <w:p w14:paraId="07B8B9A7">
            <w:pPr>
              <w:jc w:val="left"/>
              <w:rPr>
                <w:rFonts w:ascii="仿宋" w:hAnsi="仿宋" w:eastAsia="仿宋" w:cs="仿宋"/>
                <w:color w:val="auto"/>
                <w:sz w:val="24"/>
              </w:rPr>
            </w:pPr>
            <w:r>
              <w:rPr>
                <w:rFonts w:hint="eastAsia" w:ascii="仿宋" w:hAnsi="仿宋" w:eastAsia="仿宋" w:cs="仿宋"/>
                <w:color w:val="auto"/>
                <w:sz w:val="24"/>
              </w:rPr>
              <w:t>（须提供投标人在浙江省内机构营业执照复印件和承诺函（格式自拟）并加盖投标人公章，否则不得分。）</w:t>
            </w:r>
          </w:p>
        </w:tc>
        <w:tc>
          <w:tcPr>
            <w:tcW w:w="787" w:type="dxa"/>
            <w:tcBorders>
              <w:left w:val="single" w:color="auto" w:sz="4" w:space="0"/>
              <w:right w:val="single" w:color="auto" w:sz="4" w:space="0"/>
            </w:tcBorders>
            <w:noWrap/>
            <w:vAlign w:val="center"/>
          </w:tcPr>
          <w:p w14:paraId="754673AD">
            <w:pPr>
              <w:jc w:val="center"/>
              <w:rPr>
                <w:rFonts w:ascii="仿宋" w:hAnsi="仿宋" w:eastAsia="仿宋" w:cs="仿宋"/>
                <w:sz w:val="24"/>
              </w:rPr>
            </w:pPr>
            <w:r>
              <w:rPr>
                <w:rFonts w:hint="eastAsia" w:ascii="仿宋" w:hAnsi="仿宋" w:eastAsia="仿宋" w:cs="仿宋"/>
                <w:sz w:val="24"/>
              </w:rPr>
              <w:t>2</w:t>
            </w:r>
          </w:p>
        </w:tc>
        <w:tc>
          <w:tcPr>
            <w:tcW w:w="972" w:type="dxa"/>
            <w:tcBorders>
              <w:top w:val="single" w:color="auto" w:sz="4" w:space="0"/>
              <w:left w:val="single" w:color="auto" w:sz="4" w:space="0"/>
              <w:right w:val="single" w:color="auto" w:sz="4" w:space="0"/>
            </w:tcBorders>
            <w:noWrap/>
            <w:vAlign w:val="center"/>
          </w:tcPr>
          <w:p w14:paraId="7EF024A5">
            <w:pPr>
              <w:jc w:val="center"/>
              <w:rPr>
                <w:rFonts w:ascii="仿宋" w:hAnsi="仿宋" w:eastAsia="仿宋" w:cs="仿宋"/>
                <w:sz w:val="24"/>
              </w:rPr>
            </w:pPr>
            <w:r>
              <w:rPr>
                <w:rFonts w:hint="eastAsia" w:ascii="仿宋" w:hAnsi="仿宋" w:eastAsia="仿宋" w:cs="仿宋"/>
                <w:sz w:val="24"/>
              </w:rPr>
              <w:t>客观分</w:t>
            </w:r>
          </w:p>
        </w:tc>
        <w:tc>
          <w:tcPr>
            <w:tcW w:w="1379" w:type="dxa"/>
            <w:vMerge w:val="continue"/>
            <w:tcBorders>
              <w:left w:val="single" w:color="auto" w:sz="4" w:space="0"/>
              <w:right w:val="single" w:color="auto" w:sz="4" w:space="0"/>
            </w:tcBorders>
            <w:noWrap/>
            <w:vAlign w:val="center"/>
          </w:tcPr>
          <w:p w14:paraId="2AAB6D04">
            <w:pPr>
              <w:rPr>
                <w:rFonts w:ascii="仿宋" w:hAnsi="仿宋" w:eastAsia="仿宋" w:cs="仿宋"/>
                <w:sz w:val="24"/>
              </w:rPr>
            </w:pPr>
          </w:p>
        </w:tc>
      </w:tr>
      <w:tr w14:paraId="1119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831" w:type="dxa"/>
            <w:tcBorders>
              <w:left w:val="single" w:color="auto" w:sz="4" w:space="0"/>
              <w:right w:val="single" w:color="auto" w:sz="4" w:space="0"/>
            </w:tcBorders>
            <w:shd w:val="clear" w:color="auto" w:fill="auto"/>
            <w:noWrap/>
            <w:vAlign w:val="center"/>
          </w:tcPr>
          <w:p w14:paraId="4F681176">
            <w:pPr>
              <w:jc w:val="center"/>
              <w:rPr>
                <w:rFonts w:ascii="仿宋" w:hAnsi="仿宋" w:eastAsia="仿宋" w:cs="仿宋"/>
                <w:sz w:val="24"/>
              </w:rPr>
            </w:pPr>
            <w:r>
              <w:rPr>
                <w:rFonts w:hint="eastAsia" w:ascii="仿宋" w:hAnsi="仿宋" w:eastAsia="仿宋" w:cs="仿宋"/>
                <w:sz w:val="24"/>
              </w:rPr>
              <w:t>19</w:t>
            </w:r>
          </w:p>
        </w:tc>
        <w:tc>
          <w:tcPr>
            <w:tcW w:w="4924" w:type="dxa"/>
            <w:tcBorders>
              <w:left w:val="single" w:color="auto" w:sz="4" w:space="0"/>
              <w:right w:val="single" w:color="auto" w:sz="4" w:space="0"/>
            </w:tcBorders>
            <w:shd w:val="clear" w:color="auto" w:fill="auto"/>
            <w:noWrap/>
            <w:vAlign w:val="center"/>
          </w:tcPr>
          <w:p w14:paraId="2E7DA18F">
            <w:pPr>
              <w:jc w:val="left"/>
              <w:rPr>
                <w:rFonts w:ascii="仿宋" w:hAnsi="仿宋" w:eastAsia="仿宋" w:cs="仿宋"/>
                <w:sz w:val="24"/>
              </w:rPr>
            </w:pPr>
            <w:r>
              <w:rPr>
                <w:rFonts w:hint="eastAsia" w:ascii="仿宋" w:hAnsi="仿宋" w:eastAsia="仿宋" w:cs="仿宋"/>
                <w:color w:val="auto"/>
                <w:sz w:val="24"/>
              </w:rPr>
              <w:t>承诺根据采购人需求，在出具财务审计报告基础上附加免费出具采购人及其下属公司评级发债项目实施方案的，每承诺一个项目实施方案得1分，本项最高得5分。（出具承诺书并加盖投标人公章，格式自拟。）</w:t>
            </w:r>
          </w:p>
        </w:tc>
        <w:tc>
          <w:tcPr>
            <w:tcW w:w="787" w:type="dxa"/>
            <w:tcBorders>
              <w:left w:val="single" w:color="auto" w:sz="4" w:space="0"/>
              <w:right w:val="single" w:color="auto" w:sz="4" w:space="0"/>
            </w:tcBorders>
            <w:noWrap/>
            <w:vAlign w:val="center"/>
          </w:tcPr>
          <w:p w14:paraId="09432DA9">
            <w:pPr>
              <w:jc w:val="center"/>
              <w:rPr>
                <w:rFonts w:ascii="仿宋" w:hAnsi="仿宋" w:eastAsia="仿宋" w:cs="仿宋"/>
                <w:sz w:val="24"/>
              </w:rPr>
            </w:pPr>
            <w:r>
              <w:rPr>
                <w:rFonts w:hint="eastAsia" w:ascii="仿宋" w:hAnsi="仿宋" w:eastAsia="仿宋" w:cs="仿宋"/>
                <w:sz w:val="24"/>
              </w:rPr>
              <w:t>5</w:t>
            </w:r>
          </w:p>
        </w:tc>
        <w:tc>
          <w:tcPr>
            <w:tcW w:w="972" w:type="dxa"/>
            <w:tcBorders>
              <w:left w:val="single" w:color="auto" w:sz="4" w:space="0"/>
              <w:right w:val="single" w:color="auto" w:sz="4" w:space="0"/>
            </w:tcBorders>
            <w:noWrap/>
            <w:vAlign w:val="center"/>
          </w:tcPr>
          <w:p w14:paraId="4C8E91EC">
            <w:pPr>
              <w:jc w:val="center"/>
              <w:rPr>
                <w:rFonts w:ascii="仿宋" w:hAnsi="仿宋" w:eastAsia="仿宋" w:cs="仿宋"/>
                <w:sz w:val="24"/>
              </w:rPr>
            </w:pPr>
            <w:r>
              <w:rPr>
                <w:rFonts w:hint="eastAsia" w:ascii="仿宋" w:hAnsi="仿宋" w:eastAsia="仿宋" w:cs="仿宋"/>
                <w:sz w:val="24"/>
              </w:rPr>
              <w:t>客观分</w:t>
            </w:r>
          </w:p>
        </w:tc>
        <w:tc>
          <w:tcPr>
            <w:tcW w:w="1379" w:type="dxa"/>
            <w:tcBorders>
              <w:left w:val="single" w:color="auto" w:sz="4" w:space="0"/>
              <w:right w:val="single" w:color="auto" w:sz="4" w:space="0"/>
            </w:tcBorders>
            <w:noWrap/>
            <w:vAlign w:val="center"/>
          </w:tcPr>
          <w:p w14:paraId="1E7B11D5">
            <w:pPr>
              <w:rPr>
                <w:rFonts w:ascii="仿宋" w:hAnsi="仿宋" w:eastAsia="仿宋" w:cs="仿宋"/>
                <w:sz w:val="24"/>
              </w:rPr>
            </w:pPr>
            <w:r>
              <w:rPr>
                <w:rFonts w:hint="eastAsia" w:ascii="仿宋" w:hAnsi="仿宋" w:eastAsia="仿宋" w:cs="仿宋"/>
                <w:sz w:val="24"/>
              </w:rPr>
              <w:t>附加值</w:t>
            </w:r>
          </w:p>
        </w:tc>
      </w:tr>
      <w:tr w14:paraId="06EB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5" w:hRule="atLeast"/>
          <w:jc w:val="center"/>
        </w:trPr>
        <w:tc>
          <w:tcPr>
            <w:tcW w:w="831" w:type="dxa"/>
            <w:tcBorders>
              <w:left w:val="single" w:color="auto" w:sz="4" w:space="0"/>
              <w:right w:val="single" w:color="auto" w:sz="4" w:space="0"/>
            </w:tcBorders>
            <w:noWrap/>
            <w:vAlign w:val="center"/>
          </w:tcPr>
          <w:p w14:paraId="34283866">
            <w:pPr>
              <w:jc w:val="center"/>
              <w:rPr>
                <w:rFonts w:ascii="仿宋" w:hAnsi="仿宋" w:eastAsia="仿宋" w:cs="仿宋"/>
                <w:sz w:val="24"/>
              </w:rPr>
            </w:pPr>
            <w:r>
              <w:rPr>
                <w:rFonts w:hint="eastAsia" w:ascii="仿宋" w:hAnsi="仿宋" w:eastAsia="仿宋" w:cs="仿宋"/>
                <w:sz w:val="24"/>
              </w:rPr>
              <w:t>20</w:t>
            </w:r>
          </w:p>
        </w:tc>
        <w:tc>
          <w:tcPr>
            <w:tcW w:w="4924" w:type="dxa"/>
            <w:tcBorders>
              <w:left w:val="single" w:color="auto" w:sz="4" w:space="0"/>
              <w:right w:val="single" w:color="auto" w:sz="4" w:space="0"/>
            </w:tcBorders>
            <w:noWrap/>
            <w:vAlign w:val="center"/>
          </w:tcPr>
          <w:p w14:paraId="19EBA265">
            <w:pPr>
              <w:rPr>
                <w:rFonts w:ascii="仿宋" w:hAnsi="仿宋" w:eastAsia="仿宋" w:cs="仿宋"/>
                <w:sz w:val="24"/>
              </w:rPr>
            </w:pPr>
            <w:r>
              <w:rPr>
                <w:rFonts w:hint="eastAsia" w:ascii="仿宋" w:hAnsi="仿宋" w:eastAsia="仿宋" w:cs="仿宋"/>
                <w:sz w:val="24"/>
              </w:rPr>
              <w:t>有效投标报价的最低价作为评标基准价，其最低报价为满分；按［投标报价得分=（评标基准价/投标报价）*15］的计算公式计算。</w:t>
            </w:r>
          </w:p>
          <w:p w14:paraId="54AFC02A">
            <w:pPr>
              <w:rPr>
                <w:rFonts w:ascii="仿宋" w:hAnsi="仿宋" w:eastAsia="仿宋" w:cs="仿宋"/>
                <w:sz w:val="24"/>
              </w:rPr>
            </w:pPr>
            <w:r>
              <w:rPr>
                <w:rFonts w:hint="eastAsia" w:ascii="仿宋" w:hAnsi="仿宋" w:eastAsia="仿宋" w:cs="仿宋"/>
                <w:sz w:val="24"/>
              </w:rPr>
              <w:t>评标过程中，不得去掉报价中的最高报价和最低报价。</w:t>
            </w:r>
          </w:p>
        </w:tc>
        <w:tc>
          <w:tcPr>
            <w:tcW w:w="787" w:type="dxa"/>
            <w:tcBorders>
              <w:left w:val="single" w:color="auto" w:sz="4" w:space="0"/>
              <w:right w:val="single" w:color="auto" w:sz="4" w:space="0"/>
            </w:tcBorders>
            <w:noWrap/>
            <w:vAlign w:val="center"/>
          </w:tcPr>
          <w:p w14:paraId="18458047">
            <w:pPr>
              <w:jc w:val="center"/>
              <w:rPr>
                <w:rFonts w:ascii="仿宋" w:hAnsi="仿宋" w:eastAsia="仿宋" w:cs="仿宋"/>
                <w:sz w:val="24"/>
              </w:rPr>
            </w:pPr>
            <w:r>
              <w:rPr>
                <w:rFonts w:hint="eastAsia" w:ascii="仿宋" w:hAnsi="仿宋" w:eastAsia="仿宋" w:cs="仿宋"/>
                <w:sz w:val="24"/>
              </w:rPr>
              <w:t>15</w:t>
            </w:r>
          </w:p>
        </w:tc>
        <w:tc>
          <w:tcPr>
            <w:tcW w:w="972" w:type="dxa"/>
            <w:tcBorders>
              <w:left w:val="single" w:color="auto" w:sz="4" w:space="0"/>
              <w:right w:val="single" w:color="auto" w:sz="4" w:space="0"/>
            </w:tcBorders>
            <w:noWrap/>
            <w:vAlign w:val="center"/>
          </w:tcPr>
          <w:p w14:paraId="61B3EFA7">
            <w:pPr>
              <w:jc w:val="center"/>
              <w:rPr>
                <w:rFonts w:ascii="仿宋" w:hAnsi="仿宋" w:eastAsia="仿宋" w:cs="仿宋"/>
                <w:sz w:val="24"/>
              </w:rPr>
            </w:pPr>
            <w:r>
              <w:rPr>
                <w:rFonts w:hint="eastAsia" w:ascii="仿宋" w:hAnsi="仿宋" w:eastAsia="仿宋" w:cs="仿宋"/>
                <w:sz w:val="24"/>
              </w:rPr>
              <w:t>客观分</w:t>
            </w:r>
          </w:p>
        </w:tc>
        <w:tc>
          <w:tcPr>
            <w:tcW w:w="1379" w:type="dxa"/>
            <w:tcBorders>
              <w:left w:val="single" w:color="auto" w:sz="4" w:space="0"/>
              <w:right w:val="single" w:color="auto" w:sz="4" w:space="0"/>
            </w:tcBorders>
            <w:noWrap/>
            <w:vAlign w:val="center"/>
          </w:tcPr>
          <w:p w14:paraId="4C9B0434">
            <w:pPr>
              <w:rPr>
                <w:rFonts w:ascii="仿宋" w:hAnsi="仿宋" w:eastAsia="仿宋" w:cs="仿宋"/>
                <w:sz w:val="24"/>
              </w:rPr>
            </w:pPr>
            <w:r>
              <w:rPr>
                <w:rFonts w:hint="eastAsia" w:ascii="仿宋" w:hAnsi="仿宋" w:eastAsia="仿宋" w:cs="仿宋"/>
                <w:sz w:val="24"/>
              </w:rPr>
              <w:t>报价</w:t>
            </w:r>
          </w:p>
        </w:tc>
      </w:tr>
    </w:tbl>
    <w:p w14:paraId="5BD273C5">
      <w:pPr>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p w14:paraId="1B19A75B">
      <w:pPr>
        <w:snapToGrid w:val="0"/>
        <w:spacing w:line="360" w:lineRule="auto"/>
        <w:rPr>
          <w:rFonts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14:paraId="09AFFD40">
      <w:pPr>
        <w:snapToGrid w:val="0"/>
        <w:spacing w:line="360" w:lineRule="auto"/>
        <w:rPr>
          <w:rFonts w:ascii="仿宋" w:hAnsi="仿宋" w:eastAsia="仿宋" w:cs="仿宋"/>
          <w:b/>
          <w:sz w:val="30"/>
          <w:szCs w:val="30"/>
        </w:rPr>
      </w:pPr>
      <w:r>
        <w:rPr>
          <w:rFonts w:hint="eastAsia" w:ascii="仿宋" w:hAnsi="仿宋" w:eastAsia="仿宋" w:cs="仿宋"/>
          <w:b/>
          <w:sz w:val="30"/>
          <w:szCs w:val="30"/>
        </w:rPr>
        <w:t>一、评标方法</w:t>
      </w:r>
    </w:p>
    <w:p w14:paraId="702CC3B0">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2A1C23B4">
      <w:pPr>
        <w:adjustRightInd/>
        <w:spacing w:line="360" w:lineRule="auto"/>
        <w:rPr>
          <w:rFonts w:ascii="仿宋" w:hAnsi="仿宋" w:eastAsia="仿宋" w:cs="仿宋"/>
          <w:kern w:val="0"/>
          <w:sz w:val="28"/>
          <w:szCs w:val="28"/>
        </w:rPr>
      </w:pPr>
      <w:r>
        <w:rPr>
          <w:rFonts w:hint="eastAsia" w:ascii="仿宋" w:hAnsi="仿宋" w:eastAsia="仿宋" w:cs="仿宋"/>
          <w:b/>
          <w:sz w:val="28"/>
          <w:szCs w:val="28"/>
        </w:rPr>
        <w:t>二、评标标准</w:t>
      </w:r>
    </w:p>
    <w:p w14:paraId="561DFEC9">
      <w:pPr>
        <w:spacing w:line="360" w:lineRule="auto"/>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b/>
          <w:kern w:val="0"/>
          <w:sz w:val="24"/>
        </w:rPr>
        <w:t>评标标准</w:t>
      </w:r>
      <w:r>
        <w:rPr>
          <w:rFonts w:hint="eastAsia" w:ascii="仿宋" w:hAnsi="仿宋" w:eastAsia="仿宋" w:cs="仿宋"/>
          <w:b/>
          <w:sz w:val="24"/>
        </w:rPr>
        <w:t>：</w:t>
      </w:r>
      <w:r>
        <w:rPr>
          <w:rFonts w:hint="eastAsia" w:ascii="仿宋" w:hAnsi="仿宋" w:eastAsia="仿宋" w:cs="仿宋"/>
          <w:kern w:val="0"/>
          <w:sz w:val="24"/>
        </w:rPr>
        <w:t>见评标办法前附表。</w:t>
      </w:r>
    </w:p>
    <w:p w14:paraId="69206444">
      <w:pPr>
        <w:spacing w:line="360" w:lineRule="auto"/>
        <w:outlineLvl w:val="0"/>
        <w:rPr>
          <w:rFonts w:ascii="仿宋" w:hAnsi="仿宋" w:eastAsia="仿宋" w:cs="仿宋"/>
          <w:b/>
          <w:sz w:val="28"/>
          <w:szCs w:val="28"/>
        </w:rPr>
      </w:pPr>
      <w:r>
        <w:rPr>
          <w:rFonts w:hint="eastAsia" w:ascii="仿宋" w:hAnsi="仿宋" w:eastAsia="仿宋" w:cs="仿宋"/>
          <w:b/>
          <w:sz w:val="28"/>
          <w:szCs w:val="28"/>
        </w:rPr>
        <w:t>三、评标程序</w:t>
      </w:r>
    </w:p>
    <w:p w14:paraId="33B30EAC">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72C57A76">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1712FB84">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04EBA46A">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14:paraId="548577AE">
      <w:pPr>
        <w:pStyle w:val="241"/>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14:paraId="4DD2D558">
      <w:pPr>
        <w:pStyle w:val="241"/>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2FFD7153">
      <w:pPr>
        <w:pStyle w:val="241"/>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5C4A97A6">
      <w:pPr>
        <w:pStyle w:val="241"/>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3EEEBA32">
      <w:pPr>
        <w:pStyle w:val="241"/>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758C2F0E">
      <w:pPr>
        <w:pStyle w:val="241"/>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3.4.1.5同时出现两种以上不一致的，按照3.4.1规定的顺序修正。修正后的报价经投标人确认后产生约束力。</w:t>
      </w:r>
    </w:p>
    <w:p w14:paraId="675774BC">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31A82442">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20B3F031">
      <w:pPr>
        <w:pStyle w:val="241"/>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1B1C194">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w:t>
      </w:r>
      <w:r>
        <w:rPr>
          <w:rFonts w:hint="eastAsia" w:ascii="仿宋" w:hAnsi="仿宋" w:eastAsia="仿宋" w:cs="仿宋"/>
          <w:sz w:val="24"/>
          <w:szCs w:val="21"/>
          <w:lang w:val="zh-CN"/>
        </w:rPr>
        <w:t>按技术得分由高到低顺序排列。</w:t>
      </w:r>
      <w:r>
        <w:rPr>
          <w:rFonts w:hint="eastAsia" w:ascii="仿宋" w:hAnsi="仿宋" w:eastAsia="仿宋" w:cs="仿宋"/>
          <w:kern w:val="0"/>
          <w:sz w:val="24"/>
        </w:rPr>
        <w:t>投标文件满足招标文件全部实质性要求，且按照评审因素的量化指标评审得分最高的投标人为排名第一的中标候选人。</w:t>
      </w:r>
    </w:p>
    <w:p w14:paraId="52E677A9">
      <w:pPr>
        <w:spacing w:line="360" w:lineRule="auto"/>
        <w:ind w:firstLine="480" w:firstLineChars="200"/>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8B706AB">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AE23F4F">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14:paraId="28702A5E">
      <w:pPr>
        <w:pStyle w:val="241"/>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51A16DB">
      <w:pPr>
        <w:pStyle w:val="22"/>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1A783F93">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46AE03D2">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14:paraId="556ECDAE">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4.2.3投标文件含有采购人不能接受的附加条件的；</w:t>
      </w:r>
    </w:p>
    <w:p w14:paraId="1042DF3E">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4.2.4投标文件中承诺的投标有效期少于招标文件中载明的投标有效期的；</w:t>
      </w:r>
    </w:p>
    <w:p w14:paraId="2785BA35">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4.2.5投标文件出现不是唯一的、有选择性投标报价的;</w:t>
      </w:r>
    </w:p>
    <w:p w14:paraId="5CEEF359">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4.2.6投标报价超过招标文件中规定的预算金额或者最高限价的;</w:t>
      </w:r>
    </w:p>
    <w:p w14:paraId="19BF555E">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4.2.7报价明显低于其他通过符合性审查投标人的报价，有可能影响产品质量或者不能诚信履约的，未能按要求提供书面说明或者提交相关证明材料，不能证明其报价合理性的；</w:t>
      </w:r>
    </w:p>
    <w:p w14:paraId="6A162920">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4.2.8投标人对根据修正原则修正后的报价不确认的；</w:t>
      </w:r>
    </w:p>
    <w:p w14:paraId="1684F55D">
      <w:pPr>
        <w:spacing w:line="360" w:lineRule="auto"/>
        <w:ind w:firstLine="480" w:firstLineChars="200"/>
        <w:rPr>
          <w:rFonts w:ascii="仿宋" w:hAnsi="仿宋" w:eastAsia="仿宋" w:cs="仿宋"/>
          <w:sz w:val="24"/>
        </w:rPr>
      </w:pPr>
      <w:r>
        <w:rPr>
          <w:rFonts w:hint="eastAsia" w:ascii="仿宋" w:hAnsi="仿宋" w:eastAsia="仿宋" w:cs="仿宋"/>
          <w:sz w:val="24"/>
        </w:rPr>
        <w:t>4.2.9投标人提供虚假材料投标的；</w:t>
      </w:r>
    </w:p>
    <w:p w14:paraId="24C02226">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4.2.10投标人有恶意串通、妨碍其他投标人的竞争行为、损害采购人或者其他投标人的合法权益情形的；</w:t>
      </w:r>
    </w:p>
    <w:p w14:paraId="6F9FA4DC">
      <w:pPr>
        <w:spacing w:line="360" w:lineRule="auto"/>
        <w:ind w:firstLine="480" w:firstLineChars="200"/>
        <w:rPr>
          <w:rFonts w:ascii="仿宋" w:hAnsi="仿宋" w:eastAsia="仿宋" w:cs="仿宋"/>
          <w:sz w:val="24"/>
        </w:rPr>
      </w:pPr>
      <w:r>
        <w:rPr>
          <w:rFonts w:hint="eastAsia" w:ascii="仿宋" w:hAnsi="仿宋" w:eastAsia="仿宋" w:cs="仿宋"/>
          <w:sz w:val="24"/>
        </w:rPr>
        <w:t>4.2.11投标人仅提交备份投标文件，未在电子交易平台传输递交投标文件的，投标无效；</w:t>
      </w:r>
    </w:p>
    <w:p w14:paraId="2DF69520">
      <w:pPr>
        <w:spacing w:line="360" w:lineRule="auto"/>
        <w:ind w:firstLine="480" w:firstLineChars="200"/>
        <w:rPr>
          <w:rFonts w:ascii="仿宋" w:hAnsi="仿宋" w:eastAsia="仿宋" w:cs="仿宋"/>
          <w:sz w:val="24"/>
        </w:rPr>
      </w:pPr>
      <w:r>
        <w:rPr>
          <w:rFonts w:hint="eastAsia" w:ascii="仿宋" w:hAnsi="仿宋" w:eastAsia="仿宋" w:cs="仿宋"/>
          <w:sz w:val="24"/>
        </w:rPr>
        <w:t>4.2.12 投标文件不满足招标文件的其它实质性要求的；</w:t>
      </w:r>
    </w:p>
    <w:p w14:paraId="53BB8378">
      <w:pPr>
        <w:spacing w:line="360" w:lineRule="auto"/>
        <w:ind w:firstLine="480" w:firstLineChars="200"/>
        <w:rPr>
          <w:rFonts w:ascii="仿宋" w:hAnsi="仿宋" w:eastAsia="仿宋" w:cs="仿宋"/>
          <w:sz w:val="24"/>
        </w:rPr>
      </w:pPr>
      <w:r>
        <w:rPr>
          <w:rFonts w:hint="eastAsia" w:ascii="仿宋" w:hAnsi="仿宋" w:eastAsia="仿宋" w:cs="仿宋"/>
          <w:sz w:val="24"/>
        </w:rPr>
        <w:t>4.2.13法律、法规、规章（适用本市的）及省级以上规范性文件（适用本市的）规定的其他无效情形。</w:t>
      </w:r>
    </w:p>
    <w:p w14:paraId="7051CFD5">
      <w:pPr>
        <w:pStyle w:val="22"/>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在采购中，出现下列情形之一的，应予废标：</w:t>
      </w:r>
    </w:p>
    <w:p w14:paraId="71C374A2">
      <w:pPr>
        <w:pStyle w:val="22"/>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14:paraId="512CFE1C">
      <w:pPr>
        <w:pStyle w:val="22"/>
        <w:snapToGrid w:val="0"/>
        <w:spacing w:line="360" w:lineRule="auto"/>
        <w:rPr>
          <w:rFonts w:ascii="仿宋" w:hAnsi="仿宋" w:eastAsia="仿宋" w:cs="仿宋"/>
        </w:rPr>
      </w:pPr>
      <w:r>
        <w:rPr>
          <w:rFonts w:hint="eastAsia" w:ascii="仿宋" w:hAnsi="仿宋" w:eastAsia="仿宋" w:cs="仿宋"/>
        </w:rPr>
        <w:t>5.2出现影响采购公正的违法、违规行为的；</w:t>
      </w:r>
    </w:p>
    <w:p w14:paraId="609405AA">
      <w:pPr>
        <w:pStyle w:val="22"/>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14:paraId="3662B1E0">
      <w:pPr>
        <w:pStyle w:val="22"/>
        <w:snapToGrid w:val="0"/>
        <w:spacing w:line="360" w:lineRule="auto"/>
        <w:rPr>
          <w:rFonts w:ascii="仿宋" w:hAnsi="仿宋" w:eastAsia="仿宋" w:cs="仿宋"/>
        </w:rPr>
      </w:pPr>
      <w:r>
        <w:rPr>
          <w:rFonts w:hint="eastAsia" w:ascii="仿宋" w:hAnsi="仿宋" w:eastAsia="仿宋" w:cs="仿宋"/>
        </w:rPr>
        <w:t>5.4因重大变故，采购任务取消的。</w:t>
      </w:r>
    </w:p>
    <w:p w14:paraId="3B4E2779">
      <w:pPr>
        <w:pStyle w:val="22"/>
        <w:snapToGrid w:val="0"/>
        <w:spacing w:line="360" w:lineRule="auto"/>
        <w:rPr>
          <w:rFonts w:ascii="仿宋" w:hAnsi="仿宋" w:eastAsia="仿宋" w:cs="仿宋"/>
        </w:rPr>
      </w:pPr>
      <w:r>
        <w:rPr>
          <w:rFonts w:hint="eastAsia" w:ascii="仿宋" w:hAnsi="仿宋" w:eastAsia="仿宋" w:cs="仿宋"/>
        </w:rPr>
        <w:t>废标后，采购代理机构应当将废标理由通知所有投标人。</w:t>
      </w:r>
    </w:p>
    <w:p w14:paraId="75A72389">
      <w:pPr>
        <w:pStyle w:val="22"/>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B1CB0FE">
      <w:pPr>
        <w:pStyle w:val="22"/>
        <w:snapToGrid w:val="0"/>
        <w:spacing w:line="360" w:lineRule="auto"/>
        <w:ind w:firstLine="482"/>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有违法行为，影响或者可能影响中标结果的，依照下列规定处理：</w:t>
      </w:r>
    </w:p>
    <w:p w14:paraId="4C007C8C">
      <w:pPr>
        <w:pStyle w:val="22"/>
        <w:snapToGrid w:val="0"/>
        <w:spacing w:line="360" w:lineRule="auto"/>
        <w:rPr>
          <w:rFonts w:ascii="仿宋" w:hAnsi="仿宋" w:eastAsia="仿宋" w:cs="仿宋"/>
        </w:rPr>
      </w:pPr>
      <w:r>
        <w:rPr>
          <w:rFonts w:hint="eastAsia" w:ascii="仿宋" w:hAnsi="仿宋" w:eastAsia="仿宋" w:cs="仿宋"/>
        </w:rPr>
        <w:t>7.1未确定中标供应商的，终止本次采购活动，重新开展采购活动。</w:t>
      </w:r>
    </w:p>
    <w:p w14:paraId="6F1164E0">
      <w:pPr>
        <w:pStyle w:val="22"/>
        <w:snapToGrid w:val="0"/>
        <w:spacing w:line="360" w:lineRule="auto"/>
        <w:rPr>
          <w:rFonts w:ascii="仿宋" w:hAnsi="仿宋" w:eastAsia="仿宋" w:cs="仿宋"/>
        </w:rPr>
      </w:pPr>
      <w:r>
        <w:rPr>
          <w:rFonts w:hint="eastAsia" w:ascii="仿宋" w:hAnsi="仿宋" w:eastAsia="仿宋" w:cs="仿宋"/>
        </w:rPr>
        <w:t>7.2已确定中标供应商但尚未签订采购合同的，中标结果无效，从合格的中标候选人中另行确定中标供应商；没有合格的中标候选人的，重新开展采购活动。</w:t>
      </w:r>
    </w:p>
    <w:p w14:paraId="77224586">
      <w:pPr>
        <w:pStyle w:val="22"/>
        <w:snapToGrid w:val="0"/>
        <w:spacing w:line="360" w:lineRule="auto"/>
        <w:rPr>
          <w:rFonts w:ascii="仿宋" w:hAnsi="仿宋" w:eastAsia="仿宋" w:cs="仿宋"/>
        </w:rPr>
      </w:pPr>
      <w:r>
        <w:rPr>
          <w:rFonts w:hint="eastAsia" w:ascii="仿宋" w:hAnsi="仿宋" w:eastAsia="仿宋" w:cs="仿宋"/>
        </w:rPr>
        <w:t>7.3采购合同已签订但尚未履行的，撤销合同，从合格的中标候选人中另行确定中标供应商；没有合格的中标候选人的，重新开展采购活动。</w:t>
      </w:r>
    </w:p>
    <w:p w14:paraId="6B4CB61D">
      <w:pPr>
        <w:pStyle w:val="22"/>
        <w:snapToGrid w:val="0"/>
        <w:spacing w:line="360" w:lineRule="auto"/>
        <w:rPr>
          <w:rFonts w:ascii="仿宋" w:hAnsi="仿宋" w:eastAsia="仿宋" w:cs="仿宋"/>
        </w:rPr>
      </w:pPr>
      <w:r>
        <w:rPr>
          <w:rFonts w:hint="eastAsia" w:ascii="仿宋" w:hAnsi="仿宋" w:eastAsia="仿宋" w:cs="仿宋"/>
        </w:rPr>
        <w:t>7.4采购合同已经履行，给采购人、供应商造成损失的，由责任人承担赔偿责任。</w:t>
      </w:r>
    </w:p>
    <w:p w14:paraId="147E0BC1">
      <w:pPr>
        <w:pStyle w:val="22"/>
        <w:snapToGrid w:val="0"/>
        <w:spacing w:line="360" w:lineRule="auto"/>
        <w:rPr>
          <w:rFonts w:ascii="仿宋" w:hAnsi="仿宋" w:eastAsia="仿宋" w:cs="仿宋"/>
          <w:b/>
          <w:sz w:val="36"/>
          <w:szCs w:val="36"/>
        </w:rPr>
      </w:pPr>
      <w:r>
        <w:rPr>
          <w:rFonts w:hint="eastAsia" w:ascii="仿宋" w:hAnsi="仿宋" w:eastAsia="仿宋" w:cs="仿宋"/>
        </w:rPr>
        <w:t>7.5采购当事人有其他违反法律法规规定的行为，经改正后仍然影响或者可能影响中标结果或者依法被认定为中标无效的，依照7.1-7.4规定处理。</w:t>
      </w:r>
      <w:bookmarkEnd w:id="27"/>
      <w:bookmarkStart w:id="393" w:name="第五部分"/>
      <w:bookmarkStart w:id="394" w:name="_Toc86217003"/>
      <w:r>
        <w:rPr>
          <w:rFonts w:hint="eastAsia" w:ascii="仿宋" w:hAnsi="仿宋" w:eastAsia="仿宋" w:cs="仿宋"/>
          <w:b/>
          <w:sz w:val="36"/>
          <w:szCs w:val="36"/>
        </w:rPr>
        <w:br w:type="page"/>
      </w:r>
    </w:p>
    <w:p w14:paraId="72823B6E">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第五部分 拟签订的合同文本</w:t>
      </w:r>
    </w:p>
    <w:p w14:paraId="62037C18">
      <w:pPr>
        <w:pStyle w:val="87"/>
        <w:ind w:left="0" w:leftChars="0" w:firstLine="643"/>
        <w:jc w:val="center"/>
        <w:rPr>
          <w:rFonts w:ascii="仿宋" w:hAnsi="仿宋" w:eastAsia="仿宋" w:cs="仿宋"/>
          <w:b/>
          <w:sz w:val="32"/>
          <w:szCs w:val="32"/>
        </w:rPr>
      </w:pPr>
      <w:r>
        <w:rPr>
          <w:rFonts w:hint="eastAsia" w:ascii="仿宋" w:hAnsi="仿宋" w:eastAsia="仿宋" w:cs="仿宋"/>
          <w:b/>
          <w:sz w:val="32"/>
          <w:szCs w:val="32"/>
        </w:rPr>
        <w:t>淳安县国有资产投资有限公司评级发债审计服务采购项目</w:t>
      </w:r>
    </w:p>
    <w:p w14:paraId="53FD8F48">
      <w:pPr>
        <w:pStyle w:val="87"/>
        <w:ind w:firstLine="2650" w:firstLineChars="600"/>
        <w:rPr>
          <w:rFonts w:ascii="仿宋" w:hAnsi="仿宋" w:eastAsia="仿宋" w:cs="仿宋"/>
          <w:b/>
          <w:sz w:val="44"/>
          <w:szCs w:val="44"/>
          <w:lang w:val="zh-CN"/>
        </w:rPr>
      </w:pPr>
    </w:p>
    <w:p w14:paraId="39EED3F8">
      <w:pPr>
        <w:pStyle w:val="87"/>
        <w:ind w:firstLine="420"/>
        <w:rPr>
          <w:rFonts w:ascii="仿宋" w:hAnsi="仿宋" w:eastAsia="仿宋" w:cs="仿宋"/>
          <w:lang w:val="zh-CN"/>
        </w:rPr>
      </w:pPr>
    </w:p>
    <w:p w14:paraId="7118C60B">
      <w:pPr>
        <w:pStyle w:val="151"/>
        <w:rPr>
          <w:rFonts w:ascii="仿宋" w:hAnsi="仿宋" w:eastAsia="仿宋" w:cs="仿宋"/>
          <w:lang w:val="zh-CN"/>
        </w:rPr>
      </w:pPr>
    </w:p>
    <w:p w14:paraId="7C633AD9">
      <w:pPr>
        <w:pStyle w:val="87"/>
        <w:ind w:left="0" w:leftChars="0" w:firstLine="643"/>
        <w:jc w:val="center"/>
        <w:rPr>
          <w:rFonts w:ascii="仿宋" w:hAnsi="仿宋" w:eastAsia="仿宋" w:cs="仿宋"/>
          <w:b/>
          <w:sz w:val="32"/>
        </w:rPr>
      </w:pPr>
      <w:r>
        <w:rPr>
          <w:rFonts w:hint="eastAsia" w:ascii="仿宋" w:hAnsi="仿宋" w:eastAsia="仿宋" w:cs="仿宋"/>
          <w:b/>
          <w:sz w:val="32"/>
          <w:lang w:val="zh-CN"/>
        </w:rPr>
        <w:t>项目编号：</w:t>
      </w:r>
    </w:p>
    <w:p w14:paraId="20177EDD">
      <w:pPr>
        <w:rPr>
          <w:rFonts w:ascii="仿宋" w:hAnsi="仿宋" w:eastAsia="仿宋" w:cs="仿宋"/>
          <w:lang w:val="zh-CN"/>
        </w:rPr>
      </w:pPr>
    </w:p>
    <w:p w14:paraId="059BD1E0">
      <w:pPr>
        <w:pStyle w:val="36"/>
        <w:rPr>
          <w:rFonts w:ascii="仿宋" w:hAnsi="仿宋" w:eastAsia="仿宋" w:cs="仿宋"/>
        </w:rPr>
      </w:pPr>
    </w:p>
    <w:p w14:paraId="5DCF633B">
      <w:pPr>
        <w:pStyle w:val="4"/>
        <w:tabs>
          <w:tab w:val="left" w:pos="480"/>
          <w:tab w:val="clear" w:pos="432"/>
        </w:tabs>
        <w:ind w:left="0" w:firstLine="0"/>
        <w:jc w:val="center"/>
        <w:rPr>
          <w:rFonts w:ascii="仿宋" w:hAnsi="仿宋" w:eastAsia="仿宋" w:cs="仿宋"/>
          <w:sz w:val="28"/>
          <w:szCs w:val="28"/>
        </w:rPr>
      </w:pPr>
      <w:r>
        <w:rPr>
          <w:rFonts w:hint="eastAsia" w:ascii="仿宋" w:hAnsi="仿宋" w:eastAsia="仿宋" w:cs="仿宋"/>
          <w:bCs w:val="0"/>
          <w:sz w:val="84"/>
          <w:szCs w:val="84"/>
        </w:rPr>
        <w:t>合同协议书</w:t>
      </w:r>
    </w:p>
    <w:p w14:paraId="61FE64B1">
      <w:pPr>
        <w:pStyle w:val="7"/>
        <w:ind w:left="1400" w:leftChars="399" w:hanging="562" w:hangingChars="200"/>
        <w:jc w:val="left"/>
        <w:rPr>
          <w:rFonts w:ascii="仿宋" w:hAnsi="仿宋" w:eastAsia="仿宋" w:cs="仿宋"/>
        </w:rPr>
      </w:pPr>
    </w:p>
    <w:p w14:paraId="470DA153">
      <w:pPr>
        <w:pStyle w:val="7"/>
        <w:ind w:left="1400" w:leftChars="399" w:hanging="562" w:hangingChars="200"/>
        <w:jc w:val="left"/>
        <w:rPr>
          <w:rFonts w:ascii="仿宋" w:hAnsi="仿宋" w:eastAsia="仿宋" w:cs="仿宋"/>
        </w:rPr>
      </w:pPr>
    </w:p>
    <w:p w14:paraId="2F06345F">
      <w:pPr>
        <w:rPr>
          <w:rFonts w:ascii="仿宋" w:hAnsi="仿宋" w:eastAsia="仿宋" w:cs="仿宋"/>
        </w:rPr>
      </w:pPr>
    </w:p>
    <w:p w14:paraId="507FFEAA">
      <w:pPr>
        <w:pStyle w:val="7"/>
        <w:ind w:firstLine="843" w:firstLineChars="300"/>
        <w:jc w:val="left"/>
        <w:rPr>
          <w:rFonts w:ascii="仿宋" w:hAnsi="仿宋" w:eastAsia="仿宋" w:cs="仿宋"/>
        </w:rPr>
      </w:pPr>
      <w:r>
        <w:rPr>
          <w:rFonts w:hint="eastAsia" w:ascii="仿宋" w:hAnsi="仿宋" w:eastAsia="仿宋" w:cs="仿宋"/>
        </w:rPr>
        <w:t>甲方：</w:t>
      </w:r>
    </w:p>
    <w:p w14:paraId="7C7D79C0">
      <w:pPr>
        <w:pStyle w:val="7"/>
        <w:ind w:firstLine="843" w:firstLineChars="300"/>
        <w:jc w:val="left"/>
        <w:rPr>
          <w:rFonts w:ascii="仿宋" w:hAnsi="仿宋" w:eastAsia="仿宋" w:cs="仿宋"/>
        </w:rPr>
      </w:pPr>
      <w:r>
        <w:rPr>
          <w:rFonts w:hint="eastAsia" w:ascii="仿宋" w:hAnsi="仿宋" w:eastAsia="仿宋" w:cs="仿宋"/>
        </w:rPr>
        <w:t>乙方：</w:t>
      </w:r>
    </w:p>
    <w:p w14:paraId="74E4F0B2">
      <w:pPr>
        <w:pStyle w:val="4"/>
        <w:tabs>
          <w:tab w:val="left" w:pos="480"/>
          <w:tab w:val="clear" w:pos="432"/>
        </w:tabs>
        <w:ind w:left="0" w:firstLine="0"/>
        <w:rPr>
          <w:rFonts w:ascii="仿宋" w:hAnsi="仿宋" w:eastAsia="仿宋" w:cs="仿宋"/>
          <w:kern w:val="2"/>
          <w:sz w:val="28"/>
          <w:szCs w:val="24"/>
        </w:rPr>
      </w:pPr>
    </w:p>
    <w:p w14:paraId="34AD1EAA">
      <w:pPr>
        <w:pStyle w:val="4"/>
        <w:tabs>
          <w:tab w:val="left" w:pos="480"/>
          <w:tab w:val="clear" w:pos="432"/>
        </w:tabs>
        <w:jc w:val="center"/>
        <w:rPr>
          <w:rFonts w:ascii="仿宋" w:hAnsi="仿宋" w:eastAsia="仿宋" w:cs="仿宋"/>
        </w:rPr>
        <w:sectPr>
          <w:headerReference r:id="rId8" w:type="default"/>
          <w:pgSz w:w="11906" w:h="16838"/>
          <w:pgMar w:top="1440" w:right="1800" w:bottom="1440" w:left="1800" w:header="851" w:footer="992" w:gutter="0"/>
          <w:cols w:space="425" w:num="1"/>
          <w:docGrid w:type="lines" w:linePitch="312" w:charSpace="0"/>
        </w:sectPr>
      </w:pPr>
    </w:p>
    <w:p w14:paraId="1C1AEDC0">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年月日，   （采购人）   以   （非政府采购方式）  对   （项目名称）   项目进行了采购。经评定，   （中标供应商名称）为该项目中标供应商。现于中标通知书发出之日起三十日内，按照采购文件确定的事项签订本合同。</w:t>
      </w:r>
    </w:p>
    <w:p w14:paraId="2E3E5BBF">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根据《中华人民共和国民法典》《中华人民共和国政府采购法》等相关法律法规之规定，按照平等、自愿、公平、诚实信用和绿色的原则，经   （采购人）   （以下简称：甲方）和   （中标供应商名称）   （以下简称：乙方）协商一致，约定以下合同条款，以兹共同遵守、全面履行。</w:t>
      </w:r>
    </w:p>
    <w:p w14:paraId="6F639145">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第一条：服务内容</w:t>
      </w:r>
    </w:p>
    <w:tbl>
      <w:tblPr>
        <w:tblStyle w:val="88"/>
        <w:tblW w:w="9491"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762"/>
        <w:gridCol w:w="1462"/>
        <w:gridCol w:w="1965"/>
        <w:gridCol w:w="2526"/>
      </w:tblGrid>
      <w:tr w14:paraId="420E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76" w:type="dxa"/>
            <w:tcBorders>
              <w:top w:val="single" w:color="auto" w:sz="4" w:space="0"/>
              <w:left w:val="single" w:color="auto" w:sz="4" w:space="0"/>
              <w:bottom w:val="single" w:color="auto" w:sz="4" w:space="0"/>
              <w:right w:val="single" w:color="auto" w:sz="4" w:space="0"/>
            </w:tcBorders>
            <w:vAlign w:val="center"/>
          </w:tcPr>
          <w:p w14:paraId="7C868F9A">
            <w:pPr>
              <w:pStyle w:val="46"/>
              <w:snapToGrid w:val="0"/>
              <w:spacing w:before="120" w:after="120" w:line="460" w:lineRule="exact"/>
              <w:rPr>
                <w:rFonts w:ascii="仿宋" w:hAnsi="仿宋" w:eastAsia="仿宋" w:cs="仿宋"/>
                <w:sz w:val="24"/>
                <w:szCs w:val="24"/>
              </w:rPr>
            </w:pPr>
            <w:r>
              <w:rPr>
                <w:rFonts w:hint="eastAsia" w:ascii="仿宋" w:hAnsi="仿宋" w:eastAsia="仿宋" w:cs="仿宋"/>
                <w:sz w:val="24"/>
                <w:szCs w:val="24"/>
              </w:rPr>
              <w:t>序号</w:t>
            </w:r>
          </w:p>
        </w:tc>
        <w:tc>
          <w:tcPr>
            <w:tcW w:w="2762" w:type="dxa"/>
            <w:tcBorders>
              <w:top w:val="single" w:color="auto" w:sz="4" w:space="0"/>
              <w:left w:val="single" w:color="auto" w:sz="4" w:space="0"/>
              <w:bottom w:val="single" w:color="auto" w:sz="4" w:space="0"/>
              <w:right w:val="single" w:color="auto" w:sz="4" w:space="0"/>
            </w:tcBorders>
            <w:vAlign w:val="center"/>
          </w:tcPr>
          <w:p w14:paraId="4D7943A3">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服务内容</w:t>
            </w:r>
          </w:p>
        </w:tc>
        <w:tc>
          <w:tcPr>
            <w:tcW w:w="1462" w:type="dxa"/>
            <w:tcBorders>
              <w:top w:val="single" w:color="auto" w:sz="4" w:space="0"/>
              <w:left w:val="single" w:color="auto" w:sz="4" w:space="0"/>
              <w:bottom w:val="single" w:color="auto" w:sz="4" w:space="0"/>
              <w:right w:val="single" w:color="auto" w:sz="4" w:space="0"/>
            </w:tcBorders>
            <w:vAlign w:val="center"/>
          </w:tcPr>
          <w:p w14:paraId="090000BA">
            <w:pPr>
              <w:pStyle w:val="46"/>
              <w:snapToGrid w:val="0"/>
              <w:spacing w:before="120" w:after="120" w:line="460" w:lineRule="exact"/>
              <w:rPr>
                <w:rFonts w:ascii="仿宋" w:hAnsi="仿宋" w:eastAsia="仿宋" w:cs="仿宋"/>
                <w:sz w:val="24"/>
                <w:szCs w:val="24"/>
              </w:rPr>
            </w:pPr>
            <w:r>
              <w:rPr>
                <w:rFonts w:hint="eastAsia" w:ascii="仿宋" w:hAnsi="仿宋" w:eastAsia="仿宋" w:cs="仿宋"/>
                <w:sz w:val="24"/>
                <w:szCs w:val="24"/>
              </w:rPr>
              <w:t>数量</w:t>
            </w:r>
          </w:p>
        </w:tc>
        <w:tc>
          <w:tcPr>
            <w:tcW w:w="1965" w:type="dxa"/>
            <w:tcBorders>
              <w:top w:val="single" w:color="auto" w:sz="4" w:space="0"/>
              <w:left w:val="single" w:color="auto" w:sz="4" w:space="0"/>
              <w:bottom w:val="single" w:color="auto" w:sz="4" w:space="0"/>
              <w:right w:val="single" w:color="auto" w:sz="4" w:space="0"/>
            </w:tcBorders>
            <w:vAlign w:val="center"/>
          </w:tcPr>
          <w:p w14:paraId="00432602">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金额</w:t>
            </w:r>
          </w:p>
        </w:tc>
        <w:tc>
          <w:tcPr>
            <w:tcW w:w="2526" w:type="dxa"/>
            <w:tcBorders>
              <w:top w:val="single" w:color="auto" w:sz="4" w:space="0"/>
              <w:left w:val="single" w:color="auto" w:sz="4" w:space="0"/>
              <w:bottom w:val="single" w:color="auto" w:sz="4" w:space="0"/>
              <w:right w:val="single" w:color="auto" w:sz="4" w:space="0"/>
            </w:tcBorders>
            <w:vAlign w:val="center"/>
          </w:tcPr>
          <w:p w14:paraId="76F6D076">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中标价</w:t>
            </w:r>
          </w:p>
        </w:tc>
      </w:tr>
      <w:tr w14:paraId="3C20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76" w:type="dxa"/>
            <w:tcBorders>
              <w:top w:val="single" w:color="auto" w:sz="4" w:space="0"/>
              <w:left w:val="single" w:color="auto" w:sz="4" w:space="0"/>
              <w:bottom w:val="single" w:color="auto" w:sz="4" w:space="0"/>
              <w:right w:val="single" w:color="auto" w:sz="4" w:space="0"/>
            </w:tcBorders>
            <w:vAlign w:val="center"/>
          </w:tcPr>
          <w:p w14:paraId="2434ADD1">
            <w:pPr>
              <w:pStyle w:val="46"/>
              <w:snapToGrid w:val="0"/>
              <w:spacing w:before="120" w:after="120" w:line="460" w:lineRule="exact"/>
              <w:rPr>
                <w:rFonts w:ascii="仿宋" w:hAnsi="仿宋" w:eastAsia="仿宋" w:cs="仿宋"/>
                <w:sz w:val="24"/>
                <w:szCs w:val="24"/>
              </w:rPr>
            </w:pPr>
            <w:r>
              <w:rPr>
                <w:rFonts w:hint="eastAsia" w:ascii="仿宋" w:hAnsi="仿宋" w:eastAsia="仿宋" w:cs="仿宋"/>
                <w:sz w:val="24"/>
                <w:szCs w:val="24"/>
              </w:rPr>
              <w:t>1</w:t>
            </w:r>
          </w:p>
        </w:tc>
        <w:tc>
          <w:tcPr>
            <w:tcW w:w="2762" w:type="dxa"/>
            <w:tcBorders>
              <w:top w:val="single" w:color="auto" w:sz="4" w:space="0"/>
              <w:left w:val="single" w:color="auto" w:sz="4" w:space="0"/>
              <w:bottom w:val="single" w:color="auto" w:sz="4" w:space="0"/>
              <w:right w:val="single" w:color="auto" w:sz="4" w:space="0"/>
            </w:tcBorders>
            <w:vAlign w:val="center"/>
          </w:tcPr>
          <w:p w14:paraId="16196C72">
            <w:pPr>
              <w:pStyle w:val="46"/>
              <w:snapToGrid w:val="0"/>
              <w:spacing w:before="120" w:after="120" w:line="460" w:lineRule="exact"/>
              <w:ind w:firstLine="480" w:firstLineChars="200"/>
              <w:rPr>
                <w:rFonts w:ascii="仿宋" w:hAnsi="仿宋" w:eastAsia="仿宋" w:cs="仿宋"/>
                <w:sz w:val="24"/>
                <w:szCs w:val="24"/>
              </w:rPr>
            </w:pPr>
          </w:p>
        </w:tc>
        <w:tc>
          <w:tcPr>
            <w:tcW w:w="1462" w:type="dxa"/>
            <w:tcBorders>
              <w:top w:val="single" w:color="auto" w:sz="4" w:space="0"/>
              <w:left w:val="single" w:color="auto" w:sz="4" w:space="0"/>
              <w:bottom w:val="single" w:color="auto" w:sz="4" w:space="0"/>
              <w:right w:val="single" w:color="auto" w:sz="4" w:space="0"/>
            </w:tcBorders>
            <w:vAlign w:val="center"/>
          </w:tcPr>
          <w:p w14:paraId="73ECF378">
            <w:pPr>
              <w:pStyle w:val="46"/>
              <w:snapToGrid w:val="0"/>
              <w:spacing w:before="120" w:after="120" w:line="460" w:lineRule="exact"/>
              <w:ind w:firstLine="480" w:firstLineChars="200"/>
              <w:rPr>
                <w:rFonts w:ascii="仿宋" w:hAnsi="仿宋" w:eastAsia="仿宋" w:cs="仿宋"/>
                <w:sz w:val="24"/>
                <w:szCs w:val="24"/>
              </w:rPr>
            </w:pPr>
          </w:p>
        </w:tc>
        <w:tc>
          <w:tcPr>
            <w:tcW w:w="1965" w:type="dxa"/>
            <w:tcBorders>
              <w:top w:val="single" w:color="auto" w:sz="4" w:space="0"/>
              <w:left w:val="single" w:color="auto" w:sz="4" w:space="0"/>
              <w:bottom w:val="single" w:color="auto" w:sz="4" w:space="0"/>
              <w:right w:val="single" w:color="auto" w:sz="4" w:space="0"/>
            </w:tcBorders>
            <w:vAlign w:val="center"/>
          </w:tcPr>
          <w:p w14:paraId="4D144AD7">
            <w:pPr>
              <w:pStyle w:val="46"/>
              <w:snapToGrid w:val="0"/>
              <w:spacing w:before="120" w:after="120" w:line="460" w:lineRule="exact"/>
              <w:ind w:firstLine="480" w:firstLineChars="200"/>
              <w:rPr>
                <w:rFonts w:ascii="仿宋" w:hAnsi="仿宋" w:eastAsia="仿宋" w:cs="仿宋"/>
                <w:sz w:val="24"/>
                <w:szCs w:val="24"/>
              </w:rPr>
            </w:pPr>
          </w:p>
        </w:tc>
        <w:tc>
          <w:tcPr>
            <w:tcW w:w="2526" w:type="dxa"/>
            <w:tcBorders>
              <w:top w:val="single" w:color="auto" w:sz="4" w:space="0"/>
              <w:left w:val="single" w:color="auto" w:sz="4" w:space="0"/>
              <w:bottom w:val="single" w:color="auto" w:sz="4" w:space="0"/>
              <w:right w:val="single" w:color="auto" w:sz="4" w:space="0"/>
            </w:tcBorders>
            <w:vAlign w:val="center"/>
          </w:tcPr>
          <w:p w14:paraId="09D33AC0">
            <w:pPr>
              <w:pStyle w:val="46"/>
              <w:snapToGrid w:val="0"/>
              <w:spacing w:before="120" w:after="120" w:line="460" w:lineRule="exact"/>
              <w:ind w:firstLine="480" w:firstLineChars="200"/>
              <w:rPr>
                <w:rFonts w:ascii="仿宋" w:hAnsi="仿宋" w:eastAsia="仿宋" w:cs="仿宋"/>
                <w:sz w:val="24"/>
                <w:szCs w:val="24"/>
              </w:rPr>
            </w:pPr>
          </w:p>
        </w:tc>
      </w:tr>
    </w:tbl>
    <w:p w14:paraId="2A77B6CF">
      <w:pPr>
        <w:pStyle w:val="46"/>
        <w:numPr>
          <w:ilvl w:val="0"/>
          <w:numId w:val="4"/>
        </w:numPr>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招标文件作为本合同不可分割的一部分。</w:t>
      </w:r>
    </w:p>
    <w:p w14:paraId="32A74E10">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2.1《采购需求》服务内容：</w:t>
      </w:r>
    </w:p>
    <w:p w14:paraId="267DBEEB">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2.2《采购需求》服务要求：</w:t>
      </w:r>
    </w:p>
    <w:p w14:paraId="72622AA8">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第二条：服务期限</w:t>
      </w:r>
    </w:p>
    <w:p w14:paraId="5CE3C9D1">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本项目合同服务期 5 年，自    年    月    日—    年    月    日止。</w:t>
      </w:r>
    </w:p>
    <w:p w14:paraId="0D74D31A">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第三条：违约责任</w:t>
      </w:r>
    </w:p>
    <w:p w14:paraId="7E0B1E72">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1、按照采购人认可的国家相关标准、行业标准、地方标准或者其他标准规范执行。</w:t>
      </w:r>
    </w:p>
    <w:p w14:paraId="5C3B3002">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2.中标人未能按时提交审计工作报告专业结论，或事先经过采购人同意延期但未能在延长期限届满前提交的(包括但不限于审计报告初稿、正式审计报告、声明书、承诺函、专项说明、会计师声明、会计事项说明等文件或资料的)，每延期一天，采购人将扣人民币伍仟元作为违约金，违约金上限为采购价款的20%，逾期超过30日，采购人有权单方解除双方签订的合同，不予退还履约保证金，中标人应返还已收取的所有费用，采购人不再支付任何费用，且有权要求中标人按照本项目采购价款的20%承担违约责任。若在本合同履行过程中，中标人无法按照其提交的进度安排或无法按采购人通知的指定期限内提交阶段性审计工作文件或辅助采购人向评级、发行债券等融资机构出具的声明书、承诺函、专项说明、会计师声明、会计事项说明等辅助材料，采购人有权视情况单方决定将部分审计工作内容委托给第三人，相关费用全部由中标人承担，上述违约金及费用，采购人有权从未付的款项中予以扣除；若因逾期影响采购人工作进度等，中标人需承担相应的责任，采购人不再支付任何费用，且中标人应当按照本项目采购价款的20%承担违约责任。</w:t>
      </w:r>
    </w:p>
    <w:p w14:paraId="4082EA81">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第四条：付款方式：按审计年度支付服务费（全年季度报审计、半年报审计、年报审计完成并通过审核后），税费由中标单位承担。</w:t>
      </w:r>
    </w:p>
    <w:p w14:paraId="79181672">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第五条：履约保证金</w:t>
      </w:r>
    </w:p>
    <w:p w14:paraId="609F11B0">
      <w:pPr>
        <w:tabs>
          <w:tab w:val="left" w:pos="614"/>
        </w:tabs>
        <w:spacing w:line="360" w:lineRule="auto"/>
        <w:ind w:firstLine="480" w:firstLineChars="200"/>
        <w:jc w:val="left"/>
        <w:rPr>
          <w:rFonts w:ascii="仿宋" w:hAnsi="仿宋" w:eastAsia="仿宋" w:cs="仿宋"/>
          <w:sz w:val="24"/>
          <w:highlight w:val="yellow"/>
        </w:rPr>
      </w:pPr>
      <w:r>
        <w:rPr>
          <w:rFonts w:hint="eastAsia" w:ascii="仿宋" w:hAnsi="仿宋" w:eastAsia="仿宋" w:cs="仿宋"/>
          <w:sz w:val="24"/>
        </w:rPr>
        <w:t>中标单位在签订合同时缴纳合同总价的</w:t>
      </w:r>
      <w:r>
        <w:rPr>
          <w:rFonts w:hint="eastAsia" w:ascii="仿宋" w:hAnsi="仿宋" w:eastAsia="仿宋" w:cs="仿宋"/>
          <w:sz w:val="24"/>
          <w:u w:val="single"/>
        </w:rPr>
        <w:t xml:space="preserve"> 5%（或1%）  </w:t>
      </w:r>
      <w:r>
        <w:rPr>
          <w:rFonts w:hint="eastAsia" w:ascii="仿宋" w:hAnsi="仿宋" w:eastAsia="仿宋" w:cs="仿宋"/>
          <w:sz w:val="24"/>
        </w:rPr>
        <w:t>给采购人作为履约保证金，在中标人完成提供招标文件规定的服务后三十日内无息返还或退还。</w:t>
      </w:r>
    </w:p>
    <w:p w14:paraId="4EF057A2">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第六条：知识产权</w:t>
      </w:r>
    </w:p>
    <w:p w14:paraId="7DB08D6F">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乙方应保证提供服务过程中不会侵犯任何第三方的知识产权，若乙方提供的服务侵犯第三方的知识产权给甲方造成损失的，视为乙方根本性违约，甲方有权单方解除合同，且乙方应支付合同总价款20%计算的违约金给甲方，若违约金不足以弥补损失的，乙方仍应全额赔偿。</w:t>
      </w:r>
    </w:p>
    <w:p w14:paraId="3740B4B6">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第七条：转包或分包</w:t>
      </w:r>
    </w:p>
    <w:p w14:paraId="5B93C63A">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未经甲方书面同意，乙方不得部分转让或分包或全部转让其应履行的合同义务，否则视为乙方根本性违约，甲方有权单方解除合同，且乙方应支付合同总价款20%计算的违约金给甲方，若违约金不足以弥补损失的，乙方仍应全额赔偿。</w:t>
      </w:r>
    </w:p>
    <w:p w14:paraId="1AB65118">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第八条：税费</w:t>
      </w:r>
    </w:p>
    <w:p w14:paraId="6ED4D11D">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本合同执行中相关的一切税费均由乙方负担。                                         </w:t>
      </w:r>
    </w:p>
    <w:p w14:paraId="45179537">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第九条：其他约定</w:t>
      </w:r>
    </w:p>
    <w:p w14:paraId="6CE5AD92">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（一）结算方式</w:t>
      </w:r>
    </w:p>
    <w:p w14:paraId="44388564">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第十条：甲方的责任与义务</w:t>
      </w:r>
    </w:p>
    <w:p w14:paraId="61125FB5">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第十一条：乙方的责任与义务</w:t>
      </w:r>
    </w:p>
    <w:p w14:paraId="46B9B5A9">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第十二条  违约责任</w:t>
      </w:r>
    </w:p>
    <w:p w14:paraId="5B90CB27">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1、因违反国家法律法规的有关规定，被执法机关查处取消经营资格的；</w:t>
      </w:r>
    </w:p>
    <w:p w14:paraId="0988E9F3">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2、未按招标文件规定的要求服务的；</w:t>
      </w:r>
    </w:p>
    <w:p w14:paraId="5A047248">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3、未履行本协议的规定及投标文件中的其他承诺的；</w:t>
      </w:r>
    </w:p>
    <w:p w14:paraId="387C5A27">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第十六条：不可抗力事件处理</w:t>
      </w:r>
    </w:p>
    <w:p w14:paraId="6597032C">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1、在合同有效期内，任何一方因不可抗力事件导致不能履行合同，不视为违约，且合同履行期可延长，其延长期与不可抗力影响期相同。</w:t>
      </w:r>
    </w:p>
    <w:p w14:paraId="1FAA54C5">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2、不可抗力事件发生后，应立即通知对方，并寄送有关权威机构出具的证明。</w:t>
      </w:r>
    </w:p>
    <w:p w14:paraId="5C6CBF53">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3、不可抗力事件延续120天以上，双方应通过友好协商，确定是否继续履行合同。</w:t>
      </w:r>
    </w:p>
    <w:p w14:paraId="3D7B16D3">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第十七条：争议的解决</w:t>
      </w:r>
    </w:p>
    <w:p w14:paraId="263EA25C">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因服务质量问题发生争议的，甲乙双方协商解决。2、双方无法通过协商解决合同争议的，任何一方有权向淳安县人民法院提起诉讼。</w:t>
      </w:r>
    </w:p>
    <w:p w14:paraId="30DF82CC">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第十八条：合同生效</w:t>
      </w:r>
    </w:p>
    <w:p w14:paraId="15D3689E">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1、合同经甲方、乙方法定代表人或授权代表签字并加盖单位公章后生效。</w:t>
      </w:r>
    </w:p>
    <w:p w14:paraId="09A58D0E">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2、本合同未尽事宜，遵照《中华人民共和国民法典》有关条文执行。</w:t>
      </w:r>
    </w:p>
    <w:p w14:paraId="70EA5654">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3. 本合同一式五份，甲方、乙方各执二份、采购代理机构执一份。</w:t>
      </w:r>
    </w:p>
    <w:p w14:paraId="571A6A69">
      <w:pPr>
        <w:pStyle w:val="46"/>
        <w:snapToGrid w:val="0"/>
        <w:spacing w:before="120" w:after="120" w:line="460" w:lineRule="exact"/>
        <w:ind w:left="480" w:hanging="480" w:hangingChars="200"/>
        <w:rPr>
          <w:rFonts w:ascii="仿宋" w:hAnsi="仿宋" w:eastAsia="仿宋" w:cs="仿宋"/>
          <w:sz w:val="24"/>
          <w:szCs w:val="24"/>
        </w:rPr>
      </w:pPr>
      <w:r>
        <w:rPr>
          <w:rFonts w:hint="eastAsia" w:ascii="仿宋" w:hAnsi="仿宋" w:eastAsia="仿宋" w:cs="仿宋"/>
          <w:sz w:val="24"/>
          <w:szCs w:val="24"/>
        </w:rPr>
        <w:t>甲方：                                           乙方：</w:t>
      </w:r>
    </w:p>
    <w:p w14:paraId="58B725B0">
      <w:pPr>
        <w:pStyle w:val="46"/>
        <w:snapToGrid w:val="0"/>
        <w:spacing w:before="120" w:after="120" w:line="460" w:lineRule="exact"/>
        <w:rPr>
          <w:rFonts w:ascii="仿宋" w:hAnsi="仿宋" w:eastAsia="仿宋" w:cs="仿宋"/>
          <w:sz w:val="24"/>
          <w:szCs w:val="24"/>
        </w:rPr>
      </w:pPr>
      <w:r>
        <w:rPr>
          <w:rFonts w:hint="eastAsia" w:ascii="仿宋" w:hAnsi="仿宋" w:eastAsia="仿宋" w:cs="仿宋"/>
          <w:sz w:val="24"/>
          <w:szCs w:val="24"/>
        </w:rPr>
        <w:t>地址：                                           地址：</w:t>
      </w:r>
    </w:p>
    <w:p w14:paraId="536367B1">
      <w:pPr>
        <w:spacing w:line="480" w:lineRule="exact"/>
        <w:rPr>
          <w:rFonts w:ascii="仿宋" w:hAnsi="仿宋" w:eastAsia="仿宋" w:cs="仿宋"/>
          <w:color w:val="000000" w:themeColor="text1"/>
          <w:sz w:val="24"/>
        </w:rPr>
      </w:pPr>
      <w:r>
        <w:rPr>
          <w:rFonts w:hint="eastAsia" w:ascii="仿宋" w:hAnsi="仿宋" w:eastAsia="仿宋" w:cs="仿宋"/>
          <w:sz w:val="24"/>
        </w:rPr>
        <w:t xml:space="preserve">法定（授权）代表人签字：                         法定（授权）代表人签字： </w:t>
      </w:r>
    </w:p>
    <w:p w14:paraId="5B064D40">
      <w:pPr>
        <w:autoSpaceDE w:val="0"/>
        <w:autoSpaceDN w:val="0"/>
        <w:spacing w:line="560" w:lineRule="exact"/>
        <w:rPr>
          <w:rFonts w:ascii="仿宋" w:hAnsi="仿宋" w:eastAsia="仿宋" w:cs="仿宋"/>
          <w:sz w:val="24"/>
        </w:rPr>
      </w:pPr>
    </w:p>
    <w:p w14:paraId="44475C60">
      <w:pPr>
        <w:rPr>
          <w:rFonts w:ascii="仿宋" w:hAnsi="仿宋" w:eastAsia="仿宋" w:cs="仿宋"/>
          <w:sz w:val="24"/>
        </w:rPr>
      </w:pPr>
    </w:p>
    <w:p w14:paraId="5D1E0C14">
      <w:pPr>
        <w:rPr>
          <w:rFonts w:ascii="仿宋" w:hAnsi="仿宋" w:eastAsia="仿宋" w:cs="仿宋"/>
        </w:rPr>
      </w:pPr>
    </w:p>
    <w:p w14:paraId="5D2FB8EB">
      <w:pPr>
        <w:spacing w:line="360" w:lineRule="auto"/>
        <w:ind w:left="720" w:firstLine="723" w:firstLineChars="200"/>
        <w:outlineLvl w:val="0"/>
        <w:rPr>
          <w:rFonts w:ascii="仿宋" w:hAnsi="仿宋" w:eastAsia="仿宋" w:cs="仿宋"/>
          <w:b/>
          <w:sz w:val="36"/>
          <w:szCs w:val="20"/>
        </w:rPr>
      </w:pPr>
    </w:p>
    <w:p w14:paraId="75FD2FA5">
      <w:pPr>
        <w:spacing w:line="360" w:lineRule="auto"/>
        <w:ind w:left="720" w:firstLine="723" w:firstLineChars="200"/>
        <w:outlineLvl w:val="0"/>
        <w:rPr>
          <w:rFonts w:ascii="仿宋" w:hAnsi="仿宋" w:eastAsia="仿宋" w:cs="仿宋"/>
          <w:b/>
          <w:sz w:val="36"/>
          <w:szCs w:val="20"/>
        </w:rPr>
      </w:pPr>
    </w:p>
    <w:p w14:paraId="2556472D">
      <w:pPr>
        <w:spacing w:line="360" w:lineRule="auto"/>
        <w:ind w:left="720" w:firstLine="723" w:firstLineChars="200"/>
        <w:outlineLvl w:val="0"/>
        <w:rPr>
          <w:rFonts w:ascii="仿宋" w:hAnsi="仿宋" w:eastAsia="仿宋" w:cs="仿宋"/>
          <w:b/>
          <w:sz w:val="36"/>
          <w:szCs w:val="20"/>
        </w:rPr>
      </w:pPr>
    </w:p>
    <w:p w14:paraId="2304C3B2">
      <w:pPr>
        <w:spacing w:line="360" w:lineRule="auto"/>
        <w:ind w:left="720" w:firstLine="723" w:firstLineChars="200"/>
        <w:outlineLvl w:val="0"/>
        <w:rPr>
          <w:rFonts w:ascii="仿宋" w:hAnsi="仿宋" w:eastAsia="仿宋" w:cs="仿宋"/>
          <w:b/>
          <w:sz w:val="36"/>
          <w:szCs w:val="20"/>
        </w:rPr>
      </w:pPr>
    </w:p>
    <w:p w14:paraId="4297A433">
      <w:pPr>
        <w:spacing w:line="360" w:lineRule="auto"/>
        <w:ind w:left="720" w:firstLine="723" w:firstLineChars="200"/>
        <w:outlineLvl w:val="0"/>
        <w:rPr>
          <w:rFonts w:ascii="仿宋" w:hAnsi="仿宋" w:eastAsia="仿宋" w:cs="仿宋"/>
          <w:b/>
          <w:sz w:val="36"/>
          <w:szCs w:val="20"/>
        </w:rPr>
      </w:pPr>
    </w:p>
    <w:p w14:paraId="449E0016">
      <w:pPr>
        <w:spacing w:line="360" w:lineRule="auto"/>
        <w:ind w:left="720" w:firstLine="723" w:firstLineChars="200"/>
        <w:outlineLvl w:val="0"/>
        <w:rPr>
          <w:rFonts w:ascii="仿宋" w:hAnsi="仿宋" w:eastAsia="仿宋" w:cs="仿宋"/>
          <w:b/>
          <w:sz w:val="36"/>
          <w:szCs w:val="20"/>
        </w:rPr>
      </w:pPr>
    </w:p>
    <w:p w14:paraId="1BB30841">
      <w:pPr>
        <w:spacing w:line="360" w:lineRule="auto"/>
        <w:ind w:left="720" w:firstLine="723" w:firstLineChars="200"/>
        <w:outlineLvl w:val="0"/>
        <w:rPr>
          <w:rFonts w:ascii="仿宋" w:hAnsi="仿宋" w:eastAsia="仿宋" w:cs="仿宋"/>
          <w:b/>
          <w:kern w:val="0"/>
          <w:sz w:val="36"/>
          <w:szCs w:val="36"/>
        </w:rPr>
      </w:pPr>
      <w:r>
        <w:rPr>
          <w:rFonts w:hint="eastAsia" w:ascii="仿宋" w:hAnsi="仿宋" w:eastAsia="仿宋" w:cs="仿宋"/>
          <w:b/>
          <w:sz w:val="36"/>
          <w:szCs w:val="20"/>
        </w:rPr>
        <w:t>第六部分</w:t>
      </w:r>
      <w:bookmarkEnd w:id="393"/>
      <w:bookmarkEnd w:id="394"/>
      <w:r>
        <w:rPr>
          <w:rFonts w:hint="eastAsia" w:ascii="仿宋" w:hAnsi="仿宋" w:eastAsia="仿宋" w:cs="仿宋"/>
          <w:b/>
          <w:sz w:val="36"/>
          <w:szCs w:val="20"/>
        </w:rPr>
        <w:t>应提交的有关格式范例</w:t>
      </w:r>
    </w:p>
    <w:p w14:paraId="7067D20D">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048542F0">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0F5CB178">
      <w:pPr>
        <w:spacing w:line="360" w:lineRule="auto"/>
        <w:jc w:val="center"/>
        <w:outlineLvl w:val="0"/>
        <w:rPr>
          <w:rFonts w:ascii="仿宋" w:hAnsi="仿宋" w:eastAsia="仿宋" w:cs="仿宋"/>
          <w:b/>
          <w:kern w:val="0"/>
          <w:sz w:val="36"/>
          <w:szCs w:val="36"/>
        </w:rPr>
      </w:pPr>
    </w:p>
    <w:p w14:paraId="2AF3DA96">
      <w:pPr>
        <w:snapToGrid w:val="0"/>
        <w:spacing w:line="360" w:lineRule="auto"/>
        <w:rPr>
          <w:rFonts w:ascii="仿宋" w:hAnsi="仿宋" w:eastAsia="仿宋" w:cs="仿宋"/>
          <w:sz w:val="24"/>
        </w:rPr>
      </w:pPr>
      <w:r>
        <w:rPr>
          <w:rFonts w:hint="eastAsia" w:ascii="仿宋" w:hAnsi="仿宋" w:eastAsia="仿宋" w:cs="仿宋"/>
          <w:sz w:val="24"/>
        </w:rPr>
        <w:t>（1）符合参加采购活动应当具备的一般条件的承诺函……………（页码）</w:t>
      </w:r>
    </w:p>
    <w:p w14:paraId="3D33BEC8">
      <w:pPr>
        <w:snapToGrid w:val="0"/>
        <w:spacing w:line="360" w:lineRule="auto"/>
        <w:rPr>
          <w:rFonts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（如有）………………………………………………（页码）</w:t>
      </w:r>
    </w:p>
    <w:p w14:paraId="63625E61">
      <w:pPr>
        <w:snapToGrid w:val="0"/>
        <w:spacing w:line="360" w:lineRule="auto"/>
        <w:rPr>
          <w:rFonts w:ascii="仿宋" w:hAnsi="仿宋" w:eastAsia="仿宋" w:cs="仿宋"/>
          <w:sz w:val="24"/>
        </w:rPr>
      </w:pPr>
      <w:r>
        <w:rPr>
          <w:rFonts w:hint="eastAsia" w:ascii="仿宋" w:hAnsi="仿宋" w:eastAsia="仿宋" w:cs="仿宋"/>
          <w:sz w:val="24"/>
        </w:rPr>
        <w:t>（3）需满足的资格要求（需按照第二部分招标人须知投标文</w:t>
      </w:r>
    </w:p>
    <w:p w14:paraId="72EF8EC7">
      <w:pPr>
        <w:snapToGrid w:val="0"/>
        <w:spacing w:line="360" w:lineRule="auto"/>
      </w:pPr>
      <w:r>
        <w:rPr>
          <w:rFonts w:hint="eastAsia" w:ascii="仿宋" w:hAnsi="仿宋" w:eastAsia="仿宋" w:cs="仿宋"/>
          <w:sz w:val="24"/>
        </w:rPr>
        <w:t>件格式提供）…………………………………………………………（页码）</w:t>
      </w:r>
    </w:p>
    <w:p w14:paraId="4CBF173C">
      <w:pPr>
        <w:snapToGrid w:val="0"/>
        <w:spacing w:line="360" w:lineRule="auto"/>
        <w:rPr>
          <w:rFonts w:ascii="仿宋" w:hAnsi="仿宋" w:eastAsia="仿宋" w:cs="仿宋"/>
          <w:sz w:val="24"/>
        </w:rPr>
      </w:pPr>
      <w:r>
        <w:rPr>
          <w:rFonts w:hint="eastAsia" w:ascii="仿宋" w:hAnsi="仿宋" w:eastAsia="仿宋" w:cs="仿宋"/>
          <w:sz w:val="24"/>
        </w:rPr>
        <w:t>（4）本项目的特定资格要求（如有）………………………………（页码）</w:t>
      </w:r>
    </w:p>
    <w:p w14:paraId="72DEF5B2">
      <w:pPr>
        <w:snapToGrid w:val="0"/>
        <w:spacing w:line="360" w:lineRule="auto"/>
        <w:ind w:firstLine="480" w:firstLineChars="200"/>
        <w:rPr>
          <w:rFonts w:ascii="仿宋" w:hAnsi="仿宋" w:eastAsia="仿宋" w:cs="仿宋"/>
          <w:sz w:val="24"/>
        </w:rPr>
      </w:pPr>
    </w:p>
    <w:p w14:paraId="18166360">
      <w:pPr>
        <w:spacing w:line="360" w:lineRule="auto"/>
        <w:ind w:firstLine="480" w:firstLineChars="200"/>
        <w:rPr>
          <w:rFonts w:ascii="仿宋" w:hAnsi="仿宋" w:eastAsia="仿宋" w:cs="仿宋"/>
          <w:sz w:val="24"/>
        </w:rPr>
      </w:pPr>
    </w:p>
    <w:p w14:paraId="40F6E23A">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符合参加采购活动应当具备的一般条件的承诺函</w:t>
      </w:r>
    </w:p>
    <w:p w14:paraId="56E7492F">
      <w:pPr>
        <w:snapToGrid w:val="0"/>
        <w:spacing w:line="360" w:lineRule="auto"/>
        <w:rPr>
          <w:rFonts w:ascii="仿宋" w:hAnsi="仿宋" w:eastAsia="仿宋" w:cs="仿宋"/>
          <w:sz w:val="24"/>
        </w:rPr>
      </w:pPr>
      <w:r>
        <w:rPr>
          <w:rFonts w:hint="eastAsia" w:ascii="仿宋" w:hAnsi="仿宋" w:eastAsia="仿宋" w:cs="仿宋"/>
          <w:kern w:val="0"/>
          <w:sz w:val="24"/>
        </w:rPr>
        <w:t>淳安县国有资产投资有限公司</w:t>
      </w:r>
      <w:r>
        <w:rPr>
          <w:rFonts w:hint="eastAsia" w:ascii="仿宋" w:hAnsi="仿宋" w:eastAsia="仿宋" w:cs="仿宋"/>
          <w:sz w:val="24"/>
        </w:rPr>
        <w:t>、</w:t>
      </w:r>
      <w:r>
        <w:rPr>
          <w:rFonts w:hint="eastAsia" w:ascii="仿宋" w:hAnsi="仿宋" w:eastAsia="仿宋" w:cs="仿宋"/>
          <w:kern w:val="0"/>
          <w:sz w:val="24"/>
        </w:rPr>
        <w:t>浙江阳光联合会计师事务所（普通合伙）</w:t>
      </w:r>
      <w:r>
        <w:rPr>
          <w:rFonts w:hint="eastAsia" w:ascii="仿宋" w:hAnsi="仿宋" w:eastAsia="仿宋" w:cs="仿宋"/>
          <w:sz w:val="24"/>
        </w:rPr>
        <w:t>：</w:t>
      </w:r>
    </w:p>
    <w:p w14:paraId="53420F0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w:t>
      </w:r>
      <w:r>
        <w:rPr>
          <w:rFonts w:hint="eastAsia" w:ascii="仿宋" w:hAnsi="仿宋" w:eastAsia="仿宋" w:cs="仿宋"/>
          <w:kern w:val="0"/>
          <w:sz w:val="24"/>
          <w:u w:val="single"/>
        </w:rPr>
        <w:t>淳安县国有资产投资有限公司评级发债审计服务采购项目</w:t>
      </w:r>
      <w:r>
        <w:rPr>
          <w:rFonts w:hint="eastAsia" w:ascii="仿宋" w:hAnsi="仿宋" w:eastAsia="仿宋" w:cs="仿宋"/>
          <w:sz w:val="24"/>
        </w:rPr>
        <w:t>【招标编号：</w:t>
      </w:r>
      <w:r>
        <w:rPr>
          <w:rFonts w:hint="eastAsia" w:ascii="仿宋" w:hAnsi="仿宋" w:eastAsia="仿宋" w:cs="仿宋"/>
          <w:bCs/>
          <w:sz w:val="24"/>
          <w:lang w:val="zh-CN"/>
        </w:rPr>
        <w:t>ZJYGGQ[2025]003号</w:t>
      </w:r>
      <w:r>
        <w:rPr>
          <w:rFonts w:hint="eastAsia" w:ascii="仿宋" w:hAnsi="仿宋" w:eastAsia="仿宋" w:cs="仿宋"/>
          <w:sz w:val="24"/>
        </w:rPr>
        <w:t>】采购活动，郑重承诺：</w:t>
      </w:r>
    </w:p>
    <w:p w14:paraId="187EA930">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（一）具备以下规定的条件：</w:t>
      </w:r>
    </w:p>
    <w:p w14:paraId="2F8C0B5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49C70AD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435D3CC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19020EF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42F8670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参加采购活动前三年内，在经营活动中没有重大违法记录（包括在本平台交易中无串标、提供虚假资料等记录）</w:t>
      </w:r>
      <w:r>
        <w:rPr>
          <w:rFonts w:hint="eastAsia" w:ascii="仿宋" w:hAnsi="仿宋" w:eastAsia="仿宋" w:cs="仿宋"/>
          <w:sz w:val="24"/>
        </w:rPr>
        <w:t>；</w:t>
      </w:r>
    </w:p>
    <w:p w14:paraId="662174E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648048A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114623C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14:paraId="35D5B7A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1、单位负责人为同一人或者存在直接控股、管理关系的不同供应商参加同一合同项下的采购活动的；</w:t>
      </w:r>
    </w:p>
    <w:p w14:paraId="7E9489D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11C2140A">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14:paraId="0540B9FD">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14:paraId="0C85D8AB">
      <w:pPr>
        <w:snapToGrid w:val="0"/>
        <w:spacing w:line="360" w:lineRule="auto"/>
        <w:ind w:right="480"/>
        <w:jc w:val="center"/>
        <w:rPr>
          <w:rFonts w:ascii="仿宋" w:hAnsi="仿宋" w:eastAsia="仿宋" w:cs="仿宋"/>
          <w:b/>
          <w:kern w:val="0"/>
          <w:sz w:val="32"/>
          <w:szCs w:val="32"/>
        </w:rPr>
      </w:pPr>
    </w:p>
    <w:p w14:paraId="65F2D4CC">
      <w:pPr>
        <w:snapToGrid w:val="0"/>
        <w:spacing w:line="360" w:lineRule="auto"/>
        <w:ind w:right="480"/>
        <w:jc w:val="center"/>
        <w:rPr>
          <w:rFonts w:ascii="仿宋" w:hAnsi="仿宋" w:eastAsia="仿宋" w:cs="仿宋"/>
          <w:b/>
          <w:kern w:val="0"/>
          <w:sz w:val="32"/>
          <w:szCs w:val="32"/>
        </w:rPr>
      </w:pPr>
    </w:p>
    <w:p w14:paraId="747A67A7">
      <w:pPr>
        <w:snapToGrid w:val="0"/>
        <w:spacing w:line="360" w:lineRule="auto"/>
        <w:ind w:right="480"/>
        <w:jc w:val="center"/>
        <w:rPr>
          <w:rFonts w:ascii="仿宋" w:hAnsi="仿宋" w:eastAsia="仿宋" w:cs="仿宋"/>
          <w:b/>
          <w:kern w:val="0"/>
          <w:sz w:val="32"/>
          <w:szCs w:val="32"/>
        </w:rPr>
      </w:pPr>
    </w:p>
    <w:p w14:paraId="13E2AA34">
      <w:pPr>
        <w:rPr>
          <w:rFonts w:ascii="仿宋" w:hAnsi="仿宋" w:eastAsia="仿宋" w:cs="仿宋"/>
        </w:rPr>
      </w:pPr>
    </w:p>
    <w:p w14:paraId="26D9239B">
      <w:pPr>
        <w:snapToGrid w:val="0"/>
        <w:spacing w:line="360" w:lineRule="auto"/>
        <w:ind w:right="480"/>
        <w:jc w:val="center"/>
        <w:rPr>
          <w:rFonts w:ascii="仿宋" w:hAnsi="仿宋" w:eastAsia="仿宋" w:cs="仿宋"/>
          <w:b/>
          <w:kern w:val="0"/>
          <w:sz w:val="32"/>
          <w:szCs w:val="32"/>
        </w:rPr>
      </w:pPr>
    </w:p>
    <w:p w14:paraId="094263A2">
      <w:pPr>
        <w:pStyle w:val="35"/>
        <w:rPr>
          <w:rFonts w:ascii="仿宋" w:hAnsi="仿宋" w:eastAsia="仿宋" w:cs="仿宋"/>
        </w:rPr>
      </w:pPr>
    </w:p>
    <w:p w14:paraId="21533161">
      <w:pPr>
        <w:widowControl/>
        <w:spacing w:line="360" w:lineRule="auto"/>
        <w:ind w:firstLine="643" w:firstLineChars="200"/>
        <w:jc w:val="center"/>
        <w:rPr>
          <w:rFonts w:ascii="仿宋" w:hAnsi="仿宋" w:eastAsia="仿宋" w:cs="仿宋"/>
          <w:b/>
          <w:kern w:val="0"/>
          <w:sz w:val="32"/>
          <w:szCs w:val="32"/>
        </w:rPr>
      </w:pPr>
    </w:p>
    <w:p w14:paraId="54154F5B">
      <w:pPr>
        <w:widowControl/>
        <w:spacing w:line="360" w:lineRule="auto"/>
        <w:ind w:firstLine="643" w:firstLineChars="200"/>
        <w:jc w:val="center"/>
        <w:rPr>
          <w:rFonts w:ascii="仿宋" w:hAnsi="仿宋" w:eastAsia="仿宋" w:cs="仿宋"/>
          <w:b/>
          <w:kern w:val="0"/>
          <w:sz w:val="32"/>
          <w:szCs w:val="32"/>
        </w:rPr>
      </w:pPr>
    </w:p>
    <w:p w14:paraId="66869D03">
      <w:pPr>
        <w:widowControl/>
        <w:spacing w:line="360" w:lineRule="auto"/>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二、联合协议（如果有）</w:t>
      </w:r>
    </w:p>
    <w:p w14:paraId="43A2CF84">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[以联合体形式投标的，提供联合协议（附件4）；本项目不接受联合体投标或者投标人不以联合体形式投标的，则不需要提供]</w:t>
      </w:r>
    </w:p>
    <w:p w14:paraId="53B9B29E">
      <w:pPr>
        <w:snapToGrid w:val="0"/>
        <w:spacing w:line="360" w:lineRule="auto"/>
        <w:ind w:right="480"/>
        <w:jc w:val="center"/>
        <w:rPr>
          <w:rFonts w:ascii="仿宋" w:hAnsi="仿宋" w:eastAsia="仿宋" w:cs="仿宋"/>
          <w:b/>
          <w:kern w:val="0"/>
          <w:sz w:val="32"/>
          <w:szCs w:val="32"/>
        </w:rPr>
      </w:pPr>
    </w:p>
    <w:p w14:paraId="787D323B">
      <w:pPr>
        <w:snapToGrid w:val="0"/>
        <w:spacing w:line="360" w:lineRule="auto"/>
        <w:ind w:right="480"/>
        <w:jc w:val="center"/>
        <w:rPr>
          <w:rFonts w:ascii="仿宋" w:hAnsi="仿宋" w:eastAsia="仿宋" w:cs="仿宋"/>
          <w:b/>
          <w:kern w:val="0"/>
          <w:sz w:val="32"/>
          <w:szCs w:val="32"/>
        </w:rPr>
      </w:pPr>
    </w:p>
    <w:p w14:paraId="35B28393">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三、需满足的资格要求</w:t>
      </w:r>
    </w:p>
    <w:p w14:paraId="3C8E62CF">
      <w:pPr>
        <w:spacing w:line="360" w:lineRule="auto"/>
        <w:rPr>
          <w:rFonts w:ascii="仿宋" w:hAnsi="仿宋" w:eastAsia="仿宋" w:cs="仿宋"/>
          <w:sz w:val="24"/>
        </w:rPr>
      </w:pPr>
      <w:r>
        <w:rPr>
          <w:rFonts w:hint="eastAsia" w:ascii="仿宋" w:hAnsi="仿宋" w:eastAsia="仿宋" w:cs="仿宋"/>
          <w:sz w:val="24"/>
        </w:rPr>
        <w:t>（根据招标公告落实需满足的资格要求选择提供相应的材料）</w:t>
      </w:r>
    </w:p>
    <w:p w14:paraId="1C3D041E">
      <w:pPr>
        <w:widowControl/>
        <w:spacing w:line="360" w:lineRule="auto"/>
        <w:ind w:firstLine="480"/>
        <w:jc w:val="left"/>
        <w:rPr>
          <w:rFonts w:ascii="仿宋" w:hAnsi="仿宋" w:eastAsia="仿宋" w:cs="仿宋"/>
          <w:sz w:val="24"/>
        </w:rPr>
      </w:pPr>
    </w:p>
    <w:p w14:paraId="7442DE3C">
      <w:pPr>
        <w:snapToGrid w:val="0"/>
        <w:spacing w:before="50" w:after="50" w:line="360" w:lineRule="auto"/>
        <w:jc w:val="center"/>
        <w:rPr>
          <w:rFonts w:ascii="仿宋" w:hAnsi="仿宋" w:eastAsia="仿宋" w:cs="仿宋"/>
          <w:sz w:val="24"/>
        </w:rPr>
      </w:pPr>
    </w:p>
    <w:p w14:paraId="3EDC2D4D">
      <w:pPr>
        <w:widowControl/>
        <w:spacing w:line="360" w:lineRule="auto"/>
        <w:ind w:left="150"/>
        <w:jc w:val="center"/>
        <w:rPr>
          <w:rFonts w:ascii="仿宋" w:hAnsi="仿宋" w:eastAsia="仿宋" w:cs="仿宋"/>
          <w:b/>
          <w:kern w:val="0"/>
          <w:sz w:val="32"/>
          <w:szCs w:val="32"/>
        </w:rPr>
      </w:pPr>
    </w:p>
    <w:p w14:paraId="37A81716">
      <w:pPr>
        <w:pStyle w:val="1043"/>
        <w:rPr>
          <w:rFonts w:ascii="仿宋" w:hAnsi="仿宋" w:eastAsia="仿宋" w:cs="仿宋"/>
          <w:b/>
          <w:sz w:val="32"/>
          <w:szCs w:val="32"/>
        </w:rPr>
      </w:pPr>
    </w:p>
    <w:p w14:paraId="3CC0FDC3">
      <w:pPr>
        <w:pStyle w:val="1043"/>
        <w:rPr>
          <w:rFonts w:ascii="仿宋" w:hAnsi="仿宋" w:eastAsia="仿宋" w:cs="仿宋"/>
          <w:b/>
          <w:sz w:val="32"/>
          <w:szCs w:val="32"/>
        </w:rPr>
      </w:pPr>
    </w:p>
    <w:p w14:paraId="56DB6EEA">
      <w:pPr>
        <w:pStyle w:val="1043"/>
        <w:rPr>
          <w:rFonts w:ascii="仿宋" w:hAnsi="仿宋" w:eastAsia="仿宋" w:cs="仿宋"/>
          <w:b/>
          <w:sz w:val="32"/>
          <w:szCs w:val="32"/>
        </w:rPr>
      </w:pPr>
    </w:p>
    <w:p w14:paraId="7FC10437">
      <w:pPr>
        <w:pStyle w:val="1043"/>
        <w:rPr>
          <w:rFonts w:ascii="仿宋" w:hAnsi="仿宋" w:eastAsia="仿宋" w:cs="仿宋"/>
          <w:b/>
          <w:sz w:val="32"/>
          <w:szCs w:val="32"/>
        </w:rPr>
      </w:pPr>
    </w:p>
    <w:p w14:paraId="113C11AB">
      <w:pPr>
        <w:pStyle w:val="1043"/>
        <w:rPr>
          <w:rFonts w:ascii="仿宋" w:hAnsi="仿宋" w:eastAsia="仿宋" w:cs="仿宋"/>
          <w:b/>
          <w:sz w:val="32"/>
          <w:szCs w:val="32"/>
        </w:rPr>
      </w:pPr>
    </w:p>
    <w:p w14:paraId="552E630D">
      <w:pPr>
        <w:pStyle w:val="1043"/>
        <w:rPr>
          <w:rFonts w:ascii="仿宋" w:hAnsi="仿宋" w:eastAsia="仿宋" w:cs="仿宋"/>
          <w:b/>
          <w:sz w:val="32"/>
          <w:szCs w:val="32"/>
        </w:rPr>
      </w:pPr>
    </w:p>
    <w:p w14:paraId="5918CF1D">
      <w:pPr>
        <w:pStyle w:val="1043"/>
        <w:rPr>
          <w:rFonts w:ascii="仿宋" w:hAnsi="仿宋" w:eastAsia="仿宋" w:cs="仿宋"/>
          <w:b/>
          <w:sz w:val="32"/>
          <w:szCs w:val="32"/>
        </w:rPr>
      </w:pPr>
    </w:p>
    <w:p w14:paraId="6A1551D3">
      <w:pPr>
        <w:pStyle w:val="1043"/>
        <w:rPr>
          <w:rFonts w:ascii="仿宋" w:hAnsi="仿宋" w:eastAsia="仿宋" w:cs="仿宋"/>
          <w:b/>
          <w:sz w:val="32"/>
          <w:szCs w:val="32"/>
        </w:rPr>
      </w:pPr>
    </w:p>
    <w:p w14:paraId="44EB8F50">
      <w:pPr>
        <w:pStyle w:val="1043"/>
        <w:rPr>
          <w:rFonts w:ascii="仿宋" w:hAnsi="仿宋" w:eastAsia="仿宋" w:cs="仿宋"/>
          <w:b/>
          <w:sz w:val="32"/>
          <w:szCs w:val="32"/>
        </w:rPr>
      </w:pPr>
    </w:p>
    <w:p w14:paraId="0004A416">
      <w:pPr>
        <w:pStyle w:val="1043"/>
        <w:rPr>
          <w:rFonts w:ascii="仿宋" w:hAnsi="仿宋" w:eastAsia="仿宋" w:cs="仿宋"/>
          <w:b/>
          <w:sz w:val="32"/>
          <w:szCs w:val="32"/>
        </w:rPr>
      </w:pPr>
    </w:p>
    <w:p w14:paraId="6FC7DDB0">
      <w:pPr>
        <w:pStyle w:val="1043"/>
        <w:rPr>
          <w:rFonts w:ascii="仿宋" w:hAnsi="仿宋" w:eastAsia="仿宋" w:cs="仿宋"/>
          <w:b/>
          <w:sz w:val="32"/>
          <w:szCs w:val="32"/>
        </w:rPr>
      </w:pPr>
    </w:p>
    <w:p w14:paraId="14C45553">
      <w:pPr>
        <w:pStyle w:val="1043"/>
        <w:rPr>
          <w:rFonts w:ascii="仿宋" w:hAnsi="仿宋" w:eastAsia="仿宋" w:cs="仿宋"/>
          <w:b/>
          <w:sz w:val="32"/>
          <w:szCs w:val="32"/>
        </w:rPr>
      </w:pPr>
    </w:p>
    <w:p w14:paraId="38D8F073">
      <w:pPr>
        <w:pStyle w:val="1043"/>
        <w:rPr>
          <w:rFonts w:ascii="仿宋" w:hAnsi="仿宋" w:eastAsia="仿宋" w:cs="仿宋"/>
          <w:b/>
          <w:sz w:val="32"/>
          <w:szCs w:val="32"/>
        </w:rPr>
      </w:pPr>
    </w:p>
    <w:p w14:paraId="3D555CC8">
      <w:pPr>
        <w:pStyle w:val="1043"/>
        <w:rPr>
          <w:rFonts w:ascii="仿宋" w:hAnsi="仿宋" w:eastAsia="仿宋" w:cs="仿宋"/>
          <w:b/>
          <w:sz w:val="32"/>
          <w:szCs w:val="32"/>
        </w:rPr>
      </w:pPr>
    </w:p>
    <w:p w14:paraId="61634E7D">
      <w:pPr>
        <w:pStyle w:val="1043"/>
        <w:rPr>
          <w:rFonts w:ascii="仿宋" w:hAnsi="仿宋" w:eastAsia="仿宋" w:cs="仿宋"/>
          <w:b/>
          <w:sz w:val="32"/>
          <w:szCs w:val="32"/>
        </w:rPr>
      </w:pPr>
    </w:p>
    <w:p w14:paraId="50E53495">
      <w:pPr>
        <w:pStyle w:val="1043"/>
        <w:rPr>
          <w:rFonts w:ascii="仿宋" w:hAnsi="仿宋" w:eastAsia="仿宋" w:cs="仿宋"/>
          <w:b/>
          <w:sz w:val="32"/>
          <w:szCs w:val="32"/>
        </w:rPr>
      </w:pPr>
    </w:p>
    <w:p w14:paraId="0CB48B23">
      <w:pPr>
        <w:pStyle w:val="1043"/>
        <w:rPr>
          <w:rFonts w:ascii="仿宋" w:hAnsi="仿宋" w:eastAsia="仿宋" w:cs="仿宋"/>
          <w:b/>
          <w:sz w:val="32"/>
          <w:szCs w:val="32"/>
        </w:rPr>
      </w:pPr>
    </w:p>
    <w:p w14:paraId="3AB26230">
      <w:pPr>
        <w:pStyle w:val="1043"/>
        <w:rPr>
          <w:rFonts w:ascii="仿宋" w:hAnsi="仿宋" w:eastAsia="仿宋" w:cs="仿宋"/>
          <w:b/>
          <w:sz w:val="32"/>
          <w:szCs w:val="32"/>
        </w:rPr>
      </w:pPr>
    </w:p>
    <w:p w14:paraId="7BE22A98">
      <w:pPr>
        <w:pStyle w:val="1043"/>
        <w:rPr>
          <w:rFonts w:ascii="仿宋" w:hAnsi="仿宋" w:eastAsia="仿宋" w:cs="仿宋"/>
          <w:b/>
          <w:sz w:val="32"/>
          <w:szCs w:val="32"/>
        </w:rPr>
      </w:pPr>
    </w:p>
    <w:p w14:paraId="16E43CD2">
      <w:pPr>
        <w:jc w:val="center"/>
        <w:rPr>
          <w:rFonts w:ascii="仿宋" w:hAnsi="仿宋" w:eastAsia="仿宋" w:cs="仿宋"/>
          <w:b/>
          <w:kern w:val="0"/>
          <w:sz w:val="24"/>
          <w:lang w:val="zh-CN"/>
        </w:rPr>
      </w:pPr>
      <w:r>
        <w:rPr>
          <w:rFonts w:hint="eastAsia" w:ascii="仿宋" w:hAnsi="仿宋" w:eastAsia="仿宋" w:cs="仿宋"/>
          <w:b/>
          <w:kern w:val="0"/>
          <w:sz w:val="24"/>
        </w:rPr>
        <w:t>1</w:t>
      </w:r>
      <w:r>
        <w:rPr>
          <w:rFonts w:hint="eastAsia" w:ascii="仿宋" w:hAnsi="仿宋" w:eastAsia="仿宋" w:cs="仿宋"/>
          <w:b/>
          <w:kern w:val="0"/>
          <w:sz w:val="24"/>
          <w:lang w:val="zh-CN"/>
        </w:rPr>
        <w:t>、授权委托书或法定代表人（单位负责人、自然人本人）身份证明</w:t>
      </w:r>
    </w:p>
    <w:p w14:paraId="4825B3E6">
      <w:pPr>
        <w:snapToGrid w:val="0"/>
        <w:spacing w:line="360" w:lineRule="auto"/>
        <w:rPr>
          <w:rFonts w:ascii="仿宋" w:hAnsi="仿宋" w:eastAsia="仿宋" w:cs="仿宋"/>
          <w:sz w:val="24"/>
        </w:rPr>
      </w:pPr>
    </w:p>
    <w:p w14:paraId="001DA162">
      <w:pPr>
        <w:snapToGrid w:val="0"/>
        <w:spacing w:line="360" w:lineRule="auto"/>
        <w:ind w:firstLine="2154" w:firstLineChars="894"/>
        <w:rPr>
          <w:rFonts w:ascii="仿宋" w:hAnsi="仿宋" w:eastAsia="仿宋" w:cs="仿宋"/>
          <w:sz w:val="24"/>
        </w:rPr>
      </w:pPr>
      <w:r>
        <w:rPr>
          <w:rFonts w:hint="eastAsia" w:ascii="仿宋" w:hAnsi="仿宋" w:eastAsia="仿宋" w:cs="仿宋"/>
          <w:b/>
          <w:kern w:val="0"/>
          <w:sz w:val="24"/>
          <w:lang w:val="zh-CN"/>
        </w:rPr>
        <w:t>授权委托书（适用于非联合体投标）</w:t>
      </w:r>
    </w:p>
    <w:p w14:paraId="46C631A8">
      <w:pPr>
        <w:snapToGrid w:val="0"/>
        <w:spacing w:line="360" w:lineRule="auto"/>
        <w:rPr>
          <w:rFonts w:ascii="仿宋" w:hAnsi="仿宋" w:eastAsia="仿宋" w:cs="仿宋"/>
          <w:sz w:val="24"/>
        </w:rPr>
      </w:pPr>
      <w:r>
        <w:rPr>
          <w:rFonts w:hint="eastAsia" w:ascii="仿宋" w:hAnsi="仿宋" w:eastAsia="仿宋" w:cs="仿宋"/>
          <w:sz w:val="24"/>
        </w:rPr>
        <w:t>采购人、代理机构：</w:t>
      </w:r>
    </w:p>
    <w:p w14:paraId="4EA025B0">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kern w:val="0"/>
          <w:sz w:val="24"/>
          <w:u w:val="single"/>
        </w:rPr>
        <w:t xml:space="preserve"> 项目名称  </w:t>
      </w:r>
      <w:r>
        <w:rPr>
          <w:rFonts w:hint="eastAsia" w:ascii="仿宋" w:hAnsi="仿宋" w:eastAsia="仿宋" w:cs="仿宋"/>
          <w:sz w:val="24"/>
        </w:rPr>
        <w:t>【招标编号：</w:t>
      </w:r>
      <w:r>
        <w:rPr>
          <w:rFonts w:hint="eastAsia" w:ascii="仿宋" w:hAnsi="仿宋" w:eastAsia="仿宋" w:cs="仿宋"/>
          <w:bCs/>
          <w:sz w:val="24"/>
          <w:lang w:val="zh-CN"/>
        </w:rPr>
        <w:t>ZJYGGQ[202</w:t>
      </w:r>
      <w:r>
        <w:rPr>
          <w:rFonts w:hint="eastAsia" w:ascii="仿宋" w:hAnsi="仿宋" w:eastAsia="仿宋" w:cs="仿宋"/>
          <w:bCs/>
          <w:sz w:val="24"/>
        </w:rPr>
        <w:t>5</w:t>
      </w:r>
      <w:r>
        <w:rPr>
          <w:rFonts w:hint="eastAsia" w:ascii="仿宋" w:hAnsi="仿宋" w:eastAsia="仿宋" w:cs="仿宋"/>
          <w:bCs/>
          <w:sz w:val="24"/>
          <w:lang w:val="zh-CN"/>
        </w:rPr>
        <w:t>]0</w:t>
      </w:r>
      <w:r>
        <w:rPr>
          <w:rFonts w:hint="eastAsia" w:ascii="仿宋" w:hAnsi="仿宋" w:eastAsia="仿宋" w:cs="仿宋"/>
          <w:bCs/>
          <w:sz w:val="24"/>
        </w:rPr>
        <w:t>03</w:t>
      </w:r>
      <w:r>
        <w:rPr>
          <w:rFonts w:hint="eastAsia" w:ascii="仿宋" w:hAnsi="仿宋" w:eastAsia="仿宋" w:cs="仿宋"/>
          <w:bCs/>
          <w:sz w:val="24"/>
          <w:lang w:val="zh-CN"/>
        </w:rPr>
        <w:t>号</w:t>
      </w:r>
      <w:r>
        <w:rPr>
          <w:rFonts w:hint="eastAsia" w:ascii="仿宋" w:hAnsi="仿宋" w:eastAsia="仿宋" w:cs="仿宋"/>
          <w:sz w:val="24"/>
        </w:rPr>
        <w:t>】</w:t>
      </w:r>
      <w:r>
        <w:rPr>
          <w:rFonts w:hint="eastAsia" w:ascii="仿宋" w:hAnsi="仿宋" w:eastAsia="仿宋" w:cs="仿宋"/>
          <w:kern w:val="0"/>
          <w:sz w:val="24"/>
          <w:lang w:val="zh-CN"/>
        </w:rPr>
        <w:t>采购投标的一切事项，其法律后果由我方承担。</w:t>
      </w:r>
    </w:p>
    <w:p w14:paraId="5034119E">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14:paraId="56039E19">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4D8ACA9B">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14:paraId="33C6095E">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48E945DF">
      <w:pPr>
        <w:widowControl/>
        <w:spacing w:line="440" w:lineRule="exact"/>
        <w:jc w:val="left"/>
        <w:rPr>
          <w:rFonts w:ascii="仿宋" w:hAnsi="仿宋" w:eastAsia="仿宋" w:cs="仿宋"/>
          <w:kern w:val="0"/>
          <w:sz w:val="24"/>
        </w:rPr>
      </w:pPr>
      <w:r>
        <w:rPr>
          <w:rFonts w:hint="eastAsia" w:ascii="仿宋" w:hAnsi="仿宋" w:eastAsia="仿宋" w:cs="仿宋"/>
          <w:kern w:val="0"/>
          <w:sz w:val="24"/>
        </w:rPr>
        <w:t> </w:t>
      </w:r>
    </w:p>
    <w:p w14:paraId="1F4D2AD8">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0A1A14BC">
      <w:pPr>
        <w:pStyle w:val="257"/>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4CF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53810BF">
            <w:pPr>
              <w:pStyle w:val="257"/>
              <w:adjustRightInd w:val="0"/>
              <w:spacing w:line="360" w:lineRule="auto"/>
              <w:rPr>
                <w:rFonts w:ascii="仿宋" w:hAnsi="仿宋" w:eastAsia="仿宋" w:cs="仿宋"/>
                <w:bCs/>
                <w:sz w:val="24"/>
              </w:rPr>
            </w:pPr>
            <w:r>
              <w:rPr>
                <w:rFonts w:hint="eastAsia" w:ascii="仿宋" w:hAnsi="仿宋" w:eastAsia="仿宋" w:cs="仿宋"/>
                <w:bCs/>
                <w:sz w:val="24"/>
              </w:rPr>
              <w:t>正面：                                 反面：</w:t>
            </w:r>
          </w:p>
          <w:p w14:paraId="2374333E">
            <w:pPr>
              <w:pStyle w:val="257"/>
              <w:adjustRightInd w:val="0"/>
              <w:spacing w:line="360" w:lineRule="auto"/>
              <w:rPr>
                <w:rFonts w:ascii="仿宋" w:hAnsi="仿宋" w:eastAsia="仿宋" w:cs="仿宋"/>
                <w:bCs/>
                <w:sz w:val="24"/>
              </w:rPr>
            </w:pPr>
          </w:p>
        </w:tc>
      </w:tr>
    </w:tbl>
    <w:p w14:paraId="180D685F">
      <w:pPr>
        <w:snapToGrid w:val="0"/>
        <w:spacing w:line="360" w:lineRule="auto"/>
        <w:ind w:firstLine="576"/>
        <w:jc w:val="center"/>
        <w:rPr>
          <w:rFonts w:ascii="仿宋" w:hAnsi="仿宋" w:eastAsia="仿宋" w:cs="仿宋"/>
          <w:kern w:val="0"/>
          <w:sz w:val="24"/>
          <w:lang w:val="zh-CN"/>
        </w:rPr>
      </w:pPr>
    </w:p>
    <w:p w14:paraId="6C262227">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3C9DD740">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A223106">
      <w:pPr>
        <w:widowControl/>
        <w:spacing w:line="440" w:lineRule="exact"/>
        <w:jc w:val="left"/>
        <w:rPr>
          <w:rFonts w:ascii="仿宋" w:hAnsi="仿宋" w:eastAsia="仿宋" w:cs="仿宋"/>
          <w:b/>
          <w:bCs/>
          <w:kern w:val="0"/>
          <w:sz w:val="24"/>
        </w:rPr>
      </w:pPr>
    </w:p>
    <w:p w14:paraId="6FDBD6EB">
      <w:pPr>
        <w:pStyle w:val="82"/>
        <w:spacing w:line="480" w:lineRule="exact"/>
        <w:ind w:firstLine="3373" w:firstLineChars="1400"/>
        <w:jc w:val="both"/>
        <w:rPr>
          <w:rFonts w:ascii="仿宋" w:hAnsi="仿宋" w:eastAsia="仿宋" w:cs="仿宋"/>
        </w:rPr>
      </w:pPr>
      <w:r>
        <w:rPr>
          <w:rStyle w:val="134"/>
          <w:rFonts w:hint="eastAsia" w:ascii="仿宋" w:hAnsi="仿宋" w:eastAsia="仿宋" w:cs="仿宋"/>
        </w:rPr>
        <w:t>2、营业执照等证明文件</w:t>
      </w:r>
    </w:p>
    <w:p w14:paraId="5529250D">
      <w:pPr>
        <w:pStyle w:val="82"/>
        <w:spacing w:line="440" w:lineRule="exact"/>
        <w:rPr>
          <w:rFonts w:ascii="仿宋" w:hAnsi="仿宋" w:eastAsia="仿宋" w:cs="仿宋"/>
        </w:rPr>
      </w:pPr>
      <w:r>
        <w:rPr>
          <w:rFonts w:hint="eastAsia" w:ascii="仿宋" w:hAnsi="仿宋" w:eastAsia="仿宋" w:cs="仿宋"/>
        </w:rPr>
        <w:t>致：</w:t>
      </w:r>
      <w:r>
        <w:rPr>
          <w:rFonts w:hint="eastAsia" w:ascii="仿宋" w:hAnsi="仿宋" w:eastAsia="仿宋" w:cs="仿宋"/>
          <w:u w:val="single"/>
        </w:rPr>
        <w:t>             </w:t>
      </w:r>
    </w:p>
    <w:p w14:paraId="20E9344C">
      <w:pPr>
        <w:pStyle w:val="82"/>
        <w:spacing w:line="440" w:lineRule="exact"/>
        <w:ind w:firstLine="420"/>
        <w:rPr>
          <w:rFonts w:ascii="仿宋" w:hAnsi="仿宋" w:eastAsia="仿宋" w:cs="仿宋"/>
        </w:rPr>
      </w:pPr>
      <w:r>
        <w:rPr>
          <w:rFonts w:hint="eastAsia" w:ascii="仿宋" w:hAnsi="仿宋" w:eastAsia="仿宋" w:cs="仿宋"/>
        </w:rPr>
        <w:t>（ ）投标人为法人（包括企业、事业单位和社会团体）的</w:t>
      </w:r>
    </w:p>
    <w:p w14:paraId="62C93BD2">
      <w:pPr>
        <w:pStyle w:val="82"/>
        <w:spacing w:line="440" w:lineRule="exact"/>
        <w:ind w:firstLine="420"/>
        <w:rPr>
          <w:rFonts w:ascii="仿宋" w:hAnsi="仿宋" w:eastAsia="仿宋" w:cs="仿宋"/>
        </w:rPr>
      </w:pPr>
      <w:r>
        <w:rPr>
          <w:rFonts w:hint="eastAsia" w:ascii="仿宋" w:hAnsi="仿宋" w:eastAsia="仿宋" w:cs="仿宋"/>
        </w:rPr>
        <w:t>现附上由</w:t>
      </w:r>
      <w:r>
        <w:rPr>
          <w:rFonts w:hint="eastAsia" w:ascii="仿宋" w:hAnsi="仿宋" w:eastAsia="仿宋" w:cs="仿宋"/>
          <w:u w:val="single"/>
        </w:rPr>
        <w:t>（填写“签发机关全称”）</w:t>
      </w:r>
      <w:r>
        <w:rPr>
          <w:rFonts w:hint="eastAsia" w:ascii="仿宋" w:hAnsi="仿宋" w:eastAsia="仿宋" w:cs="仿宋"/>
        </w:rPr>
        <w:t>签发的我方统一社会信用代码</w:t>
      </w:r>
      <w:r>
        <w:rPr>
          <w:rFonts w:hint="eastAsia" w:ascii="仿宋" w:hAnsi="仿宋" w:eastAsia="仿宋" w:cs="仿宋"/>
          <w:u w:val="single"/>
        </w:rPr>
        <w:t>（请填写法人的具体证照名称）</w:t>
      </w:r>
      <w:r>
        <w:rPr>
          <w:rFonts w:hint="eastAsia" w:ascii="仿宋" w:hAnsi="仿宋" w:eastAsia="仿宋" w:cs="仿宋"/>
        </w:rPr>
        <w:t>复印件，该证明材料真实有效，否则我方负全部责任。</w:t>
      </w:r>
    </w:p>
    <w:p w14:paraId="62950794">
      <w:pPr>
        <w:pStyle w:val="82"/>
        <w:spacing w:line="440" w:lineRule="exact"/>
        <w:ind w:firstLine="420"/>
        <w:rPr>
          <w:rFonts w:ascii="仿宋" w:hAnsi="仿宋" w:eastAsia="仿宋" w:cs="仿宋"/>
        </w:rPr>
      </w:pPr>
      <w:r>
        <w:rPr>
          <w:rFonts w:hint="eastAsia" w:ascii="仿宋" w:hAnsi="仿宋" w:eastAsia="仿宋" w:cs="仿宋"/>
        </w:rPr>
        <w:t>（ ）投标人为非法人（包括其他组织、自然人）的</w:t>
      </w:r>
    </w:p>
    <w:p w14:paraId="68A460E3">
      <w:pPr>
        <w:pStyle w:val="82"/>
        <w:spacing w:line="440" w:lineRule="exact"/>
        <w:ind w:firstLine="420"/>
        <w:rPr>
          <w:rFonts w:ascii="仿宋" w:hAnsi="仿宋" w:eastAsia="仿宋" w:cs="仿宋"/>
        </w:rPr>
      </w:pPr>
      <w:r>
        <w:rPr>
          <w:rFonts w:hint="eastAsia" w:ascii="仿宋" w:hAnsi="仿宋" w:eastAsia="仿宋" w:cs="仿宋"/>
        </w:rPr>
        <w:t>□现附上由</w:t>
      </w:r>
      <w:r>
        <w:rPr>
          <w:rFonts w:hint="eastAsia" w:ascii="仿宋" w:hAnsi="仿宋" w:eastAsia="仿宋" w:cs="仿宋"/>
          <w:u w:val="single"/>
        </w:rPr>
        <w:t>（填写“签发机关全称”）</w:t>
      </w:r>
      <w:r>
        <w:rPr>
          <w:rFonts w:hint="eastAsia" w:ascii="仿宋" w:hAnsi="仿宋" w:eastAsia="仿宋" w:cs="仿宋"/>
        </w:rPr>
        <w:t>签发的我方</w:t>
      </w:r>
      <w:r>
        <w:rPr>
          <w:rFonts w:hint="eastAsia" w:ascii="仿宋" w:hAnsi="仿宋" w:eastAsia="仿宋" w:cs="仿宋"/>
          <w:u w:val="single"/>
        </w:rPr>
        <w:t>（请填写非自然人的非法人的具体证照名称）</w:t>
      </w:r>
      <w:r>
        <w:rPr>
          <w:rFonts w:hint="eastAsia" w:ascii="仿宋" w:hAnsi="仿宋" w:eastAsia="仿宋" w:cs="仿宋"/>
        </w:rPr>
        <w:t>复印件，该证明材料真实有效，否则我方负全部责任。</w:t>
      </w:r>
    </w:p>
    <w:p w14:paraId="24E89639">
      <w:pPr>
        <w:pStyle w:val="82"/>
        <w:spacing w:line="440" w:lineRule="exact"/>
        <w:ind w:firstLine="420"/>
        <w:rPr>
          <w:rFonts w:ascii="仿宋" w:hAnsi="仿宋" w:eastAsia="仿宋" w:cs="仿宋"/>
        </w:rPr>
      </w:pPr>
      <w:r>
        <w:rPr>
          <w:rFonts w:hint="eastAsia" w:ascii="仿宋" w:hAnsi="仿宋" w:eastAsia="仿宋" w:cs="仿宋"/>
        </w:rPr>
        <w:t>□现附上由</w:t>
      </w:r>
      <w:r>
        <w:rPr>
          <w:rFonts w:hint="eastAsia" w:ascii="仿宋" w:hAnsi="仿宋" w:eastAsia="仿宋" w:cs="仿宋"/>
          <w:u w:val="single"/>
        </w:rPr>
        <w:t>（填写“签发机关全称”）</w:t>
      </w:r>
      <w:r>
        <w:rPr>
          <w:rFonts w:hint="eastAsia" w:ascii="仿宋" w:hAnsi="仿宋" w:eastAsia="仿宋" w:cs="仿宋"/>
        </w:rPr>
        <w:t>签发的我方</w:t>
      </w:r>
      <w:r>
        <w:rPr>
          <w:rFonts w:hint="eastAsia" w:ascii="仿宋" w:hAnsi="仿宋" w:eastAsia="仿宋" w:cs="仿宋"/>
          <w:u w:val="single"/>
        </w:rPr>
        <w:t>（请填写自然人的身份证件名称）</w:t>
      </w:r>
      <w:r>
        <w:rPr>
          <w:rFonts w:hint="eastAsia" w:ascii="仿宋" w:hAnsi="仿宋" w:eastAsia="仿宋" w:cs="仿宋"/>
        </w:rPr>
        <w:t>复印件，该证明材料真实有效，否则我方负全部责任。</w:t>
      </w:r>
    </w:p>
    <w:p w14:paraId="358FC85C">
      <w:pPr>
        <w:pStyle w:val="82"/>
        <w:spacing w:line="440" w:lineRule="exact"/>
        <w:rPr>
          <w:rFonts w:ascii="仿宋" w:hAnsi="仿宋" w:eastAsia="仿宋" w:cs="仿宋"/>
        </w:rPr>
      </w:pPr>
      <w:r>
        <w:rPr>
          <w:rFonts w:hint="eastAsia" w:ascii="仿宋" w:hAnsi="仿宋" w:eastAsia="仿宋" w:cs="仿宋"/>
        </w:rPr>
        <w:t> ★注意：</w:t>
      </w:r>
    </w:p>
    <w:p w14:paraId="56C04F8B">
      <w:pPr>
        <w:pStyle w:val="82"/>
        <w:spacing w:line="440" w:lineRule="exact"/>
        <w:rPr>
          <w:rFonts w:ascii="仿宋" w:hAnsi="仿宋" w:eastAsia="仿宋" w:cs="仿宋"/>
        </w:rPr>
      </w:pPr>
      <w:r>
        <w:rPr>
          <w:rFonts w:hint="eastAsia" w:ascii="仿宋" w:hAnsi="仿宋" w:eastAsia="仿宋" w:cs="仿宋"/>
        </w:rPr>
        <w:t>1、请投标人按照实际情况编制填写，在相应的（）中打“√”并选择相应的“□”（若有）后，再按照本格式的要求提供相应证明材料的复印件。</w:t>
      </w:r>
    </w:p>
    <w:p w14:paraId="116526DA">
      <w:pPr>
        <w:pStyle w:val="82"/>
        <w:spacing w:line="440" w:lineRule="exact"/>
        <w:rPr>
          <w:rFonts w:ascii="仿宋" w:hAnsi="仿宋" w:eastAsia="仿宋" w:cs="仿宋"/>
        </w:rPr>
      </w:pPr>
      <w:r>
        <w:rPr>
          <w:rFonts w:hint="eastAsia" w:ascii="仿宋" w:hAnsi="仿宋" w:eastAsia="仿宋" w:cs="仿宋"/>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0EBD4615">
      <w:pPr>
        <w:pStyle w:val="82"/>
        <w:spacing w:line="440" w:lineRule="exact"/>
        <w:rPr>
          <w:rFonts w:ascii="仿宋" w:hAnsi="仿宋" w:eastAsia="仿宋" w:cs="仿宋"/>
        </w:rPr>
      </w:pPr>
      <w:r>
        <w:rPr>
          <w:rFonts w:hint="eastAsia" w:ascii="仿宋" w:hAnsi="仿宋" w:eastAsia="仿宋" w:cs="仿宋"/>
        </w:rPr>
        <w:t>3、投标人提供的相应证明材料复印件均应符合：内容完整、清晰、整洁，并由投标人加盖其单位公章。</w:t>
      </w:r>
    </w:p>
    <w:p w14:paraId="080D691A">
      <w:pPr>
        <w:pStyle w:val="82"/>
        <w:spacing w:line="440" w:lineRule="exact"/>
        <w:rPr>
          <w:rFonts w:ascii="仿宋" w:hAnsi="仿宋" w:eastAsia="仿宋" w:cs="仿宋"/>
        </w:rPr>
      </w:pPr>
      <w:r>
        <w:rPr>
          <w:rFonts w:hint="eastAsia" w:ascii="仿宋" w:hAnsi="仿宋" w:eastAsia="仿宋" w:cs="仿宋"/>
        </w:rPr>
        <w:t xml:space="preserve"> 投标人名称(电子签名)：</w:t>
      </w:r>
    </w:p>
    <w:p w14:paraId="21CE6B43">
      <w:pPr>
        <w:pStyle w:val="82"/>
        <w:spacing w:line="440" w:lineRule="exact"/>
        <w:rPr>
          <w:rFonts w:ascii="仿宋" w:hAnsi="仿宋" w:eastAsia="仿宋" w:cs="仿宋"/>
        </w:rPr>
      </w:pPr>
      <w:r>
        <w:rPr>
          <w:rFonts w:hint="eastAsia" w:ascii="仿宋" w:hAnsi="仿宋" w:eastAsia="仿宋" w:cs="仿宋"/>
        </w:rPr>
        <w:t>日期：</w:t>
      </w:r>
      <w:r>
        <w:rPr>
          <w:rFonts w:hint="eastAsia" w:ascii="仿宋" w:hAnsi="仿宋" w:eastAsia="仿宋" w:cs="仿宋"/>
          <w:u w:val="single"/>
        </w:rPr>
        <w:t>    </w:t>
      </w:r>
      <w:r>
        <w:rPr>
          <w:rFonts w:hint="eastAsia" w:ascii="仿宋" w:hAnsi="仿宋" w:eastAsia="仿宋" w:cs="仿宋"/>
        </w:rPr>
        <w:t>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w:t>
      </w:r>
    </w:p>
    <w:p w14:paraId="0AC5B8DD">
      <w:pPr>
        <w:pStyle w:val="82"/>
        <w:spacing w:line="440" w:lineRule="exact"/>
        <w:rPr>
          <w:rFonts w:ascii="仿宋" w:hAnsi="仿宋" w:eastAsia="仿宋" w:cs="仿宋"/>
        </w:rPr>
      </w:pPr>
    </w:p>
    <w:p w14:paraId="6D6E38F1">
      <w:pPr>
        <w:pStyle w:val="82"/>
        <w:spacing w:line="480" w:lineRule="exact"/>
        <w:ind w:firstLine="1446" w:firstLineChars="600"/>
        <w:jc w:val="both"/>
        <w:rPr>
          <w:rFonts w:ascii="仿宋" w:hAnsi="仿宋" w:eastAsia="仿宋" w:cs="仿宋"/>
        </w:rPr>
      </w:pPr>
      <w:r>
        <w:rPr>
          <w:rStyle w:val="134"/>
          <w:rFonts w:hint="eastAsia" w:ascii="仿宋" w:hAnsi="仿宋" w:eastAsia="仿宋" w:cs="仿宋"/>
        </w:rPr>
        <w:t>3、财务状况报告（财务报告、或资信证明、或投标担保函）</w:t>
      </w:r>
    </w:p>
    <w:p w14:paraId="47B1FEF6">
      <w:pPr>
        <w:pStyle w:val="82"/>
        <w:spacing w:line="480" w:lineRule="exact"/>
        <w:rPr>
          <w:rFonts w:ascii="仿宋" w:hAnsi="仿宋" w:eastAsia="仿宋" w:cs="仿宋"/>
        </w:rPr>
      </w:pPr>
      <w:r>
        <w:rPr>
          <w:rFonts w:hint="eastAsia" w:ascii="仿宋" w:hAnsi="仿宋" w:eastAsia="仿宋" w:cs="仿宋"/>
        </w:rPr>
        <w:t> 致：</w:t>
      </w:r>
      <w:r>
        <w:rPr>
          <w:rFonts w:hint="eastAsia" w:ascii="仿宋" w:hAnsi="仿宋" w:eastAsia="仿宋" w:cs="仿宋"/>
          <w:u w:val="single"/>
        </w:rPr>
        <w:t>            </w:t>
      </w:r>
    </w:p>
    <w:p w14:paraId="15872930">
      <w:pPr>
        <w:pStyle w:val="82"/>
        <w:spacing w:line="440" w:lineRule="exact"/>
        <w:ind w:firstLine="420"/>
        <w:rPr>
          <w:rFonts w:ascii="仿宋" w:hAnsi="仿宋" w:eastAsia="仿宋" w:cs="仿宋"/>
        </w:rPr>
      </w:pPr>
      <w:r>
        <w:rPr>
          <w:rFonts w:hint="eastAsia" w:ascii="仿宋" w:hAnsi="仿宋" w:eastAsia="仿宋" w:cs="仿宋"/>
        </w:rPr>
        <w:t>（ ）投标人提供财务报告的</w:t>
      </w:r>
    </w:p>
    <w:p w14:paraId="62BC4B36">
      <w:pPr>
        <w:pStyle w:val="82"/>
        <w:spacing w:line="440" w:lineRule="exact"/>
        <w:ind w:firstLine="420"/>
        <w:rPr>
          <w:rFonts w:ascii="仿宋" w:hAnsi="仿宋" w:eastAsia="仿宋" w:cs="仿宋"/>
        </w:rPr>
      </w:pPr>
      <w:r>
        <w:rPr>
          <w:rFonts w:hint="eastAsia" w:ascii="仿宋" w:hAnsi="仿宋" w:eastAsia="仿宋" w:cs="仿宋"/>
        </w:rPr>
        <w:t>□企业适用：现附上我方</w:t>
      </w:r>
      <w:r>
        <w:rPr>
          <w:rFonts w:hint="eastAsia" w:ascii="仿宋" w:hAnsi="仿宋" w:eastAsia="仿宋" w:cs="仿宋"/>
          <w:u w:val="single"/>
        </w:rPr>
        <w:t>（填写“具体的年度、或半年度、或季度”）</w:t>
      </w:r>
      <w:r>
        <w:rPr>
          <w:rFonts w:hint="eastAsia" w:ascii="仿宋" w:hAnsi="仿宋" w:eastAsia="仿宋" w:cs="仿宋"/>
        </w:rPr>
        <w:t>财务报告复印件，包括资产负债表、利润表、现金流量表、所有者权益变动表（若有）及其附注（若有），上述证明材料真实有效，否则我方负全部责任。</w:t>
      </w:r>
    </w:p>
    <w:p w14:paraId="1B75478B">
      <w:pPr>
        <w:pStyle w:val="82"/>
        <w:spacing w:line="440" w:lineRule="exact"/>
        <w:ind w:firstLine="420"/>
        <w:rPr>
          <w:rFonts w:ascii="仿宋" w:hAnsi="仿宋" w:eastAsia="仿宋" w:cs="仿宋"/>
        </w:rPr>
      </w:pPr>
      <w:r>
        <w:rPr>
          <w:rFonts w:hint="eastAsia" w:ascii="仿宋" w:hAnsi="仿宋" w:eastAsia="仿宋" w:cs="仿宋"/>
        </w:rPr>
        <w:t>□事业单位适用：现附上我方</w:t>
      </w:r>
      <w:r>
        <w:rPr>
          <w:rFonts w:hint="eastAsia" w:ascii="仿宋" w:hAnsi="仿宋" w:eastAsia="仿宋" w:cs="仿宋"/>
          <w:u w:val="single"/>
        </w:rPr>
        <w:t>（填写“具体的年度、或半年度、或季度”）</w:t>
      </w:r>
      <w:r>
        <w:rPr>
          <w:rFonts w:hint="eastAsia" w:ascii="仿宋" w:hAnsi="仿宋" w:eastAsia="仿宋" w:cs="仿宋"/>
        </w:rPr>
        <w:t>财务报告复印件，包括资产负债表、收入支出表（或收入费用表）、财政补助收入支出表（若有），上述证明材料真实有效，否则我方负全部责任。</w:t>
      </w:r>
    </w:p>
    <w:p w14:paraId="3B68FF29">
      <w:pPr>
        <w:pStyle w:val="82"/>
        <w:spacing w:line="440" w:lineRule="exact"/>
        <w:ind w:firstLine="420"/>
        <w:rPr>
          <w:rFonts w:ascii="仿宋" w:hAnsi="仿宋" w:eastAsia="仿宋" w:cs="仿宋"/>
        </w:rPr>
      </w:pPr>
      <w:r>
        <w:rPr>
          <w:rFonts w:hint="eastAsia" w:ascii="仿宋" w:hAnsi="仿宋" w:eastAsia="仿宋" w:cs="仿宋"/>
        </w:rPr>
        <w:t>□社会团体适用：现附上我方</w:t>
      </w:r>
      <w:r>
        <w:rPr>
          <w:rFonts w:hint="eastAsia" w:ascii="仿宋" w:hAnsi="仿宋" w:eastAsia="仿宋" w:cs="仿宋"/>
          <w:u w:val="single"/>
        </w:rPr>
        <w:t>（填写“具体的年度、或半年度、或季度”）</w:t>
      </w:r>
      <w:r>
        <w:rPr>
          <w:rFonts w:hint="eastAsia" w:ascii="仿宋" w:hAnsi="仿宋" w:eastAsia="仿宋" w:cs="仿宋"/>
        </w:rPr>
        <w:t>财务报告复印件，包括资产负债表、业务活动表、现金流量表，上述证明材料真实有效，否则我方负全部责任。</w:t>
      </w:r>
    </w:p>
    <w:p w14:paraId="330383D3">
      <w:pPr>
        <w:pStyle w:val="82"/>
        <w:spacing w:line="440" w:lineRule="exact"/>
        <w:ind w:firstLine="420"/>
        <w:rPr>
          <w:rFonts w:ascii="仿宋" w:hAnsi="仿宋" w:eastAsia="仿宋" w:cs="仿宋"/>
        </w:rPr>
      </w:pPr>
      <w:r>
        <w:rPr>
          <w:rFonts w:hint="eastAsia" w:ascii="仿宋" w:hAnsi="仿宋" w:eastAsia="仿宋" w:cs="仿宋"/>
        </w:rPr>
        <w:t>（ ）投标人提供资信证明的</w:t>
      </w:r>
    </w:p>
    <w:p w14:paraId="5C1C9F12">
      <w:pPr>
        <w:pStyle w:val="82"/>
        <w:spacing w:line="440" w:lineRule="exact"/>
        <w:ind w:firstLine="420"/>
        <w:rPr>
          <w:rFonts w:ascii="仿宋" w:hAnsi="仿宋" w:eastAsia="仿宋" w:cs="仿宋"/>
        </w:rPr>
      </w:pPr>
      <w:r>
        <w:rPr>
          <w:rFonts w:hint="eastAsia" w:ascii="仿宋" w:hAnsi="仿宋" w:eastAsia="仿宋" w:cs="仿宋"/>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14:paraId="37448DB8">
      <w:pPr>
        <w:pStyle w:val="82"/>
        <w:spacing w:line="440" w:lineRule="exact"/>
        <w:ind w:firstLine="420"/>
        <w:rPr>
          <w:rFonts w:ascii="仿宋" w:hAnsi="仿宋" w:eastAsia="仿宋" w:cs="仿宋"/>
        </w:rPr>
      </w:pPr>
      <w:r>
        <w:rPr>
          <w:rFonts w:hint="eastAsia" w:ascii="仿宋" w:hAnsi="仿宋" w:eastAsia="仿宋" w:cs="仿宋"/>
        </w:rPr>
        <w:t>□自然人适用：现附上我方银行：</w:t>
      </w:r>
      <w:r>
        <w:rPr>
          <w:rFonts w:hint="eastAsia" w:ascii="仿宋" w:hAnsi="仿宋" w:eastAsia="仿宋" w:cs="仿宋"/>
          <w:u w:val="single"/>
        </w:rPr>
        <w:t>（填写自然人的“个人账户的开户银行全称”）</w:t>
      </w:r>
      <w:r>
        <w:rPr>
          <w:rFonts w:hint="eastAsia" w:ascii="仿宋" w:hAnsi="仿宋" w:eastAsia="仿宋" w:cs="仿宋"/>
        </w:rPr>
        <w:t>出具的资信证明复印件，上述证明材料真实有效，否则我方负全部责任。</w:t>
      </w:r>
    </w:p>
    <w:p w14:paraId="2A4EB0F6">
      <w:pPr>
        <w:pStyle w:val="82"/>
        <w:spacing w:line="440" w:lineRule="exact"/>
        <w:rPr>
          <w:rFonts w:ascii="仿宋" w:hAnsi="仿宋" w:eastAsia="仿宋" w:cs="仿宋"/>
        </w:rPr>
      </w:pPr>
      <w:r>
        <w:rPr>
          <w:rFonts w:hint="eastAsia" w:ascii="仿宋" w:hAnsi="仿宋" w:eastAsia="仿宋" w:cs="仿宋"/>
        </w:rPr>
        <w:t> ★注意：</w:t>
      </w:r>
    </w:p>
    <w:p w14:paraId="1A338AD2">
      <w:pPr>
        <w:pStyle w:val="82"/>
        <w:spacing w:line="440" w:lineRule="exact"/>
        <w:rPr>
          <w:rFonts w:ascii="仿宋" w:hAnsi="仿宋" w:eastAsia="仿宋" w:cs="仿宋"/>
        </w:rPr>
      </w:pPr>
      <w:r>
        <w:rPr>
          <w:rFonts w:hint="eastAsia" w:ascii="仿宋" w:hAnsi="仿宋" w:eastAsia="仿宋" w:cs="仿宋"/>
        </w:rPr>
        <w:t>1、请投标人按照实际情况编制填写，在相应的（）中打“√”并选择相应的“□”（若有）后，再按照本格式的要求提供相应证明材料的复印件。</w:t>
      </w:r>
    </w:p>
    <w:p w14:paraId="6C2FCB7A">
      <w:pPr>
        <w:pStyle w:val="82"/>
        <w:spacing w:line="440" w:lineRule="exact"/>
        <w:rPr>
          <w:rFonts w:ascii="仿宋" w:hAnsi="仿宋" w:eastAsia="仿宋" w:cs="仿宋"/>
        </w:rPr>
      </w:pPr>
      <w:r>
        <w:rPr>
          <w:rFonts w:hint="eastAsia" w:ascii="仿宋" w:hAnsi="仿宋" w:eastAsia="仿宋" w:cs="仿宋"/>
        </w:rPr>
        <w:t>2、投标人提供的财务报告复印件（成立年限按照投标截止时间推算）应符合下列规定：</w:t>
      </w:r>
    </w:p>
    <w:p w14:paraId="33040ED4">
      <w:pPr>
        <w:pStyle w:val="82"/>
        <w:spacing w:line="440" w:lineRule="exact"/>
        <w:rPr>
          <w:rFonts w:ascii="仿宋" w:hAnsi="仿宋" w:eastAsia="仿宋" w:cs="仿宋"/>
        </w:rPr>
      </w:pPr>
      <w:r>
        <w:rPr>
          <w:rFonts w:hint="eastAsia" w:ascii="仿宋" w:hAnsi="仿宋" w:eastAsia="仿宋" w:cs="仿宋"/>
        </w:rPr>
        <w:t>2.1成立年限满1年及以上的投标人，提供经审计的上一年度的年度财务报告。</w:t>
      </w:r>
    </w:p>
    <w:p w14:paraId="2C99E53C">
      <w:pPr>
        <w:pStyle w:val="82"/>
        <w:spacing w:line="440" w:lineRule="exact"/>
        <w:rPr>
          <w:rFonts w:ascii="仿宋" w:hAnsi="仿宋" w:eastAsia="仿宋" w:cs="仿宋"/>
        </w:rPr>
      </w:pPr>
      <w:r>
        <w:rPr>
          <w:rFonts w:hint="eastAsia" w:ascii="仿宋" w:hAnsi="仿宋" w:eastAsia="仿宋" w:cs="仿宋"/>
        </w:rPr>
        <w:t>2.2成立年限满半年但不足1年的投标人，提供该半年度中任一季度的季度财务报告或该半年度的半年度财务报告。</w:t>
      </w:r>
    </w:p>
    <w:p w14:paraId="6CB36C8F">
      <w:pPr>
        <w:pStyle w:val="82"/>
        <w:spacing w:line="440" w:lineRule="exact"/>
        <w:rPr>
          <w:rFonts w:ascii="仿宋" w:hAnsi="仿宋" w:eastAsia="仿宋" w:cs="仿宋"/>
        </w:rPr>
      </w:pPr>
      <w:r>
        <w:rPr>
          <w:rFonts w:hint="eastAsia" w:ascii="仿宋" w:hAnsi="仿宋" w:eastAsia="仿宋" w:cs="仿宋"/>
          <w:bCs/>
        </w:rPr>
        <w:t>★</w:t>
      </w:r>
      <w:r>
        <w:rPr>
          <w:rStyle w:val="134"/>
          <w:rFonts w:hint="eastAsia" w:ascii="仿宋" w:hAnsi="仿宋" w:eastAsia="仿宋" w:cs="仿宋"/>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 </w:t>
      </w:r>
    </w:p>
    <w:p w14:paraId="22605574">
      <w:pPr>
        <w:pStyle w:val="82"/>
        <w:spacing w:line="440" w:lineRule="exact"/>
        <w:rPr>
          <w:rFonts w:ascii="仿宋" w:hAnsi="仿宋" w:eastAsia="仿宋" w:cs="仿宋"/>
        </w:rPr>
      </w:pPr>
      <w:r>
        <w:rPr>
          <w:rFonts w:hint="eastAsia" w:ascii="仿宋" w:hAnsi="仿宋" w:eastAsia="仿宋" w:cs="仿宋"/>
        </w:rPr>
        <w:t>3、投标人提供的相应证明材料复印件均应符合：内容完整、清晰、整洁，并由投标人加盖其单位公章。</w:t>
      </w:r>
    </w:p>
    <w:p w14:paraId="388B2049">
      <w:pPr>
        <w:pStyle w:val="82"/>
        <w:spacing w:line="440" w:lineRule="exact"/>
        <w:rPr>
          <w:rFonts w:ascii="仿宋" w:hAnsi="仿宋" w:eastAsia="仿宋" w:cs="仿宋"/>
        </w:rPr>
      </w:pPr>
      <w:r>
        <w:rPr>
          <w:rFonts w:hint="eastAsia" w:ascii="仿宋" w:hAnsi="仿宋" w:eastAsia="仿宋" w:cs="仿宋"/>
        </w:rPr>
        <w:t> </w:t>
      </w:r>
    </w:p>
    <w:p w14:paraId="22529824">
      <w:pPr>
        <w:pStyle w:val="82"/>
        <w:spacing w:line="440" w:lineRule="exact"/>
        <w:rPr>
          <w:rFonts w:ascii="仿宋" w:hAnsi="仿宋" w:eastAsia="仿宋" w:cs="仿宋"/>
        </w:rPr>
      </w:pPr>
      <w:r>
        <w:rPr>
          <w:rFonts w:hint="eastAsia" w:ascii="仿宋" w:hAnsi="仿宋" w:eastAsia="仿宋" w:cs="仿宋"/>
        </w:rPr>
        <w:t> </w:t>
      </w:r>
    </w:p>
    <w:p w14:paraId="2D4225AF">
      <w:pPr>
        <w:pStyle w:val="82"/>
        <w:spacing w:line="440" w:lineRule="exact"/>
        <w:rPr>
          <w:rFonts w:ascii="仿宋" w:hAnsi="仿宋" w:eastAsia="仿宋" w:cs="仿宋"/>
        </w:rPr>
      </w:pPr>
      <w:r>
        <w:rPr>
          <w:rFonts w:hint="eastAsia" w:ascii="仿宋" w:hAnsi="仿宋" w:eastAsia="仿宋" w:cs="仿宋"/>
        </w:rPr>
        <w:t xml:space="preserve"> 投标人名称(电子签名)：</w:t>
      </w:r>
    </w:p>
    <w:p w14:paraId="7E7699A9">
      <w:pPr>
        <w:pStyle w:val="82"/>
        <w:spacing w:line="440" w:lineRule="exact"/>
        <w:rPr>
          <w:rFonts w:ascii="仿宋" w:hAnsi="仿宋" w:eastAsia="仿宋" w:cs="仿宋"/>
        </w:rPr>
      </w:pPr>
      <w:r>
        <w:rPr>
          <w:rFonts w:hint="eastAsia" w:ascii="仿宋" w:hAnsi="仿宋" w:eastAsia="仿宋" w:cs="仿宋"/>
        </w:rPr>
        <w:t>日期：</w:t>
      </w:r>
      <w:r>
        <w:rPr>
          <w:rFonts w:hint="eastAsia" w:ascii="仿宋" w:hAnsi="仿宋" w:eastAsia="仿宋" w:cs="仿宋"/>
          <w:u w:val="single"/>
        </w:rPr>
        <w:t>    </w:t>
      </w:r>
      <w:r>
        <w:rPr>
          <w:rFonts w:hint="eastAsia" w:ascii="仿宋" w:hAnsi="仿宋" w:eastAsia="仿宋" w:cs="仿宋"/>
        </w:rPr>
        <w:t>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w:t>
      </w:r>
    </w:p>
    <w:p w14:paraId="5625916C">
      <w:pPr>
        <w:pStyle w:val="82"/>
        <w:spacing w:line="440" w:lineRule="exact"/>
        <w:ind w:firstLine="2880" w:firstLineChars="1200"/>
        <w:rPr>
          <w:rFonts w:ascii="仿宋" w:hAnsi="仿宋" w:eastAsia="仿宋" w:cs="仿宋"/>
        </w:rPr>
      </w:pPr>
    </w:p>
    <w:p w14:paraId="284235C1">
      <w:pPr>
        <w:pStyle w:val="82"/>
        <w:spacing w:line="440" w:lineRule="exact"/>
        <w:ind w:firstLine="2880" w:firstLineChars="1200"/>
        <w:rPr>
          <w:rFonts w:ascii="仿宋" w:hAnsi="仿宋" w:eastAsia="仿宋" w:cs="仿宋"/>
        </w:rPr>
      </w:pPr>
    </w:p>
    <w:p w14:paraId="3B2EA501">
      <w:pPr>
        <w:pStyle w:val="82"/>
        <w:spacing w:line="440" w:lineRule="exact"/>
        <w:ind w:firstLine="2880" w:firstLineChars="1200"/>
        <w:rPr>
          <w:rFonts w:ascii="仿宋" w:hAnsi="仿宋" w:eastAsia="仿宋" w:cs="仿宋"/>
        </w:rPr>
      </w:pPr>
    </w:p>
    <w:p w14:paraId="3A757267">
      <w:pPr>
        <w:pStyle w:val="82"/>
        <w:spacing w:line="440" w:lineRule="exact"/>
        <w:ind w:firstLine="2880" w:firstLineChars="1200"/>
        <w:rPr>
          <w:rFonts w:ascii="仿宋" w:hAnsi="仿宋" w:eastAsia="仿宋" w:cs="仿宋"/>
        </w:rPr>
      </w:pPr>
    </w:p>
    <w:p w14:paraId="2B88E07D">
      <w:pPr>
        <w:pStyle w:val="82"/>
        <w:spacing w:line="440" w:lineRule="exact"/>
        <w:ind w:firstLine="2880" w:firstLineChars="1200"/>
        <w:rPr>
          <w:rFonts w:ascii="仿宋" w:hAnsi="仿宋" w:eastAsia="仿宋" w:cs="仿宋"/>
        </w:rPr>
      </w:pPr>
    </w:p>
    <w:p w14:paraId="531A0C43">
      <w:pPr>
        <w:pStyle w:val="82"/>
        <w:spacing w:line="440" w:lineRule="exact"/>
        <w:ind w:firstLine="2880" w:firstLineChars="1200"/>
        <w:rPr>
          <w:rFonts w:ascii="仿宋" w:hAnsi="仿宋" w:eastAsia="仿宋" w:cs="仿宋"/>
        </w:rPr>
      </w:pPr>
    </w:p>
    <w:p w14:paraId="21C4C5F3">
      <w:pPr>
        <w:pStyle w:val="82"/>
        <w:spacing w:line="440" w:lineRule="exact"/>
        <w:ind w:firstLine="2880" w:firstLineChars="1200"/>
        <w:rPr>
          <w:rFonts w:ascii="仿宋" w:hAnsi="仿宋" w:eastAsia="仿宋" w:cs="仿宋"/>
        </w:rPr>
      </w:pPr>
    </w:p>
    <w:p w14:paraId="6AE0996E">
      <w:pPr>
        <w:pStyle w:val="82"/>
        <w:spacing w:line="440" w:lineRule="exact"/>
        <w:ind w:firstLine="2880" w:firstLineChars="1200"/>
        <w:rPr>
          <w:rFonts w:ascii="仿宋" w:hAnsi="仿宋" w:eastAsia="仿宋" w:cs="仿宋"/>
        </w:rPr>
      </w:pPr>
    </w:p>
    <w:p w14:paraId="46DBF23E">
      <w:pPr>
        <w:pStyle w:val="82"/>
        <w:spacing w:line="440" w:lineRule="exact"/>
        <w:ind w:firstLine="2880" w:firstLineChars="1200"/>
        <w:rPr>
          <w:rFonts w:ascii="仿宋" w:hAnsi="仿宋" w:eastAsia="仿宋" w:cs="仿宋"/>
        </w:rPr>
      </w:pPr>
    </w:p>
    <w:p w14:paraId="67CCF6B5">
      <w:pPr>
        <w:pStyle w:val="82"/>
        <w:spacing w:line="440" w:lineRule="exact"/>
        <w:ind w:firstLine="2880" w:firstLineChars="1200"/>
        <w:rPr>
          <w:rFonts w:ascii="仿宋" w:hAnsi="仿宋" w:eastAsia="仿宋" w:cs="仿宋"/>
        </w:rPr>
      </w:pPr>
      <w:r>
        <w:rPr>
          <w:rFonts w:hint="eastAsia" w:ascii="仿宋" w:hAnsi="仿宋" w:eastAsia="仿宋" w:cs="仿宋"/>
        </w:rPr>
        <w:t>4、</w:t>
      </w:r>
      <w:r>
        <w:rPr>
          <w:rStyle w:val="134"/>
          <w:rFonts w:hint="eastAsia" w:ascii="仿宋" w:hAnsi="仿宋" w:eastAsia="仿宋" w:cs="仿宋"/>
        </w:rPr>
        <w:t>依法缴纳税收证明材料</w:t>
      </w:r>
    </w:p>
    <w:p w14:paraId="3FBF7C2D">
      <w:pPr>
        <w:pStyle w:val="82"/>
        <w:spacing w:line="440" w:lineRule="exact"/>
        <w:rPr>
          <w:rFonts w:ascii="仿宋" w:hAnsi="仿宋" w:eastAsia="仿宋" w:cs="仿宋"/>
        </w:rPr>
      </w:pPr>
      <w:r>
        <w:rPr>
          <w:rFonts w:hint="eastAsia" w:ascii="仿宋" w:hAnsi="仿宋" w:eastAsia="仿宋" w:cs="仿宋"/>
        </w:rPr>
        <w:t>致：</w:t>
      </w:r>
      <w:r>
        <w:rPr>
          <w:rFonts w:hint="eastAsia" w:ascii="仿宋" w:hAnsi="仿宋" w:eastAsia="仿宋" w:cs="仿宋"/>
          <w:u w:val="single"/>
        </w:rPr>
        <w:t>            </w:t>
      </w:r>
    </w:p>
    <w:p w14:paraId="0D203088">
      <w:pPr>
        <w:pStyle w:val="82"/>
        <w:spacing w:line="440" w:lineRule="exact"/>
        <w:ind w:firstLine="420"/>
        <w:rPr>
          <w:rFonts w:ascii="仿宋" w:hAnsi="仿宋" w:eastAsia="仿宋" w:cs="仿宋"/>
        </w:rPr>
      </w:pPr>
      <w:r>
        <w:rPr>
          <w:rFonts w:hint="eastAsia" w:ascii="仿宋" w:hAnsi="仿宋" w:eastAsia="仿宋" w:cs="仿宋"/>
        </w:rPr>
        <w:t>1、依法缴纳税收的投标人</w:t>
      </w:r>
    </w:p>
    <w:p w14:paraId="6F23A1B8">
      <w:pPr>
        <w:pStyle w:val="82"/>
        <w:spacing w:line="440" w:lineRule="exact"/>
        <w:ind w:firstLine="420"/>
        <w:rPr>
          <w:rFonts w:ascii="仿宋" w:hAnsi="仿宋" w:eastAsia="仿宋" w:cs="仿宋"/>
        </w:rPr>
      </w:pPr>
      <w:r>
        <w:rPr>
          <w:rFonts w:hint="eastAsia" w:ascii="仿宋" w:hAnsi="仿宋" w:eastAsia="仿宋" w:cs="仿宋"/>
        </w:rPr>
        <w:t>（ ）法人（包括企业、事业单位和社会团体）的</w:t>
      </w:r>
    </w:p>
    <w:p w14:paraId="246E6D0D">
      <w:pPr>
        <w:pStyle w:val="82"/>
        <w:spacing w:line="440" w:lineRule="exact"/>
        <w:ind w:firstLine="420"/>
        <w:rPr>
          <w:rFonts w:ascii="仿宋" w:hAnsi="仿宋" w:eastAsia="仿宋" w:cs="仿宋"/>
        </w:rPr>
      </w:pPr>
      <w:r>
        <w:rPr>
          <w:rFonts w:hint="eastAsia" w:ascii="仿宋" w:hAnsi="仿宋" w:eastAsia="仿宋" w:cs="仿宋"/>
        </w:rPr>
        <w:t>现附上自</w:t>
      </w:r>
      <w:r>
        <w:rPr>
          <w:rFonts w:hint="eastAsia" w:ascii="仿宋" w:hAnsi="仿宋" w:eastAsia="仿宋" w:cs="仿宋"/>
          <w:u w:val="single"/>
        </w:rPr>
        <w:t>    </w:t>
      </w:r>
      <w:r>
        <w:rPr>
          <w:rFonts w:hint="eastAsia" w:ascii="仿宋" w:hAnsi="仿宋" w:eastAsia="仿宋" w:cs="仿宋"/>
        </w:rPr>
        <w:t>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日至</w:t>
      </w:r>
      <w:r>
        <w:rPr>
          <w:rFonts w:hint="eastAsia" w:ascii="仿宋" w:hAnsi="仿宋" w:eastAsia="仿宋" w:cs="仿宋"/>
          <w:u w:val="single"/>
        </w:rPr>
        <w:t>    </w:t>
      </w:r>
      <w:r>
        <w:rPr>
          <w:rFonts w:hint="eastAsia" w:ascii="仿宋" w:hAnsi="仿宋" w:eastAsia="仿宋" w:cs="仿宋"/>
        </w:rPr>
        <w:t>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日期间我方缴纳的</w:t>
      </w:r>
      <w:r>
        <w:rPr>
          <w:rFonts w:hint="eastAsia" w:ascii="仿宋" w:hAnsi="仿宋" w:eastAsia="仿宋" w:cs="仿宋"/>
          <w:u w:val="single"/>
        </w:rPr>
        <w:t>（按照投标人实际缴纳的税种名称填写，如：增值税、所得税等）</w:t>
      </w:r>
      <w:r>
        <w:rPr>
          <w:rFonts w:hint="eastAsia" w:ascii="仿宋" w:hAnsi="仿宋" w:eastAsia="仿宋" w:cs="仿宋"/>
        </w:rPr>
        <w:t>税收凭据复印件，上述证明材料真实有效，否则我方负全部责任。</w:t>
      </w:r>
    </w:p>
    <w:p w14:paraId="0DE61B14">
      <w:pPr>
        <w:pStyle w:val="82"/>
        <w:spacing w:line="440" w:lineRule="exact"/>
        <w:ind w:firstLine="420"/>
        <w:rPr>
          <w:rFonts w:ascii="仿宋" w:hAnsi="仿宋" w:eastAsia="仿宋" w:cs="仿宋"/>
        </w:rPr>
      </w:pPr>
      <w:r>
        <w:rPr>
          <w:rFonts w:hint="eastAsia" w:ascii="仿宋" w:hAnsi="仿宋" w:eastAsia="仿宋" w:cs="仿宋"/>
        </w:rPr>
        <w:t>（ ）非法人（包括其他组织、自然人）的</w:t>
      </w:r>
    </w:p>
    <w:p w14:paraId="2DC6F649">
      <w:pPr>
        <w:pStyle w:val="82"/>
        <w:spacing w:line="440" w:lineRule="exact"/>
        <w:ind w:firstLine="420"/>
        <w:rPr>
          <w:rFonts w:ascii="仿宋" w:hAnsi="仿宋" w:eastAsia="仿宋" w:cs="仿宋"/>
        </w:rPr>
      </w:pPr>
      <w:r>
        <w:rPr>
          <w:rFonts w:hint="eastAsia" w:ascii="仿宋" w:hAnsi="仿宋" w:eastAsia="仿宋" w:cs="仿宋"/>
        </w:rPr>
        <w:t>现附上自</w:t>
      </w:r>
      <w:r>
        <w:rPr>
          <w:rFonts w:hint="eastAsia" w:ascii="仿宋" w:hAnsi="仿宋" w:eastAsia="仿宋" w:cs="仿宋"/>
          <w:u w:val="single"/>
        </w:rPr>
        <w:t>    </w:t>
      </w:r>
      <w:r>
        <w:rPr>
          <w:rFonts w:hint="eastAsia" w:ascii="仿宋" w:hAnsi="仿宋" w:eastAsia="仿宋" w:cs="仿宋"/>
        </w:rPr>
        <w:t>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日至</w:t>
      </w:r>
      <w:r>
        <w:rPr>
          <w:rFonts w:hint="eastAsia" w:ascii="仿宋" w:hAnsi="仿宋" w:eastAsia="仿宋" w:cs="仿宋"/>
          <w:u w:val="single"/>
        </w:rPr>
        <w:t>    </w:t>
      </w:r>
      <w:r>
        <w:rPr>
          <w:rFonts w:hint="eastAsia" w:ascii="仿宋" w:hAnsi="仿宋" w:eastAsia="仿宋" w:cs="仿宋"/>
        </w:rPr>
        <w:t>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日期间我方缴纳的</w:t>
      </w:r>
      <w:r>
        <w:rPr>
          <w:rFonts w:hint="eastAsia" w:ascii="仿宋" w:hAnsi="仿宋" w:eastAsia="仿宋" w:cs="仿宋"/>
          <w:u w:val="single"/>
        </w:rPr>
        <w:t>（按照投标人实际缴纳的税种名称填写）</w:t>
      </w:r>
      <w:r>
        <w:rPr>
          <w:rFonts w:hint="eastAsia" w:ascii="仿宋" w:hAnsi="仿宋" w:eastAsia="仿宋" w:cs="仿宋"/>
        </w:rPr>
        <w:t>税收凭据复印件，上述证明材料真实有效，否则我方负全部责任。</w:t>
      </w:r>
    </w:p>
    <w:p w14:paraId="3477D59C">
      <w:pPr>
        <w:pStyle w:val="82"/>
        <w:spacing w:line="440" w:lineRule="exact"/>
        <w:ind w:firstLine="420"/>
        <w:rPr>
          <w:rFonts w:ascii="仿宋" w:hAnsi="仿宋" w:eastAsia="仿宋" w:cs="仿宋"/>
        </w:rPr>
      </w:pPr>
      <w:r>
        <w:rPr>
          <w:rFonts w:hint="eastAsia" w:ascii="仿宋" w:hAnsi="仿宋" w:eastAsia="仿宋" w:cs="仿宋"/>
        </w:rPr>
        <w:t>2、依法免税的投标人</w:t>
      </w:r>
    </w:p>
    <w:p w14:paraId="22BB0048">
      <w:pPr>
        <w:pStyle w:val="82"/>
        <w:spacing w:line="440" w:lineRule="exact"/>
        <w:ind w:firstLine="420"/>
        <w:rPr>
          <w:rFonts w:ascii="仿宋" w:hAnsi="仿宋" w:eastAsia="仿宋" w:cs="仿宋"/>
        </w:rPr>
      </w:pPr>
      <w:r>
        <w:rPr>
          <w:rFonts w:hint="eastAsia" w:ascii="仿宋" w:hAnsi="仿宋" w:eastAsia="仿宋" w:cs="仿宋"/>
        </w:rPr>
        <w:t>（ ）现附上我方依法免税证明材料复印件，上述证明材料真实有效，否则我方负全部责任。</w:t>
      </w:r>
    </w:p>
    <w:p w14:paraId="35275306">
      <w:pPr>
        <w:pStyle w:val="82"/>
        <w:spacing w:line="440" w:lineRule="exact"/>
        <w:rPr>
          <w:rFonts w:ascii="仿宋" w:hAnsi="仿宋" w:eastAsia="仿宋" w:cs="仿宋"/>
        </w:rPr>
      </w:pPr>
      <w:r>
        <w:rPr>
          <w:rFonts w:hint="eastAsia" w:ascii="仿宋" w:hAnsi="仿宋" w:eastAsia="仿宋" w:cs="仿宋"/>
        </w:rPr>
        <w:t>★注意：</w:t>
      </w:r>
    </w:p>
    <w:p w14:paraId="005E4937">
      <w:pPr>
        <w:pStyle w:val="82"/>
        <w:spacing w:line="440" w:lineRule="exact"/>
        <w:rPr>
          <w:rFonts w:ascii="仿宋" w:hAnsi="仿宋" w:eastAsia="仿宋" w:cs="仿宋"/>
        </w:rPr>
      </w:pPr>
      <w:r>
        <w:rPr>
          <w:rFonts w:hint="eastAsia" w:ascii="仿宋" w:hAnsi="仿宋" w:eastAsia="仿宋" w:cs="仿宋"/>
        </w:rPr>
        <w:t>1、请投标人按照实际情况编制填写，在相应的（）中打“√”，并按照本格式的要求提供相应证明材料的复印件。</w:t>
      </w:r>
    </w:p>
    <w:p w14:paraId="5B3E7888">
      <w:pPr>
        <w:pStyle w:val="82"/>
        <w:spacing w:line="440" w:lineRule="exact"/>
        <w:rPr>
          <w:rFonts w:ascii="仿宋" w:hAnsi="仿宋" w:eastAsia="仿宋" w:cs="仿宋"/>
        </w:rPr>
      </w:pPr>
      <w:r>
        <w:rPr>
          <w:rFonts w:hint="eastAsia" w:ascii="仿宋" w:hAnsi="仿宋" w:eastAsia="仿宋" w:cs="仿宋"/>
        </w:rPr>
        <w:t>2、投标人提供的税收凭据复印件应符合下列规定：</w:t>
      </w:r>
    </w:p>
    <w:p w14:paraId="054BFEF5">
      <w:pPr>
        <w:pStyle w:val="82"/>
        <w:spacing w:line="440" w:lineRule="exact"/>
        <w:rPr>
          <w:rFonts w:ascii="仿宋" w:hAnsi="仿宋" w:eastAsia="仿宋" w:cs="仿宋"/>
        </w:rPr>
      </w:pPr>
      <w:r>
        <w:rPr>
          <w:rFonts w:hint="eastAsia" w:ascii="仿宋" w:hAnsi="仿宋" w:eastAsia="仿宋" w:cs="仿宋"/>
        </w:rPr>
        <w:t>2.1投标截止时间前（不含投标截止时间的当月）已依法缴纳税收的投标人，提供投标截止时间前六个月（不含投标截止时间的当月）中任一月份的税收凭据复印件。</w:t>
      </w:r>
    </w:p>
    <w:p w14:paraId="5B470750">
      <w:pPr>
        <w:pStyle w:val="82"/>
        <w:spacing w:line="440" w:lineRule="exact"/>
        <w:rPr>
          <w:rFonts w:ascii="仿宋" w:hAnsi="仿宋" w:eastAsia="仿宋" w:cs="仿宋"/>
        </w:rPr>
      </w:pPr>
      <w:r>
        <w:rPr>
          <w:rFonts w:hint="eastAsia" w:ascii="仿宋" w:hAnsi="仿宋" w:eastAsia="仿宋" w:cs="仿宋"/>
        </w:rPr>
        <w:t>2.2投标截止时间的当月成立且已依法缴纳税收的投标人，提供投标截止时间当月的税收凭据复印件。</w:t>
      </w:r>
    </w:p>
    <w:p w14:paraId="480ACD43">
      <w:pPr>
        <w:pStyle w:val="82"/>
        <w:spacing w:line="440" w:lineRule="exact"/>
        <w:rPr>
          <w:rFonts w:ascii="仿宋" w:hAnsi="仿宋" w:eastAsia="仿宋" w:cs="仿宋"/>
        </w:rPr>
      </w:pPr>
      <w:r>
        <w:rPr>
          <w:rFonts w:hint="eastAsia" w:ascii="仿宋" w:hAnsi="仿宋" w:eastAsia="仿宋" w:cs="仿宋"/>
        </w:rPr>
        <w:t>2.3投标截止时间的当月成立但因税务机关原因导致其尚未依法缴纳税收的投标人，提供依法缴纳税收承诺书原件（格式自拟），该承诺书视同税收凭据。</w:t>
      </w:r>
    </w:p>
    <w:p w14:paraId="28CE5797">
      <w:pPr>
        <w:pStyle w:val="82"/>
        <w:spacing w:line="440" w:lineRule="exact"/>
        <w:rPr>
          <w:rFonts w:ascii="仿宋" w:hAnsi="仿宋" w:eastAsia="仿宋" w:cs="仿宋"/>
        </w:rPr>
      </w:pPr>
      <w:r>
        <w:rPr>
          <w:rFonts w:hint="eastAsia" w:ascii="仿宋" w:hAnsi="仿宋" w:eastAsia="仿宋" w:cs="仿宋"/>
        </w:rPr>
        <w:t>3、</w:t>
      </w:r>
      <w:r>
        <w:rPr>
          <w:rStyle w:val="134"/>
          <w:rFonts w:hint="eastAsia" w:ascii="仿宋" w:hAnsi="仿宋" w:eastAsia="仿宋" w:cs="仿宋"/>
        </w:rPr>
        <w:t>“依法缴纳税收证明材料”</w:t>
      </w:r>
      <w:r>
        <w:rPr>
          <w:rFonts w:hint="eastAsia" w:ascii="仿宋" w:hAnsi="仿宋" w:eastAsia="仿宋" w:cs="仿宋"/>
        </w:rPr>
        <w:t>有欠缴记录的，视为</w:t>
      </w:r>
      <w:r>
        <w:rPr>
          <w:rStyle w:val="134"/>
          <w:rFonts w:hint="eastAsia" w:ascii="仿宋" w:hAnsi="仿宋" w:eastAsia="仿宋" w:cs="仿宋"/>
        </w:rPr>
        <w:t>未依法缴纳税收。</w:t>
      </w:r>
    </w:p>
    <w:p w14:paraId="6D2A8BB0">
      <w:pPr>
        <w:pStyle w:val="82"/>
        <w:spacing w:line="440" w:lineRule="exact"/>
        <w:rPr>
          <w:rFonts w:ascii="仿宋" w:hAnsi="仿宋" w:eastAsia="仿宋" w:cs="仿宋"/>
        </w:rPr>
      </w:pPr>
      <w:r>
        <w:rPr>
          <w:rFonts w:hint="eastAsia" w:ascii="仿宋" w:hAnsi="仿宋" w:eastAsia="仿宋" w:cs="仿宋"/>
        </w:rPr>
        <w:t>4、投标人提供的相应证明材料复印件均应符合：内容完整、清晰、整洁，并由投标人加盖其单位公章。</w:t>
      </w:r>
    </w:p>
    <w:p w14:paraId="06821501">
      <w:pPr>
        <w:pStyle w:val="82"/>
        <w:spacing w:line="440" w:lineRule="exact"/>
        <w:rPr>
          <w:rFonts w:ascii="仿宋" w:hAnsi="仿宋" w:eastAsia="仿宋" w:cs="仿宋"/>
        </w:rPr>
      </w:pPr>
      <w:r>
        <w:rPr>
          <w:rFonts w:hint="eastAsia" w:ascii="仿宋" w:hAnsi="仿宋" w:eastAsia="仿宋" w:cs="仿宋"/>
        </w:rPr>
        <w:t xml:space="preserve"> 投标人名称(电子签名)：</w:t>
      </w:r>
    </w:p>
    <w:p w14:paraId="31725AB2">
      <w:pPr>
        <w:pStyle w:val="82"/>
        <w:spacing w:line="440" w:lineRule="exact"/>
        <w:rPr>
          <w:rFonts w:ascii="仿宋" w:hAnsi="仿宋" w:eastAsia="仿宋" w:cs="仿宋"/>
        </w:rPr>
      </w:pPr>
      <w:r>
        <w:rPr>
          <w:rFonts w:hint="eastAsia" w:ascii="仿宋" w:hAnsi="仿宋" w:eastAsia="仿宋" w:cs="仿宋"/>
        </w:rPr>
        <w:t>日期：</w:t>
      </w:r>
      <w:r>
        <w:rPr>
          <w:rFonts w:hint="eastAsia" w:ascii="仿宋" w:hAnsi="仿宋" w:eastAsia="仿宋" w:cs="仿宋"/>
          <w:u w:val="single"/>
        </w:rPr>
        <w:t>    </w:t>
      </w:r>
      <w:r>
        <w:rPr>
          <w:rFonts w:hint="eastAsia" w:ascii="仿宋" w:hAnsi="仿宋" w:eastAsia="仿宋" w:cs="仿宋"/>
        </w:rPr>
        <w:t>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w:t>
      </w:r>
    </w:p>
    <w:p w14:paraId="67BE9E45">
      <w:pPr>
        <w:pStyle w:val="82"/>
        <w:spacing w:line="480" w:lineRule="exact"/>
        <w:jc w:val="center"/>
        <w:rPr>
          <w:rStyle w:val="134"/>
          <w:rFonts w:ascii="仿宋" w:hAnsi="仿宋" w:eastAsia="仿宋" w:cs="仿宋"/>
        </w:rPr>
      </w:pPr>
    </w:p>
    <w:p w14:paraId="5411A04D">
      <w:pPr>
        <w:pStyle w:val="82"/>
        <w:spacing w:line="480" w:lineRule="exact"/>
        <w:jc w:val="center"/>
        <w:rPr>
          <w:rStyle w:val="134"/>
          <w:rFonts w:ascii="仿宋" w:hAnsi="仿宋" w:eastAsia="仿宋" w:cs="仿宋"/>
        </w:rPr>
      </w:pPr>
    </w:p>
    <w:p w14:paraId="66E79956">
      <w:pPr>
        <w:pStyle w:val="82"/>
        <w:spacing w:line="480" w:lineRule="exact"/>
        <w:jc w:val="center"/>
        <w:rPr>
          <w:rStyle w:val="134"/>
          <w:rFonts w:ascii="仿宋" w:hAnsi="仿宋" w:eastAsia="仿宋" w:cs="仿宋"/>
        </w:rPr>
      </w:pPr>
    </w:p>
    <w:p w14:paraId="28C4FF8F">
      <w:pPr>
        <w:pStyle w:val="82"/>
        <w:spacing w:line="480" w:lineRule="exact"/>
        <w:jc w:val="center"/>
        <w:rPr>
          <w:rStyle w:val="134"/>
          <w:rFonts w:ascii="仿宋" w:hAnsi="仿宋" w:eastAsia="仿宋" w:cs="仿宋"/>
        </w:rPr>
      </w:pPr>
    </w:p>
    <w:p w14:paraId="7CF9FBA9">
      <w:pPr>
        <w:pStyle w:val="82"/>
        <w:spacing w:line="480" w:lineRule="exact"/>
        <w:jc w:val="center"/>
        <w:rPr>
          <w:rStyle w:val="134"/>
          <w:rFonts w:ascii="仿宋" w:hAnsi="仿宋" w:eastAsia="仿宋" w:cs="仿宋"/>
        </w:rPr>
      </w:pPr>
    </w:p>
    <w:p w14:paraId="236E6ECF">
      <w:pPr>
        <w:pStyle w:val="82"/>
        <w:spacing w:line="480" w:lineRule="exact"/>
        <w:jc w:val="center"/>
        <w:rPr>
          <w:rStyle w:val="134"/>
          <w:rFonts w:ascii="仿宋" w:hAnsi="仿宋" w:eastAsia="仿宋" w:cs="仿宋"/>
        </w:rPr>
      </w:pPr>
    </w:p>
    <w:p w14:paraId="6414ABE5">
      <w:pPr>
        <w:pStyle w:val="82"/>
        <w:spacing w:line="480" w:lineRule="exact"/>
        <w:jc w:val="center"/>
        <w:rPr>
          <w:rStyle w:val="134"/>
          <w:rFonts w:ascii="仿宋" w:hAnsi="仿宋" w:eastAsia="仿宋" w:cs="仿宋"/>
        </w:rPr>
      </w:pPr>
    </w:p>
    <w:p w14:paraId="1AD9EF68">
      <w:pPr>
        <w:pStyle w:val="82"/>
        <w:spacing w:line="480" w:lineRule="exact"/>
        <w:jc w:val="center"/>
        <w:rPr>
          <w:rStyle w:val="134"/>
          <w:rFonts w:ascii="仿宋" w:hAnsi="仿宋" w:eastAsia="仿宋" w:cs="仿宋"/>
        </w:rPr>
      </w:pPr>
    </w:p>
    <w:p w14:paraId="211CCB15">
      <w:pPr>
        <w:pStyle w:val="82"/>
        <w:spacing w:line="480" w:lineRule="exact"/>
        <w:jc w:val="center"/>
        <w:rPr>
          <w:rStyle w:val="134"/>
          <w:rFonts w:ascii="仿宋" w:hAnsi="仿宋" w:eastAsia="仿宋" w:cs="仿宋"/>
        </w:rPr>
      </w:pPr>
    </w:p>
    <w:p w14:paraId="0D258EE3">
      <w:pPr>
        <w:pStyle w:val="82"/>
        <w:spacing w:line="480" w:lineRule="exact"/>
        <w:jc w:val="center"/>
        <w:rPr>
          <w:rStyle w:val="134"/>
          <w:rFonts w:ascii="仿宋" w:hAnsi="仿宋" w:eastAsia="仿宋" w:cs="仿宋"/>
        </w:rPr>
      </w:pPr>
    </w:p>
    <w:p w14:paraId="357AF819">
      <w:pPr>
        <w:pStyle w:val="82"/>
        <w:spacing w:line="480" w:lineRule="exact"/>
        <w:jc w:val="center"/>
        <w:rPr>
          <w:rStyle w:val="134"/>
          <w:rFonts w:ascii="仿宋" w:hAnsi="仿宋" w:eastAsia="仿宋" w:cs="仿宋"/>
        </w:rPr>
      </w:pPr>
    </w:p>
    <w:p w14:paraId="75EECDD8">
      <w:pPr>
        <w:pStyle w:val="82"/>
        <w:spacing w:line="480" w:lineRule="exact"/>
        <w:jc w:val="center"/>
        <w:rPr>
          <w:rStyle w:val="134"/>
          <w:rFonts w:ascii="仿宋" w:hAnsi="仿宋" w:eastAsia="仿宋" w:cs="仿宋"/>
        </w:rPr>
      </w:pPr>
    </w:p>
    <w:p w14:paraId="35540F92">
      <w:pPr>
        <w:pStyle w:val="82"/>
        <w:spacing w:line="480" w:lineRule="exact"/>
        <w:jc w:val="center"/>
        <w:rPr>
          <w:rStyle w:val="134"/>
          <w:rFonts w:ascii="仿宋" w:hAnsi="仿宋" w:eastAsia="仿宋" w:cs="仿宋"/>
        </w:rPr>
      </w:pPr>
    </w:p>
    <w:p w14:paraId="7E09879D">
      <w:pPr>
        <w:pStyle w:val="82"/>
        <w:spacing w:line="480" w:lineRule="exact"/>
        <w:jc w:val="center"/>
        <w:rPr>
          <w:rStyle w:val="134"/>
          <w:rFonts w:ascii="仿宋" w:hAnsi="仿宋" w:eastAsia="仿宋" w:cs="仿宋"/>
        </w:rPr>
      </w:pPr>
    </w:p>
    <w:p w14:paraId="7AFF60A3">
      <w:pPr>
        <w:pStyle w:val="82"/>
        <w:spacing w:line="480" w:lineRule="exact"/>
        <w:ind w:firstLine="2650" w:firstLineChars="1100"/>
        <w:jc w:val="both"/>
        <w:rPr>
          <w:rFonts w:ascii="仿宋" w:hAnsi="仿宋" w:eastAsia="仿宋" w:cs="仿宋"/>
        </w:rPr>
      </w:pPr>
      <w:r>
        <w:rPr>
          <w:rStyle w:val="134"/>
          <w:rFonts w:hint="eastAsia" w:ascii="仿宋" w:hAnsi="仿宋" w:eastAsia="仿宋" w:cs="仿宋"/>
        </w:rPr>
        <w:t>5、依法缴纳社会保障资金证明材料</w:t>
      </w:r>
    </w:p>
    <w:p w14:paraId="4D63E164">
      <w:pPr>
        <w:pStyle w:val="82"/>
        <w:spacing w:line="440" w:lineRule="exact"/>
        <w:rPr>
          <w:rFonts w:ascii="仿宋" w:hAnsi="仿宋" w:eastAsia="仿宋" w:cs="仿宋"/>
        </w:rPr>
      </w:pPr>
      <w:r>
        <w:rPr>
          <w:rFonts w:hint="eastAsia" w:ascii="仿宋" w:hAnsi="仿宋" w:eastAsia="仿宋" w:cs="仿宋"/>
        </w:rPr>
        <w:t>致：</w:t>
      </w:r>
      <w:r>
        <w:rPr>
          <w:rFonts w:hint="eastAsia" w:ascii="仿宋" w:hAnsi="仿宋" w:eastAsia="仿宋" w:cs="仿宋"/>
          <w:u w:val="single"/>
        </w:rPr>
        <w:t xml:space="preserve">                          </w:t>
      </w:r>
    </w:p>
    <w:p w14:paraId="62757A16">
      <w:pPr>
        <w:pStyle w:val="82"/>
        <w:spacing w:line="440" w:lineRule="exact"/>
        <w:ind w:firstLine="420"/>
        <w:rPr>
          <w:rFonts w:ascii="仿宋" w:hAnsi="仿宋" w:eastAsia="仿宋" w:cs="仿宋"/>
        </w:rPr>
      </w:pPr>
      <w:r>
        <w:rPr>
          <w:rFonts w:hint="eastAsia" w:ascii="仿宋" w:hAnsi="仿宋" w:eastAsia="仿宋" w:cs="仿宋"/>
        </w:rPr>
        <w:t>1、依法缴纳社会保障资金的投标人</w:t>
      </w:r>
    </w:p>
    <w:p w14:paraId="67E60B39">
      <w:pPr>
        <w:pStyle w:val="82"/>
        <w:spacing w:line="440" w:lineRule="exact"/>
        <w:ind w:firstLine="420"/>
        <w:rPr>
          <w:rFonts w:ascii="仿宋" w:hAnsi="仿宋" w:eastAsia="仿宋" w:cs="仿宋"/>
        </w:rPr>
      </w:pPr>
      <w:r>
        <w:rPr>
          <w:rFonts w:hint="eastAsia" w:ascii="仿宋" w:hAnsi="仿宋" w:eastAsia="仿宋" w:cs="仿宋"/>
        </w:rPr>
        <w:t>（ ）法人（包括企业、事业单位和社会团体）的</w:t>
      </w:r>
    </w:p>
    <w:p w14:paraId="02258DAA">
      <w:pPr>
        <w:pStyle w:val="82"/>
        <w:spacing w:line="440" w:lineRule="exact"/>
        <w:ind w:firstLine="420"/>
        <w:rPr>
          <w:rFonts w:ascii="仿宋" w:hAnsi="仿宋" w:eastAsia="仿宋" w:cs="仿宋"/>
        </w:rPr>
      </w:pPr>
      <w:r>
        <w:rPr>
          <w:rFonts w:hint="eastAsia" w:ascii="仿宋" w:hAnsi="仿宋" w:eastAsia="仿宋" w:cs="仿宋"/>
        </w:rPr>
        <w:t>现附上自</w:t>
      </w:r>
      <w:r>
        <w:rPr>
          <w:rFonts w:hint="eastAsia" w:ascii="仿宋" w:hAnsi="仿宋" w:eastAsia="仿宋" w:cs="仿宋"/>
          <w:u w:val="single"/>
        </w:rPr>
        <w:t>    </w:t>
      </w:r>
      <w:r>
        <w:rPr>
          <w:rFonts w:hint="eastAsia" w:ascii="仿宋" w:hAnsi="仿宋" w:eastAsia="仿宋" w:cs="仿宋"/>
        </w:rPr>
        <w:t>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日至</w:t>
      </w:r>
      <w:r>
        <w:rPr>
          <w:rFonts w:hint="eastAsia" w:ascii="仿宋" w:hAnsi="仿宋" w:eastAsia="仿宋" w:cs="仿宋"/>
          <w:u w:val="single"/>
        </w:rPr>
        <w:t>    </w:t>
      </w:r>
      <w:r>
        <w:rPr>
          <w:rFonts w:hint="eastAsia" w:ascii="仿宋" w:hAnsi="仿宋" w:eastAsia="仿宋" w:cs="仿宋"/>
        </w:rPr>
        <w:t>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日我方缴纳的社会保险凭据（限：税务机关/社会保障资金管理机关的专用收据或社会保险缴纳清单，或社会保险的银行缴款收讫凭证）复印件，上述证明材料真实有效，否则我方负全部责任。</w:t>
      </w:r>
    </w:p>
    <w:p w14:paraId="25D56931">
      <w:pPr>
        <w:pStyle w:val="82"/>
        <w:spacing w:line="440" w:lineRule="exact"/>
        <w:ind w:firstLine="420"/>
        <w:rPr>
          <w:rFonts w:ascii="仿宋" w:hAnsi="仿宋" w:eastAsia="仿宋" w:cs="仿宋"/>
        </w:rPr>
      </w:pPr>
      <w:r>
        <w:rPr>
          <w:rFonts w:hint="eastAsia" w:ascii="仿宋" w:hAnsi="仿宋" w:eastAsia="仿宋" w:cs="仿宋"/>
        </w:rPr>
        <w:t>（ ）非法人（包括其他组织、自然人）的</w:t>
      </w:r>
    </w:p>
    <w:p w14:paraId="24438B99">
      <w:pPr>
        <w:pStyle w:val="82"/>
        <w:spacing w:line="440" w:lineRule="exact"/>
        <w:ind w:firstLine="420"/>
        <w:rPr>
          <w:rFonts w:ascii="仿宋" w:hAnsi="仿宋" w:eastAsia="仿宋" w:cs="仿宋"/>
        </w:rPr>
      </w:pPr>
      <w:r>
        <w:rPr>
          <w:rFonts w:hint="eastAsia" w:ascii="仿宋" w:hAnsi="仿宋" w:eastAsia="仿宋" w:cs="仿宋"/>
        </w:rPr>
        <w:t>自</w:t>
      </w:r>
      <w:r>
        <w:rPr>
          <w:rFonts w:hint="eastAsia" w:ascii="仿宋" w:hAnsi="仿宋" w:eastAsia="仿宋" w:cs="仿宋"/>
          <w:u w:val="single"/>
        </w:rPr>
        <w:t>    </w:t>
      </w:r>
      <w:r>
        <w:rPr>
          <w:rFonts w:hint="eastAsia" w:ascii="仿宋" w:hAnsi="仿宋" w:eastAsia="仿宋" w:cs="仿宋"/>
        </w:rPr>
        <w:t>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日至</w:t>
      </w:r>
      <w:r>
        <w:rPr>
          <w:rFonts w:hint="eastAsia" w:ascii="仿宋" w:hAnsi="仿宋" w:eastAsia="仿宋" w:cs="仿宋"/>
          <w:u w:val="single"/>
        </w:rPr>
        <w:t>    </w:t>
      </w:r>
      <w:r>
        <w:rPr>
          <w:rFonts w:hint="eastAsia" w:ascii="仿宋" w:hAnsi="仿宋" w:eastAsia="仿宋" w:cs="仿宋"/>
        </w:rPr>
        <w:t>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日我方缴纳的社会保险凭据（限：税务机关/社会保障资金管理机关的专用收据或社会保险缴纳清单，或社会保险的银行缴款收讫凭证）复印件，上述证明材料真实有效，否则我方负全部责任。</w:t>
      </w:r>
    </w:p>
    <w:p w14:paraId="1DB4B113">
      <w:pPr>
        <w:pStyle w:val="82"/>
        <w:spacing w:line="440" w:lineRule="exact"/>
        <w:ind w:firstLine="420"/>
        <w:rPr>
          <w:rFonts w:ascii="仿宋" w:hAnsi="仿宋" w:eastAsia="仿宋" w:cs="仿宋"/>
        </w:rPr>
      </w:pPr>
      <w:r>
        <w:rPr>
          <w:rFonts w:hint="eastAsia" w:ascii="仿宋" w:hAnsi="仿宋" w:eastAsia="仿宋" w:cs="仿宋"/>
        </w:rPr>
        <w:t>2、依法不需要缴纳社会保障资金的投标人</w:t>
      </w:r>
    </w:p>
    <w:p w14:paraId="2E891AC3">
      <w:pPr>
        <w:pStyle w:val="82"/>
        <w:spacing w:line="440" w:lineRule="exact"/>
        <w:ind w:firstLine="420"/>
        <w:rPr>
          <w:rFonts w:ascii="仿宋" w:hAnsi="仿宋" w:eastAsia="仿宋" w:cs="仿宋"/>
        </w:rPr>
      </w:pPr>
      <w:r>
        <w:rPr>
          <w:rFonts w:hint="eastAsia" w:ascii="仿宋" w:hAnsi="仿宋" w:eastAsia="仿宋" w:cs="仿宋"/>
        </w:rPr>
        <w:t>（ ）现附上我方依法不需要缴纳社会保障资金证明材料复印件，上述证明材料真实有效，否则我方负全部责任。</w:t>
      </w:r>
    </w:p>
    <w:p w14:paraId="18196767">
      <w:pPr>
        <w:pStyle w:val="82"/>
        <w:spacing w:line="440" w:lineRule="exact"/>
        <w:rPr>
          <w:rFonts w:ascii="仿宋" w:hAnsi="仿宋" w:eastAsia="仿宋" w:cs="仿宋"/>
        </w:rPr>
      </w:pPr>
      <w:r>
        <w:rPr>
          <w:rFonts w:hint="eastAsia" w:ascii="仿宋" w:hAnsi="仿宋" w:eastAsia="仿宋" w:cs="仿宋"/>
        </w:rPr>
        <w:t>★注意：</w:t>
      </w:r>
    </w:p>
    <w:p w14:paraId="7153FC49">
      <w:pPr>
        <w:pStyle w:val="82"/>
        <w:spacing w:line="440" w:lineRule="exact"/>
        <w:rPr>
          <w:rFonts w:ascii="仿宋" w:hAnsi="仿宋" w:eastAsia="仿宋" w:cs="仿宋"/>
        </w:rPr>
      </w:pPr>
      <w:r>
        <w:rPr>
          <w:rFonts w:hint="eastAsia" w:ascii="仿宋" w:hAnsi="仿宋" w:eastAsia="仿宋" w:cs="仿宋"/>
        </w:rPr>
        <w:t>1、请投标人按照实际情况编制填写，在相应的（）中打“√”，并按照本格式的要求提供相应证明材料的复印件。</w:t>
      </w:r>
    </w:p>
    <w:p w14:paraId="1C163E3B">
      <w:pPr>
        <w:pStyle w:val="82"/>
        <w:spacing w:line="440" w:lineRule="exact"/>
        <w:rPr>
          <w:rFonts w:ascii="仿宋" w:hAnsi="仿宋" w:eastAsia="仿宋" w:cs="仿宋"/>
        </w:rPr>
      </w:pPr>
      <w:r>
        <w:rPr>
          <w:rFonts w:hint="eastAsia" w:ascii="仿宋" w:hAnsi="仿宋" w:eastAsia="仿宋" w:cs="仿宋"/>
        </w:rPr>
        <w:t>2、投标人提供的社会保险凭据复印件应符合下列规定：</w:t>
      </w:r>
    </w:p>
    <w:p w14:paraId="09FB3AE9">
      <w:pPr>
        <w:pStyle w:val="82"/>
        <w:spacing w:line="440" w:lineRule="exact"/>
        <w:rPr>
          <w:rFonts w:ascii="仿宋" w:hAnsi="仿宋" w:eastAsia="仿宋" w:cs="仿宋"/>
        </w:rPr>
      </w:pPr>
      <w:r>
        <w:rPr>
          <w:rFonts w:hint="eastAsia" w:ascii="仿宋" w:hAnsi="仿宋" w:eastAsia="仿宋" w:cs="仿宋"/>
        </w:rPr>
        <w:t>2.1投标截止时间前（不含投标截止时间的当月）已依法缴纳社会保障资金的投标人，提供投标截止时间前六个月（不含投标截止时间的当月）中任一月份的社会保险凭据复印件。</w:t>
      </w:r>
    </w:p>
    <w:p w14:paraId="73841410">
      <w:pPr>
        <w:pStyle w:val="82"/>
        <w:spacing w:line="440" w:lineRule="exact"/>
        <w:rPr>
          <w:rFonts w:ascii="仿宋" w:hAnsi="仿宋" w:eastAsia="仿宋" w:cs="仿宋"/>
        </w:rPr>
      </w:pPr>
      <w:r>
        <w:rPr>
          <w:rFonts w:hint="eastAsia" w:ascii="仿宋" w:hAnsi="仿宋" w:eastAsia="仿宋" w:cs="仿宋"/>
        </w:rPr>
        <w:t>2.2投标截止时间的当月成立且已依法缴纳社会保障资金的投标人，提供投标截止时间当月的社会保险凭据复印件。</w:t>
      </w:r>
    </w:p>
    <w:p w14:paraId="73D21410">
      <w:pPr>
        <w:pStyle w:val="82"/>
        <w:spacing w:line="440" w:lineRule="exact"/>
        <w:rPr>
          <w:rFonts w:ascii="仿宋" w:hAnsi="仿宋" w:eastAsia="仿宋" w:cs="仿宋"/>
        </w:rPr>
      </w:pPr>
      <w:r>
        <w:rPr>
          <w:rFonts w:hint="eastAsia" w:ascii="仿宋" w:hAnsi="仿宋" w:eastAsia="仿宋" w:cs="仿宋"/>
        </w:rPr>
        <w:t>2.3投标截止时间的当月成立但因税务机关/社会保障资金管理机关原因导致其尚未依法缴纳社会保障资金的投标人，提供依法缴纳社会保障资金承诺书原件（格式自拟），该承诺书视同社会保险凭据。</w:t>
      </w:r>
    </w:p>
    <w:p w14:paraId="24C76407">
      <w:pPr>
        <w:pStyle w:val="82"/>
        <w:spacing w:line="440" w:lineRule="exact"/>
        <w:rPr>
          <w:rFonts w:ascii="仿宋" w:hAnsi="仿宋" w:eastAsia="仿宋" w:cs="仿宋"/>
        </w:rPr>
      </w:pPr>
      <w:r>
        <w:rPr>
          <w:rFonts w:hint="eastAsia" w:ascii="仿宋" w:hAnsi="仿宋" w:eastAsia="仿宋" w:cs="仿宋"/>
        </w:rPr>
        <w:t>3、</w:t>
      </w:r>
      <w:r>
        <w:rPr>
          <w:rStyle w:val="134"/>
          <w:rFonts w:hint="eastAsia" w:ascii="仿宋" w:hAnsi="仿宋" w:eastAsia="仿宋" w:cs="仿宋"/>
        </w:rPr>
        <w:t>“依法缴纳社会保障资金证明材料”</w:t>
      </w:r>
      <w:r>
        <w:rPr>
          <w:rFonts w:hint="eastAsia" w:ascii="仿宋" w:hAnsi="仿宋" w:eastAsia="仿宋" w:cs="仿宋"/>
        </w:rPr>
        <w:t>有欠缴记录的，视为</w:t>
      </w:r>
      <w:r>
        <w:rPr>
          <w:rStyle w:val="134"/>
          <w:rFonts w:hint="eastAsia" w:ascii="仿宋" w:hAnsi="仿宋" w:eastAsia="仿宋" w:cs="仿宋"/>
        </w:rPr>
        <w:t>未依法缴纳社会保障资金。</w:t>
      </w:r>
    </w:p>
    <w:p w14:paraId="65362180">
      <w:pPr>
        <w:pStyle w:val="82"/>
        <w:spacing w:line="440" w:lineRule="exact"/>
        <w:rPr>
          <w:rFonts w:ascii="仿宋" w:hAnsi="仿宋" w:eastAsia="仿宋" w:cs="仿宋"/>
        </w:rPr>
      </w:pPr>
      <w:r>
        <w:rPr>
          <w:rFonts w:hint="eastAsia" w:ascii="仿宋" w:hAnsi="仿宋" w:eastAsia="仿宋" w:cs="仿宋"/>
        </w:rPr>
        <w:t>4、投标人提供的相应证明材料复印件均应符合：内容完整、清晰、整洁，并由投标人加盖其单位公章。</w:t>
      </w:r>
    </w:p>
    <w:p w14:paraId="773716F5">
      <w:pPr>
        <w:pStyle w:val="82"/>
        <w:spacing w:line="440" w:lineRule="exact"/>
        <w:rPr>
          <w:rFonts w:ascii="仿宋" w:hAnsi="仿宋" w:eastAsia="仿宋" w:cs="仿宋"/>
        </w:rPr>
      </w:pPr>
      <w:r>
        <w:rPr>
          <w:rFonts w:hint="eastAsia" w:ascii="仿宋" w:hAnsi="仿宋" w:eastAsia="仿宋" w:cs="仿宋"/>
        </w:rPr>
        <w:t xml:space="preserve"> 投标人名称(电子签名)：</w:t>
      </w:r>
    </w:p>
    <w:p w14:paraId="31599D32">
      <w:pPr>
        <w:pStyle w:val="82"/>
        <w:spacing w:line="440" w:lineRule="exact"/>
        <w:rPr>
          <w:rFonts w:ascii="仿宋" w:hAnsi="仿宋" w:eastAsia="仿宋" w:cs="仿宋"/>
        </w:rPr>
      </w:pPr>
      <w:r>
        <w:rPr>
          <w:rFonts w:hint="eastAsia" w:ascii="仿宋" w:hAnsi="仿宋" w:eastAsia="仿宋" w:cs="仿宋"/>
        </w:rPr>
        <w:t>日期：</w:t>
      </w:r>
      <w:r>
        <w:rPr>
          <w:rFonts w:hint="eastAsia" w:ascii="仿宋" w:hAnsi="仿宋" w:eastAsia="仿宋" w:cs="仿宋"/>
          <w:u w:val="single"/>
        </w:rPr>
        <w:t>    </w:t>
      </w:r>
      <w:r>
        <w:rPr>
          <w:rFonts w:hint="eastAsia" w:ascii="仿宋" w:hAnsi="仿宋" w:eastAsia="仿宋" w:cs="仿宋"/>
        </w:rPr>
        <w:t>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w:t>
      </w:r>
    </w:p>
    <w:p w14:paraId="60FDA77B">
      <w:pPr>
        <w:pStyle w:val="82"/>
        <w:spacing w:line="480" w:lineRule="exact"/>
        <w:jc w:val="center"/>
        <w:rPr>
          <w:rFonts w:ascii="仿宋" w:hAnsi="仿宋" w:eastAsia="仿宋" w:cs="仿宋"/>
        </w:rPr>
      </w:pPr>
    </w:p>
    <w:p w14:paraId="3F50AEB3">
      <w:pPr>
        <w:pStyle w:val="82"/>
        <w:spacing w:line="480" w:lineRule="exact"/>
        <w:jc w:val="center"/>
        <w:rPr>
          <w:rFonts w:ascii="仿宋" w:hAnsi="仿宋" w:eastAsia="仿宋" w:cs="仿宋"/>
        </w:rPr>
      </w:pPr>
    </w:p>
    <w:p w14:paraId="28C3AEB1">
      <w:pPr>
        <w:pStyle w:val="82"/>
        <w:spacing w:line="480" w:lineRule="exact"/>
        <w:jc w:val="center"/>
        <w:rPr>
          <w:rFonts w:ascii="仿宋" w:hAnsi="仿宋" w:eastAsia="仿宋" w:cs="仿宋"/>
        </w:rPr>
      </w:pPr>
    </w:p>
    <w:p w14:paraId="36A828C0">
      <w:pPr>
        <w:pStyle w:val="82"/>
        <w:spacing w:line="480" w:lineRule="exact"/>
        <w:jc w:val="center"/>
        <w:rPr>
          <w:rFonts w:ascii="仿宋" w:hAnsi="仿宋" w:eastAsia="仿宋" w:cs="仿宋"/>
        </w:rPr>
      </w:pPr>
    </w:p>
    <w:p w14:paraId="17547DA3">
      <w:pPr>
        <w:pStyle w:val="82"/>
        <w:spacing w:line="480" w:lineRule="exact"/>
        <w:jc w:val="center"/>
        <w:rPr>
          <w:rFonts w:ascii="仿宋" w:hAnsi="仿宋" w:eastAsia="仿宋" w:cs="仿宋"/>
        </w:rPr>
      </w:pPr>
    </w:p>
    <w:p w14:paraId="47E6FBE9">
      <w:pPr>
        <w:pStyle w:val="82"/>
        <w:spacing w:line="480" w:lineRule="exact"/>
        <w:jc w:val="center"/>
        <w:rPr>
          <w:rFonts w:ascii="仿宋" w:hAnsi="仿宋" w:eastAsia="仿宋" w:cs="仿宋"/>
        </w:rPr>
      </w:pPr>
    </w:p>
    <w:p w14:paraId="7D66E55B">
      <w:pPr>
        <w:pStyle w:val="82"/>
        <w:spacing w:line="480" w:lineRule="exact"/>
        <w:jc w:val="center"/>
        <w:rPr>
          <w:rFonts w:ascii="仿宋" w:hAnsi="仿宋" w:eastAsia="仿宋" w:cs="仿宋"/>
        </w:rPr>
      </w:pPr>
    </w:p>
    <w:p w14:paraId="4F95EC09">
      <w:pPr>
        <w:pStyle w:val="82"/>
        <w:spacing w:line="480" w:lineRule="exact"/>
        <w:jc w:val="center"/>
        <w:rPr>
          <w:rFonts w:ascii="仿宋" w:hAnsi="仿宋" w:eastAsia="仿宋" w:cs="仿宋"/>
        </w:rPr>
      </w:pPr>
    </w:p>
    <w:p w14:paraId="7B90D0B6">
      <w:pPr>
        <w:pStyle w:val="82"/>
        <w:spacing w:line="480" w:lineRule="exact"/>
        <w:jc w:val="center"/>
        <w:rPr>
          <w:rFonts w:ascii="仿宋" w:hAnsi="仿宋" w:eastAsia="仿宋" w:cs="仿宋"/>
        </w:rPr>
      </w:pPr>
    </w:p>
    <w:p w14:paraId="37A48915">
      <w:pPr>
        <w:pStyle w:val="82"/>
        <w:spacing w:line="480" w:lineRule="exact"/>
        <w:jc w:val="center"/>
        <w:rPr>
          <w:rFonts w:ascii="仿宋" w:hAnsi="仿宋" w:eastAsia="仿宋" w:cs="仿宋"/>
        </w:rPr>
      </w:pPr>
    </w:p>
    <w:p w14:paraId="3648B0BB">
      <w:pPr>
        <w:pStyle w:val="82"/>
        <w:spacing w:line="480" w:lineRule="exact"/>
        <w:jc w:val="center"/>
        <w:rPr>
          <w:rFonts w:ascii="仿宋" w:hAnsi="仿宋" w:eastAsia="仿宋" w:cs="仿宋"/>
        </w:rPr>
      </w:pPr>
    </w:p>
    <w:p w14:paraId="770E72CC">
      <w:pPr>
        <w:pStyle w:val="82"/>
        <w:spacing w:line="480" w:lineRule="exact"/>
        <w:jc w:val="center"/>
        <w:rPr>
          <w:rFonts w:ascii="仿宋" w:hAnsi="仿宋" w:eastAsia="仿宋" w:cs="仿宋"/>
        </w:rPr>
      </w:pPr>
    </w:p>
    <w:p w14:paraId="4ECFD213">
      <w:pPr>
        <w:pStyle w:val="82"/>
        <w:spacing w:line="480" w:lineRule="exact"/>
        <w:ind w:firstLine="480" w:firstLineChars="200"/>
        <w:jc w:val="both"/>
        <w:rPr>
          <w:rFonts w:ascii="仿宋" w:hAnsi="仿宋" w:eastAsia="仿宋" w:cs="仿宋"/>
        </w:rPr>
      </w:pPr>
      <w:r>
        <w:rPr>
          <w:rFonts w:hint="eastAsia" w:ascii="仿宋" w:hAnsi="仿宋" w:eastAsia="仿宋" w:cs="仿宋"/>
        </w:rPr>
        <w:t>6、</w:t>
      </w:r>
      <w:r>
        <w:rPr>
          <w:rStyle w:val="134"/>
          <w:rFonts w:hint="eastAsia" w:ascii="仿宋" w:hAnsi="仿宋" w:eastAsia="仿宋" w:cs="仿宋"/>
        </w:rPr>
        <w:t>具备履行合同所必需设备和专业技术能力的声明函（若有）</w:t>
      </w:r>
    </w:p>
    <w:p w14:paraId="23ED3D25">
      <w:pPr>
        <w:pStyle w:val="82"/>
        <w:spacing w:line="480" w:lineRule="exact"/>
        <w:rPr>
          <w:rFonts w:ascii="仿宋" w:hAnsi="仿宋" w:eastAsia="仿宋" w:cs="仿宋"/>
        </w:rPr>
      </w:pPr>
      <w:r>
        <w:rPr>
          <w:rFonts w:hint="eastAsia" w:ascii="仿宋" w:hAnsi="仿宋" w:eastAsia="仿宋" w:cs="仿宋"/>
        </w:rPr>
        <w:t> </w:t>
      </w:r>
    </w:p>
    <w:p w14:paraId="3EEE85E2">
      <w:pPr>
        <w:pStyle w:val="82"/>
        <w:spacing w:line="440" w:lineRule="exact"/>
        <w:rPr>
          <w:rFonts w:ascii="仿宋" w:hAnsi="仿宋" w:eastAsia="仿宋" w:cs="仿宋"/>
        </w:rPr>
      </w:pPr>
      <w:r>
        <w:rPr>
          <w:rFonts w:hint="eastAsia" w:ascii="仿宋" w:hAnsi="仿宋" w:eastAsia="仿宋" w:cs="仿宋"/>
        </w:rPr>
        <w:t>致：</w:t>
      </w:r>
      <w:r>
        <w:rPr>
          <w:rFonts w:hint="eastAsia" w:ascii="仿宋" w:hAnsi="仿宋" w:eastAsia="仿宋" w:cs="仿宋"/>
          <w:u w:val="single"/>
        </w:rPr>
        <w:t xml:space="preserve">                       </w:t>
      </w:r>
    </w:p>
    <w:p w14:paraId="5C1C5970">
      <w:pPr>
        <w:pStyle w:val="82"/>
        <w:spacing w:line="440" w:lineRule="exact"/>
        <w:ind w:firstLine="420"/>
        <w:rPr>
          <w:rFonts w:ascii="仿宋" w:hAnsi="仿宋" w:eastAsia="仿宋" w:cs="仿宋"/>
        </w:rPr>
      </w:pPr>
      <w:r>
        <w:rPr>
          <w:rFonts w:hint="eastAsia" w:ascii="仿宋" w:hAnsi="仿宋" w:eastAsia="仿宋" w:cs="仿宋"/>
        </w:rPr>
        <w:t>我方具备履行合同所必需的设备和专业技术能力，否则产生不利后果由我方承担责任。</w:t>
      </w:r>
    </w:p>
    <w:p w14:paraId="10A99741">
      <w:pPr>
        <w:pStyle w:val="82"/>
        <w:spacing w:line="440" w:lineRule="exact"/>
        <w:ind w:firstLine="420"/>
        <w:rPr>
          <w:rFonts w:ascii="仿宋" w:hAnsi="仿宋" w:eastAsia="仿宋" w:cs="仿宋"/>
        </w:rPr>
      </w:pPr>
      <w:r>
        <w:rPr>
          <w:rFonts w:hint="eastAsia" w:ascii="仿宋" w:hAnsi="仿宋" w:eastAsia="仿宋" w:cs="仿宋"/>
        </w:rPr>
        <w:t>特此声明。</w:t>
      </w:r>
    </w:p>
    <w:p w14:paraId="7067D275">
      <w:pPr>
        <w:pStyle w:val="82"/>
        <w:spacing w:line="440" w:lineRule="exact"/>
        <w:rPr>
          <w:rFonts w:ascii="仿宋" w:hAnsi="仿宋" w:eastAsia="仿宋" w:cs="仿宋"/>
        </w:rPr>
      </w:pPr>
      <w:r>
        <w:rPr>
          <w:rFonts w:hint="eastAsia" w:ascii="仿宋" w:hAnsi="仿宋" w:eastAsia="仿宋" w:cs="仿宋"/>
        </w:rPr>
        <w:t> </w:t>
      </w:r>
    </w:p>
    <w:p w14:paraId="6A1FF907">
      <w:pPr>
        <w:pStyle w:val="82"/>
        <w:spacing w:line="440" w:lineRule="exact"/>
        <w:rPr>
          <w:rFonts w:ascii="仿宋" w:hAnsi="仿宋" w:eastAsia="仿宋" w:cs="仿宋"/>
        </w:rPr>
      </w:pPr>
      <w:r>
        <w:rPr>
          <w:rFonts w:hint="eastAsia" w:ascii="仿宋" w:hAnsi="仿宋" w:eastAsia="仿宋" w:cs="仿宋"/>
        </w:rPr>
        <w:t>★注意：</w:t>
      </w:r>
    </w:p>
    <w:p w14:paraId="05C42DD0">
      <w:pPr>
        <w:pStyle w:val="82"/>
        <w:spacing w:line="440" w:lineRule="exact"/>
        <w:rPr>
          <w:rFonts w:ascii="仿宋" w:hAnsi="仿宋" w:eastAsia="仿宋" w:cs="仿宋"/>
        </w:rPr>
      </w:pPr>
      <w:r>
        <w:rPr>
          <w:rFonts w:hint="eastAsia" w:ascii="仿宋" w:hAnsi="仿宋" w:eastAsia="仿宋" w:cs="仿宋"/>
        </w:rPr>
        <w:t>1、招标文件未要求投标人提供“具备履行合同所必需的设备和专业技术能力专项证明材料”的，投标人应提供本声明函。</w:t>
      </w:r>
    </w:p>
    <w:p w14:paraId="010C66D6">
      <w:pPr>
        <w:pStyle w:val="82"/>
        <w:spacing w:line="440" w:lineRule="exact"/>
        <w:rPr>
          <w:rFonts w:ascii="仿宋" w:hAnsi="仿宋" w:eastAsia="仿宋" w:cs="仿宋"/>
        </w:rPr>
      </w:pPr>
      <w:r>
        <w:rPr>
          <w:rFonts w:hint="eastAsia" w:ascii="仿宋" w:hAnsi="仿宋" w:eastAsia="仿宋" w:cs="仿宋"/>
        </w:rPr>
        <w:t>2、招标文件要求投标人提供“具备履行合同所必需的设备和专业技术能力专项证明材料”的，投标人可不提供本声明函。</w:t>
      </w:r>
    </w:p>
    <w:p w14:paraId="6526EA5B">
      <w:pPr>
        <w:pStyle w:val="82"/>
        <w:spacing w:line="440" w:lineRule="exact"/>
        <w:rPr>
          <w:rFonts w:ascii="仿宋" w:hAnsi="仿宋" w:eastAsia="仿宋" w:cs="仿宋"/>
        </w:rPr>
      </w:pPr>
      <w:r>
        <w:rPr>
          <w:rFonts w:hint="eastAsia" w:ascii="仿宋" w:hAnsi="仿宋" w:eastAsia="仿宋" w:cs="仿宋"/>
        </w:rPr>
        <w:t>3、纸质投标文件正本中的本声明函（若有）应为原件。</w:t>
      </w:r>
    </w:p>
    <w:p w14:paraId="4A8BB411">
      <w:pPr>
        <w:pStyle w:val="82"/>
        <w:spacing w:line="440" w:lineRule="exact"/>
        <w:rPr>
          <w:rFonts w:ascii="仿宋" w:hAnsi="仿宋" w:eastAsia="仿宋" w:cs="仿宋"/>
        </w:rPr>
      </w:pPr>
      <w:r>
        <w:rPr>
          <w:rFonts w:hint="eastAsia" w:ascii="仿宋" w:hAnsi="仿宋" w:eastAsia="仿宋" w:cs="仿宋"/>
        </w:rPr>
        <w:t>4、请投标人根据实际情况如实声明，否则</w:t>
      </w:r>
      <w:r>
        <w:rPr>
          <w:rStyle w:val="134"/>
          <w:rFonts w:hint="eastAsia" w:ascii="仿宋" w:hAnsi="仿宋" w:eastAsia="仿宋" w:cs="仿宋"/>
        </w:rPr>
        <w:t>视为提供虚假材料。</w:t>
      </w:r>
    </w:p>
    <w:p w14:paraId="7649C95A">
      <w:pPr>
        <w:pStyle w:val="82"/>
        <w:spacing w:line="440" w:lineRule="exact"/>
        <w:rPr>
          <w:rFonts w:ascii="仿宋" w:hAnsi="仿宋" w:eastAsia="仿宋" w:cs="仿宋"/>
        </w:rPr>
      </w:pPr>
      <w:r>
        <w:rPr>
          <w:rFonts w:hint="eastAsia" w:ascii="仿宋" w:hAnsi="仿宋" w:eastAsia="仿宋" w:cs="仿宋"/>
        </w:rPr>
        <w:t> </w:t>
      </w:r>
    </w:p>
    <w:p w14:paraId="70AE3358">
      <w:pPr>
        <w:pStyle w:val="82"/>
        <w:spacing w:line="440" w:lineRule="exact"/>
        <w:rPr>
          <w:rFonts w:ascii="仿宋" w:hAnsi="仿宋" w:eastAsia="仿宋" w:cs="仿宋"/>
        </w:rPr>
      </w:pPr>
      <w:r>
        <w:rPr>
          <w:rFonts w:hint="eastAsia" w:ascii="仿宋" w:hAnsi="仿宋" w:eastAsia="仿宋" w:cs="仿宋"/>
        </w:rPr>
        <w:t> </w:t>
      </w:r>
    </w:p>
    <w:p w14:paraId="22F878B3">
      <w:pPr>
        <w:pStyle w:val="82"/>
        <w:spacing w:line="440" w:lineRule="exact"/>
        <w:rPr>
          <w:rFonts w:ascii="仿宋" w:hAnsi="仿宋" w:eastAsia="仿宋" w:cs="仿宋"/>
        </w:rPr>
      </w:pPr>
      <w:r>
        <w:rPr>
          <w:rFonts w:hint="eastAsia" w:ascii="仿宋" w:hAnsi="仿宋" w:eastAsia="仿宋" w:cs="仿宋"/>
        </w:rPr>
        <w:t xml:space="preserve"> 投标人名称(电子签名)：</w:t>
      </w:r>
    </w:p>
    <w:p w14:paraId="6F05D2C1">
      <w:pPr>
        <w:pStyle w:val="82"/>
        <w:spacing w:line="440" w:lineRule="exact"/>
        <w:rPr>
          <w:rFonts w:ascii="仿宋" w:hAnsi="仿宋" w:eastAsia="仿宋" w:cs="仿宋"/>
        </w:rPr>
      </w:pPr>
      <w:r>
        <w:rPr>
          <w:rFonts w:hint="eastAsia" w:ascii="仿宋" w:hAnsi="仿宋" w:eastAsia="仿宋" w:cs="仿宋"/>
        </w:rPr>
        <w:t>日期：</w:t>
      </w:r>
      <w:r>
        <w:rPr>
          <w:rFonts w:hint="eastAsia" w:ascii="仿宋" w:hAnsi="仿宋" w:eastAsia="仿宋" w:cs="仿宋"/>
          <w:u w:val="single"/>
        </w:rPr>
        <w:t>    </w:t>
      </w:r>
      <w:r>
        <w:rPr>
          <w:rFonts w:hint="eastAsia" w:ascii="仿宋" w:hAnsi="仿宋" w:eastAsia="仿宋" w:cs="仿宋"/>
        </w:rPr>
        <w:t>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w:t>
      </w:r>
    </w:p>
    <w:p w14:paraId="17AE5EDE">
      <w:pPr>
        <w:pStyle w:val="82"/>
        <w:spacing w:line="440" w:lineRule="exact"/>
        <w:rPr>
          <w:rFonts w:ascii="仿宋" w:hAnsi="仿宋" w:eastAsia="仿宋" w:cs="仿宋"/>
        </w:rPr>
      </w:pPr>
      <w:r>
        <w:rPr>
          <w:rFonts w:hint="eastAsia" w:ascii="仿宋" w:hAnsi="仿宋" w:eastAsia="仿宋" w:cs="仿宋"/>
        </w:rPr>
        <w:t> </w:t>
      </w:r>
    </w:p>
    <w:p w14:paraId="3E248D74">
      <w:pPr>
        <w:pStyle w:val="82"/>
        <w:spacing w:line="440" w:lineRule="exact"/>
        <w:rPr>
          <w:rFonts w:ascii="仿宋" w:hAnsi="仿宋" w:eastAsia="仿宋" w:cs="仿宋"/>
        </w:rPr>
      </w:pPr>
    </w:p>
    <w:p w14:paraId="520AE342">
      <w:pPr>
        <w:pStyle w:val="82"/>
        <w:spacing w:line="440" w:lineRule="exact"/>
        <w:rPr>
          <w:rFonts w:ascii="仿宋" w:hAnsi="仿宋" w:eastAsia="仿宋" w:cs="仿宋"/>
        </w:rPr>
      </w:pPr>
    </w:p>
    <w:p w14:paraId="34997B6D">
      <w:pPr>
        <w:pStyle w:val="82"/>
        <w:spacing w:line="440" w:lineRule="exact"/>
        <w:jc w:val="center"/>
        <w:rPr>
          <w:rFonts w:ascii="仿宋" w:hAnsi="仿宋" w:eastAsia="仿宋" w:cs="仿宋"/>
        </w:rPr>
      </w:pPr>
      <w:r>
        <w:rPr>
          <w:rFonts w:hint="eastAsia" w:ascii="仿宋" w:hAnsi="仿宋" w:eastAsia="仿宋" w:cs="仿宋"/>
          <w:b/>
          <w:bCs/>
        </w:rPr>
        <w:t>7、</w:t>
      </w:r>
      <w:r>
        <w:rPr>
          <w:rStyle w:val="134"/>
          <w:rFonts w:hint="eastAsia" w:ascii="仿宋" w:hAnsi="仿宋" w:eastAsia="仿宋" w:cs="仿宋"/>
        </w:rPr>
        <w:t>参加</w:t>
      </w:r>
      <w:r>
        <w:rPr>
          <w:rStyle w:val="134"/>
          <w:rFonts w:hint="eastAsia" w:ascii="仿宋" w:hAnsi="仿宋" w:eastAsia="仿宋" w:cs="仿宋"/>
          <w:lang w:val="zh-CN"/>
        </w:rPr>
        <w:t>采购活动前三年内</w:t>
      </w:r>
      <w:r>
        <w:rPr>
          <w:rStyle w:val="134"/>
          <w:rFonts w:hint="eastAsia" w:ascii="仿宋" w:hAnsi="仿宋" w:eastAsia="仿宋" w:cs="仿宋"/>
        </w:rPr>
        <w:t>在经营活动中没有重大违法记录书面声明</w:t>
      </w:r>
    </w:p>
    <w:p w14:paraId="000AEAFF">
      <w:pPr>
        <w:pStyle w:val="82"/>
        <w:spacing w:line="480" w:lineRule="exact"/>
        <w:rPr>
          <w:rFonts w:ascii="仿宋" w:hAnsi="仿宋" w:eastAsia="仿宋" w:cs="仿宋"/>
        </w:rPr>
      </w:pPr>
      <w:r>
        <w:rPr>
          <w:rFonts w:hint="eastAsia" w:ascii="仿宋" w:hAnsi="仿宋" w:eastAsia="仿宋" w:cs="仿宋"/>
        </w:rPr>
        <w:t> </w:t>
      </w:r>
    </w:p>
    <w:p w14:paraId="2DA4F70F">
      <w:pPr>
        <w:pStyle w:val="82"/>
        <w:spacing w:line="440" w:lineRule="exact"/>
        <w:rPr>
          <w:rFonts w:ascii="仿宋" w:hAnsi="仿宋" w:eastAsia="仿宋" w:cs="仿宋"/>
        </w:rPr>
      </w:pPr>
      <w:r>
        <w:rPr>
          <w:rFonts w:hint="eastAsia" w:ascii="仿宋" w:hAnsi="仿宋" w:eastAsia="仿宋" w:cs="仿宋"/>
        </w:rPr>
        <w:t>致：</w:t>
      </w:r>
      <w:r>
        <w:rPr>
          <w:rFonts w:hint="eastAsia" w:ascii="仿宋" w:hAnsi="仿宋" w:eastAsia="仿宋" w:cs="仿宋"/>
          <w:u w:val="single"/>
        </w:rPr>
        <w:t>                    </w:t>
      </w:r>
    </w:p>
    <w:p w14:paraId="293CA46F">
      <w:pPr>
        <w:pStyle w:val="82"/>
        <w:spacing w:line="440" w:lineRule="exact"/>
        <w:ind w:firstLine="420"/>
        <w:rPr>
          <w:rFonts w:ascii="仿宋" w:hAnsi="仿宋" w:eastAsia="仿宋" w:cs="仿宋"/>
        </w:rPr>
      </w:pPr>
      <w:r>
        <w:rPr>
          <w:rFonts w:hint="eastAsia" w:ascii="仿宋" w:hAnsi="仿宋" w:eastAsia="仿宋" w:cs="仿宋"/>
        </w:rPr>
        <w:t>参加采购活动前三年内，我方在经营活动中没有重大违法记录，也无行贿犯罪记录，否则产生不利后果由我方承担责任。</w:t>
      </w:r>
    </w:p>
    <w:p w14:paraId="2597B134">
      <w:pPr>
        <w:pStyle w:val="82"/>
        <w:spacing w:line="440" w:lineRule="exact"/>
        <w:ind w:firstLine="420"/>
        <w:rPr>
          <w:rFonts w:ascii="仿宋" w:hAnsi="仿宋" w:eastAsia="仿宋" w:cs="仿宋"/>
        </w:rPr>
      </w:pPr>
      <w:r>
        <w:rPr>
          <w:rFonts w:hint="eastAsia" w:ascii="仿宋" w:hAnsi="仿宋" w:eastAsia="仿宋" w:cs="仿宋"/>
        </w:rPr>
        <w:t>特此声明。</w:t>
      </w:r>
    </w:p>
    <w:p w14:paraId="1DD5BA26">
      <w:pPr>
        <w:pStyle w:val="82"/>
        <w:spacing w:line="440" w:lineRule="exact"/>
        <w:rPr>
          <w:rFonts w:ascii="仿宋" w:hAnsi="仿宋" w:eastAsia="仿宋" w:cs="仿宋"/>
        </w:rPr>
      </w:pPr>
      <w:r>
        <w:rPr>
          <w:rFonts w:hint="eastAsia" w:ascii="仿宋" w:hAnsi="仿宋" w:eastAsia="仿宋" w:cs="仿宋"/>
        </w:rPr>
        <w:t> </w:t>
      </w:r>
    </w:p>
    <w:p w14:paraId="0982101B">
      <w:pPr>
        <w:pStyle w:val="82"/>
        <w:spacing w:line="440" w:lineRule="exact"/>
        <w:rPr>
          <w:rFonts w:ascii="仿宋" w:hAnsi="仿宋" w:eastAsia="仿宋" w:cs="仿宋"/>
        </w:rPr>
      </w:pPr>
      <w:r>
        <w:rPr>
          <w:rFonts w:hint="eastAsia" w:ascii="仿宋" w:hAnsi="仿宋" w:eastAsia="仿宋" w:cs="仿宋"/>
        </w:rPr>
        <w:t>★注意：</w:t>
      </w:r>
    </w:p>
    <w:p w14:paraId="1173BDA8">
      <w:pPr>
        <w:pStyle w:val="82"/>
        <w:spacing w:line="440" w:lineRule="exact"/>
        <w:rPr>
          <w:rFonts w:ascii="仿宋" w:hAnsi="仿宋" w:eastAsia="仿宋" w:cs="仿宋"/>
        </w:rPr>
      </w:pPr>
      <w:r>
        <w:rPr>
          <w:rFonts w:hint="eastAsia" w:ascii="仿宋" w:hAnsi="仿宋" w:eastAsia="仿宋" w:cs="仿宋"/>
        </w:rPr>
        <w:t>1、“重大违法记录”指投标人因违法经营受到刑事处罚或责令停产停业、吊销许可证或执照、较大数额罚款等行政处罚。</w:t>
      </w:r>
    </w:p>
    <w:p w14:paraId="74E966F1">
      <w:pPr>
        <w:pStyle w:val="82"/>
        <w:spacing w:line="440" w:lineRule="exact"/>
        <w:rPr>
          <w:rFonts w:ascii="仿宋" w:hAnsi="仿宋" w:eastAsia="仿宋" w:cs="仿宋"/>
        </w:rPr>
      </w:pPr>
      <w:r>
        <w:rPr>
          <w:rFonts w:hint="eastAsia" w:ascii="仿宋" w:hAnsi="仿宋" w:eastAsia="仿宋" w:cs="仿宋"/>
        </w:rPr>
        <w:t>2、纸质投标文件正本中的本声明应为原件。</w:t>
      </w:r>
    </w:p>
    <w:p w14:paraId="12A4F874">
      <w:pPr>
        <w:pStyle w:val="82"/>
        <w:spacing w:line="440" w:lineRule="exact"/>
        <w:rPr>
          <w:rFonts w:ascii="仿宋" w:hAnsi="仿宋" w:eastAsia="仿宋" w:cs="仿宋"/>
        </w:rPr>
      </w:pPr>
      <w:r>
        <w:rPr>
          <w:rFonts w:hint="eastAsia" w:ascii="仿宋" w:hAnsi="仿宋" w:eastAsia="仿宋" w:cs="仿宋"/>
        </w:rPr>
        <w:t>3、请投标人根据实际情况如实声明，否则</w:t>
      </w:r>
      <w:r>
        <w:rPr>
          <w:rStyle w:val="134"/>
          <w:rFonts w:hint="eastAsia" w:ascii="仿宋" w:hAnsi="仿宋" w:eastAsia="仿宋" w:cs="仿宋"/>
        </w:rPr>
        <w:t>视为提供虚假材料。</w:t>
      </w:r>
    </w:p>
    <w:p w14:paraId="7792CE16">
      <w:pPr>
        <w:pStyle w:val="82"/>
        <w:spacing w:line="440" w:lineRule="exact"/>
        <w:rPr>
          <w:rFonts w:ascii="仿宋" w:hAnsi="仿宋" w:eastAsia="仿宋" w:cs="仿宋"/>
        </w:rPr>
      </w:pPr>
      <w:r>
        <w:rPr>
          <w:rFonts w:hint="eastAsia" w:ascii="仿宋" w:hAnsi="仿宋" w:eastAsia="仿宋" w:cs="仿宋"/>
        </w:rPr>
        <w:t> </w:t>
      </w:r>
    </w:p>
    <w:p w14:paraId="2520B88F">
      <w:pPr>
        <w:pStyle w:val="82"/>
        <w:spacing w:line="440" w:lineRule="exact"/>
        <w:rPr>
          <w:rFonts w:ascii="仿宋" w:hAnsi="仿宋" w:eastAsia="仿宋" w:cs="仿宋"/>
        </w:rPr>
      </w:pPr>
      <w:r>
        <w:rPr>
          <w:rFonts w:hint="eastAsia" w:ascii="仿宋" w:hAnsi="仿宋" w:eastAsia="仿宋" w:cs="仿宋"/>
        </w:rPr>
        <w:t> </w:t>
      </w:r>
    </w:p>
    <w:p w14:paraId="54AB0676">
      <w:pPr>
        <w:pStyle w:val="82"/>
        <w:spacing w:line="440" w:lineRule="exact"/>
        <w:rPr>
          <w:rFonts w:ascii="仿宋" w:hAnsi="仿宋" w:eastAsia="仿宋" w:cs="仿宋"/>
        </w:rPr>
      </w:pPr>
      <w:r>
        <w:rPr>
          <w:rFonts w:hint="eastAsia" w:ascii="仿宋" w:hAnsi="仿宋" w:eastAsia="仿宋" w:cs="仿宋"/>
        </w:rPr>
        <w:t xml:space="preserve"> 投标人名称(电子签名)：</w:t>
      </w:r>
    </w:p>
    <w:p w14:paraId="34ECE686">
      <w:pPr>
        <w:pStyle w:val="82"/>
        <w:spacing w:line="440" w:lineRule="exact"/>
        <w:rPr>
          <w:rFonts w:ascii="仿宋" w:hAnsi="仿宋" w:eastAsia="仿宋" w:cs="仿宋"/>
        </w:rPr>
      </w:pPr>
      <w:r>
        <w:rPr>
          <w:rFonts w:hint="eastAsia" w:ascii="仿宋" w:hAnsi="仿宋" w:eastAsia="仿宋" w:cs="仿宋"/>
        </w:rPr>
        <w:t>日期：</w:t>
      </w:r>
      <w:r>
        <w:rPr>
          <w:rFonts w:hint="eastAsia" w:ascii="仿宋" w:hAnsi="仿宋" w:eastAsia="仿宋" w:cs="仿宋"/>
          <w:u w:val="single"/>
        </w:rPr>
        <w:t>    </w:t>
      </w:r>
      <w:r>
        <w:rPr>
          <w:rFonts w:hint="eastAsia" w:ascii="仿宋" w:hAnsi="仿宋" w:eastAsia="仿宋" w:cs="仿宋"/>
        </w:rPr>
        <w:t>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w:t>
      </w:r>
    </w:p>
    <w:p w14:paraId="50BE67B5">
      <w:pPr>
        <w:pStyle w:val="82"/>
        <w:spacing w:line="440" w:lineRule="exact"/>
        <w:rPr>
          <w:rFonts w:ascii="仿宋" w:hAnsi="仿宋" w:eastAsia="仿宋" w:cs="仿宋"/>
        </w:rPr>
      </w:pPr>
    </w:p>
    <w:p w14:paraId="07EF0D52">
      <w:pPr>
        <w:pStyle w:val="82"/>
        <w:spacing w:line="440" w:lineRule="exact"/>
        <w:rPr>
          <w:rFonts w:ascii="仿宋" w:hAnsi="仿宋" w:eastAsia="仿宋" w:cs="仿宋"/>
        </w:rPr>
      </w:pPr>
    </w:p>
    <w:p w14:paraId="7D00F15A">
      <w:pPr>
        <w:pStyle w:val="82"/>
        <w:spacing w:line="440" w:lineRule="exact"/>
        <w:rPr>
          <w:rFonts w:ascii="仿宋" w:hAnsi="仿宋" w:eastAsia="仿宋" w:cs="仿宋"/>
        </w:rPr>
      </w:pPr>
    </w:p>
    <w:p w14:paraId="3A5AEF0A">
      <w:pPr>
        <w:pStyle w:val="82"/>
        <w:spacing w:line="440" w:lineRule="exact"/>
        <w:rPr>
          <w:rFonts w:ascii="仿宋" w:hAnsi="仿宋" w:eastAsia="仿宋" w:cs="仿宋"/>
        </w:rPr>
      </w:pPr>
    </w:p>
    <w:p w14:paraId="58985DA2">
      <w:pPr>
        <w:pStyle w:val="82"/>
        <w:spacing w:line="480" w:lineRule="exact"/>
        <w:jc w:val="center"/>
        <w:rPr>
          <w:rFonts w:ascii="仿宋" w:hAnsi="仿宋" w:eastAsia="仿宋" w:cs="仿宋"/>
        </w:rPr>
      </w:pPr>
      <w:r>
        <w:rPr>
          <w:rFonts w:hint="eastAsia" w:ascii="仿宋" w:hAnsi="仿宋" w:eastAsia="仿宋" w:cs="仿宋"/>
        </w:rPr>
        <w:t>8、</w:t>
      </w:r>
      <w:r>
        <w:rPr>
          <w:rStyle w:val="134"/>
          <w:rFonts w:hint="eastAsia" w:ascii="仿宋" w:hAnsi="仿宋" w:eastAsia="仿宋" w:cs="仿宋"/>
        </w:rPr>
        <w:t>信用记录查询结果</w:t>
      </w:r>
    </w:p>
    <w:p w14:paraId="74DAF483">
      <w:pPr>
        <w:pStyle w:val="82"/>
        <w:spacing w:line="480" w:lineRule="exact"/>
        <w:rPr>
          <w:rFonts w:ascii="仿宋" w:hAnsi="仿宋" w:eastAsia="仿宋" w:cs="仿宋"/>
        </w:rPr>
      </w:pPr>
      <w:r>
        <w:rPr>
          <w:rFonts w:hint="eastAsia" w:ascii="仿宋" w:hAnsi="仿宋" w:eastAsia="仿宋" w:cs="仿宋"/>
        </w:rPr>
        <w:t> </w:t>
      </w:r>
    </w:p>
    <w:p w14:paraId="0C8F6E22">
      <w:pPr>
        <w:pStyle w:val="82"/>
        <w:spacing w:line="440" w:lineRule="exact"/>
        <w:rPr>
          <w:rFonts w:ascii="仿宋" w:hAnsi="仿宋" w:eastAsia="仿宋" w:cs="仿宋"/>
        </w:rPr>
      </w:pPr>
      <w:r>
        <w:rPr>
          <w:rFonts w:hint="eastAsia" w:ascii="仿宋" w:hAnsi="仿宋" w:eastAsia="仿宋" w:cs="仿宋"/>
        </w:rPr>
        <w:t>致：</w:t>
      </w:r>
      <w:r>
        <w:rPr>
          <w:rFonts w:hint="eastAsia" w:ascii="仿宋" w:hAnsi="仿宋" w:eastAsia="仿宋" w:cs="仿宋"/>
          <w:u w:val="single"/>
        </w:rPr>
        <w:t xml:space="preserve">                  </w:t>
      </w:r>
    </w:p>
    <w:p w14:paraId="02F26B2E">
      <w:pPr>
        <w:pStyle w:val="82"/>
        <w:spacing w:line="440" w:lineRule="exact"/>
        <w:ind w:firstLine="420"/>
        <w:rPr>
          <w:rFonts w:ascii="仿宋" w:hAnsi="仿宋" w:eastAsia="仿宋" w:cs="仿宋"/>
        </w:rPr>
      </w:pPr>
      <w:r>
        <w:rPr>
          <w:rFonts w:hint="eastAsia" w:ascii="仿宋" w:hAnsi="仿宋" w:eastAsia="仿宋" w:cs="仿宋"/>
        </w:rPr>
        <w:t>现附上截至</w:t>
      </w:r>
      <w:r>
        <w:rPr>
          <w:rFonts w:hint="eastAsia" w:ascii="仿宋" w:hAnsi="仿宋" w:eastAsia="仿宋" w:cs="仿宋"/>
          <w:u w:val="single"/>
        </w:rPr>
        <w:t>    </w:t>
      </w:r>
      <w:r>
        <w:rPr>
          <w:rFonts w:hint="eastAsia" w:ascii="仿宋" w:hAnsi="仿宋" w:eastAsia="仿宋" w:cs="仿宋"/>
        </w:rPr>
        <w:t>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w:t>
      </w:r>
      <w:r>
        <w:rPr>
          <w:rFonts w:hint="eastAsia" w:ascii="仿宋" w:hAnsi="仿宋" w:eastAsia="仿宋" w:cs="仿宋"/>
          <w:u w:val="single"/>
        </w:rPr>
        <w:t>   </w:t>
      </w:r>
      <w:r>
        <w:rPr>
          <w:rFonts w:hint="eastAsia" w:ascii="仿宋" w:hAnsi="仿宋" w:eastAsia="仿宋" w:cs="仿宋"/>
        </w:rPr>
        <w:t>时我方通过“信用中国”网站（www.creditchina.gov.cn）获取的我方信用信息查询结果</w:t>
      </w:r>
      <w:r>
        <w:rPr>
          <w:rFonts w:hint="eastAsia" w:ascii="仿宋" w:hAnsi="仿宋" w:eastAsia="仿宋" w:cs="仿宋"/>
          <w:u w:val="single"/>
        </w:rPr>
        <w:t>（填写具体份数）</w:t>
      </w:r>
      <w:r>
        <w:rPr>
          <w:rFonts w:hint="eastAsia" w:ascii="仿宋" w:hAnsi="仿宋" w:eastAsia="仿宋" w:cs="仿宋"/>
        </w:rPr>
        <w:t>份、通过中国政府采购网（www.ccgp.gov.cn）获取的我方信用信息查询结果</w:t>
      </w:r>
      <w:r>
        <w:rPr>
          <w:rFonts w:hint="eastAsia" w:ascii="仿宋" w:hAnsi="仿宋" w:eastAsia="仿宋" w:cs="仿宋"/>
          <w:u w:val="single"/>
        </w:rPr>
        <w:t>（填写具体份数）</w:t>
      </w:r>
      <w:r>
        <w:rPr>
          <w:rFonts w:hint="eastAsia" w:ascii="仿宋" w:hAnsi="仿宋" w:eastAsia="仿宋" w:cs="仿宋"/>
        </w:rPr>
        <w:t>份，上述信用信息查询结果真实有效，否则我方负全部责任。</w:t>
      </w:r>
    </w:p>
    <w:p w14:paraId="1BFBAF29">
      <w:pPr>
        <w:pStyle w:val="82"/>
        <w:spacing w:line="440" w:lineRule="exact"/>
        <w:rPr>
          <w:rFonts w:ascii="仿宋" w:hAnsi="仿宋" w:eastAsia="仿宋" w:cs="仿宋"/>
        </w:rPr>
      </w:pPr>
      <w:r>
        <w:rPr>
          <w:rFonts w:hint="eastAsia" w:ascii="仿宋" w:hAnsi="仿宋" w:eastAsia="仿宋" w:cs="仿宋"/>
        </w:rPr>
        <w:t> </w:t>
      </w:r>
    </w:p>
    <w:p w14:paraId="4424BC47">
      <w:pPr>
        <w:pStyle w:val="82"/>
        <w:spacing w:line="440" w:lineRule="exact"/>
        <w:rPr>
          <w:rFonts w:ascii="仿宋" w:hAnsi="仿宋" w:eastAsia="仿宋" w:cs="仿宋"/>
        </w:rPr>
      </w:pPr>
      <w:r>
        <w:rPr>
          <w:rFonts w:hint="eastAsia" w:ascii="仿宋" w:hAnsi="仿宋" w:eastAsia="仿宋" w:cs="仿宋"/>
        </w:rPr>
        <w:t>★注意：</w:t>
      </w:r>
    </w:p>
    <w:p w14:paraId="22736944">
      <w:pPr>
        <w:pStyle w:val="82"/>
        <w:spacing w:line="440" w:lineRule="exact"/>
        <w:rPr>
          <w:rFonts w:ascii="仿宋" w:hAnsi="仿宋" w:eastAsia="仿宋" w:cs="仿宋"/>
        </w:rPr>
      </w:pPr>
      <w:r>
        <w:rPr>
          <w:rFonts w:hint="eastAsia" w:ascii="仿宋" w:hAnsi="仿宋" w:eastAsia="仿宋" w:cs="仿宋"/>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w:t>
      </w:r>
    </w:p>
    <w:p w14:paraId="0CFAC4C9">
      <w:pPr>
        <w:pStyle w:val="82"/>
        <w:spacing w:line="440" w:lineRule="exact"/>
        <w:rPr>
          <w:rFonts w:ascii="仿宋" w:hAnsi="仿宋" w:eastAsia="仿宋" w:cs="仿宋"/>
        </w:rPr>
      </w:pPr>
    </w:p>
    <w:p w14:paraId="2C19A0A8">
      <w:pPr>
        <w:pStyle w:val="82"/>
        <w:spacing w:line="440" w:lineRule="exact"/>
        <w:rPr>
          <w:rFonts w:ascii="仿宋" w:hAnsi="仿宋" w:eastAsia="仿宋" w:cs="仿宋"/>
        </w:rPr>
      </w:pPr>
      <w:r>
        <w:rPr>
          <w:rFonts w:hint="eastAsia" w:ascii="仿宋" w:hAnsi="仿宋" w:eastAsia="仿宋" w:cs="仿宋"/>
        </w:rPr>
        <w:t> </w:t>
      </w:r>
    </w:p>
    <w:p w14:paraId="2B1BC7C8">
      <w:pPr>
        <w:pStyle w:val="82"/>
        <w:spacing w:line="440" w:lineRule="exact"/>
        <w:rPr>
          <w:rFonts w:ascii="仿宋" w:hAnsi="仿宋" w:eastAsia="仿宋" w:cs="仿宋"/>
        </w:rPr>
      </w:pPr>
      <w:r>
        <w:rPr>
          <w:rFonts w:hint="eastAsia" w:ascii="仿宋" w:hAnsi="仿宋" w:eastAsia="仿宋" w:cs="仿宋"/>
        </w:rPr>
        <w:t> </w:t>
      </w:r>
    </w:p>
    <w:p w14:paraId="7C6449D2">
      <w:pPr>
        <w:pStyle w:val="82"/>
        <w:spacing w:line="440" w:lineRule="exact"/>
        <w:rPr>
          <w:rFonts w:ascii="仿宋" w:hAnsi="仿宋" w:eastAsia="仿宋" w:cs="仿宋"/>
        </w:rPr>
      </w:pPr>
      <w:r>
        <w:rPr>
          <w:rFonts w:hint="eastAsia" w:ascii="仿宋" w:hAnsi="仿宋" w:eastAsia="仿宋" w:cs="仿宋"/>
        </w:rPr>
        <w:t xml:space="preserve"> 投标人名称(电子签名)：</w:t>
      </w:r>
    </w:p>
    <w:p w14:paraId="5ECDDD11">
      <w:pPr>
        <w:pStyle w:val="82"/>
        <w:spacing w:line="440" w:lineRule="exact"/>
        <w:rPr>
          <w:rFonts w:ascii="仿宋" w:hAnsi="仿宋" w:eastAsia="仿宋" w:cs="仿宋"/>
        </w:rPr>
      </w:pPr>
      <w:r>
        <w:rPr>
          <w:rFonts w:hint="eastAsia" w:ascii="仿宋" w:hAnsi="仿宋" w:eastAsia="仿宋" w:cs="仿宋"/>
        </w:rPr>
        <w:t>日期：</w:t>
      </w:r>
      <w:r>
        <w:rPr>
          <w:rFonts w:hint="eastAsia" w:ascii="仿宋" w:hAnsi="仿宋" w:eastAsia="仿宋" w:cs="仿宋"/>
          <w:u w:val="single"/>
        </w:rPr>
        <w:t>    </w:t>
      </w:r>
      <w:r>
        <w:rPr>
          <w:rFonts w:hint="eastAsia" w:ascii="仿宋" w:hAnsi="仿宋" w:eastAsia="仿宋" w:cs="仿宋"/>
        </w:rPr>
        <w:t>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w:t>
      </w:r>
    </w:p>
    <w:p w14:paraId="34E08CA4">
      <w:pPr>
        <w:pStyle w:val="82"/>
        <w:spacing w:line="440" w:lineRule="exact"/>
        <w:rPr>
          <w:rFonts w:ascii="仿宋" w:hAnsi="仿宋" w:eastAsia="仿宋" w:cs="仿宋"/>
        </w:rPr>
      </w:pPr>
    </w:p>
    <w:p w14:paraId="76685DAD">
      <w:pPr>
        <w:pStyle w:val="82"/>
        <w:spacing w:line="480" w:lineRule="exact"/>
        <w:rPr>
          <w:rFonts w:ascii="仿宋" w:hAnsi="仿宋" w:eastAsia="仿宋" w:cs="仿宋"/>
        </w:rPr>
      </w:pPr>
    </w:p>
    <w:p w14:paraId="743C1B4C">
      <w:pPr>
        <w:pStyle w:val="82"/>
        <w:spacing w:line="480" w:lineRule="exact"/>
        <w:rPr>
          <w:rFonts w:ascii="仿宋" w:hAnsi="仿宋" w:eastAsia="仿宋" w:cs="仿宋"/>
        </w:rPr>
      </w:pPr>
    </w:p>
    <w:p w14:paraId="4D382AD3">
      <w:pPr>
        <w:pStyle w:val="82"/>
        <w:spacing w:line="480" w:lineRule="exact"/>
        <w:rPr>
          <w:rFonts w:ascii="仿宋" w:hAnsi="仿宋" w:eastAsia="仿宋" w:cs="仿宋"/>
        </w:rPr>
      </w:pPr>
    </w:p>
    <w:p w14:paraId="57E771FD">
      <w:pPr>
        <w:spacing w:line="400" w:lineRule="exact"/>
        <w:jc w:val="center"/>
        <w:rPr>
          <w:rFonts w:ascii="仿宋" w:hAnsi="仿宋" w:eastAsia="仿宋" w:cs="仿宋"/>
          <w:b/>
          <w:sz w:val="24"/>
          <w:shd w:val="clear" w:color="auto" w:fill="FFFFFF"/>
        </w:rPr>
      </w:pPr>
      <w:r>
        <w:rPr>
          <w:rStyle w:val="134"/>
          <w:rFonts w:hint="eastAsia" w:ascii="仿宋" w:hAnsi="仿宋" w:eastAsia="仿宋" w:cs="仿宋"/>
          <w:sz w:val="24"/>
        </w:rPr>
        <w:t>9、</w:t>
      </w:r>
      <w:r>
        <w:rPr>
          <w:rFonts w:hint="eastAsia" w:ascii="仿宋" w:hAnsi="仿宋" w:eastAsia="仿宋" w:cs="仿宋"/>
          <w:b/>
          <w:sz w:val="24"/>
          <w:shd w:val="clear" w:color="auto" w:fill="FFFFFF"/>
        </w:rPr>
        <w:t>无行贿犯罪记录承诺函</w:t>
      </w:r>
    </w:p>
    <w:p w14:paraId="5FFC7E4C">
      <w:pPr>
        <w:autoSpaceDN w:val="0"/>
        <w:spacing w:line="440" w:lineRule="exact"/>
        <w:rPr>
          <w:rFonts w:ascii="仿宋" w:hAnsi="仿宋" w:eastAsia="仿宋" w:cs="仿宋"/>
          <w:sz w:val="24"/>
        </w:rPr>
      </w:pPr>
      <w:r>
        <w:rPr>
          <w:rFonts w:hint="eastAsia" w:ascii="仿宋" w:hAnsi="仿宋" w:eastAsia="仿宋" w:cs="仿宋"/>
          <w:sz w:val="24"/>
        </w:rPr>
        <w:t>致：</w:t>
      </w:r>
    </w:p>
    <w:p w14:paraId="2DD1B479">
      <w:pPr>
        <w:autoSpaceDN w:val="0"/>
        <w:spacing w:line="440" w:lineRule="exact"/>
        <w:ind w:firstLine="420"/>
        <w:rPr>
          <w:rFonts w:ascii="仿宋" w:hAnsi="仿宋" w:eastAsia="仿宋" w:cs="仿宋"/>
          <w:sz w:val="24"/>
        </w:rPr>
      </w:pPr>
      <w:r>
        <w:rPr>
          <w:rFonts w:hint="eastAsia" w:ascii="仿宋" w:hAnsi="仿宋" w:eastAsia="仿宋" w:cs="仿宋"/>
          <w:sz w:val="24"/>
        </w:rPr>
        <w:t>我方（</w:t>
      </w:r>
      <w:r>
        <w:rPr>
          <w:rFonts w:hint="eastAsia" w:ascii="仿宋" w:hAnsi="仿宋" w:eastAsia="仿宋" w:cs="仿宋"/>
          <w:sz w:val="24"/>
          <w:u w:val="single"/>
        </w:rPr>
        <w:t xml:space="preserve"> 公司名称 </w:t>
      </w:r>
      <w:r>
        <w:rPr>
          <w:rFonts w:hint="eastAsia" w:ascii="仿宋" w:hAnsi="仿宋" w:eastAsia="仿宋" w:cs="仿宋"/>
          <w:sz w:val="24"/>
        </w:rPr>
        <w:t>）、（</w:t>
      </w:r>
      <w:r>
        <w:rPr>
          <w:rFonts w:hint="eastAsia" w:ascii="仿宋" w:hAnsi="仿宋" w:eastAsia="仿宋" w:cs="仿宋"/>
          <w:sz w:val="24"/>
          <w:u w:val="single"/>
        </w:rPr>
        <w:t xml:space="preserve">  法定代表人 </w:t>
      </w:r>
      <w:r>
        <w:rPr>
          <w:rFonts w:hint="eastAsia" w:ascii="仿宋" w:hAnsi="仿宋" w:eastAsia="仿宋" w:cs="仿宋"/>
          <w:sz w:val="24"/>
        </w:rPr>
        <w:t>）及（</w:t>
      </w:r>
      <w:r>
        <w:rPr>
          <w:rFonts w:hint="eastAsia" w:ascii="仿宋" w:hAnsi="仿宋" w:eastAsia="仿宋" w:cs="仿宋"/>
          <w:sz w:val="24"/>
          <w:u w:val="single"/>
        </w:rPr>
        <w:t xml:space="preserve">  投标代表 </w:t>
      </w:r>
      <w:r>
        <w:rPr>
          <w:rFonts w:hint="eastAsia" w:ascii="仿宋" w:hAnsi="仿宋" w:eastAsia="仿宋" w:cs="仿宋"/>
          <w:sz w:val="24"/>
        </w:rPr>
        <w:t>）承诺在参加采购经营活动中没有行贿犯罪记录，否则产生不利后果由我方承担责任。</w:t>
      </w:r>
    </w:p>
    <w:p w14:paraId="4CF0FAAD">
      <w:pPr>
        <w:autoSpaceDN w:val="0"/>
        <w:spacing w:line="440" w:lineRule="exact"/>
        <w:ind w:firstLine="420"/>
        <w:rPr>
          <w:rFonts w:ascii="仿宋" w:hAnsi="仿宋" w:eastAsia="仿宋" w:cs="仿宋"/>
          <w:sz w:val="24"/>
        </w:rPr>
      </w:pPr>
      <w:r>
        <w:rPr>
          <w:rFonts w:hint="eastAsia" w:ascii="仿宋" w:hAnsi="仿宋" w:eastAsia="仿宋" w:cs="仿宋"/>
          <w:sz w:val="24"/>
        </w:rPr>
        <w:t>特此承诺。</w:t>
      </w:r>
    </w:p>
    <w:p w14:paraId="36CCEE15">
      <w:pPr>
        <w:autoSpaceDN w:val="0"/>
        <w:spacing w:line="440" w:lineRule="exact"/>
        <w:rPr>
          <w:rFonts w:ascii="仿宋" w:hAnsi="仿宋" w:eastAsia="仿宋" w:cs="仿宋"/>
          <w:sz w:val="24"/>
        </w:rPr>
      </w:pPr>
    </w:p>
    <w:p w14:paraId="07BA86DF">
      <w:pPr>
        <w:shd w:val="solid" w:color="FFFFFF" w:fill="auto"/>
        <w:autoSpaceDN w:val="0"/>
        <w:spacing w:line="440" w:lineRule="exact"/>
        <w:rPr>
          <w:rFonts w:ascii="仿宋" w:hAnsi="仿宋" w:eastAsia="仿宋" w:cs="仿宋"/>
          <w:sz w:val="24"/>
          <w:shd w:val="clear" w:color="auto" w:fill="FFFFFF"/>
        </w:rPr>
      </w:pPr>
      <w:r>
        <w:rPr>
          <w:rFonts w:hint="eastAsia" w:ascii="仿宋" w:hAnsi="仿宋" w:eastAsia="仿宋" w:cs="仿宋"/>
          <w:sz w:val="24"/>
          <w:shd w:val="clear" w:color="auto" w:fill="FFFFFF"/>
        </w:rPr>
        <w:t>★注意：</w:t>
      </w:r>
    </w:p>
    <w:p w14:paraId="00418BF9">
      <w:pPr>
        <w:shd w:val="solid" w:color="FFFFFF" w:fill="auto"/>
        <w:autoSpaceDN w:val="0"/>
        <w:spacing w:line="440" w:lineRule="exact"/>
        <w:rPr>
          <w:rFonts w:ascii="仿宋" w:hAnsi="仿宋" w:eastAsia="仿宋" w:cs="仿宋"/>
          <w:sz w:val="24"/>
          <w:shd w:val="clear" w:color="auto" w:fill="FFFFFF"/>
        </w:rPr>
      </w:pPr>
      <w:r>
        <w:rPr>
          <w:rFonts w:hint="eastAsia" w:ascii="仿宋" w:hAnsi="仿宋" w:eastAsia="仿宋" w:cs="仿宋"/>
          <w:sz w:val="24"/>
          <w:shd w:val="clear" w:color="auto" w:fill="FFFFFF"/>
        </w:rPr>
        <w:t>1、纸质响应文件正本中的本材料应为原件。</w:t>
      </w:r>
    </w:p>
    <w:p w14:paraId="3E943FCA">
      <w:pPr>
        <w:shd w:val="solid" w:color="FFFFFF" w:fill="auto"/>
        <w:autoSpaceDN w:val="0"/>
        <w:spacing w:line="440" w:lineRule="exact"/>
        <w:rPr>
          <w:rFonts w:ascii="仿宋" w:hAnsi="仿宋" w:eastAsia="仿宋" w:cs="仿宋"/>
          <w:sz w:val="24"/>
          <w:shd w:val="clear" w:color="auto" w:fill="FFFFFF"/>
        </w:rPr>
      </w:pPr>
      <w:r>
        <w:rPr>
          <w:rFonts w:hint="eastAsia" w:ascii="仿宋" w:hAnsi="仿宋" w:eastAsia="仿宋" w:cs="仿宋"/>
          <w:sz w:val="24"/>
          <w:shd w:val="clear" w:color="auto" w:fill="FFFFFF"/>
        </w:rPr>
        <w:t>2、请</w:t>
      </w:r>
      <w:r>
        <w:rPr>
          <w:rFonts w:hint="eastAsia" w:ascii="仿宋" w:hAnsi="仿宋" w:eastAsia="仿宋" w:cs="仿宋"/>
          <w:sz w:val="24"/>
        </w:rPr>
        <w:t>投标人</w:t>
      </w:r>
      <w:r>
        <w:rPr>
          <w:rFonts w:hint="eastAsia" w:ascii="仿宋" w:hAnsi="仿宋" w:eastAsia="仿宋" w:cs="仿宋"/>
          <w:sz w:val="24"/>
          <w:shd w:val="clear" w:color="auto" w:fill="FFFFFF"/>
        </w:rPr>
        <w:t>根据实际情况如实声明，否则</w:t>
      </w:r>
      <w:r>
        <w:rPr>
          <w:rFonts w:hint="eastAsia" w:ascii="仿宋" w:hAnsi="仿宋" w:eastAsia="仿宋" w:cs="仿宋"/>
          <w:b/>
          <w:sz w:val="24"/>
          <w:shd w:val="clear" w:color="auto" w:fill="FFFFFF"/>
        </w:rPr>
        <w:t>视为提供虚假材料。</w:t>
      </w:r>
    </w:p>
    <w:p w14:paraId="2EF4313E">
      <w:pPr>
        <w:pStyle w:val="82"/>
        <w:spacing w:line="440" w:lineRule="exact"/>
        <w:jc w:val="center"/>
        <w:rPr>
          <w:rFonts w:ascii="仿宋" w:hAnsi="仿宋" w:eastAsia="仿宋" w:cs="仿宋"/>
        </w:rPr>
      </w:pPr>
    </w:p>
    <w:p w14:paraId="582B7161">
      <w:pPr>
        <w:pStyle w:val="82"/>
        <w:spacing w:line="440" w:lineRule="exact"/>
        <w:rPr>
          <w:rFonts w:ascii="仿宋" w:hAnsi="仿宋" w:eastAsia="仿宋" w:cs="仿宋"/>
        </w:rPr>
      </w:pPr>
      <w:r>
        <w:rPr>
          <w:rFonts w:hint="eastAsia" w:ascii="仿宋" w:hAnsi="仿宋" w:eastAsia="仿宋" w:cs="仿宋"/>
        </w:rPr>
        <w:t> </w:t>
      </w:r>
    </w:p>
    <w:p w14:paraId="266311D8">
      <w:pPr>
        <w:pStyle w:val="82"/>
        <w:spacing w:line="440" w:lineRule="exact"/>
        <w:rPr>
          <w:rFonts w:ascii="仿宋" w:hAnsi="仿宋" w:eastAsia="仿宋" w:cs="仿宋"/>
        </w:rPr>
      </w:pPr>
      <w:r>
        <w:rPr>
          <w:rFonts w:hint="eastAsia" w:ascii="仿宋" w:hAnsi="仿宋" w:eastAsia="仿宋" w:cs="仿宋"/>
        </w:rPr>
        <w:t xml:space="preserve"> 投标人名称(电子签名)：</w:t>
      </w:r>
    </w:p>
    <w:p w14:paraId="04073E73">
      <w:pPr>
        <w:pStyle w:val="82"/>
        <w:spacing w:line="440" w:lineRule="exact"/>
        <w:rPr>
          <w:rFonts w:ascii="仿宋" w:hAnsi="仿宋" w:eastAsia="仿宋" w:cs="仿宋"/>
        </w:rPr>
      </w:pPr>
      <w:r>
        <w:rPr>
          <w:rFonts w:hint="eastAsia" w:ascii="仿宋" w:hAnsi="仿宋" w:eastAsia="仿宋" w:cs="仿宋"/>
        </w:rPr>
        <w:t>日期：</w:t>
      </w:r>
      <w:r>
        <w:rPr>
          <w:rFonts w:hint="eastAsia" w:ascii="仿宋" w:hAnsi="仿宋" w:eastAsia="仿宋" w:cs="仿宋"/>
          <w:u w:val="single"/>
        </w:rPr>
        <w:t>    </w:t>
      </w:r>
      <w:r>
        <w:rPr>
          <w:rFonts w:hint="eastAsia" w:ascii="仿宋" w:hAnsi="仿宋" w:eastAsia="仿宋" w:cs="仿宋"/>
        </w:rPr>
        <w:t>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w:t>
      </w:r>
    </w:p>
    <w:p w14:paraId="05731965">
      <w:pPr>
        <w:pStyle w:val="82"/>
        <w:spacing w:line="480" w:lineRule="exact"/>
        <w:jc w:val="center"/>
        <w:rPr>
          <w:rStyle w:val="134"/>
          <w:rFonts w:ascii="仿宋" w:hAnsi="仿宋" w:eastAsia="仿宋" w:cs="仿宋"/>
        </w:rPr>
      </w:pPr>
    </w:p>
    <w:p w14:paraId="45565B0B">
      <w:pPr>
        <w:pStyle w:val="82"/>
        <w:spacing w:line="480" w:lineRule="exact"/>
        <w:jc w:val="center"/>
        <w:rPr>
          <w:rStyle w:val="134"/>
          <w:rFonts w:ascii="仿宋" w:hAnsi="仿宋" w:eastAsia="仿宋" w:cs="仿宋"/>
        </w:rPr>
      </w:pPr>
    </w:p>
    <w:p w14:paraId="1946CF04">
      <w:pPr>
        <w:pStyle w:val="82"/>
        <w:spacing w:line="480" w:lineRule="exact"/>
        <w:jc w:val="center"/>
        <w:rPr>
          <w:rStyle w:val="134"/>
          <w:rFonts w:ascii="仿宋" w:hAnsi="仿宋" w:eastAsia="仿宋" w:cs="仿宋"/>
        </w:rPr>
      </w:pPr>
    </w:p>
    <w:p w14:paraId="25A7C3C7">
      <w:pPr>
        <w:pStyle w:val="82"/>
        <w:spacing w:line="480" w:lineRule="exact"/>
        <w:jc w:val="center"/>
        <w:rPr>
          <w:rStyle w:val="134"/>
          <w:rFonts w:ascii="仿宋" w:hAnsi="仿宋" w:eastAsia="仿宋" w:cs="仿宋"/>
        </w:rPr>
      </w:pPr>
    </w:p>
    <w:p w14:paraId="5BDE5BCA">
      <w:pPr>
        <w:pStyle w:val="82"/>
        <w:spacing w:line="480" w:lineRule="exact"/>
        <w:jc w:val="center"/>
        <w:rPr>
          <w:rStyle w:val="134"/>
          <w:rFonts w:ascii="仿宋" w:hAnsi="仿宋" w:eastAsia="仿宋" w:cs="仿宋"/>
        </w:rPr>
      </w:pPr>
    </w:p>
    <w:p w14:paraId="709D2C49">
      <w:pPr>
        <w:pStyle w:val="82"/>
        <w:spacing w:line="480" w:lineRule="exact"/>
        <w:jc w:val="center"/>
        <w:rPr>
          <w:rStyle w:val="134"/>
          <w:rFonts w:ascii="仿宋" w:hAnsi="仿宋" w:eastAsia="仿宋" w:cs="仿宋"/>
        </w:rPr>
      </w:pPr>
    </w:p>
    <w:p w14:paraId="70AB03AF">
      <w:pPr>
        <w:pStyle w:val="82"/>
        <w:spacing w:line="480" w:lineRule="exact"/>
        <w:jc w:val="center"/>
        <w:rPr>
          <w:rStyle w:val="134"/>
          <w:rFonts w:ascii="仿宋" w:hAnsi="仿宋" w:eastAsia="仿宋" w:cs="仿宋"/>
        </w:rPr>
      </w:pPr>
    </w:p>
    <w:p w14:paraId="090F616E">
      <w:pPr>
        <w:pStyle w:val="82"/>
        <w:spacing w:line="440" w:lineRule="exact"/>
        <w:ind w:firstLine="1440" w:firstLineChars="600"/>
        <w:rPr>
          <w:rStyle w:val="134"/>
          <w:rFonts w:ascii="仿宋" w:hAnsi="仿宋" w:eastAsia="仿宋" w:cs="仿宋"/>
        </w:rPr>
      </w:pPr>
      <w:r>
        <w:rPr>
          <w:rFonts w:hint="eastAsia" w:ascii="仿宋" w:hAnsi="仿宋" w:eastAsia="仿宋" w:cs="仿宋"/>
        </w:rPr>
        <w:t>   </w:t>
      </w:r>
    </w:p>
    <w:p w14:paraId="74B8AE54">
      <w:pPr>
        <w:pStyle w:val="82"/>
        <w:spacing w:line="440" w:lineRule="exact"/>
        <w:jc w:val="center"/>
        <w:rPr>
          <w:rStyle w:val="134"/>
          <w:rFonts w:ascii="仿宋" w:hAnsi="仿宋" w:eastAsia="仿宋" w:cs="仿宋"/>
        </w:rPr>
      </w:pPr>
    </w:p>
    <w:p w14:paraId="0AE9AD8B">
      <w:pPr>
        <w:pStyle w:val="82"/>
        <w:spacing w:line="440" w:lineRule="exact"/>
        <w:jc w:val="center"/>
        <w:rPr>
          <w:rStyle w:val="134"/>
          <w:rFonts w:ascii="仿宋" w:hAnsi="仿宋" w:eastAsia="仿宋" w:cs="仿宋"/>
        </w:rPr>
      </w:pPr>
    </w:p>
    <w:p w14:paraId="7B1C36F7">
      <w:pPr>
        <w:pStyle w:val="82"/>
        <w:spacing w:line="440" w:lineRule="exact"/>
        <w:jc w:val="center"/>
        <w:rPr>
          <w:rFonts w:ascii="仿宋" w:hAnsi="仿宋" w:eastAsia="仿宋" w:cs="仿宋"/>
        </w:rPr>
      </w:pPr>
      <w:r>
        <w:rPr>
          <w:rStyle w:val="134"/>
          <w:rFonts w:hint="eastAsia" w:ascii="仿宋" w:hAnsi="仿宋" w:eastAsia="仿宋" w:cs="仿宋"/>
        </w:rPr>
        <w:t>10、其他资格证明文件（若有）</w:t>
      </w:r>
      <w:r>
        <w:rPr>
          <w:rFonts w:hint="eastAsia" w:ascii="仿宋" w:hAnsi="仿宋" w:eastAsia="仿宋" w:cs="仿宋"/>
        </w:rPr>
        <w:t> </w:t>
      </w:r>
    </w:p>
    <w:p w14:paraId="33BB66C8">
      <w:pPr>
        <w:pStyle w:val="1043"/>
        <w:rPr>
          <w:rFonts w:ascii="仿宋" w:hAnsi="仿宋" w:eastAsia="仿宋" w:cs="仿宋"/>
          <w:b/>
        </w:rPr>
      </w:pPr>
      <w:r>
        <w:rPr>
          <w:rFonts w:hint="eastAsia" w:ascii="仿宋" w:hAnsi="仿宋" w:eastAsia="仿宋" w:cs="仿宋"/>
        </w:rPr>
        <w:t>除招标文件另有规定外，招标文件要求提交的除前述资格证明文件外的其他资格证明文件（若有）加盖投标人的单位公章后应在此项下提交。</w:t>
      </w:r>
    </w:p>
    <w:p w14:paraId="0E1C377C">
      <w:pPr>
        <w:widowControl/>
        <w:spacing w:line="360" w:lineRule="auto"/>
        <w:ind w:left="150"/>
        <w:jc w:val="center"/>
        <w:rPr>
          <w:rFonts w:ascii="仿宋" w:hAnsi="仿宋" w:eastAsia="仿宋" w:cs="仿宋"/>
          <w:b/>
          <w:kern w:val="0"/>
          <w:sz w:val="32"/>
          <w:szCs w:val="32"/>
        </w:rPr>
      </w:pPr>
    </w:p>
    <w:p w14:paraId="79C1454D">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1627B637">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6D423E25">
      <w:pPr>
        <w:pStyle w:val="1043"/>
        <w:rPr>
          <w:rFonts w:ascii="仿宋" w:hAnsi="仿宋" w:eastAsia="仿宋" w:cs="仿宋"/>
        </w:rPr>
      </w:pPr>
    </w:p>
    <w:p w14:paraId="46668DEE">
      <w:pPr>
        <w:pStyle w:val="1043"/>
        <w:rPr>
          <w:rFonts w:ascii="仿宋" w:hAnsi="仿宋" w:eastAsia="仿宋" w:cs="仿宋"/>
        </w:rPr>
      </w:pPr>
    </w:p>
    <w:p w14:paraId="15F78227">
      <w:pPr>
        <w:pStyle w:val="1043"/>
        <w:rPr>
          <w:rFonts w:ascii="仿宋" w:hAnsi="仿宋" w:eastAsia="仿宋" w:cs="仿宋"/>
        </w:rPr>
      </w:pPr>
    </w:p>
    <w:p w14:paraId="1477CBCB">
      <w:pPr>
        <w:pStyle w:val="1043"/>
      </w:pPr>
    </w:p>
    <w:p w14:paraId="1F269D32">
      <w:pPr>
        <w:pStyle w:val="1043"/>
      </w:pPr>
    </w:p>
    <w:p w14:paraId="7000D363">
      <w:pPr>
        <w:pStyle w:val="1043"/>
      </w:pPr>
    </w:p>
    <w:p w14:paraId="32038B45">
      <w:pPr>
        <w:pStyle w:val="1043"/>
      </w:pPr>
    </w:p>
    <w:p w14:paraId="641AC2FB">
      <w:pPr>
        <w:pStyle w:val="1043"/>
      </w:pPr>
    </w:p>
    <w:p w14:paraId="233D2198">
      <w:pPr>
        <w:pStyle w:val="1043"/>
      </w:pPr>
    </w:p>
    <w:p w14:paraId="2045F555">
      <w:pPr>
        <w:pStyle w:val="1043"/>
      </w:pPr>
    </w:p>
    <w:p w14:paraId="52CC82B2">
      <w:pPr>
        <w:pStyle w:val="1043"/>
      </w:pPr>
    </w:p>
    <w:p w14:paraId="3C0D01EC">
      <w:pPr>
        <w:pStyle w:val="1043"/>
      </w:pPr>
    </w:p>
    <w:p w14:paraId="1165810D">
      <w:pPr>
        <w:pStyle w:val="1043"/>
      </w:pPr>
    </w:p>
    <w:p w14:paraId="40DFEB1C">
      <w:pPr>
        <w:pStyle w:val="1043"/>
      </w:pPr>
    </w:p>
    <w:p w14:paraId="2B83F94C">
      <w:pPr>
        <w:pStyle w:val="1043"/>
      </w:pPr>
    </w:p>
    <w:p w14:paraId="7E5284FF">
      <w:pPr>
        <w:pStyle w:val="1043"/>
      </w:pPr>
    </w:p>
    <w:p w14:paraId="223C5500">
      <w:pPr>
        <w:pStyle w:val="1043"/>
      </w:pPr>
    </w:p>
    <w:p w14:paraId="2B8B5EED">
      <w:pPr>
        <w:pStyle w:val="1043"/>
      </w:pPr>
    </w:p>
    <w:p w14:paraId="232D8324">
      <w:pPr>
        <w:pStyle w:val="1043"/>
      </w:pPr>
    </w:p>
    <w:p w14:paraId="6D7485A9">
      <w:pPr>
        <w:pStyle w:val="1043"/>
      </w:pPr>
    </w:p>
    <w:p w14:paraId="57C55F33">
      <w:pPr>
        <w:pStyle w:val="1043"/>
      </w:pPr>
    </w:p>
    <w:p w14:paraId="4092E50A">
      <w:pPr>
        <w:pStyle w:val="1043"/>
      </w:pPr>
    </w:p>
    <w:p w14:paraId="08AB7E6E">
      <w:pPr>
        <w:pStyle w:val="1043"/>
      </w:pPr>
    </w:p>
    <w:p w14:paraId="052E12BC">
      <w:pPr>
        <w:pStyle w:val="1043"/>
      </w:pPr>
    </w:p>
    <w:p w14:paraId="3D6AA7CE">
      <w:pPr>
        <w:pStyle w:val="1043"/>
      </w:pPr>
    </w:p>
    <w:p w14:paraId="68AE9CCD">
      <w:pPr>
        <w:pStyle w:val="1043"/>
      </w:pPr>
    </w:p>
    <w:p w14:paraId="3281D4EB">
      <w:pPr>
        <w:pStyle w:val="1043"/>
      </w:pPr>
    </w:p>
    <w:p w14:paraId="3397A958">
      <w:pPr>
        <w:pStyle w:val="1043"/>
      </w:pPr>
    </w:p>
    <w:p w14:paraId="2598DAC1">
      <w:pPr>
        <w:pStyle w:val="1043"/>
      </w:pPr>
    </w:p>
    <w:p w14:paraId="0FE0C2F2">
      <w:pPr>
        <w:pStyle w:val="1043"/>
      </w:pPr>
    </w:p>
    <w:p w14:paraId="2C388B74">
      <w:pPr>
        <w:pStyle w:val="1043"/>
      </w:pPr>
    </w:p>
    <w:p w14:paraId="0DE57160">
      <w:pPr>
        <w:pStyle w:val="1043"/>
      </w:pPr>
    </w:p>
    <w:p w14:paraId="2149FAD6">
      <w:pPr>
        <w:pStyle w:val="1043"/>
      </w:pPr>
    </w:p>
    <w:p w14:paraId="0893A4B5">
      <w:pPr>
        <w:pStyle w:val="1043"/>
      </w:pPr>
    </w:p>
    <w:p w14:paraId="0AE7B655">
      <w:pPr>
        <w:pStyle w:val="1043"/>
      </w:pPr>
    </w:p>
    <w:p w14:paraId="16E8432D">
      <w:pPr>
        <w:spacing w:line="360" w:lineRule="auto"/>
        <w:ind w:right="420" w:firstLine="3614" w:firstLineChars="100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5E4F2CFB">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6EFA0A1E">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7C2963CC">
      <w:pPr>
        <w:snapToGrid w:val="0"/>
        <w:spacing w:line="360" w:lineRule="auto"/>
        <w:ind w:left="479" w:leftChars="228"/>
        <w:rPr>
          <w:rFonts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6E9B2C33">
      <w:pPr>
        <w:snapToGrid w:val="0"/>
        <w:spacing w:line="360" w:lineRule="auto"/>
        <w:ind w:firstLine="480" w:firstLineChars="200"/>
        <w:rPr>
          <w:rFonts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6B307D49">
      <w:pPr>
        <w:snapToGrid w:val="0"/>
        <w:spacing w:line="360" w:lineRule="auto"/>
        <w:ind w:left="479" w:leftChars="228"/>
        <w:rPr>
          <w:rFonts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5585778A">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）采购供应商廉洁自律承诺书</w:t>
      </w:r>
      <w:r>
        <w:rPr>
          <w:rFonts w:hint="eastAsia" w:ascii="仿宋" w:hAnsi="仿宋" w:eastAsia="仿宋" w:cs="仿宋"/>
        </w:rPr>
        <w:t>………………………………………………………（页码）</w:t>
      </w:r>
    </w:p>
    <w:p w14:paraId="5371B7A7">
      <w:pPr>
        <w:snapToGrid w:val="0"/>
        <w:spacing w:line="360" w:lineRule="auto"/>
        <w:jc w:val="center"/>
        <w:rPr>
          <w:rFonts w:ascii="仿宋" w:hAnsi="仿宋" w:eastAsia="仿宋" w:cs="仿宋"/>
          <w:b/>
          <w:kern w:val="0"/>
          <w:sz w:val="32"/>
          <w:szCs w:val="32"/>
          <w:lang w:val="zh-CN"/>
        </w:rPr>
      </w:pPr>
    </w:p>
    <w:p w14:paraId="3CCBD608">
      <w:pPr>
        <w:snapToGrid w:val="0"/>
        <w:spacing w:line="360" w:lineRule="auto"/>
        <w:jc w:val="center"/>
        <w:rPr>
          <w:rFonts w:ascii="仿宋" w:hAnsi="仿宋" w:eastAsia="仿宋" w:cs="仿宋"/>
          <w:b/>
          <w:kern w:val="0"/>
          <w:sz w:val="32"/>
          <w:szCs w:val="32"/>
          <w:lang w:val="zh-CN"/>
        </w:rPr>
      </w:pPr>
    </w:p>
    <w:p w14:paraId="7574EE31">
      <w:pPr>
        <w:snapToGrid w:val="0"/>
        <w:spacing w:line="360" w:lineRule="auto"/>
        <w:jc w:val="center"/>
        <w:rPr>
          <w:rFonts w:ascii="仿宋" w:hAnsi="仿宋" w:eastAsia="仿宋" w:cs="仿宋"/>
          <w:b/>
          <w:kern w:val="0"/>
          <w:sz w:val="32"/>
          <w:szCs w:val="32"/>
          <w:lang w:val="zh-CN"/>
        </w:rPr>
      </w:pPr>
    </w:p>
    <w:p w14:paraId="684A65E1">
      <w:pPr>
        <w:snapToGrid w:val="0"/>
        <w:spacing w:line="360" w:lineRule="auto"/>
        <w:jc w:val="center"/>
        <w:rPr>
          <w:rFonts w:ascii="仿宋" w:hAnsi="仿宋" w:eastAsia="仿宋" w:cs="仿宋"/>
          <w:b/>
          <w:kern w:val="0"/>
          <w:sz w:val="32"/>
          <w:szCs w:val="32"/>
          <w:lang w:val="zh-CN"/>
        </w:rPr>
      </w:pPr>
    </w:p>
    <w:p w14:paraId="62F96095">
      <w:pPr>
        <w:snapToGrid w:val="0"/>
        <w:spacing w:line="360" w:lineRule="auto"/>
        <w:jc w:val="center"/>
        <w:rPr>
          <w:rFonts w:ascii="仿宋" w:hAnsi="仿宋" w:eastAsia="仿宋" w:cs="仿宋"/>
          <w:b/>
          <w:kern w:val="0"/>
          <w:sz w:val="32"/>
          <w:szCs w:val="32"/>
          <w:lang w:val="zh-CN"/>
        </w:rPr>
      </w:pPr>
    </w:p>
    <w:p w14:paraId="47223C63">
      <w:pPr>
        <w:snapToGrid w:val="0"/>
        <w:spacing w:line="360" w:lineRule="auto"/>
        <w:jc w:val="center"/>
        <w:outlineLvl w:val="0"/>
        <w:rPr>
          <w:rFonts w:ascii="仿宋" w:hAnsi="仿宋" w:eastAsia="仿宋" w:cs="仿宋"/>
          <w:b/>
          <w:kern w:val="0"/>
          <w:sz w:val="32"/>
          <w:szCs w:val="32"/>
        </w:rPr>
      </w:pPr>
    </w:p>
    <w:p w14:paraId="024B7F69">
      <w:pPr>
        <w:snapToGrid w:val="0"/>
        <w:spacing w:line="360" w:lineRule="auto"/>
        <w:jc w:val="center"/>
        <w:outlineLvl w:val="0"/>
        <w:rPr>
          <w:rFonts w:ascii="仿宋" w:hAnsi="仿宋" w:eastAsia="仿宋" w:cs="仿宋"/>
          <w:b/>
          <w:kern w:val="0"/>
          <w:sz w:val="32"/>
          <w:szCs w:val="32"/>
        </w:rPr>
      </w:pPr>
    </w:p>
    <w:p w14:paraId="3EC05CDF">
      <w:pPr>
        <w:rPr>
          <w:rFonts w:ascii="仿宋" w:hAnsi="仿宋" w:eastAsia="仿宋" w:cs="仿宋"/>
        </w:rPr>
      </w:pPr>
    </w:p>
    <w:p w14:paraId="472358A1">
      <w:pPr>
        <w:snapToGrid w:val="0"/>
        <w:spacing w:line="360" w:lineRule="auto"/>
        <w:jc w:val="center"/>
        <w:outlineLvl w:val="0"/>
        <w:rPr>
          <w:rFonts w:ascii="仿宋" w:hAnsi="仿宋" w:eastAsia="仿宋" w:cs="仿宋"/>
          <w:b/>
          <w:kern w:val="0"/>
          <w:sz w:val="32"/>
          <w:szCs w:val="32"/>
        </w:rPr>
      </w:pPr>
    </w:p>
    <w:p w14:paraId="568054A3">
      <w:pPr>
        <w:snapToGrid w:val="0"/>
        <w:spacing w:line="360" w:lineRule="auto"/>
        <w:jc w:val="center"/>
        <w:outlineLvl w:val="0"/>
        <w:rPr>
          <w:rFonts w:ascii="仿宋" w:hAnsi="仿宋" w:eastAsia="仿宋" w:cs="仿宋"/>
          <w:b/>
          <w:kern w:val="0"/>
          <w:sz w:val="32"/>
          <w:szCs w:val="32"/>
        </w:rPr>
      </w:pPr>
    </w:p>
    <w:p w14:paraId="67ADA3E9">
      <w:pPr>
        <w:rPr>
          <w:rFonts w:ascii="仿宋" w:hAnsi="仿宋" w:eastAsia="仿宋" w:cs="仿宋"/>
        </w:rPr>
      </w:pPr>
    </w:p>
    <w:p w14:paraId="6A75DEC7">
      <w:pPr>
        <w:rPr>
          <w:rFonts w:ascii="仿宋" w:hAnsi="仿宋" w:eastAsia="仿宋" w:cs="仿宋"/>
        </w:rPr>
      </w:pPr>
    </w:p>
    <w:p w14:paraId="50011110">
      <w:pPr>
        <w:rPr>
          <w:rFonts w:ascii="仿宋" w:hAnsi="仿宋" w:eastAsia="仿宋" w:cs="仿宋"/>
        </w:rPr>
      </w:pPr>
    </w:p>
    <w:p w14:paraId="7C7B9120">
      <w:pPr>
        <w:rPr>
          <w:rFonts w:ascii="仿宋" w:hAnsi="仿宋" w:eastAsia="仿宋" w:cs="仿宋"/>
        </w:rPr>
      </w:pPr>
    </w:p>
    <w:p w14:paraId="78A70A64">
      <w:pPr>
        <w:pStyle w:val="36"/>
        <w:rPr>
          <w:rFonts w:ascii="仿宋" w:hAnsi="仿宋" w:eastAsia="仿宋" w:cs="仿宋"/>
        </w:rPr>
      </w:pPr>
    </w:p>
    <w:p w14:paraId="16BD91BE">
      <w:pPr>
        <w:pStyle w:val="87"/>
        <w:ind w:firstLine="643"/>
        <w:rPr>
          <w:rFonts w:ascii="仿宋" w:hAnsi="仿宋" w:eastAsia="仿宋" w:cs="仿宋"/>
          <w:b/>
          <w:kern w:val="0"/>
          <w:sz w:val="32"/>
          <w:szCs w:val="32"/>
        </w:rPr>
      </w:pPr>
    </w:p>
    <w:p w14:paraId="6E85B4A2">
      <w:pPr>
        <w:rPr>
          <w:rFonts w:ascii="仿宋" w:hAnsi="仿宋" w:eastAsia="仿宋" w:cs="仿宋"/>
        </w:rPr>
      </w:pPr>
    </w:p>
    <w:p w14:paraId="092BA134">
      <w:pPr>
        <w:widowControl/>
        <w:adjustRightInd/>
        <w:jc w:val="center"/>
        <w:rPr>
          <w:rFonts w:ascii="仿宋" w:hAnsi="仿宋" w:eastAsia="仿宋" w:cs="仿宋"/>
          <w:b/>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1EA188C0">
      <w:pPr>
        <w:snapToGrid w:val="0"/>
        <w:spacing w:line="360" w:lineRule="auto"/>
        <w:rPr>
          <w:rFonts w:ascii="仿宋" w:hAnsi="仿宋" w:eastAsia="仿宋" w:cs="仿宋"/>
          <w:sz w:val="24"/>
        </w:rPr>
      </w:pPr>
      <w:r>
        <w:rPr>
          <w:rFonts w:hint="eastAsia" w:ascii="仿宋" w:hAnsi="仿宋" w:eastAsia="仿宋" w:cs="仿宋"/>
          <w:kern w:val="0"/>
          <w:sz w:val="24"/>
        </w:rPr>
        <w:t>淳安县国有资产投资有限公司</w:t>
      </w:r>
      <w:r>
        <w:rPr>
          <w:rFonts w:hint="eastAsia" w:ascii="仿宋" w:hAnsi="仿宋" w:eastAsia="仿宋" w:cs="仿宋"/>
          <w:sz w:val="24"/>
        </w:rPr>
        <w:t>、</w:t>
      </w:r>
      <w:r>
        <w:rPr>
          <w:rFonts w:hint="eastAsia" w:ascii="仿宋" w:hAnsi="仿宋" w:eastAsia="仿宋" w:cs="仿宋"/>
          <w:kern w:val="0"/>
          <w:sz w:val="24"/>
        </w:rPr>
        <w:t>浙江阳光联合会计师事务所（普通合伙）</w:t>
      </w:r>
      <w:r>
        <w:rPr>
          <w:rFonts w:hint="eastAsia" w:ascii="仿宋" w:hAnsi="仿宋" w:eastAsia="仿宋" w:cs="仿宋"/>
          <w:sz w:val="24"/>
        </w:rPr>
        <w:t>：</w:t>
      </w:r>
    </w:p>
    <w:p w14:paraId="43F1FEB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kern w:val="0"/>
          <w:sz w:val="24"/>
          <w:u w:val="single"/>
        </w:rPr>
        <w:t>淳安县国有资产投资有限公司评级发债审计服务采购项目</w:t>
      </w:r>
      <w:r>
        <w:rPr>
          <w:rFonts w:hint="eastAsia" w:ascii="仿宋" w:hAnsi="仿宋" w:eastAsia="仿宋" w:cs="仿宋"/>
          <w:sz w:val="24"/>
        </w:rPr>
        <w:t>【招标编号：</w:t>
      </w:r>
      <w:r>
        <w:rPr>
          <w:rFonts w:hint="eastAsia" w:ascii="仿宋" w:hAnsi="仿宋" w:eastAsia="仿宋" w:cs="仿宋"/>
          <w:bCs/>
          <w:sz w:val="24"/>
          <w:lang w:val="zh-CN"/>
        </w:rPr>
        <w:t>ZJYGGQ[2025]003号</w:t>
      </w:r>
      <w:r>
        <w:rPr>
          <w:rFonts w:hint="eastAsia" w:ascii="仿宋" w:hAnsi="仿宋" w:eastAsia="仿宋" w:cs="仿宋"/>
          <w:sz w:val="24"/>
        </w:rPr>
        <w:t>】招标的有关活动，并对此项目进行投标。为此：</w:t>
      </w:r>
    </w:p>
    <w:p w14:paraId="7BCA36C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（填写具体天数）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524DB41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3CBA8B61">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14:paraId="77A08A8E">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14:paraId="284AB06C">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联合协议（如果有)；</w:t>
      </w:r>
    </w:p>
    <w:p w14:paraId="3E335721">
      <w:pPr>
        <w:snapToGrid w:val="0"/>
        <w:spacing w:line="360" w:lineRule="auto"/>
        <w:ind w:left="420" w:leftChars="200" w:firstLine="480" w:firstLineChars="200"/>
        <w:rPr>
          <w:rFonts w:ascii="仿宋" w:hAnsi="仿宋" w:eastAsia="仿宋" w:cs="仿宋"/>
          <w:snapToGrid w:val="0"/>
          <w:kern w:val="28"/>
          <w:sz w:val="24"/>
          <w:szCs w:val="20"/>
        </w:rPr>
      </w:pPr>
      <w:r>
        <w:rPr>
          <w:rFonts w:hint="eastAsia" w:ascii="仿宋" w:hAnsi="仿宋" w:eastAsia="仿宋" w:cs="仿宋"/>
          <w:sz w:val="24"/>
        </w:rPr>
        <w:t>2.1.3需满足的资格要求</w:t>
      </w:r>
      <w:r>
        <w:rPr>
          <w:rFonts w:hint="eastAsia" w:ascii="仿宋" w:hAnsi="仿宋" w:eastAsia="仿宋" w:cs="仿宋"/>
          <w:snapToGrid w:val="0"/>
          <w:kern w:val="28"/>
          <w:sz w:val="24"/>
          <w:szCs w:val="20"/>
        </w:rPr>
        <w:t>（如果有）；</w:t>
      </w:r>
    </w:p>
    <w:p w14:paraId="38D19E4A">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2.1.4 本项目的特定资格要求（如有）</w:t>
      </w:r>
    </w:p>
    <w:p w14:paraId="6E4B95CE">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57214C08">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p>
    <w:p w14:paraId="3BA5B841">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7E86303F">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52930F64">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2.2.4符合性审查资料；</w:t>
      </w:r>
    </w:p>
    <w:p w14:paraId="2007AFA0">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2.2.5评标标准相应的商务技术资料；</w:t>
      </w:r>
    </w:p>
    <w:p w14:paraId="2EDCBB2A">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2.2.6投标标的清单；</w:t>
      </w:r>
    </w:p>
    <w:p w14:paraId="0A59C313">
      <w:pPr>
        <w:snapToGrid w:val="0"/>
        <w:spacing w:line="360" w:lineRule="auto"/>
        <w:ind w:left="420" w:leftChars="200" w:firstLine="480" w:firstLineChars="200"/>
        <w:rPr>
          <w:rFonts w:ascii="仿宋" w:hAnsi="仿宋" w:eastAsia="仿宋" w:cs="仿宋"/>
          <w:sz w:val="24"/>
          <w:highlight w:val="yellow"/>
        </w:rPr>
      </w:pPr>
      <w:r>
        <w:rPr>
          <w:rFonts w:hint="eastAsia" w:ascii="仿宋" w:hAnsi="仿宋" w:eastAsia="仿宋" w:cs="仿宋"/>
          <w:sz w:val="24"/>
        </w:rPr>
        <w:t>2.2.7商务技术偏离表；</w:t>
      </w:r>
    </w:p>
    <w:p w14:paraId="5B2B5D37">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采购供应商廉洁自律承诺书；</w:t>
      </w:r>
    </w:p>
    <w:p w14:paraId="51CB923F">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3E30587D">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14:paraId="4CDF6964">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2.3.2 投标报价明细表。</w:t>
      </w:r>
    </w:p>
    <w:p w14:paraId="70BCFDB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5B94A7A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14:paraId="0ADD62A8">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21CE157B">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4E163D4C">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14:paraId="7CA72963">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3BB02338">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lang w:val="en-US" w:eastAsia="zh-CN"/>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w:t>
      </w:r>
    </w:p>
    <w:p w14:paraId="50BA5DF0">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14:paraId="011CEA25">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14:paraId="565650C6">
      <w:pPr>
        <w:snapToGrid w:val="0"/>
        <w:spacing w:line="360" w:lineRule="auto"/>
        <w:ind w:left="420" w:leftChars="200" w:firstLine="4200" w:firstLineChars="1750"/>
        <w:rPr>
          <w:rFonts w:ascii="仿宋" w:hAnsi="仿宋" w:eastAsia="仿宋" w:cs="仿宋"/>
          <w:kern w:val="0"/>
          <w:sz w:val="24"/>
          <w:u w:val="single"/>
        </w:rPr>
      </w:pPr>
    </w:p>
    <w:p w14:paraId="5BD905CC">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07F08A3D">
      <w:pPr>
        <w:snapToGrid w:val="0"/>
        <w:spacing w:line="360" w:lineRule="auto"/>
        <w:jc w:val="center"/>
        <w:rPr>
          <w:rFonts w:ascii="仿宋" w:hAnsi="仿宋" w:eastAsia="仿宋" w:cs="仿宋"/>
          <w:b/>
          <w:kern w:val="0"/>
          <w:sz w:val="32"/>
          <w:szCs w:val="32"/>
        </w:rPr>
      </w:pPr>
    </w:p>
    <w:p w14:paraId="0C24F27F">
      <w:pPr>
        <w:snapToGrid w:val="0"/>
        <w:spacing w:line="360" w:lineRule="auto"/>
        <w:rPr>
          <w:rFonts w:ascii="仿宋" w:hAnsi="仿宋" w:eastAsia="仿宋" w:cs="仿宋"/>
          <w:sz w:val="24"/>
        </w:rPr>
      </w:pPr>
    </w:p>
    <w:p w14:paraId="171DE184">
      <w:pPr>
        <w:jc w:val="center"/>
        <w:rPr>
          <w:rFonts w:ascii="仿宋" w:hAnsi="仿宋" w:eastAsia="仿宋" w:cs="仿宋"/>
          <w:b/>
          <w:kern w:val="0"/>
          <w:sz w:val="32"/>
          <w:szCs w:val="32"/>
        </w:rPr>
      </w:pPr>
    </w:p>
    <w:p w14:paraId="4F44E2AE">
      <w:pPr>
        <w:jc w:val="center"/>
        <w:rPr>
          <w:rFonts w:ascii="仿宋" w:hAnsi="仿宋" w:eastAsia="仿宋" w:cs="仿宋"/>
          <w:b/>
          <w:kern w:val="0"/>
          <w:sz w:val="32"/>
          <w:szCs w:val="32"/>
        </w:rPr>
      </w:pPr>
    </w:p>
    <w:p w14:paraId="1E2FE468">
      <w:pPr>
        <w:jc w:val="center"/>
        <w:rPr>
          <w:rFonts w:ascii="仿宋" w:hAnsi="仿宋" w:eastAsia="仿宋" w:cs="仿宋"/>
          <w:b/>
          <w:kern w:val="0"/>
          <w:sz w:val="32"/>
          <w:szCs w:val="32"/>
        </w:rPr>
      </w:pPr>
    </w:p>
    <w:p w14:paraId="53C1BBE2">
      <w:pPr>
        <w:jc w:val="center"/>
        <w:rPr>
          <w:rFonts w:ascii="仿宋" w:hAnsi="仿宋" w:eastAsia="仿宋" w:cs="仿宋"/>
          <w:b/>
          <w:kern w:val="0"/>
          <w:sz w:val="32"/>
          <w:szCs w:val="32"/>
        </w:rPr>
      </w:pPr>
    </w:p>
    <w:p w14:paraId="518F7867">
      <w:pPr>
        <w:jc w:val="center"/>
        <w:rPr>
          <w:rFonts w:ascii="仿宋" w:hAnsi="仿宋" w:eastAsia="仿宋" w:cs="仿宋"/>
          <w:b/>
          <w:kern w:val="0"/>
          <w:sz w:val="32"/>
          <w:szCs w:val="32"/>
        </w:rPr>
      </w:pPr>
    </w:p>
    <w:p w14:paraId="008E4616">
      <w:pPr>
        <w:jc w:val="center"/>
        <w:rPr>
          <w:rFonts w:ascii="仿宋" w:hAnsi="仿宋" w:eastAsia="仿宋" w:cs="仿宋"/>
          <w:b/>
          <w:kern w:val="0"/>
          <w:sz w:val="32"/>
          <w:szCs w:val="32"/>
        </w:rPr>
      </w:pPr>
    </w:p>
    <w:p w14:paraId="6727AD99">
      <w:pPr>
        <w:jc w:val="center"/>
        <w:rPr>
          <w:rFonts w:ascii="仿宋" w:hAnsi="仿宋" w:eastAsia="仿宋" w:cs="仿宋"/>
          <w:b/>
          <w:kern w:val="0"/>
          <w:sz w:val="32"/>
          <w:szCs w:val="32"/>
        </w:rPr>
      </w:pPr>
    </w:p>
    <w:p w14:paraId="70E1B76C">
      <w:pPr>
        <w:jc w:val="center"/>
        <w:rPr>
          <w:rFonts w:ascii="仿宋" w:hAnsi="仿宋" w:eastAsia="仿宋" w:cs="仿宋"/>
          <w:b/>
          <w:kern w:val="0"/>
          <w:sz w:val="32"/>
          <w:szCs w:val="32"/>
        </w:rPr>
      </w:pPr>
    </w:p>
    <w:p w14:paraId="11639D68">
      <w:pPr>
        <w:jc w:val="center"/>
        <w:rPr>
          <w:rFonts w:ascii="仿宋" w:hAnsi="仿宋" w:eastAsia="仿宋" w:cs="仿宋"/>
          <w:b/>
          <w:kern w:val="0"/>
          <w:sz w:val="32"/>
          <w:szCs w:val="32"/>
        </w:rPr>
      </w:pPr>
    </w:p>
    <w:p w14:paraId="32E6D743">
      <w:pPr>
        <w:jc w:val="center"/>
        <w:rPr>
          <w:rFonts w:ascii="仿宋" w:hAnsi="仿宋" w:eastAsia="仿宋" w:cs="仿宋"/>
          <w:b/>
          <w:kern w:val="0"/>
          <w:sz w:val="32"/>
          <w:szCs w:val="32"/>
        </w:rPr>
      </w:pPr>
    </w:p>
    <w:p w14:paraId="1D17AAB4">
      <w:pPr>
        <w:jc w:val="center"/>
        <w:rPr>
          <w:rFonts w:ascii="仿宋" w:hAnsi="仿宋" w:eastAsia="仿宋" w:cs="仿宋"/>
          <w:b/>
          <w:kern w:val="0"/>
          <w:sz w:val="32"/>
          <w:szCs w:val="32"/>
        </w:rPr>
      </w:pPr>
    </w:p>
    <w:p w14:paraId="72072941">
      <w:pPr>
        <w:jc w:val="center"/>
        <w:rPr>
          <w:rFonts w:ascii="仿宋" w:hAnsi="仿宋" w:eastAsia="仿宋" w:cs="仿宋"/>
          <w:b/>
          <w:kern w:val="0"/>
          <w:sz w:val="32"/>
          <w:szCs w:val="32"/>
        </w:rPr>
      </w:pPr>
    </w:p>
    <w:p w14:paraId="375146F1">
      <w:pPr>
        <w:jc w:val="center"/>
        <w:rPr>
          <w:rFonts w:ascii="仿宋" w:hAnsi="仿宋" w:eastAsia="仿宋" w:cs="仿宋"/>
          <w:b/>
          <w:kern w:val="0"/>
          <w:sz w:val="32"/>
          <w:szCs w:val="32"/>
        </w:rPr>
      </w:pPr>
    </w:p>
    <w:p w14:paraId="1B943F65">
      <w:pPr>
        <w:jc w:val="center"/>
        <w:rPr>
          <w:rFonts w:ascii="仿宋" w:hAnsi="仿宋" w:eastAsia="仿宋" w:cs="仿宋"/>
          <w:b/>
          <w:kern w:val="0"/>
          <w:sz w:val="32"/>
          <w:szCs w:val="32"/>
        </w:rPr>
      </w:pPr>
    </w:p>
    <w:p w14:paraId="557D4C4F">
      <w:pPr>
        <w:jc w:val="center"/>
        <w:rPr>
          <w:rFonts w:ascii="仿宋" w:hAnsi="仿宋" w:eastAsia="仿宋" w:cs="仿宋"/>
          <w:b/>
          <w:kern w:val="0"/>
          <w:sz w:val="32"/>
          <w:szCs w:val="32"/>
        </w:rPr>
      </w:pPr>
    </w:p>
    <w:p w14:paraId="7D062789">
      <w:pPr>
        <w:jc w:val="center"/>
        <w:rPr>
          <w:rFonts w:ascii="仿宋" w:hAnsi="仿宋" w:eastAsia="仿宋" w:cs="仿宋"/>
          <w:b/>
          <w:kern w:val="0"/>
          <w:sz w:val="32"/>
          <w:szCs w:val="32"/>
        </w:rPr>
      </w:pPr>
    </w:p>
    <w:p w14:paraId="0E76EE3F">
      <w:pPr>
        <w:jc w:val="center"/>
        <w:rPr>
          <w:rFonts w:ascii="仿宋" w:hAnsi="仿宋" w:eastAsia="仿宋" w:cs="仿宋"/>
          <w:b/>
          <w:kern w:val="0"/>
          <w:sz w:val="32"/>
          <w:szCs w:val="32"/>
        </w:rPr>
      </w:pPr>
    </w:p>
    <w:p w14:paraId="1E424816">
      <w:pPr>
        <w:jc w:val="center"/>
        <w:rPr>
          <w:rFonts w:ascii="仿宋" w:hAnsi="仿宋" w:eastAsia="仿宋" w:cs="仿宋"/>
          <w:b/>
          <w:kern w:val="0"/>
          <w:sz w:val="32"/>
          <w:szCs w:val="32"/>
        </w:rPr>
      </w:pPr>
    </w:p>
    <w:p w14:paraId="68E6D4C7">
      <w:pPr>
        <w:jc w:val="center"/>
        <w:rPr>
          <w:rFonts w:ascii="仿宋" w:hAnsi="仿宋" w:eastAsia="仿宋" w:cs="仿宋"/>
          <w:b/>
          <w:kern w:val="0"/>
          <w:sz w:val="32"/>
          <w:szCs w:val="32"/>
        </w:rPr>
      </w:pPr>
    </w:p>
    <w:p w14:paraId="13742638">
      <w:pPr>
        <w:jc w:val="center"/>
        <w:rPr>
          <w:rFonts w:ascii="仿宋" w:hAnsi="仿宋" w:eastAsia="仿宋" w:cs="仿宋"/>
          <w:b/>
          <w:kern w:val="0"/>
          <w:sz w:val="32"/>
          <w:szCs w:val="32"/>
        </w:rPr>
      </w:pPr>
    </w:p>
    <w:p w14:paraId="4826BCCF">
      <w:pPr>
        <w:jc w:val="center"/>
        <w:rPr>
          <w:rFonts w:ascii="仿宋" w:hAnsi="仿宋" w:eastAsia="仿宋" w:cs="仿宋"/>
          <w:b/>
          <w:kern w:val="0"/>
          <w:sz w:val="32"/>
          <w:szCs w:val="32"/>
        </w:rPr>
      </w:pPr>
    </w:p>
    <w:p w14:paraId="19ABED9E">
      <w:pPr>
        <w:jc w:val="center"/>
        <w:rPr>
          <w:rFonts w:ascii="仿宋" w:hAnsi="仿宋" w:eastAsia="仿宋" w:cs="仿宋"/>
          <w:b/>
          <w:kern w:val="0"/>
          <w:sz w:val="32"/>
          <w:szCs w:val="32"/>
        </w:rPr>
      </w:pPr>
    </w:p>
    <w:p w14:paraId="23A54D9C">
      <w:pPr>
        <w:jc w:val="center"/>
        <w:rPr>
          <w:rFonts w:ascii="仿宋" w:hAnsi="仿宋" w:eastAsia="仿宋" w:cs="仿宋"/>
          <w:b/>
          <w:kern w:val="0"/>
          <w:sz w:val="32"/>
          <w:szCs w:val="32"/>
        </w:rPr>
      </w:pPr>
    </w:p>
    <w:p w14:paraId="6C23325C">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5962D501">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2DA3BD03">
      <w:pPr>
        <w:snapToGrid w:val="0"/>
        <w:spacing w:line="360" w:lineRule="auto"/>
        <w:rPr>
          <w:rFonts w:ascii="仿宋" w:hAnsi="仿宋" w:eastAsia="仿宋" w:cs="仿宋"/>
          <w:sz w:val="24"/>
        </w:rPr>
      </w:pPr>
    </w:p>
    <w:p w14:paraId="0761D3B4">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p>
    <w:p w14:paraId="62615238">
      <w:pPr>
        <w:snapToGrid w:val="0"/>
        <w:spacing w:line="360" w:lineRule="auto"/>
        <w:rPr>
          <w:rFonts w:ascii="仿宋" w:hAnsi="仿宋" w:eastAsia="仿宋" w:cs="仿宋"/>
          <w:sz w:val="24"/>
        </w:rPr>
      </w:pPr>
      <w:r>
        <w:rPr>
          <w:rFonts w:hint="eastAsia" w:ascii="仿宋" w:hAnsi="仿宋" w:eastAsia="仿宋" w:cs="仿宋"/>
          <w:kern w:val="0"/>
          <w:sz w:val="24"/>
        </w:rPr>
        <w:t>淳安县国有资产投资有限公司</w:t>
      </w:r>
      <w:r>
        <w:rPr>
          <w:rFonts w:hint="eastAsia" w:ascii="仿宋" w:hAnsi="仿宋" w:eastAsia="仿宋" w:cs="仿宋"/>
          <w:sz w:val="24"/>
        </w:rPr>
        <w:t>、</w:t>
      </w:r>
      <w:r>
        <w:rPr>
          <w:rFonts w:hint="eastAsia" w:ascii="仿宋" w:hAnsi="仿宋" w:eastAsia="仿宋" w:cs="仿宋"/>
          <w:kern w:val="0"/>
          <w:sz w:val="24"/>
        </w:rPr>
        <w:t>浙江阳光联合会计师事务所（普通合伙）</w:t>
      </w:r>
      <w:r>
        <w:rPr>
          <w:rFonts w:hint="eastAsia" w:ascii="仿宋" w:hAnsi="仿宋" w:eastAsia="仿宋" w:cs="仿宋"/>
          <w:sz w:val="24"/>
        </w:rPr>
        <w:t>：</w:t>
      </w:r>
    </w:p>
    <w:p w14:paraId="6657FAEF">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kern w:val="0"/>
          <w:sz w:val="24"/>
          <w:u w:val="single"/>
        </w:rPr>
        <w:t>淳安县国有资产投资有限公司评级发债审计服务采购项目</w:t>
      </w:r>
      <w:r>
        <w:rPr>
          <w:rFonts w:hint="eastAsia" w:ascii="仿宋" w:hAnsi="仿宋" w:eastAsia="仿宋" w:cs="仿宋"/>
          <w:sz w:val="24"/>
        </w:rPr>
        <w:t>【招标编号：</w:t>
      </w:r>
      <w:r>
        <w:rPr>
          <w:rFonts w:hint="eastAsia" w:ascii="仿宋" w:hAnsi="仿宋" w:eastAsia="仿宋" w:cs="仿宋"/>
          <w:bCs/>
          <w:sz w:val="24"/>
          <w:lang w:val="zh-CN"/>
        </w:rPr>
        <w:t>ZJYGGQ[2025]003号</w:t>
      </w:r>
      <w:r>
        <w:rPr>
          <w:rFonts w:hint="eastAsia" w:ascii="仿宋" w:hAnsi="仿宋" w:eastAsia="仿宋" w:cs="仿宋"/>
          <w:sz w:val="24"/>
        </w:rPr>
        <w:t>】</w:t>
      </w:r>
      <w:r>
        <w:rPr>
          <w:rFonts w:hint="eastAsia" w:ascii="仿宋" w:hAnsi="仿宋" w:eastAsia="仿宋" w:cs="仿宋"/>
          <w:kern w:val="0"/>
          <w:sz w:val="24"/>
          <w:lang w:val="zh-CN"/>
        </w:rPr>
        <w:t>采购投标的一切事项，其法律后果由我方承担。</w:t>
      </w:r>
    </w:p>
    <w:p w14:paraId="417CBA3F">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14:paraId="16DE5849">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0F4793D4">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14:paraId="50C971EC">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003A7045">
      <w:pPr>
        <w:snapToGrid w:val="0"/>
        <w:spacing w:line="360" w:lineRule="auto"/>
        <w:rPr>
          <w:rFonts w:ascii="仿宋" w:hAnsi="仿宋" w:eastAsia="仿宋" w:cs="仿宋"/>
          <w:sz w:val="24"/>
        </w:rPr>
      </w:pPr>
    </w:p>
    <w:p w14:paraId="489DFA4D">
      <w:pPr>
        <w:snapToGrid w:val="0"/>
        <w:spacing w:line="360" w:lineRule="auto"/>
        <w:rPr>
          <w:rFonts w:ascii="仿宋" w:hAnsi="仿宋" w:eastAsia="仿宋" w:cs="仿宋"/>
          <w:sz w:val="24"/>
        </w:rPr>
      </w:pPr>
    </w:p>
    <w:p w14:paraId="2B63654F">
      <w:pPr>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2F059FC9">
      <w:pPr>
        <w:snapToGrid w:val="0"/>
        <w:spacing w:line="360" w:lineRule="auto"/>
        <w:rPr>
          <w:rFonts w:ascii="仿宋" w:hAnsi="仿宋" w:eastAsia="仿宋" w:cs="仿宋"/>
          <w:sz w:val="24"/>
        </w:rPr>
      </w:pPr>
      <w:r>
        <w:rPr>
          <w:rFonts w:hint="eastAsia" w:ascii="仿宋" w:hAnsi="仿宋" w:eastAsia="仿宋" w:cs="仿宋"/>
          <w:kern w:val="0"/>
          <w:sz w:val="24"/>
        </w:rPr>
        <w:t>淳安县国有资产投资有限公司</w:t>
      </w:r>
      <w:r>
        <w:rPr>
          <w:rFonts w:hint="eastAsia" w:ascii="仿宋" w:hAnsi="仿宋" w:eastAsia="仿宋" w:cs="仿宋"/>
          <w:sz w:val="24"/>
        </w:rPr>
        <w:t>、</w:t>
      </w:r>
      <w:r>
        <w:rPr>
          <w:rFonts w:hint="eastAsia" w:ascii="仿宋" w:hAnsi="仿宋" w:eastAsia="仿宋" w:cs="仿宋"/>
          <w:kern w:val="0"/>
          <w:sz w:val="24"/>
        </w:rPr>
        <w:t>浙江阳光联合会计师事务所（普通合伙）</w:t>
      </w:r>
      <w:r>
        <w:rPr>
          <w:rFonts w:hint="eastAsia" w:ascii="仿宋" w:hAnsi="仿宋" w:eastAsia="仿宋" w:cs="仿宋"/>
          <w:sz w:val="24"/>
        </w:rPr>
        <w:t>：</w:t>
      </w:r>
    </w:p>
    <w:p w14:paraId="655B968D">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kern w:val="0"/>
          <w:sz w:val="24"/>
          <w:u w:val="single"/>
        </w:rPr>
        <w:t>淳安县国有资产投资有限公司评级发债审计服务采购项目</w:t>
      </w:r>
      <w:r>
        <w:rPr>
          <w:rFonts w:hint="eastAsia" w:ascii="仿宋" w:hAnsi="仿宋" w:eastAsia="仿宋" w:cs="仿宋"/>
          <w:sz w:val="24"/>
        </w:rPr>
        <w:t>【招标编号：</w:t>
      </w:r>
      <w:r>
        <w:rPr>
          <w:rFonts w:hint="eastAsia" w:ascii="仿宋" w:hAnsi="仿宋" w:eastAsia="仿宋" w:cs="仿宋"/>
          <w:bCs/>
          <w:sz w:val="24"/>
          <w:lang w:val="zh-CN"/>
        </w:rPr>
        <w:t>ZJYGGQ[2025]003号</w:t>
      </w:r>
      <w:r>
        <w:rPr>
          <w:rFonts w:hint="eastAsia" w:ascii="仿宋" w:hAnsi="仿宋" w:eastAsia="仿宋" w:cs="仿宋"/>
          <w:sz w:val="24"/>
        </w:rPr>
        <w:t>】</w:t>
      </w:r>
      <w:r>
        <w:rPr>
          <w:rFonts w:hint="eastAsia" w:ascii="仿宋" w:hAnsi="仿宋" w:eastAsia="仿宋" w:cs="仿宋"/>
          <w:kern w:val="0"/>
          <w:sz w:val="24"/>
          <w:lang w:val="zh-CN"/>
        </w:rPr>
        <w:t>采购投标的一切事项，其法律后果由我方承担。</w:t>
      </w:r>
    </w:p>
    <w:p w14:paraId="2836FFAD">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14:paraId="1EE23CC7">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64C9EF88">
      <w:pPr>
        <w:rPr>
          <w:rFonts w:ascii="仿宋" w:hAnsi="仿宋" w:eastAsia="仿宋" w:cs="仿宋"/>
        </w:rPr>
      </w:pPr>
      <w:r>
        <w:rPr>
          <w:rFonts w:hint="eastAsia" w:ascii="仿宋" w:hAnsi="仿宋" w:eastAsia="仿宋" w:cs="仿宋"/>
        </w:rPr>
        <w:t>、</w:t>
      </w:r>
    </w:p>
    <w:p w14:paraId="6744E210">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B92B94C">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374816F8">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7A6C0215">
      <w:pPr>
        <w:snapToGrid w:val="0"/>
        <w:spacing w:line="360" w:lineRule="auto"/>
        <w:rPr>
          <w:rFonts w:ascii="仿宋" w:hAnsi="仿宋" w:eastAsia="仿宋" w:cs="仿宋"/>
          <w:kern w:val="0"/>
          <w:sz w:val="24"/>
          <w:lang w:val="zh-CN"/>
        </w:rPr>
      </w:pPr>
    </w:p>
    <w:p w14:paraId="4022A4D9">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C3CEF96">
      <w:pPr>
        <w:pStyle w:val="35"/>
        <w:rPr>
          <w:rFonts w:ascii="仿宋" w:hAnsi="仿宋" w:eastAsia="仿宋" w:cs="仿宋"/>
        </w:rPr>
      </w:pPr>
    </w:p>
    <w:p w14:paraId="7AFDC8D5">
      <w:pPr>
        <w:pStyle w:val="36"/>
        <w:rPr>
          <w:rFonts w:ascii="仿宋" w:hAnsi="仿宋" w:eastAsia="仿宋" w:cs="仿宋"/>
        </w:rPr>
      </w:pPr>
    </w:p>
    <w:p w14:paraId="0A4A73A9">
      <w:pPr>
        <w:rPr>
          <w:rFonts w:ascii="仿宋" w:hAnsi="仿宋" w:eastAsia="仿宋" w:cs="仿宋"/>
        </w:rPr>
      </w:pPr>
    </w:p>
    <w:p w14:paraId="405E104C">
      <w:pPr>
        <w:pStyle w:val="36"/>
      </w:pPr>
    </w:p>
    <w:p w14:paraId="04039D0B"/>
    <w:p w14:paraId="167B1711">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59BDB126">
      <w:pPr>
        <w:pStyle w:val="257"/>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1CB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5FF724">
            <w:pPr>
              <w:pStyle w:val="257"/>
              <w:adjustRightInd w:val="0"/>
              <w:spacing w:line="360" w:lineRule="auto"/>
              <w:rPr>
                <w:rFonts w:ascii="仿宋" w:hAnsi="仿宋" w:eastAsia="仿宋" w:cs="仿宋"/>
                <w:bCs/>
                <w:sz w:val="24"/>
              </w:rPr>
            </w:pPr>
            <w:r>
              <w:rPr>
                <w:rFonts w:hint="eastAsia" w:ascii="仿宋" w:hAnsi="仿宋" w:eastAsia="仿宋" w:cs="仿宋"/>
                <w:bCs/>
                <w:sz w:val="24"/>
              </w:rPr>
              <w:t>正面：                                 反面：</w:t>
            </w:r>
          </w:p>
          <w:p w14:paraId="7EFA2278">
            <w:pPr>
              <w:pStyle w:val="257"/>
              <w:adjustRightInd w:val="0"/>
              <w:spacing w:line="360" w:lineRule="auto"/>
              <w:rPr>
                <w:rFonts w:ascii="仿宋" w:hAnsi="仿宋" w:eastAsia="仿宋" w:cs="仿宋"/>
                <w:bCs/>
                <w:sz w:val="24"/>
              </w:rPr>
            </w:pPr>
          </w:p>
        </w:tc>
      </w:tr>
    </w:tbl>
    <w:p w14:paraId="65A8D55B">
      <w:pPr>
        <w:snapToGrid w:val="0"/>
        <w:spacing w:line="360" w:lineRule="auto"/>
        <w:ind w:firstLine="576"/>
        <w:jc w:val="center"/>
        <w:rPr>
          <w:rFonts w:ascii="仿宋" w:hAnsi="仿宋" w:eastAsia="仿宋" w:cs="仿宋"/>
          <w:kern w:val="0"/>
          <w:sz w:val="24"/>
          <w:lang w:val="zh-CN"/>
        </w:rPr>
      </w:pPr>
    </w:p>
    <w:p w14:paraId="6FC58726">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2D36B5FF">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7B22AA8">
      <w:pPr>
        <w:jc w:val="center"/>
        <w:rPr>
          <w:rFonts w:ascii="仿宋" w:hAnsi="仿宋" w:eastAsia="仿宋" w:cs="仿宋"/>
          <w:b/>
          <w:kern w:val="0"/>
          <w:sz w:val="32"/>
          <w:szCs w:val="32"/>
        </w:rPr>
      </w:pPr>
    </w:p>
    <w:p w14:paraId="33826EB3">
      <w:pPr>
        <w:jc w:val="center"/>
        <w:rPr>
          <w:rFonts w:ascii="仿宋" w:hAnsi="仿宋" w:eastAsia="仿宋" w:cs="仿宋"/>
          <w:b/>
          <w:kern w:val="0"/>
          <w:sz w:val="32"/>
          <w:szCs w:val="32"/>
        </w:rPr>
      </w:pPr>
    </w:p>
    <w:p w14:paraId="161C877A">
      <w:pPr>
        <w:jc w:val="center"/>
        <w:rPr>
          <w:rFonts w:ascii="仿宋" w:hAnsi="仿宋" w:eastAsia="仿宋" w:cs="仿宋"/>
          <w:b/>
          <w:kern w:val="0"/>
          <w:sz w:val="32"/>
          <w:szCs w:val="32"/>
        </w:rPr>
      </w:pPr>
    </w:p>
    <w:p w14:paraId="62A27938">
      <w:pPr>
        <w:jc w:val="center"/>
        <w:rPr>
          <w:rFonts w:ascii="仿宋" w:hAnsi="仿宋" w:eastAsia="仿宋" w:cs="仿宋"/>
          <w:b/>
          <w:kern w:val="0"/>
          <w:sz w:val="32"/>
          <w:szCs w:val="32"/>
        </w:rPr>
      </w:pPr>
    </w:p>
    <w:p w14:paraId="1EB3ABC4">
      <w:pPr>
        <w:jc w:val="center"/>
        <w:rPr>
          <w:rFonts w:ascii="仿宋" w:hAnsi="仿宋" w:eastAsia="仿宋" w:cs="仿宋"/>
          <w:b/>
          <w:kern w:val="0"/>
          <w:sz w:val="32"/>
          <w:szCs w:val="32"/>
        </w:rPr>
      </w:pPr>
    </w:p>
    <w:p w14:paraId="169D4B64">
      <w:pPr>
        <w:jc w:val="center"/>
        <w:rPr>
          <w:rFonts w:ascii="仿宋" w:hAnsi="仿宋" w:eastAsia="仿宋" w:cs="仿宋"/>
          <w:b/>
          <w:kern w:val="0"/>
          <w:sz w:val="32"/>
          <w:szCs w:val="32"/>
        </w:rPr>
      </w:pPr>
    </w:p>
    <w:p w14:paraId="2FDC3838">
      <w:pPr>
        <w:jc w:val="center"/>
        <w:rPr>
          <w:rFonts w:ascii="仿宋" w:hAnsi="仿宋" w:eastAsia="仿宋" w:cs="仿宋"/>
          <w:b/>
          <w:kern w:val="0"/>
          <w:sz w:val="32"/>
          <w:szCs w:val="32"/>
        </w:rPr>
      </w:pPr>
    </w:p>
    <w:p w14:paraId="5E1DB058">
      <w:pPr>
        <w:jc w:val="center"/>
        <w:rPr>
          <w:rFonts w:ascii="仿宋" w:hAnsi="仿宋" w:eastAsia="仿宋" w:cs="仿宋"/>
          <w:b/>
          <w:kern w:val="0"/>
          <w:sz w:val="32"/>
          <w:szCs w:val="32"/>
        </w:rPr>
      </w:pPr>
    </w:p>
    <w:p w14:paraId="31770981">
      <w:pPr>
        <w:jc w:val="center"/>
        <w:rPr>
          <w:rFonts w:ascii="仿宋" w:hAnsi="仿宋" w:eastAsia="仿宋" w:cs="仿宋"/>
          <w:b/>
          <w:kern w:val="0"/>
          <w:sz w:val="32"/>
          <w:szCs w:val="32"/>
        </w:rPr>
      </w:pPr>
    </w:p>
    <w:p w14:paraId="1F5BF6B4">
      <w:pPr>
        <w:jc w:val="center"/>
        <w:rPr>
          <w:rFonts w:ascii="仿宋" w:hAnsi="仿宋" w:eastAsia="仿宋" w:cs="仿宋"/>
          <w:b/>
          <w:kern w:val="0"/>
          <w:sz w:val="32"/>
          <w:szCs w:val="32"/>
        </w:rPr>
      </w:pPr>
    </w:p>
    <w:p w14:paraId="3E797BD1">
      <w:pPr>
        <w:snapToGrid w:val="0"/>
        <w:spacing w:line="360" w:lineRule="auto"/>
        <w:ind w:right="480"/>
        <w:rPr>
          <w:rFonts w:ascii="仿宋" w:hAnsi="仿宋" w:eastAsia="仿宋" w:cs="仿宋"/>
          <w:b/>
          <w:kern w:val="0"/>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019BECD3">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三、分包意向协议（如果有）</w:t>
      </w:r>
    </w:p>
    <w:p w14:paraId="2D690731">
      <w:pPr>
        <w:widowControl/>
        <w:spacing w:line="360" w:lineRule="auto"/>
        <w:ind w:firstLine="120" w:firstLineChars="50"/>
        <w:jc w:val="left"/>
        <w:rPr>
          <w:rFonts w:ascii="仿宋" w:hAnsi="仿宋" w:eastAsia="仿宋" w:cs="仿宋"/>
          <w:sz w:val="24"/>
        </w:rPr>
      </w:pPr>
      <w:bookmarkStart w:id="395" w:name="_Hlk101169080"/>
      <w:r>
        <w:rPr>
          <w:rFonts w:hint="eastAsia" w:ascii="仿宋" w:hAnsi="仿宋" w:eastAsia="仿宋" w:cs="仿宋"/>
          <w:sz w:val="24"/>
        </w:rPr>
        <w:t>[</w:t>
      </w:r>
      <w:r>
        <w:rPr>
          <w:rFonts w:hint="eastAsia" w:ascii="仿宋" w:hAnsi="仿宋" w:eastAsia="仿宋" w:cs="仿宋"/>
          <w:b/>
          <w:sz w:val="24"/>
        </w:rPr>
        <w:t>中标后以分包方式履行合同的，提供分包意向协议(附件5)；采购人不同意分包或者投标人中标后不以分包方式履行合同的，则不需要提供。</w:t>
      </w:r>
      <w:r>
        <w:rPr>
          <w:rFonts w:hint="eastAsia" w:ascii="仿宋" w:hAnsi="仿宋" w:eastAsia="仿宋" w:cs="仿宋"/>
          <w:sz w:val="24"/>
        </w:rPr>
        <w:t>]</w:t>
      </w:r>
    </w:p>
    <w:bookmarkEnd w:id="395"/>
    <w:p w14:paraId="2A944433">
      <w:pPr>
        <w:pStyle w:val="2"/>
        <w:rPr>
          <w:rFonts w:ascii="仿宋" w:hAnsi="仿宋" w:eastAsia="仿宋" w:cs="仿宋"/>
        </w:rPr>
      </w:pPr>
    </w:p>
    <w:p w14:paraId="56503CD2">
      <w:pPr>
        <w:jc w:val="center"/>
        <w:rPr>
          <w:rFonts w:ascii="仿宋" w:hAnsi="仿宋" w:eastAsia="仿宋" w:cs="仿宋"/>
          <w:b/>
          <w:kern w:val="0"/>
          <w:sz w:val="32"/>
          <w:szCs w:val="32"/>
        </w:rPr>
      </w:pPr>
    </w:p>
    <w:p w14:paraId="45046F28">
      <w:pPr>
        <w:jc w:val="center"/>
        <w:rPr>
          <w:rFonts w:ascii="仿宋" w:hAnsi="仿宋" w:eastAsia="仿宋" w:cs="仿宋"/>
          <w:b/>
          <w:kern w:val="0"/>
          <w:sz w:val="32"/>
          <w:szCs w:val="32"/>
        </w:rPr>
      </w:pPr>
      <w:r>
        <w:rPr>
          <w:rFonts w:hint="eastAsia" w:ascii="仿宋" w:hAnsi="仿宋" w:eastAsia="仿宋" w:cs="仿宋"/>
          <w:b/>
          <w:kern w:val="0"/>
          <w:sz w:val="32"/>
          <w:szCs w:val="32"/>
        </w:rPr>
        <w:t>四、符合性审查资料</w:t>
      </w:r>
    </w:p>
    <w:p w14:paraId="21AED458">
      <w:pPr>
        <w:jc w:val="center"/>
        <w:rPr>
          <w:rFonts w:ascii="仿宋" w:hAnsi="仿宋" w:eastAsia="仿宋" w:cs="仿宋"/>
          <w:b/>
          <w:kern w:val="0"/>
          <w:sz w:val="32"/>
          <w:szCs w:val="32"/>
        </w:rPr>
      </w:pPr>
    </w:p>
    <w:tbl>
      <w:tblPr>
        <w:tblStyle w:val="8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1C89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E28579D">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14:paraId="424D8336">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14:paraId="1CA6B851">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67F20C35">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14:paraId="3662FBEF">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14:paraId="0C1CD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8D12C9F">
            <w:pPr>
              <w:jc w:val="center"/>
              <w:rPr>
                <w:rFonts w:ascii="仿宋" w:hAnsi="仿宋" w:eastAsia="仿宋" w:cs="仿宋"/>
                <w:sz w:val="24"/>
              </w:rPr>
            </w:pPr>
            <w:r>
              <w:rPr>
                <w:rFonts w:hint="eastAsia" w:ascii="仿宋" w:hAnsi="仿宋" w:eastAsia="仿宋" w:cs="仿宋"/>
                <w:sz w:val="24"/>
              </w:rPr>
              <w:t>1</w:t>
            </w:r>
          </w:p>
        </w:tc>
        <w:tc>
          <w:tcPr>
            <w:tcW w:w="4991" w:type="dxa"/>
            <w:vAlign w:val="center"/>
          </w:tcPr>
          <w:p w14:paraId="6F904DE2">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459A6854">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vAlign w:val="center"/>
          </w:tcPr>
          <w:p w14:paraId="4FFE0879">
            <w:pPr>
              <w:jc w:val="center"/>
              <w:rPr>
                <w:rFonts w:ascii="仿宋" w:hAnsi="仿宋" w:eastAsia="仿宋" w:cs="仿宋"/>
                <w:sz w:val="24"/>
              </w:rPr>
            </w:pPr>
          </w:p>
          <w:p w14:paraId="01D874E2">
            <w:pPr>
              <w:jc w:val="center"/>
              <w:rPr>
                <w:rFonts w:ascii="仿宋" w:hAnsi="仿宋" w:eastAsia="仿宋" w:cs="仿宋"/>
                <w:sz w:val="24"/>
              </w:rPr>
            </w:pPr>
            <w:r>
              <w:rPr>
                <w:rFonts w:hint="eastAsia" w:ascii="仿宋" w:hAnsi="仿宋" w:eastAsia="仿宋" w:cs="仿宋"/>
                <w:sz w:val="24"/>
              </w:rPr>
              <w:t>见投标文件</w:t>
            </w:r>
          </w:p>
          <w:p w14:paraId="13F449EB">
            <w:pPr>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lang w:val="en-US" w:eastAsia="zh-CN"/>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rPr>
              <w:t>页</w:t>
            </w:r>
          </w:p>
        </w:tc>
      </w:tr>
      <w:tr w14:paraId="37CE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C31281">
            <w:pPr>
              <w:jc w:val="center"/>
              <w:rPr>
                <w:rFonts w:ascii="仿宋" w:hAnsi="仿宋" w:eastAsia="仿宋" w:cs="仿宋"/>
                <w:sz w:val="24"/>
              </w:rPr>
            </w:pPr>
            <w:r>
              <w:rPr>
                <w:rFonts w:hint="eastAsia" w:ascii="仿宋" w:hAnsi="仿宋" w:eastAsia="仿宋" w:cs="仿宋"/>
                <w:sz w:val="24"/>
              </w:rPr>
              <w:t>2</w:t>
            </w:r>
          </w:p>
        </w:tc>
        <w:tc>
          <w:tcPr>
            <w:tcW w:w="4991" w:type="dxa"/>
          </w:tcPr>
          <w:p w14:paraId="3068ED0C">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770295F5">
            <w:pPr>
              <w:rPr>
                <w:rFonts w:ascii="仿宋" w:hAnsi="仿宋" w:eastAsia="仿宋" w:cs="仿宋"/>
                <w:sz w:val="24"/>
              </w:rPr>
            </w:pPr>
            <w:r>
              <w:rPr>
                <w:rFonts w:hint="eastAsia" w:ascii="仿宋" w:hAnsi="仿宋" w:eastAsia="仿宋" w:cs="仿宋"/>
                <w:sz w:val="24"/>
              </w:rPr>
              <w:t>投标函</w:t>
            </w:r>
          </w:p>
        </w:tc>
        <w:tc>
          <w:tcPr>
            <w:tcW w:w="1418" w:type="dxa"/>
            <w:vAlign w:val="center"/>
          </w:tcPr>
          <w:p w14:paraId="28B86E41">
            <w:pPr>
              <w:jc w:val="cente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lang w:val="en-US" w:eastAsia="zh-CN"/>
              </w:rPr>
              <w:t xml:space="preserve">  </w:t>
            </w:r>
            <w:r>
              <w:rPr>
                <w:rFonts w:hint="eastAsia" w:ascii="仿宋" w:hAnsi="仿宋" w:eastAsia="仿宋" w:cs="仿宋"/>
                <w:sz w:val="24"/>
              </w:rPr>
              <w:t>页</w:t>
            </w:r>
          </w:p>
        </w:tc>
      </w:tr>
      <w:tr w14:paraId="370D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FEB2D5">
            <w:pPr>
              <w:jc w:val="center"/>
              <w:rPr>
                <w:rFonts w:ascii="仿宋" w:hAnsi="仿宋" w:eastAsia="仿宋" w:cs="仿宋"/>
                <w:sz w:val="24"/>
              </w:rPr>
            </w:pPr>
            <w:r>
              <w:rPr>
                <w:rFonts w:hint="eastAsia" w:ascii="仿宋" w:hAnsi="仿宋" w:eastAsia="仿宋" w:cs="仿宋"/>
                <w:sz w:val="24"/>
              </w:rPr>
              <w:t>3</w:t>
            </w:r>
          </w:p>
        </w:tc>
        <w:tc>
          <w:tcPr>
            <w:tcW w:w="4991" w:type="dxa"/>
            <w:vAlign w:val="center"/>
          </w:tcPr>
          <w:p w14:paraId="2E32045F">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4327A599">
            <w:pP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vAlign w:val="center"/>
          </w:tcPr>
          <w:p w14:paraId="46567A94">
            <w:pPr>
              <w:jc w:val="cente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lang w:val="en-US" w:eastAsia="zh-CN"/>
              </w:rPr>
              <w:t xml:space="preserve">  </w:t>
            </w:r>
            <w:r>
              <w:rPr>
                <w:rFonts w:hint="eastAsia" w:ascii="仿宋" w:hAnsi="仿宋" w:eastAsia="仿宋" w:cs="仿宋"/>
                <w:sz w:val="24"/>
              </w:rPr>
              <w:t>页</w:t>
            </w:r>
          </w:p>
        </w:tc>
      </w:tr>
    </w:tbl>
    <w:p w14:paraId="51B61F43">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18211BA2">
      <w:pPr>
        <w:jc w:val="center"/>
        <w:rPr>
          <w:rFonts w:ascii="仿宋" w:hAnsi="仿宋" w:eastAsia="仿宋" w:cs="仿宋"/>
          <w:b/>
          <w:kern w:val="0"/>
          <w:sz w:val="32"/>
          <w:szCs w:val="32"/>
        </w:rPr>
      </w:pPr>
    </w:p>
    <w:p w14:paraId="22D92094">
      <w:pPr>
        <w:jc w:val="center"/>
        <w:rPr>
          <w:rFonts w:ascii="仿宋" w:hAnsi="仿宋" w:eastAsia="仿宋" w:cs="仿宋"/>
          <w:b/>
          <w:kern w:val="0"/>
          <w:sz w:val="32"/>
          <w:szCs w:val="32"/>
        </w:rPr>
      </w:pPr>
    </w:p>
    <w:p w14:paraId="1A47D214">
      <w:pPr>
        <w:jc w:val="center"/>
        <w:rPr>
          <w:rFonts w:ascii="仿宋" w:hAnsi="仿宋" w:eastAsia="仿宋" w:cs="仿宋"/>
          <w:b/>
          <w:kern w:val="0"/>
          <w:sz w:val="32"/>
          <w:szCs w:val="32"/>
        </w:rPr>
      </w:pPr>
    </w:p>
    <w:p w14:paraId="517571CC">
      <w:pPr>
        <w:jc w:val="center"/>
        <w:rPr>
          <w:rFonts w:ascii="仿宋" w:hAnsi="仿宋" w:eastAsia="仿宋" w:cs="仿宋"/>
          <w:b/>
          <w:kern w:val="0"/>
          <w:sz w:val="32"/>
          <w:szCs w:val="32"/>
        </w:rPr>
      </w:pPr>
    </w:p>
    <w:p w14:paraId="48756894">
      <w:pPr>
        <w:jc w:val="center"/>
        <w:rPr>
          <w:rFonts w:ascii="仿宋" w:hAnsi="仿宋" w:eastAsia="仿宋" w:cs="仿宋"/>
          <w:b/>
          <w:kern w:val="0"/>
          <w:sz w:val="32"/>
          <w:szCs w:val="32"/>
        </w:rPr>
      </w:pPr>
    </w:p>
    <w:p w14:paraId="7E661557">
      <w:pPr>
        <w:jc w:val="center"/>
        <w:rPr>
          <w:rFonts w:ascii="仿宋" w:hAnsi="仿宋" w:eastAsia="仿宋" w:cs="仿宋"/>
          <w:b/>
          <w:kern w:val="0"/>
          <w:sz w:val="32"/>
          <w:szCs w:val="32"/>
        </w:rPr>
      </w:pPr>
    </w:p>
    <w:p w14:paraId="62763AD1">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2EBA570C">
      <w:pPr>
        <w:jc w:val="center"/>
        <w:rPr>
          <w:rFonts w:ascii="仿宋" w:hAnsi="仿宋" w:eastAsia="仿宋" w:cs="仿宋"/>
        </w:rPr>
      </w:pPr>
      <w:r>
        <w:rPr>
          <w:rFonts w:hint="eastAsia" w:ascii="仿宋" w:hAnsi="仿宋" w:eastAsia="仿宋" w:cs="仿宋"/>
          <w:b/>
          <w:kern w:val="0"/>
          <w:sz w:val="32"/>
          <w:szCs w:val="32"/>
        </w:rPr>
        <w:t>五、评标标准相应的商务技术资料</w:t>
      </w:r>
    </w:p>
    <w:p w14:paraId="5A56AF69">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3AF478B8">
      <w:pPr>
        <w:jc w:val="center"/>
        <w:rPr>
          <w:rFonts w:ascii="仿宋" w:hAnsi="仿宋" w:eastAsia="仿宋" w:cs="仿宋"/>
          <w:b/>
          <w:kern w:val="0"/>
          <w:sz w:val="32"/>
          <w:szCs w:val="32"/>
        </w:rPr>
      </w:pPr>
    </w:p>
    <w:p w14:paraId="29E775C5">
      <w:pPr>
        <w:jc w:val="center"/>
        <w:rPr>
          <w:rFonts w:ascii="仿宋" w:hAnsi="仿宋" w:eastAsia="仿宋" w:cs="仿宋"/>
          <w:b/>
          <w:kern w:val="0"/>
          <w:sz w:val="32"/>
          <w:szCs w:val="32"/>
        </w:rPr>
      </w:pPr>
    </w:p>
    <w:p w14:paraId="5C9FF9AF">
      <w:pPr>
        <w:jc w:val="center"/>
        <w:rPr>
          <w:rFonts w:ascii="仿宋" w:hAnsi="仿宋" w:eastAsia="仿宋" w:cs="仿宋"/>
          <w:b/>
          <w:kern w:val="0"/>
          <w:sz w:val="32"/>
          <w:szCs w:val="32"/>
        </w:rPr>
      </w:pPr>
    </w:p>
    <w:p w14:paraId="34D57653">
      <w:p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8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436"/>
        <w:gridCol w:w="2225"/>
        <w:gridCol w:w="1488"/>
        <w:gridCol w:w="1673"/>
      </w:tblGrid>
      <w:tr w14:paraId="75003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8A46A3">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E864D56">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436" w:type="dxa"/>
            <w:tcBorders>
              <w:top w:val="single" w:color="auto" w:sz="4" w:space="0"/>
              <w:left w:val="single" w:color="auto" w:sz="4" w:space="0"/>
              <w:bottom w:val="single" w:color="auto" w:sz="4" w:space="0"/>
              <w:right w:val="single" w:color="auto" w:sz="4" w:space="0"/>
            </w:tcBorders>
            <w:vAlign w:val="center"/>
          </w:tcPr>
          <w:p w14:paraId="59BF40B1">
            <w:pPr>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2225" w:type="dxa"/>
            <w:tcBorders>
              <w:top w:val="single" w:color="auto" w:sz="4" w:space="0"/>
              <w:left w:val="single" w:color="auto" w:sz="4" w:space="0"/>
              <w:bottom w:val="single" w:color="auto" w:sz="4" w:space="0"/>
              <w:right w:val="single" w:color="auto" w:sz="4" w:space="0"/>
            </w:tcBorders>
            <w:vAlign w:val="center"/>
          </w:tcPr>
          <w:p w14:paraId="7A9067F8">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1488" w:type="dxa"/>
            <w:tcBorders>
              <w:top w:val="single" w:color="auto" w:sz="4" w:space="0"/>
              <w:left w:val="single" w:color="auto" w:sz="4" w:space="0"/>
              <w:bottom w:val="single" w:color="auto" w:sz="4" w:space="0"/>
              <w:right w:val="single" w:color="auto" w:sz="4" w:space="0"/>
            </w:tcBorders>
            <w:vAlign w:val="center"/>
          </w:tcPr>
          <w:p w14:paraId="18D4F902">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1673" w:type="dxa"/>
            <w:tcBorders>
              <w:top w:val="single" w:color="auto" w:sz="4" w:space="0"/>
              <w:left w:val="single" w:color="auto" w:sz="4" w:space="0"/>
              <w:bottom w:val="single" w:color="auto" w:sz="4" w:space="0"/>
              <w:right w:val="single" w:color="auto" w:sz="4" w:space="0"/>
            </w:tcBorders>
            <w:vAlign w:val="center"/>
          </w:tcPr>
          <w:p w14:paraId="02A5A68A">
            <w:pPr>
              <w:spacing w:line="360" w:lineRule="auto"/>
              <w:jc w:val="center"/>
              <w:rPr>
                <w:rFonts w:ascii="仿宋" w:hAnsi="仿宋" w:eastAsia="仿宋" w:cs="仿宋"/>
                <w:b/>
                <w:sz w:val="24"/>
              </w:rPr>
            </w:pPr>
            <w:r>
              <w:rPr>
                <w:rFonts w:hint="eastAsia" w:ascii="仿宋" w:hAnsi="仿宋" w:eastAsia="仿宋" w:cs="仿宋"/>
                <w:b/>
                <w:sz w:val="24"/>
              </w:rPr>
              <w:t>服务标准</w:t>
            </w:r>
          </w:p>
        </w:tc>
      </w:tr>
      <w:tr w14:paraId="1F7D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1E3692">
            <w:pPr>
              <w:spacing w:line="360" w:lineRule="auto"/>
              <w:jc w:val="center"/>
              <w:rPr>
                <w:rFonts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1891F77">
            <w:pPr>
              <w:snapToGrid w:val="0"/>
              <w:spacing w:line="360" w:lineRule="auto"/>
              <w:jc w:val="center"/>
              <w:rPr>
                <w:rFonts w:ascii="仿宋" w:hAnsi="仿宋" w:eastAsia="仿宋" w:cs="仿宋"/>
                <w:sz w:val="24"/>
              </w:rPr>
            </w:pPr>
          </w:p>
        </w:tc>
        <w:tc>
          <w:tcPr>
            <w:tcW w:w="1436" w:type="dxa"/>
            <w:tcBorders>
              <w:top w:val="single" w:color="auto" w:sz="4" w:space="0"/>
              <w:left w:val="single" w:color="auto" w:sz="4" w:space="0"/>
              <w:bottom w:val="single" w:color="auto" w:sz="4" w:space="0"/>
              <w:right w:val="single" w:color="auto" w:sz="4" w:space="0"/>
            </w:tcBorders>
            <w:vAlign w:val="center"/>
          </w:tcPr>
          <w:p w14:paraId="57CFDD8B">
            <w:pPr>
              <w:snapToGrid w:val="0"/>
              <w:spacing w:line="360" w:lineRule="auto"/>
              <w:jc w:val="center"/>
              <w:rPr>
                <w:rFonts w:ascii="仿宋" w:hAnsi="仿宋" w:eastAsia="仿宋" w:cs="仿宋"/>
                <w:sz w:val="24"/>
              </w:rPr>
            </w:pPr>
          </w:p>
        </w:tc>
        <w:tc>
          <w:tcPr>
            <w:tcW w:w="2225" w:type="dxa"/>
            <w:tcBorders>
              <w:top w:val="single" w:color="auto" w:sz="4" w:space="0"/>
              <w:left w:val="single" w:color="auto" w:sz="4" w:space="0"/>
              <w:bottom w:val="single" w:color="auto" w:sz="4" w:space="0"/>
              <w:right w:val="single" w:color="auto" w:sz="4" w:space="0"/>
            </w:tcBorders>
            <w:vAlign w:val="center"/>
          </w:tcPr>
          <w:p w14:paraId="3EE7D007">
            <w:pPr>
              <w:snapToGrid w:val="0"/>
              <w:spacing w:line="360" w:lineRule="auto"/>
              <w:jc w:val="center"/>
              <w:rPr>
                <w:rFonts w:ascii="仿宋" w:hAnsi="仿宋" w:eastAsia="仿宋" w:cs="仿宋"/>
                <w:sz w:val="24"/>
              </w:rPr>
            </w:pPr>
          </w:p>
        </w:tc>
        <w:tc>
          <w:tcPr>
            <w:tcW w:w="1488" w:type="dxa"/>
            <w:tcBorders>
              <w:top w:val="single" w:color="auto" w:sz="4" w:space="0"/>
              <w:left w:val="single" w:color="auto" w:sz="4" w:space="0"/>
              <w:bottom w:val="single" w:color="auto" w:sz="4" w:space="0"/>
              <w:right w:val="single" w:color="auto" w:sz="4" w:space="0"/>
            </w:tcBorders>
            <w:vAlign w:val="center"/>
          </w:tcPr>
          <w:p w14:paraId="205E40E3">
            <w:pPr>
              <w:spacing w:line="360" w:lineRule="auto"/>
              <w:jc w:val="center"/>
              <w:rPr>
                <w:rFonts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09F1230">
            <w:pPr>
              <w:spacing w:line="360" w:lineRule="auto"/>
              <w:jc w:val="center"/>
              <w:rPr>
                <w:rFonts w:ascii="仿宋" w:hAnsi="仿宋" w:eastAsia="仿宋" w:cs="仿宋"/>
                <w:sz w:val="24"/>
              </w:rPr>
            </w:pPr>
          </w:p>
        </w:tc>
      </w:tr>
      <w:tr w14:paraId="72B15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A1C5CA">
            <w:pPr>
              <w:spacing w:line="360" w:lineRule="auto"/>
              <w:jc w:val="center"/>
              <w:rPr>
                <w:rFonts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B802D99">
            <w:pPr>
              <w:snapToGrid w:val="0"/>
              <w:spacing w:line="360" w:lineRule="auto"/>
              <w:jc w:val="center"/>
              <w:rPr>
                <w:rFonts w:ascii="仿宋" w:hAnsi="仿宋" w:eastAsia="仿宋" w:cs="仿宋"/>
                <w:sz w:val="24"/>
              </w:rPr>
            </w:pPr>
          </w:p>
        </w:tc>
        <w:tc>
          <w:tcPr>
            <w:tcW w:w="1436" w:type="dxa"/>
            <w:tcBorders>
              <w:top w:val="single" w:color="auto" w:sz="4" w:space="0"/>
              <w:left w:val="single" w:color="auto" w:sz="4" w:space="0"/>
              <w:bottom w:val="single" w:color="auto" w:sz="4" w:space="0"/>
              <w:right w:val="single" w:color="auto" w:sz="4" w:space="0"/>
            </w:tcBorders>
            <w:vAlign w:val="center"/>
          </w:tcPr>
          <w:p w14:paraId="41F07437">
            <w:pPr>
              <w:snapToGrid w:val="0"/>
              <w:spacing w:line="360" w:lineRule="auto"/>
              <w:jc w:val="center"/>
              <w:rPr>
                <w:rFonts w:ascii="仿宋" w:hAnsi="仿宋" w:eastAsia="仿宋" w:cs="仿宋"/>
                <w:sz w:val="24"/>
              </w:rPr>
            </w:pPr>
          </w:p>
        </w:tc>
        <w:tc>
          <w:tcPr>
            <w:tcW w:w="2225" w:type="dxa"/>
            <w:tcBorders>
              <w:top w:val="single" w:color="auto" w:sz="4" w:space="0"/>
              <w:left w:val="single" w:color="auto" w:sz="4" w:space="0"/>
              <w:bottom w:val="single" w:color="auto" w:sz="4" w:space="0"/>
              <w:right w:val="single" w:color="auto" w:sz="4" w:space="0"/>
            </w:tcBorders>
            <w:vAlign w:val="center"/>
          </w:tcPr>
          <w:p w14:paraId="1BA87938">
            <w:pPr>
              <w:snapToGrid w:val="0"/>
              <w:spacing w:line="360" w:lineRule="auto"/>
              <w:jc w:val="center"/>
              <w:rPr>
                <w:rFonts w:ascii="仿宋" w:hAnsi="仿宋" w:eastAsia="仿宋" w:cs="仿宋"/>
                <w:sz w:val="24"/>
              </w:rPr>
            </w:pPr>
          </w:p>
        </w:tc>
        <w:tc>
          <w:tcPr>
            <w:tcW w:w="1488" w:type="dxa"/>
            <w:tcBorders>
              <w:top w:val="single" w:color="auto" w:sz="4" w:space="0"/>
              <w:left w:val="single" w:color="auto" w:sz="4" w:space="0"/>
              <w:bottom w:val="single" w:color="auto" w:sz="4" w:space="0"/>
              <w:right w:val="single" w:color="auto" w:sz="4" w:space="0"/>
            </w:tcBorders>
            <w:vAlign w:val="center"/>
          </w:tcPr>
          <w:p w14:paraId="16EB216E">
            <w:pPr>
              <w:spacing w:line="360" w:lineRule="auto"/>
              <w:jc w:val="center"/>
              <w:rPr>
                <w:rFonts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B016A70">
            <w:pPr>
              <w:spacing w:line="360" w:lineRule="auto"/>
              <w:jc w:val="center"/>
              <w:rPr>
                <w:rFonts w:ascii="仿宋" w:hAnsi="仿宋" w:eastAsia="仿宋" w:cs="仿宋"/>
                <w:sz w:val="24"/>
              </w:rPr>
            </w:pPr>
          </w:p>
        </w:tc>
      </w:tr>
      <w:tr w14:paraId="211CC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9720D1">
            <w:pPr>
              <w:spacing w:line="360" w:lineRule="auto"/>
              <w:jc w:val="center"/>
              <w:rPr>
                <w:rFonts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E429D48">
            <w:pPr>
              <w:snapToGrid w:val="0"/>
              <w:spacing w:line="360" w:lineRule="auto"/>
              <w:jc w:val="center"/>
              <w:rPr>
                <w:rFonts w:ascii="仿宋" w:hAnsi="仿宋" w:eastAsia="仿宋" w:cs="仿宋"/>
                <w:sz w:val="24"/>
              </w:rPr>
            </w:pPr>
          </w:p>
        </w:tc>
        <w:tc>
          <w:tcPr>
            <w:tcW w:w="1436" w:type="dxa"/>
            <w:tcBorders>
              <w:top w:val="single" w:color="auto" w:sz="4" w:space="0"/>
              <w:left w:val="single" w:color="auto" w:sz="4" w:space="0"/>
              <w:bottom w:val="single" w:color="auto" w:sz="4" w:space="0"/>
              <w:right w:val="single" w:color="auto" w:sz="4" w:space="0"/>
            </w:tcBorders>
            <w:vAlign w:val="center"/>
          </w:tcPr>
          <w:p w14:paraId="656F65B6">
            <w:pPr>
              <w:snapToGrid w:val="0"/>
              <w:spacing w:line="360" w:lineRule="auto"/>
              <w:jc w:val="center"/>
              <w:rPr>
                <w:rFonts w:ascii="仿宋" w:hAnsi="仿宋" w:eastAsia="仿宋" w:cs="仿宋"/>
                <w:sz w:val="24"/>
              </w:rPr>
            </w:pPr>
          </w:p>
        </w:tc>
        <w:tc>
          <w:tcPr>
            <w:tcW w:w="2225" w:type="dxa"/>
            <w:tcBorders>
              <w:top w:val="single" w:color="auto" w:sz="4" w:space="0"/>
              <w:left w:val="single" w:color="auto" w:sz="4" w:space="0"/>
              <w:bottom w:val="single" w:color="auto" w:sz="4" w:space="0"/>
              <w:right w:val="single" w:color="auto" w:sz="4" w:space="0"/>
            </w:tcBorders>
            <w:vAlign w:val="center"/>
          </w:tcPr>
          <w:p w14:paraId="6353ADA0">
            <w:pPr>
              <w:snapToGrid w:val="0"/>
              <w:spacing w:line="360" w:lineRule="auto"/>
              <w:jc w:val="center"/>
              <w:rPr>
                <w:rFonts w:ascii="仿宋" w:hAnsi="仿宋" w:eastAsia="仿宋" w:cs="仿宋"/>
                <w:sz w:val="24"/>
              </w:rPr>
            </w:pPr>
          </w:p>
        </w:tc>
        <w:tc>
          <w:tcPr>
            <w:tcW w:w="1488" w:type="dxa"/>
            <w:tcBorders>
              <w:top w:val="single" w:color="auto" w:sz="4" w:space="0"/>
              <w:left w:val="single" w:color="auto" w:sz="4" w:space="0"/>
              <w:bottom w:val="single" w:color="auto" w:sz="4" w:space="0"/>
              <w:right w:val="single" w:color="auto" w:sz="4" w:space="0"/>
            </w:tcBorders>
            <w:vAlign w:val="center"/>
          </w:tcPr>
          <w:p w14:paraId="00221A04">
            <w:pPr>
              <w:spacing w:line="360" w:lineRule="auto"/>
              <w:jc w:val="center"/>
              <w:rPr>
                <w:rFonts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B4A805C">
            <w:pPr>
              <w:spacing w:line="360" w:lineRule="auto"/>
              <w:jc w:val="center"/>
              <w:rPr>
                <w:rFonts w:ascii="仿宋" w:hAnsi="仿宋" w:eastAsia="仿宋" w:cs="仿宋"/>
                <w:sz w:val="24"/>
              </w:rPr>
            </w:pPr>
          </w:p>
        </w:tc>
      </w:tr>
    </w:tbl>
    <w:p w14:paraId="68BEA09A">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1ED57FC4">
      <w:pPr>
        <w:jc w:val="center"/>
        <w:rPr>
          <w:rFonts w:ascii="仿宋" w:hAnsi="仿宋" w:eastAsia="仿宋" w:cs="仿宋"/>
          <w:b/>
          <w:kern w:val="0"/>
          <w:sz w:val="32"/>
          <w:szCs w:val="32"/>
        </w:rPr>
      </w:pPr>
    </w:p>
    <w:p w14:paraId="058A0402">
      <w:pPr>
        <w:jc w:val="center"/>
        <w:rPr>
          <w:rFonts w:ascii="仿宋" w:hAnsi="仿宋" w:eastAsia="仿宋" w:cs="仿宋"/>
          <w:b/>
          <w:kern w:val="0"/>
          <w:sz w:val="32"/>
          <w:szCs w:val="32"/>
        </w:rPr>
      </w:pPr>
    </w:p>
    <w:p w14:paraId="6883AB9E">
      <w:pPr>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8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5C47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88CCF5">
            <w:pPr>
              <w:jc w:val="center"/>
              <w:rPr>
                <w:rFonts w:ascii="仿宋" w:hAnsi="仿宋" w:eastAsia="仿宋" w:cs="仿宋"/>
                <w:b/>
                <w:bCs/>
                <w:kern w:val="0"/>
                <w:sz w:val="24"/>
              </w:rPr>
            </w:pPr>
            <w:r>
              <w:rPr>
                <w:rFonts w:hint="eastAsia" w:ascii="仿宋" w:hAnsi="仿宋" w:eastAsia="仿宋" w:cs="仿宋"/>
                <w:b/>
                <w:bCs/>
                <w:kern w:val="0"/>
                <w:sz w:val="24"/>
              </w:rPr>
              <w:t>序号</w:t>
            </w:r>
          </w:p>
        </w:tc>
        <w:tc>
          <w:tcPr>
            <w:tcW w:w="3683" w:type="dxa"/>
          </w:tcPr>
          <w:p w14:paraId="7C6A3B37">
            <w:pPr>
              <w:jc w:val="center"/>
              <w:rPr>
                <w:rFonts w:ascii="仿宋" w:hAnsi="仿宋" w:eastAsia="仿宋" w:cs="仿宋"/>
                <w:b/>
                <w:bCs/>
                <w:kern w:val="0"/>
                <w:sz w:val="24"/>
              </w:rPr>
            </w:pPr>
            <w:r>
              <w:rPr>
                <w:rFonts w:hint="eastAsia" w:ascii="仿宋" w:hAnsi="仿宋" w:eastAsia="仿宋" w:cs="仿宋"/>
                <w:b/>
                <w:bCs/>
                <w:kern w:val="0"/>
                <w:sz w:val="24"/>
              </w:rPr>
              <w:t>招标文件章节及具体内容</w:t>
            </w:r>
          </w:p>
        </w:tc>
        <w:tc>
          <w:tcPr>
            <w:tcW w:w="3546" w:type="dxa"/>
          </w:tcPr>
          <w:p w14:paraId="0087F3EA">
            <w:pPr>
              <w:jc w:val="center"/>
              <w:rPr>
                <w:rFonts w:ascii="仿宋" w:hAnsi="仿宋" w:eastAsia="仿宋" w:cs="仿宋"/>
                <w:b/>
                <w:bCs/>
                <w:kern w:val="0"/>
                <w:sz w:val="24"/>
              </w:rPr>
            </w:pPr>
            <w:r>
              <w:rPr>
                <w:rFonts w:hint="eastAsia" w:ascii="仿宋" w:hAnsi="仿宋" w:eastAsia="仿宋" w:cs="仿宋"/>
                <w:b/>
                <w:bCs/>
                <w:kern w:val="0"/>
                <w:sz w:val="24"/>
              </w:rPr>
              <w:t>投标文件章节及具体内容</w:t>
            </w:r>
          </w:p>
        </w:tc>
        <w:tc>
          <w:tcPr>
            <w:tcW w:w="1276" w:type="dxa"/>
          </w:tcPr>
          <w:p w14:paraId="66EC203A">
            <w:pPr>
              <w:jc w:val="center"/>
              <w:rPr>
                <w:rFonts w:ascii="仿宋" w:hAnsi="仿宋" w:eastAsia="仿宋" w:cs="仿宋"/>
                <w:b/>
                <w:bCs/>
                <w:kern w:val="0"/>
                <w:sz w:val="24"/>
              </w:rPr>
            </w:pPr>
            <w:r>
              <w:rPr>
                <w:rFonts w:hint="eastAsia" w:ascii="仿宋" w:hAnsi="仿宋" w:eastAsia="仿宋" w:cs="仿宋"/>
                <w:b/>
                <w:bCs/>
                <w:kern w:val="0"/>
                <w:sz w:val="24"/>
              </w:rPr>
              <w:t>偏离说明</w:t>
            </w:r>
          </w:p>
        </w:tc>
      </w:tr>
      <w:tr w14:paraId="00D54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BAC983">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14:paraId="2898CD8F">
            <w:pPr>
              <w:jc w:val="center"/>
              <w:rPr>
                <w:rFonts w:ascii="仿宋" w:hAnsi="仿宋" w:eastAsia="仿宋" w:cs="仿宋"/>
                <w:b/>
                <w:kern w:val="0"/>
                <w:sz w:val="32"/>
                <w:szCs w:val="32"/>
              </w:rPr>
            </w:pPr>
          </w:p>
        </w:tc>
        <w:tc>
          <w:tcPr>
            <w:tcW w:w="3546" w:type="dxa"/>
          </w:tcPr>
          <w:p w14:paraId="2650FB12">
            <w:pPr>
              <w:jc w:val="center"/>
              <w:rPr>
                <w:rFonts w:ascii="仿宋" w:hAnsi="仿宋" w:eastAsia="仿宋" w:cs="仿宋"/>
                <w:b/>
                <w:kern w:val="0"/>
                <w:sz w:val="32"/>
                <w:szCs w:val="32"/>
              </w:rPr>
            </w:pPr>
          </w:p>
        </w:tc>
        <w:tc>
          <w:tcPr>
            <w:tcW w:w="1276" w:type="dxa"/>
          </w:tcPr>
          <w:p w14:paraId="5B4F7D60">
            <w:pPr>
              <w:jc w:val="center"/>
              <w:rPr>
                <w:rFonts w:ascii="仿宋" w:hAnsi="仿宋" w:eastAsia="仿宋" w:cs="仿宋"/>
                <w:b/>
                <w:kern w:val="0"/>
                <w:sz w:val="32"/>
                <w:szCs w:val="32"/>
              </w:rPr>
            </w:pPr>
          </w:p>
        </w:tc>
      </w:tr>
      <w:tr w14:paraId="1084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4616A3">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14:paraId="0082DC58">
            <w:pPr>
              <w:jc w:val="center"/>
              <w:rPr>
                <w:rFonts w:ascii="仿宋" w:hAnsi="仿宋" w:eastAsia="仿宋" w:cs="仿宋"/>
                <w:b/>
                <w:kern w:val="0"/>
                <w:sz w:val="32"/>
                <w:szCs w:val="32"/>
              </w:rPr>
            </w:pPr>
          </w:p>
        </w:tc>
        <w:tc>
          <w:tcPr>
            <w:tcW w:w="3546" w:type="dxa"/>
          </w:tcPr>
          <w:p w14:paraId="5B510B94">
            <w:pPr>
              <w:jc w:val="center"/>
              <w:rPr>
                <w:rFonts w:ascii="仿宋" w:hAnsi="仿宋" w:eastAsia="仿宋" w:cs="仿宋"/>
                <w:b/>
                <w:kern w:val="0"/>
                <w:sz w:val="32"/>
                <w:szCs w:val="32"/>
              </w:rPr>
            </w:pPr>
          </w:p>
        </w:tc>
        <w:tc>
          <w:tcPr>
            <w:tcW w:w="1276" w:type="dxa"/>
          </w:tcPr>
          <w:p w14:paraId="0E2B70F8">
            <w:pPr>
              <w:jc w:val="center"/>
              <w:rPr>
                <w:rFonts w:ascii="仿宋" w:hAnsi="仿宋" w:eastAsia="仿宋" w:cs="仿宋"/>
                <w:b/>
                <w:kern w:val="0"/>
                <w:sz w:val="32"/>
                <w:szCs w:val="32"/>
              </w:rPr>
            </w:pPr>
          </w:p>
        </w:tc>
      </w:tr>
      <w:tr w14:paraId="48DBF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0ECA49">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14:paraId="2EBE53FA">
            <w:pPr>
              <w:jc w:val="center"/>
              <w:rPr>
                <w:rFonts w:ascii="仿宋" w:hAnsi="仿宋" w:eastAsia="仿宋" w:cs="仿宋"/>
                <w:b/>
                <w:kern w:val="0"/>
                <w:sz w:val="32"/>
                <w:szCs w:val="32"/>
              </w:rPr>
            </w:pPr>
          </w:p>
        </w:tc>
        <w:tc>
          <w:tcPr>
            <w:tcW w:w="3546" w:type="dxa"/>
          </w:tcPr>
          <w:p w14:paraId="02F04A2F">
            <w:pPr>
              <w:jc w:val="center"/>
              <w:rPr>
                <w:rFonts w:ascii="仿宋" w:hAnsi="仿宋" w:eastAsia="仿宋" w:cs="仿宋"/>
                <w:b/>
                <w:kern w:val="0"/>
                <w:sz w:val="32"/>
                <w:szCs w:val="32"/>
              </w:rPr>
            </w:pPr>
          </w:p>
        </w:tc>
        <w:tc>
          <w:tcPr>
            <w:tcW w:w="1276" w:type="dxa"/>
          </w:tcPr>
          <w:p w14:paraId="3B2B8679">
            <w:pPr>
              <w:jc w:val="center"/>
              <w:rPr>
                <w:rFonts w:ascii="仿宋" w:hAnsi="仿宋" w:eastAsia="仿宋" w:cs="仿宋"/>
                <w:b/>
                <w:kern w:val="0"/>
                <w:sz w:val="32"/>
                <w:szCs w:val="32"/>
              </w:rPr>
            </w:pPr>
          </w:p>
        </w:tc>
      </w:tr>
    </w:tbl>
    <w:p w14:paraId="49B5D884">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1DE117DB">
      <w:pPr>
        <w:jc w:val="center"/>
        <w:rPr>
          <w:rFonts w:ascii="仿宋" w:hAnsi="仿宋" w:eastAsia="仿宋" w:cs="仿宋"/>
          <w:b/>
          <w:kern w:val="0"/>
          <w:sz w:val="32"/>
          <w:szCs w:val="32"/>
        </w:rPr>
      </w:pPr>
    </w:p>
    <w:p w14:paraId="26DE2A80">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4AF65542">
      <w:pPr>
        <w:pStyle w:val="82"/>
        <w:spacing w:line="440" w:lineRule="exact"/>
        <w:ind w:firstLine="1606" w:firstLineChars="500"/>
        <w:rPr>
          <w:rFonts w:ascii="仿宋" w:hAnsi="仿宋" w:eastAsia="仿宋" w:cs="仿宋"/>
          <w:b/>
          <w:sz w:val="32"/>
          <w:szCs w:val="32"/>
        </w:rPr>
      </w:pPr>
    </w:p>
    <w:p w14:paraId="67DC1F77">
      <w:pPr>
        <w:pStyle w:val="82"/>
        <w:spacing w:line="440" w:lineRule="exact"/>
        <w:ind w:firstLine="1606" w:firstLineChars="500"/>
        <w:rPr>
          <w:rFonts w:ascii="仿宋" w:hAnsi="仿宋" w:eastAsia="仿宋" w:cs="仿宋"/>
          <w:b/>
          <w:sz w:val="32"/>
          <w:szCs w:val="32"/>
        </w:rPr>
      </w:pPr>
    </w:p>
    <w:p w14:paraId="1BAF5C01">
      <w:pPr>
        <w:pStyle w:val="82"/>
        <w:spacing w:line="440" w:lineRule="exact"/>
        <w:ind w:firstLine="1606" w:firstLineChars="500"/>
        <w:rPr>
          <w:rFonts w:ascii="仿宋" w:hAnsi="仿宋" w:eastAsia="仿宋" w:cs="仿宋"/>
          <w:b/>
          <w:sz w:val="32"/>
          <w:szCs w:val="32"/>
        </w:rPr>
      </w:pPr>
    </w:p>
    <w:p w14:paraId="2D3BD018">
      <w:pPr>
        <w:pStyle w:val="82"/>
        <w:spacing w:line="440" w:lineRule="exact"/>
        <w:ind w:firstLine="1606" w:firstLineChars="500"/>
        <w:rPr>
          <w:rFonts w:ascii="仿宋" w:hAnsi="仿宋" w:eastAsia="仿宋" w:cs="仿宋"/>
          <w:b/>
          <w:sz w:val="32"/>
          <w:szCs w:val="32"/>
        </w:rPr>
      </w:pPr>
    </w:p>
    <w:p w14:paraId="586B506D">
      <w:pPr>
        <w:pStyle w:val="82"/>
        <w:spacing w:line="440" w:lineRule="exact"/>
        <w:ind w:firstLine="1606" w:firstLineChars="500"/>
        <w:rPr>
          <w:rFonts w:ascii="仿宋" w:hAnsi="仿宋" w:eastAsia="仿宋" w:cs="仿宋"/>
          <w:b/>
          <w:sz w:val="32"/>
          <w:szCs w:val="32"/>
        </w:rPr>
      </w:pPr>
    </w:p>
    <w:p w14:paraId="1400F623">
      <w:pPr>
        <w:pStyle w:val="82"/>
        <w:spacing w:line="440" w:lineRule="exact"/>
        <w:ind w:firstLine="1606" w:firstLineChars="500"/>
        <w:rPr>
          <w:rFonts w:ascii="仿宋" w:hAnsi="仿宋" w:eastAsia="仿宋" w:cs="仿宋"/>
          <w:b/>
          <w:sz w:val="32"/>
          <w:szCs w:val="32"/>
        </w:rPr>
      </w:pPr>
    </w:p>
    <w:p w14:paraId="6E83C09F">
      <w:pPr>
        <w:pStyle w:val="82"/>
        <w:spacing w:line="440" w:lineRule="exact"/>
        <w:ind w:firstLine="1606" w:firstLineChars="500"/>
        <w:rPr>
          <w:rFonts w:ascii="仿宋" w:hAnsi="仿宋" w:eastAsia="仿宋" w:cs="仿宋"/>
          <w:b/>
          <w:sz w:val="32"/>
          <w:szCs w:val="32"/>
        </w:rPr>
      </w:pPr>
      <w:r>
        <w:rPr>
          <w:rFonts w:hint="eastAsia" w:ascii="仿宋" w:hAnsi="仿宋" w:eastAsia="仿宋" w:cs="仿宋"/>
          <w:b/>
          <w:sz w:val="32"/>
          <w:szCs w:val="32"/>
        </w:rPr>
        <w:t>八、</w:t>
      </w:r>
      <w:r>
        <w:rPr>
          <w:rFonts w:hint="eastAsia" w:ascii="仿宋" w:hAnsi="仿宋" w:eastAsia="仿宋" w:cs="仿宋"/>
          <w:b/>
          <w:sz w:val="32"/>
          <w:szCs w:val="32"/>
          <w:lang w:val="zh-CN"/>
        </w:rPr>
        <w:t>采购供应商廉洁自律承诺书</w:t>
      </w:r>
    </w:p>
    <w:p w14:paraId="269569EE">
      <w:pPr>
        <w:snapToGrid w:val="0"/>
        <w:spacing w:line="360" w:lineRule="auto"/>
        <w:rPr>
          <w:rFonts w:ascii="仿宋" w:hAnsi="仿宋" w:eastAsia="仿宋" w:cs="仿宋"/>
          <w:sz w:val="24"/>
        </w:rPr>
      </w:pPr>
    </w:p>
    <w:p w14:paraId="0B55CD5D">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rPr>
        <w:t>淳安县国有资产投资有限公司</w:t>
      </w:r>
      <w:r>
        <w:rPr>
          <w:rFonts w:hint="eastAsia" w:ascii="仿宋" w:hAnsi="仿宋" w:eastAsia="仿宋" w:cs="仿宋"/>
          <w:kern w:val="0"/>
          <w:sz w:val="24"/>
          <w:lang w:val="zh-CN"/>
        </w:rPr>
        <w:t>、</w:t>
      </w:r>
      <w:r>
        <w:rPr>
          <w:rFonts w:hint="eastAsia" w:ascii="仿宋" w:hAnsi="仿宋" w:eastAsia="仿宋" w:cs="仿宋"/>
          <w:kern w:val="0"/>
          <w:sz w:val="24"/>
        </w:rPr>
        <w:t>浙江阳光联合会计师事务所（普通合伙）</w:t>
      </w:r>
      <w:r>
        <w:rPr>
          <w:rFonts w:hint="eastAsia" w:ascii="仿宋" w:hAnsi="仿宋" w:eastAsia="仿宋" w:cs="仿宋"/>
          <w:kern w:val="0"/>
          <w:sz w:val="24"/>
          <w:lang w:val="zh-CN"/>
        </w:rPr>
        <w:t>：</w:t>
      </w:r>
    </w:p>
    <w:p w14:paraId="05492DC1">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我单位响应你单位项目招标要求参加投标。在这次投标过程中和中标后，我们将严格遵守国家法律法规要求，并郑重承诺：</w:t>
      </w:r>
    </w:p>
    <w:p w14:paraId="052F7B54">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3514AC8E">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18C3855E">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1C0BA4AE">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3764327C">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2CDF7B4A">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六、严格遵守《中华人民共和国招标投标法》《中华人民共和国民法典》等法律法规，诚实守信，合法经营，坚决抵制各种违法违纪行为。 </w:t>
      </w:r>
    </w:p>
    <w:p w14:paraId="73CD59EC">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0DC977D4">
      <w:pPr>
        <w:autoSpaceDE w:val="0"/>
        <w:autoSpaceDN w:val="0"/>
        <w:spacing w:line="360" w:lineRule="auto"/>
        <w:ind w:left="2"/>
        <w:jc w:val="left"/>
        <w:rPr>
          <w:rFonts w:ascii="仿宋" w:hAnsi="仿宋" w:eastAsia="仿宋" w:cs="仿宋"/>
          <w:kern w:val="0"/>
          <w:sz w:val="24"/>
          <w:lang w:val="zh-CN"/>
        </w:rPr>
      </w:pPr>
    </w:p>
    <w:p w14:paraId="20B0894F">
      <w:pPr>
        <w:autoSpaceDE w:val="0"/>
        <w:autoSpaceDN w:val="0"/>
        <w:spacing w:line="360" w:lineRule="auto"/>
        <w:ind w:left="2"/>
        <w:jc w:val="left"/>
        <w:rPr>
          <w:rFonts w:ascii="仿宋" w:hAnsi="仿宋" w:eastAsia="仿宋" w:cs="仿宋"/>
          <w:kern w:val="0"/>
          <w:sz w:val="24"/>
          <w:lang w:val="zh-CN"/>
        </w:rPr>
      </w:pPr>
    </w:p>
    <w:p w14:paraId="42136A35">
      <w:pPr>
        <w:autoSpaceDE w:val="0"/>
        <w:autoSpaceDN w:val="0"/>
        <w:spacing w:line="360" w:lineRule="auto"/>
        <w:ind w:left="2"/>
        <w:jc w:val="left"/>
        <w:rPr>
          <w:rFonts w:ascii="仿宋" w:hAnsi="仿宋" w:eastAsia="仿宋" w:cs="仿宋"/>
          <w:kern w:val="0"/>
          <w:sz w:val="24"/>
          <w:lang w:val="zh-CN"/>
        </w:rPr>
      </w:pPr>
    </w:p>
    <w:p w14:paraId="0BE80CE7">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5937553A">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3DC647FC">
      <w:pPr>
        <w:spacing w:line="360" w:lineRule="auto"/>
        <w:jc w:val="center"/>
        <w:rPr>
          <w:rFonts w:ascii="仿宋" w:hAnsi="仿宋" w:eastAsia="仿宋" w:cs="仿宋"/>
          <w:b/>
          <w:bCs/>
          <w:sz w:val="24"/>
        </w:rPr>
      </w:pPr>
    </w:p>
    <w:p w14:paraId="086E2B73">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1DDEEC7E">
      <w:pPr>
        <w:spacing w:line="360" w:lineRule="auto"/>
        <w:jc w:val="center"/>
        <w:rPr>
          <w:rFonts w:ascii="仿宋" w:hAnsi="仿宋" w:eastAsia="仿宋" w:cs="仿宋"/>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642B0F07">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62DF49BD">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39F0FD34">
      <w:pPr>
        <w:spacing w:line="360" w:lineRule="auto"/>
        <w:jc w:val="center"/>
        <w:outlineLvl w:val="0"/>
        <w:rPr>
          <w:rFonts w:ascii="仿宋" w:hAnsi="仿宋" w:eastAsia="仿宋" w:cs="仿宋"/>
          <w:b/>
          <w:kern w:val="0"/>
          <w:sz w:val="36"/>
          <w:szCs w:val="36"/>
        </w:rPr>
      </w:pPr>
    </w:p>
    <w:p w14:paraId="3F407CAF">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14:paraId="1A3B27BC">
      <w:pPr>
        <w:snapToGrid w:val="0"/>
        <w:spacing w:line="360" w:lineRule="auto"/>
        <w:ind w:right="480"/>
        <w:rPr>
          <w:rFonts w:ascii="仿宋" w:hAnsi="仿宋" w:eastAsia="仿宋" w:cs="仿宋"/>
          <w:b/>
          <w:kern w:val="0"/>
          <w:sz w:val="32"/>
          <w:szCs w:val="32"/>
        </w:rPr>
      </w:pPr>
      <w:r>
        <w:rPr>
          <w:rFonts w:hint="eastAsia" w:ascii="仿宋" w:hAnsi="仿宋" w:eastAsia="仿宋" w:cs="仿宋"/>
          <w:sz w:val="24"/>
        </w:rPr>
        <w:t>（2）投标报价明细表……………………………………………………………（页码）</w:t>
      </w:r>
    </w:p>
    <w:p w14:paraId="210594AB">
      <w:pPr>
        <w:snapToGrid w:val="0"/>
        <w:spacing w:line="360" w:lineRule="auto"/>
        <w:ind w:right="480"/>
        <w:jc w:val="center"/>
        <w:rPr>
          <w:rFonts w:ascii="仿宋" w:hAnsi="仿宋" w:eastAsia="仿宋" w:cs="仿宋"/>
          <w:b/>
          <w:kern w:val="0"/>
          <w:sz w:val="32"/>
          <w:szCs w:val="32"/>
        </w:rPr>
      </w:pPr>
    </w:p>
    <w:p w14:paraId="4288CD2D">
      <w:pPr>
        <w:snapToGrid w:val="0"/>
        <w:spacing w:line="360" w:lineRule="auto"/>
        <w:ind w:right="480"/>
        <w:jc w:val="center"/>
        <w:rPr>
          <w:rFonts w:ascii="仿宋" w:hAnsi="仿宋" w:eastAsia="仿宋" w:cs="仿宋"/>
          <w:b/>
          <w:kern w:val="0"/>
          <w:sz w:val="32"/>
          <w:szCs w:val="32"/>
        </w:rPr>
      </w:pPr>
    </w:p>
    <w:p w14:paraId="1441C233">
      <w:pPr>
        <w:snapToGrid w:val="0"/>
        <w:spacing w:line="360" w:lineRule="auto"/>
        <w:ind w:right="480"/>
        <w:jc w:val="center"/>
        <w:rPr>
          <w:rFonts w:ascii="仿宋" w:hAnsi="仿宋" w:eastAsia="仿宋" w:cs="仿宋"/>
          <w:b/>
          <w:kern w:val="0"/>
          <w:sz w:val="32"/>
          <w:szCs w:val="32"/>
        </w:rPr>
      </w:pPr>
    </w:p>
    <w:p w14:paraId="1243CFAC">
      <w:pPr>
        <w:snapToGrid w:val="0"/>
        <w:spacing w:line="360" w:lineRule="auto"/>
        <w:ind w:right="480"/>
        <w:jc w:val="center"/>
        <w:rPr>
          <w:rFonts w:ascii="仿宋" w:hAnsi="仿宋" w:eastAsia="仿宋" w:cs="仿宋"/>
          <w:b/>
          <w:kern w:val="0"/>
          <w:sz w:val="32"/>
          <w:szCs w:val="32"/>
        </w:rPr>
      </w:pPr>
    </w:p>
    <w:p w14:paraId="4B7A8309">
      <w:pPr>
        <w:snapToGrid w:val="0"/>
        <w:spacing w:line="360" w:lineRule="auto"/>
        <w:ind w:right="480"/>
        <w:jc w:val="center"/>
        <w:rPr>
          <w:rFonts w:ascii="仿宋" w:hAnsi="仿宋" w:eastAsia="仿宋" w:cs="仿宋"/>
          <w:b/>
          <w:kern w:val="0"/>
          <w:sz w:val="32"/>
          <w:szCs w:val="32"/>
        </w:rPr>
      </w:pPr>
    </w:p>
    <w:p w14:paraId="7A755EDA">
      <w:pPr>
        <w:snapToGrid w:val="0"/>
        <w:spacing w:line="360" w:lineRule="auto"/>
        <w:ind w:right="480"/>
        <w:jc w:val="center"/>
        <w:rPr>
          <w:rFonts w:ascii="仿宋" w:hAnsi="仿宋" w:eastAsia="仿宋" w:cs="仿宋"/>
          <w:b/>
          <w:kern w:val="0"/>
          <w:sz w:val="32"/>
          <w:szCs w:val="32"/>
        </w:rPr>
      </w:pPr>
    </w:p>
    <w:p w14:paraId="07F8A417">
      <w:pPr>
        <w:snapToGrid w:val="0"/>
        <w:spacing w:line="360" w:lineRule="auto"/>
        <w:ind w:right="480"/>
        <w:jc w:val="center"/>
        <w:rPr>
          <w:rFonts w:ascii="仿宋" w:hAnsi="仿宋" w:eastAsia="仿宋" w:cs="仿宋"/>
          <w:b/>
          <w:kern w:val="0"/>
          <w:sz w:val="32"/>
          <w:szCs w:val="32"/>
        </w:rPr>
      </w:pPr>
    </w:p>
    <w:p w14:paraId="3697DCDC">
      <w:pPr>
        <w:snapToGrid w:val="0"/>
        <w:spacing w:line="360" w:lineRule="auto"/>
        <w:ind w:right="480"/>
        <w:jc w:val="center"/>
        <w:rPr>
          <w:rFonts w:ascii="仿宋" w:hAnsi="仿宋" w:eastAsia="仿宋" w:cs="仿宋"/>
          <w:b/>
          <w:kern w:val="0"/>
          <w:sz w:val="32"/>
          <w:szCs w:val="32"/>
        </w:rPr>
      </w:pPr>
    </w:p>
    <w:p w14:paraId="73CF3A8A">
      <w:pPr>
        <w:snapToGrid w:val="0"/>
        <w:spacing w:line="360" w:lineRule="auto"/>
        <w:ind w:right="480"/>
        <w:jc w:val="center"/>
        <w:rPr>
          <w:rFonts w:ascii="仿宋" w:hAnsi="仿宋" w:eastAsia="仿宋" w:cs="仿宋"/>
          <w:b/>
          <w:kern w:val="0"/>
          <w:sz w:val="32"/>
          <w:szCs w:val="32"/>
        </w:rPr>
      </w:pPr>
    </w:p>
    <w:p w14:paraId="1490D861">
      <w:pPr>
        <w:snapToGrid w:val="0"/>
        <w:spacing w:line="360" w:lineRule="auto"/>
        <w:ind w:right="480"/>
        <w:jc w:val="center"/>
        <w:rPr>
          <w:rFonts w:ascii="仿宋" w:hAnsi="仿宋" w:eastAsia="仿宋" w:cs="仿宋"/>
          <w:b/>
          <w:kern w:val="0"/>
          <w:sz w:val="32"/>
          <w:szCs w:val="32"/>
        </w:rPr>
      </w:pPr>
    </w:p>
    <w:p w14:paraId="0974A513">
      <w:pPr>
        <w:snapToGrid w:val="0"/>
        <w:spacing w:line="360" w:lineRule="auto"/>
        <w:ind w:right="480"/>
        <w:jc w:val="center"/>
        <w:rPr>
          <w:rFonts w:ascii="仿宋" w:hAnsi="仿宋" w:eastAsia="仿宋" w:cs="仿宋"/>
          <w:b/>
          <w:kern w:val="0"/>
          <w:sz w:val="32"/>
          <w:szCs w:val="32"/>
        </w:rPr>
      </w:pPr>
    </w:p>
    <w:p w14:paraId="752E4F62">
      <w:pPr>
        <w:snapToGrid w:val="0"/>
        <w:spacing w:line="360" w:lineRule="auto"/>
        <w:ind w:right="480"/>
        <w:jc w:val="center"/>
        <w:rPr>
          <w:rFonts w:ascii="仿宋" w:hAnsi="仿宋" w:eastAsia="仿宋" w:cs="仿宋"/>
          <w:b/>
          <w:kern w:val="0"/>
          <w:sz w:val="32"/>
          <w:szCs w:val="32"/>
        </w:rPr>
      </w:pPr>
    </w:p>
    <w:p w14:paraId="690024C9">
      <w:pPr>
        <w:snapToGrid w:val="0"/>
        <w:spacing w:line="360" w:lineRule="auto"/>
        <w:ind w:right="480"/>
        <w:jc w:val="center"/>
        <w:rPr>
          <w:rFonts w:ascii="仿宋" w:hAnsi="仿宋" w:eastAsia="仿宋" w:cs="仿宋"/>
          <w:b/>
          <w:kern w:val="0"/>
          <w:sz w:val="32"/>
          <w:szCs w:val="32"/>
        </w:rPr>
      </w:pPr>
    </w:p>
    <w:p w14:paraId="5DD59F10">
      <w:pPr>
        <w:pStyle w:val="772"/>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43DC4B9F">
      <w:pPr>
        <w:pStyle w:val="772"/>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14:paraId="1E738654">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rPr>
        <w:t>淳安县国有资产投资有限公司</w:t>
      </w:r>
      <w:r>
        <w:rPr>
          <w:rFonts w:hint="eastAsia" w:ascii="仿宋" w:hAnsi="仿宋" w:eastAsia="仿宋" w:cs="仿宋"/>
          <w:kern w:val="0"/>
          <w:sz w:val="24"/>
          <w:lang w:val="zh-CN"/>
        </w:rPr>
        <w:t>、</w:t>
      </w:r>
      <w:r>
        <w:rPr>
          <w:rFonts w:hint="eastAsia" w:ascii="仿宋" w:hAnsi="仿宋" w:eastAsia="仿宋" w:cs="仿宋"/>
          <w:kern w:val="0"/>
          <w:sz w:val="24"/>
        </w:rPr>
        <w:t>浙江阳光联合会计师事务所（普通合伙）</w:t>
      </w:r>
      <w:r>
        <w:rPr>
          <w:rFonts w:hint="eastAsia" w:ascii="仿宋" w:hAnsi="仿宋" w:eastAsia="仿宋" w:cs="仿宋"/>
          <w:kern w:val="0"/>
          <w:sz w:val="24"/>
          <w:lang w:val="zh-CN"/>
        </w:rPr>
        <w:t>：</w:t>
      </w:r>
    </w:p>
    <w:p w14:paraId="788E070D">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kern w:val="0"/>
          <w:sz w:val="24"/>
          <w:u w:val="single"/>
        </w:rPr>
        <w:t>淳安县国有资产投资有限公司评级发债审计服务采购项目</w:t>
      </w:r>
      <w:r>
        <w:rPr>
          <w:rFonts w:hint="eastAsia" w:ascii="仿宋" w:hAnsi="仿宋" w:eastAsia="仿宋" w:cs="仿宋"/>
          <w:sz w:val="24"/>
        </w:rPr>
        <w:t>【招标编号：</w:t>
      </w:r>
      <w:r>
        <w:rPr>
          <w:rFonts w:hint="eastAsia" w:ascii="仿宋" w:hAnsi="仿宋" w:eastAsia="仿宋" w:cs="仿宋"/>
          <w:bCs/>
          <w:sz w:val="24"/>
          <w:lang w:val="zh-CN"/>
        </w:rPr>
        <w:t>ZJYGGQ[2025]003号</w:t>
      </w:r>
      <w:r>
        <w:rPr>
          <w:rFonts w:hint="eastAsia" w:ascii="仿宋" w:hAnsi="仿宋" w:eastAsia="仿宋" w:cs="仿宋"/>
          <w:sz w:val="24"/>
        </w:rPr>
        <w:t>】的实施</w:t>
      </w:r>
      <w:r>
        <w:rPr>
          <w:rFonts w:hint="eastAsia" w:ascii="仿宋" w:hAnsi="仿宋" w:eastAsia="仿宋" w:cs="仿宋"/>
          <w:kern w:val="0"/>
          <w:sz w:val="24"/>
          <w:lang w:val="zh-CN"/>
        </w:rPr>
        <w:t>。</w:t>
      </w:r>
    </w:p>
    <w:p w14:paraId="2A710EF4">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88"/>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46EB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9269841">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992" w:type="dxa"/>
            <w:vAlign w:val="center"/>
          </w:tcPr>
          <w:p w14:paraId="0AE671FC">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2268" w:type="dxa"/>
          </w:tcPr>
          <w:p w14:paraId="2175F51F">
            <w:pPr>
              <w:spacing w:line="360" w:lineRule="auto"/>
              <w:jc w:val="center"/>
              <w:rPr>
                <w:rFonts w:ascii="仿宋" w:hAnsi="仿宋" w:eastAsia="仿宋" w:cs="仿宋"/>
                <w:b/>
                <w:sz w:val="24"/>
              </w:rPr>
            </w:pPr>
          </w:p>
          <w:p w14:paraId="0FA041D7">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2410" w:type="dxa"/>
            <w:vAlign w:val="center"/>
          </w:tcPr>
          <w:p w14:paraId="2C0F968A">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2268" w:type="dxa"/>
            <w:vAlign w:val="center"/>
          </w:tcPr>
          <w:p w14:paraId="235E3444">
            <w:pPr>
              <w:spacing w:line="360" w:lineRule="auto"/>
              <w:jc w:val="center"/>
              <w:rPr>
                <w:rFonts w:ascii="仿宋" w:hAnsi="仿宋" w:eastAsia="仿宋" w:cs="仿宋"/>
                <w:b/>
                <w:sz w:val="24"/>
              </w:rPr>
            </w:pPr>
            <w:r>
              <w:rPr>
                <w:rFonts w:hint="eastAsia" w:ascii="仿宋" w:hAnsi="仿宋" w:eastAsia="仿宋" w:cs="仿宋"/>
                <w:b/>
                <w:sz w:val="24"/>
              </w:rPr>
              <w:t>服务标准</w:t>
            </w:r>
          </w:p>
        </w:tc>
        <w:tc>
          <w:tcPr>
            <w:tcW w:w="2126" w:type="dxa"/>
            <w:vAlign w:val="center"/>
          </w:tcPr>
          <w:p w14:paraId="5D612590">
            <w:pPr>
              <w:spacing w:line="360" w:lineRule="auto"/>
              <w:jc w:val="center"/>
              <w:rPr>
                <w:rFonts w:ascii="仿宋" w:hAnsi="仿宋" w:eastAsia="仿宋" w:cs="仿宋"/>
                <w:b/>
                <w:sz w:val="24"/>
              </w:rPr>
            </w:pPr>
            <w:r>
              <w:rPr>
                <w:rFonts w:hint="eastAsia" w:ascii="仿宋" w:hAnsi="仿宋" w:eastAsia="仿宋" w:cs="仿宋"/>
                <w:b/>
                <w:sz w:val="24"/>
              </w:rPr>
              <w:t>服务人数</w:t>
            </w:r>
          </w:p>
        </w:tc>
        <w:tc>
          <w:tcPr>
            <w:tcW w:w="2127" w:type="dxa"/>
          </w:tcPr>
          <w:p w14:paraId="6B17FF99">
            <w:pPr>
              <w:spacing w:line="360" w:lineRule="auto"/>
              <w:jc w:val="center"/>
              <w:rPr>
                <w:rFonts w:ascii="仿宋" w:hAnsi="仿宋" w:eastAsia="仿宋" w:cs="仿宋"/>
                <w:b/>
                <w:sz w:val="24"/>
              </w:rPr>
            </w:pPr>
          </w:p>
          <w:p w14:paraId="23583FCE">
            <w:pPr>
              <w:spacing w:line="360" w:lineRule="auto"/>
              <w:jc w:val="center"/>
              <w:rPr>
                <w:rFonts w:ascii="仿宋" w:hAnsi="仿宋" w:eastAsia="仿宋" w:cs="仿宋"/>
                <w:b/>
                <w:sz w:val="24"/>
              </w:rPr>
            </w:pPr>
            <w:r>
              <w:rPr>
                <w:rFonts w:hint="eastAsia" w:ascii="仿宋" w:hAnsi="仿宋" w:eastAsia="仿宋" w:cs="仿宋"/>
                <w:b/>
                <w:sz w:val="24"/>
              </w:rPr>
              <w:t>项目负责人</w:t>
            </w:r>
          </w:p>
        </w:tc>
        <w:tc>
          <w:tcPr>
            <w:tcW w:w="2126" w:type="dxa"/>
            <w:vAlign w:val="center"/>
          </w:tcPr>
          <w:p w14:paraId="038ADAFA">
            <w:pPr>
              <w:spacing w:line="360" w:lineRule="auto"/>
              <w:jc w:val="center"/>
              <w:rPr>
                <w:rFonts w:ascii="仿宋" w:hAnsi="仿宋" w:eastAsia="仿宋" w:cs="仿宋"/>
                <w:b/>
                <w:sz w:val="24"/>
              </w:rPr>
            </w:pPr>
          </w:p>
          <w:p w14:paraId="287563EF">
            <w:pPr>
              <w:spacing w:line="360" w:lineRule="auto"/>
              <w:jc w:val="center"/>
              <w:rPr>
                <w:rFonts w:ascii="仿宋" w:hAnsi="仿宋" w:eastAsia="仿宋" w:cs="仿宋"/>
                <w:b/>
                <w:sz w:val="24"/>
              </w:rPr>
            </w:pPr>
            <w:r>
              <w:rPr>
                <w:rFonts w:hint="eastAsia" w:ascii="仿宋" w:hAnsi="仿宋" w:eastAsia="仿宋" w:cs="仿宋"/>
                <w:b/>
                <w:sz w:val="24"/>
              </w:rPr>
              <w:t>备注（如果有）</w:t>
            </w:r>
          </w:p>
          <w:p w14:paraId="346121C9">
            <w:pPr>
              <w:spacing w:line="360" w:lineRule="auto"/>
              <w:jc w:val="center"/>
              <w:rPr>
                <w:rFonts w:ascii="仿宋" w:hAnsi="仿宋" w:eastAsia="仿宋" w:cs="仿宋"/>
                <w:b/>
                <w:sz w:val="24"/>
              </w:rPr>
            </w:pPr>
          </w:p>
        </w:tc>
      </w:tr>
      <w:tr w14:paraId="4C442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668F0D5">
            <w:pPr>
              <w:spacing w:line="360" w:lineRule="auto"/>
              <w:jc w:val="center"/>
              <w:rPr>
                <w:rFonts w:ascii="仿宋" w:hAnsi="仿宋" w:eastAsia="仿宋" w:cs="仿宋"/>
                <w:sz w:val="24"/>
              </w:rPr>
            </w:pPr>
            <w:r>
              <w:rPr>
                <w:rFonts w:hint="eastAsia" w:ascii="仿宋" w:hAnsi="仿宋" w:eastAsia="仿宋" w:cs="仿宋"/>
                <w:sz w:val="24"/>
              </w:rPr>
              <w:t>1</w:t>
            </w:r>
          </w:p>
        </w:tc>
        <w:tc>
          <w:tcPr>
            <w:tcW w:w="992" w:type="dxa"/>
            <w:vAlign w:val="center"/>
          </w:tcPr>
          <w:p w14:paraId="799C7B60">
            <w:pPr>
              <w:snapToGrid w:val="0"/>
              <w:spacing w:line="360" w:lineRule="auto"/>
              <w:jc w:val="center"/>
              <w:rPr>
                <w:rFonts w:ascii="仿宋" w:hAnsi="仿宋" w:eastAsia="仿宋" w:cs="仿宋"/>
                <w:sz w:val="24"/>
              </w:rPr>
            </w:pPr>
          </w:p>
        </w:tc>
        <w:tc>
          <w:tcPr>
            <w:tcW w:w="2268" w:type="dxa"/>
            <w:vAlign w:val="center"/>
          </w:tcPr>
          <w:p w14:paraId="51AF3610">
            <w:pPr>
              <w:snapToGrid w:val="0"/>
              <w:spacing w:line="360" w:lineRule="auto"/>
              <w:jc w:val="center"/>
              <w:rPr>
                <w:rFonts w:ascii="仿宋" w:hAnsi="仿宋" w:eastAsia="仿宋" w:cs="仿宋"/>
                <w:sz w:val="24"/>
              </w:rPr>
            </w:pPr>
          </w:p>
        </w:tc>
        <w:tc>
          <w:tcPr>
            <w:tcW w:w="2410" w:type="dxa"/>
            <w:vAlign w:val="center"/>
          </w:tcPr>
          <w:p w14:paraId="44813832">
            <w:pPr>
              <w:snapToGrid w:val="0"/>
              <w:spacing w:line="360" w:lineRule="auto"/>
              <w:jc w:val="center"/>
              <w:rPr>
                <w:rFonts w:ascii="仿宋" w:hAnsi="仿宋" w:eastAsia="仿宋" w:cs="仿宋"/>
                <w:sz w:val="24"/>
              </w:rPr>
            </w:pPr>
          </w:p>
        </w:tc>
        <w:tc>
          <w:tcPr>
            <w:tcW w:w="2268" w:type="dxa"/>
            <w:vAlign w:val="center"/>
          </w:tcPr>
          <w:p w14:paraId="33F46458">
            <w:pPr>
              <w:snapToGrid w:val="0"/>
              <w:spacing w:line="360" w:lineRule="auto"/>
              <w:jc w:val="center"/>
              <w:rPr>
                <w:rFonts w:ascii="仿宋" w:hAnsi="仿宋" w:eastAsia="仿宋" w:cs="仿宋"/>
                <w:sz w:val="24"/>
              </w:rPr>
            </w:pPr>
          </w:p>
        </w:tc>
        <w:tc>
          <w:tcPr>
            <w:tcW w:w="2126" w:type="dxa"/>
            <w:vAlign w:val="center"/>
          </w:tcPr>
          <w:p w14:paraId="44D0F054">
            <w:pPr>
              <w:spacing w:line="360" w:lineRule="auto"/>
              <w:jc w:val="center"/>
              <w:rPr>
                <w:rFonts w:ascii="仿宋" w:hAnsi="仿宋" w:eastAsia="仿宋" w:cs="仿宋"/>
                <w:sz w:val="24"/>
              </w:rPr>
            </w:pPr>
          </w:p>
        </w:tc>
        <w:tc>
          <w:tcPr>
            <w:tcW w:w="2127" w:type="dxa"/>
          </w:tcPr>
          <w:p w14:paraId="5DAE4E93">
            <w:pPr>
              <w:spacing w:line="360" w:lineRule="auto"/>
              <w:jc w:val="center"/>
              <w:rPr>
                <w:rFonts w:ascii="仿宋" w:hAnsi="仿宋" w:eastAsia="仿宋" w:cs="仿宋"/>
                <w:sz w:val="24"/>
              </w:rPr>
            </w:pPr>
          </w:p>
        </w:tc>
        <w:tc>
          <w:tcPr>
            <w:tcW w:w="2126" w:type="dxa"/>
            <w:vAlign w:val="center"/>
          </w:tcPr>
          <w:p w14:paraId="55AF4BBE">
            <w:pPr>
              <w:spacing w:line="360" w:lineRule="auto"/>
              <w:jc w:val="center"/>
              <w:rPr>
                <w:rFonts w:ascii="仿宋" w:hAnsi="仿宋" w:eastAsia="仿宋" w:cs="仿宋"/>
                <w:sz w:val="24"/>
              </w:rPr>
            </w:pPr>
            <w:r>
              <w:rPr>
                <w:rFonts w:hint="eastAsia" w:ascii="仿宋" w:hAnsi="仿宋" w:eastAsia="仿宋" w:cs="仿宋"/>
                <w:kern w:val="0"/>
                <w:sz w:val="24"/>
              </w:rPr>
              <w:t>本项目所有内容按照招标文件规定单价最高限价的</w:t>
            </w:r>
            <w:r>
              <w:rPr>
                <w:rFonts w:hint="eastAsia" w:ascii="仿宋" w:hAnsi="仿宋" w:eastAsia="仿宋" w:cs="仿宋"/>
                <w:kern w:val="0"/>
                <w:sz w:val="24"/>
                <w:lang w:val="zh-CN"/>
              </w:rPr>
              <w:t>按同一个折扣报价</w:t>
            </w:r>
          </w:p>
        </w:tc>
      </w:tr>
      <w:tr w14:paraId="49EA9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51515F7">
            <w:pPr>
              <w:spacing w:line="360" w:lineRule="auto"/>
              <w:jc w:val="center"/>
              <w:rPr>
                <w:rFonts w:ascii="仿宋" w:hAnsi="仿宋" w:eastAsia="仿宋" w:cs="仿宋"/>
                <w:sz w:val="24"/>
              </w:rPr>
            </w:pPr>
            <w:r>
              <w:rPr>
                <w:rFonts w:hint="eastAsia" w:ascii="仿宋" w:hAnsi="仿宋" w:eastAsia="仿宋" w:cs="仿宋"/>
                <w:sz w:val="24"/>
              </w:rPr>
              <w:t>2</w:t>
            </w:r>
          </w:p>
        </w:tc>
        <w:tc>
          <w:tcPr>
            <w:tcW w:w="992" w:type="dxa"/>
            <w:vAlign w:val="center"/>
          </w:tcPr>
          <w:p w14:paraId="43BD7620">
            <w:pPr>
              <w:snapToGrid w:val="0"/>
              <w:spacing w:line="360" w:lineRule="auto"/>
              <w:jc w:val="center"/>
              <w:rPr>
                <w:rFonts w:ascii="仿宋" w:hAnsi="仿宋" w:eastAsia="仿宋" w:cs="仿宋"/>
                <w:sz w:val="24"/>
              </w:rPr>
            </w:pPr>
          </w:p>
        </w:tc>
        <w:tc>
          <w:tcPr>
            <w:tcW w:w="2268" w:type="dxa"/>
            <w:vAlign w:val="center"/>
          </w:tcPr>
          <w:p w14:paraId="622402EC">
            <w:pPr>
              <w:snapToGrid w:val="0"/>
              <w:spacing w:line="360" w:lineRule="auto"/>
              <w:jc w:val="center"/>
              <w:rPr>
                <w:rFonts w:ascii="仿宋" w:hAnsi="仿宋" w:eastAsia="仿宋" w:cs="仿宋"/>
                <w:sz w:val="24"/>
              </w:rPr>
            </w:pPr>
          </w:p>
        </w:tc>
        <w:tc>
          <w:tcPr>
            <w:tcW w:w="2410" w:type="dxa"/>
            <w:vAlign w:val="center"/>
          </w:tcPr>
          <w:p w14:paraId="2472CA93">
            <w:pPr>
              <w:snapToGrid w:val="0"/>
              <w:spacing w:line="360" w:lineRule="auto"/>
              <w:jc w:val="center"/>
              <w:rPr>
                <w:rFonts w:ascii="仿宋" w:hAnsi="仿宋" w:eastAsia="仿宋" w:cs="仿宋"/>
                <w:sz w:val="24"/>
              </w:rPr>
            </w:pPr>
          </w:p>
        </w:tc>
        <w:tc>
          <w:tcPr>
            <w:tcW w:w="2268" w:type="dxa"/>
            <w:vAlign w:val="center"/>
          </w:tcPr>
          <w:p w14:paraId="041979C0">
            <w:pPr>
              <w:snapToGrid w:val="0"/>
              <w:spacing w:line="360" w:lineRule="auto"/>
              <w:jc w:val="center"/>
              <w:rPr>
                <w:rFonts w:ascii="仿宋" w:hAnsi="仿宋" w:eastAsia="仿宋" w:cs="仿宋"/>
                <w:sz w:val="24"/>
              </w:rPr>
            </w:pPr>
          </w:p>
        </w:tc>
        <w:tc>
          <w:tcPr>
            <w:tcW w:w="2126" w:type="dxa"/>
            <w:vAlign w:val="center"/>
          </w:tcPr>
          <w:p w14:paraId="17F85FAB">
            <w:pPr>
              <w:spacing w:line="360" w:lineRule="auto"/>
              <w:jc w:val="center"/>
              <w:rPr>
                <w:rFonts w:ascii="仿宋" w:hAnsi="仿宋" w:eastAsia="仿宋" w:cs="仿宋"/>
                <w:sz w:val="24"/>
              </w:rPr>
            </w:pPr>
          </w:p>
        </w:tc>
        <w:tc>
          <w:tcPr>
            <w:tcW w:w="2127" w:type="dxa"/>
          </w:tcPr>
          <w:p w14:paraId="1C0E0142">
            <w:pPr>
              <w:spacing w:line="360" w:lineRule="auto"/>
              <w:jc w:val="center"/>
              <w:rPr>
                <w:rFonts w:ascii="仿宋" w:hAnsi="仿宋" w:eastAsia="仿宋" w:cs="仿宋"/>
                <w:sz w:val="24"/>
              </w:rPr>
            </w:pPr>
          </w:p>
        </w:tc>
        <w:tc>
          <w:tcPr>
            <w:tcW w:w="2126" w:type="dxa"/>
            <w:vAlign w:val="center"/>
          </w:tcPr>
          <w:p w14:paraId="2BC3EF03">
            <w:pPr>
              <w:spacing w:line="360" w:lineRule="auto"/>
              <w:jc w:val="center"/>
              <w:rPr>
                <w:rFonts w:ascii="仿宋" w:hAnsi="仿宋" w:eastAsia="仿宋" w:cs="仿宋"/>
                <w:sz w:val="24"/>
              </w:rPr>
            </w:pPr>
          </w:p>
        </w:tc>
      </w:tr>
      <w:tr w14:paraId="61E1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CFE78BC">
            <w:pPr>
              <w:spacing w:line="360" w:lineRule="auto"/>
              <w:jc w:val="center"/>
              <w:rPr>
                <w:rFonts w:ascii="仿宋" w:hAnsi="仿宋" w:eastAsia="仿宋" w:cs="仿宋"/>
                <w:sz w:val="24"/>
              </w:rPr>
            </w:pPr>
            <w:r>
              <w:rPr>
                <w:rFonts w:hint="eastAsia" w:ascii="仿宋" w:hAnsi="仿宋" w:eastAsia="仿宋" w:cs="仿宋"/>
                <w:sz w:val="24"/>
              </w:rPr>
              <w:t>…</w:t>
            </w:r>
          </w:p>
        </w:tc>
        <w:tc>
          <w:tcPr>
            <w:tcW w:w="992" w:type="dxa"/>
            <w:vAlign w:val="center"/>
          </w:tcPr>
          <w:p w14:paraId="55CE6568">
            <w:pPr>
              <w:snapToGrid w:val="0"/>
              <w:spacing w:line="360" w:lineRule="auto"/>
              <w:jc w:val="center"/>
              <w:rPr>
                <w:rFonts w:ascii="仿宋" w:hAnsi="仿宋" w:eastAsia="仿宋" w:cs="仿宋"/>
                <w:sz w:val="24"/>
              </w:rPr>
            </w:pPr>
          </w:p>
        </w:tc>
        <w:tc>
          <w:tcPr>
            <w:tcW w:w="2268" w:type="dxa"/>
            <w:vAlign w:val="center"/>
          </w:tcPr>
          <w:p w14:paraId="7076A7F9">
            <w:pPr>
              <w:snapToGrid w:val="0"/>
              <w:spacing w:line="360" w:lineRule="auto"/>
              <w:jc w:val="center"/>
              <w:rPr>
                <w:rFonts w:ascii="仿宋" w:hAnsi="仿宋" w:eastAsia="仿宋" w:cs="仿宋"/>
                <w:sz w:val="24"/>
              </w:rPr>
            </w:pPr>
          </w:p>
        </w:tc>
        <w:tc>
          <w:tcPr>
            <w:tcW w:w="2410" w:type="dxa"/>
            <w:vAlign w:val="center"/>
          </w:tcPr>
          <w:p w14:paraId="2A2D786A">
            <w:pPr>
              <w:snapToGrid w:val="0"/>
              <w:spacing w:line="360" w:lineRule="auto"/>
              <w:jc w:val="center"/>
              <w:rPr>
                <w:rFonts w:ascii="仿宋" w:hAnsi="仿宋" w:eastAsia="仿宋" w:cs="仿宋"/>
                <w:sz w:val="24"/>
              </w:rPr>
            </w:pPr>
          </w:p>
        </w:tc>
        <w:tc>
          <w:tcPr>
            <w:tcW w:w="2268" w:type="dxa"/>
            <w:vAlign w:val="center"/>
          </w:tcPr>
          <w:p w14:paraId="1F958174">
            <w:pPr>
              <w:snapToGrid w:val="0"/>
              <w:spacing w:line="360" w:lineRule="auto"/>
              <w:jc w:val="center"/>
              <w:rPr>
                <w:rFonts w:ascii="仿宋" w:hAnsi="仿宋" w:eastAsia="仿宋" w:cs="仿宋"/>
                <w:sz w:val="24"/>
              </w:rPr>
            </w:pPr>
          </w:p>
        </w:tc>
        <w:tc>
          <w:tcPr>
            <w:tcW w:w="2126" w:type="dxa"/>
            <w:vAlign w:val="center"/>
          </w:tcPr>
          <w:p w14:paraId="387DA781">
            <w:pPr>
              <w:spacing w:line="360" w:lineRule="auto"/>
              <w:jc w:val="center"/>
              <w:rPr>
                <w:rFonts w:ascii="仿宋" w:hAnsi="仿宋" w:eastAsia="仿宋" w:cs="仿宋"/>
                <w:sz w:val="24"/>
              </w:rPr>
            </w:pPr>
          </w:p>
        </w:tc>
        <w:tc>
          <w:tcPr>
            <w:tcW w:w="2127" w:type="dxa"/>
          </w:tcPr>
          <w:p w14:paraId="7E9E68C6">
            <w:pPr>
              <w:spacing w:line="360" w:lineRule="auto"/>
              <w:jc w:val="center"/>
              <w:rPr>
                <w:rFonts w:ascii="仿宋" w:hAnsi="仿宋" w:eastAsia="仿宋" w:cs="仿宋"/>
                <w:sz w:val="24"/>
              </w:rPr>
            </w:pPr>
          </w:p>
        </w:tc>
        <w:tc>
          <w:tcPr>
            <w:tcW w:w="2126" w:type="dxa"/>
            <w:vAlign w:val="center"/>
          </w:tcPr>
          <w:p w14:paraId="27706711">
            <w:pPr>
              <w:spacing w:line="360" w:lineRule="auto"/>
              <w:jc w:val="center"/>
              <w:rPr>
                <w:rFonts w:ascii="仿宋" w:hAnsi="仿宋" w:eastAsia="仿宋" w:cs="仿宋"/>
                <w:sz w:val="24"/>
              </w:rPr>
            </w:pPr>
          </w:p>
        </w:tc>
      </w:tr>
      <w:tr w14:paraId="16206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09143C3">
            <w:pPr>
              <w:spacing w:line="360" w:lineRule="auto"/>
              <w:jc w:val="center"/>
              <w:rPr>
                <w:rFonts w:ascii="仿宋" w:hAnsi="仿宋" w:eastAsia="仿宋" w:cs="仿宋"/>
                <w:sz w:val="24"/>
              </w:rPr>
            </w:pPr>
          </w:p>
        </w:tc>
        <w:tc>
          <w:tcPr>
            <w:tcW w:w="992" w:type="dxa"/>
            <w:vAlign w:val="center"/>
          </w:tcPr>
          <w:p w14:paraId="651737ED">
            <w:pPr>
              <w:snapToGrid w:val="0"/>
              <w:spacing w:line="360" w:lineRule="auto"/>
              <w:jc w:val="center"/>
              <w:rPr>
                <w:rFonts w:ascii="仿宋" w:hAnsi="仿宋" w:eastAsia="仿宋" w:cs="仿宋"/>
                <w:sz w:val="24"/>
              </w:rPr>
            </w:pPr>
          </w:p>
        </w:tc>
        <w:tc>
          <w:tcPr>
            <w:tcW w:w="2268" w:type="dxa"/>
            <w:vAlign w:val="center"/>
          </w:tcPr>
          <w:p w14:paraId="078F34F7">
            <w:pPr>
              <w:snapToGrid w:val="0"/>
              <w:spacing w:line="360" w:lineRule="auto"/>
              <w:jc w:val="center"/>
              <w:rPr>
                <w:rFonts w:ascii="仿宋" w:hAnsi="仿宋" w:eastAsia="仿宋" w:cs="仿宋"/>
                <w:sz w:val="24"/>
              </w:rPr>
            </w:pPr>
          </w:p>
        </w:tc>
        <w:tc>
          <w:tcPr>
            <w:tcW w:w="2410" w:type="dxa"/>
            <w:vAlign w:val="center"/>
          </w:tcPr>
          <w:p w14:paraId="6015663F">
            <w:pPr>
              <w:snapToGrid w:val="0"/>
              <w:spacing w:line="360" w:lineRule="auto"/>
              <w:jc w:val="center"/>
              <w:rPr>
                <w:rFonts w:ascii="仿宋" w:hAnsi="仿宋" w:eastAsia="仿宋" w:cs="仿宋"/>
                <w:sz w:val="24"/>
              </w:rPr>
            </w:pPr>
          </w:p>
        </w:tc>
        <w:tc>
          <w:tcPr>
            <w:tcW w:w="2268" w:type="dxa"/>
            <w:vAlign w:val="center"/>
          </w:tcPr>
          <w:p w14:paraId="27986BAF">
            <w:pPr>
              <w:snapToGrid w:val="0"/>
              <w:spacing w:line="360" w:lineRule="auto"/>
              <w:jc w:val="center"/>
              <w:rPr>
                <w:rFonts w:ascii="仿宋" w:hAnsi="仿宋" w:eastAsia="仿宋" w:cs="仿宋"/>
                <w:sz w:val="24"/>
              </w:rPr>
            </w:pPr>
          </w:p>
        </w:tc>
        <w:tc>
          <w:tcPr>
            <w:tcW w:w="2126" w:type="dxa"/>
            <w:vAlign w:val="center"/>
          </w:tcPr>
          <w:p w14:paraId="01C789FA">
            <w:pPr>
              <w:spacing w:line="360" w:lineRule="auto"/>
              <w:jc w:val="center"/>
              <w:rPr>
                <w:rFonts w:ascii="仿宋" w:hAnsi="仿宋" w:eastAsia="仿宋" w:cs="仿宋"/>
                <w:sz w:val="24"/>
              </w:rPr>
            </w:pPr>
          </w:p>
        </w:tc>
        <w:tc>
          <w:tcPr>
            <w:tcW w:w="2127" w:type="dxa"/>
          </w:tcPr>
          <w:p w14:paraId="06DE0563">
            <w:pPr>
              <w:spacing w:line="360" w:lineRule="auto"/>
              <w:jc w:val="center"/>
              <w:rPr>
                <w:rFonts w:ascii="仿宋" w:hAnsi="仿宋" w:eastAsia="仿宋" w:cs="仿宋"/>
                <w:sz w:val="24"/>
              </w:rPr>
            </w:pPr>
          </w:p>
        </w:tc>
        <w:tc>
          <w:tcPr>
            <w:tcW w:w="2126" w:type="dxa"/>
            <w:vAlign w:val="center"/>
          </w:tcPr>
          <w:p w14:paraId="73000439">
            <w:pPr>
              <w:spacing w:line="360" w:lineRule="auto"/>
              <w:jc w:val="center"/>
              <w:rPr>
                <w:rFonts w:ascii="仿宋" w:hAnsi="仿宋" w:eastAsia="仿宋" w:cs="仿宋"/>
                <w:sz w:val="24"/>
              </w:rPr>
            </w:pPr>
          </w:p>
        </w:tc>
      </w:tr>
      <w:tr w14:paraId="2F50A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13CBA0C">
            <w:pPr>
              <w:spacing w:line="360" w:lineRule="auto"/>
              <w:jc w:val="center"/>
              <w:rPr>
                <w:rFonts w:ascii="仿宋" w:hAnsi="仿宋" w:eastAsia="仿宋" w:cs="仿宋"/>
                <w:sz w:val="24"/>
              </w:rPr>
            </w:pPr>
          </w:p>
        </w:tc>
        <w:tc>
          <w:tcPr>
            <w:tcW w:w="992" w:type="dxa"/>
            <w:vAlign w:val="center"/>
          </w:tcPr>
          <w:p w14:paraId="4850F35A">
            <w:pPr>
              <w:snapToGrid w:val="0"/>
              <w:spacing w:line="360" w:lineRule="auto"/>
              <w:jc w:val="center"/>
              <w:rPr>
                <w:rFonts w:ascii="仿宋" w:hAnsi="仿宋" w:eastAsia="仿宋" w:cs="仿宋"/>
                <w:sz w:val="24"/>
              </w:rPr>
            </w:pPr>
          </w:p>
        </w:tc>
        <w:tc>
          <w:tcPr>
            <w:tcW w:w="2268" w:type="dxa"/>
            <w:vAlign w:val="center"/>
          </w:tcPr>
          <w:p w14:paraId="799D09A1">
            <w:pPr>
              <w:snapToGrid w:val="0"/>
              <w:spacing w:line="360" w:lineRule="auto"/>
              <w:jc w:val="center"/>
              <w:rPr>
                <w:rFonts w:ascii="仿宋" w:hAnsi="仿宋" w:eastAsia="仿宋" w:cs="仿宋"/>
                <w:sz w:val="24"/>
              </w:rPr>
            </w:pPr>
          </w:p>
        </w:tc>
        <w:tc>
          <w:tcPr>
            <w:tcW w:w="2410" w:type="dxa"/>
            <w:vAlign w:val="center"/>
          </w:tcPr>
          <w:p w14:paraId="203CF1C8">
            <w:pPr>
              <w:snapToGrid w:val="0"/>
              <w:spacing w:line="360" w:lineRule="auto"/>
              <w:jc w:val="center"/>
              <w:rPr>
                <w:rFonts w:ascii="仿宋" w:hAnsi="仿宋" w:eastAsia="仿宋" w:cs="仿宋"/>
                <w:sz w:val="24"/>
              </w:rPr>
            </w:pPr>
          </w:p>
        </w:tc>
        <w:tc>
          <w:tcPr>
            <w:tcW w:w="2268" w:type="dxa"/>
            <w:vAlign w:val="center"/>
          </w:tcPr>
          <w:p w14:paraId="4026D02A">
            <w:pPr>
              <w:snapToGrid w:val="0"/>
              <w:spacing w:line="360" w:lineRule="auto"/>
              <w:jc w:val="center"/>
              <w:rPr>
                <w:rFonts w:ascii="仿宋" w:hAnsi="仿宋" w:eastAsia="仿宋" w:cs="仿宋"/>
                <w:sz w:val="24"/>
              </w:rPr>
            </w:pPr>
          </w:p>
        </w:tc>
        <w:tc>
          <w:tcPr>
            <w:tcW w:w="2126" w:type="dxa"/>
            <w:vAlign w:val="center"/>
          </w:tcPr>
          <w:p w14:paraId="143389B5">
            <w:pPr>
              <w:spacing w:line="360" w:lineRule="auto"/>
              <w:jc w:val="center"/>
              <w:rPr>
                <w:rFonts w:ascii="仿宋" w:hAnsi="仿宋" w:eastAsia="仿宋" w:cs="仿宋"/>
                <w:sz w:val="24"/>
              </w:rPr>
            </w:pPr>
          </w:p>
        </w:tc>
        <w:tc>
          <w:tcPr>
            <w:tcW w:w="2127" w:type="dxa"/>
          </w:tcPr>
          <w:p w14:paraId="2F7CD446">
            <w:pPr>
              <w:spacing w:line="360" w:lineRule="auto"/>
              <w:jc w:val="center"/>
              <w:rPr>
                <w:rFonts w:ascii="仿宋" w:hAnsi="仿宋" w:eastAsia="仿宋" w:cs="仿宋"/>
                <w:sz w:val="24"/>
              </w:rPr>
            </w:pPr>
          </w:p>
        </w:tc>
        <w:tc>
          <w:tcPr>
            <w:tcW w:w="2126" w:type="dxa"/>
            <w:vAlign w:val="center"/>
          </w:tcPr>
          <w:p w14:paraId="24B7A139">
            <w:pPr>
              <w:spacing w:line="360" w:lineRule="auto"/>
              <w:jc w:val="center"/>
              <w:rPr>
                <w:rFonts w:ascii="仿宋" w:hAnsi="仿宋" w:eastAsia="仿宋" w:cs="仿宋"/>
                <w:sz w:val="24"/>
              </w:rPr>
            </w:pPr>
          </w:p>
        </w:tc>
      </w:tr>
      <w:tr w14:paraId="7DD7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A92CF3B">
            <w:pPr>
              <w:spacing w:line="360" w:lineRule="auto"/>
              <w:jc w:val="center"/>
              <w:rPr>
                <w:rFonts w:ascii="仿宋" w:hAnsi="仿宋" w:eastAsia="仿宋" w:cs="仿宋"/>
                <w:b/>
                <w:sz w:val="24"/>
              </w:rPr>
            </w:pPr>
            <w:r>
              <w:rPr>
                <w:rFonts w:hint="eastAsia" w:ascii="仿宋" w:hAnsi="仿宋" w:eastAsia="仿宋" w:cs="宋体"/>
                <w:b/>
                <w:bCs/>
                <w:sz w:val="24"/>
              </w:rPr>
              <w:t>投标报价折扣（%）</w:t>
            </w:r>
            <w:r>
              <w:rPr>
                <w:rFonts w:hint="eastAsia" w:ascii="仿宋" w:hAnsi="仿宋" w:eastAsia="仿宋" w:cs="仿宋"/>
                <w:b/>
                <w:sz w:val="24"/>
              </w:rPr>
              <w:t>（小写）</w:t>
            </w:r>
          </w:p>
        </w:tc>
        <w:tc>
          <w:tcPr>
            <w:tcW w:w="8647" w:type="dxa"/>
            <w:gridSpan w:val="4"/>
          </w:tcPr>
          <w:p w14:paraId="781C668D">
            <w:pPr>
              <w:spacing w:line="360" w:lineRule="auto"/>
              <w:jc w:val="center"/>
              <w:rPr>
                <w:rFonts w:ascii="仿宋" w:hAnsi="仿宋" w:eastAsia="仿宋" w:cs="仿宋"/>
                <w:sz w:val="24"/>
              </w:rPr>
            </w:pPr>
          </w:p>
        </w:tc>
      </w:tr>
      <w:tr w14:paraId="2489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41979F3">
            <w:pPr>
              <w:spacing w:line="360" w:lineRule="auto"/>
              <w:jc w:val="center"/>
              <w:rPr>
                <w:rFonts w:ascii="仿宋" w:hAnsi="仿宋" w:eastAsia="仿宋" w:cs="仿宋"/>
                <w:b/>
                <w:sz w:val="24"/>
              </w:rPr>
            </w:pPr>
            <w:r>
              <w:rPr>
                <w:rFonts w:hint="eastAsia" w:ascii="仿宋" w:hAnsi="仿宋" w:eastAsia="仿宋" w:cs="宋体"/>
                <w:b/>
                <w:bCs/>
                <w:sz w:val="24"/>
              </w:rPr>
              <w:t>投标报价折扣（%）</w:t>
            </w:r>
            <w:r>
              <w:rPr>
                <w:rFonts w:hint="eastAsia" w:ascii="仿宋" w:hAnsi="仿宋" w:eastAsia="仿宋" w:cs="仿宋"/>
                <w:b/>
                <w:sz w:val="24"/>
              </w:rPr>
              <w:t>（大写）</w:t>
            </w:r>
          </w:p>
        </w:tc>
        <w:tc>
          <w:tcPr>
            <w:tcW w:w="8647" w:type="dxa"/>
            <w:gridSpan w:val="4"/>
          </w:tcPr>
          <w:p w14:paraId="701FFA5E">
            <w:pPr>
              <w:spacing w:line="360" w:lineRule="auto"/>
              <w:jc w:val="center"/>
              <w:rPr>
                <w:rFonts w:ascii="仿宋" w:hAnsi="仿宋" w:eastAsia="仿宋" w:cs="仿宋"/>
                <w:sz w:val="24"/>
              </w:rPr>
            </w:pPr>
          </w:p>
        </w:tc>
      </w:tr>
    </w:tbl>
    <w:p w14:paraId="2D3DCAB8">
      <w:pPr>
        <w:snapToGrid w:val="0"/>
        <w:spacing w:line="360" w:lineRule="auto"/>
        <w:ind w:left="480"/>
        <w:rPr>
          <w:rFonts w:ascii="仿宋" w:hAnsi="仿宋" w:eastAsia="仿宋" w:cs="仿宋"/>
          <w:b/>
          <w:kern w:val="0"/>
          <w:sz w:val="24"/>
          <w:lang w:val="zh-CN"/>
        </w:rPr>
      </w:pPr>
    </w:p>
    <w:p w14:paraId="6E9CA091">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14:paraId="16D2E1AC">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14:paraId="7DB81B1A">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14:paraId="3C856CE3">
      <w:pPr>
        <w:pStyle w:val="36"/>
        <w:ind w:firstLine="482" w:firstLineChars="200"/>
        <w:rPr>
          <w:rFonts w:ascii="仿宋" w:hAnsi="仿宋" w:eastAsia="仿宋" w:cs="仿宋"/>
          <w:b/>
          <w:bCs/>
          <w:kern w:val="0"/>
          <w:lang w:val="en-US"/>
        </w:rPr>
      </w:pPr>
      <w:r>
        <w:rPr>
          <w:rFonts w:hint="eastAsia" w:ascii="仿宋" w:hAnsi="仿宋" w:eastAsia="仿宋" w:cs="仿宋"/>
          <w:b/>
          <w:bCs/>
          <w:kern w:val="0"/>
          <w:lang w:val="en-US"/>
        </w:rPr>
        <w:t>3、特别说明：</w:t>
      </w:r>
      <w:r>
        <w:rPr>
          <w:rFonts w:hint="eastAsia" w:ascii="仿宋" w:hAnsi="仿宋" w:eastAsia="仿宋" w:cs="仿宋"/>
        </w:rPr>
        <w:t>▲</w:t>
      </w:r>
      <w:r>
        <w:rPr>
          <w:rFonts w:hint="eastAsia" w:ascii="仿宋" w:hAnsi="仿宋" w:eastAsia="仿宋" w:cs="仿宋"/>
          <w:b/>
          <w:bCs/>
          <w:kern w:val="0"/>
          <w:lang w:val="en-US"/>
        </w:rPr>
        <w:t>供应商报价低于项目预算50%的，应当在报价文件中详细阐述不影响产品质量或者诚信履约的具体原因。</w:t>
      </w:r>
    </w:p>
    <w:p w14:paraId="5A3C261C">
      <w:pPr>
        <w:tabs>
          <w:tab w:val="left" w:pos="614"/>
        </w:tabs>
        <w:spacing w:line="360" w:lineRule="auto"/>
        <w:ind w:firstLine="482" w:firstLineChars="200"/>
        <w:jc w:val="left"/>
        <w:rPr>
          <w:rFonts w:ascii="仿宋" w:hAnsi="仿宋" w:eastAsia="仿宋" w:cs="仿宋"/>
          <w:sz w:val="24"/>
          <w:highlight w:val="yellow"/>
        </w:rPr>
      </w:pPr>
      <w:r>
        <w:rPr>
          <w:rFonts w:hint="eastAsia" w:ascii="仿宋" w:hAnsi="仿宋" w:eastAsia="仿宋" w:cs="仿宋"/>
          <w:b/>
          <w:bCs/>
          <w:sz w:val="24"/>
        </w:rPr>
        <w:t>4</w:t>
      </w:r>
      <w:r>
        <w:rPr>
          <w:rFonts w:hint="eastAsia" w:ascii="仿宋" w:hAnsi="仿宋" w:eastAsia="仿宋" w:cs="仿宋"/>
          <w:b/>
          <w:bCs/>
          <w:kern w:val="0"/>
        </w:rPr>
        <w:t>、</w:t>
      </w:r>
      <w:r>
        <w:rPr>
          <w:rFonts w:hint="eastAsia" w:ascii="仿宋" w:hAnsi="仿宋" w:eastAsia="仿宋" w:cs="仿宋"/>
          <w:b/>
          <w:bCs/>
          <w:sz w:val="24"/>
        </w:rPr>
        <w:t>履约保证金说明</w:t>
      </w:r>
      <w:r>
        <w:rPr>
          <w:rFonts w:hint="eastAsia" w:ascii="仿宋" w:hAnsi="仿宋" w:eastAsia="仿宋" w:cs="仿宋"/>
          <w:sz w:val="24"/>
        </w:rPr>
        <w:t>：（1）中标人以最低价中标的，中标人在签订合同之前以转账或银行保函等形式向采购人提交履约保证金；履约保证金为合同金额的5%。（2）中标人以高于最低价中标的，中标人在签订合同之前以转账或银行保函等形式向采购人提交履约保证金；履约保证金为合同金额的1%。（3）在中标人完成提供招标文件规定的服务后三十日内无息返还或退还。</w:t>
      </w:r>
    </w:p>
    <w:p w14:paraId="006AC1BA">
      <w:pPr>
        <w:pStyle w:val="36"/>
        <w:ind w:firstLine="482" w:firstLineChars="200"/>
        <w:rPr>
          <w:rFonts w:ascii="仿宋" w:hAnsi="仿宋" w:eastAsia="仿宋" w:cs="仿宋"/>
          <w:b/>
          <w:bCs/>
          <w:kern w:val="0"/>
          <w:lang w:val="en-US"/>
        </w:rPr>
        <w:sectPr>
          <w:pgSz w:w="16838" w:h="11906" w:orient="landscape"/>
          <w:pgMar w:top="1418" w:right="1247" w:bottom="1418" w:left="1276" w:header="851" w:footer="992" w:gutter="0"/>
          <w:cols w:space="720" w:num="1"/>
          <w:titlePg/>
          <w:docGrid w:linePitch="312" w:charSpace="0"/>
        </w:sectPr>
      </w:pPr>
    </w:p>
    <w:p w14:paraId="4FFF4839">
      <w:pPr>
        <w:spacing w:line="300" w:lineRule="auto"/>
        <w:jc w:val="center"/>
        <w:rPr>
          <w:rFonts w:ascii="仿宋" w:hAnsi="仿宋" w:eastAsia="仿宋" w:cs="仿宋"/>
          <w:b/>
          <w:sz w:val="32"/>
          <w:szCs w:val="32"/>
        </w:rPr>
      </w:pPr>
      <w:bookmarkStart w:id="396" w:name="_Toc465665161"/>
      <w:r>
        <w:rPr>
          <w:rFonts w:hint="eastAsia" w:ascii="仿宋" w:hAnsi="仿宋" w:eastAsia="仿宋" w:cs="仿宋"/>
          <w:b/>
          <w:sz w:val="32"/>
          <w:szCs w:val="32"/>
        </w:rPr>
        <w:t>二、投标报价明细表</w:t>
      </w:r>
    </w:p>
    <w:p w14:paraId="097C80B8">
      <w:pPr>
        <w:spacing w:line="300" w:lineRule="auto"/>
        <w:jc w:val="left"/>
        <w:rPr>
          <w:rFonts w:ascii="仿宋" w:hAnsi="仿宋" w:eastAsia="仿宋" w:cs="仿宋"/>
          <w:b/>
          <w:sz w:val="24"/>
          <w:szCs w:val="22"/>
        </w:rPr>
      </w:pPr>
      <w:r>
        <w:rPr>
          <w:rFonts w:hint="eastAsia" w:ascii="仿宋" w:hAnsi="仿宋" w:eastAsia="仿宋" w:cs="仿宋"/>
          <w:b/>
          <w:sz w:val="24"/>
          <w:szCs w:val="22"/>
        </w:rPr>
        <w:t>项目编号：项目名称：标项：</w:t>
      </w:r>
    </w:p>
    <w:tbl>
      <w:tblPr>
        <w:tblStyle w:val="88"/>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492"/>
        <w:gridCol w:w="1407"/>
        <w:gridCol w:w="931"/>
        <w:gridCol w:w="828"/>
        <w:gridCol w:w="1127"/>
        <w:gridCol w:w="1081"/>
        <w:gridCol w:w="1274"/>
      </w:tblGrid>
      <w:tr w14:paraId="65FE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80" w:type="dxa"/>
            <w:vAlign w:val="center"/>
          </w:tcPr>
          <w:p w14:paraId="64C82329">
            <w:pPr>
              <w:spacing w:line="300" w:lineRule="auto"/>
              <w:jc w:val="center"/>
              <w:rPr>
                <w:rFonts w:ascii="仿宋" w:hAnsi="仿宋" w:eastAsia="仿宋" w:cs="仿宋"/>
                <w:b/>
                <w:sz w:val="24"/>
              </w:rPr>
            </w:pPr>
            <w:r>
              <w:rPr>
                <w:rFonts w:hint="eastAsia" w:ascii="仿宋" w:hAnsi="仿宋" w:eastAsia="仿宋" w:cs="仿宋"/>
                <w:b/>
                <w:sz w:val="24"/>
              </w:rPr>
              <w:t>序号</w:t>
            </w:r>
          </w:p>
        </w:tc>
        <w:tc>
          <w:tcPr>
            <w:tcW w:w="1492" w:type="dxa"/>
            <w:shd w:val="clear" w:color="auto" w:fill="auto"/>
            <w:vAlign w:val="center"/>
          </w:tcPr>
          <w:p w14:paraId="29AB0829">
            <w:pPr>
              <w:spacing w:line="360" w:lineRule="auto"/>
              <w:jc w:val="center"/>
              <w:rPr>
                <w:rFonts w:ascii="仿宋" w:hAnsi="仿宋" w:eastAsia="仿宋" w:cs="仿宋"/>
                <w:b/>
                <w:sz w:val="24"/>
              </w:rPr>
            </w:pPr>
            <w:r>
              <w:rPr>
                <w:rFonts w:hint="eastAsia" w:ascii="仿宋" w:hAnsi="仿宋" w:eastAsia="仿宋" w:cs="仿宋"/>
                <w:b/>
                <w:sz w:val="24"/>
              </w:rPr>
              <w:t>公司名称</w:t>
            </w:r>
          </w:p>
        </w:tc>
        <w:tc>
          <w:tcPr>
            <w:tcW w:w="1407" w:type="dxa"/>
            <w:shd w:val="clear" w:color="auto" w:fill="auto"/>
            <w:vAlign w:val="center"/>
          </w:tcPr>
          <w:p w14:paraId="2E87B2BD">
            <w:pPr>
              <w:spacing w:line="360" w:lineRule="auto"/>
              <w:jc w:val="center"/>
              <w:rPr>
                <w:rFonts w:ascii="仿宋" w:hAnsi="仿宋" w:eastAsia="仿宋" w:cs="仿宋"/>
                <w:b/>
                <w:sz w:val="24"/>
              </w:rPr>
            </w:pPr>
            <w:r>
              <w:rPr>
                <w:rFonts w:hint="eastAsia" w:ascii="仿宋" w:hAnsi="仿宋" w:eastAsia="仿宋" w:cs="仿宋"/>
                <w:b/>
                <w:sz w:val="24"/>
              </w:rPr>
              <w:t>服务内容</w:t>
            </w:r>
          </w:p>
        </w:tc>
        <w:tc>
          <w:tcPr>
            <w:tcW w:w="931" w:type="dxa"/>
            <w:shd w:val="clear" w:color="auto" w:fill="auto"/>
            <w:vAlign w:val="center"/>
          </w:tcPr>
          <w:p w14:paraId="25304865">
            <w:pPr>
              <w:spacing w:line="360" w:lineRule="auto"/>
              <w:jc w:val="center"/>
              <w:rPr>
                <w:rFonts w:ascii="仿宋" w:hAnsi="仿宋" w:eastAsia="仿宋" w:cs="仿宋"/>
                <w:b/>
                <w:sz w:val="24"/>
              </w:rPr>
            </w:pPr>
            <w:r>
              <w:rPr>
                <w:rFonts w:hint="eastAsia" w:ascii="仿宋" w:hAnsi="仿宋" w:eastAsia="仿宋" w:cs="仿宋"/>
                <w:b/>
                <w:sz w:val="24"/>
              </w:rPr>
              <w:t>服务期限</w:t>
            </w:r>
          </w:p>
        </w:tc>
        <w:tc>
          <w:tcPr>
            <w:tcW w:w="828" w:type="dxa"/>
            <w:vAlign w:val="center"/>
          </w:tcPr>
          <w:p w14:paraId="6523610C">
            <w:pPr>
              <w:spacing w:line="360" w:lineRule="auto"/>
              <w:jc w:val="center"/>
              <w:rPr>
                <w:rFonts w:ascii="仿宋" w:hAnsi="仿宋" w:eastAsia="仿宋" w:cs="仿宋"/>
                <w:b/>
                <w:sz w:val="24"/>
              </w:rPr>
            </w:pPr>
            <w:r>
              <w:rPr>
                <w:rFonts w:hint="eastAsia" w:ascii="仿宋" w:hAnsi="仿宋" w:eastAsia="仿宋" w:cs="仿宋"/>
                <w:b/>
                <w:sz w:val="24"/>
              </w:rPr>
              <w:t>数量（个）</w:t>
            </w:r>
          </w:p>
        </w:tc>
        <w:tc>
          <w:tcPr>
            <w:tcW w:w="1127" w:type="dxa"/>
            <w:vAlign w:val="center"/>
          </w:tcPr>
          <w:p w14:paraId="285961FE">
            <w:pPr>
              <w:spacing w:line="360" w:lineRule="auto"/>
              <w:jc w:val="center"/>
              <w:rPr>
                <w:rFonts w:ascii="仿宋" w:hAnsi="仿宋" w:eastAsia="仿宋" w:cs="仿宋"/>
                <w:b/>
                <w:sz w:val="24"/>
              </w:rPr>
            </w:pPr>
            <w:r>
              <w:rPr>
                <w:rFonts w:hint="eastAsia" w:ascii="仿宋" w:hAnsi="仿宋" w:eastAsia="仿宋" w:cs="仿宋"/>
                <w:b/>
                <w:sz w:val="24"/>
              </w:rPr>
              <w:t>单价最高限价（万元）</w:t>
            </w:r>
          </w:p>
        </w:tc>
        <w:tc>
          <w:tcPr>
            <w:tcW w:w="1081" w:type="dxa"/>
            <w:vAlign w:val="center"/>
          </w:tcPr>
          <w:p w14:paraId="4C2C6F4A">
            <w:pPr>
              <w:spacing w:line="300" w:lineRule="auto"/>
              <w:jc w:val="center"/>
              <w:rPr>
                <w:rFonts w:ascii="仿宋" w:hAnsi="仿宋" w:eastAsia="仿宋" w:cs="仿宋"/>
                <w:b/>
                <w:sz w:val="24"/>
              </w:rPr>
            </w:pPr>
            <w:r>
              <w:rPr>
                <w:rFonts w:hint="eastAsia" w:ascii="仿宋" w:hAnsi="仿宋" w:eastAsia="仿宋" w:cs="仿宋"/>
                <w:b/>
                <w:sz w:val="24"/>
              </w:rPr>
              <w:t>投标折扣</w:t>
            </w:r>
          </w:p>
        </w:tc>
        <w:tc>
          <w:tcPr>
            <w:tcW w:w="1274" w:type="dxa"/>
            <w:vAlign w:val="center"/>
          </w:tcPr>
          <w:p w14:paraId="609AF55E">
            <w:pPr>
              <w:spacing w:line="300" w:lineRule="auto"/>
              <w:jc w:val="center"/>
              <w:rPr>
                <w:rFonts w:ascii="仿宋" w:hAnsi="仿宋" w:eastAsia="仿宋" w:cs="仿宋"/>
                <w:b/>
                <w:sz w:val="24"/>
              </w:rPr>
            </w:pPr>
            <w:r>
              <w:rPr>
                <w:rFonts w:hint="eastAsia" w:ascii="仿宋" w:hAnsi="仿宋" w:eastAsia="仿宋" w:cs="仿宋"/>
                <w:b/>
                <w:sz w:val="24"/>
              </w:rPr>
              <w:t>单价报价</w:t>
            </w:r>
          </w:p>
        </w:tc>
      </w:tr>
      <w:tr w14:paraId="011E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80" w:type="dxa"/>
            <w:vMerge w:val="restart"/>
            <w:vAlign w:val="center"/>
          </w:tcPr>
          <w:p w14:paraId="2BC5F84D">
            <w:pPr>
              <w:spacing w:line="300" w:lineRule="auto"/>
              <w:jc w:val="center"/>
              <w:rPr>
                <w:rFonts w:ascii="仿宋" w:hAnsi="仿宋" w:eastAsia="仿宋" w:cs="仿宋"/>
                <w:sz w:val="24"/>
              </w:rPr>
            </w:pPr>
            <w:r>
              <w:rPr>
                <w:rFonts w:hint="eastAsia" w:ascii="仿宋" w:hAnsi="仿宋" w:eastAsia="仿宋" w:cs="仿宋"/>
                <w:sz w:val="24"/>
              </w:rPr>
              <w:t>1</w:t>
            </w:r>
          </w:p>
        </w:tc>
        <w:tc>
          <w:tcPr>
            <w:tcW w:w="1492" w:type="dxa"/>
            <w:vMerge w:val="restart"/>
            <w:vAlign w:val="center"/>
          </w:tcPr>
          <w:p w14:paraId="5880D769">
            <w:pPr>
              <w:spacing w:line="300" w:lineRule="auto"/>
              <w:jc w:val="center"/>
              <w:rPr>
                <w:rFonts w:ascii="仿宋" w:hAnsi="仿宋" w:eastAsia="仿宋" w:cs="仿宋"/>
                <w:sz w:val="24"/>
              </w:rPr>
            </w:pPr>
            <w:r>
              <w:rPr>
                <w:rFonts w:hint="eastAsia" w:ascii="仿宋" w:hAnsi="仿宋" w:eastAsia="仿宋" w:cs="仿宋"/>
                <w:sz w:val="24"/>
              </w:rPr>
              <w:t>淳安县国有资产投资有限公司</w:t>
            </w:r>
          </w:p>
        </w:tc>
        <w:tc>
          <w:tcPr>
            <w:tcW w:w="1407" w:type="dxa"/>
          </w:tcPr>
          <w:p w14:paraId="5D9D5701">
            <w:pPr>
              <w:spacing w:line="480" w:lineRule="auto"/>
              <w:jc w:val="center"/>
              <w:rPr>
                <w:rFonts w:ascii="仿宋" w:hAnsi="仿宋" w:eastAsia="仿宋" w:cs="仿宋"/>
                <w:sz w:val="24"/>
              </w:rPr>
            </w:pPr>
            <w:r>
              <w:rPr>
                <w:rFonts w:hint="eastAsia" w:ascii="仿宋" w:hAnsi="仿宋" w:eastAsia="仿宋" w:cs="仿宋"/>
                <w:sz w:val="24"/>
              </w:rPr>
              <w:t>年报</w:t>
            </w:r>
          </w:p>
        </w:tc>
        <w:tc>
          <w:tcPr>
            <w:tcW w:w="931" w:type="dxa"/>
          </w:tcPr>
          <w:p w14:paraId="78F746A2">
            <w:pPr>
              <w:spacing w:line="480" w:lineRule="auto"/>
              <w:jc w:val="center"/>
              <w:rPr>
                <w:rFonts w:ascii="仿宋" w:hAnsi="仿宋" w:eastAsia="仿宋" w:cs="仿宋"/>
                <w:sz w:val="24"/>
              </w:rPr>
            </w:pPr>
            <w:r>
              <w:rPr>
                <w:rFonts w:hint="eastAsia" w:ascii="仿宋" w:hAnsi="仿宋" w:eastAsia="仿宋" w:cs="仿宋"/>
                <w:sz w:val="24"/>
              </w:rPr>
              <w:t>5年</w:t>
            </w:r>
          </w:p>
        </w:tc>
        <w:tc>
          <w:tcPr>
            <w:tcW w:w="828" w:type="dxa"/>
            <w:vAlign w:val="center"/>
          </w:tcPr>
          <w:p w14:paraId="7A63A5E2">
            <w:pPr>
              <w:spacing w:line="480" w:lineRule="auto"/>
              <w:jc w:val="center"/>
              <w:rPr>
                <w:rFonts w:ascii="仿宋" w:hAnsi="仿宋" w:eastAsia="仿宋" w:cs="仿宋"/>
                <w:sz w:val="24"/>
              </w:rPr>
            </w:pPr>
            <w:r>
              <w:rPr>
                <w:rFonts w:hint="eastAsia" w:ascii="仿宋" w:hAnsi="仿宋" w:eastAsia="仿宋" w:cs="仿宋"/>
                <w:sz w:val="24"/>
              </w:rPr>
              <w:t>5</w:t>
            </w:r>
          </w:p>
        </w:tc>
        <w:tc>
          <w:tcPr>
            <w:tcW w:w="1127" w:type="dxa"/>
            <w:vAlign w:val="center"/>
          </w:tcPr>
          <w:p w14:paraId="3230C2FF">
            <w:pPr>
              <w:spacing w:line="480" w:lineRule="auto"/>
              <w:jc w:val="center"/>
              <w:rPr>
                <w:rFonts w:ascii="仿宋" w:hAnsi="仿宋" w:eastAsia="仿宋" w:cs="仿宋"/>
                <w:sz w:val="24"/>
              </w:rPr>
            </w:pPr>
            <w:r>
              <w:rPr>
                <w:rFonts w:hint="eastAsia" w:ascii="仿宋" w:hAnsi="仿宋" w:eastAsia="仿宋" w:cs="仿宋"/>
                <w:sz w:val="24"/>
              </w:rPr>
              <w:t>45</w:t>
            </w:r>
          </w:p>
        </w:tc>
        <w:tc>
          <w:tcPr>
            <w:tcW w:w="1081" w:type="dxa"/>
            <w:vMerge w:val="restart"/>
            <w:vAlign w:val="center"/>
          </w:tcPr>
          <w:p w14:paraId="207EA24B">
            <w:pPr>
              <w:spacing w:line="300" w:lineRule="auto"/>
              <w:rPr>
                <w:rFonts w:ascii="仿宋" w:hAnsi="仿宋" w:eastAsia="仿宋" w:cs="仿宋"/>
                <w:sz w:val="24"/>
              </w:rPr>
            </w:pPr>
            <w:r>
              <w:rPr>
                <w:rFonts w:hint="eastAsia" w:ascii="宋体" w:hAnsi="宋体" w:cs="宋体"/>
                <w:sz w:val="24"/>
              </w:rPr>
              <w:t>%</w:t>
            </w:r>
          </w:p>
        </w:tc>
        <w:tc>
          <w:tcPr>
            <w:tcW w:w="1274" w:type="dxa"/>
            <w:vAlign w:val="center"/>
          </w:tcPr>
          <w:p w14:paraId="47255C63">
            <w:pPr>
              <w:spacing w:line="300" w:lineRule="auto"/>
              <w:jc w:val="center"/>
              <w:rPr>
                <w:rFonts w:ascii="仿宋" w:hAnsi="仿宋" w:eastAsia="仿宋" w:cs="仿宋"/>
                <w:sz w:val="24"/>
              </w:rPr>
            </w:pPr>
          </w:p>
        </w:tc>
      </w:tr>
      <w:tr w14:paraId="559D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80" w:type="dxa"/>
            <w:vMerge w:val="continue"/>
            <w:vAlign w:val="center"/>
          </w:tcPr>
          <w:p w14:paraId="2DF80CA0">
            <w:pPr>
              <w:spacing w:line="300" w:lineRule="auto"/>
              <w:jc w:val="center"/>
              <w:rPr>
                <w:rFonts w:ascii="仿宋" w:hAnsi="仿宋" w:eastAsia="仿宋" w:cs="仿宋"/>
                <w:sz w:val="24"/>
              </w:rPr>
            </w:pPr>
          </w:p>
        </w:tc>
        <w:tc>
          <w:tcPr>
            <w:tcW w:w="1492" w:type="dxa"/>
            <w:vMerge w:val="continue"/>
            <w:vAlign w:val="center"/>
          </w:tcPr>
          <w:p w14:paraId="490C3B8E">
            <w:pPr>
              <w:spacing w:line="300" w:lineRule="auto"/>
              <w:jc w:val="center"/>
              <w:rPr>
                <w:rFonts w:ascii="仿宋" w:hAnsi="仿宋" w:eastAsia="仿宋" w:cs="仿宋"/>
                <w:sz w:val="24"/>
              </w:rPr>
            </w:pPr>
          </w:p>
        </w:tc>
        <w:tc>
          <w:tcPr>
            <w:tcW w:w="1407" w:type="dxa"/>
          </w:tcPr>
          <w:p w14:paraId="5F8ADCC2">
            <w:pPr>
              <w:spacing w:line="480" w:lineRule="auto"/>
              <w:jc w:val="center"/>
              <w:rPr>
                <w:rFonts w:ascii="仿宋" w:hAnsi="仿宋" w:eastAsia="仿宋" w:cs="仿宋"/>
                <w:sz w:val="24"/>
              </w:rPr>
            </w:pPr>
            <w:r>
              <w:rPr>
                <w:rFonts w:hint="eastAsia" w:ascii="仿宋" w:hAnsi="仿宋" w:eastAsia="仿宋" w:cs="仿宋"/>
                <w:sz w:val="24"/>
              </w:rPr>
              <w:t>半年报</w:t>
            </w:r>
          </w:p>
        </w:tc>
        <w:tc>
          <w:tcPr>
            <w:tcW w:w="931" w:type="dxa"/>
          </w:tcPr>
          <w:p w14:paraId="78FC6EF0">
            <w:pPr>
              <w:spacing w:line="480" w:lineRule="auto"/>
              <w:jc w:val="center"/>
              <w:rPr>
                <w:rFonts w:ascii="仿宋" w:hAnsi="仿宋" w:eastAsia="仿宋" w:cs="仿宋"/>
                <w:sz w:val="24"/>
              </w:rPr>
            </w:pPr>
            <w:r>
              <w:rPr>
                <w:rFonts w:hint="eastAsia" w:ascii="仿宋" w:hAnsi="仿宋" w:eastAsia="仿宋" w:cs="仿宋"/>
                <w:sz w:val="24"/>
              </w:rPr>
              <w:t>5年</w:t>
            </w:r>
          </w:p>
        </w:tc>
        <w:tc>
          <w:tcPr>
            <w:tcW w:w="828" w:type="dxa"/>
            <w:vAlign w:val="center"/>
          </w:tcPr>
          <w:p w14:paraId="67D9179D">
            <w:pPr>
              <w:spacing w:line="480" w:lineRule="auto"/>
              <w:jc w:val="center"/>
              <w:rPr>
                <w:rFonts w:ascii="仿宋" w:hAnsi="仿宋" w:eastAsia="仿宋" w:cs="仿宋"/>
                <w:sz w:val="24"/>
              </w:rPr>
            </w:pPr>
            <w:r>
              <w:rPr>
                <w:rFonts w:hint="eastAsia" w:ascii="仿宋" w:hAnsi="仿宋" w:eastAsia="仿宋" w:cs="仿宋"/>
                <w:sz w:val="24"/>
              </w:rPr>
              <w:t>5</w:t>
            </w:r>
          </w:p>
        </w:tc>
        <w:tc>
          <w:tcPr>
            <w:tcW w:w="1127" w:type="dxa"/>
            <w:vAlign w:val="center"/>
          </w:tcPr>
          <w:p w14:paraId="6F0B32AE">
            <w:pPr>
              <w:spacing w:line="480" w:lineRule="auto"/>
              <w:jc w:val="center"/>
              <w:rPr>
                <w:rFonts w:ascii="仿宋" w:hAnsi="仿宋" w:eastAsia="仿宋" w:cs="仿宋"/>
                <w:sz w:val="24"/>
              </w:rPr>
            </w:pPr>
            <w:r>
              <w:rPr>
                <w:rFonts w:hint="eastAsia" w:ascii="仿宋" w:hAnsi="仿宋" w:eastAsia="仿宋" w:cs="仿宋"/>
                <w:sz w:val="24"/>
              </w:rPr>
              <w:t>10</w:t>
            </w:r>
          </w:p>
        </w:tc>
        <w:tc>
          <w:tcPr>
            <w:tcW w:w="1081" w:type="dxa"/>
            <w:vMerge w:val="continue"/>
            <w:vAlign w:val="center"/>
          </w:tcPr>
          <w:p w14:paraId="1EEF09B5">
            <w:pPr>
              <w:spacing w:line="300" w:lineRule="auto"/>
              <w:jc w:val="center"/>
              <w:rPr>
                <w:rFonts w:ascii="仿宋" w:hAnsi="仿宋" w:eastAsia="仿宋" w:cs="仿宋"/>
                <w:sz w:val="24"/>
              </w:rPr>
            </w:pPr>
          </w:p>
        </w:tc>
        <w:tc>
          <w:tcPr>
            <w:tcW w:w="1274" w:type="dxa"/>
            <w:vAlign w:val="center"/>
          </w:tcPr>
          <w:p w14:paraId="6010F1D5">
            <w:pPr>
              <w:spacing w:line="300" w:lineRule="auto"/>
              <w:jc w:val="center"/>
              <w:rPr>
                <w:rFonts w:ascii="仿宋" w:hAnsi="仿宋" w:eastAsia="仿宋" w:cs="仿宋"/>
                <w:sz w:val="24"/>
              </w:rPr>
            </w:pPr>
          </w:p>
        </w:tc>
      </w:tr>
      <w:tr w14:paraId="625A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80" w:type="dxa"/>
            <w:vMerge w:val="restart"/>
            <w:vAlign w:val="center"/>
          </w:tcPr>
          <w:p w14:paraId="1E658710">
            <w:pPr>
              <w:spacing w:line="300" w:lineRule="auto"/>
              <w:jc w:val="center"/>
              <w:rPr>
                <w:rFonts w:ascii="仿宋" w:hAnsi="仿宋" w:eastAsia="仿宋" w:cs="仿宋"/>
                <w:sz w:val="24"/>
              </w:rPr>
            </w:pPr>
            <w:r>
              <w:rPr>
                <w:rFonts w:hint="eastAsia" w:ascii="仿宋" w:hAnsi="仿宋" w:eastAsia="仿宋" w:cs="仿宋"/>
                <w:sz w:val="24"/>
              </w:rPr>
              <w:t>2</w:t>
            </w:r>
          </w:p>
        </w:tc>
        <w:tc>
          <w:tcPr>
            <w:tcW w:w="1492" w:type="dxa"/>
            <w:vMerge w:val="restart"/>
            <w:vAlign w:val="center"/>
          </w:tcPr>
          <w:p w14:paraId="5B41D9AA">
            <w:pPr>
              <w:spacing w:line="300" w:lineRule="auto"/>
              <w:jc w:val="center"/>
              <w:rPr>
                <w:rFonts w:ascii="仿宋" w:hAnsi="仿宋" w:eastAsia="仿宋" w:cs="仿宋"/>
                <w:sz w:val="24"/>
              </w:rPr>
            </w:pPr>
            <w:r>
              <w:rPr>
                <w:rFonts w:hint="eastAsia" w:ascii="仿宋" w:hAnsi="仿宋" w:eastAsia="仿宋" w:cs="仿宋"/>
                <w:sz w:val="24"/>
              </w:rPr>
              <w:t>淳安县国有资产投资有限公司下属子</w:t>
            </w:r>
            <w:r>
              <w:rPr>
                <w:rFonts w:hint="eastAsia" w:ascii="仿宋" w:hAnsi="仿宋" w:eastAsia="仿宋"/>
                <w:sz w:val="24"/>
              </w:rPr>
              <w:t>公司</w:t>
            </w:r>
          </w:p>
        </w:tc>
        <w:tc>
          <w:tcPr>
            <w:tcW w:w="1407" w:type="dxa"/>
            <w:shd w:val="clear" w:color="auto" w:fill="auto"/>
          </w:tcPr>
          <w:p w14:paraId="5A23CB93">
            <w:pPr>
              <w:spacing w:line="480" w:lineRule="auto"/>
              <w:jc w:val="center"/>
              <w:rPr>
                <w:rFonts w:ascii="仿宋" w:hAnsi="仿宋" w:eastAsia="仿宋" w:cs="仿宋"/>
                <w:sz w:val="24"/>
              </w:rPr>
            </w:pPr>
            <w:r>
              <w:rPr>
                <w:rFonts w:hint="eastAsia" w:ascii="仿宋" w:hAnsi="仿宋" w:eastAsia="仿宋" w:cs="仿宋"/>
                <w:sz w:val="24"/>
              </w:rPr>
              <w:t>年报</w:t>
            </w:r>
          </w:p>
        </w:tc>
        <w:tc>
          <w:tcPr>
            <w:tcW w:w="931" w:type="dxa"/>
          </w:tcPr>
          <w:p w14:paraId="39D1446D">
            <w:pPr>
              <w:spacing w:line="480" w:lineRule="auto"/>
              <w:jc w:val="center"/>
              <w:rPr>
                <w:rFonts w:ascii="仿宋" w:hAnsi="仿宋" w:eastAsia="仿宋" w:cs="仿宋"/>
                <w:sz w:val="24"/>
              </w:rPr>
            </w:pPr>
            <w:r>
              <w:rPr>
                <w:rFonts w:hint="eastAsia" w:ascii="仿宋" w:hAnsi="仿宋" w:eastAsia="仿宋" w:cs="仿宋"/>
                <w:sz w:val="24"/>
              </w:rPr>
              <w:t>5年</w:t>
            </w:r>
          </w:p>
        </w:tc>
        <w:tc>
          <w:tcPr>
            <w:tcW w:w="828" w:type="dxa"/>
            <w:vAlign w:val="center"/>
          </w:tcPr>
          <w:p w14:paraId="55870133">
            <w:pPr>
              <w:spacing w:line="480" w:lineRule="auto"/>
              <w:jc w:val="center"/>
              <w:rPr>
                <w:rFonts w:ascii="仿宋" w:hAnsi="仿宋" w:eastAsia="仿宋" w:cs="仿宋"/>
                <w:sz w:val="24"/>
              </w:rPr>
            </w:pPr>
            <w:r>
              <w:rPr>
                <w:rFonts w:hint="eastAsia" w:ascii="仿宋" w:hAnsi="仿宋" w:eastAsia="仿宋" w:cs="仿宋"/>
                <w:sz w:val="24"/>
              </w:rPr>
              <w:t>5</w:t>
            </w:r>
          </w:p>
        </w:tc>
        <w:tc>
          <w:tcPr>
            <w:tcW w:w="1127" w:type="dxa"/>
            <w:vAlign w:val="center"/>
          </w:tcPr>
          <w:p w14:paraId="35B6F190">
            <w:pPr>
              <w:spacing w:line="480" w:lineRule="auto"/>
              <w:jc w:val="center"/>
              <w:rPr>
                <w:rFonts w:ascii="仿宋" w:hAnsi="仿宋" w:eastAsia="仿宋" w:cs="仿宋"/>
                <w:sz w:val="24"/>
              </w:rPr>
            </w:pPr>
            <w:r>
              <w:rPr>
                <w:rFonts w:hint="eastAsia" w:ascii="仿宋" w:hAnsi="仿宋" w:eastAsia="仿宋" w:cs="仿宋"/>
                <w:sz w:val="24"/>
              </w:rPr>
              <w:t>15</w:t>
            </w:r>
          </w:p>
        </w:tc>
        <w:tc>
          <w:tcPr>
            <w:tcW w:w="1081" w:type="dxa"/>
            <w:vMerge w:val="continue"/>
            <w:vAlign w:val="center"/>
          </w:tcPr>
          <w:p w14:paraId="0AA1905C">
            <w:pPr>
              <w:spacing w:line="300" w:lineRule="auto"/>
              <w:jc w:val="center"/>
              <w:rPr>
                <w:rFonts w:ascii="仿宋" w:hAnsi="仿宋" w:eastAsia="仿宋" w:cs="仿宋"/>
                <w:sz w:val="24"/>
              </w:rPr>
            </w:pPr>
          </w:p>
        </w:tc>
        <w:tc>
          <w:tcPr>
            <w:tcW w:w="1274" w:type="dxa"/>
            <w:vAlign w:val="center"/>
          </w:tcPr>
          <w:p w14:paraId="4098AFF0">
            <w:pPr>
              <w:spacing w:line="300" w:lineRule="auto"/>
              <w:jc w:val="center"/>
              <w:rPr>
                <w:rFonts w:ascii="仿宋" w:hAnsi="仿宋" w:eastAsia="仿宋" w:cs="仿宋"/>
                <w:sz w:val="24"/>
              </w:rPr>
            </w:pPr>
          </w:p>
        </w:tc>
      </w:tr>
      <w:tr w14:paraId="4F634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80" w:type="dxa"/>
            <w:vMerge w:val="continue"/>
            <w:vAlign w:val="center"/>
          </w:tcPr>
          <w:p w14:paraId="7C1B6CAD">
            <w:pPr>
              <w:spacing w:line="300" w:lineRule="auto"/>
              <w:jc w:val="center"/>
              <w:rPr>
                <w:rFonts w:ascii="仿宋" w:hAnsi="仿宋" w:eastAsia="仿宋" w:cs="仿宋"/>
                <w:sz w:val="24"/>
              </w:rPr>
            </w:pPr>
          </w:p>
        </w:tc>
        <w:tc>
          <w:tcPr>
            <w:tcW w:w="1492" w:type="dxa"/>
            <w:vMerge w:val="continue"/>
            <w:vAlign w:val="center"/>
          </w:tcPr>
          <w:p w14:paraId="438FCD7F">
            <w:pPr>
              <w:spacing w:line="300" w:lineRule="auto"/>
              <w:jc w:val="center"/>
              <w:rPr>
                <w:rFonts w:ascii="仿宋" w:hAnsi="仿宋" w:eastAsia="仿宋" w:cs="仿宋"/>
                <w:sz w:val="24"/>
              </w:rPr>
            </w:pPr>
          </w:p>
        </w:tc>
        <w:tc>
          <w:tcPr>
            <w:tcW w:w="1407" w:type="dxa"/>
            <w:shd w:val="clear" w:color="auto" w:fill="auto"/>
          </w:tcPr>
          <w:p w14:paraId="690E57B1">
            <w:pPr>
              <w:spacing w:line="600" w:lineRule="auto"/>
              <w:jc w:val="center"/>
              <w:rPr>
                <w:rFonts w:ascii="仿宋" w:hAnsi="仿宋" w:eastAsia="仿宋" w:cs="仿宋"/>
                <w:sz w:val="24"/>
              </w:rPr>
            </w:pPr>
            <w:r>
              <w:rPr>
                <w:rFonts w:hint="eastAsia" w:ascii="仿宋" w:hAnsi="仿宋" w:eastAsia="仿宋" w:cs="仿宋"/>
                <w:sz w:val="24"/>
              </w:rPr>
              <w:t>半年报</w:t>
            </w:r>
          </w:p>
        </w:tc>
        <w:tc>
          <w:tcPr>
            <w:tcW w:w="931" w:type="dxa"/>
          </w:tcPr>
          <w:p w14:paraId="3538B089">
            <w:pPr>
              <w:spacing w:line="600" w:lineRule="auto"/>
              <w:jc w:val="center"/>
              <w:rPr>
                <w:rFonts w:ascii="仿宋" w:hAnsi="仿宋" w:eastAsia="仿宋" w:cs="仿宋"/>
                <w:sz w:val="24"/>
              </w:rPr>
            </w:pPr>
            <w:r>
              <w:rPr>
                <w:rFonts w:hint="eastAsia" w:ascii="仿宋" w:hAnsi="仿宋" w:eastAsia="仿宋" w:cs="仿宋"/>
                <w:sz w:val="24"/>
              </w:rPr>
              <w:t>5年</w:t>
            </w:r>
          </w:p>
        </w:tc>
        <w:tc>
          <w:tcPr>
            <w:tcW w:w="828" w:type="dxa"/>
            <w:vAlign w:val="center"/>
          </w:tcPr>
          <w:p w14:paraId="05CD6E51">
            <w:pPr>
              <w:spacing w:line="600" w:lineRule="auto"/>
              <w:ind w:firstLine="240" w:firstLineChars="100"/>
              <w:rPr>
                <w:rFonts w:ascii="仿宋" w:hAnsi="仿宋" w:eastAsia="仿宋" w:cs="仿宋"/>
                <w:sz w:val="24"/>
              </w:rPr>
            </w:pPr>
            <w:r>
              <w:rPr>
                <w:rFonts w:hint="eastAsia" w:ascii="仿宋" w:hAnsi="仿宋" w:eastAsia="仿宋" w:cs="仿宋"/>
                <w:sz w:val="24"/>
              </w:rPr>
              <w:t>5</w:t>
            </w:r>
          </w:p>
        </w:tc>
        <w:tc>
          <w:tcPr>
            <w:tcW w:w="1127" w:type="dxa"/>
            <w:vAlign w:val="center"/>
          </w:tcPr>
          <w:p w14:paraId="17759096">
            <w:pPr>
              <w:spacing w:line="600" w:lineRule="auto"/>
              <w:jc w:val="center"/>
              <w:rPr>
                <w:rFonts w:ascii="仿宋" w:hAnsi="仿宋" w:eastAsia="仿宋" w:cs="仿宋"/>
                <w:sz w:val="24"/>
              </w:rPr>
            </w:pPr>
            <w:r>
              <w:rPr>
                <w:rFonts w:hint="eastAsia" w:ascii="仿宋" w:hAnsi="仿宋" w:eastAsia="仿宋" w:cs="仿宋"/>
                <w:sz w:val="24"/>
              </w:rPr>
              <w:t>5</w:t>
            </w:r>
          </w:p>
        </w:tc>
        <w:tc>
          <w:tcPr>
            <w:tcW w:w="1081" w:type="dxa"/>
            <w:vMerge w:val="continue"/>
            <w:vAlign w:val="center"/>
          </w:tcPr>
          <w:p w14:paraId="627073F4">
            <w:pPr>
              <w:spacing w:line="300" w:lineRule="auto"/>
              <w:jc w:val="center"/>
              <w:rPr>
                <w:rFonts w:ascii="仿宋" w:hAnsi="仿宋" w:eastAsia="仿宋" w:cs="仿宋"/>
                <w:sz w:val="24"/>
              </w:rPr>
            </w:pPr>
          </w:p>
        </w:tc>
        <w:tc>
          <w:tcPr>
            <w:tcW w:w="1274" w:type="dxa"/>
            <w:vAlign w:val="center"/>
          </w:tcPr>
          <w:p w14:paraId="1C983ACB">
            <w:pPr>
              <w:spacing w:line="300" w:lineRule="auto"/>
              <w:jc w:val="center"/>
              <w:rPr>
                <w:rFonts w:ascii="仿宋" w:hAnsi="仿宋" w:eastAsia="仿宋" w:cs="仿宋"/>
                <w:sz w:val="24"/>
              </w:rPr>
            </w:pPr>
          </w:p>
        </w:tc>
      </w:tr>
      <w:tr w14:paraId="0CC6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80" w:type="dxa"/>
            <w:vAlign w:val="center"/>
          </w:tcPr>
          <w:p w14:paraId="7BFCD3B3">
            <w:pPr>
              <w:spacing w:line="300" w:lineRule="auto"/>
              <w:jc w:val="center"/>
              <w:rPr>
                <w:rFonts w:ascii="仿宋" w:hAnsi="仿宋" w:eastAsia="仿宋" w:cs="仿宋"/>
                <w:sz w:val="24"/>
              </w:rPr>
            </w:pPr>
            <w:r>
              <w:rPr>
                <w:rFonts w:hint="eastAsia" w:ascii="仿宋" w:hAnsi="仿宋" w:eastAsia="仿宋" w:cs="仿宋"/>
                <w:sz w:val="24"/>
              </w:rPr>
              <w:t>3</w:t>
            </w:r>
          </w:p>
        </w:tc>
        <w:tc>
          <w:tcPr>
            <w:tcW w:w="1492" w:type="dxa"/>
            <w:vAlign w:val="center"/>
          </w:tcPr>
          <w:p w14:paraId="446274FD">
            <w:pPr>
              <w:spacing w:line="300" w:lineRule="auto"/>
              <w:jc w:val="center"/>
              <w:rPr>
                <w:rFonts w:ascii="仿宋" w:hAnsi="仿宋" w:eastAsia="仿宋" w:cs="仿宋"/>
                <w:sz w:val="24"/>
              </w:rPr>
            </w:pPr>
            <w:r>
              <w:rPr>
                <w:rFonts w:hint="eastAsia" w:ascii="仿宋" w:hAnsi="仿宋" w:eastAsia="仿宋" w:cs="仿宋"/>
                <w:sz w:val="24"/>
              </w:rPr>
              <w:t>淳安县国有资产投资有限公司及其下属子公司资产清单</w:t>
            </w:r>
            <w:r>
              <w:rPr>
                <w:rFonts w:hint="eastAsia" w:ascii="仿宋" w:hAnsi="仿宋" w:eastAsia="仿宋" w:cs="仿宋"/>
                <w:kern w:val="0"/>
                <w:sz w:val="24"/>
                <w:lang w:val="zh-CN"/>
              </w:rPr>
              <w:t>、专项报告、承诺函</w:t>
            </w:r>
          </w:p>
        </w:tc>
        <w:tc>
          <w:tcPr>
            <w:tcW w:w="1407" w:type="dxa"/>
            <w:shd w:val="clear" w:color="auto" w:fill="auto"/>
          </w:tcPr>
          <w:p w14:paraId="5AAADFD6">
            <w:pPr>
              <w:spacing w:line="300" w:lineRule="auto"/>
              <w:jc w:val="center"/>
              <w:rPr>
                <w:rFonts w:ascii="仿宋" w:hAnsi="仿宋" w:eastAsia="仿宋" w:cs="仿宋"/>
                <w:sz w:val="24"/>
              </w:rPr>
            </w:pPr>
          </w:p>
        </w:tc>
        <w:tc>
          <w:tcPr>
            <w:tcW w:w="931" w:type="dxa"/>
          </w:tcPr>
          <w:p w14:paraId="730E1A63">
            <w:pPr>
              <w:spacing w:line="300" w:lineRule="auto"/>
              <w:jc w:val="center"/>
              <w:rPr>
                <w:rFonts w:ascii="仿宋" w:hAnsi="仿宋" w:eastAsia="仿宋" w:cs="仿宋"/>
                <w:sz w:val="24"/>
              </w:rPr>
            </w:pPr>
          </w:p>
          <w:p w14:paraId="1AEB0E23">
            <w:pPr>
              <w:spacing w:line="300" w:lineRule="auto"/>
              <w:jc w:val="center"/>
              <w:rPr>
                <w:rFonts w:ascii="仿宋" w:hAnsi="仿宋" w:eastAsia="仿宋" w:cs="仿宋"/>
                <w:sz w:val="24"/>
              </w:rPr>
            </w:pPr>
          </w:p>
          <w:p w14:paraId="5D57736B">
            <w:pPr>
              <w:spacing w:line="300" w:lineRule="auto"/>
              <w:jc w:val="center"/>
              <w:rPr>
                <w:rFonts w:ascii="仿宋" w:hAnsi="仿宋" w:eastAsia="仿宋" w:cs="仿宋"/>
                <w:sz w:val="24"/>
              </w:rPr>
            </w:pPr>
          </w:p>
          <w:p w14:paraId="1F5B1738">
            <w:pPr>
              <w:spacing w:line="300" w:lineRule="auto"/>
              <w:jc w:val="center"/>
              <w:rPr>
                <w:rFonts w:ascii="仿宋" w:hAnsi="仿宋" w:eastAsia="仿宋" w:cs="仿宋"/>
                <w:sz w:val="24"/>
              </w:rPr>
            </w:pPr>
            <w:r>
              <w:rPr>
                <w:rFonts w:hint="eastAsia" w:ascii="仿宋" w:hAnsi="仿宋" w:eastAsia="仿宋" w:cs="仿宋"/>
                <w:sz w:val="24"/>
              </w:rPr>
              <w:t>5年</w:t>
            </w:r>
          </w:p>
        </w:tc>
        <w:tc>
          <w:tcPr>
            <w:tcW w:w="828" w:type="dxa"/>
            <w:vAlign w:val="center"/>
          </w:tcPr>
          <w:p w14:paraId="14284BB6">
            <w:pPr>
              <w:spacing w:line="300" w:lineRule="auto"/>
              <w:jc w:val="center"/>
              <w:rPr>
                <w:rFonts w:ascii="仿宋" w:hAnsi="仿宋" w:eastAsia="仿宋" w:cs="仿宋"/>
                <w:sz w:val="24"/>
              </w:rPr>
            </w:pPr>
          </w:p>
        </w:tc>
        <w:tc>
          <w:tcPr>
            <w:tcW w:w="1127" w:type="dxa"/>
            <w:vAlign w:val="center"/>
          </w:tcPr>
          <w:p w14:paraId="5C7F9E0B">
            <w:pPr>
              <w:spacing w:line="300" w:lineRule="auto"/>
              <w:jc w:val="center"/>
              <w:rPr>
                <w:rFonts w:ascii="仿宋" w:hAnsi="仿宋" w:eastAsia="仿宋" w:cs="仿宋"/>
                <w:sz w:val="24"/>
              </w:rPr>
            </w:pPr>
            <w:r>
              <w:rPr>
                <w:rFonts w:hint="eastAsia" w:ascii="仿宋" w:hAnsi="仿宋" w:eastAsia="仿宋" w:cs="仿宋"/>
                <w:sz w:val="24"/>
              </w:rPr>
              <w:t>25</w:t>
            </w:r>
          </w:p>
        </w:tc>
        <w:tc>
          <w:tcPr>
            <w:tcW w:w="1081" w:type="dxa"/>
            <w:vAlign w:val="center"/>
          </w:tcPr>
          <w:p w14:paraId="286881B0">
            <w:pPr>
              <w:spacing w:line="300" w:lineRule="auto"/>
              <w:jc w:val="center"/>
              <w:rPr>
                <w:rFonts w:ascii="仿宋" w:hAnsi="仿宋" w:eastAsia="仿宋" w:cs="仿宋"/>
                <w:sz w:val="24"/>
              </w:rPr>
            </w:pPr>
            <w:r>
              <w:rPr>
                <w:rFonts w:hint="eastAsia" w:ascii="宋体" w:hAnsi="宋体" w:cs="宋体"/>
                <w:sz w:val="24"/>
              </w:rPr>
              <w:t>%</w:t>
            </w:r>
          </w:p>
        </w:tc>
        <w:tc>
          <w:tcPr>
            <w:tcW w:w="1274" w:type="dxa"/>
            <w:vAlign w:val="center"/>
          </w:tcPr>
          <w:p w14:paraId="01919CDF">
            <w:pPr>
              <w:spacing w:line="300" w:lineRule="auto"/>
              <w:jc w:val="center"/>
              <w:rPr>
                <w:rFonts w:ascii="仿宋" w:hAnsi="仿宋" w:eastAsia="仿宋" w:cs="仿宋"/>
                <w:sz w:val="24"/>
              </w:rPr>
            </w:pPr>
          </w:p>
        </w:tc>
      </w:tr>
    </w:tbl>
    <w:p w14:paraId="4ACC8B6D">
      <w:pPr>
        <w:snapToGrid w:val="0"/>
        <w:spacing w:line="300" w:lineRule="auto"/>
        <w:rPr>
          <w:rFonts w:ascii="仿宋" w:hAnsi="仿宋" w:eastAsia="仿宋" w:cs="仿宋"/>
          <w:kern w:val="0"/>
          <w:sz w:val="24"/>
          <w:lang w:val="zh-CN"/>
        </w:rPr>
      </w:pPr>
    </w:p>
    <w:p w14:paraId="3528BABB">
      <w:pPr>
        <w:snapToGrid w:val="0"/>
        <w:spacing w:line="300" w:lineRule="auto"/>
        <w:rPr>
          <w:rFonts w:ascii="仿宋" w:hAnsi="仿宋" w:eastAsia="仿宋" w:cs="仿宋"/>
          <w:kern w:val="0"/>
          <w:sz w:val="24"/>
          <w:lang w:val="zh-CN"/>
        </w:rPr>
      </w:pPr>
      <w:r>
        <w:rPr>
          <w:rFonts w:hint="eastAsia" w:ascii="仿宋" w:hAnsi="仿宋" w:eastAsia="仿宋" w:cs="仿宋"/>
          <w:kern w:val="0"/>
          <w:sz w:val="24"/>
          <w:lang w:val="zh-CN"/>
        </w:rPr>
        <w:t>注： 1、以上表格要求按系统细分项目及报价，包括</w:t>
      </w:r>
      <w:r>
        <w:rPr>
          <w:rFonts w:hint="eastAsia" w:ascii="仿宋" w:hAnsi="仿宋" w:eastAsia="仿宋" w:cs="仿宋"/>
          <w:sz w:val="24"/>
        </w:rPr>
        <w:t>有关本项目实施所需的一切费用均计入报价</w:t>
      </w:r>
      <w:r>
        <w:rPr>
          <w:rFonts w:hint="eastAsia" w:ascii="仿宋" w:hAnsi="仿宋" w:eastAsia="仿宋" w:cs="仿宋"/>
          <w:kern w:val="0"/>
          <w:sz w:val="24"/>
          <w:lang w:val="zh-CN"/>
        </w:rPr>
        <w:t>。</w:t>
      </w:r>
    </w:p>
    <w:p w14:paraId="55F897BD">
      <w:pPr>
        <w:snapToGrid w:val="0"/>
        <w:spacing w:line="30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2、此表仅提供了表格形式，投标供应商应根据需要来填写完整的报价明细清单。</w:t>
      </w:r>
      <w:r>
        <w:rPr>
          <w:rFonts w:hint="eastAsia" w:ascii="仿宋" w:hAnsi="仿宋" w:eastAsia="仿宋" w:cs="仿宋"/>
          <w:sz w:val="24"/>
        </w:rPr>
        <w:t>明细清单合计总价应与投标（开标）一览表报价保持一致。</w:t>
      </w:r>
    </w:p>
    <w:p w14:paraId="66755345">
      <w:pPr>
        <w:pStyle w:val="22"/>
        <w:spacing w:after="120" w:line="400" w:lineRule="exact"/>
        <w:rPr>
          <w:rFonts w:ascii="仿宋" w:hAnsi="仿宋" w:eastAsia="仿宋" w:cs="仿宋"/>
          <w:kern w:val="0"/>
          <w:lang w:val="zh-CN"/>
        </w:rPr>
      </w:pPr>
      <w:r>
        <w:rPr>
          <w:rFonts w:hint="eastAsia" w:ascii="仿宋" w:hAnsi="仿宋" w:eastAsia="仿宋" w:cs="仿宋"/>
          <w:kern w:val="0"/>
          <w:lang w:val="zh-CN"/>
        </w:rPr>
        <w:t>▲3、本项目所有内容的投标单价按同一个折扣报价，即所有招标内容的投标单价=预算单价控制价*折扣。比如投标报价折扣为70%，即所有内容的投标单价=预算单价控制价*70%。预算单价控制价已经在招标文件中注明。请投标单位结合自身情况合理报价。</w:t>
      </w:r>
    </w:p>
    <w:p w14:paraId="261112AD">
      <w:pPr>
        <w:snapToGrid w:val="0"/>
        <w:spacing w:line="300" w:lineRule="auto"/>
        <w:ind w:firstLine="480" w:firstLineChars="200"/>
        <w:jc w:val="left"/>
        <w:rPr>
          <w:rFonts w:ascii="仿宋" w:hAnsi="仿宋" w:eastAsia="仿宋" w:cs="仿宋"/>
          <w:kern w:val="0"/>
          <w:sz w:val="24"/>
          <w:lang w:val="zh-CN"/>
        </w:rPr>
      </w:pPr>
    </w:p>
    <w:p w14:paraId="4AEF57D4">
      <w:pPr>
        <w:autoSpaceDE w:val="0"/>
        <w:autoSpaceDN w:val="0"/>
        <w:spacing w:line="360" w:lineRule="auto"/>
        <w:ind w:left="2" w:leftChars="1" w:right="2080" w:firstLine="3600" w:firstLineChars="1500"/>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15871694">
      <w:pPr>
        <w:spacing w:line="360" w:lineRule="auto"/>
        <w:ind w:firstLine="5040" w:firstLineChars="21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496025A2">
      <w:pPr>
        <w:pStyle w:val="4"/>
        <w:keepNext w:val="0"/>
        <w:keepLines w:val="0"/>
        <w:pageBreakBefore/>
        <w:widowControl/>
        <w:spacing w:before="100" w:beforeAutospacing="1" w:after="100" w:afterAutospacing="1" w:line="360" w:lineRule="auto"/>
        <w:ind w:left="0" w:firstLine="3975" w:firstLineChars="900"/>
        <w:rPr>
          <w:rFonts w:ascii="仿宋" w:hAnsi="仿宋" w:eastAsia="仿宋" w:cs="仿宋"/>
        </w:rPr>
      </w:pPr>
      <w:r>
        <w:rPr>
          <w:rFonts w:hint="eastAsia" w:ascii="仿宋" w:hAnsi="仿宋" w:eastAsia="仿宋" w:cs="仿宋"/>
        </w:rPr>
        <w:t>附件</w:t>
      </w:r>
      <w:bookmarkEnd w:id="396"/>
    </w:p>
    <w:p w14:paraId="0E4ADEE7">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5A934C3D">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6A1AB090">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14:paraId="7921DDA0">
      <w:pPr>
        <w:snapToGrid w:val="0"/>
        <w:spacing w:line="360" w:lineRule="auto"/>
        <w:rPr>
          <w:rFonts w:ascii="仿宋" w:hAnsi="仿宋" w:eastAsia="仿宋" w:cs="仿宋"/>
          <w:sz w:val="24"/>
          <w:u w:val="dotted"/>
        </w:rPr>
      </w:pPr>
      <w:r>
        <w:rPr>
          <w:rFonts w:hint="eastAsia" w:ascii="仿宋" w:hAnsi="仿宋" w:eastAsia="仿宋" w:cs="仿宋"/>
          <w:sz w:val="24"/>
        </w:rPr>
        <w:t>质疑供应商：</w:t>
      </w:r>
    </w:p>
    <w:p w14:paraId="30EC2638">
      <w:pPr>
        <w:snapToGrid w:val="0"/>
        <w:spacing w:line="360" w:lineRule="auto"/>
        <w:rPr>
          <w:rFonts w:ascii="仿宋" w:hAnsi="仿宋" w:eastAsia="仿宋" w:cs="仿宋"/>
          <w:sz w:val="24"/>
        </w:rPr>
      </w:pPr>
      <w:r>
        <w:rPr>
          <w:rFonts w:hint="eastAsia" w:ascii="仿宋" w:hAnsi="仿宋" w:eastAsia="仿宋" w:cs="仿宋"/>
          <w:sz w:val="24"/>
        </w:rPr>
        <w:t>地址：邮编：</w:t>
      </w:r>
    </w:p>
    <w:p w14:paraId="1EE31423">
      <w:pPr>
        <w:snapToGrid w:val="0"/>
        <w:spacing w:line="360" w:lineRule="auto"/>
        <w:rPr>
          <w:rFonts w:ascii="仿宋" w:hAnsi="仿宋" w:eastAsia="仿宋" w:cs="仿宋"/>
          <w:sz w:val="24"/>
        </w:rPr>
      </w:pPr>
      <w:r>
        <w:rPr>
          <w:rFonts w:hint="eastAsia" w:ascii="仿宋" w:hAnsi="仿宋" w:eastAsia="仿宋" w:cs="仿宋"/>
          <w:sz w:val="24"/>
        </w:rPr>
        <w:t>联系人：联系电话：</w:t>
      </w:r>
    </w:p>
    <w:p w14:paraId="3209A0F7">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14:paraId="271E3EDF">
      <w:pPr>
        <w:snapToGrid w:val="0"/>
        <w:spacing w:line="360" w:lineRule="auto"/>
        <w:rPr>
          <w:rFonts w:ascii="仿宋" w:hAnsi="仿宋" w:eastAsia="仿宋" w:cs="仿宋"/>
          <w:sz w:val="24"/>
        </w:rPr>
      </w:pPr>
      <w:r>
        <w:rPr>
          <w:rFonts w:hint="eastAsia" w:ascii="仿宋" w:hAnsi="仿宋" w:eastAsia="仿宋" w:cs="仿宋"/>
          <w:sz w:val="24"/>
        </w:rPr>
        <w:t>联系电话：</w:t>
      </w:r>
    </w:p>
    <w:p w14:paraId="2CD39799">
      <w:pPr>
        <w:snapToGrid w:val="0"/>
        <w:spacing w:line="360" w:lineRule="auto"/>
        <w:rPr>
          <w:rFonts w:ascii="仿宋" w:hAnsi="仿宋" w:eastAsia="仿宋" w:cs="仿宋"/>
          <w:sz w:val="24"/>
        </w:rPr>
      </w:pPr>
      <w:r>
        <w:rPr>
          <w:rFonts w:hint="eastAsia" w:ascii="仿宋" w:hAnsi="仿宋" w:eastAsia="仿宋" w:cs="仿宋"/>
          <w:sz w:val="24"/>
        </w:rPr>
        <w:t>地址： 邮编：</w:t>
      </w:r>
    </w:p>
    <w:p w14:paraId="719A0EE3">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14:paraId="76AE1AE7">
      <w:pPr>
        <w:snapToGrid w:val="0"/>
        <w:spacing w:line="360" w:lineRule="auto"/>
        <w:rPr>
          <w:rFonts w:ascii="仿宋" w:hAnsi="仿宋" w:eastAsia="仿宋" w:cs="仿宋"/>
          <w:sz w:val="24"/>
        </w:rPr>
      </w:pPr>
      <w:r>
        <w:rPr>
          <w:rFonts w:hint="eastAsia" w:ascii="仿宋" w:hAnsi="仿宋" w:eastAsia="仿宋" w:cs="仿宋"/>
          <w:sz w:val="24"/>
        </w:rPr>
        <w:t>质疑项目的名称：</w:t>
      </w:r>
    </w:p>
    <w:p w14:paraId="362A061E">
      <w:pPr>
        <w:snapToGrid w:val="0"/>
        <w:spacing w:line="360" w:lineRule="auto"/>
        <w:rPr>
          <w:rFonts w:ascii="仿宋" w:hAnsi="仿宋" w:eastAsia="仿宋" w:cs="仿宋"/>
          <w:sz w:val="24"/>
        </w:rPr>
      </w:pPr>
      <w:r>
        <w:rPr>
          <w:rFonts w:hint="eastAsia" w:ascii="仿宋" w:hAnsi="仿宋" w:eastAsia="仿宋" w:cs="仿宋"/>
          <w:sz w:val="24"/>
        </w:rPr>
        <w:t>质疑项目的编号：包号：</w:t>
      </w:r>
    </w:p>
    <w:p w14:paraId="62F3B249">
      <w:pPr>
        <w:snapToGrid w:val="0"/>
        <w:spacing w:line="360" w:lineRule="auto"/>
        <w:rPr>
          <w:rFonts w:ascii="仿宋" w:hAnsi="仿宋" w:eastAsia="仿宋" w:cs="仿宋"/>
          <w:sz w:val="24"/>
          <w:u w:val="dotted"/>
        </w:rPr>
      </w:pPr>
      <w:r>
        <w:rPr>
          <w:rFonts w:hint="eastAsia" w:ascii="仿宋" w:hAnsi="仿宋" w:eastAsia="仿宋" w:cs="仿宋"/>
          <w:sz w:val="24"/>
        </w:rPr>
        <w:t>采购人名称：</w:t>
      </w:r>
    </w:p>
    <w:p w14:paraId="705E4C04">
      <w:pPr>
        <w:snapToGrid w:val="0"/>
        <w:spacing w:line="360" w:lineRule="auto"/>
        <w:rPr>
          <w:rFonts w:ascii="仿宋" w:hAnsi="仿宋" w:eastAsia="仿宋" w:cs="仿宋"/>
          <w:sz w:val="24"/>
        </w:rPr>
      </w:pPr>
      <w:r>
        <w:rPr>
          <w:rFonts w:hint="eastAsia" w:ascii="仿宋" w:hAnsi="仿宋" w:eastAsia="仿宋" w:cs="仿宋"/>
          <w:sz w:val="24"/>
        </w:rPr>
        <w:t>采购文件获取日期：</w:t>
      </w:r>
    </w:p>
    <w:p w14:paraId="2806E8E5">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14:paraId="2D597711">
      <w:pPr>
        <w:snapToGrid w:val="0"/>
        <w:spacing w:line="360" w:lineRule="auto"/>
        <w:rPr>
          <w:rFonts w:ascii="仿宋" w:hAnsi="仿宋" w:eastAsia="仿宋" w:cs="仿宋"/>
          <w:sz w:val="24"/>
          <w:u w:val="dotted"/>
        </w:rPr>
      </w:pPr>
      <w:r>
        <w:rPr>
          <w:rFonts w:hint="eastAsia" w:ascii="仿宋" w:hAnsi="仿宋" w:eastAsia="仿宋" w:cs="仿宋"/>
          <w:sz w:val="24"/>
        </w:rPr>
        <w:t>质疑事项1：</w:t>
      </w:r>
    </w:p>
    <w:p w14:paraId="4FEAA595">
      <w:pPr>
        <w:snapToGrid w:val="0"/>
        <w:spacing w:line="360" w:lineRule="auto"/>
        <w:rPr>
          <w:rFonts w:ascii="仿宋" w:hAnsi="仿宋" w:eastAsia="仿宋" w:cs="仿宋"/>
          <w:sz w:val="24"/>
          <w:u w:val="dotted"/>
        </w:rPr>
      </w:pPr>
      <w:r>
        <w:rPr>
          <w:rFonts w:hint="eastAsia" w:ascii="仿宋" w:hAnsi="仿宋" w:eastAsia="仿宋" w:cs="仿宋"/>
          <w:sz w:val="24"/>
        </w:rPr>
        <w:t>事实依据：</w:t>
      </w:r>
    </w:p>
    <w:p w14:paraId="10FF4D23">
      <w:pPr>
        <w:snapToGrid w:val="0"/>
        <w:spacing w:line="360" w:lineRule="auto"/>
        <w:rPr>
          <w:rFonts w:ascii="仿宋" w:hAnsi="仿宋" w:eastAsia="仿宋" w:cs="仿宋"/>
          <w:sz w:val="24"/>
        </w:rPr>
      </w:pPr>
    </w:p>
    <w:p w14:paraId="3BC97BE6">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14:paraId="49517B54">
      <w:pPr>
        <w:snapToGrid w:val="0"/>
        <w:spacing w:line="360" w:lineRule="auto"/>
        <w:rPr>
          <w:rFonts w:ascii="仿宋" w:hAnsi="仿宋" w:eastAsia="仿宋" w:cs="仿宋"/>
          <w:sz w:val="24"/>
          <w:u w:val="dotted"/>
        </w:rPr>
      </w:pPr>
    </w:p>
    <w:p w14:paraId="79F784BB">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6B162236">
      <w:pPr>
        <w:snapToGrid w:val="0"/>
        <w:spacing w:line="360" w:lineRule="auto"/>
        <w:rPr>
          <w:rFonts w:ascii="仿宋" w:hAnsi="仿宋" w:eastAsia="仿宋" w:cs="仿宋"/>
          <w:sz w:val="24"/>
        </w:rPr>
      </w:pPr>
      <w:r>
        <w:rPr>
          <w:rFonts w:hint="eastAsia" w:ascii="仿宋" w:hAnsi="仿宋" w:eastAsia="仿宋" w:cs="仿宋"/>
          <w:sz w:val="24"/>
        </w:rPr>
        <w:t>……</w:t>
      </w:r>
    </w:p>
    <w:p w14:paraId="10AFEFF3">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6BB76BA9">
      <w:pPr>
        <w:snapToGrid w:val="0"/>
        <w:spacing w:line="360" w:lineRule="auto"/>
        <w:rPr>
          <w:rFonts w:ascii="仿宋" w:hAnsi="仿宋" w:eastAsia="仿宋" w:cs="仿宋"/>
          <w:sz w:val="24"/>
          <w:u w:val="dotted"/>
        </w:rPr>
      </w:pPr>
      <w:r>
        <w:rPr>
          <w:rFonts w:hint="eastAsia" w:ascii="仿宋" w:hAnsi="仿宋" w:eastAsia="仿宋" w:cs="仿宋"/>
          <w:sz w:val="24"/>
        </w:rPr>
        <w:t>请求：</w:t>
      </w:r>
    </w:p>
    <w:p w14:paraId="7FBA7018">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6A5C74DB">
      <w:pPr>
        <w:spacing w:line="360" w:lineRule="auto"/>
        <w:rPr>
          <w:rFonts w:ascii="仿宋" w:hAnsi="仿宋" w:eastAsia="仿宋" w:cs="仿宋"/>
          <w:sz w:val="24"/>
        </w:rPr>
      </w:pPr>
      <w:r>
        <w:rPr>
          <w:rFonts w:hint="eastAsia" w:ascii="仿宋" w:hAnsi="仿宋" w:eastAsia="仿宋" w:cs="仿宋"/>
          <w:sz w:val="24"/>
        </w:rPr>
        <w:t xml:space="preserve">日期：    </w:t>
      </w:r>
    </w:p>
    <w:p w14:paraId="37436417">
      <w:pPr>
        <w:spacing w:line="360" w:lineRule="auto"/>
        <w:rPr>
          <w:rFonts w:ascii="仿宋" w:hAnsi="仿宋" w:eastAsia="仿宋" w:cs="仿宋"/>
          <w:b/>
          <w:sz w:val="24"/>
        </w:rPr>
      </w:pPr>
      <w:r>
        <w:rPr>
          <w:rFonts w:hint="eastAsia" w:ascii="仿宋" w:hAnsi="仿宋" w:eastAsia="仿宋" w:cs="仿宋"/>
          <w:b/>
          <w:sz w:val="24"/>
        </w:rPr>
        <w:t>质疑函制作说明：</w:t>
      </w:r>
    </w:p>
    <w:p w14:paraId="177B8538">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209391A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36891F5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3318DB3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61A696D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44F57F8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3D876DF7">
      <w:pPr>
        <w:widowControl/>
        <w:spacing w:line="360" w:lineRule="auto"/>
        <w:ind w:firstLine="600" w:firstLineChars="200"/>
        <w:jc w:val="left"/>
        <w:rPr>
          <w:rFonts w:ascii="仿宋" w:hAnsi="仿宋" w:eastAsia="仿宋" w:cs="仿宋"/>
          <w:sz w:val="30"/>
          <w:szCs w:val="30"/>
        </w:rPr>
      </w:pPr>
    </w:p>
    <w:p w14:paraId="6D80D842">
      <w:pPr>
        <w:spacing w:line="360" w:lineRule="auto"/>
        <w:jc w:val="center"/>
        <w:rPr>
          <w:rFonts w:ascii="仿宋" w:hAnsi="仿宋" w:eastAsia="仿宋" w:cs="仿宋"/>
          <w:b/>
          <w:spacing w:val="6"/>
          <w:sz w:val="32"/>
          <w:szCs w:val="32"/>
        </w:rPr>
      </w:pPr>
    </w:p>
    <w:p w14:paraId="543C2F1B">
      <w:pPr>
        <w:spacing w:line="360" w:lineRule="auto"/>
        <w:jc w:val="center"/>
        <w:rPr>
          <w:rFonts w:ascii="仿宋" w:hAnsi="仿宋" w:eastAsia="仿宋" w:cs="仿宋"/>
          <w:b/>
          <w:spacing w:val="6"/>
          <w:sz w:val="32"/>
          <w:szCs w:val="32"/>
        </w:rPr>
      </w:pPr>
    </w:p>
    <w:p w14:paraId="555E30F1">
      <w:pPr>
        <w:spacing w:line="360" w:lineRule="auto"/>
        <w:jc w:val="center"/>
        <w:rPr>
          <w:rFonts w:ascii="仿宋" w:hAnsi="仿宋" w:eastAsia="仿宋" w:cs="仿宋"/>
          <w:b/>
          <w:spacing w:val="6"/>
          <w:sz w:val="32"/>
          <w:szCs w:val="32"/>
        </w:rPr>
      </w:pPr>
    </w:p>
    <w:p w14:paraId="445971FB">
      <w:pPr>
        <w:spacing w:line="360" w:lineRule="auto"/>
        <w:jc w:val="center"/>
        <w:rPr>
          <w:rFonts w:ascii="仿宋" w:hAnsi="仿宋" w:eastAsia="仿宋" w:cs="仿宋"/>
          <w:b/>
          <w:spacing w:val="6"/>
          <w:sz w:val="32"/>
          <w:szCs w:val="32"/>
        </w:rPr>
      </w:pPr>
    </w:p>
    <w:p w14:paraId="32FA195C">
      <w:pPr>
        <w:spacing w:line="360" w:lineRule="auto"/>
        <w:jc w:val="center"/>
        <w:rPr>
          <w:rFonts w:ascii="仿宋" w:hAnsi="仿宋" w:eastAsia="仿宋" w:cs="仿宋"/>
          <w:b/>
          <w:spacing w:val="6"/>
          <w:sz w:val="32"/>
          <w:szCs w:val="32"/>
        </w:rPr>
      </w:pPr>
    </w:p>
    <w:p w14:paraId="5B8BD7C7">
      <w:pPr>
        <w:spacing w:line="360" w:lineRule="auto"/>
        <w:jc w:val="center"/>
        <w:rPr>
          <w:rFonts w:ascii="仿宋" w:hAnsi="仿宋" w:eastAsia="仿宋" w:cs="仿宋"/>
          <w:b/>
          <w:spacing w:val="6"/>
          <w:sz w:val="32"/>
          <w:szCs w:val="32"/>
        </w:rPr>
      </w:pPr>
    </w:p>
    <w:p w14:paraId="6875D081">
      <w:pPr>
        <w:spacing w:line="360" w:lineRule="auto"/>
        <w:jc w:val="center"/>
        <w:rPr>
          <w:rFonts w:ascii="仿宋" w:hAnsi="仿宋" w:eastAsia="仿宋" w:cs="仿宋"/>
          <w:b/>
          <w:spacing w:val="6"/>
          <w:sz w:val="32"/>
          <w:szCs w:val="32"/>
        </w:rPr>
      </w:pPr>
    </w:p>
    <w:p w14:paraId="4FF9EC17">
      <w:pPr>
        <w:spacing w:line="360" w:lineRule="auto"/>
        <w:jc w:val="center"/>
        <w:rPr>
          <w:rFonts w:ascii="仿宋" w:hAnsi="仿宋" w:eastAsia="仿宋" w:cs="仿宋"/>
          <w:b/>
          <w:spacing w:val="6"/>
          <w:sz w:val="32"/>
          <w:szCs w:val="32"/>
        </w:rPr>
      </w:pPr>
    </w:p>
    <w:p w14:paraId="213B76C6">
      <w:pPr>
        <w:spacing w:line="360" w:lineRule="auto"/>
        <w:jc w:val="center"/>
        <w:rPr>
          <w:rFonts w:ascii="仿宋" w:hAnsi="仿宋" w:eastAsia="仿宋" w:cs="仿宋"/>
          <w:b/>
          <w:spacing w:val="6"/>
          <w:sz w:val="32"/>
          <w:szCs w:val="32"/>
        </w:rPr>
      </w:pPr>
    </w:p>
    <w:p w14:paraId="2CFEFE7C">
      <w:pPr>
        <w:spacing w:line="360" w:lineRule="auto"/>
        <w:jc w:val="center"/>
        <w:rPr>
          <w:rFonts w:ascii="仿宋" w:hAnsi="仿宋" w:eastAsia="仿宋" w:cs="仿宋"/>
          <w:b/>
          <w:spacing w:val="6"/>
          <w:sz w:val="32"/>
          <w:szCs w:val="32"/>
        </w:rPr>
      </w:pPr>
    </w:p>
    <w:p w14:paraId="0FDF611E">
      <w:pPr>
        <w:spacing w:line="360" w:lineRule="auto"/>
        <w:jc w:val="center"/>
        <w:rPr>
          <w:rFonts w:ascii="仿宋" w:hAnsi="仿宋" w:eastAsia="仿宋" w:cs="仿宋"/>
          <w:b/>
          <w:spacing w:val="6"/>
          <w:sz w:val="32"/>
          <w:szCs w:val="32"/>
        </w:rPr>
      </w:pPr>
    </w:p>
    <w:p w14:paraId="0C523568">
      <w:pPr>
        <w:spacing w:line="360" w:lineRule="auto"/>
        <w:jc w:val="center"/>
        <w:rPr>
          <w:rFonts w:ascii="仿宋" w:hAnsi="仿宋" w:eastAsia="仿宋" w:cs="仿宋"/>
          <w:b/>
          <w:spacing w:val="6"/>
          <w:sz w:val="32"/>
          <w:szCs w:val="32"/>
        </w:rPr>
      </w:pPr>
    </w:p>
    <w:p w14:paraId="1E4E12EE">
      <w:pPr>
        <w:spacing w:line="360" w:lineRule="auto"/>
        <w:jc w:val="center"/>
        <w:rPr>
          <w:rFonts w:ascii="仿宋" w:hAnsi="仿宋" w:eastAsia="仿宋" w:cs="仿宋"/>
          <w:b/>
          <w:spacing w:val="6"/>
          <w:sz w:val="32"/>
          <w:szCs w:val="32"/>
        </w:rPr>
      </w:pPr>
    </w:p>
    <w:p w14:paraId="55017C0A">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附件2：投诉书范本及制作说明</w:t>
      </w:r>
    </w:p>
    <w:p w14:paraId="168C51B8">
      <w:pPr>
        <w:spacing w:line="360" w:lineRule="auto"/>
        <w:jc w:val="center"/>
        <w:rPr>
          <w:rFonts w:ascii="仿宋" w:hAnsi="仿宋" w:eastAsia="仿宋" w:cs="仿宋"/>
          <w:b/>
          <w:sz w:val="24"/>
        </w:rPr>
      </w:pPr>
    </w:p>
    <w:p w14:paraId="122E9335">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563D92A7">
      <w:pPr>
        <w:spacing w:line="360" w:lineRule="auto"/>
        <w:rPr>
          <w:rFonts w:ascii="仿宋" w:hAnsi="仿宋" w:eastAsia="仿宋" w:cs="仿宋"/>
          <w:sz w:val="24"/>
        </w:rPr>
      </w:pPr>
      <w:r>
        <w:rPr>
          <w:rFonts w:hint="eastAsia" w:ascii="仿宋" w:hAnsi="仿宋" w:eastAsia="仿宋" w:cs="仿宋"/>
          <w:sz w:val="24"/>
        </w:rPr>
        <w:t>一、投诉相关主体基本情况</w:t>
      </w:r>
    </w:p>
    <w:p w14:paraId="17F2F78D">
      <w:pPr>
        <w:spacing w:line="360" w:lineRule="auto"/>
        <w:rPr>
          <w:rFonts w:ascii="仿宋" w:hAnsi="仿宋" w:eastAsia="仿宋" w:cs="仿宋"/>
          <w:sz w:val="24"/>
          <w:u w:val="dotted"/>
        </w:rPr>
      </w:pPr>
      <w:r>
        <w:rPr>
          <w:rFonts w:hint="eastAsia" w:ascii="仿宋" w:hAnsi="仿宋" w:eastAsia="仿宋" w:cs="仿宋"/>
          <w:sz w:val="24"/>
        </w:rPr>
        <w:t>投诉人：</w:t>
      </w:r>
    </w:p>
    <w:p w14:paraId="3AD16D27">
      <w:pPr>
        <w:spacing w:line="360" w:lineRule="auto"/>
        <w:rPr>
          <w:rFonts w:ascii="仿宋" w:hAnsi="仿宋" w:eastAsia="仿宋" w:cs="仿宋"/>
          <w:sz w:val="24"/>
          <w:u w:val="single"/>
        </w:rPr>
      </w:pPr>
      <w:r>
        <w:rPr>
          <w:rFonts w:hint="eastAsia" w:ascii="仿宋" w:hAnsi="仿宋" w:eastAsia="仿宋" w:cs="仿宋"/>
          <w:sz w:val="24"/>
        </w:rPr>
        <w:t>地     址：邮编：</w:t>
      </w:r>
    </w:p>
    <w:p w14:paraId="40344427">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p>
    <w:p w14:paraId="7CCED0CC">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p>
    <w:p w14:paraId="37857460">
      <w:pPr>
        <w:spacing w:line="360" w:lineRule="auto"/>
        <w:rPr>
          <w:rFonts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 xml:space="preserve">：                  </w:t>
      </w:r>
    </w:p>
    <w:p w14:paraId="1C069802">
      <w:pPr>
        <w:spacing w:line="360" w:lineRule="auto"/>
        <w:rPr>
          <w:rFonts w:ascii="仿宋" w:hAnsi="仿宋" w:eastAsia="仿宋" w:cs="仿宋"/>
          <w:sz w:val="24"/>
          <w:u w:val="dotted"/>
        </w:rPr>
      </w:pPr>
      <w:r>
        <w:rPr>
          <w:rFonts w:hint="eastAsia" w:ascii="仿宋" w:hAnsi="仿宋" w:eastAsia="仿宋" w:cs="仿宋"/>
          <w:sz w:val="24"/>
        </w:rPr>
        <w:t>地     址：邮编：</w:t>
      </w:r>
    </w:p>
    <w:p w14:paraId="79C5CC4A">
      <w:pPr>
        <w:spacing w:line="360" w:lineRule="auto"/>
        <w:rPr>
          <w:rFonts w:ascii="仿宋" w:hAnsi="仿宋" w:eastAsia="仿宋" w:cs="仿宋"/>
          <w:sz w:val="24"/>
          <w:u w:val="single"/>
        </w:rPr>
      </w:pPr>
      <w:r>
        <w:rPr>
          <w:rFonts w:hint="eastAsia" w:ascii="仿宋" w:hAnsi="仿宋" w:eastAsia="仿宋" w:cs="仿宋"/>
          <w:sz w:val="24"/>
        </w:rPr>
        <w:t>被投诉人1：</w:t>
      </w:r>
    </w:p>
    <w:p w14:paraId="288A314F">
      <w:pPr>
        <w:spacing w:line="360" w:lineRule="auto"/>
        <w:rPr>
          <w:rFonts w:ascii="仿宋" w:hAnsi="仿宋" w:eastAsia="仿宋" w:cs="仿宋"/>
          <w:sz w:val="24"/>
          <w:u w:val="single"/>
        </w:rPr>
      </w:pPr>
      <w:r>
        <w:rPr>
          <w:rFonts w:hint="eastAsia" w:ascii="仿宋" w:hAnsi="仿宋" w:eastAsia="仿宋" w:cs="仿宋"/>
          <w:sz w:val="24"/>
        </w:rPr>
        <w:t>地     址：邮编：</w:t>
      </w:r>
    </w:p>
    <w:p w14:paraId="4C627CF1">
      <w:pPr>
        <w:spacing w:line="360" w:lineRule="auto"/>
        <w:rPr>
          <w:rFonts w:ascii="仿宋" w:hAnsi="仿宋" w:eastAsia="仿宋" w:cs="仿宋"/>
          <w:sz w:val="24"/>
          <w:u w:val="single"/>
        </w:rPr>
      </w:pPr>
      <w:r>
        <w:rPr>
          <w:rFonts w:hint="eastAsia" w:ascii="仿宋" w:hAnsi="仿宋" w:eastAsia="仿宋" w:cs="仿宋"/>
          <w:sz w:val="24"/>
        </w:rPr>
        <w:t>联系人：联系电话：</w:t>
      </w:r>
    </w:p>
    <w:p w14:paraId="2C52FB3A">
      <w:pPr>
        <w:spacing w:line="360" w:lineRule="auto"/>
        <w:rPr>
          <w:rFonts w:ascii="仿宋" w:hAnsi="仿宋" w:eastAsia="仿宋" w:cs="仿宋"/>
          <w:sz w:val="24"/>
        </w:rPr>
      </w:pPr>
      <w:r>
        <w:rPr>
          <w:rFonts w:hint="eastAsia" w:ascii="仿宋" w:hAnsi="仿宋" w:eastAsia="仿宋" w:cs="仿宋"/>
          <w:sz w:val="24"/>
        </w:rPr>
        <w:t>被投诉人2</w:t>
      </w:r>
    </w:p>
    <w:p w14:paraId="4D75E319">
      <w:pPr>
        <w:spacing w:line="360" w:lineRule="auto"/>
        <w:rPr>
          <w:rFonts w:ascii="仿宋" w:hAnsi="仿宋" w:eastAsia="仿宋" w:cs="仿宋"/>
          <w:sz w:val="24"/>
          <w:u w:val="dotted"/>
        </w:rPr>
      </w:pPr>
      <w:r>
        <w:rPr>
          <w:rFonts w:hint="eastAsia" w:ascii="仿宋" w:hAnsi="仿宋" w:eastAsia="仿宋" w:cs="仿宋"/>
          <w:sz w:val="24"/>
        </w:rPr>
        <w:t>……</w:t>
      </w:r>
    </w:p>
    <w:p w14:paraId="31D5F149">
      <w:pPr>
        <w:spacing w:line="360" w:lineRule="auto"/>
        <w:rPr>
          <w:rFonts w:ascii="仿宋" w:hAnsi="仿宋" w:eastAsia="仿宋" w:cs="仿宋"/>
          <w:sz w:val="24"/>
          <w:u w:val="single"/>
        </w:rPr>
      </w:pPr>
      <w:r>
        <w:rPr>
          <w:rFonts w:hint="eastAsia" w:ascii="仿宋" w:hAnsi="仿宋" w:eastAsia="仿宋" w:cs="仿宋"/>
          <w:sz w:val="24"/>
        </w:rPr>
        <w:t>相关供应商：</w:t>
      </w:r>
    </w:p>
    <w:p w14:paraId="08EF63FA">
      <w:pPr>
        <w:spacing w:line="360" w:lineRule="auto"/>
        <w:rPr>
          <w:rFonts w:ascii="仿宋" w:hAnsi="仿宋" w:eastAsia="仿宋" w:cs="仿宋"/>
          <w:sz w:val="24"/>
          <w:u w:val="single"/>
        </w:rPr>
      </w:pPr>
      <w:r>
        <w:rPr>
          <w:rFonts w:hint="eastAsia" w:ascii="仿宋" w:hAnsi="仿宋" w:eastAsia="仿宋" w:cs="仿宋"/>
          <w:sz w:val="24"/>
        </w:rPr>
        <w:t>地     址：邮编：</w:t>
      </w:r>
    </w:p>
    <w:p w14:paraId="68F90C0A">
      <w:pPr>
        <w:spacing w:line="360" w:lineRule="auto"/>
        <w:rPr>
          <w:rFonts w:ascii="仿宋" w:hAnsi="仿宋" w:eastAsia="仿宋" w:cs="仿宋"/>
          <w:sz w:val="24"/>
          <w:u w:val="single"/>
        </w:rPr>
      </w:pPr>
      <w:r>
        <w:rPr>
          <w:rFonts w:hint="eastAsia" w:ascii="仿宋" w:hAnsi="仿宋" w:eastAsia="仿宋" w:cs="仿宋"/>
          <w:sz w:val="24"/>
        </w:rPr>
        <w:t>联系人：联系电话：</w:t>
      </w:r>
    </w:p>
    <w:p w14:paraId="0C7589EC">
      <w:pPr>
        <w:spacing w:line="360" w:lineRule="auto"/>
        <w:rPr>
          <w:rFonts w:ascii="仿宋" w:hAnsi="仿宋" w:eastAsia="仿宋" w:cs="仿宋"/>
          <w:sz w:val="24"/>
        </w:rPr>
      </w:pPr>
      <w:r>
        <w:rPr>
          <w:rFonts w:hint="eastAsia" w:ascii="仿宋" w:hAnsi="仿宋" w:eastAsia="仿宋" w:cs="仿宋"/>
          <w:sz w:val="24"/>
        </w:rPr>
        <w:t>二、投诉项目基本情况</w:t>
      </w:r>
    </w:p>
    <w:p w14:paraId="599DEA68">
      <w:pPr>
        <w:spacing w:line="360" w:lineRule="auto"/>
        <w:rPr>
          <w:rFonts w:ascii="仿宋" w:hAnsi="仿宋" w:eastAsia="仿宋" w:cs="仿宋"/>
          <w:sz w:val="24"/>
          <w:u w:val="dotted"/>
        </w:rPr>
      </w:pPr>
      <w:r>
        <w:rPr>
          <w:rFonts w:hint="eastAsia" w:ascii="仿宋" w:hAnsi="仿宋" w:eastAsia="仿宋" w:cs="仿宋"/>
          <w:sz w:val="24"/>
        </w:rPr>
        <w:t>采购项目名称：</w:t>
      </w:r>
    </w:p>
    <w:p w14:paraId="212FBD12">
      <w:pPr>
        <w:spacing w:line="360" w:lineRule="auto"/>
        <w:rPr>
          <w:rFonts w:ascii="仿宋" w:hAnsi="仿宋" w:eastAsia="仿宋" w:cs="仿宋"/>
          <w:sz w:val="24"/>
          <w:u w:val="single"/>
        </w:rPr>
      </w:pPr>
      <w:r>
        <w:rPr>
          <w:rFonts w:hint="eastAsia" w:ascii="仿宋" w:hAnsi="仿宋" w:eastAsia="仿宋" w:cs="仿宋"/>
          <w:sz w:val="24"/>
        </w:rPr>
        <w:t>采购项目编号：包号：</w:t>
      </w:r>
    </w:p>
    <w:p w14:paraId="55133855">
      <w:pPr>
        <w:spacing w:line="360" w:lineRule="auto"/>
        <w:rPr>
          <w:rFonts w:ascii="仿宋" w:hAnsi="仿宋" w:eastAsia="仿宋" w:cs="仿宋"/>
          <w:sz w:val="24"/>
        </w:rPr>
      </w:pPr>
      <w:r>
        <w:rPr>
          <w:rFonts w:hint="eastAsia" w:ascii="仿宋" w:hAnsi="仿宋" w:eastAsia="仿宋" w:cs="仿宋"/>
          <w:sz w:val="24"/>
        </w:rPr>
        <w:t>采购人名称：</w:t>
      </w:r>
    </w:p>
    <w:p w14:paraId="403DE1FB">
      <w:pPr>
        <w:spacing w:line="360" w:lineRule="auto"/>
        <w:rPr>
          <w:rFonts w:ascii="仿宋" w:hAnsi="仿宋" w:eastAsia="仿宋" w:cs="仿宋"/>
          <w:sz w:val="24"/>
          <w:u w:val="single"/>
        </w:rPr>
      </w:pPr>
      <w:r>
        <w:rPr>
          <w:rFonts w:hint="eastAsia" w:ascii="仿宋" w:hAnsi="仿宋" w:eastAsia="仿宋" w:cs="仿宋"/>
          <w:sz w:val="24"/>
        </w:rPr>
        <w:t>代理机构名称：</w:t>
      </w:r>
    </w:p>
    <w:p w14:paraId="67C0DF25">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13951123">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0370E719">
      <w:pPr>
        <w:spacing w:line="360" w:lineRule="auto"/>
        <w:rPr>
          <w:rFonts w:ascii="仿宋" w:hAnsi="仿宋" w:eastAsia="仿宋" w:cs="仿宋"/>
          <w:sz w:val="24"/>
        </w:rPr>
      </w:pPr>
      <w:r>
        <w:rPr>
          <w:rFonts w:hint="eastAsia" w:ascii="仿宋" w:hAnsi="仿宋" w:eastAsia="仿宋" w:cs="仿宋"/>
          <w:sz w:val="24"/>
        </w:rPr>
        <w:t>三、质疑基本情况</w:t>
      </w:r>
    </w:p>
    <w:p w14:paraId="28874049">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投诉人于年月日,向提出质疑，质疑事项为：</w:t>
      </w:r>
    </w:p>
    <w:p w14:paraId="5D1C3F16">
      <w:pPr>
        <w:spacing w:line="360" w:lineRule="auto"/>
        <w:rPr>
          <w:rFonts w:ascii="仿宋" w:hAnsi="仿宋" w:eastAsia="仿宋" w:cs="仿宋"/>
          <w:sz w:val="24"/>
          <w:u w:val="dotted"/>
        </w:rPr>
      </w:pPr>
    </w:p>
    <w:p w14:paraId="1C4DD3F2">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14:paraId="48E9E1B4">
      <w:pPr>
        <w:spacing w:line="360" w:lineRule="auto"/>
        <w:rPr>
          <w:rFonts w:ascii="仿宋" w:hAnsi="仿宋" w:eastAsia="仿宋" w:cs="仿宋"/>
          <w:sz w:val="24"/>
        </w:rPr>
      </w:pPr>
      <w:r>
        <w:rPr>
          <w:rFonts w:hint="eastAsia" w:ascii="仿宋" w:hAnsi="仿宋" w:eastAsia="仿宋" w:cs="仿宋"/>
          <w:sz w:val="24"/>
        </w:rPr>
        <w:t>四、投诉事项具体内容</w:t>
      </w:r>
    </w:p>
    <w:p w14:paraId="05BF691C">
      <w:pPr>
        <w:spacing w:line="360" w:lineRule="auto"/>
        <w:rPr>
          <w:rFonts w:ascii="仿宋" w:hAnsi="仿宋" w:eastAsia="仿宋" w:cs="仿宋"/>
          <w:sz w:val="24"/>
          <w:u w:val="single"/>
        </w:rPr>
      </w:pPr>
      <w:r>
        <w:rPr>
          <w:rFonts w:hint="eastAsia" w:ascii="仿宋" w:hAnsi="仿宋" w:eastAsia="仿宋" w:cs="仿宋"/>
          <w:sz w:val="24"/>
        </w:rPr>
        <w:t>投诉事项 1：</w:t>
      </w:r>
    </w:p>
    <w:p w14:paraId="2B74BFFC">
      <w:pPr>
        <w:spacing w:line="360" w:lineRule="auto"/>
        <w:rPr>
          <w:rFonts w:ascii="仿宋" w:hAnsi="仿宋" w:eastAsia="仿宋" w:cs="仿宋"/>
          <w:sz w:val="24"/>
        </w:rPr>
      </w:pPr>
      <w:r>
        <w:rPr>
          <w:rFonts w:hint="eastAsia" w:ascii="仿宋" w:hAnsi="仿宋" w:eastAsia="仿宋" w:cs="仿宋"/>
          <w:sz w:val="24"/>
        </w:rPr>
        <w:t>事实依据：</w:t>
      </w:r>
    </w:p>
    <w:p w14:paraId="2226D0EB">
      <w:pPr>
        <w:spacing w:line="360" w:lineRule="auto"/>
        <w:rPr>
          <w:rFonts w:ascii="仿宋" w:hAnsi="仿宋" w:eastAsia="仿宋" w:cs="仿宋"/>
          <w:sz w:val="24"/>
          <w:u w:val="dotted"/>
        </w:rPr>
      </w:pPr>
    </w:p>
    <w:p w14:paraId="0A74EC99">
      <w:pPr>
        <w:spacing w:line="360" w:lineRule="auto"/>
        <w:rPr>
          <w:rFonts w:ascii="仿宋" w:hAnsi="仿宋" w:eastAsia="仿宋" w:cs="仿宋"/>
          <w:sz w:val="24"/>
          <w:u w:val="single"/>
        </w:rPr>
      </w:pPr>
      <w:r>
        <w:rPr>
          <w:rFonts w:hint="eastAsia" w:ascii="仿宋" w:hAnsi="仿宋" w:eastAsia="仿宋" w:cs="仿宋"/>
          <w:sz w:val="24"/>
        </w:rPr>
        <w:t>法律依据：</w:t>
      </w:r>
    </w:p>
    <w:p w14:paraId="3025C735">
      <w:pPr>
        <w:spacing w:line="360" w:lineRule="auto"/>
        <w:rPr>
          <w:rFonts w:ascii="仿宋" w:hAnsi="仿宋" w:eastAsia="仿宋" w:cs="仿宋"/>
          <w:sz w:val="24"/>
          <w:u w:val="dotted"/>
        </w:rPr>
      </w:pPr>
    </w:p>
    <w:p w14:paraId="38E68311">
      <w:pPr>
        <w:spacing w:line="360" w:lineRule="auto"/>
        <w:rPr>
          <w:rFonts w:ascii="仿宋" w:hAnsi="仿宋" w:eastAsia="仿宋" w:cs="仿宋"/>
          <w:sz w:val="24"/>
        </w:rPr>
      </w:pPr>
      <w:r>
        <w:rPr>
          <w:rFonts w:hint="eastAsia" w:ascii="仿宋" w:hAnsi="仿宋" w:eastAsia="仿宋" w:cs="仿宋"/>
          <w:sz w:val="24"/>
        </w:rPr>
        <w:t>投诉事项2</w:t>
      </w:r>
    </w:p>
    <w:p w14:paraId="67947125">
      <w:pPr>
        <w:spacing w:line="360" w:lineRule="auto"/>
        <w:rPr>
          <w:rFonts w:ascii="仿宋" w:hAnsi="仿宋" w:eastAsia="仿宋" w:cs="仿宋"/>
          <w:sz w:val="24"/>
          <w:u w:val="dotted"/>
        </w:rPr>
      </w:pPr>
      <w:r>
        <w:rPr>
          <w:rFonts w:hint="eastAsia" w:ascii="仿宋" w:hAnsi="仿宋" w:eastAsia="仿宋" w:cs="仿宋"/>
          <w:sz w:val="24"/>
        </w:rPr>
        <w:t>……</w:t>
      </w:r>
    </w:p>
    <w:p w14:paraId="33C31D1B">
      <w:pPr>
        <w:spacing w:line="360" w:lineRule="auto"/>
        <w:rPr>
          <w:rFonts w:ascii="仿宋" w:hAnsi="仿宋" w:eastAsia="仿宋" w:cs="仿宋"/>
          <w:sz w:val="24"/>
        </w:rPr>
      </w:pPr>
      <w:r>
        <w:rPr>
          <w:rFonts w:hint="eastAsia" w:ascii="仿宋" w:hAnsi="仿宋" w:eastAsia="仿宋" w:cs="仿宋"/>
          <w:sz w:val="24"/>
        </w:rPr>
        <w:t>五、与投诉事项相关的投诉请求</w:t>
      </w:r>
    </w:p>
    <w:p w14:paraId="6B237C51">
      <w:pPr>
        <w:spacing w:line="360" w:lineRule="auto"/>
        <w:rPr>
          <w:rFonts w:ascii="仿宋" w:hAnsi="仿宋" w:eastAsia="仿宋" w:cs="仿宋"/>
          <w:sz w:val="24"/>
        </w:rPr>
      </w:pPr>
      <w:r>
        <w:rPr>
          <w:rFonts w:hint="eastAsia" w:ascii="仿宋" w:hAnsi="仿宋" w:eastAsia="仿宋" w:cs="仿宋"/>
          <w:sz w:val="24"/>
        </w:rPr>
        <w:t>请求：</w:t>
      </w:r>
    </w:p>
    <w:p w14:paraId="28F12505">
      <w:pPr>
        <w:spacing w:line="360" w:lineRule="auto"/>
        <w:rPr>
          <w:rFonts w:ascii="仿宋" w:hAnsi="仿宋" w:eastAsia="仿宋" w:cs="仿宋"/>
          <w:sz w:val="24"/>
          <w:u w:val="single"/>
        </w:rPr>
      </w:pPr>
    </w:p>
    <w:p w14:paraId="0A80C03C">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53F3B156">
      <w:pPr>
        <w:spacing w:line="360" w:lineRule="auto"/>
        <w:rPr>
          <w:rFonts w:ascii="仿宋" w:hAnsi="仿宋" w:eastAsia="仿宋" w:cs="仿宋"/>
          <w:sz w:val="24"/>
        </w:rPr>
      </w:pPr>
      <w:r>
        <w:rPr>
          <w:rFonts w:hint="eastAsia" w:ascii="仿宋" w:hAnsi="仿宋" w:eastAsia="仿宋" w:cs="仿宋"/>
          <w:sz w:val="24"/>
        </w:rPr>
        <w:t xml:space="preserve">日期：    </w:t>
      </w:r>
    </w:p>
    <w:p w14:paraId="2BE02E76">
      <w:pPr>
        <w:spacing w:line="360" w:lineRule="auto"/>
        <w:rPr>
          <w:rFonts w:ascii="仿宋" w:hAnsi="仿宋" w:eastAsia="仿宋" w:cs="仿宋"/>
          <w:b/>
          <w:sz w:val="24"/>
        </w:rPr>
      </w:pPr>
    </w:p>
    <w:p w14:paraId="349B0AE7">
      <w:pPr>
        <w:spacing w:line="360" w:lineRule="auto"/>
        <w:rPr>
          <w:rFonts w:ascii="仿宋" w:hAnsi="仿宋" w:eastAsia="仿宋" w:cs="仿宋"/>
          <w:b/>
          <w:sz w:val="24"/>
        </w:rPr>
      </w:pPr>
      <w:r>
        <w:rPr>
          <w:rFonts w:hint="eastAsia" w:ascii="仿宋" w:hAnsi="仿宋" w:eastAsia="仿宋" w:cs="仿宋"/>
          <w:b/>
          <w:sz w:val="24"/>
        </w:rPr>
        <w:t>投诉书制作说明：</w:t>
      </w:r>
    </w:p>
    <w:p w14:paraId="44377CA3">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6943C9BF">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0AE2AAA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7338B1A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539FE7D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30BF6F1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39536B5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0FDE3AB7">
      <w:pPr>
        <w:widowControl/>
        <w:spacing w:line="360" w:lineRule="auto"/>
        <w:ind w:firstLine="480" w:firstLineChars="200"/>
        <w:jc w:val="left"/>
        <w:rPr>
          <w:rFonts w:ascii="仿宋" w:hAnsi="仿宋" w:eastAsia="仿宋" w:cs="仿宋"/>
          <w:sz w:val="24"/>
        </w:rPr>
      </w:pPr>
    </w:p>
    <w:p w14:paraId="5121CD1A">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附件3：</w:t>
      </w:r>
      <w:r>
        <w:rPr>
          <w:rFonts w:hint="eastAsia" w:ascii="仿宋" w:hAnsi="仿宋" w:eastAsia="仿宋" w:cs="仿宋"/>
          <w:b/>
          <w:bCs/>
          <w:sz w:val="32"/>
          <w:szCs w:val="32"/>
        </w:rPr>
        <w:t>业务专用章使用说明函</w:t>
      </w:r>
    </w:p>
    <w:p w14:paraId="574D5E1D">
      <w:pPr>
        <w:spacing w:line="360" w:lineRule="auto"/>
        <w:rPr>
          <w:rFonts w:ascii="仿宋" w:hAnsi="仿宋" w:eastAsia="仿宋" w:cs="仿宋"/>
          <w:sz w:val="24"/>
          <w:u w:val="single"/>
        </w:rPr>
      </w:pPr>
    </w:p>
    <w:p w14:paraId="5C9AEE87">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rPr>
        <w:t>淳安县国有资产投资有限公司</w:t>
      </w:r>
      <w:r>
        <w:rPr>
          <w:rFonts w:hint="eastAsia" w:ascii="仿宋" w:hAnsi="仿宋" w:eastAsia="仿宋" w:cs="仿宋"/>
          <w:kern w:val="0"/>
          <w:sz w:val="24"/>
          <w:lang w:val="zh-CN"/>
        </w:rPr>
        <w:t>、</w:t>
      </w:r>
      <w:r>
        <w:rPr>
          <w:rFonts w:hint="eastAsia" w:ascii="仿宋" w:hAnsi="仿宋" w:eastAsia="仿宋" w:cs="仿宋"/>
          <w:kern w:val="0"/>
          <w:sz w:val="24"/>
        </w:rPr>
        <w:t>浙江阳光联合会计师事务所（普通合伙）</w:t>
      </w:r>
      <w:r>
        <w:rPr>
          <w:rFonts w:hint="eastAsia" w:ascii="仿宋" w:hAnsi="仿宋" w:eastAsia="仿宋" w:cs="仿宋"/>
          <w:kern w:val="0"/>
          <w:sz w:val="24"/>
          <w:lang w:val="zh-CN"/>
        </w:rPr>
        <w:t>：</w:t>
      </w:r>
    </w:p>
    <w:p w14:paraId="67F51388">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kern w:val="0"/>
          <w:sz w:val="24"/>
          <w:u w:val="single"/>
        </w:rPr>
        <w:t>淳安县国有资产投资有限公司评级发债审计服务采购项目</w:t>
      </w:r>
      <w:r>
        <w:rPr>
          <w:rFonts w:hint="eastAsia" w:ascii="仿宋" w:hAnsi="仿宋" w:eastAsia="仿宋" w:cs="仿宋"/>
          <w:sz w:val="24"/>
        </w:rPr>
        <w:t>【招标编号：</w:t>
      </w:r>
      <w:r>
        <w:rPr>
          <w:rFonts w:hint="eastAsia" w:ascii="仿宋" w:hAnsi="仿宋" w:eastAsia="仿宋" w:cs="仿宋"/>
          <w:bCs/>
          <w:sz w:val="24"/>
          <w:lang w:val="zh-CN"/>
        </w:rPr>
        <w:t>ZJYGGQ[2025]003号</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727239FF">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14:paraId="339EC87B">
      <w:pPr>
        <w:spacing w:line="360" w:lineRule="auto"/>
        <w:ind w:firstLine="494"/>
        <w:rPr>
          <w:rFonts w:ascii="仿宋" w:hAnsi="仿宋" w:eastAsia="仿宋" w:cs="仿宋"/>
          <w:sz w:val="24"/>
        </w:rPr>
      </w:pPr>
    </w:p>
    <w:p w14:paraId="0753C289">
      <w:pPr>
        <w:spacing w:line="360" w:lineRule="auto"/>
        <w:ind w:right="480"/>
        <w:rPr>
          <w:rFonts w:ascii="仿宋" w:hAnsi="仿宋" w:eastAsia="仿宋" w:cs="仿宋"/>
          <w:sz w:val="24"/>
        </w:rPr>
      </w:pPr>
      <w:r>
        <w:rPr>
          <w:rFonts w:hint="eastAsia" w:ascii="仿宋" w:hAnsi="仿宋" w:eastAsia="仿宋" w:cs="仿宋"/>
          <w:sz w:val="24"/>
        </w:rPr>
        <w:t>投标单位（法定名称章）：</w:t>
      </w:r>
    </w:p>
    <w:p w14:paraId="754E78F1">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14:paraId="02F708D0">
      <w:pPr>
        <w:rPr>
          <w:rFonts w:ascii="仿宋" w:hAnsi="仿宋" w:eastAsia="仿宋" w:cs="仿宋"/>
          <w:sz w:val="24"/>
        </w:rPr>
      </w:pPr>
      <w:r>
        <w:rPr>
          <w:rFonts w:hint="eastAsia" w:ascii="仿宋" w:hAnsi="仿宋" w:eastAsia="仿宋" w:cs="仿宋"/>
          <w:b/>
          <w:bCs/>
          <w:sz w:val="24"/>
        </w:rPr>
        <w:t>附：</w:t>
      </w:r>
    </w:p>
    <w:p w14:paraId="502C6EAF">
      <w:pPr>
        <w:spacing w:line="360" w:lineRule="auto"/>
        <w:rPr>
          <w:rFonts w:ascii="仿宋" w:hAnsi="仿宋" w:eastAsia="仿宋" w:cs="仿宋"/>
          <w:sz w:val="24"/>
        </w:rPr>
      </w:pPr>
      <w:r>
        <w:rPr>
          <w:rFonts w:ascii="仿宋" w:hAnsi="仿宋" w:eastAsia="仿宋" w:cs="仿宋"/>
          <w:b/>
          <w:bCs/>
          <w:sz w:val="24"/>
        </w:rPr>
        <w:pict>
          <v:rect id="Rectangle 17" o:spid="_x0000_s1026" o:spt="1" style="position:absolute;left:0pt;margin-left:238.9pt;margin-top:28.05pt;height:177.45pt;width:212.95pt;z-index:-251649024;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path/>
            <v:fill focussize="0,0"/>
            <v:stroke miterlimit="2"/>
            <v:imagedata o:title=""/>
            <o:lock v:ext="edit"/>
          </v:rect>
        </w:pict>
      </w:r>
      <w:r>
        <w:rPr>
          <w:rFonts w:ascii="仿宋" w:hAnsi="仿宋" w:eastAsia="仿宋" w:cs="仿宋"/>
          <w:b/>
          <w:bCs/>
          <w:sz w:val="24"/>
        </w:rPr>
        <w:pict>
          <v:rect id="Rectangle 16" o:spid="_x0000_s1029" o:spt="1" style="position:absolute;left:0pt;margin-left:-7.2pt;margin-top:30.3pt;height:177.45pt;width:208.5pt;z-index:-251648000;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path/>
            <v:fill focussize="0,0"/>
            <v:stroke miterlimit="2"/>
            <v:imagedata o:title=""/>
            <o:lock v:ext="edit"/>
          </v:rect>
        </w:pict>
      </w:r>
      <w:r>
        <w:rPr>
          <w:rFonts w:hint="eastAsia" w:ascii="仿宋" w:hAnsi="仿宋" w:eastAsia="仿宋" w:cs="仿宋"/>
          <w:sz w:val="24"/>
        </w:rPr>
        <w:t xml:space="preserve">投标单位法定名称章（印模）   </w:t>
      </w:r>
    </w:p>
    <w:p w14:paraId="404AD559">
      <w:pPr>
        <w:spacing w:line="360" w:lineRule="auto"/>
        <w:rPr>
          <w:rFonts w:ascii="仿宋" w:hAnsi="仿宋" w:eastAsia="仿宋" w:cs="仿宋"/>
          <w:sz w:val="24"/>
        </w:rPr>
      </w:pPr>
    </w:p>
    <w:p w14:paraId="5F6E0E5E">
      <w:pPr>
        <w:spacing w:line="360" w:lineRule="auto"/>
        <w:rPr>
          <w:rFonts w:ascii="仿宋" w:hAnsi="仿宋" w:eastAsia="仿宋" w:cs="仿宋"/>
          <w:sz w:val="24"/>
        </w:rPr>
      </w:pPr>
    </w:p>
    <w:p w14:paraId="2D88F9EB">
      <w:pPr>
        <w:spacing w:line="360" w:lineRule="auto"/>
        <w:rPr>
          <w:rFonts w:ascii="仿宋" w:hAnsi="仿宋" w:eastAsia="仿宋" w:cs="仿宋"/>
          <w:bCs/>
          <w:sz w:val="24"/>
        </w:rPr>
      </w:pPr>
      <w:r>
        <w:rPr>
          <w:rFonts w:hint="eastAsia" w:ascii="仿宋" w:hAnsi="仿宋" w:eastAsia="仿宋" w:cs="仿宋"/>
          <w:sz w:val="24"/>
        </w:rPr>
        <w:t xml:space="preserve">             投标单位“XX专用章”（印模）</w:t>
      </w:r>
    </w:p>
    <w:p w14:paraId="74595E02">
      <w:pPr>
        <w:autoSpaceDE w:val="0"/>
        <w:autoSpaceDN w:val="0"/>
        <w:jc w:val="center"/>
        <w:rPr>
          <w:rFonts w:ascii="仿宋" w:hAnsi="仿宋" w:eastAsia="仿宋" w:cs="仿宋"/>
          <w:b/>
          <w:spacing w:val="6"/>
          <w:sz w:val="32"/>
          <w:szCs w:val="32"/>
        </w:rPr>
      </w:pPr>
    </w:p>
    <w:p w14:paraId="7C4BB553">
      <w:pPr>
        <w:autoSpaceDE w:val="0"/>
        <w:autoSpaceDN w:val="0"/>
        <w:jc w:val="center"/>
        <w:rPr>
          <w:rFonts w:ascii="仿宋" w:hAnsi="仿宋" w:eastAsia="仿宋" w:cs="仿宋"/>
          <w:b/>
          <w:spacing w:val="6"/>
          <w:sz w:val="32"/>
          <w:szCs w:val="32"/>
        </w:rPr>
      </w:pPr>
    </w:p>
    <w:p w14:paraId="2315AFEC">
      <w:pPr>
        <w:autoSpaceDE w:val="0"/>
        <w:autoSpaceDN w:val="0"/>
        <w:jc w:val="center"/>
        <w:rPr>
          <w:rFonts w:ascii="仿宋" w:hAnsi="仿宋" w:eastAsia="仿宋" w:cs="仿宋"/>
          <w:b/>
          <w:spacing w:val="6"/>
          <w:sz w:val="32"/>
          <w:szCs w:val="32"/>
        </w:rPr>
      </w:pPr>
    </w:p>
    <w:p w14:paraId="67777BBA">
      <w:pPr>
        <w:autoSpaceDE w:val="0"/>
        <w:autoSpaceDN w:val="0"/>
        <w:jc w:val="center"/>
        <w:rPr>
          <w:rFonts w:ascii="仿宋" w:hAnsi="仿宋" w:eastAsia="仿宋" w:cs="仿宋"/>
          <w:b/>
          <w:spacing w:val="6"/>
          <w:sz w:val="32"/>
          <w:szCs w:val="32"/>
        </w:rPr>
      </w:pPr>
    </w:p>
    <w:p w14:paraId="6967EA51">
      <w:pPr>
        <w:snapToGrid w:val="0"/>
        <w:spacing w:line="360" w:lineRule="auto"/>
        <w:outlineLvl w:val="0"/>
        <w:rPr>
          <w:rFonts w:ascii="仿宋" w:hAnsi="仿宋" w:eastAsia="仿宋" w:cs="仿宋"/>
          <w:b/>
          <w:kern w:val="0"/>
          <w:sz w:val="32"/>
          <w:szCs w:val="32"/>
        </w:rPr>
      </w:pPr>
    </w:p>
    <w:p w14:paraId="1AF6F374">
      <w:pPr>
        <w:snapToGrid w:val="0"/>
        <w:spacing w:line="360" w:lineRule="auto"/>
        <w:outlineLvl w:val="0"/>
        <w:rPr>
          <w:rFonts w:ascii="仿宋" w:hAnsi="仿宋" w:eastAsia="仿宋" w:cs="仿宋"/>
          <w:b/>
          <w:kern w:val="0"/>
          <w:sz w:val="32"/>
          <w:szCs w:val="32"/>
        </w:rPr>
      </w:pPr>
    </w:p>
    <w:p w14:paraId="6F4F670A">
      <w:pPr>
        <w:snapToGrid w:val="0"/>
        <w:spacing w:line="360" w:lineRule="auto"/>
        <w:outlineLvl w:val="0"/>
        <w:rPr>
          <w:rFonts w:ascii="仿宋" w:hAnsi="仿宋" w:eastAsia="仿宋" w:cs="仿宋"/>
          <w:b/>
          <w:kern w:val="0"/>
          <w:sz w:val="32"/>
          <w:szCs w:val="32"/>
        </w:rPr>
      </w:pPr>
    </w:p>
    <w:p w14:paraId="2169048D">
      <w:pPr>
        <w:snapToGrid w:val="0"/>
        <w:spacing w:line="360" w:lineRule="auto"/>
        <w:outlineLvl w:val="0"/>
        <w:rPr>
          <w:rFonts w:ascii="仿宋" w:hAnsi="仿宋" w:eastAsia="仿宋" w:cs="仿宋"/>
          <w:b/>
          <w:kern w:val="0"/>
          <w:sz w:val="32"/>
          <w:szCs w:val="32"/>
        </w:rPr>
      </w:pPr>
    </w:p>
    <w:p w14:paraId="21BDD1F9">
      <w:pPr>
        <w:snapToGrid w:val="0"/>
        <w:spacing w:line="360" w:lineRule="auto"/>
        <w:outlineLvl w:val="0"/>
        <w:rPr>
          <w:rFonts w:ascii="仿宋" w:hAnsi="仿宋" w:eastAsia="仿宋" w:cs="仿宋"/>
          <w:b/>
          <w:kern w:val="0"/>
          <w:sz w:val="32"/>
          <w:szCs w:val="32"/>
        </w:rPr>
      </w:pPr>
    </w:p>
    <w:p w14:paraId="03358856">
      <w:pPr>
        <w:snapToGrid w:val="0"/>
        <w:spacing w:line="360" w:lineRule="auto"/>
        <w:outlineLvl w:val="0"/>
        <w:rPr>
          <w:rFonts w:ascii="仿宋" w:hAnsi="仿宋" w:eastAsia="仿宋" w:cs="仿宋"/>
          <w:b/>
          <w:kern w:val="0"/>
          <w:sz w:val="32"/>
          <w:szCs w:val="32"/>
        </w:rPr>
      </w:pPr>
    </w:p>
    <w:p w14:paraId="6F9BE50B">
      <w:pPr>
        <w:snapToGrid w:val="0"/>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t>附件4：联合协议</w:t>
      </w:r>
    </w:p>
    <w:p w14:paraId="08CAC59F">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5E3D64F4">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kern w:val="0"/>
          <w:sz w:val="24"/>
          <w:u w:val="single"/>
        </w:rPr>
        <w:t>淳安县国有资产投资有限公司评级发债审计服务采购项目</w:t>
      </w:r>
      <w:r>
        <w:rPr>
          <w:rFonts w:hint="eastAsia" w:ascii="仿宋" w:hAnsi="仿宋" w:eastAsia="仿宋" w:cs="仿宋"/>
          <w:sz w:val="24"/>
        </w:rPr>
        <w:t>【招标编号：</w:t>
      </w:r>
      <w:r>
        <w:rPr>
          <w:rFonts w:hint="eastAsia" w:ascii="仿宋" w:hAnsi="仿宋" w:eastAsia="仿宋" w:cs="仿宋"/>
          <w:bCs/>
          <w:sz w:val="24"/>
          <w:lang w:val="zh-CN"/>
        </w:rPr>
        <w:t>ZJYGGQ[2025]003号</w:t>
      </w:r>
      <w:r>
        <w:rPr>
          <w:rFonts w:hint="eastAsia" w:ascii="仿宋" w:hAnsi="仿宋" w:eastAsia="仿宋" w:cs="仿宋"/>
          <w:sz w:val="24"/>
        </w:rPr>
        <w:t>】</w:t>
      </w:r>
      <w:r>
        <w:rPr>
          <w:rFonts w:hint="eastAsia" w:ascii="仿宋" w:hAnsi="仿宋" w:eastAsia="仿宋" w:cs="仿宋"/>
          <w:kern w:val="0"/>
          <w:sz w:val="24"/>
          <w:lang w:val="zh-CN"/>
        </w:rPr>
        <w:t xml:space="preserve">投标。 </w:t>
      </w:r>
    </w:p>
    <w:p w14:paraId="1D3BC46B">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648E8542">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48B00544">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63431AE5">
      <w:pPr>
        <w:snapToGrid w:val="0"/>
        <w:spacing w:line="360" w:lineRule="auto"/>
        <w:ind w:firstLine="576"/>
        <w:rPr>
          <w:rFonts w:ascii="仿宋" w:hAnsi="仿宋" w:eastAsia="仿宋" w:cs="仿宋"/>
          <w:kern w:val="0"/>
          <w:sz w:val="24"/>
          <w:lang w:val="zh-CN"/>
        </w:rPr>
      </w:pPr>
      <w:bookmarkStart w:id="397"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p>
    <w:p w14:paraId="499963C2">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p>
    <w:p w14:paraId="2B24CF8A">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bookmarkEnd w:id="397"/>
    <w:p w14:paraId="6DF4804D">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rPr>
        <w:t>四</w:t>
      </w:r>
      <w:r>
        <w:rPr>
          <w:rFonts w:hint="eastAsia" w:ascii="仿宋" w:hAnsi="仿宋" w:eastAsia="仿宋" w:cs="仿宋"/>
          <w:kern w:val="0"/>
          <w:sz w:val="24"/>
          <w:lang w:val="zh-CN"/>
        </w:rPr>
        <w:t>、如果中标，</w:t>
      </w:r>
      <w:r>
        <w:rPr>
          <w:rFonts w:hint="eastAsia" w:ascii="仿宋" w:hAnsi="仿宋" w:eastAsia="仿宋" w:cs="仿宋"/>
          <w:sz w:val="24"/>
        </w:rPr>
        <w:t>联合体各成员方共同与采购人签订合同，并就采购合同约定的事项对采购人承担连带责任。</w:t>
      </w:r>
    </w:p>
    <w:p w14:paraId="1EDF8FA0">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rPr>
        <w:t>五</w:t>
      </w:r>
      <w:r>
        <w:rPr>
          <w:rFonts w:hint="eastAsia" w:ascii="仿宋" w:hAnsi="仿宋" w:eastAsia="仿宋" w:cs="仿宋"/>
          <w:kern w:val="0"/>
          <w:sz w:val="24"/>
          <w:lang w:val="zh-CN"/>
        </w:rPr>
        <w:t>、有关本次联合投标的其他事宜：</w:t>
      </w:r>
    </w:p>
    <w:p w14:paraId="46CBBB43">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1、联合体各方不再单独参加或者与其他供应商另外组成联合体参加同一合同项下的采购活动。</w:t>
      </w:r>
    </w:p>
    <w:p w14:paraId="669F5E66">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31BEBCD2">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18D407D7">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33A90B9D">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B4086BA">
      <w:pPr>
        <w:snapToGrid w:val="0"/>
        <w:spacing w:line="360" w:lineRule="auto"/>
        <w:ind w:right="960"/>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2B200410">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14:paraId="710ECBC7">
      <w:pPr>
        <w:spacing w:line="360" w:lineRule="auto"/>
        <w:ind w:right="420"/>
        <w:rPr>
          <w:rFonts w:ascii="仿宋" w:hAnsi="仿宋" w:eastAsia="仿宋" w:cs="仿宋"/>
          <w:b/>
          <w:kern w:val="0"/>
          <w:sz w:val="32"/>
          <w:szCs w:val="32"/>
        </w:rPr>
      </w:pPr>
      <w:r>
        <w:rPr>
          <w:rFonts w:hint="eastAsia" w:ascii="仿宋" w:hAnsi="仿宋" w:eastAsia="仿宋" w:cs="仿宋"/>
          <w:sz w:val="24"/>
        </w:rPr>
        <w:t>注：按本格式和要求提供。</w:t>
      </w:r>
      <w:r>
        <w:rPr>
          <w:rFonts w:hint="eastAsia" w:ascii="仿宋" w:hAnsi="仿宋" w:eastAsia="仿宋" w:cs="仿宋"/>
          <w:b/>
          <w:kern w:val="0"/>
          <w:sz w:val="32"/>
          <w:szCs w:val="32"/>
        </w:rPr>
        <w:br w:type="page"/>
      </w:r>
    </w:p>
    <w:p w14:paraId="522629A5">
      <w:pPr>
        <w:snapToGrid w:val="0"/>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t>附件5：分包意向协议</w:t>
      </w:r>
    </w:p>
    <w:p w14:paraId="6E9E1CC1">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556275A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kern w:val="0"/>
          <w:sz w:val="24"/>
          <w:u w:val="single"/>
        </w:rPr>
        <w:t>淳安县国有资产投资有限公司评级发债审计服务采购项目</w:t>
      </w:r>
      <w:r>
        <w:rPr>
          <w:rFonts w:hint="eastAsia" w:ascii="仿宋" w:hAnsi="仿宋" w:eastAsia="仿宋" w:cs="仿宋"/>
          <w:sz w:val="24"/>
        </w:rPr>
        <w:t>【招标编号：</w:t>
      </w:r>
      <w:r>
        <w:rPr>
          <w:rFonts w:hint="eastAsia" w:ascii="仿宋" w:hAnsi="仿宋" w:eastAsia="仿宋" w:cs="仿宋"/>
          <w:bCs/>
          <w:sz w:val="24"/>
          <w:lang w:val="zh-CN"/>
        </w:rPr>
        <w:t>ZJYGGQ[2025]003号</w:t>
      </w:r>
      <w:r>
        <w:rPr>
          <w:rFonts w:hint="eastAsia" w:ascii="仿宋" w:hAnsi="仿宋" w:eastAsia="仿宋" w:cs="仿宋"/>
          <w:sz w:val="24"/>
        </w:rPr>
        <w:t>】</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3DD0DB59">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14:paraId="4A0D2549">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5C3C3761">
      <w:pPr>
        <w:pStyle w:val="2"/>
        <w:ind w:left="664" w:leftChars="316" w:firstLine="229" w:firstLineChars="95"/>
        <w:rPr>
          <w:rFonts w:ascii="仿宋" w:hAnsi="仿宋" w:eastAsia="仿宋" w:cs="仿宋"/>
          <w:kern w:val="0"/>
          <w:sz w:val="24"/>
        </w:rPr>
      </w:pPr>
      <w:r>
        <w:rPr>
          <w:rFonts w:hint="eastAsia" w:ascii="仿宋" w:hAnsi="仿宋" w:eastAsia="仿宋" w:cs="仿宋"/>
          <w:kern w:val="0"/>
          <w:sz w:val="24"/>
          <w:szCs w:val="24"/>
        </w:rPr>
        <w:t>……</w:t>
      </w:r>
    </w:p>
    <w:p w14:paraId="22F61084">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rPr>
        <w:t>二</w:t>
      </w:r>
      <w:r>
        <w:rPr>
          <w:rFonts w:hint="eastAsia" w:ascii="仿宋" w:hAnsi="仿宋" w:eastAsia="仿宋" w:cs="仿宋"/>
          <w:kern w:val="0"/>
          <w:sz w:val="24"/>
          <w:lang w:val="zh-CN"/>
        </w:rPr>
        <w:t>、分包工作履行期限、地点、方式</w:t>
      </w:r>
    </w:p>
    <w:p w14:paraId="2D0DC13F">
      <w:pPr>
        <w:snapToGrid w:val="0"/>
        <w:spacing w:line="360" w:lineRule="auto"/>
        <w:ind w:firstLine="576"/>
        <w:rPr>
          <w:rFonts w:ascii="仿宋" w:hAnsi="仿宋" w:eastAsia="仿宋" w:cs="仿宋"/>
          <w:u w:val="single"/>
        </w:rPr>
      </w:pPr>
    </w:p>
    <w:p w14:paraId="1096C075">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rPr>
        <w:t>三</w:t>
      </w:r>
      <w:r>
        <w:rPr>
          <w:rFonts w:hint="eastAsia" w:ascii="仿宋" w:hAnsi="仿宋" w:eastAsia="仿宋" w:cs="仿宋"/>
          <w:kern w:val="0"/>
          <w:sz w:val="24"/>
          <w:lang w:val="zh-CN"/>
        </w:rPr>
        <w:t>、质量</w:t>
      </w:r>
    </w:p>
    <w:p w14:paraId="2679206A">
      <w:pPr>
        <w:snapToGrid w:val="0"/>
        <w:spacing w:line="360" w:lineRule="auto"/>
        <w:ind w:firstLine="576"/>
        <w:rPr>
          <w:rFonts w:ascii="仿宋" w:hAnsi="仿宋" w:eastAsia="仿宋" w:cs="仿宋"/>
          <w:kern w:val="0"/>
          <w:sz w:val="24"/>
          <w:lang w:val="zh-CN"/>
        </w:rPr>
      </w:pPr>
    </w:p>
    <w:p w14:paraId="42A7BD77">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rPr>
        <w:t>四</w:t>
      </w:r>
      <w:r>
        <w:rPr>
          <w:rFonts w:hint="eastAsia" w:ascii="仿宋" w:hAnsi="仿宋" w:eastAsia="仿宋" w:cs="仿宋"/>
          <w:kern w:val="0"/>
          <w:sz w:val="24"/>
          <w:lang w:val="zh-CN"/>
        </w:rPr>
        <w:t>、价款或者报酬</w:t>
      </w:r>
    </w:p>
    <w:p w14:paraId="2A799A5A">
      <w:pPr>
        <w:snapToGrid w:val="0"/>
        <w:spacing w:line="360" w:lineRule="auto"/>
        <w:ind w:left="573" w:leftChars="273"/>
        <w:rPr>
          <w:rFonts w:ascii="仿宋" w:hAnsi="仿宋" w:eastAsia="仿宋" w:cs="仿宋"/>
          <w:kern w:val="0"/>
          <w:sz w:val="24"/>
          <w:lang w:val="zh-CN"/>
        </w:rPr>
      </w:pPr>
    </w:p>
    <w:p w14:paraId="389CD24C">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rPr>
        <w:t>五</w:t>
      </w:r>
      <w:r>
        <w:rPr>
          <w:rFonts w:hint="eastAsia" w:ascii="仿宋" w:hAnsi="仿宋" w:eastAsia="仿宋" w:cs="仿宋"/>
          <w:kern w:val="0"/>
          <w:sz w:val="24"/>
          <w:lang w:val="zh-CN"/>
        </w:rPr>
        <w:t>、违约责任</w:t>
      </w:r>
    </w:p>
    <w:p w14:paraId="15551C03">
      <w:pPr>
        <w:snapToGrid w:val="0"/>
        <w:spacing w:line="360" w:lineRule="auto"/>
        <w:ind w:firstLine="576"/>
        <w:rPr>
          <w:rFonts w:ascii="仿宋" w:hAnsi="仿宋" w:eastAsia="仿宋" w:cs="仿宋"/>
          <w:kern w:val="0"/>
          <w:sz w:val="24"/>
          <w:lang w:val="zh-CN"/>
        </w:rPr>
      </w:pPr>
    </w:p>
    <w:p w14:paraId="322A1E4A">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rPr>
        <w:t>六</w:t>
      </w:r>
      <w:r>
        <w:rPr>
          <w:rFonts w:hint="eastAsia" w:ascii="仿宋" w:hAnsi="仿宋" w:eastAsia="仿宋" w:cs="仿宋"/>
          <w:kern w:val="0"/>
          <w:sz w:val="24"/>
          <w:lang w:val="zh-CN"/>
        </w:rPr>
        <w:t>、争议解决的办法</w:t>
      </w:r>
    </w:p>
    <w:p w14:paraId="640214A5">
      <w:pPr>
        <w:snapToGrid w:val="0"/>
        <w:spacing w:line="360" w:lineRule="auto"/>
        <w:ind w:firstLine="576"/>
        <w:rPr>
          <w:rFonts w:ascii="仿宋" w:hAnsi="仿宋" w:eastAsia="仿宋" w:cs="仿宋"/>
          <w:kern w:val="0"/>
          <w:sz w:val="24"/>
          <w:lang w:val="zh-CN"/>
        </w:rPr>
      </w:pPr>
    </w:p>
    <w:p w14:paraId="27E5E757">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0841EFDD">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25F003F3">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4A620257">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E94C300">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14125FC5">
      <w:pPr>
        <w:autoSpaceDE w:val="0"/>
        <w:autoSpaceDN w:val="0"/>
        <w:jc w:val="center"/>
        <w:rPr>
          <w:rFonts w:ascii="仿宋" w:hAnsi="仿宋" w:eastAsia="仿宋" w:cs="仿宋"/>
          <w:b/>
          <w:spacing w:val="6"/>
          <w:sz w:val="32"/>
          <w:szCs w:val="32"/>
        </w:rPr>
      </w:pPr>
    </w:p>
    <w:p w14:paraId="24284F5E">
      <w:pPr>
        <w:snapToGrid w:val="0"/>
        <w:spacing w:line="360" w:lineRule="auto"/>
        <w:jc w:val="center"/>
        <w:outlineLvl w:val="0"/>
        <w:rPr>
          <w:rFonts w:ascii="仿宋" w:hAnsi="仿宋" w:eastAsia="仿宋" w:cs="仿宋"/>
          <w:b/>
          <w:kern w:val="0"/>
          <w:sz w:val="32"/>
          <w:szCs w:val="32"/>
        </w:rPr>
      </w:pPr>
    </w:p>
    <w:p w14:paraId="33F301A0">
      <w:pPr>
        <w:snapToGrid w:val="0"/>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t xml:space="preserve">附件6：收费附表 </w:t>
      </w:r>
    </w:p>
    <w:p w14:paraId="4A5CBDFF">
      <w:pPr>
        <w:ind w:firstLine="480" w:firstLineChars="200"/>
        <w:rPr>
          <w:rFonts w:ascii="仿宋" w:hAnsi="仿宋" w:eastAsia="仿宋" w:cs="仿宋"/>
          <w:sz w:val="24"/>
        </w:rPr>
      </w:pPr>
      <w:r>
        <w:rPr>
          <w:rFonts w:hint="eastAsia" w:ascii="仿宋" w:hAnsi="仿宋" w:eastAsia="仿宋" w:cs="仿宋"/>
          <w:sz w:val="24"/>
        </w:rPr>
        <w:t>根据淳国资办[2021]32号文《淳安县国有资产监督管理办公室关于明确国有产权交易、货物与服务采购收费标准及费用分配的通知》收取招标代理费。该收费标准具体收费形式见下表：</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69432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noWrap/>
          </w:tcPr>
          <w:p w14:paraId="2FEE6A03">
            <w:pPr>
              <w:ind w:firstLine="211"/>
              <w:rPr>
                <w:rFonts w:ascii="仿宋" w:hAnsi="仿宋" w:eastAsia="仿宋" w:cs="仿宋"/>
                <w:b/>
              </w:rPr>
            </w:pPr>
            <w:r>
              <w:rPr>
                <w:rFonts w:ascii="仿宋" w:hAnsi="仿宋" w:eastAsia="仿宋" w:cs="仿宋"/>
              </w:rPr>
              <w:pict>
                <v:line id="_x0000_s1028" o:spid="_x0000_s1028" o:spt="20" style="position:absolute;left:0pt;margin-left:-0.95pt;margin-top:5.5pt;height:149.25pt;width:118.5pt;z-index:251670528;mso-width-relative:page;mso-height-relative:page;" stroked="t" coordsize="21600,21600" o:gfxdata="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PN9IfYAAAACQEAAA8AAAAAAAAAAQAgAAAA&#10;IgAAAGRycy9kb3ducmV2LnhtbFBLAQIUABQAAAAIAIdO4kDroV00CwIAAPMDAAAOAAAAAAAAAAEA&#10;IAAAACcBAABkcnMvZTJvRG9jLnhtbFBLBQYAAAAABgAGAFkBAACkBQAAAAA=&#10;">
                  <v:path arrowok="t"/>
                  <v:fill focussize="0,0"/>
                  <v:stroke color="#457BBA"/>
                  <v:imagedata o:title=""/>
                  <o:lock v:ext="edit"/>
                </v:line>
              </w:pict>
            </w:r>
          </w:p>
          <w:p w14:paraId="5E928735">
            <w:pPr>
              <w:ind w:firstLine="1004"/>
              <w:rPr>
                <w:rFonts w:ascii="仿宋" w:hAnsi="仿宋" w:eastAsia="仿宋" w:cs="仿宋"/>
                <w:b/>
              </w:rPr>
            </w:pPr>
            <w:r>
              <w:rPr>
                <w:rFonts w:hint="eastAsia" w:ascii="仿宋" w:hAnsi="仿宋" w:eastAsia="仿宋" w:cs="仿宋"/>
                <w:b/>
              </w:rPr>
              <w:t>　　　</w:t>
            </w:r>
          </w:p>
          <w:p w14:paraId="3DC9C2CD">
            <w:pPr>
              <w:ind w:firstLine="843" w:firstLineChars="400"/>
              <w:rPr>
                <w:rFonts w:ascii="仿宋" w:hAnsi="仿宋" w:eastAsia="仿宋" w:cs="仿宋"/>
                <w:b/>
              </w:rPr>
            </w:pPr>
            <w:r>
              <w:rPr>
                <w:rFonts w:hint="eastAsia" w:ascii="仿宋" w:hAnsi="仿宋" w:eastAsia="仿宋" w:cs="仿宋"/>
                <w:b/>
              </w:rPr>
              <w:t>服务类型</w:t>
            </w:r>
          </w:p>
          <w:p w14:paraId="67598344">
            <w:pPr>
              <w:ind w:firstLine="1301" w:firstLineChars="617"/>
              <w:rPr>
                <w:rFonts w:ascii="仿宋" w:hAnsi="仿宋" w:eastAsia="仿宋" w:cs="仿宋"/>
                <w:b/>
              </w:rPr>
            </w:pPr>
          </w:p>
          <w:p w14:paraId="543E4CCC">
            <w:pPr>
              <w:ind w:firstLine="1301" w:firstLineChars="617"/>
              <w:rPr>
                <w:rFonts w:ascii="仿宋" w:hAnsi="仿宋" w:eastAsia="仿宋" w:cs="仿宋"/>
                <w:b/>
              </w:rPr>
            </w:pPr>
          </w:p>
          <w:p w14:paraId="6CD55365">
            <w:pPr>
              <w:ind w:firstLine="632" w:firstLineChars="300"/>
              <w:rPr>
                <w:rFonts w:ascii="仿宋" w:hAnsi="仿宋" w:eastAsia="仿宋" w:cs="仿宋"/>
                <w:b/>
              </w:rPr>
            </w:pPr>
            <w:r>
              <w:rPr>
                <w:rFonts w:hint="eastAsia" w:ascii="仿宋" w:hAnsi="仿宋" w:eastAsia="仿宋" w:cs="仿宋"/>
                <w:b/>
              </w:rPr>
              <w:t>费率</w:t>
            </w:r>
          </w:p>
          <w:p w14:paraId="2D75EC1F">
            <w:pPr>
              <w:ind w:firstLine="1054"/>
              <w:rPr>
                <w:rFonts w:ascii="仿宋" w:hAnsi="仿宋" w:eastAsia="仿宋" w:cs="仿宋"/>
                <w:b/>
              </w:rPr>
            </w:pPr>
            <w:r>
              <w:rPr>
                <w:rFonts w:ascii="仿宋" w:hAnsi="仿宋" w:eastAsia="仿宋" w:cs="仿宋"/>
              </w:rPr>
              <w:pict>
                <v:line id="_x0000_s1027" o:spid="_x0000_s1027" o:spt="20" style="position:absolute;left:0pt;margin-left:-4.85pt;margin-top:4.9pt;height:56.25pt;width:122.4pt;z-index:251669504;mso-width-relative:page;mso-height-relative:page;" stroked="t" coordsize="21600,21600" o:gfxdata="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GQ/0fXAAAACAEAAA8AAAAAAAAAAQAgAAAA&#10;IgAAAGRycy9kb3ducmV2LnhtbFBLAQIUABQAAAAIAIdO4kArFw1WDAIAAPIDAAAOAAAAAAAAAAEA&#10;IAAAACYBAABkcnMvZTJvRG9jLnhtbFBLBQYAAAAABgAGAFkBAACkBQAAAAA=&#10;">
                  <v:path arrowok="t"/>
                  <v:fill focussize="0,0"/>
                  <v:stroke color="#457BBA"/>
                  <v:imagedata o:title=""/>
                  <o:lock v:ext="edit"/>
                </v:line>
              </w:pict>
            </w:r>
            <w:r>
              <w:rPr>
                <w:rFonts w:hint="eastAsia" w:ascii="仿宋" w:hAnsi="仿宋" w:eastAsia="仿宋" w:cs="仿宋"/>
                <w:b/>
              </w:rPr>
              <w:t>　　　</w:t>
            </w:r>
          </w:p>
          <w:p w14:paraId="6D46EA10">
            <w:pPr>
              <w:ind w:firstLine="1054"/>
              <w:rPr>
                <w:rFonts w:ascii="仿宋" w:hAnsi="仿宋" w:eastAsia="仿宋" w:cs="仿宋"/>
                <w:b/>
              </w:rPr>
            </w:pPr>
            <w:r>
              <w:rPr>
                <w:rFonts w:hint="eastAsia" w:ascii="仿宋" w:hAnsi="仿宋" w:eastAsia="仿宋" w:cs="仿宋"/>
                <w:b/>
              </w:rPr>
              <w:t>　　　　</w:t>
            </w:r>
          </w:p>
          <w:p w14:paraId="636A1CD5">
            <w:pPr>
              <w:ind w:firstLine="211" w:firstLineChars="100"/>
              <w:rPr>
                <w:rFonts w:ascii="仿宋" w:hAnsi="仿宋" w:eastAsia="仿宋" w:cs="仿宋"/>
                <w:b/>
              </w:rPr>
            </w:pPr>
            <w:r>
              <w:rPr>
                <w:rFonts w:hint="eastAsia" w:ascii="仿宋" w:hAnsi="仿宋" w:eastAsia="仿宋" w:cs="仿宋"/>
                <w:b/>
              </w:rPr>
              <w:t>中标金额</w:t>
            </w:r>
          </w:p>
          <w:p w14:paraId="7687DBC3">
            <w:pPr>
              <w:ind w:firstLine="211" w:firstLineChars="100"/>
              <w:rPr>
                <w:rFonts w:ascii="仿宋" w:hAnsi="仿宋" w:eastAsia="仿宋" w:cs="仿宋"/>
                <w:b/>
              </w:rPr>
            </w:pPr>
            <w:r>
              <w:rPr>
                <w:rFonts w:hint="eastAsia" w:ascii="仿宋" w:hAnsi="仿宋" w:eastAsia="仿宋" w:cs="仿宋"/>
                <w:b/>
              </w:rPr>
              <w:t xml:space="preserve">（万元） </w:t>
            </w:r>
          </w:p>
        </w:tc>
        <w:tc>
          <w:tcPr>
            <w:tcW w:w="1980" w:type="dxa"/>
            <w:noWrap/>
            <w:vAlign w:val="center"/>
          </w:tcPr>
          <w:p w14:paraId="26AE1982">
            <w:pPr>
              <w:jc w:val="center"/>
              <w:rPr>
                <w:rFonts w:ascii="仿宋" w:hAnsi="仿宋" w:eastAsia="仿宋" w:cs="仿宋"/>
                <w:b/>
              </w:rPr>
            </w:pPr>
            <w:r>
              <w:rPr>
                <w:rFonts w:hint="eastAsia" w:ascii="仿宋" w:hAnsi="仿宋" w:eastAsia="仿宋" w:cs="仿宋"/>
                <w:b/>
              </w:rPr>
              <w:t>货物招标</w:t>
            </w:r>
          </w:p>
        </w:tc>
        <w:tc>
          <w:tcPr>
            <w:tcW w:w="1980" w:type="dxa"/>
            <w:noWrap/>
            <w:vAlign w:val="center"/>
          </w:tcPr>
          <w:p w14:paraId="4B5B6698">
            <w:pPr>
              <w:jc w:val="center"/>
              <w:rPr>
                <w:rFonts w:ascii="仿宋" w:hAnsi="仿宋" w:eastAsia="仿宋" w:cs="仿宋"/>
                <w:b/>
              </w:rPr>
            </w:pPr>
            <w:r>
              <w:rPr>
                <w:rFonts w:hint="eastAsia" w:ascii="仿宋" w:hAnsi="仿宋" w:eastAsia="仿宋" w:cs="仿宋"/>
                <w:b/>
              </w:rPr>
              <w:t>服务招标</w:t>
            </w:r>
          </w:p>
        </w:tc>
        <w:tc>
          <w:tcPr>
            <w:tcW w:w="1980" w:type="dxa"/>
            <w:noWrap/>
            <w:vAlign w:val="center"/>
          </w:tcPr>
          <w:p w14:paraId="5565114B">
            <w:pPr>
              <w:jc w:val="center"/>
              <w:rPr>
                <w:rFonts w:ascii="仿宋" w:hAnsi="仿宋" w:eastAsia="仿宋" w:cs="仿宋"/>
                <w:b/>
              </w:rPr>
            </w:pPr>
            <w:r>
              <w:rPr>
                <w:rFonts w:hint="eastAsia" w:ascii="仿宋" w:hAnsi="仿宋" w:eastAsia="仿宋" w:cs="仿宋"/>
                <w:b/>
              </w:rPr>
              <w:t>工程招标</w:t>
            </w:r>
          </w:p>
        </w:tc>
      </w:tr>
      <w:tr w14:paraId="07B0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4B1799C6">
            <w:pPr>
              <w:jc w:val="center"/>
              <w:rPr>
                <w:rFonts w:ascii="仿宋" w:hAnsi="仿宋" w:eastAsia="仿宋" w:cs="仿宋"/>
              </w:rPr>
            </w:pPr>
            <w:r>
              <w:rPr>
                <w:rFonts w:hint="eastAsia" w:ascii="仿宋" w:hAnsi="仿宋" w:eastAsia="仿宋" w:cs="仿宋"/>
              </w:rPr>
              <w:t>100以下</w:t>
            </w:r>
          </w:p>
        </w:tc>
        <w:tc>
          <w:tcPr>
            <w:tcW w:w="1980" w:type="dxa"/>
            <w:noWrap/>
          </w:tcPr>
          <w:p w14:paraId="3DB72203">
            <w:pPr>
              <w:jc w:val="center"/>
              <w:rPr>
                <w:rFonts w:ascii="仿宋" w:hAnsi="仿宋" w:eastAsia="仿宋" w:cs="仿宋"/>
              </w:rPr>
            </w:pPr>
            <w:r>
              <w:rPr>
                <w:rFonts w:hint="eastAsia" w:ascii="仿宋" w:hAnsi="仿宋" w:eastAsia="仿宋" w:cs="仿宋"/>
              </w:rPr>
              <w:t>1.5%</w:t>
            </w:r>
          </w:p>
        </w:tc>
        <w:tc>
          <w:tcPr>
            <w:tcW w:w="1980" w:type="dxa"/>
            <w:noWrap/>
          </w:tcPr>
          <w:p w14:paraId="5A43FD16">
            <w:pPr>
              <w:jc w:val="center"/>
              <w:rPr>
                <w:rFonts w:ascii="仿宋" w:hAnsi="仿宋" w:eastAsia="仿宋" w:cs="仿宋"/>
              </w:rPr>
            </w:pPr>
            <w:r>
              <w:rPr>
                <w:rFonts w:hint="eastAsia" w:ascii="仿宋" w:hAnsi="仿宋" w:eastAsia="仿宋" w:cs="仿宋"/>
              </w:rPr>
              <w:t>1.5%</w:t>
            </w:r>
          </w:p>
        </w:tc>
        <w:tc>
          <w:tcPr>
            <w:tcW w:w="1980" w:type="dxa"/>
            <w:noWrap/>
          </w:tcPr>
          <w:p w14:paraId="06E6E7AC">
            <w:pPr>
              <w:jc w:val="center"/>
              <w:rPr>
                <w:rFonts w:ascii="仿宋" w:hAnsi="仿宋" w:eastAsia="仿宋" w:cs="仿宋"/>
              </w:rPr>
            </w:pPr>
            <w:r>
              <w:rPr>
                <w:rFonts w:hint="eastAsia" w:ascii="仿宋" w:hAnsi="仿宋" w:eastAsia="仿宋" w:cs="仿宋"/>
              </w:rPr>
              <w:t>1.0%</w:t>
            </w:r>
          </w:p>
        </w:tc>
      </w:tr>
      <w:tr w14:paraId="7C50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328A6DE5">
            <w:pPr>
              <w:jc w:val="center"/>
              <w:rPr>
                <w:rFonts w:ascii="仿宋" w:hAnsi="仿宋" w:eastAsia="仿宋" w:cs="仿宋"/>
              </w:rPr>
            </w:pPr>
            <w:r>
              <w:rPr>
                <w:rFonts w:hint="eastAsia" w:ascii="仿宋" w:hAnsi="仿宋" w:eastAsia="仿宋" w:cs="仿宋"/>
              </w:rPr>
              <w:t>100-500</w:t>
            </w:r>
          </w:p>
        </w:tc>
        <w:tc>
          <w:tcPr>
            <w:tcW w:w="1980" w:type="dxa"/>
            <w:noWrap/>
          </w:tcPr>
          <w:p w14:paraId="1BD97F15">
            <w:pPr>
              <w:jc w:val="center"/>
              <w:rPr>
                <w:rFonts w:ascii="仿宋" w:hAnsi="仿宋" w:eastAsia="仿宋" w:cs="仿宋"/>
              </w:rPr>
            </w:pPr>
            <w:r>
              <w:rPr>
                <w:rFonts w:hint="eastAsia" w:ascii="仿宋" w:hAnsi="仿宋" w:eastAsia="仿宋" w:cs="仿宋"/>
              </w:rPr>
              <w:t>1.1%</w:t>
            </w:r>
          </w:p>
        </w:tc>
        <w:tc>
          <w:tcPr>
            <w:tcW w:w="1980" w:type="dxa"/>
            <w:noWrap/>
          </w:tcPr>
          <w:p w14:paraId="7895317A">
            <w:pPr>
              <w:jc w:val="center"/>
              <w:rPr>
                <w:rFonts w:ascii="仿宋" w:hAnsi="仿宋" w:eastAsia="仿宋" w:cs="仿宋"/>
              </w:rPr>
            </w:pPr>
            <w:r>
              <w:rPr>
                <w:rFonts w:hint="eastAsia" w:ascii="仿宋" w:hAnsi="仿宋" w:eastAsia="仿宋" w:cs="仿宋"/>
              </w:rPr>
              <w:t>0.85%</w:t>
            </w:r>
          </w:p>
        </w:tc>
        <w:tc>
          <w:tcPr>
            <w:tcW w:w="1980" w:type="dxa"/>
            <w:noWrap/>
          </w:tcPr>
          <w:p w14:paraId="19139A78">
            <w:pPr>
              <w:jc w:val="center"/>
              <w:rPr>
                <w:rFonts w:ascii="仿宋" w:hAnsi="仿宋" w:eastAsia="仿宋" w:cs="仿宋"/>
              </w:rPr>
            </w:pPr>
            <w:r>
              <w:rPr>
                <w:rFonts w:hint="eastAsia" w:ascii="仿宋" w:hAnsi="仿宋" w:eastAsia="仿宋" w:cs="仿宋"/>
              </w:rPr>
              <w:t>0.7%</w:t>
            </w:r>
          </w:p>
        </w:tc>
      </w:tr>
      <w:tr w14:paraId="3B2B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76068766">
            <w:pPr>
              <w:jc w:val="center"/>
              <w:rPr>
                <w:rFonts w:ascii="仿宋" w:hAnsi="仿宋" w:eastAsia="仿宋" w:cs="仿宋"/>
              </w:rPr>
            </w:pPr>
            <w:r>
              <w:rPr>
                <w:rFonts w:hint="eastAsia" w:ascii="仿宋" w:hAnsi="仿宋" w:eastAsia="仿宋" w:cs="仿宋"/>
              </w:rPr>
              <w:t>500-1000</w:t>
            </w:r>
          </w:p>
        </w:tc>
        <w:tc>
          <w:tcPr>
            <w:tcW w:w="1980" w:type="dxa"/>
            <w:noWrap/>
          </w:tcPr>
          <w:p w14:paraId="1205B451">
            <w:pPr>
              <w:jc w:val="center"/>
              <w:rPr>
                <w:rFonts w:ascii="仿宋" w:hAnsi="仿宋" w:eastAsia="仿宋" w:cs="仿宋"/>
              </w:rPr>
            </w:pPr>
            <w:r>
              <w:rPr>
                <w:rFonts w:hint="eastAsia" w:ascii="仿宋" w:hAnsi="仿宋" w:eastAsia="仿宋" w:cs="仿宋"/>
              </w:rPr>
              <w:t>0.8%</w:t>
            </w:r>
          </w:p>
        </w:tc>
        <w:tc>
          <w:tcPr>
            <w:tcW w:w="1980" w:type="dxa"/>
            <w:noWrap/>
          </w:tcPr>
          <w:p w14:paraId="665DD199">
            <w:pPr>
              <w:jc w:val="center"/>
              <w:rPr>
                <w:rFonts w:ascii="仿宋" w:hAnsi="仿宋" w:eastAsia="仿宋" w:cs="仿宋"/>
              </w:rPr>
            </w:pPr>
            <w:r>
              <w:rPr>
                <w:rFonts w:hint="eastAsia" w:ascii="仿宋" w:hAnsi="仿宋" w:eastAsia="仿宋" w:cs="仿宋"/>
              </w:rPr>
              <w:t>0.45%</w:t>
            </w:r>
          </w:p>
        </w:tc>
        <w:tc>
          <w:tcPr>
            <w:tcW w:w="1980" w:type="dxa"/>
            <w:noWrap/>
          </w:tcPr>
          <w:p w14:paraId="1A628F68">
            <w:pPr>
              <w:jc w:val="center"/>
              <w:rPr>
                <w:rFonts w:ascii="仿宋" w:hAnsi="仿宋" w:eastAsia="仿宋" w:cs="仿宋"/>
              </w:rPr>
            </w:pPr>
            <w:r>
              <w:rPr>
                <w:rFonts w:hint="eastAsia" w:ascii="仿宋" w:hAnsi="仿宋" w:eastAsia="仿宋" w:cs="仿宋"/>
              </w:rPr>
              <w:t>0.55%</w:t>
            </w:r>
          </w:p>
        </w:tc>
      </w:tr>
      <w:tr w14:paraId="389F9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2D6C03AB">
            <w:pPr>
              <w:jc w:val="center"/>
              <w:rPr>
                <w:rFonts w:ascii="仿宋" w:hAnsi="仿宋" w:eastAsia="仿宋" w:cs="仿宋"/>
              </w:rPr>
            </w:pPr>
            <w:r>
              <w:rPr>
                <w:rFonts w:hint="eastAsia" w:ascii="仿宋" w:hAnsi="仿宋" w:eastAsia="仿宋" w:cs="仿宋"/>
              </w:rPr>
              <w:t>1000-5000</w:t>
            </w:r>
          </w:p>
        </w:tc>
        <w:tc>
          <w:tcPr>
            <w:tcW w:w="1980" w:type="dxa"/>
            <w:noWrap/>
          </w:tcPr>
          <w:p w14:paraId="2CA63F31">
            <w:pPr>
              <w:jc w:val="center"/>
              <w:rPr>
                <w:rFonts w:ascii="仿宋" w:hAnsi="仿宋" w:eastAsia="仿宋" w:cs="仿宋"/>
              </w:rPr>
            </w:pPr>
            <w:r>
              <w:rPr>
                <w:rFonts w:hint="eastAsia" w:ascii="仿宋" w:hAnsi="仿宋" w:eastAsia="仿宋" w:cs="仿宋"/>
              </w:rPr>
              <w:t>0.5%</w:t>
            </w:r>
          </w:p>
        </w:tc>
        <w:tc>
          <w:tcPr>
            <w:tcW w:w="1980" w:type="dxa"/>
            <w:noWrap/>
          </w:tcPr>
          <w:p w14:paraId="754BE581">
            <w:pPr>
              <w:jc w:val="center"/>
              <w:rPr>
                <w:rFonts w:ascii="仿宋" w:hAnsi="仿宋" w:eastAsia="仿宋" w:cs="仿宋"/>
              </w:rPr>
            </w:pPr>
            <w:r>
              <w:rPr>
                <w:rFonts w:hint="eastAsia" w:ascii="仿宋" w:hAnsi="仿宋" w:eastAsia="仿宋" w:cs="仿宋"/>
              </w:rPr>
              <w:t>0.25%</w:t>
            </w:r>
          </w:p>
        </w:tc>
        <w:tc>
          <w:tcPr>
            <w:tcW w:w="1980" w:type="dxa"/>
            <w:noWrap/>
          </w:tcPr>
          <w:p w14:paraId="261F9EB1">
            <w:pPr>
              <w:jc w:val="center"/>
              <w:rPr>
                <w:rFonts w:ascii="仿宋" w:hAnsi="仿宋" w:eastAsia="仿宋" w:cs="仿宋"/>
              </w:rPr>
            </w:pPr>
            <w:r>
              <w:rPr>
                <w:rFonts w:hint="eastAsia" w:ascii="仿宋" w:hAnsi="仿宋" w:eastAsia="仿宋" w:cs="仿宋"/>
              </w:rPr>
              <w:t>0.35%</w:t>
            </w:r>
          </w:p>
        </w:tc>
      </w:tr>
      <w:tr w14:paraId="7C9F9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6276E749">
            <w:pPr>
              <w:jc w:val="center"/>
              <w:rPr>
                <w:rFonts w:ascii="仿宋" w:hAnsi="仿宋" w:eastAsia="仿宋" w:cs="仿宋"/>
              </w:rPr>
            </w:pPr>
            <w:r>
              <w:rPr>
                <w:rFonts w:hint="eastAsia" w:ascii="仿宋" w:hAnsi="仿宋" w:eastAsia="仿宋" w:cs="仿宋"/>
              </w:rPr>
              <w:t>5000-10000</w:t>
            </w:r>
          </w:p>
        </w:tc>
        <w:tc>
          <w:tcPr>
            <w:tcW w:w="1980" w:type="dxa"/>
            <w:noWrap/>
          </w:tcPr>
          <w:p w14:paraId="3EC1A8C9">
            <w:pPr>
              <w:jc w:val="center"/>
              <w:rPr>
                <w:rFonts w:ascii="仿宋" w:hAnsi="仿宋" w:eastAsia="仿宋" w:cs="仿宋"/>
              </w:rPr>
            </w:pPr>
            <w:r>
              <w:rPr>
                <w:rFonts w:hint="eastAsia" w:ascii="仿宋" w:hAnsi="仿宋" w:eastAsia="仿宋" w:cs="仿宋"/>
              </w:rPr>
              <w:t>0.25%</w:t>
            </w:r>
          </w:p>
        </w:tc>
        <w:tc>
          <w:tcPr>
            <w:tcW w:w="1980" w:type="dxa"/>
            <w:noWrap/>
          </w:tcPr>
          <w:p w14:paraId="18A89322">
            <w:pPr>
              <w:jc w:val="center"/>
              <w:rPr>
                <w:rFonts w:ascii="仿宋" w:hAnsi="仿宋" w:eastAsia="仿宋" w:cs="仿宋"/>
              </w:rPr>
            </w:pPr>
            <w:r>
              <w:rPr>
                <w:rFonts w:hint="eastAsia" w:ascii="仿宋" w:hAnsi="仿宋" w:eastAsia="仿宋" w:cs="仿宋"/>
              </w:rPr>
              <w:t>0.1%</w:t>
            </w:r>
          </w:p>
        </w:tc>
        <w:tc>
          <w:tcPr>
            <w:tcW w:w="1980" w:type="dxa"/>
            <w:noWrap/>
          </w:tcPr>
          <w:p w14:paraId="4CF9A4FE">
            <w:pPr>
              <w:jc w:val="center"/>
              <w:rPr>
                <w:rFonts w:ascii="仿宋" w:hAnsi="仿宋" w:eastAsia="仿宋" w:cs="仿宋"/>
              </w:rPr>
            </w:pPr>
            <w:r>
              <w:rPr>
                <w:rFonts w:hint="eastAsia" w:ascii="仿宋" w:hAnsi="仿宋" w:eastAsia="仿宋" w:cs="仿宋"/>
              </w:rPr>
              <w:t>0.2%</w:t>
            </w:r>
          </w:p>
        </w:tc>
      </w:tr>
      <w:tr w14:paraId="2FFC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075CF61C">
            <w:pPr>
              <w:jc w:val="center"/>
              <w:rPr>
                <w:rFonts w:ascii="仿宋" w:hAnsi="仿宋" w:eastAsia="仿宋" w:cs="仿宋"/>
              </w:rPr>
            </w:pPr>
            <w:r>
              <w:rPr>
                <w:rFonts w:hint="eastAsia" w:ascii="仿宋" w:hAnsi="仿宋" w:eastAsia="仿宋" w:cs="仿宋"/>
              </w:rPr>
              <w:t>10000-50000</w:t>
            </w:r>
          </w:p>
        </w:tc>
        <w:tc>
          <w:tcPr>
            <w:tcW w:w="1980" w:type="dxa"/>
            <w:noWrap/>
          </w:tcPr>
          <w:p w14:paraId="109EA2E6">
            <w:pPr>
              <w:jc w:val="center"/>
              <w:rPr>
                <w:rFonts w:ascii="仿宋" w:hAnsi="仿宋" w:eastAsia="仿宋" w:cs="仿宋"/>
              </w:rPr>
            </w:pPr>
            <w:r>
              <w:rPr>
                <w:rFonts w:hint="eastAsia" w:ascii="仿宋" w:hAnsi="仿宋" w:eastAsia="仿宋" w:cs="仿宋"/>
              </w:rPr>
              <w:t>0.05%</w:t>
            </w:r>
          </w:p>
        </w:tc>
        <w:tc>
          <w:tcPr>
            <w:tcW w:w="1980" w:type="dxa"/>
            <w:noWrap/>
          </w:tcPr>
          <w:p w14:paraId="1F70BB0F">
            <w:pPr>
              <w:jc w:val="center"/>
              <w:rPr>
                <w:rFonts w:ascii="仿宋" w:hAnsi="仿宋" w:eastAsia="仿宋" w:cs="仿宋"/>
              </w:rPr>
            </w:pPr>
            <w:r>
              <w:rPr>
                <w:rFonts w:hint="eastAsia" w:ascii="仿宋" w:hAnsi="仿宋" w:eastAsia="仿宋" w:cs="仿宋"/>
              </w:rPr>
              <w:t>0.05%</w:t>
            </w:r>
          </w:p>
        </w:tc>
        <w:tc>
          <w:tcPr>
            <w:tcW w:w="1980" w:type="dxa"/>
            <w:noWrap/>
          </w:tcPr>
          <w:p w14:paraId="757AFC97">
            <w:pPr>
              <w:jc w:val="center"/>
              <w:rPr>
                <w:rFonts w:ascii="仿宋" w:hAnsi="仿宋" w:eastAsia="仿宋" w:cs="仿宋"/>
              </w:rPr>
            </w:pPr>
            <w:r>
              <w:rPr>
                <w:rFonts w:hint="eastAsia" w:ascii="仿宋" w:hAnsi="仿宋" w:eastAsia="仿宋" w:cs="仿宋"/>
              </w:rPr>
              <w:t>0.05%</w:t>
            </w:r>
          </w:p>
        </w:tc>
      </w:tr>
      <w:tr w14:paraId="15A1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635C218B">
            <w:pPr>
              <w:jc w:val="center"/>
              <w:rPr>
                <w:rFonts w:ascii="仿宋" w:hAnsi="仿宋" w:eastAsia="仿宋" w:cs="仿宋"/>
              </w:rPr>
            </w:pPr>
            <w:r>
              <w:rPr>
                <w:rFonts w:hint="eastAsia" w:ascii="仿宋" w:hAnsi="仿宋" w:eastAsia="仿宋" w:cs="仿宋"/>
              </w:rPr>
              <w:t>50000-100000</w:t>
            </w:r>
          </w:p>
        </w:tc>
        <w:tc>
          <w:tcPr>
            <w:tcW w:w="1980" w:type="dxa"/>
            <w:noWrap/>
          </w:tcPr>
          <w:p w14:paraId="66C93BEA">
            <w:pPr>
              <w:jc w:val="center"/>
              <w:rPr>
                <w:rFonts w:ascii="仿宋" w:hAnsi="仿宋" w:eastAsia="仿宋" w:cs="仿宋"/>
              </w:rPr>
            </w:pPr>
            <w:r>
              <w:rPr>
                <w:rFonts w:hint="eastAsia" w:ascii="仿宋" w:hAnsi="仿宋" w:eastAsia="仿宋" w:cs="仿宋"/>
              </w:rPr>
              <w:t>0.035%</w:t>
            </w:r>
          </w:p>
        </w:tc>
        <w:tc>
          <w:tcPr>
            <w:tcW w:w="1980" w:type="dxa"/>
            <w:noWrap/>
          </w:tcPr>
          <w:p w14:paraId="00A8533D">
            <w:pPr>
              <w:jc w:val="center"/>
              <w:rPr>
                <w:rFonts w:ascii="仿宋" w:hAnsi="仿宋" w:eastAsia="仿宋" w:cs="仿宋"/>
              </w:rPr>
            </w:pPr>
            <w:r>
              <w:rPr>
                <w:rFonts w:hint="eastAsia" w:ascii="仿宋" w:hAnsi="仿宋" w:eastAsia="仿宋" w:cs="仿宋"/>
              </w:rPr>
              <w:t>0.035%</w:t>
            </w:r>
          </w:p>
        </w:tc>
        <w:tc>
          <w:tcPr>
            <w:tcW w:w="1980" w:type="dxa"/>
            <w:noWrap/>
          </w:tcPr>
          <w:p w14:paraId="1C4C2E89">
            <w:pPr>
              <w:jc w:val="center"/>
              <w:rPr>
                <w:rFonts w:ascii="仿宋" w:hAnsi="仿宋" w:eastAsia="仿宋" w:cs="仿宋"/>
              </w:rPr>
            </w:pPr>
            <w:r>
              <w:rPr>
                <w:rFonts w:hint="eastAsia" w:ascii="仿宋" w:hAnsi="仿宋" w:eastAsia="仿宋" w:cs="仿宋"/>
              </w:rPr>
              <w:t>0.035%</w:t>
            </w:r>
          </w:p>
        </w:tc>
      </w:tr>
      <w:tr w14:paraId="77580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5ECD9F67">
            <w:pPr>
              <w:jc w:val="center"/>
              <w:rPr>
                <w:rFonts w:ascii="仿宋" w:hAnsi="仿宋" w:eastAsia="仿宋" w:cs="仿宋"/>
              </w:rPr>
            </w:pPr>
            <w:r>
              <w:rPr>
                <w:rFonts w:hint="eastAsia" w:ascii="仿宋" w:hAnsi="仿宋" w:eastAsia="仿宋" w:cs="仿宋"/>
              </w:rPr>
              <w:t>100000-500000</w:t>
            </w:r>
          </w:p>
        </w:tc>
        <w:tc>
          <w:tcPr>
            <w:tcW w:w="1980" w:type="dxa"/>
            <w:noWrap/>
          </w:tcPr>
          <w:p w14:paraId="1EB24482">
            <w:pPr>
              <w:jc w:val="center"/>
              <w:rPr>
                <w:rFonts w:ascii="仿宋" w:hAnsi="仿宋" w:eastAsia="仿宋" w:cs="仿宋"/>
              </w:rPr>
            </w:pPr>
            <w:r>
              <w:rPr>
                <w:rFonts w:hint="eastAsia" w:ascii="仿宋" w:hAnsi="仿宋" w:eastAsia="仿宋" w:cs="仿宋"/>
              </w:rPr>
              <w:t>0.008%</w:t>
            </w:r>
          </w:p>
        </w:tc>
        <w:tc>
          <w:tcPr>
            <w:tcW w:w="1980" w:type="dxa"/>
            <w:noWrap/>
          </w:tcPr>
          <w:p w14:paraId="759E40AF">
            <w:pPr>
              <w:jc w:val="center"/>
              <w:rPr>
                <w:rFonts w:ascii="仿宋" w:hAnsi="仿宋" w:eastAsia="仿宋" w:cs="仿宋"/>
              </w:rPr>
            </w:pPr>
            <w:r>
              <w:rPr>
                <w:rFonts w:hint="eastAsia" w:ascii="仿宋" w:hAnsi="仿宋" w:eastAsia="仿宋" w:cs="仿宋"/>
              </w:rPr>
              <w:t>0.008%</w:t>
            </w:r>
          </w:p>
        </w:tc>
        <w:tc>
          <w:tcPr>
            <w:tcW w:w="1980" w:type="dxa"/>
            <w:noWrap/>
          </w:tcPr>
          <w:p w14:paraId="024B1E45">
            <w:pPr>
              <w:jc w:val="center"/>
              <w:rPr>
                <w:rFonts w:ascii="仿宋" w:hAnsi="仿宋" w:eastAsia="仿宋" w:cs="仿宋"/>
              </w:rPr>
            </w:pPr>
            <w:r>
              <w:rPr>
                <w:rFonts w:hint="eastAsia" w:ascii="仿宋" w:hAnsi="仿宋" w:eastAsia="仿宋" w:cs="仿宋"/>
              </w:rPr>
              <w:t>0.008%</w:t>
            </w:r>
          </w:p>
        </w:tc>
      </w:tr>
      <w:tr w14:paraId="49AA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06C5F9A0">
            <w:pPr>
              <w:jc w:val="center"/>
              <w:rPr>
                <w:rFonts w:ascii="仿宋" w:hAnsi="仿宋" w:eastAsia="仿宋" w:cs="仿宋"/>
              </w:rPr>
            </w:pPr>
            <w:r>
              <w:rPr>
                <w:rFonts w:hint="eastAsia" w:ascii="仿宋" w:hAnsi="仿宋" w:eastAsia="仿宋" w:cs="仿宋"/>
              </w:rPr>
              <w:t>500000-1000000</w:t>
            </w:r>
          </w:p>
        </w:tc>
        <w:tc>
          <w:tcPr>
            <w:tcW w:w="1980" w:type="dxa"/>
            <w:noWrap/>
          </w:tcPr>
          <w:p w14:paraId="528E044C">
            <w:pPr>
              <w:jc w:val="center"/>
              <w:rPr>
                <w:rFonts w:ascii="仿宋" w:hAnsi="仿宋" w:eastAsia="仿宋" w:cs="仿宋"/>
              </w:rPr>
            </w:pPr>
            <w:r>
              <w:rPr>
                <w:rFonts w:hint="eastAsia" w:ascii="仿宋" w:hAnsi="仿宋" w:eastAsia="仿宋" w:cs="仿宋"/>
              </w:rPr>
              <w:t>0.006%</w:t>
            </w:r>
          </w:p>
        </w:tc>
        <w:tc>
          <w:tcPr>
            <w:tcW w:w="1980" w:type="dxa"/>
            <w:noWrap/>
          </w:tcPr>
          <w:p w14:paraId="0166CCDD">
            <w:pPr>
              <w:jc w:val="center"/>
              <w:rPr>
                <w:rFonts w:ascii="仿宋" w:hAnsi="仿宋" w:eastAsia="仿宋" w:cs="仿宋"/>
              </w:rPr>
            </w:pPr>
            <w:r>
              <w:rPr>
                <w:rFonts w:hint="eastAsia" w:ascii="仿宋" w:hAnsi="仿宋" w:eastAsia="仿宋" w:cs="仿宋"/>
              </w:rPr>
              <w:t>0.006%</w:t>
            </w:r>
          </w:p>
        </w:tc>
        <w:tc>
          <w:tcPr>
            <w:tcW w:w="1980" w:type="dxa"/>
            <w:noWrap/>
          </w:tcPr>
          <w:p w14:paraId="3B0FAEC3">
            <w:pPr>
              <w:jc w:val="center"/>
              <w:rPr>
                <w:rFonts w:ascii="仿宋" w:hAnsi="仿宋" w:eastAsia="仿宋" w:cs="仿宋"/>
              </w:rPr>
            </w:pPr>
            <w:r>
              <w:rPr>
                <w:rFonts w:hint="eastAsia" w:ascii="仿宋" w:hAnsi="仿宋" w:eastAsia="仿宋" w:cs="仿宋"/>
              </w:rPr>
              <w:t>0.006%</w:t>
            </w:r>
          </w:p>
        </w:tc>
      </w:tr>
      <w:tr w14:paraId="4E44C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7EE17ABA">
            <w:pPr>
              <w:jc w:val="center"/>
              <w:rPr>
                <w:rFonts w:ascii="仿宋" w:hAnsi="仿宋" w:eastAsia="仿宋" w:cs="仿宋"/>
              </w:rPr>
            </w:pPr>
            <w:r>
              <w:rPr>
                <w:rFonts w:hint="eastAsia" w:ascii="仿宋" w:hAnsi="仿宋" w:eastAsia="仿宋" w:cs="仿宋"/>
              </w:rPr>
              <w:t>1000000以上</w:t>
            </w:r>
          </w:p>
        </w:tc>
        <w:tc>
          <w:tcPr>
            <w:tcW w:w="1980" w:type="dxa"/>
            <w:noWrap/>
          </w:tcPr>
          <w:p w14:paraId="5BDD8864">
            <w:pPr>
              <w:jc w:val="center"/>
              <w:rPr>
                <w:rFonts w:ascii="仿宋" w:hAnsi="仿宋" w:eastAsia="仿宋" w:cs="仿宋"/>
              </w:rPr>
            </w:pPr>
            <w:r>
              <w:rPr>
                <w:rFonts w:hint="eastAsia" w:ascii="仿宋" w:hAnsi="仿宋" w:eastAsia="仿宋" w:cs="仿宋"/>
              </w:rPr>
              <w:t>0.004%</w:t>
            </w:r>
          </w:p>
        </w:tc>
        <w:tc>
          <w:tcPr>
            <w:tcW w:w="1980" w:type="dxa"/>
            <w:noWrap/>
          </w:tcPr>
          <w:p w14:paraId="66E3F072">
            <w:pPr>
              <w:jc w:val="center"/>
              <w:rPr>
                <w:rFonts w:ascii="仿宋" w:hAnsi="仿宋" w:eastAsia="仿宋" w:cs="仿宋"/>
              </w:rPr>
            </w:pPr>
            <w:r>
              <w:rPr>
                <w:rFonts w:hint="eastAsia" w:ascii="仿宋" w:hAnsi="仿宋" w:eastAsia="仿宋" w:cs="仿宋"/>
              </w:rPr>
              <w:t>0.004%</w:t>
            </w:r>
          </w:p>
        </w:tc>
        <w:tc>
          <w:tcPr>
            <w:tcW w:w="1980" w:type="dxa"/>
            <w:noWrap/>
          </w:tcPr>
          <w:p w14:paraId="72841367">
            <w:pPr>
              <w:jc w:val="center"/>
              <w:rPr>
                <w:rFonts w:ascii="仿宋" w:hAnsi="仿宋" w:eastAsia="仿宋" w:cs="仿宋"/>
              </w:rPr>
            </w:pPr>
            <w:r>
              <w:rPr>
                <w:rFonts w:hint="eastAsia" w:ascii="仿宋" w:hAnsi="仿宋" w:eastAsia="仿宋" w:cs="仿宋"/>
              </w:rPr>
              <w:t>0.004%</w:t>
            </w:r>
          </w:p>
        </w:tc>
      </w:tr>
    </w:tbl>
    <w:p w14:paraId="48B96565">
      <w:pPr>
        <w:ind w:firstLine="420" w:firstLineChars="200"/>
        <w:rPr>
          <w:rFonts w:ascii="仿宋" w:hAnsi="仿宋" w:eastAsia="仿宋" w:cs="仿宋"/>
          <w:szCs w:val="21"/>
        </w:rPr>
      </w:pPr>
      <w:r>
        <w:rPr>
          <w:rFonts w:hint="eastAsia" w:ascii="仿宋" w:hAnsi="仿宋" w:eastAsia="仿宋" w:cs="仿宋"/>
          <w:szCs w:val="21"/>
        </w:rPr>
        <w:t>注：收费标准低于2000元的按2000元收取。</w:t>
      </w:r>
    </w:p>
    <w:p w14:paraId="538D202B">
      <w:pPr>
        <w:ind w:firstLine="420" w:firstLineChars="200"/>
        <w:rPr>
          <w:rFonts w:ascii="仿宋" w:hAnsi="仿宋" w:eastAsia="仿宋" w:cs="仿宋"/>
          <w:szCs w:val="21"/>
        </w:rPr>
      </w:pPr>
      <w:r>
        <w:rPr>
          <w:rFonts w:hint="eastAsia" w:ascii="仿宋" w:hAnsi="仿宋" w:eastAsia="仿宋" w:cs="仿宋"/>
          <w:szCs w:val="21"/>
        </w:rPr>
        <w:t>例：一项货物采购项目，中标金额6000万元，收费如下：</w:t>
      </w:r>
    </w:p>
    <w:p w14:paraId="492E3CB1">
      <w:pPr>
        <w:ind w:firstLine="420" w:firstLineChars="200"/>
        <w:rPr>
          <w:rFonts w:ascii="仿宋" w:hAnsi="仿宋" w:eastAsia="仿宋" w:cs="仿宋"/>
          <w:szCs w:val="21"/>
        </w:rPr>
      </w:pPr>
      <w:r>
        <w:rPr>
          <w:rFonts w:hint="eastAsia" w:ascii="仿宋" w:hAnsi="仿宋" w:eastAsia="仿宋" w:cs="仿宋"/>
          <w:szCs w:val="21"/>
        </w:rPr>
        <w:t>100万元×1.5％＝1.5万元</w:t>
      </w:r>
    </w:p>
    <w:p w14:paraId="4BE88E14">
      <w:pPr>
        <w:ind w:firstLine="420" w:firstLineChars="200"/>
        <w:rPr>
          <w:rFonts w:ascii="仿宋" w:hAnsi="仿宋" w:eastAsia="仿宋" w:cs="仿宋"/>
          <w:szCs w:val="21"/>
        </w:rPr>
      </w:pPr>
      <w:r>
        <w:rPr>
          <w:rFonts w:hint="eastAsia" w:ascii="仿宋" w:hAnsi="仿宋" w:eastAsia="仿宋" w:cs="仿宋"/>
          <w:szCs w:val="21"/>
        </w:rPr>
        <w:t>（500-100）万元×1.1％＝4.4万元</w:t>
      </w:r>
    </w:p>
    <w:p w14:paraId="7DB6C856">
      <w:pPr>
        <w:ind w:firstLine="420" w:firstLineChars="200"/>
        <w:rPr>
          <w:rFonts w:ascii="仿宋" w:hAnsi="仿宋" w:eastAsia="仿宋" w:cs="仿宋"/>
          <w:szCs w:val="21"/>
        </w:rPr>
      </w:pPr>
      <w:r>
        <w:rPr>
          <w:rFonts w:hint="eastAsia" w:ascii="仿宋" w:hAnsi="仿宋" w:eastAsia="仿宋" w:cs="仿宋"/>
          <w:szCs w:val="21"/>
        </w:rPr>
        <w:t>（1000-500）万元×0.8％=4万元</w:t>
      </w:r>
    </w:p>
    <w:p w14:paraId="35C6226E">
      <w:pPr>
        <w:ind w:firstLine="420" w:firstLineChars="200"/>
        <w:rPr>
          <w:rFonts w:ascii="仿宋" w:hAnsi="仿宋" w:eastAsia="仿宋" w:cs="仿宋"/>
          <w:szCs w:val="21"/>
        </w:rPr>
      </w:pPr>
      <w:r>
        <w:rPr>
          <w:rFonts w:hint="eastAsia" w:ascii="仿宋" w:hAnsi="仿宋" w:eastAsia="仿宋" w:cs="仿宋"/>
          <w:szCs w:val="21"/>
        </w:rPr>
        <w:t>（5000-1000）万元×0.5％=20万元</w:t>
      </w:r>
    </w:p>
    <w:p w14:paraId="79075075">
      <w:pPr>
        <w:ind w:firstLine="420" w:firstLineChars="200"/>
        <w:rPr>
          <w:rFonts w:ascii="仿宋" w:hAnsi="仿宋" w:eastAsia="仿宋" w:cs="仿宋"/>
          <w:szCs w:val="21"/>
        </w:rPr>
      </w:pPr>
      <w:r>
        <w:rPr>
          <w:rFonts w:hint="eastAsia" w:ascii="仿宋" w:hAnsi="仿宋" w:eastAsia="仿宋" w:cs="仿宋"/>
          <w:szCs w:val="21"/>
        </w:rPr>
        <w:t>（6000-5000）万元×0.25％=2.5万元</w:t>
      </w:r>
    </w:p>
    <w:p w14:paraId="6CB09376">
      <w:pPr>
        <w:ind w:firstLine="420" w:firstLineChars="200"/>
        <w:rPr>
          <w:rFonts w:ascii="仿宋" w:hAnsi="仿宋" w:eastAsia="仿宋" w:cs="仿宋"/>
          <w:b/>
          <w:spacing w:val="6"/>
          <w:sz w:val="32"/>
          <w:szCs w:val="32"/>
        </w:rPr>
      </w:pPr>
      <w:r>
        <w:rPr>
          <w:rFonts w:hint="eastAsia" w:ascii="仿宋" w:hAnsi="仿宋" w:eastAsia="仿宋" w:cs="仿宋"/>
          <w:szCs w:val="21"/>
        </w:rPr>
        <w:t>合计收费＝1.5+4.4+4+20+2.5＝32.4万元</w:t>
      </w:r>
    </w:p>
    <w:p w14:paraId="03F748C1">
      <w:pPr>
        <w:autoSpaceDE w:val="0"/>
        <w:autoSpaceDN w:val="0"/>
        <w:jc w:val="center"/>
        <w:rPr>
          <w:rFonts w:ascii="仿宋" w:hAnsi="仿宋" w:eastAsia="仿宋" w:cs="仿宋"/>
          <w:b/>
          <w:spacing w:val="6"/>
          <w:sz w:val="32"/>
          <w:szCs w:val="32"/>
        </w:rPr>
      </w:pPr>
    </w:p>
    <w:p w14:paraId="3EF00A2D">
      <w:pPr>
        <w:rPr>
          <w:rFonts w:ascii="仿宋" w:hAnsi="仿宋" w:eastAsia="仿宋" w:cs="仿宋"/>
        </w:rPr>
      </w:pPr>
    </w:p>
    <w:p w14:paraId="6BE339D8">
      <w:pPr>
        <w:rPr>
          <w:rFonts w:ascii="仿宋" w:hAnsi="仿宋" w:eastAsia="仿宋" w:cs="仿宋"/>
        </w:rPr>
      </w:pPr>
    </w:p>
    <w:sectPr>
      <w:headerReference r:id="rId21" w:type="default"/>
      <w:footerReference r:id="rId22"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Times New Roman"/>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方正姚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Garamond">
    <w:panose1 w:val="02020404030301010803"/>
    <w:charset w:val="00"/>
    <w:family w:val="roman"/>
    <w:pitch w:val="default"/>
    <w:sig w:usb0="00000287" w:usb1="00000000" w:usb2="00000000" w:usb3="00000000" w:csb0="0000009F" w:csb1="DFD70000"/>
  </w:font>
  <w:font w:name="Microsoft Sans Serif">
    <w:panose1 w:val="020B0604020202020204"/>
    <w:charset w:val="00"/>
    <w:family w:val="swiss"/>
    <w:pitch w:val="default"/>
    <w:sig w:usb0="E5002EFF" w:usb1="C000605B" w:usb2="00000029" w:usb3="00000000" w:csb0="200101FF" w:csb1="20280000"/>
  </w:font>
  <w:font w:name="Romantic">
    <w:altName w:val="Segoe Print"/>
    <w:panose1 w:val="00000000000000000000"/>
    <w:charset w:val="02"/>
    <w:family w:val="auto"/>
    <w:pitch w:val="default"/>
    <w:sig w:usb0="00000000" w:usb1="00000000" w:usb2="00000000" w:usb3="00000000" w:csb0="00000000" w:csb1="00000000"/>
  </w:font>
  <w:font w:name="Tms Rmn">
    <w:altName w:val="Segoe Print"/>
    <w:panose1 w:val="02020603040505020304"/>
    <w:charset w:val="00"/>
    <w:family w:val="roman"/>
    <w:pitch w:val="default"/>
    <w:sig w:usb0="00000000" w:usb1="00000000" w:usb2="00000000" w:usb3="00000000" w:csb0="00000001" w:csb1="00000000"/>
  </w:font>
  <w:font w:name="IDCSerif">
    <w:altName w:val="Times New Roman"/>
    <w:panose1 w:val="00000000000000000000"/>
    <w:charset w:val="00"/>
    <w:family w:val="auto"/>
    <w:pitch w:val="default"/>
    <w:sig w:usb0="00000000" w:usb1="00000000" w:usb2="00000000" w:usb3="00000000" w:csb0="00000001" w:csb1="00000000"/>
  </w:font>
  <w:font w:name="PMingLiU">
    <w:altName w:val="PMingLiU-ExtB"/>
    <w:panose1 w:val="02020500000000000000"/>
    <w:charset w:val="88"/>
    <w:family w:val="auto"/>
    <w:pitch w:val="default"/>
    <w:sig w:usb0="00000000" w:usb1="00000000" w:usb2="00000016" w:usb3="00000000" w:csb0="00100001" w:csb1="00000000"/>
  </w:font>
  <w:font w:name="Times Nw Roman">
    <w:altName w:val="Times New Roman"/>
    <w:panose1 w:val="00000000000000000000"/>
    <w:charset w:val="00"/>
    <w:family w:val="roman"/>
    <w:pitch w:val="default"/>
    <w:sig w:usb0="00000000" w:usb1="00000000" w:usb2="00000000" w:usb3="00000000" w:csb0="00040001" w:csb1="00000000"/>
  </w:font>
  <w:font w:name="Palatino Linotype">
    <w:panose1 w:val="02040502050505030304"/>
    <w:charset w:val="00"/>
    <w:family w:val="roman"/>
    <w:pitch w:val="default"/>
    <w:sig w:usb0="E0000287" w:usb1="40000013" w:usb2="00000000" w:usb3="00000000" w:csb0="2000019F" w:csb1="00000000"/>
  </w:font>
  <w:font w:name="黑体;SimHei">
    <w:altName w:val="宋体"/>
    <w:panose1 w:val="00000000000000000000"/>
    <w:charset w:val="86"/>
    <w:family w:val="roman"/>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4E19A">
    <w:pPr>
      <w:pStyle w:val="56"/>
      <w:rPr>
        <w:rFonts w:ascii="仿宋_GB2312" w:eastAsia="仿宋_GB2312"/>
      </w:rPr>
    </w:pPr>
    <w:r>
      <w:pict>
        <v:shape id="文本框 2" o:spid="_x0000_s205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VZEMs0BAACnAwAADgAAAAAAAAABACAAAAAeAQAAZHJzL2Uy&#10;b0RvYy54bWxQSwUGAAAAAAYABgBZAQAAXQUAAAAA&#10;">
          <v:path/>
          <v:fill on="f" focussize="0,0"/>
          <v:stroke on="f" joinstyle="miter"/>
          <v:imagedata o:title=""/>
          <o:lock v:ext="edit"/>
          <v:textbox inset="0mm,0mm,0mm,0mm" style="mso-fit-shape-to-text:t;">
            <w:txbxContent>
              <w:p w14:paraId="4713F8A6">
                <w:pPr>
                  <w:pStyle w:val="56"/>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513ED">
    <w:pPr>
      <w:rPr>
        <w:rFonts w:ascii="仿宋_GB2312" w:eastAsia="仿宋_GB2312"/>
      </w:rPr>
    </w:pPr>
    <w:r>
      <w:pict>
        <v:shape id="_x0000_s2049" o:spid="_x0000_s2049"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jdDvbzAEAAKgDAAAOAAAAAAAAAAEAIAAAAB4BAABkcnMvZTJv&#10;RG9jLnhtbFBLBQYAAAAABgAGAFkBAABcBQAAAAA=&#10;">
          <v:path/>
          <v:fill on="f" focussize="0,0"/>
          <v:stroke on="f" joinstyle="miter"/>
          <v:imagedata o:title=""/>
          <o:lock v:ext="edit"/>
          <v:textbox inset="0mm,0mm,0mm,0mm" style="mso-fit-shape-to-text:t;">
            <w:txbxContent>
              <w:p w14:paraId="7F061DF9">
                <w:pPr>
                  <w:pStyle w:val="56"/>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3C23C">
    <w:pPr>
      <w:pStyle w:val="56"/>
      <w:framePr w:wrap="around" w:vAnchor="text" w:hAnchor="margin" w:xAlign="right" w:y="1"/>
      <w:rPr>
        <w:rStyle w:val="136"/>
      </w:rPr>
    </w:pPr>
    <w:r>
      <w:fldChar w:fldCharType="begin"/>
    </w:r>
    <w:r>
      <w:rPr>
        <w:rStyle w:val="136"/>
      </w:rPr>
      <w:instrText xml:space="preserve">PAGE  </w:instrText>
    </w:r>
    <w:r>
      <w:fldChar w:fldCharType="end"/>
    </w:r>
  </w:p>
  <w:p w14:paraId="74177911">
    <w:pPr>
      <w:pStyle w:val="5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CBAFB">
    <w:pPr>
      <w:pStyle w:val="56"/>
      <w:rPr>
        <w:rFonts w:ascii="仿宋_GB2312" w:eastAsia="仿宋_GB2312"/>
      </w:rPr>
    </w:pPr>
    <w:r>
      <w:pict>
        <v:shape id="文本框 3" o:spid="_x0000_s205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58Mj80BAACnAwAADgAAAGRycy9lMm9Eb2MueG1srVNLbtswEN0H6B0I&#10;7mspLlA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fMmZE5Ye/Pzzx/nX4/nhO3uT&#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58Mj80BAACnAwAADgAAAAAAAAABACAAAAAeAQAAZHJzL2Uy&#10;b0RvYy54bWxQSwUGAAAAAAYABgBZAQAAXQUAAAAA&#10;">
          <v:path/>
          <v:fill on="f" focussize="0,0"/>
          <v:stroke on="f" joinstyle="miter"/>
          <v:imagedata o:title=""/>
          <o:lock v:ext="edit"/>
          <v:textbox inset="0mm,0mm,0mm,0mm" style="mso-fit-shape-to-text:t;">
            <w:txbxContent>
              <w:p w14:paraId="351E7D6F">
                <w:pPr>
                  <w:pStyle w:val="5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7A34E">
    <w:pPr>
      <w:rPr>
        <w:rFonts w:ascii="仿宋_GB2312" w:eastAsia="仿宋_GB2312"/>
      </w:rPr>
    </w:pPr>
    <w:r>
      <w:pict>
        <v:shape id="文本框 4" o:spid="_x0000_s205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&#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uw6y80BAACnAwAADgAAAAAAAAABACAAAAAeAQAAZHJzL2Uy&#10;b0RvYy54bWxQSwUGAAAAAAYABgBZAQAAXQUAAAAA&#10;">
          <v:path/>
          <v:fill on="f" focussize="0,0"/>
          <v:stroke on="f" joinstyle="miter"/>
          <v:imagedata o:title=""/>
          <o:lock v:ext="edit"/>
          <v:textbox inset="0mm,0mm,0mm,0mm" style="mso-fit-shape-to-text:t;">
            <w:txbxContent>
              <w:p w14:paraId="41AC9419">
                <w:pPr>
                  <w:pStyle w:val="56"/>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FB1EF">
    <w:pPr>
      <w:rPr>
        <w:rFonts w:ascii="仿宋_GB2312" w:eastAsia="仿宋_GB2312"/>
      </w:rPr>
    </w:pPr>
    <w:r>
      <w:pict>
        <v:shape id="文本框 5" o:spid="_x0000_s2055"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CUlXLbOAQAApwMAAA4AAAAAAAAAAQAgAAAAHgEAAGRycy9l&#10;Mm9Eb2MueG1sUEsFBgAAAAAGAAYAWQEAAF4FAAAAAA==&#10;">
          <v:path/>
          <v:fill on="f" focussize="0,0"/>
          <v:stroke on="f" joinstyle="miter"/>
          <v:imagedata o:title=""/>
          <o:lock v:ext="edit"/>
          <v:textbox inset="0mm,0mm,0mm,0mm" style="mso-fit-shape-to-text:t;">
            <w:txbxContent>
              <w:p w14:paraId="6C5CD3B4">
                <w:pPr>
                  <w:pStyle w:val="56"/>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D9315">
    <w:pPr>
      <w:rPr>
        <w:rFonts w:ascii="仿宋_GB2312" w:eastAsia="仿宋_GB2312"/>
      </w:rPr>
    </w:pPr>
    <w:r>
      <w:pict>
        <v:shape id="文本框 6" o:spid="_x0000_s2052"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zoU+XM0BAACnAwAADgAAAAAAAAABACAAAAAeAQAAZHJzL2Uy&#10;b0RvYy54bWxQSwUGAAAAAAYABgBZAQAAXQUAAAAA&#10;">
          <v:path/>
          <v:fill on="f" focussize="0,0"/>
          <v:stroke on="f" joinstyle="miter"/>
          <v:imagedata o:title=""/>
          <o:lock v:ext="edit"/>
          <v:textbox inset="0mm,0mm,0mm,0mm" style="mso-fit-shape-to-text:t;">
            <w:txbxContent>
              <w:p w14:paraId="5343E028">
                <w:pPr>
                  <w:pStyle w:val="56"/>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B9F4C">
    <w:pPr>
      <w:rPr>
        <w:rFonts w:ascii="仿宋_GB2312" w:eastAsia="仿宋_GB2312"/>
      </w:rPr>
    </w:pPr>
    <w:r>
      <w:pict>
        <v:shape id="文本框 7" o:spid="_x0000_s2053"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lZyyezAEAAKgDAAAOAAAAAAAAAAEAIAAAAB4BAABkcnMvZTJv&#10;RG9jLnhtbFBLBQYAAAAABgAGAFkBAABcBQAAAAA=&#10;">
          <v:path/>
          <v:fill on="f" focussize="0,0"/>
          <v:stroke on="f" joinstyle="miter"/>
          <v:imagedata o:title=""/>
          <o:lock v:ext="edit"/>
          <v:textbox inset="0mm,0mm,0mm,0mm" style="mso-fit-shape-to-text:t;">
            <w:txbxContent>
              <w:p w14:paraId="6E744187">
                <w:pPr>
                  <w:pStyle w:val="56"/>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79561">
    <w:pPr>
      <w:rPr>
        <w:rFonts w:ascii="仿宋_GB2312" w:eastAsia="仿宋_GB2312"/>
      </w:rPr>
    </w:pPr>
    <w:r>
      <w:pict>
        <v:shape id="文本框 8" o:spid="_x0000_s2050"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UteydzAEAAKgDAAAOAAAAAAAAAAEAIAAAAB4BAABkcnMvZTJv&#10;RG9jLnhtbFBLBQYAAAAABgAGAFkBAABcBQAAAAA=&#10;">
          <v:path/>
          <v:fill on="f" focussize="0,0"/>
          <v:stroke on="f" joinstyle="miter"/>
          <v:imagedata o:title=""/>
          <o:lock v:ext="edit"/>
          <v:textbox inset="0mm,0mm,0mm,0mm" style="mso-fit-shape-to-text:t;">
            <w:txbxContent>
              <w:p w14:paraId="4603BFEE">
                <w:pPr>
                  <w:pStyle w:val="56"/>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16243">
    <w:pPr>
      <w:rPr>
        <w:rFonts w:ascii="仿宋_GB2312" w:eastAsia="仿宋_GB2312"/>
      </w:rPr>
    </w:pPr>
    <w:r>
      <w:pict>
        <v:shape id="文本框 9" o:spid="_x0000_s2051"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8MWHc0BAACoAwAADgAAAAAAAAABACAAAAAeAQAAZHJzL2Uy&#10;b0RvYy54bWxQSwUGAAAAAAYABgBZAQAAXQUAAAAA&#10;">
          <v:path/>
          <v:fill on="f" focussize="0,0"/>
          <v:stroke on="f" joinstyle="miter"/>
          <v:imagedata o:title=""/>
          <o:lock v:ext="edit"/>
          <v:textbox inset="0mm,0mm,0mm,0mm" style="mso-fit-shape-to-text:t;">
            <w:txbxContent>
              <w:p w14:paraId="3A8AEEDD">
                <w:pPr>
                  <w:pStyle w:val="56"/>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B4BA3">
    <w:pPr>
      <w:pStyle w:val="58"/>
      <w:pBdr>
        <w:bottom w:val="none" w:color="auto" w:sz="0" w:space="4"/>
      </w:pBdr>
      <w:jc w:val="right"/>
    </w:pPr>
    <w:r>
      <w:t></w:t>
    </w:r>
  </w:p>
  <w:p w14:paraId="5ADBB8B2">
    <w:pPr>
      <w:pStyle w:val="85"/>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B61AF">
    <w:pPr>
      <w:pStyle w:val="58"/>
      <w:pBdr>
        <w:bottom w:val="none" w:color="auto" w:sz="0" w:space="1"/>
      </w:pBdr>
      <w:jc w:val="right"/>
      <w:rPr>
        <w:rFonts w:ascii="仿宋_GB2312" w:eastAsia="仿宋_GB2312"/>
        <w:b/>
        <w:i/>
        <w:u w:val="single"/>
      </w:rPr>
    </w:pPr>
  </w:p>
  <w:p w14:paraId="748E5780">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2651F">
    <w:pPr>
      <w:pStyle w:val="58"/>
      <w:pBdr>
        <w:bottom w:val="none" w:color="auto" w:sz="0" w:space="0"/>
      </w:pBdr>
      <w:tabs>
        <w:tab w:val="center" w:pos="4535"/>
        <w:tab w:val="right" w:pos="9070"/>
        <w:tab w:val="right" w:pos="9190"/>
        <w:tab w:val="clear" w:pos="4153"/>
        <w:tab w:val="clear" w:pos="8306"/>
      </w:tabs>
      <w:jc w:val="left"/>
    </w:pPr>
    <w:r>
      <w:rPr>
        <w:rFonts w:hint="eastAsia"/>
        <w:lang w:val="zh-CN"/>
      </w:rPr>
      <w:tab/>
    </w:r>
    <w:r>
      <w:rPr>
        <w:rFonts w:hint="eastAsia"/>
        <w:lang w:val="zh-CN"/>
      </w:rPr>
      <w:tab/>
    </w:r>
    <w:r>
      <w:rPr>
        <w:lang w:val="zh-CN"/>
      </w:rPr>
      <w:t></w:t>
    </w:r>
    <w:r>
      <w:tab/>
    </w:r>
    <w:r>
      <w:rPr>
        <w:lang w:val="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803C1">
    <w:pPr>
      <w:pStyle w:val="5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60C00">
    <w:pPr>
      <w:pStyle w:val="58"/>
      <w:pBdr>
        <w:bottom w:val="none" w:color="auto" w:sz="0" w:space="1"/>
      </w:pBdr>
      <w:jc w:val="right"/>
      <w:rPr>
        <w:rFonts w:ascii="仿宋_GB2312" w:eastAsia="仿宋_GB2312"/>
        <w:b/>
        <w:i/>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C2B63">
    <w:pPr>
      <w:pStyle w:val="58"/>
      <w:pBdr>
        <w:bottom w:val="none" w:color="auto" w:sz="0" w:space="1"/>
      </w:pBdr>
    </w:pPr>
    <w:r>
      <w:t></w:t>
    </w:r>
  </w:p>
  <w:p w14:paraId="18F940A1">
    <w:pPr>
      <w:pStyle w:val="58"/>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ED9C2">
    <w:pPr>
      <w:pStyle w:val="58"/>
      <w:pBdr>
        <w:bottom w:val="none" w:color="auto" w:sz="0" w:space="1"/>
      </w:pBdr>
      <w:rPr>
        <w:rFonts w:ascii="仿宋_GB2312" w:eastAsia="仿宋_GB2312"/>
        <w:b/>
        <w:i/>
        <w:u w:val="single"/>
      </w:rPr>
    </w:pPr>
    <w:r>
      <w:t></w:t>
    </w:r>
  </w:p>
  <w:p w14:paraId="786B12BE">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153E8">
    <w:pPr>
      <w:pStyle w:val="58"/>
      <w:jc w:val="right"/>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235E8">
    <w:pPr>
      <w:pStyle w:val="58"/>
      <w:jc w:val="right"/>
      <w:rPr>
        <w:rFonts w:ascii="仿宋_GB2312" w:eastAsia="仿宋_GB2312"/>
        <w:b/>
        <w:i/>
        <w:u w:val="single"/>
      </w:rPr>
    </w:pPr>
  </w:p>
  <w:p w14:paraId="6ED0F99F">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CB0E8">
    <w:pPr>
      <w:pStyle w:val="58"/>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5A32BA"/>
    <w:multiLevelType w:val="singleLevel"/>
    <w:tmpl w:val="B55A32BA"/>
    <w:lvl w:ilvl="0" w:tentative="0">
      <w:start w:val="2"/>
      <w:numFmt w:val="chineseCounting"/>
      <w:suff w:val="nothing"/>
      <w:lvlText w:val="%1、"/>
      <w:lvlJc w:val="left"/>
      <w:rPr>
        <w:rFonts w:hint="eastAsia"/>
      </w:rPr>
    </w:lvl>
  </w:abstractNum>
  <w:abstractNum w:abstractNumId="1">
    <w:nsid w:val="0CD22CA8"/>
    <w:multiLevelType w:val="singleLevel"/>
    <w:tmpl w:val="0CD22CA8"/>
    <w:lvl w:ilvl="0" w:tentative="0">
      <w:start w:val="4"/>
      <w:numFmt w:val="chineseCounting"/>
      <w:suff w:val="space"/>
      <w:lvlText w:val="第%1部分"/>
      <w:lvlJc w:val="left"/>
      <w:rPr>
        <w:rFonts w:hint="eastAsia"/>
      </w:rPr>
    </w:lvl>
  </w:abstractNum>
  <w:abstractNum w:abstractNumId="2">
    <w:nsid w:val="273B0BF7"/>
    <w:multiLevelType w:val="singleLevel"/>
    <w:tmpl w:val="273B0BF7"/>
    <w:lvl w:ilvl="0" w:tentative="0">
      <w:start w:val="1"/>
      <w:numFmt w:val="decimal"/>
      <w:suff w:val="nothing"/>
      <w:lvlText w:val="（%1）"/>
      <w:lvlJc w:val="left"/>
    </w:lvl>
  </w:abstractNum>
  <w:abstractNum w:abstractNumId="3">
    <w:nsid w:val="3E1698D4"/>
    <w:multiLevelType w:val="singleLevel"/>
    <w:tmpl w:val="3E1698D4"/>
    <w:lvl w:ilvl="0" w:tentative="0">
      <w:start w:val="2"/>
      <w:numFmt w:val="decimal"/>
      <w:lvlText w:val="%1."/>
      <w:lvlJc w:val="left"/>
      <w:pPr>
        <w:tabs>
          <w:tab w:val="left" w:pos="312"/>
        </w:tabs>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3ZThiMzY2NjAyN2JlNTM1NGExYWE3N2FlNGJlZjUifQ=="/>
    <w:docVar w:name="KSO_WPS_MARK_KEY" w:val="07c694b4-256b-4770-a5ea-1b2f0946d55d"/>
  </w:docVars>
  <w:rsids>
    <w:rsidRoot w:val="003005F2"/>
    <w:rsid w:val="000968C2"/>
    <w:rsid w:val="000A002F"/>
    <w:rsid w:val="000B2365"/>
    <w:rsid w:val="000F3AE0"/>
    <w:rsid w:val="001216DE"/>
    <w:rsid w:val="001535DE"/>
    <w:rsid w:val="00194284"/>
    <w:rsid w:val="001B6556"/>
    <w:rsid w:val="001F25C4"/>
    <w:rsid w:val="00201328"/>
    <w:rsid w:val="00234B00"/>
    <w:rsid w:val="002358E1"/>
    <w:rsid w:val="00245480"/>
    <w:rsid w:val="00253444"/>
    <w:rsid w:val="0029332B"/>
    <w:rsid w:val="003005F2"/>
    <w:rsid w:val="003A383E"/>
    <w:rsid w:val="003B48FF"/>
    <w:rsid w:val="003D3D75"/>
    <w:rsid w:val="003F1DA2"/>
    <w:rsid w:val="004427A3"/>
    <w:rsid w:val="00446246"/>
    <w:rsid w:val="005142AB"/>
    <w:rsid w:val="005364B9"/>
    <w:rsid w:val="00544D29"/>
    <w:rsid w:val="00552ABC"/>
    <w:rsid w:val="00555A83"/>
    <w:rsid w:val="005674B3"/>
    <w:rsid w:val="00571851"/>
    <w:rsid w:val="00596325"/>
    <w:rsid w:val="005C4B29"/>
    <w:rsid w:val="005E416A"/>
    <w:rsid w:val="005F1513"/>
    <w:rsid w:val="00615EA1"/>
    <w:rsid w:val="00651E59"/>
    <w:rsid w:val="0067662E"/>
    <w:rsid w:val="006C238B"/>
    <w:rsid w:val="007839E6"/>
    <w:rsid w:val="007856F2"/>
    <w:rsid w:val="007F6EAE"/>
    <w:rsid w:val="00825DDE"/>
    <w:rsid w:val="00856F1E"/>
    <w:rsid w:val="00863B59"/>
    <w:rsid w:val="0086493A"/>
    <w:rsid w:val="00870163"/>
    <w:rsid w:val="008C48C2"/>
    <w:rsid w:val="008E2A8C"/>
    <w:rsid w:val="008F0E64"/>
    <w:rsid w:val="009009ED"/>
    <w:rsid w:val="00936098"/>
    <w:rsid w:val="009427EB"/>
    <w:rsid w:val="00946DAC"/>
    <w:rsid w:val="00977279"/>
    <w:rsid w:val="00993089"/>
    <w:rsid w:val="009A07CF"/>
    <w:rsid w:val="00AD3E8C"/>
    <w:rsid w:val="00B54F82"/>
    <w:rsid w:val="00BA2333"/>
    <w:rsid w:val="00BB3174"/>
    <w:rsid w:val="00BE125F"/>
    <w:rsid w:val="00C73C8C"/>
    <w:rsid w:val="00C7795A"/>
    <w:rsid w:val="00CB55BE"/>
    <w:rsid w:val="00DB6C08"/>
    <w:rsid w:val="00DE5622"/>
    <w:rsid w:val="00E2319B"/>
    <w:rsid w:val="00E713DD"/>
    <w:rsid w:val="00EE1C8E"/>
    <w:rsid w:val="00FC43F8"/>
    <w:rsid w:val="00FD1D75"/>
    <w:rsid w:val="00FE16E0"/>
    <w:rsid w:val="01121891"/>
    <w:rsid w:val="01CD782C"/>
    <w:rsid w:val="027C7A89"/>
    <w:rsid w:val="02922C89"/>
    <w:rsid w:val="02985DC6"/>
    <w:rsid w:val="03180C78"/>
    <w:rsid w:val="031F6D01"/>
    <w:rsid w:val="039E11BA"/>
    <w:rsid w:val="03FD4845"/>
    <w:rsid w:val="040D6B8B"/>
    <w:rsid w:val="042C4A18"/>
    <w:rsid w:val="04B36B8C"/>
    <w:rsid w:val="051E6510"/>
    <w:rsid w:val="05353DA0"/>
    <w:rsid w:val="0559183C"/>
    <w:rsid w:val="05760FFF"/>
    <w:rsid w:val="05B64EE1"/>
    <w:rsid w:val="05E00BE8"/>
    <w:rsid w:val="06980D7F"/>
    <w:rsid w:val="077225CE"/>
    <w:rsid w:val="07A07BF6"/>
    <w:rsid w:val="07AA2823"/>
    <w:rsid w:val="08184CC3"/>
    <w:rsid w:val="08713341"/>
    <w:rsid w:val="08852AC3"/>
    <w:rsid w:val="088725A7"/>
    <w:rsid w:val="0891753F"/>
    <w:rsid w:val="08B15925"/>
    <w:rsid w:val="08F57ACE"/>
    <w:rsid w:val="09C3197A"/>
    <w:rsid w:val="09EC55C5"/>
    <w:rsid w:val="0A3C6671"/>
    <w:rsid w:val="0A59408D"/>
    <w:rsid w:val="0A854E82"/>
    <w:rsid w:val="0AEC3153"/>
    <w:rsid w:val="0B733189"/>
    <w:rsid w:val="0BA852CC"/>
    <w:rsid w:val="0BBF2615"/>
    <w:rsid w:val="0BD2713C"/>
    <w:rsid w:val="0C15083D"/>
    <w:rsid w:val="0CA84E57"/>
    <w:rsid w:val="0D1A5D55"/>
    <w:rsid w:val="0D4F5010"/>
    <w:rsid w:val="0D605732"/>
    <w:rsid w:val="0E6354DA"/>
    <w:rsid w:val="0E833DCE"/>
    <w:rsid w:val="0E9E650C"/>
    <w:rsid w:val="0EB27CFD"/>
    <w:rsid w:val="0F6E05DA"/>
    <w:rsid w:val="0F754803"/>
    <w:rsid w:val="0F96368D"/>
    <w:rsid w:val="0FB1246B"/>
    <w:rsid w:val="0FE8213B"/>
    <w:rsid w:val="103824D2"/>
    <w:rsid w:val="10A53B08"/>
    <w:rsid w:val="10B304B7"/>
    <w:rsid w:val="10B93AD7"/>
    <w:rsid w:val="10E5667A"/>
    <w:rsid w:val="112F1C60"/>
    <w:rsid w:val="11335637"/>
    <w:rsid w:val="122A1D2B"/>
    <w:rsid w:val="12AC0DBA"/>
    <w:rsid w:val="131573E1"/>
    <w:rsid w:val="13AF4D1D"/>
    <w:rsid w:val="13D12EE6"/>
    <w:rsid w:val="14143055"/>
    <w:rsid w:val="149A214A"/>
    <w:rsid w:val="151A4E94"/>
    <w:rsid w:val="15B42ABF"/>
    <w:rsid w:val="15EF2763"/>
    <w:rsid w:val="169B3B02"/>
    <w:rsid w:val="17655CCC"/>
    <w:rsid w:val="17760102"/>
    <w:rsid w:val="18983A68"/>
    <w:rsid w:val="189F6B8A"/>
    <w:rsid w:val="18AF0039"/>
    <w:rsid w:val="18CD0120"/>
    <w:rsid w:val="19376548"/>
    <w:rsid w:val="197B5DCD"/>
    <w:rsid w:val="19B30124"/>
    <w:rsid w:val="19C05DD6"/>
    <w:rsid w:val="1A255D39"/>
    <w:rsid w:val="1A3E70D7"/>
    <w:rsid w:val="1A3F6DFB"/>
    <w:rsid w:val="1A941C24"/>
    <w:rsid w:val="1A9609E5"/>
    <w:rsid w:val="1ACB068F"/>
    <w:rsid w:val="1B2B3C03"/>
    <w:rsid w:val="1B2F50C2"/>
    <w:rsid w:val="1B3F3755"/>
    <w:rsid w:val="1C354D83"/>
    <w:rsid w:val="1CB3587E"/>
    <w:rsid w:val="1CC47A8B"/>
    <w:rsid w:val="1D951428"/>
    <w:rsid w:val="1DCF4446"/>
    <w:rsid w:val="1E2F53D8"/>
    <w:rsid w:val="1EBF49AE"/>
    <w:rsid w:val="1ECF44C6"/>
    <w:rsid w:val="1F437887"/>
    <w:rsid w:val="1FC41B50"/>
    <w:rsid w:val="200A700D"/>
    <w:rsid w:val="20484530"/>
    <w:rsid w:val="205E0EF8"/>
    <w:rsid w:val="213D605E"/>
    <w:rsid w:val="21B31E7D"/>
    <w:rsid w:val="21C5325C"/>
    <w:rsid w:val="21DE514B"/>
    <w:rsid w:val="21FA4F15"/>
    <w:rsid w:val="221E379A"/>
    <w:rsid w:val="222D60D3"/>
    <w:rsid w:val="226A2E83"/>
    <w:rsid w:val="23884315"/>
    <w:rsid w:val="2406098A"/>
    <w:rsid w:val="24082D81"/>
    <w:rsid w:val="243C1354"/>
    <w:rsid w:val="246102B6"/>
    <w:rsid w:val="24A563F4"/>
    <w:rsid w:val="24D1249E"/>
    <w:rsid w:val="250E5D48"/>
    <w:rsid w:val="255761D1"/>
    <w:rsid w:val="256B5681"/>
    <w:rsid w:val="25A55F80"/>
    <w:rsid w:val="25B14925"/>
    <w:rsid w:val="25BA7C08"/>
    <w:rsid w:val="264F4FDA"/>
    <w:rsid w:val="26876AFE"/>
    <w:rsid w:val="26B20955"/>
    <w:rsid w:val="26FB6383"/>
    <w:rsid w:val="272A6E9B"/>
    <w:rsid w:val="273D2914"/>
    <w:rsid w:val="275A6663"/>
    <w:rsid w:val="278B6AD2"/>
    <w:rsid w:val="279926CD"/>
    <w:rsid w:val="279F712B"/>
    <w:rsid w:val="27B47CAB"/>
    <w:rsid w:val="28014E0C"/>
    <w:rsid w:val="28343741"/>
    <w:rsid w:val="285E0D94"/>
    <w:rsid w:val="29852351"/>
    <w:rsid w:val="29976754"/>
    <w:rsid w:val="29C235A5"/>
    <w:rsid w:val="29C94411"/>
    <w:rsid w:val="2A726D79"/>
    <w:rsid w:val="2A954815"/>
    <w:rsid w:val="2AA632B6"/>
    <w:rsid w:val="2B261911"/>
    <w:rsid w:val="2B3B360F"/>
    <w:rsid w:val="2B683CD8"/>
    <w:rsid w:val="2B95390E"/>
    <w:rsid w:val="2C4936A5"/>
    <w:rsid w:val="2C9254B0"/>
    <w:rsid w:val="2CE13800"/>
    <w:rsid w:val="2D1265F1"/>
    <w:rsid w:val="2D41586D"/>
    <w:rsid w:val="2D630BFB"/>
    <w:rsid w:val="2D7651BC"/>
    <w:rsid w:val="2DAF2B25"/>
    <w:rsid w:val="2DBB4593"/>
    <w:rsid w:val="2EF22236"/>
    <w:rsid w:val="2F122EDC"/>
    <w:rsid w:val="2F176197"/>
    <w:rsid w:val="2F6D3820"/>
    <w:rsid w:val="30070A6A"/>
    <w:rsid w:val="301E559C"/>
    <w:rsid w:val="30893737"/>
    <w:rsid w:val="30BD1074"/>
    <w:rsid w:val="30E8452E"/>
    <w:rsid w:val="314F1BC2"/>
    <w:rsid w:val="316A6191"/>
    <w:rsid w:val="31B44EE1"/>
    <w:rsid w:val="327F3C5F"/>
    <w:rsid w:val="32B2683F"/>
    <w:rsid w:val="33381577"/>
    <w:rsid w:val="33481096"/>
    <w:rsid w:val="33545D9F"/>
    <w:rsid w:val="33EA2B8F"/>
    <w:rsid w:val="33FE78CF"/>
    <w:rsid w:val="350C1B78"/>
    <w:rsid w:val="358C6EA8"/>
    <w:rsid w:val="359339CF"/>
    <w:rsid w:val="35C12962"/>
    <w:rsid w:val="35DB1796"/>
    <w:rsid w:val="35FC399A"/>
    <w:rsid w:val="36157DA1"/>
    <w:rsid w:val="36FE1B29"/>
    <w:rsid w:val="373158C6"/>
    <w:rsid w:val="37351186"/>
    <w:rsid w:val="37645C9B"/>
    <w:rsid w:val="37995286"/>
    <w:rsid w:val="38170F5F"/>
    <w:rsid w:val="38231C0F"/>
    <w:rsid w:val="38AE254E"/>
    <w:rsid w:val="38DE55D9"/>
    <w:rsid w:val="38EF3C8A"/>
    <w:rsid w:val="390A48C4"/>
    <w:rsid w:val="3986639D"/>
    <w:rsid w:val="3A034983"/>
    <w:rsid w:val="3A414DA0"/>
    <w:rsid w:val="3A6B7341"/>
    <w:rsid w:val="3AAF00AC"/>
    <w:rsid w:val="3B236AE5"/>
    <w:rsid w:val="3B626996"/>
    <w:rsid w:val="3BC767F9"/>
    <w:rsid w:val="3BF75330"/>
    <w:rsid w:val="3C145EE2"/>
    <w:rsid w:val="3C5F4C83"/>
    <w:rsid w:val="3D011811"/>
    <w:rsid w:val="3D361E88"/>
    <w:rsid w:val="3D3B08A9"/>
    <w:rsid w:val="3D5B369C"/>
    <w:rsid w:val="3DAE5EC2"/>
    <w:rsid w:val="3DC03305"/>
    <w:rsid w:val="3DDC2A2F"/>
    <w:rsid w:val="3E3E7CC7"/>
    <w:rsid w:val="3E6F2BE1"/>
    <w:rsid w:val="3EA85751"/>
    <w:rsid w:val="3EA85C35"/>
    <w:rsid w:val="3F604F9A"/>
    <w:rsid w:val="3F7E6208"/>
    <w:rsid w:val="3F84512C"/>
    <w:rsid w:val="3F87183A"/>
    <w:rsid w:val="3FA72BC9"/>
    <w:rsid w:val="3FBC778C"/>
    <w:rsid w:val="403F72A5"/>
    <w:rsid w:val="404C1F33"/>
    <w:rsid w:val="409E221E"/>
    <w:rsid w:val="40A953F2"/>
    <w:rsid w:val="40AE7F87"/>
    <w:rsid w:val="40EA7211"/>
    <w:rsid w:val="412B15D8"/>
    <w:rsid w:val="41917A86"/>
    <w:rsid w:val="41F20877"/>
    <w:rsid w:val="41F8770C"/>
    <w:rsid w:val="42462B6D"/>
    <w:rsid w:val="429C4900"/>
    <w:rsid w:val="42F27ED7"/>
    <w:rsid w:val="42FE51F6"/>
    <w:rsid w:val="431A1904"/>
    <w:rsid w:val="43A062AD"/>
    <w:rsid w:val="43B04725"/>
    <w:rsid w:val="44224F14"/>
    <w:rsid w:val="44282732"/>
    <w:rsid w:val="442E0643"/>
    <w:rsid w:val="444A742D"/>
    <w:rsid w:val="446C43E1"/>
    <w:rsid w:val="447C0AC8"/>
    <w:rsid w:val="44AE67A8"/>
    <w:rsid w:val="44EF1F96"/>
    <w:rsid w:val="456E24C8"/>
    <w:rsid w:val="45757CBA"/>
    <w:rsid w:val="458F1A14"/>
    <w:rsid w:val="45A76E7B"/>
    <w:rsid w:val="45CD0EAF"/>
    <w:rsid w:val="46FB059A"/>
    <w:rsid w:val="46FF7778"/>
    <w:rsid w:val="470D5A07"/>
    <w:rsid w:val="4744006E"/>
    <w:rsid w:val="479071FC"/>
    <w:rsid w:val="47D02F90"/>
    <w:rsid w:val="490966A2"/>
    <w:rsid w:val="493A4EB5"/>
    <w:rsid w:val="4990798C"/>
    <w:rsid w:val="49F21DBA"/>
    <w:rsid w:val="4A3C252A"/>
    <w:rsid w:val="4A6B7163"/>
    <w:rsid w:val="4AB56533"/>
    <w:rsid w:val="4AB77D82"/>
    <w:rsid w:val="4AC05487"/>
    <w:rsid w:val="4B176411"/>
    <w:rsid w:val="4B306168"/>
    <w:rsid w:val="4B4536BB"/>
    <w:rsid w:val="4B8244EA"/>
    <w:rsid w:val="4C6C0983"/>
    <w:rsid w:val="4CC065F7"/>
    <w:rsid w:val="4D1F46E6"/>
    <w:rsid w:val="4D9519E0"/>
    <w:rsid w:val="4DD06B55"/>
    <w:rsid w:val="4DD62979"/>
    <w:rsid w:val="4DF72F6D"/>
    <w:rsid w:val="4DFD66A4"/>
    <w:rsid w:val="4DFE254E"/>
    <w:rsid w:val="4E3569D7"/>
    <w:rsid w:val="4E915AB9"/>
    <w:rsid w:val="4EEF2D81"/>
    <w:rsid w:val="4EFF34E3"/>
    <w:rsid w:val="4F79327A"/>
    <w:rsid w:val="4F9C1E61"/>
    <w:rsid w:val="4FCC21D8"/>
    <w:rsid w:val="4FCD0DC3"/>
    <w:rsid w:val="502F6B86"/>
    <w:rsid w:val="504B7C4F"/>
    <w:rsid w:val="5082369C"/>
    <w:rsid w:val="50BC224C"/>
    <w:rsid w:val="515208EB"/>
    <w:rsid w:val="51D27F79"/>
    <w:rsid w:val="51E657D3"/>
    <w:rsid w:val="52187956"/>
    <w:rsid w:val="522B549D"/>
    <w:rsid w:val="52B04FF3"/>
    <w:rsid w:val="52F73DA2"/>
    <w:rsid w:val="52FE4D9E"/>
    <w:rsid w:val="53686ECF"/>
    <w:rsid w:val="537137C2"/>
    <w:rsid w:val="54774E08"/>
    <w:rsid w:val="547F5A6B"/>
    <w:rsid w:val="54B41BB8"/>
    <w:rsid w:val="54F621D1"/>
    <w:rsid w:val="55652EB2"/>
    <w:rsid w:val="55A639EB"/>
    <w:rsid w:val="56665134"/>
    <w:rsid w:val="56A63783"/>
    <w:rsid w:val="56E30533"/>
    <w:rsid w:val="57382A5A"/>
    <w:rsid w:val="57BA50F8"/>
    <w:rsid w:val="586456A3"/>
    <w:rsid w:val="58B2645B"/>
    <w:rsid w:val="590B3D71"/>
    <w:rsid w:val="596F4E78"/>
    <w:rsid w:val="59E1297E"/>
    <w:rsid w:val="5A101788"/>
    <w:rsid w:val="5AEF6C87"/>
    <w:rsid w:val="5B14010B"/>
    <w:rsid w:val="5BED7776"/>
    <w:rsid w:val="5C33249F"/>
    <w:rsid w:val="5C593045"/>
    <w:rsid w:val="5C7D6D34"/>
    <w:rsid w:val="5D1F603D"/>
    <w:rsid w:val="5D5A0E23"/>
    <w:rsid w:val="5D784608"/>
    <w:rsid w:val="5D7A3273"/>
    <w:rsid w:val="5DE03A1E"/>
    <w:rsid w:val="5DF66D9E"/>
    <w:rsid w:val="5E0944E8"/>
    <w:rsid w:val="5E587A58"/>
    <w:rsid w:val="5EEC1F4F"/>
    <w:rsid w:val="5EEE3F19"/>
    <w:rsid w:val="5EFA0B0F"/>
    <w:rsid w:val="5F6146EB"/>
    <w:rsid w:val="5FBC5DC5"/>
    <w:rsid w:val="600734E4"/>
    <w:rsid w:val="618E553F"/>
    <w:rsid w:val="61954B1F"/>
    <w:rsid w:val="621912AD"/>
    <w:rsid w:val="62831270"/>
    <w:rsid w:val="62920EAC"/>
    <w:rsid w:val="62FC1C3E"/>
    <w:rsid w:val="63947085"/>
    <w:rsid w:val="647A50CA"/>
    <w:rsid w:val="64F035E9"/>
    <w:rsid w:val="64F34037"/>
    <w:rsid w:val="654B463A"/>
    <w:rsid w:val="661373D6"/>
    <w:rsid w:val="6653099E"/>
    <w:rsid w:val="667167B1"/>
    <w:rsid w:val="67050051"/>
    <w:rsid w:val="67313B0C"/>
    <w:rsid w:val="67401089"/>
    <w:rsid w:val="68103152"/>
    <w:rsid w:val="687C07E7"/>
    <w:rsid w:val="69564B94"/>
    <w:rsid w:val="69D501AF"/>
    <w:rsid w:val="69F06D97"/>
    <w:rsid w:val="69F22593"/>
    <w:rsid w:val="6A467008"/>
    <w:rsid w:val="6ADF127C"/>
    <w:rsid w:val="6B12666B"/>
    <w:rsid w:val="6B2C02A3"/>
    <w:rsid w:val="6B607F4C"/>
    <w:rsid w:val="6B845E74"/>
    <w:rsid w:val="6BA5531C"/>
    <w:rsid w:val="6BAF0B33"/>
    <w:rsid w:val="6BB826E3"/>
    <w:rsid w:val="6BDB5825"/>
    <w:rsid w:val="6C6E0447"/>
    <w:rsid w:val="6C9E6F7E"/>
    <w:rsid w:val="6DA827C9"/>
    <w:rsid w:val="6E3D3FD7"/>
    <w:rsid w:val="6ECB7DD2"/>
    <w:rsid w:val="6FD40403"/>
    <w:rsid w:val="6FFE46BD"/>
    <w:rsid w:val="703D085C"/>
    <w:rsid w:val="70A22DB5"/>
    <w:rsid w:val="70B54896"/>
    <w:rsid w:val="7164006A"/>
    <w:rsid w:val="721D5B11"/>
    <w:rsid w:val="7247137B"/>
    <w:rsid w:val="72980592"/>
    <w:rsid w:val="72BF4D59"/>
    <w:rsid w:val="732E6B82"/>
    <w:rsid w:val="73F8033F"/>
    <w:rsid w:val="73FA3EF1"/>
    <w:rsid w:val="74145CFF"/>
    <w:rsid w:val="74470DF8"/>
    <w:rsid w:val="746E5488"/>
    <w:rsid w:val="75005D95"/>
    <w:rsid w:val="755503F6"/>
    <w:rsid w:val="755A5A0C"/>
    <w:rsid w:val="75690539"/>
    <w:rsid w:val="7612456C"/>
    <w:rsid w:val="76352D46"/>
    <w:rsid w:val="766528BB"/>
    <w:rsid w:val="76C86D33"/>
    <w:rsid w:val="76D14706"/>
    <w:rsid w:val="770A2A28"/>
    <w:rsid w:val="775A6197"/>
    <w:rsid w:val="77667357"/>
    <w:rsid w:val="779208D4"/>
    <w:rsid w:val="787C6722"/>
    <w:rsid w:val="78AC2A23"/>
    <w:rsid w:val="7AB10086"/>
    <w:rsid w:val="7AD919D7"/>
    <w:rsid w:val="7AE00762"/>
    <w:rsid w:val="7B1B5C3E"/>
    <w:rsid w:val="7B272761"/>
    <w:rsid w:val="7C8415C1"/>
    <w:rsid w:val="7CB364E7"/>
    <w:rsid w:val="7D432DFE"/>
    <w:rsid w:val="7D473F98"/>
    <w:rsid w:val="7E087019"/>
    <w:rsid w:val="7E0D5D12"/>
    <w:rsid w:val="7E484F9C"/>
    <w:rsid w:val="7E5C3A93"/>
    <w:rsid w:val="7F62208D"/>
    <w:rsid w:val="7FAE7080"/>
    <w:rsid w:val="7FDF548C"/>
    <w:rsid w:val="7FE61233"/>
    <w:rsid w:val="7FF151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99"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99"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qFormat="1"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54"/>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link w:val="155"/>
    <w:unhideWhenUsed/>
    <w:qFormat/>
    <w:uiPriority w:val="9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56"/>
    <w:qFormat/>
    <w:uiPriority w:val="9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415"/>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158"/>
    <w:qFormat/>
    <w:uiPriority w:val="9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9"/>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160"/>
    <w:qFormat/>
    <w:uiPriority w:val="99"/>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161"/>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62"/>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133">
    <w:name w:val="Default Paragraph Font"/>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3">
    <w:name w:val="macro"/>
    <w:link w:val="105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adjustRightInd/>
      <w:ind w:left="1260" w:hanging="42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table of authorities"/>
    <w:basedOn w:val="1"/>
    <w:next w:val="1"/>
    <w:qFormat/>
    <w:uiPriority w:val="0"/>
    <w:pPr>
      <w:adjustRightInd/>
      <w:ind w:left="420"/>
    </w:pPr>
    <w:rPr>
      <w:sz w:val="24"/>
    </w:rPr>
  </w:style>
  <w:style w:type="paragraph" w:styleId="16">
    <w:name w:val="Note Heading"/>
    <w:basedOn w:val="1"/>
    <w:next w:val="1"/>
    <w:link w:val="1053"/>
    <w:qFormat/>
    <w:uiPriority w:val="0"/>
    <w:pPr>
      <w:adjustRightInd/>
      <w:jc w:val="center"/>
    </w:pPr>
    <w:rPr>
      <w:sz w:val="24"/>
    </w:rPr>
  </w:style>
  <w:style w:type="paragraph" w:styleId="17">
    <w:name w:val="List Bullet 4"/>
    <w:basedOn w:val="1"/>
    <w:unhideWhenUsed/>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index 8"/>
    <w:basedOn w:val="1"/>
    <w:next w:val="1"/>
    <w:qFormat/>
    <w:uiPriority w:val="0"/>
    <w:pPr>
      <w:adjustRightInd/>
      <w:ind w:left="2940"/>
    </w:pPr>
    <w:rPr>
      <w:sz w:val="24"/>
    </w:rPr>
  </w:style>
  <w:style w:type="paragraph" w:styleId="19">
    <w:name w:val="E-mail Signature"/>
    <w:basedOn w:val="1"/>
    <w:link w:val="1054"/>
    <w:qFormat/>
    <w:uiPriority w:val="0"/>
    <w:pPr>
      <w:adjustRightInd/>
    </w:pPr>
    <w:rPr>
      <w:sz w:val="24"/>
    </w:rPr>
  </w:style>
  <w:style w:type="paragraph" w:styleId="20">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1">
    <w:name w:val="Normal Indent"/>
    <w:basedOn w:val="1"/>
    <w:next w:val="22"/>
    <w:link w:val="295"/>
    <w:qFormat/>
    <w:uiPriority w:val="99"/>
    <w:pPr>
      <w:widowControl/>
      <w:snapToGrid w:val="0"/>
      <w:spacing w:line="480" w:lineRule="exact"/>
      <w:ind w:firstLine="567"/>
    </w:pPr>
    <w:rPr>
      <w:rFonts w:ascii="宋体"/>
      <w:snapToGrid w:val="0"/>
      <w:color w:val="000000"/>
      <w:kern w:val="28"/>
      <w:sz w:val="28"/>
      <w:szCs w:val="20"/>
    </w:rPr>
  </w:style>
  <w:style w:type="paragraph" w:styleId="22">
    <w:name w:val="Body Text Indent"/>
    <w:basedOn w:val="1"/>
    <w:link w:val="362"/>
    <w:qFormat/>
    <w:uiPriority w:val="99"/>
    <w:pPr>
      <w:spacing w:line="480" w:lineRule="exact"/>
      <w:ind w:firstLine="480" w:firstLineChars="200"/>
    </w:pPr>
    <w:rPr>
      <w:rFonts w:ascii="宋体" w:hAnsi="宋体"/>
      <w:sz w:val="24"/>
    </w:rPr>
  </w:style>
  <w:style w:type="paragraph" w:styleId="23">
    <w:name w:val="caption"/>
    <w:basedOn w:val="1"/>
    <w:next w:val="1"/>
    <w:link w:val="327"/>
    <w:qFormat/>
    <w:uiPriority w:val="0"/>
    <w:rPr>
      <w:b/>
      <w:sz w:val="28"/>
      <w:szCs w:val="20"/>
    </w:rPr>
  </w:style>
  <w:style w:type="paragraph" w:styleId="24">
    <w:name w:val="index 5"/>
    <w:basedOn w:val="1"/>
    <w:next w:val="1"/>
    <w:qFormat/>
    <w:uiPriority w:val="0"/>
    <w:pPr>
      <w:adjustRightInd/>
      <w:ind w:left="800" w:leftChars="800" w:firstLine="200" w:firstLineChars="200"/>
    </w:pPr>
  </w:style>
  <w:style w:type="paragraph" w:styleId="25">
    <w:name w:val="List Bullet"/>
    <w:basedOn w:val="1"/>
    <w:qFormat/>
    <w:uiPriority w:val="0"/>
    <w:pPr>
      <w:tabs>
        <w:tab w:val="left" w:pos="360"/>
      </w:tabs>
      <w:adjustRightInd/>
      <w:spacing w:line="360" w:lineRule="auto"/>
    </w:pPr>
    <w:rPr>
      <w:sz w:val="24"/>
      <w:szCs w:val="22"/>
    </w:rPr>
  </w:style>
  <w:style w:type="paragraph" w:styleId="26">
    <w:name w:val="envelope address"/>
    <w:basedOn w:val="1"/>
    <w:qFormat/>
    <w:uiPriority w:val="0"/>
    <w:pPr>
      <w:framePr w:w="7920" w:h="1980" w:hRule="exact" w:hSpace="180" w:wrap="around" w:vAnchor="margin" w:hAnchor="page" w:xAlign="center" w:yAlign="bottom"/>
      <w:adjustRightInd/>
      <w:snapToGrid w:val="0"/>
      <w:ind w:left="2880"/>
    </w:pPr>
    <w:rPr>
      <w:rFonts w:ascii="Arial" w:hAnsi="Arial" w:cs="Arial"/>
      <w:sz w:val="24"/>
    </w:rPr>
  </w:style>
  <w:style w:type="paragraph" w:styleId="27">
    <w:name w:val="Document Map"/>
    <w:basedOn w:val="1"/>
    <w:link w:val="303"/>
    <w:qFormat/>
    <w:uiPriority w:val="0"/>
    <w:pPr>
      <w:shd w:val="clear" w:color="auto" w:fill="000080"/>
    </w:pPr>
  </w:style>
  <w:style w:type="paragraph" w:styleId="28">
    <w:name w:val="toa heading"/>
    <w:basedOn w:val="1"/>
    <w:next w:val="1"/>
    <w:qFormat/>
    <w:uiPriority w:val="0"/>
    <w:pPr>
      <w:adjustRightInd/>
      <w:spacing w:before="120"/>
    </w:pPr>
    <w:rPr>
      <w:rFonts w:ascii="Arial" w:hAnsi="Arial" w:cs="Arial"/>
      <w:sz w:val="24"/>
    </w:rPr>
  </w:style>
  <w:style w:type="paragraph" w:styleId="29">
    <w:name w:val="annotation text"/>
    <w:basedOn w:val="1"/>
    <w:link w:val="430"/>
    <w:qFormat/>
    <w:uiPriority w:val="99"/>
    <w:pPr>
      <w:jc w:val="left"/>
    </w:pPr>
  </w:style>
  <w:style w:type="paragraph" w:styleId="30">
    <w:name w:val="index 6"/>
    <w:basedOn w:val="1"/>
    <w:next w:val="1"/>
    <w:qFormat/>
    <w:uiPriority w:val="0"/>
    <w:pPr>
      <w:adjustRightInd/>
      <w:ind w:left="2100"/>
    </w:pPr>
    <w:rPr>
      <w:sz w:val="24"/>
    </w:rPr>
  </w:style>
  <w:style w:type="paragraph" w:styleId="31">
    <w:name w:val="Salutation"/>
    <w:basedOn w:val="1"/>
    <w:next w:val="1"/>
    <w:link w:val="167"/>
    <w:qFormat/>
    <w:uiPriority w:val="0"/>
    <w:rPr>
      <w:rFonts w:ascii="仿宋_GB2312" w:eastAsia="仿宋_GB2312"/>
      <w:sz w:val="28"/>
      <w:szCs w:val="20"/>
    </w:rPr>
  </w:style>
  <w:style w:type="paragraph" w:styleId="32">
    <w:name w:val="Body Text 3"/>
    <w:basedOn w:val="1"/>
    <w:next w:val="1"/>
    <w:link w:val="168"/>
    <w:qFormat/>
    <w:uiPriority w:val="99"/>
    <w:pPr>
      <w:jc w:val="center"/>
    </w:pPr>
    <w:rPr>
      <w:szCs w:val="20"/>
    </w:rPr>
  </w:style>
  <w:style w:type="paragraph" w:styleId="33">
    <w:name w:val="Closing"/>
    <w:basedOn w:val="1"/>
    <w:link w:val="1056"/>
    <w:qFormat/>
    <w:uiPriority w:val="0"/>
    <w:pPr>
      <w:adjustRightInd/>
      <w:ind w:left="4320"/>
    </w:pPr>
    <w:rPr>
      <w:sz w:val="24"/>
    </w:rPr>
  </w:style>
  <w:style w:type="paragraph" w:styleId="34">
    <w:name w:val="List Bullet 3"/>
    <w:basedOn w:val="1"/>
    <w:unhideWhenUsed/>
    <w:qFormat/>
    <w:uiPriority w:val="0"/>
    <w:pPr>
      <w:snapToGrid w:val="0"/>
      <w:spacing w:line="360" w:lineRule="auto"/>
      <w:ind w:left="360" w:right="238" w:hanging="360"/>
      <w:contextualSpacing/>
    </w:pPr>
    <w:rPr>
      <w:sz w:val="24"/>
    </w:rPr>
  </w:style>
  <w:style w:type="paragraph" w:styleId="35">
    <w:name w:val="Body Text"/>
    <w:basedOn w:val="1"/>
    <w:next w:val="36"/>
    <w:link w:val="511"/>
    <w:qFormat/>
    <w:uiPriority w:val="99"/>
    <w:pPr>
      <w:autoSpaceDE w:val="0"/>
      <w:autoSpaceDN w:val="0"/>
      <w:spacing w:line="360" w:lineRule="auto"/>
    </w:pPr>
    <w:rPr>
      <w:rFonts w:ascii="宋体" w:hAnsi="Arial" w:cs="Arial"/>
      <w:snapToGrid w:val="0"/>
      <w:sz w:val="24"/>
      <w:szCs w:val="21"/>
      <w:lang w:val="zh-CN"/>
    </w:rPr>
  </w:style>
  <w:style w:type="paragraph" w:styleId="36">
    <w:name w:val="Body Text First Indent"/>
    <w:basedOn w:val="35"/>
    <w:link w:val="170"/>
    <w:qFormat/>
    <w:uiPriority w:val="99"/>
    <w:pPr>
      <w:ind w:firstLine="420"/>
    </w:pPr>
    <w:rPr>
      <w:rFonts w:hAnsi="Calibri" w:cs="Times New Roman"/>
      <w:snapToGrid/>
      <w:szCs w:val="20"/>
    </w:rPr>
  </w:style>
  <w:style w:type="paragraph" w:styleId="3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8">
    <w:name w:val="List 2"/>
    <w:basedOn w:val="1"/>
    <w:qFormat/>
    <w:uiPriority w:val="0"/>
    <w:pPr>
      <w:adjustRightInd/>
      <w:spacing w:line="360" w:lineRule="auto"/>
      <w:ind w:left="100" w:leftChars="200" w:hanging="200" w:hangingChars="200"/>
    </w:pPr>
    <w:rPr>
      <w:rFonts w:eastAsia="微软雅黑"/>
    </w:rPr>
  </w:style>
  <w:style w:type="paragraph" w:styleId="39">
    <w:name w:val="List Continue"/>
    <w:basedOn w:val="1"/>
    <w:qFormat/>
    <w:uiPriority w:val="0"/>
    <w:pPr>
      <w:adjustRightInd/>
      <w:spacing w:after="120"/>
      <w:ind w:left="420" w:leftChars="200"/>
    </w:pPr>
    <w:rPr>
      <w:szCs w:val="20"/>
    </w:rPr>
  </w:style>
  <w:style w:type="paragraph" w:styleId="4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41">
    <w:name w:val="List Bullet 2"/>
    <w:basedOn w:val="1"/>
    <w:qFormat/>
    <w:uiPriority w:val="0"/>
    <w:pPr>
      <w:autoSpaceDE w:val="0"/>
      <w:autoSpaceDN w:val="0"/>
      <w:ind w:left="420"/>
      <w:jc w:val="left"/>
    </w:pPr>
    <w:rPr>
      <w:rFonts w:ascii="宋体" w:hAnsi="宋体"/>
      <w:color w:val="000000"/>
      <w:kern w:val="0"/>
      <w:sz w:val="24"/>
      <w:szCs w:val="20"/>
    </w:rPr>
  </w:style>
  <w:style w:type="paragraph" w:styleId="42">
    <w:name w:val="HTML Address"/>
    <w:basedOn w:val="1"/>
    <w:link w:val="171"/>
    <w:qFormat/>
    <w:uiPriority w:val="0"/>
    <w:pPr>
      <w:widowControl/>
      <w:adjustRightInd/>
      <w:ind w:firstLine="200" w:firstLineChars="200"/>
      <w:jc w:val="left"/>
    </w:pPr>
    <w:rPr>
      <w:rFonts w:ascii="宋体" w:hAnsi="宋体"/>
      <w:i/>
      <w:iCs/>
      <w:kern w:val="0"/>
      <w:sz w:val="24"/>
    </w:rPr>
  </w:style>
  <w:style w:type="paragraph" w:styleId="43">
    <w:name w:val="index 4"/>
    <w:basedOn w:val="1"/>
    <w:next w:val="1"/>
    <w:qFormat/>
    <w:uiPriority w:val="0"/>
    <w:pPr>
      <w:adjustRightInd/>
      <w:ind w:left="1260"/>
    </w:pPr>
    <w:rPr>
      <w:sz w:val="24"/>
    </w:rPr>
  </w:style>
  <w:style w:type="paragraph" w:styleId="44">
    <w:name w:val="toc 5"/>
    <w:basedOn w:val="1"/>
    <w:next w:val="1"/>
    <w:qFormat/>
    <w:uiPriority w:val="0"/>
    <w:pPr>
      <w:ind w:left="1680" w:leftChars="800"/>
    </w:pPr>
  </w:style>
  <w:style w:type="paragraph" w:styleId="4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46">
    <w:name w:val="Plain Text"/>
    <w:basedOn w:val="1"/>
    <w:link w:val="172"/>
    <w:qFormat/>
    <w:uiPriority w:val="0"/>
    <w:rPr>
      <w:rFonts w:ascii="宋体" w:hAnsi="Courier New" w:cs="Arial"/>
      <w:snapToGrid w:val="0"/>
      <w:szCs w:val="21"/>
    </w:rPr>
  </w:style>
  <w:style w:type="paragraph" w:styleId="47">
    <w:name w:val="List Bullet 5"/>
    <w:basedOn w:val="1"/>
    <w:qFormat/>
    <w:uiPriority w:val="0"/>
    <w:pPr>
      <w:tabs>
        <w:tab w:val="left" w:pos="2040"/>
      </w:tabs>
      <w:adjustRightInd/>
      <w:ind w:left="2040" w:hanging="360"/>
    </w:pPr>
    <w:rPr>
      <w:sz w:val="24"/>
    </w:rPr>
  </w:style>
  <w:style w:type="paragraph" w:styleId="4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9">
    <w:name w:val="toc 8"/>
    <w:basedOn w:val="1"/>
    <w:next w:val="1"/>
    <w:qFormat/>
    <w:uiPriority w:val="0"/>
    <w:pPr>
      <w:ind w:left="2940" w:leftChars="1400"/>
    </w:pPr>
  </w:style>
  <w:style w:type="paragraph" w:styleId="50">
    <w:name w:val="index 3"/>
    <w:basedOn w:val="1"/>
    <w:next w:val="1"/>
    <w:qFormat/>
    <w:uiPriority w:val="0"/>
    <w:pPr>
      <w:adjustRightInd/>
      <w:ind w:left="840"/>
    </w:pPr>
    <w:rPr>
      <w:sz w:val="24"/>
    </w:rPr>
  </w:style>
  <w:style w:type="paragraph" w:styleId="51">
    <w:name w:val="Date"/>
    <w:basedOn w:val="1"/>
    <w:next w:val="1"/>
    <w:link w:val="173"/>
    <w:qFormat/>
    <w:uiPriority w:val="0"/>
    <w:pPr>
      <w:ind w:left="100" w:leftChars="2500"/>
    </w:pPr>
    <w:rPr>
      <w:rFonts w:ascii="宋体"/>
      <w:sz w:val="24"/>
      <w:szCs w:val="21"/>
      <w:lang w:val="zh-CN"/>
    </w:rPr>
  </w:style>
  <w:style w:type="paragraph" w:styleId="52">
    <w:name w:val="Body Text Indent 2"/>
    <w:basedOn w:val="1"/>
    <w:link w:val="174"/>
    <w:qFormat/>
    <w:uiPriority w:val="0"/>
    <w:pPr>
      <w:spacing w:line="360" w:lineRule="auto"/>
      <w:ind w:firstLine="601"/>
      <w:textAlignment w:val="baseline"/>
    </w:pPr>
    <w:rPr>
      <w:rFonts w:ascii="宋体"/>
      <w:kern w:val="0"/>
      <w:sz w:val="28"/>
      <w:szCs w:val="20"/>
    </w:rPr>
  </w:style>
  <w:style w:type="paragraph" w:styleId="53">
    <w:name w:val="endnote text"/>
    <w:basedOn w:val="1"/>
    <w:link w:val="175"/>
    <w:qFormat/>
    <w:uiPriority w:val="0"/>
    <w:rPr>
      <w:lang w:val="zh-CN"/>
    </w:rPr>
  </w:style>
  <w:style w:type="paragraph" w:styleId="54">
    <w:name w:val="List Continue 5"/>
    <w:basedOn w:val="1"/>
    <w:qFormat/>
    <w:uiPriority w:val="0"/>
    <w:pPr>
      <w:adjustRightInd/>
      <w:spacing w:after="120"/>
      <w:ind w:left="2100"/>
    </w:pPr>
    <w:rPr>
      <w:sz w:val="24"/>
    </w:rPr>
  </w:style>
  <w:style w:type="paragraph" w:styleId="55">
    <w:name w:val="Balloon Text"/>
    <w:basedOn w:val="1"/>
    <w:link w:val="176"/>
    <w:qFormat/>
    <w:uiPriority w:val="0"/>
    <w:rPr>
      <w:sz w:val="18"/>
      <w:szCs w:val="18"/>
    </w:rPr>
  </w:style>
  <w:style w:type="paragraph" w:styleId="56">
    <w:name w:val="footer"/>
    <w:basedOn w:val="1"/>
    <w:link w:val="464"/>
    <w:qFormat/>
    <w:uiPriority w:val="99"/>
    <w:pPr>
      <w:tabs>
        <w:tab w:val="center" w:pos="4153"/>
        <w:tab w:val="right" w:pos="8306"/>
      </w:tabs>
      <w:snapToGrid w:val="0"/>
      <w:jc w:val="left"/>
    </w:pPr>
    <w:rPr>
      <w:sz w:val="18"/>
      <w:szCs w:val="18"/>
    </w:rPr>
  </w:style>
  <w:style w:type="paragraph" w:styleId="57">
    <w:name w:val="envelope return"/>
    <w:basedOn w:val="1"/>
    <w:qFormat/>
    <w:uiPriority w:val="99"/>
    <w:pPr>
      <w:snapToGrid w:val="0"/>
    </w:pPr>
    <w:rPr>
      <w:rFonts w:ascii="Arial" w:hAnsi="Arial" w:cs="Arial"/>
      <w:sz w:val="24"/>
    </w:rPr>
  </w:style>
  <w:style w:type="paragraph" w:styleId="58">
    <w:name w:val="header"/>
    <w:basedOn w:val="1"/>
    <w:link w:val="473"/>
    <w:qFormat/>
    <w:uiPriority w:val="99"/>
    <w:pPr>
      <w:pBdr>
        <w:bottom w:val="single" w:color="auto" w:sz="6" w:space="1"/>
      </w:pBdr>
      <w:tabs>
        <w:tab w:val="center" w:pos="4153"/>
        <w:tab w:val="right" w:pos="8306"/>
      </w:tabs>
      <w:snapToGrid w:val="0"/>
      <w:jc w:val="center"/>
    </w:pPr>
    <w:rPr>
      <w:sz w:val="18"/>
      <w:szCs w:val="18"/>
    </w:rPr>
  </w:style>
  <w:style w:type="paragraph" w:styleId="59">
    <w:name w:val="Signature"/>
    <w:basedOn w:val="1"/>
    <w:link w:val="181"/>
    <w:qFormat/>
    <w:uiPriority w:val="0"/>
    <w:pPr>
      <w:spacing w:after="600" w:line="312" w:lineRule="atLeast"/>
      <w:jc w:val="center"/>
      <w:textAlignment w:val="baseline"/>
    </w:pPr>
    <w:rPr>
      <w:rFonts w:eastAsia="仿宋_GB2312"/>
      <w:kern w:val="0"/>
      <w:sz w:val="24"/>
      <w:szCs w:val="20"/>
    </w:rPr>
  </w:style>
  <w:style w:type="paragraph" w:styleId="60">
    <w:name w:val="toc 1"/>
    <w:basedOn w:val="1"/>
    <w:next w:val="1"/>
    <w:qFormat/>
    <w:uiPriority w:val="0"/>
  </w:style>
  <w:style w:type="paragraph" w:styleId="61">
    <w:name w:val="List Continue 4"/>
    <w:basedOn w:val="1"/>
    <w:qFormat/>
    <w:uiPriority w:val="0"/>
    <w:pPr>
      <w:adjustRightInd/>
      <w:spacing w:after="120"/>
      <w:ind w:left="1680"/>
    </w:pPr>
    <w:rPr>
      <w:sz w:val="24"/>
    </w:rPr>
  </w:style>
  <w:style w:type="paragraph" w:styleId="62">
    <w:name w:val="toc 4"/>
    <w:basedOn w:val="1"/>
    <w:next w:val="1"/>
    <w:qFormat/>
    <w:uiPriority w:val="0"/>
    <w:pPr>
      <w:ind w:left="1260" w:leftChars="600"/>
    </w:pPr>
  </w:style>
  <w:style w:type="paragraph" w:styleId="63">
    <w:name w:val="index heading"/>
    <w:basedOn w:val="1"/>
    <w:next w:val="64"/>
    <w:qFormat/>
    <w:uiPriority w:val="0"/>
    <w:pPr>
      <w:adjustRightInd/>
      <w:ind w:firstLine="200" w:firstLineChars="200"/>
    </w:pPr>
  </w:style>
  <w:style w:type="paragraph" w:styleId="64">
    <w:name w:val="index 1"/>
    <w:basedOn w:val="1"/>
    <w:next w:val="1"/>
    <w:unhideWhenUsed/>
    <w:qFormat/>
    <w:uiPriority w:val="0"/>
  </w:style>
  <w:style w:type="paragraph" w:styleId="65">
    <w:name w:val="Subtitle"/>
    <w:basedOn w:val="1"/>
    <w:next w:val="1"/>
    <w:link w:val="182"/>
    <w:qFormat/>
    <w:uiPriority w:val="0"/>
    <w:pPr>
      <w:snapToGrid w:val="0"/>
      <w:spacing w:before="240" w:after="480"/>
      <w:jc w:val="center"/>
    </w:pPr>
    <w:rPr>
      <w:rFonts w:ascii="Arial" w:hAnsi="Arial" w:eastAsia="隶书"/>
      <w:b/>
      <w:bCs/>
      <w:kern w:val="28"/>
      <w:sz w:val="44"/>
      <w:szCs w:val="32"/>
    </w:rPr>
  </w:style>
  <w:style w:type="paragraph" w:styleId="66">
    <w:name w:val="List Number 5"/>
    <w:basedOn w:val="1"/>
    <w:qFormat/>
    <w:uiPriority w:val="0"/>
    <w:pPr>
      <w:tabs>
        <w:tab w:val="left" w:pos="902"/>
      </w:tabs>
      <w:adjustRightInd/>
      <w:spacing w:line="400" w:lineRule="exact"/>
      <w:ind w:left="902" w:hanging="420"/>
    </w:pPr>
    <w:rPr>
      <w:sz w:val="24"/>
      <w:szCs w:val="20"/>
    </w:rPr>
  </w:style>
  <w:style w:type="paragraph" w:styleId="67">
    <w:name w:val="List"/>
    <w:basedOn w:val="1"/>
    <w:qFormat/>
    <w:uiPriority w:val="99"/>
    <w:pPr>
      <w:ind w:left="200" w:hanging="200" w:hangingChars="200"/>
    </w:pPr>
  </w:style>
  <w:style w:type="paragraph" w:styleId="68">
    <w:name w:val="footnote text"/>
    <w:basedOn w:val="1"/>
    <w:link w:val="183"/>
    <w:qFormat/>
    <w:uiPriority w:val="0"/>
    <w:pPr>
      <w:adjustRightInd/>
      <w:spacing w:before="60" w:after="60" w:line="300" w:lineRule="exact"/>
    </w:pPr>
    <w:rPr>
      <w:rFonts w:ascii="Calibri"/>
      <w:color w:val="0000FF"/>
      <w:kern w:val="0"/>
    </w:rPr>
  </w:style>
  <w:style w:type="paragraph" w:styleId="69">
    <w:name w:val="toc 6"/>
    <w:basedOn w:val="1"/>
    <w:next w:val="1"/>
    <w:qFormat/>
    <w:uiPriority w:val="99"/>
    <w:pPr>
      <w:ind w:left="2100" w:leftChars="1000"/>
    </w:pPr>
  </w:style>
  <w:style w:type="paragraph" w:styleId="70">
    <w:name w:val="List 5"/>
    <w:basedOn w:val="1"/>
    <w:qFormat/>
    <w:uiPriority w:val="0"/>
    <w:pPr>
      <w:adjustRightInd/>
      <w:ind w:left="100" w:leftChars="800" w:hanging="200" w:hangingChars="200"/>
    </w:pPr>
  </w:style>
  <w:style w:type="paragraph" w:styleId="71">
    <w:name w:val="Body Text Indent 3"/>
    <w:basedOn w:val="1"/>
    <w:link w:val="184"/>
    <w:qFormat/>
    <w:uiPriority w:val="0"/>
    <w:pPr>
      <w:spacing w:line="360" w:lineRule="auto"/>
      <w:ind w:firstLine="420"/>
    </w:pPr>
    <w:rPr>
      <w:sz w:val="24"/>
      <w:szCs w:val="20"/>
    </w:rPr>
  </w:style>
  <w:style w:type="paragraph" w:styleId="72">
    <w:name w:val="index 7"/>
    <w:basedOn w:val="1"/>
    <w:next w:val="1"/>
    <w:qFormat/>
    <w:uiPriority w:val="0"/>
    <w:pPr>
      <w:adjustRightInd/>
      <w:ind w:left="2520"/>
    </w:pPr>
    <w:rPr>
      <w:sz w:val="24"/>
    </w:rPr>
  </w:style>
  <w:style w:type="paragraph" w:styleId="73">
    <w:name w:val="index 9"/>
    <w:basedOn w:val="1"/>
    <w:next w:val="1"/>
    <w:qFormat/>
    <w:uiPriority w:val="0"/>
    <w:pPr>
      <w:adjustRightInd/>
      <w:ind w:left="3360"/>
    </w:pPr>
    <w:rPr>
      <w:sz w:val="24"/>
    </w:rPr>
  </w:style>
  <w:style w:type="paragraph" w:styleId="74">
    <w:name w:val="table of figures"/>
    <w:basedOn w:val="1"/>
    <w:next w:val="1"/>
    <w:qFormat/>
    <w:uiPriority w:val="0"/>
    <w:pPr>
      <w:adjustRightInd/>
      <w:spacing w:line="360" w:lineRule="auto"/>
      <w:ind w:left="200" w:leftChars="200" w:hanging="200" w:hangingChars="200"/>
    </w:pPr>
    <w:rPr>
      <w:rFonts w:ascii="Calibri" w:hAnsi="Calibri"/>
      <w:sz w:val="24"/>
      <w:szCs w:val="22"/>
    </w:rPr>
  </w:style>
  <w:style w:type="paragraph" w:styleId="75">
    <w:name w:val="toc 2"/>
    <w:basedOn w:val="1"/>
    <w:next w:val="1"/>
    <w:qFormat/>
    <w:uiPriority w:val="0"/>
    <w:pPr>
      <w:ind w:left="420" w:leftChars="200"/>
    </w:pPr>
  </w:style>
  <w:style w:type="paragraph" w:styleId="76">
    <w:name w:val="toc 9"/>
    <w:basedOn w:val="1"/>
    <w:next w:val="1"/>
    <w:qFormat/>
    <w:uiPriority w:val="0"/>
    <w:pPr>
      <w:ind w:left="3360" w:leftChars="1600"/>
    </w:pPr>
  </w:style>
  <w:style w:type="paragraph" w:styleId="77">
    <w:name w:val="Body Text 2"/>
    <w:basedOn w:val="1"/>
    <w:link w:val="394"/>
    <w:qFormat/>
    <w:uiPriority w:val="0"/>
    <w:pPr>
      <w:spacing w:after="120" w:line="480" w:lineRule="auto"/>
    </w:pPr>
  </w:style>
  <w:style w:type="paragraph" w:styleId="78">
    <w:name w:val="List 4"/>
    <w:basedOn w:val="1"/>
    <w:qFormat/>
    <w:uiPriority w:val="0"/>
    <w:pPr>
      <w:adjustRightInd/>
      <w:ind w:left="1680" w:hanging="420"/>
    </w:pPr>
    <w:rPr>
      <w:sz w:val="24"/>
    </w:rPr>
  </w:style>
  <w:style w:type="paragraph" w:styleId="79">
    <w:name w:val="List Continue 2"/>
    <w:basedOn w:val="1"/>
    <w:qFormat/>
    <w:uiPriority w:val="0"/>
    <w:pPr>
      <w:adjustRightInd/>
      <w:spacing w:after="120"/>
      <w:ind w:left="840"/>
    </w:pPr>
    <w:rPr>
      <w:sz w:val="24"/>
    </w:rPr>
  </w:style>
  <w:style w:type="paragraph" w:styleId="80">
    <w:name w:val="Message Header"/>
    <w:basedOn w:val="1"/>
    <w:link w:val="1058"/>
    <w:qFormat/>
    <w:uiPriority w:val="0"/>
    <w:pPr>
      <w:pBdr>
        <w:top w:val="single" w:color="auto" w:sz="6" w:space="1"/>
        <w:left w:val="single" w:color="auto" w:sz="6" w:space="1"/>
        <w:bottom w:val="single" w:color="auto" w:sz="6" w:space="1"/>
        <w:right w:val="single" w:color="auto" w:sz="6" w:space="1"/>
      </w:pBdr>
      <w:shd w:val="pct20" w:color="auto" w:fill="auto"/>
      <w:adjustRightInd/>
      <w:ind w:left="1080" w:hanging="1080"/>
    </w:pPr>
    <w:rPr>
      <w:rFonts w:ascii="Arial" w:hAnsi="Arial" w:cs="Arial"/>
      <w:sz w:val="24"/>
    </w:rPr>
  </w:style>
  <w:style w:type="paragraph" w:styleId="81">
    <w:name w:val="HTML Preformatted"/>
    <w:basedOn w:val="1"/>
    <w:link w:val="1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82">
    <w:name w:val="Normal (Web)"/>
    <w:basedOn w:val="1"/>
    <w:qFormat/>
    <w:uiPriority w:val="0"/>
    <w:pPr>
      <w:widowControl/>
      <w:spacing w:before="100" w:beforeAutospacing="1" w:after="100" w:afterAutospacing="1"/>
      <w:jc w:val="left"/>
    </w:pPr>
    <w:rPr>
      <w:rFonts w:ascii="宋体" w:hAnsi="宋体"/>
      <w:kern w:val="0"/>
      <w:sz w:val="24"/>
    </w:rPr>
  </w:style>
  <w:style w:type="paragraph" w:styleId="83">
    <w:name w:val="List Continue 3"/>
    <w:basedOn w:val="1"/>
    <w:qFormat/>
    <w:uiPriority w:val="0"/>
    <w:pPr>
      <w:adjustRightInd/>
      <w:spacing w:after="120"/>
      <w:ind w:left="1260"/>
    </w:pPr>
    <w:rPr>
      <w:sz w:val="24"/>
    </w:rPr>
  </w:style>
  <w:style w:type="paragraph" w:styleId="84">
    <w:name w:val="index 2"/>
    <w:basedOn w:val="1"/>
    <w:next w:val="1"/>
    <w:qFormat/>
    <w:uiPriority w:val="0"/>
    <w:pPr>
      <w:adjustRightInd/>
      <w:ind w:left="420"/>
    </w:pPr>
    <w:rPr>
      <w:sz w:val="24"/>
    </w:rPr>
  </w:style>
  <w:style w:type="paragraph" w:styleId="85">
    <w:name w:val="Title"/>
    <w:basedOn w:val="1"/>
    <w:next w:val="65"/>
    <w:link w:val="381"/>
    <w:qFormat/>
    <w:uiPriority w:val="0"/>
    <w:pPr>
      <w:widowControl/>
      <w:overflowPunct w:val="0"/>
      <w:autoSpaceDE w:val="0"/>
      <w:autoSpaceDN w:val="0"/>
      <w:jc w:val="center"/>
      <w:textAlignment w:val="baseline"/>
    </w:pPr>
    <w:rPr>
      <w:b/>
      <w:kern w:val="0"/>
      <w:sz w:val="24"/>
      <w:szCs w:val="20"/>
      <w:lang w:val="en-GB"/>
    </w:rPr>
  </w:style>
  <w:style w:type="paragraph" w:styleId="86">
    <w:name w:val="annotation subject"/>
    <w:basedOn w:val="29"/>
    <w:next w:val="29"/>
    <w:link w:val="209"/>
    <w:qFormat/>
    <w:uiPriority w:val="0"/>
    <w:rPr>
      <w:b/>
      <w:bCs/>
    </w:rPr>
  </w:style>
  <w:style w:type="paragraph" w:styleId="87">
    <w:name w:val="Body Text First Indent 2"/>
    <w:basedOn w:val="22"/>
    <w:next w:val="36"/>
    <w:link w:val="189"/>
    <w:qFormat/>
    <w:uiPriority w:val="99"/>
    <w:pPr>
      <w:spacing w:after="120" w:line="240" w:lineRule="auto"/>
      <w:ind w:left="420" w:leftChars="200" w:firstLine="210"/>
    </w:pPr>
    <w:rPr>
      <w:sz w:val="21"/>
    </w:r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qFormat/>
    <w:uiPriority w:val="0"/>
    <w:pPr>
      <w:widowControl w:val="0"/>
      <w:jc w:val="both"/>
    </w:pPr>
    <w:rPr>
      <w:rFonts w:ascii="Calibri" w:hAnsi="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2">
    <w:name w:val="Table Colorful 2"/>
    <w:basedOn w:val="88"/>
    <w:qFormat/>
    <w:uiPriority w:val="0"/>
    <w:pPr>
      <w:widowControl w:val="0"/>
      <w:jc w:val="both"/>
    </w:pPr>
    <w:rPr>
      <w:rFonts w:ascii="Calibri" w:hAnsi="Calibri"/>
    </w:r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3">
    <w:name w:val="Table Colorful 3"/>
    <w:basedOn w:val="88"/>
    <w:qFormat/>
    <w:uiPriority w:val="0"/>
    <w:pPr>
      <w:widowControl w:val="0"/>
      <w:jc w:val="both"/>
    </w:pPr>
    <w:rPr>
      <w:rFonts w:ascii="Calibri" w:hAnsi="Calibri"/>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4">
    <w:name w:val="Table Elegant"/>
    <w:basedOn w:val="8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5">
    <w:name w:val="Table Classic 1"/>
    <w:basedOn w:val="88"/>
    <w:qFormat/>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Classic 2"/>
    <w:basedOn w:val="88"/>
    <w:qFormat/>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7">
    <w:name w:val="Table Classic 3"/>
    <w:basedOn w:val="88"/>
    <w:qFormat/>
    <w:uiPriority w:val="0"/>
    <w:pPr>
      <w:widowControl w:val="0"/>
      <w:jc w:val="both"/>
    </w:pPr>
    <w:rPr>
      <w:rFonts w:ascii="Calibri" w:hAnsi="Calibri"/>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8">
    <w:name w:val="Table Classic 4"/>
    <w:basedOn w:val="88"/>
    <w:qFormat/>
    <w:uiPriority w:val="0"/>
    <w:pPr>
      <w:widowControl w:val="0"/>
      <w:jc w:val="both"/>
    </w:pPr>
    <w:rPr>
      <w:rFonts w:ascii="Calibri" w:hAnsi="Calibri"/>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9">
    <w:name w:val="Table Simple 1"/>
    <w:basedOn w:val="88"/>
    <w:qFormat/>
    <w:uiPriority w:val="0"/>
    <w:pPr>
      <w:widowControl w:val="0"/>
      <w:jc w:val="both"/>
    </w:pPr>
    <w:rPr>
      <w:rFonts w:ascii="Calibri" w:hAnsi="Calibri"/>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0">
    <w:name w:val="Table Simple 2"/>
    <w:basedOn w:val="88"/>
    <w:qFormat/>
    <w:uiPriority w:val="0"/>
    <w:pPr>
      <w:widowControl w:val="0"/>
      <w:jc w:val="both"/>
    </w:pPr>
    <w:rPr>
      <w:rFonts w:ascii="Calibri" w:hAnsi="Calibri"/>
    </w:rPr>
    <w:tblPr>
      <w:tblCellMar>
        <w:top w:w="0" w:type="dxa"/>
        <w:left w:w="108" w:type="dxa"/>
        <w:bottom w:w="0" w:type="dxa"/>
        <w:right w:w="108" w:type="dxa"/>
      </w:tblCellMa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Simple 3"/>
    <w:basedOn w:val="88"/>
    <w:qFormat/>
    <w:uiPriority w:val="0"/>
    <w:pPr>
      <w:widowControl w:val="0"/>
      <w:jc w:val="both"/>
    </w:pPr>
    <w:rPr>
      <w:rFonts w:ascii="Calibri" w:hAnsi="Calibri"/>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2">
    <w:name w:val="Table Subtle 1"/>
    <w:basedOn w:val="88"/>
    <w:qFormat/>
    <w:uiPriority w:val="0"/>
    <w:pPr>
      <w:widowControl w:val="0"/>
      <w:jc w:val="both"/>
    </w:pPr>
    <w:rPr>
      <w:rFonts w:ascii="Calibri" w:hAnsi="Calibri"/>
    </w:rPr>
    <w:tblPr>
      <w:tblCellMar>
        <w:top w:w="0" w:type="dxa"/>
        <w:left w:w="108" w:type="dxa"/>
        <w:bottom w:w="0" w:type="dxa"/>
        <w:right w:w="108" w:type="dxa"/>
      </w:tblCellMar>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Subtle 2"/>
    <w:basedOn w:val="88"/>
    <w:qFormat/>
    <w:uiPriority w:val="0"/>
    <w:pPr>
      <w:widowControl w:val="0"/>
      <w:jc w:val="both"/>
    </w:pPr>
    <w:rPr>
      <w:rFonts w:ascii="Calibri" w:hAnsi="Calibri"/>
    </w:r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3D effects 1"/>
    <w:basedOn w:val="88"/>
    <w:qFormat/>
    <w:uiPriority w:val="0"/>
    <w:pPr>
      <w:widowControl w:val="0"/>
      <w:jc w:val="both"/>
    </w:pPr>
    <w:rPr>
      <w:rFonts w:ascii="Calibri" w:hAnsi="Calibri"/>
    </w:rPr>
    <w:tblPr>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5">
    <w:name w:val="Table 3D effects 2"/>
    <w:basedOn w:val="88"/>
    <w:qFormat/>
    <w:uiPriority w:val="0"/>
    <w:pPr>
      <w:widowControl w:val="0"/>
      <w:jc w:val="both"/>
    </w:pPr>
    <w:rPr>
      <w:rFonts w:ascii="Calibri" w:hAnsi="Calibri"/>
    </w:rPr>
    <w:tblPr>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3D effects 3"/>
    <w:basedOn w:val="88"/>
    <w:qFormat/>
    <w:uiPriority w:val="0"/>
    <w:pPr>
      <w:widowControl w:val="0"/>
      <w:jc w:val="both"/>
    </w:pPr>
    <w:rPr>
      <w:rFonts w:ascii="Calibri" w:hAnsi="Calibri"/>
    </w:rPr>
    <w:tblPr>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List 1"/>
    <w:basedOn w:val="88"/>
    <w:qFormat/>
    <w:uiPriority w:val="0"/>
    <w:pPr>
      <w:widowControl w:val="0"/>
      <w:jc w:val="both"/>
    </w:pPr>
    <w:rPr>
      <w:rFonts w:ascii="Calibri" w:hAnsi="Calibri"/>
    </w:r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List 2"/>
    <w:basedOn w:val="88"/>
    <w:qFormat/>
    <w:uiPriority w:val="0"/>
    <w:pPr>
      <w:widowControl w:val="0"/>
      <w:jc w:val="both"/>
    </w:pPr>
    <w:rPr>
      <w:rFonts w:ascii="Calibri" w:hAnsi="Calibri"/>
    </w:r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9">
    <w:name w:val="Table List 3"/>
    <w:basedOn w:val="88"/>
    <w:qFormat/>
    <w:uiPriority w:val="0"/>
    <w:pPr>
      <w:widowControl w:val="0"/>
      <w:jc w:val="both"/>
    </w:pPr>
    <w:rPr>
      <w:rFonts w:ascii="Calibri" w:hAnsi="Calibri"/>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10">
    <w:name w:val="Table List 4"/>
    <w:basedOn w:val="88"/>
    <w:qFormat/>
    <w:uiPriority w:val="0"/>
    <w:pPr>
      <w:widowControl w:val="0"/>
      <w:jc w:val="both"/>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11">
    <w:name w:val="Table List 5"/>
    <w:basedOn w:val="88"/>
    <w:qFormat/>
    <w:uiPriority w:val="0"/>
    <w:pPr>
      <w:widowControl w:val="0"/>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2">
    <w:name w:val="Table List 6"/>
    <w:basedOn w:val="88"/>
    <w:qFormat/>
    <w:uiPriority w:val="0"/>
    <w:pPr>
      <w:widowControl w:val="0"/>
      <w:jc w:val="both"/>
    </w:pPr>
    <w:rPr>
      <w:rFonts w:ascii="Calibri" w:hAnsi="Calibri"/>
    </w:r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List 7"/>
    <w:basedOn w:val="88"/>
    <w:qFormat/>
    <w:uiPriority w:val="0"/>
    <w:pPr>
      <w:widowControl w:val="0"/>
      <w:jc w:val="both"/>
    </w:pPr>
    <w:rPr>
      <w:rFonts w:ascii="Calibri" w:hAnsi="Calibri"/>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4">
    <w:name w:val="Table List 8"/>
    <w:basedOn w:val="88"/>
    <w:qFormat/>
    <w:uiPriority w:val="0"/>
    <w:pPr>
      <w:widowControl w:val="0"/>
      <w:jc w:val="both"/>
    </w:pPr>
    <w:rPr>
      <w:rFonts w:ascii="Calibri" w:hAnsi="Calibri"/>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5">
    <w:name w:val="Table Contemporary"/>
    <w:basedOn w:val="88"/>
    <w:qFormat/>
    <w:uiPriority w:val="0"/>
    <w:pPr>
      <w:widowControl w:val="0"/>
      <w:jc w:val="both"/>
    </w:pPr>
    <w:rPr>
      <w:rFonts w:ascii="Calibri" w:hAnsi="Calibri"/>
    </w:r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6">
    <w:name w:val="Table Columns 1"/>
    <w:basedOn w:val="88"/>
    <w:qFormat/>
    <w:uiPriority w:val="0"/>
    <w:pPr>
      <w:widowControl w:val="0"/>
      <w:jc w:val="both"/>
    </w:pPr>
    <w:rPr>
      <w:rFonts w:ascii="Calibri" w:hAnsi="Calibri"/>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7">
    <w:name w:val="Table Columns 2"/>
    <w:basedOn w:val="88"/>
    <w:qFormat/>
    <w:uiPriority w:val="0"/>
    <w:pPr>
      <w:widowControl w:val="0"/>
      <w:jc w:val="both"/>
    </w:pPr>
    <w:rPr>
      <w:rFonts w:ascii="Calibri" w:hAnsi="Calibri"/>
      <w:b/>
      <w:bCs/>
    </w:r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8">
    <w:name w:val="Table Columns 3"/>
    <w:basedOn w:val="88"/>
    <w:qFormat/>
    <w:uiPriority w:val="0"/>
    <w:pPr>
      <w:widowControl w:val="0"/>
      <w:jc w:val="both"/>
    </w:pPr>
    <w:rPr>
      <w:rFonts w:ascii="Calibri" w:hAnsi="Calibri"/>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9">
    <w:name w:val="Table Columns 4"/>
    <w:basedOn w:val="88"/>
    <w:qFormat/>
    <w:uiPriority w:val="0"/>
    <w:pPr>
      <w:widowControl w:val="0"/>
      <w:jc w:val="both"/>
    </w:pPr>
    <w:rPr>
      <w:rFonts w:ascii="Calibri" w:hAnsi="Calibri"/>
    </w:r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qFormat/>
    <w:uiPriority w:val="0"/>
    <w:pPr>
      <w:widowControl w:val="0"/>
      <w:jc w:val="both"/>
    </w:pPr>
    <w:rPr>
      <w:rFonts w:ascii="Calibri" w:hAnsi="Calibri"/>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qFormat/>
    <w:uiPriority w:val="0"/>
    <w:pPr>
      <w:widowControl w:val="0"/>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2">
    <w:name w:val="Table Grid 2"/>
    <w:basedOn w:val="88"/>
    <w:qFormat/>
    <w:uiPriority w:val="0"/>
    <w:pPr>
      <w:widowControl w:val="0"/>
      <w:jc w:val="both"/>
    </w:pPr>
    <w:rPr>
      <w:rFonts w:ascii="Calibri" w:hAnsi="Calibri"/>
    </w:r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3">
    <w:name w:val="Table Grid 3"/>
    <w:basedOn w:val="88"/>
    <w:qFormat/>
    <w:uiPriority w:val="0"/>
    <w:pPr>
      <w:widowControl w:val="0"/>
      <w:jc w:val="both"/>
    </w:pPr>
    <w:rPr>
      <w:rFonts w:ascii="Calibri" w:hAnsi="Calibri"/>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4"/>
    <w:basedOn w:val="88"/>
    <w:qFormat/>
    <w:uiPriority w:val="0"/>
    <w:pPr>
      <w:widowControl w:val="0"/>
      <w:jc w:val="both"/>
    </w:pPr>
    <w:rPr>
      <w:rFonts w:ascii="Calibri" w:hAnsi="Calibri"/>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5">
    <w:name w:val="Table Grid 5"/>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6">
    <w:name w:val="Table Grid 6"/>
    <w:basedOn w:val="88"/>
    <w:qFormat/>
    <w:uiPriority w:val="0"/>
    <w:pPr>
      <w:widowControl w:val="0"/>
      <w:jc w:val="both"/>
    </w:pPr>
    <w:rPr>
      <w:rFonts w:ascii="Calibri" w:hAnsi="Calibri"/>
    </w:r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7">
    <w:name w:val="Table Grid 7"/>
    <w:basedOn w:val="88"/>
    <w:qFormat/>
    <w:uiPriority w:val="0"/>
    <w:pPr>
      <w:widowControl w:val="0"/>
      <w:jc w:val="both"/>
    </w:pPr>
    <w:rPr>
      <w:rFonts w:ascii="Calibri" w:hAnsi="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8">
    <w:name w:val="Table Grid 8"/>
    <w:basedOn w:val="88"/>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9">
    <w:name w:val="Table Web 1"/>
    <w:basedOn w:val="88"/>
    <w:qFormat/>
    <w:uiPriority w:val="0"/>
    <w:pPr>
      <w:widowControl w:val="0"/>
      <w:jc w:val="both"/>
    </w:pPr>
    <w:rPr>
      <w:rFonts w:ascii="Calibri" w:hAnsi="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Web 2"/>
    <w:basedOn w:val="88"/>
    <w:qFormat/>
    <w:uiPriority w:val="0"/>
    <w:pPr>
      <w:widowControl w:val="0"/>
      <w:jc w:val="both"/>
    </w:pPr>
    <w:rPr>
      <w:rFonts w:ascii="Calibri" w:hAnsi="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1">
    <w:name w:val="Table Web 3"/>
    <w:basedOn w:val="88"/>
    <w:qFormat/>
    <w:uiPriority w:val="0"/>
    <w:pPr>
      <w:widowControl w:val="0"/>
      <w:jc w:val="both"/>
    </w:pPr>
    <w:rPr>
      <w:rFonts w:ascii="Calibri" w:hAnsi="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2">
    <w:name w:val="Table Professional"/>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34">
    <w:name w:val="Strong"/>
    <w:basedOn w:val="133"/>
    <w:qFormat/>
    <w:uiPriority w:val="0"/>
    <w:rPr>
      <w:b/>
      <w:bCs/>
    </w:rPr>
  </w:style>
  <w:style w:type="character" w:styleId="135">
    <w:name w:val="endnote reference"/>
    <w:qFormat/>
    <w:uiPriority w:val="0"/>
    <w:rPr>
      <w:vertAlign w:val="superscript"/>
    </w:rPr>
  </w:style>
  <w:style w:type="character" w:styleId="136">
    <w:name w:val="page number"/>
    <w:basedOn w:val="133"/>
    <w:qFormat/>
    <w:uiPriority w:val="99"/>
    <w:rPr>
      <w:rFonts w:ascii="Arial" w:hAnsi="Arial" w:eastAsia="黑体" w:cs="Arial"/>
      <w:snapToGrid w:val="0"/>
      <w:kern w:val="0"/>
      <w:szCs w:val="21"/>
    </w:rPr>
  </w:style>
  <w:style w:type="character" w:styleId="137">
    <w:name w:val="FollowedHyperlink"/>
    <w:qFormat/>
    <w:uiPriority w:val="0"/>
    <w:rPr>
      <w:rFonts w:ascii="Arial" w:hAnsi="Arial" w:eastAsia="黑体" w:cs="Arial"/>
      <w:snapToGrid w:val="0"/>
      <w:color w:val="000000"/>
      <w:kern w:val="0"/>
      <w:sz w:val="18"/>
      <w:szCs w:val="18"/>
      <w:u w:val="none"/>
    </w:rPr>
  </w:style>
  <w:style w:type="character" w:styleId="138">
    <w:name w:val="Emphasis"/>
    <w:qFormat/>
    <w:uiPriority w:val="0"/>
    <w:rPr>
      <w:color w:val="CC0033"/>
    </w:rPr>
  </w:style>
  <w:style w:type="character" w:styleId="139">
    <w:name w:val="line number"/>
    <w:basedOn w:val="133"/>
    <w:qFormat/>
    <w:uiPriority w:val="0"/>
    <w:rPr>
      <w:rFonts w:ascii="Arial" w:hAnsi="Arial" w:eastAsia="黑体" w:cs="Arial"/>
      <w:snapToGrid w:val="0"/>
      <w:kern w:val="0"/>
      <w:szCs w:val="21"/>
    </w:rPr>
  </w:style>
  <w:style w:type="character" w:styleId="140">
    <w:name w:val="HTML Definition"/>
    <w:qFormat/>
    <w:uiPriority w:val="0"/>
    <w:rPr>
      <w:i/>
      <w:iCs/>
    </w:rPr>
  </w:style>
  <w:style w:type="character" w:styleId="141">
    <w:name w:val="HTML Typewriter"/>
    <w:qFormat/>
    <w:uiPriority w:val="0"/>
    <w:rPr>
      <w:rFonts w:hint="eastAsia" w:ascii="宋体" w:hAnsi="宋体" w:eastAsia="宋体" w:cs="宋体"/>
      <w:sz w:val="24"/>
      <w:szCs w:val="24"/>
    </w:rPr>
  </w:style>
  <w:style w:type="character" w:styleId="142">
    <w:name w:val="HTML Acronym"/>
    <w:qFormat/>
    <w:uiPriority w:val="0"/>
  </w:style>
  <w:style w:type="character" w:styleId="143">
    <w:name w:val="HTML Variable"/>
    <w:qFormat/>
    <w:uiPriority w:val="0"/>
    <w:rPr>
      <w:i/>
      <w:iCs/>
    </w:rPr>
  </w:style>
  <w:style w:type="character" w:styleId="144">
    <w:name w:val="Hyperlink"/>
    <w:qFormat/>
    <w:uiPriority w:val="0"/>
    <w:rPr>
      <w:rFonts w:ascii="Arial" w:hAnsi="Arial" w:eastAsia="黑体" w:cs="Arial"/>
      <w:snapToGrid w:val="0"/>
      <w:color w:val="000000"/>
      <w:kern w:val="0"/>
      <w:sz w:val="18"/>
      <w:szCs w:val="18"/>
      <w:u w:val="none"/>
    </w:rPr>
  </w:style>
  <w:style w:type="character" w:styleId="145">
    <w:name w:val="HTML Code"/>
    <w:qFormat/>
    <w:uiPriority w:val="0"/>
    <w:rPr>
      <w:rFonts w:ascii="黑体" w:hAnsi="Courier New" w:eastAsia="黑体" w:cs="楷体_GB2312"/>
      <w:sz w:val="20"/>
      <w:szCs w:val="20"/>
    </w:rPr>
  </w:style>
  <w:style w:type="character" w:styleId="146">
    <w:name w:val="annotation reference"/>
    <w:qFormat/>
    <w:uiPriority w:val="99"/>
    <w:rPr>
      <w:sz w:val="21"/>
      <w:szCs w:val="21"/>
    </w:rPr>
  </w:style>
  <w:style w:type="character" w:styleId="147">
    <w:name w:val="HTML Cite"/>
    <w:qFormat/>
    <w:uiPriority w:val="0"/>
    <w:rPr>
      <w:i/>
      <w:iCs/>
    </w:rPr>
  </w:style>
  <w:style w:type="character" w:styleId="148">
    <w:name w:val="footnote reference"/>
    <w:qFormat/>
    <w:uiPriority w:val="0"/>
    <w:rPr>
      <w:vertAlign w:val="superscript"/>
    </w:rPr>
  </w:style>
  <w:style w:type="character" w:styleId="149">
    <w:name w:val="HTML Keyboard"/>
    <w:qFormat/>
    <w:uiPriority w:val="0"/>
    <w:rPr>
      <w:rFonts w:ascii="Courier New" w:hAnsi="Courier New" w:cs="Courier New"/>
      <w:sz w:val="20"/>
      <w:szCs w:val="20"/>
    </w:rPr>
  </w:style>
  <w:style w:type="character" w:styleId="150">
    <w:name w:val="HTML Sample"/>
    <w:qFormat/>
    <w:uiPriority w:val="0"/>
    <w:rPr>
      <w:rFonts w:ascii="Courier New" w:hAnsi="Courier New" w:cs="Courier New"/>
    </w:rPr>
  </w:style>
  <w:style w:type="paragraph" w:customStyle="1" w:styleId="151">
    <w:name w:val="文章正文"/>
    <w:basedOn w:val="1"/>
    <w:next w:val="152"/>
    <w:qFormat/>
    <w:uiPriority w:val="0"/>
    <w:pPr>
      <w:adjustRightInd/>
      <w:spacing w:line="360" w:lineRule="auto"/>
      <w:ind w:firstLine="420"/>
    </w:pPr>
    <w:rPr>
      <w:sz w:val="24"/>
    </w:rPr>
  </w:style>
  <w:style w:type="paragraph" w:customStyle="1" w:styleId="152">
    <w:name w:val="公式样式 变量"/>
    <w:autoRedefine/>
    <w:qFormat/>
    <w:uiPriority w:val="0"/>
    <w:rPr>
      <w:rFonts w:ascii="Times New Roman" w:hAnsi="Times New Roman" w:eastAsia="宋体" w:cs="Times New Roman"/>
      <w:i/>
      <w:lang w:val="en-US" w:eastAsia="zh-CN" w:bidi="ar-SA"/>
    </w:rPr>
  </w:style>
  <w:style w:type="paragraph" w:customStyle="1" w:styleId="153">
    <w:name w:val="xl53"/>
    <w:basedOn w:val="1"/>
    <w:next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szCs w:val="20"/>
    </w:rPr>
  </w:style>
  <w:style w:type="character" w:customStyle="1" w:styleId="154">
    <w:name w:val="标题 1 Char"/>
    <w:basedOn w:val="133"/>
    <w:link w:val="4"/>
    <w:qFormat/>
    <w:uiPriority w:val="99"/>
    <w:rPr>
      <w:rFonts w:ascii="Times New Roman" w:hAnsi="Times New Roman" w:eastAsia="宋体" w:cs="Times New Roman"/>
      <w:b/>
      <w:bCs/>
      <w:kern w:val="44"/>
      <w:sz w:val="44"/>
      <w:szCs w:val="44"/>
    </w:rPr>
  </w:style>
  <w:style w:type="character" w:customStyle="1" w:styleId="155">
    <w:name w:val="标题 2 Char"/>
    <w:basedOn w:val="133"/>
    <w:link w:val="2"/>
    <w:qFormat/>
    <w:uiPriority w:val="9"/>
    <w:rPr>
      <w:rFonts w:asciiTheme="majorHAnsi" w:hAnsiTheme="majorHAnsi" w:eastAsiaTheme="majorEastAsia" w:cstheme="majorBidi"/>
      <w:b/>
      <w:bCs/>
      <w:sz w:val="32"/>
      <w:szCs w:val="32"/>
    </w:rPr>
  </w:style>
  <w:style w:type="character" w:customStyle="1" w:styleId="156">
    <w:name w:val="标题 3 Char"/>
    <w:basedOn w:val="133"/>
    <w:link w:val="5"/>
    <w:qFormat/>
    <w:uiPriority w:val="99"/>
    <w:rPr>
      <w:rFonts w:ascii="Times New Roman" w:hAnsi="Times New Roman" w:eastAsia="宋体" w:cs="Times New Roman"/>
      <w:b/>
      <w:bCs/>
      <w:sz w:val="32"/>
      <w:szCs w:val="32"/>
    </w:rPr>
  </w:style>
  <w:style w:type="character" w:customStyle="1" w:styleId="157">
    <w:name w:val="标题 4 Char"/>
    <w:basedOn w:val="133"/>
    <w:link w:val="6"/>
    <w:qFormat/>
    <w:uiPriority w:val="99"/>
    <w:rPr>
      <w:rFonts w:asciiTheme="majorHAnsi" w:hAnsiTheme="majorHAnsi" w:eastAsiaTheme="majorEastAsia" w:cstheme="majorBidi"/>
      <w:b/>
      <w:bCs/>
      <w:sz w:val="28"/>
      <w:szCs w:val="28"/>
    </w:rPr>
  </w:style>
  <w:style w:type="character" w:customStyle="1" w:styleId="158">
    <w:name w:val="标题 5 Char"/>
    <w:basedOn w:val="133"/>
    <w:link w:val="7"/>
    <w:qFormat/>
    <w:uiPriority w:val="99"/>
    <w:rPr>
      <w:rFonts w:ascii="Times New Roman" w:hAnsi="Times New Roman" w:eastAsia="宋体" w:cs="Times New Roman"/>
      <w:b/>
      <w:bCs/>
      <w:sz w:val="28"/>
      <w:szCs w:val="28"/>
    </w:rPr>
  </w:style>
  <w:style w:type="character" w:customStyle="1" w:styleId="159">
    <w:name w:val="标题 6 Char"/>
    <w:basedOn w:val="133"/>
    <w:link w:val="8"/>
    <w:qFormat/>
    <w:uiPriority w:val="99"/>
    <w:rPr>
      <w:rFonts w:ascii="Arial" w:hAnsi="Arial" w:eastAsia="黑体" w:cs="Times New Roman"/>
      <w:b/>
      <w:bCs/>
      <w:sz w:val="24"/>
      <w:szCs w:val="24"/>
    </w:rPr>
  </w:style>
  <w:style w:type="character" w:customStyle="1" w:styleId="160">
    <w:name w:val="标题 7 Char"/>
    <w:basedOn w:val="133"/>
    <w:link w:val="9"/>
    <w:qFormat/>
    <w:uiPriority w:val="99"/>
    <w:rPr>
      <w:rFonts w:ascii="Times New Roman" w:hAnsi="Times New Roman" w:eastAsia="宋体" w:cs="Times New Roman"/>
      <w:b/>
      <w:bCs/>
      <w:sz w:val="24"/>
      <w:szCs w:val="24"/>
    </w:rPr>
  </w:style>
  <w:style w:type="character" w:customStyle="1" w:styleId="161">
    <w:name w:val="标题 8 Char"/>
    <w:basedOn w:val="133"/>
    <w:link w:val="10"/>
    <w:qFormat/>
    <w:uiPriority w:val="99"/>
    <w:rPr>
      <w:rFonts w:ascii="Arial" w:hAnsi="Arial" w:eastAsia="黑体" w:cs="Times New Roman"/>
      <w:sz w:val="24"/>
      <w:szCs w:val="24"/>
    </w:rPr>
  </w:style>
  <w:style w:type="character" w:customStyle="1" w:styleId="162">
    <w:name w:val="标题 9 Char"/>
    <w:basedOn w:val="133"/>
    <w:link w:val="11"/>
    <w:qFormat/>
    <w:uiPriority w:val="99"/>
    <w:rPr>
      <w:rFonts w:ascii="Arial" w:hAnsi="Arial" w:eastAsia="黑体" w:cs="Times New Roman"/>
      <w:szCs w:val="21"/>
    </w:rPr>
  </w:style>
  <w:style w:type="character" w:customStyle="1" w:styleId="163">
    <w:name w:val="正文文本缩进 Char"/>
    <w:basedOn w:val="133"/>
    <w:link w:val="22"/>
    <w:qFormat/>
    <w:uiPriority w:val="99"/>
    <w:rPr>
      <w:rFonts w:ascii="Times New Roman" w:hAnsi="Times New Roman" w:eastAsia="宋体" w:cs="Times New Roman"/>
      <w:szCs w:val="24"/>
    </w:rPr>
  </w:style>
  <w:style w:type="character" w:customStyle="1" w:styleId="164">
    <w:name w:val="文档结构图 Char"/>
    <w:basedOn w:val="133"/>
    <w:link w:val="165"/>
    <w:qFormat/>
    <w:uiPriority w:val="0"/>
    <w:rPr>
      <w:rFonts w:ascii="宋体" w:hAnsi="Times New Roman" w:eastAsia="宋体" w:cs="Times New Roman"/>
      <w:sz w:val="18"/>
      <w:szCs w:val="18"/>
    </w:rPr>
  </w:style>
  <w:style w:type="paragraph" w:customStyle="1" w:styleId="165">
    <w:name w:val="文档结构图1"/>
    <w:basedOn w:val="1"/>
    <w:link w:val="164"/>
    <w:qFormat/>
    <w:uiPriority w:val="0"/>
    <w:pPr>
      <w:adjustRightInd/>
    </w:pPr>
    <w:rPr>
      <w:rFonts w:ascii="宋体"/>
      <w:sz w:val="18"/>
      <w:szCs w:val="18"/>
    </w:rPr>
  </w:style>
  <w:style w:type="character" w:customStyle="1" w:styleId="166">
    <w:name w:val="批注文字 Char"/>
    <w:basedOn w:val="133"/>
    <w:link w:val="29"/>
    <w:qFormat/>
    <w:uiPriority w:val="99"/>
    <w:rPr>
      <w:rFonts w:ascii="Times New Roman" w:hAnsi="Times New Roman" w:eastAsia="宋体" w:cs="Times New Roman"/>
      <w:szCs w:val="24"/>
    </w:rPr>
  </w:style>
  <w:style w:type="character" w:customStyle="1" w:styleId="167">
    <w:name w:val="称呼 Char"/>
    <w:basedOn w:val="133"/>
    <w:link w:val="31"/>
    <w:qFormat/>
    <w:uiPriority w:val="0"/>
    <w:rPr>
      <w:rFonts w:ascii="仿宋_GB2312" w:hAnsi="Times New Roman" w:eastAsia="仿宋_GB2312" w:cs="Times New Roman"/>
      <w:sz w:val="28"/>
      <w:szCs w:val="20"/>
    </w:rPr>
  </w:style>
  <w:style w:type="character" w:customStyle="1" w:styleId="168">
    <w:name w:val="正文文本 3 Char"/>
    <w:basedOn w:val="133"/>
    <w:link w:val="32"/>
    <w:qFormat/>
    <w:uiPriority w:val="99"/>
    <w:rPr>
      <w:rFonts w:ascii="Times New Roman" w:hAnsi="Times New Roman" w:eastAsia="宋体" w:cs="Times New Roman"/>
      <w:szCs w:val="20"/>
    </w:rPr>
  </w:style>
  <w:style w:type="character" w:customStyle="1" w:styleId="169">
    <w:name w:val="正文文本 Char"/>
    <w:basedOn w:val="133"/>
    <w:link w:val="35"/>
    <w:qFormat/>
    <w:uiPriority w:val="99"/>
    <w:rPr>
      <w:rFonts w:ascii="Times New Roman" w:hAnsi="Times New Roman" w:eastAsia="宋体" w:cs="Times New Roman"/>
      <w:szCs w:val="24"/>
    </w:rPr>
  </w:style>
  <w:style w:type="character" w:customStyle="1" w:styleId="170">
    <w:name w:val="正文首行缩进 Char"/>
    <w:basedOn w:val="169"/>
    <w:link w:val="36"/>
    <w:qFormat/>
    <w:uiPriority w:val="99"/>
    <w:rPr>
      <w:rFonts w:ascii="宋体" w:hAnsi="Calibri"/>
      <w:sz w:val="24"/>
      <w:szCs w:val="20"/>
      <w:lang w:val="zh-CN"/>
    </w:rPr>
  </w:style>
  <w:style w:type="character" w:customStyle="1" w:styleId="171">
    <w:name w:val="HTML 地址 Char"/>
    <w:basedOn w:val="133"/>
    <w:link w:val="42"/>
    <w:qFormat/>
    <w:uiPriority w:val="0"/>
    <w:rPr>
      <w:rFonts w:ascii="宋体" w:hAnsi="宋体" w:eastAsia="宋体" w:cs="Times New Roman"/>
      <w:i/>
      <w:iCs/>
      <w:kern w:val="0"/>
      <w:sz w:val="24"/>
      <w:szCs w:val="24"/>
    </w:rPr>
  </w:style>
  <w:style w:type="character" w:customStyle="1" w:styleId="172">
    <w:name w:val="纯文本 Char"/>
    <w:basedOn w:val="133"/>
    <w:link w:val="46"/>
    <w:qFormat/>
    <w:uiPriority w:val="0"/>
    <w:rPr>
      <w:rFonts w:ascii="宋体" w:hAnsi="Courier New" w:eastAsia="宋体" w:cs="Arial"/>
      <w:snapToGrid w:val="0"/>
      <w:szCs w:val="21"/>
    </w:rPr>
  </w:style>
  <w:style w:type="character" w:customStyle="1" w:styleId="173">
    <w:name w:val="日期 Char"/>
    <w:basedOn w:val="133"/>
    <w:link w:val="51"/>
    <w:qFormat/>
    <w:uiPriority w:val="0"/>
    <w:rPr>
      <w:rFonts w:ascii="宋体" w:hAnsi="Times New Roman" w:eastAsia="宋体" w:cs="Times New Roman"/>
      <w:sz w:val="24"/>
      <w:szCs w:val="21"/>
      <w:lang w:val="zh-CN"/>
    </w:rPr>
  </w:style>
  <w:style w:type="character" w:customStyle="1" w:styleId="174">
    <w:name w:val="正文文本缩进 2 Char"/>
    <w:basedOn w:val="133"/>
    <w:link w:val="52"/>
    <w:qFormat/>
    <w:uiPriority w:val="0"/>
    <w:rPr>
      <w:rFonts w:ascii="宋体" w:hAnsi="Times New Roman" w:eastAsia="宋体" w:cs="Times New Roman"/>
      <w:kern w:val="0"/>
      <w:sz w:val="28"/>
      <w:szCs w:val="20"/>
    </w:rPr>
  </w:style>
  <w:style w:type="character" w:customStyle="1" w:styleId="175">
    <w:name w:val="尾注文本 Char"/>
    <w:basedOn w:val="133"/>
    <w:link w:val="53"/>
    <w:qFormat/>
    <w:uiPriority w:val="0"/>
    <w:rPr>
      <w:rFonts w:ascii="Times New Roman" w:hAnsi="Times New Roman" w:eastAsia="宋体" w:cs="Times New Roman"/>
      <w:szCs w:val="24"/>
      <w:lang w:val="zh-CN"/>
    </w:rPr>
  </w:style>
  <w:style w:type="character" w:customStyle="1" w:styleId="176">
    <w:name w:val="批注框文本 Char"/>
    <w:basedOn w:val="133"/>
    <w:link w:val="55"/>
    <w:qFormat/>
    <w:uiPriority w:val="0"/>
    <w:rPr>
      <w:rFonts w:ascii="Times New Roman" w:hAnsi="Times New Roman" w:eastAsia="宋体" w:cs="Times New Roman"/>
      <w:sz w:val="18"/>
      <w:szCs w:val="18"/>
    </w:rPr>
  </w:style>
  <w:style w:type="character" w:customStyle="1" w:styleId="177">
    <w:name w:val="页脚 Char"/>
    <w:basedOn w:val="133"/>
    <w:link w:val="178"/>
    <w:qFormat/>
    <w:uiPriority w:val="99"/>
    <w:rPr>
      <w:rFonts w:ascii="Times New Roman" w:hAnsi="Times New Roman" w:eastAsia="宋体" w:cs="Times New Roman"/>
      <w:sz w:val="18"/>
      <w:szCs w:val="18"/>
    </w:rPr>
  </w:style>
  <w:style w:type="paragraph" w:customStyle="1" w:styleId="178">
    <w:name w:val="页脚1"/>
    <w:basedOn w:val="1"/>
    <w:link w:val="177"/>
    <w:qFormat/>
    <w:uiPriority w:val="99"/>
    <w:pPr>
      <w:tabs>
        <w:tab w:val="center" w:pos="4153"/>
        <w:tab w:val="right" w:pos="8306"/>
      </w:tabs>
      <w:adjustRightInd/>
      <w:snapToGrid w:val="0"/>
      <w:jc w:val="left"/>
    </w:pPr>
    <w:rPr>
      <w:sz w:val="18"/>
      <w:szCs w:val="18"/>
    </w:rPr>
  </w:style>
  <w:style w:type="character" w:customStyle="1" w:styleId="179">
    <w:name w:val="页眉 Char"/>
    <w:basedOn w:val="133"/>
    <w:link w:val="180"/>
    <w:qFormat/>
    <w:uiPriority w:val="99"/>
    <w:rPr>
      <w:rFonts w:ascii="Times New Roman" w:hAnsi="Times New Roman" w:eastAsia="宋体" w:cs="Times New Roman"/>
      <w:sz w:val="18"/>
      <w:szCs w:val="18"/>
    </w:rPr>
  </w:style>
  <w:style w:type="paragraph" w:customStyle="1" w:styleId="180">
    <w:name w:val="页眉1"/>
    <w:basedOn w:val="1"/>
    <w:link w:val="179"/>
    <w:qFormat/>
    <w:uiPriority w:val="99"/>
    <w:pPr>
      <w:pBdr>
        <w:bottom w:val="single" w:color="auto" w:sz="6" w:space="1"/>
      </w:pBdr>
      <w:tabs>
        <w:tab w:val="center" w:pos="4153"/>
        <w:tab w:val="right" w:pos="8306"/>
      </w:tabs>
      <w:adjustRightInd/>
      <w:snapToGrid w:val="0"/>
      <w:jc w:val="center"/>
    </w:pPr>
    <w:rPr>
      <w:sz w:val="18"/>
      <w:szCs w:val="18"/>
    </w:rPr>
  </w:style>
  <w:style w:type="character" w:customStyle="1" w:styleId="181">
    <w:name w:val="签名 Char"/>
    <w:basedOn w:val="133"/>
    <w:link w:val="59"/>
    <w:qFormat/>
    <w:uiPriority w:val="0"/>
    <w:rPr>
      <w:rFonts w:ascii="Times New Roman" w:hAnsi="Times New Roman" w:eastAsia="仿宋_GB2312" w:cs="Times New Roman"/>
      <w:kern w:val="0"/>
      <w:sz w:val="24"/>
      <w:szCs w:val="20"/>
    </w:rPr>
  </w:style>
  <w:style w:type="character" w:customStyle="1" w:styleId="182">
    <w:name w:val="副标题 Char"/>
    <w:basedOn w:val="133"/>
    <w:link w:val="65"/>
    <w:qFormat/>
    <w:uiPriority w:val="0"/>
    <w:rPr>
      <w:rFonts w:ascii="Arial" w:hAnsi="Arial" w:eastAsia="隶书" w:cs="Times New Roman"/>
      <w:b/>
      <w:bCs/>
      <w:kern w:val="28"/>
      <w:sz w:val="44"/>
      <w:szCs w:val="32"/>
    </w:rPr>
  </w:style>
  <w:style w:type="character" w:customStyle="1" w:styleId="183">
    <w:name w:val="脚注文本 Char"/>
    <w:basedOn w:val="133"/>
    <w:link w:val="68"/>
    <w:qFormat/>
    <w:uiPriority w:val="0"/>
    <w:rPr>
      <w:rFonts w:ascii="Calibri" w:hAnsi="Times New Roman" w:eastAsia="宋体" w:cs="Times New Roman"/>
      <w:color w:val="0000FF"/>
      <w:kern w:val="0"/>
      <w:szCs w:val="24"/>
    </w:rPr>
  </w:style>
  <w:style w:type="character" w:customStyle="1" w:styleId="184">
    <w:name w:val="正文文本缩进 3 Char"/>
    <w:basedOn w:val="133"/>
    <w:link w:val="71"/>
    <w:qFormat/>
    <w:uiPriority w:val="0"/>
    <w:rPr>
      <w:rFonts w:ascii="Times New Roman" w:hAnsi="Times New Roman" w:eastAsia="宋体" w:cs="Times New Roman"/>
      <w:sz w:val="24"/>
      <w:szCs w:val="20"/>
    </w:rPr>
  </w:style>
  <w:style w:type="character" w:customStyle="1" w:styleId="185">
    <w:name w:val="正文文本 2 Char"/>
    <w:basedOn w:val="133"/>
    <w:link w:val="77"/>
    <w:qFormat/>
    <w:uiPriority w:val="0"/>
    <w:rPr>
      <w:rFonts w:ascii="Times New Roman" w:hAnsi="Times New Roman" w:eastAsia="宋体" w:cs="Times New Roman"/>
      <w:szCs w:val="24"/>
    </w:rPr>
  </w:style>
  <w:style w:type="character" w:customStyle="1" w:styleId="186">
    <w:name w:val="HTML 预设格式 Char"/>
    <w:basedOn w:val="133"/>
    <w:link w:val="81"/>
    <w:qFormat/>
    <w:uiPriority w:val="0"/>
    <w:rPr>
      <w:rFonts w:ascii="黑体" w:hAnsi="Courier New" w:eastAsia="黑体" w:cs="Times New Roman"/>
      <w:kern w:val="0"/>
      <w:sz w:val="20"/>
      <w:szCs w:val="20"/>
    </w:rPr>
  </w:style>
  <w:style w:type="character" w:customStyle="1" w:styleId="187">
    <w:name w:val="标题 Char"/>
    <w:basedOn w:val="133"/>
    <w:link w:val="85"/>
    <w:qFormat/>
    <w:uiPriority w:val="0"/>
    <w:rPr>
      <w:rFonts w:eastAsia="宋体" w:asciiTheme="majorHAnsi" w:hAnsiTheme="majorHAnsi" w:cstheme="majorBidi"/>
      <w:b/>
      <w:bCs/>
      <w:sz w:val="32"/>
      <w:szCs w:val="32"/>
    </w:rPr>
  </w:style>
  <w:style w:type="character" w:customStyle="1" w:styleId="188">
    <w:name w:val="批注主题 Char"/>
    <w:basedOn w:val="166"/>
    <w:link w:val="86"/>
    <w:qFormat/>
    <w:uiPriority w:val="0"/>
    <w:rPr>
      <w:b/>
      <w:bCs/>
    </w:rPr>
  </w:style>
  <w:style w:type="character" w:customStyle="1" w:styleId="189">
    <w:name w:val="正文首行缩进 2 Char"/>
    <w:basedOn w:val="163"/>
    <w:link w:val="87"/>
    <w:qFormat/>
    <w:uiPriority w:val="99"/>
    <w:rPr>
      <w:rFonts w:ascii="宋体" w:hAnsi="宋体"/>
    </w:rPr>
  </w:style>
  <w:style w:type="paragraph" w:customStyle="1" w:styleId="19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91">
    <w:name w:val="Normal Indent1"/>
    <w:basedOn w:val="1"/>
    <w:qFormat/>
    <w:uiPriority w:val="0"/>
    <w:pPr>
      <w:ind w:firstLine="420"/>
    </w:pPr>
  </w:style>
  <w:style w:type="paragraph" w:customStyle="1" w:styleId="19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3">
    <w:name w:val="Default"/>
    <w:link w:val="3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94">
    <w:name w:val="表格非标题文字 Char"/>
    <w:link w:val="195"/>
    <w:qFormat/>
    <w:uiPriority w:val="0"/>
    <w:rPr>
      <w:rFonts w:ascii="Futura Bk" w:hAnsi="Futura Bk"/>
      <w:sz w:val="18"/>
      <w:szCs w:val="21"/>
    </w:rPr>
  </w:style>
  <w:style w:type="paragraph" w:customStyle="1" w:styleId="195">
    <w:name w:val="表格非标题文字"/>
    <w:link w:val="194"/>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196">
    <w:name w:val="*正文 Char"/>
    <w:link w:val="197"/>
    <w:qFormat/>
    <w:locked/>
    <w:uiPriority w:val="0"/>
    <w:rPr>
      <w:rFonts w:ascii="宋体" w:hAnsi="宋体"/>
      <w:sz w:val="24"/>
    </w:rPr>
  </w:style>
  <w:style w:type="paragraph" w:customStyle="1" w:styleId="197">
    <w:name w:val="*正文"/>
    <w:basedOn w:val="1"/>
    <w:link w:val="196"/>
    <w:qFormat/>
    <w:uiPriority w:val="0"/>
    <w:pPr>
      <w:snapToGrid w:val="0"/>
      <w:spacing w:line="360" w:lineRule="auto"/>
      <w:ind w:firstLine="482"/>
      <w:jc w:val="left"/>
    </w:pPr>
    <w:rPr>
      <w:rFonts w:ascii="宋体" w:hAnsi="宋体" w:eastAsiaTheme="minorEastAsia" w:cstheme="minorBidi"/>
      <w:sz w:val="24"/>
      <w:szCs w:val="22"/>
    </w:rPr>
  </w:style>
  <w:style w:type="character" w:customStyle="1" w:styleId="198">
    <w:name w:val="Char Char71"/>
    <w:semiHidden/>
    <w:qFormat/>
    <w:uiPriority w:val="0"/>
    <w:rPr>
      <w:rFonts w:eastAsia="宋体"/>
      <w:kern w:val="2"/>
      <w:sz w:val="21"/>
      <w:szCs w:val="24"/>
      <w:lang w:val="en-US" w:eastAsia="zh-CN" w:bidi="ar-SA"/>
    </w:rPr>
  </w:style>
  <w:style w:type="character" w:customStyle="1" w:styleId="199">
    <w:name w:val="Char Char6"/>
    <w:qFormat/>
    <w:uiPriority w:val="0"/>
    <w:rPr>
      <w:rFonts w:eastAsia="宋体"/>
      <w:kern w:val="2"/>
      <w:sz w:val="21"/>
      <w:szCs w:val="24"/>
      <w:lang w:val="en-US" w:eastAsia="zh-CN" w:bidi="ar-SA"/>
    </w:rPr>
  </w:style>
  <w:style w:type="character" w:customStyle="1" w:styleId="200">
    <w:name w:val="正文缩进 Char"/>
    <w:link w:val="201"/>
    <w:qFormat/>
    <w:uiPriority w:val="0"/>
  </w:style>
  <w:style w:type="paragraph" w:customStyle="1" w:styleId="201">
    <w:name w:val="正文缩进2"/>
    <w:basedOn w:val="1"/>
    <w:link w:val="200"/>
    <w:qFormat/>
    <w:uiPriority w:val="0"/>
    <w:pPr>
      <w:adjustRightInd/>
      <w:ind w:firstLine="420" w:firstLineChars="200"/>
    </w:pPr>
    <w:rPr>
      <w:rFonts w:asciiTheme="minorHAnsi" w:hAnsiTheme="minorHAnsi" w:eastAsiaTheme="minorEastAsia" w:cstheme="minorBidi"/>
      <w:szCs w:val="22"/>
    </w:rPr>
  </w:style>
  <w:style w:type="character" w:customStyle="1" w:styleId="202">
    <w:name w:val="正文首行缩进 Char1"/>
    <w:qFormat/>
    <w:uiPriority w:val="0"/>
    <w:rPr>
      <w:rFonts w:ascii="宋体" w:hAnsi="Times New Roman" w:eastAsia="宋体" w:cs="Times New Roman"/>
      <w:snapToGrid w:val="0"/>
      <w:kern w:val="2"/>
      <w:sz w:val="24"/>
      <w:szCs w:val="21"/>
      <w:lang w:val="zh-CN"/>
    </w:rPr>
  </w:style>
  <w:style w:type="character" w:customStyle="1" w:styleId="203">
    <w:name w:val="Char Char28"/>
    <w:qFormat/>
    <w:uiPriority w:val="6"/>
    <w:rPr>
      <w:rFonts w:ascii="仿宋_GB2312" w:hAnsi="仿宋_GB2312" w:eastAsia="仿宋_GB2312"/>
      <w:kern w:val="1"/>
      <w:sz w:val="28"/>
    </w:rPr>
  </w:style>
  <w:style w:type="character" w:customStyle="1" w:styleId="20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205">
    <w:name w:val="Heading 1 Char"/>
    <w:qFormat/>
    <w:uiPriority w:val="0"/>
    <w:rPr>
      <w:rFonts w:ascii="Times New Roman" w:hAnsi="Times New Roman" w:eastAsia="黑体" w:cs="Times New Roman"/>
      <w:b/>
      <w:kern w:val="0"/>
      <w:sz w:val="24"/>
      <w:szCs w:val="24"/>
    </w:rPr>
  </w:style>
  <w:style w:type="character" w:customStyle="1" w:styleId="206">
    <w:name w:val="U_正文 Char"/>
    <w:link w:val="207"/>
    <w:qFormat/>
    <w:uiPriority w:val="0"/>
    <w:rPr>
      <w:sz w:val="24"/>
      <w:szCs w:val="24"/>
    </w:rPr>
  </w:style>
  <w:style w:type="paragraph" w:customStyle="1" w:styleId="207">
    <w:name w:val="U_正文"/>
    <w:basedOn w:val="1"/>
    <w:link w:val="206"/>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character" w:customStyle="1" w:styleId="208">
    <w:name w:val="HTML 地址 Char1"/>
    <w:qFormat/>
    <w:uiPriority w:val="0"/>
    <w:rPr>
      <w:rFonts w:ascii="Times New Roman" w:hAnsi="Times New Roman" w:eastAsia="宋体" w:cs="Times New Roman"/>
      <w:i/>
      <w:iCs/>
      <w:szCs w:val="24"/>
    </w:rPr>
  </w:style>
  <w:style w:type="character" w:customStyle="1" w:styleId="209">
    <w:name w:val="批注主题 Char1"/>
    <w:link w:val="86"/>
    <w:qFormat/>
    <w:uiPriority w:val="0"/>
    <w:rPr>
      <w:rFonts w:ascii="Times New Roman" w:hAnsi="Times New Roman" w:eastAsia="宋体" w:cs="Times New Roman"/>
      <w:b/>
      <w:bCs/>
      <w:szCs w:val="24"/>
    </w:rPr>
  </w:style>
  <w:style w:type="character" w:customStyle="1" w:styleId="210">
    <w:name w:val="Char Char51"/>
    <w:qFormat/>
    <w:uiPriority w:val="0"/>
    <w:rPr>
      <w:rFonts w:ascii="宋体" w:hAnsi="Courier New" w:eastAsia="宋体"/>
      <w:kern w:val="2"/>
      <w:sz w:val="21"/>
      <w:lang w:val="en-US" w:eastAsia="zh-CN"/>
    </w:rPr>
  </w:style>
  <w:style w:type="character" w:customStyle="1" w:styleId="211">
    <w:name w:val="表正文 Char"/>
    <w:qFormat/>
    <w:uiPriority w:val="0"/>
    <w:rPr>
      <w:rFonts w:ascii="宋体" w:eastAsia="宋体"/>
      <w:snapToGrid w:val="0"/>
      <w:color w:val="000000"/>
      <w:kern w:val="28"/>
      <w:sz w:val="28"/>
      <w:lang w:val="en-US" w:eastAsia="zh-CN" w:bidi="ar-SA"/>
    </w:rPr>
  </w:style>
  <w:style w:type="character" w:customStyle="1" w:styleId="212">
    <w:name w:val="Char Char34"/>
    <w:qFormat/>
    <w:uiPriority w:val="6"/>
    <w:rPr>
      <w:b/>
      <w:kern w:val="1"/>
      <w:sz w:val="28"/>
      <w:szCs w:val="28"/>
    </w:rPr>
  </w:style>
  <w:style w:type="character" w:customStyle="1" w:styleId="21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214">
    <w:name w:val="哈哈正文 Char"/>
    <w:link w:val="215"/>
    <w:qFormat/>
    <w:uiPriority w:val="0"/>
    <w:rPr>
      <w:rFonts w:ascii="宋体" w:hAnsi="宋体"/>
      <w:sz w:val="24"/>
    </w:rPr>
  </w:style>
  <w:style w:type="paragraph" w:customStyle="1" w:styleId="215">
    <w:name w:val="哈哈正文"/>
    <w:basedOn w:val="1"/>
    <w:link w:val="214"/>
    <w:qFormat/>
    <w:uiPriority w:val="0"/>
    <w:pPr>
      <w:adjustRightInd/>
      <w:spacing w:line="360" w:lineRule="auto"/>
      <w:ind w:firstLine="200" w:firstLineChars="200"/>
    </w:pPr>
    <w:rPr>
      <w:rFonts w:ascii="宋体" w:hAnsi="宋体" w:eastAsiaTheme="minorEastAsia" w:cstheme="minorBidi"/>
      <w:sz w:val="24"/>
      <w:szCs w:val="22"/>
    </w:rPr>
  </w:style>
  <w:style w:type="character" w:customStyle="1" w:styleId="216">
    <w:name w:val="未处理的提及1"/>
    <w:qFormat/>
    <w:uiPriority w:val="0"/>
    <w:rPr>
      <w:color w:val="808080"/>
      <w:shd w:val="clear" w:color="auto" w:fill="E6E6E6"/>
    </w:rPr>
  </w:style>
  <w:style w:type="character" w:customStyle="1" w:styleId="217">
    <w:name w:val="txt"/>
    <w:qFormat/>
    <w:uiPriority w:val="0"/>
    <w:rPr>
      <w:rFonts w:ascii="仿宋_GB2312" w:eastAsia="微软雅黑"/>
      <w:b/>
      <w:kern w:val="2"/>
      <w:sz w:val="32"/>
      <w:szCs w:val="32"/>
      <w:lang w:val="en-US" w:eastAsia="zh-CN" w:bidi="ar-SA"/>
    </w:rPr>
  </w:style>
  <w:style w:type="character" w:customStyle="1" w:styleId="218">
    <w:name w:val="二级标题 Char Char"/>
    <w:qFormat/>
    <w:uiPriority w:val="0"/>
    <w:rPr>
      <w:rFonts w:ascii="宋体" w:hAnsi="宋体" w:eastAsia="宋体"/>
      <w:b/>
      <w:snapToGrid w:val="0"/>
      <w:kern w:val="2"/>
      <w:sz w:val="24"/>
      <w:szCs w:val="24"/>
      <w:lang w:val="en-US" w:eastAsia="zh-CN" w:bidi="ar-SA"/>
    </w:rPr>
  </w:style>
  <w:style w:type="character" w:customStyle="1" w:styleId="219">
    <w:name w:val="Char Char32"/>
    <w:qFormat/>
    <w:uiPriority w:val="6"/>
    <w:rPr>
      <w:b/>
      <w:kern w:val="1"/>
      <w:sz w:val="24"/>
      <w:szCs w:val="24"/>
    </w:rPr>
  </w:style>
  <w:style w:type="character" w:customStyle="1" w:styleId="220">
    <w:name w:val="PI Char1"/>
    <w:qFormat/>
    <w:uiPriority w:val="0"/>
    <w:rPr>
      <w:rFonts w:ascii="宋体" w:hAnsi="宋体"/>
      <w:kern w:val="2"/>
      <w:sz w:val="24"/>
      <w:szCs w:val="24"/>
    </w:rPr>
  </w:style>
  <w:style w:type="character" w:customStyle="1" w:styleId="221">
    <w:name w:val="tw4winTerm"/>
    <w:qFormat/>
    <w:uiPriority w:val="0"/>
    <w:rPr>
      <w:color w:val="0000FF"/>
    </w:rPr>
  </w:style>
  <w:style w:type="character" w:customStyle="1" w:styleId="222">
    <w:name w:val="Footer Char"/>
    <w:qFormat/>
    <w:locked/>
    <w:uiPriority w:val="0"/>
    <w:rPr>
      <w:rFonts w:eastAsia="宋体"/>
      <w:kern w:val="2"/>
      <w:sz w:val="18"/>
      <w:lang w:val="en-US" w:eastAsia="zh-CN" w:bidi="ar-SA"/>
    </w:rPr>
  </w:style>
  <w:style w:type="character" w:customStyle="1" w:styleId="223">
    <w:name w:val="普通文字 Char Char1"/>
    <w:qFormat/>
    <w:uiPriority w:val="0"/>
    <w:rPr>
      <w:rFonts w:ascii="宋体" w:hAnsi="Courier New"/>
      <w:kern w:val="2"/>
      <w:sz w:val="21"/>
    </w:rPr>
  </w:style>
  <w:style w:type="character" w:customStyle="1" w:styleId="224">
    <w:name w:val="Char Char101"/>
    <w:qFormat/>
    <w:uiPriority w:val="6"/>
    <w:rPr>
      <w:rFonts w:ascii="宋体" w:hAnsi="宋体"/>
      <w:kern w:val="2"/>
      <w:sz w:val="21"/>
      <w:szCs w:val="24"/>
      <w:lang w:val="en-US" w:eastAsia="zh-CN"/>
    </w:rPr>
  </w:style>
  <w:style w:type="character" w:customStyle="1" w:styleId="225">
    <w:name w:val="链接"/>
    <w:qFormat/>
    <w:uiPriority w:val="0"/>
    <w:rPr>
      <w:color w:val="0000FF"/>
      <w:sz w:val="21"/>
      <w:szCs w:val="21"/>
      <w:u w:val="single"/>
    </w:rPr>
  </w:style>
  <w:style w:type="character" w:customStyle="1" w:styleId="226">
    <w:name w:val="h4 Char"/>
    <w:qFormat/>
    <w:uiPriority w:val="0"/>
    <w:rPr>
      <w:rFonts w:ascii="Arial" w:hAnsi="Arial" w:eastAsia="黑体"/>
      <w:b/>
      <w:bCs/>
      <w:kern w:val="2"/>
      <w:sz w:val="28"/>
      <w:szCs w:val="28"/>
      <w:lang w:val="zh-CN" w:eastAsia="zh-CN" w:bidi="ar-SA"/>
    </w:rPr>
  </w:style>
  <w:style w:type="character" w:customStyle="1" w:styleId="227">
    <w:name w:val="5正文 Char"/>
    <w:link w:val="228"/>
    <w:qFormat/>
    <w:uiPriority w:val="0"/>
    <w:rPr>
      <w:rFonts w:ascii="仿宋_GB2312" w:hAnsi="微软雅黑" w:eastAsia="仿宋_GB2312"/>
      <w:sz w:val="28"/>
      <w:szCs w:val="21"/>
    </w:rPr>
  </w:style>
  <w:style w:type="paragraph" w:customStyle="1" w:styleId="228">
    <w:name w:val="5正文"/>
    <w:basedOn w:val="1"/>
    <w:link w:val="227"/>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229">
    <w:name w:val="标题 3 字符"/>
    <w:qFormat/>
    <w:uiPriority w:val="9"/>
    <w:rPr>
      <w:b/>
      <w:bCs/>
      <w:kern w:val="2"/>
      <w:sz w:val="32"/>
      <w:szCs w:val="32"/>
    </w:rPr>
  </w:style>
  <w:style w:type="character" w:customStyle="1" w:styleId="230">
    <w:name w:val="样式6 Char"/>
    <w:qFormat/>
    <w:uiPriority w:val="0"/>
    <w:rPr>
      <w:rFonts w:ascii="仿宋_GB2312" w:hAnsi="宋体" w:eastAsia="仿宋_GB2312"/>
      <w:b/>
      <w:bCs/>
      <w:kern w:val="2"/>
      <w:sz w:val="24"/>
      <w:szCs w:val="24"/>
      <w:lang w:val="en-US" w:eastAsia="zh-CN" w:bidi="ar-SA"/>
    </w:rPr>
  </w:style>
  <w:style w:type="character" w:customStyle="1" w:styleId="231">
    <w:name w:val="Char Char14"/>
    <w:qFormat/>
    <w:uiPriority w:val="6"/>
    <w:rPr>
      <w:rFonts w:ascii="黑体" w:hAnsi="黑体" w:eastAsia="黑体"/>
    </w:rPr>
  </w:style>
  <w:style w:type="character" w:customStyle="1" w:styleId="232">
    <w:name w:val="Heading 2 Hidden Char"/>
    <w:qFormat/>
    <w:uiPriority w:val="0"/>
    <w:rPr>
      <w:rFonts w:ascii="仿宋_GB2312" w:eastAsia="仿宋_GB2312"/>
      <w:b/>
      <w:bCs/>
      <w:kern w:val="2"/>
      <w:sz w:val="24"/>
      <w:szCs w:val="24"/>
      <w:lang w:val="zh-CN" w:eastAsia="zh-CN" w:bidi="ar-SA"/>
    </w:rPr>
  </w:style>
  <w:style w:type="character" w:customStyle="1" w:styleId="233">
    <w:name w:val="font11"/>
    <w:qFormat/>
    <w:uiPriority w:val="99"/>
    <w:rPr>
      <w:rFonts w:hint="default" w:ascii="Times New Roman" w:hAnsi="Times New Roman" w:cs="Times New Roman"/>
      <w:color w:val="000000"/>
      <w:sz w:val="22"/>
      <w:szCs w:val="22"/>
      <w:u w:val="none"/>
    </w:rPr>
  </w:style>
  <w:style w:type="character" w:customStyle="1" w:styleId="234">
    <w:name w:val="表正文 Char1"/>
    <w:qFormat/>
    <w:uiPriority w:val="0"/>
    <w:rPr>
      <w:rFonts w:ascii="宋体" w:eastAsia="宋体"/>
      <w:snapToGrid w:val="0"/>
      <w:color w:val="000000"/>
      <w:kern w:val="28"/>
      <w:sz w:val="28"/>
    </w:rPr>
  </w:style>
  <w:style w:type="character" w:customStyle="1" w:styleId="235">
    <w:name w:val="blue1"/>
    <w:basedOn w:val="133"/>
    <w:qFormat/>
    <w:uiPriority w:val="0"/>
    <w:rPr>
      <w:rFonts w:ascii="Arial" w:hAnsi="Arial" w:eastAsia="黑体" w:cs="Arial"/>
      <w:snapToGrid w:val="0"/>
      <w:kern w:val="0"/>
      <w:szCs w:val="21"/>
    </w:rPr>
  </w:style>
  <w:style w:type="character" w:customStyle="1" w:styleId="236">
    <w:name w:val="标书1 Char"/>
    <w:qFormat/>
    <w:uiPriority w:val="0"/>
    <w:rPr>
      <w:rFonts w:eastAsia="宋体"/>
      <w:b/>
      <w:bCs/>
      <w:kern w:val="44"/>
      <w:sz w:val="44"/>
      <w:szCs w:val="44"/>
      <w:lang w:val="en-US" w:eastAsia="zh-CN" w:bidi="ar-SA"/>
    </w:rPr>
  </w:style>
  <w:style w:type="character" w:customStyle="1" w:styleId="237">
    <w:name w:val="样式5 Char"/>
    <w:qFormat/>
    <w:uiPriority w:val="0"/>
    <w:rPr>
      <w:rFonts w:ascii="仿宋_GB2312" w:hAnsi="仿宋" w:eastAsia="仿宋_GB2312"/>
      <w:kern w:val="2"/>
      <w:sz w:val="24"/>
      <w:szCs w:val="24"/>
    </w:rPr>
  </w:style>
  <w:style w:type="character" w:customStyle="1" w:styleId="238">
    <w:name w:val="样式4 Char"/>
    <w:qFormat/>
    <w:uiPriority w:val="0"/>
    <w:rPr>
      <w:rFonts w:ascii="仿宋_GB2312" w:hAnsi="仿宋" w:eastAsia="仿宋_GB2312"/>
      <w:b/>
      <w:kern w:val="2"/>
      <w:sz w:val="32"/>
      <w:szCs w:val="32"/>
      <w:lang w:bidi="ar-SA"/>
    </w:rPr>
  </w:style>
  <w:style w:type="character" w:customStyle="1" w:styleId="239">
    <w:name w:val="插图说明 Char"/>
    <w:qFormat/>
    <w:uiPriority w:val="0"/>
    <w:rPr>
      <w:rFonts w:eastAsia="黑体"/>
      <w:sz w:val="24"/>
      <w:lang w:val="en-US" w:eastAsia="zh-CN"/>
    </w:rPr>
  </w:style>
  <w:style w:type="character" w:customStyle="1" w:styleId="240">
    <w:name w:val="正文2 Char Char"/>
    <w:link w:val="241"/>
    <w:qFormat/>
    <w:uiPriority w:val="0"/>
    <w:rPr>
      <w:sz w:val="24"/>
    </w:rPr>
  </w:style>
  <w:style w:type="paragraph" w:customStyle="1" w:styleId="241">
    <w:name w:val="正文2"/>
    <w:basedOn w:val="1"/>
    <w:link w:val="240"/>
    <w:qFormat/>
    <w:uiPriority w:val="99"/>
    <w:pPr>
      <w:spacing w:before="156" w:line="360" w:lineRule="auto"/>
      <w:ind w:firstLine="510" w:firstLineChars="200"/>
    </w:pPr>
    <w:rPr>
      <w:rFonts w:asciiTheme="minorHAnsi" w:hAnsiTheme="minorHAnsi" w:eastAsiaTheme="minorEastAsia" w:cstheme="minorBidi"/>
      <w:sz w:val="24"/>
      <w:szCs w:val="22"/>
    </w:rPr>
  </w:style>
  <w:style w:type="character" w:customStyle="1" w:styleId="242">
    <w:name w:val="Char Char24"/>
    <w:qFormat/>
    <w:uiPriority w:val="6"/>
    <w:rPr>
      <w:kern w:val="1"/>
      <w:sz w:val="21"/>
    </w:rPr>
  </w:style>
  <w:style w:type="character" w:customStyle="1" w:styleId="243">
    <w:name w:val="普通文字 Char1 Char"/>
    <w:qFormat/>
    <w:uiPriority w:val="0"/>
    <w:rPr>
      <w:rFonts w:ascii="宋体" w:hAnsi="Courier New" w:eastAsia="宋体"/>
      <w:kern w:val="2"/>
      <w:sz w:val="21"/>
      <w:szCs w:val="24"/>
      <w:lang w:val="en-US" w:eastAsia="zh-CN" w:bidi="ar-SA"/>
    </w:rPr>
  </w:style>
  <w:style w:type="character" w:customStyle="1" w:styleId="244">
    <w:name w:val="h3 Char1"/>
    <w:qFormat/>
    <w:uiPriority w:val="0"/>
    <w:rPr>
      <w:rFonts w:eastAsia="宋体"/>
      <w:b/>
      <w:bCs/>
      <w:kern w:val="2"/>
      <w:sz w:val="32"/>
      <w:szCs w:val="32"/>
      <w:lang w:bidi="ar-SA"/>
    </w:rPr>
  </w:style>
  <w:style w:type="character" w:customStyle="1" w:styleId="245">
    <w:name w:val="标题 Char1"/>
    <w:qFormat/>
    <w:uiPriority w:val="0"/>
    <w:rPr>
      <w:rFonts w:ascii="Cambria" w:hAnsi="Cambria" w:eastAsia="宋体" w:cs="Times New Roman"/>
      <w:b/>
      <w:bCs/>
      <w:sz w:val="32"/>
      <w:szCs w:val="32"/>
      <w:lang w:bidi="ar-SA"/>
    </w:rPr>
  </w:style>
  <w:style w:type="character" w:customStyle="1" w:styleId="246">
    <w:name w:val="gf正文1 Char"/>
    <w:qFormat/>
    <w:uiPriority w:val="0"/>
    <w:rPr>
      <w:rFonts w:ascii="宋体" w:hAnsi="宋体" w:eastAsia="宋体" w:cs="宋体"/>
      <w:kern w:val="2"/>
      <w:sz w:val="24"/>
      <w:szCs w:val="24"/>
      <w:lang w:val="en-US" w:eastAsia="zh-CN" w:bidi="ar-SA"/>
    </w:rPr>
  </w:style>
  <w:style w:type="character" w:customStyle="1" w:styleId="247">
    <w:name w:val="正文文本缩进 Char1"/>
    <w:qFormat/>
    <w:uiPriority w:val="0"/>
    <w:rPr>
      <w:rFonts w:ascii="Calibri" w:hAnsi="Calibri"/>
      <w:sz w:val="28"/>
    </w:rPr>
  </w:style>
  <w:style w:type="character" w:customStyle="1" w:styleId="248">
    <w:name w:val="No Spacing Char"/>
    <w:link w:val="249"/>
    <w:qFormat/>
    <w:uiPriority w:val="1"/>
    <w:rPr>
      <w:sz w:val="22"/>
    </w:rPr>
  </w:style>
  <w:style w:type="paragraph" w:customStyle="1" w:styleId="249">
    <w:name w:val="无间隔1"/>
    <w:link w:val="248"/>
    <w:qFormat/>
    <w:uiPriority w:val="1"/>
    <w:rPr>
      <w:rFonts w:asciiTheme="minorHAnsi" w:hAnsiTheme="minorHAnsi" w:eastAsiaTheme="minorEastAsia" w:cstheme="minorBidi"/>
      <w:kern w:val="2"/>
      <w:sz w:val="22"/>
      <w:szCs w:val="22"/>
      <w:lang w:val="en-US" w:eastAsia="zh-CN" w:bidi="ar-SA"/>
    </w:rPr>
  </w:style>
  <w:style w:type="character" w:customStyle="1" w:styleId="250">
    <w:name w:val="样式7 Char"/>
    <w:qFormat/>
    <w:uiPriority w:val="0"/>
    <w:rPr>
      <w:rFonts w:ascii="仿宋_GB2312" w:hAnsi="仿宋" w:eastAsia="仿宋_GB2312"/>
      <w:b/>
      <w:kern w:val="2"/>
      <w:sz w:val="24"/>
      <w:szCs w:val="24"/>
    </w:rPr>
  </w:style>
  <w:style w:type="character" w:customStyle="1" w:styleId="251">
    <w:name w:val="font12gray1"/>
    <w:qFormat/>
    <w:uiPriority w:val="0"/>
    <w:rPr>
      <w:rFonts w:ascii="仿宋_GB2312" w:eastAsia="微软雅黑"/>
      <w:b/>
      <w:spacing w:val="300"/>
      <w:kern w:val="2"/>
      <w:sz w:val="18"/>
      <w:szCs w:val="18"/>
      <w:lang w:val="en-US" w:eastAsia="zh-CN" w:bidi="ar-SA"/>
    </w:rPr>
  </w:style>
  <w:style w:type="character" w:customStyle="1" w:styleId="252">
    <w:name w:val="Char Char7"/>
    <w:semiHidden/>
    <w:qFormat/>
    <w:uiPriority w:val="0"/>
    <w:rPr>
      <w:rFonts w:eastAsia="宋体"/>
      <w:kern w:val="2"/>
      <w:sz w:val="21"/>
      <w:szCs w:val="24"/>
      <w:lang w:val="en-US" w:eastAsia="zh-CN" w:bidi="ar-SA"/>
    </w:rPr>
  </w:style>
  <w:style w:type="character" w:customStyle="1" w:styleId="253">
    <w:name w:val="表名 Char"/>
    <w:qFormat/>
    <w:uiPriority w:val="0"/>
    <w:rPr>
      <w:rFonts w:eastAsia="宋体"/>
      <w:b/>
      <w:bCs/>
      <w:kern w:val="2"/>
      <w:sz w:val="24"/>
      <w:szCs w:val="24"/>
      <w:lang w:val="en-US" w:eastAsia="zh-CN" w:bidi="ar-SA"/>
    </w:rPr>
  </w:style>
  <w:style w:type="character" w:customStyle="1" w:styleId="254">
    <w:name w:val="Document Map Char"/>
    <w:qFormat/>
    <w:locked/>
    <w:uiPriority w:val="0"/>
    <w:rPr>
      <w:rFonts w:eastAsia="宋体"/>
      <w:kern w:val="2"/>
      <w:sz w:val="21"/>
      <w:szCs w:val="24"/>
      <w:lang w:val="en-US" w:eastAsia="zh-CN" w:bidi="ar-SA"/>
    </w:rPr>
  </w:style>
  <w:style w:type="character" w:customStyle="1" w:styleId="255">
    <w:name w:val="font41"/>
    <w:qFormat/>
    <w:uiPriority w:val="99"/>
    <w:rPr>
      <w:rFonts w:hint="eastAsia" w:ascii="仿宋_GB2312" w:eastAsia="仿宋_GB2312" w:cs="仿宋_GB2312"/>
      <w:color w:val="000000"/>
      <w:sz w:val="22"/>
      <w:szCs w:val="22"/>
      <w:u w:val="none"/>
    </w:rPr>
  </w:style>
  <w:style w:type="character" w:customStyle="1" w:styleId="256">
    <w:name w:val="纯文本 Char_0"/>
    <w:link w:val="257"/>
    <w:qFormat/>
    <w:uiPriority w:val="0"/>
    <w:rPr>
      <w:rFonts w:ascii="宋体" w:hAnsi="Courier New"/>
      <w:szCs w:val="21"/>
    </w:rPr>
  </w:style>
  <w:style w:type="paragraph" w:customStyle="1" w:styleId="257">
    <w:name w:val="纯文本_0_0"/>
    <w:basedOn w:val="258"/>
    <w:link w:val="256"/>
    <w:qFormat/>
    <w:uiPriority w:val="0"/>
    <w:rPr>
      <w:rFonts w:ascii="宋体" w:hAnsi="Courier New" w:eastAsiaTheme="minorEastAsia" w:cstheme="minorBidi"/>
      <w:szCs w:val="21"/>
    </w:rPr>
  </w:style>
  <w:style w:type="paragraph" w:customStyle="1" w:styleId="2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9">
    <w:name w:val="Balloon Text Char"/>
    <w:qFormat/>
    <w:locked/>
    <w:uiPriority w:val="0"/>
    <w:rPr>
      <w:rFonts w:eastAsia="宋体"/>
      <w:kern w:val="2"/>
      <w:sz w:val="18"/>
      <w:szCs w:val="18"/>
      <w:lang w:val="en-US" w:eastAsia="zh-CN" w:bidi="ar-SA"/>
    </w:rPr>
  </w:style>
  <w:style w:type="character" w:customStyle="1" w:styleId="260">
    <w:name w:val="正文 项目2 Char"/>
    <w:basedOn w:val="261"/>
    <w:qFormat/>
    <w:uiPriority w:val="0"/>
  </w:style>
  <w:style w:type="character" w:customStyle="1" w:styleId="261">
    <w:name w:val="正文 项目 Char"/>
    <w:qFormat/>
    <w:uiPriority w:val="0"/>
    <w:rPr>
      <w:rFonts w:ascii="仿宋_GB2312" w:hAnsi="仿宋_GB2312" w:eastAsia="仿宋_GB2312"/>
      <w:kern w:val="2"/>
      <w:sz w:val="24"/>
      <w:lang w:bidi="ar-SA"/>
    </w:rPr>
  </w:style>
  <w:style w:type="character" w:customStyle="1" w:styleId="262">
    <w:name w:val="h Char Char1"/>
    <w:qFormat/>
    <w:uiPriority w:val="0"/>
    <w:rPr>
      <w:rFonts w:eastAsia="宋体"/>
      <w:kern w:val="2"/>
      <w:sz w:val="18"/>
      <w:szCs w:val="18"/>
      <w:lang w:val="en-US" w:eastAsia="zh-CN" w:bidi="ar-SA"/>
    </w:rPr>
  </w:style>
  <w:style w:type="character" w:customStyle="1" w:styleId="263">
    <w:name w:val="Char Char27"/>
    <w:qFormat/>
    <w:uiPriority w:val="6"/>
    <w:rPr>
      <w:rFonts w:ascii="宋体" w:hAnsi="宋体" w:eastAsia="宋体"/>
      <w:color w:val="000000"/>
      <w:kern w:val="1"/>
      <w:sz w:val="28"/>
      <w:lang w:val="en-US" w:eastAsia="zh-CN" w:bidi="ar-SA"/>
    </w:rPr>
  </w:style>
  <w:style w:type="character" w:customStyle="1" w:styleId="264">
    <w:name w:val="px14"/>
    <w:qFormat/>
    <w:uiPriority w:val="0"/>
    <w:rPr>
      <w:rFonts w:ascii="仿宋_GB2312" w:eastAsia="微软雅黑" w:cs="Times New Roman"/>
      <w:b/>
      <w:kern w:val="2"/>
      <w:sz w:val="32"/>
      <w:szCs w:val="32"/>
      <w:lang w:val="en-US" w:eastAsia="zh-CN" w:bidi="ar-SA"/>
    </w:rPr>
  </w:style>
  <w:style w:type="character" w:customStyle="1" w:styleId="265">
    <w:name w:val="HTML 预设格式 Char1"/>
    <w:qFormat/>
    <w:uiPriority w:val="0"/>
    <w:rPr>
      <w:rFonts w:ascii="Courier New" w:hAnsi="Courier New" w:eastAsia="宋体" w:cs="Courier New"/>
      <w:sz w:val="20"/>
      <w:szCs w:val="20"/>
    </w:rPr>
  </w:style>
  <w:style w:type="character" w:customStyle="1" w:styleId="266">
    <w:name w:val="普通文字 Char1"/>
    <w:qFormat/>
    <w:uiPriority w:val="0"/>
    <w:rPr>
      <w:rFonts w:ascii="宋体" w:hAnsi="Courier New" w:eastAsia="宋体"/>
      <w:kern w:val="2"/>
      <w:sz w:val="21"/>
      <w:lang w:val="en-US" w:eastAsia="zh-CN"/>
    </w:rPr>
  </w:style>
  <w:style w:type="character" w:customStyle="1" w:styleId="267">
    <w:name w:val="hei16b1"/>
    <w:qFormat/>
    <w:uiPriority w:val="0"/>
    <w:rPr>
      <w:rFonts w:hint="default" w:ascii="Arial" w:hAnsi="Arial" w:cs="Arial"/>
      <w:b/>
      <w:bCs/>
      <w:color w:val="000000"/>
      <w:sz w:val="24"/>
      <w:szCs w:val="24"/>
    </w:rPr>
  </w:style>
  <w:style w:type="character" w:customStyle="1" w:styleId="268">
    <w:name w:val="正文（绿盟科技） Char"/>
    <w:link w:val="269"/>
    <w:qFormat/>
    <w:uiPriority w:val="0"/>
    <w:rPr>
      <w:rFonts w:ascii="Arial" w:hAnsi="Arial"/>
      <w:szCs w:val="21"/>
    </w:rPr>
  </w:style>
  <w:style w:type="paragraph" w:customStyle="1" w:styleId="269">
    <w:name w:val="正文（绿盟科技）"/>
    <w:link w:val="268"/>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270">
    <w:name w:val="Char Char19"/>
    <w:qFormat/>
    <w:uiPriority w:val="6"/>
    <w:rPr>
      <w:rFonts w:ascii="宋体" w:hAnsi="宋体"/>
      <w:i/>
      <w:sz w:val="24"/>
      <w:szCs w:val="24"/>
    </w:rPr>
  </w:style>
  <w:style w:type="character" w:customStyle="1" w:styleId="271">
    <w:name w:val="Comment Text Char"/>
    <w:qFormat/>
    <w:locked/>
    <w:uiPriority w:val="0"/>
    <w:rPr>
      <w:rFonts w:ascii="宋体" w:hAnsi="宋体" w:eastAsia="宋体"/>
      <w:kern w:val="2"/>
      <w:sz w:val="24"/>
      <w:lang w:val="en-US" w:eastAsia="zh-CN" w:bidi="ar-SA"/>
    </w:rPr>
  </w:style>
  <w:style w:type="character" w:customStyle="1" w:styleId="272">
    <w:name w:val="标题 2 字符"/>
    <w:qFormat/>
    <w:uiPriority w:val="1"/>
    <w:rPr>
      <w:rFonts w:ascii="仿宋_GB2312" w:hAnsi="Times New Roman" w:eastAsia="仿宋_GB2312" w:cs="Times New Roman"/>
      <w:b/>
      <w:kern w:val="2"/>
      <w:sz w:val="24"/>
      <w:lang w:val="zh-CN"/>
    </w:rPr>
  </w:style>
  <w:style w:type="character" w:customStyle="1" w:styleId="273">
    <w:name w:val="Char Char72"/>
    <w:qFormat/>
    <w:uiPriority w:val="0"/>
    <w:rPr>
      <w:rFonts w:eastAsia="宋体"/>
      <w:kern w:val="2"/>
      <w:sz w:val="21"/>
      <w:szCs w:val="24"/>
      <w:lang w:val="en-US" w:eastAsia="zh-CN" w:bidi="ar-SA"/>
    </w:rPr>
  </w:style>
  <w:style w:type="character" w:customStyle="1" w:styleId="274">
    <w:name w:val="正文文本缩进 Char2"/>
    <w:qFormat/>
    <w:uiPriority w:val="0"/>
    <w:rPr>
      <w:rFonts w:ascii="Times New Roman" w:hAnsi="Times New Roman" w:eastAsia="宋体" w:cs="Times New Roman"/>
      <w:snapToGrid w:val="0"/>
      <w:kern w:val="0"/>
      <w:szCs w:val="24"/>
    </w:rPr>
  </w:style>
  <w:style w:type="character" w:customStyle="1" w:styleId="275">
    <w:name w:val="样式2 Char"/>
    <w:qFormat/>
    <w:uiPriority w:val="0"/>
    <w:rPr>
      <w:rFonts w:ascii="仿宋_GB2312" w:hAnsi="仿宋" w:eastAsia="仿宋_GB2312" w:cs="仿宋_GB2312"/>
      <w:b/>
      <w:bCs/>
      <w:sz w:val="32"/>
      <w:szCs w:val="30"/>
      <w:lang w:val="zh-CN"/>
    </w:rPr>
  </w:style>
  <w:style w:type="character" w:customStyle="1" w:styleId="276">
    <w:name w:val="表格名称[858D7CFB-ED40-4347-BF05-701D383B685F]"/>
    <w:link w:val="277"/>
    <w:qFormat/>
    <w:uiPriority w:val="0"/>
    <w:rPr>
      <w:sz w:val="32"/>
    </w:rPr>
  </w:style>
  <w:style w:type="paragraph" w:customStyle="1" w:styleId="277">
    <w:name w:val="表格名称"/>
    <w:basedOn w:val="2"/>
    <w:link w:val="276"/>
    <w:qFormat/>
    <w:uiPriority w:val="0"/>
    <w:pPr>
      <w:tabs>
        <w:tab w:val="left" w:pos="432"/>
      </w:tabs>
      <w:adjustRightInd/>
      <w:snapToGrid w:val="0"/>
      <w:spacing w:before="240" w:after="240" w:line="240" w:lineRule="auto"/>
      <w:jc w:val="center"/>
    </w:pPr>
    <w:rPr>
      <w:rFonts w:asciiTheme="minorHAnsi" w:hAnsiTheme="minorHAnsi" w:eastAsiaTheme="minorEastAsia" w:cstheme="minorBidi"/>
      <w:b w:val="0"/>
      <w:bCs w:val="0"/>
      <w:szCs w:val="22"/>
    </w:rPr>
  </w:style>
  <w:style w:type="character" w:customStyle="1" w:styleId="278">
    <w:name w:val="Char Char4"/>
    <w:qFormat/>
    <w:uiPriority w:val="0"/>
    <w:rPr>
      <w:rFonts w:eastAsia="宋体"/>
      <w:b/>
      <w:sz w:val="24"/>
      <w:lang w:val="en-GB" w:eastAsia="zh-CN" w:bidi="ar-SA"/>
    </w:rPr>
  </w:style>
  <w:style w:type="character" w:customStyle="1" w:styleId="279">
    <w:name w:val="c7 style3"/>
    <w:qFormat/>
    <w:uiPriority w:val="0"/>
  </w:style>
  <w:style w:type="character" w:customStyle="1" w:styleId="280">
    <w:name w:val="正文文本 3 Char1"/>
    <w:semiHidden/>
    <w:qFormat/>
    <w:uiPriority w:val="99"/>
    <w:rPr>
      <w:rFonts w:ascii="Times New Roman" w:hAnsi="Times New Roman" w:eastAsia="宋体" w:cs="Times New Roman"/>
      <w:sz w:val="16"/>
      <w:szCs w:val="16"/>
    </w:rPr>
  </w:style>
  <w:style w:type="character" w:customStyle="1" w:styleId="281">
    <w:name w:val="tw4winInternal"/>
    <w:qFormat/>
    <w:uiPriority w:val="0"/>
    <w:rPr>
      <w:rFonts w:ascii="Courier New" w:hAnsi="Courier New" w:cs="Courier New"/>
      <w:color w:val="FF0000"/>
      <w:lang w:val="en-US" w:eastAsia="zh-CN"/>
    </w:rPr>
  </w:style>
  <w:style w:type="character" w:customStyle="1" w:styleId="282">
    <w:name w:val="Char Char10"/>
    <w:semiHidden/>
    <w:qFormat/>
    <w:uiPriority w:val="0"/>
    <w:rPr>
      <w:rFonts w:ascii="宋体" w:hAnsi="宋体"/>
      <w:kern w:val="2"/>
      <w:sz w:val="21"/>
      <w:szCs w:val="24"/>
      <w:lang w:val="en-US" w:eastAsia="zh-CN"/>
    </w:rPr>
  </w:style>
  <w:style w:type="character" w:customStyle="1" w:styleId="283">
    <w:name w:val="shadow11"/>
    <w:qFormat/>
    <w:uiPriority w:val="0"/>
    <w:rPr>
      <w:color w:val="000000"/>
      <w:sz w:val="21"/>
    </w:rPr>
  </w:style>
  <w:style w:type="character" w:customStyle="1" w:styleId="284">
    <w:name w:val="正文非缩进 Char3"/>
    <w:qFormat/>
    <w:uiPriority w:val="0"/>
    <w:rPr>
      <w:rFonts w:ascii="宋体" w:eastAsia="宋体"/>
      <w:snapToGrid w:val="0"/>
      <w:color w:val="000000"/>
      <w:kern w:val="28"/>
      <w:sz w:val="28"/>
      <w:lang w:val="en-US" w:eastAsia="zh-CN" w:bidi="ar-SA"/>
    </w:rPr>
  </w:style>
  <w:style w:type="character" w:customStyle="1" w:styleId="285">
    <w:name w:val="Char Char"/>
    <w:qFormat/>
    <w:uiPriority w:val="0"/>
    <w:rPr>
      <w:rFonts w:ascii="宋体" w:hAnsi="Courier New" w:eastAsia="宋体"/>
      <w:kern w:val="2"/>
      <w:sz w:val="21"/>
      <w:lang w:val="en-US" w:eastAsia="zh-CN" w:bidi="ar-SA"/>
    </w:rPr>
  </w:style>
  <w:style w:type="character" w:customStyle="1" w:styleId="286">
    <w:name w:val="签名 Char1"/>
    <w:qFormat/>
    <w:uiPriority w:val="0"/>
    <w:rPr>
      <w:rFonts w:ascii="Times New Roman" w:hAnsi="Times New Roman" w:eastAsia="宋体" w:cs="Times New Roman"/>
      <w:szCs w:val="24"/>
    </w:rPr>
  </w:style>
  <w:style w:type="character" w:customStyle="1" w:styleId="287">
    <w:name w:val="Char Char18"/>
    <w:qFormat/>
    <w:uiPriority w:val="6"/>
    <w:rPr>
      <w:rFonts w:ascii="宋体" w:hAnsi="宋体"/>
      <w:sz w:val="28"/>
    </w:rPr>
  </w:style>
  <w:style w:type="character" w:customStyle="1" w:styleId="288">
    <w:name w:val="Char Char22"/>
    <w:qFormat/>
    <w:uiPriority w:val="6"/>
    <w:rPr>
      <w:rFonts w:ascii="宋体" w:hAnsi="宋体"/>
      <w:kern w:val="1"/>
      <w:sz w:val="24"/>
      <w:szCs w:val="24"/>
    </w:rPr>
  </w:style>
  <w:style w:type="character" w:customStyle="1" w:styleId="289">
    <w:name w:val="pt141"/>
    <w:qFormat/>
    <w:uiPriority w:val="0"/>
    <w:rPr>
      <w:color w:val="330066"/>
      <w:sz w:val="22"/>
      <w:szCs w:val="22"/>
    </w:rPr>
  </w:style>
  <w:style w:type="character" w:customStyle="1" w:styleId="290">
    <w:name w:val="正文文本缩进 2 Char1"/>
    <w:semiHidden/>
    <w:qFormat/>
    <w:uiPriority w:val="99"/>
    <w:rPr>
      <w:rFonts w:ascii="Times New Roman" w:hAnsi="Times New Roman" w:eastAsia="宋体" w:cs="Times New Roman"/>
      <w:szCs w:val="24"/>
    </w:rPr>
  </w:style>
  <w:style w:type="character" w:customStyle="1" w:styleId="291">
    <w:name w:val="Char Char611"/>
    <w:qFormat/>
    <w:uiPriority w:val="0"/>
    <w:rPr>
      <w:rFonts w:eastAsia="宋体"/>
      <w:kern w:val="2"/>
      <w:sz w:val="21"/>
      <w:szCs w:val="24"/>
      <w:lang w:val="en-US" w:eastAsia="zh-CN" w:bidi="ar-SA"/>
    </w:rPr>
  </w:style>
  <w:style w:type="character" w:customStyle="1" w:styleId="292">
    <w:name w:val="highlight1"/>
    <w:qFormat/>
    <w:uiPriority w:val="0"/>
    <w:rPr>
      <w:rFonts w:ascii="仿宋_GB2312" w:eastAsia="微软雅黑"/>
      <w:b/>
      <w:kern w:val="2"/>
      <w:sz w:val="23"/>
      <w:szCs w:val="23"/>
      <w:lang w:val="en-US" w:eastAsia="zh-CN" w:bidi="ar-SA"/>
    </w:rPr>
  </w:style>
  <w:style w:type="character" w:customStyle="1" w:styleId="293">
    <w:name w:val="my正文 Char"/>
    <w:link w:val="294"/>
    <w:qFormat/>
    <w:locked/>
    <w:uiPriority w:val="0"/>
    <w:rPr>
      <w:rFonts w:ascii="Tahoma" w:hAnsi="Tahoma"/>
      <w:sz w:val="24"/>
      <w:szCs w:val="24"/>
    </w:rPr>
  </w:style>
  <w:style w:type="paragraph" w:customStyle="1" w:styleId="294">
    <w:name w:val="my正文"/>
    <w:basedOn w:val="1"/>
    <w:link w:val="293"/>
    <w:qFormat/>
    <w:uiPriority w:val="0"/>
    <w:pPr>
      <w:adjustRightInd/>
      <w:spacing w:line="360" w:lineRule="auto"/>
      <w:ind w:firstLine="480" w:firstLineChars="200"/>
    </w:pPr>
    <w:rPr>
      <w:rFonts w:ascii="Tahoma" w:hAnsi="Tahoma" w:eastAsiaTheme="minorEastAsia" w:cstheme="minorBidi"/>
      <w:sz w:val="24"/>
    </w:rPr>
  </w:style>
  <w:style w:type="character" w:customStyle="1" w:styleId="295">
    <w:name w:val="正文缩进 Char2"/>
    <w:link w:val="21"/>
    <w:qFormat/>
    <w:uiPriority w:val="0"/>
    <w:rPr>
      <w:rFonts w:ascii="宋体" w:hAnsi="Times New Roman" w:eastAsia="宋体" w:cs="Times New Roman"/>
      <w:snapToGrid w:val="0"/>
      <w:color w:val="000000"/>
      <w:kern w:val="28"/>
      <w:sz w:val="28"/>
      <w:szCs w:val="20"/>
    </w:rPr>
  </w:style>
  <w:style w:type="character" w:customStyle="1" w:styleId="296">
    <w:name w:val="Used by Word for text of Help footnotes Char Char1"/>
    <w:qFormat/>
    <w:uiPriority w:val="0"/>
    <w:rPr>
      <w:color w:val="0000FF"/>
      <w:sz w:val="21"/>
    </w:rPr>
  </w:style>
  <w:style w:type="character" w:customStyle="1" w:styleId="297">
    <w:name w:val="FA正文 Char Char"/>
    <w:qFormat/>
    <w:uiPriority w:val="0"/>
    <w:rPr>
      <w:rFonts w:hAnsi="宋体"/>
      <w:kern w:val="2"/>
      <w:sz w:val="24"/>
      <w:lang w:bidi="ar-SA"/>
    </w:rPr>
  </w:style>
  <w:style w:type="character" w:customStyle="1" w:styleId="298">
    <w:name w:val="纯文本 字符"/>
    <w:qFormat/>
    <w:uiPriority w:val="0"/>
    <w:rPr>
      <w:rFonts w:ascii="宋体" w:hAnsi="Courier New" w:eastAsia="宋体" w:cs="Arial"/>
      <w:snapToGrid w:val="0"/>
      <w:kern w:val="2"/>
      <w:sz w:val="21"/>
      <w:szCs w:val="21"/>
      <w:lang w:val="en-US" w:eastAsia="zh-CN" w:bidi="ar-SA"/>
    </w:rPr>
  </w:style>
  <w:style w:type="character" w:customStyle="1" w:styleId="299">
    <w:name w:val="3级 Char"/>
    <w:link w:val="300"/>
    <w:qFormat/>
    <w:uiPriority w:val="0"/>
    <w:rPr>
      <w:rFonts w:ascii="宋体" w:hAnsi="宋体"/>
      <w:b/>
      <w:bCs/>
      <w:sz w:val="28"/>
    </w:rPr>
  </w:style>
  <w:style w:type="paragraph" w:customStyle="1" w:styleId="300">
    <w:name w:val="3级"/>
    <w:basedOn w:val="301"/>
    <w:link w:val="299"/>
    <w:qFormat/>
    <w:uiPriority w:val="0"/>
    <w:pPr>
      <w:ind w:left="0" w:right="466" w:firstLine="288"/>
    </w:pPr>
    <w:rPr>
      <w:rFonts w:hAnsi="宋体" w:eastAsiaTheme="minorEastAsia" w:cstheme="minorBidi"/>
      <w:snapToGrid/>
      <w:kern w:val="2"/>
      <w:szCs w:val="22"/>
    </w:rPr>
  </w:style>
  <w:style w:type="paragraph" w:customStyle="1" w:styleId="3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02">
    <w:name w:val="myp11"/>
    <w:qFormat/>
    <w:uiPriority w:val="0"/>
    <w:rPr>
      <w:rFonts w:ascii="仿宋_GB2312" w:eastAsia="微软雅黑"/>
      <w:b/>
      <w:kern w:val="2"/>
      <w:sz w:val="32"/>
      <w:szCs w:val="32"/>
      <w:lang w:val="en-US" w:eastAsia="zh-CN" w:bidi="ar-SA"/>
    </w:rPr>
  </w:style>
  <w:style w:type="character" w:customStyle="1" w:styleId="303">
    <w:name w:val="文档结构图 Char1"/>
    <w:link w:val="27"/>
    <w:qFormat/>
    <w:uiPriority w:val="0"/>
    <w:rPr>
      <w:rFonts w:ascii="Times New Roman" w:hAnsi="Times New Roman" w:eastAsia="宋体" w:cs="Times New Roman"/>
      <w:szCs w:val="24"/>
      <w:shd w:val="clear" w:color="auto" w:fill="000080"/>
    </w:rPr>
  </w:style>
  <w:style w:type="character" w:customStyle="1" w:styleId="304">
    <w:name w:val="H6 Char"/>
    <w:qFormat/>
    <w:uiPriority w:val="0"/>
    <w:rPr>
      <w:rFonts w:ascii="Arial" w:hAnsi="Arial" w:eastAsia="黑体"/>
      <w:b/>
      <w:bCs/>
      <w:kern w:val="2"/>
      <w:sz w:val="24"/>
      <w:szCs w:val="24"/>
    </w:rPr>
  </w:style>
  <w:style w:type="character" w:customStyle="1" w:styleId="305">
    <w:name w:val="Char Char91"/>
    <w:qFormat/>
    <w:uiPriority w:val="0"/>
    <w:rPr>
      <w:rFonts w:eastAsia="宋体"/>
      <w:kern w:val="2"/>
      <w:sz w:val="18"/>
      <w:szCs w:val="18"/>
      <w:lang w:val="en-US" w:eastAsia="zh-CN" w:bidi="ar-SA"/>
    </w:rPr>
  </w:style>
  <w:style w:type="character" w:customStyle="1" w:styleId="306">
    <w:name w:val="副标题 Char1"/>
    <w:qFormat/>
    <w:uiPriority w:val="0"/>
    <w:rPr>
      <w:rFonts w:ascii="Cambria" w:hAnsi="Cambria" w:eastAsia="宋体" w:cs="Times New Roman"/>
      <w:b/>
      <w:bCs/>
      <w:snapToGrid w:val="0"/>
      <w:kern w:val="28"/>
      <w:sz w:val="32"/>
      <w:szCs w:val="32"/>
    </w:rPr>
  </w:style>
  <w:style w:type="character" w:customStyle="1" w:styleId="307">
    <w:name w:val="font61"/>
    <w:qFormat/>
    <w:uiPriority w:val="0"/>
    <w:rPr>
      <w:rFonts w:hint="eastAsia" w:ascii="仿宋" w:hAnsi="仿宋" w:eastAsia="仿宋" w:cs="仿宋"/>
      <w:color w:val="000000"/>
      <w:sz w:val="20"/>
      <w:szCs w:val="20"/>
      <w:u w:val="none"/>
    </w:rPr>
  </w:style>
  <w:style w:type="character" w:customStyle="1" w:styleId="3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09">
    <w:name w:val="Char Char211"/>
    <w:qFormat/>
    <w:uiPriority w:val="0"/>
    <w:rPr>
      <w:rFonts w:eastAsia="宋体"/>
      <w:b/>
      <w:bCs/>
      <w:kern w:val="2"/>
      <w:sz w:val="21"/>
      <w:szCs w:val="24"/>
      <w:lang w:val="en-US" w:eastAsia="zh-CN" w:bidi="ar-SA"/>
    </w:rPr>
  </w:style>
  <w:style w:type="character" w:customStyle="1" w:styleId="310">
    <w:name w:val="maywed421"/>
    <w:qFormat/>
    <w:uiPriority w:val="0"/>
    <w:rPr>
      <w:color w:val="366FB6"/>
      <w:u w:val="none"/>
    </w:rPr>
  </w:style>
  <w:style w:type="character" w:customStyle="1" w:styleId="311">
    <w:name w:val="Char Char102"/>
    <w:semiHidden/>
    <w:qFormat/>
    <w:uiPriority w:val="0"/>
    <w:rPr>
      <w:rFonts w:ascii="宋体" w:hAnsi="宋体"/>
      <w:kern w:val="2"/>
      <w:sz w:val="21"/>
      <w:szCs w:val="24"/>
      <w:lang w:val="en-US" w:eastAsia="zh-CN"/>
    </w:rPr>
  </w:style>
  <w:style w:type="character" w:customStyle="1" w:styleId="312">
    <w:name w:val="页眉 Char1"/>
    <w:qFormat/>
    <w:uiPriority w:val="0"/>
    <w:rPr>
      <w:rFonts w:eastAsia="宋体"/>
      <w:kern w:val="2"/>
      <w:sz w:val="18"/>
      <w:szCs w:val="18"/>
      <w:lang w:val="en-US" w:eastAsia="zh-CN" w:bidi="ar-SA"/>
    </w:rPr>
  </w:style>
  <w:style w:type="character" w:customStyle="1" w:styleId="313">
    <w:name w:val="md"/>
    <w:basedOn w:val="133"/>
    <w:qFormat/>
    <w:uiPriority w:val="0"/>
    <w:rPr>
      <w:rFonts w:ascii="Arial" w:hAnsi="Arial" w:eastAsia="黑体" w:cs="Arial"/>
      <w:snapToGrid w:val="0"/>
      <w:kern w:val="0"/>
      <w:szCs w:val="21"/>
    </w:rPr>
  </w:style>
  <w:style w:type="character" w:customStyle="1" w:styleId="314">
    <w:name w:val="big1"/>
    <w:qFormat/>
    <w:uiPriority w:val="0"/>
    <w:rPr>
      <w:rFonts w:hint="eastAsia" w:ascii="宋体" w:hAnsi="宋体" w:eastAsia="宋体"/>
      <w:color w:val="333333"/>
      <w:sz w:val="22"/>
      <w:szCs w:val="22"/>
    </w:rPr>
  </w:style>
  <w:style w:type="character" w:customStyle="1" w:styleId="315">
    <w:name w:val="Char Char311"/>
    <w:qFormat/>
    <w:uiPriority w:val="0"/>
    <w:rPr>
      <w:rFonts w:eastAsia="宋体"/>
      <w:kern w:val="2"/>
      <w:sz w:val="21"/>
      <w:szCs w:val="24"/>
      <w:lang w:val="en-US" w:eastAsia="zh-CN" w:bidi="ar-SA"/>
    </w:rPr>
  </w:style>
  <w:style w:type="character" w:customStyle="1" w:styleId="316">
    <w:name w:val="Char Char81"/>
    <w:qFormat/>
    <w:uiPriority w:val="6"/>
    <w:rPr>
      <w:rFonts w:eastAsia="宋体"/>
      <w:b/>
      <w:sz w:val="24"/>
      <w:lang w:val="en-GB" w:eastAsia="zh-CN"/>
    </w:rPr>
  </w:style>
  <w:style w:type="character" w:customStyle="1" w:styleId="317">
    <w:name w:val="样式3 Char"/>
    <w:basedOn w:val="275"/>
    <w:qFormat/>
    <w:uiPriority w:val="0"/>
  </w:style>
  <w:style w:type="character" w:customStyle="1" w:styleId="318">
    <w:name w:val="正文首行缩进 2 Char1"/>
    <w:qFormat/>
    <w:uiPriority w:val="0"/>
    <w:rPr>
      <w:rFonts w:ascii="Times New Roman" w:hAnsi="Times New Roman" w:eastAsia="宋体" w:cs="Times New Roman"/>
      <w:kern w:val="2"/>
      <w:sz w:val="24"/>
      <w:szCs w:val="24"/>
    </w:rPr>
  </w:style>
  <w:style w:type="character" w:customStyle="1" w:styleId="319">
    <w:name w:val="副标题 Char2"/>
    <w:qFormat/>
    <w:uiPriority w:val="0"/>
    <w:rPr>
      <w:rFonts w:ascii="Cambria" w:hAnsi="Cambria" w:eastAsia="宋体" w:cs="Times New Roman"/>
      <w:b/>
      <w:bCs/>
      <w:snapToGrid w:val="0"/>
      <w:kern w:val="28"/>
      <w:sz w:val="32"/>
      <w:szCs w:val="32"/>
    </w:rPr>
  </w:style>
  <w:style w:type="character" w:customStyle="1" w:styleId="320">
    <w:name w:val="标题4-dyf Char"/>
    <w:link w:val="321"/>
    <w:qFormat/>
    <w:uiPriority w:val="0"/>
    <w:rPr>
      <w:rFonts w:ascii="Cambria" w:hAnsi="Cambria"/>
      <w:b/>
      <w:bCs/>
      <w:color w:val="000000"/>
      <w:szCs w:val="21"/>
    </w:rPr>
  </w:style>
  <w:style w:type="paragraph" w:customStyle="1" w:styleId="321">
    <w:name w:val="标题4-dyf"/>
    <w:basedOn w:val="6"/>
    <w:link w:val="320"/>
    <w:qFormat/>
    <w:uiPriority w:val="0"/>
    <w:p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322">
    <w:name w:val="dectext1"/>
    <w:qFormat/>
    <w:uiPriority w:val="0"/>
    <w:rPr>
      <w:rFonts w:ascii="宋体" w:hAnsi="宋体" w:eastAsia="宋体"/>
      <w:color w:val="333333"/>
      <w:sz w:val="21"/>
      <w:szCs w:val="21"/>
      <w:u w:val="none"/>
    </w:rPr>
  </w:style>
  <w:style w:type="character" w:customStyle="1" w:styleId="323">
    <w:name w:val="冯 Char"/>
    <w:link w:val="324"/>
    <w:qFormat/>
    <w:uiPriority w:val="0"/>
    <w:rPr>
      <w:rFonts w:ascii="宋体" w:hAnsi="宋体"/>
      <w:color w:val="000000"/>
      <w:sz w:val="24"/>
      <w:szCs w:val="24"/>
    </w:rPr>
  </w:style>
  <w:style w:type="paragraph" w:customStyle="1" w:styleId="324">
    <w:name w:val="冯"/>
    <w:basedOn w:val="1"/>
    <w:link w:val="323"/>
    <w:qFormat/>
    <w:uiPriority w:val="0"/>
    <w:pPr>
      <w:widowControl/>
      <w:adjustRightInd/>
      <w:spacing w:line="360" w:lineRule="auto"/>
      <w:ind w:firstLine="480" w:firstLineChars="200"/>
    </w:pPr>
    <w:rPr>
      <w:rFonts w:ascii="宋体" w:hAnsi="宋体" w:eastAsiaTheme="minorEastAsia" w:cstheme="minorBidi"/>
      <w:color w:val="000000"/>
      <w:sz w:val="24"/>
    </w:rPr>
  </w:style>
  <w:style w:type="character" w:customStyle="1" w:styleId="325">
    <w:name w:val="Header Char"/>
    <w:qFormat/>
    <w:locked/>
    <w:uiPriority w:val="0"/>
    <w:rPr>
      <w:rFonts w:eastAsia="宋体"/>
      <w:kern w:val="2"/>
      <w:sz w:val="18"/>
      <w:szCs w:val="18"/>
      <w:lang w:val="en-US" w:eastAsia="zh-CN" w:bidi="ar-SA"/>
    </w:rPr>
  </w:style>
  <w:style w:type="character" w:customStyle="1" w:styleId="326">
    <w:name w:val="Char Char12"/>
    <w:qFormat/>
    <w:uiPriority w:val="0"/>
    <w:rPr>
      <w:rFonts w:ascii="仿宋_GB2312" w:eastAsia="仿宋_GB2312"/>
      <w:b/>
      <w:bCs/>
      <w:kern w:val="2"/>
      <w:sz w:val="24"/>
      <w:szCs w:val="24"/>
      <w:lang w:val="zh-CN" w:eastAsia="zh-CN" w:bidi="ar-SA"/>
    </w:rPr>
  </w:style>
  <w:style w:type="character" w:customStyle="1" w:styleId="327">
    <w:name w:val="题注 Char"/>
    <w:link w:val="23"/>
    <w:qFormat/>
    <w:uiPriority w:val="0"/>
    <w:rPr>
      <w:rFonts w:ascii="Times New Roman" w:hAnsi="Times New Roman" w:eastAsia="宋体" w:cs="Times New Roman"/>
      <w:b/>
      <w:sz w:val="28"/>
      <w:szCs w:val="20"/>
    </w:rPr>
  </w:style>
  <w:style w:type="character" w:customStyle="1" w:styleId="328">
    <w:name w:val="普通文字 Char3"/>
    <w:qFormat/>
    <w:uiPriority w:val="0"/>
    <w:rPr>
      <w:rFonts w:ascii="宋体" w:hAnsi="Courier New" w:eastAsia="宋体"/>
      <w:kern w:val="2"/>
      <w:sz w:val="21"/>
      <w:lang w:val="en-US" w:eastAsia="zh-CN" w:bidi="ar-SA"/>
    </w:rPr>
  </w:style>
  <w:style w:type="character" w:customStyle="1" w:styleId="329">
    <w:name w:val="公文正文 Char"/>
    <w:qFormat/>
    <w:uiPriority w:val="0"/>
    <w:rPr>
      <w:rFonts w:ascii="仿宋_GB2312" w:eastAsia="仿宋_GB2312"/>
      <w:kern w:val="2"/>
      <w:sz w:val="24"/>
      <w:szCs w:val="24"/>
      <w:lang w:val="en-US" w:eastAsia="zh-CN" w:bidi="ar-SA"/>
    </w:rPr>
  </w:style>
  <w:style w:type="character" w:customStyle="1" w:styleId="330">
    <w:name w:val="正文首行缩进 Char Char Char Char Char"/>
    <w:qFormat/>
    <w:uiPriority w:val="0"/>
    <w:rPr>
      <w:rFonts w:ascii="宋体"/>
      <w:kern w:val="2"/>
      <w:sz w:val="24"/>
      <w:lang w:val="zh-CN"/>
    </w:rPr>
  </w:style>
  <w:style w:type="character" w:customStyle="1" w:styleId="331">
    <w:name w:val="PI Char"/>
    <w:qFormat/>
    <w:uiPriority w:val="0"/>
    <w:rPr>
      <w:rFonts w:ascii="宋体" w:hAnsi="宋体" w:eastAsia="宋体"/>
      <w:kern w:val="2"/>
      <w:sz w:val="24"/>
      <w:szCs w:val="24"/>
      <w:lang w:val="en-US" w:eastAsia="zh-CN" w:bidi="ar-SA"/>
    </w:rPr>
  </w:style>
  <w:style w:type="character" w:customStyle="1" w:styleId="332">
    <w:name w:val="Default Char"/>
    <w:link w:val="193"/>
    <w:qFormat/>
    <w:uiPriority w:val="0"/>
    <w:rPr>
      <w:rFonts w:ascii="仿宋_GB2312" w:hAnsi="Times New Roman" w:eastAsia="仿宋_GB2312" w:cs="仿宋_GB2312"/>
      <w:color w:val="000000"/>
      <w:kern w:val="0"/>
      <w:sz w:val="24"/>
      <w:szCs w:val="24"/>
    </w:rPr>
  </w:style>
  <w:style w:type="character" w:customStyle="1" w:styleId="333">
    <w:name w:val="style91"/>
    <w:qFormat/>
    <w:uiPriority w:val="0"/>
    <w:rPr>
      <w:color w:val="333333"/>
    </w:rPr>
  </w:style>
  <w:style w:type="character" w:customStyle="1" w:styleId="334">
    <w:name w:val="列出段落 Char2"/>
    <w:qFormat/>
    <w:uiPriority w:val="34"/>
    <w:rPr>
      <w:rFonts w:ascii="Calibri" w:hAnsi="Calibri"/>
      <w:kern w:val="2"/>
      <w:sz w:val="28"/>
    </w:rPr>
  </w:style>
  <w:style w:type="character" w:customStyle="1" w:styleId="335">
    <w:name w:val="mdeck"/>
    <w:qFormat/>
    <w:uiPriority w:val="0"/>
    <w:rPr>
      <w:rFonts w:ascii="仿宋_GB2312" w:eastAsia="微软雅黑"/>
      <w:b/>
      <w:kern w:val="2"/>
      <w:sz w:val="32"/>
      <w:szCs w:val="32"/>
      <w:lang w:val="en-US" w:eastAsia="zh-CN" w:bidi="ar-SA"/>
    </w:rPr>
  </w:style>
  <w:style w:type="character" w:customStyle="1" w:styleId="336">
    <w:name w:val="unnamed11"/>
    <w:qFormat/>
    <w:uiPriority w:val="0"/>
    <w:rPr>
      <w:sz w:val="20"/>
      <w:szCs w:val="20"/>
    </w:rPr>
  </w:style>
  <w:style w:type="character" w:customStyle="1" w:styleId="337">
    <w:name w:val="正文文本 Char2"/>
    <w:semiHidden/>
    <w:qFormat/>
    <w:uiPriority w:val="99"/>
    <w:rPr>
      <w:rFonts w:ascii="Times New Roman" w:hAnsi="Times New Roman" w:eastAsia="宋体" w:cs="Times New Roman"/>
      <w:snapToGrid w:val="0"/>
      <w:kern w:val="0"/>
      <w:szCs w:val="24"/>
    </w:rPr>
  </w:style>
  <w:style w:type="character" w:customStyle="1" w:styleId="338">
    <w:name w:val="标书正文格式 Char"/>
    <w:qFormat/>
    <w:uiPriority w:val="0"/>
    <w:rPr>
      <w:rFonts w:eastAsia="楷体_GB2312"/>
      <w:kern w:val="2"/>
      <w:sz w:val="24"/>
      <w:szCs w:val="24"/>
      <w:lang w:bidi="ar-SA"/>
    </w:rPr>
  </w:style>
  <w:style w:type="character" w:customStyle="1" w:styleId="339">
    <w:name w:val="Char Char11"/>
    <w:qFormat/>
    <w:locked/>
    <w:uiPriority w:val="0"/>
    <w:rPr>
      <w:rFonts w:ascii="宋体" w:hAnsi="宋体" w:eastAsia="宋体"/>
      <w:b/>
      <w:kern w:val="2"/>
      <w:sz w:val="24"/>
      <w:szCs w:val="24"/>
      <w:lang w:val="en-US" w:eastAsia="zh-CN" w:bidi="ar-SA"/>
    </w:rPr>
  </w:style>
  <w:style w:type="character" w:customStyle="1" w:styleId="340">
    <w:name w:val="ca-131"/>
    <w:qFormat/>
    <w:uiPriority w:val="0"/>
    <w:rPr>
      <w:rFonts w:hint="eastAsia" w:ascii="仿宋_GB2312" w:eastAsia="仿宋_GB2312"/>
      <w:b/>
      <w:bCs/>
      <w:color w:val="000000"/>
      <w:spacing w:val="-20"/>
      <w:sz w:val="24"/>
      <w:szCs w:val="24"/>
    </w:rPr>
  </w:style>
  <w:style w:type="character" w:customStyle="1" w:styleId="341">
    <w:name w:val="tw4winMark"/>
    <w:qFormat/>
    <w:uiPriority w:val="0"/>
    <w:rPr>
      <w:rFonts w:ascii="Courier New" w:hAnsi="Courier New" w:cs="Courier New"/>
      <w:vanish/>
      <w:color w:val="800080"/>
      <w:sz w:val="24"/>
      <w:szCs w:val="24"/>
      <w:vertAlign w:val="subscript"/>
    </w:rPr>
  </w:style>
  <w:style w:type="character" w:customStyle="1" w:styleId="342">
    <w:name w:val="正文样式 Char"/>
    <w:link w:val="343"/>
    <w:qFormat/>
    <w:uiPriority w:val="0"/>
    <w:rPr>
      <w:rFonts w:ascii="Calibri" w:hAnsi="Calibri"/>
      <w:sz w:val="24"/>
      <w:szCs w:val="24"/>
    </w:rPr>
  </w:style>
  <w:style w:type="paragraph" w:customStyle="1" w:styleId="343">
    <w:name w:val="正文样式"/>
    <w:basedOn w:val="1"/>
    <w:link w:val="342"/>
    <w:qFormat/>
    <w:uiPriority w:val="0"/>
    <w:pPr>
      <w:adjustRightInd/>
      <w:spacing w:line="360" w:lineRule="auto"/>
      <w:ind w:firstLine="480" w:firstLineChars="200"/>
    </w:pPr>
    <w:rPr>
      <w:rFonts w:ascii="Calibri" w:hAnsi="Calibri" w:eastAsiaTheme="minorEastAsia" w:cstheme="minorBidi"/>
      <w:sz w:val="24"/>
    </w:rPr>
  </w:style>
  <w:style w:type="character" w:customStyle="1" w:styleId="344">
    <w:name w:val="表正文 Char3"/>
    <w:qFormat/>
    <w:uiPriority w:val="0"/>
    <w:rPr>
      <w:rFonts w:eastAsia="宋体"/>
    </w:rPr>
  </w:style>
  <w:style w:type="character" w:customStyle="1" w:styleId="345">
    <w:name w:val="H5 Char"/>
    <w:qFormat/>
    <w:uiPriority w:val="0"/>
    <w:rPr>
      <w:b/>
      <w:bCs/>
      <w:kern w:val="2"/>
      <w:sz w:val="28"/>
      <w:szCs w:val="28"/>
    </w:rPr>
  </w:style>
  <w:style w:type="character" w:customStyle="1" w:styleId="346">
    <w:name w:val="Char Char3"/>
    <w:qFormat/>
    <w:uiPriority w:val="0"/>
    <w:rPr>
      <w:rFonts w:eastAsia="宋体"/>
      <w:kern w:val="2"/>
      <w:sz w:val="21"/>
      <w:szCs w:val="24"/>
      <w:lang w:val="en-US" w:eastAsia="zh-CN" w:bidi="ar-SA"/>
    </w:rPr>
  </w:style>
  <w:style w:type="character" w:customStyle="1" w:styleId="347">
    <w:name w:val="正文 编号 Char"/>
    <w:qFormat/>
    <w:uiPriority w:val="0"/>
    <w:rPr>
      <w:rFonts w:ascii="仿宋_GB2312" w:hAnsi="仿宋_GB2312" w:eastAsia="仿宋_GB2312"/>
      <w:kern w:val="2"/>
      <w:sz w:val="24"/>
      <w:lang w:bidi="ar-SA"/>
    </w:rPr>
  </w:style>
  <w:style w:type="character" w:customStyle="1" w:styleId="348">
    <w:name w:val="question-title2"/>
    <w:qFormat/>
    <w:uiPriority w:val="6"/>
    <w:rPr>
      <w:rFonts w:ascii="Arial" w:hAnsi="Arial" w:eastAsia="黑体" w:cs="Arial"/>
      <w:snapToGrid w:val="0"/>
      <w:kern w:val="0"/>
      <w:szCs w:val="21"/>
    </w:rPr>
  </w:style>
  <w:style w:type="character" w:customStyle="1" w:styleId="349">
    <w:name w:val="gf正文1 Char Char"/>
    <w:link w:val="350"/>
    <w:qFormat/>
    <w:uiPriority w:val="0"/>
    <w:rPr>
      <w:rFonts w:ascii="宋体" w:hAnsi="宋体" w:cs="宋体"/>
      <w:sz w:val="24"/>
      <w:szCs w:val="24"/>
    </w:rPr>
  </w:style>
  <w:style w:type="paragraph" w:customStyle="1" w:styleId="350">
    <w:name w:val="gf正文1"/>
    <w:basedOn w:val="1"/>
    <w:link w:val="349"/>
    <w:qFormat/>
    <w:uiPriority w:val="0"/>
    <w:pPr>
      <w:tabs>
        <w:tab w:val="left" w:pos="3240"/>
        <w:tab w:val="left" w:pos="3960"/>
      </w:tabs>
      <w:snapToGrid w:val="0"/>
      <w:spacing w:line="360" w:lineRule="auto"/>
      <w:ind w:firstLine="480" w:firstLineChars="200"/>
    </w:pPr>
    <w:rPr>
      <w:rFonts w:ascii="宋体" w:hAnsi="宋体" w:cs="宋体" w:eastAsiaTheme="minorEastAsia"/>
      <w:sz w:val="24"/>
    </w:rPr>
  </w:style>
  <w:style w:type="character" w:customStyle="1" w:styleId="351">
    <w:name w:val="Char Char15"/>
    <w:qFormat/>
    <w:uiPriority w:val="6"/>
    <w:rPr>
      <w:rFonts w:ascii="宋体" w:hAnsi="宋体"/>
      <w:kern w:val="1"/>
      <w:sz w:val="21"/>
    </w:rPr>
  </w:style>
  <w:style w:type="character" w:customStyle="1" w:styleId="352">
    <w:name w:val="正文缩进 Char3"/>
    <w:qFormat/>
    <w:uiPriority w:val="0"/>
    <w:rPr>
      <w:rFonts w:ascii="宋体" w:eastAsia="宋体"/>
      <w:snapToGrid w:val="0"/>
      <w:color w:val="000000"/>
      <w:kern w:val="28"/>
      <w:sz w:val="28"/>
      <w:lang w:val="en-US" w:eastAsia="zh-CN" w:bidi="ar-SA"/>
    </w:rPr>
  </w:style>
  <w:style w:type="character" w:customStyle="1" w:styleId="353">
    <w:name w:val="列出段落 Char1"/>
    <w:link w:val="354"/>
    <w:qFormat/>
    <w:uiPriority w:val="0"/>
    <w:rPr>
      <w:rFonts w:ascii="Calibri" w:hAnsi="Calibri"/>
      <w:sz w:val="24"/>
      <w:lang w:eastAsia="en-US"/>
    </w:rPr>
  </w:style>
  <w:style w:type="paragraph" w:customStyle="1" w:styleId="354">
    <w:name w:val="列表1"/>
    <w:basedOn w:val="1"/>
    <w:next w:val="355"/>
    <w:link w:val="353"/>
    <w:qFormat/>
    <w:uiPriority w:val="0"/>
    <w:pPr>
      <w:widowControl/>
      <w:adjustRightInd/>
      <w:spacing w:after="200" w:line="360" w:lineRule="auto"/>
      <w:ind w:left="720" w:firstLine="200" w:firstLineChars="200"/>
      <w:jc w:val="left"/>
    </w:pPr>
    <w:rPr>
      <w:rFonts w:ascii="Calibri" w:hAnsi="Calibri" w:eastAsiaTheme="minorEastAsia" w:cstheme="minorBidi"/>
      <w:sz w:val="24"/>
      <w:szCs w:val="22"/>
      <w:lang w:eastAsia="en-US"/>
    </w:rPr>
  </w:style>
  <w:style w:type="paragraph" w:styleId="355">
    <w:name w:val="List Paragraph"/>
    <w:basedOn w:val="1"/>
    <w:qFormat/>
    <w:uiPriority w:val="99"/>
    <w:pPr>
      <w:spacing w:line="360" w:lineRule="auto"/>
      <w:ind w:firstLine="200" w:firstLineChars="200"/>
    </w:pPr>
    <w:rPr>
      <w:rFonts w:eastAsia="楷体_GB2312" w:cs="Lucida Sans"/>
      <w:sz w:val="24"/>
    </w:rPr>
  </w:style>
  <w:style w:type="character" w:customStyle="1" w:styleId="356">
    <w:name w:val="Char Char8"/>
    <w:qFormat/>
    <w:uiPriority w:val="0"/>
    <w:rPr>
      <w:rFonts w:eastAsia="宋体"/>
      <w:b/>
      <w:sz w:val="24"/>
      <w:lang w:val="en-GB" w:eastAsia="zh-CN"/>
    </w:rPr>
  </w:style>
  <w:style w:type="character" w:customStyle="1" w:styleId="357">
    <w:name w:val="Normal Indent Char Char"/>
    <w:qFormat/>
    <w:uiPriority w:val="0"/>
    <w:rPr>
      <w:rFonts w:eastAsia="宋体"/>
      <w:kern w:val="2"/>
      <w:sz w:val="21"/>
      <w:lang w:val="en-US" w:eastAsia="zh-CN" w:bidi="ar-SA"/>
    </w:rPr>
  </w:style>
  <w:style w:type="character" w:customStyle="1" w:styleId="358">
    <w:name w:val="列表段落 字符"/>
    <w:qFormat/>
    <w:uiPriority w:val="99"/>
  </w:style>
  <w:style w:type="character" w:customStyle="1" w:styleId="359">
    <w:name w:val="Ò³Ã¼ Char Char1"/>
    <w:qFormat/>
    <w:uiPriority w:val="0"/>
    <w:rPr>
      <w:rFonts w:eastAsia="宋体"/>
      <w:kern w:val="2"/>
      <w:sz w:val="18"/>
      <w:szCs w:val="18"/>
      <w:lang w:val="en-US" w:eastAsia="zh-CN" w:bidi="ar-SA"/>
    </w:rPr>
  </w:style>
  <w:style w:type="character" w:customStyle="1" w:styleId="360">
    <w:name w:val="方案正文 Char"/>
    <w:qFormat/>
    <w:uiPriority w:val="0"/>
    <w:rPr>
      <w:rFonts w:ascii="仿宋_GB2312" w:eastAsia="仿宋_GB2312"/>
      <w:b/>
      <w:color w:val="000000"/>
      <w:kern w:val="2"/>
      <w:sz w:val="24"/>
      <w:lang w:val="en-US" w:eastAsia="zh-CN" w:bidi="ar-SA"/>
    </w:rPr>
  </w:style>
  <w:style w:type="character" w:customStyle="1" w:styleId="361">
    <w:name w:val="Char Char30"/>
    <w:qFormat/>
    <w:uiPriority w:val="6"/>
    <w:rPr>
      <w:rFonts w:ascii="Arial" w:hAnsi="Arial" w:eastAsia="黑体"/>
      <w:kern w:val="1"/>
      <w:sz w:val="21"/>
      <w:szCs w:val="21"/>
    </w:rPr>
  </w:style>
  <w:style w:type="character" w:customStyle="1" w:styleId="362">
    <w:name w:val="正文文本缩进 Char3"/>
    <w:link w:val="22"/>
    <w:qFormat/>
    <w:uiPriority w:val="0"/>
    <w:rPr>
      <w:rFonts w:ascii="宋体" w:hAnsi="宋体" w:eastAsia="宋体" w:cs="Times New Roman"/>
      <w:sz w:val="24"/>
      <w:szCs w:val="24"/>
    </w:rPr>
  </w:style>
  <w:style w:type="character" w:customStyle="1" w:styleId="363">
    <w:name w:val="font01"/>
    <w:qFormat/>
    <w:uiPriority w:val="99"/>
    <w:rPr>
      <w:rFonts w:hint="eastAsia" w:ascii="微软雅黑" w:hAnsi="微软雅黑" w:eastAsia="微软雅黑" w:cs="微软雅黑"/>
      <w:color w:val="000000"/>
      <w:sz w:val="20"/>
      <w:szCs w:val="20"/>
      <w:u w:val="none"/>
    </w:rPr>
  </w:style>
  <w:style w:type="character" w:customStyle="1" w:styleId="364">
    <w:name w:val="Char Char20"/>
    <w:qFormat/>
    <w:uiPriority w:val="6"/>
    <w:rPr>
      <w:kern w:val="1"/>
      <w:sz w:val="24"/>
    </w:rPr>
  </w:style>
  <w:style w:type="character" w:customStyle="1" w:styleId="365">
    <w:name w:val="tw4winExternal"/>
    <w:qFormat/>
    <w:uiPriority w:val="0"/>
    <w:rPr>
      <w:rFonts w:ascii="Courier New" w:hAnsi="Courier New" w:cs="Courier New"/>
      <w:color w:val="808080"/>
      <w:lang w:val="en-US" w:eastAsia="zh-CN"/>
    </w:rPr>
  </w:style>
  <w:style w:type="character" w:customStyle="1" w:styleId="366">
    <w:name w:val="标题 4 Char1"/>
    <w:qFormat/>
    <w:uiPriority w:val="0"/>
    <w:rPr>
      <w:rFonts w:ascii="Cambria" w:hAnsi="Cambria" w:eastAsia="宋体" w:cs="Times New Roman"/>
      <w:b/>
      <w:bCs/>
      <w:kern w:val="2"/>
      <w:sz w:val="28"/>
      <w:szCs w:val="28"/>
    </w:rPr>
  </w:style>
  <w:style w:type="character" w:customStyle="1" w:styleId="367">
    <w:name w:val="批注文字 Char2"/>
    <w:qFormat/>
    <w:uiPriority w:val="99"/>
    <w:rPr>
      <w:rFonts w:ascii="Times New Roman" w:hAnsi="Times New Roman" w:eastAsia="宋体" w:cs="Times New Roman"/>
      <w:snapToGrid w:val="0"/>
      <w:kern w:val="0"/>
      <w:szCs w:val="24"/>
    </w:rPr>
  </w:style>
  <w:style w:type="character" w:customStyle="1" w:styleId="368">
    <w:name w:val="Ò³Ã¼ Char Char"/>
    <w:qFormat/>
    <w:uiPriority w:val="0"/>
    <w:rPr>
      <w:rFonts w:eastAsia="宋体"/>
      <w:kern w:val="2"/>
      <w:sz w:val="18"/>
      <w:lang w:val="en-US" w:eastAsia="zh-CN" w:bidi="ar-SA"/>
    </w:rPr>
  </w:style>
  <w:style w:type="character" w:customStyle="1" w:styleId="369">
    <w:name w:val="message1"/>
    <w:qFormat/>
    <w:uiPriority w:val="0"/>
    <w:rPr>
      <w:rFonts w:hint="default" w:ascii="Tahoma" w:hAnsi="Tahoma" w:cs="Tahoma"/>
      <w:sz w:val="18"/>
      <w:szCs w:val="18"/>
    </w:rPr>
  </w:style>
  <w:style w:type="character" w:customStyle="1" w:styleId="370">
    <w:name w:val="Char Char23"/>
    <w:qFormat/>
    <w:uiPriority w:val="6"/>
    <w:rPr>
      <w:color w:val="0000FF"/>
      <w:sz w:val="21"/>
    </w:rPr>
  </w:style>
  <w:style w:type="character" w:customStyle="1" w:styleId="371">
    <w:name w:val="批注框文本 字符"/>
    <w:qFormat/>
    <w:uiPriority w:val="0"/>
    <w:rPr>
      <w:rFonts w:ascii="Arial" w:hAnsi="Arial" w:eastAsia="黑体" w:cs="Arial"/>
      <w:snapToGrid w:val="0"/>
      <w:kern w:val="0"/>
      <w:sz w:val="18"/>
      <w:szCs w:val="18"/>
    </w:rPr>
  </w:style>
  <w:style w:type="character" w:customStyle="1" w:styleId="372">
    <w:name w:val="纯文本 Char2"/>
    <w:qFormat/>
    <w:uiPriority w:val="0"/>
    <w:rPr>
      <w:rFonts w:ascii="宋体" w:hAnsi="Courier New" w:eastAsia="宋体" w:cs="Courier New"/>
    </w:rPr>
  </w:style>
  <w:style w:type="character" w:customStyle="1" w:styleId="373">
    <w:name w:val="Char Char25"/>
    <w:qFormat/>
    <w:uiPriority w:val="6"/>
    <w:rPr>
      <w:rFonts w:ascii="宋体" w:hAnsi="宋体"/>
      <w:kern w:val="1"/>
      <w:sz w:val="24"/>
      <w:lang w:val="zh-CN"/>
    </w:rPr>
  </w:style>
  <w:style w:type="character" w:customStyle="1" w:styleId="374">
    <w:name w:val="Char Char411"/>
    <w:qFormat/>
    <w:uiPriority w:val="0"/>
    <w:rPr>
      <w:rFonts w:eastAsia="宋体"/>
      <w:b/>
      <w:sz w:val="24"/>
      <w:lang w:val="en-GB" w:eastAsia="zh-CN" w:bidi="ar-SA"/>
    </w:rPr>
  </w:style>
  <w:style w:type="character" w:customStyle="1" w:styleId="375">
    <w:name w:val="Heading 7 Char"/>
    <w:qFormat/>
    <w:locked/>
    <w:uiPriority w:val="0"/>
    <w:rPr>
      <w:rFonts w:ascii="宋体" w:hAnsi="宋体" w:eastAsia="宋体"/>
      <w:b/>
      <w:bCs/>
      <w:kern w:val="2"/>
      <w:sz w:val="24"/>
      <w:szCs w:val="24"/>
      <w:lang w:val="en-US" w:eastAsia="zh-CN" w:bidi="ar-SA"/>
    </w:rPr>
  </w:style>
  <w:style w:type="character" w:customStyle="1" w:styleId="376">
    <w:name w:val="此正文 Char"/>
    <w:link w:val="377"/>
    <w:qFormat/>
    <w:uiPriority w:val="0"/>
    <w:rPr>
      <w:sz w:val="24"/>
      <w:szCs w:val="24"/>
    </w:rPr>
  </w:style>
  <w:style w:type="paragraph" w:customStyle="1" w:styleId="377">
    <w:name w:val="此正文"/>
    <w:basedOn w:val="1"/>
    <w:link w:val="376"/>
    <w:qFormat/>
    <w:uiPriority w:val="0"/>
    <w:pPr>
      <w:adjustRightInd/>
      <w:spacing w:line="360" w:lineRule="auto"/>
      <w:ind w:firstLine="200" w:firstLineChars="200"/>
    </w:pPr>
    <w:rPr>
      <w:rFonts w:asciiTheme="minorHAnsi" w:hAnsiTheme="minorHAnsi" w:eastAsiaTheme="minorEastAsia" w:cstheme="minorBidi"/>
      <w:sz w:val="24"/>
    </w:rPr>
  </w:style>
  <w:style w:type="character" w:customStyle="1" w:styleId="378">
    <w:name w:val="Char Char2"/>
    <w:qFormat/>
    <w:uiPriority w:val="0"/>
    <w:rPr>
      <w:rFonts w:eastAsia="宋体"/>
      <w:b/>
      <w:bCs/>
      <w:kern w:val="2"/>
      <w:sz w:val="21"/>
      <w:szCs w:val="24"/>
      <w:lang w:val="en-US" w:eastAsia="zh-CN" w:bidi="ar-SA"/>
    </w:rPr>
  </w:style>
  <w:style w:type="character" w:customStyle="1" w:styleId="379">
    <w:name w:val="Footer-Even Char1"/>
    <w:qFormat/>
    <w:uiPriority w:val="0"/>
    <w:rPr>
      <w:rFonts w:eastAsia="宋体"/>
      <w:kern w:val="2"/>
      <w:sz w:val="18"/>
      <w:szCs w:val="18"/>
      <w:lang w:val="en-US" w:eastAsia="zh-CN" w:bidi="ar-SA"/>
    </w:rPr>
  </w:style>
  <w:style w:type="character" w:customStyle="1" w:styleId="380">
    <w:name w:val="Char Char29"/>
    <w:qFormat/>
    <w:uiPriority w:val="6"/>
    <w:rPr>
      <w:rFonts w:ascii="Arial" w:hAnsi="Arial" w:eastAsia="微软雅黑"/>
      <w:b/>
      <w:kern w:val="1"/>
      <w:sz w:val="44"/>
      <w:szCs w:val="32"/>
      <w:lang w:val="en-US" w:eastAsia="zh-CN" w:bidi="ar-SA"/>
    </w:rPr>
  </w:style>
  <w:style w:type="character" w:customStyle="1" w:styleId="381">
    <w:name w:val="标题 Char2"/>
    <w:link w:val="85"/>
    <w:qFormat/>
    <w:uiPriority w:val="0"/>
    <w:rPr>
      <w:rFonts w:ascii="Times New Roman" w:hAnsi="Times New Roman" w:eastAsia="宋体" w:cs="Times New Roman"/>
      <w:b/>
      <w:kern w:val="0"/>
      <w:sz w:val="24"/>
      <w:szCs w:val="20"/>
      <w:lang w:val="en-GB"/>
    </w:rPr>
  </w:style>
  <w:style w:type="character" w:customStyle="1" w:styleId="382">
    <w:name w:val="font81"/>
    <w:qFormat/>
    <w:uiPriority w:val="0"/>
    <w:rPr>
      <w:rFonts w:ascii="微软雅黑" w:hAnsi="微软雅黑" w:eastAsia="微软雅黑" w:cs="微软雅黑"/>
      <w:color w:val="000000"/>
      <w:sz w:val="20"/>
      <w:szCs w:val="20"/>
      <w:u w:val="none"/>
    </w:rPr>
  </w:style>
  <w:style w:type="character" w:customStyle="1" w:styleId="383">
    <w:name w:val="Char Char312"/>
    <w:qFormat/>
    <w:uiPriority w:val="0"/>
    <w:rPr>
      <w:rFonts w:ascii="Times New Roman" w:hAnsi="Times New Roman" w:eastAsia="宋体" w:cs="Times New Roman"/>
      <w:b/>
      <w:kern w:val="2"/>
      <w:sz w:val="32"/>
      <w:szCs w:val="24"/>
      <w:lang w:val="en-US" w:eastAsia="zh-CN" w:bidi="ar-SA"/>
    </w:rPr>
  </w:style>
  <w:style w:type="character" w:customStyle="1" w:styleId="384">
    <w:name w:val="t21"/>
    <w:qFormat/>
    <w:uiPriority w:val="0"/>
    <w:rPr>
      <w:rFonts w:ascii="仿宋_GB2312" w:eastAsia="微软雅黑"/>
      <w:b/>
      <w:kern w:val="2"/>
      <w:sz w:val="23"/>
      <w:szCs w:val="23"/>
      <w:lang w:val="en-US" w:eastAsia="zh-CN" w:bidi="ar-SA"/>
    </w:rPr>
  </w:style>
  <w:style w:type="character" w:customStyle="1" w:styleId="385">
    <w:name w:val="样式8 Char"/>
    <w:qFormat/>
    <w:uiPriority w:val="0"/>
    <w:rPr>
      <w:rFonts w:ascii="仿宋_GB2312" w:hAnsi="宋体" w:eastAsia="仿宋_GB2312"/>
      <w:b/>
      <w:bCs/>
      <w:kern w:val="2"/>
      <w:sz w:val="24"/>
      <w:szCs w:val="24"/>
    </w:rPr>
  </w:style>
  <w:style w:type="character" w:customStyle="1" w:styleId="386">
    <w:name w:val="表格 Char Char"/>
    <w:qFormat/>
    <w:uiPriority w:val="0"/>
    <w:rPr>
      <w:rFonts w:ascii="宋体" w:hAnsi="宋体" w:eastAsia="宋体"/>
      <w:lang w:bidi="ar-SA"/>
    </w:rPr>
  </w:style>
  <w:style w:type="character" w:customStyle="1" w:styleId="387">
    <w:name w:val="正文文本 字符1"/>
    <w:qFormat/>
    <w:uiPriority w:val="0"/>
    <w:rPr>
      <w:rFonts w:ascii="Calibri" w:hAnsi="Calibri" w:eastAsia="黑体" w:cs="Arial"/>
      <w:snapToGrid w:val="0"/>
      <w:kern w:val="2"/>
      <w:sz w:val="28"/>
      <w:szCs w:val="21"/>
    </w:rPr>
  </w:style>
  <w:style w:type="character" w:customStyle="1" w:styleId="388">
    <w:name w:val="标题 6 Char1"/>
    <w:qFormat/>
    <w:uiPriority w:val="0"/>
    <w:rPr>
      <w:rFonts w:ascii="Arial" w:hAnsi="Arial" w:eastAsia="黑体" w:cs="Times New Roman"/>
      <w:b/>
      <w:sz w:val="24"/>
      <w:szCs w:val="20"/>
      <w:lang w:bidi="ar-SA"/>
    </w:rPr>
  </w:style>
  <w:style w:type="character" w:customStyle="1" w:styleId="389">
    <w:name w:val="带编号样式 Char"/>
    <w:qFormat/>
    <w:uiPriority w:val="0"/>
    <w:rPr>
      <w:rFonts w:ascii="仿宋_GB2312" w:eastAsia="仿宋_GB2312"/>
      <w:color w:val="000000"/>
      <w:sz w:val="24"/>
      <w:lang w:bidi="ar-SA"/>
    </w:rPr>
  </w:style>
  <w:style w:type="character" w:customStyle="1" w:styleId="390">
    <w:name w:val="unnamed31"/>
    <w:qFormat/>
    <w:uiPriority w:val="0"/>
    <w:rPr>
      <w:rFonts w:ascii="Tahoma" w:hAnsi="Tahoma" w:eastAsia="宋体"/>
      <w:b/>
      <w:kern w:val="2"/>
      <w:sz w:val="24"/>
      <w:szCs w:val="32"/>
      <w:u w:val="none"/>
      <w:lang w:val="en-US" w:eastAsia="zh-CN" w:bidi="ar-SA"/>
    </w:rPr>
  </w:style>
  <w:style w:type="character" w:customStyle="1" w:styleId="391">
    <w:name w:val="正文首行缩进 Char Char Char Char Char Char1"/>
    <w:qFormat/>
    <w:uiPriority w:val="0"/>
    <w:rPr>
      <w:rFonts w:ascii="宋体" w:eastAsia="宋体"/>
      <w:kern w:val="2"/>
      <w:sz w:val="24"/>
      <w:szCs w:val="24"/>
      <w:lang w:val="zh-CN" w:bidi="ar-SA"/>
    </w:rPr>
  </w:style>
  <w:style w:type="character" w:customStyle="1" w:styleId="392">
    <w:name w:val="文本正文 Char Char"/>
    <w:qFormat/>
    <w:locked/>
    <w:uiPriority w:val="0"/>
    <w:rPr>
      <w:sz w:val="24"/>
      <w:lang w:bidi="ar-SA"/>
    </w:rPr>
  </w:style>
  <w:style w:type="character" w:customStyle="1" w:styleId="393">
    <w:name w:val="正文缩进 字符"/>
    <w:qFormat/>
    <w:uiPriority w:val="0"/>
    <w:rPr>
      <w:rFonts w:ascii="宋体" w:eastAsia="宋体"/>
      <w:snapToGrid w:val="0"/>
      <w:color w:val="000000"/>
      <w:kern w:val="28"/>
      <w:sz w:val="28"/>
      <w:lang w:val="en-US" w:eastAsia="zh-CN" w:bidi="ar-SA"/>
    </w:rPr>
  </w:style>
  <w:style w:type="character" w:customStyle="1" w:styleId="394">
    <w:name w:val="正文文本 2 Char1"/>
    <w:link w:val="77"/>
    <w:qFormat/>
    <w:uiPriority w:val="0"/>
    <w:rPr>
      <w:rFonts w:ascii="Times New Roman" w:hAnsi="Times New Roman" w:eastAsia="宋体" w:cs="Times New Roman"/>
      <w:szCs w:val="24"/>
    </w:rPr>
  </w:style>
  <w:style w:type="character" w:customStyle="1" w:styleId="395">
    <w:name w:val="样式 样式 标题 4h4H4Fab-4T5Ref Heading 1rh1Heading sqlsect 1.2.3.... +... Char"/>
    <w:link w:val="396"/>
    <w:qFormat/>
    <w:uiPriority w:val="0"/>
    <w:rPr>
      <w:rFonts w:ascii="微软雅黑" w:hAnsi="微软雅黑" w:eastAsia="微软雅黑"/>
      <w:b/>
      <w:bCs/>
      <w:sz w:val="24"/>
      <w:szCs w:val="28"/>
    </w:rPr>
  </w:style>
  <w:style w:type="paragraph" w:customStyle="1" w:styleId="396">
    <w:name w:val="样式 样式 标题 4h4H4Fab-4T5Ref Heading 1rh1Heading sqlsect 1.2.3.... +..."/>
    <w:basedOn w:val="397"/>
    <w:link w:val="395"/>
    <w:qFormat/>
    <w:uiPriority w:val="0"/>
    <w:pPr>
      <w:tabs>
        <w:tab w:val="left" w:pos="2356"/>
      </w:tabs>
    </w:pPr>
    <w:rPr>
      <w:rFonts w:cstheme="minorBidi"/>
      <w:lang w:val="en-US"/>
    </w:rPr>
  </w:style>
  <w:style w:type="paragraph" w:customStyle="1" w:styleId="397">
    <w:name w:val="样式 标题 4h4H4Fab-4T5Ref Heading 1rh1Heading sqlsect 1.2.3...."/>
    <w:basedOn w:val="6"/>
    <w:link w:val="49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98">
    <w:name w:val="正文非缩进 Char"/>
    <w:qFormat/>
    <w:uiPriority w:val="0"/>
    <w:rPr>
      <w:rFonts w:ascii="宋体" w:eastAsia="宋体"/>
      <w:snapToGrid w:val="0"/>
      <w:color w:val="000000"/>
      <w:kern w:val="28"/>
      <w:sz w:val="28"/>
      <w:lang w:val="en-US" w:eastAsia="zh-CN" w:bidi="ar-SA"/>
    </w:rPr>
  </w:style>
  <w:style w:type="character" w:customStyle="1" w:styleId="399">
    <w:name w:val="Char Char5"/>
    <w:qFormat/>
    <w:uiPriority w:val="0"/>
    <w:rPr>
      <w:rFonts w:ascii="宋体" w:hAnsi="Courier New" w:eastAsia="宋体"/>
      <w:kern w:val="2"/>
      <w:sz w:val="21"/>
      <w:lang w:val="en-US" w:eastAsia="zh-CN"/>
    </w:rPr>
  </w:style>
  <w:style w:type="character" w:customStyle="1" w:styleId="400">
    <w:name w:val="称呼 Char1"/>
    <w:qFormat/>
    <w:uiPriority w:val="0"/>
    <w:rPr>
      <w:rFonts w:ascii="Times New Roman" w:hAnsi="Times New Roman" w:eastAsia="宋体" w:cs="Times New Roman"/>
      <w:szCs w:val="24"/>
    </w:rPr>
  </w:style>
  <w:style w:type="character" w:customStyle="1" w:styleId="401">
    <w:name w:val="正文1 Char"/>
    <w:qFormat/>
    <w:uiPriority w:val="0"/>
    <w:rPr>
      <w:rFonts w:ascii="宋体" w:eastAsia="宋体"/>
      <w:snapToGrid w:val="0"/>
      <w:color w:val="000000"/>
      <w:kern w:val="28"/>
      <w:sz w:val="28"/>
      <w:lang w:val="en-US" w:eastAsia="zh-CN" w:bidi="ar-SA"/>
    </w:rPr>
  </w:style>
  <w:style w:type="character" w:customStyle="1" w:styleId="402">
    <w:name w:val="正文缩进 Char1"/>
    <w:qFormat/>
    <w:uiPriority w:val="0"/>
    <w:rPr>
      <w:rFonts w:ascii="宋体" w:eastAsia="宋体"/>
      <w:snapToGrid w:val="0"/>
      <w:color w:val="000000"/>
      <w:kern w:val="28"/>
      <w:sz w:val="28"/>
      <w:lang w:val="en-US" w:eastAsia="zh-CN" w:bidi="ar-SA"/>
    </w:rPr>
  </w:style>
  <w:style w:type="character" w:customStyle="1" w:styleId="403">
    <w:name w:val="font21"/>
    <w:basedOn w:val="133"/>
    <w:qFormat/>
    <w:uiPriority w:val="99"/>
    <w:rPr>
      <w:rFonts w:hint="eastAsia" w:ascii="宋体" w:hAnsi="宋体" w:eastAsia="宋体"/>
      <w:kern w:val="2"/>
      <w:sz w:val="28"/>
      <w:szCs w:val="28"/>
      <w:lang w:val="en-US" w:eastAsia="zh-CN" w:bidi="ar-SA"/>
    </w:rPr>
  </w:style>
  <w:style w:type="character" w:customStyle="1" w:styleId="404">
    <w:name w:val="Char Char26"/>
    <w:qFormat/>
    <w:uiPriority w:val="6"/>
    <w:rPr>
      <w:kern w:val="1"/>
      <w:sz w:val="21"/>
      <w:szCs w:val="24"/>
    </w:rPr>
  </w:style>
  <w:style w:type="character" w:customStyle="1" w:styleId="405">
    <w:name w:val="Item List Char"/>
    <w:link w:val="406"/>
    <w:qFormat/>
    <w:uiPriority w:val="0"/>
    <w:rPr>
      <w:rFonts w:ascii="Arial"/>
      <w:bCs/>
      <w:szCs w:val="21"/>
    </w:rPr>
  </w:style>
  <w:style w:type="paragraph" w:customStyle="1" w:styleId="406">
    <w:name w:val="Item List"/>
    <w:link w:val="405"/>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407">
    <w:name w:val="批注框文本 Char1"/>
    <w:qFormat/>
    <w:uiPriority w:val="0"/>
    <w:rPr>
      <w:rFonts w:ascii="Times New Roman" w:hAnsi="Times New Roman" w:eastAsia="宋体" w:cs="Times New Roman"/>
      <w:sz w:val="18"/>
      <w:szCs w:val="18"/>
    </w:rPr>
  </w:style>
  <w:style w:type="character" w:customStyle="1" w:styleId="408">
    <w:name w:val="纯文本 Char1"/>
    <w:link w:val="409"/>
    <w:qFormat/>
    <w:uiPriority w:val="0"/>
    <w:rPr>
      <w:rFonts w:ascii="宋体" w:hAnsi="Courier New"/>
    </w:rPr>
  </w:style>
  <w:style w:type="paragraph" w:customStyle="1" w:styleId="409">
    <w:name w:val="纯文本1"/>
    <w:basedOn w:val="1"/>
    <w:link w:val="408"/>
    <w:qFormat/>
    <w:uiPriority w:val="0"/>
    <w:pPr>
      <w:adjustRightInd/>
    </w:pPr>
    <w:rPr>
      <w:rFonts w:ascii="宋体" w:hAnsi="Courier New" w:eastAsiaTheme="minorEastAsia" w:cstheme="minorBidi"/>
      <w:szCs w:val="22"/>
    </w:rPr>
  </w:style>
  <w:style w:type="character" w:customStyle="1" w:styleId="410">
    <w:name w:val="h3 Char"/>
    <w:qFormat/>
    <w:uiPriority w:val="0"/>
    <w:rPr>
      <w:rFonts w:eastAsia="宋体"/>
      <w:b/>
      <w:kern w:val="2"/>
      <w:sz w:val="32"/>
      <w:lang w:val="en-US" w:eastAsia="zh-CN" w:bidi="ar-SA"/>
    </w:rPr>
  </w:style>
  <w:style w:type="character" w:customStyle="1" w:styleId="411">
    <w:name w:val="dandyren_title1"/>
    <w:qFormat/>
    <w:uiPriority w:val="0"/>
    <w:rPr>
      <w:b/>
      <w:bCs/>
      <w:color w:val="FF6633"/>
      <w:sz w:val="18"/>
      <w:szCs w:val="18"/>
    </w:rPr>
  </w:style>
  <w:style w:type="character" w:customStyle="1" w:styleId="412">
    <w:name w:val="Char Char31"/>
    <w:qFormat/>
    <w:uiPriority w:val="6"/>
    <w:rPr>
      <w:rFonts w:ascii="Arial" w:hAnsi="Arial" w:eastAsia="黑体"/>
      <w:kern w:val="1"/>
      <w:sz w:val="24"/>
      <w:szCs w:val="24"/>
    </w:rPr>
  </w:style>
  <w:style w:type="character" w:customStyle="1" w:styleId="413">
    <w:name w:val="h Char1"/>
    <w:qFormat/>
    <w:uiPriority w:val="0"/>
    <w:rPr>
      <w:sz w:val="18"/>
      <w:szCs w:val="18"/>
    </w:rPr>
  </w:style>
  <w:style w:type="character" w:customStyle="1" w:styleId="414">
    <w:name w:val="solutionfonts"/>
    <w:qFormat/>
    <w:uiPriority w:val="0"/>
  </w:style>
  <w:style w:type="character" w:customStyle="1" w:styleId="415">
    <w:name w:val="标题 4 Char2"/>
    <w:link w:val="6"/>
    <w:qFormat/>
    <w:uiPriority w:val="0"/>
    <w:rPr>
      <w:rFonts w:ascii="Arial" w:hAnsi="Arial" w:eastAsia="黑体" w:cs="Times New Roman"/>
      <w:b/>
      <w:bCs/>
      <w:sz w:val="28"/>
      <w:szCs w:val="28"/>
      <w:lang w:val="zh-CN"/>
    </w:rPr>
  </w:style>
  <w:style w:type="character" w:customStyle="1" w:styleId="416">
    <w:name w:val="首行缩进 Char"/>
    <w:qFormat/>
    <w:uiPriority w:val="0"/>
    <w:rPr>
      <w:rFonts w:ascii="宋体" w:eastAsia="宋体"/>
      <w:kern w:val="2"/>
      <w:sz w:val="24"/>
      <w:lang w:val="en-US" w:eastAsia="zh-CN" w:bidi="ar-SA"/>
    </w:rPr>
  </w:style>
  <w:style w:type="character" w:customStyle="1" w:styleId="417">
    <w:name w:val="Char Char52"/>
    <w:qFormat/>
    <w:uiPriority w:val="0"/>
    <w:rPr>
      <w:rFonts w:ascii="宋体" w:hAnsi="Courier New" w:eastAsia="宋体"/>
      <w:kern w:val="2"/>
      <w:sz w:val="21"/>
      <w:lang w:val="en-US" w:eastAsia="zh-CN"/>
    </w:rPr>
  </w:style>
  <w:style w:type="character" w:customStyle="1" w:styleId="418">
    <w:name w:val="font31"/>
    <w:basedOn w:val="133"/>
    <w:qFormat/>
    <w:uiPriority w:val="99"/>
    <w:rPr>
      <w:rFonts w:hint="eastAsia" w:ascii="仿宋" w:hAnsi="仿宋" w:eastAsia="仿宋" w:cs="仿宋"/>
      <w:color w:val="000000"/>
      <w:sz w:val="20"/>
      <w:szCs w:val="20"/>
      <w:u w:val="none"/>
    </w:rPr>
  </w:style>
  <w:style w:type="character" w:customStyle="1" w:styleId="419">
    <w:name w:val="正文说明 Char"/>
    <w:link w:val="420"/>
    <w:qFormat/>
    <w:uiPriority w:val="0"/>
    <w:rPr>
      <w:sz w:val="24"/>
      <w:szCs w:val="24"/>
    </w:rPr>
  </w:style>
  <w:style w:type="paragraph" w:customStyle="1" w:styleId="420">
    <w:name w:val="正文说明"/>
    <w:basedOn w:val="1"/>
    <w:link w:val="419"/>
    <w:qFormat/>
    <w:uiPriority w:val="0"/>
    <w:pPr>
      <w:adjustRightInd/>
      <w:spacing w:line="360" w:lineRule="auto"/>
    </w:pPr>
    <w:rPr>
      <w:rFonts w:asciiTheme="minorHAnsi" w:hAnsiTheme="minorHAnsi" w:eastAsiaTheme="minorEastAsia" w:cstheme="minorBidi"/>
      <w:sz w:val="24"/>
    </w:rPr>
  </w:style>
  <w:style w:type="character" w:customStyle="1" w:styleId="421">
    <w:name w:val="脚注文本 Char1"/>
    <w:qFormat/>
    <w:uiPriority w:val="0"/>
    <w:rPr>
      <w:rFonts w:ascii="Times New Roman" w:hAnsi="Times New Roman" w:eastAsia="宋体" w:cs="Times New Roman"/>
      <w:sz w:val="18"/>
      <w:szCs w:val="18"/>
    </w:rPr>
  </w:style>
  <w:style w:type="character" w:customStyle="1" w:styleId="422">
    <w:name w:val="Char Char1211"/>
    <w:qFormat/>
    <w:uiPriority w:val="0"/>
    <w:rPr>
      <w:rFonts w:ascii="仿宋_GB2312" w:eastAsia="仿宋_GB2312"/>
      <w:b/>
      <w:bCs/>
      <w:kern w:val="2"/>
      <w:sz w:val="24"/>
      <w:szCs w:val="24"/>
      <w:lang w:val="zh-CN" w:eastAsia="zh-CN" w:bidi="ar-SA"/>
    </w:rPr>
  </w:style>
  <w:style w:type="character" w:customStyle="1" w:styleId="423">
    <w:name w:val="Char Char35"/>
    <w:qFormat/>
    <w:uiPriority w:val="6"/>
    <w:rPr>
      <w:rFonts w:ascii="Arial" w:hAnsi="Arial" w:eastAsia="黑体"/>
      <w:b/>
      <w:kern w:val="1"/>
      <w:sz w:val="28"/>
      <w:szCs w:val="28"/>
      <w:lang w:val="zh-CN"/>
    </w:rPr>
  </w:style>
  <w:style w:type="character" w:customStyle="1" w:styleId="424">
    <w:name w:val="纯文本 Char Char Char"/>
    <w:qFormat/>
    <w:uiPriority w:val="0"/>
    <w:rPr>
      <w:rFonts w:ascii="宋体" w:hAnsi="Courier New" w:eastAsia="宋体"/>
      <w:kern w:val="2"/>
      <w:sz w:val="21"/>
      <w:lang w:val="en-US" w:eastAsia="zh-CN" w:bidi="ar-SA"/>
    </w:rPr>
  </w:style>
  <w:style w:type="character" w:customStyle="1" w:styleId="425">
    <w:name w:val="Table Text Char"/>
    <w:link w:val="426"/>
    <w:qFormat/>
    <w:uiPriority w:val="0"/>
    <w:rPr>
      <w:sz w:val="24"/>
      <w:szCs w:val="24"/>
    </w:rPr>
  </w:style>
  <w:style w:type="paragraph" w:customStyle="1" w:styleId="426">
    <w:name w:val="Table Text"/>
    <w:basedOn w:val="1"/>
    <w:link w:val="425"/>
    <w:qFormat/>
    <w:uiPriority w:val="0"/>
    <w:pPr>
      <w:widowControl/>
      <w:spacing w:before="60" w:after="60"/>
      <w:jc w:val="left"/>
    </w:pPr>
    <w:rPr>
      <w:rFonts w:asciiTheme="minorHAnsi" w:hAnsiTheme="minorHAnsi" w:eastAsiaTheme="minorEastAsia" w:cstheme="minorBidi"/>
      <w:sz w:val="24"/>
    </w:rPr>
  </w:style>
  <w:style w:type="character" w:customStyle="1" w:styleId="427">
    <w:name w:val="正文1 Char1"/>
    <w:qFormat/>
    <w:uiPriority w:val="0"/>
    <w:rPr>
      <w:rFonts w:ascii="仿宋_GB2312" w:hAnsi="Courier New" w:eastAsia="仿宋_GB2312"/>
      <w:kern w:val="28"/>
      <w:sz w:val="24"/>
      <w:szCs w:val="24"/>
      <w:lang w:val="en-US" w:eastAsia="zh-CN"/>
    </w:rPr>
  </w:style>
  <w:style w:type="character" w:customStyle="1" w:styleId="428">
    <w:name w:val="页脚 Char1"/>
    <w:qFormat/>
    <w:uiPriority w:val="0"/>
    <w:rPr>
      <w:rFonts w:eastAsia="宋体"/>
      <w:kern w:val="2"/>
      <w:sz w:val="18"/>
      <w:szCs w:val="18"/>
      <w:lang w:val="en-US" w:eastAsia="zh-CN" w:bidi="ar-SA"/>
    </w:rPr>
  </w:style>
  <w:style w:type="character" w:customStyle="1" w:styleId="429">
    <w:name w:val="Bold"/>
    <w:qFormat/>
    <w:uiPriority w:val="0"/>
    <w:rPr>
      <w:rFonts w:ascii="Arial" w:hAnsi="Arial" w:eastAsia="黑体" w:cs="Times New Roman"/>
      <w:b/>
      <w:kern w:val="2"/>
      <w:sz w:val="32"/>
      <w:szCs w:val="32"/>
      <w:lang w:val="en-US" w:eastAsia="zh-CN" w:bidi="ar-SA"/>
    </w:rPr>
  </w:style>
  <w:style w:type="character" w:customStyle="1" w:styleId="430">
    <w:name w:val="批注文字 Char1"/>
    <w:link w:val="29"/>
    <w:qFormat/>
    <w:uiPriority w:val="0"/>
    <w:rPr>
      <w:rFonts w:ascii="Times New Roman" w:hAnsi="Times New Roman" w:eastAsia="宋体" w:cs="Times New Roman"/>
      <w:szCs w:val="24"/>
    </w:rPr>
  </w:style>
  <w:style w:type="character" w:customStyle="1" w:styleId="431">
    <w:name w:val="hui3"/>
    <w:qFormat/>
    <w:uiPriority w:val="0"/>
    <w:rPr>
      <w:color w:val="333333"/>
    </w:rPr>
  </w:style>
  <w:style w:type="character" w:customStyle="1" w:styleId="432">
    <w:name w:val="Char Char17"/>
    <w:qFormat/>
    <w:uiPriority w:val="6"/>
    <w:rPr>
      <w:rFonts w:eastAsia="仿宋_GB2312"/>
      <w:sz w:val="24"/>
    </w:rPr>
  </w:style>
  <w:style w:type="character" w:customStyle="1" w:styleId="433">
    <w:name w:val="标题 4 字符"/>
    <w:qFormat/>
    <w:uiPriority w:val="9"/>
    <w:rPr>
      <w:rFonts w:ascii="等线 Light" w:hAnsi="等线 Light" w:eastAsia="等线 Light" w:cs="Times New Roman"/>
      <w:b/>
      <w:bCs/>
      <w:snapToGrid w:val="0"/>
      <w:kern w:val="0"/>
      <w:sz w:val="28"/>
      <w:szCs w:val="28"/>
    </w:rPr>
  </w:style>
  <w:style w:type="character" w:customStyle="1" w:styleId="434">
    <w:name w:val="Char Char37"/>
    <w:qFormat/>
    <w:uiPriority w:val="6"/>
    <w:rPr>
      <w:b/>
      <w:kern w:val="1"/>
      <w:sz w:val="44"/>
      <w:szCs w:val="44"/>
    </w:rPr>
  </w:style>
  <w:style w:type="character" w:customStyle="1" w:styleId="435">
    <w:name w:val="列出段落 Char"/>
    <w:qFormat/>
    <w:uiPriority w:val="0"/>
    <w:rPr>
      <w:rFonts w:eastAsia="楷体_GB2312" w:cs="Lucida Sans"/>
      <w:kern w:val="2"/>
      <w:sz w:val="24"/>
      <w:szCs w:val="24"/>
      <w:lang w:val="en-US" w:eastAsia="zh-CN" w:bidi="ar-SA"/>
    </w:rPr>
  </w:style>
  <w:style w:type="character" w:customStyle="1" w:styleId="436">
    <w:name w:val="正文文本缩进 3 Char1"/>
    <w:semiHidden/>
    <w:qFormat/>
    <w:uiPriority w:val="99"/>
    <w:rPr>
      <w:rFonts w:ascii="Times New Roman" w:hAnsi="Times New Roman" w:eastAsia="宋体" w:cs="Times New Roman"/>
      <w:sz w:val="16"/>
      <w:szCs w:val="16"/>
    </w:rPr>
  </w:style>
  <w:style w:type="character" w:customStyle="1" w:styleId="437">
    <w:name w:val="公文正文 Char Char"/>
    <w:link w:val="438"/>
    <w:qFormat/>
    <w:uiPriority w:val="0"/>
    <w:rPr>
      <w:rFonts w:ascii="仿宋_GB2312" w:eastAsia="仿宋_GB2312"/>
      <w:sz w:val="24"/>
      <w:szCs w:val="24"/>
    </w:rPr>
  </w:style>
  <w:style w:type="paragraph" w:customStyle="1" w:styleId="438">
    <w:name w:val="公文正文"/>
    <w:basedOn w:val="1"/>
    <w:link w:val="437"/>
    <w:qFormat/>
    <w:uiPriority w:val="0"/>
    <w:pPr>
      <w:adjustRightInd/>
      <w:spacing w:before="156" w:line="360" w:lineRule="auto"/>
      <w:ind w:firstLine="360" w:firstLineChars="200"/>
    </w:pPr>
    <w:rPr>
      <w:rFonts w:ascii="仿宋_GB2312" w:eastAsia="仿宋_GB2312" w:hAnsiTheme="minorHAnsi" w:cstheme="minorBidi"/>
      <w:sz w:val="24"/>
    </w:rPr>
  </w:style>
  <w:style w:type="character" w:customStyle="1" w:styleId="439">
    <w:name w:val="Table Text Char1"/>
    <w:qFormat/>
    <w:uiPriority w:val="0"/>
    <w:rPr>
      <w:rFonts w:eastAsia="宋体"/>
      <w:sz w:val="24"/>
      <w:szCs w:val="24"/>
      <w:lang w:val="en-US" w:eastAsia="zh-CN" w:bidi="ar-SA"/>
    </w:rPr>
  </w:style>
  <w:style w:type="character" w:customStyle="1" w:styleId="440">
    <w:name w:val="标题 1 Char Char"/>
    <w:qFormat/>
    <w:uiPriority w:val="0"/>
    <w:rPr>
      <w:rFonts w:hint="eastAsia" w:ascii="宋体" w:hAnsi="宋体" w:eastAsia="宋体"/>
      <w:b/>
      <w:spacing w:val="-2"/>
      <w:sz w:val="24"/>
      <w:lang w:val="en-US" w:eastAsia="zh-CN" w:bidi="ar-SA"/>
    </w:rPr>
  </w:style>
  <w:style w:type="character" w:customStyle="1" w:styleId="441">
    <w:name w:val="正文（缩进2汉字） Char"/>
    <w:link w:val="442"/>
    <w:qFormat/>
    <w:uiPriority w:val="0"/>
    <w:rPr>
      <w:rFonts w:ascii="宋体"/>
    </w:rPr>
  </w:style>
  <w:style w:type="paragraph" w:customStyle="1" w:styleId="442">
    <w:name w:val="正文（缩进2汉字）"/>
    <w:basedOn w:val="1"/>
    <w:link w:val="441"/>
    <w:qFormat/>
    <w:uiPriority w:val="0"/>
    <w:pPr>
      <w:tabs>
        <w:tab w:val="left" w:pos="525"/>
      </w:tabs>
      <w:adjustRightInd/>
      <w:spacing w:before="100" w:beforeAutospacing="1" w:after="100" w:afterAutospacing="1"/>
      <w:ind w:left="120" w:leftChars="50" w:firstLine="494" w:firstLineChars="206"/>
    </w:pPr>
    <w:rPr>
      <w:rFonts w:ascii="宋体" w:hAnsiTheme="minorHAnsi" w:eastAsiaTheme="minorEastAsia" w:cstheme="minorBidi"/>
      <w:szCs w:val="22"/>
    </w:rPr>
  </w:style>
  <w:style w:type="character" w:customStyle="1" w:styleId="443">
    <w:name w:val="标书表格字体格式 Char"/>
    <w:qFormat/>
    <w:uiPriority w:val="0"/>
    <w:rPr>
      <w:kern w:val="2"/>
      <w:sz w:val="21"/>
      <w:szCs w:val="24"/>
      <w:lang w:bidi="ar-SA"/>
    </w:rPr>
  </w:style>
  <w:style w:type="character" w:customStyle="1" w:styleId="444">
    <w:name w:val="tw4winError"/>
    <w:qFormat/>
    <w:uiPriority w:val="0"/>
    <w:rPr>
      <w:rFonts w:ascii="Courier New" w:hAnsi="Courier New" w:cs="Courier New"/>
      <w:color w:val="00FF00"/>
      <w:sz w:val="40"/>
      <w:szCs w:val="40"/>
    </w:rPr>
  </w:style>
  <w:style w:type="character" w:customStyle="1" w:styleId="445">
    <w:name w:val="Body Text(ch) Char Char"/>
    <w:qFormat/>
    <w:uiPriority w:val="0"/>
    <w:rPr>
      <w:rFonts w:ascii="宋体"/>
      <w:kern w:val="2"/>
      <w:sz w:val="24"/>
      <w:szCs w:val="21"/>
      <w:lang w:val="zh-CN"/>
    </w:rPr>
  </w:style>
  <w:style w:type="character" w:customStyle="1" w:styleId="446">
    <w:name w:val="正文首行缩进两字 Char"/>
    <w:qFormat/>
    <w:uiPriority w:val="0"/>
    <w:rPr>
      <w:sz w:val="24"/>
      <w:szCs w:val="24"/>
      <w:lang w:val="en-US" w:eastAsia="zh-CN" w:bidi="ar-SA"/>
    </w:rPr>
  </w:style>
  <w:style w:type="character" w:customStyle="1" w:styleId="447">
    <w:name w:val="文档结构图 字符1"/>
    <w:qFormat/>
    <w:uiPriority w:val="0"/>
    <w:rPr>
      <w:rFonts w:ascii="宋体" w:hAnsi="Calibri" w:eastAsia="黑体" w:cs="Arial"/>
      <w:snapToGrid w:val="0"/>
      <w:kern w:val="2"/>
      <w:sz w:val="18"/>
      <w:szCs w:val="18"/>
    </w:rPr>
  </w:style>
  <w:style w:type="character" w:customStyle="1" w:styleId="448">
    <w:name w:val="content"/>
    <w:qFormat/>
    <w:uiPriority w:val="0"/>
  </w:style>
  <w:style w:type="character" w:customStyle="1" w:styleId="449">
    <w:name w:val="tw4winPopup"/>
    <w:qFormat/>
    <w:uiPriority w:val="0"/>
    <w:rPr>
      <w:rFonts w:ascii="Courier New" w:hAnsi="Courier New" w:cs="Courier New"/>
      <w:color w:val="008000"/>
      <w:lang w:val="en-US" w:eastAsia="zh-CN"/>
    </w:rPr>
  </w:style>
  <w:style w:type="character" w:customStyle="1" w:styleId="450">
    <w:name w:val="param-name"/>
    <w:qFormat/>
    <w:uiPriority w:val="99"/>
    <w:rPr>
      <w:rFonts w:ascii="Arial" w:hAnsi="Arial" w:eastAsia="黑体" w:cs="Arial"/>
      <w:snapToGrid w:val="0"/>
      <w:kern w:val="0"/>
      <w:szCs w:val="21"/>
    </w:rPr>
  </w:style>
  <w:style w:type="character" w:customStyle="1" w:styleId="451">
    <w:name w:val="标准正文格式 Char"/>
    <w:qFormat/>
    <w:uiPriority w:val="0"/>
    <w:rPr>
      <w:rFonts w:ascii="宋体" w:eastAsia="仿宋_GB2312" w:cs="宋体"/>
      <w:color w:val="000000"/>
      <w:sz w:val="24"/>
      <w:lang w:val="en-US" w:eastAsia="zh-CN" w:bidi="ar-SA"/>
    </w:rPr>
  </w:style>
  <w:style w:type="character" w:customStyle="1" w:styleId="452">
    <w:name w:val="Char Char212"/>
    <w:qFormat/>
    <w:uiPriority w:val="0"/>
    <w:rPr>
      <w:rFonts w:eastAsia="宋体"/>
      <w:b/>
      <w:bCs/>
      <w:kern w:val="2"/>
      <w:sz w:val="21"/>
      <w:szCs w:val="24"/>
      <w:lang w:val="en-US" w:eastAsia="zh-CN" w:bidi="ar-SA"/>
    </w:rPr>
  </w:style>
  <w:style w:type="character" w:customStyle="1" w:styleId="453">
    <w:name w:val="zbggmain style9"/>
    <w:qFormat/>
    <w:uiPriority w:val="0"/>
  </w:style>
  <w:style w:type="character" w:customStyle="1" w:styleId="454">
    <w:name w:val="Char Char16"/>
    <w:qFormat/>
    <w:uiPriority w:val="6"/>
    <w:rPr>
      <w:kern w:val="1"/>
      <w:sz w:val="18"/>
      <w:szCs w:val="18"/>
    </w:rPr>
  </w:style>
  <w:style w:type="character" w:customStyle="1" w:styleId="455">
    <w:name w:val="font51"/>
    <w:qFormat/>
    <w:uiPriority w:val="0"/>
    <w:rPr>
      <w:rFonts w:hint="eastAsia" w:ascii="仿宋" w:hAnsi="仿宋" w:eastAsia="仿宋" w:cs="仿宋"/>
      <w:color w:val="000000"/>
      <w:sz w:val="20"/>
      <w:szCs w:val="20"/>
      <w:u w:val="none"/>
    </w:rPr>
  </w:style>
  <w:style w:type="character" w:customStyle="1" w:styleId="456">
    <w:name w:val="Char Char82"/>
    <w:qFormat/>
    <w:uiPriority w:val="0"/>
    <w:rPr>
      <w:rFonts w:eastAsia="宋体"/>
      <w:b/>
      <w:sz w:val="24"/>
      <w:lang w:val="en-GB" w:eastAsia="zh-CN"/>
    </w:rPr>
  </w:style>
  <w:style w:type="character" w:customStyle="1" w:styleId="457">
    <w:name w:val="日期 Char1"/>
    <w:qFormat/>
    <w:uiPriority w:val="0"/>
    <w:rPr>
      <w:rFonts w:ascii="Times New Roman" w:hAnsi="Times New Roman" w:eastAsia="宋体" w:cs="Times New Roman"/>
      <w:szCs w:val="24"/>
    </w:rPr>
  </w:style>
  <w:style w:type="character" w:customStyle="1" w:styleId="458">
    <w:name w:val="页眉 字符"/>
    <w:qFormat/>
    <w:uiPriority w:val="99"/>
    <w:rPr>
      <w:kern w:val="2"/>
      <w:sz w:val="18"/>
      <w:szCs w:val="18"/>
    </w:rPr>
  </w:style>
  <w:style w:type="character" w:customStyle="1" w:styleId="459">
    <w:name w:val="Char Char33"/>
    <w:qFormat/>
    <w:uiPriority w:val="6"/>
    <w:rPr>
      <w:rFonts w:ascii="Arial" w:hAnsi="Arial" w:eastAsia="黑体"/>
      <w:b/>
      <w:kern w:val="1"/>
      <w:sz w:val="24"/>
      <w:szCs w:val="24"/>
    </w:rPr>
  </w:style>
  <w:style w:type="character" w:customStyle="1" w:styleId="460">
    <w:name w:val="b11_01b Char"/>
    <w:link w:val="461"/>
    <w:qFormat/>
    <w:uiPriority w:val="0"/>
    <w:rPr>
      <w:rFonts w:ascii="Verdana" w:hAnsi="Verdana"/>
      <w:b/>
      <w:bCs/>
      <w:color w:val="4A82CA"/>
      <w:sz w:val="17"/>
      <w:szCs w:val="17"/>
    </w:rPr>
  </w:style>
  <w:style w:type="paragraph" w:customStyle="1" w:styleId="461">
    <w:name w:val="b11_01b"/>
    <w:basedOn w:val="1"/>
    <w:next w:val="1"/>
    <w:link w:val="460"/>
    <w:qFormat/>
    <w:uiPriority w:val="0"/>
    <w:pPr>
      <w:widowControl/>
      <w:adjustRightInd/>
      <w:spacing w:before="100"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462">
    <w:name w:val="Char Char121"/>
    <w:qFormat/>
    <w:uiPriority w:val="6"/>
    <w:rPr>
      <w:rFonts w:ascii="仿宋_GB2312" w:eastAsia="仿宋_GB2312"/>
      <w:b/>
      <w:bCs/>
      <w:kern w:val="2"/>
      <w:sz w:val="24"/>
      <w:szCs w:val="24"/>
      <w:lang w:val="zh-CN" w:eastAsia="zh-CN" w:bidi="ar-SA"/>
    </w:rPr>
  </w:style>
  <w:style w:type="character" w:customStyle="1" w:styleId="463">
    <w:name w:val="Footer-Even Char"/>
    <w:qFormat/>
    <w:uiPriority w:val="0"/>
    <w:rPr>
      <w:rFonts w:eastAsia="宋体"/>
      <w:kern w:val="2"/>
      <w:sz w:val="18"/>
      <w:lang w:val="en-US" w:eastAsia="zh-CN" w:bidi="ar-SA"/>
    </w:rPr>
  </w:style>
  <w:style w:type="character" w:customStyle="1" w:styleId="464">
    <w:name w:val="页脚 Char2"/>
    <w:link w:val="56"/>
    <w:qFormat/>
    <w:locked/>
    <w:uiPriority w:val="0"/>
    <w:rPr>
      <w:rFonts w:ascii="Times New Roman" w:hAnsi="Times New Roman" w:eastAsia="宋体" w:cs="Times New Roman"/>
      <w:sz w:val="18"/>
      <w:szCs w:val="18"/>
    </w:rPr>
  </w:style>
  <w:style w:type="character" w:customStyle="1" w:styleId="465">
    <w:name w:val="Char Char36"/>
    <w:qFormat/>
    <w:uiPriority w:val="6"/>
    <w:rPr>
      <w:rFonts w:ascii="仿宋_GB2312" w:hAnsi="仿宋_GB2312" w:eastAsia="仿宋_GB2312" w:cs="Arial"/>
      <w:b/>
      <w:kern w:val="1"/>
      <w:sz w:val="32"/>
      <w:szCs w:val="32"/>
      <w:lang w:val="zh-CN" w:eastAsia="zh-CN" w:bidi="ar-SA"/>
    </w:rPr>
  </w:style>
  <w:style w:type="character" w:customStyle="1" w:styleId="466">
    <w:name w:val="Char Char61"/>
    <w:qFormat/>
    <w:uiPriority w:val="6"/>
    <w:rPr>
      <w:rFonts w:eastAsia="宋体"/>
      <w:kern w:val="2"/>
      <w:sz w:val="21"/>
      <w:szCs w:val="24"/>
      <w:lang w:val="en-US" w:eastAsia="zh-CN" w:bidi="ar-SA"/>
    </w:rPr>
  </w:style>
  <w:style w:type="character" w:customStyle="1" w:styleId="467">
    <w:name w:val="正文文字缩进 2 Char Char"/>
    <w:qFormat/>
    <w:uiPriority w:val="0"/>
    <w:rPr>
      <w:rFonts w:ascii="宋体"/>
      <w:sz w:val="28"/>
    </w:rPr>
  </w:style>
  <w:style w:type="character" w:customStyle="1" w:styleId="468">
    <w:name w:val="f141"/>
    <w:qFormat/>
    <w:uiPriority w:val="0"/>
    <w:rPr>
      <w:rFonts w:ascii="Tahoma" w:hAnsi="Tahoma" w:eastAsia="宋体"/>
      <w:b/>
      <w:kern w:val="2"/>
      <w:sz w:val="21"/>
      <w:szCs w:val="21"/>
      <w:lang w:val="en-US" w:eastAsia="zh-CN" w:bidi="ar-SA"/>
    </w:rPr>
  </w:style>
  <w:style w:type="character" w:customStyle="1" w:styleId="469">
    <w:name w:val="段落 Char Char"/>
    <w:link w:val="470"/>
    <w:qFormat/>
    <w:uiPriority w:val="0"/>
    <w:rPr>
      <w:rFonts w:ascii="宋体" w:hAnsi="宋体"/>
      <w:sz w:val="24"/>
    </w:rPr>
  </w:style>
  <w:style w:type="paragraph" w:customStyle="1" w:styleId="470">
    <w:name w:val="段落"/>
    <w:basedOn w:val="1"/>
    <w:link w:val="469"/>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471">
    <w:name w:val="标题 3 Char2"/>
    <w:qFormat/>
    <w:uiPriority w:val="0"/>
    <w:rPr>
      <w:rFonts w:eastAsia="宋体"/>
      <w:b/>
      <w:bCs/>
      <w:kern w:val="2"/>
      <w:sz w:val="32"/>
      <w:szCs w:val="32"/>
      <w:lang w:val="en-US" w:eastAsia="zh-CN" w:bidi="ar-SA"/>
    </w:rPr>
  </w:style>
  <w:style w:type="character" w:customStyle="1" w:styleId="472">
    <w:name w:val="apple-converted-space"/>
    <w:qFormat/>
    <w:uiPriority w:val="0"/>
  </w:style>
  <w:style w:type="character" w:customStyle="1" w:styleId="473">
    <w:name w:val="页眉 Char2"/>
    <w:link w:val="58"/>
    <w:qFormat/>
    <w:uiPriority w:val="0"/>
    <w:rPr>
      <w:rFonts w:ascii="Times New Roman" w:hAnsi="Times New Roman" w:eastAsia="宋体" w:cs="Times New Roman"/>
      <w:sz w:val="18"/>
      <w:szCs w:val="18"/>
    </w:rPr>
  </w:style>
  <w:style w:type="character" w:customStyle="1" w:styleId="474">
    <w:name w:val="Char Char9"/>
    <w:qFormat/>
    <w:uiPriority w:val="0"/>
    <w:rPr>
      <w:rFonts w:eastAsia="宋体"/>
      <w:kern w:val="2"/>
      <w:sz w:val="18"/>
      <w:szCs w:val="18"/>
      <w:lang w:val="en-US" w:eastAsia="zh-CN" w:bidi="ar-SA"/>
    </w:rPr>
  </w:style>
  <w:style w:type="character" w:customStyle="1" w:styleId="475">
    <w:name w:val="Char Char41"/>
    <w:qFormat/>
    <w:uiPriority w:val="0"/>
    <w:rPr>
      <w:rFonts w:eastAsia="宋体"/>
      <w:b/>
      <w:sz w:val="24"/>
      <w:lang w:val="en-GB" w:eastAsia="zh-CN" w:bidi="ar-SA"/>
    </w:rPr>
  </w:style>
  <w:style w:type="character" w:customStyle="1" w:styleId="476">
    <w:name w:val="large1"/>
    <w:qFormat/>
    <w:uiPriority w:val="0"/>
    <w:rPr>
      <w:rFonts w:hint="eastAsia" w:ascii="宋体" w:hAnsi="宋体" w:eastAsia="宋体"/>
      <w:sz w:val="21"/>
      <w:szCs w:val="21"/>
    </w:rPr>
  </w:style>
  <w:style w:type="character" w:customStyle="1" w:styleId="477">
    <w:name w:val="正文段 Char"/>
    <w:link w:val="478"/>
    <w:qFormat/>
    <w:uiPriority w:val="0"/>
    <w:rPr>
      <w:sz w:val="24"/>
    </w:rPr>
  </w:style>
  <w:style w:type="paragraph" w:customStyle="1" w:styleId="478">
    <w:name w:val="正文段"/>
    <w:basedOn w:val="1"/>
    <w:link w:val="477"/>
    <w:qFormat/>
    <w:uiPriority w:val="0"/>
    <w:pPr>
      <w:widowControl/>
      <w:snapToGrid w:val="0"/>
      <w:spacing w:afterLines="50"/>
      <w:ind w:firstLine="200" w:firstLineChars="200"/>
    </w:pPr>
    <w:rPr>
      <w:rFonts w:asciiTheme="minorHAnsi" w:hAnsiTheme="minorHAnsi" w:eastAsiaTheme="minorEastAsia" w:cstheme="minorBidi"/>
      <w:sz w:val="24"/>
      <w:szCs w:val="22"/>
    </w:rPr>
  </w:style>
  <w:style w:type="character" w:customStyle="1" w:styleId="479">
    <w:name w:val="Char Char13"/>
    <w:qFormat/>
    <w:uiPriority w:val="6"/>
    <w:rPr>
      <w:rFonts w:ascii="宋体" w:hAnsi="宋体"/>
      <w:kern w:val="1"/>
      <w:sz w:val="21"/>
      <w:szCs w:val="24"/>
    </w:rPr>
  </w:style>
  <w:style w:type="character" w:customStyle="1" w:styleId="48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81">
    <w:name w:val="冯广丽 Char"/>
    <w:link w:val="482"/>
    <w:qFormat/>
    <w:uiPriority w:val="0"/>
    <w:rPr>
      <w:rFonts w:ascii="宋体" w:hAnsi="宋体"/>
      <w:sz w:val="24"/>
    </w:rPr>
  </w:style>
  <w:style w:type="paragraph" w:customStyle="1" w:styleId="482">
    <w:name w:val="冯广丽"/>
    <w:basedOn w:val="1"/>
    <w:link w:val="481"/>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483">
    <w:name w:val="批注文字 字符"/>
    <w:qFormat/>
    <w:uiPriority w:val="0"/>
    <w:rPr>
      <w:rFonts w:ascii="Arial" w:hAnsi="Arial" w:eastAsia="黑体" w:cs="Arial"/>
      <w:snapToGrid w:val="0"/>
      <w:kern w:val="0"/>
      <w:szCs w:val="21"/>
    </w:rPr>
  </w:style>
  <w:style w:type="character" w:customStyle="1" w:styleId="484">
    <w:name w:val="Char Char161"/>
    <w:qFormat/>
    <w:uiPriority w:val="0"/>
    <w:rPr>
      <w:rFonts w:eastAsia="宋体"/>
      <w:b/>
      <w:kern w:val="2"/>
      <w:sz w:val="32"/>
      <w:lang w:val="en-US" w:eastAsia="zh-CN"/>
    </w:rPr>
  </w:style>
  <w:style w:type="character" w:customStyle="1" w:styleId="485">
    <w:name w:val="javascript"/>
    <w:qFormat/>
    <w:uiPriority w:val="0"/>
  </w:style>
  <w:style w:type="character" w:customStyle="1" w:styleId="486">
    <w:name w:val="图名 Char"/>
    <w:qFormat/>
    <w:uiPriority w:val="0"/>
    <w:rPr>
      <w:rFonts w:ascii="Arial" w:hAnsi="Arial" w:eastAsia="黑体"/>
      <w:kern w:val="2"/>
      <w:sz w:val="24"/>
      <w:szCs w:val="24"/>
      <w:lang w:val="en-US" w:eastAsia="zh-CN" w:bidi="ar-SA"/>
    </w:rPr>
  </w:style>
  <w:style w:type="character" w:customStyle="1" w:styleId="487">
    <w:name w:val="Used by Word for text of Help footnotes Char Char"/>
    <w:qFormat/>
    <w:uiPriority w:val="0"/>
    <w:rPr>
      <w:rFonts w:ascii="Times New Roman" w:hAnsi="Times New Roman" w:eastAsia="宋体" w:cs="Times New Roman"/>
      <w:sz w:val="20"/>
      <w:szCs w:val="20"/>
    </w:rPr>
  </w:style>
  <w:style w:type="character" w:customStyle="1" w:styleId="488">
    <w:name w:val="编号，小四 Char"/>
    <w:link w:val="489"/>
    <w:qFormat/>
    <w:uiPriority w:val="0"/>
    <w:rPr>
      <w:rFonts w:ascii="Arial" w:hAnsi="Arial"/>
      <w:sz w:val="24"/>
    </w:rPr>
  </w:style>
  <w:style w:type="paragraph" w:customStyle="1" w:styleId="489">
    <w:name w:val="编号，小四"/>
    <w:basedOn w:val="1"/>
    <w:link w:val="488"/>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490">
    <w:name w:val="Font Style82"/>
    <w:qFormat/>
    <w:uiPriority w:val="99"/>
    <w:rPr>
      <w:rFonts w:ascii="宋体" w:eastAsia="宋体" w:cs="宋体"/>
      <w:color w:val="000000"/>
      <w:sz w:val="14"/>
      <w:szCs w:val="14"/>
    </w:rPr>
  </w:style>
  <w:style w:type="character" w:customStyle="1" w:styleId="491">
    <w:name w:val="标题 2 Char Char"/>
    <w:qFormat/>
    <w:uiPriority w:val="0"/>
    <w:rPr>
      <w:rFonts w:ascii="楷体_GB2312" w:hAnsi="Arial" w:eastAsia="楷体_GB2312"/>
      <w:b/>
      <w:bCs/>
      <w:kern w:val="2"/>
      <w:sz w:val="24"/>
      <w:szCs w:val="32"/>
      <w:lang w:val="en-US" w:eastAsia="zh-CN" w:bidi="ar-SA"/>
    </w:rPr>
  </w:style>
  <w:style w:type="character" w:customStyle="1" w:styleId="492">
    <w:name w:val="未用 Char"/>
    <w:qFormat/>
    <w:uiPriority w:val="0"/>
    <w:rPr>
      <w:rFonts w:ascii="Arial" w:hAnsi="Arial" w:eastAsia="黑体"/>
      <w:kern w:val="2"/>
      <w:sz w:val="21"/>
      <w:szCs w:val="21"/>
      <w:lang w:val="en-US" w:eastAsia="zh-CN" w:bidi="ar-SA"/>
    </w:rPr>
  </w:style>
  <w:style w:type="character" w:customStyle="1" w:styleId="493">
    <w:name w:val="myp1111"/>
    <w:qFormat/>
    <w:uiPriority w:val="0"/>
    <w:rPr>
      <w:rFonts w:hint="default" w:ascii="ˎ̥" w:hAnsi="ˎ̥"/>
      <w:color w:val="000000"/>
      <w:sz w:val="20"/>
      <w:szCs w:val="20"/>
      <w:u w:val="none"/>
    </w:rPr>
  </w:style>
  <w:style w:type="character" w:customStyle="1" w:styleId="494">
    <w:name w:val="样式 标题 4h4H4Fab-4T5Ref Heading 1rh1Heading sqlsect 1.2.3.... Char"/>
    <w:link w:val="397"/>
    <w:qFormat/>
    <w:uiPriority w:val="0"/>
    <w:rPr>
      <w:rFonts w:ascii="微软雅黑" w:hAnsi="微软雅黑" w:eastAsia="微软雅黑" w:cs="Times New Roman"/>
      <w:b/>
      <w:bCs/>
      <w:sz w:val="24"/>
      <w:szCs w:val="28"/>
      <w:lang w:val="zh-CN"/>
    </w:rPr>
  </w:style>
  <w:style w:type="character" w:customStyle="1" w:styleId="495">
    <w:name w:val="h Char Char"/>
    <w:qFormat/>
    <w:uiPriority w:val="0"/>
    <w:rPr>
      <w:rFonts w:eastAsia="宋体"/>
      <w:kern w:val="2"/>
      <w:sz w:val="18"/>
      <w:lang w:val="en-US" w:eastAsia="zh-CN" w:bidi="ar-SA"/>
    </w:rPr>
  </w:style>
  <w:style w:type="character" w:customStyle="1" w:styleId="496">
    <w:name w:val="仿宋正文 Char"/>
    <w:link w:val="497"/>
    <w:qFormat/>
    <w:uiPriority w:val="0"/>
    <w:rPr>
      <w:rFonts w:ascii="仿宋_GB2312" w:eastAsia="仿宋_GB2312"/>
      <w:sz w:val="24"/>
    </w:rPr>
  </w:style>
  <w:style w:type="paragraph" w:customStyle="1" w:styleId="497">
    <w:name w:val="仿宋正文"/>
    <w:basedOn w:val="1"/>
    <w:link w:val="496"/>
    <w:qFormat/>
    <w:uiPriority w:val="0"/>
    <w:pPr>
      <w:adjustRightInd/>
      <w:spacing w:line="360" w:lineRule="auto"/>
      <w:ind w:firstLine="480" w:firstLineChars="200"/>
    </w:pPr>
    <w:rPr>
      <w:rFonts w:ascii="仿宋_GB2312" w:eastAsia="仿宋_GB2312" w:hAnsiTheme="minorHAnsi" w:cstheme="minorBidi"/>
      <w:sz w:val="24"/>
      <w:szCs w:val="22"/>
    </w:rPr>
  </w:style>
  <w:style w:type="character" w:customStyle="1" w:styleId="498">
    <w:name w:val="正文首行缩进 Char Char Char Char Char Char"/>
    <w:qFormat/>
    <w:uiPriority w:val="0"/>
    <w:rPr>
      <w:rFonts w:ascii="宋体" w:eastAsia="宋体"/>
      <w:kern w:val="2"/>
      <w:sz w:val="24"/>
      <w:lang w:val="zh-CN" w:bidi="ar-SA"/>
    </w:rPr>
  </w:style>
  <w:style w:type="character" w:customStyle="1" w:styleId="499">
    <w:name w:val="样式 宋体"/>
    <w:qFormat/>
    <w:uiPriority w:val="0"/>
    <w:rPr>
      <w:rFonts w:ascii="宋体" w:hAnsi="宋体"/>
      <w:sz w:val="24"/>
    </w:rPr>
  </w:style>
  <w:style w:type="character" w:customStyle="1" w:styleId="500">
    <w:name w:val="tw4winJump"/>
    <w:qFormat/>
    <w:uiPriority w:val="0"/>
    <w:rPr>
      <w:rFonts w:ascii="Courier New" w:hAnsi="Courier New" w:cs="Courier New"/>
      <w:color w:val="008080"/>
      <w:lang w:val="en-US" w:eastAsia="zh-CN"/>
    </w:rPr>
  </w:style>
  <w:style w:type="character" w:customStyle="1" w:styleId="501">
    <w:name w:val="标题 1 字符"/>
    <w:qFormat/>
    <w:uiPriority w:val="9"/>
    <w:rPr>
      <w:rFonts w:ascii="Arial" w:hAnsi="Arial" w:eastAsia="黑体" w:cs="Arial"/>
      <w:b/>
      <w:bCs/>
      <w:snapToGrid w:val="0"/>
      <w:kern w:val="44"/>
      <w:sz w:val="44"/>
      <w:szCs w:val="44"/>
    </w:rPr>
  </w:style>
  <w:style w:type="character" w:customStyle="1" w:styleId="502">
    <w:name w:val="style36"/>
    <w:basedOn w:val="133"/>
    <w:qFormat/>
    <w:uiPriority w:val="0"/>
    <w:rPr>
      <w:rFonts w:ascii="Arial" w:hAnsi="Arial" w:eastAsia="黑体" w:cs="Arial"/>
      <w:snapToGrid w:val="0"/>
      <w:kern w:val="0"/>
      <w:szCs w:val="21"/>
    </w:rPr>
  </w:style>
  <w:style w:type="character" w:customStyle="1" w:styleId="503">
    <w:name w:val="pt9"/>
    <w:qFormat/>
    <w:uiPriority w:val="0"/>
    <w:rPr>
      <w:rFonts w:ascii="仿宋_GB2312" w:eastAsia="微软雅黑"/>
      <w:b/>
      <w:kern w:val="2"/>
      <w:sz w:val="32"/>
      <w:szCs w:val="32"/>
      <w:lang w:val="en-US" w:eastAsia="zh-CN" w:bidi="ar-SA"/>
    </w:rPr>
  </w:style>
  <w:style w:type="character" w:customStyle="1" w:styleId="504">
    <w:name w:val="DO_NOT_TRANSLATE"/>
    <w:qFormat/>
    <w:uiPriority w:val="0"/>
    <w:rPr>
      <w:rFonts w:ascii="Courier New" w:hAnsi="Courier New" w:cs="Courier New"/>
      <w:color w:val="800000"/>
      <w:lang w:val="en-US" w:eastAsia="zh-CN"/>
    </w:rPr>
  </w:style>
  <w:style w:type="character" w:customStyle="1" w:styleId="505">
    <w:name w:val="标书1 Char1"/>
    <w:qFormat/>
    <w:uiPriority w:val="0"/>
    <w:rPr>
      <w:rFonts w:eastAsia="宋体"/>
      <w:b/>
      <w:bCs/>
      <w:kern w:val="44"/>
      <w:sz w:val="44"/>
      <w:szCs w:val="44"/>
      <w:lang w:val="en-US" w:eastAsia="zh-CN" w:bidi="ar-SA"/>
    </w:rPr>
  </w:style>
  <w:style w:type="character" w:customStyle="1" w:styleId="506">
    <w:name w:val="页脚 字符"/>
    <w:qFormat/>
    <w:uiPriority w:val="99"/>
    <w:rPr>
      <w:kern w:val="2"/>
      <w:sz w:val="18"/>
      <w:szCs w:val="18"/>
    </w:rPr>
  </w:style>
  <w:style w:type="character" w:customStyle="1" w:styleId="507">
    <w:name w:val="正文2 Char"/>
    <w:qFormat/>
    <w:uiPriority w:val="0"/>
    <w:rPr>
      <w:rFonts w:eastAsia="宋体"/>
      <w:kern w:val="2"/>
      <w:sz w:val="24"/>
      <w:lang w:val="en-US" w:eastAsia="zh-CN" w:bidi="ar-SA"/>
    </w:rPr>
  </w:style>
  <w:style w:type="character" w:customStyle="1" w:styleId="508">
    <w:name w:val="Char Char21"/>
    <w:qFormat/>
    <w:uiPriority w:val="6"/>
    <w:rPr>
      <w:rFonts w:ascii="宋体" w:hAnsi="宋体"/>
      <w:kern w:val="1"/>
      <w:sz w:val="24"/>
      <w:szCs w:val="21"/>
      <w:lang w:val="zh-CN"/>
    </w:rPr>
  </w:style>
  <w:style w:type="character" w:customStyle="1" w:styleId="509">
    <w:name w:val="样式 正文缩进 + 首行缩进:  2 字符 Char Char"/>
    <w:link w:val="510"/>
    <w:qFormat/>
    <w:uiPriority w:val="0"/>
    <w:rPr>
      <w:rFonts w:cs="宋体"/>
      <w:sz w:val="24"/>
    </w:rPr>
  </w:style>
  <w:style w:type="paragraph" w:customStyle="1" w:styleId="510">
    <w:name w:val="样式 正文缩进 + 首行缩进:  2 字符"/>
    <w:basedOn w:val="21"/>
    <w:link w:val="509"/>
    <w:qFormat/>
    <w:uiPriority w:val="0"/>
    <w:pPr>
      <w:widowControl w:val="0"/>
      <w:adjustRightInd/>
      <w:snapToGrid/>
      <w:spacing w:line="360" w:lineRule="auto"/>
      <w:ind w:firstLine="200" w:firstLineChars="200"/>
    </w:pPr>
    <w:rPr>
      <w:rFonts w:cs="宋体" w:asciiTheme="minorHAnsi" w:hAnsiTheme="minorHAnsi" w:eastAsiaTheme="minorEastAsia"/>
      <w:snapToGrid/>
      <w:color w:val="auto"/>
      <w:kern w:val="2"/>
      <w:sz w:val="24"/>
      <w:szCs w:val="22"/>
    </w:rPr>
  </w:style>
  <w:style w:type="character" w:customStyle="1" w:styleId="511">
    <w:name w:val="正文文本 Char1"/>
    <w:link w:val="35"/>
    <w:qFormat/>
    <w:uiPriority w:val="0"/>
    <w:rPr>
      <w:rFonts w:ascii="宋体" w:hAnsi="Arial" w:eastAsia="宋体" w:cs="Arial"/>
      <w:snapToGrid w:val="0"/>
      <w:sz w:val="24"/>
      <w:szCs w:val="21"/>
      <w:lang w:val="zh-CN"/>
    </w:rPr>
  </w:style>
  <w:style w:type="character" w:customStyle="1" w:styleId="512">
    <w:name w:val="gray6"/>
    <w:basedOn w:val="133"/>
    <w:qFormat/>
    <w:uiPriority w:val="0"/>
    <w:rPr>
      <w:rFonts w:ascii="Arial" w:hAnsi="Arial" w:eastAsia="黑体" w:cs="Arial"/>
      <w:snapToGrid w:val="0"/>
      <w:kern w:val="0"/>
      <w:szCs w:val="21"/>
    </w:rPr>
  </w:style>
  <w:style w:type="character" w:customStyle="1" w:styleId="513">
    <w:name w:val="hui"/>
    <w:basedOn w:val="133"/>
    <w:qFormat/>
    <w:uiPriority w:val="0"/>
    <w:rPr>
      <w:rFonts w:ascii="Arial" w:hAnsi="Arial" w:eastAsia="黑体" w:cs="Arial"/>
      <w:snapToGrid w:val="0"/>
      <w:kern w:val="0"/>
      <w:szCs w:val="21"/>
    </w:rPr>
  </w:style>
  <w:style w:type="character" w:customStyle="1" w:styleId="514">
    <w:name w:val="哈哈正文 Char Char"/>
    <w:qFormat/>
    <w:uiPriority w:val="0"/>
    <w:rPr>
      <w:rFonts w:ascii="宋体" w:hAnsi="宋体" w:eastAsia="宋体" w:cs="宋体"/>
      <w:kern w:val="2"/>
      <w:sz w:val="24"/>
      <w:lang w:val="en-US" w:eastAsia="zh-CN" w:bidi="ar-SA"/>
    </w:rPr>
  </w:style>
  <w:style w:type="paragraph" w:customStyle="1" w:styleId="515">
    <w:name w:val="样式 正文文本缩进 + 左侧:  2 字符 首行缩进:  2 字符"/>
    <w:basedOn w:val="2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1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1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1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51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2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2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522">
    <w:name w:val="标题4_自定义"/>
    <w:basedOn w:val="6"/>
    <w:qFormat/>
    <w:uiPriority w:val="0"/>
    <w:pPr>
      <w:adjustRightInd/>
      <w:spacing w:before="0" w:after="0" w:line="360" w:lineRule="auto"/>
    </w:pPr>
    <w:rPr>
      <w:rFonts w:ascii="Verdana" w:eastAsia="Verdana"/>
      <w:sz w:val="21"/>
      <w:lang w:val="en-US"/>
    </w:rPr>
  </w:style>
  <w:style w:type="paragraph" w:customStyle="1" w:styleId="523">
    <w:name w:val="正文 内标 序号标"/>
    <w:basedOn w:val="524"/>
    <w:qFormat/>
    <w:uiPriority w:val="0"/>
    <w:pPr>
      <w:tabs>
        <w:tab w:val="left" w:pos="0"/>
      </w:tabs>
      <w:adjustRightInd/>
      <w:spacing w:before="0"/>
      <w:ind w:firstLine="482"/>
    </w:pPr>
    <w:rPr>
      <w:rFonts w:ascii="微软雅黑" w:hAnsi="微软雅黑"/>
      <w:sz w:val="24"/>
      <w:szCs w:val="24"/>
    </w:rPr>
  </w:style>
  <w:style w:type="paragraph" w:customStyle="1" w:styleId="524">
    <w:name w:val="My正文"/>
    <w:basedOn w:val="1"/>
    <w:qFormat/>
    <w:uiPriority w:val="0"/>
    <w:pPr>
      <w:spacing w:before="120" w:line="360" w:lineRule="auto"/>
      <w:ind w:firstLine="567"/>
    </w:pPr>
    <w:rPr>
      <w:rFonts w:ascii="Arial" w:hAnsi="Arial"/>
      <w:sz w:val="20"/>
      <w:szCs w:val="20"/>
    </w:rPr>
  </w:style>
  <w:style w:type="paragraph" w:customStyle="1" w:styleId="52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52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52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28">
    <w:name w:val="修订2"/>
    <w:qFormat/>
    <w:uiPriority w:val="0"/>
    <w:rPr>
      <w:rFonts w:ascii="Times New Roman" w:hAnsi="Times New Roman" w:eastAsia="宋体" w:cs="Times New Roman"/>
      <w:kern w:val="2"/>
      <w:sz w:val="21"/>
      <w:lang w:val="en-US" w:eastAsia="zh-CN" w:bidi="ar-SA"/>
    </w:rPr>
  </w:style>
  <w:style w:type="paragraph" w:customStyle="1" w:styleId="52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3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1">
    <w:name w:val="文章标题"/>
    <w:next w:val="53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532">
    <w:name w:val="封面公司名"/>
    <w:qFormat/>
    <w:uiPriority w:val="0"/>
    <w:pPr>
      <w:jc w:val="center"/>
    </w:pPr>
    <w:rPr>
      <w:rFonts w:ascii="Arial" w:hAnsi="Arial" w:eastAsia="楷体_GB2312" w:cs="宋体"/>
      <w:bCs/>
      <w:kern w:val="2"/>
      <w:sz w:val="28"/>
      <w:lang w:val="en-US" w:eastAsia="zh-CN" w:bidi="ar-SA"/>
    </w:rPr>
  </w:style>
  <w:style w:type="paragraph" w:customStyle="1" w:styleId="533">
    <w:name w:val="Char1 Char Char Char5"/>
    <w:basedOn w:val="1"/>
    <w:qFormat/>
    <w:uiPriority w:val="0"/>
    <w:pPr>
      <w:adjustRightInd/>
      <w:ind w:firstLine="200" w:firstLineChars="200"/>
    </w:pPr>
    <w:rPr>
      <w:rFonts w:ascii="Tahoma" w:hAnsi="Tahoma"/>
      <w:sz w:val="24"/>
      <w:szCs w:val="20"/>
    </w:rPr>
  </w:style>
  <w:style w:type="paragraph" w:customStyle="1" w:styleId="53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3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36">
    <w:name w:val="Char Char Char Char Char Char Char Char"/>
    <w:basedOn w:val="1"/>
    <w:qFormat/>
    <w:uiPriority w:val="0"/>
    <w:pPr>
      <w:tabs>
        <w:tab w:val="left" w:pos="360"/>
      </w:tabs>
    </w:pPr>
    <w:rPr>
      <w:sz w:val="24"/>
      <w:szCs w:val="20"/>
    </w:rPr>
  </w:style>
  <w:style w:type="paragraph" w:customStyle="1" w:styleId="537">
    <w:name w:val="Char Char11 Char Char Char"/>
    <w:basedOn w:val="1"/>
    <w:qFormat/>
    <w:uiPriority w:val="0"/>
    <w:pPr>
      <w:spacing w:line="360" w:lineRule="auto"/>
    </w:pPr>
    <w:rPr>
      <w:szCs w:val="20"/>
    </w:rPr>
  </w:style>
  <w:style w:type="paragraph" w:customStyle="1" w:styleId="53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5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540">
    <w:name w:val="样式3"/>
    <w:basedOn w:val="541"/>
    <w:qFormat/>
    <w:uiPriority w:val="0"/>
    <w:pPr>
      <w:tabs>
        <w:tab w:val="left" w:pos="2790"/>
        <w:tab w:val="left" w:pos="4230"/>
      </w:tabs>
      <w:spacing w:beforeLines="100"/>
      <w:jc w:val="left"/>
    </w:pPr>
  </w:style>
  <w:style w:type="paragraph" w:customStyle="1" w:styleId="54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42">
    <w:name w:val="Char Char1 Char Char1 Char Char1"/>
    <w:basedOn w:val="1"/>
    <w:qFormat/>
    <w:uiPriority w:val="0"/>
    <w:pPr>
      <w:tabs>
        <w:tab w:val="left" w:pos="840"/>
      </w:tabs>
      <w:ind w:left="840" w:hanging="420"/>
    </w:pPr>
    <w:rPr>
      <w:rFonts w:ascii="Tahoma" w:hAnsi="Tahoma"/>
      <w:sz w:val="24"/>
    </w:rPr>
  </w:style>
  <w:style w:type="paragraph" w:customStyle="1" w:styleId="54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44">
    <w:name w:val="标书标题2"/>
    <w:basedOn w:val="2"/>
    <w:qFormat/>
    <w:uiPriority w:val="0"/>
    <w:pPr>
      <w:keepLines w:val="0"/>
      <w:widowControl/>
      <w:tabs>
        <w:tab w:val="left" w:pos="840"/>
      </w:tabs>
      <w:snapToGrid w:val="0"/>
      <w:spacing w:beforeLines="50" w:after="60" w:line="300" w:lineRule="auto"/>
      <w:ind w:left="840" w:hanging="420"/>
      <w:jc w:val="left"/>
    </w:pPr>
    <w:rPr>
      <w:rFonts w:ascii="Arial Narrow" w:hAnsi="Arial Narrow" w:eastAsia="仿宋_GB2312" w:cs="Times New Roman"/>
      <w:snapToGrid w:val="0"/>
      <w:kern w:val="0"/>
      <w:szCs w:val="20"/>
    </w:rPr>
  </w:style>
  <w:style w:type="paragraph" w:customStyle="1" w:styleId="54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546">
    <w:name w:val="正文21"/>
    <w:basedOn w:val="1"/>
    <w:qFormat/>
    <w:uiPriority w:val="0"/>
    <w:pPr>
      <w:adjustRightInd/>
      <w:spacing w:before="156" w:line="360" w:lineRule="auto"/>
      <w:ind w:firstLine="510" w:firstLineChars="200"/>
    </w:pPr>
    <w:rPr>
      <w:sz w:val="24"/>
      <w:szCs w:val="20"/>
    </w:rPr>
  </w:style>
  <w:style w:type="paragraph" w:customStyle="1" w:styleId="547">
    <w:name w:val="Test2"/>
    <w:basedOn w:val="2"/>
    <w:qFormat/>
    <w:uiPriority w:val="0"/>
    <w:pPr>
      <w:widowControl/>
      <w:tabs>
        <w:tab w:val="left" w:pos="432"/>
      </w:tabs>
      <w:snapToGrid w:val="0"/>
      <w:spacing w:before="360" w:after="360" w:line="240" w:lineRule="atLeast"/>
      <w:ind w:left="432" w:hanging="432"/>
      <w:jc w:val="left"/>
    </w:pPr>
    <w:rPr>
      <w:rFonts w:ascii="宋体" w:hAnsi="Arial" w:eastAsia="宋体" w:cs="Times New Roman"/>
      <w:snapToGrid w:val="0"/>
      <w:kern w:val="0"/>
      <w:sz w:val="28"/>
    </w:rPr>
  </w:style>
  <w:style w:type="paragraph" w:customStyle="1" w:styleId="54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49">
    <w:name w:val="Char1"/>
    <w:basedOn w:val="1"/>
    <w:qFormat/>
    <w:uiPriority w:val="0"/>
    <w:rPr>
      <w:rFonts w:ascii="仿宋_GB2312" w:eastAsia="仿宋_GB2312"/>
      <w:b/>
      <w:sz w:val="32"/>
      <w:szCs w:val="32"/>
    </w:rPr>
  </w:style>
  <w:style w:type="paragraph" w:customStyle="1" w:styleId="55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5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5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55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554">
    <w:name w:val="6级标题"/>
    <w:basedOn w:val="555"/>
    <w:qFormat/>
    <w:uiPriority w:val="0"/>
    <w:pPr>
      <w:keepNext/>
      <w:tabs>
        <w:tab w:val="left" w:pos="360"/>
      </w:tabs>
      <w:outlineLvl w:val="5"/>
    </w:pPr>
  </w:style>
  <w:style w:type="paragraph" w:customStyle="1" w:styleId="555">
    <w:name w:val="5级标题"/>
    <w:basedOn w:val="55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556">
    <w:name w:val="4级标题"/>
    <w:basedOn w:val="3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557">
    <w:name w:val="样式 正文文本缩进 + 段前: 2 字符"/>
    <w:basedOn w:val="1"/>
    <w:qFormat/>
    <w:uiPriority w:val="0"/>
    <w:pPr>
      <w:adjustRightInd/>
      <w:ind w:left="420" w:leftChars="200"/>
      <w:jc w:val="left"/>
    </w:pPr>
    <w:rPr>
      <w:sz w:val="28"/>
      <w:szCs w:val="20"/>
      <w:lang w:eastAsia="zh-TW"/>
    </w:rPr>
  </w:style>
  <w:style w:type="paragraph" w:customStyle="1" w:styleId="558">
    <w:name w:val="Char2 Char Char"/>
    <w:basedOn w:val="1"/>
    <w:qFormat/>
    <w:uiPriority w:val="0"/>
    <w:pPr>
      <w:adjustRightInd/>
    </w:pPr>
    <w:rPr>
      <w:rFonts w:ascii="Tahoma" w:hAnsi="Tahoma"/>
      <w:sz w:val="24"/>
      <w:szCs w:val="20"/>
    </w:rPr>
  </w:style>
  <w:style w:type="paragraph" w:customStyle="1" w:styleId="559">
    <w:name w:val="_Style 11"/>
    <w:basedOn w:val="1"/>
    <w:qFormat/>
    <w:uiPriority w:val="34"/>
    <w:pPr>
      <w:adjustRightInd/>
      <w:ind w:firstLine="420" w:firstLineChars="200"/>
    </w:pPr>
    <w:rPr>
      <w:rFonts w:eastAsia="仿宋_GB2312"/>
      <w:sz w:val="28"/>
    </w:rPr>
  </w:style>
  <w:style w:type="paragraph" w:customStyle="1" w:styleId="56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1">
    <w:name w:val="Char Char Char"/>
    <w:basedOn w:val="1"/>
    <w:qFormat/>
    <w:uiPriority w:val="0"/>
    <w:rPr>
      <w:rFonts w:ascii="Tahoma" w:hAnsi="Tahoma"/>
      <w:sz w:val="24"/>
      <w:szCs w:val="20"/>
    </w:rPr>
  </w:style>
  <w:style w:type="paragraph" w:customStyle="1" w:styleId="56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56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564">
    <w:name w:val="No Spacing"/>
    <w:basedOn w:val="1"/>
    <w:link w:val="1011"/>
    <w:qFormat/>
    <w:uiPriority w:val="0"/>
    <w:rPr>
      <w:szCs w:val="22"/>
    </w:rPr>
  </w:style>
  <w:style w:type="paragraph" w:customStyle="1" w:styleId="56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66">
    <w:name w:val="Char Char Char Char Char Char Char Char Char Char Char Char1 Char1"/>
    <w:basedOn w:val="1"/>
    <w:qFormat/>
    <w:uiPriority w:val="6"/>
    <w:rPr>
      <w:rFonts w:ascii="Tahoma" w:hAnsi="Tahoma" w:cs="仿宋_GB2312"/>
      <w:sz w:val="24"/>
      <w:szCs w:val="20"/>
    </w:rPr>
  </w:style>
  <w:style w:type="paragraph" w:customStyle="1" w:styleId="56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56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70">
    <w:name w:val="MM Topic 2"/>
    <w:basedOn w:val="2"/>
    <w:qFormat/>
    <w:uiPriority w:val="0"/>
    <w:pPr>
      <w:tabs>
        <w:tab w:val="left" w:pos="432"/>
        <w:tab w:val="left" w:pos="1260"/>
      </w:tabs>
      <w:adjustRightInd/>
      <w:spacing w:before="0" w:after="0" w:line="360" w:lineRule="auto"/>
      <w:ind w:left="1260" w:hanging="420"/>
      <w:jc w:val="left"/>
    </w:pPr>
    <w:rPr>
      <w:rFonts w:ascii="Arial" w:hAnsi="Arial" w:eastAsia="黑体" w:cs="Times New Roman"/>
    </w:rPr>
  </w:style>
  <w:style w:type="paragraph" w:customStyle="1" w:styleId="571">
    <w:name w:val="五级无标题条"/>
    <w:basedOn w:val="1"/>
    <w:qFormat/>
    <w:uiPriority w:val="0"/>
    <w:pPr>
      <w:adjustRightInd/>
    </w:pPr>
  </w:style>
  <w:style w:type="paragraph" w:customStyle="1" w:styleId="572">
    <w:name w:val="Char5"/>
    <w:basedOn w:val="1"/>
    <w:qFormat/>
    <w:uiPriority w:val="0"/>
    <w:rPr>
      <w:rFonts w:ascii="仿宋_GB2312" w:eastAsia="仿宋_GB2312"/>
      <w:b/>
      <w:sz w:val="32"/>
      <w:szCs w:val="32"/>
    </w:rPr>
  </w:style>
  <w:style w:type="paragraph" w:customStyle="1" w:styleId="57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彩色列表 - 强调文字颜色 12"/>
    <w:basedOn w:val="1"/>
    <w:qFormat/>
    <w:uiPriority w:val="0"/>
    <w:pPr>
      <w:adjustRightInd/>
      <w:ind w:firstLine="420" w:firstLineChars="200"/>
    </w:pPr>
    <w:rPr>
      <w:rFonts w:ascii="Calibri" w:hAnsi="Calibri"/>
      <w:szCs w:val="22"/>
    </w:rPr>
  </w:style>
  <w:style w:type="paragraph" w:customStyle="1" w:styleId="57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76">
    <w:name w:val="Char2"/>
    <w:basedOn w:val="1"/>
    <w:qFormat/>
    <w:uiPriority w:val="0"/>
    <w:rPr>
      <w:rFonts w:ascii="仿宋_GB2312" w:eastAsia="仿宋_GB2312"/>
      <w:b/>
      <w:sz w:val="32"/>
      <w:szCs w:val="32"/>
    </w:rPr>
  </w:style>
  <w:style w:type="paragraph" w:customStyle="1" w:styleId="577">
    <w:name w:val="数字标题3"/>
    <w:basedOn w:val="5"/>
    <w:next w:val="1"/>
    <w:qFormat/>
    <w:uiPriority w:val="0"/>
    <w:pPr>
      <w:spacing w:line="240" w:lineRule="auto"/>
    </w:pPr>
    <w:rPr>
      <w:sz w:val="28"/>
      <w:szCs w:val="28"/>
    </w:rPr>
  </w:style>
  <w:style w:type="paragraph" w:customStyle="1" w:styleId="578">
    <w:name w:val="FA正文"/>
    <w:basedOn w:val="1"/>
    <w:qFormat/>
    <w:uiPriority w:val="0"/>
    <w:pPr>
      <w:spacing w:line="360" w:lineRule="auto"/>
      <w:ind w:firstLine="480" w:firstLineChars="200"/>
    </w:pPr>
    <w:rPr>
      <w:rFonts w:hAnsi="宋体"/>
      <w:sz w:val="24"/>
      <w:szCs w:val="20"/>
    </w:rPr>
  </w:style>
  <w:style w:type="paragraph" w:customStyle="1" w:styleId="579">
    <w:name w:val="MM Topic 5"/>
    <w:basedOn w:val="7"/>
    <w:qFormat/>
    <w:uiPriority w:val="0"/>
    <w:pPr>
      <w:tabs>
        <w:tab w:val="left" w:pos="2520"/>
      </w:tabs>
      <w:adjustRightInd/>
      <w:ind w:left="2520" w:hanging="420"/>
    </w:pPr>
  </w:style>
  <w:style w:type="paragraph" w:customStyle="1" w:styleId="580">
    <w:name w:val="Char Char Char Char Char Char Char Char Char Char1"/>
    <w:basedOn w:val="1"/>
    <w:qFormat/>
    <w:uiPriority w:val="0"/>
    <w:rPr>
      <w:rFonts w:ascii="仿宋_GB2312" w:eastAsia="仿宋_GB2312"/>
      <w:b/>
      <w:sz w:val="32"/>
      <w:szCs w:val="32"/>
    </w:rPr>
  </w:style>
  <w:style w:type="paragraph" w:customStyle="1" w:styleId="58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82">
    <w:name w:val="修订1"/>
    <w:qFormat/>
    <w:uiPriority w:val="3"/>
    <w:rPr>
      <w:rFonts w:ascii="Times New Roman" w:hAnsi="Times New Roman" w:eastAsia="宋体" w:cs="Times New Roman"/>
      <w:color w:val="000000"/>
      <w:kern w:val="1"/>
      <w:sz w:val="21"/>
      <w:lang w:val="en-US" w:eastAsia="zh-CN" w:bidi="ar-SA"/>
    </w:rPr>
  </w:style>
  <w:style w:type="paragraph" w:customStyle="1" w:styleId="583">
    <w:name w:val="Char2 Char Char Char"/>
    <w:basedOn w:val="1"/>
    <w:qFormat/>
    <w:uiPriority w:val="0"/>
    <w:rPr>
      <w:rFonts w:ascii="仿宋_GB2312" w:eastAsia="仿宋_GB2312"/>
      <w:b/>
      <w:sz w:val="32"/>
      <w:szCs w:val="32"/>
    </w:rPr>
  </w:style>
  <w:style w:type="paragraph" w:customStyle="1" w:styleId="584">
    <w:name w:val="Char2 Char Char Char1"/>
    <w:basedOn w:val="1"/>
    <w:qFormat/>
    <w:uiPriority w:val="6"/>
    <w:rPr>
      <w:rFonts w:ascii="仿宋_GB2312" w:eastAsia="仿宋_GB2312"/>
      <w:b/>
      <w:sz w:val="32"/>
      <w:szCs w:val="32"/>
    </w:rPr>
  </w:style>
  <w:style w:type="paragraph" w:customStyle="1" w:styleId="585">
    <w:name w:val="默认段落样式"/>
    <w:basedOn w:val="241"/>
    <w:qFormat/>
    <w:uiPriority w:val="0"/>
    <w:pPr>
      <w:spacing w:before="0"/>
      <w:ind w:firstLine="480"/>
      <w:outlineLvl w:val="2"/>
    </w:pPr>
    <w:rPr>
      <w:rFonts w:ascii="仿宋_GB2312" w:hAnsi="宋体" w:eastAsia="仿宋_GB2312"/>
      <w:color w:val="000000"/>
      <w:szCs w:val="24"/>
    </w:rPr>
  </w:style>
  <w:style w:type="paragraph" w:customStyle="1" w:styleId="586">
    <w:name w:val="图中文字"/>
    <w:basedOn w:val="1"/>
    <w:qFormat/>
    <w:uiPriority w:val="0"/>
    <w:pPr>
      <w:snapToGrid w:val="0"/>
      <w:spacing w:line="0" w:lineRule="atLeast"/>
      <w:ind w:firstLine="200" w:firstLineChars="200"/>
      <w:jc w:val="center"/>
    </w:pPr>
    <w:rPr>
      <w:sz w:val="24"/>
      <w:szCs w:val="20"/>
    </w:rPr>
  </w:style>
  <w:style w:type="paragraph" w:customStyle="1" w:styleId="58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8">
    <w:name w:val="MM Topic 3"/>
    <w:basedOn w:val="5"/>
    <w:qFormat/>
    <w:uiPriority w:val="0"/>
    <w:pPr>
      <w:tabs>
        <w:tab w:val="left" w:pos="1680"/>
      </w:tabs>
      <w:adjustRightInd/>
      <w:ind w:left="1680" w:hanging="420"/>
    </w:pPr>
  </w:style>
  <w:style w:type="paragraph" w:customStyle="1" w:styleId="589">
    <w:name w:val="标准小四"/>
    <w:basedOn w:val="1"/>
    <w:qFormat/>
    <w:uiPriority w:val="0"/>
    <w:pPr>
      <w:spacing w:line="360" w:lineRule="auto"/>
      <w:ind w:firstLine="480" w:firstLineChars="200"/>
    </w:pPr>
    <w:rPr>
      <w:rFonts w:ascii="Arial" w:hAnsi="Arial"/>
      <w:sz w:val="24"/>
      <w:szCs w:val="21"/>
    </w:rPr>
  </w:style>
  <w:style w:type="paragraph" w:customStyle="1" w:styleId="590">
    <w:name w:val="样式 标题 2H2h2Underrubrik1prop2l2Chapter Titlesect 1.2DO NO..."/>
    <w:basedOn w:val="2"/>
    <w:qFormat/>
    <w:uiPriority w:val="0"/>
    <w:pPr>
      <w:tabs>
        <w:tab w:val="left" w:pos="432"/>
      </w:tabs>
      <w:adjustRightInd/>
      <w:spacing w:before="120" w:after="120" w:line="360" w:lineRule="auto"/>
      <w:ind w:left="425" w:hanging="425"/>
      <w:jc w:val="left"/>
    </w:pPr>
    <w:rPr>
      <w:rFonts w:ascii="微软雅黑" w:hAnsi="微软雅黑" w:eastAsia="微软雅黑" w:cs="宋体"/>
      <w:szCs w:val="20"/>
    </w:rPr>
  </w:style>
  <w:style w:type="paragraph" w:customStyle="1" w:styleId="591">
    <w:name w:val="表格（小）"/>
    <w:basedOn w:val="1"/>
    <w:qFormat/>
    <w:uiPriority w:val="0"/>
    <w:pPr>
      <w:adjustRightInd/>
      <w:snapToGrid w:val="0"/>
      <w:spacing w:line="300" w:lineRule="auto"/>
    </w:pPr>
    <w:rPr>
      <w:rFonts w:eastAsia="仿宋"/>
      <w:szCs w:val="21"/>
    </w:rPr>
  </w:style>
  <w:style w:type="paragraph" w:customStyle="1" w:styleId="59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93">
    <w:name w:val="Char2 Char Char1"/>
    <w:basedOn w:val="1"/>
    <w:qFormat/>
    <w:uiPriority w:val="6"/>
    <w:pPr>
      <w:adjustRightInd/>
    </w:pPr>
    <w:rPr>
      <w:rFonts w:ascii="Tahoma" w:hAnsi="Tahoma"/>
      <w:sz w:val="24"/>
      <w:szCs w:val="20"/>
    </w:rPr>
  </w:style>
  <w:style w:type="paragraph" w:customStyle="1" w:styleId="594">
    <w:name w:val="列出段落5"/>
    <w:basedOn w:val="1"/>
    <w:qFormat/>
    <w:uiPriority w:val="0"/>
    <w:pPr>
      <w:spacing w:line="360" w:lineRule="auto"/>
      <w:ind w:firstLine="200" w:firstLineChars="200"/>
    </w:pPr>
    <w:rPr>
      <w:rFonts w:eastAsia="楷体_GB2312" w:cs="Lucida Sans"/>
      <w:sz w:val="24"/>
    </w:rPr>
  </w:style>
  <w:style w:type="paragraph" w:customStyle="1" w:styleId="59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96">
    <w:name w:val="表格文字"/>
    <w:basedOn w:val="597"/>
    <w:next w:val="35"/>
    <w:qFormat/>
    <w:uiPriority w:val="0"/>
    <w:pPr>
      <w:adjustRightInd/>
      <w:ind w:firstLine="200" w:firstLineChars="200"/>
    </w:pPr>
    <w:rPr>
      <w:rFonts w:ascii="Arial" w:hAnsi="Arial"/>
      <w:spacing w:val="-5"/>
      <w:sz w:val="24"/>
    </w:rPr>
  </w:style>
  <w:style w:type="paragraph" w:customStyle="1" w:styleId="597">
    <w:name w:val="表格"/>
    <w:basedOn w:val="1"/>
    <w:qFormat/>
    <w:uiPriority w:val="99"/>
    <w:pPr>
      <w:snapToGrid w:val="0"/>
      <w:ind w:firstLine="42" w:firstLineChars="21"/>
    </w:pPr>
    <w:rPr>
      <w:rFonts w:ascii="宋体" w:hAnsi="宋体"/>
      <w:kern w:val="0"/>
      <w:sz w:val="20"/>
      <w:szCs w:val="20"/>
    </w:rPr>
  </w:style>
  <w:style w:type="paragraph" w:customStyle="1" w:styleId="5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99">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6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6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03">
    <w:name w:val="_Style 3"/>
    <w:basedOn w:val="1"/>
    <w:qFormat/>
    <w:uiPriority w:val="0"/>
    <w:pPr>
      <w:adjustRightInd/>
      <w:ind w:firstLine="420" w:firstLineChars="200"/>
    </w:pPr>
    <w:rPr>
      <w:rFonts w:eastAsia="仿宋_GB2312"/>
      <w:sz w:val="28"/>
    </w:rPr>
  </w:style>
  <w:style w:type="paragraph" w:customStyle="1" w:styleId="6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05">
    <w:name w:val="Bulleting First Indent 1"/>
    <w:basedOn w:val="3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606">
    <w:name w:val="左对齐表格文字"/>
    <w:basedOn w:val="1"/>
    <w:qFormat/>
    <w:uiPriority w:val="0"/>
    <w:pPr>
      <w:adjustRightInd/>
      <w:ind w:firstLine="200" w:firstLineChars="200"/>
      <w:jc w:val="right"/>
    </w:pPr>
  </w:style>
  <w:style w:type="paragraph" w:customStyle="1" w:styleId="607">
    <w:name w:val="Char Char11 Char Char Char Char Char Char Char Char Char"/>
    <w:basedOn w:val="1"/>
    <w:qFormat/>
    <w:uiPriority w:val="0"/>
    <w:pPr>
      <w:spacing w:line="360" w:lineRule="auto"/>
    </w:pPr>
    <w:rPr>
      <w:szCs w:val="20"/>
    </w:rPr>
  </w:style>
  <w:style w:type="paragraph" w:customStyle="1" w:styleId="608">
    <w:name w:val="正文1.25"/>
    <w:basedOn w:val="1"/>
    <w:qFormat/>
    <w:uiPriority w:val="0"/>
    <w:pPr>
      <w:adjustRightInd/>
      <w:spacing w:line="300" w:lineRule="auto"/>
      <w:ind w:firstLine="480" w:firstLineChars="200"/>
    </w:pPr>
    <w:rPr>
      <w:sz w:val="24"/>
      <w:szCs w:val="20"/>
    </w:rPr>
  </w:style>
  <w:style w:type="paragraph" w:customStyle="1" w:styleId="6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6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6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12">
    <w:name w:val="Char Char1 Char Char Char1"/>
    <w:basedOn w:val="1"/>
    <w:qFormat/>
    <w:uiPriority w:val="6"/>
    <w:rPr>
      <w:rFonts w:ascii="仿宋_GB2312" w:eastAsia="仿宋_GB2312"/>
      <w:b/>
      <w:sz w:val="32"/>
      <w:szCs w:val="20"/>
    </w:rPr>
  </w:style>
  <w:style w:type="paragraph" w:customStyle="1" w:styleId="613">
    <w:name w:val="列出段落2"/>
    <w:basedOn w:val="1"/>
    <w:qFormat/>
    <w:uiPriority w:val="99"/>
    <w:pPr>
      <w:adjustRightInd/>
      <w:ind w:firstLine="420" w:firstLineChars="200"/>
    </w:pPr>
    <w:rPr>
      <w:rFonts w:ascii="宋体" w:hAnsi="宋体"/>
      <w:sz w:val="24"/>
    </w:rPr>
  </w:style>
  <w:style w:type="paragraph" w:customStyle="1" w:styleId="614">
    <w:name w:val="默认段落字体 Para Char Char Char Char Char Char Char"/>
    <w:basedOn w:val="1"/>
    <w:qFormat/>
    <w:uiPriority w:val="0"/>
    <w:rPr>
      <w:rFonts w:eastAsia="仿宋_GB2312"/>
      <w:sz w:val="28"/>
      <w:szCs w:val="20"/>
    </w:rPr>
  </w:style>
  <w:style w:type="paragraph" w:customStyle="1" w:styleId="6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616">
    <w:name w:val="样式 标题 4PIM 4H4h4bulletblbbH41H42H43H44H45H46H47H48...1"/>
    <w:basedOn w:val="6"/>
    <w:qFormat/>
    <w:uiPriority w:val="0"/>
    <w:pPr>
      <w:widowControl/>
      <w:jc w:val="left"/>
    </w:pPr>
    <w:rPr>
      <w:rFonts w:cs="宋体"/>
      <w:sz w:val="24"/>
      <w:szCs w:val="20"/>
    </w:rPr>
  </w:style>
  <w:style w:type="paragraph" w:customStyle="1" w:styleId="617">
    <w:name w:val="彩色列表 - 强调文字颜色 11"/>
    <w:basedOn w:val="1"/>
    <w:qFormat/>
    <w:uiPriority w:val="0"/>
    <w:pPr>
      <w:adjustRightInd/>
      <w:ind w:firstLine="420" w:firstLineChars="200"/>
    </w:pPr>
    <w:rPr>
      <w:rFonts w:ascii="Calibri" w:hAnsi="Calibri"/>
      <w:szCs w:val="22"/>
    </w:rPr>
  </w:style>
  <w:style w:type="paragraph" w:customStyle="1" w:styleId="618">
    <w:name w:val="加粗正文"/>
    <w:basedOn w:val="1"/>
    <w:qFormat/>
    <w:uiPriority w:val="0"/>
    <w:pPr>
      <w:adjustRightInd/>
      <w:spacing w:beforeLines="50" w:afterLines="50" w:line="360" w:lineRule="auto"/>
      <w:ind w:firstLine="422" w:firstLineChars="200"/>
    </w:pPr>
    <w:rPr>
      <w:b/>
      <w:bCs/>
      <w:szCs w:val="21"/>
    </w:rPr>
  </w:style>
  <w:style w:type="paragraph" w:customStyle="1" w:styleId="6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620">
    <w:name w:val="正文6"/>
    <w:basedOn w:val="1"/>
    <w:link w:val="1227"/>
    <w:qFormat/>
    <w:uiPriority w:val="0"/>
    <w:pPr>
      <w:tabs>
        <w:tab w:val="left" w:pos="0"/>
        <w:tab w:val="left" w:pos="703"/>
      </w:tabs>
      <w:adjustRightInd/>
      <w:spacing w:before="60" w:after="60" w:line="360" w:lineRule="auto"/>
      <w:ind w:left="600" w:leftChars="600"/>
    </w:pPr>
    <w:rPr>
      <w:sz w:val="28"/>
    </w:rPr>
  </w:style>
  <w:style w:type="paragraph" w:customStyle="1" w:styleId="621">
    <w:name w:val="Char Char Char1 Char1"/>
    <w:basedOn w:val="1"/>
    <w:qFormat/>
    <w:uiPriority w:val="6"/>
    <w:rPr>
      <w:szCs w:val="20"/>
    </w:rPr>
  </w:style>
  <w:style w:type="paragraph" w:customStyle="1" w:styleId="6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23">
    <w:name w:val="样式 标题 2 + 宋体 左侧:  1.76 厘米 首行缩进:  0 厘米"/>
    <w:basedOn w:val="2"/>
    <w:qFormat/>
    <w:uiPriority w:val="0"/>
    <w:pPr>
      <w:tabs>
        <w:tab w:val="left" w:pos="0"/>
      </w:tabs>
      <w:adjustRightInd/>
      <w:spacing w:line="415" w:lineRule="auto"/>
      <w:ind w:firstLine="200" w:firstLineChars="200"/>
    </w:pPr>
    <w:rPr>
      <w:rFonts w:ascii="宋体" w:hAnsi="Cambria" w:eastAsia="宋体" w:cs="宋体"/>
      <w:szCs w:val="20"/>
    </w:rPr>
  </w:style>
  <w:style w:type="paragraph" w:customStyle="1" w:styleId="6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6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6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27">
    <w:name w:val="CM14"/>
    <w:basedOn w:val="193"/>
    <w:next w:val="193"/>
    <w:qFormat/>
    <w:uiPriority w:val="0"/>
    <w:pPr>
      <w:spacing w:after="68"/>
    </w:pPr>
    <w:rPr>
      <w:rFonts w:ascii="FHLHE E+ Futura Bk" w:eastAsia="FHLHE E+ Futura Bk" w:cs="Times New Roman"/>
      <w:color w:val="auto"/>
    </w:rPr>
  </w:style>
  <w:style w:type="paragraph" w:customStyle="1" w:styleId="6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6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6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631">
    <w:name w:val="正文文字 2"/>
    <w:basedOn w:val="193"/>
    <w:next w:val="193"/>
    <w:qFormat/>
    <w:uiPriority w:val="0"/>
    <w:rPr>
      <w:rFonts w:ascii="宋体" w:eastAsia="宋体" w:cs="Times New Roman"/>
      <w:color w:val="auto"/>
    </w:rPr>
  </w:style>
  <w:style w:type="paragraph" w:customStyle="1" w:styleId="63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33">
    <w:name w:val="Char Char1 Char"/>
    <w:basedOn w:val="1"/>
    <w:qFormat/>
    <w:uiPriority w:val="0"/>
    <w:rPr>
      <w:rFonts w:ascii="仿宋_GB2312" w:eastAsia="仿宋_GB2312"/>
      <w:b/>
      <w:sz w:val="32"/>
      <w:szCs w:val="32"/>
    </w:rPr>
  </w:style>
  <w:style w:type="paragraph" w:customStyle="1" w:styleId="6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636">
    <w:name w:val="Char Char111"/>
    <w:basedOn w:val="1"/>
    <w:qFormat/>
    <w:uiPriority w:val="0"/>
    <w:pPr>
      <w:spacing w:line="360" w:lineRule="auto"/>
    </w:pPr>
    <w:rPr>
      <w:szCs w:val="20"/>
    </w:rPr>
  </w:style>
  <w:style w:type="paragraph" w:customStyle="1" w:styleId="637">
    <w:name w:val="Char"/>
    <w:basedOn w:val="1"/>
    <w:qFormat/>
    <w:uiPriority w:val="0"/>
    <w:rPr>
      <w:rFonts w:ascii="仿宋_GB2312" w:eastAsia="仿宋_GB2312"/>
      <w:b/>
      <w:sz w:val="32"/>
      <w:szCs w:val="32"/>
    </w:rPr>
  </w:style>
  <w:style w:type="paragraph" w:customStyle="1" w:styleId="6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6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40">
    <w:name w:val="Char Char Char1 Char"/>
    <w:basedOn w:val="1"/>
    <w:qFormat/>
    <w:uiPriority w:val="0"/>
    <w:rPr>
      <w:szCs w:val="20"/>
    </w:rPr>
  </w:style>
  <w:style w:type="paragraph" w:customStyle="1" w:styleId="641">
    <w:name w:val="正文标准"/>
    <w:basedOn w:val="1"/>
    <w:qFormat/>
    <w:uiPriority w:val="0"/>
    <w:pPr>
      <w:adjustRightInd/>
      <w:spacing w:line="360" w:lineRule="auto"/>
      <w:ind w:firstLine="200" w:firstLineChars="200"/>
    </w:pPr>
    <w:rPr>
      <w:rFonts w:ascii="宋体" w:hAnsi="Calibri"/>
      <w:sz w:val="24"/>
    </w:rPr>
  </w:style>
  <w:style w:type="paragraph" w:customStyle="1" w:styleId="642">
    <w:name w:val="正文格式"/>
    <w:basedOn w:val="1"/>
    <w:link w:val="118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64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6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6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6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653">
    <w:name w:val="标准有序列表（L1）"/>
    <w:basedOn w:val="21"/>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54">
    <w:name w:val="Char Char Char Char Char Char Char Char Char Char"/>
    <w:basedOn w:val="1"/>
    <w:qFormat/>
    <w:uiPriority w:val="0"/>
    <w:rPr>
      <w:rFonts w:ascii="仿宋_GB2312" w:eastAsia="仿宋_GB2312"/>
      <w:b/>
      <w:sz w:val="32"/>
      <w:szCs w:val="32"/>
    </w:rPr>
  </w:style>
  <w:style w:type="paragraph" w:customStyle="1" w:styleId="6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656">
    <w:name w:val="_正文段落"/>
    <w:basedOn w:val="1"/>
    <w:qFormat/>
    <w:uiPriority w:val="0"/>
    <w:pPr>
      <w:adjustRightInd/>
      <w:ind w:firstLine="560"/>
    </w:pPr>
    <w:rPr>
      <w:rFonts w:ascii="仿宋_GB2312" w:hAnsi="仿宋" w:eastAsia="仿宋_GB2312"/>
      <w:kern w:val="0"/>
      <w:sz w:val="28"/>
      <w:szCs w:val="28"/>
    </w:rPr>
  </w:style>
  <w:style w:type="paragraph" w:customStyle="1" w:styleId="6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6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59">
    <w:name w:val="正文（首行缩进）"/>
    <w:basedOn w:val="2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6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6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663">
    <w:name w:val="Char Char Char1 Char2"/>
    <w:basedOn w:val="1"/>
    <w:qFormat/>
    <w:uiPriority w:val="0"/>
    <w:rPr>
      <w:szCs w:val="20"/>
    </w:rPr>
  </w:style>
  <w:style w:type="paragraph" w:customStyle="1" w:styleId="6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65">
    <w:name w:val="默认段落字体 Para Char"/>
    <w:basedOn w:val="1"/>
    <w:qFormat/>
    <w:uiPriority w:val="0"/>
    <w:rPr>
      <w:rFonts w:ascii="Tahoma" w:hAnsi="Tahoma"/>
      <w:sz w:val="24"/>
      <w:szCs w:val="20"/>
    </w:rPr>
  </w:style>
  <w:style w:type="paragraph" w:customStyle="1" w:styleId="666">
    <w:name w:val="标题五"/>
    <w:basedOn w:val="1"/>
    <w:qFormat/>
    <w:uiPriority w:val="0"/>
    <w:pPr>
      <w:adjustRightInd/>
      <w:spacing w:beforeLines="50" w:line="360" w:lineRule="auto"/>
    </w:pPr>
    <w:rPr>
      <w:b/>
      <w:sz w:val="24"/>
    </w:rPr>
  </w:style>
  <w:style w:type="paragraph" w:customStyle="1" w:styleId="667">
    <w:name w:val="Char Char1101"/>
    <w:basedOn w:val="1"/>
    <w:qFormat/>
    <w:uiPriority w:val="0"/>
    <w:pPr>
      <w:spacing w:line="360" w:lineRule="auto"/>
    </w:pPr>
    <w:rPr>
      <w:rFonts w:ascii="Tahoma" w:hAnsi="Tahoma"/>
      <w:sz w:val="24"/>
      <w:szCs w:val="20"/>
    </w:rPr>
  </w:style>
  <w:style w:type="paragraph" w:customStyle="1" w:styleId="668">
    <w:name w:val="Char Char Char Char Char Char Char Char1"/>
    <w:basedOn w:val="1"/>
    <w:qFormat/>
    <w:uiPriority w:val="0"/>
    <w:pPr>
      <w:tabs>
        <w:tab w:val="left" w:pos="360"/>
      </w:tabs>
    </w:pPr>
    <w:rPr>
      <w:sz w:val="24"/>
      <w:szCs w:val="20"/>
    </w:rPr>
  </w:style>
  <w:style w:type="paragraph" w:customStyle="1" w:styleId="669">
    <w:name w:val="Char Char Char 字元 字元"/>
    <w:basedOn w:val="1"/>
    <w:qFormat/>
    <w:uiPriority w:val="0"/>
    <w:pPr>
      <w:adjustRightInd/>
      <w:spacing w:line="360" w:lineRule="auto"/>
      <w:ind w:firstLine="200" w:firstLineChars="200"/>
    </w:pPr>
    <w:rPr>
      <w:szCs w:val="20"/>
    </w:rPr>
  </w:style>
  <w:style w:type="paragraph" w:customStyle="1" w:styleId="6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71">
    <w:name w:val="Char Char Char Char Char Char Char"/>
    <w:basedOn w:val="1"/>
    <w:qFormat/>
    <w:uiPriority w:val="0"/>
    <w:rPr>
      <w:rFonts w:ascii="仿宋_GB2312" w:eastAsia="仿宋_GB2312"/>
      <w:b/>
      <w:sz w:val="32"/>
      <w:szCs w:val="32"/>
    </w:rPr>
  </w:style>
  <w:style w:type="paragraph" w:customStyle="1" w:styleId="6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74">
    <w:name w:val="样式 标题 22h2L1 Heading 2H2sect 1.2H21sect 1.21H22sect 1.2..."/>
    <w:basedOn w:val="2"/>
    <w:next w:val="1"/>
    <w:qFormat/>
    <w:uiPriority w:val="0"/>
    <w:pPr>
      <w:tabs>
        <w:tab w:val="left" w:pos="425"/>
      </w:tabs>
      <w:adjustRightInd/>
      <w:spacing w:line="415" w:lineRule="auto"/>
      <w:ind w:left="425" w:hanging="425"/>
      <w:jc w:val="left"/>
    </w:pPr>
    <w:rPr>
      <w:rFonts w:ascii="微软雅黑" w:hAnsi="微软雅黑" w:eastAsia="微软雅黑" w:cs="Times New Roman"/>
    </w:rPr>
  </w:style>
  <w:style w:type="paragraph" w:customStyle="1" w:styleId="675">
    <w:name w:val="样式6"/>
    <w:basedOn w:val="46"/>
    <w:qFormat/>
    <w:uiPriority w:val="0"/>
    <w:pPr>
      <w:spacing w:line="460" w:lineRule="exact"/>
      <w:outlineLvl w:val="2"/>
    </w:pPr>
    <w:rPr>
      <w:rFonts w:ascii="仿宋_GB2312" w:hAnsi="宋体" w:eastAsia="仿宋_GB2312"/>
      <w:b/>
      <w:bCs/>
      <w:sz w:val="24"/>
      <w:szCs w:val="24"/>
    </w:rPr>
  </w:style>
  <w:style w:type="paragraph" w:customStyle="1" w:styleId="676">
    <w:name w:val="批注框文本 Char Char"/>
    <w:basedOn w:val="1"/>
    <w:qFormat/>
    <w:uiPriority w:val="0"/>
    <w:pPr>
      <w:adjustRightInd/>
    </w:pPr>
    <w:rPr>
      <w:sz w:val="18"/>
      <w:szCs w:val="20"/>
    </w:rPr>
  </w:style>
  <w:style w:type="paragraph" w:customStyle="1" w:styleId="6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81">
    <w:name w:val="索引 11"/>
    <w:basedOn w:val="1"/>
    <w:next w:val="1"/>
    <w:qFormat/>
    <w:uiPriority w:val="99"/>
    <w:pPr>
      <w:adjustRightInd/>
      <w:spacing w:line="360" w:lineRule="auto"/>
    </w:pPr>
    <w:rPr>
      <w:rFonts w:ascii="仿宋_GB2312" w:eastAsia="仿宋_GB2312"/>
      <w:sz w:val="24"/>
      <w:szCs w:val="20"/>
    </w:rPr>
  </w:style>
  <w:style w:type="paragraph" w:customStyle="1" w:styleId="6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84">
    <w:name w:val="正文文字缩进项目"/>
    <w:basedOn w:val="2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85">
    <w:name w:val="文档正文"/>
    <w:basedOn w:val="1"/>
    <w:qFormat/>
    <w:uiPriority w:val="0"/>
    <w:pPr>
      <w:spacing w:line="480" w:lineRule="atLeast"/>
      <w:ind w:firstLine="567"/>
      <w:textAlignment w:val="baseline"/>
    </w:pPr>
    <w:rPr>
      <w:kern w:val="0"/>
      <w:sz w:val="24"/>
      <w:szCs w:val="20"/>
    </w:rPr>
  </w:style>
  <w:style w:type="paragraph" w:customStyle="1" w:styleId="686">
    <w:name w:val="正文文字表格居中"/>
    <w:basedOn w:val="1"/>
    <w:next w:val="77"/>
    <w:qFormat/>
    <w:uiPriority w:val="0"/>
    <w:pPr>
      <w:snapToGrid w:val="0"/>
      <w:spacing w:line="360" w:lineRule="auto"/>
    </w:pPr>
    <w:rPr>
      <w:rFonts w:ascii="宋体"/>
      <w:b/>
      <w:sz w:val="24"/>
      <w:szCs w:val="20"/>
    </w:rPr>
  </w:style>
  <w:style w:type="paragraph" w:customStyle="1" w:styleId="68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8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89">
    <w:name w:val="Plain Text1"/>
    <w:basedOn w:val="1"/>
    <w:qFormat/>
    <w:uiPriority w:val="0"/>
    <w:pPr>
      <w:adjustRightInd/>
    </w:pPr>
    <w:rPr>
      <w:rFonts w:ascii="宋体" w:hAnsi="Courier New"/>
    </w:rPr>
  </w:style>
  <w:style w:type="paragraph" w:customStyle="1" w:styleId="690">
    <w:name w:val="Char3"/>
    <w:basedOn w:val="1"/>
    <w:qFormat/>
    <w:uiPriority w:val="0"/>
    <w:pPr>
      <w:adjustRightInd/>
    </w:pPr>
    <w:rPr>
      <w:rFonts w:ascii="仿宋_GB2312" w:eastAsia="仿宋_GB2312"/>
      <w:b/>
      <w:sz w:val="32"/>
      <w:szCs w:val="32"/>
    </w:rPr>
  </w:style>
  <w:style w:type="paragraph" w:customStyle="1" w:styleId="6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93">
    <w:name w:val="标题2"/>
    <w:basedOn w:val="2"/>
    <w:next w:val="1"/>
    <w:link w:val="1107"/>
    <w:qFormat/>
    <w:uiPriority w:val="0"/>
    <w:pPr>
      <w:tabs>
        <w:tab w:val="left" w:pos="432"/>
        <w:tab w:val="left" w:pos="578"/>
        <w:tab w:val="left" w:pos="900"/>
        <w:tab w:val="left" w:pos="1440"/>
      </w:tabs>
      <w:adjustRightInd/>
      <w:spacing w:before="0" w:after="0" w:line="360" w:lineRule="auto"/>
      <w:ind w:left="1440" w:hanging="360"/>
      <w:jc w:val="left"/>
    </w:pPr>
    <w:rPr>
      <w:rFonts w:ascii="仿宋" w:hAnsi="仿宋" w:eastAsia="仿宋" w:cs="宋体"/>
      <w:bCs w:val="0"/>
      <w:szCs w:val="28"/>
      <w:lang w:val="zh-CN"/>
    </w:rPr>
  </w:style>
  <w:style w:type="paragraph" w:customStyle="1" w:styleId="694">
    <w:name w:val="List Paragraph1"/>
    <w:basedOn w:val="1"/>
    <w:qFormat/>
    <w:uiPriority w:val="0"/>
    <w:pPr>
      <w:spacing w:line="360" w:lineRule="auto"/>
      <w:ind w:firstLine="200" w:firstLineChars="200"/>
    </w:pPr>
    <w:rPr>
      <w:rFonts w:eastAsia="楷体_GB2312" w:cs="Lucida Sans"/>
      <w:sz w:val="24"/>
    </w:rPr>
  </w:style>
  <w:style w:type="paragraph" w:customStyle="1" w:styleId="69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98">
    <w:name w:val="Char3 Char Char Char"/>
    <w:basedOn w:val="1"/>
    <w:qFormat/>
    <w:uiPriority w:val="0"/>
    <w:pPr>
      <w:widowControl/>
      <w:adjustRightInd/>
      <w:spacing w:after="160" w:line="240" w:lineRule="exact"/>
      <w:jc w:val="left"/>
    </w:pPr>
    <w:rPr>
      <w:szCs w:val="20"/>
    </w:rPr>
  </w:style>
  <w:style w:type="paragraph" w:customStyle="1" w:styleId="699">
    <w:name w:val="表格标题2"/>
    <w:basedOn w:val="700"/>
    <w:qFormat/>
    <w:uiPriority w:val="0"/>
    <w:rPr>
      <w:b/>
    </w:rPr>
  </w:style>
  <w:style w:type="paragraph" w:customStyle="1" w:styleId="700">
    <w:name w:val="表格内文"/>
    <w:basedOn w:val="1"/>
    <w:qFormat/>
    <w:uiPriority w:val="0"/>
    <w:pPr>
      <w:adjustRightInd/>
      <w:spacing w:line="360" w:lineRule="auto"/>
    </w:pPr>
    <w:rPr>
      <w:rFonts w:ascii="宋体" w:hAnsi="宋体" w:cs="宋体"/>
      <w:color w:val="000000"/>
      <w:szCs w:val="20"/>
    </w:rPr>
  </w:style>
  <w:style w:type="paragraph" w:customStyle="1" w:styleId="701">
    <w:name w:val="Char Char Char Char Char Char Char Char Char Char2"/>
    <w:basedOn w:val="1"/>
    <w:qFormat/>
    <w:uiPriority w:val="0"/>
    <w:rPr>
      <w:rFonts w:ascii="仿宋_GB2312" w:eastAsia="仿宋_GB2312"/>
      <w:b/>
      <w:sz w:val="32"/>
      <w:szCs w:val="32"/>
    </w:rPr>
  </w:style>
  <w:style w:type="paragraph" w:customStyle="1" w:styleId="7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7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04">
    <w:name w:val="Char Char11 Char Char Char Char Char Char Char Char Char11"/>
    <w:basedOn w:val="1"/>
    <w:qFormat/>
    <w:uiPriority w:val="0"/>
    <w:pPr>
      <w:spacing w:line="360" w:lineRule="auto"/>
    </w:pPr>
    <w:rPr>
      <w:szCs w:val="20"/>
    </w:rPr>
  </w:style>
  <w:style w:type="paragraph" w:customStyle="1" w:styleId="7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7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707">
    <w:name w:val="MM Topic 1"/>
    <w:basedOn w:val="4"/>
    <w:qFormat/>
    <w:uiPriority w:val="0"/>
    <w:pPr>
      <w:tabs>
        <w:tab w:val="left" w:pos="840"/>
      </w:tabs>
      <w:adjustRightInd/>
      <w:ind w:left="840" w:hanging="420"/>
    </w:pPr>
  </w:style>
  <w:style w:type="paragraph" w:customStyle="1" w:styleId="708">
    <w:name w:val="样式 标题 2标题2H2Heading 2 HiddenHeading 2 CCBSheading 22nd lev..."/>
    <w:basedOn w:val="2"/>
    <w:qFormat/>
    <w:uiPriority w:val="0"/>
    <w:pPr>
      <w:widowControl/>
      <w:tabs>
        <w:tab w:val="left" w:pos="432"/>
      </w:tabs>
      <w:adjustRightInd/>
      <w:jc w:val="left"/>
    </w:pPr>
    <w:rPr>
      <w:rFonts w:ascii="Arial" w:hAnsi="Arial" w:eastAsia="黑体" w:cs="Times New Roman"/>
      <w:sz w:val="30"/>
      <w:szCs w:val="21"/>
      <w:lang w:val="zh-CN"/>
    </w:rPr>
  </w:style>
  <w:style w:type="paragraph" w:customStyle="1" w:styleId="709">
    <w:name w:val="文本正文 Char"/>
    <w:basedOn w:val="1"/>
    <w:qFormat/>
    <w:uiPriority w:val="0"/>
    <w:pPr>
      <w:spacing w:line="360" w:lineRule="auto"/>
      <w:ind w:firstLine="200" w:firstLineChars="200"/>
    </w:pPr>
    <w:rPr>
      <w:kern w:val="0"/>
      <w:sz w:val="24"/>
      <w:szCs w:val="20"/>
    </w:rPr>
  </w:style>
  <w:style w:type="paragraph" w:customStyle="1" w:styleId="71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1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71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713">
    <w:name w:val="表格项目符号 2"/>
    <w:basedOn w:val="4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714">
    <w:name w:val="EB_表格"/>
    <w:basedOn w:val="1"/>
    <w:qFormat/>
    <w:uiPriority w:val="0"/>
    <w:pPr>
      <w:adjustRightInd/>
      <w:spacing w:line="300" w:lineRule="auto"/>
      <w:jc w:val="center"/>
    </w:pPr>
  </w:style>
  <w:style w:type="paragraph" w:customStyle="1" w:styleId="715">
    <w:name w:val="_Style 6"/>
    <w:basedOn w:val="1"/>
    <w:qFormat/>
    <w:uiPriority w:val="0"/>
    <w:pPr>
      <w:adjustRightInd/>
      <w:ind w:firstLine="420" w:firstLineChars="200"/>
    </w:pPr>
    <w:rPr>
      <w:rFonts w:eastAsia="仿宋_GB2312"/>
      <w:sz w:val="28"/>
    </w:rPr>
  </w:style>
  <w:style w:type="paragraph" w:customStyle="1" w:styleId="71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71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718">
    <w:name w:val="!大节"/>
    <w:basedOn w:val="2"/>
    <w:qFormat/>
    <w:uiPriority w:val="0"/>
    <w:pPr>
      <w:tabs>
        <w:tab w:val="left" w:pos="432"/>
      </w:tabs>
      <w:adjustRightInd/>
      <w:spacing w:line="415" w:lineRule="auto"/>
      <w:ind w:left="420" w:hanging="420"/>
      <w:jc w:val="left"/>
    </w:pPr>
    <w:rPr>
      <w:rFonts w:ascii="Arial" w:hAnsi="Arial" w:eastAsia="微软雅黑" w:cs="Times New Roman"/>
    </w:rPr>
  </w:style>
  <w:style w:type="paragraph" w:customStyle="1" w:styleId="71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20">
    <w:name w:val="正文表标题"/>
    <w:next w:val="19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72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722">
    <w:name w:val="trademark"/>
    <w:qFormat/>
    <w:uiPriority w:val="0"/>
    <w:pPr>
      <w:spacing w:after="60"/>
    </w:pPr>
    <w:rPr>
      <w:rFonts w:ascii="Futura Bk" w:hAnsi="Futura Bk" w:eastAsia="宋体" w:cs="Times New Roman"/>
      <w:sz w:val="15"/>
      <w:lang w:val="en-US" w:eastAsia="en-US" w:bidi="ar-SA"/>
    </w:rPr>
  </w:style>
  <w:style w:type="paragraph" w:customStyle="1" w:styleId="72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724">
    <w:name w:val="Char Char1 Char Char Char Char Char Char1"/>
    <w:basedOn w:val="1"/>
    <w:qFormat/>
    <w:uiPriority w:val="0"/>
    <w:rPr>
      <w:rFonts w:ascii="仿宋_GB2312" w:eastAsia="仿宋_GB2312"/>
      <w:b/>
      <w:sz w:val="32"/>
      <w:szCs w:val="20"/>
    </w:rPr>
  </w:style>
  <w:style w:type="paragraph" w:customStyle="1" w:styleId="72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726">
    <w:name w:val="Char1 Char Char Char1"/>
    <w:basedOn w:val="1"/>
    <w:qFormat/>
    <w:uiPriority w:val="0"/>
    <w:pPr>
      <w:adjustRightInd/>
      <w:ind w:firstLine="200" w:firstLineChars="200"/>
    </w:pPr>
    <w:rPr>
      <w:rFonts w:ascii="Tahoma" w:hAnsi="Tahoma"/>
      <w:sz w:val="24"/>
      <w:szCs w:val="20"/>
    </w:rPr>
  </w:style>
  <w:style w:type="paragraph" w:customStyle="1" w:styleId="727">
    <w:name w:val="a1"/>
    <w:basedOn w:val="1"/>
    <w:qFormat/>
    <w:uiPriority w:val="0"/>
    <w:pPr>
      <w:widowControl/>
      <w:spacing w:line="300" w:lineRule="atLeast"/>
      <w:jc w:val="left"/>
    </w:pPr>
    <w:rPr>
      <w:rFonts w:ascii="宋体" w:hAnsi="宋体"/>
      <w:kern w:val="0"/>
      <w:sz w:val="18"/>
      <w:szCs w:val="20"/>
    </w:rPr>
  </w:style>
  <w:style w:type="paragraph" w:customStyle="1" w:styleId="728">
    <w:name w:val="样式7"/>
    <w:basedOn w:val="729"/>
    <w:next w:val="1"/>
    <w:qFormat/>
    <w:uiPriority w:val="0"/>
    <w:pPr>
      <w:spacing w:afterLines="50"/>
      <w:jc w:val="left"/>
      <w:outlineLvl w:val="3"/>
    </w:pPr>
    <w:rPr>
      <w:sz w:val="24"/>
      <w:szCs w:val="24"/>
    </w:rPr>
  </w:style>
  <w:style w:type="paragraph" w:customStyle="1" w:styleId="72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73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3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732">
    <w:name w:val="样式 样式2 + 左侧:  1 字符 右侧:  1 字符"/>
    <w:basedOn w:val="54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733">
    <w:name w:val="Char2 Char Char2"/>
    <w:basedOn w:val="1"/>
    <w:qFormat/>
    <w:uiPriority w:val="0"/>
    <w:pPr>
      <w:adjustRightInd/>
    </w:pPr>
    <w:rPr>
      <w:rFonts w:ascii="Tahoma" w:hAnsi="Tahoma"/>
      <w:sz w:val="24"/>
      <w:szCs w:val="20"/>
    </w:rPr>
  </w:style>
  <w:style w:type="paragraph" w:customStyle="1" w:styleId="73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35">
    <w:name w:val="三级条标题"/>
    <w:basedOn w:val="736"/>
    <w:next w:val="192"/>
    <w:qFormat/>
    <w:uiPriority w:val="0"/>
    <w:pPr>
      <w:tabs>
        <w:tab w:val="left" w:pos="1260"/>
        <w:tab w:val="left" w:pos="1680"/>
        <w:tab w:val="left" w:pos="2100"/>
        <w:tab w:val="left" w:pos="2520"/>
      </w:tabs>
      <w:ind w:left="2520"/>
      <w:outlineLvl w:val="4"/>
    </w:pPr>
  </w:style>
  <w:style w:type="paragraph" w:customStyle="1" w:styleId="736">
    <w:name w:val="二级条标题"/>
    <w:basedOn w:val="737"/>
    <w:next w:val="192"/>
    <w:qFormat/>
    <w:uiPriority w:val="0"/>
    <w:pPr>
      <w:tabs>
        <w:tab w:val="left" w:pos="1260"/>
        <w:tab w:val="left" w:pos="1680"/>
        <w:tab w:val="left" w:pos="2100"/>
      </w:tabs>
      <w:ind w:left="0"/>
      <w:outlineLvl w:val="3"/>
    </w:pPr>
  </w:style>
  <w:style w:type="paragraph" w:customStyle="1" w:styleId="737">
    <w:name w:val="一级条标题"/>
    <w:basedOn w:val="738"/>
    <w:next w:val="192"/>
    <w:qFormat/>
    <w:uiPriority w:val="0"/>
    <w:pPr>
      <w:tabs>
        <w:tab w:val="left" w:pos="1260"/>
        <w:tab w:val="left" w:pos="1680"/>
      </w:tabs>
      <w:spacing w:beforeLines="0" w:afterLines="0"/>
      <w:ind w:left="1680"/>
      <w:outlineLvl w:val="2"/>
    </w:pPr>
  </w:style>
  <w:style w:type="paragraph" w:customStyle="1" w:styleId="738">
    <w:name w:val="章标题"/>
    <w:next w:val="19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739">
    <w:name w:val="数字标题2"/>
    <w:basedOn w:val="2"/>
    <w:next w:val="1"/>
    <w:qFormat/>
    <w:uiPriority w:val="0"/>
    <w:pPr>
      <w:tabs>
        <w:tab w:val="left" w:pos="432"/>
        <w:tab w:val="left" w:pos="480"/>
      </w:tabs>
      <w:adjustRightInd/>
      <w:spacing w:before="0" w:after="0" w:line="360" w:lineRule="auto"/>
      <w:ind w:left="480" w:hanging="480"/>
      <w:jc w:val="left"/>
    </w:pPr>
    <w:rPr>
      <w:rFonts w:ascii="Times New Roman" w:hAnsi="仿宋" w:eastAsia="宋体" w:cs="Times New Roman"/>
      <w:i/>
      <w:sz w:val="36"/>
      <w:szCs w:val="36"/>
    </w:rPr>
  </w:style>
  <w:style w:type="paragraph" w:customStyle="1" w:styleId="74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74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74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74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745">
    <w:name w:val="正文 项目2"/>
    <w:basedOn w:val="746"/>
    <w:qFormat/>
    <w:uiPriority w:val="0"/>
    <w:pPr>
      <w:tabs>
        <w:tab w:val="left" w:pos="840"/>
      </w:tabs>
      <w:spacing w:after="0"/>
      <w:ind w:left="900"/>
    </w:pPr>
  </w:style>
  <w:style w:type="paragraph" w:customStyle="1" w:styleId="74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47">
    <w:name w:val="Body Text 2*"/>
    <w:basedOn w:val="1"/>
    <w:qFormat/>
    <w:uiPriority w:val="6"/>
    <w:pPr>
      <w:widowControl/>
      <w:adjustRightInd/>
      <w:ind w:left="720" w:hanging="720"/>
    </w:pPr>
    <w:rPr>
      <w:color w:val="000000"/>
      <w:kern w:val="0"/>
      <w:sz w:val="24"/>
      <w:szCs w:val="20"/>
      <w:lang w:val="en-GB"/>
    </w:rPr>
  </w:style>
  <w:style w:type="paragraph" w:customStyle="1" w:styleId="748">
    <w:name w:val="表1"/>
    <w:basedOn w:val="1"/>
    <w:qFormat/>
    <w:uiPriority w:val="0"/>
    <w:pPr>
      <w:tabs>
        <w:tab w:val="left" w:pos="703"/>
      </w:tabs>
      <w:adjustRightInd/>
      <w:spacing w:line="360" w:lineRule="auto"/>
      <w:ind w:left="703"/>
      <w:jc w:val="center"/>
    </w:pPr>
  </w:style>
  <w:style w:type="paragraph" w:customStyle="1" w:styleId="74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75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751">
    <w:name w:val="2级标题"/>
    <w:basedOn w:val="752"/>
    <w:qFormat/>
    <w:uiPriority w:val="0"/>
    <w:pPr>
      <w:jc w:val="left"/>
      <w:outlineLvl w:val="1"/>
    </w:pPr>
    <w:rPr>
      <w:rFonts w:ascii="Times New Roman" w:hAnsi="Times New Roman" w:eastAsia="仿宋"/>
      <w:sz w:val="30"/>
    </w:rPr>
  </w:style>
  <w:style w:type="paragraph" w:customStyle="1" w:styleId="75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75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5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75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5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57">
    <w:name w:val="bullet"/>
    <w:basedOn w:val="1"/>
    <w:qFormat/>
    <w:uiPriority w:val="0"/>
    <w:pPr>
      <w:tabs>
        <w:tab w:val="left" w:pos="840"/>
      </w:tabs>
      <w:adjustRightInd/>
      <w:ind w:left="840" w:hanging="420"/>
    </w:pPr>
  </w:style>
  <w:style w:type="paragraph" w:customStyle="1" w:styleId="75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5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76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76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76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76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6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765">
    <w:name w:val="MM Topic 4"/>
    <w:basedOn w:val="6"/>
    <w:qFormat/>
    <w:uiPriority w:val="0"/>
    <w:pPr>
      <w:tabs>
        <w:tab w:val="left" w:pos="2100"/>
      </w:tabs>
      <w:adjustRightInd/>
      <w:ind w:left="2100" w:hanging="420"/>
    </w:pPr>
    <w:rPr>
      <w:lang w:val="en-US"/>
    </w:rPr>
  </w:style>
  <w:style w:type="paragraph" w:customStyle="1" w:styleId="766">
    <w:name w:val="Char11"/>
    <w:basedOn w:val="1"/>
    <w:qFormat/>
    <w:uiPriority w:val="0"/>
    <w:pPr>
      <w:tabs>
        <w:tab w:val="left" w:pos="432"/>
      </w:tabs>
      <w:adjustRightInd/>
      <w:spacing w:beforeLines="50" w:afterLines="50"/>
      <w:ind w:left="432" w:hanging="432" w:firstLineChars="200"/>
    </w:pPr>
    <w:rPr>
      <w:sz w:val="24"/>
    </w:rPr>
  </w:style>
  <w:style w:type="paragraph" w:customStyle="1" w:styleId="76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68">
    <w:name w:val="Char Char11 Char Char Char Char Char Char Char Char Char1"/>
    <w:basedOn w:val="1"/>
    <w:qFormat/>
    <w:uiPriority w:val="6"/>
    <w:pPr>
      <w:spacing w:line="360" w:lineRule="auto"/>
    </w:pPr>
    <w:rPr>
      <w:szCs w:val="20"/>
    </w:rPr>
  </w:style>
  <w:style w:type="paragraph" w:customStyle="1" w:styleId="76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7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71">
    <w:name w:val="body text bold"/>
    <w:basedOn w:val="3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7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7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7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7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7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7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78">
    <w:name w:val="单元格居中"/>
    <w:basedOn w:val="1"/>
    <w:qFormat/>
    <w:uiPriority w:val="0"/>
    <w:pPr>
      <w:adjustRightInd/>
      <w:spacing w:line="360" w:lineRule="auto"/>
      <w:jc w:val="center"/>
    </w:pPr>
    <w:rPr>
      <w:sz w:val="24"/>
    </w:rPr>
  </w:style>
  <w:style w:type="paragraph" w:customStyle="1" w:styleId="77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80">
    <w:name w:val="Char Char Char Char Char Char Char1"/>
    <w:basedOn w:val="1"/>
    <w:qFormat/>
    <w:uiPriority w:val="0"/>
    <w:rPr>
      <w:rFonts w:ascii="仿宋_GB2312" w:eastAsia="仿宋_GB2312"/>
      <w:b/>
      <w:sz w:val="32"/>
      <w:szCs w:val="32"/>
    </w:rPr>
  </w:style>
  <w:style w:type="paragraph" w:customStyle="1" w:styleId="781">
    <w:name w:val="正文缩进1"/>
    <w:basedOn w:val="1"/>
    <w:next w:val="2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83">
    <w:name w:val="Char3 Char Char Char11"/>
    <w:basedOn w:val="1"/>
    <w:qFormat/>
    <w:uiPriority w:val="0"/>
    <w:pPr>
      <w:widowControl/>
      <w:adjustRightInd/>
      <w:spacing w:after="160" w:line="240" w:lineRule="exact"/>
      <w:jc w:val="left"/>
    </w:pPr>
    <w:rPr>
      <w:szCs w:val="20"/>
    </w:rPr>
  </w:style>
  <w:style w:type="paragraph" w:customStyle="1" w:styleId="784">
    <w:name w:val="Char Char1121"/>
    <w:basedOn w:val="1"/>
    <w:qFormat/>
    <w:uiPriority w:val="0"/>
    <w:pPr>
      <w:spacing w:line="360" w:lineRule="auto"/>
    </w:pPr>
    <w:rPr>
      <w:szCs w:val="20"/>
    </w:rPr>
  </w:style>
  <w:style w:type="paragraph" w:customStyle="1" w:styleId="7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8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87">
    <w:name w:val="Normal0"/>
    <w:qFormat/>
    <w:uiPriority w:val="0"/>
    <w:rPr>
      <w:rFonts w:ascii="Times New Roman" w:hAnsi="Times New Roman" w:eastAsia="宋体" w:cs="Times New Roman"/>
      <w:lang w:val="en-US" w:eastAsia="en-US" w:bidi="ar-SA"/>
    </w:rPr>
  </w:style>
  <w:style w:type="paragraph" w:customStyle="1" w:styleId="788">
    <w:name w:val="带编号样式"/>
    <w:basedOn w:val="709"/>
    <w:qFormat/>
    <w:uiPriority w:val="0"/>
    <w:pPr>
      <w:tabs>
        <w:tab w:val="left" w:pos="840"/>
      </w:tabs>
      <w:snapToGrid w:val="0"/>
      <w:ind w:left="840" w:hanging="420" w:firstLineChars="0"/>
    </w:pPr>
    <w:rPr>
      <w:rFonts w:ascii="仿宋_GB2312" w:eastAsia="仿宋_GB2312"/>
      <w:color w:val="000000"/>
    </w:rPr>
  </w:style>
  <w:style w:type="paragraph" w:customStyle="1" w:styleId="78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9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91">
    <w:name w:val="封面"/>
    <w:basedOn w:val="1"/>
    <w:qFormat/>
    <w:uiPriority w:val="0"/>
    <w:pPr>
      <w:spacing w:line="360" w:lineRule="atLeast"/>
      <w:jc w:val="right"/>
      <w:textAlignment w:val="baseline"/>
    </w:pPr>
    <w:rPr>
      <w:rFonts w:ascii="Symbol" w:hAnsi="Symbol"/>
      <w:kern w:val="0"/>
      <w:szCs w:val="20"/>
    </w:rPr>
  </w:style>
  <w:style w:type="paragraph" w:customStyle="1" w:styleId="79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9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94">
    <w:name w:val="默认段落字体 Para Char Char Char1 Char"/>
    <w:basedOn w:val="1"/>
    <w:qFormat/>
    <w:uiPriority w:val="0"/>
    <w:pPr>
      <w:spacing w:line="240" w:lineRule="atLeast"/>
      <w:ind w:left="420" w:firstLine="420"/>
    </w:pPr>
    <w:rPr>
      <w:sz w:val="24"/>
    </w:rPr>
  </w:style>
  <w:style w:type="paragraph" w:customStyle="1" w:styleId="795">
    <w:name w:val="WW-正文文字缩进 2"/>
    <w:basedOn w:val="1"/>
    <w:qFormat/>
    <w:uiPriority w:val="0"/>
    <w:pPr>
      <w:suppressAutoHyphens/>
      <w:adjustRightInd/>
      <w:ind w:firstLine="420"/>
    </w:pPr>
    <w:rPr>
      <w:kern w:val="1"/>
      <w:szCs w:val="20"/>
    </w:rPr>
  </w:style>
  <w:style w:type="paragraph" w:customStyle="1" w:styleId="79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97">
    <w:name w:val="样式 标题 2 + 四号"/>
    <w:basedOn w:val="2"/>
    <w:qFormat/>
    <w:uiPriority w:val="0"/>
    <w:pPr>
      <w:tabs>
        <w:tab w:val="left" w:pos="432"/>
      </w:tabs>
      <w:adjustRightInd/>
      <w:spacing w:before="120" w:after="120" w:line="360" w:lineRule="auto"/>
    </w:pPr>
    <w:rPr>
      <w:rFonts w:ascii="宋体" w:hAnsi="Arial" w:eastAsia="宋体" w:cs="Times New Roman"/>
      <w:sz w:val="28"/>
    </w:rPr>
  </w:style>
  <w:style w:type="paragraph" w:customStyle="1" w:styleId="798">
    <w:name w:val="有符号正文"/>
    <w:basedOn w:val="1"/>
    <w:qFormat/>
    <w:uiPriority w:val="0"/>
    <w:pPr>
      <w:adjustRightInd/>
      <w:spacing w:line="400" w:lineRule="exact"/>
      <w:ind w:firstLine="200" w:firstLineChars="200"/>
    </w:pPr>
    <w:rPr>
      <w:rFonts w:ascii="Arial" w:hAnsi="Arial"/>
    </w:rPr>
  </w:style>
  <w:style w:type="paragraph" w:customStyle="1" w:styleId="79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80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801">
    <w:name w:val="4"/>
    <w:basedOn w:val="1"/>
    <w:next w:val="52"/>
    <w:qFormat/>
    <w:uiPriority w:val="0"/>
    <w:pPr>
      <w:spacing w:after="120" w:line="480" w:lineRule="auto"/>
      <w:ind w:left="420" w:leftChars="200"/>
    </w:pPr>
    <w:rPr>
      <w:sz w:val="24"/>
      <w:szCs w:val="20"/>
    </w:rPr>
  </w:style>
  <w:style w:type="paragraph" w:customStyle="1" w:styleId="80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0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804">
    <w:name w:val="样式 标题 3H3 + 两端对齐"/>
    <w:basedOn w:val="5"/>
    <w:qFormat/>
    <w:uiPriority w:val="0"/>
    <w:pPr>
      <w:keepLines w:val="0"/>
      <w:spacing w:before="0" w:after="0" w:line="240" w:lineRule="auto"/>
      <w:jc w:val="left"/>
    </w:pPr>
    <w:rPr>
      <w:rFonts w:cs="宋体"/>
      <w:sz w:val="21"/>
      <w:szCs w:val="20"/>
    </w:rPr>
  </w:style>
  <w:style w:type="paragraph" w:customStyle="1" w:styleId="80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80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80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80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80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10">
    <w:name w:val="Char Char1 Char Char Char"/>
    <w:basedOn w:val="1"/>
    <w:qFormat/>
    <w:uiPriority w:val="0"/>
    <w:rPr>
      <w:rFonts w:ascii="仿宋_GB2312" w:eastAsia="仿宋_GB2312"/>
      <w:b/>
      <w:sz w:val="32"/>
      <w:szCs w:val="20"/>
    </w:rPr>
  </w:style>
  <w:style w:type="paragraph" w:customStyle="1" w:styleId="81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81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13">
    <w:name w:val="Picture"/>
    <w:basedOn w:val="1"/>
    <w:next w:val="23"/>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814">
    <w:name w:val="Char Char1 Char Char Char2"/>
    <w:basedOn w:val="1"/>
    <w:qFormat/>
    <w:uiPriority w:val="0"/>
    <w:rPr>
      <w:rFonts w:ascii="仿宋_GB2312" w:eastAsia="仿宋_GB2312"/>
      <w:b/>
      <w:sz w:val="32"/>
      <w:szCs w:val="32"/>
    </w:rPr>
  </w:style>
  <w:style w:type="paragraph" w:customStyle="1" w:styleId="815">
    <w:name w:val="Char3 Char Char Char1"/>
    <w:basedOn w:val="1"/>
    <w:qFormat/>
    <w:uiPriority w:val="6"/>
    <w:pPr>
      <w:widowControl/>
      <w:adjustRightInd/>
      <w:spacing w:after="160" w:line="240" w:lineRule="exact"/>
      <w:jc w:val="left"/>
    </w:pPr>
    <w:rPr>
      <w:szCs w:val="20"/>
    </w:rPr>
  </w:style>
  <w:style w:type="paragraph" w:customStyle="1" w:styleId="816">
    <w:name w:val="Char1 Char Char Char21"/>
    <w:basedOn w:val="1"/>
    <w:qFormat/>
    <w:uiPriority w:val="0"/>
    <w:rPr>
      <w:rFonts w:ascii="Tahoma" w:hAnsi="Tahoma"/>
      <w:sz w:val="24"/>
      <w:szCs w:val="20"/>
    </w:rPr>
  </w:style>
  <w:style w:type="paragraph" w:customStyle="1" w:styleId="81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818">
    <w:name w:val="正文（标题三）"/>
    <w:basedOn w:val="1"/>
    <w:qFormat/>
    <w:uiPriority w:val="0"/>
    <w:pPr>
      <w:spacing w:line="360" w:lineRule="auto"/>
      <w:ind w:firstLine="200" w:firstLineChars="200"/>
    </w:pPr>
    <w:rPr>
      <w:sz w:val="24"/>
    </w:rPr>
  </w:style>
  <w:style w:type="paragraph" w:customStyle="1" w:styleId="81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82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2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2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82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824">
    <w:name w:val="Char1 Char Char Char4"/>
    <w:basedOn w:val="1"/>
    <w:qFormat/>
    <w:uiPriority w:val="0"/>
    <w:pPr>
      <w:adjustRightInd/>
      <w:ind w:firstLine="200" w:firstLineChars="200"/>
    </w:pPr>
    <w:rPr>
      <w:rFonts w:ascii="Tahoma" w:hAnsi="Tahoma"/>
      <w:sz w:val="24"/>
      <w:szCs w:val="20"/>
    </w:rPr>
  </w:style>
  <w:style w:type="paragraph" w:customStyle="1" w:styleId="825">
    <w:name w:val="_标题2"/>
    <w:basedOn w:val="792"/>
    <w:next w:val="792"/>
    <w:qFormat/>
    <w:uiPriority w:val="0"/>
    <w:pPr>
      <w:widowControl w:val="0"/>
      <w:tabs>
        <w:tab w:val="left" w:pos="480"/>
      </w:tabs>
      <w:spacing w:beforeLines="50" w:afterLines="50"/>
      <w:ind w:left="50" w:leftChars="50" w:hanging="420" w:firstLineChars="0"/>
      <w:outlineLvl w:val="1"/>
    </w:pPr>
    <w:rPr>
      <w:b/>
      <w:sz w:val="36"/>
    </w:rPr>
  </w:style>
  <w:style w:type="paragraph" w:customStyle="1" w:styleId="826">
    <w:name w:val="样式1 + (中宋体"/>
    <w:basedOn w:val="80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82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2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82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30">
    <w:name w:val="四号　首行缩进"/>
    <w:basedOn w:val="1"/>
    <w:qFormat/>
    <w:uiPriority w:val="0"/>
    <w:pPr>
      <w:adjustRightInd/>
      <w:spacing w:line="360" w:lineRule="auto"/>
    </w:pPr>
    <w:rPr>
      <w:rFonts w:ascii="宋体" w:hAnsi="宋体"/>
      <w:szCs w:val="20"/>
    </w:rPr>
  </w:style>
  <w:style w:type="paragraph" w:customStyle="1" w:styleId="83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832">
    <w:name w:val="Char Char Char Char Char Char Char Char Char Char Char1 Char"/>
    <w:basedOn w:val="1"/>
    <w:qFormat/>
    <w:uiPriority w:val="0"/>
    <w:pPr>
      <w:adjustRightInd/>
    </w:pPr>
    <w:rPr>
      <w:rFonts w:ascii="Tahoma" w:hAnsi="Tahoma"/>
      <w:sz w:val="24"/>
    </w:rPr>
  </w:style>
  <w:style w:type="paragraph" w:customStyle="1" w:styleId="833">
    <w:name w:val="Char Char Char Char11"/>
    <w:basedOn w:val="1"/>
    <w:qFormat/>
    <w:uiPriority w:val="0"/>
    <w:rPr>
      <w:rFonts w:ascii="Tahoma" w:hAnsi="Tahoma"/>
      <w:sz w:val="24"/>
      <w:szCs w:val="20"/>
    </w:rPr>
  </w:style>
  <w:style w:type="paragraph" w:customStyle="1" w:styleId="8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835">
    <w:name w:val="Char Char Char Char"/>
    <w:basedOn w:val="1"/>
    <w:link w:val="1132"/>
    <w:qFormat/>
    <w:uiPriority w:val="0"/>
    <w:rPr>
      <w:rFonts w:ascii="Tahoma" w:hAnsi="Tahoma"/>
      <w:sz w:val="24"/>
      <w:szCs w:val="20"/>
    </w:rPr>
  </w:style>
  <w:style w:type="paragraph" w:customStyle="1" w:styleId="83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37">
    <w:name w:val="Char19"/>
    <w:basedOn w:val="1"/>
    <w:qFormat/>
    <w:uiPriority w:val="0"/>
    <w:pPr>
      <w:adjustRightInd/>
    </w:pPr>
    <w:rPr>
      <w:szCs w:val="20"/>
    </w:rPr>
  </w:style>
  <w:style w:type="paragraph" w:customStyle="1" w:styleId="83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83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840">
    <w:name w:val="_Style 5"/>
    <w:basedOn w:val="1"/>
    <w:qFormat/>
    <w:uiPriority w:val="34"/>
    <w:pPr>
      <w:adjustRightInd/>
      <w:ind w:firstLine="420" w:firstLineChars="200"/>
    </w:pPr>
    <w:rPr>
      <w:rFonts w:eastAsia="仿宋_GB2312"/>
      <w:sz w:val="28"/>
    </w:rPr>
  </w:style>
  <w:style w:type="paragraph" w:customStyle="1" w:styleId="84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4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84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44">
    <w:name w:val="标书表格字体格式"/>
    <w:next w:val="838"/>
    <w:qFormat/>
    <w:uiPriority w:val="0"/>
    <w:rPr>
      <w:rFonts w:ascii="Times New Roman" w:hAnsi="Times New Roman" w:eastAsia="宋体" w:cs="Times New Roman"/>
      <w:kern w:val="2"/>
      <w:sz w:val="21"/>
      <w:szCs w:val="24"/>
      <w:lang w:val="en-US" w:eastAsia="zh-CN" w:bidi="ar-SA"/>
    </w:rPr>
  </w:style>
  <w:style w:type="paragraph" w:customStyle="1" w:styleId="84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84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7">
    <w:name w:val="修订3"/>
    <w:qFormat/>
    <w:uiPriority w:val="0"/>
    <w:rPr>
      <w:rFonts w:ascii="Times New Roman" w:hAnsi="Times New Roman" w:eastAsia="宋体" w:cs="Times New Roman"/>
      <w:kern w:val="2"/>
      <w:sz w:val="21"/>
      <w:lang w:val="en-US" w:eastAsia="zh-CN" w:bidi="ar-SA"/>
    </w:rPr>
  </w:style>
  <w:style w:type="paragraph" w:customStyle="1" w:styleId="848">
    <w:name w:val="CSS1级正文 Char"/>
    <w:basedOn w:val="35"/>
    <w:qFormat/>
    <w:uiPriority w:val="0"/>
    <w:pPr>
      <w:autoSpaceDE/>
      <w:autoSpaceDN/>
      <w:snapToGrid w:val="0"/>
      <w:ind w:firstLine="480" w:firstLineChars="200"/>
    </w:pPr>
    <w:rPr>
      <w:rFonts w:ascii="Times New Roman"/>
      <w:szCs w:val="24"/>
      <w:lang w:val="en-US"/>
    </w:rPr>
  </w:style>
  <w:style w:type="paragraph" w:customStyle="1" w:styleId="84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50">
    <w:name w:val="表文字"/>
    <w:qFormat/>
    <w:uiPriority w:val="0"/>
    <w:rPr>
      <w:rFonts w:ascii="宋体" w:hAnsi="Times New Roman" w:eastAsia="宋体" w:cs="Times New Roman"/>
      <w:kern w:val="2"/>
      <w:lang w:val="en-US" w:eastAsia="zh-CN" w:bidi="ar-SA"/>
    </w:rPr>
  </w:style>
  <w:style w:type="paragraph" w:customStyle="1" w:styleId="851">
    <w:name w:val="MM Title"/>
    <w:basedOn w:val="85"/>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85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5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854">
    <w:name w:val="Char Char Char Char Char Char Char Char2"/>
    <w:basedOn w:val="1"/>
    <w:qFormat/>
    <w:uiPriority w:val="0"/>
    <w:pPr>
      <w:tabs>
        <w:tab w:val="left" w:pos="360"/>
      </w:tabs>
    </w:pPr>
    <w:rPr>
      <w:sz w:val="24"/>
      <w:szCs w:val="20"/>
    </w:rPr>
  </w:style>
  <w:style w:type="paragraph" w:customStyle="1" w:styleId="855">
    <w:name w:val="表内文字"/>
    <w:basedOn w:val="1"/>
    <w:link w:val="116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85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7">
    <w:name w:val="中文标题 3"/>
    <w:basedOn w:val="2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85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85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60">
    <w:name w:val="正文－恩普"/>
    <w:basedOn w:val="21"/>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86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86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863">
    <w:name w:val="p0"/>
    <w:basedOn w:val="1"/>
    <w:qFormat/>
    <w:uiPriority w:val="0"/>
    <w:pPr>
      <w:widowControl/>
      <w:adjustRightInd/>
    </w:pPr>
    <w:rPr>
      <w:kern w:val="0"/>
      <w:szCs w:val="21"/>
    </w:rPr>
  </w:style>
  <w:style w:type="paragraph" w:customStyle="1" w:styleId="864">
    <w:name w:val="Char6"/>
    <w:basedOn w:val="1"/>
    <w:qFormat/>
    <w:uiPriority w:val="0"/>
    <w:rPr>
      <w:rFonts w:ascii="仿宋_GB2312" w:eastAsia="仿宋_GB2312"/>
      <w:b/>
      <w:sz w:val="32"/>
      <w:szCs w:val="32"/>
    </w:rPr>
  </w:style>
  <w:style w:type="paragraph" w:customStyle="1" w:styleId="865">
    <w:name w:val="Char111"/>
    <w:basedOn w:val="1"/>
    <w:qFormat/>
    <w:uiPriority w:val="0"/>
    <w:rPr>
      <w:rFonts w:ascii="仿宋_GB2312" w:eastAsia="仿宋_GB2312"/>
      <w:b/>
      <w:sz w:val="32"/>
      <w:szCs w:val="32"/>
    </w:rPr>
  </w:style>
  <w:style w:type="paragraph" w:customStyle="1" w:styleId="866">
    <w:name w:val="标题3"/>
    <w:basedOn w:val="5"/>
    <w:next w:val="71"/>
    <w:qFormat/>
    <w:uiPriority w:val="0"/>
    <w:pPr>
      <w:tabs>
        <w:tab w:val="clear" w:pos="900"/>
      </w:tabs>
      <w:spacing w:after="0" w:line="360" w:lineRule="auto"/>
    </w:pPr>
    <w:rPr>
      <w:rFonts w:ascii="仿宋" w:hAnsi="仿宋" w:eastAsia="仿宋" w:cs="仿宋"/>
    </w:rPr>
  </w:style>
  <w:style w:type="paragraph" w:customStyle="1" w:styleId="86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86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69">
    <w:name w:val="Char1 Char Char Char2"/>
    <w:basedOn w:val="1"/>
    <w:qFormat/>
    <w:uiPriority w:val="0"/>
    <w:pPr>
      <w:adjustRightInd/>
      <w:ind w:firstLine="200" w:firstLineChars="200"/>
    </w:pPr>
    <w:rPr>
      <w:rFonts w:ascii="Tahoma" w:hAnsi="Tahoma"/>
      <w:sz w:val="24"/>
      <w:szCs w:val="20"/>
    </w:rPr>
  </w:style>
  <w:style w:type="paragraph" w:customStyle="1" w:styleId="87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87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72">
    <w:name w:val="Char Char Char Char Char Char Char2"/>
    <w:basedOn w:val="1"/>
    <w:qFormat/>
    <w:uiPriority w:val="0"/>
    <w:rPr>
      <w:rFonts w:ascii="仿宋_GB2312" w:eastAsia="仿宋_GB2312"/>
      <w:b/>
      <w:sz w:val="32"/>
      <w:szCs w:val="32"/>
    </w:rPr>
  </w:style>
  <w:style w:type="paragraph" w:customStyle="1" w:styleId="873">
    <w:name w:val="五级条标题"/>
    <w:basedOn w:val="874"/>
    <w:next w:val="192"/>
    <w:qFormat/>
    <w:uiPriority w:val="0"/>
    <w:pPr>
      <w:tabs>
        <w:tab w:val="left" w:pos="1260"/>
        <w:tab w:val="left" w:pos="1680"/>
        <w:tab w:val="left" w:pos="2100"/>
        <w:tab w:val="left" w:pos="2940"/>
        <w:tab w:val="left" w:pos="3360"/>
      </w:tabs>
      <w:ind w:left="3360"/>
      <w:outlineLvl w:val="6"/>
    </w:pPr>
  </w:style>
  <w:style w:type="paragraph" w:customStyle="1" w:styleId="874">
    <w:name w:val="四级条标题"/>
    <w:basedOn w:val="735"/>
    <w:next w:val="192"/>
    <w:qFormat/>
    <w:uiPriority w:val="0"/>
    <w:pPr>
      <w:tabs>
        <w:tab w:val="left" w:pos="2940"/>
        <w:tab w:val="clear" w:pos="2520"/>
      </w:tabs>
      <w:ind w:left="2940"/>
      <w:outlineLvl w:val="5"/>
    </w:pPr>
  </w:style>
  <w:style w:type="paragraph" w:customStyle="1" w:styleId="87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76">
    <w:name w:val="Char23"/>
    <w:basedOn w:val="1"/>
    <w:qFormat/>
    <w:uiPriority w:val="0"/>
    <w:rPr>
      <w:rFonts w:ascii="仿宋_GB2312" w:eastAsia="仿宋_GB2312"/>
      <w:b/>
      <w:sz w:val="32"/>
      <w:szCs w:val="32"/>
    </w:rPr>
  </w:style>
  <w:style w:type="paragraph" w:customStyle="1" w:styleId="87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7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79">
    <w:name w:val="首行缩进"/>
    <w:basedOn w:val="1"/>
    <w:qFormat/>
    <w:uiPriority w:val="0"/>
    <w:pPr>
      <w:spacing w:line="360" w:lineRule="auto"/>
      <w:ind w:firstLine="480" w:firstLineChars="200"/>
    </w:pPr>
    <w:rPr>
      <w:rFonts w:ascii="宋体"/>
      <w:sz w:val="24"/>
      <w:szCs w:val="20"/>
    </w:rPr>
  </w:style>
  <w:style w:type="paragraph" w:customStyle="1" w:styleId="88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81">
    <w:name w:val="单元格左对齐"/>
    <w:basedOn w:val="1"/>
    <w:qFormat/>
    <w:uiPriority w:val="0"/>
    <w:pPr>
      <w:adjustRightInd/>
      <w:spacing w:line="360" w:lineRule="auto"/>
    </w:pPr>
    <w:rPr>
      <w:sz w:val="24"/>
    </w:rPr>
  </w:style>
  <w:style w:type="paragraph" w:customStyle="1" w:styleId="882">
    <w:name w:val="正文主体"/>
    <w:basedOn w:val="706"/>
    <w:qFormat/>
    <w:uiPriority w:val="0"/>
  </w:style>
  <w:style w:type="paragraph" w:customStyle="1" w:styleId="88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8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8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86">
    <w:name w:val="正文（首行缩进2字符）"/>
    <w:basedOn w:val="1"/>
    <w:qFormat/>
    <w:uiPriority w:val="0"/>
    <w:pPr>
      <w:adjustRightInd/>
      <w:spacing w:line="360" w:lineRule="auto"/>
      <w:ind w:firstLine="480" w:firstLineChars="200"/>
    </w:pPr>
    <w:rPr>
      <w:sz w:val="24"/>
      <w:szCs w:val="20"/>
    </w:rPr>
  </w:style>
  <w:style w:type="paragraph" w:customStyle="1" w:styleId="887">
    <w:name w:val="P1"/>
    <w:basedOn w:val="1"/>
    <w:qFormat/>
    <w:uiPriority w:val="0"/>
    <w:pPr>
      <w:adjustRightInd/>
      <w:spacing w:line="288" w:lineRule="auto"/>
      <w:ind w:firstLine="425" w:firstLineChars="200"/>
    </w:pPr>
  </w:style>
  <w:style w:type="paragraph" w:customStyle="1" w:styleId="888">
    <w:name w:val="列表内容"/>
    <w:basedOn w:val="1"/>
    <w:next w:val="1"/>
    <w:qFormat/>
    <w:uiPriority w:val="0"/>
    <w:pPr>
      <w:widowControl/>
      <w:tabs>
        <w:tab w:val="left" w:pos="840"/>
      </w:tabs>
      <w:ind w:left="840" w:hanging="420"/>
      <w:jc w:val="left"/>
    </w:pPr>
    <w:rPr>
      <w:kern w:val="0"/>
      <w:sz w:val="18"/>
    </w:rPr>
  </w:style>
  <w:style w:type="paragraph" w:customStyle="1" w:styleId="889">
    <w:name w:val="Char Char11 Char Char Char1"/>
    <w:basedOn w:val="1"/>
    <w:qFormat/>
    <w:uiPriority w:val="6"/>
    <w:pPr>
      <w:spacing w:line="360" w:lineRule="auto"/>
    </w:pPr>
    <w:rPr>
      <w:szCs w:val="20"/>
    </w:rPr>
  </w:style>
  <w:style w:type="paragraph" w:customStyle="1" w:styleId="89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9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9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9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94">
    <w:name w:val="正文文字缩进2字"/>
    <w:basedOn w:val="35"/>
    <w:qFormat/>
    <w:uiPriority w:val="0"/>
    <w:pPr>
      <w:autoSpaceDE/>
      <w:autoSpaceDN/>
      <w:adjustRightInd/>
      <w:spacing w:before="60" w:after="60"/>
      <w:ind w:firstLine="200" w:firstLineChars="200"/>
    </w:pPr>
    <w:rPr>
      <w:rFonts w:ascii="Times New Roman"/>
      <w:szCs w:val="20"/>
      <w:lang w:val="en-US"/>
    </w:rPr>
  </w:style>
  <w:style w:type="paragraph" w:customStyle="1" w:styleId="895">
    <w:name w:val="默认段落字体 Para Char Char Char Char"/>
    <w:basedOn w:val="1"/>
    <w:qFormat/>
    <w:uiPriority w:val="0"/>
    <w:pPr>
      <w:spacing w:line="360" w:lineRule="auto"/>
    </w:pPr>
    <w:rPr>
      <w:szCs w:val="20"/>
    </w:rPr>
  </w:style>
  <w:style w:type="paragraph" w:customStyle="1" w:styleId="89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9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98">
    <w:name w:val="Char2 Char Char Char2"/>
    <w:basedOn w:val="1"/>
    <w:qFormat/>
    <w:uiPriority w:val="0"/>
    <w:rPr>
      <w:rFonts w:ascii="仿宋_GB2312" w:eastAsia="仿宋_GB2312"/>
      <w:b/>
      <w:sz w:val="32"/>
      <w:szCs w:val="32"/>
    </w:rPr>
  </w:style>
  <w:style w:type="paragraph" w:customStyle="1" w:styleId="89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90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01">
    <w:name w:val="正文 首行缩进:  2 字符 Char"/>
    <w:basedOn w:val="1"/>
    <w:qFormat/>
    <w:uiPriority w:val="0"/>
    <w:pPr>
      <w:adjustRightInd/>
      <w:spacing w:line="360" w:lineRule="auto"/>
      <w:ind w:firstLine="480"/>
    </w:pPr>
    <w:rPr>
      <w:rFonts w:cs="宋体"/>
      <w:sz w:val="24"/>
      <w:szCs w:val="20"/>
    </w:rPr>
  </w:style>
  <w:style w:type="paragraph" w:customStyle="1" w:styleId="902">
    <w:name w:val="Char Char4 Char Char"/>
    <w:basedOn w:val="1"/>
    <w:qFormat/>
    <w:uiPriority w:val="0"/>
    <w:pPr>
      <w:widowControl/>
      <w:adjustRightInd/>
      <w:spacing w:after="160" w:line="240" w:lineRule="exact"/>
      <w:jc w:val="left"/>
    </w:pPr>
  </w:style>
  <w:style w:type="paragraph" w:customStyle="1" w:styleId="90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904">
    <w:name w:val="Char Char11 Char Char Char2"/>
    <w:basedOn w:val="1"/>
    <w:qFormat/>
    <w:uiPriority w:val="0"/>
    <w:pPr>
      <w:spacing w:line="360" w:lineRule="auto"/>
    </w:pPr>
    <w:rPr>
      <w:szCs w:val="20"/>
    </w:rPr>
  </w:style>
  <w:style w:type="paragraph" w:customStyle="1" w:styleId="90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90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90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90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90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91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911">
    <w:name w:val="Char311"/>
    <w:basedOn w:val="1"/>
    <w:qFormat/>
    <w:uiPriority w:val="0"/>
    <w:pPr>
      <w:adjustRightInd/>
      <w:ind w:firstLine="200" w:firstLineChars="200"/>
    </w:pPr>
    <w:rPr>
      <w:rFonts w:ascii="Tahoma" w:hAnsi="Tahoma"/>
      <w:sz w:val="24"/>
      <w:szCs w:val="20"/>
    </w:rPr>
  </w:style>
  <w:style w:type="paragraph" w:customStyle="1" w:styleId="91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91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914">
    <w:name w:val="正文 内标"/>
    <w:basedOn w:val="829"/>
    <w:qFormat/>
    <w:uiPriority w:val="0"/>
    <w:pPr>
      <w:tabs>
        <w:tab w:val="left" w:pos="0"/>
      </w:tabs>
      <w:ind w:left="900" w:firstLine="0" w:firstLineChars="0"/>
    </w:pPr>
  </w:style>
  <w:style w:type="paragraph" w:customStyle="1" w:styleId="915">
    <w:name w:val="Bulleted List"/>
    <w:basedOn w:val="1"/>
    <w:qFormat/>
    <w:uiPriority w:val="0"/>
    <w:pPr>
      <w:tabs>
        <w:tab w:val="left" w:pos="1260"/>
      </w:tabs>
      <w:adjustRightInd/>
      <w:ind w:left="1260" w:hanging="420"/>
    </w:pPr>
  </w:style>
  <w:style w:type="paragraph" w:customStyle="1" w:styleId="916">
    <w:name w:val="样式 正文文本缩进 2 + 仿宋_GB2312 黑色 行距: 1.5 倍行距"/>
    <w:basedOn w:val="52"/>
    <w:qFormat/>
    <w:uiPriority w:val="0"/>
    <w:pPr>
      <w:adjustRightInd/>
      <w:ind w:firstLine="560" w:firstLineChars="200"/>
      <w:textAlignment w:val="auto"/>
    </w:pPr>
    <w:rPr>
      <w:rFonts w:hAnsi="宋体" w:cs="宋体"/>
      <w:color w:val="000000"/>
      <w:kern w:val="2"/>
      <w:sz w:val="24"/>
    </w:rPr>
  </w:style>
  <w:style w:type="paragraph" w:customStyle="1" w:styleId="917">
    <w:name w:val="样式 左侧:  0.85 厘米"/>
    <w:basedOn w:val="1"/>
    <w:qFormat/>
    <w:uiPriority w:val="2"/>
    <w:pPr>
      <w:adjustRightInd/>
      <w:spacing w:line="360" w:lineRule="auto"/>
    </w:pPr>
    <w:rPr>
      <w:rFonts w:cs="宋体"/>
      <w:sz w:val="24"/>
      <w:szCs w:val="20"/>
    </w:rPr>
  </w:style>
  <w:style w:type="paragraph" w:customStyle="1" w:styleId="918">
    <w:name w:val="Char Char Char Char Char Char Char Char Char Char Char Char1 Char"/>
    <w:basedOn w:val="1"/>
    <w:qFormat/>
    <w:uiPriority w:val="0"/>
    <w:rPr>
      <w:rFonts w:ascii="Tahoma" w:hAnsi="Tahoma" w:cs="仿宋_GB2312"/>
      <w:sz w:val="24"/>
      <w:szCs w:val="20"/>
    </w:rPr>
  </w:style>
  <w:style w:type="paragraph" w:customStyle="1" w:styleId="919">
    <w:name w:val="正文1"/>
    <w:basedOn w:val="45"/>
    <w:qFormat/>
    <w:uiPriority w:val="0"/>
    <w:pPr>
      <w:ind w:left="0" w:leftChars="0" w:firstLine="480" w:firstLineChars="200"/>
    </w:pPr>
    <w:rPr>
      <w:rFonts w:ascii="仿宋_GB2312" w:hAnsi="Courier New" w:eastAsia="仿宋_GB2312"/>
      <w:kern w:val="28"/>
      <w:sz w:val="24"/>
    </w:rPr>
  </w:style>
  <w:style w:type="paragraph" w:customStyle="1" w:styleId="92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92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22">
    <w:name w:val="模板普通正文"/>
    <w:basedOn w:val="22"/>
    <w:qFormat/>
    <w:uiPriority w:val="0"/>
    <w:pPr>
      <w:adjustRightInd/>
      <w:spacing w:beforeLines="50" w:after="10" w:line="360" w:lineRule="auto"/>
      <w:ind w:firstLine="175" w:firstLineChars="175"/>
      <w:jc w:val="left"/>
    </w:pPr>
    <w:rPr>
      <w:rFonts w:ascii="Times New Roman" w:hAnsi="Times New Roman"/>
    </w:rPr>
  </w:style>
  <w:style w:type="paragraph" w:customStyle="1" w:styleId="923">
    <w:name w:val="Char Char1 Char Char Char Char Char Char"/>
    <w:basedOn w:val="1"/>
    <w:qFormat/>
    <w:uiPriority w:val="0"/>
    <w:rPr>
      <w:rFonts w:ascii="仿宋_GB2312" w:eastAsia="仿宋_GB2312"/>
      <w:b/>
      <w:sz w:val="32"/>
      <w:szCs w:val="20"/>
    </w:rPr>
  </w:style>
  <w:style w:type="paragraph" w:customStyle="1" w:styleId="92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925">
    <w:name w:val="Char Char1 Char Char Char Char Char Char2"/>
    <w:basedOn w:val="1"/>
    <w:qFormat/>
    <w:uiPriority w:val="0"/>
    <w:rPr>
      <w:rFonts w:ascii="仿宋_GB2312" w:eastAsia="仿宋_GB2312"/>
      <w:b/>
      <w:sz w:val="32"/>
      <w:szCs w:val="20"/>
    </w:rPr>
  </w:style>
  <w:style w:type="paragraph" w:customStyle="1" w:styleId="92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92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92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92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3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93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93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93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3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935">
    <w:name w:val="Char31"/>
    <w:basedOn w:val="1"/>
    <w:qFormat/>
    <w:uiPriority w:val="0"/>
    <w:pPr>
      <w:adjustRightInd/>
    </w:pPr>
    <w:rPr>
      <w:rFonts w:ascii="仿宋_GB2312" w:eastAsia="仿宋_GB2312"/>
      <w:b/>
      <w:sz w:val="32"/>
      <w:szCs w:val="32"/>
    </w:rPr>
  </w:style>
  <w:style w:type="paragraph" w:customStyle="1" w:styleId="93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93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93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939">
    <w:name w:val="Char Char1"/>
    <w:basedOn w:val="1"/>
    <w:qFormat/>
    <w:uiPriority w:val="0"/>
    <w:pPr>
      <w:widowControl/>
      <w:spacing w:after="160" w:line="240" w:lineRule="exact"/>
      <w:jc w:val="left"/>
    </w:pPr>
    <w:rPr>
      <w:rFonts w:eastAsia="仿宋_GB2312"/>
      <w:sz w:val="28"/>
    </w:rPr>
  </w:style>
  <w:style w:type="paragraph" w:customStyle="1" w:styleId="940">
    <w:name w:val="Char21"/>
    <w:basedOn w:val="1"/>
    <w:qFormat/>
    <w:uiPriority w:val="0"/>
    <w:pPr>
      <w:adjustRightInd/>
      <w:ind w:firstLine="200" w:firstLineChars="200"/>
    </w:pPr>
    <w:rPr>
      <w:rFonts w:ascii="仿宋_GB2312" w:eastAsia="仿宋_GB2312"/>
      <w:b/>
      <w:sz w:val="32"/>
      <w:szCs w:val="32"/>
    </w:rPr>
  </w:style>
  <w:style w:type="paragraph" w:customStyle="1" w:styleId="941">
    <w:name w:val="列表段落1"/>
    <w:basedOn w:val="1"/>
    <w:qFormat/>
    <w:uiPriority w:val="34"/>
    <w:pPr>
      <w:adjustRightInd/>
      <w:ind w:right="238" w:firstLine="420"/>
    </w:pPr>
    <w:rPr>
      <w:rFonts w:ascii="Calibri" w:hAnsi="Calibri"/>
      <w:sz w:val="24"/>
    </w:rPr>
  </w:style>
  <w:style w:type="paragraph" w:customStyle="1" w:styleId="942">
    <w:name w:val="Char Char110"/>
    <w:basedOn w:val="1"/>
    <w:qFormat/>
    <w:uiPriority w:val="6"/>
    <w:pPr>
      <w:spacing w:line="360" w:lineRule="auto"/>
    </w:pPr>
    <w:rPr>
      <w:rFonts w:ascii="Tahoma" w:hAnsi="Tahoma"/>
      <w:sz w:val="24"/>
      <w:szCs w:val="20"/>
    </w:rPr>
  </w:style>
  <w:style w:type="paragraph" w:customStyle="1" w:styleId="94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4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4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94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947">
    <w:name w:val="Char Char Char Char Char Char Char Char Char Char Char Char1 Char2"/>
    <w:basedOn w:val="1"/>
    <w:qFormat/>
    <w:uiPriority w:val="0"/>
    <w:rPr>
      <w:rFonts w:ascii="Tahoma" w:hAnsi="Tahoma" w:cs="仿宋_GB2312"/>
      <w:sz w:val="24"/>
      <w:szCs w:val="20"/>
    </w:rPr>
  </w:style>
  <w:style w:type="paragraph" w:customStyle="1" w:styleId="94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4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50">
    <w:name w:val="样式 列表编号 + 段后: 0.5 行"/>
    <w:basedOn w:val="20"/>
    <w:qFormat/>
    <w:uiPriority w:val="2"/>
    <w:pPr>
      <w:tabs>
        <w:tab w:val="clear" w:pos="390"/>
        <w:tab w:val="clear" w:pos="454"/>
      </w:tabs>
      <w:ind w:left="840" w:hanging="420"/>
      <w:contextualSpacing/>
    </w:pPr>
    <w:rPr>
      <w:rFonts w:cs="宋体"/>
    </w:rPr>
  </w:style>
  <w:style w:type="paragraph" w:customStyle="1" w:styleId="95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52">
    <w:name w:val="_Style 12"/>
    <w:basedOn w:val="27"/>
    <w:qFormat/>
    <w:uiPriority w:val="0"/>
    <w:pPr>
      <w:snapToGrid w:val="0"/>
      <w:spacing w:line="360" w:lineRule="auto"/>
    </w:pPr>
  </w:style>
  <w:style w:type="paragraph" w:customStyle="1" w:styleId="95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95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55">
    <w:name w:val="_Style 94"/>
    <w:basedOn w:val="1"/>
    <w:next w:val="355"/>
    <w:qFormat/>
    <w:uiPriority w:val="34"/>
    <w:pPr>
      <w:adjustRightInd/>
      <w:spacing w:line="360" w:lineRule="auto"/>
      <w:ind w:firstLine="200" w:firstLineChars="200"/>
    </w:pPr>
    <w:rPr>
      <w:rFonts w:ascii="Calibri" w:hAnsi="Calibri"/>
      <w:sz w:val="28"/>
      <w:szCs w:val="20"/>
    </w:rPr>
  </w:style>
  <w:style w:type="paragraph" w:customStyle="1" w:styleId="95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95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95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59">
    <w:name w:val="3级标题"/>
    <w:basedOn w:val="751"/>
    <w:qFormat/>
    <w:uiPriority w:val="0"/>
    <w:pPr>
      <w:outlineLvl w:val="2"/>
    </w:pPr>
  </w:style>
  <w:style w:type="paragraph" w:customStyle="1" w:styleId="96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61">
    <w:name w:val="Char1 Char Char Char3"/>
    <w:basedOn w:val="1"/>
    <w:qFormat/>
    <w:uiPriority w:val="0"/>
    <w:pPr>
      <w:adjustRightInd/>
      <w:ind w:firstLine="200" w:firstLineChars="200"/>
    </w:pPr>
    <w:rPr>
      <w:rFonts w:ascii="Tahoma" w:hAnsi="Tahoma"/>
      <w:sz w:val="24"/>
      <w:szCs w:val="20"/>
    </w:rPr>
  </w:style>
  <w:style w:type="paragraph" w:customStyle="1" w:styleId="96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63">
    <w:name w:val="MM Empty"/>
    <w:basedOn w:val="1"/>
    <w:qFormat/>
    <w:uiPriority w:val="0"/>
    <w:pPr>
      <w:adjustRightInd/>
    </w:pPr>
  </w:style>
  <w:style w:type="paragraph" w:customStyle="1" w:styleId="964">
    <w:name w:val="Char24"/>
    <w:basedOn w:val="1"/>
    <w:qFormat/>
    <w:uiPriority w:val="0"/>
    <w:rPr>
      <w:rFonts w:ascii="仿宋_GB2312" w:eastAsia="仿宋_GB2312"/>
      <w:b/>
      <w:sz w:val="32"/>
      <w:szCs w:val="32"/>
    </w:rPr>
  </w:style>
  <w:style w:type="paragraph" w:customStyle="1" w:styleId="965">
    <w:name w:val="正文箭头"/>
    <w:basedOn w:val="620"/>
    <w:qFormat/>
    <w:uiPriority w:val="0"/>
  </w:style>
  <w:style w:type="paragraph" w:customStyle="1" w:styleId="966">
    <w:name w:val="U_编号2"/>
    <w:basedOn w:val="1"/>
    <w:qFormat/>
    <w:uiPriority w:val="0"/>
    <w:pPr>
      <w:tabs>
        <w:tab w:val="left" w:pos="785"/>
      </w:tabs>
      <w:adjustRightInd/>
      <w:spacing w:beforeLines="10" w:afterLines="10" w:line="300" w:lineRule="auto"/>
    </w:pPr>
    <w:rPr>
      <w:sz w:val="24"/>
    </w:rPr>
  </w:style>
  <w:style w:type="paragraph" w:customStyle="1" w:styleId="96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6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7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71">
    <w:name w:val="_Style 1"/>
    <w:basedOn w:val="1"/>
    <w:qFormat/>
    <w:uiPriority w:val="34"/>
    <w:pPr>
      <w:adjustRightInd/>
      <w:ind w:firstLine="420" w:firstLineChars="200"/>
    </w:pPr>
    <w:rPr>
      <w:rFonts w:eastAsia="仿宋_GB2312"/>
      <w:sz w:val="28"/>
    </w:rPr>
  </w:style>
  <w:style w:type="paragraph" w:customStyle="1" w:styleId="972">
    <w:name w:val="表格 内容"/>
    <w:basedOn w:val="808"/>
    <w:qFormat/>
    <w:uiPriority w:val="0"/>
    <w:rPr>
      <w:b w:val="0"/>
      <w:sz w:val="20"/>
    </w:rPr>
  </w:style>
  <w:style w:type="paragraph" w:customStyle="1" w:styleId="973">
    <w:name w:val="正文首行缩进1"/>
    <w:basedOn w:val="3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4">
    <w:name w:val="标准正文"/>
    <w:basedOn w:val="1"/>
    <w:link w:val="1169"/>
    <w:qFormat/>
    <w:uiPriority w:val="0"/>
    <w:pPr>
      <w:tabs>
        <w:tab w:val="left" w:pos="780"/>
      </w:tabs>
      <w:adjustRightInd/>
      <w:spacing w:line="360" w:lineRule="auto"/>
      <w:ind w:left="200" w:leftChars="200" w:firstLine="200" w:firstLineChars="200"/>
    </w:pPr>
    <w:rPr>
      <w:sz w:val="24"/>
    </w:rPr>
  </w:style>
  <w:style w:type="paragraph" w:customStyle="1" w:styleId="975">
    <w:name w:val="数字标题5"/>
    <w:basedOn w:val="7"/>
    <w:next w:val="1"/>
    <w:qFormat/>
    <w:uiPriority w:val="0"/>
    <w:pPr>
      <w:tabs>
        <w:tab w:val="left" w:pos="1080"/>
      </w:tabs>
      <w:ind w:left="1080" w:hanging="1080"/>
    </w:pPr>
  </w:style>
  <w:style w:type="paragraph" w:customStyle="1" w:styleId="976">
    <w:name w:val="数字标题1"/>
    <w:basedOn w:val="4"/>
    <w:next w:val="1"/>
    <w:qFormat/>
    <w:uiPriority w:val="0"/>
    <w:pPr>
      <w:tabs>
        <w:tab w:val="left" w:pos="480"/>
      </w:tabs>
      <w:ind w:left="480" w:hanging="480"/>
    </w:pPr>
  </w:style>
  <w:style w:type="paragraph" w:customStyle="1" w:styleId="97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7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7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8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8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8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83">
    <w:name w:val="0"/>
    <w:basedOn w:val="1"/>
    <w:qFormat/>
    <w:uiPriority w:val="0"/>
    <w:pPr>
      <w:widowControl/>
    </w:pPr>
    <w:rPr>
      <w:kern w:val="0"/>
      <w:sz w:val="24"/>
      <w:szCs w:val="20"/>
    </w:rPr>
  </w:style>
  <w:style w:type="paragraph" w:customStyle="1" w:styleId="984">
    <w:name w:val="Char Char113"/>
    <w:basedOn w:val="1"/>
    <w:qFormat/>
    <w:uiPriority w:val="0"/>
    <w:pPr>
      <w:widowControl/>
      <w:spacing w:after="160" w:line="240" w:lineRule="exact"/>
      <w:jc w:val="left"/>
    </w:pPr>
    <w:rPr>
      <w:rFonts w:eastAsia="仿宋_GB2312"/>
      <w:sz w:val="28"/>
    </w:rPr>
  </w:style>
  <w:style w:type="paragraph" w:customStyle="1" w:styleId="9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86">
    <w:name w:val="_Style 8"/>
    <w:basedOn w:val="1"/>
    <w:qFormat/>
    <w:uiPriority w:val="34"/>
    <w:pPr>
      <w:adjustRightInd/>
      <w:ind w:firstLine="420" w:firstLineChars="200"/>
    </w:pPr>
    <w:rPr>
      <w:rFonts w:eastAsia="仿宋_GB2312"/>
      <w:sz w:val="28"/>
    </w:rPr>
  </w:style>
  <w:style w:type="paragraph" w:customStyle="1" w:styleId="98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8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8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9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9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92">
    <w:name w:val="Char Char112"/>
    <w:basedOn w:val="1"/>
    <w:qFormat/>
    <w:uiPriority w:val="6"/>
    <w:pPr>
      <w:widowControl/>
      <w:spacing w:after="160" w:line="240" w:lineRule="exact"/>
      <w:jc w:val="left"/>
    </w:pPr>
    <w:rPr>
      <w:rFonts w:eastAsia="仿宋_GB2312"/>
      <w:sz w:val="28"/>
    </w:rPr>
  </w:style>
  <w:style w:type="paragraph" w:customStyle="1" w:styleId="993">
    <w:name w:val="正文 图"/>
    <w:basedOn w:val="524"/>
    <w:qFormat/>
    <w:uiPriority w:val="0"/>
    <w:pPr>
      <w:adjustRightInd/>
      <w:spacing w:before="0"/>
      <w:ind w:firstLine="0"/>
      <w:jc w:val="center"/>
    </w:pPr>
    <w:rPr>
      <w:rFonts w:ascii="微软雅黑" w:hAnsi="微软雅黑"/>
    </w:rPr>
  </w:style>
  <w:style w:type="paragraph" w:customStyle="1" w:styleId="99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9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96">
    <w:name w:val="Thf"/>
    <w:basedOn w:val="644"/>
    <w:qFormat/>
    <w:uiPriority w:val="0"/>
    <w:pPr>
      <w:ind w:left="0"/>
    </w:pPr>
  </w:style>
  <w:style w:type="paragraph" w:customStyle="1" w:styleId="99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9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99">
    <w:name w:val="注释"/>
    <w:basedOn w:val="1"/>
    <w:qFormat/>
    <w:uiPriority w:val="0"/>
    <w:pPr>
      <w:adjustRightInd/>
      <w:spacing w:line="360" w:lineRule="auto"/>
      <w:ind w:firstLine="480"/>
    </w:pPr>
    <w:rPr>
      <w:sz w:val="24"/>
    </w:rPr>
  </w:style>
  <w:style w:type="table" w:customStyle="1" w:styleId="1000">
    <w:name w:val="网格型2"/>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1">
    <w:name w:val="网格型1"/>
    <w:basedOn w:val="88"/>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2">
    <w:name w:val="网格型6"/>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3">
    <w:name w:val="网格型3"/>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4">
    <w:name w:val="网格型4"/>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5">
    <w:name w:val="网格型5"/>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06">
    <w:name w:val="列出段落111"/>
    <w:basedOn w:val="1"/>
    <w:qFormat/>
    <w:uiPriority w:val="34"/>
    <w:pPr>
      <w:ind w:firstLine="420" w:firstLineChars="200"/>
    </w:pPr>
  </w:style>
  <w:style w:type="character" w:customStyle="1" w:styleId="1007">
    <w:name w:val="交叉引用"/>
    <w:qFormat/>
    <w:uiPriority w:val="1"/>
    <w:rPr>
      <w:rFonts w:ascii="Arial" w:hAnsi="Arial" w:eastAsia="黑体"/>
      <w:snapToGrid w:val="0"/>
      <w:color w:val="0000FF"/>
      <w:kern w:val="0"/>
      <w:sz w:val="20"/>
      <w:szCs w:val="21"/>
      <w:u w:val="single"/>
      <w:lang w:val="en-US" w:eastAsia="zh-CN"/>
    </w:rPr>
  </w:style>
  <w:style w:type="character" w:customStyle="1" w:styleId="1008">
    <w:name w:val="正文缩进 字符1"/>
    <w:qFormat/>
    <w:uiPriority w:val="0"/>
    <w:rPr>
      <w:rFonts w:ascii="宋体" w:eastAsia="宋体"/>
      <w:snapToGrid w:val="0"/>
      <w:color w:val="000000"/>
      <w:kern w:val="28"/>
      <w:sz w:val="28"/>
      <w:lang w:val="en-US" w:eastAsia="zh-CN" w:bidi="ar-SA"/>
    </w:rPr>
  </w:style>
  <w:style w:type="character" w:customStyle="1" w:styleId="1009">
    <w:name w:val="页脚 字符1"/>
    <w:qFormat/>
    <w:locked/>
    <w:uiPriority w:val="99"/>
    <w:rPr>
      <w:kern w:val="2"/>
      <w:sz w:val="18"/>
      <w:szCs w:val="18"/>
    </w:rPr>
  </w:style>
  <w:style w:type="character" w:customStyle="1" w:styleId="1010">
    <w:name w:val="页眉 字符1"/>
    <w:qFormat/>
    <w:uiPriority w:val="99"/>
    <w:rPr>
      <w:kern w:val="2"/>
      <w:sz w:val="18"/>
      <w:szCs w:val="18"/>
    </w:rPr>
  </w:style>
  <w:style w:type="character" w:customStyle="1" w:styleId="1011">
    <w:name w:val="无间隔 Char"/>
    <w:link w:val="564"/>
    <w:qFormat/>
    <w:uiPriority w:val="0"/>
    <w:rPr>
      <w:rFonts w:ascii="Times New Roman" w:hAnsi="Times New Roman" w:eastAsia="宋体" w:cs="Times New Roman"/>
    </w:rPr>
  </w:style>
  <w:style w:type="character" w:customStyle="1" w:styleId="1012">
    <w:name w:val="标准文本 Char Char"/>
    <w:link w:val="1013"/>
    <w:qFormat/>
    <w:uiPriority w:val="0"/>
    <w:rPr>
      <w:rFonts w:cs="宋体"/>
      <w:sz w:val="24"/>
    </w:rPr>
  </w:style>
  <w:style w:type="paragraph" w:customStyle="1" w:styleId="1013">
    <w:name w:val="标准文本"/>
    <w:basedOn w:val="1"/>
    <w:link w:val="1012"/>
    <w:qFormat/>
    <w:uiPriority w:val="0"/>
    <w:pPr>
      <w:adjustRightInd/>
      <w:spacing w:line="360" w:lineRule="auto"/>
      <w:ind w:firstLine="480" w:firstLineChars="200"/>
    </w:pPr>
    <w:rPr>
      <w:rFonts w:cs="宋体" w:asciiTheme="minorHAnsi" w:hAnsiTheme="minorHAnsi" w:eastAsiaTheme="minorEastAsia"/>
      <w:sz w:val="24"/>
      <w:szCs w:val="22"/>
    </w:rPr>
  </w:style>
  <w:style w:type="character" w:customStyle="1" w:styleId="1014">
    <w:name w:val="Char Char213"/>
    <w:qFormat/>
    <w:uiPriority w:val="0"/>
    <w:rPr>
      <w:rFonts w:eastAsia="Century Gothic"/>
      <w:b/>
      <w:bCs/>
      <w:kern w:val="44"/>
      <w:sz w:val="32"/>
      <w:szCs w:val="44"/>
      <w:lang w:val="en-US" w:eastAsia="zh-CN" w:bidi="ar-SA"/>
    </w:rPr>
  </w:style>
  <w:style w:type="character" w:customStyle="1" w:styleId="1015">
    <w:name w:val="apple-style-span"/>
    <w:qFormat/>
    <w:uiPriority w:val="0"/>
    <w:rPr>
      <w:rFonts w:ascii="Arial" w:hAnsi="Arial" w:eastAsia="黑体" w:cs="Arial"/>
      <w:snapToGrid w:val="0"/>
      <w:kern w:val="0"/>
      <w:szCs w:val="21"/>
    </w:rPr>
  </w:style>
  <w:style w:type="character" w:customStyle="1" w:styleId="1016">
    <w:name w:val="15"/>
    <w:qFormat/>
    <w:uiPriority w:val="0"/>
    <w:rPr>
      <w:rFonts w:hint="default" w:ascii="Calibri" w:hAnsi="Calibri"/>
      <w:color w:val="0000FF"/>
      <w:u w:val="single"/>
    </w:rPr>
  </w:style>
  <w:style w:type="character" w:customStyle="1" w:styleId="1017">
    <w:name w:val="16"/>
    <w:qFormat/>
    <w:uiPriority w:val="0"/>
    <w:rPr>
      <w:rFonts w:hint="eastAsia" w:ascii="宋体" w:hAnsi="宋体" w:eastAsia="宋体"/>
      <w:color w:val="000000"/>
      <w:sz w:val="20"/>
      <w:szCs w:val="20"/>
    </w:rPr>
  </w:style>
  <w:style w:type="character" w:customStyle="1" w:styleId="1018">
    <w:name w:val="edui-unclickable"/>
    <w:qFormat/>
    <w:uiPriority w:val="0"/>
    <w:rPr>
      <w:color w:val="808080"/>
    </w:rPr>
  </w:style>
  <w:style w:type="character" w:customStyle="1" w:styleId="1019">
    <w:name w:val="tpc_content1"/>
    <w:qFormat/>
    <w:uiPriority w:val="0"/>
    <w:rPr>
      <w:sz w:val="20"/>
      <w:szCs w:val="20"/>
    </w:rPr>
  </w:style>
  <w:style w:type="character" w:customStyle="1" w:styleId="1020">
    <w:name w:val="正文文本缩进 字符"/>
    <w:qFormat/>
    <w:uiPriority w:val="0"/>
    <w:rPr>
      <w:rFonts w:ascii="Century Gothic" w:hAnsi="Century Gothic" w:eastAsia="Century Gothic"/>
      <w:kern w:val="2"/>
      <w:sz w:val="24"/>
      <w:lang w:val="en-US" w:eastAsia="zh-CN" w:bidi="ar-SA"/>
    </w:rPr>
  </w:style>
  <w:style w:type="character" w:customStyle="1" w:styleId="1021">
    <w:name w:val="正文文本 2 字符"/>
    <w:qFormat/>
    <w:uiPriority w:val="0"/>
    <w:rPr>
      <w:rFonts w:ascii="Arial" w:hAnsi="Arial" w:eastAsia="宋体"/>
      <w:kern w:val="2"/>
      <w:sz w:val="24"/>
      <w:szCs w:val="24"/>
      <w:lang w:val="en-US" w:eastAsia="zh-CN" w:bidi="ar-SA"/>
    </w:rPr>
  </w:style>
  <w:style w:type="character" w:customStyle="1" w:styleId="1022">
    <w:name w:val="edui-clickable2"/>
    <w:qFormat/>
    <w:uiPriority w:val="0"/>
    <w:rPr>
      <w:color w:val="0000FF"/>
      <w:u w:val="single"/>
    </w:rPr>
  </w:style>
  <w:style w:type="character" w:customStyle="1" w:styleId="1023">
    <w:name w:val="style1"/>
    <w:qFormat/>
    <w:uiPriority w:val="0"/>
    <w:rPr>
      <w:rFonts w:ascii="Arial" w:hAnsi="Arial" w:eastAsia="黑体" w:cs="Arial"/>
      <w:snapToGrid w:val="0"/>
      <w:kern w:val="0"/>
      <w:szCs w:val="21"/>
    </w:rPr>
  </w:style>
  <w:style w:type="character" w:customStyle="1" w:styleId="1024">
    <w:name w:val="zbggtop11 style5"/>
    <w:qFormat/>
    <w:uiPriority w:val="0"/>
    <w:rPr>
      <w:rFonts w:ascii="Arial" w:hAnsi="Arial" w:eastAsia="黑体" w:cs="Arial"/>
      <w:snapToGrid w:val="0"/>
      <w:kern w:val="0"/>
      <w:szCs w:val="21"/>
    </w:rPr>
  </w:style>
  <w:style w:type="character" w:customStyle="1" w:styleId="102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1026">
    <w:name w:val="bulletintext1"/>
    <w:qFormat/>
    <w:uiPriority w:val="0"/>
    <w:rPr>
      <w:color w:val="000000"/>
      <w:sz w:val="18"/>
    </w:rPr>
  </w:style>
  <w:style w:type="paragraph" w:customStyle="1" w:styleId="1027">
    <w:name w:val="_Style 947"/>
    <w:basedOn w:val="1"/>
    <w:next w:val="355"/>
    <w:qFormat/>
    <w:uiPriority w:val="34"/>
    <w:pPr>
      <w:adjustRightInd/>
      <w:ind w:firstLine="420" w:firstLineChars="200"/>
    </w:pPr>
  </w:style>
  <w:style w:type="paragraph" w:customStyle="1" w:styleId="102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1029">
    <w:name w:val="纯文本2"/>
    <w:basedOn w:val="1"/>
    <w:qFormat/>
    <w:uiPriority w:val="0"/>
    <w:pPr>
      <w:adjustRightInd/>
      <w:snapToGrid w:val="0"/>
      <w:jc w:val="left"/>
    </w:pPr>
    <w:rPr>
      <w:rFonts w:ascii="Century Gothic" w:hAnsi="楷体_GB2312" w:eastAsia="Century Gothic"/>
      <w:szCs w:val="20"/>
    </w:rPr>
  </w:style>
  <w:style w:type="paragraph" w:customStyle="1" w:styleId="103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103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1032">
    <w:name w:val="节"/>
    <w:basedOn w:val="2"/>
    <w:qFormat/>
    <w:uiPriority w:val="0"/>
    <w:pPr>
      <w:adjustRightInd/>
      <w:spacing w:before="160" w:after="160" w:line="720" w:lineRule="exact"/>
      <w:jc w:val="center"/>
    </w:pPr>
    <w:rPr>
      <w:rFonts w:ascii="Arial" w:hAnsi="Arial" w:eastAsia="楷体" w:cs="Times New Roman"/>
      <w:b w:val="0"/>
      <w:color w:val="000000"/>
      <w:spacing w:val="14"/>
      <w:kern w:val="24"/>
      <w:sz w:val="28"/>
      <w:szCs w:val="20"/>
    </w:rPr>
  </w:style>
  <w:style w:type="paragraph" w:customStyle="1" w:styleId="1033">
    <w:name w:val="Blockquote"/>
    <w:basedOn w:val="1"/>
    <w:qFormat/>
    <w:uiPriority w:val="0"/>
    <w:pPr>
      <w:autoSpaceDE w:val="0"/>
      <w:autoSpaceDN w:val="0"/>
      <w:spacing w:before="100" w:after="100"/>
      <w:ind w:left="360" w:right="360"/>
      <w:jc w:val="left"/>
    </w:pPr>
    <w:rPr>
      <w:kern w:val="0"/>
      <w:sz w:val="24"/>
      <w:szCs w:val="20"/>
    </w:rPr>
  </w:style>
  <w:style w:type="paragraph" w:customStyle="1" w:styleId="1034">
    <w:name w:val="p1"/>
    <w:basedOn w:val="1"/>
    <w:qFormat/>
    <w:uiPriority w:val="0"/>
    <w:pPr>
      <w:widowControl/>
      <w:adjustRightInd/>
      <w:jc w:val="left"/>
    </w:pPr>
    <w:rPr>
      <w:rFonts w:ascii=".PingFang SC" w:eastAsia=".PingFang SC"/>
      <w:color w:val="454545"/>
      <w:kern w:val="0"/>
      <w:sz w:val="18"/>
      <w:szCs w:val="18"/>
    </w:rPr>
  </w:style>
  <w:style w:type="paragraph" w:customStyle="1" w:styleId="1035">
    <w:name w:val="Table Paragraph"/>
    <w:basedOn w:val="1"/>
    <w:qFormat/>
    <w:uiPriority w:val="0"/>
    <w:pPr>
      <w:adjustRightInd/>
      <w:jc w:val="left"/>
    </w:pPr>
    <w:rPr>
      <w:rFonts w:ascii="Calibri" w:hAnsi="Calibri"/>
      <w:kern w:val="0"/>
      <w:sz w:val="22"/>
      <w:szCs w:val="22"/>
      <w:lang w:eastAsia="en-US"/>
    </w:rPr>
  </w:style>
  <w:style w:type="paragraph" w:customStyle="1" w:styleId="103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103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103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1039">
    <w:name w:val="ksfind_class_select1"/>
    <w:basedOn w:val="133"/>
    <w:qFormat/>
    <w:uiPriority w:val="0"/>
    <w:rPr>
      <w:color w:val="000000"/>
      <w:shd w:val="clear" w:color="auto" w:fill="EFD200"/>
    </w:rPr>
  </w:style>
  <w:style w:type="character" w:customStyle="1" w:styleId="1040">
    <w:name w:val="font71"/>
    <w:qFormat/>
    <w:uiPriority w:val="0"/>
    <w:rPr>
      <w:rFonts w:hint="eastAsia" w:ascii="宋体" w:hAnsi="宋体" w:eastAsia="宋体" w:cs="宋体"/>
      <w:color w:val="000000"/>
      <w:sz w:val="22"/>
      <w:szCs w:val="22"/>
      <w:u w:val="none"/>
    </w:rPr>
  </w:style>
  <w:style w:type="character" w:customStyle="1" w:styleId="1041">
    <w:name w:val="font91"/>
    <w:qFormat/>
    <w:uiPriority w:val="0"/>
    <w:rPr>
      <w:rFonts w:hint="eastAsia" w:ascii="仿宋" w:hAnsi="仿宋" w:eastAsia="仿宋" w:cs="仿宋"/>
      <w:color w:val="000000"/>
      <w:sz w:val="22"/>
      <w:szCs w:val="22"/>
      <w:u w:val="none"/>
    </w:rPr>
  </w:style>
  <w:style w:type="paragraph" w:customStyle="1" w:styleId="104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3">
    <w:name w:val="[Normal]"/>
    <w:basedOn w:val="1"/>
    <w:qFormat/>
    <w:uiPriority w:val="0"/>
    <w:pPr>
      <w:widowControl/>
      <w:jc w:val="left"/>
    </w:pPr>
    <w:rPr>
      <w:rFonts w:ascii="宋体" w:hAnsi="宋体" w:cs="宋体"/>
      <w:kern w:val="0"/>
      <w:sz w:val="24"/>
    </w:rPr>
  </w:style>
  <w:style w:type="paragraph" w:customStyle="1" w:styleId="1044">
    <w:name w:val="DAS正文"/>
    <w:basedOn w:val="1"/>
    <w:qFormat/>
    <w:uiPriority w:val="0"/>
    <w:pPr>
      <w:ind w:right="181" w:firstLine="480"/>
    </w:pPr>
    <w:rPr>
      <w:rFonts w:ascii="Verdana" w:hAnsi="Verdana"/>
      <w:sz w:val="24"/>
    </w:rPr>
  </w:style>
  <w:style w:type="paragraph" w:customStyle="1" w:styleId="1045">
    <w:name w:val="BodyText1I2"/>
    <w:basedOn w:val="1046"/>
    <w:qFormat/>
    <w:uiPriority w:val="0"/>
    <w:pPr>
      <w:spacing w:line="360" w:lineRule="auto"/>
      <w:ind w:firstLine="200" w:firstLineChars="200"/>
    </w:pPr>
    <w:rPr>
      <w:rFonts w:eastAsia="仿宋"/>
      <w:sz w:val="28"/>
    </w:rPr>
  </w:style>
  <w:style w:type="paragraph" w:customStyle="1" w:styleId="1046">
    <w:name w:val="BodyTextIndent"/>
    <w:basedOn w:val="1"/>
    <w:qFormat/>
    <w:uiPriority w:val="0"/>
    <w:pPr>
      <w:spacing w:after="120"/>
      <w:ind w:left="420" w:leftChars="200"/>
      <w:textAlignment w:val="baseline"/>
    </w:pPr>
    <w:rPr>
      <w:color w:val="000000"/>
    </w:rPr>
  </w:style>
  <w:style w:type="paragraph" w:customStyle="1" w:styleId="1047">
    <w:name w:val="！正文"/>
    <w:basedOn w:val="1"/>
    <w:qFormat/>
    <w:uiPriority w:val="99"/>
    <w:pPr>
      <w:spacing w:line="360" w:lineRule="auto"/>
      <w:ind w:firstLine="200" w:firstLineChars="200"/>
    </w:pPr>
    <w:rPr>
      <w:rFonts w:ascii="宋体" w:hAnsi="宋体"/>
      <w:lang w:val="zh-CN"/>
    </w:rPr>
  </w:style>
  <w:style w:type="paragraph" w:customStyle="1" w:styleId="1048">
    <w:name w:val="表格内文字"/>
    <w:basedOn w:val="1"/>
    <w:qFormat/>
    <w:uiPriority w:val="99"/>
    <w:pPr>
      <w:snapToGrid w:val="0"/>
      <w:jc w:val="center"/>
    </w:pPr>
    <w:rPr>
      <w:snapToGrid w:val="0"/>
      <w:kern w:val="0"/>
      <w:szCs w:val="20"/>
    </w:rPr>
  </w:style>
  <w:style w:type="character" w:customStyle="1" w:styleId="1049">
    <w:name w:val="标题 2 Char1"/>
    <w:qFormat/>
    <w:uiPriority w:val="0"/>
    <w:rPr>
      <w:rFonts w:ascii="Arial" w:hAnsi="Arial" w:eastAsia="黑体"/>
      <w:b/>
      <w:bCs/>
      <w:kern w:val="2"/>
      <w:sz w:val="32"/>
      <w:szCs w:val="32"/>
      <w:lang w:val="en-US" w:eastAsia="zh-CN" w:bidi="ar-SA"/>
    </w:rPr>
  </w:style>
  <w:style w:type="character" w:customStyle="1" w:styleId="1050">
    <w:name w:val="宏文本 Char"/>
    <w:basedOn w:val="133"/>
    <w:link w:val="3"/>
    <w:qFormat/>
    <w:uiPriority w:val="0"/>
    <w:rPr>
      <w:rFonts w:ascii="Courier New" w:hAnsi="Courier New" w:eastAsia="宋体" w:cs="Courier New"/>
      <w:sz w:val="24"/>
      <w:szCs w:val="24"/>
    </w:rPr>
  </w:style>
  <w:style w:type="character" w:customStyle="1" w:styleId="1051">
    <w:name w:val="标题 1 Char2"/>
    <w:qFormat/>
    <w:uiPriority w:val="0"/>
    <w:rPr>
      <w:rFonts w:ascii="Calibri" w:hAnsi="Calibri"/>
      <w:b/>
      <w:bCs/>
      <w:kern w:val="44"/>
      <w:sz w:val="44"/>
      <w:szCs w:val="44"/>
    </w:rPr>
  </w:style>
  <w:style w:type="character" w:customStyle="1" w:styleId="1052">
    <w:name w:val="标题 9 Char2"/>
    <w:qFormat/>
    <w:uiPriority w:val="0"/>
    <w:rPr>
      <w:rFonts w:ascii="Cambria" w:hAnsi="Cambria"/>
      <w:sz w:val="21"/>
      <w:szCs w:val="21"/>
    </w:rPr>
  </w:style>
  <w:style w:type="character" w:customStyle="1" w:styleId="1053">
    <w:name w:val="注释标题 Char"/>
    <w:basedOn w:val="133"/>
    <w:link w:val="16"/>
    <w:qFormat/>
    <w:uiPriority w:val="0"/>
    <w:rPr>
      <w:rFonts w:ascii="Times New Roman" w:hAnsi="Times New Roman" w:eastAsia="宋体" w:cs="Times New Roman"/>
      <w:sz w:val="24"/>
      <w:szCs w:val="24"/>
    </w:rPr>
  </w:style>
  <w:style w:type="character" w:customStyle="1" w:styleId="1054">
    <w:name w:val="电子邮件签名 Char"/>
    <w:basedOn w:val="133"/>
    <w:link w:val="19"/>
    <w:qFormat/>
    <w:uiPriority w:val="0"/>
    <w:rPr>
      <w:rFonts w:ascii="Times New Roman" w:hAnsi="Times New Roman" w:eastAsia="宋体" w:cs="Times New Roman"/>
      <w:sz w:val="24"/>
      <w:szCs w:val="24"/>
    </w:rPr>
  </w:style>
  <w:style w:type="character" w:customStyle="1" w:styleId="1055">
    <w:name w:val="文档结构图 Char2"/>
    <w:qFormat/>
    <w:uiPriority w:val="0"/>
    <w:rPr>
      <w:kern w:val="2"/>
      <w:sz w:val="21"/>
      <w:szCs w:val="24"/>
      <w:shd w:val="clear" w:color="auto" w:fill="000080"/>
    </w:rPr>
  </w:style>
  <w:style w:type="character" w:customStyle="1" w:styleId="1056">
    <w:name w:val="结束语 Char"/>
    <w:basedOn w:val="133"/>
    <w:link w:val="33"/>
    <w:qFormat/>
    <w:uiPriority w:val="0"/>
    <w:rPr>
      <w:rFonts w:ascii="Times New Roman" w:hAnsi="Times New Roman" w:eastAsia="宋体" w:cs="Times New Roman"/>
      <w:sz w:val="24"/>
      <w:szCs w:val="24"/>
    </w:rPr>
  </w:style>
  <w:style w:type="character" w:customStyle="1" w:styleId="1057">
    <w:name w:val="批注框文本 Char2"/>
    <w:qFormat/>
    <w:uiPriority w:val="0"/>
    <w:rPr>
      <w:kern w:val="2"/>
      <w:sz w:val="18"/>
      <w:szCs w:val="18"/>
    </w:rPr>
  </w:style>
  <w:style w:type="character" w:customStyle="1" w:styleId="1058">
    <w:name w:val="信息标题 Char"/>
    <w:basedOn w:val="133"/>
    <w:link w:val="80"/>
    <w:qFormat/>
    <w:uiPriority w:val="0"/>
    <w:rPr>
      <w:rFonts w:ascii="Arial" w:hAnsi="Arial" w:eastAsia="宋体" w:cs="Arial"/>
      <w:sz w:val="24"/>
      <w:szCs w:val="24"/>
      <w:shd w:val="pct20" w:color="auto" w:fill="auto"/>
    </w:rPr>
  </w:style>
  <w:style w:type="character" w:customStyle="1" w:styleId="1059">
    <w:name w:val="title_xh_black1"/>
    <w:qFormat/>
    <w:uiPriority w:val="0"/>
    <w:rPr>
      <w:rFonts w:hint="default" w:ascii="Arial" w:hAnsi="Arial" w:cs="Arial"/>
      <w:b/>
      <w:bCs/>
      <w:color w:val="666666"/>
      <w:sz w:val="24"/>
      <w:szCs w:val="24"/>
    </w:rPr>
  </w:style>
  <w:style w:type="character" w:customStyle="1" w:styleId="1060">
    <w:name w:val="headline-content2"/>
    <w:qFormat/>
    <w:uiPriority w:val="0"/>
  </w:style>
  <w:style w:type="character" w:customStyle="1" w:styleId="1061">
    <w:name w:val="f11"/>
    <w:qFormat/>
    <w:uiPriority w:val="0"/>
    <w:rPr>
      <w:sz w:val="21"/>
      <w:szCs w:val="21"/>
    </w:rPr>
  </w:style>
  <w:style w:type="character" w:customStyle="1" w:styleId="1062">
    <w:name w:val="style_zi_2"/>
    <w:qFormat/>
    <w:uiPriority w:val="0"/>
  </w:style>
  <w:style w:type="character" w:customStyle="1" w:styleId="1063">
    <w:name w:val="desc11"/>
    <w:qFormat/>
    <w:uiPriority w:val="0"/>
    <w:rPr>
      <w:b/>
      <w:bCs/>
      <w:color w:val="666666"/>
      <w:sz w:val="21"/>
      <w:szCs w:val="21"/>
    </w:rPr>
  </w:style>
  <w:style w:type="character" w:customStyle="1" w:styleId="1064">
    <w:name w:val="标题 9 Char1"/>
    <w:qFormat/>
    <w:uiPriority w:val="0"/>
    <w:rPr>
      <w:rFonts w:ascii="Cambria" w:hAnsi="Cambria"/>
      <w:kern w:val="2"/>
      <w:sz w:val="24"/>
      <w:szCs w:val="21"/>
    </w:rPr>
  </w:style>
  <w:style w:type="character" w:customStyle="1" w:styleId="1065">
    <w:name w:val="bt Char"/>
    <w:qFormat/>
    <w:uiPriority w:val="0"/>
    <w:rPr>
      <w:rFonts w:ascii="方正姚体" w:hAnsi="宋体" w:eastAsia="方正姚体"/>
      <w:b/>
      <w:bCs/>
      <w:kern w:val="2"/>
      <w:sz w:val="52"/>
      <w:szCs w:val="52"/>
      <w:lang w:val="en-US" w:eastAsia="zh-CN"/>
    </w:rPr>
  </w:style>
  <w:style w:type="character" w:customStyle="1" w:styleId="1066">
    <w:name w:val="图名 Char Char"/>
    <w:qFormat/>
    <w:uiPriority w:val="0"/>
    <w:rPr>
      <w:rFonts w:ascii="Calibri" w:hAnsi="Calibri" w:eastAsia="宋体"/>
      <w:i/>
      <w:kern w:val="2"/>
      <w:sz w:val="21"/>
      <w:szCs w:val="22"/>
      <w:lang w:val="en-US" w:eastAsia="en-US" w:bidi="ar-SA"/>
    </w:rPr>
  </w:style>
  <w:style w:type="character" w:customStyle="1" w:styleId="1067">
    <w:name w:val="param_td12"/>
    <w:qFormat/>
    <w:uiPriority w:val="0"/>
  </w:style>
  <w:style w:type="character" w:customStyle="1" w:styleId="1068">
    <w:name w:val="方框下的123标题 Char"/>
    <w:qFormat/>
    <w:uiPriority w:val="0"/>
  </w:style>
  <w:style w:type="character" w:customStyle="1" w:styleId="1069">
    <w:name w:val="Level5 Char"/>
    <w:qFormat/>
    <w:uiPriority w:val="0"/>
    <w:rPr>
      <w:rFonts w:ascii="Arial" w:hAnsi="Arial" w:eastAsia="宋体" w:cs="Arial"/>
      <w:sz w:val="22"/>
      <w:szCs w:val="22"/>
      <w:lang w:val="en-GB" w:eastAsia="zh-CN" w:bidi="ar-SA"/>
    </w:rPr>
  </w:style>
  <w:style w:type="character" w:customStyle="1" w:styleId="1070">
    <w:name w:val="font-121"/>
    <w:qFormat/>
    <w:uiPriority w:val="0"/>
    <w:rPr>
      <w:color w:val="666666"/>
      <w:sz w:val="18"/>
      <w:szCs w:val="18"/>
      <w:u w:val="none"/>
    </w:rPr>
  </w:style>
  <w:style w:type="character" w:customStyle="1" w:styleId="1071">
    <w:name w:val="Char Char131"/>
    <w:qFormat/>
    <w:uiPriority w:val="0"/>
    <w:rPr>
      <w:rFonts w:ascii="Arial" w:hAnsi="Arial" w:eastAsia="楷体_GB2312" w:cs="Arial"/>
      <w:b/>
      <w:bCs/>
      <w:color w:val="000000"/>
      <w:kern w:val="28"/>
      <w:sz w:val="44"/>
      <w:szCs w:val="32"/>
    </w:rPr>
  </w:style>
  <w:style w:type="character" w:customStyle="1" w:styleId="1072">
    <w:name w:val="style11"/>
    <w:qFormat/>
    <w:uiPriority w:val="0"/>
    <w:rPr>
      <w:rFonts w:hint="default" w:ascii="Arial" w:hAnsi="Arial" w:cs="Arial"/>
      <w:b/>
      <w:bCs/>
    </w:rPr>
  </w:style>
  <w:style w:type="character" w:customStyle="1" w:styleId="1073">
    <w:name w:val="Char Char313"/>
    <w:qFormat/>
    <w:uiPriority w:val="0"/>
    <w:rPr>
      <w:rFonts w:ascii="Arial" w:hAnsi="Arial" w:cs="Arial"/>
      <w:b/>
      <w:bCs/>
      <w:kern w:val="2"/>
      <w:sz w:val="32"/>
      <w:szCs w:val="32"/>
    </w:rPr>
  </w:style>
  <w:style w:type="character" w:customStyle="1" w:styleId="1074">
    <w:name w:val="defaultfont1"/>
    <w:qFormat/>
    <w:uiPriority w:val="0"/>
  </w:style>
  <w:style w:type="character" w:customStyle="1" w:styleId="1075">
    <w:name w:val="题注(图注) Char1"/>
    <w:qFormat/>
    <w:uiPriority w:val="0"/>
    <w:rPr>
      <w:rFonts w:ascii="Arial" w:hAnsi="Arial" w:eastAsia="黑体" w:cs="Arial"/>
      <w:kern w:val="2"/>
      <w:lang w:val="en-US" w:eastAsia="zh-CN" w:bidi="ar-SA"/>
    </w:rPr>
  </w:style>
  <w:style w:type="character" w:customStyle="1" w:styleId="1076">
    <w:name w:val="blacktext"/>
    <w:qFormat/>
    <w:uiPriority w:val="0"/>
  </w:style>
  <w:style w:type="character" w:customStyle="1" w:styleId="1077">
    <w:name w:val="Char Char Char Char Char"/>
    <w:qFormat/>
    <w:uiPriority w:val="0"/>
    <w:rPr>
      <w:rFonts w:ascii="Arial" w:hAnsi="Arial" w:eastAsia="黑体"/>
      <w:b/>
      <w:bCs/>
      <w:kern w:val="2"/>
      <w:sz w:val="28"/>
      <w:szCs w:val="28"/>
      <w:lang w:val="en-US" w:eastAsia="zh-CN" w:bidi="ar-SA"/>
    </w:rPr>
  </w:style>
  <w:style w:type="character" w:customStyle="1" w:styleId="107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079">
    <w:name w:val="标题 11"/>
    <w:qFormat/>
    <w:uiPriority w:val="0"/>
    <w:rPr>
      <w:rFonts w:ascii="楷体_GB2312" w:eastAsia="楷体_GB2312"/>
      <w:b/>
      <w:bCs/>
      <w:kern w:val="44"/>
      <w:sz w:val="44"/>
      <w:szCs w:val="44"/>
      <w:lang w:val="en-US" w:eastAsia="zh-CN" w:bidi="ar-SA"/>
    </w:rPr>
  </w:style>
  <w:style w:type="character" w:customStyle="1" w:styleId="1080">
    <w:name w:val="正文首缩两字 Char"/>
    <w:link w:val="1081"/>
    <w:qFormat/>
    <w:uiPriority w:val="0"/>
    <w:rPr>
      <w:rFonts w:ascii="Verdana" w:hAnsi="Verdana"/>
      <w:sz w:val="24"/>
      <w:szCs w:val="24"/>
    </w:rPr>
  </w:style>
  <w:style w:type="paragraph" w:customStyle="1" w:styleId="1081">
    <w:name w:val="正文首缩两字"/>
    <w:basedOn w:val="1"/>
    <w:link w:val="1080"/>
    <w:qFormat/>
    <w:uiPriority w:val="0"/>
    <w:pPr>
      <w:adjustRightInd/>
      <w:spacing w:line="360" w:lineRule="auto"/>
      <w:ind w:firstLine="200" w:firstLineChars="200"/>
    </w:pPr>
    <w:rPr>
      <w:rFonts w:ascii="Verdana" w:hAnsi="Verdana" w:eastAsiaTheme="minorEastAsia" w:cstheme="minorBidi"/>
      <w:sz w:val="24"/>
    </w:rPr>
  </w:style>
  <w:style w:type="character" w:customStyle="1" w:styleId="1082">
    <w:name w:val="Ò³Ã¼ Char"/>
    <w:qFormat/>
    <w:uiPriority w:val="0"/>
    <w:rPr>
      <w:sz w:val="18"/>
      <w:szCs w:val="18"/>
    </w:rPr>
  </w:style>
  <w:style w:type="character" w:customStyle="1" w:styleId="1083">
    <w:name w:val="webtrans_meaning1"/>
    <w:qFormat/>
    <w:uiPriority w:val="0"/>
    <w:rPr>
      <w:rFonts w:hint="default" w:ascii="Arial" w:hAnsi="Arial" w:cs="Arial"/>
      <w:sz w:val="24"/>
      <w:szCs w:val="24"/>
    </w:rPr>
  </w:style>
  <w:style w:type="character" w:customStyle="1" w:styleId="1084">
    <w:name w:val="标题 1 Char1"/>
    <w:qFormat/>
    <w:uiPriority w:val="0"/>
    <w:rPr>
      <w:b/>
      <w:bCs/>
      <w:kern w:val="44"/>
      <w:sz w:val="44"/>
      <w:szCs w:val="44"/>
    </w:rPr>
  </w:style>
  <w:style w:type="character" w:customStyle="1" w:styleId="1085">
    <w:name w:val="cucd-2 Char Char"/>
    <w:qFormat/>
    <w:uiPriority w:val="0"/>
    <w:rPr>
      <w:rFonts w:eastAsia="黑体"/>
      <w:b/>
      <w:kern w:val="2"/>
      <w:sz w:val="30"/>
      <w:szCs w:val="24"/>
      <w:lang w:val="en-US" w:eastAsia="zh-CN" w:bidi="ar-SA"/>
    </w:rPr>
  </w:style>
  <w:style w:type="character" w:customStyle="1" w:styleId="1086">
    <w:name w:val="cucd-0 Char1"/>
    <w:link w:val="1087"/>
    <w:qFormat/>
    <w:uiPriority w:val="0"/>
    <w:rPr>
      <w:sz w:val="24"/>
      <w:szCs w:val="24"/>
    </w:rPr>
  </w:style>
  <w:style w:type="paragraph" w:customStyle="1" w:styleId="1087">
    <w:name w:val="cucd-0"/>
    <w:link w:val="1086"/>
    <w:qFormat/>
    <w:uiPriority w:val="0"/>
    <w:pPr>
      <w:spacing w:line="360" w:lineRule="auto"/>
      <w:ind w:firstLine="480" w:firstLineChars="200"/>
    </w:pPr>
    <w:rPr>
      <w:rFonts w:asciiTheme="minorHAnsi" w:hAnsiTheme="minorHAnsi" w:eastAsiaTheme="minorEastAsia" w:cstheme="minorBidi"/>
      <w:kern w:val="2"/>
      <w:sz w:val="24"/>
      <w:szCs w:val="24"/>
      <w:lang w:val="en-US" w:eastAsia="zh-CN" w:bidi="ar-SA"/>
    </w:rPr>
  </w:style>
  <w:style w:type="character" w:customStyle="1" w:styleId="1088">
    <w:name w:val="LA标题 3 Char Char"/>
    <w:qFormat/>
    <w:uiPriority w:val="0"/>
    <w:rPr>
      <w:rFonts w:ascii="Arial" w:hAnsi="Arial" w:cs="Arial"/>
      <w:b/>
      <w:bCs/>
      <w:kern w:val="2"/>
      <w:sz w:val="28"/>
      <w:szCs w:val="26"/>
    </w:rPr>
  </w:style>
  <w:style w:type="character" w:customStyle="1" w:styleId="1089">
    <w:name w:val="font2"/>
    <w:semiHidden/>
    <w:qFormat/>
    <w:uiPriority w:val="0"/>
    <w:rPr>
      <w:rFonts w:hint="default" w:ascii="Arial" w:hAnsi="Arial" w:cs="Arial"/>
      <w:color w:val="333333"/>
      <w:sz w:val="19"/>
      <w:szCs w:val="19"/>
    </w:rPr>
  </w:style>
  <w:style w:type="character" w:customStyle="1" w:styleId="1090">
    <w:name w:val="font101"/>
    <w:qFormat/>
    <w:uiPriority w:val="0"/>
    <w:rPr>
      <w:rFonts w:hint="eastAsia" w:ascii="宋体" w:hAnsi="宋体" w:eastAsia="宋体" w:cs="宋体"/>
      <w:color w:val="000000"/>
      <w:sz w:val="21"/>
      <w:szCs w:val="21"/>
      <w:u w:val="none"/>
    </w:rPr>
  </w:style>
  <w:style w:type="character" w:customStyle="1" w:styleId="1091">
    <w:name w:val="Char Char282"/>
    <w:qFormat/>
    <w:uiPriority w:val="0"/>
    <w:rPr>
      <w:rFonts w:ascii="Arial" w:hAnsi="Arial" w:eastAsia="黑体"/>
      <w:kern w:val="2"/>
      <w:sz w:val="28"/>
      <w:szCs w:val="22"/>
    </w:rPr>
  </w:style>
  <w:style w:type="character" w:customStyle="1" w:styleId="1092">
    <w:name w:val="文档结构图 Char Char"/>
    <w:qFormat/>
    <w:uiPriority w:val="0"/>
    <w:rPr>
      <w:rFonts w:ascii="宋体" w:eastAsia="宋体"/>
      <w:sz w:val="18"/>
      <w:szCs w:val="18"/>
      <w:lang w:bidi="ar-SA"/>
    </w:rPr>
  </w:style>
  <w:style w:type="character" w:customStyle="1" w:styleId="1093">
    <w:name w:val="标题 1.1 Char Char"/>
    <w:qFormat/>
    <w:uiPriority w:val="0"/>
    <w:rPr>
      <w:rFonts w:ascii="Arial" w:hAnsi="Arial" w:eastAsia="黑体"/>
      <w:b/>
      <w:bCs/>
      <w:kern w:val="2"/>
      <w:sz w:val="32"/>
      <w:szCs w:val="32"/>
      <w:lang w:val="en-US" w:eastAsia="zh-CN" w:bidi="ar-SA"/>
    </w:rPr>
  </w:style>
  <w:style w:type="character" w:customStyle="1" w:styleId="1094">
    <w:name w:val="样式 标题 3 + (西文) 宋体 小四 非加粗 行距: 1.5 倍行距 Char"/>
    <w:link w:val="1095"/>
    <w:qFormat/>
    <w:uiPriority w:val="0"/>
    <w:rPr>
      <w:rFonts w:ascii="Arial Unicode MS" w:hAnsi="Arial Unicode MS" w:eastAsia="黑体"/>
      <w:b/>
      <w:sz w:val="28"/>
      <w:szCs w:val="28"/>
    </w:rPr>
  </w:style>
  <w:style w:type="paragraph" w:customStyle="1" w:styleId="1095">
    <w:name w:val="样式 标题 3 + (西文) 宋体 小四 非加粗 行距: 1.5 倍行距"/>
    <w:basedOn w:val="5"/>
    <w:link w:val="1094"/>
    <w:qFormat/>
    <w:uiPriority w:val="0"/>
    <w:pPr>
      <w:tabs>
        <w:tab w:val="left" w:pos="720"/>
        <w:tab w:val="clear" w:pos="900"/>
      </w:tabs>
      <w:adjustRightInd/>
      <w:spacing w:line="360" w:lineRule="auto"/>
      <w:ind w:left="0" w:firstLine="0"/>
    </w:pPr>
    <w:rPr>
      <w:rFonts w:ascii="Arial Unicode MS" w:hAnsi="Arial Unicode MS" w:eastAsia="黑体" w:cstheme="minorBidi"/>
      <w:bCs w:val="0"/>
      <w:sz w:val="28"/>
      <w:szCs w:val="28"/>
    </w:rPr>
  </w:style>
  <w:style w:type="character" w:customStyle="1" w:styleId="1096">
    <w:name w:val="表格首行 Char"/>
    <w:link w:val="1097"/>
    <w:qFormat/>
    <w:uiPriority w:val="0"/>
    <w:rPr>
      <w:rFonts w:eastAsia="黑体"/>
      <w:sz w:val="24"/>
    </w:rPr>
  </w:style>
  <w:style w:type="paragraph" w:customStyle="1" w:styleId="1097">
    <w:name w:val="表格首行"/>
    <w:basedOn w:val="1"/>
    <w:next w:val="1"/>
    <w:link w:val="1096"/>
    <w:qFormat/>
    <w:uiPriority w:val="0"/>
    <w:pPr>
      <w:adjustRightInd/>
      <w:spacing w:line="360" w:lineRule="auto"/>
      <w:jc w:val="center"/>
    </w:pPr>
    <w:rPr>
      <w:rFonts w:eastAsia="黑体" w:asciiTheme="minorHAnsi" w:hAnsiTheme="minorHAnsi" w:cstheme="minorBidi"/>
      <w:sz w:val="24"/>
      <w:szCs w:val="22"/>
    </w:rPr>
  </w:style>
  <w:style w:type="character" w:customStyle="1" w:styleId="1098">
    <w:name w:val="3zw"/>
    <w:qFormat/>
    <w:uiPriority w:val="0"/>
  </w:style>
  <w:style w:type="character" w:customStyle="1" w:styleId="1099">
    <w:name w:val="正文缩进 Char Char"/>
    <w:qFormat/>
    <w:uiPriority w:val="0"/>
    <w:rPr>
      <w:rFonts w:ascii="Calibri" w:hAnsi="Calibri" w:eastAsia="宋体"/>
      <w:kern w:val="2"/>
      <w:sz w:val="21"/>
      <w:szCs w:val="22"/>
      <w:lang w:val="en-US" w:eastAsia="zh-CN" w:bidi="ar-SA"/>
    </w:rPr>
  </w:style>
  <w:style w:type="character" w:customStyle="1" w:styleId="1100">
    <w:name w:val="Char Char251"/>
    <w:qFormat/>
    <w:uiPriority w:val="0"/>
    <w:rPr>
      <w:rFonts w:eastAsia="黑体"/>
      <w:kern w:val="2"/>
      <w:sz w:val="21"/>
      <w:szCs w:val="22"/>
      <w:lang w:eastAsia="en-US"/>
    </w:rPr>
  </w:style>
  <w:style w:type="character" w:customStyle="1" w:styleId="1101">
    <w:name w:val="NormalCharacter"/>
    <w:qFormat/>
    <w:uiPriority w:val="99"/>
    <w:rPr>
      <w:rFonts w:ascii="仿宋_GB2312" w:eastAsia="仿宋_GB2312"/>
      <w:b/>
      <w:sz w:val="32"/>
      <w:szCs w:val="32"/>
    </w:rPr>
  </w:style>
  <w:style w:type="character" w:customStyle="1" w:styleId="1102">
    <w:name w:val="Level2 Char"/>
    <w:qFormat/>
    <w:uiPriority w:val="0"/>
    <w:rPr>
      <w:rFonts w:ascii="Arial" w:hAnsi="Arial" w:eastAsia="宋体" w:cs="Arial"/>
      <w:sz w:val="22"/>
      <w:szCs w:val="22"/>
      <w:lang w:val="en-GB" w:eastAsia="zh-CN" w:bidi="ar-SA"/>
    </w:rPr>
  </w:style>
  <w:style w:type="character" w:customStyle="1" w:styleId="1103">
    <w:name w:val="Javis Char Char Char Char"/>
    <w:link w:val="1104"/>
    <w:qFormat/>
    <w:uiPriority w:val="0"/>
    <w:rPr>
      <w:rFonts w:ascii="宋体" w:hAnsi="宋体" w:cs="宋体"/>
      <w:szCs w:val="21"/>
    </w:rPr>
  </w:style>
  <w:style w:type="paragraph" w:customStyle="1" w:styleId="1104">
    <w:name w:val="Javis Char Char Char"/>
    <w:basedOn w:val="1"/>
    <w:link w:val="1103"/>
    <w:qFormat/>
    <w:uiPriority w:val="0"/>
    <w:pPr>
      <w:adjustRightInd/>
      <w:spacing w:line="360" w:lineRule="auto"/>
      <w:ind w:firstLine="420" w:firstLineChars="200"/>
    </w:pPr>
    <w:rPr>
      <w:rFonts w:ascii="宋体" w:hAnsi="宋体" w:cs="宋体" w:eastAsiaTheme="minorEastAsia"/>
      <w:szCs w:val="21"/>
    </w:rPr>
  </w:style>
  <w:style w:type="character" w:customStyle="1" w:styleId="1105">
    <w:name w:val="正文文字 Char"/>
    <w:link w:val="1106"/>
    <w:qFormat/>
    <w:uiPriority w:val="0"/>
    <w:rPr>
      <w:rFonts w:ascii="宋体"/>
      <w:sz w:val="24"/>
      <w:szCs w:val="24"/>
    </w:rPr>
  </w:style>
  <w:style w:type="paragraph" w:customStyle="1" w:styleId="1106">
    <w:name w:val="正文文字"/>
    <w:basedOn w:val="1"/>
    <w:link w:val="1105"/>
    <w:qFormat/>
    <w:uiPriority w:val="0"/>
    <w:pPr>
      <w:adjustRightInd/>
      <w:spacing w:line="360" w:lineRule="auto"/>
      <w:ind w:firstLine="200" w:firstLineChars="200"/>
    </w:pPr>
    <w:rPr>
      <w:rFonts w:ascii="宋体" w:hAnsiTheme="minorHAnsi" w:eastAsiaTheme="minorEastAsia" w:cstheme="minorBidi"/>
      <w:sz w:val="24"/>
    </w:rPr>
  </w:style>
  <w:style w:type="character" w:customStyle="1" w:styleId="1107">
    <w:name w:val="标题2 Char Char"/>
    <w:link w:val="693"/>
    <w:qFormat/>
    <w:uiPriority w:val="0"/>
    <w:rPr>
      <w:rFonts w:ascii="仿宋" w:hAnsi="仿宋" w:eastAsia="仿宋" w:cs="宋体"/>
      <w:b/>
      <w:sz w:val="32"/>
      <w:szCs w:val="28"/>
      <w:lang w:val="zh-CN"/>
    </w:rPr>
  </w:style>
  <w:style w:type="character" w:customStyle="1" w:styleId="1108">
    <w:name w:val="Char Char201"/>
    <w:qFormat/>
    <w:uiPriority w:val="0"/>
    <w:rPr>
      <w:rFonts w:ascii="宋体" w:hAnsi="宋体"/>
      <w:kern w:val="2"/>
      <w:sz w:val="24"/>
      <w:szCs w:val="24"/>
    </w:rPr>
  </w:style>
  <w:style w:type="character" w:customStyle="1" w:styleId="1109">
    <w:name w:val="bt"/>
    <w:qFormat/>
    <w:uiPriority w:val="0"/>
  </w:style>
  <w:style w:type="character" w:customStyle="1" w:styleId="1110">
    <w:name w:val="LA标题 1 Char Char"/>
    <w:qFormat/>
    <w:uiPriority w:val="0"/>
    <w:rPr>
      <w:rFonts w:ascii="Arial" w:hAnsi="Arial" w:cs="Arial"/>
      <w:b/>
      <w:bCs/>
      <w:kern w:val="10"/>
      <w:sz w:val="32"/>
      <w:szCs w:val="32"/>
    </w:rPr>
  </w:style>
  <w:style w:type="character" w:customStyle="1" w:styleId="1111">
    <w:name w:val="fontblankb"/>
    <w:qFormat/>
    <w:uiPriority w:val="0"/>
  </w:style>
  <w:style w:type="character" w:customStyle="1" w:styleId="1112">
    <w:name w:val="普通文字 Char Char2"/>
    <w:qFormat/>
    <w:uiPriority w:val="0"/>
    <w:rPr>
      <w:rFonts w:ascii="宋体" w:hAnsi="Courier New" w:eastAsia="宋体"/>
      <w:kern w:val="2"/>
      <w:sz w:val="21"/>
      <w:lang w:bidi="ar-SA"/>
    </w:rPr>
  </w:style>
  <w:style w:type="character" w:customStyle="1" w:styleId="1113">
    <w:name w:val="1.5倍行距 Char"/>
    <w:link w:val="1114"/>
    <w:qFormat/>
    <w:uiPriority w:val="0"/>
    <w:rPr>
      <w:rFonts w:ascii="宋体" w:hAnsi="宋体"/>
      <w:sz w:val="24"/>
      <w:szCs w:val="24"/>
    </w:rPr>
  </w:style>
  <w:style w:type="paragraph" w:customStyle="1" w:styleId="1114">
    <w:name w:val="1.5倍行距"/>
    <w:basedOn w:val="1"/>
    <w:link w:val="1113"/>
    <w:qFormat/>
    <w:uiPriority w:val="0"/>
    <w:pPr>
      <w:adjustRightInd/>
      <w:spacing w:line="360" w:lineRule="auto"/>
      <w:ind w:firstLine="480" w:firstLineChars="200"/>
    </w:pPr>
    <w:rPr>
      <w:rFonts w:ascii="宋体" w:hAnsi="宋体" w:eastAsiaTheme="minorEastAsia" w:cstheme="minorBidi"/>
      <w:sz w:val="24"/>
    </w:rPr>
  </w:style>
  <w:style w:type="character" w:customStyle="1" w:styleId="1115">
    <w:name w:val="case31"/>
    <w:qFormat/>
    <w:uiPriority w:val="0"/>
    <w:rPr>
      <w:rFonts w:hint="default"/>
      <w:sz w:val="21"/>
      <w:szCs w:val="21"/>
    </w:rPr>
  </w:style>
  <w:style w:type="character" w:customStyle="1" w:styleId="1116">
    <w:name w:val="Heading 2 Char"/>
    <w:qFormat/>
    <w:locked/>
    <w:uiPriority w:val="0"/>
    <w:rPr>
      <w:rFonts w:ascii="Cambria" w:hAnsi="Cambria" w:eastAsia="宋体" w:cs="Times New Roman"/>
      <w:b/>
      <w:bCs/>
      <w:sz w:val="32"/>
      <w:szCs w:val="32"/>
    </w:rPr>
  </w:style>
  <w:style w:type="character" w:customStyle="1" w:styleId="1117">
    <w:name w:val="样式 2节标题 + 楷体_GB2312 小三 加粗 自动设置 Char Char"/>
    <w:link w:val="1118"/>
    <w:qFormat/>
    <w:uiPriority w:val="0"/>
    <w:rPr>
      <w:rFonts w:ascii="楷体_GB2312" w:hAnsi="楷体_GB2312" w:eastAsia="楷体_GB2312"/>
      <w:b/>
      <w:bCs/>
      <w:color w:val="000000"/>
      <w:kern w:val="44"/>
      <w:sz w:val="32"/>
      <w:szCs w:val="32"/>
    </w:rPr>
  </w:style>
  <w:style w:type="paragraph" w:customStyle="1" w:styleId="1118">
    <w:name w:val="样式 2节标题 + 楷体_GB2312 小三 加粗 自动设置"/>
    <w:basedOn w:val="1"/>
    <w:link w:val="1117"/>
    <w:qFormat/>
    <w:uiPriority w:val="0"/>
    <w:pPr>
      <w:adjustRightInd/>
      <w:spacing w:beforeLines="50" w:afterLines="50"/>
      <w:outlineLvl w:val="1"/>
    </w:pPr>
    <w:rPr>
      <w:rFonts w:ascii="楷体_GB2312" w:hAnsi="楷体_GB2312" w:eastAsia="楷体_GB2312" w:cstheme="minorBidi"/>
      <w:b/>
      <w:bCs/>
      <w:color w:val="000000"/>
      <w:kern w:val="44"/>
      <w:sz w:val="32"/>
      <w:szCs w:val="32"/>
    </w:rPr>
  </w:style>
  <w:style w:type="character" w:customStyle="1" w:styleId="1119">
    <w:name w:val="3节标题 Char"/>
    <w:link w:val="1120"/>
    <w:qFormat/>
    <w:uiPriority w:val="0"/>
    <w:rPr>
      <w:rFonts w:ascii="楷体_GB2312" w:hAnsi="楷体_GB2312" w:eastAsia="楷体_GB2312"/>
      <w:b/>
      <w:bCs/>
      <w:color w:val="000000"/>
      <w:kern w:val="44"/>
      <w:sz w:val="32"/>
      <w:szCs w:val="32"/>
    </w:rPr>
  </w:style>
  <w:style w:type="paragraph" w:customStyle="1" w:styleId="1120">
    <w:name w:val="3节标题"/>
    <w:basedOn w:val="1118"/>
    <w:link w:val="1119"/>
    <w:qFormat/>
    <w:uiPriority w:val="0"/>
    <w:pPr>
      <w:tabs>
        <w:tab w:val="left" w:pos="992"/>
      </w:tabs>
      <w:ind w:left="992" w:hanging="992"/>
      <w:outlineLvl w:val="2"/>
    </w:pPr>
  </w:style>
  <w:style w:type="character" w:customStyle="1" w:styleId="1121">
    <w:name w:val="H1 Char"/>
    <w:qFormat/>
    <w:uiPriority w:val="0"/>
    <w:rPr>
      <w:rFonts w:ascii="Arial" w:hAnsi="Arial" w:eastAsia="黑体"/>
      <w:kern w:val="2"/>
      <w:sz w:val="44"/>
      <w:szCs w:val="22"/>
      <w:lang w:bidi="ar-SA"/>
    </w:rPr>
  </w:style>
  <w:style w:type="character" w:customStyle="1" w:styleId="1122">
    <w:name w:val="LA题注 Char"/>
    <w:qFormat/>
    <w:uiPriority w:val="0"/>
    <w:rPr>
      <w:rFonts w:ascii="Arial" w:hAnsi="Arial" w:eastAsia="黑体" w:cs="Arial"/>
      <w:kern w:val="2"/>
      <w:lang w:val="en-US" w:eastAsia="zh-CN" w:bidi="ar-SA"/>
    </w:rPr>
  </w:style>
  <w:style w:type="character" w:customStyle="1" w:styleId="1123">
    <w:name w:val="百姓X Char"/>
    <w:link w:val="1124"/>
    <w:qFormat/>
    <w:uiPriority w:val="0"/>
    <w:rPr>
      <w:rFonts w:ascii="Arial Narrow" w:hAnsi="Arial Narrow"/>
      <w:sz w:val="24"/>
    </w:rPr>
  </w:style>
  <w:style w:type="paragraph" w:customStyle="1" w:styleId="1124">
    <w:name w:val="百姓X"/>
    <w:basedOn w:val="1"/>
    <w:link w:val="1123"/>
    <w:qFormat/>
    <w:uiPriority w:val="0"/>
    <w:pPr>
      <w:adjustRightInd/>
      <w:spacing w:before="120" w:after="120" w:line="360" w:lineRule="auto"/>
      <w:ind w:firstLine="540"/>
    </w:pPr>
    <w:rPr>
      <w:rFonts w:ascii="Arial Narrow" w:hAnsi="Arial Narrow" w:eastAsiaTheme="minorEastAsia" w:cstheme="minorBidi"/>
      <w:sz w:val="24"/>
      <w:szCs w:val="22"/>
    </w:rPr>
  </w:style>
  <w:style w:type="character" w:customStyle="1" w:styleId="1125">
    <w:name w:val="招标文件－标准正文 Char Char"/>
    <w:link w:val="1126"/>
    <w:qFormat/>
    <w:uiPriority w:val="0"/>
    <w:rPr>
      <w:rFonts w:cs="宋体"/>
      <w:color w:val="000000"/>
      <w:sz w:val="24"/>
    </w:rPr>
  </w:style>
  <w:style w:type="paragraph" w:customStyle="1" w:styleId="1126">
    <w:name w:val="招标文件－标准正文"/>
    <w:basedOn w:val="46"/>
    <w:link w:val="1125"/>
    <w:qFormat/>
    <w:uiPriority w:val="0"/>
    <w:pPr>
      <w:adjustRightInd/>
      <w:spacing w:line="360" w:lineRule="auto"/>
    </w:pPr>
    <w:rPr>
      <w:rFonts w:cs="宋体" w:asciiTheme="minorHAnsi" w:hAnsiTheme="minorHAnsi" w:eastAsiaTheme="minorEastAsia"/>
      <w:snapToGrid/>
      <w:color w:val="000000"/>
      <w:sz w:val="24"/>
      <w:szCs w:val="22"/>
    </w:rPr>
  </w:style>
  <w:style w:type="character" w:customStyle="1" w:styleId="1127">
    <w:name w:val="t1"/>
    <w:qFormat/>
    <w:uiPriority w:val="0"/>
    <w:rPr>
      <w:b/>
      <w:bCs/>
      <w:color w:val="033FAD"/>
      <w:sz w:val="21"/>
      <w:szCs w:val="21"/>
    </w:rPr>
  </w:style>
  <w:style w:type="character" w:customStyle="1" w:styleId="1128">
    <w:name w:val="子系统 Char"/>
    <w:qFormat/>
    <w:uiPriority w:val="0"/>
    <w:rPr>
      <w:rFonts w:ascii="Arial" w:hAnsi="Arial" w:eastAsia="黑体"/>
      <w:b/>
      <w:bCs/>
      <w:kern w:val="2"/>
      <w:sz w:val="32"/>
      <w:szCs w:val="32"/>
    </w:rPr>
  </w:style>
  <w:style w:type="character" w:customStyle="1" w:styleId="1129">
    <w:name w:val="正文内容 Char"/>
    <w:link w:val="1130"/>
    <w:qFormat/>
    <w:uiPriority w:val="99"/>
    <w:rPr>
      <w:sz w:val="24"/>
    </w:rPr>
  </w:style>
  <w:style w:type="paragraph" w:customStyle="1" w:styleId="1130">
    <w:name w:val="正文内容"/>
    <w:basedOn w:val="1"/>
    <w:link w:val="1129"/>
    <w:qFormat/>
    <w:uiPriority w:val="99"/>
    <w:pPr>
      <w:adjustRightInd/>
      <w:spacing w:line="360" w:lineRule="auto"/>
    </w:pPr>
    <w:rPr>
      <w:rFonts w:asciiTheme="minorHAnsi" w:hAnsiTheme="minorHAnsi" w:eastAsiaTheme="minorEastAsia" w:cstheme="minorBidi"/>
      <w:sz w:val="24"/>
      <w:szCs w:val="22"/>
    </w:rPr>
  </w:style>
  <w:style w:type="character" w:customStyle="1" w:styleId="1131">
    <w:name w:val="章 Char Char"/>
    <w:qFormat/>
    <w:uiPriority w:val="0"/>
    <w:rPr>
      <w:rFonts w:ascii="Calibri" w:hAnsi="Calibri" w:eastAsia="宋体"/>
      <w:b/>
      <w:bCs/>
      <w:kern w:val="44"/>
      <w:sz w:val="44"/>
      <w:szCs w:val="44"/>
      <w:lang w:val="en-US" w:eastAsia="zh-CN" w:bidi="ar-SA"/>
    </w:rPr>
  </w:style>
  <w:style w:type="character" w:customStyle="1" w:styleId="1132">
    <w:name w:val="Char Char Char Char Char1"/>
    <w:link w:val="835"/>
    <w:qFormat/>
    <w:uiPriority w:val="0"/>
    <w:rPr>
      <w:rFonts w:ascii="Tahoma" w:hAnsi="Tahoma" w:eastAsia="宋体" w:cs="Times New Roman"/>
      <w:sz w:val="24"/>
      <w:szCs w:val="20"/>
    </w:rPr>
  </w:style>
  <w:style w:type="character" w:customStyle="1" w:styleId="1133">
    <w:name w:val="LA页眉 Char Char"/>
    <w:qFormat/>
    <w:uiPriority w:val="0"/>
    <w:rPr>
      <w:rFonts w:ascii="仿宋_GB2312" w:eastAsia="仿宋_GB2312"/>
      <w:kern w:val="2"/>
      <w:sz w:val="18"/>
      <w:szCs w:val="24"/>
      <w:lang w:val="en-US" w:eastAsia="zh-CN" w:bidi="ar-SA"/>
    </w:rPr>
  </w:style>
  <w:style w:type="character" w:customStyle="1" w:styleId="1134">
    <w:name w:val="样式 (符号) Arial 小五"/>
    <w:qFormat/>
    <w:uiPriority w:val="0"/>
    <w:rPr>
      <w:kern w:val="24"/>
      <w:sz w:val="28"/>
    </w:rPr>
  </w:style>
  <w:style w:type="character" w:customStyle="1" w:styleId="1135">
    <w:name w:val="自由 Char"/>
    <w:link w:val="1136"/>
    <w:qFormat/>
    <w:uiPriority w:val="0"/>
    <w:rPr>
      <w:szCs w:val="24"/>
    </w:rPr>
  </w:style>
  <w:style w:type="paragraph" w:customStyle="1" w:styleId="1136">
    <w:name w:val="自由"/>
    <w:basedOn w:val="1"/>
    <w:link w:val="1135"/>
    <w:qFormat/>
    <w:uiPriority w:val="0"/>
    <w:pPr>
      <w:adjustRightInd/>
      <w:spacing w:line="360" w:lineRule="auto"/>
    </w:pPr>
    <w:rPr>
      <w:rFonts w:asciiTheme="minorHAnsi" w:hAnsiTheme="minorHAnsi" w:eastAsiaTheme="minorEastAsia" w:cstheme="minorBidi"/>
    </w:rPr>
  </w:style>
  <w:style w:type="character" w:customStyle="1" w:styleId="1137">
    <w:name w:val="Char Char301"/>
    <w:qFormat/>
    <w:uiPriority w:val="0"/>
    <w:rPr>
      <w:rFonts w:ascii="Arial" w:hAnsi="Arial" w:eastAsia="黑体"/>
      <w:kern w:val="2"/>
      <w:sz w:val="44"/>
      <w:szCs w:val="22"/>
    </w:rPr>
  </w:style>
  <w:style w:type="character" w:customStyle="1" w:styleId="1138">
    <w:name w:val="苏隧正文1 Char"/>
    <w:link w:val="1139"/>
    <w:qFormat/>
    <w:uiPriority w:val="0"/>
    <w:rPr>
      <w:rFonts w:eastAsia="仿宋_GB2312"/>
      <w:sz w:val="28"/>
      <w:szCs w:val="24"/>
    </w:rPr>
  </w:style>
  <w:style w:type="paragraph" w:customStyle="1" w:styleId="1139">
    <w:name w:val="苏隧正文1"/>
    <w:basedOn w:val="1"/>
    <w:link w:val="1138"/>
    <w:qFormat/>
    <w:uiPriority w:val="0"/>
    <w:pPr>
      <w:adjustRightInd/>
      <w:spacing w:line="360" w:lineRule="auto"/>
      <w:ind w:firstLine="560" w:firstLineChars="200"/>
    </w:pPr>
    <w:rPr>
      <w:rFonts w:eastAsia="仿宋_GB2312" w:asciiTheme="minorHAnsi" w:hAnsiTheme="minorHAnsi" w:cstheme="minorBidi"/>
      <w:sz w:val="28"/>
    </w:rPr>
  </w:style>
  <w:style w:type="character" w:customStyle="1" w:styleId="1140">
    <w:name w:val="11-正文 Char"/>
    <w:link w:val="1141"/>
    <w:qFormat/>
    <w:uiPriority w:val="0"/>
  </w:style>
  <w:style w:type="paragraph" w:customStyle="1" w:styleId="1141">
    <w:name w:val="11-正文"/>
    <w:basedOn w:val="1"/>
    <w:link w:val="1140"/>
    <w:qFormat/>
    <w:uiPriority w:val="0"/>
    <w:pPr>
      <w:adjustRightInd/>
      <w:spacing w:beforeLines="50" w:line="360" w:lineRule="auto"/>
      <w:ind w:firstLine="420" w:firstLineChars="200"/>
    </w:pPr>
    <w:rPr>
      <w:rFonts w:asciiTheme="minorHAnsi" w:hAnsiTheme="minorHAnsi" w:eastAsiaTheme="minorEastAsia" w:cstheme="minorBidi"/>
      <w:szCs w:val="22"/>
    </w:rPr>
  </w:style>
  <w:style w:type="character" w:customStyle="1" w:styleId="1142">
    <w:name w:val="font141"/>
    <w:qFormat/>
    <w:uiPriority w:val="0"/>
    <w:rPr>
      <w:rFonts w:hint="default" w:ascii="Times New Roman" w:hAnsi="Times New Roman" w:cs="Times New Roman"/>
      <w:color w:val="000000"/>
      <w:sz w:val="21"/>
      <w:szCs w:val="21"/>
      <w:u w:val="none"/>
      <w:vertAlign w:val="superscript"/>
    </w:rPr>
  </w:style>
  <w:style w:type="character" w:customStyle="1" w:styleId="1143">
    <w:name w:val="Char Char231"/>
    <w:qFormat/>
    <w:uiPriority w:val="0"/>
    <w:rPr>
      <w:i/>
      <w:kern w:val="2"/>
      <w:sz w:val="21"/>
      <w:szCs w:val="22"/>
      <w:lang w:eastAsia="en-US"/>
    </w:rPr>
  </w:style>
  <w:style w:type="character" w:customStyle="1" w:styleId="1144">
    <w:name w:val="Heading 3 Char"/>
    <w:qFormat/>
    <w:locked/>
    <w:uiPriority w:val="0"/>
    <w:rPr>
      <w:rFonts w:ascii="Times New Roman" w:hAnsi="Times New Roman" w:eastAsia="宋体" w:cs="Times New Roman"/>
      <w:b/>
      <w:bCs/>
      <w:sz w:val="32"/>
      <w:szCs w:val="32"/>
    </w:rPr>
  </w:style>
  <w:style w:type="character" w:customStyle="1" w:styleId="1145">
    <w:name w:val="p15"/>
    <w:qFormat/>
    <w:uiPriority w:val="0"/>
  </w:style>
  <w:style w:type="character" w:customStyle="1" w:styleId="1146">
    <w:name w:val="五号正文（标准） Char"/>
    <w:qFormat/>
    <w:uiPriority w:val="0"/>
    <w:rPr>
      <w:rFonts w:ascii="仿宋_GB2312" w:hAnsi="宋体" w:eastAsia="仿宋_GB2312"/>
      <w:kern w:val="2"/>
      <w:sz w:val="24"/>
      <w:szCs w:val="24"/>
      <w:lang w:val="en-US" w:eastAsia="zh-CN" w:bidi="ar-SA"/>
    </w:rPr>
  </w:style>
  <w:style w:type="character" w:customStyle="1" w:styleId="1147">
    <w:name w:val="标题3 Char"/>
    <w:qFormat/>
    <w:uiPriority w:val="0"/>
    <w:rPr>
      <w:rFonts w:eastAsia="仿宋_GB2312"/>
      <w:b/>
      <w:bCs/>
      <w:kern w:val="2"/>
      <w:sz w:val="30"/>
      <w:szCs w:val="32"/>
      <w:lang w:val="en-US" w:eastAsia="zh-CN" w:bidi="ar-SA"/>
    </w:rPr>
  </w:style>
  <w:style w:type="character" w:customStyle="1" w:styleId="1148">
    <w:name w:val="font1425_black1"/>
    <w:qFormat/>
    <w:uiPriority w:val="0"/>
    <w:rPr>
      <w:b/>
      <w:bCs/>
      <w:color w:val="474747"/>
      <w:sz w:val="21"/>
      <w:szCs w:val="21"/>
      <w:u w:val="none"/>
    </w:rPr>
  </w:style>
  <w:style w:type="character" w:customStyle="1" w:styleId="1149">
    <w:name w:val="LA标题 2 Char Char"/>
    <w:qFormat/>
    <w:uiPriority w:val="0"/>
    <w:rPr>
      <w:rFonts w:ascii="Arial" w:hAnsi="Arial" w:cs="Arial"/>
      <w:b/>
      <w:bCs/>
      <w:iCs/>
      <w:kern w:val="2"/>
      <w:sz w:val="30"/>
      <w:szCs w:val="28"/>
    </w:rPr>
  </w:style>
  <w:style w:type="character" w:customStyle="1" w:styleId="1150">
    <w:name w:val="Char Char291"/>
    <w:qFormat/>
    <w:uiPriority w:val="0"/>
    <w:rPr>
      <w:rFonts w:ascii="Arial" w:hAnsi="Arial" w:eastAsia="黑体"/>
      <w:kern w:val="2"/>
      <w:sz w:val="32"/>
      <w:szCs w:val="22"/>
    </w:rPr>
  </w:style>
  <w:style w:type="character" w:customStyle="1" w:styleId="1151">
    <w:name w:val="news-12"/>
    <w:qFormat/>
    <w:uiPriority w:val="0"/>
  </w:style>
  <w:style w:type="character" w:customStyle="1" w:styleId="1152">
    <w:name w:val="样式 黑体 二号 加粗"/>
    <w:qFormat/>
    <w:uiPriority w:val="0"/>
    <w:rPr>
      <w:rFonts w:ascii="黑体" w:hAnsi="黑体" w:eastAsia="黑体"/>
      <w:b/>
      <w:bCs/>
      <w:sz w:val="44"/>
    </w:rPr>
  </w:style>
  <w:style w:type="character" w:customStyle="1" w:styleId="1153">
    <w:name w:val="图目录 Char Char Char"/>
    <w:link w:val="1154"/>
    <w:qFormat/>
    <w:uiPriority w:val="0"/>
    <w:rPr>
      <w:b/>
      <w:szCs w:val="24"/>
    </w:rPr>
  </w:style>
  <w:style w:type="paragraph" w:customStyle="1" w:styleId="1154">
    <w:name w:val="图目录 Char Char"/>
    <w:basedOn w:val="1"/>
    <w:link w:val="1153"/>
    <w:qFormat/>
    <w:uiPriority w:val="0"/>
    <w:pPr>
      <w:adjustRightInd/>
      <w:spacing w:beforeLines="50"/>
      <w:jc w:val="center"/>
    </w:pPr>
    <w:rPr>
      <w:rFonts w:asciiTheme="minorHAnsi" w:hAnsiTheme="minorHAnsi" w:eastAsiaTheme="minorEastAsia" w:cstheme="minorBidi"/>
      <w:b/>
    </w:rPr>
  </w:style>
  <w:style w:type="character" w:customStyle="1" w:styleId="1155">
    <w:name w:val="LA标题 3 Char Char1"/>
    <w:qFormat/>
    <w:uiPriority w:val="0"/>
    <w:rPr>
      <w:rFonts w:ascii="Calibri" w:hAnsi="Calibri" w:eastAsia="宋体"/>
      <w:b/>
      <w:bCs/>
      <w:kern w:val="2"/>
      <w:sz w:val="32"/>
      <w:szCs w:val="32"/>
      <w:lang w:val="en-US" w:eastAsia="zh-CN" w:bidi="ar-SA"/>
    </w:rPr>
  </w:style>
  <w:style w:type="character" w:customStyle="1" w:styleId="1156">
    <w:name w:val="word1"/>
    <w:qFormat/>
    <w:uiPriority w:val="0"/>
    <w:rPr>
      <w:sz w:val="18"/>
      <w:szCs w:val="18"/>
    </w:rPr>
  </w:style>
  <w:style w:type="character" w:customStyle="1" w:styleId="1157">
    <w:name w:val="red1"/>
    <w:qFormat/>
    <w:uiPriority w:val="0"/>
    <w:rPr>
      <w:rFonts w:hint="default" w:ascii="ˎ̥" w:hAnsi="ˎ̥"/>
      <w:color w:val="CC0001"/>
      <w:sz w:val="18"/>
      <w:szCs w:val="18"/>
    </w:rPr>
  </w:style>
  <w:style w:type="character" w:customStyle="1" w:styleId="1158">
    <w:name w:val="正文（缩进） Char"/>
    <w:link w:val="1159"/>
    <w:qFormat/>
    <w:uiPriority w:val="0"/>
    <w:rPr>
      <w:sz w:val="24"/>
      <w:szCs w:val="24"/>
    </w:rPr>
  </w:style>
  <w:style w:type="paragraph" w:customStyle="1" w:styleId="1159">
    <w:name w:val="正文（缩进）"/>
    <w:basedOn w:val="1"/>
    <w:link w:val="1158"/>
    <w:qFormat/>
    <w:uiPriority w:val="0"/>
    <w:pPr>
      <w:adjustRightInd/>
      <w:spacing w:before="156" w:after="156" w:line="360" w:lineRule="auto"/>
      <w:ind w:firstLine="480" w:firstLineChars="200"/>
    </w:pPr>
    <w:rPr>
      <w:rFonts w:asciiTheme="minorHAnsi" w:hAnsiTheme="minorHAnsi" w:eastAsiaTheme="minorEastAsia" w:cstheme="minorBidi"/>
      <w:sz w:val="24"/>
    </w:rPr>
  </w:style>
  <w:style w:type="character" w:customStyle="1" w:styleId="1160">
    <w:name w:val="yellow021"/>
    <w:qFormat/>
    <w:uiPriority w:val="0"/>
    <w:rPr>
      <w:sz w:val="18"/>
      <w:szCs w:val="18"/>
    </w:rPr>
  </w:style>
  <w:style w:type="character" w:customStyle="1" w:styleId="1161">
    <w:name w:val="表内文字 Char"/>
    <w:link w:val="855"/>
    <w:qFormat/>
    <w:uiPriority w:val="0"/>
    <w:rPr>
      <w:rFonts w:ascii="仿宋_GB2312" w:hAnsi="Times New Roman" w:eastAsia="仿宋_GB2312" w:cs="Times New Roman"/>
      <w:spacing w:val="-20"/>
      <w:kern w:val="0"/>
      <w:sz w:val="24"/>
      <w:szCs w:val="24"/>
    </w:rPr>
  </w:style>
  <w:style w:type="character" w:customStyle="1" w:styleId="1162">
    <w:name w:val="+正文 Char Char"/>
    <w:link w:val="1163"/>
    <w:qFormat/>
    <w:locked/>
    <w:uiPriority w:val="0"/>
    <w:rPr>
      <w:sz w:val="28"/>
      <w:szCs w:val="28"/>
    </w:rPr>
  </w:style>
  <w:style w:type="paragraph" w:customStyle="1" w:styleId="1163">
    <w:name w:val="+正文"/>
    <w:basedOn w:val="1"/>
    <w:link w:val="1162"/>
    <w:qFormat/>
    <w:uiPriority w:val="0"/>
    <w:pPr>
      <w:adjustRightInd/>
      <w:spacing w:line="360" w:lineRule="auto"/>
      <w:ind w:firstLine="200" w:firstLineChars="200"/>
    </w:pPr>
    <w:rPr>
      <w:rFonts w:asciiTheme="minorHAnsi" w:hAnsiTheme="minorHAnsi" w:eastAsiaTheme="minorEastAsia" w:cstheme="minorBidi"/>
      <w:sz w:val="28"/>
      <w:szCs w:val="28"/>
    </w:rPr>
  </w:style>
  <w:style w:type="character" w:customStyle="1" w:styleId="1164">
    <w:name w:val="LA标题 4 Char Char"/>
    <w:qFormat/>
    <w:uiPriority w:val="0"/>
    <w:rPr>
      <w:b/>
      <w:bCs/>
      <w:kern w:val="2"/>
      <w:sz w:val="24"/>
      <w:szCs w:val="24"/>
    </w:rPr>
  </w:style>
  <w:style w:type="character" w:customStyle="1" w:styleId="1165">
    <w:name w:val="标题 4 Char Char"/>
    <w:qFormat/>
    <w:uiPriority w:val="0"/>
    <w:rPr>
      <w:rFonts w:ascii="Arial" w:hAnsi="Arial" w:eastAsia="黑体"/>
      <w:b/>
      <w:bCs/>
      <w:kern w:val="2"/>
      <w:sz w:val="28"/>
      <w:szCs w:val="28"/>
      <w:lang w:val="en-US" w:eastAsia="zh-CN" w:bidi="ar-SA"/>
    </w:rPr>
  </w:style>
  <w:style w:type="character" w:customStyle="1" w:styleId="1166">
    <w:name w:val="reg"/>
    <w:qFormat/>
    <w:uiPriority w:val="0"/>
  </w:style>
  <w:style w:type="character" w:customStyle="1" w:styleId="1167">
    <w:name w:val="正文 居中 Char"/>
    <w:link w:val="1168"/>
    <w:qFormat/>
    <w:uiPriority w:val="0"/>
    <w:rPr>
      <w:sz w:val="24"/>
    </w:rPr>
  </w:style>
  <w:style w:type="paragraph" w:customStyle="1" w:styleId="1168">
    <w:name w:val="正文 居中"/>
    <w:basedOn w:val="1"/>
    <w:link w:val="1167"/>
    <w:qFormat/>
    <w:uiPriority w:val="0"/>
    <w:pPr>
      <w:adjustRightInd/>
      <w:spacing w:beforeLines="50" w:afterLines="50" w:line="360" w:lineRule="auto"/>
      <w:ind w:firstLine="200" w:firstLineChars="200"/>
      <w:jc w:val="center"/>
    </w:pPr>
    <w:rPr>
      <w:rFonts w:asciiTheme="minorHAnsi" w:hAnsiTheme="minorHAnsi" w:eastAsiaTheme="minorEastAsia" w:cstheme="minorBidi"/>
      <w:sz w:val="24"/>
      <w:szCs w:val="22"/>
    </w:rPr>
  </w:style>
  <w:style w:type="character" w:customStyle="1" w:styleId="1169">
    <w:name w:val="标准正文 Char"/>
    <w:link w:val="974"/>
    <w:qFormat/>
    <w:uiPriority w:val="0"/>
    <w:rPr>
      <w:rFonts w:ascii="Times New Roman" w:hAnsi="Times New Roman" w:eastAsia="宋体" w:cs="Times New Roman"/>
      <w:sz w:val="24"/>
      <w:szCs w:val="24"/>
    </w:rPr>
  </w:style>
  <w:style w:type="character" w:customStyle="1" w:styleId="1170">
    <w:name w:val="电科3级样式 Char"/>
    <w:link w:val="1171"/>
    <w:qFormat/>
    <w:uiPriority w:val="0"/>
    <w:rPr>
      <w:b/>
      <w:sz w:val="28"/>
      <w:szCs w:val="28"/>
    </w:rPr>
  </w:style>
  <w:style w:type="paragraph" w:customStyle="1" w:styleId="1171">
    <w:name w:val="电科3级样式"/>
    <w:basedOn w:val="1"/>
    <w:link w:val="1170"/>
    <w:qFormat/>
    <w:uiPriority w:val="0"/>
    <w:pPr>
      <w:tabs>
        <w:tab w:val="left" w:pos="993"/>
      </w:tabs>
      <w:adjustRightInd/>
      <w:snapToGrid w:val="0"/>
      <w:spacing w:line="360" w:lineRule="auto"/>
      <w:outlineLvl w:val="2"/>
    </w:pPr>
    <w:rPr>
      <w:rFonts w:asciiTheme="minorHAnsi" w:hAnsiTheme="minorHAnsi" w:eastAsiaTheme="minorEastAsia" w:cstheme="minorBidi"/>
      <w:b/>
      <w:sz w:val="28"/>
      <w:szCs w:val="28"/>
    </w:rPr>
  </w:style>
  <w:style w:type="character" w:customStyle="1" w:styleId="1172">
    <w:name w:val="样式 Arial 小四1 Char"/>
    <w:qFormat/>
    <w:uiPriority w:val="0"/>
    <w:rPr>
      <w:rFonts w:ascii="Arial" w:hAnsi="Arial" w:eastAsia="宋体"/>
      <w:kern w:val="2"/>
      <w:sz w:val="24"/>
      <w:szCs w:val="24"/>
      <w:lang w:val="en-US" w:eastAsia="zh-CN" w:bidi="ar-SA"/>
    </w:rPr>
  </w:style>
  <w:style w:type="character" w:customStyle="1" w:styleId="1173">
    <w:name w:val="编号 Char"/>
    <w:link w:val="1174"/>
    <w:qFormat/>
    <w:uiPriority w:val="0"/>
    <w:rPr>
      <w:rFonts w:ascii="Arial" w:hAnsi="Arial"/>
      <w:sz w:val="24"/>
    </w:rPr>
  </w:style>
  <w:style w:type="paragraph" w:customStyle="1" w:styleId="1174">
    <w:name w:val="编号"/>
    <w:basedOn w:val="1"/>
    <w:next w:val="1"/>
    <w:link w:val="1173"/>
    <w:qFormat/>
    <w:uiPriority w:val="0"/>
    <w:pPr>
      <w:tabs>
        <w:tab w:val="left" w:pos="0"/>
      </w:tabs>
      <w:adjustRightInd/>
      <w:spacing w:beforeLines="50" w:afterLines="50" w:line="360" w:lineRule="auto"/>
      <w:ind w:firstLine="315"/>
      <w:jc w:val="left"/>
    </w:pPr>
    <w:rPr>
      <w:rFonts w:ascii="Arial" w:hAnsi="Arial" w:eastAsiaTheme="minorEastAsia" w:cstheme="minorBidi"/>
      <w:sz w:val="24"/>
      <w:szCs w:val="22"/>
    </w:rPr>
  </w:style>
  <w:style w:type="character" w:customStyle="1" w:styleId="1175">
    <w:name w:val="text_darkgray1"/>
    <w:qFormat/>
    <w:uiPriority w:val="0"/>
    <w:rPr>
      <w:color w:val="000000"/>
      <w:spacing w:val="402"/>
      <w:sz w:val="23"/>
      <w:szCs w:val="23"/>
    </w:rPr>
  </w:style>
  <w:style w:type="character" w:customStyle="1" w:styleId="1176">
    <w:name w:val="纯文本 Char Char Char Char Char Char Char Char Char Char"/>
    <w:qFormat/>
    <w:uiPriority w:val="0"/>
    <w:rPr>
      <w:rFonts w:ascii="宋体" w:hAnsi="Courier New" w:eastAsia="宋体"/>
      <w:kern w:val="2"/>
      <w:sz w:val="21"/>
      <w:lang w:val="en-US" w:eastAsia="zh-CN" w:bidi="ar-SA"/>
    </w:rPr>
  </w:style>
  <w:style w:type="character" w:customStyle="1" w:styleId="1177">
    <w:name w:val="zcl1"/>
    <w:qFormat/>
    <w:uiPriority w:val="0"/>
    <w:rPr>
      <w:color w:val="000000"/>
      <w:spacing w:val="270"/>
      <w:sz w:val="18"/>
      <w:szCs w:val="18"/>
      <w:u w:val="none"/>
    </w:rPr>
  </w:style>
  <w:style w:type="character" w:customStyle="1" w:styleId="1178">
    <w:name w:val="样式 哈哈正文 + 黑色 左侧:  0.85 厘米"/>
    <w:qFormat/>
    <w:uiPriority w:val="0"/>
    <w:rPr>
      <w:rFonts w:ascii="Times New Roman" w:hAnsi="Times New Roman"/>
      <w:color w:val="000000"/>
      <w:kern w:val="2"/>
      <w:sz w:val="24"/>
    </w:rPr>
  </w:style>
  <w:style w:type="character" w:customStyle="1" w:styleId="1179">
    <w:name w:val="表格 Char"/>
    <w:qFormat/>
    <w:uiPriority w:val="0"/>
    <w:rPr>
      <w:rFonts w:ascii="楷体_GB2312" w:hAnsi="宋体" w:eastAsia="楷体_GB2312"/>
      <w:kern w:val="2"/>
      <w:sz w:val="21"/>
      <w:szCs w:val="21"/>
      <w:lang w:val="en-US" w:eastAsia="zh-CN" w:bidi="ar-SA"/>
    </w:rPr>
  </w:style>
  <w:style w:type="character" w:customStyle="1" w:styleId="1180">
    <w:name w:val="style31"/>
    <w:qFormat/>
    <w:uiPriority w:val="0"/>
    <w:rPr>
      <w:rFonts w:hint="eastAsia" w:ascii="华文细黑" w:hAnsi="华文细黑" w:eastAsia="华文细黑"/>
    </w:rPr>
  </w:style>
  <w:style w:type="character" w:customStyle="1" w:styleId="1181">
    <w:name w:val="正文格式 Char1"/>
    <w:link w:val="642"/>
    <w:qFormat/>
    <w:uiPriority w:val="0"/>
    <w:rPr>
      <w:rFonts w:ascii="Times New Roman" w:hAnsi="Times New Roman" w:eastAsia="宋体" w:cs="Times New Roman"/>
      <w:kern w:val="0"/>
      <w:sz w:val="24"/>
      <w:szCs w:val="20"/>
    </w:rPr>
  </w:style>
  <w:style w:type="character" w:customStyle="1" w:styleId="1182">
    <w:name w:val="华宇段落1 Char Char"/>
    <w:link w:val="1183"/>
    <w:qFormat/>
    <w:uiPriority w:val="0"/>
    <w:rPr>
      <w:bCs/>
      <w:sz w:val="24"/>
      <w:szCs w:val="24"/>
    </w:rPr>
  </w:style>
  <w:style w:type="paragraph" w:customStyle="1" w:styleId="1183">
    <w:name w:val="华宇段落1 Char"/>
    <w:basedOn w:val="1"/>
    <w:link w:val="1182"/>
    <w:qFormat/>
    <w:uiPriority w:val="0"/>
    <w:pPr>
      <w:adjustRightInd/>
      <w:spacing w:line="360" w:lineRule="auto"/>
      <w:ind w:firstLine="200" w:firstLineChars="200"/>
    </w:pPr>
    <w:rPr>
      <w:rFonts w:asciiTheme="minorHAnsi" w:hAnsiTheme="minorHAnsi" w:eastAsiaTheme="minorEastAsia" w:cstheme="minorBidi"/>
      <w:bCs/>
      <w:sz w:val="24"/>
    </w:rPr>
  </w:style>
  <w:style w:type="character" w:customStyle="1" w:styleId="1184">
    <w:name w:val="样式 宋体 小四 Char"/>
    <w:qFormat/>
    <w:uiPriority w:val="0"/>
    <w:rPr>
      <w:rFonts w:ascii="宋体" w:hAnsi="宋体" w:eastAsia="宋体"/>
      <w:kern w:val="2"/>
      <w:sz w:val="24"/>
      <w:szCs w:val="24"/>
      <w:lang w:val="en-US" w:eastAsia="zh-CN" w:bidi="ar-SA"/>
    </w:rPr>
  </w:style>
  <w:style w:type="character" w:customStyle="1" w:styleId="1185">
    <w:name w:val="题注(图注) Char"/>
    <w:qFormat/>
    <w:uiPriority w:val="0"/>
    <w:rPr>
      <w:rFonts w:ascii="Arial" w:hAnsi="Arial" w:cs="Arial"/>
      <w:b/>
      <w:bCs/>
      <w:color w:val="000080"/>
      <w:sz w:val="22"/>
      <w:szCs w:val="22"/>
      <w:lang w:val="en-GB"/>
    </w:rPr>
  </w:style>
  <w:style w:type="character" w:customStyle="1" w:styleId="1186">
    <w:name w:val="style251"/>
    <w:qFormat/>
    <w:uiPriority w:val="0"/>
    <w:rPr>
      <w:b/>
      <w:bCs/>
      <w:sz w:val="18"/>
      <w:szCs w:val="18"/>
    </w:rPr>
  </w:style>
  <w:style w:type="character" w:customStyle="1" w:styleId="1187">
    <w:name w:val="popfont1"/>
    <w:qFormat/>
    <w:uiPriority w:val="0"/>
    <w:rPr>
      <w:rFonts w:hint="default"/>
      <w:color w:val="000000"/>
      <w:sz w:val="20"/>
      <w:szCs w:val="20"/>
    </w:rPr>
  </w:style>
  <w:style w:type="character" w:customStyle="1" w:styleId="1188">
    <w:name w:val="三级条标题 Char"/>
    <w:qFormat/>
    <w:uiPriority w:val="0"/>
    <w:rPr>
      <w:rFonts w:ascii="黑体" w:eastAsia="黑体"/>
      <w:sz w:val="21"/>
      <w:lang w:val="en-US" w:eastAsia="zh-CN" w:bidi="ar-SA"/>
    </w:rPr>
  </w:style>
  <w:style w:type="character" w:customStyle="1" w:styleId="1189">
    <w:name w:val="正文缩进2字符 Char"/>
    <w:link w:val="1190"/>
    <w:qFormat/>
    <w:uiPriority w:val="0"/>
    <w:rPr>
      <w:sz w:val="24"/>
    </w:rPr>
  </w:style>
  <w:style w:type="paragraph" w:customStyle="1" w:styleId="1190">
    <w:name w:val="正文缩进2字符"/>
    <w:basedOn w:val="1"/>
    <w:link w:val="1189"/>
    <w:qFormat/>
    <w:uiPriority w:val="0"/>
    <w:pPr>
      <w:adjustRightInd/>
      <w:spacing w:line="360" w:lineRule="auto"/>
      <w:ind w:firstLine="200" w:firstLineChars="200"/>
      <w:jc w:val="left"/>
    </w:pPr>
    <w:rPr>
      <w:rFonts w:asciiTheme="minorHAnsi" w:hAnsiTheme="minorHAnsi" w:eastAsiaTheme="minorEastAsia" w:cstheme="minorBidi"/>
      <w:sz w:val="24"/>
      <w:szCs w:val="22"/>
    </w:rPr>
  </w:style>
  <w:style w:type="character" w:customStyle="1" w:styleId="1191">
    <w:name w:val="样式 正文缩进正文（首行缩进两字）表正文正文非缩进特点ALT+Z标题4段1正文（首行缩进两字） Char正文（...1 Char"/>
    <w:qFormat/>
    <w:uiPriority w:val="0"/>
    <w:rPr>
      <w:rFonts w:ascii="Arial" w:hAnsi="Arial" w:eastAsia="宋体"/>
      <w:bCs/>
      <w:kern w:val="2"/>
      <w:sz w:val="28"/>
      <w:szCs w:val="24"/>
      <w:lang w:val="en-US" w:eastAsia="zh-CN" w:bidi="ar-SA"/>
    </w:rPr>
  </w:style>
  <w:style w:type="character" w:customStyle="1" w:styleId="1192">
    <w:name w:val="文字 Char"/>
    <w:link w:val="1193"/>
    <w:qFormat/>
    <w:uiPriority w:val="0"/>
    <w:rPr>
      <w:rFonts w:ascii="宋体" w:hAnsi="宋体"/>
      <w:sz w:val="28"/>
    </w:rPr>
  </w:style>
  <w:style w:type="paragraph" w:customStyle="1" w:styleId="1193">
    <w:name w:val="文字"/>
    <w:basedOn w:val="1"/>
    <w:link w:val="1192"/>
    <w:qFormat/>
    <w:uiPriority w:val="0"/>
    <w:pPr>
      <w:tabs>
        <w:tab w:val="left" w:pos="8520"/>
      </w:tabs>
      <w:adjustRightInd/>
      <w:spacing w:line="312" w:lineRule="auto"/>
      <w:ind w:right="-210" w:firstLine="556"/>
    </w:pPr>
    <w:rPr>
      <w:rFonts w:ascii="宋体" w:hAnsi="宋体" w:eastAsiaTheme="minorEastAsia" w:cstheme="minorBidi"/>
      <w:sz w:val="28"/>
      <w:szCs w:val="22"/>
    </w:rPr>
  </w:style>
  <w:style w:type="character" w:customStyle="1" w:styleId="1194">
    <w:name w:val="Char Char221"/>
    <w:qFormat/>
    <w:uiPriority w:val="0"/>
    <w:rPr>
      <w:i/>
      <w:kern w:val="2"/>
      <w:sz w:val="18"/>
      <w:szCs w:val="22"/>
      <w:lang w:eastAsia="en-US"/>
    </w:rPr>
  </w:style>
  <w:style w:type="character" w:customStyle="1" w:styleId="1195">
    <w:name w:val="Char Char271"/>
    <w:qFormat/>
    <w:uiPriority w:val="0"/>
    <w:rPr>
      <w:rFonts w:ascii="Arial" w:hAnsi="Arial" w:eastAsia="黑体"/>
      <w:kern w:val="2"/>
      <w:sz w:val="24"/>
      <w:szCs w:val="22"/>
    </w:rPr>
  </w:style>
  <w:style w:type="character" w:customStyle="1" w:styleId="1196">
    <w:name w:val="Plain Text Char"/>
    <w:qFormat/>
    <w:locked/>
    <w:uiPriority w:val="0"/>
    <w:rPr>
      <w:rFonts w:ascii="宋体" w:hAnsi="Courier New"/>
      <w:kern w:val="2"/>
      <w:sz w:val="21"/>
    </w:rPr>
  </w:style>
  <w:style w:type="character" w:customStyle="1" w:styleId="1197">
    <w:name w:val="h17 Char"/>
    <w:qFormat/>
    <w:uiPriority w:val="0"/>
    <w:rPr>
      <w:rFonts w:ascii="楷体_GB2312" w:eastAsia="楷体_GB2312"/>
      <w:b/>
      <w:bCs/>
      <w:kern w:val="44"/>
      <w:sz w:val="44"/>
      <w:szCs w:val="44"/>
      <w:lang w:val="en-US" w:eastAsia="zh-CN" w:bidi="ar-SA"/>
    </w:rPr>
  </w:style>
  <w:style w:type="character" w:customStyle="1" w:styleId="1198">
    <w:name w:val="样式 宋体 行距: 1.5 倍行距 Char"/>
    <w:link w:val="1199"/>
    <w:qFormat/>
    <w:uiPriority w:val="0"/>
    <w:rPr>
      <w:rFonts w:ascii="宋体" w:hAnsi="宋体" w:cs="宋体"/>
    </w:rPr>
  </w:style>
  <w:style w:type="paragraph" w:customStyle="1" w:styleId="1199">
    <w:name w:val="样式 宋体 行距: 1.5 倍行距"/>
    <w:basedOn w:val="1"/>
    <w:link w:val="1198"/>
    <w:qFormat/>
    <w:uiPriority w:val="0"/>
    <w:pPr>
      <w:adjustRightInd/>
      <w:spacing w:line="360" w:lineRule="auto"/>
      <w:ind w:firstLine="420" w:firstLineChars="200"/>
    </w:pPr>
    <w:rPr>
      <w:rFonts w:ascii="宋体" w:hAnsi="宋体" w:cs="宋体" w:eastAsiaTheme="minorEastAsia"/>
      <w:szCs w:val="22"/>
    </w:rPr>
  </w:style>
  <w:style w:type="character" w:customStyle="1" w:styleId="1200">
    <w:name w:val="q1"/>
    <w:qFormat/>
    <w:uiPriority w:val="0"/>
    <w:rPr>
      <w:sz w:val="18"/>
      <w:szCs w:val="18"/>
    </w:rPr>
  </w:style>
  <w:style w:type="character" w:customStyle="1" w:styleId="1201">
    <w:name w:val="未用 Char Char"/>
    <w:qFormat/>
    <w:uiPriority w:val="0"/>
    <w:rPr>
      <w:rFonts w:ascii="Calibri" w:hAnsi="Calibri" w:eastAsia="宋体"/>
      <w:i/>
      <w:kern w:val="2"/>
      <w:sz w:val="18"/>
      <w:szCs w:val="22"/>
      <w:lang w:val="en-US" w:eastAsia="en-US" w:bidi="ar-SA"/>
    </w:rPr>
  </w:style>
  <w:style w:type="character" w:customStyle="1" w:styleId="1202">
    <w:name w:val="列表编号3 Char Char"/>
    <w:qFormat/>
    <w:uiPriority w:val="0"/>
    <w:rPr>
      <w:rFonts w:ascii="Calibri" w:hAnsi="Calibri" w:eastAsia="宋体"/>
      <w:b/>
      <w:bCs/>
      <w:kern w:val="2"/>
      <w:sz w:val="32"/>
      <w:szCs w:val="32"/>
      <w:lang w:val="en-US" w:eastAsia="zh-CN" w:bidi="ar-SA"/>
    </w:rPr>
  </w:style>
  <w:style w:type="character" w:customStyle="1" w:styleId="1203">
    <w:name w:val="meaning1"/>
    <w:qFormat/>
    <w:uiPriority w:val="0"/>
    <w:rPr>
      <w:rFonts w:hint="default" w:ascii="Arial" w:hAnsi="Arial" w:cs="Arial"/>
      <w:color w:val="020202"/>
    </w:rPr>
  </w:style>
  <w:style w:type="character" w:customStyle="1" w:styleId="1204">
    <w:name w:val="文本框文字 Char"/>
    <w:link w:val="1205"/>
    <w:qFormat/>
    <w:uiPriority w:val="0"/>
    <w:rPr>
      <w:sz w:val="24"/>
      <w:szCs w:val="15"/>
    </w:rPr>
  </w:style>
  <w:style w:type="paragraph" w:customStyle="1" w:styleId="1205">
    <w:name w:val="文本框文字"/>
    <w:basedOn w:val="1"/>
    <w:link w:val="1204"/>
    <w:qFormat/>
    <w:uiPriority w:val="0"/>
    <w:pPr>
      <w:adjustRightInd/>
      <w:spacing w:line="360" w:lineRule="auto"/>
      <w:ind w:firstLine="200" w:firstLineChars="200"/>
    </w:pPr>
    <w:rPr>
      <w:rFonts w:asciiTheme="minorHAnsi" w:hAnsiTheme="minorHAnsi" w:eastAsiaTheme="minorEastAsia" w:cstheme="minorBidi"/>
      <w:sz w:val="24"/>
      <w:szCs w:val="15"/>
    </w:rPr>
  </w:style>
  <w:style w:type="character" w:customStyle="1" w:styleId="1206">
    <w:name w:val="fontblank12"/>
    <w:qFormat/>
    <w:uiPriority w:val="0"/>
  </w:style>
  <w:style w:type="character" w:customStyle="1" w:styleId="1207">
    <w:name w:val="outputtext"/>
    <w:qFormat/>
    <w:uiPriority w:val="0"/>
  </w:style>
  <w:style w:type="character" w:customStyle="1" w:styleId="1208">
    <w:name w:val="Normal (Web) Char Char"/>
    <w:link w:val="1209"/>
    <w:qFormat/>
    <w:uiPriority w:val="0"/>
    <w:rPr>
      <w:rFonts w:ascii="宋体" w:hAnsi="宋体"/>
      <w:sz w:val="24"/>
      <w:szCs w:val="24"/>
    </w:rPr>
  </w:style>
  <w:style w:type="paragraph" w:customStyle="1" w:styleId="1209">
    <w:name w:val="普通(网站)1"/>
    <w:basedOn w:val="1"/>
    <w:link w:val="1208"/>
    <w:qFormat/>
    <w:uiPriority w:val="0"/>
    <w:pPr>
      <w:widowControl/>
      <w:adjustRightInd/>
      <w:spacing w:before="100" w:beforeAutospacing="1" w:after="100" w:afterAutospacing="1"/>
      <w:jc w:val="left"/>
    </w:pPr>
    <w:rPr>
      <w:rFonts w:ascii="宋体" w:hAnsi="宋体" w:eastAsiaTheme="minorEastAsia" w:cstheme="minorBidi"/>
      <w:sz w:val="24"/>
    </w:rPr>
  </w:style>
  <w:style w:type="character" w:customStyle="1" w:styleId="1210">
    <w:name w:val="标题 7 Char1"/>
    <w:qFormat/>
    <w:uiPriority w:val="0"/>
    <w:rPr>
      <w:b/>
      <w:bCs/>
      <w:kern w:val="2"/>
      <w:sz w:val="24"/>
      <w:szCs w:val="24"/>
    </w:rPr>
  </w:style>
  <w:style w:type="character" w:customStyle="1" w:styleId="1211">
    <w:name w:val="招标文件－表格用正文 Char Char"/>
    <w:link w:val="1212"/>
    <w:qFormat/>
    <w:uiPriority w:val="0"/>
    <w:rPr>
      <w:rFonts w:cs="宋体"/>
      <w:sz w:val="24"/>
    </w:rPr>
  </w:style>
  <w:style w:type="paragraph" w:customStyle="1" w:styleId="1212">
    <w:name w:val="招标文件－表格用正文"/>
    <w:basedOn w:val="1"/>
    <w:link w:val="1211"/>
    <w:qFormat/>
    <w:uiPriority w:val="0"/>
    <w:pPr>
      <w:adjustRightInd/>
      <w:spacing w:beforeLines="50" w:afterLines="50"/>
      <w:jc w:val="left"/>
    </w:pPr>
    <w:rPr>
      <w:rFonts w:cs="宋体" w:asciiTheme="minorHAnsi" w:hAnsiTheme="minorHAnsi" w:eastAsiaTheme="minorEastAsia"/>
      <w:sz w:val="24"/>
      <w:szCs w:val="22"/>
    </w:rPr>
  </w:style>
  <w:style w:type="character" w:customStyle="1" w:styleId="1213">
    <w:name w:val="cucd-2 Char"/>
    <w:link w:val="1214"/>
    <w:qFormat/>
    <w:uiPriority w:val="0"/>
    <w:rPr>
      <w:rFonts w:eastAsia="黑体"/>
      <w:b/>
      <w:sz w:val="30"/>
      <w:szCs w:val="24"/>
    </w:rPr>
  </w:style>
  <w:style w:type="paragraph" w:customStyle="1" w:styleId="1214">
    <w:name w:val="cucd-2"/>
    <w:next w:val="1215"/>
    <w:link w:val="1213"/>
    <w:qFormat/>
    <w:uiPriority w:val="0"/>
    <w:pPr>
      <w:tabs>
        <w:tab w:val="left" w:pos="567"/>
      </w:tabs>
      <w:spacing w:line="360" w:lineRule="auto"/>
      <w:ind w:left="567" w:hanging="567"/>
      <w:outlineLvl w:val="1"/>
    </w:pPr>
    <w:rPr>
      <w:rFonts w:eastAsia="黑体" w:asciiTheme="minorHAnsi" w:hAnsiTheme="minorHAnsi" w:cstheme="minorBidi"/>
      <w:b/>
      <w:kern w:val="2"/>
      <w:sz w:val="30"/>
      <w:szCs w:val="24"/>
      <w:lang w:val="en-US" w:eastAsia="zh-CN" w:bidi="ar-SA"/>
    </w:rPr>
  </w:style>
  <w:style w:type="paragraph" w:customStyle="1" w:styleId="1215">
    <w:name w:val="cucd-3"/>
    <w:next w:val="1216"/>
    <w:link w:val="1217"/>
    <w:qFormat/>
    <w:uiPriority w:val="0"/>
    <w:pPr>
      <w:spacing w:line="360" w:lineRule="auto"/>
      <w:ind w:left="709" w:hanging="709"/>
      <w:jc w:val="center"/>
      <w:outlineLvl w:val="2"/>
    </w:pPr>
    <w:rPr>
      <w:rFonts w:ascii="Times New Roman" w:hAnsi="Times New Roman" w:eastAsia="Times New Roman" w:cs="Times New Roman"/>
      <w:kern w:val="2"/>
      <w:sz w:val="28"/>
      <w:szCs w:val="24"/>
      <w:lang w:val="en-US" w:eastAsia="zh-CN" w:bidi="ar-SA"/>
    </w:rPr>
  </w:style>
  <w:style w:type="paragraph" w:customStyle="1" w:styleId="1216">
    <w:name w:val="cucd-4"/>
    <w:next w:val="1087"/>
    <w:qFormat/>
    <w:uiPriority w:val="0"/>
    <w:pPr>
      <w:spacing w:line="360" w:lineRule="auto"/>
      <w:jc w:val="center"/>
      <w:outlineLvl w:val="3"/>
    </w:pPr>
    <w:rPr>
      <w:rFonts w:ascii="Times New Roman" w:hAnsi="Times New Roman" w:eastAsia="宋体" w:cs="Times New Roman"/>
      <w:b/>
      <w:color w:val="FF0000"/>
      <w:kern w:val="2"/>
      <w:sz w:val="24"/>
      <w:szCs w:val="24"/>
      <w:u w:val="single"/>
      <w:lang w:val="en-US" w:eastAsia="zh-CN" w:bidi="ar-SA"/>
    </w:rPr>
  </w:style>
  <w:style w:type="character" w:customStyle="1" w:styleId="1217">
    <w:name w:val="cucd-3 Char1"/>
    <w:link w:val="1215"/>
    <w:qFormat/>
    <w:uiPriority w:val="0"/>
    <w:rPr>
      <w:rFonts w:ascii="Times New Roman" w:hAnsi="Times New Roman" w:eastAsia="Times New Roman" w:cs="Times New Roman"/>
      <w:sz w:val="28"/>
      <w:szCs w:val="24"/>
    </w:rPr>
  </w:style>
  <w:style w:type="character" w:customStyle="1" w:styleId="1218">
    <w:name w:val="哈哈改 Char"/>
    <w:link w:val="1219"/>
    <w:qFormat/>
    <w:uiPriority w:val="0"/>
    <w:rPr>
      <w:rFonts w:ascii="宋体" w:hAnsi="宋体" w:cs="宋体"/>
      <w:b/>
      <w:sz w:val="24"/>
      <w:szCs w:val="24"/>
    </w:rPr>
  </w:style>
  <w:style w:type="paragraph" w:customStyle="1" w:styleId="1219">
    <w:name w:val="哈哈改"/>
    <w:basedOn w:val="215"/>
    <w:link w:val="1218"/>
    <w:qFormat/>
    <w:uiPriority w:val="0"/>
    <w:pPr>
      <w:ind w:firstLine="480"/>
    </w:pPr>
    <w:rPr>
      <w:rFonts w:cs="宋体"/>
      <w:b/>
      <w:szCs w:val="24"/>
    </w:rPr>
  </w:style>
  <w:style w:type="character" w:customStyle="1" w:styleId="1220">
    <w:name w:val="PI Char Char"/>
    <w:qFormat/>
    <w:uiPriority w:val="0"/>
    <w:rPr>
      <w:rFonts w:ascii="Times New Roman" w:hAnsi="Times New Roman"/>
      <w:kern w:val="2"/>
      <w:sz w:val="24"/>
      <w:szCs w:val="24"/>
    </w:rPr>
  </w:style>
  <w:style w:type="character" w:customStyle="1" w:styleId="1221">
    <w:name w:val="text_edit editable-title"/>
    <w:qFormat/>
    <w:uiPriority w:val="0"/>
  </w:style>
  <w:style w:type="character" w:customStyle="1" w:styleId="1222">
    <w:name w:val="哈哈标题三 Char"/>
    <w:link w:val="1223"/>
    <w:qFormat/>
    <w:uiPriority w:val="0"/>
    <w:rPr>
      <w:rFonts w:eastAsia="仿宋_GB2312"/>
      <w:bCs/>
      <w:sz w:val="30"/>
      <w:szCs w:val="32"/>
    </w:rPr>
  </w:style>
  <w:style w:type="paragraph" w:customStyle="1" w:styleId="1223">
    <w:name w:val="哈哈标题三"/>
    <w:basedOn w:val="5"/>
    <w:link w:val="1222"/>
    <w:qFormat/>
    <w:uiPriority w:val="0"/>
    <w:pPr>
      <w:tabs>
        <w:tab w:val="left" w:pos="360"/>
        <w:tab w:val="clear" w:pos="900"/>
      </w:tabs>
      <w:adjustRightInd/>
      <w:spacing w:beforeLines="50" w:afterLines="50" w:line="360" w:lineRule="auto"/>
      <w:ind w:left="0" w:firstLine="0"/>
    </w:pPr>
    <w:rPr>
      <w:rFonts w:eastAsia="仿宋_GB2312" w:asciiTheme="minorHAnsi" w:hAnsiTheme="minorHAnsi" w:cstheme="minorBidi"/>
      <w:b w:val="0"/>
      <w:sz w:val="30"/>
    </w:rPr>
  </w:style>
  <w:style w:type="character" w:customStyle="1" w:styleId="1224">
    <w:name w:val="省厅正文 Char"/>
    <w:link w:val="1225"/>
    <w:qFormat/>
    <w:uiPriority w:val="0"/>
    <w:rPr>
      <w:rFonts w:eastAsia="仿宋_GB2312"/>
      <w:sz w:val="32"/>
      <w:szCs w:val="32"/>
    </w:rPr>
  </w:style>
  <w:style w:type="paragraph" w:customStyle="1" w:styleId="1225">
    <w:name w:val="省厅正文"/>
    <w:basedOn w:val="1"/>
    <w:link w:val="1224"/>
    <w:qFormat/>
    <w:uiPriority w:val="0"/>
    <w:pPr>
      <w:snapToGrid w:val="0"/>
      <w:spacing w:line="336" w:lineRule="auto"/>
      <w:ind w:firstLine="640" w:firstLineChars="200"/>
    </w:pPr>
    <w:rPr>
      <w:rFonts w:eastAsia="仿宋_GB2312" w:asciiTheme="minorHAnsi" w:hAnsiTheme="minorHAnsi" w:cstheme="minorBidi"/>
      <w:sz w:val="32"/>
      <w:szCs w:val="32"/>
    </w:rPr>
  </w:style>
  <w:style w:type="character" w:customStyle="1" w:styleId="1226">
    <w:name w:val="Char Char181"/>
    <w:qFormat/>
    <w:uiPriority w:val="0"/>
    <w:rPr>
      <w:rFonts w:ascii="Times New Roman" w:hAnsi="Times New Roman"/>
      <w:b/>
      <w:bCs/>
      <w:kern w:val="2"/>
      <w:sz w:val="28"/>
      <w:szCs w:val="24"/>
    </w:rPr>
  </w:style>
  <w:style w:type="character" w:customStyle="1" w:styleId="1227">
    <w:name w:val="正文6 Char"/>
    <w:link w:val="620"/>
    <w:qFormat/>
    <w:uiPriority w:val="0"/>
    <w:rPr>
      <w:rFonts w:ascii="Times New Roman" w:hAnsi="Times New Roman" w:eastAsia="宋体" w:cs="Times New Roman"/>
      <w:sz w:val="28"/>
      <w:szCs w:val="24"/>
    </w:rPr>
  </w:style>
  <w:style w:type="character" w:customStyle="1" w:styleId="1228">
    <w:name w:val="LA标题 2 Char Char1"/>
    <w:qFormat/>
    <w:uiPriority w:val="0"/>
    <w:rPr>
      <w:rFonts w:ascii="Arial" w:hAnsi="Arial" w:eastAsia="黑体"/>
      <w:b/>
      <w:bCs/>
      <w:kern w:val="2"/>
      <w:sz w:val="32"/>
      <w:szCs w:val="32"/>
      <w:lang w:val="en-US" w:eastAsia="zh-CN" w:bidi="ar-SA"/>
    </w:rPr>
  </w:style>
  <w:style w:type="character" w:customStyle="1" w:styleId="1229">
    <w:name w:val="LA页脚 Char Char"/>
    <w:qFormat/>
    <w:uiPriority w:val="0"/>
    <w:rPr>
      <w:rFonts w:ascii="黑体" w:eastAsia="黑体"/>
      <w:snapToGrid w:val="0"/>
      <w:kern w:val="2"/>
      <w:sz w:val="18"/>
      <w:szCs w:val="18"/>
      <w:lang w:val="en-US" w:eastAsia="zh-CN" w:bidi="ar-SA"/>
    </w:rPr>
  </w:style>
  <w:style w:type="character" w:customStyle="1" w:styleId="1230">
    <w:name w:val="Char Char214"/>
    <w:qFormat/>
    <w:uiPriority w:val="0"/>
    <w:rPr>
      <w:rFonts w:ascii="宋体" w:hAnsi="Times New Roman"/>
      <w:kern w:val="2"/>
      <w:sz w:val="24"/>
    </w:rPr>
  </w:style>
  <w:style w:type="character" w:customStyle="1" w:styleId="1231">
    <w:name w:val="页眉 Char Char"/>
    <w:qFormat/>
    <w:uiPriority w:val="0"/>
    <w:rPr>
      <w:sz w:val="18"/>
      <w:szCs w:val="18"/>
      <w:lang w:bidi="ar-SA"/>
    </w:rPr>
  </w:style>
  <w:style w:type="character" w:customStyle="1" w:styleId="1232">
    <w:name w:val="small"/>
    <w:semiHidden/>
    <w:qFormat/>
    <w:uiPriority w:val="0"/>
  </w:style>
  <w:style w:type="character" w:customStyle="1" w:styleId="1233">
    <w:name w:val="product_ziti3"/>
    <w:qFormat/>
    <w:uiPriority w:val="0"/>
  </w:style>
  <w:style w:type="character" w:customStyle="1" w:styleId="1234">
    <w:name w:val="no-st Char"/>
    <w:qFormat/>
    <w:uiPriority w:val="0"/>
    <w:rPr>
      <w:color w:val="000000"/>
      <w:kern w:val="2"/>
      <w:sz w:val="24"/>
    </w:rPr>
  </w:style>
  <w:style w:type="character" w:customStyle="1" w:styleId="1235">
    <w:name w:val="图 Char"/>
    <w:link w:val="1236"/>
    <w:qFormat/>
    <w:uiPriority w:val="0"/>
    <w:rPr>
      <w:rFonts w:ascii="Arial" w:hAnsi="Arial" w:eastAsia="黑体"/>
    </w:rPr>
  </w:style>
  <w:style w:type="paragraph" w:customStyle="1" w:styleId="1236">
    <w:name w:val="图"/>
    <w:basedOn w:val="1"/>
    <w:next w:val="1"/>
    <w:link w:val="1235"/>
    <w:qFormat/>
    <w:uiPriority w:val="0"/>
    <w:pPr>
      <w:adjustRightInd/>
      <w:spacing w:line="360" w:lineRule="auto"/>
      <w:jc w:val="center"/>
    </w:pPr>
    <w:rPr>
      <w:rFonts w:ascii="Arial" w:hAnsi="Arial" w:eastAsia="黑体" w:cstheme="minorBidi"/>
      <w:szCs w:val="22"/>
    </w:rPr>
  </w:style>
  <w:style w:type="character" w:customStyle="1" w:styleId="1237">
    <w:name w:val="LA标题 4 Char Char1"/>
    <w:qFormat/>
    <w:uiPriority w:val="0"/>
    <w:rPr>
      <w:rFonts w:ascii="Arial" w:hAnsi="Arial" w:eastAsia="黑体"/>
      <w:b/>
      <w:bCs/>
      <w:kern w:val="2"/>
      <w:sz w:val="28"/>
      <w:szCs w:val="28"/>
      <w:lang w:val="en-US" w:eastAsia="zh-CN" w:bidi="ar-SA"/>
    </w:rPr>
  </w:style>
  <w:style w:type="character" w:customStyle="1" w:styleId="1238">
    <w:name w:val="Char Char331"/>
    <w:qFormat/>
    <w:uiPriority w:val="0"/>
    <w:rPr>
      <w:rFonts w:ascii="Times New Roman" w:hAnsi="Times New Roman"/>
      <w:b/>
      <w:bCs/>
      <w:kern w:val="2"/>
      <w:sz w:val="28"/>
      <w:szCs w:val="24"/>
    </w:rPr>
  </w:style>
  <w:style w:type="character" w:customStyle="1" w:styleId="1239">
    <w:name w:val="Char Char62"/>
    <w:qFormat/>
    <w:uiPriority w:val="0"/>
    <w:rPr>
      <w:rFonts w:ascii="Arial" w:hAnsi="Arial" w:eastAsia="黑体"/>
      <w:b/>
      <w:bCs/>
      <w:kern w:val="2"/>
      <w:sz w:val="32"/>
      <w:szCs w:val="32"/>
      <w:lang w:val="en-US" w:eastAsia="zh-CN" w:bidi="ar-SA"/>
    </w:rPr>
  </w:style>
  <w:style w:type="character" w:customStyle="1" w:styleId="1240">
    <w:name w:val="font131"/>
    <w:qFormat/>
    <w:uiPriority w:val="0"/>
    <w:rPr>
      <w:rFonts w:hint="eastAsia" w:ascii="宋体" w:hAnsi="宋体" w:eastAsia="宋体" w:cs="宋体"/>
      <w:color w:val="000000"/>
      <w:sz w:val="21"/>
      <w:szCs w:val="21"/>
      <w:u w:val="none"/>
      <w:vertAlign w:val="superscript"/>
    </w:rPr>
  </w:style>
  <w:style w:type="character" w:customStyle="1" w:styleId="1241">
    <w:name w:val="H2 Char1"/>
    <w:qFormat/>
    <w:uiPriority w:val="0"/>
    <w:rPr>
      <w:rFonts w:ascii="Arial" w:hAnsi="Arial" w:eastAsia="黑体"/>
      <w:kern w:val="2"/>
      <w:sz w:val="32"/>
      <w:szCs w:val="22"/>
      <w:lang w:bidi="ar-SA"/>
    </w:rPr>
  </w:style>
  <w:style w:type="character" w:customStyle="1" w:styleId="1242">
    <w:name w:val="加点正文缩进 Char"/>
    <w:link w:val="1243"/>
    <w:qFormat/>
    <w:uiPriority w:val="0"/>
    <w:rPr>
      <w:rFonts w:ascii="仿宋_GB2312" w:hAnsi="Calibri" w:eastAsia="仿宋_GB2312"/>
      <w:sz w:val="24"/>
    </w:rPr>
  </w:style>
  <w:style w:type="paragraph" w:customStyle="1" w:styleId="1243">
    <w:name w:val="加点正文缩进"/>
    <w:basedOn w:val="1"/>
    <w:link w:val="1242"/>
    <w:qFormat/>
    <w:uiPriority w:val="0"/>
    <w:pPr>
      <w:tabs>
        <w:tab w:val="left" w:pos="1140"/>
      </w:tabs>
      <w:adjustRightInd/>
      <w:ind w:left="1500" w:hanging="1020"/>
    </w:pPr>
    <w:rPr>
      <w:rFonts w:ascii="仿宋_GB2312" w:hAnsi="Calibri" w:eastAsia="仿宋_GB2312" w:cstheme="minorBidi"/>
      <w:sz w:val="24"/>
      <w:szCs w:val="22"/>
    </w:rPr>
  </w:style>
  <w:style w:type="character" w:customStyle="1" w:styleId="1244">
    <w:name w:val="标题 5 Char1"/>
    <w:qFormat/>
    <w:uiPriority w:val="0"/>
    <w:rPr>
      <w:b/>
      <w:bCs/>
      <w:kern w:val="2"/>
      <w:sz w:val="28"/>
      <w:szCs w:val="28"/>
    </w:rPr>
  </w:style>
  <w:style w:type="character" w:customStyle="1" w:styleId="1245">
    <w:name w:val="2节标题 Char Char"/>
    <w:link w:val="1246"/>
    <w:qFormat/>
    <w:uiPriority w:val="0"/>
    <w:rPr>
      <w:rFonts w:ascii="楷体_GB2312" w:hAnsi="宋体" w:eastAsia="楷体_GB2312"/>
      <w:color w:val="000000"/>
      <w:sz w:val="28"/>
      <w:szCs w:val="28"/>
    </w:rPr>
  </w:style>
  <w:style w:type="paragraph" w:customStyle="1" w:styleId="1246">
    <w:name w:val="2节标题"/>
    <w:basedOn w:val="1"/>
    <w:link w:val="1245"/>
    <w:qFormat/>
    <w:uiPriority w:val="0"/>
    <w:pPr>
      <w:adjustRightInd/>
      <w:spacing w:line="360" w:lineRule="auto"/>
    </w:pPr>
    <w:rPr>
      <w:rFonts w:ascii="楷体_GB2312" w:hAnsi="宋体" w:eastAsia="楷体_GB2312" w:cstheme="minorBidi"/>
      <w:color w:val="000000"/>
      <w:sz w:val="28"/>
      <w:szCs w:val="28"/>
    </w:rPr>
  </w:style>
  <w:style w:type="character" w:customStyle="1" w:styleId="1247">
    <w:name w:val="Char Char261"/>
    <w:qFormat/>
    <w:uiPriority w:val="0"/>
    <w:rPr>
      <w:kern w:val="2"/>
      <w:sz w:val="21"/>
      <w:szCs w:val="22"/>
      <w:lang w:eastAsia="en-US"/>
    </w:rPr>
  </w:style>
  <w:style w:type="character" w:customStyle="1" w:styleId="1248">
    <w:name w:val="LA标题 1 Char Char1"/>
    <w:qFormat/>
    <w:uiPriority w:val="0"/>
    <w:rPr>
      <w:rFonts w:ascii="Calibri" w:hAnsi="Calibri" w:eastAsia="宋体"/>
      <w:b/>
      <w:bCs/>
      <w:kern w:val="44"/>
      <w:sz w:val="44"/>
      <w:szCs w:val="44"/>
      <w:lang w:val="en-US" w:eastAsia="zh-CN" w:bidi="ar-SA"/>
    </w:rPr>
  </w:style>
  <w:style w:type="character" w:customStyle="1" w:styleId="1249">
    <w:name w:val="正文缩进 Char1 Char Char Char Char Char Char Char Char Char Char Char Char Char"/>
    <w:qFormat/>
    <w:uiPriority w:val="0"/>
    <w:rPr>
      <w:rFonts w:hint="default" w:ascii="Arial" w:hAnsi="Arial" w:eastAsia="宋体" w:cs="Arial"/>
      <w:kern w:val="2"/>
      <w:sz w:val="21"/>
      <w:szCs w:val="24"/>
      <w:lang w:val="en-US" w:eastAsia="zh-CN" w:bidi="ar-SA"/>
    </w:rPr>
  </w:style>
  <w:style w:type="character" w:customStyle="1" w:styleId="1250">
    <w:name w:val="copy1"/>
    <w:qFormat/>
    <w:uiPriority w:val="0"/>
  </w:style>
  <w:style w:type="character" w:customStyle="1" w:styleId="1251">
    <w:name w:val="Char Char42"/>
    <w:qFormat/>
    <w:uiPriority w:val="0"/>
    <w:rPr>
      <w:rFonts w:ascii="Arial" w:hAnsi="Arial" w:eastAsia="黑体"/>
      <w:b/>
      <w:bCs/>
      <w:kern w:val="2"/>
      <w:sz w:val="28"/>
      <w:szCs w:val="28"/>
      <w:lang w:val="en-US" w:eastAsia="zh-CN" w:bidi="ar-SA"/>
    </w:rPr>
  </w:style>
  <w:style w:type="character" w:customStyle="1" w:styleId="1252">
    <w:name w:val="ggbody1"/>
    <w:qFormat/>
    <w:uiPriority w:val="0"/>
    <w:rPr>
      <w:rFonts w:hint="default" w:ascii="ˎ̥" w:hAnsi="ˎ̥"/>
      <w:sz w:val="21"/>
      <w:szCs w:val="21"/>
      <w:u w:val="none"/>
    </w:rPr>
  </w:style>
  <w:style w:type="character" w:customStyle="1" w:styleId="1253">
    <w:name w:val="news1"/>
    <w:qFormat/>
    <w:uiPriority w:val="0"/>
    <w:rPr>
      <w:color w:val="000000"/>
      <w:sz w:val="18"/>
      <w:szCs w:val="18"/>
      <w:u w:val="none"/>
    </w:rPr>
  </w:style>
  <w:style w:type="character" w:customStyle="1" w:styleId="1254">
    <w:name w:val="Char Char191"/>
    <w:qFormat/>
    <w:uiPriority w:val="0"/>
    <w:rPr>
      <w:rFonts w:ascii="Times New Roman" w:hAnsi="Times New Roman"/>
      <w:kern w:val="2"/>
      <w:sz w:val="21"/>
      <w:szCs w:val="24"/>
    </w:rPr>
  </w:style>
  <w:style w:type="character" w:customStyle="1" w:styleId="1255">
    <w:name w:val="表 Char"/>
    <w:link w:val="1256"/>
    <w:qFormat/>
    <w:uiPriority w:val="0"/>
    <w:rPr>
      <w:rFonts w:ascii="宋体" w:hAnsi="宋体"/>
    </w:rPr>
  </w:style>
  <w:style w:type="paragraph" w:customStyle="1" w:styleId="1256">
    <w:name w:val="表"/>
    <w:basedOn w:val="1"/>
    <w:link w:val="1255"/>
    <w:qFormat/>
    <w:uiPriority w:val="99"/>
    <w:pPr>
      <w:suppressLineNumbers/>
      <w:tabs>
        <w:tab w:val="left" w:pos="-17"/>
      </w:tabs>
      <w:autoSpaceDE w:val="0"/>
      <w:autoSpaceDN w:val="0"/>
      <w:snapToGrid w:val="0"/>
      <w:spacing w:line="0" w:lineRule="atLeast"/>
    </w:pPr>
    <w:rPr>
      <w:rFonts w:ascii="宋体" w:hAnsi="宋体" w:eastAsiaTheme="minorEastAsia" w:cstheme="minorBidi"/>
      <w:szCs w:val="22"/>
    </w:rPr>
  </w:style>
  <w:style w:type="character" w:customStyle="1" w:styleId="1257">
    <w:name w:val="标题 8 Char1"/>
    <w:qFormat/>
    <w:uiPriority w:val="0"/>
    <w:rPr>
      <w:rFonts w:ascii="Cambria" w:hAnsi="Cambria"/>
      <w:kern w:val="2"/>
      <w:sz w:val="24"/>
      <w:szCs w:val="24"/>
    </w:rPr>
  </w:style>
  <w:style w:type="character" w:customStyle="1" w:styleId="1258">
    <w:name w:val="样式 标题 2 + 黑体 二号 Char"/>
    <w:link w:val="1259"/>
    <w:qFormat/>
    <w:locked/>
    <w:uiPriority w:val="0"/>
    <w:rPr>
      <w:rFonts w:ascii="黑体" w:hAnsi="黑体" w:eastAsia="黑体"/>
      <w:sz w:val="44"/>
      <w:szCs w:val="18"/>
    </w:rPr>
  </w:style>
  <w:style w:type="paragraph" w:customStyle="1" w:styleId="1259">
    <w:name w:val="样式 标题 2 + 黑体 二号"/>
    <w:basedOn w:val="58"/>
    <w:link w:val="1258"/>
    <w:qFormat/>
    <w:uiPriority w:val="0"/>
    <w:pPr>
      <w:pBdr>
        <w:bottom w:val="none" w:color="auto" w:sz="0" w:space="0"/>
      </w:pBdr>
      <w:adjustRightInd/>
    </w:pPr>
    <w:rPr>
      <w:rFonts w:ascii="黑体" w:hAnsi="黑体" w:eastAsia="黑体" w:cstheme="minorBidi"/>
      <w:sz w:val="44"/>
    </w:rPr>
  </w:style>
  <w:style w:type="character" w:customStyle="1" w:styleId="1260">
    <w:name w:val="LA目录 Char"/>
    <w:link w:val="1261"/>
    <w:qFormat/>
    <w:uiPriority w:val="0"/>
    <w:rPr>
      <w:b/>
      <w:sz w:val="44"/>
      <w:szCs w:val="44"/>
    </w:rPr>
  </w:style>
  <w:style w:type="paragraph" w:customStyle="1" w:styleId="1261">
    <w:name w:val="LA目录"/>
    <w:basedOn w:val="1"/>
    <w:link w:val="1260"/>
    <w:qFormat/>
    <w:uiPriority w:val="0"/>
    <w:pPr>
      <w:adjustRightInd/>
      <w:spacing w:line="360" w:lineRule="auto"/>
      <w:ind w:firstLine="200" w:firstLineChars="200"/>
      <w:jc w:val="center"/>
    </w:pPr>
    <w:rPr>
      <w:rFonts w:asciiTheme="minorHAnsi" w:hAnsiTheme="minorHAnsi" w:eastAsiaTheme="minorEastAsia" w:cstheme="minorBidi"/>
      <w:b/>
      <w:sz w:val="44"/>
      <w:szCs w:val="44"/>
    </w:rPr>
  </w:style>
  <w:style w:type="character" w:customStyle="1" w:styleId="1262">
    <w:name w:val="表格正文 Char"/>
    <w:link w:val="1263"/>
    <w:qFormat/>
    <w:uiPriority w:val="0"/>
  </w:style>
  <w:style w:type="paragraph" w:customStyle="1" w:styleId="1263">
    <w:name w:val="表格正文"/>
    <w:basedOn w:val="1"/>
    <w:next w:val="1"/>
    <w:link w:val="1262"/>
    <w:qFormat/>
    <w:uiPriority w:val="0"/>
    <w:pPr>
      <w:adjustRightInd/>
      <w:spacing w:line="360" w:lineRule="auto"/>
      <w:jc w:val="left"/>
    </w:pPr>
    <w:rPr>
      <w:rFonts w:asciiTheme="minorHAnsi" w:hAnsiTheme="minorHAnsi" w:eastAsiaTheme="minorEastAsia" w:cstheme="minorBidi"/>
      <w:szCs w:val="22"/>
    </w:rPr>
  </w:style>
  <w:style w:type="character" w:customStyle="1" w:styleId="1264">
    <w:name w:val="页脚 Char Char"/>
    <w:qFormat/>
    <w:uiPriority w:val="0"/>
    <w:rPr>
      <w:rFonts w:eastAsia="宋体"/>
      <w:sz w:val="18"/>
      <w:szCs w:val="18"/>
      <w:lang w:bidi="ar-SA"/>
    </w:rPr>
  </w:style>
  <w:style w:type="character" w:customStyle="1" w:styleId="1265">
    <w:name w:val="px1233"/>
    <w:qFormat/>
    <w:uiPriority w:val="0"/>
  </w:style>
  <w:style w:type="character" w:customStyle="1" w:styleId="1266">
    <w:name w:val="text1"/>
    <w:qFormat/>
    <w:uiPriority w:val="0"/>
    <w:rPr>
      <w:sz w:val="20"/>
      <w:szCs w:val="20"/>
      <w:u w:val="none"/>
    </w:rPr>
  </w:style>
  <w:style w:type="character" w:customStyle="1" w:styleId="1267">
    <w:name w:val="省厅标题3 Char"/>
    <w:link w:val="1268"/>
    <w:qFormat/>
    <w:uiPriority w:val="0"/>
    <w:rPr>
      <w:rFonts w:eastAsia="仿宋_GB2312"/>
      <w:sz w:val="32"/>
      <w:szCs w:val="32"/>
    </w:rPr>
  </w:style>
  <w:style w:type="paragraph" w:customStyle="1" w:styleId="1268">
    <w:name w:val="省厅标题3"/>
    <w:basedOn w:val="1"/>
    <w:link w:val="1267"/>
    <w:qFormat/>
    <w:uiPriority w:val="0"/>
    <w:pPr>
      <w:snapToGrid w:val="0"/>
      <w:spacing w:line="336" w:lineRule="auto"/>
      <w:ind w:firstLine="640" w:firstLineChars="200"/>
      <w:outlineLvl w:val="2"/>
    </w:pPr>
    <w:rPr>
      <w:rFonts w:eastAsia="仿宋_GB2312" w:asciiTheme="minorHAnsi" w:hAnsiTheme="minorHAnsi" w:cstheme="minorBidi"/>
      <w:sz w:val="32"/>
      <w:szCs w:val="32"/>
    </w:rPr>
  </w:style>
  <w:style w:type="character" w:customStyle="1" w:styleId="1269">
    <w:name w:val="Char Char241"/>
    <w:qFormat/>
    <w:uiPriority w:val="0"/>
    <w:rPr>
      <w:kern w:val="2"/>
      <w:sz w:val="21"/>
      <w:szCs w:val="22"/>
      <w:lang w:eastAsia="en-US"/>
    </w:rPr>
  </w:style>
  <w:style w:type="character" w:customStyle="1" w:styleId="1270">
    <w:name w:val="首航缩进 Char Char"/>
    <w:link w:val="1271"/>
    <w:qFormat/>
    <w:uiPriority w:val="0"/>
    <w:rPr>
      <w:rFonts w:ascii="宋体" w:hAnsi="宋体"/>
      <w:color w:val="000000"/>
      <w:sz w:val="24"/>
      <w:szCs w:val="24"/>
    </w:rPr>
  </w:style>
  <w:style w:type="paragraph" w:customStyle="1" w:styleId="1271">
    <w:name w:val="首航缩进 Char"/>
    <w:basedOn w:val="1"/>
    <w:link w:val="1270"/>
    <w:qFormat/>
    <w:uiPriority w:val="0"/>
    <w:pPr>
      <w:adjustRightInd/>
      <w:spacing w:line="360" w:lineRule="auto"/>
      <w:ind w:left="420"/>
    </w:pPr>
    <w:rPr>
      <w:rFonts w:ascii="宋体" w:hAnsi="宋体" w:eastAsiaTheme="minorEastAsia" w:cstheme="minorBidi"/>
      <w:color w:val="000000"/>
      <w:sz w:val="24"/>
    </w:rPr>
  </w:style>
  <w:style w:type="paragraph" w:customStyle="1" w:styleId="1272">
    <w:name w:val="xl101"/>
    <w:basedOn w:val="1"/>
    <w:qFormat/>
    <w:uiPriority w:val="0"/>
    <w:pPr>
      <w:widowControl/>
      <w:pBdr>
        <w:top w:val="single" w:color="auto" w:sz="4" w:space="0"/>
        <w:bottom w:val="single" w:color="auto" w:sz="4" w:space="0"/>
        <w:right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273">
    <w:name w:val="font15"/>
    <w:basedOn w:val="1"/>
    <w:qFormat/>
    <w:uiPriority w:val="0"/>
    <w:pPr>
      <w:widowControl/>
      <w:adjustRightInd/>
      <w:spacing w:before="100" w:beforeAutospacing="1" w:after="100" w:afterAutospacing="1"/>
      <w:jc w:val="left"/>
    </w:pPr>
    <w:rPr>
      <w:rFonts w:ascii="宋体" w:hAnsi="宋体" w:cs="宋体"/>
      <w:color w:val="000000"/>
      <w:kern w:val="0"/>
      <w:sz w:val="20"/>
      <w:szCs w:val="20"/>
    </w:rPr>
  </w:style>
  <w:style w:type="paragraph" w:customStyle="1" w:styleId="1274">
    <w:name w:val="表头"/>
    <w:basedOn w:val="1"/>
    <w:qFormat/>
    <w:uiPriority w:val="0"/>
    <w:pPr>
      <w:adjustRightInd/>
      <w:spacing w:line="360" w:lineRule="auto"/>
      <w:ind w:firstLine="480" w:firstLineChars="200"/>
    </w:pPr>
    <w:rPr>
      <w:iCs/>
      <w:sz w:val="24"/>
    </w:rPr>
  </w:style>
  <w:style w:type="paragraph" w:customStyle="1" w:styleId="1275">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276">
    <w:name w:val="Char Char Char Char Char Char1 Char3"/>
    <w:basedOn w:val="1"/>
    <w:qFormat/>
    <w:uiPriority w:val="0"/>
    <w:pPr>
      <w:widowControl/>
      <w:adjustRightInd/>
      <w:spacing w:after="160" w:line="240" w:lineRule="exact"/>
      <w:jc w:val="left"/>
    </w:pPr>
    <w:rPr>
      <w:rFonts w:ascii="Verdana" w:hAnsi="Verdana"/>
      <w:kern w:val="0"/>
      <w:szCs w:val="20"/>
      <w:lang w:eastAsia="en-US"/>
    </w:rPr>
  </w:style>
  <w:style w:type="paragraph" w:customStyle="1" w:styleId="1277">
    <w:name w:val="*8. General Text"/>
    <w:basedOn w:val="1"/>
    <w:qFormat/>
    <w:uiPriority w:val="0"/>
    <w:pPr>
      <w:overflowPunct w:val="0"/>
      <w:autoSpaceDE w:val="0"/>
      <w:autoSpaceDN w:val="0"/>
      <w:spacing w:after="120" w:line="280" w:lineRule="exact"/>
      <w:ind w:left="-1" w:leftChars="-1" w:hanging="2"/>
      <w:jc w:val="left"/>
      <w:textAlignment w:val="baseline"/>
    </w:pPr>
    <w:rPr>
      <w:rFonts w:ascii="Garamond" w:hAnsi="Garamond"/>
      <w:kern w:val="0"/>
      <w:szCs w:val="21"/>
    </w:rPr>
  </w:style>
  <w:style w:type="paragraph" w:customStyle="1" w:styleId="1278">
    <w:name w:val="样式 标题 3H3l3CT标题 3(节)Heading 3 - oldh3L3ISO2heading 3第二..."/>
    <w:basedOn w:val="5"/>
    <w:qFormat/>
    <w:uiPriority w:val="0"/>
    <w:pPr>
      <w:tabs>
        <w:tab w:val="clear" w:pos="900"/>
      </w:tabs>
      <w:adjustRightInd/>
      <w:spacing w:beforeLines="50" w:afterLines="50" w:line="360" w:lineRule="auto"/>
      <w:ind w:left="0" w:firstLine="0"/>
    </w:pPr>
    <w:rPr>
      <w:rFonts w:ascii="宋体" w:hAnsi="宋体" w:cs="宋体"/>
      <w:bCs w:val="0"/>
      <w:sz w:val="24"/>
      <w:szCs w:val="20"/>
    </w:rPr>
  </w:style>
  <w:style w:type="paragraph" w:customStyle="1" w:styleId="1279">
    <w:name w:val="xl136"/>
    <w:basedOn w:val="1"/>
    <w:qFormat/>
    <w:uiPriority w:val="0"/>
    <w:pPr>
      <w:widowControl/>
      <w:pBdr>
        <w:top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280">
    <w:name w:val="附录三级条标题"/>
    <w:basedOn w:val="1281"/>
    <w:next w:val="192"/>
    <w:qFormat/>
    <w:uiPriority w:val="0"/>
    <w:pPr>
      <w:outlineLvl w:val="4"/>
    </w:pPr>
  </w:style>
  <w:style w:type="paragraph" w:customStyle="1" w:styleId="1281">
    <w:name w:val="附录二级条标题"/>
    <w:basedOn w:val="1282"/>
    <w:next w:val="192"/>
    <w:qFormat/>
    <w:uiPriority w:val="0"/>
    <w:pPr>
      <w:outlineLvl w:val="3"/>
    </w:pPr>
  </w:style>
  <w:style w:type="paragraph" w:customStyle="1" w:styleId="1282">
    <w:name w:val="附录一级条标题"/>
    <w:basedOn w:val="1283"/>
    <w:next w:val="192"/>
    <w:qFormat/>
    <w:uiPriority w:val="0"/>
    <w:pPr>
      <w:autoSpaceDN w:val="0"/>
      <w:spacing w:beforeLines="0" w:afterLines="0"/>
      <w:outlineLvl w:val="2"/>
    </w:pPr>
  </w:style>
  <w:style w:type="paragraph" w:customStyle="1" w:styleId="1283">
    <w:name w:val="附录章标题"/>
    <w:next w:val="192"/>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284">
    <w:name w:val="xl61"/>
    <w:basedOn w:val="1"/>
    <w:qFormat/>
    <w:uiPriority w:val="0"/>
    <w:pPr>
      <w:widowControl/>
      <w:pBdr>
        <w:top w:val="single" w:color="auto" w:sz="4" w:space="0"/>
        <w:bottom w:val="single" w:color="auto" w:sz="4" w:space="0"/>
      </w:pBdr>
      <w:shd w:val="clear" w:color="auto" w:fill="969696"/>
      <w:adjustRightInd/>
      <w:spacing w:before="100" w:beforeAutospacing="1" w:after="100" w:afterAutospacing="1"/>
      <w:jc w:val="center"/>
      <w:textAlignment w:val="center"/>
    </w:pPr>
    <w:rPr>
      <w:b/>
      <w:bCs/>
      <w:i/>
      <w:iCs/>
      <w:kern w:val="0"/>
      <w:sz w:val="20"/>
      <w:szCs w:val="20"/>
    </w:rPr>
  </w:style>
  <w:style w:type="paragraph" w:customStyle="1" w:styleId="1285">
    <w:name w:val="信雅达"/>
    <w:basedOn w:val="1"/>
    <w:qFormat/>
    <w:uiPriority w:val="0"/>
    <w:pPr>
      <w:autoSpaceDE w:val="0"/>
      <w:autoSpaceDN w:val="0"/>
      <w:spacing w:line="360" w:lineRule="atLeast"/>
      <w:jc w:val="center"/>
    </w:pPr>
    <w:rPr>
      <w:b/>
      <w:bCs/>
      <w:kern w:val="0"/>
      <w:sz w:val="32"/>
      <w:szCs w:val="32"/>
    </w:rPr>
  </w:style>
  <w:style w:type="paragraph" w:customStyle="1" w:styleId="1286">
    <w:name w:val="xl14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color w:val="000000"/>
      <w:kern w:val="0"/>
      <w:sz w:val="20"/>
      <w:szCs w:val="20"/>
    </w:rPr>
  </w:style>
  <w:style w:type="paragraph" w:customStyle="1" w:styleId="1287">
    <w:name w:val="Char Char1 Char Char1 Char Char1 Char Char Char"/>
    <w:basedOn w:val="1"/>
    <w:qFormat/>
    <w:uiPriority w:val="0"/>
    <w:pPr>
      <w:tabs>
        <w:tab w:val="left" w:pos="1200"/>
      </w:tabs>
      <w:adjustRightInd/>
      <w:ind w:left="1200" w:hanging="360"/>
    </w:pPr>
    <w:rPr>
      <w:rFonts w:ascii="Tahoma" w:hAnsi="Tahoma"/>
      <w:sz w:val="24"/>
    </w:rPr>
  </w:style>
  <w:style w:type="paragraph" w:customStyle="1" w:styleId="1288">
    <w:name w:val="正文31"/>
    <w:basedOn w:val="1"/>
    <w:semiHidden/>
    <w:qFormat/>
    <w:uiPriority w:val="0"/>
    <w:pPr>
      <w:jc w:val="center"/>
      <w:textAlignment w:val="baseline"/>
    </w:pPr>
    <w:rPr>
      <w:kern w:val="0"/>
      <w:szCs w:val="20"/>
    </w:rPr>
  </w:style>
  <w:style w:type="paragraph" w:customStyle="1" w:styleId="1289">
    <w:name w:val="正 文"/>
    <w:qFormat/>
    <w:uiPriority w:val="0"/>
    <w:pPr>
      <w:spacing w:beforeLines="50" w:afterLines="50" w:line="360" w:lineRule="auto"/>
      <w:jc w:val="both"/>
    </w:pPr>
    <w:rPr>
      <w:rFonts w:ascii="黑体" w:hAnsi="Times New Roman" w:eastAsia="黑体" w:cs="Times New Roman"/>
      <w:b/>
      <w:bCs/>
      <w:color w:val="000000"/>
      <w:kern w:val="2"/>
      <w:sz w:val="24"/>
      <w:szCs w:val="24"/>
      <w:lang w:val="en-US" w:eastAsia="zh-CN" w:bidi="ar-SA"/>
    </w:rPr>
  </w:style>
  <w:style w:type="paragraph" w:customStyle="1" w:styleId="1290">
    <w:name w:val="SF_表格标题"/>
    <w:qFormat/>
    <w:uiPriority w:val="0"/>
    <w:pPr>
      <w:widowControl w:val="0"/>
      <w:snapToGrid w:val="0"/>
      <w:spacing w:beforeLines="50" w:afterLines="50"/>
      <w:jc w:val="center"/>
    </w:pPr>
    <w:rPr>
      <w:rFonts w:ascii="Times New Roman" w:hAnsi="Times New Roman" w:eastAsia="宋体" w:cs="Courier New"/>
      <w:b/>
      <w:kern w:val="2"/>
      <w:sz w:val="28"/>
      <w:szCs w:val="21"/>
      <w:lang w:val="en-US" w:eastAsia="zh-CN" w:bidi="ar-SA"/>
    </w:rPr>
  </w:style>
  <w:style w:type="paragraph" w:customStyle="1" w:styleId="1291">
    <w:name w:val="xl56"/>
    <w:basedOn w:val="1"/>
    <w:qFormat/>
    <w:uiPriority w:val="0"/>
    <w:pPr>
      <w:widowControl/>
      <w:pBdr>
        <w:top w:val="single" w:color="auto" w:sz="4" w:space="0"/>
        <w:bottom w:val="single" w:color="auto" w:sz="4" w:space="0"/>
        <w:right w:val="single" w:color="auto" w:sz="4" w:space="0"/>
      </w:pBdr>
      <w:shd w:val="clear" w:color="auto" w:fill="969696"/>
      <w:adjustRightInd/>
      <w:spacing w:before="100" w:beforeAutospacing="1" w:after="100" w:afterAutospacing="1"/>
      <w:jc w:val="center"/>
      <w:textAlignment w:val="center"/>
    </w:pPr>
    <w:rPr>
      <w:b/>
      <w:bCs/>
      <w:kern w:val="0"/>
      <w:sz w:val="20"/>
      <w:szCs w:val="20"/>
    </w:rPr>
  </w:style>
  <w:style w:type="paragraph" w:customStyle="1" w:styleId="1292">
    <w:name w:val="WW正文常用格式"/>
    <w:basedOn w:val="1"/>
    <w:qFormat/>
    <w:uiPriority w:val="0"/>
    <w:pPr>
      <w:adjustRightInd/>
      <w:spacing w:line="360" w:lineRule="auto"/>
      <w:ind w:firstLine="480" w:firstLineChars="200"/>
    </w:pPr>
    <w:rPr>
      <w:rFonts w:ascii="宋体" w:hAnsi="宋体"/>
      <w:sz w:val="24"/>
      <w:szCs w:val="20"/>
    </w:rPr>
  </w:style>
  <w:style w:type="paragraph" w:customStyle="1" w:styleId="1293">
    <w:name w:val="样式 宋体 小四 行距: 1.5 倍行距"/>
    <w:basedOn w:val="6"/>
    <w:qFormat/>
    <w:uiPriority w:val="0"/>
    <w:pPr>
      <w:widowControl/>
      <w:tabs>
        <w:tab w:val="clear" w:pos="864"/>
      </w:tabs>
      <w:adjustRightInd/>
      <w:spacing w:beforeLines="50" w:afterLines="50" w:line="360" w:lineRule="auto"/>
      <w:ind w:left="0" w:firstLine="0"/>
      <w:jc w:val="left"/>
    </w:pPr>
    <w:rPr>
      <w:rFonts w:ascii="宋体" w:hAnsi="宋体" w:eastAsia="宋体"/>
      <w:b w:val="0"/>
      <w:sz w:val="24"/>
      <w:szCs w:val="20"/>
      <w:lang w:val="en-US"/>
    </w:rPr>
  </w:style>
  <w:style w:type="paragraph" w:customStyle="1" w:styleId="1294">
    <w:name w:val="正文段落 Char"/>
    <w:basedOn w:val="1"/>
    <w:qFormat/>
    <w:uiPriority w:val="0"/>
    <w:pPr>
      <w:adjustRightInd/>
      <w:spacing w:line="360" w:lineRule="auto"/>
      <w:ind w:firstLine="480" w:firstLineChars="200"/>
    </w:pPr>
    <w:rPr>
      <w:kern w:val="0"/>
      <w:sz w:val="24"/>
      <w:szCs w:val="20"/>
    </w:rPr>
  </w:style>
  <w:style w:type="paragraph" w:customStyle="1" w:styleId="1295">
    <w:name w:val="样式 样式 S3 + 段前: 1 行 段后: 0.5 行 + 宋体 小四 居中 左侧:  0 厘米 首行缩进:  0 厘..."/>
    <w:basedOn w:val="1296"/>
    <w:qFormat/>
    <w:uiPriority w:val="0"/>
    <w:pPr>
      <w:tabs>
        <w:tab w:val="left" w:pos="720"/>
        <w:tab w:val="left" w:pos="2040"/>
      </w:tabs>
      <w:spacing w:before="156" w:after="234"/>
      <w:jc w:val="center"/>
    </w:pPr>
    <w:rPr>
      <w:rFonts w:ascii="宋体" w:hAnsi="宋体" w:eastAsia="宋体"/>
      <w:sz w:val="21"/>
    </w:rPr>
  </w:style>
  <w:style w:type="paragraph" w:customStyle="1" w:styleId="1296">
    <w:name w:val="样式 S3 + 段前: 1 行 段后: 0.5 行"/>
    <w:basedOn w:val="1297"/>
    <w:qFormat/>
    <w:uiPriority w:val="0"/>
    <w:pPr>
      <w:tabs>
        <w:tab w:val="left" w:pos="720"/>
        <w:tab w:val="left" w:pos="2040"/>
      </w:tabs>
      <w:spacing w:beforeLines="50" w:afterLines="75"/>
      <w:ind w:left="720" w:hanging="720"/>
    </w:pPr>
  </w:style>
  <w:style w:type="paragraph" w:customStyle="1" w:styleId="1297">
    <w:name w:val="S3"/>
    <w:basedOn w:val="1298"/>
    <w:qFormat/>
    <w:uiPriority w:val="0"/>
    <w:pPr>
      <w:tabs>
        <w:tab w:val="left" w:pos="2040"/>
      </w:tabs>
      <w:spacing w:before="50"/>
      <w:ind w:left="2040" w:hanging="360"/>
      <w:outlineLvl w:val="2"/>
    </w:pPr>
  </w:style>
  <w:style w:type="paragraph" w:customStyle="1" w:styleId="1298">
    <w:name w:val="样式 样式 2节标题 + 楷体_GB2312 小三 加粗 自动设置 + 段前: 0.5 行 段后: 0.5 行"/>
    <w:basedOn w:val="1"/>
    <w:qFormat/>
    <w:uiPriority w:val="0"/>
    <w:pPr>
      <w:adjustRightInd/>
      <w:spacing w:beforeLines="100" w:afterLines="50"/>
      <w:ind w:left="567" w:hanging="567"/>
      <w:outlineLvl w:val="1"/>
    </w:pPr>
    <w:rPr>
      <w:rFonts w:ascii="楷体_GB2312" w:hAnsi="楷体_GB2312" w:eastAsia="楷体_GB2312" w:cs="宋体"/>
      <w:b/>
      <w:bCs/>
      <w:color w:val="000000"/>
      <w:kern w:val="44"/>
      <w:sz w:val="32"/>
      <w:szCs w:val="20"/>
    </w:rPr>
  </w:style>
  <w:style w:type="paragraph" w:customStyle="1" w:styleId="1299">
    <w:name w:val="table_lines"/>
    <w:basedOn w:val="1"/>
    <w:qFormat/>
    <w:uiPriority w:val="0"/>
    <w:pPr>
      <w:widowControl/>
      <w:adjustRightInd/>
      <w:jc w:val="left"/>
    </w:pPr>
    <w:rPr>
      <w:kern w:val="0"/>
      <w:sz w:val="20"/>
      <w:szCs w:val="20"/>
      <w:lang w:val="de-DE" w:eastAsia="de-DE"/>
    </w:rPr>
  </w:style>
  <w:style w:type="paragraph" w:customStyle="1" w:styleId="1300">
    <w:name w:val="文章正文格式"/>
    <w:basedOn w:val="1"/>
    <w:qFormat/>
    <w:uiPriority w:val="0"/>
    <w:pPr>
      <w:adjustRightInd/>
      <w:snapToGrid w:val="0"/>
      <w:spacing w:line="540" w:lineRule="atLeast"/>
      <w:ind w:firstLine="578"/>
    </w:pPr>
    <w:rPr>
      <w:rFonts w:ascii="宋体"/>
      <w:spacing w:val="8"/>
      <w:sz w:val="28"/>
      <w:szCs w:val="20"/>
    </w:rPr>
  </w:style>
  <w:style w:type="paragraph" w:customStyle="1" w:styleId="1301">
    <w:name w:val="表头1"/>
    <w:qFormat/>
    <w:uiPriority w:val="0"/>
    <w:pPr>
      <w:widowControl w:val="0"/>
      <w:jc w:val="center"/>
    </w:pPr>
    <w:rPr>
      <w:rFonts w:ascii="Times New Roman" w:hAnsi="Times New Roman" w:eastAsia="宋体" w:cs="Times New Roman"/>
      <w:kern w:val="2"/>
      <w:sz w:val="24"/>
      <w:szCs w:val="24"/>
      <w:lang w:val="en-US" w:eastAsia="zh-CN" w:bidi="ar-SA"/>
    </w:rPr>
  </w:style>
  <w:style w:type="paragraph" w:customStyle="1" w:styleId="1302">
    <w:name w:val="哈哈标题4"/>
    <w:basedOn w:val="21"/>
    <w:qFormat/>
    <w:uiPriority w:val="0"/>
    <w:pPr>
      <w:keepNext/>
      <w:keepLines/>
      <w:widowControl w:val="0"/>
      <w:tabs>
        <w:tab w:val="left" w:pos="851"/>
      </w:tabs>
      <w:adjustRightInd/>
      <w:snapToGrid/>
      <w:spacing w:line="376" w:lineRule="auto"/>
      <w:ind w:left="851" w:firstLine="0"/>
      <w:outlineLvl w:val="3"/>
    </w:pPr>
    <w:rPr>
      <w:rFonts w:ascii="Arial" w:hAnsi="Arial"/>
      <w:b/>
      <w:bCs/>
      <w:snapToGrid/>
      <w:color w:val="auto"/>
      <w:kern w:val="2"/>
      <w:szCs w:val="28"/>
    </w:rPr>
  </w:style>
  <w:style w:type="paragraph" w:customStyle="1" w:styleId="1303">
    <w:name w:val="A大部分"/>
    <w:basedOn w:val="1304"/>
    <w:qFormat/>
    <w:uiPriority w:val="0"/>
    <w:rPr>
      <w:b/>
      <w:bCs/>
      <w:sz w:val="52"/>
    </w:rPr>
  </w:style>
  <w:style w:type="paragraph" w:customStyle="1" w:styleId="1304">
    <w:name w:val="标题-部分"/>
    <w:basedOn w:val="1"/>
    <w:qFormat/>
    <w:uiPriority w:val="0"/>
    <w:pPr>
      <w:adjustRightInd/>
      <w:spacing w:line="360" w:lineRule="auto"/>
    </w:pPr>
    <w:rPr>
      <w:rFonts w:ascii="楷体_GB2312" w:hAnsi="宋体" w:eastAsia="楷体_GB2312"/>
      <w:color w:val="000000"/>
      <w:sz w:val="28"/>
      <w:szCs w:val="28"/>
    </w:rPr>
  </w:style>
  <w:style w:type="paragraph" w:customStyle="1" w:styleId="1305">
    <w:name w:val="标题5，章节第五层"/>
    <w:basedOn w:val="1"/>
    <w:next w:val="1"/>
    <w:qFormat/>
    <w:uiPriority w:val="0"/>
    <w:pPr>
      <w:tabs>
        <w:tab w:val="left" w:pos="1008"/>
        <w:tab w:val="left" w:pos="1050"/>
      </w:tabs>
      <w:adjustRightInd/>
      <w:spacing w:before="78"/>
      <w:ind w:left="1008" w:hanging="1008"/>
      <w:outlineLvl w:val="4"/>
    </w:pPr>
    <w:rPr>
      <w:rFonts w:ascii="Arial" w:hAnsi="Arial" w:eastAsia="华文细黑"/>
      <w:sz w:val="30"/>
    </w:rPr>
  </w:style>
  <w:style w:type="paragraph" w:customStyle="1" w:styleId="1306">
    <w:name w:val="哈哈标题二"/>
    <w:basedOn w:val="693"/>
    <w:qFormat/>
    <w:uiPriority w:val="0"/>
    <w:pPr>
      <w:tabs>
        <w:tab w:val="left" w:pos="567"/>
        <w:tab w:val="left" w:pos="1020"/>
        <w:tab w:val="clear" w:pos="432"/>
        <w:tab w:val="clear" w:pos="578"/>
        <w:tab w:val="clear" w:pos="900"/>
        <w:tab w:val="clear" w:pos="1440"/>
      </w:tabs>
      <w:spacing w:beforeLines="50" w:afterLines="50" w:line="415" w:lineRule="auto"/>
      <w:ind w:left="567" w:hanging="567"/>
      <w:jc w:val="both"/>
    </w:pPr>
    <w:rPr>
      <w:rFonts w:ascii="Times New Roman" w:hAnsi="Times New Roman" w:eastAsia="宋体" w:cs="Arial"/>
      <w:spacing w:val="6"/>
      <w:szCs w:val="20"/>
      <w:lang w:val="en-US" w:eastAsia="en-US"/>
    </w:rPr>
  </w:style>
  <w:style w:type="paragraph" w:customStyle="1" w:styleId="1307">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1308">
    <w:name w:val="附录图标题"/>
    <w:next w:val="1"/>
    <w:qFormat/>
    <w:uiPriority w:val="0"/>
    <w:pPr>
      <w:jc w:val="center"/>
    </w:pPr>
    <w:rPr>
      <w:rFonts w:ascii="黑体" w:hAnsi="Times New Roman" w:eastAsia="黑体" w:cs="Times New Roman"/>
      <w:sz w:val="21"/>
      <w:lang w:val="en-US" w:eastAsia="zh-CN" w:bidi="ar-SA"/>
    </w:rPr>
  </w:style>
  <w:style w:type="paragraph" w:customStyle="1" w:styleId="1309">
    <w:name w:val="图表"/>
    <w:basedOn w:val="1"/>
    <w:qFormat/>
    <w:uiPriority w:val="0"/>
    <w:pPr>
      <w:keepNext/>
      <w:widowControl/>
      <w:tabs>
        <w:tab w:val="left" w:pos="840"/>
      </w:tabs>
      <w:adjustRightInd/>
      <w:spacing w:before="120" w:after="120" w:line="360" w:lineRule="auto"/>
      <w:ind w:left="840" w:hanging="360"/>
      <w:jc w:val="center"/>
    </w:pPr>
    <w:rPr>
      <w:kern w:val="0"/>
      <w:sz w:val="24"/>
      <w:lang w:eastAsia="en-US"/>
    </w:rPr>
  </w:style>
  <w:style w:type="paragraph" w:customStyle="1" w:styleId="1310">
    <w:name w:val="xl5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textAlignment w:val="center"/>
    </w:pPr>
    <w:rPr>
      <w:b/>
      <w:bCs/>
      <w:i/>
      <w:iCs/>
      <w:kern w:val="0"/>
      <w:sz w:val="20"/>
      <w:szCs w:val="20"/>
    </w:rPr>
  </w:style>
  <w:style w:type="paragraph" w:customStyle="1" w:styleId="1311">
    <w:name w:val="2册标题4"/>
    <w:basedOn w:val="1"/>
    <w:next w:val="1"/>
    <w:qFormat/>
    <w:uiPriority w:val="0"/>
    <w:pPr>
      <w:adjustRightInd/>
      <w:spacing w:beforeLines="50" w:afterLines="50" w:line="300" w:lineRule="auto"/>
      <w:ind w:left="420" w:leftChars="200"/>
      <w:outlineLvl w:val="3"/>
    </w:pPr>
    <w:rPr>
      <w:rFonts w:ascii="Arial" w:hAnsi="Arial" w:eastAsia="幼圆" w:cs="Arial"/>
      <w:b/>
      <w:sz w:val="24"/>
    </w:rPr>
  </w:style>
  <w:style w:type="paragraph" w:customStyle="1" w:styleId="131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13">
    <w:name w:val="xl14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color w:val="000000"/>
      <w:kern w:val="0"/>
      <w:sz w:val="20"/>
      <w:szCs w:val="20"/>
    </w:rPr>
  </w:style>
  <w:style w:type="paragraph" w:customStyle="1" w:styleId="1314">
    <w:name w:val="总标题"/>
    <w:basedOn w:val="1"/>
    <w:next w:val="1"/>
    <w:qFormat/>
    <w:uiPriority w:val="0"/>
    <w:pPr>
      <w:autoSpaceDE w:val="0"/>
      <w:autoSpaceDN w:val="0"/>
      <w:spacing w:before="50" w:line="360" w:lineRule="atLeast"/>
      <w:jc w:val="center"/>
    </w:pPr>
    <w:rPr>
      <w:b/>
      <w:bCs/>
      <w:kern w:val="0"/>
      <w:sz w:val="72"/>
      <w:szCs w:val="72"/>
    </w:rPr>
  </w:style>
  <w:style w:type="paragraph" w:customStyle="1" w:styleId="1315">
    <w:name w:val="样式 标题 6标题 6 Char Char Char标题 6 Char1标题 6 Char Char1h6Third..."/>
    <w:basedOn w:val="8"/>
    <w:qFormat/>
    <w:uiPriority w:val="0"/>
    <w:pPr>
      <w:adjustRightInd/>
    </w:pPr>
    <w:rPr>
      <w:rFonts w:cs="宋体"/>
      <w:sz w:val="28"/>
      <w:szCs w:val="20"/>
    </w:rPr>
  </w:style>
  <w:style w:type="paragraph" w:customStyle="1" w:styleId="1316">
    <w:name w:val="Char Char2 Char Char Char Char Char Char Char Char"/>
    <w:basedOn w:val="1"/>
    <w:qFormat/>
    <w:uiPriority w:val="0"/>
    <w:pPr>
      <w:adjustRightInd/>
    </w:pPr>
    <w:rPr>
      <w:rFonts w:ascii="Tahoma" w:hAnsi="Tahoma"/>
      <w:sz w:val="24"/>
      <w:szCs w:val="20"/>
    </w:rPr>
  </w:style>
  <w:style w:type="paragraph" w:customStyle="1" w:styleId="1317">
    <w:name w:val="目录"/>
    <w:basedOn w:val="1"/>
    <w:qFormat/>
    <w:uiPriority w:val="0"/>
    <w:pPr>
      <w:widowControl/>
      <w:adjustRightInd/>
      <w:spacing w:line="480" w:lineRule="auto"/>
      <w:jc w:val="center"/>
    </w:pPr>
    <w:rPr>
      <w:rFonts w:ascii="宋体"/>
      <w:b/>
      <w:kern w:val="0"/>
      <w:sz w:val="24"/>
      <w:szCs w:val="20"/>
    </w:rPr>
  </w:style>
  <w:style w:type="paragraph" w:customStyle="1" w:styleId="1318">
    <w:name w:val="缺省文本:1"/>
    <w:basedOn w:val="1"/>
    <w:qFormat/>
    <w:uiPriority w:val="0"/>
    <w:pPr>
      <w:autoSpaceDE w:val="0"/>
      <w:autoSpaceDN w:val="0"/>
      <w:jc w:val="left"/>
    </w:pPr>
    <w:rPr>
      <w:rFonts w:ascii="宋体"/>
      <w:kern w:val="0"/>
      <w:sz w:val="24"/>
      <w:szCs w:val="20"/>
    </w:rPr>
  </w:style>
  <w:style w:type="paragraph" w:customStyle="1" w:styleId="1319">
    <w:name w:val="2册标题3"/>
    <w:basedOn w:val="1"/>
    <w:next w:val="1"/>
    <w:qFormat/>
    <w:uiPriority w:val="0"/>
    <w:pPr>
      <w:adjustRightInd/>
      <w:spacing w:beforeLines="50" w:afterLines="50" w:line="300" w:lineRule="auto"/>
      <w:ind w:left="210" w:leftChars="100"/>
      <w:jc w:val="center"/>
      <w:outlineLvl w:val="2"/>
    </w:pPr>
    <w:rPr>
      <w:rFonts w:ascii="宋体" w:hAnsi="宋体" w:cs="Arial"/>
      <w:b/>
      <w:bCs/>
      <w:sz w:val="30"/>
      <w:szCs w:val="28"/>
    </w:rPr>
  </w:style>
  <w:style w:type="paragraph" w:customStyle="1" w:styleId="1320">
    <w:name w:val="xl13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top"/>
    </w:pPr>
    <w:rPr>
      <w:rFonts w:ascii="宋体" w:hAnsi="宋体" w:cs="宋体"/>
      <w:kern w:val="0"/>
      <w:sz w:val="18"/>
      <w:szCs w:val="18"/>
    </w:rPr>
  </w:style>
  <w:style w:type="paragraph" w:customStyle="1" w:styleId="1321">
    <w:name w:val="b-b5"/>
    <w:basedOn w:val="7"/>
    <w:next w:val="1"/>
    <w:qFormat/>
    <w:uiPriority w:val="0"/>
    <w:pPr>
      <w:keepNext w:val="0"/>
      <w:keepLines w:val="0"/>
      <w:tabs>
        <w:tab w:val="clear" w:pos="1008"/>
      </w:tabs>
      <w:adjustRightInd/>
      <w:spacing w:before="40" w:after="40" w:line="400" w:lineRule="exact"/>
      <w:ind w:left="0" w:firstLine="301" w:firstLineChars="200"/>
      <w:jc w:val="left"/>
    </w:pPr>
    <w:rPr>
      <w:b w:val="0"/>
      <w:bCs w:val="0"/>
      <w:color w:val="000000"/>
      <w:sz w:val="24"/>
      <w:szCs w:val="24"/>
      <w:lang w:val="en-GB"/>
    </w:rPr>
  </w:style>
  <w:style w:type="paragraph" w:customStyle="1" w:styleId="1322">
    <w:name w:val="xcl附件"/>
    <w:basedOn w:val="1"/>
    <w:qFormat/>
    <w:uiPriority w:val="0"/>
    <w:pPr>
      <w:adjustRightInd/>
      <w:spacing w:beforeLines="100" w:afterLines="100" w:line="360" w:lineRule="auto"/>
      <w:outlineLvl w:val="0"/>
    </w:pPr>
    <w:rPr>
      <w:b/>
      <w:sz w:val="32"/>
      <w:szCs w:val="32"/>
    </w:rPr>
  </w:style>
  <w:style w:type="paragraph" w:customStyle="1" w:styleId="1323">
    <w:name w:val="样式4 + 加粗"/>
    <w:basedOn w:val="1"/>
    <w:semiHidden/>
    <w:qFormat/>
    <w:uiPriority w:val="0"/>
    <w:pPr>
      <w:widowControl/>
      <w:adjustRightInd/>
      <w:spacing w:line="360" w:lineRule="auto"/>
      <w:ind w:firstLine="482" w:firstLineChars="200"/>
      <w:jc w:val="left"/>
    </w:pPr>
    <w:rPr>
      <w:rFonts w:cs="宋体"/>
      <w:b/>
      <w:bCs/>
      <w:color w:val="000000"/>
      <w:kern w:val="0"/>
      <w:sz w:val="24"/>
      <w:szCs w:val="20"/>
    </w:rPr>
  </w:style>
  <w:style w:type="paragraph" w:customStyle="1" w:styleId="1324">
    <w:name w:val="样式 样式 标题 3标题 3 Char Char标题 3 Char标题 3 Char1标题 3 Char1 Char Char...."/>
    <w:basedOn w:val="1"/>
    <w:semiHidden/>
    <w:qFormat/>
    <w:uiPriority w:val="0"/>
    <w:pPr>
      <w:keepLines/>
      <w:adjustRightInd/>
      <w:spacing w:beforeLines="100" w:afterLines="50" w:line="400" w:lineRule="exact"/>
      <w:outlineLvl w:val="2"/>
    </w:pPr>
    <w:rPr>
      <w:rFonts w:eastAsia="黑体" w:cs="宋体"/>
      <w:b/>
      <w:bCs/>
      <w:sz w:val="32"/>
      <w:szCs w:val="20"/>
    </w:rPr>
  </w:style>
  <w:style w:type="paragraph" w:customStyle="1" w:styleId="1325">
    <w:name w:val="Level2"/>
    <w:basedOn w:val="1"/>
    <w:qFormat/>
    <w:uiPriority w:val="0"/>
    <w:pPr>
      <w:widowControl/>
      <w:adjustRightInd/>
      <w:spacing w:before="120" w:after="120" w:line="360" w:lineRule="auto"/>
      <w:ind w:left="720" w:firstLine="200" w:firstLineChars="200"/>
    </w:pPr>
    <w:rPr>
      <w:rFonts w:ascii="Arial" w:hAnsi="Arial" w:cs="Arial"/>
      <w:kern w:val="0"/>
      <w:sz w:val="22"/>
      <w:szCs w:val="22"/>
      <w:lang w:val="en-GB"/>
    </w:rPr>
  </w:style>
  <w:style w:type="paragraph" w:customStyle="1" w:styleId="1326">
    <w:name w:val="哈哈 标题 4"/>
    <w:basedOn w:val="5"/>
    <w:semiHidden/>
    <w:qFormat/>
    <w:uiPriority w:val="0"/>
    <w:pPr>
      <w:tabs>
        <w:tab w:val="left" w:pos="850"/>
        <w:tab w:val="clear" w:pos="900"/>
      </w:tabs>
      <w:adjustRightInd/>
      <w:spacing w:beforeLines="50" w:afterLines="50" w:line="360" w:lineRule="auto"/>
      <w:ind w:left="850" w:hanging="851"/>
    </w:pPr>
    <w:rPr>
      <w:rFonts w:ascii="宋体" w:hAnsi="宋体"/>
      <w:sz w:val="30"/>
    </w:rPr>
  </w:style>
  <w:style w:type="paragraph" w:customStyle="1" w:styleId="1327">
    <w:name w:val="大纲正文"/>
    <w:basedOn w:val="1"/>
    <w:qFormat/>
    <w:uiPriority w:val="0"/>
    <w:pPr>
      <w:adjustRightInd/>
      <w:spacing w:line="360" w:lineRule="auto"/>
      <w:ind w:firstLine="480" w:firstLineChars="200"/>
    </w:pPr>
    <w:rPr>
      <w:rFonts w:cs="宋体"/>
      <w:sz w:val="24"/>
      <w:szCs w:val="20"/>
    </w:rPr>
  </w:style>
  <w:style w:type="paragraph" w:customStyle="1" w:styleId="1328">
    <w:name w:val="Heading4 for inserts"/>
    <w:basedOn w:val="6"/>
    <w:qFormat/>
    <w:uiPriority w:val="0"/>
    <w:pPr>
      <w:keepLines w:val="0"/>
      <w:widowControl/>
      <w:tabs>
        <w:tab w:val="left" w:pos="900"/>
        <w:tab w:val="clear" w:pos="864"/>
      </w:tabs>
      <w:adjustRightInd/>
      <w:spacing w:beforeLines="50" w:afterLines="50" w:line="288" w:lineRule="auto"/>
      <w:ind w:left="0" w:firstLine="0"/>
      <w:jc w:val="left"/>
    </w:pPr>
    <w:rPr>
      <w:rFonts w:ascii="Microsoft Sans Serif" w:hAnsi="Microsoft Sans Serif" w:eastAsia="仿宋_GB2312" w:cs="Microsoft Sans Serif"/>
      <w:kern w:val="0"/>
      <w:sz w:val="24"/>
      <w:u w:val="single"/>
      <w:lang w:val="en-US"/>
    </w:rPr>
  </w:style>
  <w:style w:type="paragraph" w:customStyle="1" w:styleId="1329">
    <w:name w:val="样式 题注 + 居中"/>
    <w:basedOn w:val="23"/>
    <w:semiHidden/>
    <w:qFormat/>
    <w:uiPriority w:val="0"/>
    <w:pPr>
      <w:adjustRightInd/>
      <w:spacing w:before="152" w:after="160" w:line="360" w:lineRule="auto"/>
    </w:pPr>
    <w:rPr>
      <w:rFonts w:ascii="宋体" w:hAnsi="宋体" w:cs="宋体"/>
      <w:sz w:val="24"/>
      <w:szCs w:val="24"/>
    </w:rPr>
  </w:style>
  <w:style w:type="paragraph" w:customStyle="1" w:styleId="1330">
    <w:name w:val="xl1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331">
    <w:name w:val="宋体"/>
    <w:basedOn w:val="1"/>
    <w:qFormat/>
    <w:uiPriority w:val="0"/>
    <w:pPr>
      <w:adjustRightInd/>
    </w:pPr>
    <w:rPr>
      <w:rFonts w:ascii="宋体" w:hAnsi="宋体"/>
      <w:spacing w:val="10"/>
      <w:szCs w:val="21"/>
    </w:rPr>
  </w:style>
  <w:style w:type="paragraph" w:customStyle="1" w:styleId="1332">
    <w:name w:val="Char Char Char2"/>
    <w:basedOn w:val="1"/>
    <w:qFormat/>
    <w:uiPriority w:val="0"/>
    <w:pPr>
      <w:adjustRightInd/>
    </w:pPr>
    <w:rPr>
      <w:rFonts w:ascii="Tahoma" w:hAnsi="Tahoma"/>
      <w:sz w:val="24"/>
      <w:szCs w:val="20"/>
    </w:rPr>
  </w:style>
  <w:style w:type="paragraph" w:customStyle="1" w:styleId="1333">
    <w:name w:val="样式 正文 +"/>
    <w:basedOn w:val="1"/>
    <w:qFormat/>
    <w:uiPriority w:val="0"/>
    <w:pPr>
      <w:adjustRightInd/>
      <w:spacing w:beforeLines="50" w:afterLines="50" w:line="360" w:lineRule="auto"/>
      <w:ind w:firstLine="200" w:firstLineChars="200"/>
      <w:jc w:val="left"/>
    </w:pPr>
    <w:rPr>
      <w:rFonts w:ascii="仿宋_GB2312" w:eastAsia="仿宋_GB2312"/>
      <w:sz w:val="28"/>
      <w:szCs w:val="20"/>
    </w:rPr>
  </w:style>
  <w:style w:type="paragraph" w:customStyle="1" w:styleId="1334">
    <w:name w:val="样式 标题 4 + 段前: 0.5 行 段后: 0.5 行 行距: 1.5 倍行距"/>
    <w:basedOn w:val="6"/>
    <w:qFormat/>
    <w:uiPriority w:val="0"/>
    <w:pPr>
      <w:keepLines w:val="0"/>
      <w:autoSpaceDE w:val="0"/>
      <w:autoSpaceDN w:val="0"/>
      <w:spacing w:line="377" w:lineRule="auto"/>
      <w:ind w:left="0" w:firstLine="0"/>
      <w:jc w:val="left"/>
      <w:textAlignment w:val="baseline"/>
    </w:pPr>
    <w:rPr>
      <w:rFonts w:ascii="Romantic" w:hAnsi="Romantic" w:cs="宋体"/>
      <w:szCs w:val="22"/>
      <w:lang w:val="en-US"/>
    </w:rPr>
  </w:style>
  <w:style w:type="paragraph" w:customStyle="1" w:styleId="1335">
    <w:name w:val="6'"/>
    <w:basedOn w:val="1"/>
    <w:qFormat/>
    <w:uiPriority w:val="0"/>
    <w:pPr>
      <w:autoSpaceDE w:val="0"/>
      <w:autoSpaceDN w:val="0"/>
      <w:snapToGrid w:val="0"/>
      <w:spacing w:line="320" w:lineRule="exact"/>
      <w:ind w:firstLine="200" w:firstLineChars="200"/>
      <w:jc w:val="center"/>
      <w:textAlignment w:val="baseline"/>
    </w:pPr>
    <w:rPr>
      <w:spacing w:val="20"/>
      <w:kern w:val="28"/>
      <w:sz w:val="24"/>
      <w:szCs w:val="20"/>
    </w:rPr>
  </w:style>
  <w:style w:type="paragraph" w:customStyle="1" w:styleId="1336">
    <w:name w:val="样式 标题 3三级 标题 3 + 黑体 小四 非加粗"/>
    <w:basedOn w:val="5"/>
    <w:qFormat/>
    <w:uiPriority w:val="0"/>
    <w:pPr>
      <w:tabs>
        <w:tab w:val="left" w:pos="1425"/>
        <w:tab w:val="left" w:pos="1740"/>
        <w:tab w:val="clear" w:pos="900"/>
      </w:tabs>
      <w:adjustRightInd/>
      <w:spacing w:before="0" w:after="0" w:line="360" w:lineRule="auto"/>
      <w:ind w:left="1425" w:hanging="420"/>
    </w:pPr>
    <w:rPr>
      <w:rFonts w:eastAsia="黑体"/>
      <w:bCs w:val="0"/>
      <w:spacing w:val="6"/>
      <w:sz w:val="24"/>
      <w:szCs w:val="28"/>
    </w:rPr>
  </w:style>
  <w:style w:type="paragraph" w:customStyle="1" w:styleId="1337">
    <w:name w:val="xl110"/>
    <w:basedOn w:val="1"/>
    <w:qFormat/>
    <w:uiPriority w:val="0"/>
    <w:pPr>
      <w:widowControl/>
      <w:pBdr>
        <w:top w:val="single" w:color="auto" w:sz="4" w:space="0"/>
        <w:left w:val="single" w:color="auto" w:sz="4" w:space="0"/>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338">
    <w:name w:val="样式 标题 4X-标题 4 + 段前: 14 磅 段后: 14.5 磅 行距: 多倍行距 1.57 字行"/>
    <w:basedOn w:val="6"/>
    <w:semiHidden/>
    <w:qFormat/>
    <w:uiPriority w:val="0"/>
    <w:pPr>
      <w:keepNext w:val="0"/>
      <w:widowControl/>
      <w:tabs>
        <w:tab w:val="clear" w:pos="864"/>
      </w:tabs>
      <w:adjustRightInd/>
      <w:spacing w:beforeLines="50" w:afterLines="50"/>
      <w:ind w:left="0" w:firstLine="0"/>
      <w:jc w:val="left"/>
    </w:pPr>
    <w:rPr>
      <w:rFonts w:ascii="Times New Roman" w:hAnsi="Times New Roman" w:cs="宋体"/>
      <w:sz w:val="24"/>
      <w:szCs w:val="20"/>
      <w:lang w:val="en-US"/>
    </w:rPr>
  </w:style>
  <w:style w:type="paragraph" w:customStyle="1" w:styleId="1339">
    <w:name w:val="zw"/>
    <w:basedOn w:val="1"/>
    <w:qFormat/>
    <w:uiPriority w:val="0"/>
    <w:pPr>
      <w:widowControl/>
      <w:adjustRightInd/>
      <w:spacing w:line="360" w:lineRule="auto"/>
      <w:ind w:firstLine="480" w:firstLineChars="200"/>
      <w:jc w:val="left"/>
    </w:pPr>
    <w:rPr>
      <w:rFonts w:ascii="宋体" w:hAnsi="宋体"/>
      <w:bCs/>
      <w:kern w:val="0"/>
      <w:sz w:val="24"/>
      <w:szCs w:val="20"/>
    </w:rPr>
  </w:style>
  <w:style w:type="paragraph" w:customStyle="1" w:styleId="1340">
    <w:name w:val="TOC 标题2"/>
    <w:basedOn w:val="4"/>
    <w:next w:val="1"/>
    <w:qFormat/>
    <w:uiPriority w:val="0"/>
    <w:pPr>
      <w:widowControl/>
      <w:adjustRightInd/>
      <w:spacing w:before="480" w:after="0" w:line="276" w:lineRule="auto"/>
      <w:ind w:left="0" w:firstLine="0"/>
      <w:jc w:val="left"/>
      <w:outlineLvl w:val="9"/>
    </w:pPr>
    <w:rPr>
      <w:rFonts w:ascii="Cambria" w:hAnsi="Cambria"/>
      <w:color w:val="365F91"/>
      <w:kern w:val="2"/>
      <w:sz w:val="28"/>
      <w:szCs w:val="28"/>
    </w:rPr>
  </w:style>
  <w:style w:type="paragraph" w:customStyle="1" w:styleId="1341">
    <w:name w:val="font0"/>
    <w:basedOn w:val="1"/>
    <w:qFormat/>
    <w:uiPriority w:val="0"/>
    <w:pPr>
      <w:widowControl/>
      <w:adjustRightInd/>
      <w:spacing w:before="100" w:beforeAutospacing="1" w:after="100" w:afterAutospacing="1"/>
      <w:jc w:val="left"/>
    </w:pPr>
    <w:rPr>
      <w:rFonts w:hint="eastAsia" w:ascii="宋体" w:hAnsi="宋体"/>
      <w:kern w:val="0"/>
      <w:sz w:val="18"/>
      <w:szCs w:val="18"/>
    </w:rPr>
  </w:style>
  <w:style w:type="paragraph" w:customStyle="1" w:styleId="1342">
    <w:name w:val="xl49"/>
    <w:basedOn w:val="1"/>
    <w:qFormat/>
    <w:uiPriority w:val="0"/>
    <w:pPr>
      <w:widowControl/>
      <w:adjustRightInd/>
      <w:spacing w:before="100" w:beforeAutospacing="1" w:after="100" w:afterAutospacing="1"/>
      <w:jc w:val="center"/>
      <w:textAlignment w:val="center"/>
    </w:pPr>
    <w:rPr>
      <w:rFonts w:ascii="宋体" w:hAnsi="宋体"/>
      <w:b/>
      <w:bCs/>
      <w:color w:val="000000"/>
      <w:kern w:val="0"/>
      <w:sz w:val="40"/>
      <w:szCs w:val="40"/>
    </w:rPr>
  </w:style>
  <w:style w:type="paragraph" w:customStyle="1" w:styleId="1343">
    <w:name w:val="样式 正文文字 +"/>
    <w:basedOn w:val="1106"/>
    <w:qFormat/>
    <w:uiPriority w:val="0"/>
    <w:pPr>
      <w:widowControl/>
      <w:jc w:val="left"/>
    </w:pPr>
    <w:rPr>
      <w:rFonts w:ascii="Times New Roman"/>
    </w:rPr>
  </w:style>
  <w:style w:type="paragraph" w:customStyle="1" w:styleId="1344">
    <w:name w:val="12册标题"/>
    <w:basedOn w:val="1"/>
    <w:next w:val="1"/>
    <w:qFormat/>
    <w:uiPriority w:val="0"/>
    <w:pPr>
      <w:adjustRightInd/>
      <w:spacing w:beforeLines="50" w:afterLines="50" w:line="300" w:lineRule="auto"/>
      <w:jc w:val="center"/>
      <w:outlineLvl w:val="0"/>
    </w:pPr>
    <w:rPr>
      <w:rFonts w:ascii="Arial" w:hAnsi="Arial" w:eastAsia="黑体"/>
      <w:sz w:val="44"/>
      <w:szCs w:val="20"/>
    </w:rPr>
  </w:style>
  <w:style w:type="paragraph" w:customStyle="1" w:styleId="1345">
    <w:name w:val="Char Char Char Char Char Char1 Char Char Char Char Char Char Char Char Char Char"/>
    <w:basedOn w:val="1"/>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1346">
    <w:name w:val="书籍标题3"/>
    <w:basedOn w:val="1"/>
    <w:qFormat/>
    <w:uiPriority w:val="0"/>
    <w:pPr>
      <w:tabs>
        <w:tab w:val="left" w:pos="1260"/>
        <w:tab w:val="left" w:pos="1620"/>
      </w:tabs>
      <w:adjustRightInd/>
      <w:spacing w:beforeLines="100" w:afterLines="100"/>
      <w:ind w:left="1260" w:hanging="360"/>
      <w:jc w:val="left"/>
      <w:outlineLvl w:val="2"/>
    </w:pPr>
    <w:rPr>
      <w:b/>
      <w:bCs/>
      <w:spacing w:val="20"/>
      <w:sz w:val="28"/>
      <w:szCs w:val="28"/>
    </w:rPr>
  </w:style>
  <w:style w:type="paragraph" w:customStyle="1" w:styleId="1347">
    <w:name w:val="xl9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1348">
    <w:name w:val="样式 正文文本"/>
    <w:basedOn w:val="1"/>
    <w:qFormat/>
    <w:uiPriority w:val="0"/>
    <w:pPr>
      <w:snapToGrid w:val="0"/>
      <w:spacing w:line="400" w:lineRule="exact"/>
      <w:ind w:firstLine="200" w:firstLineChars="200"/>
    </w:pPr>
    <w:rPr>
      <w:rFonts w:ascii="Arial" w:hAnsi="Arial" w:cs="宋体"/>
      <w:color w:val="000000"/>
      <w:szCs w:val="20"/>
    </w:rPr>
  </w:style>
  <w:style w:type="paragraph" w:customStyle="1" w:styleId="1349">
    <w:name w:val="2册标题2"/>
    <w:basedOn w:val="1"/>
    <w:next w:val="1"/>
    <w:qFormat/>
    <w:uiPriority w:val="0"/>
    <w:pPr>
      <w:adjustRightInd/>
      <w:spacing w:beforeLines="50" w:afterLines="50" w:line="300" w:lineRule="auto"/>
      <w:outlineLvl w:val="1"/>
    </w:pPr>
    <w:rPr>
      <w:rFonts w:ascii="Arial" w:hAnsi="Arial" w:eastAsia="黑体"/>
      <w:sz w:val="30"/>
      <w:szCs w:val="30"/>
    </w:rPr>
  </w:style>
  <w:style w:type="paragraph" w:customStyle="1" w:styleId="1350">
    <w:name w:val="样式 标题 4 + 段后: 0.5 行20"/>
    <w:basedOn w:val="6"/>
    <w:semiHidden/>
    <w:qFormat/>
    <w:uiPriority w:val="0"/>
    <w:pPr>
      <w:keepNext w:val="0"/>
      <w:widowControl/>
      <w:tabs>
        <w:tab w:val="clear" w:pos="864"/>
      </w:tabs>
      <w:adjustRightInd/>
      <w:spacing w:beforeLines="50" w:afterLines="50" w:line="400" w:lineRule="exact"/>
      <w:ind w:left="0" w:firstLine="0"/>
      <w:jc w:val="left"/>
    </w:pPr>
    <w:rPr>
      <w:rFonts w:cs="宋体"/>
      <w:b w:val="0"/>
      <w:bCs w:val="0"/>
      <w:szCs w:val="20"/>
      <w:lang w:val="en-US"/>
    </w:rPr>
  </w:style>
  <w:style w:type="paragraph" w:customStyle="1" w:styleId="1351">
    <w:name w:val="level8"/>
    <w:basedOn w:val="1"/>
    <w:qFormat/>
    <w:uiPriority w:val="0"/>
    <w:pPr>
      <w:widowControl/>
      <w:tabs>
        <w:tab w:val="left" w:pos="720"/>
      </w:tabs>
      <w:adjustRightInd/>
      <w:spacing w:before="40" w:after="40" w:line="360" w:lineRule="auto"/>
      <w:ind w:left="900" w:hanging="720" w:firstLineChars="200"/>
    </w:pPr>
    <w:rPr>
      <w:rFonts w:ascii="Arial" w:hAnsi="Arial" w:cs="Arial"/>
      <w:kern w:val="0"/>
      <w:sz w:val="22"/>
      <w:szCs w:val="22"/>
      <w:lang w:val="en-GB"/>
    </w:rPr>
  </w:style>
  <w:style w:type="paragraph" w:customStyle="1" w:styleId="1352">
    <w:name w:val="shen样式3"/>
    <w:basedOn w:val="1"/>
    <w:qFormat/>
    <w:uiPriority w:val="0"/>
    <w:pPr>
      <w:tabs>
        <w:tab w:val="left" w:pos="2640"/>
      </w:tabs>
      <w:adjustRightInd/>
      <w:spacing w:line="360" w:lineRule="auto"/>
      <w:ind w:left="1650" w:hanging="810"/>
    </w:pPr>
    <w:rPr>
      <w:b/>
      <w:sz w:val="30"/>
      <w:szCs w:val="20"/>
    </w:rPr>
  </w:style>
  <w:style w:type="paragraph" w:customStyle="1" w:styleId="1353">
    <w:name w:val="CM15"/>
    <w:basedOn w:val="193"/>
    <w:next w:val="193"/>
    <w:qFormat/>
    <w:uiPriority w:val="0"/>
    <w:pPr>
      <w:spacing w:line="468" w:lineRule="atLeast"/>
    </w:pPr>
    <w:rPr>
      <w:rFonts w:ascii="宋体" w:eastAsia="宋体" w:cs="Times New Roman"/>
      <w:color w:val="auto"/>
    </w:rPr>
  </w:style>
  <w:style w:type="paragraph" w:customStyle="1" w:styleId="1354">
    <w:name w:val="样式 标题 5 + 段前: 0.5 行 段后: 0.5 行"/>
    <w:basedOn w:val="7"/>
    <w:qFormat/>
    <w:uiPriority w:val="0"/>
    <w:pPr>
      <w:widowControl/>
      <w:tabs>
        <w:tab w:val="left" w:pos="-420"/>
        <w:tab w:val="clear" w:pos="1008"/>
      </w:tabs>
      <w:adjustRightInd/>
      <w:spacing w:beforeLines="50" w:afterLines="50" w:line="377" w:lineRule="auto"/>
      <w:ind w:left="0" w:firstLine="0"/>
      <w:jc w:val="left"/>
    </w:pPr>
    <w:rPr>
      <w:rFonts w:eastAsia="黑体" w:cs="宋体"/>
      <w:szCs w:val="20"/>
    </w:rPr>
  </w:style>
  <w:style w:type="paragraph" w:customStyle="1" w:styleId="1355">
    <w:name w:val="哈哈标题一"/>
    <w:basedOn w:val="1356"/>
    <w:qFormat/>
    <w:uiPriority w:val="0"/>
    <w:pPr>
      <w:tabs>
        <w:tab w:val="left" w:pos="425"/>
        <w:tab w:val="left" w:pos="432"/>
      </w:tabs>
      <w:ind w:left="425" w:hanging="425"/>
      <w:textAlignment w:val="center"/>
    </w:pPr>
    <w:rPr>
      <w:rFonts w:eastAsia="宋体"/>
      <w:b/>
      <w:sz w:val="36"/>
    </w:rPr>
  </w:style>
  <w:style w:type="paragraph" w:customStyle="1" w:styleId="1356">
    <w:name w:val="标题1"/>
    <w:basedOn w:val="4"/>
    <w:qFormat/>
    <w:uiPriority w:val="0"/>
    <w:pPr>
      <w:pageBreakBefore/>
      <w:adjustRightInd/>
      <w:spacing w:beforeLines="100" w:afterLines="100"/>
    </w:pPr>
    <w:rPr>
      <w:rFonts w:eastAsia="黑体"/>
      <w:b w:val="0"/>
      <w:bCs w:val="0"/>
      <w:spacing w:val="6"/>
      <w:kern w:val="36"/>
      <w:sz w:val="32"/>
      <w:szCs w:val="20"/>
    </w:rPr>
  </w:style>
  <w:style w:type="paragraph" w:customStyle="1" w:styleId="1357">
    <w:name w:val="CM4"/>
    <w:basedOn w:val="193"/>
    <w:next w:val="193"/>
    <w:qFormat/>
    <w:uiPriority w:val="0"/>
    <w:pPr>
      <w:spacing w:line="468" w:lineRule="atLeast"/>
    </w:pPr>
    <w:rPr>
      <w:rFonts w:ascii="Arial" w:hAnsi="Arial" w:eastAsia="宋体" w:cs="Times New Roman"/>
      <w:color w:val="auto"/>
    </w:rPr>
  </w:style>
  <w:style w:type="paragraph" w:customStyle="1" w:styleId="1358">
    <w:name w:val="正文＋小四＋缩进2字符"/>
    <w:basedOn w:val="1"/>
    <w:qFormat/>
    <w:uiPriority w:val="0"/>
    <w:pPr>
      <w:adjustRightInd/>
      <w:spacing w:line="360" w:lineRule="auto"/>
      <w:ind w:firstLine="200" w:firstLineChars="200"/>
    </w:pPr>
    <w:rPr>
      <w:sz w:val="24"/>
    </w:rPr>
  </w:style>
  <w:style w:type="paragraph" w:customStyle="1" w:styleId="1359">
    <w:name w:val="图片居中"/>
    <w:basedOn w:val="215"/>
    <w:qFormat/>
    <w:uiPriority w:val="0"/>
    <w:pPr>
      <w:ind w:firstLine="0" w:firstLineChars="0"/>
      <w:jc w:val="center"/>
    </w:pPr>
    <w:rPr>
      <w:rFonts w:cs="宋体"/>
    </w:rPr>
  </w:style>
  <w:style w:type="paragraph" w:customStyle="1" w:styleId="1360">
    <w:name w:val="正表头"/>
    <w:basedOn w:val="1"/>
    <w:qFormat/>
    <w:uiPriority w:val="0"/>
    <w:pPr>
      <w:tabs>
        <w:tab w:val="left" w:pos="480"/>
      </w:tabs>
      <w:autoSpaceDE w:val="0"/>
      <w:autoSpaceDN w:val="0"/>
      <w:jc w:val="center"/>
      <w:textAlignment w:val="baseline"/>
    </w:pPr>
    <w:rPr>
      <w:rFonts w:ascii="宋体" w:hAnsi="Tms Rmn"/>
      <w:color w:val="000000"/>
      <w:kern w:val="0"/>
      <w:szCs w:val="20"/>
    </w:rPr>
  </w:style>
  <w:style w:type="paragraph" w:customStyle="1" w:styleId="1361">
    <w:name w:val="CM146"/>
    <w:basedOn w:val="1"/>
    <w:next w:val="1"/>
    <w:qFormat/>
    <w:uiPriority w:val="0"/>
    <w:pPr>
      <w:autoSpaceDE w:val="0"/>
      <w:autoSpaceDN w:val="0"/>
      <w:spacing w:after="515"/>
      <w:jc w:val="left"/>
    </w:pPr>
    <w:rPr>
      <w:rFonts w:ascii="宋体" w:cs="宋体"/>
      <w:kern w:val="0"/>
      <w:sz w:val="24"/>
    </w:rPr>
  </w:style>
  <w:style w:type="paragraph" w:customStyle="1" w:styleId="1362">
    <w:name w:val="样式 宋体 首行缩进:  2 字符 段后: 0.5 行1"/>
    <w:basedOn w:val="1"/>
    <w:qFormat/>
    <w:uiPriority w:val="0"/>
    <w:pPr>
      <w:adjustRightInd/>
    </w:pPr>
    <w:rPr>
      <w:rFonts w:ascii="宋体" w:hAnsi="宋体" w:cs="宋体"/>
      <w:szCs w:val="20"/>
    </w:rPr>
  </w:style>
  <w:style w:type="paragraph" w:customStyle="1" w:styleId="1363">
    <w:name w:val="哈哈序号2级"/>
    <w:basedOn w:val="215"/>
    <w:qFormat/>
    <w:uiPriority w:val="0"/>
    <w:pPr>
      <w:ind w:firstLine="0"/>
    </w:pPr>
    <w:rPr>
      <w:rFonts w:cs="宋体"/>
      <w:b/>
    </w:rPr>
  </w:style>
  <w:style w:type="paragraph" w:customStyle="1" w:styleId="1364">
    <w:name w:val="标准正文01"/>
    <w:basedOn w:val="1"/>
    <w:qFormat/>
    <w:uiPriority w:val="0"/>
    <w:pPr>
      <w:adjustRightInd/>
      <w:ind w:left="420" w:leftChars="200"/>
    </w:pPr>
    <w:rPr>
      <w:rFonts w:ascii="Verdana" w:hAnsi="Verdana" w:cs="宋体"/>
      <w:sz w:val="24"/>
    </w:rPr>
  </w:style>
  <w:style w:type="paragraph" w:customStyle="1" w:styleId="1365">
    <w:name w:val="样式 (符号) 宋体 四号 首行缩进:  0.99 厘米 行距: 1.5 倍行距"/>
    <w:basedOn w:val="1"/>
    <w:qFormat/>
    <w:uiPriority w:val="0"/>
    <w:pPr>
      <w:adjustRightInd/>
      <w:spacing w:line="360" w:lineRule="auto"/>
      <w:ind w:firstLine="560"/>
    </w:pPr>
    <w:rPr>
      <w:rFonts w:hAnsi="宋体" w:eastAsia="楷体_GB2312" w:cs="宋体"/>
      <w:color w:val="000000"/>
      <w:sz w:val="28"/>
      <w:szCs w:val="20"/>
    </w:rPr>
  </w:style>
  <w:style w:type="paragraph" w:customStyle="1" w:styleId="1366">
    <w:name w:val="5 Char Char Char Char"/>
    <w:basedOn w:val="1"/>
    <w:qFormat/>
    <w:uiPriority w:val="0"/>
    <w:pPr>
      <w:adjustRightInd/>
    </w:pPr>
    <w:rPr>
      <w:sz w:val="28"/>
    </w:rPr>
  </w:style>
  <w:style w:type="paragraph" w:customStyle="1" w:styleId="1367">
    <w:name w:val="Char Char Char Char Char Char2"/>
    <w:basedOn w:val="1"/>
    <w:qFormat/>
    <w:uiPriority w:val="0"/>
    <w:pPr>
      <w:widowControl/>
      <w:adjustRightInd/>
      <w:spacing w:after="160" w:line="240" w:lineRule="exact"/>
      <w:jc w:val="left"/>
    </w:pPr>
    <w:rPr>
      <w:rFonts w:ascii="Arial" w:hAnsi="Arial"/>
      <w:kern w:val="0"/>
      <w:sz w:val="22"/>
      <w:szCs w:val="22"/>
      <w:lang w:eastAsia="en-US"/>
    </w:rPr>
  </w:style>
  <w:style w:type="paragraph" w:customStyle="1" w:styleId="1368">
    <w:name w:val="样式 左侧:  1.5 厘米 首行缩进:  0 厘米"/>
    <w:basedOn w:val="1"/>
    <w:qFormat/>
    <w:uiPriority w:val="0"/>
    <w:pPr>
      <w:adjustRightInd/>
      <w:spacing w:line="360" w:lineRule="auto"/>
    </w:pPr>
    <w:rPr>
      <w:rFonts w:eastAsia="楷体_GB2312" w:cs="宋体"/>
      <w:color w:val="000000"/>
      <w:sz w:val="28"/>
      <w:szCs w:val="20"/>
    </w:rPr>
  </w:style>
  <w:style w:type="paragraph" w:customStyle="1" w:styleId="1369">
    <w:name w:val="内文"/>
    <w:qFormat/>
    <w:uiPriority w:val="0"/>
    <w:pPr>
      <w:tabs>
        <w:tab w:val="left" w:pos="2267"/>
      </w:tabs>
      <w:spacing w:line="283" w:lineRule="atLeast"/>
      <w:jc w:val="both"/>
    </w:pPr>
    <w:rPr>
      <w:rFonts w:hint="eastAsia" w:ascii="宋体" w:hAnsi="宋体" w:eastAsia="宋体" w:cs="Times New Roman"/>
      <w:color w:val="000000"/>
      <w:kern w:val="2"/>
      <w:lang w:val="en-US" w:eastAsia="zh-CN" w:bidi="ar-SA"/>
    </w:rPr>
  </w:style>
  <w:style w:type="paragraph" w:customStyle="1" w:styleId="1370">
    <w:name w:val="标准"/>
    <w:basedOn w:val="1"/>
    <w:semiHidden/>
    <w:qFormat/>
    <w:uiPriority w:val="0"/>
    <w:pPr>
      <w:autoSpaceDE w:val="0"/>
      <w:autoSpaceDN w:val="0"/>
      <w:snapToGrid w:val="0"/>
      <w:spacing w:line="312" w:lineRule="atLeast"/>
      <w:ind w:right="11" w:firstLine="480"/>
      <w:textAlignment w:val="baseline"/>
    </w:pPr>
    <w:rPr>
      <w:rFonts w:ascii="宋体"/>
      <w:color w:val="000000"/>
      <w:kern w:val="0"/>
      <w:sz w:val="24"/>
      <w:szCs w:val="20"/>
    </w:rPr>
  </w:style>
  <w:style w:type="paragraph" w:customStyle="1" w:styleId="1371">
    <w:name w:val="Heading1"/>
    <w:basedOn w:val="1"/>
    <w:next w:val="1"/>
    <w:qFormat/>
    <w:uiPriority w:val="0"/>
    <w:pPr>
      <w:tabs>
        <w:tab w:val="left" w:pos="1620"/>
      </w:tabs>
      <w:adjustRightInd/>
      <w:spacing w:line="440" w:lineRule="exact"/>
      <w:jc w:val="center"/>
    </w:pPr>
    <w:rPr>
      <w:rFonts w:ascii="黑体" w:hAnsi="宋体" w:eastAsia="黑体"/>
      <w:b/>
      <w:color w:val="000000"/>
      <w:sz w:val="36"/>
      <w:szCs w:val="36"/>
    </w:rPr>
  </w:style>
  <w:style w:type="paragraph" w:customStyle="1" w:styleId="1372">
    <w:name w:val="LA表格内容"/>
    <w:basedOn w:val="1"/>
    <w:qFormat/>
    <w:uiPriority w:val="0"/>
    <w:pPr>
      <w:widowControl/>
      <w:adjustRightInd/>
      <w:snapToGrid w:val="0"/>
      <w:spacing w:before="80" w:after="80"/>
    </w:pPr>
    <w:rPr>
      <w:rFonts w:cs="宋体"/>
      <w:kern w:val="0"/>
      <w:szCs w:val="20"/>
    </w:rPr>
  </w:style>
  <w:style w:type="paragraph" w:customStyle="1" w:styleId="1373">
    <w:name w:val="样式 样式 样式 正文首行缩进 2 + 左  0 字符 + 首行缩进:  2.57 字符 + 首行缩进:  2.57 字符"/>
    <w:basedOn w:val="1"/>
    <w:qFormat/>
    <w:uiPriority w:val="0"/>
    <w:pPr>
      <w:adjustRightInd/>
      <w:spacing w:after="120" w:line="360" w:lineRule="auto"/>
      <w:ind w:firstLine="617" w:firstLineChars="257"/>
    </w:pPr>
    <w:rPr>
      <w:rFonts w:cs="宋体"/>
      <w:sz w:val="24"/>
      <w:szCs w:val="20"/>
    </w:rPr>
  </w:style>
  <w:style w:type="paragraph" w:customStyle="1" w:styleId="1374">
    <w:name w:val="xl99"/>
    <w:basedOn w:val="1"/>
    <w:qFormat/>
    <w:uiPriority w:val="0"/>
    <w:pPr>
      <w:widowControl/>
      <w:pBdr>
        <w:top w:val="single" w:color="auto" w:sz="4" w:space="0"/>
        <w:left w:val="single" w:color="auto" w:sz="4" w:space="0"/>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375">
    <w:name w:val="列表符号项目级别1"/>
    <w:basedOn w:val="1"/>
    <w:qFormat/>
    <w:uiPriority w:val="0"/>
    <w:pPr>
      <w:widowControl/>
      <w:adjustRightInd/>
      <w:spacing w:line="288" w:lineRule="auto"/>
    </w:pPr>
    <w:rPr>
      <w:rFonts w:ascii="Arial" w:hAnsi="Arial"/>
      <w:kern w:val="0"/>
      <w:sz w:val="24"/>
    </w:rPr>
  </w:style>
  <w:style w:type="paragraph" w:customStyle="1" w:styleId="1376">
    <w:name w:val="样式 段后: 0.5 行2"/>
    <w:basedOn w:val="1"/>
    <w:qFormat/>
    <w:uiPriority w:val="0"/>
    <w:pPr>
      <w:adjustRightInd/>
      <w:spacing w:afterLines="50" w:line="360" w:lineRule="auto"/>
      <w:ind w:firstLine="200" w:firstLineChars="200"/>
    </w:pPr>
    <w:rPr>
      <w:rFonts w:cs="宋体"/>
      <w:snapToGrid w:val="0"/>
      <w:kern w:val="0"/>
      <w:sz w:val="24"/>
      <w:szCs w:val="20"/>
    </w:rPr>
  </w:style>
  <w:style w:type="paragraph" w:customStyle="1" w:styleId="1377">
    <w:name w:val="样式 书籍标题3 + Arial 段前: 1 行 段后: 1 行"/>
    <w:basedOn w:val="1346"/>
    <w:qFormat/>
    <w:uiPriority w:val="0"/>
    <w:pPr>
      <w:tabs>
        <w:tab w:val="left" w:pos="630"/>
        <w:tab w:val="clear" w:pos="1260"/>
      </w:tabs>
      <w:spacing w:beforeLines="0" w:afterLines="0"/>
      <w:ind w:left="1620"/>
    </w:pPr>
    <w:rPr>
      <w:rFonts w:ascii="Arial" w:hAnsi="Arial"/>
    </w:rPr>
  </w:style>
  <w:style w:type="paragraph" w:customStyle="1" w:styleId="1378">
    <w:name w:val="正文BIAO"/>
    <w:basedOn w:val="1"/>
    <w:qFormat/>
    <w:uiPriority w:val="0"/>
    <w:pPr>
      <w:tabs>
        <w:tab w:val="left" w:pos="432"/>
      </w:tabs>
      <w:adjustRightInd/>
      <w:spacing w:beforeLines="50" w:afterLines="50" w:line="360" w:lineRule="auto"/>
      <w:ind w:left="432" w:hanging="432"/>
    </w:pPr>
    <w:rPr>
      <w:rFonts w:eastAsia="黑体"/>
      <w:sz w:val="24"/>
    </w:rPr>
  </w:style>
  <w:style w:type="paragraph" w:customStyle="1" w:styleId="1379">
    <w:name w:val="样式 标题 3H3标题1.1节标题，三级节名二级节名Heading 3 - oldHeading 3 - old C... + ..."/>
    <w:basedOn w:val="1"/>
    <w:qFormat/>
    <w:uiPriority w:val="0"/>
    <w:pPr>
      <w:keepNext/>
      <w:keepLines/>
      <w:adjustRightInd/>
      <w:spacing w:before="240" w:after="260" w:line="415" w:lineRule="auto"/>
      <w:jc w:val="left"/>
      <w:outlineLvl w:val="2"/>
    </w:pPr>
    <w:rPr>
      <w:rFonts w:ascii="黑体" w:cs="宋体"/>
      <w:b/>
      <w:bCs/>
      <w:sz w:val="32"/>
      <w:szCs w:val="20"/>
    </w:rPr>
  </w:style>
  <w:style w:type="paragraph" w:customStyle="1" w:styleId="1380">
    <w:name w:val="CM10"/>
    <w:basedOn w:val="193"/>
    <w:next w:val="193"/>
    <w:qFormat/>
    <w:uiPriority w:val="0"/>
    <w:pPr>
      <w:spacing w:line="626" w:lineRule="atLeast"/>
    </w:pPr>
    <w:rPr>
      <w:rFonts w:ascii="宋体" w:eastAsia="宋体" w:cs="Times New Roman"/>
      <w:color w:val="auto"/>
    </w:rPr>
  </w:style>
  <w:style w:type="paragraph" w:customStyle="1" w:styleId="1381">
    <w:name w:val="样式 样式 首行缩进:  0.85 厘米 行距: 固定值 30 磅 Char + 首行缩进:  2 字符"/>
    <w:basedOn w:val="1"/>
    <w:qFormat/>
    <w:uiPriority w:val="0"/>
    <w:pPr>
      <w:spacing w:before="100"/>
      <w:ind w:firstLine="200" w:firstLineChars="200"/>
      <w:jc w:val="left"/>
      <w:textAlignment w:val="baseline"/>
    </w:pPr>
    <w:rPr>
      <w:rFonts w:ascii="Arial" w:hAnsi="Arial"/>
      <w:kern w:val="0"/>
      <w:sz w:val="28"/>
      <w:szCs w:val="20"/>
    </w:rPr>
  </w:style>
  <w:style w:type="paragraph" w:customStyle="1" w:styleId="1382">
    <w:name w:val="样式 段 + (符号) 宋体 四号 加粗 行距: 1.5 倍行距"/>
    <w:basedOn w:val="192"/>
    <w:qFormat/>
    <w:uiPriority w:val="0"/>
    <w:pPr>
      <w:spacing w:line="360" w:lineRule="auto"/>
      <w:ind w:firstLine="141" w:firstLineChars="50"/>
    </w:pPr>
    <w:rPr>
      <w:rFonts w:hAnsi="宋体" w:cs="宋体"/>
      <w:b/>
      <w:bCs/>
      <w:sz w:val="30"/>
    </w:rPr>
  </w:style>
  <w:style w:type="paragraph" w:customStyle="1" w:styleId="1383">
    <w:name w:val="xl112"/>
    <w:basedOn w:val="1"/>
    <w:qFormat/>
    <w:uiPriority w:val="0"/>
    <w:pPr>
      <w:widowControl/>
      <w:pBdr>
        <w:top w:val="single" w:color="auto" w:sz="4" w:space="0"/>
        <w:left w:val="single" w:color="auto" w:sz="4" w:space="0"/>
        <w:bottom w:val="single" w:color="auto" w:sz="4" w:space="0"/>
      </w:pBdr>
      <w:shd w:val="clear" w:color="000000" w:fill="CCFFCC"/>
      <w:adjustRightInd/>
      <w:spacing w:before="100" w:beforeAutospacing="1" w:after="100" w:afterAutospacing="1"/>
      <w:jc w:val="left"/>
    </w:pPr>
    <w:rPr>
      <w:rFonts w:ascii="宋体" w:hAnsi="宋体" w:cs="宋体"/>
      <w:b/>
      <w:bCs/>
      <w:kern w:val="0"/>
      <w:sz w:val="18"/>
      <w:szCs w:val="18"/>
    </w:rPr>
  </w:style>
  <w:style w:type="paragraph" w:customStyle="1" w:styleId="1384">
    <w:name w:val="样式 Def1 首行缩进"/>
    <w:basedOn w:val="1"/>
    <w:qFormat/>
    <w:uiPriority w:val="0"/>
    <w:pPr>
      <w:adjustRightInd/>
      <w:spacing w:line="360" w:lineRule="auto"/>
      <w:ind w:firstLine="560"/>
      <w:jc w:val="left"/>
    </w:pPr>
    <w:rPr>
      <w:rFonts w:eastAsia="仿宋_GB2312"/>
      <w:kern w:val="0"/>
      <w:sz w:val="24"/>
      <w:szCs w:val="21"/>
    </w:rPr>
  </w:style>
  <w:style w:type="paragraph" w:customStyle="1" w:styleId="1385">
    <w:name w:val="xl50"/>
    <w:basedOn w:val="1"/>
    <w:qFormat/>
    <w:uiPriority w:val="0"/>
    <w:pPr>
      <w:widowControl/>
      <w:adjustRightInd/>
      <w:spacing w:before="100" w:beforeAutospacing="1" w:after="100" w:afterAutospacing="1"/>
      <w:jc w:val="center"/>
      <w:textAlignment w:val="center"/>
    </w:pPr>
    <w:rPr>
      <w:rFonts w:ascii="宋体" w:hAnsi="宋体"/>
      <w:b/>
      <w:bCs/>
      <w:kern w:val="0"/>
      <w:sz w:val="40"/>
      <w:szCs w:val="40"/>
    </w:rPr>
  </w:style>
  <w:style w:type="paragraph" w:customStyle="1" w:styleId="1386">
    <w:name w:val="a)样式1"/>
    <w:basedOn w:val="1"/>
    <w:next w:val="1"/>
    <w:qFormat/>
    <w:uiPriority w:val="0"/>
    <w:pPr>
      <w:adjustRightInd/>
    </w:pPr>
  </w:style>
  <w:style w:type="paragraph" w:customStyle="1" w:styleId="138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88">
    <w:name w:val="xl120"/>
    <w:basedOn w:val="1"/>
    <w:qFormat/>
    <w:uiPriority w:val="0"/>
    <w:pPr>
      <w:widowControl/>
      <w:pBdr>
        <w:top w:val="single" w:color="auto" w:sz="4" w:space="0"/>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389">
    <w:name w:val="xl1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color w:val="000000"/>
      <w:kern w:val="0"/>
      <w:sz w:val="18"/>
      <w:szCs w:val="18"/>
    </w:rPr>
  </w:style>
  <w:style w:type="paragraph" w:customStyle="1" w:styleId="139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CCCCFF"/>
      <w:adjustRightInd/>
      <w:spacing w:before="100" w:beforeAutospacing="1" w:after="100" w:afterAutospacing="1"/>
      <w:jc w:val="center"/>
    </w:pPr>
    <w:rPr>
      <w:rFonts w:ascii="宋体" w:hAnsi="宋体" w:cs="宋体"/>
      <w:color w:val="000000"/>
      <w:kern w:val="0"/>
      <w:sz w:val="18"/>
      <w:szCs w:val="18"/>
    </w:rPr>
  </w:style>
  <w:style w:type="paragraph" w:customStyle="1" w:styleId="1391">
    <w:name w:val="Char Char1 Char3"/>
    <w:basedOn w:val="1"/>
    <w:qFormat/>
    <w:uiPriority w:val="0"/>
    <w:pPr>
      <w:adjustRightInd/>
      <w:jc w:val="left"/>
    </w:pPr>
    <w:rPr>
      <w:rFonts w:ascii="仿宋_GB2312" w:eastAsia="仿宋_GB2312"/>
      <w:b/>
      <w:sz w:val="32"/>
      <w:szCs w:val="32"/>
    </w:rPr>
  </w:style>
  <w:style w:type="paragraph" w:customStyle="1" w:styleId="1392">
    <w:name w:val="c正文"/>
    <w:basedOn w:val="1"/>
    <w:qFormat/>
    <w:uiPriority w:val="0"/>
    <w:pPr>
      <w:spacing w:before="120" w:line="360" w:lineRule="auto"/>
      <w:ind w:firstLine="567"/>
      <w:textAlignment w:val="baseline"/>
    </w:pPr>
    <w:rPr>
      <w:kern w:val="0"/>
      <w:sz w:val="28"/>
      <w:szCs w:val="20"/>
    </w:rPr>
  </w:style>
  <w:style w:type="paragraph" w:customStyle="1" w:styleId="1393">
    <w:name w:val="样式 样式 标题 2二级 标题 2 + 黑体 右侧:  0.16 厘米 行距: 1.5 倍行距 + 段后: 9.5 磅1"/>
    <w:basedOn w:val="1"/>
    <w:qFormat/>
    <w:uiPriority w:val="0"/>
    <w:pPr>
      <w:keepNext/>
      <w:tabs>
        <w:tab w:val="left" w:pos="770"/>
        <w:tab w:val="left" w:pos="1584"/>
      </w:tabs>
      <w:autoSpaceDE w:val="0"/>
      <w:autoSpaceDN w:val="0"/>
      <w:spacing w:after="60" w:line="360" w:lineRule="auto"/>
      <w:textAlignment w:val="baseline"/>
      <w:outlineLvl w:val="1"/>
    </w:pPr>
    <w:rPr>
      <w:rFonts w:eastAsia="黑体" w:cs="宋体"/>
      <w:b/>
      <w:bCs/>
      <w:sz w:val="28"/>
      <w:szCs w:val="20"/>
    </w:rPr>
  </w:style>
  <w:style w:type="paragraph" w:customStyle="1" w:styleId="1394">
    <w:name w:val="样式一"/>
    <w:basedOn w:val="1"/>
    <w:qFormat/>
    <w:uiPriority w:val="0"/>
    <w:pPr>
      <w:tabs>
        <w:tab w:val="left" w:pos="1080"/>
      </w:tabs>
      <w:autoSpaceDE w:val="0"/>
      <w:autoSpaceDN w:val="0"/>
      <w:spacing w:before="100" w:after="100" w:line="360" w:lineRule="exact"/>
      <w:ind w:left="340" w:hanging="340"/>
      <w:textAlignment w:val="baseline"/>
    </w:pPr>
    <w:rPr>
      <w:rFonts w:ascii="宋体" w:hAnsi="宋体" w:eastAsia="黑体"/>
      <w:kern w:val="0"/>
      <w:sz w:val="24"/>
      <w:szCs w:val="20"/>
      <w:lang w:val="en-GB"/>
    </w:rPr>
  </w:style>
  <w:style w:type="paragraph" w:customStyle="1" w:styleId="1395">
    <w:name w:val="样式 标题 3H3标题1.1节标题，三级节名二级节名Heading 3 - oldHeading 3 - old C..."/>
    <w:basedOn w:val="1"/>
    <w:next w:val="1"/>
    <w:qFormat/>
    <w:uiPriority w:val="0"/>
    <w:pPr>
      <w:adjustRightInd/>
      <w:spacing w:line="360" w:lineRule="auto"/>
      <w:ind w:left="720" w:hanging="720"/>
    </w:pPr>
    <w:rPr>
      <w:rFonts w:cs="宋体"/>
      <w:sz w:val="32"/>
      <w:szCs w:val="20"/>
    </w:rPr>
  </w:style>
  <w:style w:type="paragraph" w:customStyle="1" w:styleId="1396">
    <w:name w:val="st_6"/>
    <w:basedOn w:val="1"/>
    <w:semiHidden/>
    <w:qFormat/>
    <w:uiPriority w:val="0"/>
    <w:pPr>
      <w:adjustRightInd/>
    </w:pPr>
    <w:rPr>
      <w:color w:val="000000"/>
      <w:sz w:val="24"/>
      <w:szCs w:val="20"/>
    </w:rPr>
  </w:style>
  <w:style w:type="paragraph" w:customStyle="1" w:styleId="1397">
    <w:name w:val="Char Char5 Char Char Char Char Char Char Char Char Char Char Char Char Char Char Char Char Char Char Char Char Char Char Char Char"/>
    <w:basedOn w:val="1"/>
    <w:qFormat/>
    <w:uiPriority w:val="0"/>
    <w:pPr>
      <w:adjustRightInd/>
      <w:spacing w:line="360" w:lineRule="auto"/>
    </w:pPr>
    <w:rPr>
      <w:rFonts w:ascii="Tahoma" w:hAnsi="Tahoma"/>
      <w:sz w:val="36"/>
      <w:szCs w:val="36"/>
    </w:rPr>
  </w:style>
  <w:style w:type="paragraph" w:customStyle="1" w:styleId="1398">
    <w:name w:val="CM154"/>
    <w:basedOn w:val="193"/>
    <w:next w:val="193"/>
    <w:qFormat/>
    <w:uiPriority w:val="0"/>
    <w:pPr>
      <w:spacing w:after="120"/>
    </w:pPr>
    <w:rPr>
      <w:rFonts w:ascii="宋体" w:eastAsia="宋体" w:cs="Times New Roman"/>
      <w:color w:val="auto"/>
    </w:rPr>
  </w:style>
  <w:style w:type="paragraph" w:customStyle="1" w:styleId="1399">
    <w:name w:val="Chart_head"/>
    <w:qFormat/>
    <w:uiPriority w:val="0"/>
    <w:pPr>
      <w:spacing w:line="240" w:lineRule="exact"/>
    </w:pPr>
    <w:rPr>
      <w:rFonts w:ascii="Helvetica" w:hAnsi="Helvetica" w:eastAsia="宋体" w:cs="Times New Roman"/>
      <w:b/>
      <w:color w:val="002D3F"/>
      <w:sz w:val="16"/>
      <w:lang w:val="en-US" w:eastAsia="en-US" w:bidi="ar-SA"/>
    </w:rPr>
  </w:style>
  <w:style w:type="paragraph" w:customStyle="1" w:styleId="1400">
    <w:name w:val="段 1"/>
    <w:basedOn w:val="1"/>
    <w:qFormat/>
    <w:uiPriority w:val="0"/>
    <w:pPr>
      <w:adjustRightInd/>
      <w:spacing w:line="360" w:lineRule="auto"/>
    </w:pPr>
    <w:rPr>
      <w:b/>
      <w:bCs/>
      <w:sz w:val="24"/>
    </w:rPr>
  </w:style>
  <w:style w:type="paragraph" w:customStyle="1" w:styleId="1401">
    <w:name w:val="AAAA"/>
    <w:basedOn w:val="1304"/>
    <w:qFormat/>
    <w:uiPriority w:val="0"/>
    <w:pPr>
      <w:outlineLvl w:val="0"/>
    </w:pPr>
    <w:rPr>
      <w:b/>
      <w:sz w:val="52"/>
      <w:szCs w:val="52"/>
    </w:rPr>
  </w:style>
  <w:style w:type="paragraph" w:customStyle="1" w:styleId="1402">
    <w:name w:val="表中"/>
    <w:basedOn w:val="1"/>
    <w:qFormat/>
    <w:uiPriority w:val="0"/>
    <w:pPr>
      <w:spacing w:line="360" w:lineRule="atLeast"/>
      <w:ind w:firstLine="200" w:firstLineChars="200"/>
      <w:jc w:val="center"/>
      <w:textAlignment w:val="baseline"/>
    </w:pPr>
    <w:rPr>
      <w:kern w:val="0"/>
      <w:sz w:val="24"/>
      <w:szCs w:val="20"/>
    </w:rPr>
  </w:style>
  <w:style w:type="paragraph" w:customStyle="1" w:styleId="1403">
    <w:name w:val="样式 宋体 加粗 首行缩进:  2 字符 段后: 0.5 行1"/>
    <w:basedOn w:val="1"/>
    <w:qFormat/>
    <w:uiPriority w:val="0"/>
    <w:pPr>
      <w:adjustRightInd/>
      <w:ind w:firstLine="482" w:firstLineChars="200"/>
    </w:pPr>
    <w:rPr>
      <w:rFonts w:ascii="宋体" w:hAnsi="宋体" w:cs="宋体"/>
      <w:b/>
      <w:bCs/>
      <w:sz w:val="24"/>
      <w:szCs w:val="20"/>
    </w:rPr>
  </w:style>
  <w:style w:type="paragraph" w:customStyle="1" w:styleId="1404">
    <w:name w:val="itemlist"/>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05">
    <w:name w:val="yyn2"/>
    <w:basedOn w:val="1406"/>
    <w:qFormat/>
    <w:uiPriority w:val="0"/>
    <w:pPr>
      <w:ind w:right="0" w:firstLine="0"/>
      <w:jc w:val="left"/>
    </w:pPr>
  </w:style>
  <w:style w:type="paragraph" w:customStyle="1" w:styleId="1406">
    <w:name w:val="yyn"/>
    <w:basedOn w:val="1"/>
    <w:qFormat/>
    <w:uiPriority w:val="0"/>
    <w:pPr>
      <w:keepNext/>
      <w:widowControl/>
      <w:overflowPunct w:val="0"/>
      <w:autoSpaceDE w:val="0"/>
      <w:autoSpaceDN w:val="0"/>
      <w:spacing w:line="360" w:lineRule="auto"/>
      <w:ind w:right="562" w:firstLine="576"/>
      <w:textAlignment w:val="baseline"/>
    </w:pPr>
    <w:rPr>
      <w:rFonts w:ascii="宋体"/>
      <w:kern w:val="16"/>
      <w:sz w:val="28"/>
      <w:szCs w:val="20"/>
    </w:rPr>
  </w:style>
  <w:style w:type="paragraph" w:customStyle="1" w:styleId="1407">
    <w:name w:val="1."/>
    <w:basedOn w:val="1"/>
    <w:qFormat/>
    <w:uiPriority w:val="0"/>
    <w:pPr>
      <w:widowControl/>
      <w:tabs>
        <w:tab w:val="left" w:pos="1134"/>
      </w:tabs>
      <w:adjustRightInd/>
      <w:spacing w:before="240" w:line="240" w:lineRule="atLeast"/>
      <w:ind w:left="1134" w:hanging="454"/>
    </w:pPr>
    <w:rPr>
      <w:sz w:val="24"/>
    </w:rPr>
  </w:style>
  <w:style w:type="paragraph" w:customStyle="1" w:styleId="1408">
    <w:name w:val="样式 标题 2H2h2标题 2(章)总标题HD2Heading 2 HiddenHeading 2 CCBSTi...1"/>
    <w:basedOn w:val="2"/>
    <w:qFormat/>
    <w:uiPriority w:val="0"/>
    <w:pPr>
      <w:tabs>
        <w:tab w:val="left" w:pos="1320"/>
      </w:tabs>
      <w:adjustRightInd/>
      <w:spacing w:beforeLines="50" w:afterLines="50" w:line="360" w:lineRule="auto"/>
      <w:ind w:left="1320" w:hanging="420"/>
    </w:pPr>
    <w:rPr>
      <w:rFonts w:ascii="Times New Roman" w:hAnsi="Times New Roman" w:eastAsia="华文中宋" w:cs="宋体"/>
      <w:sz w:val="30"/>
      <w:szCs w:val="20"/>
    </w:rPr>
  </w:style>
  <w:style w:type="paragraph" w:customStyle="1" w:styleId="1409">
    <w:name w:val="Chart_body"/>
    <w:basedOn w:val="1"/>
    <w:qFormat/>
    <w:uiPriority w:val="0"/>
    <w:pPr>
      <w:widowControl/>
      <w:adjustRightInd/>
      <w:spacing w:after="60" w:line="240" w:lineRule="exact"/>
      <w:jc w:val="left"/>
    </w:pPr>
    <w:rPr>
      <w:rFonts w:ascii="Helvetica" w:hAnsi="Helvetica"/>
      <w:color w:val="000000"/>
      <w:kern w:val="0"/>
      <w:sz w:val="16"/>
      <w:szCs w:val="20"/>
      <w:lang w:eastAsia="en-US"/>
    </w:rPr>
  </w:style>
  <w:style w:type="paragraph" w:customStyle="1" w:styleId="1410">
    <w:name w:val="样式 正文文本缩进 2 + Century Gothic 四号 行距: 多倍行距 1.75 字行"/>
    <w:basedOn w:val="1"/>
    <w:qFormat/>
    <w:uiPriority w:val="0"/>
    <w:pPr>
      <w:snapToGrid w:val="0"/>
      <w:spacing w:line="396" w:lineRule="auto"/>
      <w:ind w:firstLine="207" w:firstLineChars="207"/>
    </w:pPr>
    <w:rPr>
      <w:rFonts w:ascii="Century Gothic"/>
      <w:sz w:val="28"/>
      <w:szCs w:val="20"/>
    </w:rPr>
  </w:style>
  <w:style w:type="paragraph" w:customStyle="1" w:styleId="1411">
    <w:name w:val="HP_Table_Title"/>
    <w:basedOn w:val="1"/>
    <w:next w:val="1"/>
    <w:qFormat/>
    <w:uiPriority w:val="0"/>
    <w:pPr>
      <w:keepNext/>
      <w:keepLines/>
      <w:widowControl/>
      <w:adjustRightInd/>
      <w:spacing w:before="240" w:after="60"/>
      <w:jc w:val="left"/>
    </w:pPr>
    <w:rPr>
      <w:rFonts w:ascii="Arial" w:hAnsi="Arial"/>
      <w:b/>
      <w:kern w:val="0"/>
      <w:sz w:val="18"/>
      <w:szCs w:val="20"/>
    </w:rPr>
  </w:style>
  <w:style w:type="paragraph" w:customStyle="1" w:styleId="1412">
    <w:name w:val="表中文字"/>
    <w:basedOn w:val="1"/>
    <w:qFormat/>
    <w:uiPriority w:val="0"/>
    <w:pPr>
      <w:snapToGrid w:val="0"/>
      <w:spacing w:line="240" w:lineRule="atLeast"/>
      <w:jc w:val="center"/>
    </w:pPr>
    <w:rPr>
      <w:snapToGrid w:val="0"/>
      <w:kern w:val="0"/>
      <w:szCs w:val="20"/>
    </w:rPr>
  </w:style>
  <w:style w:type="paragraph" w:customStyle="1" w:styleId="1413">
    <w:name w:val="xl63"/>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jc w:val="center"/>
      <w:textAlignment w:val="center"/>
    </w:pPr>
    <w:rPr>
      <w:b/>
      <w:bCs/>
      <w:kern w:val="0"/>
      <w:sz w:val="20"/>
      <w:szCs w:val="20"/>
    </w:rPr>
  </w:style>
  <w:style w:type="paragraph" w:customStyle="1" w:styleId="1414">
    <w:name w:val="标文4"/>
    <w:basedOn w:val="1"/>
    <w:qFormat/>
    <w:uiPriority w:val="0"/>
    <w:pPr>
      <w:widowControl/>
      <w:adjustRightInd/>
      <w:spacing w:line="300" w:lineRule="auto"/>
      <w:ind w:left="953" w:firstLine="516"/>
      <w:jc w:val="left"/>
    </w:pPr>
    <w:rPr>
      <w:rFonts w:ascii="宋体"/>
      <w:kern w:val="0"/>
      <w:sz w:val="24"/>
      <w:szCs w:val="20"/>
    </w:rPr>
  </w:style>
  <w:style w:type="paragraph" w:customStyle="1" w:styleId="1415">
    <w:name w:val="text"/>
    <w:basedOn w:val="1"/>
    <w:qFormat/>
    <w:uiPriority w:val="0"/>
    <w:pPr>
      <w:widowControl/>
      <w:adjustRightInd/>
      <w:spacing w:before="100" w:beforeAutospacing="1" w:after="100" w:afterAutospacing="1" w:line="360" w:lineRule="atLeast"/>
      <w:ind w:firstLine="560"/>
      <w:jc w:val="left"/>
    </w:pPr>
    <w:rPr>
      <w:rFonts w:ascii="宋体" w:hAnsi="宋体"/>
      <w:kern w:val="0"/>
      <w:sz w:val="29"/>
      <w:szCs w:val="29"/>
    </w:rPr>
  </w:style>
  <w:style w:type="paragraph" w:customStyle="1" w:styleId="1416">
    <w:name w:val="X-图居中"/>
    <w:basedOn w:val="1"/>
    <w:semiHidden/>
    <w:qFormat/>
    <w:uiPriority w:val="0"/>
    <w:pPr>
      <w:adjustRightInd/>
      <w:spacing w:line="360" w:lineRule="auto"/>
      <w:jc w:val="center"/>
    </w:pPr>
    <w:rPr>
      <w:rFonts w:cs="宋体"/>
      <w:szCs w:val="20"/>
    </w:rPr>
  </w:style>
  <w:style w:type="paragraph" w:customStyle="1" w:styleId="1417">
    <w:name w:val="xl13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1418">
    <w:name w:val="2级列表"/>
    <w:basedOn w:val="1419"/>
    <w:qFormat/>
    <w:uiPriority w:val="0"/>
    <w:pPr>
      <w:tabs>
        <w:tab w:val="left" w:pos="360"/>
        <w:tab w:val="left" w:pos="576"/>
        <w:tab w:val="left" w:pos="632"/>
        <w:tab w:val="left" w:pos="1383"/>
        <w:tab w:val="left" w:pos="1865"/>
      </w:tabs>
      <w:ind w:left="1866" w:hanging="576"/>
    </w:pPr>
  </w:style>
  <w:style w:type="paragraph" w:customStyle="1" w:styleId="1419">
    <w:name w:val="1级列表"/>
    <w:basedOn w:val="1"/>
    <w:qFormat/>
    <w:uiPriority w:val="0"/>
    <w:pPr>
      <w:tabs>
        <w:tab w:val="left" w:pos="632"/>
        <w:tab w:val="left" w:pos="1383"/>
      </w:tabs>
      <w:adjustRightInd/>
      <w:spacing w:before="50"/>
      <w:ind w:left="632" w:hanging="344"/>
    </w:pPr>
    <w:rPr>
      <w:rFonts w:eastAsia="楷体_GB2312"/>
      <w:sz w:val="24"/>
      <w:szCs w:val="20"/>
    </w:rPr>
  </w:style>
  <w:style w:type="paragraph" w:customStyle="1" w:styleId="1420">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421">
    <w:name w:val="Style Heading 4 + Left:  0 cm First line:  0 cm Before:  0.5 line..."/>
    <w:basedOn w:val="6"/>
    <w:qFormat/>
    <w:uiPriority w:val="0"/>
    <w:pPr>
      <w:keepLines w:val="0"/>
      <w:spacing w:beforeLines="50" w:afterLines="50" w:line="240" w:lineRule="auto"/>
      <w:ind w:left="0" w:firstLine="0"/>
      <w:textAlignment w:val="baseline"/>
    </w:pPr>
    <w:rPr>
      <w:rFonts w:ascii="Times New Roman" w:hAnsi="Times New Roman" w:eastAsia="宋体" w:cs="宋体"/>
      <w:b w:val="0"/>
      <w:bCs w:val="0"/>
      <w:sz w:val="24"/>
      <w:szCs w:val="24"/>
      <w:lang w:val="en-US"/>
    </w:rPr>
  </w:style>
  <w:style w:type="paragraph" w:customStyle="1" w:styleId="1422">
    <w:name w:val=".y.."/>
    <w:basedOn w:val="193"/>
    <w:next w:val="193"/>
    <w:qFormat/>
    <w:uiPriority w:val="0"/>
    <w:rPr>
      <w:rFonts w:ascii="Times New Roman" w:eastAsia="宋体" w:cs="Times New Roman"/>
      <w:color w:val="auto"/>
    </w:rPr>
  </w:style>
  <w:style w:type="paragraph" w:customStyle="1" w:styleId="1423">
    <w:name w:val="xl128"/>
    <w:basedOn w:val="1"/>
    <w:qFormat/>
    <w:uiPriority w:val="0"/>
    <w:pPr>
      <w:widowControl/>
      <w:pBdr>
        <w:top w:val="single" w:color="auto" w:sz="4" w:space="0"/>
        <w:left w:val="single" w:color="auto" w:sz="4" w:space="0"/>
        <w:bottom w:val="single" w:color="auto" w:sz="4" w:space="0"/>
      </w:pBdr>
      <w:shd w:val="clear" w:color="000000" w:fill="CCCCFF"/>
      <w:adjustRightInd/>
      <w:spacing w:before="100" w:beforeAutospacing="1" w:after="100" w:afterAutospacing="1"/>
      <w:jc w:val="left"/>
    </w:pPr>
    <w:rPr>
      <w:rFonts w:ascii="宋体" w:hAnsi="宋体" w:cs="宋体"/>
      <w:color w:val="000000"/>
      <w:kern w:val="0"/>
      <w:sz w:val="18"/>
      <w:szCs w:val="18"/>
    </w:rPr>
  </w:style>
  <w:style w:type="paragraph" w:customStyle="1" w:styleId="1424">
    <w:name w:val="纯文本3"/>
    <w:basedOn w:val="1"/>
    <w:qFormat/>
    <w:uiPriority w:val="0"/>
    <w:pPr>
      <w:textAlignment w:val="baseline"/>
    </w:pPr>
    <w:rPr>
      <w:rFonts w:ascii="宋体" w:hAnsi="Courier New" w:eastAsia="楷体_GB2312"/>
      <w:sz w:val="28"/>
      <w:szCs w:val="20"/>
    </w:rPr>
  </w:style>
  <w:style w:type="paragraph" w:customStyle="1" w:styleId="1425">
    <w:name w:val="RPT_AbstractBullet"/>
    <w:basedOn w:val="1"/>
    <w:qFormat/>
    <w:uiPriority w:val="0"/>
    <w:pPr>
      <w:tabs>
        <w:tab w:val="left" w:pos="1200"/>
      </w:tabs>
      <w:adjustRightInd/>
      <w:spacing w:before="75" w:afterLines="50" w:line="240" w:lineRule="exact"/>
      <w:ind w:left="1555" w:right="1555" w:firstLine="360"/>
    </w:pPr>
    <w:rPr>
      <w:rFonts w:ascii="IDCSerif" w:hAnsi="IDCSerif"/>
      <w:kern w:val="16"/>
      <w:sz w:val="22"/>
    </w:rPr>
  </w:style>
  <w:style w:type="paragraph" w:customStyle="1" w:styleId="1426">
    <w:name w:val="符号 1"/>
    <w:basedOn w:val="22"/>
    <w:qFormat/>
    <w:uiPriority w:val="0"/>
    <w:pPr>
      <w:tabs>
        <w:tab w:val="left" w:pos="432"/>
      </w:tabs>
      <w:adjustRightInd/>
      <w:spacing w:line="360" w:lineRule="auto"/>
      <w:ind w:left="432" w:hanging="432" w:firstLineChars="0"/>
    </w:pPr>
    <w:rPr>
      <w:rFonts w:ascii="Times New Roman" w:hAnsi="Times New Roman"/>
      <w:kern w:val="28"/>
    </w:rPr>
  </w:style>
  <w:style w:type="paragraph" w:customStyle="1" w:styleId="1427">
    <w:name w:val="答复"/>
    <w:basedOn w:val="1"/>
    <w:qFormat/>
    <w:uiPriority w:val="0"/>
    <w:pPr>
      <w:adjustRightInd/>
      <w:spacing w:line="360" w:lineRule="auto"/>
    </w:pPr>
    <w:rPr>
      <w:b/>
      <w:sz w:val="24"/>
      <w:szCs w:val="20"/>
    </w:rPr>
  </w:style>
  <w:style w:type="paragraph" w:customStyle="1" w:styleId="1428">
    <w:name w:val="_Style 415"/>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1429">
    <w:name w:val="正文（黑体）"/>
    <w:basedOn w:val="1"/>
    <w:next w:val="1"/>
    <w:qFormat/>
    <w:uiPriority w:val="0"/>
    <w:pPr>
      <w:adjustRightInd/>
      <w:spacing w:beforeLines="50" w:afterLines="50" w:line="360" w:lineRule="auto"/>
      <w:ind w:firstLine="480" w:firstLineChars="200"/>
    </w:pPr>
    <w:rPr>
      <w:rFonts w:ascii="黑体" w:hAnsi="Calibri" w:eastAsia="黑体"/>
      <w:color w:val="000080"/>
      <w:sz w:val="24"/>
    </w:rPr>
  </w:style>
  <w:style w:type="paragraph" w:customStyle="1" w:styleId="1430">
    <w:name w:val="样式 样式 样式 标题 3H3l3CT标题 3(节)Heading 3 - oldh3L3ISO2heading 3第二...1..."/>
    <w:basedOn w:val="1"/>
    <w:qFormat/>
    <w:uiPriority w:val="0"/>
    <w:pPr>
      <w:keepNext/>
      <w:keepLines/>
      <w:adjustRightInd/>
      <w:spacing w:beforeLines="50" w:afterLines="50" w:line="360" w:lineRule="auto"/>
      <w:outlineLvl w:val="3"/>
    </w:pPr>
    <w:rPr>
      <w:rFonts w:ascii="楷体_GB2312" w:hAnsi="Arial" w:eastAsia="楷体_GB2312" w:cs="宋体"/>
      <w:bCs/>
      <w:color w:val="000000"/>
      <w:sz w:val="28"/>
      <w:szCs w:val="28"/>
    </w:rPr>
  </w:style>
  <w:style w:type="paragraph" w:customStyle="1" w:styleId="1431">
    <w:name w:val="哈哈序号1"/>
    <w:basedOn w:val="215"/>
    <w:qFormat/>
    <w:uiPriority w:val="0"/>
    <w:pPr>
      <w:ind w:firstLine="0"/>
    </w:pPr>
    <w:rPr>
      <w:rFonts w:cs="宋体"/>
      <w:b/>
    </w:rPr>
  </w:style>
  <w:style w:type="paragraph" w:customStyle="1" w:styleId="1432">
    <w:name w:val="样式 标题 3H3标题1.1节标题，三级节名二级节名Heading 3 - oldHeading 3 - old C...7"/>
    <w:basedOn w:val="5"/>
    <w:qFormat/>
    <w:uiPriority w:val="0"/>
    <w:pPr>
      <w:tabs>
        <w:tab w:val="left" w:pos="360"/>
        <w:tab w:val="left" w:pos="1021"/>
        <w:tab w:val="left" w:pos="1134"/>
        <w:tab w:val="clear" w:pos="900"/>
      </w:tabs>
      <w:adjustRightInd/>
      <w:spacing w:beforeLines="50" w:afterLines="50" w:line="360" w:lineRule="auto"/>
      <w:ind w:left="567" w:hanging="567"/>
    </w:pPr>
    <w:rPr>
      <w:rFonts w:cs="宋体"/>
      <w:sz w:val="30"/>
      <w:szCs w:val="20"/>
    </w:rPr>
  </w:style>
  <w:style w:type="paragraph" w:customStyle="1" w:styleId="1433">
    <w:name w:val="哈哈改1"/>
    <w:basedOn w:val="215"/>
    <w:qFormat/>
    <w:uiPriority w:val="0"/>
    <w:pPr>
      <w:ind w:firstLine="480"/>
    </w:pPr>
    <w:rPr>
      <w:rFonts w:cs="宋体"/>
      <w:b/>
      <w:color w:val="FF0000"/>
      <w:szCs w:val="24"/>
    </w:rPr>
  </w:style>
  <w:style w:type="paragraph" w:customStyle="1" w:styleId="1434">
    <w:name w:val="xl100"/>
    <w:basedOn w:val="1"/>
    <w:qFormat/>
    <w:uiPriority w:val="0"/>
    <w:pPr>
      <w:widowControl/>
      <w:pBdr>
        <w:top w:val="single" w:color="auto" w:sz="4" w:space="0"/>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435">
    <w:name w:val="style2"/>
    <w:basedOn w:val="1"/>
    <w:semiHidden/>
    <w:qFormat/>
    <w:uiPriority w:val="0"/>
    <w:pPr>
      <w:widowControl/>
      <w:adjustRightInd/>
      <w:spacing w:before="100" w:beforeAutospacing="1" w:after="100" w:afterAutospacing="1"/>
      <w:jc w:val="left"/>
    </w:pPr>
    <w:rPr>
      <w:rFonts w:ascii="宋体" w:hAnsi="宋体" w:cs="宋体"/>
      <w:color w:val="000000"/>
      <w:kern w:val="0"/>
      <w:sz w:val="24"/>
    </w:rPr>
  </w:style>
  <w:style w:type="paragraph" w:customStyle="1" w:styleId="1436">
    <w:name w:val="4节标题"/>
    <w:basedOn w:val="1120"/>
    <w:qFormat/>
    <w:uiPriority w:val="0"/>
    <w:pPr>
      <w:tabs>
        <w:tab w:val="left" w:pos="864"/>
        <w:tab w:val="clear" w:pos="992"/>
      </w:tabs>
      <w:ind w:left="864" w:hanging="864"/>
      <w:outlineLvl w:val="3"/>
    </w:pPr>
  </w:style>
  <w:style w:type="paragraph" w:customStyle="1" w:styleId="1437">
    <w:name w:val="填表"/>
    <w:basedOn w:val="1"/>
    <w:qFormat/>
    <w:uiPriority w:val="0"/>
    <w:pPr>
      <w:adjustRightInd/>
      <w:spacing w:line="240" w:lineRule="atLeast"/>
      <w:jc w:val="center"/>
    </w:pPr>
    <w:rPr>
      <w:kern w:val="0"/>
      <w:sz w:val="18"/>
    </w:rPr>
  </w:style>
  <w:style w:type="paragraph" w:customStyle="1" w:styleId="1438">
    <w:name w:val="正文样式2"/>
    <w:basedOn w:val="1"/>
    <w:qFormat/>
    <w:uiPriority w:val="0"/>
    <w:pPr>
      <w:adjustRightInd/>
      <w:spacing w:line="360" w:lineRule="auto"/>
      <w:jc w:val="center"/>
    </w:pPr>
    <w:rPr>
      <w:b/>
      <w:bCs/>
      <w:sz w:val="24"/>
    </w:rPr>
  </w:style>
  <w:style w:type="paragraph" w:customStyle="1" w:styleId="1439">
    <w:name w:val="xl132"/>
    <w:basedOn w:val="1"/>
    <w:qFormat/>
    <w:uiPriority w:val="0"/>
    <w:pPr>
      <w:widowControl/>
      <w:pBdr>
        <w:top w:val="single" w:color="auto" w:sz="4" w:space="0"/>
        <w:bottom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440">
    <w:name w:val="正文-1"/>
    <w:basedOn w:val="1"/>
    <w:semiHidden/>
    <w:qFormat/>
    <w:uiPriority w:val="0"/>
    <w:pPr>
      <w:tabs>
        <w:tab w:val="left" w:pos="-1800"/>
      </w:tabs>
      <w:snapToGrid w:val="0"/>
      <w:spacing w:line="300" w:lineRule="auto"/>
      <w:ind w:firstLine="480" w:firstLineChars="200"/>
    </w:pPr>
    <w:rPr>
      <w:rFonts w:ascii="宋体" w:eastAsia="仿宋_GB2312"/>
      <w:sz w:val="24"/>
      <w:szCs w:val="20"/>
    </w:rPr>
  </w:style>
  <w:style w:type="paragraph" w:customStyle="1" w:styleId="1441">
    <w:name w:val="ST Heading 1"/>
    <w:basedOn w:val="1"/>
    <w:qFormat/>
    <w:uiPriority w:val="0"/>
    <w:pPr>
      <w:keepNext/>
      <w:widowControl/>
      <w:tabs>
        <w:tab w:val="left" w:pos="576"/>
      </w:tabs>
      <w:adjustRightInd/>
      <w:spacing w:line="360" w:lineRule="auto"/>
      <w:ind w:left="576" w:hanging="576"/>
      <w:jc w:val="center"/>
      <w:outlineLvl w:val="0"/>
    </w:pPr>
    <w:rPr>
      <w:rFonts w:ascii="Arial" w:hAnsi="Arial"/>
      <w:b/>
      <w:bCs/>
      <w:kern w:val="32"/>
      <w:sz w:val="40"/>
      <w:szCs w:val="40"/>
    </w:rPr>
  </w:style>
  <w:style w:type="paragraph" w:customStyle="1" w:styleId="1442">
    <w:name w:val="四号线第四级"/>
    <w:basedOn w:val="1"/>
    <w:qFormat/>
    <w:uiPriority w:val="0"/>
    <w:pPr>
      <w:tabs>
        <w:tab w:val="left" w:pos="600"/>
      </w:tabs>
      <w:adjustRightInd/>
      <w:ind w:left="600" w:hanging="420"/>
    </w:pPr>
  </w:style>
  <w:style w:type="paragraph" w:customStyle="1" w:styleId="1443">
    <w:name w:val="标题 1 + 宋体 三号 行距: 1.5 倍行距"/>
    <w:basedOn w:val="4"/>
    <w:qFormat/>
    <w:uiPriority w:val="0"/>
    <w:pPr>
      <w:pageBreakBefore/>
      <w:adjustRightInd/>
      <w:spacing w:beforeLines="100" w:afterLines="100" w:line="360" w:lineRule="auto"/>
      <w:ind w:left="0" w:firstLine="0"/>
    </w:pPr>
    <w:rPr>
      <w:rFonts w:ascii="楷体_GB2312" w:hAnsi="宋体" w:eastAsia="楷体_GB2312" w:cs="宋体"/>
      <w:color w:val="000000"/>
      <w:szCs w:val="20"/>
    </w:rPr>
  </w:style>
  <w:style w:type="paragraph" w:customStyle="1" w:styleId="1444">
    <w:name w:val="附录标识"/>
    <w:basedOn w:val="658"/>
    <w:qFormat/>
    <w:uiPriority w:val="0"/>
    <w:pPr>
      <w:tabs>
        <w:tab w:val="left" w:pos="6405"/>
        <w:tab w:val="clear" w:pos="840"/>
      </w:tabs>
      <w:spacing w:after="200"/>
      <w:ind w:left="4200" w:firstLine="0"/>
    </w:pPr>
    <w:rPr>
      <w:sz w:val="21"/>
    </w:rPr>
  </w:style>
  <w:style w:type="paragraph" w:customStyle="1" w:styleId="1445">
    <w:name w:val="+标题3"/>
    <w:basedOn w:val="5"/>
    <w:qFormat/>
    <w:uiPriority w:val="0"/>
    <w:pPr>
      <w:keepNext w:val="0"/>
      <w:keepLines w:val="0"/>
      <w:tabs>
        <w:tab w:val="left" w:pos="833"/>
        <w:tab w:val="clear" w:pos="900"/>
      </w:tabs>
      <w:adjustRightInd/>
      <w:spacing w:before="120" w:after="120" w:line="360" w:lineRule="auto"/>
    </w:pPr>
    <w:rPr>
      <w:rFonts w:ascii="Calibri" w:hAnsi="Calibri"/>
      <w:sz w:val="24"/>
      <w:szCs w:val="28"/>
    </w:rPr>
  </w:style>
  <w:style w:type="paragraph" w:customStyle="1" w:styleId="1446">
    <w:name w:val="条文脚注"/>
    <w:basedOn w:val="68"/>
    <w:qFormat/>
    <w:uiPriority w:val="0"/>
    <w:pPr>
      <w:snapToGrid w:val="0"/>
      <w:spacing w:before="0" w:after="0" w:line="240" w:lineRule="auto"/>
      <w:ind w:left="200" w:leftChars="200" w:hanging="200" w:hangingChars="200"/>
    </w:pPr>
    <w:rPr>
      <w:rFonts w:ascii="宋体" w:eastAsia="楷体_GB2312"/>
      <w:color w:val="000000"/>
      <w:kern w:val="2"/>
      <w:sz w:val="18"/>
      <w:szCs w:val="18"/>
    </w:rPr>
  </w:style>
  <w:style w:type="paragraph" w:customStyle="1" w:styleId="1447">
    <w:name w:val="Char2 Char Char Char Char Char Char"/>
    <w:basedOn w:val="1"/>
    <w:qFormat/>
    <w:uiPriority w:val="0"/>
    <w:pPr>
      <w:widowControl/>
      <w:adjustRightInd/>
      <w:spacing w:after="160" w:line="240" w:lineRule="exact"/>
      <w:jc w:val="left"/>
    </w:pPr>
    <w:rPr>
      <w:rFonts w:ascii="Verdana" w:hAnsi="Verdana" w:eastAsia="楷体_GB2312"/>
      <w:kern w:val="0"/>
      <w:sz w:val="28"/>
      <w:szCs w:val="20"/>
      <w:lang w:eastAsia="en-US"/>
    </w:rPr>
  </w:style>
  <w:style w:type="paragraph" w:customStyle="1" w:styleId="1448">
    <w:name w:val="Char Char5 Char Char Char Char Char Char Char Char Char Char Char Char Char Char Char Char Char Char Char Char Char Char Char"/>
    <w:basedOn w:val="1"/>
    <w:qFormat/>
    <w:uiPriority w:val="0"/>
    <w:pPr>
      <w:adjustRightInd/>
      <w:spacing w:beforeLines="40" w:afterLines="40" w:line="360" w:lineRule="auto"/>
      <w:ind w:firstLine="420"/>
    </w:pPr>
    <w:rPr>
      <w:rFonts w:ascii="Tahoma" w:hAnsi="Tahoma"/>
      <w:sz w:val="36"/>
      <w:szCs w:val="36"/>
    </w:rPr>
  </w:style>
  <w:style w:type="paragraph" w:customStyle="1" w:styleId="1449">
    <w:name w:val="xl127"/>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color w:val="000000"/>
      <w:kern w:val="0"/>
      <w:sz w:val="18"/>
      <w:szCs w:val="18"/>
    </w:rPr>
  </w:style>
  <w:style w:type="paragraph" w:customStyle="1" w:styleId="1450">
    <w:name w:val="ST Heading 2"/>
    <w:basedOn w:val="1"/>
    <w:qFormat/>
    <w:uiPriority w:val="0"/>
    <w:pPr>
      <w:keepNext/>
      <w:widowControl/>
      <w:tabs>
        <w:tab w:val="left" w:pos="576"/>
      </w:tabs>
      <w:adjustRightInd/>
      <w:spacing w:before="240" w:line="360" w:lineRule="auto"/>
      <w:ind w:left="576" w:hanging="288"/>
      <w:outlineLvl w:val="1"/>
    </w:pPr>
    <w:rPr>
      <w:rFonts w:ascii="Arial" w:hAnsi="Arial"/>
      <w:b/>
      <w:bCs/>
      <w:iCs/>
      <w:kern w:val="0"/>
      <w:sz w:val="32"/>
      <w:szCs w:val="20"/>
    </w:rPr>
  </w:style>
  <w:style w:type="paragraph" w:customStyle="1" w:styleId="1451">
    <w:name w:val="样式 样式 样式 正文首行缩进 2 + 左侧:  2 字符 首行缩进:  2 字符 + (西文) 宋体 (中文) 宋体 左侧: ..."/>
    <w:basedOn w:val="1"/>
    <w:qFormat/>
    <w:uiPriority w:val="0"/>
    <w:pPr>
      <w:adjustRightInd/>
      <w:spacing w:beforeLines="30" w:line="360" w:lineRule="auto"/>
      <w:ind w:firstLine="480" w:firstLineChars="200"/>
      <w:jc w:val="left"/>
    </w:pPr>
    <w:rPr>
      <w:rFonts w:ascii="宋体" w:hAnsi="宋体"/>
      <w:sz w:val="24"/>
      <w:szCs w:val="20"/>
      <w:lang w:eastAsia="zh-TW"/>
    </w:rPr>
  </w:style>
  <w:style w:type="paragraph" w:customStyle="1" w:styleId="1452">
    <w:name w:val="xl97"/>
    <w:basedOn w:val="1"/>
    <w:qFormat/>
    <w:uiPriority w:val="0"/>
    <w:pPr>
      <w:widowControl/>
      <w:pBdr>
        <w:top w:val="single" w:color="auto" w:sz="4" w:space="0"/>
        <w:bottom w:val="single" w:color="auto" w:sz="4" w:space="0"/>
      </w:pBdr>
      <w:shd w:val="clear" w:color="000000" w:fill="CCCCFF"/>
      <w:adjustRightInd/>
      <w:spacing w:before="100" w:beforeAutospacing="1" w:after="100" w:afterAutospacing="1"/>
      <w:jc w:val="center"/>
    </w:pPr>
    <w:rPr>
      <w:rFonts w:ascii="宋体" w:hAnsi="宋体" w:cs="宋体"/>
      <w:color w:val="000000"/>
      <w:kern w:val="0"/>
      <w:sz w:val="18"/>
      <w:szCs w:val="18"/>
    </w:rPr>
  </w:style>
  <w:style w:type="paragraph" w:customStyle="1" w:styleId="1453">
    <w:name w:val="附录四级条标题"/>
    <w:basedOn w:val="1280"/>
    <w:next w:val="192"/>
    <w:qFormat/>
    <w:uiPriority w:val="0"/>
    <w:pPr>
      <w:outlineLvl w:val="5"/>
    </w:pPr>
  </w:style>
  <w:style w:type="paragraph" w:customStyle="1" w:styleId="1454">
    <w:name w:val="UNIDA 正文"/>
    <w:basedOn w:val="1"/>
    <w:semiHidden/>
    <w:qFormat/>
    <w:uiPriority w:val="0"/>
    <w:pPr>
      <w:adjustRightInd/>
      <w:spacing w:line="360" w:lineRule="auto"/>
      <w:ind w:firstLine="200" w:firstLineChars="200"/>
      <w:jc w:val="left"/>
    </w:pPr>
    <w:rPr>
      <w:rFonts w:ascii="Arial" w:hAnsi="Arial"/>
      <w:sz w:val="24"/>
      <w:szCs w:val="21"/>
    </w:rPr>
  </w:style>
  <w:style w:type="paragraph" w:customStyle="1" w:styleId="1455">
    <w:name w:val="xl44"/>
    <w:basedOn w:val="1"/>
    <w:qFormat/>
    <w:uiPriority w:val="0"/>
    <w:pPr>
      <w:widowControl/>
      <w:pBdr>
        <w:bottom w:val="single" w:color="auto" w:sz="4" w:space="0"/>
        <w:right w:val="single" w:color="auto" w:sz="4" w:space="0"/>
      </w:pBdr>
      <w:adjustRightInd/>
      <w:spacing w:before="100" w:beforeAutospacing="1" w:after="100" w:afterAutospacing="1"/>
      <w:jc w:val="center"/>
      <w:textAlignment w:val="center"/>
    </w:pPr>
    <w:rPr>
      <w:rFonts w:ascii="宋体" w:hAnsi="宋体"/>
      <w:kern w:val="0"/>
      <w:sz w:val="24"/>
    </w:rPr>
  </w:style>
  <w:style w:type="paragraph" w:customStyle="1" w:styleId="1456">
    <w:name w:val="公司徽标"/>
    <w:basedOn w:val="1"/>
    <w:semiHidden/>
    <w:qFormat/>
    <w:uiPriority w:val="0"/>
    <w:pPr>
      <w:adjustRightInd/>
      <w:spacing w:line="440" w:lineRule="exact"/>
    </w:pPr>
    <w:rPr>
      <w:b/>
      <w:sz w:val="24"/>
      <w:szCs w:val="20"/>
    </w:rPr>
  </w:style>
  <w:style w:type="paragraph" w:customStyle="1" w:styleId="1457">
    <w:name w:val="样式74"/>
    <w:basedOn w:val="1"/>
    <w:qFormat/>
    <w:uiPriority w:val="0"/>
    <w:pPr>
      <w:widowControl/>
      <w:adjustRightInd/>
      <w:spacing w:before="100" w:beforeAutospacing="1" w:after="100" w:afterAutospacing="1" w:line="450" w:lineRule="atLeast"/>
      <w:jc w:val="left"/>
    </w:pPr>
    <w:rPr>
      <w:rFonts w:ascii="宋体" w:hAnsi="宋体"/>
      <w:color w:val="030303"/>
      <w:kern w:val="0"/>
      <w:sz w:val="20"/>
      <w:szCs w:val="20"/>
    </w:rPr>
  </w:style>
  <w:style w:type="paragraph" w:customStyle="1" w:styleId="1458">
    <w:name w:val="章标二"/>
    <w:basedOn w:val="1"/>
    <w:qFormat/>
    <w:uiPriority w:val="0"/>
    <w:pPr>
      <w:tabs>
        <w:tab w:val="left" w:pos="360"/>
      </w:tabs>
      <w:adjustRightInd/>
      <w:spacing w:beforeLines="100" w:after="120" w:line="300" w:lineRule="auto"/>
      <w:ind w:left="360" w:hanging="360"/>
    </w:pPr>
    <w:rPr>
      <w:rFonts w:ascii="Helvetica" w:hAnsi="Helvetica"/>
      <w:b/>
      <w:bCs/>
      <w:kern w:val="0"/>
      <w:sz w:val="24"/>
    </w:rPr>
  </w:style>
  <w:style w:type="paragraph" w:customStyle="1" w:styleId="1459">
    <w:name w:val="S4"/>
    <w:basedOn w:val="1"/>
    <w:qFormat/>
    <w:uiPriority w:val="0"/>
    <w:pPr>
      <w:adjustRightInd/>
      <w:spacing w:beforeLines="50" w:afterLines="50" w:line="360" w:lineRule="auto"/>
      <w:outlineLvl w:val="3"/>
    </w:pPr>
    <w:rPr>
      <w:rFonts w:ascii="楷体_GB2312" w:hAnsi="宋体" w:eastAsia="楷体_GB2312"/>
      <w:b/>
      <w:color w:val="000000"/>
      <w:sz w:val="30"/>
      <w:szCs w:val="28"/>
    </w:rPr>
  </w:style>
  <w:style w:type="paragraph" w:customStyle="1" w:styleId="1460">
    <w:name w:val="样式 正文＋仿宋3号字体 + 首行缩进:  2.5 字符 + 首行缩进:  2 字符"/>
    <w:basedOn w:val="1"/>
    <w:qFormat/>
    <w:uiPriority w:val="0"/>
    <w:pPr>
      <w:snapToGrid w:val="0"/>
      <w:spacing w:line="360" w:lineRule="auto"/>
      <w:jc w:val="center"/>
    </w:pPr>
    <w:rPr>
      <w:rFonts w:ascii="宋体" w:hAnsi="宋体"/>
      <w:color w:val="000000"/>
      <w:sz w:val="24"/>
    </w:rPr>
  </w:style>
  <w:style w:type="paragraph" w:customStyle="1" w:styleId="1461">
    <w:name w:val="SF_表格内容"/>
    <w:qFormat/>
    <w:uiPriority w:val="0"/>
    <w:pPr>
      <w:widowControl w:val="0"/>
      <w:snapToGrid w:val="0"/>
      <w:spacing w:beforeLines="50" w:afterLines="50"/>
      <w:jc w:val="center"/>
    </w:pPr>
    <w:rPr>
      <w:rFonts w:ascii="Tahoma" w:hAnsi="Tahoma" w:eastAsia="宋体" w:cs="Courier New"/>
      <w:kern w:val="2"/>
      <w:sz w:val="24"/>
      <w:szCs w:val="21"/>
      <w:lang w:val="en-US" w:eastAsia="zh-CN" w:bidi="ar-SA"/>
    </w:rPr>
  </w:style>
  <w:style w:type="paragraph" w:customStyle="1" w:styleId="1462">
    <w:name w:val="样式 样式 宋体 加粗 首行缩进:  2 字符 段后: 0.5 行1 + 首行缩进:  2 字符"/>
    <w:basedOn w:val="1403"/>
    <w:qFormat/>
    <w:uiPriority w:val="0"/>
    <w:pPr>
      <w:ind w:firstLine="0" w:firstLineChars="0"/>
    </w:pPr>
    <w:rPr>
      <w:sz w:val="21"/>
    </w:rPr>
  </w:style>
  <w:style w:type="paragraph" w:customStyle="1" w:styleId="1463">
    <w:name w:val="xl57"/>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textAlignment w:val="center"/>
    </w:pPr>
    <w:rPr>
      <w:b/>
      <w:bCs/>
      <w:i/>
      <w:iCs/>
      <w:kern w:val="0"/>
      <w:sz w:val="20"/>
      <w:szCs w:val="20"/>
    </w:rPr>
  </w:style>
  <w:style w:type="paragraph" w:customStyle="1" w:styleId="1464">
    <w:name w:val="lunwen标题2"/>
    <w:basedOn w:val="2"/>
    <w:qFormat/>
    <w:uiPriority w:val="0"/>
    <w:pPr>
      <w:tabs>
        <w:tab w:val="left" w:pos="576"/>
      </w:tabs>
      <w:adjustRightInd/>
      <w:spacing w:line="413" w:lineRule="auto"/>
    </w:pPr>
    <w:rPr>
      <w:rFonts w:ascii="Arial" w:hAnsi="Arial" w:eastAsia="黑体" w:cs="Times New Roman"/>
      <w:b w:val="0"/>
      <w:sz w:val="28"/>
    </w:rPr>
  </w:style>
  <w:style w:type="paragraph" w:customStyle="1" w:styleId="1465">
    <w:name w:val="Graph"/>
    <w:basedOn w:val="1"/>
    <w:qFormat/>
    <w:uiPriority w:val="0"/>
    <w:pPr>
      <w:adjustRightInd/>
      <w:spacing w:beforeLines="50" w:afterLines="50"/>
      <w:jc w:val="center"/>
    </w:pPr>
    <w:rPr>
      <w:rFonts w:ascii="Arial Narrow" w:hAnsi="Arial Narrow" w:eastAsia="PMingLiU"/>
      <w:b/>
      <w:sz w:val="20"/>
      <w:lang w:eastAsia="zh-TW"/>
    </w:rPr>
  </w:style>
  <w:style w:type="paragraph" w:customStyle="1" w:styleId="1466">
    <w:name w:val="表内文字(同正文大小)"/>
    <w:basedOn w:val="1"/>
    <w:qFormat/>
    <w:uiPriority w:val="0"/>
    <w:pPr>
      <w:adjustRightInd/>
      <w:spacing w:line="264" w:lineRule="auto"/>
      <w:jc w:val="left"/>
    </w:pPr>
    <w:rPr>
      <w:kern w:val="0"/>
      <w:szCs w:val="20"/>
      <w:lang w:eastAsia="en-US"/>
    </w:rPr>
  </w:style>
  <w:style w:type="paragraph" w:customStyle="1" w:styleId="1467">
    <w:name w:val="xl124"/>
    <w:basedOn w:val="1"/>
    <w:qFormat/>
    <w:uiPriority w:val="0"/>
    <w:pPr>
      <w:widowControl/>
      <w:pBdr>
        <w:top w:val="single" w:color="auto" w:sz="4" w:space="0"/>
        <w:bottom w:val="single" w:color="auto" w:sz="4" w:space="0"/>
        <w:right w:val="single" w:color="auto" w:sz="4" w:space="0"/>
      </w:pBdr>
      <w:shd w:val="clear" w:color="000000" w:fill="CCFFCC"/>
      <w:adjustRightInd/>
      <w:spacing w:before="100" w:beforeAutospacing="1" w:after="100" w:afterAutospacing="1"/>
      <w:jc w:val="left"/>
    </w:pPr>
    <w:rPr>
      <w:rFonts w:ascii="宋体" w:hAnsi="宋体" w:cs="宋体"/>
      <w:b/>
      <w:bCs/>
      <w:kern w:val="0"/>
      <w:sz w:val="18"/>
      <w:szCs w:val="18"/>
    </w:rPr>
  </w:style>
  <w:style w:type="paragraph" w:customStyle="1" w:styleId="1468">
    <w:name w:val="Char13"/>
    <w:basedOn w:val="1"/>
    <w:qFormat/>
    <w:uiPriority w:val="0"/>
    <w:pPr>
      <w:adjustRightInd/>
    </w:pPr>
    <w:rPr>
      <w:rFonts w:ascii="仿宋_GB2312" w:eastAsia="仿宋_GB2312"/>
      <w:b/>
      <w:sz w:val="32"/>
      <w:szCs w:val="32"/>
    </w:rPr>
  </w:style>
  <w:style w:type="paragraph" w:customStyle="1" w:styleId="1469">
    <w:name w:val="样式 标题 2 + (西文) 宋体"/>
    <w:basedOn w:val="2"/>
    <w:qFormat/>
    <w:uiPriority w:val="0"/>
    <w:pPr>
      <w:adjustRightInd/>
      <w:spacing w:beforeLines="50" w:afterLines="50"/>
    </w:pPr>
    <w:rPr>
      <w:rFonts w:ascii="华文中宋" w:hAnsi="华文中宋" w:eastAsia="黑体" w:cs="Times New Roman"/>
      <w:sz w:val="30"/>
      <w:szCs w:val="30"/>
    </w:rPr>
  </w:style>
  <w:style w:type="paragraph" w:customStyle="1" w:styleId="1470">
    <w:name w:val="样式 宋体 首行缩进:  2 字符 段后: 0.5 行3"/>
    <w:basedOn w:val="1"/>
    <w:qFormat/>
    <w:uiPriority w:val="0"/>
    <w:pPr>
      <w:adjustRightInd/>
      <w:spacing w:line="360" w:lineRule="auto"/>
      <w:ind w:firstLine="200" w:firstLineChars="200"/>
    </w:pPr>
    <w:rPr>
      <w:rFonts w:ascii="宋体" w:hAnsi="宋体" w:cs="宋体"/>
      <w:sz w:val="24"/>
      <w:szCs w:val="20"/>
    </w:rPr>
  </w:style>
  <w:style w:type="paragraph" w:customStyle="1" w:styleId="1471">
    <w:name w:val="Char Char Char Char Char Char1 Char Char Char Char Char Char Char Char Char Char1"/>
    <w:basedOn w:val="1"/>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1472">
    <w:name w:val="xl109"/>
    <w:basedOn w:val="1"/>
    <w:qFormat/>
    <w:uiPriority w:val="0"/>
    <w:pPr>
      <w:widowControl/>
      <w:pBdr>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473">
    <w:name w:val="newtext"/>
    <w:basedOn w:val="1"/>
    <w:qFormat/>
    <w:uiPriority w:val="0"/>
    <w:pPr>
      <w:widowControl/>
      <w:adjustRightInd/>
      <w:spacing w:before="100" w:beforeAutospacing="1" w:after="100" w:afterAutospacing="1" w:line="360" w:lineRule="atLeast"/>
      <w:jc w:val="left"/>
    </w:pPr>
    <w:rPr>
      <w:rFonts w:ascii="宋体" w:hAnsi="宋体" w:cs="宋体"/>
      <w:kern w:val="0"/>
      <w:szCs w:val="21"/>
    </w:rPr>
  </w:style>
  <w:style w:type="paragraph" w:customStyle="1" w:styleId="1474">
    <w:name w:val="style8"/>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75">
    <w:name w:val="标3 宋体 小三 加粗 行距: 1.5 倍行距 + 首行缩进:  0.5 字符"/>
    <w:basedOn w:val="1"/>
    <w:qFormat/>
    <w:uiPriority w:val="0"/>
    <w:pPr>
      <w:widowControl/>
      <w:autoSpaceDE w:val="0"/>
      <w:autoSpaceDN w:val="0"/>
      <w:adjustRightInd/>
      <w:spacing w:line="360" w:lineRule="auto"/>
      <w:ind w:firstLine="151" w:firstLineChars="50"/>
    </w:pPr>
    <w:rPr>
      <w:rFonts w:ascii="楷体_GB2312" w:hAnsi="宋体" w:eastAsia="楷体_GB2312"/>
      <w:b/>
      <w:bCs/>
      <w:color w:val="FF0000"/>
      <w:kern w:val="0"/>
      <w:sz w:val="30"/>
      <w:szCs w:val="20"/>
    </w:rPr>
  </w:style>
  <w:style w:type="paragraph" w:customStyle="1" w:styleId="1476">
    <w:name w:val="样式 标题 4H4sect 1.2.3.4Ref Heading 1rh1sect 1.2.3.41Ref Head...1"/>
    <w:basedOn w:val="6"/>
    <w:next w:val="1"/>
    <w:qFormat/>
    <w:uiPriority w:val="0"/>
    <w:pPr>
      <w:adjustRightInd/>
      <w:spacing w:before="0" w:after="0" w:line="360" w:lineRule="auto"/>
      <w:ind w:left="0" w:firstLine="0"/>
    </w:pPr>
    <w:rPr>
      <w:rFonts w:ascii="Arial Unicode MS" w:hAnsi="Arial Unicode MS" w:cs="宋体"/>
      <w:sz w:val="24"/>
      <w:szCs w:val="24"/>
      <w:lang w:val="en-US"/>
    </w:rPr>
  </w:style>
  <w:style w:type="paragraph" w:customStyle="1" w:styleId="1477">
    <w:name w:val="+a"/>
    <w:basedOn w:val="1"/>
    <w:semiHidden/>
    <w:qFormat/>
    <w:uiPriority w:val="0"/>
    <w:pPr>
      <w:tabs>
        <w:tab w:val="left" w:pos="958"/>
      </w:tabs>
      <w:adjustRightInd/>
      <w:spacing w:line="360" w:lineRule="auto"/>
    </w:pPr>
    <w:rPr>
      <w:sz w:val="24"/>
      <w:szCs w:val="28"/>
    </w:rPr>
  </w:style>
  <w:style w:type="paragraph" w:customStyle="1" w:styleId="1478">
    <w:name w:val="正文缩进21"/>
    <w:basedOn w:val="1"/>
    <w:qFormat/>
    <w:uiPriority w:val="0"/>
    <w:pPr>
      <w:adjustRightInd/>
      <w:spacing w:before="60"/>
      <w:ind w:firstLine="476"/>
    </w:pPr>
    <w:rPr>
      <w:sz w:val="24"/>
      <w:szCs w:val="20"/>
    </w:rPr>
  </w:style>
  <w:style w:type="paragraph" w:customStyle="1" w:styleId="1479">
    <w:name w:val="样式 (西文) Arial (中文) 仿宋_GB2312 四号 段前: 0.4 行 段后: 0.4 行 行距: 1.5..."/>
    <w:basedOn w:val="1"/>
    <w:qFormat/>
    <w:uiPriority w:val="0"/>
    <w:pPr>
      <w:adjustRightInd/>
      <w:spacing w:beforeLines="40" w:afterLines="40" w:line="360" w:lineRule="auto"/>
      <w:ind w:firstLine="560" w:firstLineChars="200"/>
    </w:pPr>
    <w:rPr>
      <w:rFonts w:ascii="Arial" w:hAnsi="Arial" w:cs="宋体"/>
      <w:sz w:val="24"/>
    </w:rPr>
  </w:style>
  <w:style w:type="paragraph" w:customStyle="1" w:styleId="1480">
    <w:name w:val="样式 标题 3H3标题1.1节标题，三级节名二级节名Heading 3 - oldHeading 3 - old C...6"/>
    <w:basedOn w:val="5"/>
    <w:qFormat/>
    <w:uiPriority w:val="0"/>
    <w:pPr>
      <w:tabs>
        <w:tab w:val="left" w:pos="1740"/>
        <w:tab w:val="clear" w:pos="900"/>
      </w:tabs>
      <w:adjustRightInd/>
      <w:spacing w:beforeLines="50" w:afterLines="50" w:line="360" w:lineRule="auto"/>
      <w:ind w:left="1740" w:hanging="420"/>
    </w:pPr>
    <w:rPr>
      <w:rFonts w:cs="宋体"/>
      <w:sz w:val="30"/>
      <w:szCs w:val="20"/>
    </w:rPr>
  </w:style>
  <w:style w:type="paragraph" w:customStyle="1" w:styleId="1481">
    <w:name w:val="标题 2 + 宋体 小三"/>
    <w:basedOn w:val="2"/>
    <w:qFormat/>
    <w:uiPriority w:val="0"/>
    <w:pPr>
      <w:adjustRightInd/>
      <w:spacing w:beforeLines="50" w:afterLines="50"/>
    </w:pPr>
    <w:rPr>
      <w:rFonts w:ascii="楷体_GB2312" w:hAnsi="宋体" w:eastAsia="楷体_GB2312" w:cs="Times New Roman"/>
      <w:color w:val="000000"/>
      <w:sz w:val="30"/>
      <w:szCs w:val="30"/>
    </w:rPr>
  </w:style>
  <w:style w:type="paragraph" w:customStyle="1" w:styleId="1482">
    <w:name w:val="xcl正文"/>
    <w:basedOn w:val="1"/>
    <w:qFormat/>
    <w:uiPriority w:val="0"/>
    <w:pPr>
      <w:adjustRightInd/>
      <w:spacing w:line="360" w:lineRule="auto"/>
      <w:ind w:firstLine="480" w:firstLineChars="200"/>
    </w:pPr>
    <w:rPr>
      <w:rFonts w:ascii="宋体" w:hAnsi="宋体"/>
      <w:sz w:val="24"/>
    </w:rPr>
  </w:style>
  <w:style w:type="paragraph" w:customStyle="1" w:styleId="1483">
    <w:name w:val="图形"/>
    <w:basedOn w:val="21"/>
    <w:next w:val="23"/>
    <w:qFormat/>
    <w:uiPriority w:val="0"/>
    <w:pPr>
      <w:widowControl w:val="0"/>
      <w:adjustRightInd/>
      <w:snapToGrid/>
      <w:spacing w:line="240" w:lineRule="exact"/>
      <w:ind w:firstLine="540" w:firstLineChars="225"/>
    </w:pPr>
    <w:rPr>
      <w:rFonts w:ascii="Times New Roman"/>
      <w:snapToGrid/>
      <w:color w:val="auto"/>
      <w:kern w:val="2"/>
      <w:sz w:val="24"/>
    </w:rPr>
  </w:style>
  <w:style w:type="paragraph" w:customStyle="1" w:styleId="1484">
    <w:name w:val="t3"/>
    <w:basedOn w:val="1"/>
    <w:qFormat/>
    <w:uiPriority w:val="0"/>
    <w:pPr>
      <w:widowControl/>
      <w:adjustRightInd/>
      <w:spacing w:before="100" w:beforeAutospacing="1" w:after="100" w:afterAutospacing="1" w:line="408" w:lineRule="auto"/>
      <w:jc w:val="left"/>
    </w:pPr>
    <w:rPr>
      <w:rFonts w:ascii="宋体" w:hAnsi="宋体"/>
      <w:b/>
      <w:bCs/>
      <w:color w:val="000000"/>
      <w:kern w:val="0"/>
      <w:sz w:val="22"/>
      <w:szCs w:val="22"/>
    </w:rPr>
  </w:style>
  <w:style w:type="paragraph" w:customStyle="1" w:styleId="1485">
    <w:name w:val="defaultfont"/>
    <w:basedOn w:val="1"/>
    <w:qFormat/>
    <w:uiPriority w:val="0"/>
    <w:pPr>
      <w:widowControl/>
      <w:adjustRightInd/>
      <w:spacing w:before="100" w:beforeAutospacing="1" w:after="100" w:afterAutospacing="1"/>
      <w:jc w:val="left"/>
    </w:pPr>
    <w:rPr>
      <w:rFonts w:ascii="宋体" w:hAnsi="宋体"/>
      <w:kern w:val="0"/>
      <w:sz w:val="24"/>
    </w:rPr>
  </w:style>
  <w:style w:type="paragraph" w:customStyle="1" w:styleId="1486">
    <w:name w:val="s_ttl"/>
    <w:basedOn w:val="1"/>
    <w:qFormat/>
    <w:uiPriority w:val="0"/>
    <w:pPr>
      <w:adjustRightInd/>
      <w:spacing w:after="225"/>
      <w:jc w:val="center"/>
    </w:pPr>
    <w:rPr>
      <w:color w:val="333333"/>
      <w:kern w:val="0"/>
      <w:sz w:val="30"/>
      <w:szCs w:val="30"/>
    </w:rPr>
  </w:style>
  <w:style w:type="paragraph" w:customStyle="1" w:styleId="1487">
    <w:name w:val="Chart_subhead"/>
    <w:basedOn w:val="1399"/>
    <w:qFormat/>
    <w:uiPriority w:val="0"/>
    <w:pPr>
      <w:spacing w:before="60" w:after="60"/>
    </w:pPr>
    <w:rPr>
      <w:color w:val="000000"/>
    </w:rPr>
  </w:style>
  <w:style w:type="paragraph" w:customStyle="1" w:styleId="1488">
    <w:name w:val="样式 标题 3"/>
    <w:basedOn w:val="5"/>
    <w:next w:val="1"/>
    <w:qFormat/>
    <w:uiPriority w:val="0"/>
    <w:pPr>
      <w:tabs>
        <w:tab w:val="left" w:pos="360"/>
        <w:tab w:val="left" w:pos="1021"/>
        <w:tab w:val="clear" w:pos="900"/>
      </w:tabs>
      <w:adjustRightInd/>
      <w:spacing w:beforeLines="50" w:afterLines="50"/>
      <w:ind w:left="0" w:firstLine="0"/>
    </w:pPr>
    <w:rPr>
      <w:kern w:val="28"/>
    </w:rPr>
  </w:style>
  <w:style w:type="paragraph" w:customStyle="1" w:styleId="1489">
    <w:name w:val="xl47"/>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right"/>
      <w:textAlignment w:val="center"/>
    </w:pPr>
    <w:rPr>
      <w:rFonts w:ascii="宋体" w:hAnsi="宋体"/>
      <w:color w:val="0000FF"/>
      <w:kern w:val="0"/>
      <w:sz w:val="24"/>
    </w:rPr>
  </w:style>
  <w:style w:type="paragraph" w:customStyle="1" w:styleId="1490">
    <w:name w:val="Table_Sm_Heading"/>
    <w:basedOn w:val="1"/>
    <w:qFormat/>
    <w:uiPriority w:val="0"/>
    <w:pPr>
      <w:keepNext/>
      <w:keepLines/>
      <w:widowControl/>
      <w:adjustRightInd/>
      <w:spacing w:before="60" w:after="40"/>
      <w:jc w:val="left"/>
    </w:pPr>
    <w:rPr>
      <w:rFonts w:ascii="Arial" w:hAnsi="Arial"/>
      <w:b/>
      <w:kern w:val="0"/>
      <w:sz w:val="16"/>
      <w:szCs w:val="20"/>
    </w:rPr>
  </w:style>
  <w:style w:type="paragraph" w:customStyle="1" w:styleId="1491">
    <w:name w:val="Level3"/>
    <w:basedOn w:val="1325"/>
    <w:next w:val="1325"/>
    <w:qFormat/>
    <w:uiPriority w:val="0"/>
    <w:rPr>
      <w:b/>
      <w:bCs/>
      <w:color w:val="000080"/>
    </w:rPr>
  </w:style>
  <w:style w:type="paragraph" w:customStyle="1" w:styleId="1492">
    <w:name w:val="正表格内容"/>
    <w:basedOn w:val="1"/>
    <w:qFormat/>
    <w:uiPriority w:val="0"/>
    <w:pPr>
      <w:tabs>
        <w:tab w:val="left" w:pos="480"/>
      </w:tabs>
      <w:autoSpaceDE w:val="0"/>
      <w:autoSpaceDN w:val="0"/>
      <w:ind w:firstLine="482"/>
      <w:jc w:val="center"/>
      <w:textAlignment w:val="baseline"/>
    </w:pPr>
    <w:rPr>
      <w:rFonts w:hAnsi="Tms Rmn"/>
      <w:b/>
      <w:kern w:val="0"/>
      <w:sz w:val="18"/>
      <w:szCs w:val="20"/>
    </w:rPr>
  </w:style>
  <w:style w:type="paragraph" w:customStyle="1" w:styleId="1493">
    <w:name w:val="CM6"/>
    <w:basedOn w:val="193"/>
    <w:next w:val="193"/>
    <w:qFormat/>
    <w:uiPriority w:val="0"/>
    <w:pPr>
      <w:spacing w:line="468" w:lineRule="atLeast"/>
    </w:pPr>
    <w:rPr>
      <w:rFonts w:ascii="宋体" w:eastAsia="宋体" w:cs="Times New Roman"/>
      <w:color w:val="auto"/>
    </w:rPr>
  </w:style>
  <w:style w:type="paragraph" w:customStyle="1" w:styleId="1494">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5">
    <w:name w:val="标题5"/>
    <w:basedOn w:val="6"/>
    <w:qFormat/>
    <w:uiPriority w:val="0"/>
    <w:pPr>
      <w:widowControl/>
      <w:tabs>
        <w:tab w:val="clear" w:pos="864"/>
      </w:tabs>
      <w:adjustRightInd/>
      <w:spacing w:beforeLines="50" w:afterLines="50"/>
      <w:ind w:left="-1" w:leftChars="-1" w:hanging="1"/>
      <w:jc w:val="left"/>
    </w:pPr>
    <w:rPr>
      <w:rFonts w:ascii="Times New Roman" w:hAnsi="Times New Roman" w:eastAsia="宋体"/>
      <w:sz w:val="24"/>
      <w:lang w:val="en-US"/>
    </w:rPr>
  </w:style>
  <w:style w:type="paragraph" w:customStyle="1" w:styleId="1496">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1497">
    <w:name w:val="List Paragraph_5a8f2368-afa1-4a25-bcf2-810c733ec0a3"/>
    <w:basedOn w:val="1"/>
    <w:qFormat/>
    <w:uiPriority w:val="0"/>
    <w:pPr>
      <w:adjustRightInd/>
      <w:ind w:firstLine="420" w:firstLineChars="200"/>
    </w:pPr>
    <w:rPr>
      <w:rFonts w:ascii="Calibri" w:hAnsi="Calibri"/>
      <w:szCs w:val="22"/>
    </w:rPr>
  </w:style>
  <w:style w:type="paragraph" w:customStyle="1" w:styleId="1498">
    <w:name w:val="Char Char Char Char Char Char Char Char Char Char3"/>
    <w:basedOn w:val="1"/>
    <w:qFormat/>
    <w:uiPriority w:val="0"/>
    <w:pPr>
      <w:adjustRightInd/>
    </w:pPr>
    <w:rPr>
      <w:szCs w:val="20"/>
    </w:rPr>
  </w:style>
  <w:style w:type="paragraph" w:customStyle="1" w:styleId="1499">
    <w:name w:val="l_text"/>
    <w:basedOn w:val="1"/>
    <w:qFormat/>
    <w:uiPriority w:val="0"/>
    <w:pPr>
      <w:widowControl/>
      <w:tabs>
        <w:tab w:val="left" w:pos="1000"/>
      </w:tabs>
      <w:overflowPunct w:val="0"/>
      <w:autoSpaceDE w:val="0"/>
      <w:autoSpaceDN w:val="0"/>
      <w:spacing w:beforeLines="100"/>
      <w:ind w:left="1000"/>
      <w:textAlignment w:val="baseline"/>
    </w:pPr>
    <w:rPr>
      <w:rFonts w:ascii="宋体" w:hAnsi="宋体"/>
      <w:kern w:val="0"/>
      <w:sz w:val="24"/>
      <w:szCs w:val="20"/>
    </w:rPr>
  </w:style>
  <w:style w:type="paragraph" w:customStyle="1" w:styleId="1500">
    <w:name w:val="Fließtext"/>
    <w:basedOn w:val="1"/>
    <w:qFormat/>
    <w:uiPriority w:val="0"/>
    <w:pPr>
      <w:overflowPunct w:val="0"/>
      <w:autoSpaceDE w:val="0"/>
      <w:autoSpaceDN w:val="0"/>
      <w:textAlignment w:val="baseline"/>
    </w:pPr>
    <w:rPr>
      <w:kern w:val="28"/>
      <w:szCs w:val="20"/>
    </w:rPr>
  </w:style>
  <w:style w:type="paragraph" w:customStyle="1" w:styleId="1501">
    <w:name w:val="xl122"/>
    <w:basedOn w:val="1"/>
    <w:qFormat/>
    <w:uiPriority w:val="0"/>
    <w:pPr>
      <w:widowControl/>
      <w:pBdr>
        <w:top w:val="single" w:color="auto" w:sz="4" w:space="0"/>
        <w:left w:val="single" w:color="auto" w:sz="4" w:space="0"/>
        <w:bottom w:val="single" w:color="auto" w:sz="4" w:space="0"/>
      </w:pBdr>
      <w:shd w:val="clear" w:color="000000" w:fill="CCFFCC"/>
      <w:adjustRightInd/>
      <w:spacing w:before="100" w:beforeAutospacing="1" w:after="100" w:afterAutospacing="1"/>
      <w:jc w:val="left"/>
    </w:pPr>
    <w:rPr>
      <w:rFonts w:ascii="宋体" w:hAnsi="宋体" w:cs="宋体"/>
      <w:b/>
      <w:bCs/>
      <w:kern w:val="0"/>
      <w:sz w:val="18"/>
      <w:szCs w:val="18"/>
    </w:rPr>
  </w:style>
  <w:style w:type="paragraph" w:customStyle="1" w:styleId="1502">
    <w:name w:val="Char Char Char Char3"/>
    <w:basedOn w:val="1"/>
    <w:qFormat/>
    <w:uiPriority w:val="0"/>
    <w:pPr>
      <w:adjustRightInd/>
    </w:pPr>
  </w:style>
  <w:style w:type="paragraph" w:customStyle="1" w:styleId="1503">
    <w:name w:val="样式 标题 1H1Heading 0PIM 1h1标书1第*部分第A章(Alt+1)(Alt+1)1(Alt..."/>
    <w:basedOn w:val="4"/>
    <w:qFormat/>
    <w:uiPriority w:val="0"/>
    <w:pPr>
      <w:adjustRightInd/>
      <w:spacing w:before="120" w:after="120" w:line="480" w:lineRule="auto"/>
      <w:ind w:left="0" w:firstLine="200" w:firstLineChars="200"/>
    </w:pPr>
    <w:rPr>
      <w:rFonts w:ascii="宋体" w:hAnsi="宋体"/>
      <w:sz w:val="28"/>
    </w:rPr>
  </w:style>
  <w:style w:type="paragraph" w:customStyle="1" w:styleId="1504">
    <w:name w:val="x4"/>
    <w:qFormat/>
    <w:uiPriority w:val="0"/>
    <w:pPr>
      <w:widowControl w:val="0"/>
      <w:autoSpaceDE w:val="0"/>
      <w:autoSpaceDN w:val="0"/>
      <w:adjustRightInd w:val="0"/>
      <w:snapToGrid w:val="0"/>
      <w:ind w:firstLine="200" w:firstLineChars="200"/>
      <w:jc w:val="both"/>
      <w:textAlignment w:val="bottom"/>
    </w:pPr>
    <w:rPr>
      <w:rFonts w:ascii="Times New Roman" w:hAnsi="Times New Roman" w:eastAsia="宋体" w:cs="Times New Roman"/>
      <w:spacing w:val="14"/>
      <w:sz w:val="24"/>
      <w:lang w:val="en-US" w:eastAsia="zh-CN" w:bidi="ar-SA"/>
    </w:rPr>
  </w:style>
  <w:style w:type="paragraph" w:customStyle="1" w:styleId="1505">
    <w:name w:val="gis"/>
    <w:basedOn w:val="1"/>
    <w:next w:val="1"/>
    <w:qFormat/>
    <w:uiPriority w:val="0"/>
    <w:pPr>
      <w:adjustRightInd/>
      <w:spacing w:line="360" w:lineRule="auto"/>
      <w:ind w:firstLine="200" w:firstLineChars="200"/>
      <w:jc w:val="left"/>
    </w:pPr>
  </w:style>
  <w:style w:type="paragraph" w:customStyle="1" w:styleId="1506">
    <w:name w:val="2册标题1"/>
    <w:basedOn w:val="1"/>
    <w:next w:val="1"/>
    <w:qFormat/>
    <w:uiPriority w:val="0"/>
    <w:pPr>
      <w:adjustRightInd/>
      <w:spacing w:beforeLines="50" w:afterLines="50" w:line="300" w:lineRule="auto"/>
      <w:jc w:val="center"/>
      <w:outlineLvl w:val="0"/>
    </w:pPr>
    <w:rPr>
      <w:rFonts w:ascii="Arial" w:hAnsi="Arial" w:eastAsia="黑体"/>
      <w:sz w:val="32"/>
      <w:szCs w:val="32"/>
    </w:rPr>
  </w:style>
  <w:style w:type="paragraph" w:customStyle="1" w:styleId="1507">
    <w:name w:val="xl113"/>
    <w:basedOn w:val="1"/>
    <w:qFormat/>
    <w:uiPriority w:val="0"/>
    <w:pPr>
      <w:widowControl/>
      <w:pBdr>
        <w:top w:val="single" w:color="auto" w:sz="4" w:space="0"/>
        <w:bottom w:val="single" w:color="auto" w:sz="4" w:space="0"/>
      </w:pBdr>
      <w:shd w:val="clear" w:color="000000" w:fill="CCFFCC"/>
      <w:adjustRightInd/>
      <w:spacing w:before="100" w:beforeAutospacing="1" w:after="100" w:afterAutospacing="1"/>
      <w:jc w:val="left"/>
    </w:pPr>
    <w:rPr>
      <w:rFonts w:ascii="宋体" w:hAnsi="宋体" w:cs="宋体"/>
      <w:b/>
      <w:bCs/>
      <w:kern w:val="0"/>
      <w:sz w:val="18"/>
      <w:szCs w:val="18"/>
    </w:rPr>
  </w:style>
  <w:style w:type="paragraph" w:customStyle="1" w:styleId="1508">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1509">
    <w:name w:val="正文首缩"/>
    <w:basedOn w:val="1"/>
    <w:next w:val="6"/>
    <w:qFormat/>
    <w:uiPriority w:val="0"/>
    <w:pPr>
      <w:spacing w:line="324" w:lineRule="auto"/>
      <w:ind w:firstLine="425"/>
      <w:textAlignment w:val="baseline"/>
    </w:pPr>
    <w:rPr>
      <w:kern w:val="0"/>
      <w:sz w:val="28"/>
      <w:szCs w:val="20"/>
    </w:rPr>
  </w:style>
  <w:style w:type="paragraph" w:customStyle="1" w:styleId="151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511">
    <w:name w:val="01"/>
    <w:basedOn w:val="1"/>
    <w:qFormat/>
    <w:uiPriority w:val="0"/>
    <w:pPr>
      <w:pageBreakBefore/>
      <w:adjustRightInd/>
      <w:spacing w:line="500" w:lineRule="exact"/>
      <w:ind w:firstLine="567"/>
      <w:outlineLvl w:val="0"/>
    </w:pPr>
    <w:rPr>
      <w:b/>
      <w:spacing w:val="20"/>
      <w:sz w:val="28"/>
      <w:szCs w:val="20"/>
    </w:rPr>
  </w:style>
  <w:style w:type="paragraph" w:customStyle="1" w:styleId="1512">
    <w:name w:val="表图名"/>
    <w:basedOn w:val="1"/>
    <w:qFormat/>
    <w:uiPriority w:val="0"/>
    <w:pPr>
      <w:adjustRightInd/>
      <w:spacing w:line="360" w:lineRule="auto"/>
    </w:pPr>
    <w:rPr>
      <w:rFonts w:ascii="Arial" w:hAnsi="Arial" w:cs="Arial"/>
      <w:sz w:val="24"/>
      <w:szCs w:val="18"/>
    </w:rPr>
  </w:style>
  <w:style w:type="paragraph" w:customStyle="1" w:styleId="1513">
    <w:name w:val="正文样式1"/>
    <w:basedOn w:val="1"/>
    <w:qFormat/>
    <w:uiPriority w:val="0"/>
    <w:pPr>
      <w:widowControl/>
      <w:adjustRightInd/>
      <w:spacing w:line="360" w:lineRule="auto"/>
      <w:ind w:firstLine="425"/>
      <w:jc w:val="left"/>
    </w:pPr>
    <w:rPr>
      <w:rFonts w:ascii="微软雅黑" w:hAnsi="微软雅黑" w:eastAsia="微软雅黑"/>
      <w:color w:val="000000"/>
      <w:sz w:val="24"/>
    </w:rPr>
  </w:style>
  <w:style w:type="paragraph" w:customStyle="1" w:styleId="1514">
    <w:name w:val="xl104"/>
    <w:basedOn w:val="1"/>
    <w:qFormat/>
    <w:uiPriority w:val="0"/>
    <w:pPr>
      <w:widowControl/>
      <w:pBdr>
        <w:bottom w:val="single" w:color="auto" w:sz="4" w:space="0"/>
      </w:pBdr>
      <w:adjustRightInd/>
      <w:spacing w:before="100" w:beforeAutospacing="1" w:after="100" w:afterAutospacing="1"/>
      <w:jc w:val="center"/>
    </w:pPr>
    <w:rPr>
      <w:rFonts w:ascii="宋体" w:hAnsi="宋体" w:cs="宋体"/>
      <w:b/>
      <w:bCs/>
      <w:kern w:val="0"/>
      <w:sz w:val="24"/>
    </w:rPr>
  </w:style>
  <w:style w:type="paragraph" w:customStyle="1" w:styleId="1515">
    <w:name w:val="xl134"/>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516">
    <w:name w:val="xl1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1517">
    <w:name w:val="哈哈图"/>
    <w:basedOn w:val="1"/>
    <w:qFormat/>
    <w:uiPriority w:val="0"/>
    <w:pPr>
      <w:adjustRightInd/>
      <w:spacing w:line="360" w:lineRule="auto"/>
      <w:jc w:val="center"/>
    </w:pPr>
    <w:rPr>
      <w:sz w:val="24"/>
    </w:rPr>
  </w:style>
  <w:style w:type="paragraph" w:customStyle="1" w:styleId="1518">
    <w:name w:val="正文 首行缩进:  2 字符 Char Char"/>
    <w:basedOn w:val="1"/>
    <w:qFormat/>
    <w:uiPriority w:val="0"/>
    <w:pPr>
      <w:adjustRightInd/>
      <w:spacing w:line="360" w:lineRule="auto"/>
      <w:ind w:firstLine="480"/>
    </w:pPr>
    <w:rPr>
      <w:rFonts w:ascii="楷体_GB2312" w:eastAsia="楷体_GB2312" w:cs="宋体"/>
      <w:bCs/>
      <w:sz w:val="24"/>
    </w:rPr>
  </w:style>
  <w:style w:type="paragraph" w:customStyle="1" w:styleId="1519">
    <w:name w:val="样式 左 行距: 1.5 倍行距"/>
    <w:basedOn w:val="1"/>
    <w:qFormat/>
    <w:uiPriority w:val="0"/>
    <w:pPr>
      <w:adjustRightInd/>
      <w:snapToGrid w:val="0"/>
      <w:spacing w:line="360" w:lineRule="auto"/>
      <w:ind w:firstLine="592" w:firstLineChars="200"/>
      <w:jc w:val="left"/>
    </w:pPr>
    <w:rPr>
      <w:rFonts w:cs="宋体"/>
      <w:spacing w:val="8"/>
      <w:sz w:val="24"/>
      <w:szCs w:val="20"/>
    </w:rPr>
  </w:style>
  <w:style w:type="paragraph" w:customStyle="1" w:styleId="1520">
    <w:name w:val="xl135"/>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521">
    <w:name w:val="样式 页眉Ò³Ã¼Heading + (符号) 宋体 小四 首行缩进:  2 字符 段后: 0.5 行 行距: 1...."/>
    <w:basedOn w:val="58"/>
    <w:qFormat/>
    <w:uiPriority w:val="0"/>
    <w:pPr>
      <w:adjustRightInd/>
      <w:jc w:val="both"/>
    </w:pPr>
    <w:rPr>
      <w:rFonts w:hAnsi="宋体" w:cs="宋体"/>
      <w:kern w:val="0"/>
      <w:sz w:val="21"/>
      <w:szCs w:val="20"/>
    </w:rPr>
  </w:style>
  <w:style w:type="paragraph" w:customStyle="1" w:styleId="1522">
    <w:name w:val="方框下的123标题"/>
    <w:basedOn w:val="1"/>
    <w:qFormat/>
    <w:uiPriority w:val="0"/>
    <w:pPr>
      <w:adjustRightInd/>
      <w:spacing w:line="360" w:lineRule="auto"/>
    </w:pPr>
  </w:style>
  <w:style w:type="paragraph" w:customStyle="1" w:styleId="1523">
    <w:name w:val="font16"/>
    <w:basedOn w:val="1"/>
    <w:qFormat/>
    <w:uiPriority w:val="0"/>
    <w:pPr>
      <w:widowControl/>
      <w:adjustRightInd/>
      <w:spacing w:before="100" w:beforeAutospacing="1" w:after="100" w:afterAutospacing="1"/>
      <w:jc w:val="left"/>
    </w:pPr>
    <w:rPr>
      <w:rFonts w:ascii="宋体" w:hAnsi="宋体" w:cs="宋体"/>
      <w:kern w:val="0"/>
      <w:sz w:val="20"/>
      <w:szCs w:val="20"/>
    </w:rPr>
  </w:style>
  <w:style w:type="paragraph" w:customStyle="1" w:styleId="1524">
    <w:name w:val="Body Text Keep"/>
    <w:basedOn w:val="35"/>
    <w:qFormat/>
    <w:uiPriority w:val="0"/>
    <w:pPr>
      <w:keepNext/>
      <w:widowControl/>
      <w:autoSpaceDE/>
      <w:autoSpaceDN/>
      <w:adjustRightInd/>
      <w:spacing w:after="220" w:line="220" w:lineRule="atLeast"/>
      <w:ind w:left="1080" w:firstLine="480"/>
      <w:jc w:val="left"/>
    </w:pPr>
    <w:rPr>
      <w:rFonts w:ascii="Times New Roman" w:hAnsi="Times New Roman" w:cs="Times New Roman"/>
      <w:snapToGrid/>
      <w:kern w:val="0"/>
      <w:szCs w:val="20"/>
      <w:lang w:val="en-US"/>
    </w:rPr>
  </w:style>
  <w:style w:type="paragraph" w:customStyle="1" w:styleId="1525">
    <w:name w:val="列表2"/>
    <w:basedOn w:val="1"/>
    <w:next w:val="1"/>
    <w:qFormat/>
    <w:uiPriority w:val="0"/>
    <w:pPr>
      <w:tabs>
        <w:tab w:val="left" w:pos="1020"/>
      </w:tabs>
      <w:adjustRightInd/>
      <w:spacing w:line="200" w:lineRule="atLeast"/>
      <w:ind w:left="1020" w:hanging="420"/>
    </w:pPr>
    <w:rPr>
      <w:sz w:val="28"/>
    </w:rPr>
  </w:style>
  <w:style w:type="paragraph" w:customStyle="1" w:styleId="1526">
    <w:name w:val="样式 标题 2H2h2Level 2 Topic Headingheading 2+ Indent: Left 0.25..."/>
    <w:basedOn w:val="2"/>
    <w:qFormat/>
    <w:uiPriority w:val="0"/>
    <w:pPr>
      <w:tabs>
        <w:tab w:val="left" w:pos="360"/>
        <w:tab w:val="left" w:pos="578"/>
        <w:tab w:val="left" w:pos="1166"/>
      </w:tabs>
      <w:adjustRightInd/>
      <w:spacing w:beforeLines="50" w:afterLines="50" w:line="360" w:lineRule="auto"/>
      <w:ind w:left="578" w:hanging="578"/>
    </w:pPr>
    <w:rPr>
      <w:rFonts w:ascii="黑体" w:hAnsi="Times Nw Roman" w:eastAsia="黑体" w:cs="Times New Roman"/>
      <w:bCs w:val="0"/>
      <w:kern w:val="0"/>
      <w:sz w:val="30"/>
      <w:szCs w:val="36"/>
    </w:rPr>
  </w:style>
  <w:style w:type="paragraph" w:customStyle="1" w:styleId="1527">
    <w:name w:val="Char4 Char Char Char Char Char Char Char Char"/>
    <w:basedOn w:val="1"/>
    <w:qFormat/>
    <w:uiPriority w:val="0"/>
    <w:pPr>
      <w:adjustRightInd/>
      <w:spacing w:line="360" w:lineRule="auto"/>
    </w:pPr>
    <w:rPr>
      <w:rFonts w:ascii="Tahoma" w:hAnsi="Tahoma"/>
      <w:sz w:val="36"/>
      <w:szCs w:val="36"/>
    </w:rPr>
  </w:style>
  <w:style w:type="paragraph" w:customStyle="1" w:styleId="1528">
    <w:name w:val="无间隔3"/>
    <w:basedOn w:val="1"/>
    <w:qFormat/>
    <w:uiPriority w:val="0"/>
    <w:pPr>
      <w:adjustRightInd/>
    </w:pPr>
    <w:rPr>
      <w:sz w:val="22"/>
      <w:szCs w:val="22"/>
      <w:lang w:eastAsia="en-US"/>
    </w:rPr>
  </w:style>
  <w:style w:type="paragraph" w:customStyle="1" w:styleId="1529">
    <w:name w:val="xl108"/>
    <w:basedOn w:val="1"/>
    <w:qFormat/>
    <w:uiPriority w:val="0"/>
    <w:pPr>
      <w:widowControl/>
      <w:pBdr>
        <w:left w:val="single" w:color="auto" w:sz="4" w:space="0"/>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530">
    <w:name w:val="附录五级条标题"/>
    <w:basedOn w:val="1453"/>
    <w:next w:val="192"/>
    <w:qFormat/>
    <w:uiPriority w:val="0"/>
    <w:pPr>
      <w:outlineLvl w:val="6"/>
    </w:pPr>
  </w:style>
  <w:style w:type="paragraph" w:customStyle="1" w:styleId="1531">
    <w:name w:val="Chart_Bullet"/>
    <w:basedOn w:val="1409"/>
    <w:qFormat/>
    <w:uiPriority w:val="0"/>
    <w:pPr>
      <w:tabs>
        <w:tab w:val="left" w:pos="180"/>
        <w:tab w:val="left" w:pos="360"/>
      </w:tabs>
      <w:ind w:left="180" w:hanging="180"/>
    </w:pPr>
  </w:style>
  <w:style w:type="paragraph" w:customStyle="1" w:styleId="1532">
    <w:name w:val="Table_Sm_Heading_Right"/>
    <w:basedOn w:val="1"/>
    <w:qFormat/>
    <w:uiPriority w:val="0"/>
    <w:pPr>
      <w:keepNext/>
      <w:keepLines/>
      <w:widowControl/>
      <w:adjustRightInd/>
      <w:jc w:val="right"/>
    </w:pPr>
    <w:rPr>
      <w:rFonts w:ascii="Futura Bk" w:hAnsi="Futura Bk"/>
      <w:b/>
      <w:kern w:val="0"/>
      <w:sz w:val="20"/>
      <w:szCs w:val="20"/>
      <w:lang w:val="en-GB" w:eastAsia="en-US"/>
    </w:rPr>
  </w:style>
  <w:style w:type="paragraph" w:customStyle="1" w:styleId="1533">
    <w:name w:val="Char Char Char Char Char Char Char3"/>
    <w:basedOn w:val="1"/>
    <w:qFormat/>
    <w:uiPriority w:val="0"/>
    <w:pPr>
      <w:tabs>
        <w:tab w:val="left" w:pos="432"/>
      </w:tabs>
      <w:adjustRightInd/>
      <w:ind w:left="432" w:hanging="432"/>
    </w:pPr>
    <w:rPr>
      <w:rFonts w:ascii="Calibri" w:hAnsi="Calibri"/>
      <w:szCs w:val="22"/>
    </w:rPr>
  </w:style>
  <w:style w:type="paragraph" w:customStyle="1" w:styleId="1534">
    <w:name w:val="样式 样式 样式 正文首缩 + 左 + 首行缩进:  2 字符 + 首行缩进:  2 字符"/>
    <w:basedOn w:val="1"/>
    <w:qFormat/>
    <w:uiPriority w:val="0"/>
    <w:pPr>
      <w:spacing w:line="360" w:lineRule="auto"/>
      <w:ind w:firstLine="560" w:firstLineChars="200"/>
      <w:jc w:val="left"/>
      <w:textAlignment w:val="baseline"/>
    </w:pPr>
    <w:rPr>
      <w:rFonts w:cs="宋体"/>
      <w:kern w:val="0"/>
      <w:sz w:val="28"/>
      <w:szCs w:val="20"/>
    </w:rPr>
  </w:style>
  <w:style w:type="paragraph" w:customStyle="1" w:styleId="1535">
    <w:name w:val="实施日期"/>
    <w:basedOn w:val="1"/>
    <w:qFormat/>
    <w:uiPriority w:val="0"/>
    <w:pPr>
      <w:framePr w:w="4000" w:h="473" w:hRule="exact" w:vSpace="180" w:wrap="around" w:vAnchor="margin" w:hAnchor="margin" w:xAlign="right" w:y="13511" w:anchorLock="1"/>
      <w:widowControl/>
      <w:adjustRightInd/>
      <w:ind w:left="1260"/>
      <w:jc w:val="right"/>
    </w:pPr>
    <w:rPr>
      <w:rFonts w:eastAsia="黑体"/>
      <w:kern w:val="0"/>
      <w:sz w:val="28"/>
      <w:szCs w:val="20"/>
    </w:rPr>
  </w:style>
  <w:style w:type="paragraph" w:customStyle="1" w:styleId="1536">
    <w:name w:val="1册标题2"/>
    <w:basedOn w:val="1"/>
    <w:next w:val="1"/>
    <w:qFormat/>
    <w:uiPriority w:val="0"/>
    <w:pPr>
      <w:spacing w:beforeLines="50" w:afterLines="50" w:line="300" w:lineRule="auto"/>
      <w:jc w:val="center"/>
      <w:outlineLvl w:val="1"/>
    </w:pPr>
    <w:rPr>
      <w:rFonts w:ascii="Arial" w:hAnsi="Arial" w:eastAsia="黑体"/>
      <w:bCs/>
      <w:kern w:val="0"/>
      <w:sz w:val="32"/>
    </w:rPr>
  </w:style>
  <w:style w:type="paragraph" w:customStyle="1" w:styleId="1537">
    <w:name w:val="应答"/>
    <w:basedOn w:val="1"/>
    <w:qFormat/>
    <w:uiPriority w:val="0"/>
    <w:pPr>
      <w:widowControl/>
      <w:adjustRightInd/>
      <w:spacing w:before="240" w:after="120" w:line="288" w:lineRule="auto"/>
      <w:ind w:right="210" w:rightChars="100" w:firstLine="240" w:firstLineChars="100"/>
    </w:pPr>
    <w:rPr>
      <w:rFonts w:ascii="宋体" w:hAnsi="宋体"/>
      <w:color w:val="000000"/>
      <w:kern w:val="0"/>
      <w:sz w:val="24"/>
    </w:rPr>
  </w:style>
  <w:style w:type="paragraph" w:customStyle="1" w:styleId="1538">
    <w:name w:val="zj正文"/>
    <w:basedOn w:val="1"/>
    <w:qFormat/>
    <w:uiPriority w:val="0"/>
    <w:pPr>
      <w:adjustRightInd/>
      <w:spacing w:beforeLines="50" w:afterLines="50" w:line="360" w:lineRule="auto"/>
      <w:ind w:firstLine="200" w:firstLineChars="200"/>
      <w:jc w:val="left"/>
    </w:pPr>
    <w:rPr>
      <w:rFonts w:ascii="宋体" w:hAnsi="宋体" w:cs="Courier New"/>
      <w:bCs/>
      <w:sz w:val="24"/>
      <w:szCs w:val="44"/>
    </w:rPr>
  </w:style>
  <w:style w:type="paragraph" w:customStyle="1" w:styleId="1539">
    <w:name w:val="样式 标题 3H3标题1.1节标题，三级节名二级节名Heading 3 - oldHeading 3 - old C...4"/>
    <w:basedOn w:val="5"/>
    <w:qFormat/>
    <w:uiPriority w:val="0"/>
    <w:pPr>
      <w:tabs>
        <w:tab w:val="left" w:pos="360"/>
        <w:tab w:val="left" w:pos="1021"/>
        <w:tab w:val="clear" w:pos="900"/>
      </w:tabs>
      <w:adjustRightInd/>
      <w:spacing w:beforeLines="50" w:afterLines="50" w:line="360" w:lineRule="auto"/>
      <w:ind w:left="0" w:firstLine="0"/>
    </w:pPr>
    <w:rPr>
      <w:rFonts w:ascii="黑体" w:eastAsia="黑体" w:cs="宋体"/>
      <w:color w:val="000000"/>
      <w:sz w:val="30"/>
      <w:szCs w:val="20"/>
    </w:rPr>
  </w:style>
  <w:style w:type="paragraph" w:customStyle="1" w:styleId="1540">
    <w:name w:val="font17"/>
    <w:basedOn w:val="1"/>
    <w:qFormat/>
    <w:uiPriority w:val="0"/>
    <w:pPr>
      <w:widowControl/>
      <w:adjustRightInd/>
      <w:spacing w:before="100" w:beforeAutospacing="1" w:after="100" w:afterAutospacing="1"/>
      <w:jc w:val="left"/>
    </w:pPr>
    <w:rPr>
      <w:rFonts w:ascii="宋体" w:hAnsi="宋体" w:cs="宋体"/>
      <w:color w:val="000000"/>
      <w:kern w:val="0"/>
      <w:sz w:val="20"/>
      <w:szCs w:val="20"/>
    </w:rPr>
  </w:style>
  <w:style w:type="paragraph" w:customStyle="1" w:styleId="1541">
    <w:name w:val="样式 Arial 小四1"/>
    <w:basedOn w:val="1"/>
    <w:qFormat/>
    <w:uiPriority w:val="0"/>
    <w:pPr>
      <w:adjustRightInd/>
      <w:spacing w:beforeLines="50" w:afterLines="50"/>
      <w:outlineLvl w:val="0"/>
    </w:pPr>
    <w:rPr>
      <w:rFonts w:ascii="Arial" w:hAnsi="Arial"/>
      <w:sz w:val="24"/>
    </w:rPr>
  </w:style>
  <w:style w:type="paragraph" w:customStyle="1" w:styleId="1542">
    <w:name w:val="xl121"/>
    <w:basedOn w:val="1"/>
    <w:qFormat/>
    <w:uiPriority w:val="0"/>
    <w:pPr>
      <w:widowControl/>
      <w:pBdr>
        <w:top w:val="single" w:color="auto" w:sz="4" w:space="0"/>
        <w:bottom w:val="single" w:color="auto" w:sz="4" w:space="0"/>
        <w:right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543">
    <w:name w:val="xl51"/>
    <w:basedOn w:val="1"/>
    <w:qFormat/>
    <w:uiPriority w:val="0"/>
    <w:pPr>
      <w:widowControl/>
      <w:pBdr>
        <w:bottom w:val="single" w:color="000000" w:sz="4" w:space="0"/>
      </w:pBdr>
      <w:adjustRightInd/>
      <w:spacing w:before="100" w:beforeAutospacing="1" w:after="100" w:afterAutospacing="1"/>
      <w:jc w:val="left"/>
    </w:pPr>
    <w:rPr>
      <w:rFonts w:hint="eastAsia" w:ascii="楷体_GB2312" w:hAnsi="宋体" w:eastAsia="楷体_GB2312"/>
      <w:b/>
      <w:bCs/>
      <w:color w:val="000000"/>
      <w:kern w:val="0"/>
      <w:sz w:val="24"/>
    </w:rPr>
  </w:style>
  <w:style w:type="paragraph" w:customStyle="1" w:styleId="1544">
    <w:name w:val="b-b1"/>
    <w:basedOn w:val="4"/>
    <w:next w:val="1"/>
    <w:qFormat/>
    <w:uiPriority w:val="0"/>
    <w:pPr>
      <w:keepNext w:val="0"/>
      <w:keepLines w:val="0"/>
      <w:tabs>
        <w:tab w:val="left" w:pos="837"/>
      </w:tabs>
      <w:autoSpaceDE w:val="0"/>
      <w:autoSpaceDN w:val="0"/>
      <w:snapToGrid w:val="0"/>
      <w:spacing w:before="120" w:after="0" w:line="360" w:lineRule="auto"/>
      <w:ind w:left="837" w:hanging="270"/>
      <w:jc w:val="left"/>
    </w:pPr>
    <w:rPr>
      <w:rFonts w:ascii="宋体" w:hAnsi="宋体" w:cs="宋体"/>
      <w:color w:val="000000"/>
      <w:sz w:val="24"/>
      <w:szCs w:val="24"/>
    </w:rPr>
  </w:style>
  <w:style w:type="paragraph" w:customStyle="1" w:styleId="1545">
    <w:name w:val="样式 宋体 小四"/>
    <w:basedOn w:val="1"/>
    <w:qFormat/>
    <w:uiPriority w:val="0"/>
    <w:pPr>
      <w:adjustRightInd/>
      <w:spacing w:beforeLines="50" w:afterLines="50"/>
      <w:outlineLvl w:val="0"/>
    </w:pPr>
    <w:rPr>
      <w:rFonts w:ascii="宋体" w:hAnsi="宋体"/>
      <w:sz w:val="24"/>
    </w:rPr>
  </w:style>
  <w:style w:type="paragraph" w:customStyle="1" w:styleId="1546">
    <w:name w:val="样式 宋体 加粗 居中 首行缩进:  2 字符 段后: 0.5 行"/>
    <w:basedOn w:val="1"/>
    <w:qFormat/>
    <w:uiPriority w:val="0"/>
    <w:pPr>
      <w:adjustRightInd/>
      <w:jc w:val="center"/>
    </w:pPr>
    <w:rPr>
      <w:rFonts w:ascii="宋体" w:hAnsi="宋体" w:cs="宋体"/>
      <w:b/>
      <w:bCs/>
      <w:szCs w:val="20"/>
    </w:rPr>
  </w:style>
  <w:style w:type="paragraph" w:customStyle="1" w:styleId="1547">
    <w:name w:val="样式 标题 1Heading 0PIM 1H1h1l1Head 1 (Chapter heading)Head 1..."/>
    <w:basedOn w:val="4"/>
    <w:qFormat/>
    <w:uiPriority w:val="0"/>
    <w:pPr>
      <w:pageBreakBefore/>
      <w:tabs>
        <w:tab w:val="left" w:pos="840"/>
        <w:tab w:val="clear" w:pos="432"/>
      </w:tabs>
      <w:adjustRightInd/>
      <w:spacing w:beforeLines="100" w:afterLines="100" w:line="360" w:lineRule="auto"/>
      <w:ind w:left="840" w:hanging="360"/>
    </w:pPr>
    <w:rPr>
      <w:rFonts w:cs="宋体"/>
      <w:sz w:val="36"/>
      <w:szCs w:val="20"/>
    </w:rPr>
  </w:style>
  <w:style w:type="paragraph" w:customStyle="1" w:styleId="1548">
    <w:name w:val="表格标注"/>
    <w:basedOn w:val="1"/>
    <w:qFormat/>
    <w:uiPriority w:val="0"/>
    <w:pPr>
      <w:adjustRightInd/>
      <w:spacing w:before="152" w:after="160" w:line="300" w:lineRule="auto"/>
      <w:jc w:val="right"/>
    </w:pPr>
    <w:rPr>
      <w:rFonts w:ascii="黑体" w:hAnsi="Arial" w:eastAsia="黑体" w:cs="宋体"/>
      <w:sz w:val="24"/>
      <w:szCs w:val="20"/>
    </w:rPr>
  </w:style>
  <w:style w:type="paragraph" w:customStyle="1" w:styleId="1549">
    <w:name w:val="a"/>
    <w:basedOn w:val="1"/>
    <w:qFormat/>
    <w:uiPriority w:val="0"/>
    <w:pPr>
      <w:widowControl/>
      <w:autoSpaceDE w:val="0"/>
      <w:autoSpaceDN w:val="0"/>
      <w:adjustRightInd/>
      <w:ind w:firstLine="200"/>
    </w:pPr>
    <w:rPr>
      <w:rFonts w:ascii="宋体" w:hAnsi="宋体" w:cs="宋体"/>
      <w:kern w:val="0"/>
      <w:szCs w:val="21"/>
    </w:rPr>
  </w:style>
  <w:style w:type="paragraph" w:customStyle="1" w:styleId="1550">
    <w:name w:val="封面落款"/>
    <w:basedOn w:val="1"/>
    <w:qFormat/>
    <w:uiPriority w:val="0"/>
    <w:pPr>
      <w:adjustRightInd/>
      <w:spacing w:beforeLines="40" w:afterLines="40" w:line="300" w:lineRule="auto"/>
      <w:ind w:firstLine="420"/>
      <w:jc w:val="center"/>
    </w:pPr>
    <w:rPr>
      <w:rFonts w:ascii="黑体" w:eastAsia="黑体" w:cs="宋体"/>
      <w:sz w:val="30"/>
      <w:szCs w:val="20"/>
    </w:rPr>
  </w:style>
  <w:style w:type="paragraph" w:customStyle="1" w:styleId="1551">
    <w:name w:val="figure"/>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552">
    <w:name w:val="小四 段落 宋体 Char"/>
    <w:basedOn w:val="20"/>
    <w:qFormat/>
    <w:uiPriority w:val="0"/>
    <w:pPr>
      <w:widowControl w:val="0"/>
      <w:tabs>
        <w:tab w:val="left" w:pos="720"/>
        <w:tab w:val="left" w:pos="900"/>
        <w:tab w:val="clear" w:pos="390"/>
        <w:tab w:val="clear" w:pos="454"/>
      </w:tabs>
      <w:spacing w:afterLines="0" w:line="360" w:lineRule="auto"/>
      <w:ind w:left="0" w:right="-33" w:firstLine="480" w:firstLineChars="200"/>
    </w:pPr>
    <w:rPr>
      <w:kern w:val="2"/>
      <w:szCs w:val="24"/>
    </w:rPr>
  </w:style>
  <w:style w:type="paragraph" w:customStyle="1" w:styleId="1553">
    <w:name w:val="Char Char2 Char Char Char Char Char Char Char Char2"/>
    <w:basedOn w:val="1"/>
    <w:qFormat/>
    <w:uiPriority w:val="0"/>
    <w:pPr>
      <w:adjustRightInd/>
    </w:pPr>
    <w:rPr>
      <w:rFonts w:ascii="Tahoma" w:hAnsi="Tahoma"/>
      <w:sz w:val="24"/>
      <w:szCs w:val="20"/>
    </w:rPr>
  </w:style>
  <w:style w:type="paragraph" w:customStyle="1" w:styleId="1554">
    <w:name w:val="样式 标题 5H5Level 3 - iPIM 5Titre5Block Label1.1.1口h5Secon...1"/>
    <w:basedOn w:val="7"/>
    <w:qFormat/>
    <w:uiPriority w:val="0"/>
    <w:pPr>
      <w:widowControl/>
      <w:tabs>
        <w:tab w:val="left" w:pos="-420"/>
        <w:tab w:val="left" w:pos="360"/>
        <w:tab w:val="clear" w:pos="1008"/>
      </w:tabs>
      <w:adjustRightInd/>
      <w:spacing w:beforeLines="50" w:afterLines="50" w:line="377" w:lineRule="auto"/>
      <w:ind w:left="0" w:firstLine="0"/>
      <w:jc w:val="left"/>
    </w:pPr>
    <w:rPr>
      <w:rFonts w:cs="宋体"/>
      <w:sz w:val="30"/>
      <w:szCs w:val="20"/>
    </w:rPr>
  </w:style>
  <w:style w:type="paragraph" w:customStyle="1" w:styleId="1555">
    <w:name w:val="表头文本"/>
    <w:qFormat/>
    <w:uiPriority w:val="0"/>
    <w:pPr>
      <w:jc w:val="center"/>
    </w:pPr>
    <w:rPr>
      <w:rFonts w:ascii="Arial" w:hAnsi="Arial" w:eastAsia="宋体" w:cs="Times New Roman"/>
      <w:b/>
      <w:sz w:val="21"/>
      <w:szCs w:val="21"/>
      <w:lang w:val="en-US" w:eastAsia="zh-CN" w:bidi="ar-SA"/>
    </w:rPr>
  </w:style>
  <w:style w:type="paragraph" w:customStyle="1" w:styleId="1556">
    <w:name w:val=".."/>
    <w:basedOn w:val="1"/>
    <w:next w:val="1"/>
    <w:qFormat/>
    <w:uiPriority w:val="0"/>
    <w:pPr>
      <w:autoSpaceDE w:val="0"/>
      <w:autoSpaceDN w:val="0"/>
      <w:jc w:val="left"/>
    </w:pPr>
    <w:rPr>
      <w:rFonts w:ascii="宋体"/>
      <w:kern w:val="0"/>
      <w:sz w:val="24"/>
    </w:rPr>
  </w:style>
  <w:style w:type="paragraph" w:customStyle="1" w:styleId="1557">
    <w:name w:val="xl10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558">
    <w:name w:val="Char Char5 Char Char Char Char Char Char Char Char Char Char Char Char Char Char Char Char Char Char Char Char Char Char Char Char1"/>
    <w:basedOn w:val="1"/>
    <w:qFormat/>
    <w:uiPriority w:val="0"/>
    <w:pPr>
      <w:adjustRightInd/>
      <w:spacing w:line="360" w:lineRule="auto"/>
    </w:pPr>
    <w:rPr>
      <w:rFonts w:ascii="Tahoma" w:hAnsi="Tahoma"/>
      <w:sz w:val="36"/>
      <w:szCs w:val="36"/>
    </w:rPr>
  </w:style>
  <w:style w:type="paragraph" w:customStyle="1" w:styleId="1559">
    <w:name w:val="CSS1级正文 Char Char"/>
    <w:basedOn w:val="35"/>
    <w:qFormat/>
    <w:uiPriority w:val="0"/>
    <w:pPr>
      <w:tabs>
        <w:tab w:val="left" w:pos="0"/>
      </w:tabs>
      <w:autoSpaceDE/>
      <w:autoSpaceDN/>
      <w:snapToGrid w:val="0"/>
      <w:ind w:firstLine="480" w:firstLineChars="200"/>
      <w:jc w:val="left"/>
    </w:pPr>
    <w:rPr>
      <w:rFonts w:ascii="Times New Roman" w:hAnsi="Times New Roman" w:cs="Times New Roman"/>
      <w:bCs/>
      <w:snapToGrid/>
      <w:szCs w:val="24"/>
      <w:lang w:val="en-US"/>
    </w:rPr>
  </w:style>
  <w:style w:type="paragraph" w:customStyle="1" w:styleId="1560">
    <w:name w:val="List1"/>
    <w:basedOn w:val="1"/>
    <w:qFormat/>
    <w:uiPriority w:val="0"/>
    <w:pPr>
      <w:tabs>
        <w:tab w:val="left" w:pos="360"/>
        <w:tab w:val="left" w:pos="420"/>
      </w:tabs>
      <w:adjustRightInd/>
      <w:spacing w:line="360" w:lineRule="auto"/>
      <w:ind w:left="360" w:hanging="360"/>
      <w:jc w:val="left"/>
    </w:pPr>
    <w:rPr>
      <w:rFonts w:ascii="宋体" w:hAnsi="宋体"/>
      <w:sz w:val="24"/>
    </w:rPr>
  </w:style>
  <w:style w:type="paragraph" w:customStyle="1" w:styleId="1561">
    <w:name w:val="_Style 101"/>
    <w:basedOn w:val="1"/>
    <w:qFormat/>
    <w:uiPriority w:val="0"/>
    <w:pPr>
      <w:adjustRightInd/>
    </w:pPr>
    <w:rPr>
      <w:rFonts w:ascii="Arial" w:hAnsi="Arial" w:eastAsia="黑体"/>
      <w:snapToGrid w:val="0"/>
      <w:kern w:val="0"/>
      <w:sz w:val="20"/>
      <w:szCs w:val="21"/>
    </w:rPr>
  </w:style>
  <w:style w:type="paragraph" w:customStyle="1" w:styleId="1562">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563">
    <w:name w:val="Level4"/>
    <w:basedOn w:val="1"/>
    <w:next w:val="2"/>
    <w:qFormat/>
    <w:uiPriority w:val="0"/>
    <w:pPr>
      <w:keepNext/>
      <w:widowControl/>
      <w:adjustRightInd/>
      <w:spacing w:before="120" w:after="120" w:line="360" w:lineRule="auto"/>
      <w:ind w:left="720" w:firstLine="200" w:firstLineChars="200"/>
    </w:pPr>
    <w:rPr>
      <w:rFonts w:ascii="Arial" w:hAnsi="Arial" w:cs="Arial"/>
      <w:i/>
      <w:iCs/>
      <w:color w:val="000080"/>
      <w:kern w:val="0"/>
      <w:sz w:val="22"/>
      <w:szCs w:val="22"/>
      <w:lang w:val="en-GB"/>
    </w:rPr>
  </w:style>
  <w:style w:type="paragraph" w:customStyle="1" w:styleId="1564">
    <w:name w:val="ST Heading 3"/>
    <w:basedOn w:val="1"/>
    <w:qFormat/>
    <w:uiPriority w:val="0"/>
    <w:pPr>
      <w:keepNext/>
      <w:widowControl/>
      <w:tabs>
        <w:tab w:val="left" w:pos="1584"/>
      </w:tabs>
      <w:adjustRightInd/>
      <w:spacing w:before="120" w:after="120" w:line="360" w:lineRule="auto"/>
      <w:ind w:left="1584" w:hanging="1008"/>
      <w:outlineLvl w:val="2"/>
    </w:pPr>
    <w:rPr>
      <w:rFonts w:ascii="Arial" w:hAnsi="Arial"/>
      <w:b/>
      <w:iCs/>
      <w:kern w:val="0"/>
      <w:sz w:val="24"/>
    </w:rPr>
  </w:style>
  <w:style w:type="paragraph" w:customStyle="1" w:styleId="1565">
    <w:name w:val="Char1 Char Char Char Char Char Char"/>
    <w:basedOn w:val="1"/>
    <w:qFormat/>
    <w:uiPriority w:val="0"/>
    <w:pPr>
      <w:adjustRightInd/>
      <w:spacing w:line="360" w:lineRule="auto"/>
      <w:ind w:firstLine="200" w:firstLineChars="200"/>
    </w:pPr>
    <w:rPr>
      <w:sz w:val="24"/>
    </w:rPr>
  </w:style>
  <w:style w:type="paragraph" w:customStyle="1" w:styleId="1566">
    <w:name w:val="xl62"/>
    <w:basedOn w:val="1"/>
    <w:qFormat/>
    <w:uiPriority w:val="0"/>
    <w:pPr>
      <w:widowControl/>
      <w:pBdr>
        <w:top w:val="single" w:color="auto" w:sz="4" w:space="0"/>
        <w:bottom w:val="single" w:color="auto" w:sz="4" w:space="0"/>
        <w:right w:val="single" w:color="auto" w:sz="4" w:space="0"/>
      </w:pBdr>
      <w:shd w:val="clear" w:color="auto" w:fill="969696"/>
      <w:adjustRightInd/>
      <w:spacing w:before="100" w:beforeAutospacing="1" w:after="100" w:afterAutospacing="1"/>
      <w:jc w:val="center"/>
      <w:textAlignment w:val="center"/>
    </w:pPr>
    <w:rPr>
      <w:b/>
      <w:bCs/>
      <w:i/>
      <w:iCs/>
      <w:kern w:val="0"/>
      <w:sz w:val="20"/>
      <w:szCs w:val="20"/>
    </w:rPr>
  </w:style>
  <w:style w:type="paragraph" w:customStyle="1" w:styleId="1567">
    <w:name w:val="列出段落6"/>
    <w:basedOn w:val="1"/>
    <w:qFormat/>
    <w:uiPriority w:val="0"/>
    <w:pPr>
      <w:adjustRightInd/>
      <w:ind w:firstLine="420" w:firstLineChars="200"/>
    </w:pPr>
    <w:rPr>
      <w:rFonts w:ascii="Calibri" w:hAnsi="Calibri"/>
      <w:szCs w:val="22"/>
    </w:rPr>
  </w:style>
  <w:style w:type="paragraph" w:customStyle="1" w:styleId="1568">
    <w:name w:val="样式 样式 正文首行缩进 + 首行缩进:  1 字符 + 首行缩进:  1 字符"/>
    <w:basedOn w:val="1"/>
    <w:qFormat/>
    <w:uiPriority w:val="0"/>
    <w:pPr>
      <w:adjustRightInd/>
      <w:spacing w:line="360" w:lineRule="auto"/>
      <w:ind w:firstLine="480" w:firstLineChars="200"/>
    </w:pPr>
    <w:rPr>
      <w:sz w:val="24"/>
      <w:szCs w:val="20"/>
    </w:rPr>
  </w:style>
  <w:style w:type="paragraph" w:customStyle="1" w:styleId="1569">
    <w:name w:val="大特点"/>
    <w:basedOn w:val="1"/>
    <w:qFormat/>
    <w:uiPriority w:val="0"/>
    <w:pPr>
      <w:tabs>
        <w:tab w:val="left" w:pos="425"/>
      </w:tabs>
      <w:adjustRightInd/>
      <w:spacing w:before="240" w:line="360" w:lineRule="auto"/>
      <w:ind w:left="1260" w:hanging="360"/>
    </w:pPr>
    <w:rPr>
      <w:spacing w:val="12"/>
      <w:sz w:val="24"/>
      <w:szCs w:val="20"/>
    </w:rPr>
  </w:style>
  <w:style w:type="paragraph" w:customStyle="1" w:styleId="1570">
    <w:name w:val="CM23"/>
    <w:basedOn w:val="193"/>
    <w:next w:val="193"/>
    <w:qFormat/>
    <w:uiPriority w:val="0"/>
    <w:pPr>
      <w:spacing w:after="240"/>
    </w:pPr>
    <w:rPr>
      <w:rFonts w:ascii="宋体" w:eastAsia="宋体" w:cs="Times New Roman"/>
      <w:color w:val="auto"/>
    </w:rPr>
  </w:style>
  <w:style w:type="paragraph" w:customStyle="1" w:styleId="1571">
    <w:name w:val="Char1 Char Char Char Char Char Char1"/>
    <w:basedOn w:val="1"/>
    <w:qFormat/>
    <w:uiPriority w:val="0"/>
    <w:pPr>
      <w:adjustRightInd/>
    </w:pPr>
    <w:rPr>
      <w:rFonts w:ascii="Tahoma" w:hAnsi="Tahoma"/>
      <w:sz w:val="24"/>
      <w:szCs w:val="20"/>
    </w:rPr>
  </w:style>
  <w:style w:type="paragraph" w:customStyle="1" w:styleId="1572">
    <w:name w:val="样式 标题 2H2h2Level 2 Topic Headingheading 2+ Indent: Left 0.25...1"/>
    <w:basedOn w:val="2"/>
    <w:qFormat/>
    <w:uiPriority w:val="0"/>
    <w:pPr>
      <w:tabs>
        <w:tab w:val="left" w:pos="360"/>
        <w:tab w:val="left" w:pos="578"/>
        <w:tab w:val="left" w:pos="1166"/>
      </w:tabs>
      <w:adjustRightInd/>
      <w:spacing w:beforeLines="50" w:afterLines="50" w:line="360" w:lineRule="auto"/>
      <w:ind w:left="578" w:hanging="578"/>
    </w:pPr>
    <w:rPr>
      <w:rFonts w:ascii="黑体" w:hAnsi="Times Nw Roman" w:eastAsia="黑体" w:cs="Times New Roman"/>
      <w:kern w:val="0"/>
      <w:sz w:val="30"/>
      <w:szCs w:val="36"/>
    </w:rPr>
  </w:style>
  <w:style w:type="paragraph" w:customStyle="1" w:styleId="1573">
    <w:name w:val="_Style 10"/>
    <w:basedOn w:val="1"/>
    <w:qFormat/>
    <w:uiPriority w:val="0"/>
    <w:pPr>
      <w:adjustRightInd/>
    </w:pPr>
    <w:rPr>
      <w:rFonts w:ascii="Tahoma" w:hAnsi="Tahoma"/>
      <w:sz w:val="24"/>
      <w:szCs w:val="20"/>
    </w:rPr>
  </w:style>
  <w:style w:type="paragraph" w:customStyle="1" w:styleId="1574">
    <w:name w:val="正文1.2"/>
    <w:basedOn w:val="1"/>
    <w:qFormat/>
    <w:uiPriority w:val="0"/>
    <w:pPr>
      <w:adjustRightInd/>
      <w:spacing w:line="288" w:lineRule="auto"/>
      <w:jc w:val="left"/>
    </w:pPr>
    <w:rPr>
      <w:rFonts w:ascii="宋体"/>
      <w:kern w:val="0"/>
      <w:sz w:val="28"/>
      <w:szCs w:val="20"/>
      <w:lang w:eastAsia="en-US"/>
    </w:rPr>
  </w:style>
  <w:style w:type="paragraph" w:customStyle="1" w:styleId="1575">
    <w:name w:val="首航缩进"/>
    <w:basedOn w:val="1"/>
    <w:qFormat/>
    <w:uiPriority w:val="0"/>
    <w:pPr>
      <w:adjustRightInd/>
      <w:spacing w:line="360" w:lineRule="auto"/>
      <w:ind w:firstLine="480" w:firstLineChars="200"/>
    </w:pPr>
    <w:rPr>
      <w:rFonts w:ascii="Calibri" w:hAnsi="Calibri"/>
      <w:sz w:val="24"/>
      <w:szCs w:val="22"/>
    </w:rPr>
  </w:style>
  <w:style w:type="paragraph" w:customStyle="1" w:styleId="1576">
    <w:name w:val="样式 (西文) Arial (中文) 仿宋_GB2312 四号 加粗 段前: 0.4 行 段后: 0.4 行 行距:..."/>
    <w:basedOn w:val="1"/>
    <w:qFormat/>
    <w:uiPriority w:val="0"/>
    <w:pPr>
      <w:adjustRightInd/>
      <w:spacing w:beforeLines="40" w:afterLines="40" w:line="360" w:lineRule="auto"/>
      <w:ind w:firstLine="562" w:firstLineChars="200"/>
    </w:pPr>
    <w:rPr>
      <w:rFonts w:ascii="Arial" w:hAnsi="Arial" w:cs="宋体"/>
      <w:b/>
      <w:bCs/>
      <w:sz w:val="24"/>
    </w:rPr>
  </w:style>
  <w:style w:type="paragraph" w:customStyle="1" w:styleId="1577">
    <w:name w:val="样式 正文文本缩进正文文字首行缩进HD正文1特点标题上海中望标准PI正文普通文字正文小标题正文文字缩进 + 首行..."/>
    <w:basedOn w:val="22"/>
    <w:qFormat/>
    <w:uiPriority w:val="0"/>
    <w:pPr>
      <w:adjustRightInd/>
      <w:spacing w:line="360" w:lineRule="auto"/>
      <w:ind w:firstLine="0" w:firstLineChars="0"/>
    </w:pPr>
    <w:rPr>
      <w:rFonts w:ascii="Times New Roman" w:hAnsi="Times New Roman" w:cs="宋体"/>
      <w:kern w:val="0"/>
      <w:sz w:val="21"/>
      <w:szCs w:val="21"/>
    </w:rPr>
  </w:style>
  <w:style w:type="paragraph" w:customStyle="1" w:styleId="1578">
    <w:name w:val="格式段落1"/>
    <w:basedOn w:val="1"/>
    <w:next w:val="21"/>
    <w:qFormat/>
    <w:uiPriority w:val="0"/>
    <w:pPr>
      <w:tabs>
        <w:tab w:val="left" w:pos="360"/>
      </w:tabs>
      <w:adjustRightInd/>
      <w:spacing w:afterLines="50" w:line="360" w:lineRule="auto"/>
    </w:pPr>
    <w:rPr>
      <w:rFonts w:ascii="Verdana" w:hAnsi="Verdana"/>
      <w:sz w:val="24"/>
    </w:rPr>
  </w:style>
  <w:style w:type="paragraph" w:customStyle="1" w:styleId="1579">
    <w:name w:val="样式 宋体 居中 首行缩进:  2 字符 段后: 0.5 行1"/>
    <w:basedOn w:val="1"/>
    <w:qFormat/>
    <w:uiPriority w:val="0"/>
    <w:pPr>
      <w:adjustRightInd/>
      <w:jc w:val="center"/>
    </w:pPr>
    <w:rPr>
      <w:b/>
      <w:sz w:val="24"/>
    </w:rPr>
  </w:style>
  <w:style w:type="paragraph" w:customStyle="1" w:styleId="1580">
    <w:name w:val="xl106"/>
    <w:basedOn w:val="1"/>
    <w:qFormat/>
    <w:uiPriority w:val="0"/>
    <w:pPr>
      <w:widowControl/>
      <w:pBdr>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581">
    <w:name w:val="首行缩进:  2 字符"/>
    <w:basedOn w:val="1"/>
    <w:qFormat/>
    <w:uiPriority w:val="0"/>
    <w:pPr>
      <w:adjustRightInd/>
      <w:spacing w:before="240" w:line="288" w:lineRule="auto"/>
      <w:ind w:firstLine="420" w:firstLineChars="200"/>
    </w:pPr>
    <w:rPr>
      <w:rFonts w:cs="宋体"/>
      <w:szCs w:val="20"/>
    </w:rPr>
  </w:style>
  <w:style w:type="paragraph" w:customStyle="1" w:styleId="1582">
    <w:name w:val="表目录"/>
    <w:basedOn w:val="1"/>
    <w:qFormat/>
    <w:uiPriority w:val="0"/>
    <w:pPr>
      <w:adjustRightInd/>
      <w:spacing w:beforeLines="50"/>
      <w:ind w:firstLine="200" w:firstLineChars="200"/>
    </w:pPr>
    <w:rPr>
      <w:b/>
    </w:rPr>
  </w:style>
  <w:style w:type="paragraph" w:customStyle="1" w:styleId="1583">
    <w:name w:val="样式 标题 1 CharH1H11H12H111H13H112Section Headh11st level..."/>
    <w:basedOn w:val="4"/>
    <w:qFormat/>
    <w:uiPriority w:val="0"/>
    <w:pPr>
      <w:keepNext w:val="0"/>
      <w:pageBreakBefore/>
      <w:adjustRightInd/>
      <w:spacing w:beforeLines="100" w:afterLines="100" w:line="480" w:lineRule="auto"/>
      <w:ind w:left="0" w:firstLine="0"/>
    </w:pPr>
    <w:rPr>
      <w:rFonts w:ascii="楷体_GB2312" w:eastAsia="楷体_GB2312" w:cs="宋体"/>
      <w:szCs w:val="20"/>
    </w:rPr>
  </w:style>
  <w:style w:type="paragraph" w:customStyle="1" w:styleId="1584">
    <w:name w:val="正文 New New New New New New New New New New New New New New New"/>
    <w:qFormat/>
    <w:uiPriority w:val="0"/>
    <w:pPr>
      <w:widowControl w:val="0"/>
      <w:jc w:val="both"/>
    </w:pPr>
    <w:rPr>
      <w:rFonts w:ascii="Times New Roman" w:hAnsi="Times New Roman" w:eastAsia="宋体" w:cs="宋体"/>
      <w:kern w:val="2"/>
      <w:sz w:val="21"/>
      <w:szCs w:val="21"/>
      <w:lang w:val="en-US" w:eastAsia="zh-CN" w:bidi="ar-SA"/>
    </w:rPr>
  </w:style>
  <w:style w:type="paragraph" w:customStyle="1" w:styleId="1585">
    <w:name w:val="符号 2"/>
    <w:basedOn w:val="1426"/>
    <w:qFormat/>
    <w:uiPriority w:val="0"/>
    <w:pPr>
      <w:tabs>
        <w:tab w:val="left" w:pos="1320"/>
        <w:tab w:val="clear" w:pos="432"/>
      </w:tabs>
      <w:ind w:left="1320" w:hanging="420"/>
    </w:pPr>
  </w:style>
  <w:style w:type="paragraph" w:customStyle="1" w:styleId="158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7">
    <w:name w:val="正文一"/>
    <w:basedOn w:val="1"/>
    <w:qFormat/>
    <w:uiPriority w:val="0"/>
    <w:pPr>
      <w:widowControl/>
      <w:adjustRightInd/>
      <w:spacing w:line="360" w:lineRule="auto"/>
      <w:ind w:firstLine="480" w:firstLineChars="200"/>
      <w:jc w:val="left"/>
    </w:pPr>
    <w:rPr>
      <w:kern w:val="0"/>
      <w:sz w:val="24"/>
      <w:lang w:bidi="he-IL"/>
    </w:rPr>
  </w:style>
  <w:style w:type="paragraph" w:customStyle="1" w:styleId="1588">
    <w:name w:val="xl123"/>
    <w:basedOn w:val="1"/>
    <w:qFormat/>
    <w:uiPriority w:val="0"/>
    <w:pPr>
      <w:widowControl/>
      <w:pBdr>
        <w:top w:val="single" w:color="auto" w:sz="4" w:space="0"/>
        <w:bottom w:val="single" w:color="auto" w:sz="4" w:space="0"/>
      </w:pBdr>
      <w:shd w:val="clear" w:color="000000" w:fill="CCFFCC"/>
      <w:adjustRightInd/>
      <w:spacing w:before="100" w:beforeAutospacing="1" w:after="100" w:afterAutospacing="1"/>
      <w:jc w:val="left"/>
    </w:pPr>
    <w:rPr>
      <w:rFonts w:ascii="宋体" w:hAnsi="宋体" w:cs="宋体"/>
      <w:b/>
      <w:bCs/>
      <w:kern w:val="0"/>
      <w:sz w:val="18"/>
      <w:szCs w:val="18"/>
    </w:rPr>
  </w:style>
  <w:style w:type="paragraph" w:customStyle="1" w:styleId="1589">
    <w:name w:val="zcl"/>
    <w:basedOn w:val="1"/>
    <w:qFormat/>
    <w:uiPriority w:val="0"/>
    <w:pPr>
      <w:widowControl/>
      <w:adjustRightInd/>
      <w:spacing w:before="100" w:beforeAutospacing="1" w:after="100" w:afterAutospacing="1" w:line="270" w:lineRule="atLeast"/>
      <w:jc w:val="left"/>
    </w:pPr>
    <w:rPr>
      <w:rFonts w:ascii="楷体_GB2312" w:hAnsi="宋体" w:eastAsia="楷体_GB2312"/>
      <w:color w:val="000000"/>
      <w:kern w:val="0"/>
      <w:sz w:val="18"/>
      <w:szCs w:val="18"/>
    </w:rPr>
  </w:style>
  <w:style w:type="paragraph" w:customStyle="1" w:styleId="1590">
    <w:name w:val="正文111"/>
    <w:basedOn w:val="1"/>
    <w:qFormat/>
    <w:uiPriority w:val="0"/>
    <w:pPr>
      <w:adjustRightInd/>
      <w:spacing w:line="360" w:lineRule="auto"/>
      <w:ind w:firstLine="480" w:firstLineChars="200"/>
    </w:pPr>
    <w:rPr>
      <w:rFonts w:ascii="宋体" w:hAnsi="宋体"/>
      <w:sz w:val="24"/>
    </w:rPr>
  </w:style>
  <w:style w:type="paragraph" w:customStyle="1" w:styleId="1591">
    <w:name w:val="_Style 529"/>
    <w:basedOn w:val="1"/>
    <w:qFormat/>
    <w:uiPriority w:val="0"/>
    <w:pPr>
      <w:spacing w:line="360" w:lineRule="atLeast"/>
      <w:textAlignment w:val="baseline"/>
    </w:pPr>
  </w:style>
  <w:style w:type="paragraph" w:customStyle="1" w:styleId="1592">
    <w:name w:val="样式 (符号) 楷体_GB2312 四号 行距: 1.5 倍行距"/>
    <w:basedOn w:val="1"/>
    <w:qFormat/>
    <w:uiPriority w:val="0"/>
    <w:pPr>
      <w:adjustRightInd/>
      <w:spacing w:line="360" w:lineRule="auto"/>
      <w:ind w:firstLine="200" w:firstLineChars="200"/>
    </w:pPr>
    <w:rPr>
      <w:rFonts w:ascii="楷体_GB2312" w:hAnsi="楷体_GB2312" w:eastAsia="楷体_GB2312" w:cs="宋体"/>
      <w:sz w:val="28"/>
      <w:szCs w:val="20"/>
    </w:rPr>
  </w:style>
  <w:style w:type="paragraph" w:customStyle="1" w:styleId="1593">
    <w:name w:val="Text"/>
    <w:qFormat/>
    <w:uiPriority w:val="0"/>
    <w:pPr>
      <w:tabs>
        <w:tab w:val="left" w:pos="420"/>
        <w:tab w:val="left" w:pos="840"/>
        <w:tab w:val="left" w:pos="1260"/>
      </w:tabs>
      <w:adjustRightInd w:val="0"/>
      <w:snapToGrid w:val="0"/>
      <w:spacing w:beforeLines="75" w:afterLines="50" w:line="300" w:lineRule="auto"/>
      <w:ind w:firstLine="588" w:firstLineChars="245"/>
      <w:jc w:val="both"/>
    </w:pPr>
    <w:rPr>
      <w:rFonts w:ascii="Verdana" w:hAnsi="Verdana" w:eastAsia="仿宋_GB2312" w:cs="Times New Roman"/>
      <w:sz w:val="24"/>
      <w:szCs w:val="22"/>
      <w:lang w:val="en-US" w:eastAsia="zh-CN" w:bidi="ar-SA"/>
    </w:rPr>
  </w:style>
  <w:style w:type="paragraph" w:customStyle="1" w:styleId="1594">
    <w:name w:val="HP_Internal"/>
    <w:basedOn w:val="1"/>
    <w:next w:val="1"/>
    <w:qFormat/>
    <w:uiPriority w:val="0"/>
    <w:pPr>
      <w:widowControl/>
      <w:adjustRightInd/>
      <w:jc w:val="left"/>
    </w:pPr>
    <w:rPr>
      <w:rFonts w:ascii="Arial" w:hAnsi="Arial"/>
      <w:i/>
      <w:kern w:val="0"/>
      <w:sz w:val="18"/>
      <w:szCs w:val="20"/>
    </w:rPr>
  </w:style>
  <w:style w:type="paragraph" w:customStyle="1" w:styleId="1595">
    <w:name w:val="Char Char1 Char Char Char Char Char Char3"/>
    <w:basedOn w:val="1"/>
    <w:qFormat/>
    <w:uiPriority w:val="0"/>
    <w:pPr>
      <w:adjustRightInd/>
    </w:pPr>
    <w:rPr>
      <w:rFonts w:ascii="Tahoma" w:hAnsi="Tahoma"/>
      <w:sz w:val="24"/>
    </w:rPr>
  </w:style>
  <w:style w:type="paragraph" w:customStyle="1" w:styleId="1596">
    <w:name w:val="项目符号：一级"/>
    <w:basedOn w:val="1"/>
    <w:next w:val="1"/>
    <w:qFormat/>
    <w:uiPriority w:val="0"/>
    <w:pPr>
      <w:widowControl/>
      <w:tabs>
        <w:tab w:val="left" w:pos="432"/>
      </w:tabs>
      <w:snapToGrid w:val="0"/>
      <w:spacing w:line="360" w:lineRule="auto"/>
      <w:ind w:left="432" w:hanging="432"/>
      <w:jc w:val="left"/>
      <w:textAlignment w:val="baseline"/>
    </w:pPr>
    <w:rPr>
      <w:rFonts w:ascii="宋体" w:hAnsi="宋体"/>
      <w:color w:val="000000"/>
      <w:kern w:val="0"/>
      <w:sz w:val="24"/>
    </w:rPr>
  </w:style>
  <w:style w:type="paragraph" w:customStyle="1" w:styleId="1597">
    <w:name w:val="CM16"/>
    <w:basedOn w:val="193"/>
    <w:next w:val="193"/>
    <w:qFormat/>
    <w:uiPriority w:val="0"/>
    <w:pPr>
      <w:spacing w:after="638"/>
    </w:pPr>
    <w:rPr>
      <w:rFonts w:ascii="Arial" w:hAnsi="Arial" w:eastAsia="宋体" w:cs="Times New Roman"/>
      <w:color w:val="auto"/>
    </w:rPr>
  </w:style>
  <w:style w:type="paragraph" w:customStyle="1" w:styleId="1598">
    <w:name w:val="xl126"/>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jc w:val="left"/>
    </w:pPr>
    <w:rPr>
      <w:rFonts w:ascii="宋体" w:hAnsi="宋体" w:cs="宋体"/>
      <w:b/>
      <w:bCs/>
      <w:color w:val="000000"/>
      <w:kern w:val="0"/>
      <w:sz w:val="18"/>
      <w:szCs w:val="18"/>
    </w:rPr>
  </w:style>
  <w:style w:type="paragraph" w:customStyle="1" w:styleId="1599">
    <w:name w:val="1册标题1"/>
    <w:basedOn w:val="1"/>
    <w:next w:val="1"/>
    <w:qFormat/>
    <w:uiPriority w:val="0"/>
    <w:pPr>
      <w:adjustRightInd/>
      <w:spacing w:beforeLines="50" w:afterLines="50" w:line="300" w:lineRule="auto"/>
      <w:jc w:val="center"/>
      <w:outlineLvl w:val="0"/>
    </w:pPr>
    <w:rPr>
      <w:rFonts w:ascii="Arial" w:hAnsi="Arial" w:eastAsia="黑体"/>
      <w:b/>
      <w:bCs/>
      <w:sz w:val="48"/>
      <w:szCs w:val="20"/>
    </w:rPr>
  </w:style>
  <w:style w:type="paragraph" w:customStyle="1" w:styleId="1600">
    <w:name w:val="样式 标题 3H3标题1.1节标题，三级节名二级节名Heading 3 - oldHeading 3 - old C...3"/>
    <w:basedOn w:val="5"/>
    <w:qFormat/>
    <w:uiPriority w:val="0"/>
    <w:pPr>
      <w:tabs>
        <w:tab w:val="left" w:pos="360"/>
        <w:tab w:val="left" w:pos="1021"/>
        <w:tab w:val="clear" w:pos="900"/>
      </w:tabs>
      <w:adjustRightInd/>
      <w:spacing w:beforeLines="50" w:afterLines="50" w:line="360" w:lineRule="auto"/>
      <w:ind w:left="0" w:firstLine="0"/>
    </w:pPr>
    <w:rPr>
      <w:rFonts w:ascii="宋体" w:hAnsi="宋体" w:eastAsia="黑体" w:cs="宋体"/>
      <w:color w:val="000000"/>
      <w:sz w:val="30"/>
      <w:szCs w:val="20"/>
    </w:rPr>
  </w:style>
  <w:style w:type="paragraph" w:customStyle="1" w:styleId="1601">
    <w:name w:val="xl14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color w:val="000000"/>
      <w:kern w:val="0"/>
      <w:sz w:val="20"/>
      <w:szCs w:val="20"/>
    </w:rPr>
  </w:style>
  <w:style w:type="paragraph" w:customStyle="1" w:styleId="1602">
    <w:name w:val="Char Char2 Char Char Char Char Char Char Char Char1"/>
    <w:basedOn w:val="1"/>
    <w:qFormat/>
    <w:uiPriority w:val="0"/>
    <w:pPr>
      <w:adjustRightInd/>
    </w:pPr>
    <w:rPr>
      <w:rFonts w:ascii="Tahoma" w:hAnsi="Tahoma"/>
      <w:sz w:val="24"/>
      <w:szCs w:val="20"/>
    </w:rPr>
  </w:style>
  <w:style w:type="paragraph" w:customStyle="1" w:styleId="1603">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604">
    <w:name w:val="Char Char1 Char Char Char Char1 Char Char Char"/>
    <w:basedOn w:val="1"/>
    <w:qFormat/>
    <w:uiPriority w:val="0"/>
    <w:pPr>
      <w:spacing w:line="360" w:lineRule="atLeast"/>
      <w:textAlignment w:val="baseline"/>
    </w:pPr>
    <w:rPr>
      <w:rFonts w:ascii="Tahoma" w:hAnsi="Tahoma"/>
      <w:sz w:val="24"/>
      <w:szCs w:val="20"/>
    </w:rPr>
  </w:style>
  <w:style w:type="paragraph" w:customStyle="1" w:styleId="1605">
    <w:name w:val="xl52"/>
    <w:basedOn w:val="1"/>
    <w:qFormat/>
    <w:uiPriority w:val="0"/>
    <w:pPr>
      <w:widowControl/>
      <w:pBdr>
        <w:bottom w:val="single" w:color="000000" w:sz="4" w:space="0"/>
      </w:pBdr>
      <w:adjustRightInd/>
      <w:spacing w:before="100" w:beforeAutospacing="1" w:after="100" w:afterAutospacing="1"/>
      <w:jc w:val="left"/>
      <w:textAlignment w:val="center"/>
    </w:pPr>
    <w:rPr>
      <w:rFonts w:hint="eastAsia" w:ascii="楷体_GB2312" w:hAnsi="宋体" w:eastAsia="楷体_GB2312"/>
      <w:b/>
      <w:bCs/>
      <w:kern w:val="0"/>
      <w:sz w:val="24"/>
    </w:rPr>
  </w:style>
  <w:style w:type="paragraph" w:customStyle="1" w:styleId="1606">
    <w:name w:val="_Style 1011"/>
    <w:basedOn w:val="1"/>
    <w:qFormat/>
    <w:uiPriority w:val="0"/>
    <w:pPr>
      <w:adjustRightInd/>
    </w:pPr>
    <w:rPr>
      <w:rFonts w:ascii="Arial" w:hAnsi="Arial" w:eastAsia="黑体"/>
      <w:snapToGrid w:val="0"/>
      <w:kern w:val="0"/>
      <w:sz w:val="20"/>
      <w:szCs w:val="21"/>
    </w:rPr>
  </w:style>
  <w:style w:type="paragraph" w:customStyle="1" w:styleId="1607">
    <w:name w:val="CM144"/>
    <w:basedOn w:val="1"/>
    <w:next w:val="1"/>
    <w:qFormat/>
    <w:uiPriority w:val="0"/>
    <w:pPr>
      <w:autoSpaceDE w:val="0"/>
      <w:autoSpaceDN w:val="0"/>
      <w:spacing w:after="168"/>
      <w:jc w:val="left"/>
    </w:pPr>
    <w:rPr>
      <w:rFonts w:ascii="宋体" w:cs="宋体"/>
      <w:kern w:val="0"/>
      <w:sz w:val="24"/>
    </w:rPr>
  </w:style>
  <w:style w:type="paragraph" w:customStyle="1" w:styleId="1608">
    <w:name w:val="正文＋仿宋3号字体"/>
    <w:basedOn w:val="1"/>
    <w:qFormat/>
    <w:uiPriority w:val="0"/>
    <w:pPr>
      <w:adjustRightInd/>
      <w:spacing w:line="360" w:lineRule="auto"/>
      <w:ind w:firstLine="640" w:firstLineChars="200"/>
    </w:pPr>
    <w:rPr>
      <w:rFonts w:ascii="楷体_GB2312" w:hAnsi="宋体" w:eastAsia="仿宋_GB2312"/>
      <w:color w:val="000000"/>
      <w:sz w:val="32"/>
      <w:szCs w:val="28"/>
    </w:rPr>
  </w:style>
  <w:style w:type="paragraph" w:customStyle="1" w:styleId="1609">
    <w:name w:val="段落缩进2 小四"/>
    <w:basedOn w:val="1"/>
    <w:qFormat/>
    <w:uiPriority w:val="0"/>
    <w:pPr>
      <w:adjustRightInd/>
      <w:spacing w:line="360" w:lineRule="auto"/>
      <w:ind w:firstLine="480" w:firstLineChars="200"/>
    </w:pPr>
    <w:rPr>
      <w:rFonts w:ascii="宋体" w:hAnsi="宋体"/>
      <w:sz w:val="24"/>
    </w:rPr>
  </w:style>
  <w:style w:type="paragraph" w:customStyle="1" w:styleId="1610">
    <w:name w:val="XX"/>
    <w:basedOn w:val="1611"/>
    <w:semiHidden/>
    <w:qFormat/>
    <w:uiPriority w:val="0"/>
    <w:pPr>
      <w:jc w:val="left"/>
    </w:pPr>
  </w:style>
  <w:style w:type="paragraph" w:customStyle="1" w:styleId="1611">
    <w:name w:val="xao-标题2"/>
    <w:basedOn w:val="2"/>
    <w:semiHidden/>
    <w:qFormat/>
    <w:uiPriority w:val="0"/>
    <w:pPr>
      <w:adjustRightInd/>
      <w:spacing w:beforeLines="50" w:afterLines="50"/>
    </w:pPr>
    <w:rPr>
      <w:rFonts w:ascii="华文中宋" w:hAnsi="华文中宋" w:eastAsia="黑体" w:cs="Times New Roman"/>
      <w:sz w:val="36"/>
      <w:szCs w:val="30"/>
    </w:rPr>
  </w:style>
  <w:style w:type="paragraph" w:customStyle="1" w:styleId="1612">
    <w:name w:val="f1"/>
    <w:basedOn w:val="1"/>
    <w:qFormat/>
    <w:uiPriority w:val="0"/>
    <w:pPr>
      <w:widowControl/>
      <w:adjustRightInd/>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613">
    <w:name w:val="Program"/>
    <w:basedOn w:val="1"/>
    <w:qFormat/>
    <w:uiPriority w:val="0"/>
    <w:pPr>
      <w:snapToGrid w:val="0"/>
      <w:ind w:firstLine="510"/>
    </w:pPr>
    <w:rPr>
      <w:sz w:val="24"/>
      <w:szCs w:val="20"/>
    </w:rPr>
  </w:style>
  <w:style w:type="paragraph" w:customStyle="1" w:styleId="1614">
    <w:name w:val="Level7"/>
    <w:basedOn w:val="1"/>
    <w:qFormat/>
    <w:uiPriority w:val="0"/>
    <w:pPr>
      <w:widowControl/>
      <w:tabs>
        <w:tab w:val="left" w:pos="840"/>
      </w:tabs>
      <w:adjustRightInd/>
      <w:spacing w:before="20" w:after="20" w:line="360" w:lineRule="auto"/>
      <w:ind w:left="1200" w:hanging="360" w:firstLineChars="200"/>
    </w:pPr>
    <w:rPr>
      <w:rFonts w:ascii="Arial" w:hAnsi="Arial" w:cs="Arial"/>
      <w:kern w:val="0"/>
      <w:sz w:val="22"/>
      <w:szCs w:val="22"/>
      <w:lang w:val="en-GB"/>
    </w:rPr>
  </w:style>
  <w:style w:type="paragraph" w:customStyle="1" w:styleId="1615">
    <w:name w:val="正文lzq"/>
    <w:basedOn w:val="1"/>
    <w:qFormat/>
    <w:uiPriority w:val="0"/>
    <w:pPr>
      <w:spacing w:line="360" w:lineRule="auto"/>
      <w:ind w:firstLine="480"/>
      <w:textAlignment w:val="baseline"/>
    </w:pPr>
    <w:rPr>
      <w:kern w:val="0"/>
      <w:sz w:val="24"/>
      <w:szCs w:val="20"/>
    </w:rPr>
  </w:style>
  <w:style w:type="paragraph" w:customStyle="1" w:styleId="1616">
    <w:name w:val="1 Char Char Char Char"/>
    <w:basedOn w:val="1"/>
    <w:qFormat/>
    <w:uiPriority w:val="0"/>
    <w:pPr>
      <w:adjustRightInd/>
    </w:pPr>
    <w:rPr>
      <w:rFonts w:ascii="Tahoma" w:hAnsi="Tahoma"/>
      <w:sz w:val="24"/>
      <w:szCs w:val="20"/>
    </w:rPr>
  </w:style>
  <w:style w:type="paragraph" w:customStyle="1" w:styleId="1617">
    <w:name w:val="招标公告"/>
    <w:basedOn w:val="1"/>
    <w:qFormat/>
    <w:uiPriority w:val="0"/>
    <w:pPr>
      <w:adjustRightInd/>
      <w:jc w:val="center"/>
    </w:pPr>
    <w:rPr>
      <w:rFonts w:cs="宋体"/>
      <w:b/>
      <w:bCs/>
      <w:sz w:val="44"/>
      <w:szCs w:val="20"/>
    </w:rPr>
  </w:style>
  <w:style w:type="paragraph" w:customStyle="1" w:styleId="1618">
    <w:name w:val="LA样式 Def1 首行缩进"/>
    <w:basedOn w:val="1"/>
    <w:qFormat/>
    <w:uiPriority w:val="0"/>
    <w:pPr>
      <w:adjustRightInd/>
      <w:spacing w:line="360" w:lineRule="auto"/>
      <w:ind w:firstLine="560" w:firstLineChars="200"/>
      <w:jc w:val="left"/>
    </w:pPr>
    <w:rPr>
      <w:rFonts w:eastAsia="仿宋_GB2312"/>
      <w:kern w:val="0"/>
      <w:sz w:val="24"/>
      <w:szCs w:val="21"/>
    </w:rPr>
  </w:style>
  <w:style w:type="paragraph" w:customStyle="1" w:styleId="1619">
    <w:name w:val="ST20_1"/>
    <w:basedOn w:val="1"/>
    <w:qFormat/>
    <w:uiPriority w:val="0"/>
    <w:pPr>
      <w:adjustRightInd/>
      <w:ind w:left="360" w:hanging="360"/>
    </w:pPr>
    <w:rPr>
      <w:b/>
      <w:sz w:val="24"/>
      <w:szCs w:val="20"/>
    </w:rPr>
  </w:style>
  <w:style w:type="paragraph" w:customStyle="1" w:styleId="1620">
    <w:name w:val="xl58"/>
    <w:basedOn w:val="1"/>
    <w:qFormat/>
    <w:uiPriority w:val="0"/>
    <w:pPr>
      <w:widowControl/>
      <w:pBdr>
        <w:left w:val="single" w:color="auto" w:sz="4" w:space="0"/>
        <w:right w:val="single" w:color="auto" w:sz="4" w:space="0"/>
      </w:pBdr>
      <w:adjustRightInd/>
      <w:spacing w:before="100" w:beforeAutospacing="1" w:after="100" w:afterAutospacing="1"/>
      <w:jc w:val="center"/>
      <w:textAlignment w:val="center"/>
    </w:pPr>
    <w:rPr>
      <w:b/>
      <w:bCs/>
      <w:i/>
      <w:iCs/>
      <w:kern w:val="0"/>
      <w:sz w:val="20"/>
      <w:szCs w:val="20"/>
    </w:rPr>
  </w:style>
  <w:style w:type="paragraph" w:customStyle="1" w:styleId="1621">
    <w:name w:val="b-b2"/>
    <w:basedOn w:val="2"/>
    <w:next w:val="1"/>
    <w:qFormat/>
    <w:uiPriority w:val="0"/>
    <w:pPr>
      <w:keepNext w:val="0"/>
      <w:keepLines w:val="0"/>
      <w:tabs>
        <w:tab w:val="left" w:pos="840"/>
      </w:tabs>
      <w:snapToGrid w:val="0"/>
      <w:spacing w:before="120" w:after="0" w:line="360" w:lineRule="auto"/>
      <w:ind w:left="840" w:firstLine="482" w:firstLineChars="200"/>
      <w:jc w:val="left"/>
    </w:pPr>
    <w:rPr>
      <w:rFonts w:ascii="Times New Roman" w:hAnsi="宋体" w:eastAsia="宋体" w:cs="Times New Roman"/>
      <w:kern w:val="0"/>
      <w:sz w:val="24"/>
      <w:szCs w:val="24"/>
    </w:rPr>
  </w:style>
  <w:style w:type="paragraph" w:customStyle="1" w:styleId="1622">
    <w:name w:val="xl45"/>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b/>
      <w:bCs/>
      <w:kern w:val="0"/>
      <w:sz w:val="20"/>
      <w:szCs w:val="20"/>
    </w:rPr>
  </w:style>
  <w:style w:type="paragraph" w:customStyle="1" w:styleId="1623">
    <w:name w:val="样式 样式 正文缩进 Char + 非加粗 首行缩进:  0.85 厘米 + 首行缩进:  2 字符"/>
    <w:basedOn w:val="1"/>
    <w:qFormat/>
    <w:uiPriority w:val="0"/>
    <w:pPr>
      <w:adjustRightInd/>
      <w:spacing w:after="100" w:afterAutospacing="1" w:line="360" w:lineRule="auto"/>
      <w:ind w:firstLine="482" w:firstLineChars="200"/>
    </w:pPr>
    <w:rPr>
      <w:rFonts w:cs="宋体"/>
      <w:bCs/>
      <w:sz w:val="24"/>
      <w:szCs w:val="20"/>
    </w:rPr>
  </w:style>
  <w:style w:type="paragraph" w:customStyle="1" w:styleId="1624">
    <w:name w:val="cucd-1"/>
    <w:next w:val="1214"/>
    <w:qFormat/>
    <w:uiPriority w:val="0"/>
    <w:pPr>
      <w:pageBreakBefore/>
      <w:tabs>
        <w:tab w:val="left" w:pos="425"/>
      </w:tabs>
      <w:spacing w:beforeLines="100" w:afterLines="50" w:line="360" w:lineRule="auto"/>
      <w:ind w:left="425" w:hanging="425"/>
      <w:jc w:val="center"/>
      <w:outlineLvl w:val="0"/>
    </w:pPr>
    <w:rPr>
      <w:rFonts w:ascii="Times New Roman" w:hAnsi="Times New Roman" w:eastAsia="黑体" w:cs="Times New Roman"/>
      <w:b/>
      <w:kern w:val="2"/>
      <w:sz w:val="36"/>
      <w:szCs w:val="24"/>
      <w:lang w:val="en-US" w:eastAsia="zh-CN" w:bidi="ar-SA"/>
    </w:rPr>
  </w:style>
  <w:style w:type="paragraph" w:customStyle="1" w:styleId="1625">
    <w:name w:val="封面标题"/>
    <w:basedOn w:val="1"/>
    <w:qFormat/>
    <w:uiPriority w:val="0"/>
    <w:pPr>
      <w:adjustRightInd/>
      <w:spacing w:beforeLines="40" w:afterLines="40" w:line="300" w:lineRule="auto"/>
      <w:ind w:firstLine="420"/>
      <w:jc w:val="center"/>
    </w:pPr>
    <w:rPr>
      <w:rFonts w:ascii="黑体" w:eastAsia="黑体" w:cs="宋体"/>
      <w:b/>
      <w:bCs/>
      <w:sz w:val="52"/>
      <w:szCs w:val="20"/>
    </w:rPr>
  </w:style>
  <w:style w:type="paragraph" w:customStyle="1" w:styleId="1626">
    <w:name w:val="font14"/>
    <w:basedOn w:val="1"/>
    <w:qFormat/>
    <w:uiPriority w:val="0"/>
    <w:pPr>
      <w:widowControl/>
      <w:adjustRightInd/>
      <w:spacing w:before="100" w:beforeAutospacing="1" w:after="100" w:afterAutospacing="1"/>
      <w:jc w:val="left"/>
    </w:pPr>
    <w:rPr>
      <w:kern w:val="0"/>
      <w:sz w:val="36"/>
      <w:szCs w:val="36"/>
    </w:rPr>
  </w:style>
  <w:style w:type="paragraph" w:customStyle="1" w:styleId="1627">
    <w:name w:val="投标文件3"/>
    <w:basedOn w:val="1"/>
    <w:qFormat/>
    <w:uiPriority w:val="0"/>
    <w:pPr>
      <w:widowControl/>
      <w:adjustRightInd/>
      <w:spacing w:line="360" w:lineRule="auto"/>
    </w:pPr>
    <w:rPr>
      <w:rFonts w:ascii="宋体" w:hAnsi="Courier New" w:eastAsia="黑体"/>
      <w:b/>
      <w:sz w:val="30"/>
      <w:szCs w:val="20"/>
    </w:rPr>
  </w:style>
  <w:style w:type="paragraph" w:customStyle="1" w:styleId="1628">
    <w:name w:val="哈哈表格"/>
    <w:basedOn w:val="1"/>
    <w:qFormat/>
    <w:uiPriority w:val="0"/>
    <w:pPr>
      <w:adjustRightInd/>
      <w:spacing w:line="360" w:lineRule="auto"/>
    </w:pPr>
    <w:rPr>
      <w:rFonts w:ascii="宋体" w:hAnsi="宋体" w:cs="宋体"/>
      <w:sz w:val="24"/>
      <w:szCs w:val="20"/>
    </w:rPr>
  </w:style>
  <w:style w:type="paragraph" w:customStyle="1" w:styleId="1629">
    <w:name w:val="CM7"/>
    <w:basedOn w:val="193"/>
    <w:next w:val="193"/>
    <w:qFormat/>
    <w:uiPriority w:val="0"/>
    <w:pPr>
      <w:spacing w:line="468" w:lineRule="atLeast"/>
    </w:pPr>
    <w:rPr>
      <w:rFonts w:ascii="宋体" w:eastAsia="宋体" w:cs="Times New Roman"/>
      <w:color w:val="auto"/>
    </w:rPr>
  </w:style>
  <w:style w:type="paragraph" w:customStyle="1" w:styleId="1630">
    <w:name w:val="样式 标题 3 + 黑体 小四 行距: 1.5 倍行距"/>
    <w:basedOn w:val="5"/>
    <w:qFormat/>
    <w:uiPriority w:val="0"/>
    <w:pPr>
      <w:tabs>
        <w:tab w:val="clear" w:pos="900"/>
      </w:tabs>
      <w:adjustRightInd/>
      <w:spacing w:beforeLines="50" w:afterLines="50" w:line="360" w:lineRule="auto"/>
      <w:ind w:left="0" w:firstLine="0"/>
    </w:pPr>
    <w:rPr>
      <w:rFonts w:ascii="黑体" w:hAnsi="宋体" w:eastAsia="黑体"/>
      <w:kern w:val="0"/>
      <w:sz w:val="28"/>
      <w:szCs w:val="20"/>
    </w:rPr>
  </w:style>
  <w:style w:type="paragraph" w:customStyle="1" w:styleId="1631">
    <w:name w:val="样式 标题 1 + 宋体 三号"/>
    <w:basedOn w:val="4"/>
    <w:qFormat/>
    <w:uiPriority w:val="0"/>
    <w:pPr>
      <w:pageBreakBefore/>
      <w:widowControl/>
      <w:adjustRightInd/>
      <w:spacing w:beforeLines="100" w:afterLines="100"/>
      <w:ind w:left="0" w:firstLine="0"/>
    </w:pPr>
    <w:rPr>
      <w:rFonts w:ascii="楷体_GB2312" w:hAnsi="宋体" w:eastAsia="楷体_GB2312"/>
      <w:color w:val="000000"/>
      <w:szCs w:val="30"/>
    </w:rPr>
  </w:style>
  <w:style w:type="paragraph" w:customStyle="1" w:styleId="1632">
    <w:name w:val="figuredescription"/>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633">
    <w:name w:val="标书正文"/>
    <w:basedOn w:val="1"/>
    <w:qFormat/>
    <w:uiPriority w:val="0"/>
    <w:pPr>
      <w:adjustRightInd/>
      <w:spacing w:line="360" w:lineRule="auto"/>
      <w:ind w:firstLine="480" w:firstLineChars="200"/>
    </w:pPr>
    <w:rPr>
      <w:rFonts w:ascii="宋体" w:cs="宋体"/>
      <w:sz w:val="24"/>
    </w:rPr>
  </w:style>
  <w:style w:type="paragraph" w:customStyle="1" w:styleId="1634">
    <w:name w:val="123"/>
    <w:basedOn w:val="1"/>
    <w:qFormat/>
    <w:uiPriority w:val="0"/>
    <w:pPr>
      <w:adjustRightInd/>
      <w:spacing w:before="120"/>
      <w:ind w:firstLine="425"/>
    </w:pPr>
    <w:rPr>
      <w:szCs w:val="20"/>
    </w:rPr>
  </w:style>
  <w:style w:type="paragraph" w:customStyle="1" w:styleId="1635">
    <w:name w:val="xl11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top"/>
    </w:pPr>
    <w:rPr>
      <w:rFonts w:ascii="宋体" w:hAnsi="宋体" w:cs="宋体"/>
      <w:kern w:val="0"/>
      <w:sz w:val="18"/>
      <w:szCs w:val="18"/>
    </w:rPr>
  </w:style>
  <w:style w:type="paragraph" w:customStyle="1" w:styleId="1636">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kern w:val="0"/>
      <w:sz w:val="18"/>
      <w:szCs w:val="18"/>
    </w:rPr>
  </w:style>
  <w:style w:type="paragraph" w:customStyle="1" w:styleId="1637">
    <w:name w:val="Level5"/>
    <w:basedOn w:val="1"/>
    <w:qFormat/>
    <w:uiPriority w:val="0"/>
    <w:pPr>
      <w:widowControl/>
      <w:tabs>
        <w:tab w:val="left" w:pos="720"/>
      </w:tabs>
      <w:adjustRightInd/>
      <w:spacing w:before="40" w:after="40" w:line="360" w:lineRule="auto"/>
      <w:ind w:left="4050" w:hanging="1200" w:firstLineChars="200"/>
    </w:pPr>
    <w:rPr>
      <w:rFonts w:ascii="Arial" w:hAnsi="Arial" w:cs="Arial"/>
      <w:kern w:val="0"/>
      <w:sz w:val="22"/>
      <w:szCs w:val="22"/>
      <w:lang w:val="en-GB"/>
    </w:rPr>
  </w:style>
  <w:style w:type="paragraph" w:customStyle="1" w:styleId="1638">
    <w:name w:val="Char25"/>
    <w:basedOn w:val="1"/>
    <w:qFormat/>
    <w:uiPriority w:val="0"/>
    <w:pPr>
      <w:adjustRightInd/>
    </w:pPr>
  </w:style>
  <w:style w:type="paragraph" w:customStyle="1" w:styleId="1639">
    <w:name w:val="A."/>
    <w:basedOn w:val="1"/>
    <w:qFormat/>
    <w:uiPriority w:val="0"/>
    <w:pPr>
      <w:widowControl/>
      <w:tabs>
        <w:tab w:val="left" w:pos="859"/>
        <w:tab w:val="left" w:pos="1200"/>
      </w:tabs>
      <w:adjustRightInd/>
      <w:spacing w:before="240" w:line="240" w:lineRule="atLeast"/>
      <w:ind w:left="859" w:hanging="453"/>
    </w:pPr>
    <w:rPr>
      <w:sz w:val="24"/>
    </w:rPr>
  </w:style>
  <w:style w:type="paragraph" w:customStyle="1" w:styleId="1640">
    <w:name w:val="图标注"/>
    <w:basedOn w:val="1"/>
    <w:qFormat/>
    <w:uiPriority w:val="0"/>
    <w:pPr>
      <w:adjustRightInd/>
      <w:spacing w:beforeLines="40" w:afterLines="40" w:line="300" w:lineRule="auto"/>
      <w:ind w:firstLine="420"/>
      <w:jc w:val="center"/>
    </w:pPr>
    <w:rPr>
      <w:rFonts w:ascii="黑体" w:eastAsia="黑体" w:cs="宋体"/>
      <w:sz w:val="24"/>
      <w:szCs w:val="20"/>
    </w:rPr>
  </w:style>
  <w:style w:type="paragraph" w:customStyle="1" w:styleId="1641">
    <w:name w:val="yiv873392528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642">
    <w:name w:val="Char Char5 Char Char Char Char Char Char Char Char Char Char Char Char Char Char Char Char Char Char Char Char Char Char Char1"/>
    <w:basedOn w:val="1"/>
    <w:qFormat/>
    <w:uiPriority w:val="0"/>
    <w:pPr>
      <w:adjustRightInd/>
      <w:spacing w:line="360" w:lineRule="auto"/>
    </w:pPr>
    <w:rPr>
      <w:rFonts w:ascii="Tahoma" w:hAnsi="Tahoma"/>
      <w:sz w:val="36"/>
      <w:szCs w:val="36"/>
    </w:rPr>
  </w:style>
  <w:style w:type="paragraph" w:customStyle="1" w:styleId="1643">
    <w:name w:val="p9"/>
    <w:basedOn w:val="1"/>
    <w:qFormat/>
    <w:uiPriority w:val="0"/>
    <w:pPr>
      <w:widowControl/>
      <w:adjustRightInd/>
      <w:spacing w:before="100" w:beforeAutospacing="1" w:after="100" w:afterAutospacing="1"/>
      <w:jc w:val="left"/>
    </w:pPr>
    <w:rPr>
      <w:rFonts w:eastAsia="Arial Unicode MS"/>
      <w:color w:val="000000"/>
      <w:kern w:val="0"/>
      <w:sz w:val="18"/>
      <w:szCs w:val="18"/>
    </w:rPr>
  </w:style>
  <w:style w:type="paragraph" w:customStyle="1" w:styleId="1644">
    <w:name w:val="level9"/>
    <w:basedOn w:val="1"/>
    <w:qFormat/>
    <w:uiPriority w:val="0"/>
    <w:pPr>
      <w:widowControl/>
      <w:tabs>
        <w:tab w:val="left" w:pos="420"/>
      </w:tabs>
      <w:adjustRightInd/>
      <w:spacing w:before="40" w:after="40" w:line="360" w:lineRule="auto"/>
      <w:ind w:left="360" w:hanging="360" w:firstLineChars="200"/>
      <w:outlineLvl w:val="8"/>
    </w:pPr>
    <w:rPr>
      <w:rFonts w:ascii="Arial" w:hAnsi="Arial" w:cs="Arial"/>
      <w:kern w:val="0"/>
      <w:sz w:val="22"/>
      <w:szCs w:val="22"/>
      <w:lang w:val="en-GB"/>
    </w:rPr>
  </w:style>
  <w:style w:type="paragraph" w:customStyle="1" w:styleId="1645">
    <w:name w:val="表格标题(居中)"/>
    <w:basedOn w:val="1"/>
    <w:qFormat/>
    <w:uiPriority w:val="0"/>
    <w:pPr>
      <w:adjustRightInd/>
      <w:snapToGrid w:val="0"/>
      <w:spacing w:line="300" w:lineRule="auto"/>
      <w:jc w:val="center"/>
    </w:pPr>
    <w:rPr>
      <w:rFonts w:eastAsia="黑体"/>
      <w:sz w:val="24"/>
      <w:szCs w:val="20"/>
    </w:rPr>
  </w:style>
  <w:style w:type="paragraph" w:customStyle="1" w:styleId="1646">
    <w:name w:val="样式 首行缩进:  2 字符 段后: 0.5 行"/>
    <w:basedOn w:val="1"/>
    <w:qFormat/>
    <w:uiPriority w:val="0"/>
    <w:pPr>
      <w:adjustRightInd/>
      <w:spacing w:line="360" w:lineRule="auto"/>
      <w:ind w:firstLine="480" w:firstLineChars="200"/>
    </w:pPr>
    <w:rPr>
      <w:rFonts w:cs="宋体"/>
      <w:sz w:val="24"/>
      <w:szCs w:val="20"/>
    </w:rPr>
  </w:style>
  <w:style w:type="paragraph" w:customStyle="1" w:styleId="1647">
    <w:name w:val="样式 首行缩进:  2 字符 段后: 0.5 行2"/>
    <w:basedOn w:val="1"/>
    <w:qFormat/>
    <w:uiPriority w:val="0"/>
    <w:pPr>
      <w:adjustRightInd/>
      <w:spacing w:line="360" w:lineRule="auto"/>
      <w:ind w:firstLine="480" w:firstLineChars="200"/>
    </w:pPr>
    <w:rPr>
      <w:rFonts w:cs="宋体"/>
      <w:sz w:val="24"/>
      <w:szCs w:val="20"/>
    </w:rPr>
  </w:style>
  <w:style w:type="paragraph" w:customStyle="1" w:styleId="1648">
    <w:name w:val="ST20_6"/>
    <w:basedOn w:val="1"/>
    <w:semiHidden/>
    <w:qFormat/>
    <w:uiPriority w:val="0"/>
    <w:pPr>
      <w:adjustRightInd/>
      <w:snapToGrid w:val="0"/>
      <w:jc w:val="center"/>
    </w:pPr>
    <w:rPr>
      <w:color w:val="000000"/>
      <w:position w:val="20"/>
      <w:sz w:val="18"/>
      <w:szCs w:val="18"/>
    </w:rPr>
  </w:style>
  <w:style w:type="paragraph" w:customStyle="1" w:styleId="1649">
    <w:name w:val="通用2"/>
    <w:basedOn w:val="1"/>
    <w:qFormat/>
    <w:uiPriority w:val="0"/>
    <w:pPr>
      <w:tabs>
        <w:tab w:val="left" w:pos="851"/>
        <w:tab w:val="left" w:pos="1620"/>
      </w:tabs>
      <w:adjustRightInd/>
      <w:spacing w:beforeLines="50" w:line="360" w:lineRule="auto"/>
      <w:ind w:left="1620" w:hanging="360"/>
    </w:pPr>
    <w:rPr>
      <w:rFonts w:ascii="宋体"/>
      <w:sz w:val="24"/>
    </w:rPr>
  </w:style>
  <w:style w:type="paragraph" w:customStyle="1" w:styleId="1650">
    <w:name w:val="xl11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651">
    <w:name w:val="标题三级"/>
    <w:basedOn w:val="1"/>
    <w:next w:val="1"/>
    <w:qFormat/>
    <w:uiPriority w:val="0"/>
    <w:pPr>
      <w:tabs>
        <w:tab w:val="left" w:pos="720"/>
        <w:tab w:val="left" w:pos="1365"/>
      </w:tabs>
      <w:topLinePunct/>
      <w:autoSpaceDE w:val="0"/>
      <w:autoSpaceDN w:val="0"/>
      <w:adjustRightInd/>
      <w:spacing w:line="360" w:lineRule="auto"/>
      <w:outlineLvl w:val="2"/>
    </w:pPr>
    <w:rPr>
      <w:rFonts w:ascii="宋体" w:hAnsi="宋体"/>
      <w:b/>
      <w:sz w:val="24"/>
      <w:szCs w:val="28"/>
    </w:rPr>
  </w:style>
  <w:style w:type="paragraph" w:customStyle="1" w:styleId="1652">
    <w:name w:val="Style6"/>
    <w:basedOn w:val="1"/>
    <w:qFormat/>
    <w:uiPriority w:val="0"/>
    <w:pPr>
      <w:tabs>
        <w:tab w:val="left" w:pos="1260"/>
      </w:tabs>
      <w:adjustRightInd/>
      <w:spacing w:beforeLines="50" w:afterLines="50" w:line="276" w:lineRule="auto"/>
      <w:ind w:left="1260" w:hanging="420"/>
    </w:pPr>
    <w:rPr>
      <w:rFonts w:ascii="Arial" w:hAnsi="Arial"/>
      <w:sz w:val="24"/>
    </w:rPr>
  </w:style>
  <w:style w:type="paragraph" w:customStyle="1" w:styleId="1653">
    <w:name w:val="xl60"/>
    <w:basedOn w:val="1"/>
    <w:qFormat/>
    <w:uiPriority w:val="0"/>
    <w:pPr>
      <w:widowControl/>
      <w:pBdr>
        <w:top w:val="single" w:color="auto" w:sz="4" w:space="0"/>
        <w:left w:val="single" w:color="auto" w:sz="4" w:space="0"/>
        <w:bottom w:val="single" w:color="auto" w:sz="4" w:space="0"/>
      </w:pBdr>
      <w:shd w:val="clear" w:color="auto" w:fill="969696"/>
      <w:adjustRightInd/>
      <w:spacing w:before="100" w:beforeAutospacing="1" w:after="100" w:afterAutospacing="1"/>
      <w:jc w:val="center"/>
      <w:textAlignment w:val="center"/>
    </w:pPr>
    <w:rPr>
      <w:b/>
      <w:bCs/>
      <w:i/>
      <w:iCs/>
      <w:kern w:val="0"/>
      <w:sz w:val="20"/>
      <w:szCs w:val="20"/>
    </w:rPr>
  </w:style>
  <w:style w:type="paragraph" w:customStyle="1" w:styleId="1654">
    <w:name w:val="02"/>
    <w:basedOn w:val="1"/>
    <w:qFormat/>
    <w:uiPriority w:val="0"/>
    <w:pPr>
      <w:adjustRightInd/>
      <w:spacing w:line="500" w:lineRule="exact"/>
      <w:ind w:firstLine="567"/>
      <w:outlineLvl w:val="0"/>
    </w:pPr>
    <w:rPr>
      <w:b/>
      <w:spacing w:val="20"/>
      <w:sz w:val="28"/>
      <w:szCs w:val="20"/>
    </w:rPr>
  </w:style>
  <w:style w:type="paragraph" w:customStyle="1" w:styleId="1655">
    <w:name w:val="±êìa 1"/>
    <w:basedOn w:val="193"/>
    <w:next w:val="193"/>
    <w:qFormat/>
    <w:uiPriority w:val="0"/>
    <w:rPr>
      <w:rFonts w:ascii="Times New Roman" w:eastAsia="宋体" w:cs="Times New Roman"/>
      <w:color w:val="auto"/>
    </w:rPr>
  </w:style>
  <w:style w:type="paragraph" w:customStyle="1" w:styleId="1656">
    <w:name w:val="默认段落字体11"/>
    <w:basedOn w:val="1"/>
    <w:qFormat/>
    <w:uiPriority w:val="0"/>
    <w:pPr>
      <w:widowControl/>
      <w:adjustRightInd/>
      <w:spacing w:before="100" w:beforeAutospacing="1" w:after="100" w:afterAutospacing="1"/>
      <w:jc w:val="left"/>
    </w:pPr>
    <w:rPr>
      <w:rFonts w:ascii="Arial" w:hAnsi="Arial" w:eastAsia="黑体"/>
      <w:snapToGrid w:val="0"/>
      <w:kern w:val="0"/>
      <w:sz w:val="20"/>
      <w:szCs w:val="21"/>
    </w:rPr>
  </w:style>
  <w:style w:type="paragraph" w:customStyle="1" w:styleId="1657">
    <w:name w:val="正文列4_2"/>
    <w:basedOn w:val="1"/>
    <w:qFormat/>
    <w:uiPriority w:val="0"/>
    <w:pPr>
      <w:adjustRightInd/>
      <w:spacing w:beforeLines="50" w:afterLines="50" w:line="360" w:lineRule="exact"/>
    </w:pPr>
    <w:rPr>
      <w:rFonts w:ascii="宋体"/>
      <w:sz w:val="24"/>
      <w:szCs w:val="20"/>
    </w:rPr>
  </w:style>
  <w:style w:type="paragraph" w:customStyle="1" w:styleId="1658">
    <w:name w:val="xl9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color w:val="000000"/>
      <w:kern w:val="0"/>
      <w:sz w:val="18"/>
      <w:szCs w:val="18"/>
    </w:rPr>
  </w:style>
  <w:style w:type="paragraph" w:customStyle="1" w:styleId="1659">
    <w:name w:val="样式 标题 1 + 行距: 1.5 倍行距"/>
    <w:basedOn w:val="4"/>
    <w:qFormat/>
    <w:uiPriority w:val="0"/>
    <w:pPr>
      <w:pageBreakBefore/>
      <w:tabs>
        <w:tab w:val="left" w:pos="1701"/>
        <w:tab w:val="clear" w:pos="432"/>
      </w:tabs>
      <w:adjustRightInd/>
      <w:spacing w:beforeLines="100" w:afterLines="100" w:line="360" w:lineRule="auto"/>
      <w:ind w:left="0" w:firstLine="0"/>
    </w:pPr>
    <w:rPr>
      <w:rFonts w:ascii="黑体" w:eastAsia="黑体" w:cs="宋体"/>
      <w:sz w:val="36"/>
      <w:szCs w:val="20"/>
    </w:rPr>
  </w:style>
  <w:style w:type="paragraph" w:customStyle="1" w:styleId="1660">
    <w:name w:val="样式4 Char Char Char"/>
    <w:basedOn w:val="1"/>
    <w:semiHidden/>
    <w:qFormat/>
    <w:uiPriority w:val="0"/>
    <w:pPr>
      <w:widowControl/>
      <w:adjustRightInd/>
      <w:spacing w:line="360" w:lineRule="auto"/>
      <w:ind w:firstLine="480" w:firstLineChars="200"/>
      <w:jc w:val="left"/>
    </w:pPr>
    <w:rPr>
      <w:rFonts w:cs="宋体"/>
      <w:color w:val="000000"/>
      <w:sz w:val="24"/>
    </w:rPr>
  </w:style>
  <w:style w:type="paragraph" w:customStyle="1" w:styleId="1661">
    <w:name w:val="Char3 Char Char Char2"/>
    <w:basedOn w:val="1"/>
    <w:qFormat/>
    <w:uiPriority w:val="0"/>
    <w:pPr>
      <w:adjustRightInd/>
    </w:pPr>
    <w:rPr>
      <w:rFonts w:ascii="仿宋_GB2312" w:hAnsi="宋体" w:eastAsia="仿宋_GB2312" w:cs="宋体"/>
      <w:b/>
      <w:bCs/>
      <w:color w:val="000000"/>
      <w:kern w:val="0"/>
      <w:szCs w:val="21"/>
    </w:rPr>
  </w:style>
  <w:style w:type="paragraph" w:customStyle="1" w:styleId="1662">
    <w:name w:val="b-b4"/>
    <w:basedOn w:val="6"/>
    <w:next w:val="1"/>
    <w:qFormat/>
    <w:uiPriority w:val="0"/>
    <w:pPr>
      <w:keepNext w:val="0"/>
      <w:keepLines w:val="0"/>
      <w:tabs>
        <w:tab w:val="left" w:pos="540"/>
        <w:tab w:val="clear" w:pos="864"/>
      </w:tabs>
      <w:adjustRightInd/>
      <w:spacing w:before="0" w:after="0" w:line="360" w:lineRule="auto"/>
      <w:ind w:left="720" w:hanging="720"/>
      <w:jc w:val="left"/>
    </w:pPr>
    <w:rPr>
      <w:rFonts w:ascii="黑体" w:hAnsi="宋体" w:cs="黑体"/>
      <w:b w:val="0"/>
      <w:bCs w:val="0"/>
      <w:kern w:val="0"/>
      <w:sz w:val="24"/>
      <w:szCs w:val="24"/>
      <w:lang w:val="en-US"/>
    </w:rPr>
  </w:style>
  <w:style w:type="paragraph" w:customStyle="1" w:styleId="1663">
    <w:name w:val="1册标题3"/>
    <w:basedOn w:val="1"/>
    <w:next w:val="1"/>
    <w:qFormat/>
    <w:uiPriority w:val="0"/>
    <w:pPr>
      <w:keepNext/>
      <w:keepLines/>
      <w:spacing w:beforeLines="50" w:afterLines="50" w:line="300" w:lineRule="auto"/>
      <w:outlineLvl w:val="2"/>
    </w:pPr>
    <w:rPr>
      <w:rFonts w:ascii="Arial" w:hAnsi="Arial" w:eastAsia="黑体"/>
      <w:kern w:val="0"/>
      <w:sz w:val="30"/>
      <w:szCs w:val="20"/>
    </w:rPr>
  </w:style>
  <w:style w:type="paragraph" w:customStyle="1" w:styleId="1664">
    <w:name w:val="附录表标题"/>
    <w:next w:val="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665">
    <w:name w:val="def正文"/>
    <w:basedOn w:val="1"/>
    <w:next w:val="1"/>
    <w:qFormat/>
    <w:uiPriority w:val="0"/>
    <w:pPr>
      <w:widowControl/>
      <w:adjustRightInd/>
      <w:spacing w:line="276" w:lineRule="auto"/>
      <w:jc w:val="center"/>
    </w:pPr>
    <w:rPr>
      <w:rFonts w:ascii="Calibri" w:hAnsi="Calibri"/>
      <w:sz w:val="28"/>
      <w:szCs w:val="21"/>
    </w:rPr>
  </w:style>
  <w:style w:type="paragraph" w:customStyle="1" w:styleId="1666">
    <w:name w:val="样式 标题 4H4sect 1.2.3.4Ref Heading 1rh1sect 1.2.3.41Ref Head..."/>
    <w:basedOn w:val="6"/>
    <w:qFormat/>
    <w:uiPriority w:val="0"/>
    <w:pPr>
      <w:adjustRightInd/>
      <w:spacing w:line="360" w:lineRule="auto"/>
      <w:ind w:left="0" w:firstLine="0"/>
    </w:pPr>
    <w:rPr>
      <w:rFonts w:ascii="宋体" w:hAnsi="宋体" w:cs="宋体"/>
      <w:bCs w:val="0"/>
      <w:sz w:val="24"/>
      <w:szCs w:val="22"/>
      <w:lang w:val="en-US"/>
    </w:rPr>
  </w:style>
  <w:style w:type="paragraph" w:customStyle="1" w:styleId="1667">
    <w:name w:val="样式 样式 2节标题 + 楷体_GB2312 小三 加粗 自动设置 + 左侧:  0 厘米 首行缩进:  0 厘米"/>
    <w:basedOn w:val="1118"/>
    <w:qFormat/>
    <w:uiPriority w:val="0"/>
    <w:rPr>
      <w:rFonts w:cs="宋体"/>
      <w:szCs w:val="20"/>
    </w:rPr>
  </w:style>
  <w:style w:type="paragraph" w:customStyle="1" w:styleId="1668">
    <w:name w:val="导读"/>
    <w:basedOn w:val="4"/>
    <w:qFormat/>
    <w:uiPriority w:val="0"/>
    <w:pPr>
      <w:pageBreakBefore/>
      <w:adjustRightInd/>
      <w:spacing w:beforeLines="100" w:afterLines="100" w:line="360" w:lineRule="auto"/>
      <w:ind w:left="0" w:firstLine="0"/>
    </w:pPr>
  </w:style>
  <w:style w:type="paragraph" w:customStyle="1" w:styleId="1669">
    <w:name w:val="Proposals body"/>
    <w:basedOn w:val="1"/>
    <w:next w:val="1"/>
    <w:qFormat/>
    <w:uiPriority w:val="0"/>
    <w:pPr>
      <w:widowControl/>
      <w:adjustRightInd/>
      <w:spacing w:line="360" w:lineRule="auto"/>
      <w:jc w:val="left"/>
    </w:pPr>
    <w:rPr>
      <w:rFonts w:ascii="宋体"/>
      <w:snapToGrid w:val="0"/>
      <w:color w:val="000000"/>
      <w:kern w:val="0"/>
      <w:sz w:val="24"/>
      <w:szCs w:val="20"/>
    </w:rPr>
  </w:style>
  <w:style w:type="paragraph" w:customStyle="1" w:styleId="1670">
    <w:name w:val="EXEC"/>
    <w:basedOn w:val="1"/>
    <w:next w:val="1671"/>
    <w:qFormat/>
    <w:uiPriority w:val="0"/>
    <w:pPr>
      <w:widowControl/>
      <w:adjustRightInd/>
      <w:spacing w:before="240" w:after="120" w:line="360" w:lineRule="auto"/>
      <w:ind w:firstLine="200" w:firstLineChars="200"/>
    </w:pPr>
    <w:rPr>
      <w:rFonts w:ascii="Arial" w:hAnsi="Arial" w:cs="Arial"/>
      <w:b/>
      <w:bCs/>
      <w:color w:val="000080"/>
      <w:kern w:val="0"/>
      <w:sz w:val="36"/>
      <w:szCs w:val="36"/>
      <w:lang w:val="en-GB"/>
    </w:rPr>
  </w:style>
  <w:style w:type="paragraph" w:customStyle="1" w:styleId="1671">
    <w:name w:val="level6"/>
    <w:basedOn w:val="1"/>
    <w:qFormat/>
    <w:uiPriority w:val="0"/>
    <w:pPr>
      <w:widowControl/>
      <w:adjustRightInd/>
      <w:spacing w:before="120" w:after="120" w:line="360" w:lineRule="auto"/>
      <w:ind w:firstLine="200" w:firstLineChars="200"/>
    </w:pPr>
    <w:rPr>
      <w:rFonts w:ascii="Arial" w:hAnsi="Arial" w:cs="Arial"/>
      <w:kern w:val="0"/>
      <w:sz w:val="22"/>
      <w:szCs w:val="22"/>
      <w:lang w:val="en-GB"/>
    </w:rPr>
  </w:style>
  <w:style w:type="paragraph" w:customStyle="1" w:styleId="167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673">
    <w:name w:val="xl119"/>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674">
    <w:name w:val="标准段落"/>
    <w:basedOn w:val="1"/>
    <w:qFormat/>
    <w:uiPriority w:val="0"/>
    <w:pPr>
      <w:tabs>
        <w:tab w:val="left" w:pos="709"/>
      </w:tabs>
      <w:topLinePunct/>
      <w:autoSpaceDE w:val="0"/>
      <w:autoSpaceDN w:val="0"/>
      <w:adjustRightInd/>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1675">
    <w:name w:val="样式 样式 首行缩进:  0.74 厘米 行距: 1.5 倍行距 + 段后: 0.5 行"/>
    <w:basedOn w:val="1"/>
    <w:qFormat/>
    <w:uiPriority w:val="0"/>
    <w:pPr>
      <w:adjustRightInd/>
      <w:spacing w:line="360" w:lineRule="auto"/>
      <w:ind w:firstLine="420"/>
    </w:pPr>
    <w:rPr>
      <w:rFonts w:eastAsia="楷体_GB2312"/>
      <w:color w:val="000000"/>
      <w:szCs w:val="20"/>
    </w:rPr>
  </w:style>
  <w:style w:type="paragraph" w:customStyle="1" w:styleId="1676">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adjustRightInd/>
      <w:spacing w:before="100" w:beforeAutospacing="1" w:after="100" w:afterAutospacing="1"/>
      <w:jc w:val="left"/>
    </w:pPr>
    <w:rPr>
      <w:rFonts w:ascii="宋体" w:hAnsi="宋体" w:cs="宋体"/>
      <w:kern w:val="0"/>
      <w:sz w:val="18"/>
      <w:szCs w:val="18"/>
    </w:rPr>
  </w:style>
  <w:style w:type="paragraph" w:customStyle="1" w:styleId="1677">
    <w:name w:val="样式 标题 2 + (西文) 宋体 行距: 1.5 倍行距"/>
    <w:basedOn w:val="2"/>
    <w:qFormat/>
    <w:uiPriority w:val="0"/>
    <w:pPr>
      <w:adjustRightInd/>
      <w:spacing w:beforeLines="50" w:afterLines="50" w:line="360" w:lineRule="auto"/>
    </w:pPr>
    <w:rPr>
      <w:rFonts w:ascii="华文中宋" w:hAnsi="华文中宋" w:eastAsia="黑体" w:cs="Times New Roman"/>
      <w:sz w:val="30"/>
      <w:szCs w:val="20"/>
    </w:rPr>
  </w:style>
  <w:style w:type="paragraph" w:customStyle="1" w:styleId="1678">
    <w:name w:val="Char1 Char Char Char7"/>
    <w:basedOn w:val="1"/>
    <w:qFormat/>
    <w:uiPriority w:val="0"/>
    <w:pPr>
      <w:adjustRightInd/>
    </w:pPr>
    <w:rPr>
      <w:rFonts w:ascii="Tahoma" w:hAnsi="Tahoma"/>
      <w:sz w:val="24"/>
      <w:szCs w:val="20"/>
    </w:rPr>
  </w:style>
  <w:style w:type="paragraph" w:customStyle="1" w:styleId="1679">
    <w:name w:val="样式 标题 2H2h2标题 2(章)总标题HD2Heading 2 HiddenHeading 2 CCBSTi..."/>
    <w:basedOn w:val="2"/>
    <w:qFormat/>
    <w:uiPriority w:val="0"/>
    <w:pPr>
      <w:adjustRightInd/>
      <w:spacing w:beforeLines="50" w:afterLines="50" w:line="360" w:lineRule="auto"/>
    </w:pPr>
    <w:rPr>
      <w:rFonts w:ascii="楷体_GB2312" w:hAnsi="楷体_GB2312" w:eastAsia="楷体_GB2312" w:cs="宋体"/>
      <w:color w:val="000000"/>
      <w:sz w:val="24"/>
      <w:szCs w:val="20"/>
    </w:rPr>
  </w:style>
  <w:style w:type="paragraph" w:customStyle="1" w:styleId="1680">
    <w:name w:val="+1."/>
    <w:basedOn w:val="1163"/>
    <w:qFormat/>
    <w:uiPriority w:val="0"/>
    <w:pPr>
      <w:tabs>
        <w:tab w:val="left" w:pos="360"/>
      </w:tabs>
      <w:ind w:firstLine="0" w:firstLineChars="0"/>
    </w:pPr>
    <w:rPr>
      <w:rFonts w:ascii="Calibri" w:hAnsi="Calibri"/>
      <w:sz w:val="24"/>
    </w:rPr>
  </w:style>
  <w:style w:type="paragraph" w:customStyle="1" w:styleId="1681">
    <w:name w:val="保留正文"/>
    <w:basedOn w:val="35"/>
    <w:qFormat/>
    <w:uiPriority w:val="0"/>
    <w:pPr>
      <w:keepNext/>
      <w:autoSpaceDE/>
      <w:autoSpaceDN/>
      <w:adjustRightInd/>
      <w:spacing w:after="160" w:line="240" w:lineRule="auto"/>
    </w:pPr>
    <w:rPr>
      <w:rFonts w:ascii="Times New Roman" w:hAnsi="Times New Roman" w:cs="Times New Roman"/>
      <w:snapToGrid/>
      <w:sz w:val="21"/>
      <w:szCs w:val="24"/>
      <w:lang w:val="en-US"/>
    </w:rPr>
  </w:style>
  <w:style w:type="paragraph" w:customStyle="1" w:styleId="1682">
    <w:name w:val="Char1 Char Char"/>
    <w:basedOn w:val="27"/>
    <w:qFormat/>
    <w:uiPriority w:val="0"/>
    <w:pPr>
      <w:adjustRightInd/>
    </w:pPr>
    <w:rPr>
      <w:rFonts w:ascii="Tahoma" w:hAnsi="Tahoma"/>
      <w:sz w:val="24"/>
    </w:rPr>
  </w:style>
  <w:style w:type="paragraph" w:customStyle="1" w:styleId="1683">
    <w:name w:val="哈哈标题3"/>
    <w:basedOn w:val="5"/>
    <w:semiHidden/>
    <w:qFormat/>
    <w:uiPriority w:val="0"/>
    <w:pPr>
      <w:tabs>
        <w:tab w:val="left" w:pos="709"/>
        <w:tab w:val="clear" w:pos="900"/>
      </w:tabs>
      <w:adjustRightInd/>
      <w:spacing w:beforeLines="50" w:afterLines="50"/>
      <w:ind w:left="709" w:hanging="709"/>
    </w:pPr>
    <w:rPr>
      <w:rFonts w:ascii="宋体" w:hAnsi="宋体"/>
    </w:rPr>
  </w:style>
  <w:style w:type="paragraph" w:customStyle="1" w:styleId="1684">
    <w:name w:val="样式 小四 左"/>
    <w:basedOn w:val="1"/>
    <w:qFormat/>
    <w:uiPriority w:val="0"/>
    <w:pPr>
      <w:adjustRightInd/>
      <w:spacing w:beforeLines="50" w:afterLines="50"/>
      <w:jc w:val="left"/>
    </w:pPr>
    <w:rPr>
      <w:rFonts w:ascii="Arial" w:hAnsi="Arial"/>
      <w:sz w:val="24"/>
      <w:szCs w:val="20"/>
    </w:rPr>
  </w:style>
  <w:style w:type="paragraph" w:customStyle="1" w:styleId="1685">
    <w:name w:val="Table_Medium"/>
    <w:basedOn w:val="1"/>
    <w:qFormat/>
    <w:uiPriority w:val="0"/>
    <w:pPr>
      <w:widowControl/>
      <w:adjustRightInd/>
      <w:jc w:val="left"/>
    </w:pPr>
    <w:rPr>
      <w:rFonts w:ascii="Futura Bk" w:hAnsi="Futura Bk"/>
      <w:kern w:val="0"/>
      <w:sz w:val="20"/>
      <w:szCs w:val="20"/>
      <w:lang w:eastAsia="en-US"/>
    </w:rPr>
  </w:style>
  <w:style w:type="paragraph" w:customStyle="1" w:styleId="1686">
    <w:name w:val="样式 标题 4h4heading 4sect 1.2.3.4Ref Heading 1rh1sect 1.2.3.4..."/>
    <w:basedOn w:val="6"/>
    <w:qFormat/>
    <w:uiPriority w:val="0"/>
    <w:pPr>
      <w:widowControl/>
      <w:tabs>
        <w:tab w:val="left" w:pos="2160"/>
        <w:tab w:val="clear" w:pos="864"/>
      </w:tabs>
      <w:adjustRightInd/>
      <w:spacing w:beforeLines="50" w:afterLines="50" w:line="360" w:lineRule="auto"/>
      <w:ind w:left="2160" w:hanging="420"/>
      <w:jc w:val="left"/>
    </w:pPr>
    <w:rPr>
      <w:rFonts w:ascii="Times New Roman" w:hAnsi="Times New Roman" w:eastAsia="宋体" w:cs="宋体"/>
      <w:szCs w:val="20"/>
      <w:lang w:val="en-US"/>
    </w:rPr>
  </w:style>
  <w:style w:type="paragraph" w:customStyle="1" w:styleId="1687">
    <w:name w:val="编号 2"/>
    <w:basedOn w:val="1"/>
    <w:qFormat/>
    <w:uiPriority w:val="0"/>
    <w:pPr>
      <w:tabs>
        <w:tab w:val="left" w:pos="1560"/>
      </w:tabs>
      <w:adjustRightInd/>
      <w:spacing w:before="100" w:beforeAutospacing="1" w:after="100" w:afterAutospacing="1" w:line="360" w:lineRule="auto"/>
      <w:ind w:left="-80" w:firstLine="560"/>
    </w:pPr>
    <w:rPr>
      <w:rFonts w:ascii="宋体"/>
      <w:sz w:val="24"/>
      <w:szCs w:val="20"/>
    </w:rPr>
  </w:style>
  <w:style w:type="paragraph" w:customStyle="1" w:styleId="1688">
    <w:name w:val="xl129"/>
    <w:basedOn w:val="1"/>
    <w:qFormat/>
    <w:uiPriority w:val="0"/>
    <w:pPr>
      <w:widowControl/>
      <w:pBdr>
        <w:top w:val="single" w:color="auto" w:sz="4" w:space="0"/>
        <w:bottom w:val="single" w:color="auto" w:sz="4" w:space="0"/>
        <w:right w:val="single" w:color="auto" w:sz="4" w:space="0"/>
      </w:pBdr>
      <w:shd w:val="clear" w:color="000000" w:fill="CCCCFF"/>
      <w:adjustRightInd/>
      <w:spacing w:before="100" w:beforeAutospacing="1" w:after="100" w:afterAutospacing="1"/>
      <w:jc w:val="left"/>
    </w:pPr>
    <w:rPr>
      <w:rFonts w:ascii="宋体" w:hAnsi="宋体" w:cs="宋体"/>
      <w:color w:val="000000"/>
      <w:kern w:val="0"/>
      <w:sz w:val="18"/>
      <w:szCs w:val="18"/>
    </w:rPr>
  </w:style>
  <w:style w:type="paragraph" w:customStyle="1" w:styleId="1689">
    <w:name w:val="标书正文 Char Char1"/>
    <w:basedOn w:val="1"/>
    <w:qFormat/>
    <w:uiPriority w:val="0"/>
    <w:pPr>
      <w:adjustRightInd/>
      <w:spacing w:line="500" w:lineRule="exact"/>
      <w:ind w:firstLine="540" w:firstLineChars="225"/>
    </w:pPr>
    <w:rPr>
      <w:rFonts w:ascii="宋体" w:hAnsi="宋体"/>
      <w:sz w:val="24"/>
    </w:rPr>
  </w:style>
  <w:style w:type="paragraph" w:customStyle="1" w:styleId="1690">
    <w:name w:val="样式 正文文本缩进 + (西文) 宋体 小四 非加粗 行距: 1.5 倍行距"/>
    <w:basedOn w:val="22"/>
    <w:qFormat/>
    <w:uiPriority w:val="0"/>
    <w:pPr>
      <w:adjustRightInd/>
      <w:spacing w:line="360" w:lineRule="auto"/>
      <w:ind w:firstLine="640"/>
    </w:pPr>
    <w:rPr>
      <w:rFonts w:ascii="仿宋_GB2312" w:eastAsia="仿宋_GB2312"/>
      <w:b/>
      <w:color w:val="000000"/>
      <w:kern w:val="0"/>
      <w:sz w:val="32"/>
      <w:szCs w:val="32"/>
    </w:rPr>
  </w:style>
  <w:style w:type="paragraph" w:customStyle="1" w:styleId="1691">
    <w:name w:val="首缩"/>
    <w:basedOn w:val="1"/>
    <w:qFormat/>
    <w:uiPriority w:val="0"/>
    <w:pPr>
      <w:spacing w:line="312" w:lineRule="atLeast"/>
      <w:ind w:firstLine="454"/>
      <w:textAlignment w:val="baseline"/>
    </w:pPr>
    <w:rPr>
      <w:kern w:val="0"/>
      <w:szCs w:val="20"/>
    </w:rPr>
  </w:style>
  <w:style w:type="paragraph" w:customStyle="1" w:styleId="1692">
    <w:name w:val="03"/>
    <w:basedOn w:val="1"/>
    <w:qFormat/>
    <w:uiPriority w:val="0"/>
    <w:pPr>
      <w:adjustRightInd/>
      <w:spacing w:line="500" w:lineRule="exact"/>
      <w:ind w:firstLine="567"/>
    </w:pPr>
    <w:rPr>
      <w:spacing w:val="20"/>
      <w:sz w:val="28"/>
      <w:szCs w:val="20"/>
    </w:rPr>
  </w:style>
  <w:style w:type="paragraph" w:customStyle="1" w:styleId="1693">
    <w:name w:val="CM26"/>
    <w:basedOn w:val="1"/>
    <w:next w:val="1"/>
    <w:qFormat/>
    <w:uiPriority w:val="0"/>
    <w:pPr>
      <w:autoSpaceDE w:val="0"/>
      <w:autoSpaceDN w:val="0"/>
      <w:spacing w:line="468" w:lineRule="atLeast"/>
      <w:jc w:val="left"/>
    </w:pPr>
    <w:rPr>
      <w:rFonts w:ascii="宋体"/>
      <w:kern w:val="0"/>
      <w:sz w:val="24"/>
    </w:rPr>
  </w:style>
  <w:style w:type="paragraph" w:customStyle="1" w:styleId="1694">
    <w:name w:val="xl46"/>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textAlignment w:val="center"/>
    </w:pPr>
    <w:rPr>
      <w:rFonts w:ascii="宋体" w:hAnsi="宋体"/>
      <w:color w:val="000000"/>
      <w:kern w:val="0"/>
      <w:sz w:val="24"/>
    </w:rPr>
  </w:style>
  <w:style w:type="paragraph" w:customStyle="1" w:styleId="1695">
    <w:name w:val="样式 标题 3H3标题1.1节标题，三级节名二级节名Heading 3 - oldHeading 3 - old C...5"/>
    <w:basedOn w:val="5"/>
    <w:qFormat/>
    <w:uiPriority w:val="0"/>
    <w:pPr>
      <w:tabs>
        <w:tab w:val="clear" w:pos="900"/>
      </w:tabs>
      <w:adjustRightInd/>
      <w:spacing w:beforeLines="50" w:afterLines="50" w:line="360" w:lineRule="auto"/>
      <w:ind w:left="0" w:firstLine="0"/>
    </w:pPr>
    <w:rPr>
      <w:rFonts w:ascii="黑体" w:eastAsia="黑体" w:cs="宋体"/>
      <w:color w:val="000000"/>
      <w:sz w:val="30"/>
      <w:szCs w:val="20"/>
    </w:rPr>
  </w:style>
  <w:style w:type="paragraph" w:customStyle="1" w:styleId="1696">
    <w:name w:val="标题6"/>
    <w:basedOn w:val="1"/>
    <w:next w:val="4"/>
    <w:qFormat/>
    <w:uiPriority w:val="99"/>
    <w:pPr>
      <w:widowControl/>
      <w:adjustRightInd/>
      <w:snapToGrid w:val="0"/>
      <w:spacing w:beforeLines="50" w:afterLines="50" w:line="520" w:lineRule="atLeast"/>
      <w:ind w:firstLine="200" w:firstLineChars="200"/>
    </w:pPr>
    <w:rPr>
      <w:rFonts w:cs="Arial"/>
      <w:b/>
      <w:sz w:val="24"/>
    </w:rPr>
  </w:style>
  <w:style w:type="paragraph" w:customStyle="1" w:styleId="1697">
    <w:name w:val="图形样式"/>
    <w:basedOn w:val="1"/>
    <w:qFormat/>
    <w:uiPriority w:val="0"/>
    <w:pPr>
      <w:adjustRightInd/>
      <w:jc w:val="center"/>
    </w:pPr>
    <w:rPr>
      <w:rFonts w:ascii="Arial" w:hAnsi="Arial" w:eastAsia="楷体_GB2312"/>
      <w:b/>
      <w:sz w:val="24"/>
      <w:szCs w:val="28"/>
    </w:rPr>
  </w:style>
  <w:style w:type="paragraph" w:customStyle="1" w:styleId="1698">
    <w:name w:val="样式 宋体 居中 首行缩进:  2 字符 段后: 0.5 行"/>
    <w:basedOn w:val="1"/>
    <w:qFormat/>
    <w:uiPriority w:val="0"/>
    <w:pPr>
      <w:adjustRightInd/>
      <w:jc w:val="center"/>
    </w:pPr>
    <w:rPr>
      <w:rFonts w:ascii="宋体" w:hAnsi="宋体" w:cs="宋体"/>
      <w:kern w:val="0"/>
      <w:szCs w:val="20"/>
    </w:rPr>
  </w:style>
  <w:style w:type="paragraph" w:customStyle="1" w:styleId="1699">
    <w:name w:val="正文-带编号1)"/>
    <w:basedOn w:val="1"/>
    <w:qFormat/>
    <w:uiPriority w:val="0"/>
    <w:pPr>
      <w:adjustRightInd/>
      <w:spacing w:line="400" w:lineRule="exact"/>
      <w:ind w:left="420" w:hanging="420"/>
    </w:pPr>
    <w:rPr>
      <w:rFonts w:ascii="Arial" w:hAnsi="Arial"/>
    </w:rPr>
  </w:style>
  <w:style w:type="paragraph" w:customStyle="1" w:styleId="1700">
    <w:name w:val="表格内容"/>
    <w:basedOn w:val="1"/>
    <w:qFormat/>
    <w:uiPriority w:val="0"/>
    <w:pPr>
      <w:adjustRightInd/>
      <w:spacing w:line="300" w:lineRule="auto"/>
      <w:jc w:val="center"/>
    </w:pPr>
    <w:rPr>
      <w:rFonts w:ascii="宋体" w:hAnsi="宋体"/>
    </w:rPr>
  </w:style>
  <w:style w:type="paragraph" w:customStyle="1" w:styleId="1701">
    <w:name w:val="修订5"/>
    <w:qFormat/>
    <w:uiPriority w:val="0"/>
    <w:rPr>
      <w:rFonts w:ascii="Calibri" w:hAnsi="Calibri" w:eastAsia="宋体" w:cs="Times New Roman"/>
      <w:kern w:val="2"/>
      <w:sz w:val="24"/>
      <w:szCs w:val="22"/>
      <w:lang w:val="en-US" w:eastAsia="zh-CN" w:bidi="ar-SA"/>
    </w:rPr>
  </w:style>
  <w:style w:type="paragraph" w:customStyle="1" w:styleId="1702">
    <w:name w:val="正文编码"/>
    <w:basedOn w:val="36"/>
    <w:qFormat/>
    <w:uiPriority w:val="0"/>
    <w:pPr>
      <w:tabs>
        <w:tab w:val="left" w:pos="432"/>
        <w:tab w:val="center" w:pos="2185"/>
      </w:tabs>
      <w:autoSpaceDE/>
      <w:autoSpaceDN/>
      <w:adjustRightInd/>
      <w:spacing w:line="300" w:lineRule="auto"/>
      <w:ind w:left="432" w:hanging="432"/>
    </w:pPr>
    <w:rPr>
      <w:rFonts w:ascii="楷体_GB2312" w:hAnsi="Times New Roman"/>
      <w:spacing w:val="4"/>
      <w:kern w:val="0"/>
      <w:lang w:val="en-US"/>
    </w:rPr>
  </w:style>
  <w:style w:type="paragraph" w:customStyle="1" w:styleId="1703">
    <w:name w:val="普通文字"/>
    <w:basedOn w:val="1"/>
    <w:next w:val="1"/>
    <w:qFormat/>
    <w:uiPriority w:val="0"/>
    <w:pPr>
      <w:adjustRightInd/>
    </w:pPr>
    <w:rPr>
      <w:rFonts w:ascii="宋体"/>
      <w:kern w:val="0"/>
      <w:sz w:val="24"/>
      <w:szCs w:val="20"/>
      <w:u w:color="000000"/>
    </w:rPr>
  </w:style>
  <w:style w:type="paragraph" w:customStyle="1" w:styleId="1704">
    <w:name w:val="列表3"/>
    <w:basedOn w:val="1"/>
    <w:qFormat/>
    <w:uiPriority w:val="0"/>
    <w:pPr>
      <w:tabs>
        <w:tab w:val="left" w:pos="420"/>
      </w:tabs>
      <w:adjustRightInd/>
      <w:spacing w:line="360" w:lineRule="auto"/>
      <w:ind w:left="1200" w:hanging="360"/>
      <w:jc w:val="left"/>
    </w:pPr>
    <w:rPr>
      <w:rFonts w:ascii="宋体" w:hAnsi="宋体"/>
      <w:sz w:val="24"/>
    </w:rPr>
  </w:style>
  <w:style w:type="paragraph" w:customStyle="1" w:styleId="1705">
    <w:name w:val="编号样式"/>
    <w:basedOn w:val="1"/>
    <w:qFormat/>
    <w:uiPriority w:val="0"/>
    <w:pPr>
      <w:tabs>
        <w:tab w:val="left" w:pos="1100"/>
      </w:tabs>
      <w:adjustRightInd/>
      <w:spacing w:line="360" w:lineRule="auto"/>
      <w:ind w:left="1100" w:hanging="590"/>
    </w:pPr>
    <w:rPr>
      <w:sz w:val="24"/>
    </w:rPr>
  </w:style>
  <w:style w:type="paragraph" w:customStyle="1" w:styleId="1706">
    <w:name w:val="样式 标题 3Heading 3 - oldH3h3l3CT3rd levelLevel 3 HeadBold ...2"/>
    <w:basedOn w:val="5"/>
    <w:qFormat/>
    <w:uiPriority w:val="0"/>
    <w:pPr>
      <w:widowControl/>
      <w:tabs>
        <w:tab w:val="clear" w:pos="900"/>
      </w:tabs>
      <w:adjustRightInd/>
      <w:spacing w:beforeLines="50" w:afterLines="50" w:line="360" w:lineRule="auto"/>
      <w:ind w:left="0" w:firstLine="0"/>
      <w:jc w:val="left"/>
    </w:pPr>
    <w:rPr>
      <w:rFonts w:ascii="仿宋_GB2312" w:hAnsi="仿宋_GB2312" w:eastAsia="仿宋_GB2312" w:cs="仿宋_GB2312"/>
    </w:rPr>
  </w:style>
  <w:style w:type="paragraph" w:customStyle="1" w:styleId="1707">
    <w:name w:val="Char1 Char Char Char Char Char Char Char Char Char1"/>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708">
    <w:name w:val="xl48"/>
    <w:basedOn w:val="1"/>
    <w:qFormat/>
    <w:uiPriority w:val="0"/>
    <w:pPr>
      <w:widowControl/>
      <w:pBdr>
        <w:top w:val="single" w:color="000000" w:sz="4" w:space="0"/>
        <w:left w:val="single" w:color="000000" w:sz="4" w:space="0"/>
        <w:right w:val="single" w:color="000000" w:sz="4" w:space="0"/>
      </w:pBdr>
      <w:adjustRightInd/>
      <w:spacing w:before="100" w:beforeAutospacing="1" w:after="100" w:afterAutospacing="1"/>
      <w:jc w:val="center"/>
      <w:textAlignment w:val="center"/>
    </w:pPr>
    <w:rPr>
      <w:rFonts w:ascii="宋体" w:hAnsi="宋体"/>
      <w:color w:val="000000"/>
      <w:kern w:val="0"/>
      <w:sz w:val="24"/>
    </w:rPr>
  </w:style>
  <w:style w:type="paragraph" w:customStyle="1" w:styleId="1709">
    <w:name w:val="font"/>
    <w:basedOn w:val="1"/>
    <w:qFormat/>
    <w:uiPriority w:val="0"/>
    <w:pPr>
      <w:widowControl/>
      <w:adjustRightInd/>
      <w:spacing w:before="100" w:beforeAutospacing="1" w:after="100" w:afterAutospacing="1" w:line="480" w:lineRule="auto"/>
      <w:jc w:val="left"/>
    </w:pPr>
    <w:rPr>
      <w:rFonts w:ascii="宋体" w:hAnsi="宋体"/>
      <w:kern w:val="0"/>
      <w:sz w:val="18"/>
      <w:szCs w:val="18"/>
    </w:rPr>
  </w:style>
  <w:style w:type="paragraph" w:customStyle="1" w:styleId="1710">
    <w:name w:val="正文文本缩进1"/>
    <w:basedOn w:val="1"/>
    <w:qFormat/>
    <w:uiPriority w:val="0"/>
    <w:pPr>
      <w:adjustRightInd/>
      <w:spacing w:line="360" w:lineRule="auto"/>
      <w:ind w:left="100" w:leftChars="100" w:firstLine="480" w:firstLineChars="200"/>
      <w:jc w:val="left"/>
    </w:pPr>
    <w:rPr>
      <w:color w:val="333333"/>
      <w:kern w:val="0"/>
      <w:sz w:val="24"/>
    </w:rPr>
  </w:style>
  <w:style w:type="paragraph" w:customStyle="1" w:styleId="1711">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712">
    <w:name w:val="Char Char Char Char Char Char Char Char3"/>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713">
    <w:name w:val="style23 style24"/>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714">
    <w:name w:val="Char7"/>
    <w:basedOn w:val="1"/>
    <w:qFormat/>
    <w:uiPriority w:val="0"/>
    <w:pPr>
      <w:adjustRightInd/>
    </w:pPr>
  </w:style>
  <w:style w:type="paragraph" w:customStyle="1" w:styleId="1715">
    <w:name w:val="样式 3节标题 + 段前: 0.5 行 段后: 0.5 行"/>
    <w:basedOn w:val="1120"/>
    <w:qFormat/>
    <w:uiPriority w:val="0"/>
    <w:rPr>
      <w:rFonts w:cs="宋体"/>
      <w:sz w:val="30"/>
      <w:szCs w:val="30"/>
    </w:rPr>
  </w:style>
  <w:style w:type="paragraph" w:customStyle="1" w:styleId="1716">
    <w:name w:val="图下文字"/>
    <w:basedOn w:val="1"/>
    <w:semiHidden/>
    <w:qFormat/>
    <w:uiPriority w:val="0"/>
    <w:pPr>
      <w:snapToGrid w:val="0"/>
      <w:spacing w:line="312" w:lineRule="auto"/>
      <w:jc w:val="center"/>
    </w:pPr>
    <w:rPr>
      <w:sz w:val="18"/>
      <w:szCs w:val="20"/>
    </w:rPr>
  </w:style>
  <w:style w:type="paragraph" w:customStyle="1" w:styleId="1717">
    <w:name w:val="s2"/>
    <w:basedOn w:val="1"/>
    <w:qFormat/>
    <w:uiPriority w:val="0"/>
    <w:pPr>
      <w:widowControl/>
      <w:adjustRightInd/>
      <w:spacing w:before="100" w:beforeAutospacing="1" w:after="100" w:afterAutospacing="1"/>
      <w:jc w:val="left"/>
    </w:pPr>
    <w:rPr>
      <w:kern w:val="0"/>
      <w:sz w:val="24"/>
    </w:rPr>
  </w:style>
  <w:style w:type="paragraph" w:customStyle="1" w:styleId="1718">
    <w:name w:val="Javis"/>
    <w:basedOn w:val="1"/>
    <w:qFormat/>
    <w:uiPriority w:val="0"/>
    <w:pPr>
      <w:adjustRightInd/>
      <w:ind w:right="240" w:rightChars="100"/>
      <w:jc w:val="center"/>
    </w:pPr>
    <w:rPr>
      <w:rFonts w:ascii="宋体" w:hAnsi="宋体"/>
      <w:sz w:val="24"/>
      <w:szCs w:val="20"/>
      <w:shd w:val="pct10" w:color="auto" w:fill="FFFFFF"/>
    </w:rPr>
  </w:style>
  <w:style w:type="paragraph" w:customStyle="1" w:styleId="1719">
    <w:name w:val="图表脚注"/>
    <w:next w:val="192"/>
    <w:qFormat/>
    <w:uiPriority w:val="0"/>
    <w:pPr>
      <w:jc w:val="both"/>
    </w:pPr>
    <w:rPr>
      <w:rFonts w:ascii="宋体" w:hAnsi="Times New Roman" w:eastAsia="宋体" w:cs="Times New Roman"/>
      <w:sz w:val="18"/>
      <w:lang w:val="en-US" w:eastAsia="zh-CN" w:bidi="ar-SA"/>
    </w:rPr>
  </w:style>
  <w:style w:type="paragraph" w:customStyle="1" w:styleId="1720">
    <w:name w:val="Default 123  Text1"/>
    <w:basedOn w:val="1"/>
    <w:qFormat/>
    <w:uiPriority w:val="0"/>
    <w:pPr>
      <w:widowControl/>
      <w:overflowPunct w:val="0"/>
      <w:autoSpaceDE w:val="0"/>
      <w:autoSpaceDN w:val="0"/>
      <w:jc w:val="left"/>
      <w:textAlignment w:val="baseline"/>
    </w:pPr>
    <w:rPr>
      <w:rFonts w:ascii="宋体"/>
      <w:kern w:val="0"/>
      <w:sz w:val="26"/>
      <w:szCs w:val="20"/>
    </w:rPr>
  </w:style>
  <w:style w:type="paragraph" w:customStyle="1" w:styleId="1721">
    <w:name w:val="5节标题"/>
    <w:basedOn w:val="1"/>
    <w:qFormat/>
    <w:uiPriority w:val="0"/>
    <w:pPr>
      <w:tabs>
        <w:tab w:val="left" w:pos="1008"/>
      </w:tabs>
      <w:adjustRightInd/>
      <w:spacing w:line="360" w:lineRule="auto"/>
      <w:ind w:left="1008" w:hanging="1008"/>
    </w:pPr>
    <w:rPr>
      <w:rFonts w:ascii="楷体_GB2312" w:hAnsi="宋体" w:eastAsia="楷体_GB2312"/>
      <w:color w:val="000000"/>
      <w:sz w:val="28"/>
      <w:szCs w:val="28"/>
    </w:rPr>
  </w:style>
  <w:style w:type="paragraph" w:customStyle="1" w:styleId="1722">
    <w:name w:val="Table_Heading_Center"/>
    <w:basedOn w:val="1"/>
    <w:qFormat/>
    <w:uiPriority w:val="0"/>
    <w:pPr>
      <w:keepNext/>
      <w:keepLines/>
      <w:widowControl/>
      <w:adjustRightInd/>
      <w:spacing w:beforeLines="50" w:afterLines="50"/>
      <w:jc w:val="center"/>
    </w:pPr>
    <w:rPr>
      <w:rFonts w:ascii="Futura Bk" w:hAnsi="Futura Bk"/>
      <w:b/>
      <w:kern w:val="0"/>
      <w:sz w:val="24"/>
      <w:szCs w:val="20"/>
      <w:lang w:val="en-GB" w:eastAsia="en-US"/>
    </w:rPr>
  </w:style>
  <w:style w:type="paragraph" w:customStyle="1" w:styleId="1723">
    <w:name w:val="表格标题"/>
    <w:basedOn w:val="1"/>
    <w:qFormat/>
    <w:uiPriority w:val="0"/>
    <w:pPr>
      <w:adjustRightInd/>
      <w:jc w:val="center"/>
    </w:pPr>
    <w:rPr>
      <w:rFonts w:cs="宋体"/>
      <w:b/>
      <w:bCs/>
      <w:sz w:val="24"/>
      <w:szCs w:val="20"/>
    </w:rPr>
  </w:style>
  <w:style w:type="paragraph" w:customStyle="1" w:styleId="1724">
    <w:name w:val="我的正文"/>
    <w:basedOn w:val="1"/>
    <w:qFormat/>
    <w:uiPriority w:val="0"/>
    <w:pPr>
      <w:widowControl/>
      <w:adjustRightInd/>
      <w:spacing w:line="300" w:lineRule="auto"/>
      <w:ind w:firstLine="539" w:firstLineChars="214"/>
      <w:jc w:val="left"/>
    </w:pPr>
    <w:rPr>
      <w:rFonts w:ascii="Arial" w:hAnsi="Arial"/>
      <w:spacing w:val="6"/>
      <w:kern w:val="0"/>
      <w:sz w:val="24"/>
      <w:lang w:bidi="gu-IN"/>
    </w:rPr>
  </w:style>
  <w:style w:type="paragraph" w:customStyle="1" w:styleId="1725">
    <w:name w:val="图形文字"/>
    <w:qFormat/>
    <w:uiPriority w:val="0"/>
    <w:pPr>
      <w:jc w:val="center"/>
    </w:pPr>
    <w:rPr>
      <w:rFonts w:ascii="Times New Roman" w:hAnsi="Times New Roman" w:eastAsia="宋体" w:cs="Times New Roman"/>
      <w:kern w:val="2"/>
      <w:sz w:val="18"/>
      <w:szCs w:val="24"/>
      <w:lang w:val="en-US" w:eastAsia="zh-CN" w:bidi="ar-SA"/>
    </w:rPr>
  </w:style>
  <w:style w:type="paragraph" w:customStyle="1" w:styleId="1726">
    <w:name w:val="样式 标题 5标题 5 Char标题 5 Char1 Char标题 5 Char Char CharH5 Char Ch..."/>
    <w:basedOn w:val="7"/>
    <w:qFormat/>
    <w:uiPriority w:val="0"/>
    <w:pPr>
      <w:tabs>
        <w:tab w:val="left" w:pos="1702"/>
        <w:tab w:val="clear" w:pos="1008"/>
      </w:tabs>
      <w:adjustRightInd/>
      <w:spacing w:beforeLines="50" w:line="377" w:lineRule="auto"/>
      <w:ind w:left="2337" w:hanging="1798"/>
    </w:pPr>
    <w:rPr>
      <w:rFonts w:cs="宋体"/>
      <w:szCs w:val="20"/>
    </w:rPr>
  </w:style>
  <w:style w:type="paragraph" w:customStyle="1" w:styleId="1727">
    <w:name w:val="标题2（模版）"/>
    <w:basedOn w:val="2"/>
    <w:next w:val="1"/>
    <w:qFormat/>
    <w:uiPriority w:val="0"/>
    <w:pPr>
      <w:adjustRightInd/>
      <w:spacing w:before="120" w:after="120" w:line="360" w:lineRule="auto"/>
      <w:jc w:val="left"/>
    </w:pPr>
    <w:rPr>
      <w:rFonts w:ascii="Arial" w:hAnsi="Arial" w:eastAsia="宋体" w:cs="Times New Roman"/>
    </w:rPr>
  </w:style>
  <w:style w:type="paragraph" w:customStyle="1" w:styleId="1728">
    <w:name w:val="正文--表格内正文"/>
    <w:basedOn w:val="1"/>
    <w:qFormat/>
    <w:uiPriority w:val="0"/>
    <w:pPr>
      <w:adjustRightInd/>
      <w:spacing w:beforeLines="50" w:line="0" w:lineRule="atLeast"/>
      <w:jc w:val="center"/>
    </w:pPr>
    <w:rPr>
      <w:rFonts w:ascii="宋体" w:hAnsi="宋体"/>
      <w:sz w:val="24"/>
    </w:rPr>
  </w:style>
  <w:style w:type="paragraph" w:customStyle="1" w:styleId="1729">
    <w:name w:val="xl1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1730">
    <w:name w:val="b-b3"/>
    <w:basedOn w:val="5"/>
    <w:next w:val="1"/>
    <w:qFormat/>
    <w:uiPriority w:val="0"/>
    <w:pPr>
      <w:keepNext w:val="0"/>
      <w:keepLines w:val="0"/>
      <w:tabs>
        <w:tab w:val="left" w:pos="1260"/>
        <w:tab w:val="clear" w:pos="900"/>
      </w:tabs>
      <w:adjustRightInd/>
      <w:snapToGrid w:val="0"/>
      <w:spacing w:before="80" w:after="80" w:line="440" w:lineRule="atLeast"/>
      <w:ind w:left="1260" w:firstLine="200" w:firstLineChars="200"/>
    </w:pPr>
    <w:rPr>
      <w:rFonts w:eastAsia="黑体"/>
      <w:b w:val="0"/>
      <w:bCs w:val="0"/>
      <w:kern w:val="0"/>
      <w:sz w:val="28"/>
      <w:szCs w:val="28"/>
    </w:rPr>
  </w:style>
  <w:style w:type="paragraph" w:customStyle="1" w:styleId="1731">
    <w:name w:val="样式 标题 3H3标题1.1节标题，三级节名二级节名Heading 3 - oldHeading 3 - old C...1"/>
    <w:basedOn w:val="1"/>
    <w:next w:val="1"/>
    <w:qFormat/>
    <w:uiPriority w:val="0"/>
    <w:pPr>
      <w:adjustRightInd/>
      <w:spacing w:line="360" w:lineRule="auto"/>
    </w:pPr>
    <w:rPr>
      <w:rFonts w:cs="宋体"/>
      <w:sz w:val="32"/>
      <w:szCs w:val="20"/>
    </w:rPr>
  </w:style>
  <w:style w:type="paragraph" w:customStyle="1" w:styleId="1732">
    <w:name w:val="样式 标题 3H3标题1.1节标题，三级节名二级节名Heading 3 - oldHeading 3 - old C...2"/>
    <w:basedOn w:val="5"/>
    <w:qFormat/>
    <w:uiPriority w:val="0"/>
    <w:pPr>
      <w:tabs>
        <w:tab w:val="left" w:pos="1134"/>
        <w:tab w:val="left" w:pos="1740"/>
        <w:tab w:val="clear" w:pos="900"/>
      </w:tabs>
      <w:adjustRightInd/>
      <w:spacing w:beforeLines="50" w:afterLines="50" w:line="360" w:lineRule="auto"/>
      <w:ind w:left="1134" w:hanging="1134"/>
    </w:pPr>
    <w:rPr>
      <w:rFonts w:ascii="宋体" w:hAnsi="宋体" w:cs="宋体"/>
      <w:sz w:val="30"/>
      <w:szCs w:val="20"/>
    </w:rPr>
  </w:style>
  <w:style w:type="paragraph" w:customStyle="1" w:styleId="1733">
    <w:name w:val="XXXX4"/>
    <w:basedOn w:val="6"/>
    <w:qFormat/>
    <w:uiPriority w:val="0"/>
    <w:pPr>
      <w:keepNext w:val="0"/>
      <w:widowControl/>
      <w:tabs>
        <w:tab w:val="left" w:pos="360"/>
        <w:tab w:val="left" w:pos="1304"/>
      </w:tabs>
      <w:adjustRightInd/>
      <w:spacing w:beforeLines="50" w:afterLines="50" w:line="360" w:lineRule="auto"/>
      <w:ind w:left="0" w:firstLine="0"/>
      <w:jc w:val="left"/>
    </w:pPr>
    <w:rPr>
      <w:rFonts w:ascii="Times New Roman" w:hAnsi="Times New Roman"/>
      <w:kern w:val="11"/>
      <w:szCs w:val="20"/>
      <w:lang w:val="en-US"/>
    </w:rPr>
  </w:style>
  <w:style w:type="paragraph" w:customStyle="1" w:styleId="1734">
    <w:name w:val="Sytle4"/>
    <w:basedOn w:val="7"/>
    <w:qFormat/>
    <w:uiPriority w:val="0"/>
    <w:pPr>
      <w:tabs>
        <w:tab w:val="clear" w:pos="1008"/>
      </w:tabs>
      <w:adjustRightInd/>
      <w:spacing w:beforeLines="50" w:afterLines="50" w:line="360" w:lineRule="auto"/>
      <w:ind w:left="0" w:firstLine="0"/>
    </w:pPr>
    <w:rPr>
      <w:rFonts w:ascii="楷体_GB2312" w:eastAsia="楷体_GB2312" w:cs="宋体"/>
      <w:b w:val="0"/>
      <w:bCs w:val="0"/>
      <w:szCs w:val="24"/>
    </w:rPr>
  </w:style>
  <w:style w:type="paragraph" w:customStyle="1" w:styleId="1735">
    <w:name w:val="xl14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color w:val="000000"/>
      <w:kern w:val="0"/>
      <w:sz w:val="20"/>
      <w:szCs w:val="20"/>
    </w:rPr>
  </w:style>
  <w:style w:type="paragraph" w:customStyle="1" w:styleId="1736">
    <w:name w:val="样式 居中 首行缩进:  2 字符 段后: 0.5 行"/>
    <w:basedOn w:val="1"/>
    <w:qFormat/>
    <w:uiPriority w:val="0"/>
    <w:pPr>
      <w:adjustRightInd/>
      <w:spacing w:line="360" w:lineRule="auto"/>
      <w:jc w:val="center"/>
    </w:pPr>
    <w:rPr>
      <w:rFonts w:cs="宋体"/>
      <w:sz w:val="24"/>
      <w:szCs w:val="20"/>
    </w:rPr>
  </w:style>
  <w:style w:type="paragraph" w:customStyle="1" w:styleId="1737">
    <w:name w:val="样式 宋体 首行缩进:  2 字符 段后: 0.5 行2"/>
    <w:basedOn w:val="1"/>
    <w:qFormat/>
    <w:uiPriority w:val="0"/>
    <w:pPr>
      <w:adjustRightInd/>
    </w:pPr>
    <w:rPr>
      <w:rFonts w:ascii="宋体" w:hAnsi="宋体" w:cs="宋体"/>
      <w:kern w:val="0"/>
      <w:szCs w:val="20"/>
    </w:rPr>
  </w:style>
  <w:style w:type="paragraph" w:customStyle="1" w:styleId="1738">
    <w:name w:val="xl111"/>
    <w:basedOn w:val="1"/>
    <w:qFormat/>
    <w:uiPriority w:val="0"/>
    <w:pPr>
      <w:widowControl/>
      <w:pBdr>
        <w:top w:val="single" w:color="auto" w:sz="4" w:space="0"/>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739">
    <w:name w:val="Char4 Char Char Char Char Char Char Char Char1"/>
    <w:basedOn w:val="1"/>
    <w:qFormat/>
    <w:uiPriority w:val="0"/>
    <w:pPr>
      <w:adjustRightInd/>
      <w:spacing w:line="360" w:lineRule="auto"/>
    </w:pPr>
    <w:rPr>
      <w:rFonts w:ascii="Tahoma" w:hAnsi="Tahoma"/>
      <w:sz w:val="36"/>
      <w:szCs w:val="36"/>
    </w:rPr>
  </w:style>
  <w:style w:type="paragraph" w:customStyle="1" w:styleId="1740">
    <w:name w:val="l正文"/>
    <w:qFormat/>
    <w:uiPriority w:val="0"/>
    <w:pPr>
      <w:spacing w:line="360" w:lineRule="auto"/>
      <w:ind w:firstLine="200" w:firstLineChars="200"/>
      <w:jc w:val="both"/>
    </w:pPr>
    <w:rPr>
      <w:rFonts w:ascii="楷体_GB2312" w:hAnsi="Times New Roman" w:eastAsia="楷体_GB2312" w:cs="Times New Roman"/>
      <w:sz w:val="24"/>
      <w:lang w:val="en-US" w:eastAsia="zh-CN" w:bidi="ar-SA"/>
    </w:rPr>
  </w:style>
  <w:style w:type="paragraph" w:customStyle="1" w:styleId="1741">
    <w:name w:val="样式 普通文字 + (符号) Times New Roman 小四 首行缩进:  1.05 厘米 行距: 1.5 倍行距"/>
    <w:basedOn w:val="46"/>
    <w:qFormat/>
    <w:uiPriority w:val="0"/>
    <w:pPr>
      <w:adjustRightInd/>
      <w:spacing w:beforeLines="50" w:afterLines="50" w:line="360" w:lineRule="auto"/>
      <w:ind w:firstLine="567"/>
    </w:pPr>
    <w:rPr>
      <w:rFonts w:ascii="Times New Roman" w:hAnsi="Times New Roman" w:cs="宋体"/>
      <w:snapToGrid/>
      <w:color w:val="000000"/>
      <w:kern w:val="20"/>
      <w:sz w:val="24"/>
      <w:szCs w:val="20"/>
    </w:rPr>
  </w:style>
  <w:style w:type="paragraph" w:customStyle="1" w:styleId="1742">
    <w:name w:val="xl105"/>
    <w:basedOn w:val="1"/>
    <w:qFormat/>
    <w:uiPriority w:val="0"/>
    <w:pPr>
      <w:widowControl/>
      <w:pBdr>
        <w:left w:val="single" w:color="auto" w:sz="4" w:space="0"/>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743">
    <w:name w:val="zzz"/>
    <w:basedOn w:val="1"/>
    <w:qFormat/>
    <w:uiPriority w:val="0"/>
    <w:pPr>
      <w:widowControl/>
      <w:adjustRightInd/>
      <w:spacing w:before="100" w:beforeAutospacing="1" w:after="100" w:afterAutospacing="1" w:line="270" w:lineRule="atLeast"/>
      <w:jc w:val="left"/>
    </w:pPr>
    <w:rPr>
      <w:rFonts w:ascii="宋体" w:hAnsi="宋体" w:cs="宋体"/>
      <w:color w:val="333333"/>
      <w:kern w:val="0"/>
      <w:sz w:val="18"/>
      <w:szCs w:val="18"/>
    </w:rPr>
  </w:style>
  <w:style w:type="paragraph" w:customStyle="1" w:styleId="1744">
    <w:name w:val="样式 标题 5H5Level 3 - iPIM 5Titre5Block Label1.1.1口h5Secon...3"/>
    <w:basedOn w:val="7"/>
    <w:qFormat/>
    <w:uiPriority w:val="0"/>
    <w:pPr>
      <w:widowControl/>
      <w:tabs>
        <w:tab w:val="clear" w:pos="1008"/>
      </w:tabs>
      <w:adjustRightInd/>
      <w:spacing w:beforeLines="50" w:afterLines="50" w:line="377" w:lineRule="auto"/>
      <w:ind w:left="0" w:firstLine="0"/>
      <w:jc w:val="left"/>
    </w:pPr>
    <w:rPr>
      <w:rFonts w:ascii="仿宋_GB2312" w:hAnsi="仿宋_GB2312" w:eastAsia="仿宋_GB2312" w:cs="仿宋_GB2312"/>
    </w:rPr>
  </w:style>
  <w:style w:type="paragraph" w:customStyle="1" w:styleId="1745">
    <w:name w:val="1.1"/>
    <w:basedOn w:val="2"/>
    <w:qFormat/>
    <w:uiPriority w:val="0"/>
    <w:pPr>
      <w:keepLines w:val="0"/>
      <w:adjustRightInd/>
      <w:spacing w:beforeLines="50" w:afterLines="50" w:line="360" w:lineRule="auto"/>
      <w:jc w:val="left"/>
    </w:pPr>
    <w:rPr>
      <w:rFonts w:ascii="Times New Roman" w:hAnsi="Times New Roman" w:eastAsia="楷体_GB2312" w:cs="Arial"/>
      <w:bCs w:val="0"/>
      <w:sz w:val="30"/>
      <w:szCs w:val="30"/>
      <w:lang w:eastAsia="en-US"/>
    </w:rPr>
  </w:style>
  <w:style w:type="paragraph" w:customStyle="1" w:styleId="1746">
    <w:name w:val="Document Map1"/>
    <w:basedOn w:val="1"/>
    <w:qFormat/>
    <w:uiPriority w:val="0"/>
    <w:pPr>
      <w:adjustRightInd/>
    </w:pPr>
    <w:rPr>
      <w:rFonts w:ascii="宋体"/>
      <w:kern w:val="0"/>
      <w:sz w:val="18"/>
      <w:szCs w:val="18"/>
    </w:rPr>
  </w:style>
  <w:style w:type="paragraph" w:customStyle="1" w:styleId="1747">
    <w:name w:val="书籍标题4"/>
    <w:basedOn w:val="1346"/>
    <w:next w:val="1"/>
    <w:qFormat/>
    <w:uiPriority w:val="0"/>
    <w:pPr>
      <w:tabs>
        <w:tab w:val="left" w:pos="1680"/>
        <w:tab w:val="clear" w:pos="1260"/>
      </w:tabs>
      <w:spacing w:beforeLines="0"/>
      <w:ind w:left="567" w:firstLine="0"/>
      <w:outlineLvl w:val="3"/>
    </w:pPr>
    <w:rPr>
      <w:sz w:val="24"/>
      <w:szCs w:val="24"/>
      <w:lang w:val="zh-CN"/>
    </w:rPr>
  </w:style>
  <w:style w:type="paragraph" w:customStyle="1" w:styleId="1748">
    <w:name w:val="Chart_bulletindent"/>
    <w:basedOn w:val="1531"/>
    <w:qFormat/>
    <w:uiPriority w:val="0"/>
    <w:pPr>
      <w:tabs>
        <w:tab w:val="left" w:pos="504"/>
        <w:tab w:val="left" w:pos="540"/>
        <w:tab w:val="clear" w:pos="180"/>
        <w:tab w:val="clear" w:pos="360"/>
      </w:tabs>
      <w:ind w:left="504" w:hanging="324"/>
    </w:pPr>
  </w:style>
  <w:style w:type="paragraph" w:customStyle="1" w:styleId="1749">
    <w:name w:val="注："/>
    <w:next w:val="192"/>
    <w:qFormat/>
    <w:uiPriority w:val="0"/>
    <w:pPr>
      <w:widowControl w:val="0"/>
      <w:tabs>
        <w:tab w:val="left" w:pos="432"/>
      </w:tabs>
      <w:autoSpaceDE w:val="0"/>
      <w:autoSpaceDN w:val="0"/>
      <w:ind w:left="432" w:hanging="432"/>
      <w:jc w:val="both"/>
    </w:pPr>
    <w:rPr>
      <w:rFonts w:ascii="宋体" w:hAnsi="Times New Roman" w:eastAsia="宋体" w:cs="Times New Roman"/>
      <w:sz w:val="18"/>
      <w:lang w:val="en-US" w:eastAsia="zh-CN" w:bidi="ar-SA"/>
    </w:rPr>
  </w:style>
  <w:style w:type="paragraph" w:customStyle="1" w:styleId="1750">
    <w:name w:val="正文＋仿宋3号字体 + 首行缩进:  2.5 字符"/>
    <w:basedOn w:val="1608"/>
    <w:qFormat/>
    <w:uiPriority w:val="0"/>
    <w:pPr>
      <w:adjustRightInd w:val="0"/>
      <w:snapToGrid w:val="0"/>
    </w:pPr>
    <w:rPr>
      <w:rFonts w:ascii="宋体" w:cs="宋体"/>
      <w:color w:val="auto"/>
      <w:szCs w:val="20"/>
    </w:rPr>
  </w:style>
  <w:style w:type="paragraph" w:customStyle="1" w:styleId="1751">
    <w:name w:val="Table Heading"/>
    <w:basedOn w:val="1"/>
    <w:qFormat/>
    <w:uiPriority w:val="0"/>
    <w:pPr>
      <w:widowControl/>
      <w:adjustRightInd/>
      <w:spacing w:before="60" w:after="60" w:line="288" w:lineRule="auto"/>
      <w:jc w:val="left"/>
    </w:pPr>
    <w:rPr>
      <w:b/>
      <w:kern w:val="0"/>
    </w:rPr>
  </w:style>
  <w:style w:type="paragraph" w:customStyle="1" w:styleId="1752">
    <w:name w:val="正文首行缩进 + 首行缩进:  2 字符"/>
    <w:basedOn w:val="36"/>
    <w:qFormat/>
    <w:uiPriority w:val="0"/>
    <w:pPr>
      <w:autoSpaceDE/>
      <w:autoSpaceDN/>
      <w:adjustRightInd/>
      <w:spacing w:after="120"/>
      <w:ind w:firstLine="100" w:firstLineChars="100"/>
    </w:pPr>
    <w:rPr>
      <w:rFonts w:ascii="Times New Roman" w:hAnsi="Times New Roman"/>
      <w:szCs w:val="24"/>
      <w:lang w:val="en-US"/>
    </w:rPr>
  </w:style>
  <w:style w:type="paragraph" w:customStyle="1" w:styleId="1753">
    <w:name w:val="xl10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754">
    <w:name w:val="Birdseed"/>
    <w:basedOn w:val="1"/>
    <w:qFormat/>
    <w:uiPriority w:val="0"/>
    <w:pPr>
      <w:widowControl/>
      <w:adjustRightInd/>
      <w:jc w:val="left"/>
    </w:pPr>
    <w:rPr>
      <w:rFonts w:ascii="Palatino Linotype" w:hAnsi="Palatino Linotype"/>
      <w:kern w:val="0"/>
      <w:sz w:val="18"/>
      <w:szCs w:val="20"/>
    </w:rPr>
  </w:style>
  <w:style w:type="paragraph" w:customStyle="1" w:styleId="1755">
    <w:name w:val="样式 正文文本 + Arial"/>
    <w:basedOn w:val="35"/>
    <w:qFormat/>
    <w:uiPriority w:val="0"/>
    <w:pPr>
      <w:autoSpaceDE/>
      <w:autoSpaceDN/>
      <w:adjustRightInd/>
      <w:spacing w:after="120"/>
      <w:ind w:firstLine="560" w:firstLineChars="200"/>
    </w:pPr>
    <w:rPr>
      <w:rFonts w:ascii="楷体_GB2312" w:eastAsia="楷体_GB2312"/>
      <w:snapToGrid/>
      <w:sz w:val="28"/>
      <w:szCs w:val="28"/>
      <w:lang w:val="de-DE"/>
    </w:rPr>
  </w:style>
  <w:style w:type="paragraph" w:customStyle="1" w:styleId="1756">
    <w:name w:val="xl11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top"/>
    </w:pPr>
    <w:rPr>
      <w:rFonts w:ascii="宋体" w:hAnsi="宋体" w:cs="宋体"/>
      <w:kern w:val="0"/>
      <w:szCs w:val="21"/>
    </w:rPr>
  </w:style>
  <w:style w:type="paragraph" w:customStyle="1" w:styleId="1757">
    <w:name w:val="a14"/>
    <w:basedOn w:val="1"/>
    <w:semiHidden/>
    <w:qFormat/>
    <w:uiPriority w:val="0"/>
    <w:pPr>
      <w:widowControl/>
      <w:adjustRightInd/>
      <w:spacing w:before="100" w:beforeAutospacing="1" w:after="100" w:afterAutospacing="1" w:line="351" w:lineRule="atLeast"/>
      <w:ind w:firstLine="439"/>
      <w:jc w:val="left"/>
    </w:pPr>
    <w:rPr>
      <w:rFonts w:ascii="宋体" w:hAnsi="宋体" w:cs="宋体"/>
      <w:kern w:val="0"/>
      <w:sz w:val="25"/>
      <w:szCs w:val="25"/>
    </w:rPr>
  </w:style>
  <w:style w:type="paragraph" w:customStyle="1" w:styleId="1758">
    <w:name w:val="Char2 Char Char Char3"/>
    <w:basedOn w:val="1"/>
    <w:qFormat/>
    <w:uiPriority w:val="0"/>
    <w:pPr>
      <w:adjustRightInd/>
      <w:jc w:val="left"/>
    </w:pPr>
    <w:rPr>
      <w:szCs w:val="20"/>
    </w:rPr>
  </w:style>
  <w:style w:type="paragraph" w:customStyle="1" w:styleId="1759">
    <w:name w:val="xl54"/>
    <w:basedOn w:val="1"/>
    <w:qFormat/>
    <w:uiPriority w:val="0"/>
    <w:pPr>
      <w:widowControl/>
      <w:pBdr>
        <w:top w:val="single" w:color="auto" w:sz="4" w:space="0"/>
        <w:left w:val="single" w:color="auto" w:sz="4" w:space="0"/>
        <w:bottom w:val="single" w:color="auto" w:sz="4" w:space="0"/>
      </w:pBdr>
      <w:shd w:val="clear" w:color="auto" w:fill="969696"/>
      <w:adjustRightInd/>
      <w:spacing w:before="100" w:beforeAutospacing="1" w:after="100" w:afterAutospacing="1"/>
      <w:jc w:val="center"/>
      <w:textAlignment w:val="center"/>
    </w:pPr>
    <w:rPr>
      <w:rFonts w:ascii="宋体" w:hAnsi="宋体"/>
      <w:b/>
      <w:bCs/>
      <w:kern w:val="0"/>
      <w:sz w:val="20"/>
      <w:szCs w:val="20"/>
    </w:rPr>
  </w:style>
  <w:style w:type="paragraph" w:customStyle="1" w:styleId="1760">
    <w:name w:val="CM1"/>
    <w:basedOn w:val="193"/>
    <w:next w:val="193"/>
    <w:qFormat/>
    <w:uiPriority w:val="0"/>
    <w:pPr>
      <w:spacing w:line="468" w:lineRule="atLeast"/>
    </w:pPr>
    <w:rPr>
      <w:rFonts w:ascii="Arial" w:hAnsi="Arial" w:eastAsia="宋体" w:cs="Times New Roman"/>
      <w:color w:val="auto"/>
    </w:rPr>
  </w:style>
  <w:style w:type="paragraph" w:customStyle="1" w:styleId="1761">
    <w:name w:val="xl14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22"/>
      <w:szCs w:val="22"/>
    </w:rPr>
  </w:style>
  <w:style w:type="paragraph" w:customStyle="1" w:styleId="1762">
    <w:name w:val="正文-宋4行25"/>
    <w:basedOn w:val="1"/>
    <w:qFormat/>
    <w:uiPriority w:val="0"/>
    <w:pPr>
      <w:snapToGrid w:val="0"/>
      <w:spacing w:line="500" w:lineRule="exact"/>
      <w:ind w:firstLine="567"/>
    </w:pPr>
    <w:rPr>
      <w:rFonts w:ascii="宋体" w:cs="宋体"/>
      <w:kern w:val="0"/>
      <w:sz w:val="27"/>
      <w:szCs w:val="27"/>
    </w:rPr>
  </w:style>
  <w:style w:type="paragraph" w:customStyle="1" w:styleId="1763">
    <w:name w:val="样式  + 左侧:  2 字符 首行缩进:  2 字符"/>
    <w:basedOn w:val="1"/>
    <w:qFormat/>
    <w:uiPriority w:val="0"/>
    <w:pPr>
      <w:adjustRightInd/>
      <w:spacing w:line="360" w:lineRule="auto"/>
      <w:ind w:firstLine="200" w:firstLineChars="200"/>
    </w:pPr>
    <w:rPr>
      <w:sz w:val="24"/>
    </w:rPr>
  </w:style>
  <w:style w:type="paragraph" w:customStyle="1" w:styleId="1764">
    <w:name w:val="样式 标题 3h33sect1.2.3H3Heading 3 - oldl3CTlevel_3PIM 3Le..."/>
    <w:basedOn w:val="5"/>
    <w:qFormat/>
    <w:uiPriority w:val="0"/>
    <w:pPr>
      <w:tabs>
        <w:tab w:val="left" w:pos="360"/>
        <w:tab w:val="left" w:pos="720"/>
        <w:tab w:val="clear" w:pos="900"/>
      </w:tabs>
      <w:adjustRightInd/>
      <w:spacing w:line="413" w:lineRule="auto"/>
      <w:ind w:left="0" w:firstLine="0"/>
    </w:pPr>
    <w:rPr>
      <w:rFonts w:ascii="宋体" w:hAnsi="宋体" w:cs="宋体"/>
      <w:szCs w:val="22"/>
    </w:rPr>
  </w:style>
  <w:style w:type="paragraph" w:customStyle="1" w:styleId="1765">
    <w:name w:val="List Bullet1"/>
    <w:basedOn w:val="1"/>
    <w:qFormat/>
    <w:uiPriority w:val="0"/>
    <w:pPr>
      <w:widowControl/>
      <w:tabs>
        <w:tab w:val="left" w:pos="425"/>
      </w:tabs>
      <w:adjustRightInd/>
      <w:spacing w:before="240" w:after="120" w:line="288" w:lineRule="auto"/>
      <w:ind w:left="981" w:right="57" w:hanging="357"/>
      <w:jc w:val="left"/>
    </w:pPr>
    <w:rPr>
      <w:kern w:val="0"/>
    </w:rPr>
  </w:style>
  <w:style w:type="paragraph" w:customStyle="1" w:styleId="1766">
    <w:name w:val="Tabletext"/>
    <w:basedOn w:val="1"/>
    <w:qFormat/>
    <w:uiPriority w:val="0"/>
    <w:pPr>
      <w:keepLines/>
      <w:adjustRightInd/>
      <w:spacing w:after="120" w:line="240" w:lineRule="atLeast"/>
      <w:jc w:val="left"/>
    </w:pPr>
    <w:rPr>
      <w:rFonts w:ascii="宋体"/>
      <w:snapToGrid w:val="0"/>
      <w:kern w:val="0"/>
      <w:szCs w:val="20"/>
    </w:rPr>
  </w:style>
  <w:style w:type="paragraph" w:customStyle="1" w:styleId="1767">
    <w:name w:val="+正文 Char"/>
    <w:basedOn w:val="1"/>
    <w:qFormat/>
    <w:uiPriority w:val="0"/>
    <w:pPr>
      <w:adjustRightInd/>
      <w:spacing w:line="360" w:lineRule="auto"/>
      <w:ind w:firstLine="200" w:firstLineChars="200"/>
    </w:pPr>
    <w:rPr>
      <w:sz w:val="24"/>
      <w:szCs w:val="28"/>
    </w:rPr>
  </w:style>
  <w:style w:type="paragraph" w:customStyle="1" w:styleId="1768">
    <w:name w:val="no-step"/>
    <w:basedOn w:val="1"/>
    <w:next w:val="21"/>
    <w:qFormat/>
    <w:uiPriority w:val="0"/>
    <w:pPr>
      <w:adjustRightInd/>
      <w:spacing w:line="400" w:lineRule="exact"/>
      <w:ind w:firstLine="510" w:firstLineChars="200"/>
    </w:pPr>
    <w:rPr>
      <w:rFonts w:eastAsia="楷体_GB2312"/>
      <w:color w:val="000000"/>
      <w:szCs w:val="20"/>
    </w:rPr>
  </w:style>
  <w:style w:type="table" w:customStyle="1" w:styleId="1769">
    <w:name w:val="Table Normal"/>
    <w:unhideWhenUsed/>
    <w:qFormat/>
    <w:uiPriority w:val="0"/>
    <w:rPr>
      <w:rFonts w:ascii="Calibri" w:hAnsi="Calibri"/>
    </w:rPr>
    <w:tblPr>
      <w:tblCellMar>
        <w:top w:w="0" w:type="dxa"/>
        <w:left w:w="0" w:type="dxa"/>
        <w:bottom w:w="0" w:type="dxa"/>
        <w:right w:w="0" w:type="dxa"/>
      </w:tblCellMar>
    </w:tblPr>
  </w:style>
  <w:style w:type="paragraph" w:customStyle="1" w:styleId="1770">
    <w:name w:val="正文文本首行缩进 21"/>
    <w:basedOn w:val="1"/>
    <w:qFormat/>
    <w:uiPriority w:val="99"/>
    <w:pPr>
      <w:spacing w:before="100" w:beforeAutospacing="1"/>
      <w:ind w:left="420" w:leftChars="200" w:firstLine="420"/>
    </w:pPr>
    <w:rPr>
      <w:color w:val="000000"/>
      <w:szCs w:val="21"/>
    </w:rPr>
  </w:style>
  <w:style w:type="paragraph" w:customStyle="1" w:styleId="1771">
    <w:name w:val="bbb"/>
    <w:basedOn w:val="1"/>
    <w:qFormat/>
    <w:uiPriority w:val="99"/>
    <w:rPr>
      <w:kern w:val="0"/>
      <w:szCs w:val="21"/>
    </w:rPr>
  </w:style>
  <w:style w:type="paragraph" w:customStyle="1" w:styleId="1772">
    <w:name w:val="ggg"/>
    <w:basedOn w:val="1"/>
    <w:qFormat/>
    <w:uiPriority w:val="99"/>
    <w:pPr>
      <w:widowControl/>
      <w:jc w:val="left"/>
      <w:textAlignment w:val="bottom"/>
    </w:pPr>
    <w:rPr>
      <w:rFonts w:ascii="仿宋" w:hAnsi="仿宋" w:cs="仿宋"/>
      <w:kern w:val="0"/>
      <w:sz w:val="32"/>
      <w:szCs w:val="32"/>
    </w:rPr>
  </w:style>
  <w:style w:type="paragraph" w:customStyle="1" w:styleId="1773">
    <w:name w:val="石墨文档正文"/>
    <w:qFormat/>
    <w:uiPriority w:val="99"/>
    <w:rPr>
      <w:rFonts w:ascii="微软雅黑" w:hAnsi="微软雅黑" w:eastAsia="微软雅黑" w:cs="微软雅黑"/>
      <w:sz w:val="22"/>
      <w:szCs w:val="22"/>
      <w:lang w:val="en-US" w:eastAsia="zh-CN" w:bidi="ar-SA"/>
    </w:rPr>
  </w:style>
  <w:style w:type="paragraph" w:customStyle="1" w:styleId="1774">
    <w:name w:val="肖正"/>
    <w:basedOn w:val="1"/>
    <w:qFormat/>
    <w:uiPriority w:val="0"/>
    <w:pPr>
      <w:ind w:firstLine="567"/>
    </w:pPr>
    <w:rPr>
      <w:rFonts w:ascii="Calibri" w:hAnsi="Calibri" w:eastAsia="微软雅黑" w:cs="Calibri"/>
      <w:sz w:val="24"/>
      <w:szCs w:val="18"/>
    </w:rPr>
  </w:style>
  <w:style w:type="paragraph" w:customStyle="1" w:styleId="1775">
    <w:name w:val="!正文"/>
    <w:basedOn w:val="1"/>
    <w:qFormat/>
    <w:uiPriority w:val="0"/>
    <w:pPr>
      <w:snapToGrid w:val="0"/>
      <w:spacing w:line="360" w:lineRule="auto"/>
      <w:ind w:firstLine="520"/>
      <w:jc w:val="left"/>
    </w:pPr>
    <w:rPr>
      <w:spacing w:val="10"/>
      <w:kern w:val="0"/>
      <w:szCs w:val="21"/>
    </w:rPr>
  </w:style>
  <w:style w:type="paragraph" w:customStyle="1" w:styleId="1776">
    <w:name w:val="正文_2"/>
    <w:qFormat/>
    <w:uiPriority w:val="0"/>
    <w:pPr>
      <w:widowControl w:val="0"/>
      <w:jc w:val="both"/>
    </w:pPr>
    <w:rPr>
      <w:rFonts w:ascii="Calibri" w:hAnsi="Calibri" w:eastAsia="宋体" w:cs="Times New Roman"/>
      <w:sz w:val="22"/>
      <w:szCs w:val="22"/>
      <w:lang w:val="en-US" w:eastAsia="zh-CN" w:bidi="ar-SA"/>
    </w:rPr>
  </w:style>
  <w:style w:type="paragraph" w:customStyle="1" w:styleId="1777">
    <w:name w:val="p19"/>
    <w:basedOn w:val="1"/>
    <w:qFormat/>
    <w:uiPriority w:val="0"/>
    <w:pPr>
      <w:widowControl/>
    </w:pPr>
    <w:rPr>
      <w:kern w:val="0"/>
      <w:sz w:val="32"/>
      <w:szCs w:val="32"/>
    </w:rPr>
  </w:style>
  <w:style w:type="paragraph" w:customStyle="1" w:styleId="1778">
    <w:name w:val="正文7"/>
    <w:basedOn w:val="1"/>
    <w:autoRedefine/>
    <w:qFormat/>
    <w:uiPriority w:val="0"/>
    <w:pPr>
      <w:spacing w:line="318" w:lineRule="atLeast"/>
      <w:ind w:left="369" w:firstLine="369"/>
      <w:textAlignment w:val="baseline"/>
    </w:pPr>
    <w:rPr>
      <w:rFonts w:ascii="宋体"/>
      <w:szCs w:val="20"/>
    </w:rPr>
  </w:style>
  <w:style w:type="character" w:customStyle="1" w:styleId="1779">
    <w:name w:val="Internet 链接"/>
    <w:qFormat/>
    <w:uiPriority w:val="99"/>
    <w:rPr>
      <w:rFonts w:ascii="Arial" w:hAnsi="Arial" w:eastAsia="黑体;SimHei"/>
      <w:color w:val="000000"/>
      <w:kern w:val="0"/>
      <w:sz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6"/>
    <customShpInfo spid="_x0000_s2057"/>
    <customShpInfo spid="_x0000_s2054"/>
    <customShpInfo spid="_x0000_s2055"/>
    <customShpInfo spid="_x0000_s2052"/>
    <customShpInfo spid="_x0000_s2053"/>
    <customShpInfo spid="_x0000_s2050"/>
    <customShpInfo spid="_x0000_s2051"/>
    <customShpInfo spid="_x0000_s2049"/>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73</Pages>
  <Words>913</Words>
  <Characters>1032</Characters>
  <Lines>286</Lines>
  <Paragraphs>80</Paragraphs>
  <TotalTime>23</TotalTime>
  <ScaleCrop>false</ScaleCrop>
  <LinksUpToDate>false</LinksUpToDate>
  <CharactersWithSpaces>1119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2025-02-26T02:28:00Z</dcterms:created>
  <dc:creator>USER-</dc:creator>
  <cp:lastModifiedBy>鸟</cp:lastModifiedBy>
  <cp:lastPrinted>2025-03-07T07:23:00Z</cp:lastPrinted>
  <dcterms:modified xsi:type="dcterms:W3CDTF">2025-03-07T08:45:55Z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C731B0C92F2A4F0CB1EB4C7B66C06308_13</vt:lpwstr>
  </property>
  <property fmtid="{D5CDD505-2E9C-101B-9397-08002B2CF9AE}" pid="4" name="KSOTemplateDocerSaveRecord">
    <vt:lpwstr>eyJoZGlkIjoiM2ZhMWZmNDIxMmU4ZjRiM2M5OWQ1NWRjNzg3MjUzMGMiLCJ1c2VySWQiOiI0MzIxMDYwMDYifQ==</vt:lpwstr>
  </property>
</Properties>
</file>