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69558">
      <w:pPr>
        <w:spacing w:line="360" w:lineRule="auto"/>
        <w:jc w:val="center"/>
        <w:rPr>
          <w:rFonts w:ascii="宋体" w:hAnsi="宋体" w:cs="宋体"/>
          <w:b/>
          <w:color w:val="auto"/>
          <w:sz w:val="24"/>
          <w:highlight w:val="none"/>
        </w:rPr>
      </w:pPr>
    </w:p>
    <w:p w14:paraId="7B39E757">
      <w:pPr>
        <w:spacing w:line="360" w:lineRule="auto"/>
        <w:jc w:val="center"/>
        <w:rPr>
          <w:rFonts w:ascii="宋体" w:hAnsi="宋体" w:cs="宋体"/>
          <w:b/>
          <w:color w:val="auto"/>
          <w:sz w:val="24"/>
          <w:highlight w:val="none"/>
        </w:rPr>
      </w:pPr>
    </w:p>
    <w:p w14:paraId="3CE48310">
      <w:pPr>
        <w:adjustRightInd/>
        <w:spacing w:line="360" w:lineRule="auto"/>
        <w:jc w:val="both"/>
        <w:rPr>
          <w:rFonts w:ascii="宋体" w:hAnsi="宋体" w:cs="宋体"/>
          <w:b/>
          <w:color w:val="auto"/>
          <w:sz w:val="48"/>
          <w:szCs w:val="48"/>
          <w:highlight w:val="none"/>
        </w:rPr>
      </w:pPr>
    </w:p>
    <w:p w14:paraId="63E49A7B">
      <w:pPr>
        <w:adjustRightInd/>
        <w:spacing w:line="360" w:lineRule="auto"/>
        <w:jc w:val="center"/>
        <w:rPr>
          <w:rFonts w:hint="eastAsia" w:ascii="宋体" w:hAnsi="宋体" w:cs="宋体"/>
          <w:color w:val="auto"/>
          <w:sz w:val="36"/>
          <w:szCs w:val="36"/>
          <w:highlight w:val="none"/>
          <w:lang w:eastAsia="zh-CN"/>
        </w:rPr>
      </w:pPr>
      <w:r>
        <w:rPr>
          <w:rFonts w:hint="eastAsia" w:ascii="宋体" w:hAnsi="宋体" w:cs="宋体"/>
          <w:color w:val="auto"/>
          <w:sz w:val="36"/>
          <w:szCs w:val="36"/>
          <w:highlight w:val="none"/>
          <w:lang w:eastAsia="zh-CN"/>
        </w:rPr>
        <w:t>乔司街道老年学校课程教学服务外包项目</w:t>
      </w:r>
    </w:p>
    <w:p w14:paraId="03371F86">
      <w:pPr>
        <w:adjustRightInd/>
        <w:spacing w:line="360" w:lineRule="auto"/>
        <w:jc w:val="center"/>
        <w:rPr>
          <w:rFonts w:ascii="宋体" w:hAnsi="宋体" w:cs="宋体"/>
          <w:color w:val="auto"/>
          <w:sz w:val="48"/>
          <w:szCs w:val="48"/>
          <w:highlight w:val="none"/>
        </w:rPr>
      </w:pPr>
      <w:r>
        <w:rPr>
          <w:rFonts w:hint="eastAsia" w:ascii="宋体" w:hAnsi="宋体" w:cs="宋体"/>
          <w:color w:val="auto"/>
          <w:sz w:val="36"/>
          <w:szCs w:val="36"/>
          <w:highlight w:val="none"/>
        </w:rPr>
        <w:t>招标文件</w:t>
      </w:r>
      <w:r>
        <w:rPr>
          <w:rFonts w:hint="eastAsia" w:ascii="宋体" w:hAnsi="宋体" w:cs="宋体"/>
          <w:color w:val="auto"/>
          <w:sz w:val="48"/>
          <w:szCs w:val="48"/>
          <w:highlight w:val="none"/>
        </w:rPr>
        <w:t xml:space="preserve"> </w:t>
      </w:r>
    </w:p>
    <w:p w14:paraId="05693C5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7A3FC4F">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乔街采购[2024]3号</w:t>
      </w:r>
    </w:p>
    <w:p w14:paraId="7F6294D2">
      <w:pPr>
        <w:adjustRightInd/>
        <w:spacing w:line="360" w:lineRule="auto"/>
        <w:rPr>
          <w:rFonts w:ascii="宋体" w:hAnsi="宋体" w:cs="宋体"/>
          <w:color w:val="auto"/>
          <w:sz w:val="28"/>
          <w:szCs w:val="20"/>
          <w:highlight w:val="none"/>
        </w:rPr>
      </w:pPr>
    </w:p>
    <w:p w14:paraId="2024D4A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A6C30D4">
      <w:pPr>
        <w:spacing w:line="360" w:lineRule="auto"/>
        <w:jc w:val="center"/>
        <w:rPr>
          <w:rFonts w:ascii="宋体" w:hAnsi="宋体" w:cs="宋体"/>
          <w:b/>
          <w:color w:val="auto"/>
          <w:sz w:val="44"/>
          <w:szCs w:val="44"/>
          <w:highlight w:val="none"/>
        </w:rPr>
      </w:pPr>
    </w:p>
    <w:p w14:paraId="792E25CD">
      <w:pPr>
        <w:spacing w:line="360" w:lineRule="auto"/>
        <w:jc w:val="center"/>
        <w:rPr>
          <w:rFonts w:ascii="宋体" w:hAnsi="宋体" w:cs="宋体"/>
          <w:color w:val="auto"/>
          <w:sz w:val="24"/>
          <w:highlight w:val="none"/>
        </w:rPr>
      </w:pPr>
    </w:p>
    <w:p w14:paraId="107E47D5">
      <w:pPr>
        <w:spacing w:line="360" w:lineRule="auto"/>
        <w:jc w:val="center"/>
        <w:rPr>
          <w:rFonts w:ascii="宋体" w:hAnsi="宋体" w:cs="宋体"/>
          <w:color w:val="auto"/>
          <w:sz w:val="24"/>
          <w:highlight w:val="none"/>
        </w:rPr>
      </w:pPr>
    </w:p>
    <w:p w14:paraId="4EBDCF88">
      <w:pPr>
        <w:spacing w:line="360" w:lineRule="auto"/>
        <w:rPr>
          <w:rFonts w:ascii="宋体" w:hAnsi="宋体" w:cs="宋体"/>
          <w:color w:val="auto"/>
          <w:sz w:val="32"/>
          <w:szCs w:val="32"/>
          <w:highlight w:val="none"/>
        </w:rPr>
      </w:pPr>
    </w:p>
    <w:p w14:paraId="7B11944D">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：杭州市临平区人民政府乔司街道办事处</w:t>
      </w:r>
    </w:p>
    <w:p w14:paraId="78C4BC37">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：杭州晟华工程管理有限公司</w:t>
      </w:r>
    </w:p>
    <w:p w14:paraId="0CCA8A1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日</w:t>
      </w:r>
    </w:p>
    <w:p w14:paraId="221FD1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C1CB5E5">
      <w:pPr>
        <w:spacing w:line="360" w:lineRule="auto"/>
        <w:jc w:val="center"/>
        <w:rPr>
          <w:rFonts w:ascii="宋体" w:hAnsi="宋体" w:cs="宋体"/>
          <w:color w:val="auto"/>
          <w:sz w:val="24"/>
          <w:highlight w:val="none"/>
        </w:rPr>
      </w:pPr>
    </w:p>
    <w:p w14:paraId="4B66A99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261905">
      <w:pPr>
        <w:spacing w:line="360" w:lineRule="auto"/>
        <w:rPr>
          <w:rFonts w:ascii="宋体" w:hAnsi="宋体" w:cs="宋体"/>
          <w:color w:val="auto"/>
          <w:sz w:val="32"/>
          <w:szCs w:val="32"/>
          <w:highlight w:val="none"/>
        </w:rPr>
      </w:pPr>
    </w:p>
    <w:p w14:paraId="4E34A998">
      <w:pPr>
        <w:spacing w:line="360" w:lineRule="auto"/>
        <w:rPr>
          <w:rFonts w:ascii="宋体" w:hAnsi="宋体" w:cs="宋体"/>
          <w:color w:val="auto"/>
          <w:sz w:val="32"/>
          <w:szCs w:val="32"/>
          <w:highlight w:val="none"/>
        </w:rPr>
      </w:pPr>
    </w:p>
    <w:p w14:paraId="2E9708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FCEA7F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0BCEDC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2373CA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854847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3A5D29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D688A4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B7513AD">
      <w:pPr>
        <w:spacing w:line="360" w:lineRule="auto"/>
        <w:ind w:firstLine="549" w:firstLineChars="229"/>
        <w:rPr>
          <w:rFonts w:ascii="宋体" w:hAnsi="宋体" w:cs="宋体"/>
          <w:color w:val="auto"/>
          <w:sz w:val="24"/>
          <w:highlight w:val="none"/>
        </w:rPr>
      </w:pPr>
    </w:p>
    <w:p w14:paraId="02D27BCF">
      <w:pPr>
        <w:spacing w:line="360" w:lineRule="auto"/>
        <w:ind w:firstLine="549" w:firstLineChars="229"/>
        <w:rPr>
          <w:rFonts w:ascii="宋体" w:hAnsi="宋体" w:cs="宋体"/>
          <w:color w:val="auto"/>
          <w:sz w:val="24"/>
          <w:highlight w:val="none"/>
        </w:rPr>
      </w:pPr>
    </w:p>
    <w:p w14:paraId="194BB895">
      <w:pPr>
        <w:spacing w:line="360" w:lineRule="auto"/>
        <w:ind w:firstLine="549" w:firstLineChars="229"/>
        <w:rPr>
          <w:rFonts w:ascii="宋体" w:hAnsi="宋体" w:cs="宋体"/>
          <w:color w:val="auto"/>
          <w:sz w:val="24"/>
          <w:highlight w:val="none"/>
        </w:rPr>
      </w:pPr>
    </w:p>
    <w:p w14:paraId="2E923A86">
      <w:pPr>
        <w:spacing w:line="360" w:lineRule="auto"/>
        <w:ind w:firstLine="549" w:firstLineChars="229"/>
        <w:rPr>
          <w:rFonts w:ascii="宋体" w:hAnsi="宋体" w:cs="宋体"/>
          <w:color w:val="auto"/>
          <w:sz w:val="24"/>
          <w:highlight w:val="none"/>
        </w:rPr>
      </w:pPr>
    </w:p>
    <w:p w14:paraId="0E119D15">
      <w:pPr>
        <w:spacing w:line="360" w:lineRule="auto"/>
        <w:ind w:firstLine="549" w:firstLineChars="229"/>
        <w:rPr>
          <w:rFonts w:ascii="宋体" w:hAnsi="宋体" w:cs="宋体"/>
          <w:color w:val="auto"/>
          <w:sz w:val="24"/>
          <w:highlight w:val="none"/>
        </w:rPr>
      </w:pPr>
    </w:p>
    <w:p w14:paraId="08984F17">
      <w:pPr>
        <w:spacing w:line="360" w:lineRule="auto"/>
        <w:ind w:firstLine="549" w:firstLineChars="229"/>
        <w:rPr>
          <w:rFonts w:ascii="宋体" w:hAnsi="宋体" w:cs="宋体"/>
          <w:color w:val="auto"/>
          <w:sz w:val="24"/>
          <w:highlight w:val="none"/>
        </w:rPr>
      </w:pPr>
    </w:p>
    <w:p w14:paraId="412DC64A">
      <w:pPr>
        <w:spacing w:line="360" w:lineRule="auto"/>
        <w:ind w:firstLine="549" w:firstLineChars="229"/>
        <w:rPr>
          <w:rFonts w:ascii="宋体" w:hAnsi="宋体" w:cs="宋体"/>
          <w:color w:val="auto"/>
          <w:sz w:val="24"/>
          <w:highlight w:val="none"/>
        </w:rPr>
      </w:pPr>
    </w:p>
    <w:p w14:paraId="2BCCE982">
      <w:pPr>
        <w:spacing w:line="360" w:lineRule="auto"/>
        <w:ind w:firstLine="549" w:firstLineChars="229"/>
        <w:rPr>
          <w:rFonts w:ascii="宋体" w:hAnsi="宋体" w:cs="宋体"/>
          <w:color w:val="auto"/>
          <w:sz w:val="24"/>
          <w:highlight w:val="none"/>
        </w:rPr>
      </w:pPr>
    </w:p>
    <w:p w14:paraId="2DF3D548">
      <w:pPr>
        <w:spacing w:line="360" w:lineRule="auto"/>
        <w:ind w:firstLine="549" w:firstLineChars="229"/>
        <w:rPr>
          <w:rFonts w:ascii="宋体" w:hAnsi="宋体" w:cs="宋体"/>
          <w:color w:val="auto"/>
          <w:sz w:val="24"/>
          <w:highlight w:val="none"/>
        </w:rPr>
      </w:pPr>
    </w:p>
    <w:p w14:paraId="06635ED6">
      <w:pPr>
        <w:spacing w:line="360" w:lineRule="auto"/>
        <w:ind w:firstLine="549" w:firstLineChars="229"/>
        <w:rPr>
          <w:rFonts w:ascii="宋体" w:hAnsi="宋体" w:cs="宋体"/>
          <w:color w:val="auto"/>
          <w:sz w:val="24"/>
          <w:highlight w:val="none"/>
        </w:rPr>
      </w:pPr>
    </w:p>
    <w:p w14:paraId="6D01018D">
      <w:pPr>
        <w:spacing w:line="360" w:lineRule="auto"/>
        <w:ind w:firstLine="549" w:firstLineChars="229"/>
        <w:rPr>
          <w:rFonts w:ascii="宋体" w:hAnsi="宋体" w:cs="宋体"/>
          <w:color w:val="auto"/>
          <w:sz w:val="24"/>
          <w:highlight w:val="none"/>
        </w:rPr>
      </w:pPr>
    </w:p>
    <w:p w14:paraId="7EA04D75">
      <w:pPr>
        <w:spacing w:line="360" w:lineRule="auto"/>
        <w:ind w:firstLine="549" w:firstLineChars="229"/>
        <w:rPr>
          <w:rFonts w:ascii="宋体" w:hAnsi="宋体" w:cs="宋体"/>
          <w:color w:val="auto"/>
          <w:sz w:val="24"/>
          <w:highlight w:val="none"/>
        </w:rPr>
      </w:pPr>
    </w:p>
    <w:p w14:paraId="07C0702C">
      <w:pPr>
        <w:spacing w:line="360" w:lineRule="auto"/>
        <w:rPr>
          <w:rFonts w:ascii="宋体" w:hAnsi="宋体" w:cs="宋体"/>
          <w:color w:val="auto"/>
          <w:sz w:val="24"/>
          <w:highlight w:val="none"/>
        </w:rPr>
      </w:pPr>
    </w:p>
    <w:p w14:paraId="77CF0A19">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C95F3E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58A06C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乔司街道老年学校课程教学服务外包项目</w:t>
      </w:r>
      <w:r>
        <w:rPr>
          <w:rFonts w:hint="eastAsia" w:ascii="宋体" w:hAnsi="宋体" w:cs="宋体"/>
          <w:color w:val="auto"/>
          <w:sz w:val="24"/>
          <w:highlight w:val="none"/>
        </w:rPr>
        <w:t>招标项目的潜在投标人应在</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Times New Roman"/>
          <w:color w:val="auto"/>
          <w:kern w:val="2"/>
          <w:sz w:val="24"/>
          <w:szCs w:val="24"/>
          <w:highlight w:val="none"/>
          <w:lang w:val="en-US" w:eastAsia="zh-CN"/>
        </w:rPr>
        <w:t>乐采云平台(www.lecaiyun.com)线上</w:t>
      </w:r>
      <w:r>
        <w:rPr>
          <w:rStyle w:val="76"/>
          <w:rFonts w:ascii="仿宋" w:hAnsi="仿宋" w:eastAsia="仿宋" w:cs="Times New Roman"/>
          <w:color w:val="auto"/>
          <w:kern w:val="2"/>
          <w:sz w:val="24"/>
          <w:szCs w:val="24"/>
          <w:highlight w:val="none"/>
        </w:rPr>
        <w:t>获取（下载）招标文件</w:t>
      </w:r>
      <w:r>
        <w:rPr>
          <w:rStyle w:val="76"/>
          <w:rFonts w:hint="eastAsia" w:ascii="宋体" w:hAnsi="宋体" w:eastAsia="宋体" w:cs="宋体"/>
          <w:snapToGrid/>
          <w:color w:val="auto"/>
          <w:kern w:val="2"/>
          <w:sz w:val="24"/>
          <w:szCs w:val="24"/>
          <w:highlight w:val="none"/>
        </w:rPr>
        <w:t>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9915E9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713192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val="en-US" w:eastAsia="zh-CN"/>
        </w:rPr>
        <w:t>乔街采购[2024]3号</w:t>
      </w:r>
    </w:p>
    <w:p w14:paraId="10E102A5">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乔司街道老年学校课程教学服务外包项目</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173AC8CB">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 xml:space="preserve">490000元 </w:t>
      </w:r>
      <w:r>
        <w:rPr>
          <w:rFonts w:hint="eastAsia" w:ascii="宋体" w:hAnsi="宋体" w:cs="宋体"/>
          <w:color w:val="auto"/>
          <w:sz w:val="24"/>
          <w:highlight w:val="none"/>
          <w:lang w:val="en-US" w:eastAsia="zh-CN"/>
        </w:rPr>
        <w:t xml:space="preserve"> </w:t>
      </w:r>
    </w:p>
    <w:p w14:paraId="5208EF7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 xml:space="preserve">490000元  </w:t>
      </w:r>
      <w:r>
        <w:rPr>
          <w:rFonts w:ascii="宋体" w:hAnsi="宋体" w:cs="宋体"/>
          <w:color w:val="auto"/>
          <w:sz w:val="24"/>
          <w:highlight w:val="none"/>
        </w:rPr>
        <w:t xml:space="preserve"> </w:t>
      </w:r>
    </w:p>
    <w:p w14:paraId="5E80C250">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乔司街道老年学校课程教学服务外包项目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7709112">
      <w:pPr>
        <w:pStyle w:val="136"/>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cs="宋体"/>
          <w:b w:val="0"/>
          <w:bCs w:val="0"/>
          <w:color w:val="auto"/>
          <w:kern w:val="0"/>
          <w:sz w:val="24"/>
          <w:szCs w:val="24"/>
          <w:highlight w:val="none"/>
          <w:lang w:val="en-US" w:eastAsia="zh-CN" w:bidi="ar-SA"/>
        </w:rPr>
        <w:t>12个月</w:t>
      </w:r>
      <w:r>
        <w:rPr>
          <w:rFonts w:hint="eastAsia" w:ascii="宋体" w:hAnsi="宋体" w:cs="宋体"/>
          <w:b/>
          <w:color w:val="auto"/>
          <w:highlight w:val="none"/>
        </w:rPr>
        <w:t xml:space="preserve"> </w:t>
      </w:r>
    </w:p>
    <w:p w14:paraId="307620E9">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0C679AD">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34D1DD0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672311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D24B7F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26CCC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725A18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 xml:space="preserve">专门面向中小企业  </w:t>
      </w:r>
    </w:p>
    <w:p w14:paraId="1F9CA7D2">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全部由符合政策要求的中小企业制造，提供中小企业声明函；</w:t>
      </w:r>
    </w:p>
    <w:p w14:paraId="2D93E02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718C4E9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D900D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FABAA6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47BFEC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09FDD2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E975F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A6A54F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8C180A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u w:val="none"/>
          <w:lang w:val="en-US" w:eastAsia="zh-CN"/>
        </w:rPr>
        <w:t>12</w:t>
      </w:r>
      <w:r>
        <w:rPr>
          <w:rStyle w:val="76"/>
          <w:rFonts w:hint="eastAsia" w:ascii="宋体" w:hAnsi="宋体" w:eastAsia="宋体" w:cs="宋体"/>
          <w:snapToGrid/>
          <w:color w:val="auto"/>
          <w:kern w:val="2"/>
          <w:sz w:val="24"/>
          <w:szCs w:val="24"/>
          <w:highlight w:val="none"/>
          <w:u w:val="none"/>
        </w:rPr>
        <w:t>月</w:t>
      </w:r>
      <w:r>
        <w:rPr>
          <w:rStyle w:val="76"/>
          <w:rFonts w:hint="eastAsia" w:ascii="宋体" w:hAnsi="宋体" w:cs="宋体"/>
          <w:snapToGrid/>
          <w:color w:val="auto"/>
          <w:kern w:val="2"/>
          <w:sz w:val="24"/>
          <w:szCs w:val="24"/>
          <w:highlight w:val="none"/>
          <w:u w:val="none"/>
          <w:lang w:val="en-US" w:eastAsia="zh-CN"/>
        </w:rPr>
        <w:t>25</w:t>
      </w:r>
      <w:r>
        <w:rPr>
          <w:rStyle w:val="76"/>
          <w:rFonts w:hint="eastAsia" w:ascii="宋体" w:hAnsi="宋体" w:eastAsia="宋体" w:cs="宋体"/>
          <w:snapToGrid/>
          <w:color w:val="auto"/>
          <w:kern w:val="2"/>
          <w:sz w:val="24"/>
          <w:szCs w:val="24"/>
          <w:highlight w:val="none"/>
          <w:u w:val="none"/>
        </w:rPr>
        <w:t>日</w:t>
      </w:r>
      <w:r>
        <w:rPr>
          <w:rStyle w:val="76"/>
          <w:rFonts w:hint="eastAsia" w:ascii="宋体" w:hAnsi="宋体" w:cs="宋体"/>
          <w:snapToGrid/>
          <w:color w:val="auto"/>
          <w:kern w:val="2"/>
          <w:sz w:val="24"/>
          <w:szCs w:val="24"/>
          <w:highlight w:val="none"/>
          <w:u w:val="none"/>
          <w:lang w:val="en-US" w:eastAsia="zh-CN"/>
        </w:rPr>
        <w:t>14</w:t>
      </w:r>
      <w:r>
        <w:rPr>
          <w:rStyle w:val="76"/>
          <w:rFonts w:hint="eastAsia" w:ascii="宋体" w:hAnsi="宋体" w:eastAsia="宋体" w:cs="宋体"/>
          <w:snapToGrid/>
          <w:color w:val="auto"/>
          <w:kern w:val="2"/>
          <w:sz w:val="24"/>
          <w:szCs w:val="24"/>
          <w:highlight w:val="none"/>
          <w:u w:val="none"/>
        </w:rPr>
        <w:t>点</w:t>
      </w:r>
      <w:r>
        <w:rPr>
          <w:rStyle w:val="76"/>
          <w:rFonts w:hint="eastAsia" w:ascii="宋体" w:hAnsi="宋体" w:cs="宋体"/>
          <w:snapToGrid/>
          <w:color w:val="auto"/>
          <w:kern w:val="2"/>
          <w:sz w:val="24"/>
          <w:szCs w:val="24"/>
          <w:highlight w:val="none"/>
          <w:u w:val="none"/>
          <w:lang w:val="en-US" w:eastAsia="zh-CN"/>
        </w:rPr>
        <w:t>00</w:t>
      </w:r>
      <w:r>
        <w:rPr>
          <w:rStyle w:val="76"/>
          <w:rFonts w:hint="eastAsia" w:ascii="宋体" w:hAnsi="宋体" w:eastAsia="宋体" w:cs="宋体"/>
          <w:snapToGrid/>
          <w:color w:val="auto"/>
          <w:kern w:val="2"/>
          <w:sz w:val="24"/>
          <w:szCs w:val="24"/>
          <w:highlight w:val="none"/>
          <w:u w:val="none"/>
        </w:rPr>
        <w:t>分</w:t>
      </w:r>
      <w:r>
        <w:rPr>
          <w:rFonts w:hint="eastAsia" w:ascii="宋体" w:hAnsi="宋体" w:cs="宋体"/>
          <w:color w:val="auto"/>
          <w:sz w:val="24"/>
          <w:highlight w:val="none"/>
          <w:u w:val="none"/>
        </w:rPr>
        <w:t>00秒</w:t>
      </w:r>
      <w:r>
        <w:rPr>
          <w:rFonts w:hint="eastAsia" w:ascii="宋体" w:hAnsi="宋体" w:cs="宋体"/>
          <w:color w:val="auto"/>
          <w:sz w:val="24"/>
          <w:highlight w:val="none"/>
        </w:rPr>
        <w:t>（北京时间）</w:t>
      </w:r>
    </w:p>
    <w:p w14:paraId="5A323C8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3AD83B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u w:val="none"/>
          <w:lang w:val="en-US" w:eastAsia="zh-CN"/>
        </w:rPr>
        <w:t>12</w:t>
      </w:r>
      <w:r>
        <w:rPr>
          <w:rStyle w:val="76"/>
          <w:rFonts w:hint="eastAsia" w:ascii="宋体" w:hAnsi="宋体" w:eastAsia="宋体" w:cs="宋体"/>
          <w:snapToGrid/>
          <w:color w:val="auto"/>
          <w:kern w:val="2"/>
          <w:sz w:val="24"/>
          <w:szCs w:val="24"/>
          <w:highlight w:val="none"/>
          <w:u w:val="none"/>
        </w:rPr>
        <w:t>月</w:t>
      </w:r>
      <w:r>
        <w:rPr>
          <w:rStyle w:val="76"/>
          <w:rFonts w:hint="eastAsia" w:ascii="宋体" w:hAnsi="宋体" w:cs="宋体"/>
          <w:snapToGrid/>
          <w:color w:val="auto"/>
          <w:kern w:val="2"/>
          <w:sz w:val="24"/>
          <w:szCs w:val="24"/>
          <w:highlight w:val="none"/>
          <w:u w:val="none"/>
          <w:lang w:val="en-US" w:eastAsia="zh-CN"/>
        </w:rPr>
        <w:t>25</w:t>
      </w:r>
      <w:r>
        <w:rPr>
          <w:rStyle w:val="76"/>
          <w:rFonts w:hint="eastAsia" w:ascii="宋体" w:hAnsi="宋体" w:eastAsia="宋体" w:cs="宋体"/>
          <w:snapToGrid/>
          <w:color w:val="auto"/>
          <w:kern w:val="2"/>
          <w:sz w:val="24"/>
          <w:szCs w:val="24"/>
          <w:highlight w:val="none"/>
          <w:u w:val="none"/>
        </w:rPr>
        <w:t>日</w:t>
      </w:r>
      <w:r>
        <w:rPr>
          <w:rStyle w:val="76"/>
          <w:rFonts w:hint="eastAsia" w:ascii="宋体" w:hAnsi="宋体" w:cs="宋体"/>
          <w:snapToGrid/>
          <w:color w:val="auto"/>
          <w:kern w:val="2"/>
          <w:sz w:val="24"/>
          <w:szCs w:val="24"/>
          <w:highlight w:val="none"/>
          <w:u w:val="none"/>
          <w:lang w:val="en-US" w:eastAsia="zh-CN"/>
        </w:rPr>
        <w:t>14</w:t>
      </w:r>
      <w:r>
        <w:rPr>
          <w:rStyle w:val="76"/>
          <w:rFonts w:hint="eastAsia" w:ascii="宋体" w:hAnsi="宋体" w:eastAsia="宋体" w:cs="宋体"/>
          <w:snapToGrid/>
          <w:color w:val="auto"/>
          <w:kern w:val="2"/>
          <w:sz w:val="24"/>
          <w:szCs w:val="24"/>
          <w:highlight w:val="none"/>
          <w:u w:val="none"/>
        </w:rPr>
        <w:t>点</w:t>
      </w:r>
      <w:r>
        <w:rPr>
          <w:rStyle w:val="76"/>
          <w:rFonts w:hint="eastAsia" w:ascii="宋体" w:hAnsi="宋体" w:cs="宋体"/>
          <w:snapToGrid/>
          <w:color w:val="auto"/>
          <w:kern w:val="2"/>
          <w:sz w:val="24"/>
          <w:szCs w:val="24"/>
          <w:highlight w:val="none"/>
          <w:u w:val="none"/>
          <w:lang w:val="en-US" w:eastAsia="zh-CN"/>
        </w:rPr>
        <w:t>00</w:t>
      </w:r>
      <w:r>
        <w:rPr>
          <w:rStyle w:val="76"/>
          <w:rFonts w:hint="eastAsia" w:ascii="宋体" w:hAnsi="宋体" w:eastAsia="宋体" w:cs="宋体"/>
          <w:snapToGrid/>
          <w:color w:val="auto"/>
          <w:kern w:val="2"/>
          <w:sz w:val="24"/>
          <w:szCs w:val="24"/>
          <w:highlight w:val="none"/>
          <w:u w:val="none"/>
        </w:rPr>
        <w:t>分</w:t>
      </w:r>
      <w:r>
        <w:rPr>
          <w:rFonts w:hint="eastAsia" w:ascii="宋体" w:hAnsi="宋体" w:cs="宋体"/>
          <w:color w:val="auto"/>
          <w:sz w:val="24"/>
          <w:highlight w:val="none"/>
          <w:u w:val="none"/>
        </w:rPr>
        <w:t>00秒</w:t>
      </w:r>
    </w:p>
    <w:p w14:paraId="265271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CCF4A1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4944B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59E019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A3E57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68AB7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F4F2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DEA4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9DA3D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C5B61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F6C20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 xml:space="preserve"> </w:t>
      </w:r>
    </w:p>
    <w:p w14:paraId="5D75B5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址：杭州市临平区乔司街道乔井路268号       </w:t>
      </w:r>
    </w:p>
    <w:p w14:paraId="51CF763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E596F8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kern w:val="0"/>
          <w:sz w:val="24"/>
          <w:lang w:val="en-US" w:eastAsia="zh-CN"/>
        </w:rPr>
        <w:t>李耿</w:t>
      </w:r>
      <w:r>
        <w:rPr>
          <w:rFonts w:hint="eastAsia" w:ascii="宋体" w:hAnsi="宋体" w:cs="宋体"/>
          <w:color w:val="auto"/>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6A356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kern w:val="0"/>
          <w:sz w:val="24"/>
        </w:rPr>
        <w:t>：</w:t>
      </w:r>
      <w:r>
        <w:rPr>
          <w:rFonts w:hint="eastAsia" w:ascii="宋体" w:hAnsi="宋体" w:cs="宋体"/>
          <w:kern w:val="0"/>
          <w:sz w:val="24"/>
          <w:lang w:val="en-US" w:eastAsia="zh-CN"/>
        </w:rPr>
        <w:t>13575782988</w:t>
      </w:r>
      <w:r>
        <w:rPr>
          <w:rFonts w:hint="eastAsia" w:ascii="宋体" w:hAnsi="宋体" w:cs="宋体"/>
          <w:color w:val="auto"/>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6E93BB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质疑联系人：陈一奇</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18B8250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质疑联系方式：15869187393</w:t>
      </w:r>
      <w:r>
        <w:rPr>
          <w:rFonts w:hint="eastAsia" w:ascii="宋体" w:hAnsi="宋体" w:cs="宋体"/>
          <w:sz w:val="24"/>
          <w:highlight w:val="none"/>
          <w:lang w:val="en-US" w:eastAsia="zh-CN"/>
        </w:rPr>
        <w:t xml:space="preserve"> </w:t>
      </w:r>
      <w:r>
        <w:rPr>
          <w:rFonts w:hint="eastAsia" w:ascii="宋体" w:hAnsi="宋体" w:cs="宋体"/>
          <w:color w:val="auto"/>
          <w:sz w:val="24"/>
          <w:highlight w:val="none"/>
          <w:lang w:val="en-US" w:eastAsia="zh-CN"/>
        </w:rPr>
        <w:t xml:space="preserve">             </w:t>
      </w:r>
    </w:p>
    <w:p w14:paraId="7DCB46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0CA6BE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杭州晟华工程管理有限公司</w:t>
      </w:r>
    </w:p>
    <w:p w14:paraId="745C4E8B">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址：浙江省杭州市</w:t>
      </w:r>
      <w:r>
        <w:rPr>
          <w:rFonts w:hint="eastAsia" w:ascii="宋体" w:hAnsi="宋体" w:cs="宋体"/>
          <w:color w:val="auto"/>
          <w:sz w:val="24"/>
          <w:highlight w:val="none"/>
          <w:lang w:val="en-US" w:eastAsia="zh-CN"/>
        </w:rPr>
        <w:t>临平</w:t>
      </w:r>
      <w:r>
        <w:rPr>
          <w:rFonts w:hint="eastAsia" w:ascii="宋体" w:hAnsi="宋体" w:cs="宋体"/>
          <w:color w:val="auto"/>
          <w:sz w:val="24"/>
          <w:highlight w:val="none"/>
        </w:rPr>
        <w:t>区</w:t>
      </w:r>
      <w:r>
        <w:rPr>
          <w:rFonts w:hint="eastAsia" w:ascii="宋体" w:hAnsi="宋体" w:cs="宋体"/>
          <w:color w:val="auto"/>
          <w:sz w:val="24"/>
          <w:highlight w:val="none"/>
          <w:lang w:val="en-US" w:eastAsia="zh-CN"/>
        </w:rPr>
        <w:t>五洲路26号2幢506</w:t>
      </w:r>
    </w:p>
    <w:p w14:paraId="5F97C9D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4B30FC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张工</w:t>
      </w:r>
    </w:p>
    <w:p w14:paraId="54DFE6A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sz w:val="24"/>
          <w:lang w:val="en-US" w:eastAsia="zh-CN"/>
        </w:rPr>
        <w:t>18806533997</w:t>
      </w:r>
      <w:r>
        <w:rPr>
          <w:rFonts w:hint="eastAsia" w:ascii="宋体" w:hAnsi="宋体" w:cs="宋体"/>
          <w:color w:val="auto"/>
          <w:sz w:val="24"/>
          <w:highlight w:val="none"/>
          <w:lang w:val="en-US" w:eastAsia="zh-CN"/>
        </w:rPr>
        <w:t xml:space="preserve"> </w:t>
      </w:r>
    </w:p>
    <w:p w14:paraId="7B05A224">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张工</w:t>
      </w:r>
    </w:p>
    <w:p w14:paraId="6F0D998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sz w:val="24"/>
          <w:lang w:val="en-US" w:eastAsia="zh-CN"/>
        </w:rPr>
        <w:t>18806533997</w:t>
      </w:r>
    </w:p>
    <w:p w14:paraId="67A3D5BF">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xml:space="preserve">监督管理部门            </w:t>
      </w:r>
      <w:bookmarkStart w:id="12" w:name="_Toc76824065"/>
    </w:p>
    <w:bookmarkEnd w:id="12"/>
    <w:p w14:paraId="68B8685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杭州市临平区人民政府乔司街道办事处</w:t>
      </w:r>
    </w:p>
    <w:p w14:paraId="0EC167B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 ：陈一奇</w:t>
      </w:r>
    </w:p>
    <w:p w14:paraId="7E3CA16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监督投诉电话：15869187393</w:t>
      </w:r>
    </w:p>
    <w:p w14:paraId="47BE915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0890551E">
      <w:pPr>
        <w:spacing w:line="360" w:lineRule="auto"/>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CA问题联系电话（人工）：汇信CA 400-888-4636；天谷CA 400-087-8198。 </w:t>
      </w:r>
    </w:p>
    <w:p w14:paraId="1077AD80">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43822320">
      <w:pPr>
        <w:pStyle w:val="4"/>
        <w:rPr>
          <w:rFonts w:ascii="宋体"/>
          <w:snapToGrid w:val="0"/>
          <w:color w:val="auto"/>
          <w:highlight w:val="none"/>
        </w:rPr>
      </w:pPr>
      <w:r>
        <w:rPr>
          <w:color w:val="auto"/>
          <w:highlight w:val="none"/>
        </w:rPr>
        <w:br w:type="page"/>
      </w:r>
    </w:p>
    <w:p w14:paraId="2E8F6C8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E48627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4B4D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1FCED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C061A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1FBF5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8CA5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7CD9B2CF">
            <w:pPr>
              <w:snapToGrid w:val="0"/>
              <w:spacing w:line="360" w:lineRule="auto"/>
              <w:jc w:val="center"/>
              <w:rPr>
                <w:rFonts w:ascii="宋体" w:hAnsi="宋体" w:cs="宋体"/>
                <w:color w:val="auto"/>
                <w:sz w:val="24"/>
                <w:highlight w:val="none"/>
              </w:rPr>
            </w:pPr>
          </w:p>
          <w:p w14:paraId="5A6847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76E6A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7D204E">
            <w:pPr>
              <w:spacing w:line="360" w:lineRule="auto"/>
              <w:rPr>
                <w:rFonts w:ascii="宋体" w:hAnsi="宋体" w:cs="宋体"/>
                <w:color w:val="auto"/>
                <w:sz w:val="24"/>
                <w:highlight w:val="none"/>
              </w:rPr>
            </w:pPr>
            <w:r>
              <w:rPr>
                <w:rFonts w:hint="eastAsia" w:ascii="宋体" w:hAnsi="宋体" w:cs="宋体"/>
                <w:color w:val="auto"/>
                <w:sz w:val="24"/>
                <w:highlight w:val="yellow"/>
                <w:lang w:val="en-US" w:eastAsia="zh-CN"/>
              </w:rPr>
              <w:t>服务</w:t>
            </w:r>
            <w:r>
              <w:rPr>
                <w:rFonts w:hint="eastAsia" w:ascii="宋体" w:hAnsi="宋体" w:cs="宋体"/>
                <w:color w:val="auto"/>
                <w:sz w:val="24"/>
                <w:highlight w:val="yellow"/>
              </w:rPr>
              <w:t>类</w:t>
            </w:r>
            <w:r>
              <w:rPr>
                <w:rFonts w:hint="eastAsia" w:ascii="宋体" w:hAnsi="宋体" w:cs="宋体"/>
                <w:color w:val="auto"/>
                <w:sz w:val="24"/>
                <w:highlight w:val="none"/>
                <w:lang w:eastAsia="zh-CN"/>
              </w:rPr>
              <w:t>，</w:t>
            </w:r>
            <w:r>
              <w:rPr>
                <w:rFonts w:hint="eastAsia" w:ascii="宋体" w:hAnsi="宋体" w:cs="宋体"/>
                <w:color w:val="auto"/>
                <w:sz w:val="24"/>
                <w:highlight w:val="none"/>
              </w:rPr>
              <w:t>单一产品或核心产品：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tc>
      </w:tr>
      <w:tr w14:paraId="3D881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64B8B5F">
            <w:pPr>
              <w:snapToGrid w:val="0"/>
              <w:spacing w:line="360" w:lineRule="auto"/>
              <w:jc w:val="center"/>
              <w:rPr>
                <w:rFonts w:ascii="宋体" w:hAnsi="宋体" w:cs="宋体"/>
                <w:color w:val="auto"/>
                <w:sz w:val="24"/>
                <w:highlight w:val="none"/>
              </w:rPr>
            </w:pPr>
          </w:p>
          <w:p w14:paraId="137C52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767BC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6C91081">
            <w:pPr>
              <w:snapToGrid w:val="0"/>
              <w:spacing w:line="360" w:lineRule="auto"/>
              <w:rPr>
                <w:rFonts w:ascii="宋体" w:hAnsi="宋体" w:cs="宋体"/>
                <w:kern w:val="0"/>
                <w:sz w:val="24"/>
              </w:rPr>
            </w:pPr>
            <w:r>
              <w:rPr>
                <w:rFonts w:hint="eastAsia" w:ascii="宋体" w:hAnsi="宋体" w:eastAsia="宋体" w:cs="宋体"/>
                <w:color w:val="auto"/>
                <w:kern w:val="0"/>
                <w:sz w:val="24"/>
                <w:highlight w:val="none"/>
              </w:rPr>
              <w:t>标的：</w:t>
            </w:r>
            <w:r>
              <w:rPr>
                <w:rFonts w:hint="eastAsia" w:ascii="宋体" w:hAnsi="宋体" w:cs="宋体"/>
                <w:color w:val="auto"/>
                <w:sz w:val="24"/>
                <w:highlight w:val="none"/>
                <w:u w:val="single"/>
                <w:lang w:eastAsia="zh-CN"/>
              </w:rPr>
              <w:t>乔司街道老年学校课程教学服务外包项目</w:t>
            </w:r>
            <w:r>
              <w:rPr>
                <w:rFonts w:hint="eastAsia" w:ascii="宋体" w:hAnsi="宋体" w:cs="宋体"/>
                <w:kern w:val="0"/>
                <w:sz w:val="24"/>
              </w:rPr>
              <w:t>，属</w:t>
            </w:r>
            <w:r>
              <w:rPr>
                <w:rFonts w:hint="eastAsia" w:ascii="宋体" w:hAnsi="宋体" w:cs="宋体"/>
                <w:kern w:val="0"/>
                <w:sz w:val="24"/>
                <w:lang w:eastAsia="zh-CN"/>
              </w:rPr>
              <w:t>于</w:t>
            </w:r>
            <w:r>
              <w:rPr>
                <w:rFonts w:hint="eastAsia" w:ascii="宋体" w:hAnsi="宋体" w:cs="宋体"/>
                <w:kern w:val="0"/>
                <w:sz w:val="24"/>
                <w:u w:val="single"/>
                <w:lang w:val="en-US" w:eastAsia="zh-CN"/>
              </w:rPr>
              <w:t>其他为列明</w:t>
            </w:r>
            <w:r>
              <w:rPr>
                <w:rFonts w:hint="eastAsia" w:ascii="宋体" w:hAnsi="宋体" w:cs="宋体"/>
                <w:kern w:val="0"/>
                <w:sz w:val="24"/>
              </w:rPr>
              <w:t>行业；</w:t>
            </w:r>
          </w:p>
          <w:p w14:paraId="2D06B6DB">
            <w:pPr>
              <w:numPr>
                <w:ilvl w:val="0"/>
                <w:numId w:val="0"/>
              </w:numPr>
              <w:snapToGrid w:val="0"/>
              <w:spacing w:line="360" w:lineRule="auto"/>
              <w:rPr>
                <w:rFonts w:hint="eastAsia" w:ascii="宋体" w:hAnsi="宋体" w:eastAsia="宋体" w:cs="宋体"/>
                <w:color w:val="auto"/>
                <w:kern w:val="0"/>
                <w:sz w:val="24"/>
                <w:highlight w:val="none"/>
              </w:rPr>
            </w:pPr>
          </w:p>
          <w:p w14:paraId="249F73A3">
            <w:pPr>
              <w:numPr>
                <w:ilvl w:val="0"/>
                <w:numId w:val="0"/>
              </w:numPr>
              <w:snapToGrid w:val="0"/>
              <w:spacing w:line="360" w:lineRule="auto"/>
              <w:rPr>
                <w:rFonts w:ascii="宋体" w:hAnsi="宋体" w:eastAsia="宋体" w:cs="宋体"/>
                <w:color w:val="auto"/>
                <w:highlight w:val="none"/>
                <w:lang w:val="en-US"/>
              </w:rPr>
            </w:pPr>
          </w:p>
        </w:tc>
      </w:tr>
      <w:tr w14:paraId="3FF87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58CA109">
            <w:pPr>
              <w:snapToGrid w:val="0"/>
              <w:spacing w:line="360" w:lineRule="auto"/>
              <w:jc w:val="center"/>
              <w:rPr>
                <w:rFonts w:ascii="宋体" w:hAnsi="宋体" w:cs="宋体"/>
                <w:color w:val="auto"/>
                <w:sz w:val="24"/>
                <w:highlight w:val="none"/>
              </w:rPr>
            </w:pPr>
          </w:p>
          <w:p w14:paraId="7862A117">
            <w:pPr>
              <w:snapToGrid w:val="0"/>
              <w:spacing w:line="360" w:lineRule="auto"/>
              <w:jc w:val="center"/>
              <w:rPr>
                <w:rFonts w:ascii="宋体" w:hAnsi="宋体" w:cs="宋体"/>
                <w:color w:val="auto"/>
                <w:sz w:val="24"/>
                <w:highlight w:val="none"/>
              </w:rPr>
            </w:pPr>
          </w:p>
          <w:p w14:paraId="629687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FC998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DC412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1F6AC5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EA45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7A0C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37CADA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7B37D6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A928B84">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7B7C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629" w:type="dxa"/>
            <w:tcBorders>
              <w:top w:val="single" w:color="auto" w:sz="4" w:space="0"/>
              <w:left w:val="single" w:color="auto" w:sz="4" w:space="0"/>
              <w:bottom w:val="single" w:color="auto" w:sz="4" w:space="0"/>
              <w:right w:val="single" w:color="auto" w:sz="4" w:space="0"/>
            </w:tcBorders>
          </w:tcPr>
          <w:p w14:paraId="6D458942">
            <w:pPr>
              <w:snapToGrid w:val="0"/>
              <w:spacing w:line="360" w:lineRule="auto"/>
              <w:jc w:val="center"/>
              <w:rPr>
                <w:rFonts w:ascii="宋体" w:hAnsi="宋体" w:cs="宋体"/>
                <w:color w:val="auto"/>
                <w:sz w:val="24"/>
                <w:highlight w:val="none"/>
              </w:rPr>
            </w:pPr>
          </w:p>
          <w:p w14:paraId="5B0153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FB74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7AD42D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8D46F52">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6913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05A1A42">
            <w:pPr>
              <w:snapToGrid w:val="0"/>
              <w:spacing w:line="360" w:lineRule="auto"/>
              <w:jc w:val="center"/>
              <w:rPr>
                <w:rFonts w:hint="eastAsia" w:ascii="宋体" w:hAnsi="宋体" w:cs="宋体"/>
                <w:color w:val="auto"/>
                <w:sz w:val="24"/>
                <w:highlight w:val="none"/>
              </w:rPr>
            </w:pPr>
          </w:p>
          <w:p w14:paraId="4389D7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14E40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106522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8481AC2">
            <w:pPr>
              <w:spacing w:line="360" w:lineRule="auto"/>
              <w:rPr>
                <w:rFonts w:hint="eastAsia" w:ascii="宋体" w:hAnsi="宋体" w:eastAsia="宋体" w:cs="宋体"/>
                <w:b/>
                <w:color w:val="auto"/>
                <w:sz w:val="24"/>
                <w:highlight w:val="none"/>
                <w:lang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tc>
      </w:tr>
      <w:tr w14:paraId="2855D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3C9393">
            <w:pPr>
              <w:snapToGrid w:val="0"/>
              <w:spacing w:line="360" w:lineRule="auto"/>
              <w:jc w:val="center"/>
              <w:rPr>
                <w:rFonts w:ascii="宋体" w:hAnsi="宋体" w:cs="宋体"/>
                <w:color w:val="auto"/>
                <w:sz w:val="24"/>
                <w:highlight w:val="none"/>
              </w:rPr>
            </w:pPr>
          </w:p>
          <w:p w14:paraId="68086EA7">
            <w:pPr>
              <w:snapToGrid w:val="0"/>
              <w:spacing w:line="360" w:lineRule="auto"/>
              <w:jc w:val="center"/>
              <w:rPr>
                <w:rFonts w:ascii="宋体" w:hAnsi="宋体" w:cs="宋体"/>
                <w:color w:val="auto"/>
                <w:sz w:val="24"/>
                <w:highlight w:val="none"/>
              </w:rPr>
            </w:pPr>
          </w:p>
          <w:p w14:paraId="347C0DA9">
            <w:pPr>
              <w:snapToGrid w:val="0"/>
              <w:spacing w:line="360" w:lineRule="auto"/>
              <w:jc w:val="center"/>
              <w:rPr>
                <w:rFonts w:ascii="宋体" w:hAnsi="宋体" w:cs="宋体"/>
                <w:color w:val="auto"/>
                <w:sz w:val="24"/>
                <w:highlight w:val="none"/>
              </w:rPr>
            </w:pPr>
          </w:p>
          <w:p w14:paraId="3DAE5A97">
            <w:pPr>
              <w:snapToGrid w:val="0"/>
              <w:spacing w:line="360" w:lineRule="auto"/>
              <w:jc w:val="center"/>
              <w:rPr>
                <w:rFonts w:ascii="宋体" w:hAnsi="宋体" w:cs="宋体"/>
                <w:color w:val="auto"/>
                <w:sz w:val="24"/>
                <w:highlight w:val="none"/>
              </w:rPr>
            </w:pPr>
          </w:p>
          <w:p w14:paraId="34B67E69">
            <w:pPr>
              <w:snapToGrid w:val="0"/>
              <w:spacing w:line="360" w:lineRule="auto"/>
              <w:jc w:val="center"/>
              <w:rPr>
                <w:rFonts w:ascii="宋体" w:hAnsi="宋体" w:cs="宋体"/>
                <w:color w:val="auto"/>
                <w:sz w:val="24"/>
                <w:highlight w:val="none"/>
              </w:rPr>
            </w:pPr>
          </w:p>
          <w:p w14:paraId="55B59FC4">
            <w:pPr>
              <w:snapToGrid w:val="0"/>
              <w:spacing w:line="360" w:lineRule="auto"/>
              <w:jc w:val="center"/>
              <w:rPr>
                <w:rFonts w:ascii="宋体" w:hAnsi="宋体" w:cs="宋体"/>
                <w:color w:val="auto"/>
                <w:sz w:val="24"/>
                <w:highlight w:val="none"/>
              </w:rPr>
            </w:pPr>
          </w:p>
          <w:p w14:paraId="0E18D034">
            <w:pPr>
              <w:snapToGrid w:val="0"/>
              <w:spacing w:line="360" w:lineRule="auto"/>
              <w:jc w:val="center"/>
              <w:rPr>
                <w:rFonts w:ascii="宋体" w:hAnsi="宋体" w:cs="宋体"/>
                <w:color w:val="auto"/>
                <w:sz w:val="24"/>
                <w:highlight w:val="none"/>
              </w:rPr>
            </w:pPr>
          </w:p>
          <w:p w14:paraId="04EF7483">
            <w:pPr>
              <w:snapToGrid w:val="0"/>
              <w:spacing w:line="360" w:lineRule="auto"/>
              <w:jc w:val="center"/>
              <w:rPr>
                <w:rFonts w:ascii="宋体" w:hAnsi="宋体" w:cs="宋体"/>
                <w:color w:val="auto"/>
                <w:sz w:val="24"/>
                <w:highlight w:val="none"/>
              </w:rPr>
            </w:pPr>
          </w:p>
          <w:p w14:paraId="349099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91F71D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51FD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0D9B04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22FC07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E8F00A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3AB6B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乔司街道新综治大楼六楼</w:t>
            </w:r>
            <w:r>
              <w:rPr>
                <w:rFonts w:hint="eastAsia" w:ascii="宋体" w:hAnsi="宋体" w:cs="宋体"/>
                <w:color w:val="auto"/>
                <w:kern w:val="0"/>
                <w:sz w:val="24"/>
                <w:highlight w:val="none"/>
                <w:u w:val="single"/>
                <w:lang w:val="en-US" w:eastAsia="zh-CN"/>
              </w:rPr>
              <w:t>开</w:t>
            </w:r>
            <w:r>
              <w:rPr>
                <w:rFonts w:hint="eastAsia" w:ascii="宋体" w:hAnsi="宋体" w:cs="宋体"/>
                <w:color w:val="auto"/>
                <w:kern w:val="0"/>
                <w:sz w:val="24"/>
                <w:highlight w:val="none"/>
                <w:u w:val="single"/>
              </w:rPr>
              <w:t>标室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1B8FBB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75F3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F6C3F33">
            <w:pPr>
              <w:snapToGrid w:val="0"/>
              <w:spacing w:line="360" w:lineRule="auto"/>
              <w:jc w:val="center"/>
              <w:rPr>
                <w:rFonts w:ascii="宋体" w:hAnsi="宋体" w:cs="宋体"/>
                <w:color w:val="auto"/>
                <w:sz w:val="24"/>
                <w:highlight w:val="none"/>
              </w:rPr>
            </w:pPr>
          </w:p>
          <w:p w14:paraId="236BE7D7">
            <w:pPr>
              <w:snapToGrid w:val="0"/>
              <w:spacing w:line="360" w:lineRule="auto"/>
              <w:jc w:val="center"/>
              <w:rPr>
                <w:rFonts w:ascii="宋体" w:hAnsi="宋体" w:cs="宋体"/>
                <w:color w:val="auto"/>
                <w:sz w:val="24"/>
                <w:highlight w:val="none"/>
              </w:rPr>
            </w:pPr>
          </w:p>
          <w:p w14:paraId="73C9DE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228F7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5D2433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82F113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A899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vMerge w:val="continue"/>
            <w:tcBorders>
              <w:left w:val="single" w:color="auto" w:sz="4" w:space="0"/>
              <w:bottom w:val="single" w:color="auto" w:sz="4" w:space="0"/>
              <w:right w:val="single" w:color="auto" w:sz="4" w:space="0"/>
            </w:tcBorders>
          </w:tcPr>
          <w:p w14:paraId="6701A1A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A6AA35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EDD796D">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2238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6793AF2">
            <w:pPr>
              <w:snapToGrid w:val="0"/>
              <w:spacing w:line="360" w:lineRule="auto"/>
              <w:jc w:val="center"/>
              <w:rPr>
                <w:rFonts w:ascii="宋体" w:hAnsi="宋体" w:cs="宋体"/>
                <w:color w:val="auto"/>
                <w:sz w:val="24"/>
                <w:highlight w:val="none"/>
              </w:rPr>
            </w:pPr>
          </w:p>
          <w:p w14:paraId="60260C4D">
            <w:pPr>
              <w:snapToGrid w:val="0"/>
              <w:spacing w:line="360" w:lineRule="auto"/>
              <w:jc w:val="center"/>
              <w:rPr>
                <w:rFonts w:ascii="宋体" w:hAnsi="宋体" w:cs="宋体"/>
                <w:color w:val="auto"/>
                <w:sz w:val="24"/>
                <w:highlight w:val="none"/>
              </w:rPr>
            </w:pPr>
          </w:p>
          <w:p w14:paraId="10A2B6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0A3AD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A6ED5B">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1C91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5F528E7">
            <w:pPr>
              <w:snapToGrid w:val="0"/>
              <w:spacing w:line="360" w:lineRule="auto"/>
              <w:jc w:val="center"/>
              <w:rPr>
                <w:rFonts w:ascii="宋体" w:hAnsi="宋体" w:cs="宋体"/>
                <w:color w:val="auto"/>
                <w:sz w:val="24"/>
                <w:highlight w:val="none"/>
              </w:rPr>
            </w:pPr>
          </w:p>
          <w:p w14:paraId="1348D051">
            <w:pPr>
              <w:snapToGrid w:val="0"/>
              <w:spacing w:line="360" w:lineRule="auto"/>
              <w:jc w:val="center"/>
              <w:rPr>
                <w:rFonts w:ascii="宋体" w:hAnsi="宋体" w:cs="宋体"/>
                <w:color w:val="auto"/>
                <w:sz w:val="24"/>
                <w:highlight w:val="none"/>
              </w:rPr>
            </w:pPr>
          </w:p>
          <w:p w14:paraId="065D1A99">
            <w:pPr>
              <w:snapToGrid w:val="0"/>
              <w:spacing w:line="360" w:lineRule="auto"/>
              <w:jc w:val="center"/>
              <w:rPr>
                <w:rFonts w:ascii="宋体" w:hAnsi="宋体" w:cs="宋体"/>
                <w:color w:val="auto"/>
                <w:sz w:val="24"/>
                <w:highlight w:val="none"/>
              </w:rPr>
            </w:pPr>
          </w:p>
          <w:p w14:paraId="72E837B7">
            <w:pPr>
              <w:snapToGrid w:val="0"/>
              <w:spacing w:line="360" w:lineRule="auto"/>
              <w:jc w:val="center"/>
              <w:rPr>
                <w:rFonts w:ascii="宋体" w:hAnsi="宋体" w:cs="宋体"/>
                <w:color w:val="auto"/>
                <w:sz w:val="24"/>
                <w:highlight w:val="none"/>
              </w:rPr>
            </w:pPr>
          </w:p>
          <w:p w14:paraId="6C80DD32">
            <w:pPr>
              <w:snapToGrid w:val="0"/>
              <w:spacing w:line="360" w:lineRule="auto"/>
              <w:jc w:val="center"/>
              <w:rPr>
                <w:rFonts w:ascii="宋体" w:hAnsi="宋体" w:cs="宋体"/>
                <w:color w:val="auto"/>
                <w:sz w:val="24"/>
                <w:highlight w:val="none"/>
              </w:rPr>
            </w:pPr>
          </w:p>
          <w:p w14:paraId="365E20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ADC1D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D6FA1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1BF8D1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4AFDFD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ACCD8C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EFF5D10">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1318AE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A8A9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88" w:hRule="atLeast"/>
          <w:tblHeader/>
        </w:trPr>
        <w:tc>
          <w:tcPr>
            <w:tcW w:w="629" w:type="dxa"/>
            <w:tcBorders>
              <w:top w:val="single" w:color="auto" w:sz="4" w:space="0"/>
              <w:left w:val="single" w:color="000000" w:sz="8" w:space="0"/>
              <w:right w:val="single" w:color="000000" w:sz="2" w:space="0"/>
            </w:tcBorders>
          </w:tcPr>
          <w:p w14:paraId="0422D4EA">
            <w:pPr>
              <w:snapToGrid w:val="0"/>
              <w:spacing w:line="360" w:lineRule="auto"/>
              <w:jc w:val="center"/>
              <w:rPr>
                <w:rFonts w:ascii="宋体" w:hAnsi="宋体" w:cs="宋体"/>
                <w:color w:val="auto"/>
                <w:sz w:val="24"/>
                <w:highlight w:val="none"/>
              </w:rPr>
            </w:pPr>
          </w:p>
          <w:p w14:paraId="38AE9E56">
            <w:pPr>
              <w:snapToGrid w:val="0"/>
              <w:spacing w:line="360" w:lineRule="auto"/>
              <w:jc w:val="center"/>
              <w:rPr>
                <w:rFonts w:hint="eastAsia" w:ascii="宋体" w:hAnsi="宋体" w:cs="宋体"/>
                <w:color w:val="auto"/>
                <w:sz w:val="24"/>
                <w:highlight w:val="none"/>
              </w:rPr>
            </w:pPr>
          </w:p>
          <w:p w14:paraId="3D2B79DC">
            <w:pPr>
              <w:snapToGrid w:val="0"/>
              <w:spacing w:line="360" w:lineRule="auto"/>
              <w:jc w:val="center"/>
              <w:rPr>
                <w:rFonts w:hint="eastAsia" w:ascii="宋体" w:hAnsi="宋体" w:cs="宋体"/>
                <w:color w:val="auto"/>
                <w:sz w:val="24"/>
                <w:highlight w:val="none"/>
              </w:rPr>
            </w:pPr>
          </w:p>
          <w:p w14:paraId="1B6EF6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15766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FCECDD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FDB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41E6AAC">
            <w:pPr>
              <w:snapToGrid w:val="0"/>
              <w:spacing w:line="360" w:lineRule="auto"/>
              <w:jc w:val="center"/>
              <w:rPr>
                <w:rFonts w:hint="eastAsia" w:ascii="宋体" w:hAnsi="宋体" w:cs="宋体"/>
                <w:color w:val="auto"/>
                <w:sz w:val="24"/>
                <w:highlight w:val="none"/>
              </w:rPr>
            </w:pPr>
          </w:p>
          <w:p w14:paraId="75E36BE5">
            <w:pPr>
              <w:snapToGrid w:val="0"/>
              <w:spacing w:line="360" w:lineRule="auto"/>
              <w:jc w:val="center"/>
              <w:rPr>
                <w:rFonts w:hint="eastAsia" w:ascii="宋体" w:hAnsi="宋体" w:cs="宋体"/>
                <w:color w:val="auto"/>
                <w:sz w:val="24"/>
                <w:highlight w:val="none"/>
              </w:rPr>
            </w:pPr>
          </w:p>
          <w:p w14:paraId="68E37D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5932BE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FD645E6">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rPr>
              <w:t>浙江省杭州市</w:t>
            </w:r>
            <w:r>
              <w:rPr>
                <w:rFonts w:hint="eastAsia" w:hAnsi="宋体" w:cs="宋体"/>
                <w:color w:val="auto"/>
                <w:sz w:val="24"/>
                <w:highlight w:val="none"/>
                <w:lang w:val="en-US" w:eastAsia="zh-CN"/>
              </w:rPr>
              <w:t>临平</w:t>
            </w:r>
            <w:r>
              <w:rPr>
                <w:rFonts w:hint="eastAsia" w:ascii="宋体" w:hAnsi="宋体" w:cs="宋体"/>
                <w:color w:val="auto"/>
                <w:sz w:val="24"/>
                <w:highlight w:val="none"/>
              </w:rPr>
              <w:t>区</w:t>
            </w:r>
            <w:r>
              <w:rPr>
                <w:rFonts w:hint="eastAsia" w:hAnsi="宋体" w:cs="宋体"/>
                <w:color w:val="auto"/>
                <w:sz w:val="24"/>
                <w:highlight w:val="none"/>
                <w:lang w:val="en-US" w:eastAsia="zh-CN"/>
              </w:rPr>
              <w:t>五洲路26号2幢506</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18806533997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BBA5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C0105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F08495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78B863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D033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02AF50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E6EF8B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1C6E8B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E4076B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7E4F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tcPr>
          <w:p w14:paraId="31F53F6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left w:val="single" w:color="000000" w:sz="2" w:space="0"/>
              <w:right w:val="single" w:color="000000" w:sz="8" w:space="0"/>
            </w:tcBorders>
            <w:vAlign w:val="center"/>
          </w:tcPr>
          <w:p w14:paraId="1E811634">
            <w:pPr>
              <w:snapToGrid w:val="0"/>
              <w:spacing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8892F73">
            <w:pPr>
              <w:spacing w:line="360" w:lineRule="auto"/>
              <w:ind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本项目的招标代理费用由中标单位支付，代理费用付款参照《招标代理服务收费管理暂行办法》的通知（计价格[2002]1980号）文件计取</w:t>
            </w:r>
            <w:r>
              <w:rPr>
                <w:rFonts w:hint="eastAsia" w:ascii="宋体" w:hAnsi="宋体" w:cs="宋体"/>
                <w:b w:val="0"/>
                <w:bCs w:val="0"/>
                <w:color w:val="auto"/>
                <w:sz w:val="24"/>
                <w:szCs w:val="24"/>
                <w:highlight w:val="none"/>
                <w:lang w:val="en-US" w:eastAsia="zh-CN"/>
              </w:rPr>
              <w:t>，</w:t>
            </w:r>
            <w:r>
              <w:rPr>
                <w:rFonts w:hint="eastAsia" w:ascii="宋体" w:hAnsi="宋体" w:cs="宋体"/>
                <w:kern w:val="0"/>
                <w:sz w:val="24"/>
              </w:rPr>
              <w:t>其中专家评审费按实计取，投标人在报价时应综合考虑该笔费用，但不单列进投标总价</w:t>
            </w:r>
            <w:r>
              <w:rPr>
                <w:rFonts w:hint="eastAsia" w:ascii="宋体" w:hAnsi="宋体" w:eastAsia="宋体" w:cs="宋体"/>
                <w:b w:val="0"/>
                <w:bCs w:val="0"/>
                <w:color w:val="auto"/>
                <w:sz w:val="24"/>
                <w:szCs w:val="24"/>
                <w:highlight w:val="none"/>
                <w:lang w:val="en-US" w:eastAsia="zh-CN"/>
              </w:rPr>
              <w:t>。</w:t>
            </w:r>
          </w:p>
          <w:p w14:paraId="09EE738D">
            <w:pPr>
              <w:spacing w:line="36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drawing>
                <wp:inline distT="0" distB="0" distL="114300" distR="114300">
                  <wp:extent cx="3423285" cy="1569720"/>
                  <wp:effectExtent l="0" t="0" r="5715"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6">
                            <a:lum/>
                          </a:blip>
                          <a:stretch>
                            <a:fillRect/>
                          </a:stretch>
                        </pic:blipFill>
                        <pic:spPr>
                          <a:xfrm>
                            <a:off x="0" y="0"/>
                            <a:ext cx="3423285" cy="1569720"/>
                          </a:xfrm>
                          <a:prstGeom prst="rect">
                            <a:avLst/>
                          </a:prstGeom>
                          <a:noFill/>
                          <a:ln>
                            <a:noFill/>
                          </a:ln>
                        </pic:spPr>
                      </pic:pic>
                    </a:graphicData>
                  </a:graphic>
                </wp:inline>
              </w:drawing>
            </w:r>
          </w:p>
        </w:tc>
      </w:tr>
      <w:tr w14:paraId="373B5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6F69A52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7938" w:type="dxa"/>
            <w:gridSpan w:val="2"/>
            <w:tcBorders>
              <w:left w:val="single" w:color="000000" w:sz="2" w:space="0"/>
              <w:bottom w:val="single" w:color="000000" w:sz="8" w:space="0"/>
              <w:right w:val="single" w:color="000000" w:sz="8" w:space="0"/>
            </w:tcBorders>
            <w:vAlign w:val="center"/>
          </w:tcPr>
          <w:p w14:paraId="5B27EDD5">
            <w:pPr>
              <w:spacing w:line="360" w:lineRule="auto"/>
              <w:ind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cs="宋体"/>
                <w:color w:val="auto"/>
                <w:sz w:val="24"/>
                <w:highlight w:val="none"/>
              </w:rPr>
              <w:t>如果开标、评标过程中发现IP地址或者MAC地址一致的情况，本次开标做无效响应。</w:t>
            </w:r>
          </w:p>
        </w:tc>
      </w:tr>
    </w:tbl>
    <w:p w14:paraId="1F759F9A">
      <w:pPr>
        <w:snapToGrid w:val="0"/>
        <w:spacing w:line="360" w:lineRule="auto"/>
        <w:jc w:val="center"/>
        <w:rPr>
          <w:rFonts w:ascii="宋体" w:hAnsi="宋体" w:cs="宋体"/>
          <w:b/>
          <w:color w:val="auto"/>
          <w:sz w:val="32"/>
          <w:szCs w:val="20"/>
          <w:highlight w:val="none"/>
        </w:rPr>
      </w:pPr>
    </w:p>
    <w:bookmarkEnd w:id="10"/>
    <w:p w14:paraId="1CDCCCDA">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14:paraId="324D4F8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EDE0A5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BD8C090">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DE059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5B71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6E4E1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90C29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6DD30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45F4D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AB03E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0D80AB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30BE5B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F5C6DC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4F1EA3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503AA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0C649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830BE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B3E130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6F60A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98C17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9C0282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18FD47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F3CB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26BF5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C2B14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C5C4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77BA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69A34A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6C1C5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C825F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430F86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3A41E87">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6C9F098D">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42CC08A0">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C1FC6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CC8471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39F9B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5F5D1F8">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3835CE8">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903354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9772DD6">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C8E6D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067AF9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E47D78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7448EC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F8DD78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520CD3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63A68AF">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C57EF3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7F34DC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4513BB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24D577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572AE4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C31AEE7">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1B47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E2B7B4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9CFBC9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529DB3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0214C0AC">
      <w:pPr>
        <w:pStyle w:val="889"/>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23A5FB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72CAEAB">
      <w:pPr>
        <w:pStyle w:val="136"/>
        <w:snapToGrid w:val="0"/>
        <w:spacing w:before="0"/>
        <w:ind w:firstLine="360"/>
        <w:rPr>
          <w:rFonts w:ascii="宋体" w:hAnsi="宋体" w:cs="宋体"/>
          <w:color w:val="auto"/>
          <w:sz w:val="18"/>
          <w:szCs w:val="18"/>
          <w:highlight w:val="none"/>
        </w:rPr>
      </w:pPr>
    </w:p>
    <w:p w14:paraId="3BF2A46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012BD8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4C751D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A809C2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E25EFD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E044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B0AD48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CD5551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C4AC16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44948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7374F5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C2057A2">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2499A31">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4D8E9F4">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0399E4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1B68B5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192A59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462D0C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3E4BAC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FD9174">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A243D85">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83270A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9BED61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5273C7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5260D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00652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ABFDAB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48C56A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E3163E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3CA055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16CDB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52E7C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93E2D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72BA4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54FC11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9198CF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E4CB8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BECAE2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BF16E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F461E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700863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3B4708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7232CAC">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E07CCA8">
      <w:pPr>
        <w:pStyle w:val="13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C6E305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w:t>
      </w:r>
      <w:r>
        <w:rPr>
          <w:rFonts w:hint="eastAsia" w:ascii="宋体" w:hAnsi="宋体" w:cs="宋体"/>
          <w:b w:val="0"/>
          <w:bCs w:val="0"/>
          <w:color w:val="auto"/>
          <w:kern w:val="0"/>
          <w:sz w:val="24"/>
          <w:highlight w:val="none"/>
          <w:lang w:val="zh-CN"/>
        </w:rPr>
        <w:t>资格文件</w:t>
      </w:r>
      <w:r>
        <w:rPr>
          <w:rFonts w:hint="eastAsia" w:ascii="宋体" w:hAnsi="宋体" w:cs="宋体"/>
          <w:b/>
          <w:bCs/>
          <w:color w:val="auto"/>
          <w:kern w:val="0"/>
          <w:sz w:val="24"/>
          <w:highlight w:val="none"/>
          <w:lang w:val="zh-CN"/>
        </w:rPr>
        <w:t>、</w:t>
      </w:r>
      <w:r>
        <w:rPr>
          <w:rFonts w:hint="eastAsia" w:ascii="宋体" w:hAnsi="宋体" w:cs="宋体"/>
          <w:color w:val="auto"/>
          <w:kern w:val="0"/>
          <w:sz w:val="24"/>
          <w:highlight w:val="none"/>
          <w:lang w:val="zh-CN"/>
        </w:rPr>
        <w:t>商务技术文件、报价文件</w:t>
      </w:r>
      <w:r>
        <w:rPr>
          <w:rFonts w:hint="eastAsia" w:ascii="宋体" w:hAnsi="宋体" w:cs="宋体"/>
          <w:b/>
          <w:bCs/>
          <w:color w:val="auto"/>
          <w:kern w:val="0"/>
          <w:sz w:val="24"/>
          <w:highlight w:val="none"/>
          <w:lang w:val="zh-CN"/>
        </w:rPr>
        <w:t>三</w:t>
      </w:r>
      <w:r>
        <w:rPr>
          <w:rFonts w:hint="eastAsia" w:ascii="宋体" w:hAnsi="宋体" w:cs="宋体"/>
          <w:color w:val="auto"/>
          <w:kern w:val="0"/>
          <w:sz w:val="24"/>
          <w:highlight w:val="none"/>
          <w:lang w:val="zh-CN"/>
        </w:rPr>
        <w:t>部分。各投标人在编制投标文件时请按照招标文件第六部分规定的格式进行，混乱的编排导致投标文件被误读或评标委员会查找不到有效文件是投标人的风险。</w:t>
      </w:r>
    </w:p>
    <w:p w14:paraId="4CD3FBE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B130E9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9C3ADE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64DCAB4">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653C049">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FAFBA54">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3E35E0C">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FC5F61F">
      <w:pPr>
        <w:pStyle w:val="13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434FAFF">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4BF11AB">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CD6DFB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1155149">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74C0A91B">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EE123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C4068B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75DE1A2">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EDE8351">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0E5DEB0">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A0BC14B">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75DB99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E81DEE6">
      <w:pPr>
        <w:pStyle w:val="13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AC882D6">
      <w:pPr>
        <w:pStyle w:val="13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C2528FD">
      <w:pPr>
        <w:pStyle w:val="136"/>
        <w:spacing w:before="0"/>
        <w:ind w:firstLine="643"/>
        <w:rPr>
          <w:rFonts w:ascii="宋体" w:hAnsi="宋体" w:cs="宋体"/>
          <w:b/>
          <w:color w:val="auto"/>
          <w:sz w:val="32"/>
          <w:highlight w:val="none"/>
        </w:rPr>
      </w:pPr>
    </w:p>
    <w:p w14:paraId="2483B286">
      <w:pPr>
        <w:pStyle w:val="13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03D0F63">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AEA89AA">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DDC43C5">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18CB1EB">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29D1DAA">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316A0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2648450">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B0B54FB">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FF0303A">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F43E1A7">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281A22D">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64D35700">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75C177F">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3277DA5">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C228408">
      <w:pPr>
        <w:pStyle w:val="136"/>
        <w:spacing w:before="0"/>
        <w:ind w:firstLine="0" w:firstLineChars="0"/>
        <w:rPr>
          <w:rFonts w:ascii="宋体" w:hAnsi="宋体" w:cs="宋体"/>
          <w:color w:val="auto"/>
          <w:kern w:val="0"/>
          <w:szCs w:val="24"/>
          <w:highlight w:val="none"/>
        </w:rPr>
      </w:pPr>
    </w:p>
    <w:p w14:paraId="4CABA23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5CC6556">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0C74D82">
      <w:pPr>
        <w:spacing w:line="360" w:lineRule="auto"/>
        <w:rPr>
          <w:rFonts w:ascii="宋体" w:hAnsi="宋体" w:cs="宋体"/>
          <w:b/>
          <w:color w:val="auto"/>
          <w:sz w:val="24"/>
          <w:highlight w:val="none"/>
        </w:rPr>
      </w:pPr>
    </w:p>
    <w:p w14:paraId="3A3D911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846E3EE">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664E794">
      <w:pPr>
        <w:pStyle w:val="13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E77E590">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DCDAD6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A1A59C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4D207BE">
      <w:pPr>
        <w:widowControl/>
        <w:shd w:val="clear" w:color="auto" w:fill="FFFFFF"/>
        <w:spacing w:line="360" w:lineRule="auto"/>
        <w:ind w:firstLine="480"/>
        <w:jc w:val="left"/>
        <w:rPr>
          <w:rFonts w:ascii="宋体" w:hAnsi="宋体" w:cs="宋体"/>
          <w:b/>
          <w:color w:val="auto"/>
          <w:sz w:val="32"/>
          <w:highlight w:val="none"/>
        </w:rPr>
      </w:pPr>
      <w:r>
        <w:rPr>
          <w:rFonts w:hint="eastAsia" w:ascii="宋体" w:hAnsi="宋体" w:cs="宋体"/>
          <w:color w:val="auto"/>
          <w:sz w:val="24"/>
          <w:highlight w:val="none"/>
        </w:rPr>
        <w:t>23.3公告期限为1个工作日。</w:t>
      </w:r>
    </w:p>
    <w:p w14:paraId="181AB07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7644E8A">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CAF116A">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1844FB71">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BF01B7B">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392C4BA">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69055E8">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F0AA36D">
      <w:pPr>
        <w:pStyle w:val="13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7D0E26E">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F9AE0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0F463F8">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5E6C440">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37721B3F">
      <w:pPr>
        <w:adjustRightInd/>
        <w:spacing w:line="360" w:lineRule="auto"/>
        <w:ind w:firstLine="480" w:firstLineChars="200"/>
        <w:rPr>
          <w:rFonts w:ascii="宋体" w:hAnsi="宋体" w:cs="宋体"/>
          <w:b/>
          <w:color w:val="auto"/>
          <w:sz w:val="32"/>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43D9F18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1A8C2E9">
      <w:pPr>
        <w:pStyle w:val="136"/>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C6702C9">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894A35F">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F37DA05">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2729F45">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7E12D15">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800EA6A">
      <w:pPr>
        <w:pStyle w:val="13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3B39996">
      <w:pPr>
        <w:tabs>
          <w:tab w:val="left" w:pos="0"/>
        </w:tabs>
        <w:spacing w:line="360" w:lineRule="auto"/>
        <w:ind w:firstLine="480"/>
        <w:rPr>
          <w:rFonts w:ascii="宋体" w:hAnsi="宋体" w:cs="宋体"/>
          <w:color w:val="auto"/>
          <w:sz w:val="24"/>
          <w:highlight w:val="none"/>
        </w:rPr>
      </w:pPr>
    </w:p>
    <w:p w14:paraId="06E6B7F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A734457">
      <w:pPr>
        <w:pStyle w:val="25"/>
        <w:spacing w:line="360" w:lineRule="auto"/>
        <w:ind w:firstLine="0" w:firstLineChars="0"/>
        <w:rPr>
          <w:rFonts w:cs="宋体"/>
          <w:b/>
          <w:color w:val="auto"/>
          <w:highlight w:val="none"/>
        </w:rPr>
      </w:pPr>
      <w:r>
        <w:rPr>
          <w:rFonts w:hint="eastAsia" w:cs="宋体"/>
          <w:b/>
          <w:color w:val="auto"/>
          <w:highlight w:val="none"/>
        </w:rPr>
        <w:t>30.验收</w:t>
      </w:r>
    </w:p>
    <w:p w14:paraId="4A34199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3514B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35452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DE3B5B">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33BECA6A">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101"/>
      <w:bookmarkEnd w:id="19"/>
      <w:bookmarkStart w:id="20" w:name="_Hlt68057669"/>
      <w:bookmarkEnd w:id="20"/>
      <w:bookmarkStart w:id="21" w:name="_Hlt68072990"/>
      <w:bookmarkEnd w:id="21"/>
      <w:bookmarkStart w:id="22" w:name="_Hlt68072998"/>
      <w:bookmarkEnd w:id="22"/>
      <w:bookmarkStart w:id="23" w:name="_Hlt74707468"/>
      <w:bookmarkEnd w:id="23"/>
      <w:bookmarkStart w:id="24" w:name="_Hlt75236011"/>
      <w:bookmarkEnd w:id="24"/>
      <w:bookmarkStart w:id="25" w:name="_Hlt75236290"/>
      <w:bookmarkEnd w:id="25"/>
      <w:bookmarkStart w:id="26" w:name="_Hlt74714665"/>
      <w:bookmarkEnd w:id="26"/>
      <w:bookmarkStart w:id="27" w:name="_Hlt68403820"/>
      <w:bookmarkEnd w:id="27"/>
      <w:bookmarkStart w:id="28" w:name="_Hlt68073093"/>
      <w:bookmarkEnd w:id="28"/>
      <w:bookmarkStart w:id="29" w:name="_Hlt74730295"/>
      <w:bookmarkEnd w:id="29"/>
      <w:bookmarkStart w:id="30" w:name="_Hlt74729768"/>
      <w:bookmarkEnd w:id="30"/>
    </w:p>
    <w:bookmarkEnd w:id="13"/>
    <w:bookmarkEnd w:id="14"/>
    <w:p w14:paraId="051F7B65">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2150CA23">
      <w:pPr>
        <w:pStyle w:val="25"/>
        <w:spacing w:line="360" w:lineRule="auto"/>
        <w:ind w:firstLine="0" w:firstLineChars="0"/>
        <w:rPr>
          <w:rFonts w:hint="default" w:cs="宋体"/>
          <w:b/>
          <w:color w:val="auto"/>
          <w:highlight w:val="none"/>
          <w:lang w:val="en-US" w:eastAsia="zh-CN"/>
        </w:rPr>
      </w:pPr>
      <w:r>
        <w:rPr>
          <w:rFonts w:hint="eastAsia" w:cs="宋体"/>
          <w:b/>
          <w:color w:val="auto"/>
          <w:highlight w:val="none"/>
          <w:lang w:val="en-US" w:eastAsia="zh-CN"/>
        </w:rPr>
        <w:t>一、项目概述</w:t>
      </w:r>
    </w:p>
    <w:p w14:paraId="73879BA4">
      <w:pPr>
        <w:keepNext/>
        <w:keepLines/>
        <w:widowControl w:val="0"/>
        <w:numPr>
          <w:ilvl w:val="-1"/>
          <w:numId w:val="0"/>
        </w:numPr>
        <w:tabs>
          <w:tab w:val="left" w:pos="864"/>
        </w:tabs>
        <w:spacing w:before="0" w:after="0" w:line="360" w:lineRule="auto"/>
        <w:ind w:left="0" w:firstLine="482" w:firstLineChars="200"/>
        <w:jc w:val="both"/>
        <w:outlineLvl w:val="3"/>
        <w:rPr>
          <w:rFonts w:hint="eastAsia" w:ascii="Arial" w:hAnsi="Arial" w:eastAsia="宋体" w:cs="宋体"/>
          <w:b/>
          <w:bCs/>
          <w:kern w:val="2"/>
          <w:sz w:val="24"/>
          <w:szCs w:val="24"/>
          <w:highlight w:val="none"/>
          <w:lang w:val="en-US" w:eastAsia="zh-CN" w:bidi="ar-SA"/>
        </w:rPr>
      </w:pPr>
      <w:r>
        <w:rPr>
          <w:rFonts w:hint="eastAsia" w:ascii="Arial" w:hAnsi="Arial" w:eastAsia="宋体" w:cs="宋体"/>
          <w:b/>
          <w:bCs/>
          <w:kern w:val="2"/>
          <w:sz w:val="24"/>
          <w:szCs w:val="24"/>
          <w:highlight w:val="none"/>
          <w:lang w:val="en-US" w:eastAsia="zh-CN" w:bidi="ar-SA"/>
        </w:rPr>
        <w:t>根据临平社教〔2022〕5号文件明确的老年学堂创建标准，街道老年学校预开设长期班不少于15门，包括书法、声乐、瑜伽、太极拳等；短期班不少于6门，包括心理辅导、中医养生、针织课、书画课等，以丰富当地老年人的老年有业余生活。</w:t>
      </w:r>
    </w:p>
    <w:p w14:paraId="20C91B47">
      <w:pPr>
        <w:keepNext/>
        <w:keepLines/>
        <w:widowControl w:val="0"/>
        <w:numPr>
          <w:ilvl w:val="-1"/>
          <w:numId w:val="0"/>
        </w:numPr>
        <w:tabs>
          <w:tab w:val="left" w:pos="864"/>
        </w:tabs>
        <w:spacing w:before="0" w:after="0" w:line="360" w:lineRule="auto"/>
        <w:ind w:left="0" w:firstLine="0"/>
        <w:jc w:val="both"/>
        <w:outlineLvl w:val="3"/>
        <w:rPr>
          <w:rFonts w:hint="eastAsia" w:ascii="Arial" w:hAnsi="Arial" w:eastAsia="宋体" w:cs="宋体"/>
          <w:b/>
          <w:bCs/>
          <w:kern w:val="2"/>
          <w:sz w:val="24"/>
          <w:szCs w:val="24"/>
          <w:highlight w:val="none"/>
          <w:lang w:val="en-US" w:eastAsia="zh-CN" w:bidi="ar-SA"/>
        </w:rPr>
      </w:pPr>
      <w:r>
        <w:rPr>
          <w:rFonts w:hint="eastAsia" w:ascii="Arial" w:hAnsi="Arial" w:cs="宋体"/>
          <w:b/>
          <w:bCs/>
          <w:kern w:val="2"/>
          <w:sz w:val="24"/>
          <w:szCs w:val="24"/>
          <w:highlight w:val="none"/>
          <w:lang w:val="en-US" w:eastAsia="zh-CN" w:bidi="ar-SA"/>
        </w:rPr>
        <w:t>二、</w:t>
      </w:r>
      <w:r>
        <w:rPr>
          <w:rFonts w:hint="eastAsia" w:ascii="Arial" w:hAnsi="Arial" w:eastAsia="宋体" w:cs="宋体"/>
          <w:b/>
          <w:bCs/>
          <w:kern w:val="2"/>
          <w:sz w:val="24"/>
          <w:szCs w:val="24"/>
          <w:highlight w:val="none"/>
          <w:lang w:val="en-US" w:eastAsia="zh-CN" w:bidi="ar-SA"/>
        </w:rPr>
        <w:t>要求质量标准</w:t>
      </w:r>
    </w:p>
    <w:p w14:paraId="57AF25E5">
      <w:pPr>
        <w:pStyle w:val="5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bCs/>
          <w:color w:val="auto"/>
          <w:kern w:val="0"/>
          <w:sz w:val="24"/>
          <w:szCs w:val="24"/>
          <w:highlight w:val="none"/>
          <w:lang w:val="en-US" w:eastAsia="zh-CN" w:bidi="ar-SA"/>
        </w:rPr>
      </w:pPr>
      <w:r>
        <w:rPr>
          <w:rFonts w:hint="eastAsia" w:cs="宋体"/>
          <w:b w:val="0"/>
          <w:bCs w:val="0"/>
          <w:color w:val="auto"/>
          <w:kern w:val="0"/>
          <w:sz w:val="24"/>
          <w:szCs w:val="24"/>
          <w:highlight w:val="none"/>
          <w:lang w:val="en-US" w:eastAsia="zh-CN" w:bidi="ar-SA"/>
        </w:rPr>
        <w:t>服务期：12个月</w:t>
      </w:r>
      <w:r>
        <w:rPr>
          <w:rFonts w:hint="eastAsia" w:ascii="宋体" w:hAnsi="宋体" w:eastAsia="宋体" w:cs="宋体"/>
          <w:b w:val="0"/>
          <w:bCs w:val="0"/>
          <w:color w:val="auto"/>
          <w:kern w:val="0"/>
          <w:sz w:val="24"/>
          <w:szCs w:val="24"/>
          <w:highlight w:val="none"/>
          <w:lang w:val="en-US" w:eastAsia="zh-CN" w:bidi="ar-SA"/>
        </w:rPr>
        <w:t>。</w:t>
      </w:r>
    </w:p>
    <w:p w14:paraId="48BCE183">
      <w:pPr>
        <w:keepNext/>
        <w:keepLines/>
        <w:widowControl w:val="0"/>
        <w:numPr>
          <w:ilvl w:val="0"/>
          <w:numId w:val="1"/>
        </w:numPr>
        <w:tabs>
          <w:tab w:val="left" w:pos="864"/>
        </w:tabs>
        <w:spacing w:before="0" w:after="0" w:line="360" w:lineRule="auto"/>
        <w:ind w:left="0" w:firstLine="0"/>
        <w:jc w:val="both"/>
        <w:outlineLvl w:val="3"/>
        <w:rPr>
          <w:rFonts w:hint="eastAsia" w:eastAsia="宋体" w:cs="宋体"/>
          <w:b/>
          <w:bCs/>
          <w:color w:val="auto"/>
          <w:kern w:val="0"/>
          <w:sz w:val="24"/>
          <w:szCs w:val="24"/>
          <w:highlight w:val="none"/>
          <w:lang w:val="en-US" w:eastAsia="zh-CN" w:bidi="ar-SA"/>
        </w:rPr>
      </w:pPr>
      <w:r>
        <w:rPr>
          <w:rFonts w:hint="eastAsia" w:ascii="Arial" w:hAnsi="Arial" w:eastAsia="宋体" w:cs="宋体"/>
          <w:b/>
          <w:bCs/>
          <w:kern w:val="2"/>
          <w:sz w:val="24"/>
          <w:szCs w:val="24"/>
          <w:highlight w:val="none"/>
          <w:lang w:val="en-US" w:eastAsia="zh-CN" w:bidi="ar-SA"/>
        </w:rPr>
        <w:t>结算及支付条款</w:t>
      </w:r>
    </w:p>
    <w:p w14:paraId="15BEFD98">
      <w:pPr>
        <w:keepNext/>
        <w:keepLines/>
        <w:widowControl w:val="0"/>
        <w:numPr>
          <w:ilvl w:val="0"/>
          <w:numId w:val="0"/>
        </w:numPr>
        <w:tabs>
          <w:tab w:val="left" w:pos="864"/>
        </w:tabs>
        <w:spacing w:before="0" w:after="0" w:line="360" w:lineRule="auto"/>
        <w:ind w:leftChars="0" w:firstLine="480" w:firstLineChars="200"/>
        <w:jc w:val="both"/>
        <w:outlineLvl w:val="3"/>
        <w:rPr>
          <w:rFonts w:hint="eastAsia" w:eastAsia="宋体" w:cs="宋体"/>
          <w:b w:val="0"/>
          <w:bCs w:val="0"/>
          <w:color w:val="auto"/>
          <w:kern w:val="0"/>
          <w:sz w:val="24"/>
          <w:szCs w:val="24"/>
          <w:highlight w:val="none"/>
          <w:lang w:val="en-US" w:eastAsia="zh-CN" w:bidi="ar-SA"/>
        </w:rPr>
      </w:pPr>
      <w:r>
        <w:rPr>
          <w:rFonts w:hint="eastAsia" w:eastAsia="宋体" w:cs="宋体"/>
          <w:b w:val="0"/>
          <w:bCs w:val="0"/>
          <w:color w:val="auto"/>
          <w:kern w:val="0"/>
          <w:sz w:val="24"/>
          <w:szCs w:val="24"/>
          <w:highlight w:val="none"/>
          <w:lang w:val="en-US" w:eastAsia="zh-CN" w:bidi="ar-SA"/>
        </w:rPr>
        <w:t>本项目为固定</w:t>
      </w:r>
      <w:r>
        <w:rPr>
          <w:rFonts w:hint="eastAsia" w:cs="宋体"/>
          <w:b w:val="0"/>
          <w:bCs w:val="0"/>
          <w:color w:val="auto"/>
          <w:kern w:val="0"/>
          <w:sz w:val="24"/>
          <w:szCs w:val="24"/>
          <w:highlight w:val="none"/>
          <w:lang w:val="en-US" w:eastAsia="zh-CN" w:bidi="ar-SA"/>
        </w:rPr>
        <w:t>总价</w:t>
      </w:r>
      <w:r>
        <w:rPr>
          <w:rFonts w:hint="eastAsia" w:eastAsia="宋体" w:cs="宋体"/>
          <w:b w:val="0"/>
          <w:bCs w:val="0"/>
          <w:color w:val="auto"/>
          <w:kern w:val="0"/>
          <w:sz w:val="24"/>
          <w:szCs w:val="24"/>
          <w:highlight w:val="none"/>
          <w:lang w:val="en-US" w:eastAsia="zh-CN" w:bidi="ar-SA"/>
        </w:rPr>
        <w:t>结算方式。</w:t>
      </w:r>
    </w:p>
    <w:p w14:paraId="51E45F56">
      <w:pPr>
        <w:pStyle w:val="5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Cs/>
          <w:color w:val="auto"/>
          <w:sz w:val="24"/>
          <w:highlight w:val="yellow"/>
        </w:rPr>
      </w:pPr>
      <w:r>
        <w:rPr>
          <w:rFonts w:hint="eastAsia" w:ascii="宋体" w:hAnsi="宋体" w:eastAsia="宋体" w:cs="宋体"/>
          <w:b w:val="0"/>
          <w:bCs w:val="0"/>
          <w:color w:val="auto"/>
          <w:kern w:val="0"/>
          <w:sz w:val="24"/>
          <w:szCs w:val="24"/>
          <w:highlight w:val="none"/>
          <w:lang w:val="en-US" w:eastAsia="zh-CN" w:bidi="ar-SA"/>
        </w:rPr>
        <w:t>项目合同签订后预付合同签约总价的</w:t>
      </w:r>
      <w:r>
        <w:rPr>
          <w:rFonts w:hint="eastAsia" w:eastAsia="宋体" w:cs="宋体"/>
          <w:b w:val="0"/>
          <w:bCs w:val="0"/>
          <w:color w:val="auto"/>
          <w:kern w:val="0"/>
          <w:sz w:val="24"/>
          <w:szCs w:val="24"/>
          <w:highlight w:val="none"/>
          <w:lang w:val="en-US" w:eastAsia="zh-CN" w:bidi="ar-SA"/>
        </w:rPr>
        <w:t>50</w:t>
      </w:r>
      <w:r>
        <w:rPr>
          <w:rFonts w:hint="eastAsia" w:ascii="宋体" w:hAnsi="宋体" w:eastAsia="宋体" w:cs="宋体"/>
          <w:b w:val="0"/>
          <w:bCs w:val="0"/>
          <w:color w:val="auto"/>
          <w:kern w:val="0"/>
          <w:sz w:val="24"/>
          <w:szCs w:val="24"/>
          <w:highlight w:val="none"/>
          <w:lang w:val="en-US" w:eastAsia="zh-CN" w:bidi="ar-SA"/>
        </w:rPr>
        <w:t>%；</w:t>
      </w:r>
      <w:r>
        <w:rPr>
          <w:rFonts w:hint="eastAsia" w:cs="宋体"/>
          <w:b w:val="0"/>
          <w:bCs w:val="0"/>
          <w:color w:val="auto"/>
          <w:kern w:val="0"/>
          <w:sz w:val="24"/>
          <w:szCs w:val="24"/>
          <w:highlight w:val="none"/>
          <w:lang w:val="en-US" w:eastAsia="zh-CN" w:bidi="ar-SA"/>
        </w:rPr>
        <w:t>剩余款项按月支付至</w:t>
      </w:r>
      <w:r>
        <w:rPr>
          <w:rFonts w:hint="eastAsia" w:eastAsia="宋体" w:cs="宋体"/>
          <w:b w:val="0"/>
          <w:bCs w:val="0"/>
          <w:color w:val="auto"/>
          <w:kern w:val="0"/>
          <w:sz w:val="24"/>
          <w:szCs w:val="24"/>
          <w:highlight w:val="none"/>
          <w:lang w:val="en-US" w:eastAsia="zh-CN" w:bidi="ar-SA"/>
        </w:rPr>
        <w:t>100%</w:t>
      </w:r>
      <w:r>
        <w:rPr>
          <w:rFonts w:hint="eastAsia" w:cs="宋体"/>
          <w:b/>
          <w:bCs/>
          <w:color w:val="auto"/>
          <w:kern w:val="0"/>
          <w:sz w:val="24"/>
          <w:szCs w:val="24"/>
          <w:highlight w:val="none"/>
          <w:lang w:val="en-US" w:eastAsia="zh-CN" w:bidi="ar-SA"/>
        </w:rPr>
        <w:t>。</w:t>
      </w:r>
    </w:p>
    <w:p w14:paraId="5A596E29">
      <w:pPr>
        <w:keepNext/>
        <w:keepLines/>
        <w:widowControl w:val="0"/>
        <w:numPr>
          <w:ilvl w:val="0"/>
          <w:numId w:val="1"/>
        </w:numPr>
        <w:tabs>
          <w:tab w:val="left" w:pos="864"/>
        </w:tabs>
        <w:spacing w:before="0" w:after="0" w:line="360" w:lineRule="auto"/>
        <w:ind w:left="0" w:firstLine="0"/>
        <w:jc w:val="both"/>
        <w:outlineLvl w:val="3"/>
        <w:rPr>
          <w:rFonts w:hint="eastAsia" w:ascii="Arial" w:hAnsi="Arial" w:eastAsia="宋体" w:cs="宋体"/>
          <w:b/>
          <w:bCs/>
          <w:kern w:val="2"/>
          <w:sz w:val="24"/>
          <w:szCs w:val="24"/>
          <w:highlight w:val="none"/>
          <w:lang w:val="en-US" w:eastAsia="zh-CN" w:bidi="ar-SA"/>
        </w:rPr>
      </w:pPr>
      <w:r>
        <w:rPr>
          <w:rFonts w:hint="eastAsia" w:ascii="Arial" w:hAnsi="Arial" w:eastAsia="宋体" w:cs="宋体"/>
          <w:b/>
          <w:bCs/>
          <w:kern w:val="2"/>
          <w:sz w:val="24"/>
          <w:szCs w:val="24"/>
          <w:highlight w:val="none"/>
          <w:lang w:val="en-US" w:eastAsia="zh-CN" w:bidi="ar-SA"/>
        </w:rPr>
        <w:t>履约保证金</w:t>
      </w:r>
    </w:p>
    <w:p w14:paraId="5C2A2647">
      <w:pPr>
        <w:numPr>
          <w:ilvl w:val="0"/>
          <w:numId w:val="0"/>
        </w:numPr>
        <w:spacing w:line="360" w:lineRule="auto"/>
        <w:ind w:firstLine="480" w:firstLineChars="200"/>
        <w:rPr>
          <w:rFonts w:ascii="宋体" w:hAnsi="宋体" w:eastAsia="宋体"/>
          <w:color w:val="auto"/>
          <w:sz w:val="24"/>
          <w:highlight w:val="none"/>
        </w:rPr>
      </w:pPr>
      <w:r>
        <w:rPr>
          <w:rFonts w:hint="eastAsia" w:ascii="宋体" w:hAnsi="宋体" w:eastAsia="宋体" w:cs="宋体"/>
          <w:color w:val="auto"/>
          <w:kern w:val="2"/>
          <w:sz w:val="24"/>
          <w:szCs w:val="24"/>
          <w:highlight w:val="none"/>
          <w:u w:val="none"/>
          <w:lang w:val="en-US" w:eastAsia="zh-CN" w:bidi="ar-SA"/>
        </w:rPr>
        <w:t>合同签订后，</w:t>
      </w:r>
      <w:r>
        <w:rPr>
          <w:rFonts w:hint="eastAsia" w:ascii="宋体" w:hAnsi="宋体" w:cs="宋体"/>
          <w:color w:val="auto"/>
          <w:kern w:val="2"/>
          <w:sz w:val="24"/>
          <w:szCs w:val="24"/>
          <w:highlight w:val="none"/>
          <w:u w:val="none"/>
          <w:lang w:val="en-US" w:eastAsia="zh-CN" w:bidi="ar-SA"/>
        </w:rPr>
        <w:t>中标单位</w:t>
      </w:r>
      <w:r>
        <w:rPr>
          <w:rFonts w:hint="eastAsia" w:ascii="宋体" w:hAnsi="宋体" w:eastAsia="宋体" w:cs="宋体"/>
          <w:color w:val="auto"/>
          <w:kern w:val="2"/>
          <w:sz w:val="24"/>
          <w:szCs w:val="24"/>
          <w:highlight w:val="none"/>
          <w:u w:val="none"/>
          <w:lang w:val="en-US" w:eastAsia="zh-CN" w:bidi="ar-SA"/>
        </w:rPr>
        <w:t>在7日内提交合同价（中标价）1%履约保证金或银行保函</w:t>
      </w:r>
      <w:r>
        <w:rPr>
          <w:rFonts w:hint="eastAsia" w:ascii="宋体" w:hAnsi="宋体" w:cs="宋体"/>
          <w:color w:val="auto"/>
          <w:kern w:val="2"/>
          <w:sz w:val="24"/>
          <w:szCs w:val="24"/>
          <w:highlight w:val="none"/>
          <w:u w:val="none"/>
          <w:lang w:val="en-US" w:eastAsia="zh-CN" w:bidi="ar-SA"/>
        </w:rPr>
        <w:t>，待项目合同截止后予以退还。</w:t>
      </w:r>
    </w:p>
    <w:p w14:paraId="584B162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第四部分   评标办法</w:t>
      </w:r>
    </w:p>
    <w:p w14:paraId="6397EDFE">
      <w:pPr>
        <w:adjustRightInd/>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评标办法前附表</w:t>
      </w:r>
    </w:p>
    <w:tbl>
      <w:tblPr>
        <w:tblStyle w:val="62"/>
        <w:tblW w:w="49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
        <w:gridCol w:w="4570"/>
        <w:gridCol w:w="902"/>
        <w:gridCol w:w="1149"/>
        <w:gridCol w:w="1286"/>
      </w:tblGrid>
      <w:tr w14:paraId="55A8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48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A63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074C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权重</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CAD1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主观分/客观分属性</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4B2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投标文件中评标标准相应的商务技术资料目录*</w:t>
            </w:r>
          </w:p>
        </w:tc>
      </w:tr>
      <w:tr w14:paraId="42FB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8B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FD0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color w:val="000000"/>
                <w:sz w:val="24"/>
                <w:szCs w:val="24"/>
                <w:u w:val="none"/>
                <w:lang w:val="en-US" w:eastAsia="zh-CN"/>
              </w:rPr>
              <w:t>投标人有类似的项目经验</w:t>
            </w:r>
            <w:r>
              <w:rPr>
                <w:rFonts w:hint="eastAsia" w:ascii="宋体" w:hAnsi="宋体" w:cs="宋体"/>
                <w:color w:val="000000"/>
                <w:sz w:val="24"/>
                <w:szCs w:val="24"/>
                <w:u w:val="none"/>
              </w:rPr>
              <w:t>，每提供1个得0.5分，满分</w:t>
            </w:r>
            <w:r>
              <w:rPr>
                <w:rFonts w:hint="eastAsia" w:ascii="宋体" w:hAnsi="宋体" w:cs="宋体"/>
                <w:color w:val="000000"/>
                <w:sz w:val="24"/>
                <w:szCs w:val="24"/>
                <w:u w:val="none"/>
                <w:lang w:val="en-US" w:eastAsia="zh-CN"/>
              </w:rPr>
              <w:t>1</w:t>
            </w:r>
            <w:r>
              <w:rPr>
                <w:rFonts w:hint="eastAsia" w:ascii="宋体" w:hAnsi="宋体" w:cs="宋体"/>
                <w:color w:val="000000"/>
                <w:sz w:val="24"/>
                <w:szCs w:val="24"/>
                <w:u w:val="none"/>
              </w:rPr>
              <w:t>分；【投标文件中同时</w:t>
            </w:r>
            <w:r>
              <w:rPr>
                <w:rFonts w:hint="eastAsia" w:ascii="宋体" w:hAnsi="宋体" w:cs="宋体"/>
                <w:color w:val="000000"/>
                <w:sz w:val="24"/>
                <w:szCs w:val="24"/>
                <w:u w:val="none"/>
                <w:lang w:val="en-US" w:eastAsia="zh-CN"/>
              </w:rPr>
              <w:t>可提供类似的项目照片等证明事实的证据</w:t>
            </w:r>
            <w:r>
              <w:rPr>
                <w:rFonts w:hint="eastAsia" w:ascii="宋体" w:hAnsi="宋体" w:cs="宋体"/>
                <w:color w:val="000000"/>
                <w:sz w:val="24"/>
                <w:szCs w:val="24"/>
                <w:u w:val="none"/>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FB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2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客观分</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6115">
            <w:pPr>
              <w:rPr>
                <w:rFonts w:hint="eastAsia" w:ascii="宋体" w:hAnsi="宋体" w:eastAsia="宋体" w:cs="宋体"/>
                <w:i w:val="0"/>
                <w:iCs w:val="0"/>
                <w:color w:val="000000"/>
                <w:sz w:val="22"/>
                <w:szCs w:val="22"/>
                <w:u w:val="none"/>
              </w:rPr>
            </w:pPr>
          </w:p>
        </w:tc>
      </w:tr>
      <w:tr w14:paraId="732B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C1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74D8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投标人具</w:t>
            </w:r>
            <w:r>
              <w:rPr>
                <w:rFonts w:hint="eastAsia" w:ascii="宋体" w:hAnsi="宋体" w:eastAsia="宋体" w:cs="宋体"/>
                <w:i w:val="0"/>
                <w:iCs w:val="0"/>
                <w:color w:val="000000"/>
                <w:sz w:val="24"/>
                <w:szCs w:val="24"/>
                <w:u w:val="none"/>
                <w:lang w:val="en-US" w:eastAsia="zh-CN"/>
              </w:rPr>
              <w:t>有品牌影响力，在本地区或更大范围内有门店或者相应的服务场所</w:t>
            </w:r>
            <w:r>
              <w:rPr>
                <w:rFonts w:hint="eastAsia" w:ascii="宋体" w:hAnsi="宋体" w:eastAsia="宋体" w:cs="宋体"/>
                <w:i w:val="0"/>
                <w:iCs w:val="0"/>
                <w:color w:val="000000"/>
                <w:sz w:val="24"/>
                <w:szCs w:val="24"/>
                <w:u w:val="none"/>
              </w:rPr>
              <w:t>，</w:t>
            </w:r>
            <w:r>
              <w:rPr>
                <w:rFonts w:hint="eastAsia" w:ascii="宋体" w:hAnsi="宋体" w:eastAsia="宋体" w:cs="宋体"/>
                <w:i w:val="0"/>
                <w:iCs w:val="0"/>
                <w:color w:val="000000"/>
                <w:sz w:val="24"/>
                <w:szCs w:val="24"/>
                <w:u w:val="none"/>
                <w:lang w:val="en-US" w:eastAsia="zh-CN"/>
              </w:rPr>
              <w:t>能长期提供类似服务，有一项得</w:t>
            </w:r>
            <w:r>
              <w:rPr>
                <w:rFonts w:hint="eastAsia" w:ascii="宋体" w:hAnsi="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lang w:val="en-US" w:eastAsia="zh-CN"/>
              </w:rPr>
              <w:t>分</w:t>
            </w:r>
            <w:r>
              <w:rPr>
                <w:rFonts w:hint="eastAsia" w:ascii="宋体" w:hAnsi="宋体" w:eastAsia="宋体" w:cs="宋体"/>
                <w:i w:val="0"/>
                <w:iCs w:val="0"/>
                <w:color w:val="000000"/>
                <w:sz w:val="24"/>
                <w:szCs w:val="24"/>
                <w:u w:val="none"/>
              </w:rPr>
              <w:t>，满分</w:t>
            </w:r>
            <w:r>
              <w:rPr>
                <w:rFonts w:hint="eastAsia" w:ascii="宋体" w:hAnsi="宋体" w:cs="宋体"/>
                <w:i w:val="0"/>
                <w:iCs w:val="0"/>
                <w:color w:val="000000"/>
                <w:sz w:val="24"/>
                <w:szCs w:val="24"/>
                <w:u w:val="none"/>
                <w:lang w:val="en-US" w:eastAsia="zh-CN"/>
              </w:rPr>
              <w:t>12</w:t>
            </w:r>
            <w:r>
              <w:rPr>
                <w:rFonts w:hint="eastAsia" w:ascii="宋体" w:hAnsi="宋体" w:eastAsia="宋体" w:cs="宋体"/>
                <w:i w:val="0"/>
                <w:iCs w:val="0"/>
                <w:color w:val="000000"/>
                <w:sz w:val="24"/>
                <w:szCs w:val="24"/>
                <w:u w:val="none"/>
              </w:rPr>
              <w:t>分。</w:t>
            </w:r>
          </w:p>
          <w:p w14:paraId="761177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注：</w:t>
            </w:r>
            <w:r>
              <w:rPr>
                <w:rFonts w:hint="eastAsia" w:ascii="宋体" w:hAnsi="宋体" w:eastAsia="宋体" w:cs="宋体"/>
                <w:i w:val="0"/>
                <w:iCs w:val="0"/>
                <w:color w:val="000000"/>
                <w:sz w:val="24"/>
                <w:szCs w:val="24"/>
                <w:u w:val="none"/>
                <w:lang w:val="en-US" w:eastAsia="zh-CN"/>
              </w:rPr>
              <w:t>有相关的证明文件，否则不得分</w:t>
            </w:r>
            <w:r>
              <w:rPr>
                <w:rFonts w:hint="eastAsia" w:ascii="宋体" w:hAnsi="宋体" w:eastAsia="宋体" w:cs="宋体"/>
                <w:i w:val="0"/>
                <w:iCs w:val="0"/>
                <w:color w:val="000000"/>
                <w:sz w:val="24"/>
                <w:szCs w:val="24"/>
                <w:u w:val="none"/>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1C5B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74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客观分</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FD52">
            <w:pPr>
              <w:rPr>
                <w:rFonts w:hint="eastAsia" w:ascii="宋体" w:hAnsi="宋体" w:eastAsia="宋体" w:cs="宋体"/>
                <w:i w:val="0"/>
                <w:iCs w:val="0"/>
                <w:color w:val="000000"/>
                <w:sz w:val="22"/>
                <w:szCs w:val="22"/>
                <w:u w:val="none"/>
              </w:rPr>
            </w:pPr>
          </w:p>
        </w:tc>
      </w:tr>
      <w:tr w14:paraId="7C95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0B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28250">
            <w:pPr>
              <w:pStyle w:val="136"/>
              <w:ind w:firstLine="0" w:firstLineChars="0"/>
              <w:rPr>
                <w:rFonts w:hint="eastAsia" w:ascii="宋体" w:hAnsi="宋体" w:eastAsia="宋体" w:cs="宋体"/>
                <w:i w:val="0"/>
                <w:iCs w:val="0"/>
                <w:color w:val="000000"/>
                <w:sz w:val="24"/>
                <w:szCs w:val="24"/>
                <w:u w:val="none"/>
              </w:rPr>
            </w:pPr>
            <w:r>
              <w:rPr>
                <w:rFonts w:hint="eastAsia" w:ascii="宋体" w:hAnsi="宋体" w:cs="宋体"/>
                <w:color w:val="000000"/>
                <w:sz w:val="24"/>
                <w:szCs w:val="24"/>
                <w:u w:val="none"/>
                <w:lang w:val="en-US" w:eastAsia="zh-CN"/>
              </w:rPr>
              <w:t>投标人品牌口碑在当地较好，有业界有较好的口碑，且效果教授效果较好。每有100份得4份，满分12分。</w:t>
            </w:r>
            <w:r>
              <w:rPr>
                <w:rFonts w:hint="eastAsia" w:ascii="宋体" w:hAnsi="宋体" w:cs="宋体"/>
                <w:b w:val="0"/>
                <w:color w:val="000000"/>
                <w:sz w:val="24"/>
                <w:szCs w:val="24"/>
                <w:u w:val="none"/>
              </w:rPr>
              <w:t>注：</w:t>
            </w:r>
            <w:r>
              <w:rPr>
                <w:rFonts w:hint="eastAsia" w:ascii="宋体" w:hAnsi="宋体" w:cs="宋体"/>
                <w:b w:val="0"/>
                <w:color w:val="000000"/>
                <w:sz w:val="24"/>
                <w:szCs w:val="24"/>
                <w:u w:val="none"/>
                <w:lang w:val="en-US" w:eastAsia="zh-CN"/>
              </w:rPr>
              <w:t>有类似的学员满意度调查表，且盖公章，真实有效。</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7BA74">
            <w:pPr>
              <w:pStyle w:val="136"/>
              <w:ind w:firstLine="0" w:firstLineChars="0"/>
              <w:jc w:val="center"/>
              <w:rPr>
                <w:rFonts w:hint="default" w:ascii="宋体" w:hAnsi="宋体" w:eastAsia="宋体" w:cs="宋体"/>
                <w:i w:val="0"/>
                <w:iCs w:val="0"/>
                <w:color w:val="FF0000"/>
                <w:sz w:val="22"/>
                <w:szCs w:val="22"/>
                <w:highlight w:val="none"/>
                <w:u w:val="none"/>
              </w:rPr>
            </w:pPr>
            <w:r>
              <w:rPr>
                <w:rFonts w:hint="eastAsia" w:ascii="宋体" w:hAnsi="宋体" w:cs="宋体"/>
                <w:i w:val="0"/>
                <w:iCs w:val="0"/>
                <w:color w:val="FF0000"/>
                <w:kern w:val="2"/>
                <w:sz w:val="22"/>
                <w:szCs w:val="22"/>
                <w:highlight w:val="none"/>
                <w:u w:val="none"/>
                <w:lang w:val="en-US" w:eastAsia="zh-CN" w:bidi="ar"/>
              </w:rPr>
              <w:t>12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F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客观分</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F43D">
            <w:pPr>
              <w:rPr>
                <w:rFonts w:hint="eastAsia" w:ascii="宋体" w:hAnsi="宋体" w:eastAsia="宋体" w:cs="宋体"/>
                <w:i w:val="0"/>
                <w:iCs w:val="0"/>
                <w:color w:val="000000"/>
                <w:sz w:val="22"/>
                <w:szCs w:val="22"/>
                <w:u w:val="none"/>
              </w:rPr>
            </w:pPr>
          </w:p>
        </w:tc>
      </w:tr>
      <w:tr w14:paraId="33A0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9A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83B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b w:val="0"/>
                <w:color w:val="000000"/>
                <w:sz w:val="24"/>
                <w:szCs w:val="24"/>
                <w:u w:val="none"/>
                <w:lang w:val="en-US" w:eastAsia="zh-CN"/>
              </w:rPr>
              <w:t>针对不同的老人制定不同的教学方案，方案合理、逻辑清晰的得8分;方案较为合理、逻辑清晰度一般得5分;方案内容与逻辑性一般的得3分;方案不完整、逻辑性差或未提供的不得分。</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9FAF8">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cs="宋体"/>
                <w:i w:val="0"/>
                <w:iCs w:val="0"/>
                <w:color w:val="FF0000"/>
                <w:kern w:val="2"/>
                <w:sz w:val="22"/>
                <w:szCs w:val="22"/>
                <w:highlight w:val="none"/>
                <w:u w:val="none"/>
                <w:lang w:val="en-US" w:eastAsia="zh-CN" w:bidi="ar-SA"/>
              </w:rPr>
              <w:t>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8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主观分</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0CB8">
            <w:pPr>
              <w:rPr>
                <w:rFonts w:hint="eastAsia" w:ascii="宋体" w:hAnsi="宋体" w:eastAsia="宋体" w:cs="宋体"/>
                <w:i w:val="0"/>
                <w:iCs w:val="0"/>
                <w:color w:val="000000"/>
                <w:sz w:val="22"/>
                <w:szCs w:val="22"/>
                <w:u w:val="none"/>
              </w:rPr>
            </w:pPr>
          </w:p>
        </w:tc>
      </w:tr>
      <w:tr w14:paraId="144B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77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54D3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color w:val="000000"/>
                <w:kern w:val="2"/>
                <w:sz w:val="24"/>
                <w:szCs w:val="24"/>
                <w:u w:val="none"/>
                <w:lang w:val="en-US" w:eastAsia="zh-CN"/>
              </w:rPr>
              <w:t>教学老师的相关资质，如科目的教师资格证，或者国家级相关科目等级证书、其他获得的荣誉证书等，提供一个得4分</w:t>
            </w:r>
            <w:r>
              <w:rPr>
                <w:rFonts w:hint="eastAsia" w:ascii="宋体" w:hAnsi="宋体" w:cs="宋体"/>
                <w:color w:val="000000"/>
                <w:sz w:val="24"/>
                <w:szCs w:val="24"/>
                <w:u w:val="none"/>
              </w:rPr>
              <w:t>【投标文件中同时</w:t>
            </w:r>
            <w:r>
              <w:rPr>
                <w:rFonts w:hint="eastAsia" w:ascii="宋体" w:hAnsi="宋体" w:cs="宋体"/>
                <w:color w:val="000000"/>
                <w:sz w:val="24"/>
                <w:szCs w:val="24"/>
                <w:u w:val="none"/>
                <w:lang w:val="en-US" w:eastAsia="zh-CN"/>
              </w:rPr>
              <w:t>可提供相关证明材料</w:t>
            </w:r>
            <w:r>
              <w:rPr>
                <w:rFonts w:hint="eastAsia" w:ascii="宋体" w:hAnsi="宋体" w:cs="宋体"/>
                <w:color w:val="000000"/>
                <w:sz w:val="24"/>
                <w:szCs w:val="24"/>
                <w:u w:val="none"/>
              </w:rPr>
              <w:t>】</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95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E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客</w:t>
            </w:r>
            <w:r>
              <w:rPr>
                <w:rFonts w:hint="eastAsia" w:ascii="宋体" w:hAnsi="宋体" w:eastAsia="宋体" w:cs="宋体"/>
                <w:i w:val="0"/>
                <w:iCs w:val="0"/>
                <w:color w:val="000000"/>
                <w:kern w:val="0"/>
                <w:sz w:val="22"/>
                <w:szCs w:val="22"/>
                <w:u w:val="none"/>
                <w:lang w:val="en-US" w:eastAsia="zh-CN" w:bidi="ar"/>
              </w:rPr>
              <w:t>观分</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F9AA">
            <w:pPr>
              <w:rPr>
                <w:rFonts w:hint="eastAsia" w:ascii="宋体" w:hAnsi="宋体" w:eastAsia="宋体" w:cs="宋体"/>
                <w:i w:val="0"/>
                <w:iCs w:val="0"/>
                <w:color w:val="000000"/>
                <w:sz w:val="22"/>
                <w:szCs w:val="22"/>
                <w:u w:val="none"/>
              </w:rPr>
            </w:pPr>
          </w:p>
        </w:tc>
      </w:tr>
      <w:tr w14:paraId="6B39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05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B001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教材及教辅的完整性</w:t>
            </w:r>
            <w:r>
              <w:rPr>
                <w:rFonts w:hint="eastAsia" w:ascii="宋体" w:hAnsi="宋体" w:cs="宋体"/>
                <w:i w:val="0"/>
                <w:iCs w:val="0"/>
                <w:color w:val="000000"/>
                <w:sz w:val="24"/>
                <w:szCs w:val="24"/>
                <w:u w:val="none"/>
                <w:lang w:val="en-US" w:eastAsia="zh-CN"/>
              </w:rPr>
              <w:t>，</w:t>
            </w:r>
            <w:r>
              <w:rPr>
                <w:rFonts w:hint="eastAsia" w:ascii="宋体" w:hAnsi="宋体" w:cs="宋体"/>
                <w:b w:val="0"/>
                <w:color w:val="000000"/>
                <w:sz w:val="24"/>
                <w:szCs w:val="24"/>
                <w:u w:val="none"/>
                <w:lang w:val="en-US" w:eastAsia="zh-CN"/>
              </w:rPr>
              <w:t>方案合理、逻辑清晰的得8分;方案较为合理、逻辑清晰度一般得5分;方案内容与逻辑性一般的得3分;方案不完整、逻辑性差或未提供的不得分。</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2E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B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主观分</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4057">
            <w:pPr>
              <w:rPr>
                <w:rFonts w:hint="eastAsia" w:ascii="宋体" w:hAnsi="宋体" w:eastAsia="宋体" w:cs="宋体"/>
                <w:i w:val="0"/>
                <w:iCs w:val="0"/>
                <w:color w:val="000000"/>
                <w:sz w:val="22"/>
                <w:szCs w:val="22"/>
                <w:u w:val="none"/>
              </w:rPr>
            </w:pPr>
          </w:p>
        </w:tc>
      </w:tr>
      <w:tr w14:paraId="2C0F5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BF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657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课程体系安排的合理性，方案合理、逻辑清晰的得</w:t>
            </w:r>
            <w:r>
              <w:rPr>
                <w:rFonts w:hint="eastAsia" w:ascii="宋体" w:hAnsi="宋体" w:cs="宋体"/>
                <w:i w:val="0"/>
                <w:iCs w:val="0"/>
                <w:color w:val="000000"/>
                <w:sz w:val="24"/>
                <w:szCs w:val="24"/>
                <w:u w:val="none"/>
                <w:lang w:val="en-US" w:eastAsia="zh-CN"/>
              </w:rPr>
              <w:t>8</w:t>
            </w:r>
            <w:r>
              <w:rPr>
                <w:rFonts w:hint="eastAsia" w:ascii="宋体" w:hAnsi="宋体" w:eastAsia="宋体" w:cs="宋体"/>
                <w:i w:val="0"/>
                <w:iCs w:val="0"/>
                <w:color w:val="000000"/>
                <w:sz w:val="24"/>
                <w:szCs w:val="24"/>
                <w:u w:val="none"/>
                <w:lang w:val="en-US" w:eastAsia="zh-CN"/>
              </w:rPr>
              <w:t>分;方案较为合理、逻辑清晰度一般得</w:t>
            </w:r>
            <w:r>
              <w:rPr>
                <w:rFonts w:hint="eastAsia" w:ascii="宋体" w:hAnsi="宋体" w:cs="宋体"/>
                <w:i w:val="0"/>
                <w:iCs w:val="0"/>
                <w:color w:val="000000"/>
                <w:sz w:val="24"/>
                <w:szCs w:val="24"/>
                <w:u w:val="none"/>
                <w:lang w:val="en-US" w:eastAsia="zh-CN"/>
              </w:rPr>
              <w:t>5</w:t>
            </w:r>
            <w:r>
              <w:rPr>
                <w:rFonts w:hint="eastAsia" w:ascii="宋体" w:hAnsi="宋体" w:eastAsia="宋体" w:cs="宋体"/>
                <w:i w:val="0"/>
                <w:iCs w:val="0"/>
                <w:color w:val="000000"/>
                <w:sz w:val="24"/>
                <w:szCs w:val="24"/>
                <w:u w:val="none"/>
                <w:lang w:val="en-US" w:eastAsia="zh-CN"/>
              </w:rPr>
              <w:t>分;方案内容与逻辑性一般的得</w:t>
            </w:r>
            <w:r>
              <w:rPr>
                <w:rFonts w:hint="eastAsia" w:ascii="宋体" w:hAnsi="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lang w:val="en-US" w:eastAsia="zh-CN"/>
              </w:rPr>
              <w:t>分;方案不完整、逻辑性差或未提供的不得分。</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37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0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主观分</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4BD9">
            <w:pPr>
              <w:rPr>
                <w:rFonts w:hint="eastAsia" w:ascii="宋体" w:hAnsi="宋体" w:eastAsia="宋体" w:cs="宋体"/>
                <w:i w:val="0"/>
                <w:iCs w:val="0"/>
                <w:color w:val="000000"/>
                <w:sz w:val="22"/>
                <w:szCs w:val="22"/>
                <w:u w:val="none"/>
              </w:rPr>
            </w:pPr>
          </w:p>
        </w:tc>
      </w:tr>
      <w:tr w14:paraId="2052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19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3D41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针对老年人安排的趣味性，方案合理、逻辑清晰的得</w:t>
            </w:r>
            <w:r>
              <w:rPr>
                <w:rFonts w:hint="eastAsia" w:ascii="宋体" w:hAnsi="宋体" w:cs="宋体"/>
                <w:i w:val="0"/>
                <w:iCs w:val="0"/>
                <w:color w:val="000000"/>
                <w:sz w:val="24"/>
                <w:szCs w:val="24"/>
                <w:u w:val="none"/>
                <w:lang w:val="en-US" w:eastAsia="zh-CN"/>
              </w:rPr>
              <w:t>8</w:t>
            </w:r>
            <w:r>
              <w:rPr>
                <w:rFonts w:hint="eastAsia" w:ascii="宋体" w:hAnsi="宋体" w:eastAsia="宋体" w:cs="宋体"/>
                <w:i w:val="0"/>
                <w:iCs w:val="0"/>
                <w:color w:val="000000"/>
                <w:sz w:val="24"/>
                <w:szCs w:val="24"/>
                <w:u w:val="none"/>
                <w:lang w:val="en-US" w:eastAsia="zh-CN"/>
              </w:rPr>
              <w:t>分;方案较为合理、逻辑清晰度一般得</w:t>
            </w:r>
            <w:r>
              <w:rPr>
                <w:rFonts w:hint="eastAsia" w:ascii="宋体" w:hAnsi="宋体" w:cs="宋体"/>
                <w:i w:val="0"/>
                <w:iCs w:val="0"/>
                <w:color w:val="000000"/>
                <w:sz w:val="24"/>
                <w:szCs w:val="24"/>
                <w:u w:val="none"/>
                <w:lang w:val="en-US" w:eastAsia="zh-CN"/>
              </w:rPr>
              <w:t>5</w:t>
            </w:r>
            <w:r>
              <w:rPr>
                <w:rFonts w:hint="eastAsia" w:ascii="宋体" w:hAnsi="宋体" w:eastAsia="宋体" w:cs="宋体"/>
                <w:i w:val="0"/>
                <w:iCs w:val="0"/>
                <w:color w:val="000000"/>
                <w:sz w:val="24"/>
                <w:szCs w:val="24"/>
                <w:u w:val="none"/>
                <w:lang w:val="en-US" w:eastAsia="zh-CN"/>
              </w:rPr>
              <w:t>分;方案内容与逻辑性一般的得</w:t>
            </w:r>
            <w:r>
              <w:rPr>
                <w:rFonts w:hint="eastAsia" w:ascii="宋体" w:hAnsi="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lang w:val="en-US" w:eastAsia="zh-CN"/>
              </w:rPr>
              <w:t>分;方案不完整、逻辑性差或未提供的不得分。</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91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8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主观分</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DB70">
            <w:pPr>
              <w:rPr>
                <w:rFonts w:hint="eastAsia" w:ascii="宋体" w:hAnsi="宋体" w:eastAsia="宋体" w:cs="宋体"/>
                <w:i w:val="0"/>
                <w:iCs w:val="0"/>
                <w:color w:val="000000"/>
                <w:sz w:val="22"/>
                <w:szCs w:val="22"/>
                <w:u w:val="none"/>
              </w:rPr>
            </w:pPr>
          </w:p>
        </w:tc>
      </w:tr>
      <w:tr w14:paraId="041F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F3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D27A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课程内容是否方便老年人实操，易上手、学会，方案合理、逻辑清晰的得5分;方案较为合理、逻辑清晰度一般得3分;方案内容与逻辑性一般的得1分;方案不完整、逻辑性差或未提供的不得分。</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A4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2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主</w:t>
            </w:r>
            <w:r>
              <w:rPr>
                <w:rFonts w:hint="eastAsia" w:ascii="宋体" w:hAnsi="宋体" w:eastAsia="宋体" w:cs="宋体"/>
                <w:i w:val="0"/>
                <w:iCs w:val="0"/>
                <w:color w:val="000000"/>
                <w:kern w:val="0"/>
                <w:sz w:val="22"/>
                <w:szCs w:val="22"/>
                <w:u w:val="none"/>
                <w:lang w:val="en-US" w:eastAsia="zh-CN" w:bidi="ar"/>
              </w:rPr>
              <w:t>观分</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2994">
            <w:pPr>
              <w:rPr>
                <w:rFonts w:hint="eastAsia" w:ascii="宋体" w:hAnsi="宋体" w:eastAsia="宋体" w:cs="宋体"/>
                <w:i w:val="0"/>
                <w:iCs w:val="0"/>
                <w:color w:val="000000"/>
                <w:sz w:val="22"/>
                <w:szCs w:val="22"/>
                <w:u w:val="none"/>
              </w:rPr>
            </w:pPr>
          </w:p>
        </w:tc>
      </w:tr>
      <w:tr w14:paraId="0CB2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0D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6F7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定期的测评，学习的效果情况，方案合理、逻辑清晰的得5分;方案较为合理、逻辑清晰度一般得3分;方案内容与逻辑性一般的得1分;方案不完整、逻辑性差或未提供的不得分。</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BC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1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主观分</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6B38">
            <w:pPr>
              <w:rPr>
                <w:rFonts w:hint="eastAsia" w:ascii="宋体" w:hAnsi="宋体" w:eastAsia="宋体" w:cs="宋体"/>
                <w:i w:val="0"/>
                <w:iCs w:val="0"/>
                <w:color w:val="000000"/>
                <w:sz w:val="22"/>
                <w:szCs w:val="22"/>
                <w:u w:val="none"/>
              </w:rPr>
            </w:pPr>
          </w:p>
        </w:tc>
      </w:tr>
      <w:tr w14:paraId="3A93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BB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8C1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课后是否安排老师对接指导学员的疑问解答，方案合理、逻辑清晰的得5分;方案较为合理、逻辑清晰度一般得3分;方案内容与逻辑性一般的得1分;方案不完整、逻辑性差或未提供的不得分。</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B7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1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主观分</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3223">
            <w:pPr>
              <w:rPr>
                <w:rFonts w:hint="eastAsia" w:ascii="宋体" w:hAnsi="宋体" w:eastAsia="宋体" w:cs="宋体"/>
                <w:i w:val="0"/>
                <w:iCs w:val="0"/>
                <w:color w:val="000000"/>
                <w:sz w:val="22"/>
                <w:szCs w:val="22"/>
                <w:u w:val="none"/>
              </w:rPr>
            </w:pPr>
          </w:p>
        </w:tc>
      </w:tr>
      <w:tr w14:paraId="345C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CA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842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教学设备是否安排妥当，是否安全，方案合理、逻辑清晰的得5分;方案较为合理、逻辑清晰度一般得3分;方案内容与逻辑性一般的得1分;方案不完整、逻辑性差或未提供的不得分。</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95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2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主观分</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8776">
            <w:pPr>
              <w:rPr>
                <w:rFonts w:hint="eastAsia" w:ascii="宋体" w:hAnsi="宋体" w:eastAsia="宋体" w:cs="宋体"/>
                <w:i w:val="0"/>
                <w:iCs w:val="0"/>
                <w:color w:val="000000"/>
                <w:sz w:val="22"/>
                <w:szCs w:val="22"/>
                <w:u w:val="none"/>
              </w:rPr>
            </w:pPr>
          </w:p>
        </w:tc>
      </w:tr>
      <w:tr w14:paraId="7145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4DB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18303">
            <w:pPr>
              <w:keepNext w:val="0"/>
              <w:keepLines w:val="0"/>
              <w:widowControl/>
              <w:suppressLineNumbers w:val="0"/>
              <w:jc w:val="both"/>
              <w:textAlignment w:val="center"/>
              <w:rPr>
                <w:rFonts w:hint="eastAsia" w:ascii="宋体" w:hAnsi="宋体" w:eastAsia="宋体" w:cs="宋体"/>
                <w:i w:val="0"/>
                <w:iCs w:val="0"/>
                <w:color w:val="000000"/>
                <w:sz w:val="24"/>
                <w:szCs w:val="24"/>
                <w:u w:val="none"/>
                <w:lang w:val="en-US" w:eastAsia="zh-CN"/>
              </w:rPr>
            </w:pPr>
            <w:bookmarkStart w:id="147" w:name="_GoBack"/>
            <w:r>
              <w:rPr>
                <w:rFonts w:hint="eastAsia" w:ascii="宋体" w:hAnsi="宋体" w:eastAsia="宋体" w:cs="宋体"/>
                <w:i w:val="0"/>
                <w:iCs w:val="0"/>
                <w:color w:val="000000"/>
                <w:sz w:val="24"/>
                <w:szCs w:val="24"/>
                <w:u w:val="none"/>
                <w:lang w:val="en-US" w:eastAsia="zh-CN"/>
              </w:rPr>
              <w:t>所有售后服务的可行性、可靠性，相关售后服务承诺与惩罚保证措施；方案合理、逻辑清晰的得5分;方案较为合理、逻辑清晰度一般得3分;方案内容与逻辑性一般的得1分;方案不完整、逻辑性差或未提供的不得分。</w:t>
            </w:r>
            <w:bookmarkEnd w:id="147"/>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99DB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0E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主观分</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51A1">
            <w:pPr>
              <w:rPr>
                <w:rFonts w:hint="eastAsia" w:ascii="宋体" w:hAnsi="宋体" w:eastAsia="宋体" w:cs="宋体"/>
                <w:i w:val="0"/>
                <w:iCs w:val="0"/>
                <w:color w:val="000000"/>
                <w:sz w:val="22"/>
                <w:szCs w:val="22"/>
                <w:u w:val="none"/>
              </w:rPr>
            </w:pPr>
          </w:p>
        </w:tc>
      </w:tr>
      <w:tr w14:paraId="03B7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99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DEB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有效投标报价的最低价作为评标基准价，其最低报价为满分；按［投标报价得分=（评标基准价/投标报价）*权重］的计算公式计算。</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51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0</w:t>
            </w: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9B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E2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14:paraId="15D4B01F">
      <w:pPr>
        <w:rPr>
          <w:color w:val="auto"/>
          <w:highlight w:val="none"/>
        </w:rPr>
      </w:pPr>
    </w:p>
    <w:p w14:paraId="141A0A9A">
      <w:pPr>
        <w:pStyle w:val="25"/>
        <w:snapToGrid w:val="0"/>
        <w:spacing w:line="360" w:lineRule="auto"/>
        <w:rPr>
          <w:rFonts w:cs="宋体"/>
          <w:color w:val="auto"/>
          <w:highlight w:val="none"/>
        </w:rPr>
      </w:pPr>
      <w:r>
        <w:rPr>
          <w:rFonts w:hint="eastAsia" w:cs="宋体"/>
          <w:color w:val="auto"/>
          <w:highlight w:val="none"/>
        </w:rPr>
        <w:t> *备注：投标人编制投标文件（商务技术文件部分）时，建议按此目录（序号和内容）提供评标标准相应的商务技术资料。 </w:t>
      </w:r>
    </w:p>
    <w:p w14:paraId="1D0F54FA">
      <w:pPr>
        <w:pStyle w:val="25"/>
        <w:snapToGrid w:val="0"/>
        <w:spacing w:line="360" w:lineRule="auto"/>
        <w:rPr>
          <w:rFonts w:cs="宋体"/>
          <w:color w:val="auto"/>
          <w:highlight w:val="none"/>
        </w:rPr>
      </w:pPr>
      <w:r>
        <w:rPr>
          <w:rFonts w:hint="eastAsia" w:cs="宋体"/>
          <w:color w:val="auto"/>
          <w:highlight w:val="none"/>
        </w:rPr>
        <w:t>一、评标方法</w:t>
      </w:r>
    </w:p>
    <w:p w14:paraId="4F024277">
      <w:pPr>
        <w:pStyle w:val="25"/>
        <w:snapToGrid w:val="0"/>
        <w:spacing w:line="360" w:lineRule="auto"/>
        <w:rPr>
          <w:rFonts w:cs="宋体"/>
          <w:color w:val="auto"/>
          <w:highlight w:val="none"/>
        </w:rPr>
      </w:pPr>
      <w:r>
        <w:rPr>
          <w:rFonts w:hint="eastAsia" w:cs="宋体"/>
          <w:color w:val="auto"/>
          <w:highlight w:val="none"/>
        </w:rPr>
        <w:t>1.本项目采用综合评分法。综合评分法，是指投标文件满足招标文件全部实质性要求，且按照评审因素的量化指标评审得分最高的投标人为中标候选人的评标方法。</w:t>
      </w:r>
    </w:p>
    <w:p w14:paraId="3FCA039C">
      <w:pPr>
        <w:pStyle w:val="25"/>
        <w:snapToGrid w:val="0"/>
        <w:spacing w:line="360" w:lineRule="auto"/>
        <w:rPr>
          <w:rFonts w:cs="宋体"/>
          <w:color w:val="auto"/>
          <w:highlight w:val="none"/>
        </w:rPr>
      </w:pPr>
      <w:r>
        <w:rPr>
          <w:rFonts w:hint="eastAsia" w:cs="宋体"/>
          <w:color w:val="auto"/>
          <w:highlight w:val="none"/>
        </w:rPr>
        <w:t>二、评标标准</w:t>
      </w:r>
    </w:p>
    <w:p w14:paraId="07DCFCC8">
      <w:pPr>
        <w:pStyle w:val="25"/>
        <w:snapToGrid w:val="0"/>
        <w:spacing w:line="360" w:lineRule="auto"/>
        <w:rPr>
          <w:rFonts w:cs="宋体"/>
          <w:color w:val="auto"/>
          <w:highlight w:val="none"/>
        </w:rPr>
      </w:pPr>
      <w:r>
        <w:rPr>
          <w:rFonts w:hint="eastAsia" w:cs="宋体"/>
          <w:color w:val="auto"/>
          <w:highlight w:val="none"/>
        </w:rPr>
        <w:t>2. 评标标准：见评标办法前附表。</w:t>
      </w:r>
    </w:p>
    <w:p w14:paraId="258734C4">
      <w:pPr>
        <w:pStyle w:val="25"/>
        <w:snapToGrid w:val="0"/>
        <w:spacing w:line="360" w:lineRule="auto"/>
        <w:rPr>
          <w:rFonts w:cs="宋体"/>
          <w:color w:val="auto"/>
          <w:highlight w:val="none"/>
        </w:rPr>
      </w:pPr>
      <w:r>
        <w:rPr>
          <w:rFonts w:hint="eastAsia" w:cs="宋体"/>
          <w:color w:val="auto"/>
          <w:highlight w:val="none"/>
        </w:rPr>
        <w:t>三、评标程序</w:t>
      </w:r>
    </w:p>
    <w:p w14:paraId="6E99949D">
      <w:pPr>
        <w:pStyle w:val="25"/>
        <w:snapToGrid w:val="0"/>
        <w:spacing w:line="360" w:lineRule="auto"/>
        <w:rPr>
          <w:rFonts w:cs="宋体"/>
          <w:color w:val="auto"/>
          <w:highlight w:val="none"/>
        </w:rPr>
      </w:pPr>
      <w:r>
        <w:rPr>
          <w:rFonts w:hint="eastAsia" w:cs="宋体"/>
          <w:color w:val="auto"/>
          <w:highlight w:val="none"/>
        </w:rPr>
        <w:t>3.1符合性审查。评标委员会应当对符合资格的投标人的投标文件进行符合性审查，以确定其是否满足招标文件的实质性要求。不满足招标文件的实质性要求的，投标无效。</w:t>
      </w:r>
    </w:p>
    <w:p w14:paraId="0823D8B3">
      <w:pPr>
        <w:pStyle w:val="25"/>
        <w:snapToGrid w:val="0"/>
        <w:spacing w:line="360" w:lineRule="auto"/>
        <w:rPr>
          <w:rFonts w:cs="宋体"/>
          <w:color w:val="auto"/>
          <w:highlight w:val="none"/>
        </w:rPr>
      </w:pPr>
      <w:r>
        <w:rPr>
          <w:rFonts w:hint="eastAsia" w:cs="宋体"/>
          <w:color w:val="auto"/>
          <w:highlight w:val="none"/>
        </w:rPr>
        <w:t>3.2 比较与评价。评标委员会应当按照招标文件中规定的评标方法和标准，对符合性审查合格的投标文件进行商务和技术评估，综合比较与评价。</w:t>
      </w:r>
    </w:p>
    <w:p w14:paraId="366C994E">
      <w:pPr>
        <w:pStyle w:val="25"/>
        <w:snapToGrid w:val="0"/>
        <w:spacing w:line="360" w:lineRule="auto"/>
        <w:rPr>
          <w:rFonts w:cs="宋体"/>
          <w:color w:val="auto"/>
          <w:highlight w:val="none"/>
        </w:rPr>
      </w:pPr>
      <w:r>
        <w:rPr>
          <w:rFonts w:hint="eastAsia" w:cs="宋体"/>
          <w:color w:val="auto"/>
          <w:highlight w:val="none"/>
        </w:rPr>
        <w:t>3.3汇总商务技术得分。评标委员会各成员应当独立对每个投标人的商务和技术文件进行评价，并汇总商务技术得分情况。</w:t>
      </w:r>
    </w:p>
    <w:p w14:paraId="6B122149">
      <w:pPr>
        <w:pStyle w:val="25"/>
        <w:snapToGrid w:val="0"/>
        <w:spacing w:line="360" w:lineRule="auto"/>
        <w:rPr>
          <w:rFonts w:cs="宋体"/>
          <w:color w:val="auto"/>
          <w:highlight w:val="none"/>
        </w:rPr>
      </w:pPr>
      <w:r>
        <w:rPr>
          <w:rFonts w:hint="eastAsia" w:cs="宋体"/>
          <w:color w:val="auto"/>
          <w:highlight w:val="none"/>
        </w:rPr>
        <w:t>3.4报价评审。</w:t>
      </w:r>
    </w:p>
    <w:p w14:paraId="16E90885">
      <w:pPr>
        <w:pStyle w:val="25"/>
        <w:snapToGrid w:val="0"/>
        <w:spacing w:line="360" w:lineRule="auto"/>
        <w:rPr>
          <w:rFonts w:cs="宋体"/>
          <w:color w:val="auto"/>
          <w:highlight w:val="none"/>
        </w:rPr>
      </w:pPr>
      <w:r>
        <w:rPr>
          <w:rFonts w:hint="eastAsia" w:cs="宋体"/>
          <w:color w:val="auto"/>
          <w:highlight w:val="none"/>
        </w:rPr>
        <w:t>3.4.1投标文件报价出现前后不一致的，按照下列规定修正：</w:t>
      </w:r>
    </w:p>
    <w:p w14:paraId="358205A6">
      <w:pPr>
        <w:pStyle w:val="25"/>
        <w:snapToGrid w:val="0"/>
        <w:spacing w:line="360" w:lineRule="auto"/>
        <w:rPr>
          <w:rFonts w:cs="宋体"/>
          <w:color w:val="auto"/>
          <w:highlight w:val="none"/>
        </w:rPr>
      </w:pPr>
      <w:r>
        <w:rPr>
          <w:rFonts w:hint="eastAsia" w:cs="宋体"/>
          <w:color w:val="auto"/>
          <w:highlight w:val="none"/>
        </w:rPr>
        <w:t>3.4.1.1投标文件中开标一览表(报价表)内容与投标文件中相应内容不一致的，以开标一览表(报价表)为准;</w:t>
      </w:r>
    </w:p>
    <w:p w14:paraId="16822FBF">
      <w:pPr>
        <w:pStyle w:val="25"/>
        <w:snapToGrid w:val="0"/>
        <w:spacing w:line="360" w:lineRule="auto"/>
        <w:rPr>
          <w:rFonts w:cs="宋体"/>
          <w:color w:val="auto"/>
          <w:highlight w:val="none"/>
        </w:rPr>
      </w:pPr>
      <w:r>
        <w:rPr>
          <w:rFonts w:hint="eastAsia" w:cs="宋体"/>
          <w:color w:val="auto"/>
          <w:highlight w:val="none"/>
        </w:rPr>
        <w:t>3.4.1.2大写金额和小写金额不一致的，以大写金额为准;</w:t>
      </w:r>
    </w:p>
    <w:p w14:paraId="198D77CE">
      <w:pPr>
        <w:pStyle w:val="25"/>
        <w:snapToGrid w:val="0"/>
        <w:spacing w:line="360" w:lineRule="auto"/>
        <w:rPr>
          <w:rFonts w:cs="宋体"/>
          <w:color w:val="auto"/>
          <w:highlight w:val="none"/>
        </w:rPr>
      </w:pPr>
      <w:r>
        <w:rPr>
          <w:rFonts w:hint="eastAsia" w:cs="宋体"/>
          <w:color w:val="auto"/>
          <w:highlight w:val="none"/>
        </w:rPr>
        <w:t>3.4.1.3单价金额小数点或者百分比有明显错位的，以开标一览表的总价为准，并修改单价;</w:t>
      </w:r>
    </w:p>
    <w:p w14:paraId="5C5CC784">
      <w:pPr>
        <w:pStyle w:val="25"/>
        <w:snapToGrid w:val="0"/>
        <w:spacing w:line="360" w:lineRule="auto"/>
        <w:rPr>
          <w:rFonts w:cs="宋体"/>
          <w:color w:val="auto"/>
          <w:highlight w:val="none"/>
        </w:rPr>
      </w:pPr>
      <w:r>
        <w:rPr>
          <w:rFonts w:hint="eastAsia" w:cs="宋体"/>
          <w:color w:val="auto"/>
          <w:highlight w:val="none"/>
        </w:rPr>
        <w:t>3.4.1.4总价金额与按单价汇总金额不一致的，以单价金额计算结果为准。</w:t>
      </w:r>
    </w:p>
    <w:p w14:paraId="1A8880E3">
      <w:pPr>
        <w:pStyle w:val="25"/>
        <w:snapToGrid w:val="0"/>
        <w:spacing w:line="360" w:lineRule="auto"/>
        <w:rPr>
          <w:rFonts w:cs="宋体"/>
          <w:color w:val="auto"/>
          <w:highlight w:val="none"/>
        </w:rPr>
      </w:pPr>
      <w:r>
        <w:rPr>
          <w:rFonts w:hint="eastAsia" w:cs="宋体"/>
          <w:color w:val="auto"/>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64CC6A8">
      <w:pPr>
        <w:pStyle w:val="25"/>
        <w:snapToGrid w:val="0"/>
        <w:spacing w:line="360" w:lineRule="auto"/>
        <w:rPr>
          <w:rFonts w:cs="宋体"/>
          <w:color w:val="auto"/>
          <w:highlight w:val="none"/>
        </w:rPr>
      </w:pPr>
      <w:r>
        <w:rPr>
          <w:rFonts w:hint="eastAsia" w:cs="宋体"/>
          <w:color w:val="auto"/>
          <w:highlight w:val="none"/>
        </w:rPr>
        <w:t>3.4.2投标文件出现不是唯一的、有选择性投标报价的，投标无效。</w:t>
      </w:r>
    </w:p>
    <w:p w14:paraId="3DDEABF2">
      <w:pPr>
        <w:pStyle w:val="25"/>
        <w:snapToGrid w:val="0"/>
        <w:spacing w:line="360" w:lineRule="auto"/>
        <w:rPr>
          <w:rFonts w:cs="宋体"/>
          <w:color w:val="auto"/>
          <w:highlight w:val="none"/>
        </w:rPr>
      </w:pPr>
      <w:r>
        <w:rPr>
          <w:rFonts w:hint="eastAsia" w:cs="宋体"/>
          <w:color w:val="auto"/>
          <w:highlight w:val="none"/>
        </w:rPr>
        <w:t>3.4.3投标报价超过招标文件中规定的预算金额或者最高限价的，投标无效。</w:t>
      </w:r>
    </w:p>
    <w:p w14:paraId="68A5A20E">
      <w:pPr>
        <w:pStyle w:val="25"/>
        <w:snapToGrid w:val="0"/>
        <w:spacing w:line="360" w:lineRule="auto"/>
        <w:rPr>
          <w:rFonts w:cs="宋体"/>
          <w:color w:val="auto"/>
          <w:highlight w:val="none"/>
        </w:rPr>
      </w:pPr>
      <w:r>
        <w:rPr>
          <w:rFonts w:hint="eastAsia" w:cs="宋体"/>
          <w:color w:val="auto"/>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7B2B07">
      <w:pPr>
        <w:pStyle w:val="25"/>
        <w:snapToGrid w:val="0"/>
        <w:spacing w:line="360" w:lineRule="auto"/>
        <w:rPr>
          <w:rFonts w:cs="宋体"/>
          <w:color w:val="auto"/>
          <w:highlight w:val="none"/>
        </w:rPr>
      </w:pPr>
      <w:r>
        <w:rPr>
          <w:rFonts w:hint="eastAsia" w:cs="宋体"/>
          <w:color w:val="auto"/>
          <w:highlight w:val="none"/>
        </w:rPr>
        <w:t>3.4.5对于未预留份额专门面向中小企业的政府采购服务项目，以及预留份额政府采购服务项目中的非预留部分标项，对小型和微型企业的投标报价给予10%-</w:t>
      </w:r>
      <w:r>
        <w:rPr>
          <w:rFonts w:cs="宋体"/>
          <w:color w:val="auto"/>
          <w:highlight w:val="none"/>
        </w:rPr>
        <w:t>20</w:t>
      </w:r>
      <w:r>
        <w:rPr>
          <w:rFonts w:hint="eastAsia" w:cs="宋体"/>
          <w:color w:val="auto"/>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cs="宋体"/>
          <w:color w:val="auto"/>
          <w:highlight w:val="none"/>
        </w:rPr>
        <w:t>6</w:t>
      </w:r>
      <w:r>
        <w:rPr>
          <w:rFonts w:hint="eastAsia" w:cs="宋体"/>
          <w:color w:val="auto"/>
          <w:highlight w:val="none"/>
        </w:rPr>
        <w:t>%的扣除，用扣除后的价格参加评审。组成联合体或者接受分包的小微企业与联合体内其他企业、分包企业之间存在直接控股、管理关系的，不享受价格扣除优惠政策。</w:t>
      </w:r>
    </w:p>
    <w:p w14:paraId="089926CE">
      <w:pPr>
        <w:pStyle w:val="25"/>
        <w:snapToGrid w:val="0"/>
        <w:spacing w:line="360" w:lineRule="auto"/>
        <w:rPr>
          <w:rFonts w:cs="宋体"/>
          <w:color w:val="auto"/>
          <w:highlight w:val="none"/>
        </w:rPr>
      </w:pPr>
      <w:r>
        <w:rPr>
          <w:rFonts w:hint="eastAsia" w:cs="宋体"/>
          <w:color w:val="auto"/>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75C310">
      <w:pPr>
        <w:pStyle w:val="25"/>
        <w:snapToGrid w:val="0"/>
        <w:spacing w:line="360" w:lineRule="auto"/>
        <w:rPr>
          <w:rFonts w:cs="宋体"/>
          <w:color w:val="auto"/>
          <w:highlight w:val="none"/>
        </w:rPr>
      </w:pPr>
      <w:r>
        <w:rPr>
          <w:rFonts w:hint="eastAsia"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BC7A0C">
      <w:pPr>
        <w:pStyle w:val="25"/>
        <w:snapToGrid w:val="0"/>
        <w:spacing w:line="360" w:lineRule="auto"/>
        <w:rPr>
          <w:rFonts w:cs="宋体"/>
          <w:color w:val="auto"/>
          <w:highlight w:val="none"/>
        </w:rPr>
      </w:pPr>
      <w:r>
        <w:rPr>
          <w:rFonts w:hint="eastAsia" w:cs="宋体"/>
          <w:color w:val="auto"/>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7A55907">
      <w:pPr>
        <w:pStyle w:val="25"/>
        <w:snapToGrid w:val="0"/>
        <w:spacing w:line="360" w:lineRule="auto"/>
        <w:rPr>
          <w:rFonts w:cs="宋体"/>
          <w:color w:val="auto"/>
          <w:highlight w:val="none"/>
        </w:rPr>
      </w:pPr>
      <w:r>
        <w:rPr>
          <w:rFonts w:hint="eastAsia" w:cs="宋体"/>
          <w:color w:val="auto"/>
          <w:highlight w:val="none"/>
        </w:rPr>
        <w:t>四、评标中的其他事项</w:t>
      </w:r>
    </w:p>
    <w:p w14:paraId="5E4B8DA6">
      <w:pPr>
        <w:pStyle w:val="25"/>
        <w:snapToGrid w:val="0"/>
        <w:spacing w:line="360" w:lineRule="auto"/>
        <w:rPr>
          <w:rFonts w:cs="宋体"/>
          <w:color w:val="auto"/>
          <w:highlight w:val="none"/>
        </w:rPr>
      </w:pPr>
      <w:r>
        <w:rPr>
          <w:rFonts w:hint="eastAsia" w:cs="宋体"/>
          <w:color w:val="auto"/>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2C7EA0">
      <w:pPr>
        <w:pStyle w:val="25"/>
        <w:snapToGrid w:val="0"/>
        <w:spacing w:line="360" w:lineRule="auto"/>
        <w:rPr>
          <w:rFonts w:cs="宋体"/>
          <w:color w:val="auto"/>
          <w:highlight w:val="none"/>
        </w:rPr>
      </w:pPr>
      <w:r>
        <w:rPr>
          <w:rFonts w:hint="eastAsia" w:cs="宋体"/>
          <w:color w:val="auto"/>
          <w:highlight w:val="none"/>
        </w:rPr>
        <w:t>4.2投标无效。有下列情形之一的，投标无效：</w:t>
      </w:r>
    </w:p>
    <w:p w14:paraId="36F53EEC">
      <w:pPr>
        <w:pStyle w:val="25"/>
        <w:snapToGrid w:val="0"/>
        <w:spacing w:line="360" w:lineRule="auto"/>
        <w:rPr>
          <w:rFonts w:cs="宋体"/>
          <w:color w:val="auto"/>
          <w:highlight w:val="none"/>
        </w:rPr>
      </w:pPr>
      <w:r>
        <w:rPr>
          <w:rFonts w:hint="eastAsia" w:cs="宋体"/>
          <w:color w:val="auto"/>
          <w:highlight w:val="none"/>
        </w:rPr>
        <w:t>4.2.1投标人不具备招标文件中规定的资格要求的（投标人未提供有效的资格文件的，视为投标人不具备招标文件中规定的资格要求）；</w:t>
      </w:r>
    </w:p>
    <w:p w14:paraId="34234449">
      <w:pPr>
        <w:pStyle w:val="25"/>
        <w:snapToGrid w:val="0"/>
        <w:spacing w:line="360" w:lineRule="auto"/>
        <w:rPr>
          <w:rFonts w:cs="宋体"/>
          <w:color w:val="auto"/>
          <w:highlight w:val="none"/>
        </w:rPr>
      </w:pPr>
      <w:r>
        <w:rPr>
          <w:rFonts w:hint="eastAsia" w:cs="宋体"/>
          <w:color w:val="auto"/>
          <w:highlight w:val="none"/>
        </w:rPr>
        <w:t>4.2.2投标文件未按照招标文件要求签署、盖章的；</w:t>
      </w:r>
    </w:p>
    <w:p w14:paraId="5CCE9002">
      <w:pPr>
        <w:pStyle w:val="25"/>
        <w:snapToGrid w:val="0"/>
        <w:spacing w:line="360" w:lineRule="auto"/>
        <w:rPr>
          <w:rFonts w:cs="宋体"/>
          <w:color w:val="auto"/>
          <w:highlight w:val="none"/>
        </w:rPr>
      </w:pPr>
      <w:r>
        <w:rPr>
          <w:rFonts w:hint="eastAsia" w:cs="宋体"/>
          <w:color w:val="auto"/>
          <w:highlight w:val="none"/>
        </w:rPr>
        <w:t>4.2.3采购人拟采购的产品属于政府强制采购的节能产品品目清单范围的，投标人相应的投标产品未获得国家确定的认证机构出具的、处于有效期之内的节能产品认证证书的；</w:t>
      </w:r>
    </w:p>
    <w:p w14:paraId="2D116A29">
      <w:pPr>
        <w:pStyle w:val="25"/>
        <w:snapToGrid w:val="0"/>
        <w:spacing w:line="360" w:lineRule="auto"/>
        <w:rPr>
          <w:rFonts w:cs="宋体"/>
          <w:color w:val="auto"/>
          <w:highlight w:val="none"/>
        </w:rPr>
      </w:pPr>
      <w:r>
        <w:rPr>
          <w:rFonts w:hint="eastAsia" w:cs="宋体"/>
          <w:color w:val="auto"/>
          <w:highlight w:val="none"/>
        </w:rPr>
        <w:t>4.2.4投标文件含有采购人不能接受的附加条件的；</w:t>
      </w:r>
    </w:p>
    <w:p w14:paraId="31692400">
      <w:pPr>
        <w:pStyle w:val="25"/>
        <w:snapToGrid w:val="0"/>
        <w:spacing w:line="360" w:lineRule="auto"/>
        <w:rPr>
          <w:rFonts w:cs="宋体"/>
          <w:color w:val="auto"/>
          <w:highlight w:val="none"/>
        </w:rPr>
      </w:pPr>
      <w:r>
        <w:rPr>
          <w:rFonts w:hint="eastAsia" w:cs="宋体"/>
          <w:color w:val="auto"/>
          <w:highlight w:val="none"/>
        </w:rPr>
        <w:t>4.2.5投标文件中承诺的投标有效期少于招标文件中载明的投标有效期的；</w:t>
      </w:r>
    </w:p>
    <w:p w14:paraId="47DE646B">
      <w:pPr>
        <w:pStyle w:val="25"/>
        <w:snapToGrid w:val="0"/>
        <w:spacing w:line="360" w:lineRule="auto"/>
        <w:rPr>
          <w:rFonts w:cs="宋体"/>
          <w:color w:val="auto"/>
          <w:highlight w:val="none"/>
        </w:rPr>
      </w:pPr>
      <w:r>
        <w:rPr>
          <w:rFonts w:hint="eastAsia" w:cs="宋体"/>
          <w:color w:val="auto"/>
          <w:highlight w:val="none"/>
        </w:rPr>
        <w:t xml:space="preserve">   4.2.6投标文件出现不是唯一的、有选择性投标报价的;</w:t>
      </w:r>
    </w:p>
    <w:p w14:paraId="07FFC08D">
      <w:pPr>
        <w:pStyle w:val="25"/>
        <w:snapToGrid w:val="0"/>
        <w:spacing w:line="360" w:lineRule="auto"/>
        <w:rPr>
          <w:rFonts w:cs="宋体"/>
          <w:color w:val="auto"/>
          <w:highlight w:val="none"/>
        </w:rPr>
      </w:pPr>
      <w:r>
        <w:rPr>
          <w:rFonts w:hint="eastAsia" w:cs="宋体"/>
          <w:color w:val="auto"/>
          <w:highlight w:val="none"/>
        </w:rPr>
        <w:t>4.2.7投标报价超过招标文件中规定的预算金额或者最高限价的;</w:t>
      </w:r>
    </w:p>
    <w:p w14:paraId="0E3C6F6E">
      <w:pPr>
        <w:pStyle w:val="25"/>
        <w:snapToGrid w:val="0"/>
        <w:spacing w:line="360" w:lineRule="auto"/>
        <w:rPr>
          <w:rFonts w:cs="宋体"/>
          <w:color w:val="auto"/>
          <w:highlight w:val="none"/>
        </w:rPr>
      </w:pPr>
      <w:r>
        <w:rPr>
          <w:rFonts w:hint="eastAsia" w:cs="宋体"/>
          <w:color w:val="auto"/>
          <w:highlight w:val="none"/>
        </w:rPr>
        <w:t>4.2.8报价明显低于其他通过符合性审查投标人的报价，有可能影响产品质量或者不能诚信履约的，未能按要求提供书面说明或者提交相关证明材料，不能证明其报价合理性的;</w:t>
      </w:r>
    </w:p>
    <w:p w14:paraId="39F5F999">
      <w:pPr>
        <w:pStyle w:val="25"/>
        <w:snapToGrid w:val="0"/>
        <w:spacing w:line="360" w:lineRule="auto"/>
        <w:rPr>
          <w:rFonts w:cs="宋体"/>
          <w:color w:val="auto"/>
          <w:highlight w:val="none"/>
        </w:rPr>
      </w:pPr>
      <w:r>
        <w:rPr>
          <w:rFonts w:hint="eastAsia" w:cs="宋体"/>
          <w:color w:val="auto"/>
          <w:highlight w:val="none"/>
        </w:rPr>
        <w:t>4.2.9投标人对根据修正原则修正后的报价不确认的；</w:t>
      </w:r>
    </w:p>
    <w:p w14:paraId="37C1ABE9">
      <w:pPr>
        <w:pStyle w:val="25"/>
        <w:snapToGrid w:val="0"/>
        <w:spacing w:line="360" w:lineRule="auto"/>
        <w:rPr>
          <w:rFonts w:cs="宋体"/>
          <w:color w:val="auto"/>
          <w:highlight w:val="none"/>
        </w:rPr>
      </w:pPr>
      <w:r>
        <w:rPr>
          <w:rFonts w:hint="eastAsia" w:cs="宋体"/>
          <w:color w:val="auto"/>
          <w:highlight w:val="none"/>
        </w:rPr>
        <w:t>4.2.10投标人提供虚假材料投标的；</w:t>
      </w:r>
    </w:p>
    <w:p w14:paraId="2F174E27">
      <w:pPr>
        <w:pStyle w:val="25"/>
        <w:snapToGrid w:val="0"/>
        <w:spacing w:line="360" w:lineRule="auto"/>
        <w:rPr>
          <w:rFonts w:cs="宋体"/>
          <w:color w:val="auto"/>
          <w:highlight w:val="none"/>
        </w:rPr>
      </w:pPr>
      <w:r>
        <w:rPr>
          <w:rFonts w:hint="eastAsia" w:cs="宋体"/>
          <w:color w:val="auto"/>
          <w:highlight w:val="none"/>
        </w:rPr>
        <w:t xml:space="preserve">  4.2.11投标人有恶意串通、妨碍其他投标人的竞争行为、损害采购人或者其他投标人的合法权益情形的；</w:t>
      </w:r>
    </w:p>
    <w:p w14:paraId="5C9860F4">
      <w:pPr>
        <w:pStyle w:val="25"/>
        <w:snapToGrid w:val="0"/>
        <w:spacing w:line="360" w:lineRule="auto"/>
        <w:rPr>
          <w:rFonts w:cs="宋体"/>
          <w:color w:val="auto"/>
          <w:highlight w:val="none"/>
        </w:rPr>
      </w:pPr>
      <w:r>
        <w:rPr>
          <w:rFonts w:hint="eastAsia" w:cs="宋体"/>
          <w:color w:val="auto"/>
          <w:highlight w:val="none"/>
        </w:rPr>
        <w:t>4.2.12投标人仅提交备份投标文件，未在电子交易平台传输递交投标文件的，投标无效；</w:t>
      </w:r>
    </w:p>
    <w:p w14:paraId="227F0C50">
      <w:pPr>
        <w:pStyle w:val="25"/>
        <w:snapToGrid w:val="0"/>
        <w:spacing w:line="360" w:lineRule="auto"/>
        <w:rPr>
          <w:rFonts w:cs="宋体"/>
          <w:color w:val="auto"/>
          <w:highlight w:val="none"/>
          <w:lang w:val="en-US"/>
        </w:rPr>
      </w:pPr>
      <w:r>
        <w:rPr>
          <w:rFonts w:hint="eastAsia" w:cs="宋体"/>
          <w:color w:val="auto"/>
          <w:highlight w:val="none"/>
          <w:lang w:val="en-US"/>
        </w:rPr>
        <w:t>4.2.13 投标文件不满足招标文件的其它实质性要求的；</w:t>
      </w:r>
    </w:p>
    <w:p w14:paraId="5A1E11B8">
      <w:pPr>
        <w:pStyle w:val="25"/>
        <w:snapToGrid w:val="0"/>
        <w:spacing w:line="360" w:lineRule="auto"/>
        <w:rPr>
          <w:rFonts w:cs="宋体"/>
          <w:color w:val="auto"/>
          <w:highlight w:val="none"/>
        </w:rPr>
      </w:pPr>
      <w:r>
        <w:rPr>
          <w:rFonts w:hint="eastAsia" w:cs="宋体"/>
          <w:color w:val="auto"/>
          <w:highlight w:val="none"/>
        </w:rPr>
        <w:t>4.2.14法律、法规、规章（适用本市的）及省级以上规范性文件（适用本市的）规定的其他无效情形。</w:t>
      </w:r>
    </w:p>
    <w:p w14:paraId="02933EC5">
      <w:pPr>
        <w:pStyle w:val="25"/>
        <w:snapToGrid w:val="0"/>
        <w:spacing w:line="360" w:lineRule="auto"/>
        <w:rPr>
          <w:rFonts w:cs="宋体"/>
          <w:color w:val="auto"/>
          <w:highlight w:val="none"/>
        </w:rPr>
      </w:pPr>
      <w:r>
        <w:rPr>
          <w:rFonts w:hint="eastAsia" w:cs="宋体"/>
          <w:color w:val="auto"/>
          <w:highlight w:val="none"/>
        </w:rPr>
        <w:t>5.废标。根据《中华人民共和国政府采购法》第三十六条之规定，在采购中，出现下列情形之一的，应予废标：</w:t>
      </w:r>
    </w:p>
    <w:p w14:paraId="32977D24">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65B429E">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A1ECE65">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1796486">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3B08383">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30D0B4CA">
      <w:pPr>
        <w:pStyle w:val="25"/>
        <w:snapToGrid w:val="0"/>
        <w:spacing w:line="360" w:lineRule="auto"/>
        <w:rPr>
          <w:rFonts w:cs="宋体"/>
          <w:color w:val="auto"/>
          <w:highlight w:val="none"/>
        </w:rPr>
      </w:pPr>
      <w:r>
        <w:rPr>
          <w:rFonts w:hint="eastAsia" w:cs="宋体"/>
          <w:color w:val="auto"/>
          <w:highlight w:val="none"/>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DAA2B46">
      <w:pPr>
        <w:pStyle w:val="25"/>
        <w:snapToGrid w:val="0"/>
        <w:spacing w:line="360" w:lineRule="auto"/>
        <w:rPr>
          <w:rFonts w:cs="宋体"/>
          <w:color w:val="auto"/>
          <w:highlight w:val="none"/>
        </w:rPr>
      </w:pPr>
      <w:r>
        <w:rPr>
          <w:rFonts w:hint="eastAsia" w:cs="宋体"/>
          <w:color w:val="auto"/>
          <w:highlight w:val="none"/>
        </w:rPr>
        <w:t>7.重新开展采购。有政府采购法第七十一条、第七十二条规定的违法行为之一，影响或者可能影响中标结果的，依照下列规定处理：</w:t>
      </w:r>
    </w:p>
    <w:p w14:paraId="7B735E9E">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B13F88E">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9ABEE18">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788715A">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4CD3926">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AA73CB7">
      <w:pPr>
        <w:pStyle w:val="25"/>
        <w:snapToGrid w:val="0"/>
        <w:spacing w:line="360" w:lineRule="auto"/>
        <w:ind w:firstLine="0" w:firstLineChars="0"/>
        <w:rPr>
          <w:rFonts w:cs="宋体"/>
          <w:color w:val="auto"/>
          <w:highlight w:val="none"/>
        </w:rPr>
      </w:pPr>
    </w:p>
    <w:bookmarkEnd w:id="31"/>
    <w:p w14:paraId="46A5F1E8">
      <w:pPr>
        <w:spacing w:line="360" w:lineRule="auto"/>
        <w:ind w:left="720" w:leftChars="343" w:firstLine="1084" w:firstLineChars="300"/>
        <w:outlineLvl w:val="0"/>
        <w:rPr>
          <w:rFonts w:ascii="宋体" w:hAnsi="宋体" w:cs="宋体"/>
          <w:b/>
          <w:color w:val="auto"/>
          <w:sz w:val="36"/>
          <w:szCs w:val="36"/>
          <w:highlight w:val="none"/>
        </w:rPr>
      </w:pPr>
      <w:bookmarkStart w:id="32" w:name="第五部分"/>
      <w:bookmarkStart w:id="33" w:name="_Toc86217003"/>
    </w:p>
    <w:p w14:paraId="2E7440E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899C554">
      <w:pPr>
        <w:spacing w:line="360" w:lineRule="auto"/>
        <w:ind w:left="720" w:leftChars="343" w:firstLine="1084" w:firstLineChars="300"/>
        <w:outlineLvl w:val="0"/>
        <w:rPr>
          <w:rFonts w:ascii="宋体" w:hAnsi="宋体" w:cs="宋体"/>
          <w:b/>
          <w:color w:val="auto"/>
          <w:sz w:val="36"/>
          <w:szCs w:val="36"/>
          <w:highlight w:val="none"/>
        </w:rPr>
      </w:pPr>
    </w:p>
    <w:p w14:paraId="7962E277">
      <w:pPr>
        <w:spacing w:line="360" w:lineRule="auto"/>
        <w:ind w:left="720" w:leftChars="343" w:firstLine="1084" w:firstLineChars="300"/>
        <w:outlineLvl w:val="0"/>
        <w:rPr>
          <w:rFonts w:hint="eastAsia" w:ascii="宋体" w:hAnsi="宋体" w:cs="宋体"/>
          <w:b/>
          <w:color w:val="auto"/>
          <w:sz w:val="36"/>
          <w:szCs w:val="36"/>
          <w:highlight w:val="none"/>
        </w:rPr>
        <w:sectPr>
          <w:pgSz w:w="11907" w:h="16840"/>
          <w:pgMar w:top="1474" w:right="1814" w:bottom="1474" w:left="1814" w:header="851" w:footer="851" w:gutter="0"/>
          <w:cols w:space="720" w:num="1"/>
        </w:sectPr>
      </w:pPr>
    </w:p>
    <w:p w14:paraId="27BBB00D">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509014BA">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4CD285B">
      <w:pPr>
        <w:spacing w:line="480" w:lineRule="auto"/>
        <w:jc w:val="center"/>
        <w:rPr>
          <w:rFonts w:hint="eastAsia" w:ascii="宋体" w:hAnsi="宋体" w:eastAsia="宋体" w:cs="宋体"/>
          <w:b/>
          <w:color w:val="auto"/>
          <w:sz w:val="28"/>
          <w:szCs w:val="28"/>
          <w:highlight w:val="none"/>
        </w:rPr>
      </w:pPr>
    </w:p>
    <w:p w14:paraId="1BB02AE2">
      <w:pPr>
        <w:spacing w:line="480" w:lineRule="auto"/>
        <w:jc w:val="center"/>
        <w:rPr>
          <w:rFonts w:hint="eastAsia" w:ascii="宋体" w:hAnsi="宋体" w:eastAsia="宋体" w:cs="宋体"/>
          <w:b/>
          <w:color w:val="auto"/>
          <w:sz w:val="24"/>
          <w:highlight w:val="none"/>
        </w:rPr>
      </w:pPr>
    </w:p>
    <w:p w14:paraId="143A1743">
      <w:pPr>
        <w:spacing w:line="480" w:lineRule="auto"/>
        <w:jc w:val="center"/>
        <w:rPr>
          <w:rFonts w:hint="eastAsia" w:ascii="宋体" w:hAnsi="宋体" w:eastAsia="宋体" w:cs="宋体"/>
          <w:b/>
          <w:color w:val="auto"/>
          <w:sz w:val="24"/>
          <w:highlight w:val="none"/>
        </w:rPr>
      </w:pPr>
    </w:p>
    <w:p w14:paraId="6A05E756">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34480355">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63159CD5">
      <w:pPr>
        <w:pStyle w:val="703"/>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7AC5CA21">
      <w:pPr>
        <w:spacing w:before="120" w:line="22" w:lineRule="atLeast"/>
        <w:rPr>
          <w:rFonts w:hint="eastAsia" w:ascii="宋体" w:hAnsi="宋体" w:eastAsia="宋体" w:cs="宋体"/>
          <w:color w:val="auto"/>
          <w:sz w:val="24"/>
          <w:highlight w:val="none"/>
        </w:rPr>
      </w:pPr>
    </w:p>
    <w:p w14:paraId="4BDB862A">
      <w:pPr>
        <w:pStyle w:val="4"/>
        <w:rPr>
          <w:rFonts w:hint="eastAsia" w:ascii="宋体" w:hAnsi="宋体" w:eastAsia="宋体" w:cs="宋体"/>
          <w:color w:val="auto"/>
          <w:highlight w:val="none"/>
        </w:rPr>
      </w:pPr>
    </w:p>
    <w:p w14:paraId="6EC70F6B">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55E69AFE">
      <w:pPr>
        <w:pStyle w:val="600"/>
        <w:spacing w:before="120" w:line="22" w:lineRule="atLeast"/>
        <w:rPr>
          <w:rFonts w:hint="eastAsia" w:ascii="宋体" w:hAnsi="宋体" w:eastAsia="宋体" w:cs="宋体"/>
          <w:color w:val="auto"/>
          <w:szCs w:val="24"/>
          <w:highlight w:val="none"/>
        </w:rPr>
      </w:pPr>
    </w:p>
    <w:p w14:paraId="69FA32C0">
      <w:pPr>
        <w:pStyle w:val="600"/>
        <w:spacing w:before="120" w:line="22" w:lineRule="atLeast"/>
        <w:rPr>
          <w:rFonts w:hint="eastAsia" w:ascii="宋体" w:hAnsi="宋体" w:eastAsia="宋体" w:cs="宋体"/>
          <w:color w:val="auto"/>
          <w:szCs w:val="24"/>
          <w:highlight w:val="none"/>
        </w:rPr>
      </w:pPr>
    </w:p>
    <w:p w14:paraId="083CDCB3">
      <w:pPr>
        <w:rPr>
          <w:rFonts w:hint="eastAsia" w:ascii="宋体" w:hAnsi="宋体" w:eastAsia="宋体" w:cs="宋体"/>
          <w:color w:val="auto"/>
          <w:sz w:val="24"/>
          <w:highlight w:val="none"/>
        </w:rPr>
      </w:pPr>
    </w:p>
    <w:p w14:paraId="0677E5F8">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777EC328">
      <w:pPr>
        <w:spacing w:before="120" w:line="22" w:lineRule="atLeast"/>
        <w:rPr>
          <w:rFonts w:hint="eastAsia" w:ascii="宋体" w:hAnsi="宋体" w:eastAsia="宋体" w:cs="宋体"/>
          <w:color w:val="auto"/>
          <w:sz w:val="24"/>
          <w:highlight w:val="none"/>
        </w:rPr>
      </w:pPr>
    </w:p>
    <w:p w14:paraId="0FFE03F7">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2DCC4BEA">
      <w:pPr>
        <w:spacing w:before="120" w:line="22" w:lineRule="atLeast"/>
        <w:rPr>
          <w:rFonts w:hint="eastAsia" w:ascii="宋体" w:hAnsi="宋体" w:eastAsia="宋体" w:cs="宋体"/>
          <w:color w:val="auto"/>
          <w:sz w:val="24"/>
          <w:highlight w:val="none"/>
        </w:rPr>
      </w:pPr>
    </w:p>
    <w:p w14:paraId="105B096B">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5FC61FA6">
      <w:pPr>
        <w:spacing w:before="120" w:line="22" w:lineRule="atLeast"/>
        <w:rPr>
          <w:rFonts w:hint="eastAsia" w:ascii="宋体" w:hAnsi="宋体" w:eastAsia="宋体" w:cs="宋体"/>
          <w:color w:val="auto"/>
          <w:sz w:val="24"/>
          <w:highlight w:val="none"/>
        </w:rPr>
      </w:pPr>
    </w:p>
    <w:p w14:paraId="4C861AFE">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2D63AE6">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0D97D359">
      <w:pPr>
        <w:rPr>
          <w:rFonts w:hint="eastAsia" w:ascii="宋体" w:hAnsi="宋体" w:eastAsia="宋体" w:cs="宋体"/>
          <w:b/>
          <w:color w:val="auto"/>
          <w:sz w:val="24"/>
          <w:highlight w:val="none"/>
        </w:rPr>
      </w:pPr>
    </w:p>
    <w:p w14:paraId="6A07D58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r>
        <w:rPr>
          <w:rFonts w:hint="eastAsia" w:ascii="宋体" w:hAnsi="宋体" w:eastAsia="宋体" w:cs="宋体"/>
          <w:b/>
          <w:color w:val="auto"/>
          <w:sz w:val="24"/>
          <w:highlight w:val="none"/>
        </w:rPr>
        <w:t>合同签订依据为相关法律法规文件、招标文件、乙方投标文件等，合同条款有与前者冲突的，以前者为准。</w:t>
      </w:r>
    </w:p>
    <w:p w14:paraId="7E14100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3F3B09B6">
      <w:pPr>
        <w:spacing w:line="560" w:lineRule="exact"/>
        <w:ind w:firstLine="482" w:firstLineChars="200"/>
        <w:outlineLvl w:val="0"/>
        <w:rPr>
          <w:rFonts w:hint="eastAsia" w:ascii="宋体" w:hAnsi="宋体" w:eastAsia="宋体" w:cs="宋体"/>
          <w:color w:val="auto"/>
          <w:sz w:val="24"/>
          <w:highlight w:val="none"/>
        </w:rPr>
      </w:pPr>
      <w:bookmarkStart w:id="34" w:name="_Toc20421"/>
      <w:bookmarkStart w:id="35" w:name="_Toc22967"/>
      <w:bookmarkStart w:id="36" w:name="_Toc19273"/>
      <w:bookmarkStart w:id="37" w:name="_Toc28855"/>
      <w:bookmarkStart w:id="38" w:name="_Toc15367"/>
      <w:r>
        <w:rPr>
          <w:rFonts w:hint="eastAsia" w:ascii="宋体" w:hAnsi="宋体" w:eastAsia="宋体" w:cs="宋体"/>
          <w:b/>
          <w:color w:val="auto"/>
          <w:sz w:val="24"/>
          <w:highlight w:val="none"/>
        </w:rPr>
        <w:t>1.1 合同组成部分</w:t>
      </w:r>
      <w:bookmarkEnd w:id="34"/>
      <w:bookmarkEnd w:id="35"/>
      <w:bookmarkEnd w:id="36"/>
      <w:bookmarkEnd w:id="37"/>
      <w:bookmarkEnd w:id="38"/>
    </w:p>
    <w:p w14:paraId="5B18D15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A9193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1C9BE2D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1424CA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0D7736D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56D0AFA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71E7B2FC">
      <w:pPr>
        <w:spacing w:line="560" w:lineRule="exact"/>
        <w:ind w:firstLine="482" w:firstLineChars="200"/>
        <w:outlineLvl w:val="0"/>
        <w:rPr>
          <w:rFonts w:hint="eastAsia" w:ascii="宋体" w:hAnsi="宋体" w:eastAsia="宋体" w:cs="宋体"/>
          <w:b/>
          <w:color w:val="auto"/>
          <w:sz w:val="24"/>
          <w:highlight w:val="none"/>
        </w:rPr>
      </w:pPr>
      <w:bookmarkStart w:id="39" w:name="_Toc6773"/>
      <w:bookmarkStart w:id="40" w:name="_Toc18585"/>
      <w:bookmarkStart w:id="41" w:name="_Toc22185"/>
      <w:bookmarkStart w:id="42" w:name="_Toc6311"/>
      <w:bookmarkStart w:id="43" w:name="_Toc2918"/>
      <w:r>
        <w:rPr>
          <w:rFonts w:hint="eastAsia" w:ascii="宋体" w:hAnsi="宋体" w:eastAsia="宋体" w:cs="宋体"/>
          <w:b/>
          <w:color w:val="auto"/>
          <w:sz w:val="24"/>
          <w:highlight w:val="none"/>
        </w:rPr>
        <w:t>1.2 标的</w:t>
      </w:r>
      <w:bookmarkEnd w:id="39"/>
      <w:bookmarkEnd w:id="40"/>
      <w:bookmarkEnd w:id="41"/>
      <w:bookmarkEnd w:id="42"/>
      <w:bookmarkEnd w:id="43"/>
    </w:p>
    <w:p w14:paraId="1638855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800309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5E9618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27DB5088">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DBDC0E0">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否）涉及货物。若涉及货物的的，则：</w:t>
      </w:r>
    </w:p>
    <w:p w14:paraId="30DEA261">
      <w:pPr>
        <w:spacing w:line="560" w:lineRule="exact"/>
        <w:ind w:firstLine="480" w:firstLineChars="200"/>
        <w:rPr>
          <w:rFonts w:hint="eastAsia" w:ascii="宋体" w:hAnsi="宋体" w:eastAsia="宋体" w:cs="宋体"/>
          <w:color w:val="auto"/>
          <w:sz w:val="24"/>
          <w:highlight w:val="none"/>
          <w:u w:val="single"/>
        </w:rPr>
      </w:pPr>
      <w:bookmarkStart w:id="44" w:name="_Toc21124"/>
      <w:bookmarkStart w:id="45" w:name="_Toc4929"/>
      <w:bookmarkStart w:id="46" w:name="_Toc13918"/>
      <w:bookmarkStart w:id="47" w:name="_Toc1386"/>
      <w:bookmarkStart w:id="48"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D55CCF8">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421B8E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0E42B1B">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4"/>
      <w:bookmarkEnd w:id="45"/>
      <w:bookmarkEnd w:id="46"/>
      <w:bookmarkEnd w:id="47"/>
      <w:bookmarkEnd w:id="48"/>
    </w:p>
    <w:p w14:paraId="0617DD8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3EA48C5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459770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60B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312F4870">
            <w:pPr>
              <w:pStyle w:val="322"/>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125C9E9D">
            <w:pPr>
              <w:pStyle w:val="322"/>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3A023767">
            <w:pPr>
              <w:pStyle w:val="322"/>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4C4A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39E440">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174404C">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61E7A24">
            <w:pPr>
              <w:pStyle w:val="322"/>
              <w:spacing w:line="560" w:lineRule="exact"/>
              <w:ind w:firstLine="200"/>
              <w:jc w:val="center"/>
              <w:rPr>
                <w:rFonts w:hint="eastAsia" w:ascii="宋体" w:hAnsi="宋体" w:eastAsia="宋体" w:cs="宋体"/>
                <w:color w:val="auto"/>
                <w:sz w:val="24"/>
                <w:szCs w:val="24"/>
                <w:highlight w:val="none"/>
              </w:rPr>
            </w:pPr>
          </w:p>
        </w:tc>
      </w:tr>
      <w:tr w14:paraId="48CF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B1FBCE">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579839F">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F59801E">
            <w:pPr>
              <w:pStyle w:val="322"/>
              <w:spacing w:line="560" w:lineRule="exact"/>
              <w:ind w:firstLine="200"/>
              <w:jc w:val="center"/>
              <w:rPr>
                <w:rFonts w:hint="eastAsia" w:ascii="宋体" w:hAnsi="宋体" w:eastAsia="宋体" w:cs="宋体"/>
                <w:color w:val="auto"/>
                <w:sz w:val="24"/>
                <w:szCs w:val="24"/>
                <w:highlight w:val="none"/>
              </w:rPr>
            </w:pPr>
          </w:p>
        </w:tc>
      </w:tr>
      <w:tr w14:paraId="0AC2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D7CAEE">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43BC0AC">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6415060C">
            <w:pPr>
              <w:pStyle w:val="322"/>
              <w:spacing w:line="560" w:lineRule="exact"/>
              <w:ind w:firstLine="200"/>
              <w:jc w:val="center"/>
              <w:rPr>
                <w:rFonts w:hint="eastAsia" w:ascii="宋体" w:hAnsi="宋体" w:eastAsia="宋体" w:cs="宋体"/>
                <w:color w:val="auto"/>
                <w:sz w:val="24"/>
                <w:szCs w:val="24"/>
                <w:highlight w:val="none"/>
              </w:rPr>
            </w:pPr>
          </w:p>
        </w:tc>
      </w:tr>
      <w:tr w14:paraId="1159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BDECDD">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0845143">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6B84A0F">
            <w:pPr>
              <w:pStyle w:val="322"/>
              <w:spacing w:line="560" w:lineRule="exact"/>
              <w:ind w:firstLine="200"/>
              <w:jc w:val="center"/>
              <w:rPr>
                <w:rFonts w:hint="eastAsia" w:ascii="宋体" w:hAnsi="宋体" w:eastAsia="宋体" w:cs="宋体"/>
                <w:color w:val="auto"/>
                <w:sz w:val="24"/>
                <w:szCs w:val="24"/>
                <w:highlight w:val="none"/>
              </w:rPr>
            </w:pPr>
          </w:p>
        </w:tc>
      </w:tr>
      <w:tr w14:paraId="750E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97D4A91">
            <w:pPr>
              <w:pStyle w:val="322"/>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4B10AD64">
            <w:pPr>
              <w:pStyle w:val="322"/>
              <w:spacing w:line="560" w:lineRule="exact"/>
              <w:ind w:firstLine="200"/>
              <w:jc w:val="center"/>
              <w:rPr>
                <w:rFonts w:hint="eastAsia" w:ascii="宋体" w:hAnsi="宋体" w:eastAsia="宋体" w:cs="宋体"/>
                <w:color w:val="auto"/>
                <w:sz w:val="24"/>
                <w:szCs w:val="24"/>
                <w:highlight w:val="none"/>
              </w:rPr>
            </w:pPr>
          </w:p>
        </w:tc>
      </w:tr>
    </w:tbl>
    <w:p w14:paraId="58237064">
      <w:pPr>
        <w:spacing w:line="560" w:lineRule="exact"/>
        <w:ind w:firstLine="480" w:firstLineChars="200"/>
        <w:rPr>
          <w:rFonts w:hint="eastAsia" w:ascii="宋体" w:hAnsi="宋体" w:eastAsia="宋体" w:cs="宋体"/>
          <w:color w:val="auto"/>
          <w:sz w:val="24"/>
          <w:highlight w:val="none"/>
        </w:rPr>
      </w:pPr>
      <w:bookmarkStart w:id="49" w:name="_Toc3654"/>
      <w:bookmarkStart w:id="50" w:name="_Toc30506"/>
      <w:bookmarkStart w:id="51" w:name="_Toc30158"/>
      <w:bookmarkStart w:id="52" w:name="_Toc26916"/>
      <w:bookmarkStart w:id="53" w:name="_Toc14993"/>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4E3EED3">
      <w:pPr>
        <w:pStyle w:val="4"/>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9"/>
    <w:bookmarkEnd w:id="50"/>
    <w:bookmarkEnd w:id="51"/>
    <w:bookmarkEnd w:id="52"/>
    <w:bookmarkEnd w:id="53"/>
    <w:p w14:paraId="7AB22C95">
      <w:pPr>
        <w:pStyle w:val="960"/>
        <w:spacing w:before="0" w:beforeAutospacing="0" w:after="0" w:afterAutospacing="0" w:line="360" w:lineRule="auto"/>
        <w:ind w:firstLine="480"/>
        <w:rPr>
          <w:rFonts w:hint="eastAsia" w:ascii="宋体" w:hAnsi="宋体" w:eastAsia="宋体" w:cs="宋体"/>
          <w:b/>
          <w:color w:val="auto"/>
          <w:highlight w:val="none"/>
        </w:rPr>
      </w:pPr>
      <w:bookmarkStart w:id="54" w:name="_Toc3625"/>
      <w:bookmarkStart w:id="55" w:name="_Toc4760"/>
      <w:bookmarkStart w:id="56" w:name="_Toc31421"/>
      <w:bookmarkStart w:id="57" w:name="_Toc8772"/>
      <w:bookmarkStart w:id="58" w:name="_Toc11108"/>
      <w:r>
        <w:rPr>
          <w:rFonts w:hint="eastAsia" w:ascii="宋体" w:hAnsi="宋体" w:eastAsia="宋体" w:cs="宋体"/>
          <w:b/>
          <w:color w:val="auto"/>
          <w:highlight w:val="none"/>
        </w:rPr>
        <w:t>1.4履约保证金</w:t>
      </w:r>
    </w:p>
    <w:p w14:paraId="77F019E1">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否）需要支付履约保证金。若需要支付履约保证金的，则：</w:t>
      </w:r>
    </w:p>
    <w:p w14:paraId="4B3E2BB2">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0FE9D37">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DBB124C">
      <w:pPr>
        <w:pStyle w:val="4"/>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F0D924F">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08AAFC21">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1.5预付款</w:t>
      </w:r>
    </w:p>
    <w:p w14:paraId="7A20341B">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否）需要支付预付款。若需要支付预付款的，则：</w:t>
      </w:r>
    </w:p>
    <w:p w14:paraId="5C4DA53F">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EEE0F0F">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BE45F73">
      <w:pPr>
        <w:pStyle w:val="96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FDEECD2">
      <w:pPr>
        <w:pStyle w:val="960"/>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4A87B069">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3AA9F96">
      <w:pPr>
        <w:spacing w:line="560" w:lineRule="exact"/>
        <w:ind w:firstLine="480" w:firstLineChars="200"/>
        <w:outlineLvl w:val="0"/>
        <w:rPr>
          <w:rFonts w:hint="eastAsia" w:ascii="宋体" w:hAnsi="宋体" w:eastAsia="宋体" w:cs="宋体"/>
          <w:b/>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以经</w:t>
      </w:r>
      <w:r>
        <w:rPr>
          <w:rFonts w:hint="eastAsia" w:ascii="宋体" w:hAnsi="宋体" w:cs="宋体"/>
          <w:b/>
          <w:color w:val="auto"/>
          <w:sz w:val="24"/>
          <w:highlight w:val="none"/>
          <w:lang w:val="en-US" w:eastAsia="zh-CN"/>
        </w:rPr>
        <w:t>乔司街道</w:t>
      </w:r>
      <w:r>
        <w:rPr>
          <w:rFonts w:hint="eastAsia" w:ascii="宋体" w:hAnsi="宋体" w:eastAsia="宋体" w:cs="宋体"/>
          <w:b/>
          <w:color w:val="auto"/>
          <w:sz w:val="24"/>
          <w:highlight w:val="none"/>
        </w:rPr>
        <w:t>根据政府采购法等相关规定审核通过的合同相应条款为准。</w:t>
      </w:r>
    </w:p>
    <w:p w14:paraId="7DD24458">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54"/>
      <w:bookmarkEnd w:id="55"/>
      <w:bookmarkEnd w:id="56"/>
      <w:bookmarkEnd w:id="57"/>
      <w:bookmarkEnd w:id="58"/>
    </w:p>
    <w:p w14:paraId="3967C4C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7376C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465C66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65DC93D">
      <w:pPr>
        <w:spacing w:line="560" w:lineRule="exact"/>
        <w:ind w:firstLine="480" w:firstLineChars="200"/>
        <w:outlineLvl w:val="0"/>
        <w:rPr>
          <w:rFonts w:hint="eastAsia" w:ascii="宋体" w:hAnsi="宋体" w:eastAsia="宋体" w:cs="宋体"/>
          <w:bCs/>
          <w:color w:val="auto"/>
          <w:sz w:val="24"/>
          <w:highlight w:val="none"/>
        </w:rPr>
      </w:pPr>
      <w:bookmarkStart w:id="59" w:name="_Toc2375"/>
      <w:bookmarkStart w:id="60" w:name="_Toc8586"/>
      <w:bookmarkStart w:id="61" w:name="_Toc3079"/>
      <w:bookmarkStart w:id="62" w:name="_Toc24662"/>
      <w:bookmarkStart w:id="63" w:name="_Toc5698"/>
      <w:r>
        <w:rPr>
          <w:rFonts w:hint="eastAsia" w:ascii="宋体" w:hAnsi="宋体" w:eastAsia="宋体" w:cs="宋体"/>
          <w:bCs/>
          <w:color w:val="auto"/>
          <w:sz w:val="24"/>
          <w:highlight w:val="none"/>
        </w:rPr>
        <w:t>1.7.4若服务涉及货物的，则货物的：</w:t>
      </w:r>
    </w:p>
    <w:p w14:paraId="1CA9A7B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2B4C14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F8EB7F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72F93E6">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59"/>
      <w:bookmarkEnd w:id="60"/>
      <w:bookmarkEnd w:id="61"/>
      <w:bookmarkEnd w:id="62"/>
      <w:bookmarkEnd w:id="63"/>
    </w:p>
    <w:p w14:paraId="4F56384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6F4179F4">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AC00F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15F3E60A">
      <w:pPr>
        <w:spacing w:line="560" w:lineRule="exact"/>
        <w:ind w:firstLine="480" w:firstLineChars="200"/>
        <w:rPr>
          <w:rFonts w:hint="eastAsia" w:ascii="宋体" w:hAnsi="宋体" w:eastAsia="宋体" w:cs="宋体"/>
          <w:color w:val="auto"/>
          <w:sz w:val="24"/>
          <w:highlight w:val="none"/>
        </w:rPr>
      </w:pPr>
      <w:bookmarkStart w:id="64" w:name="_Toc9497"/>
      <w:bookmarkStart w:id="65" w:name="_Toc30329"/>
      <w:bookmarkStart w:id="66" w:name="_Toc18683"/>
      <w:bookmarkStart w:id="67" w:name="_Toc32454"/>
      <w:bookmarkStart w:id="68"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FC1169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DBE26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12C4969">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64"/>
    <w:bookmarkEnd w:id="65"/>
    <w:bookmarkEnd w:id="66"/>
    <w:bookmarkEnd w:id="67"/>
    <w:bookmarkEnd w:id="68"/>
    <w:p w14:paraId="7E7E1C6E">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1195584F">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73A34A99">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1E4F61F9">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785FE2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000A24BE">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78DAEF95">
      <w:pPr>
        <w:autoSpaceDE w:val="0"/>
        <w:autoSpaceDN w:val="0"/>
        <w:spacing w:line="560" w:lineRule="exact"/>
        <w:rPr>
          <w:rFonts w:hint="eastAsia" w:ascii="宋体" w:hAnsi="宋体" w:eastAsia="宋体" w:cs="宋体"/>
          <w:color w:val="auto"/>
          <w:sz w:val="24"/>
          <w:highlight w:val="none"/>
          <w:lang w:val="zh-CN"/>
        </w:rPr>
      </w:pPr>
    </w:p>
    <w:p w14:paraId="7162416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6FF1E91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2CFEB03E">
      <w:pPr>
        <w:autoSpaceDE w:val="0"/>
        <w:autoSpaceDN w:val="0"/>
        <w:spacing w:line="560" w:lineRule="exact"/>
        <w:rPr>
          <w:rFonts w:hint="eastAsia" w:ascii="宋体" w:hAnsi="宋体" w:eastAsia="宋体" w:cs="宋体"/>
          <w:color w:val="auto"/>
          <w:sz w:val="24"/>
          <w:highlight w:val="none"/>
          <w:lang w:val="zh-CN"/>
        </w:rPr>
      </w:pPr>
    </w:p>
    <w:p w14:paraId="20F9EA6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044B98A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253BE1B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6DDA2B5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269467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58B697A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CB9930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6C8C94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5F11C153">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370FA8D4">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4D44B22E">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58602E4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714782AE">
      <w:pPr>
        <w:widowControl/>
        <w:spacing w:line="560" w:lineRule="exact"/>
        <w:jc w:val="left"/>
        <w:rPr>
          <w:rFonts w:hint="eastAsia" w:ascii="宋体" w:hAnsi="宋体" w:eastAsia="宋体" w:cs="宋体"/>
          <w:b/>
          <w:color w:val="auto"/>
          <w:sz w:val="24"/>
          <w:highlight w:val="none"/>
        </w:rPr>
      </w:pPr>
    </w:p>
    <w:p w14:paraId="3DE71450">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5D93446D">
      <w:pPr>
        <w:pStyle w:val="703"/>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3147F7E8">
      <w:pPr>
        <w:spacing w:line="560" w:lineRule="exact"/>
        <w:ind w:firstLine="482" w:firstLineChars="200"/>
        <w:outlineLvl w:val="0"/>
        <w:rPr>
          <w:rFonts w:hint="eastAsia" w:ascii="宋体" w:hAnsi="宋体" w:eastAsia="宋体" w:cs="宋体"/>
          <w:b/>
          <w:color w:val="auto"/>
          <w:sz w:val="24"/>
          <w:highlight w:val="none"/>
        </w:rPr>
      </w:pPr>
      <w:bookmarkStart w:id="69" w:name="_Toc14021"/>
      <w:bookmarkStart w:id="70" w:name="_Toc25079"/>
      <w:bookmarkStart w:id="71" w:name="_Toc5228"/>
      <w:bookmarkStart w:id="72" w:name="_Toc19680"/>
      <w:bookmarkStart w:id="73" w:name="_Toc31297"/>
      <w:r>
        <w:rPr>
          <w:rFonts w:hint="eastAsia" w:ascii="宋体" w:hAnsi="宋体" w:eastAsia="宋体" w:cs="宋体"/>
          <w:b/>
          <w:color w:val="auto"/>
          <w:sz w:val="24"/>
          <w:highlight w:val="none"/>
        </w:rPr>
        <w:t>2.1 定义</w:t>
      </w:r>
      <w:bookmarkEnd w:id="69"/>
      <w:bookmarkEnd w:id="70"/>
      <w:bookmarkEnd w:id="71"/>
      <w:bookmarkEnd w:id="72"/>
      <w:bookmarkEnd w:id="73"/>
    </w:p>
    <w:p w14:paraId="63C1681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18093FD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0DECADE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02BEA44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E7DC65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3103AE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5B450A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5B278E51">
      <w:pPr>
        <w:spacing w:line="560" w:lineRule="exact"/>
        <w:ind w:firstLine="482" w:firstLineChars="200"/>
        <w:outlineLvl w:val="0"/>
        <w:rPr>
          <w:rFonts w:hint="eastAsia" w:ascii="宋体" w:hAnsi="宋体" w:eastAsia="宋体" w:cs="宋体"/>
          <w:b/>
          <w:color w:val="auto"/>
          <w:sz w:val="24"/>
          <w:highlight w:val="none"/>
        </w:rPr>
      </w:pPr>
      <w:bookmarkStart w:id="74" w:name="_Toc23289"/>
      <w:bookmarkStart w:id="75" w:name="_Toc19539"/>
      <w:bookmarkStart w:id="76" w:name="_Toc31402"/>
      <w:bookmarkStart w:id="77" w:name="_Toc16752"/>
      <w:bookmarkStart w:id="78" w:name="_Toc3769"/>
      <w:r>
        <w:rPr>
          <w:rFonts w:hint="eastAsia" w:ascii="宋体" w:hAnsi="宋体" w:eastAsia="宋体" w:cs="宋体"/>
          <w:b/>
          <w:color w:val="auto"/>
          <w:sz w:val="24"/>
          <w:highlight w:val="none"/>
        </w:rPr>
        <w:t>2.2 技术规范</w:t>
      </w:r>
      <w:bookmarkEnd w:id="74"/>
      <w:bookmarkEnd w:id="75"/>
      <w:bookmarkEnd w:id="76"/>
      <w:bookmarkEnd w:id="77"/>
      <w:bookmarkEnd w:id="78"/>
    </w:p>
    <w:p w14:paraId="0609688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78503FF">
      <w:pPr>
        <w:spacing w:line="560" w:lineRule="exact"/>
        <w:ind w:firstLine="482" w:firstLineChars="200"/>
        <w:outlineLvl w:val="0"/>
        <w:rPr>
          <w:rFonts w:hint="eastAsia" w:ascii="宋体" w:hAnsi="宋体" w:eastAsia="宋体" w:cs="宋体"/>
          <w:b/>
          <w:color w:val="auto"/>
          <w:sz w:val="24"/>
          <w:highlight w:val="none"/>
        </w:rPr>
      </w:pPr>
      <w:bookmarkStart w:id="79" w:name="_Toc27945"/>
      <w:bookmarkStart w:id="80" w:name="_Toc12412"/>
      <w:bookmarkStart w:id="81" w:name="_Toc9161"/>
      <w:bookmarkStart w:id="82" w:name="_Toc13673"/>
      <w:bookmarkStart w:id="83" w:name="_Toc4133"/>
      <w:r>
        <w:rPr>
          <w:rFonts w:hint="eastAsia" w:ascii="宋体" w:hAnsi="宋体" w:eastAsia="宋体" w:cs="宋体"/>
          <w:b/>
          <w:color w:val="auto"/>
          <w:sz w:val="24"/>
          <w:highlight w:val="none"/>
        </w:rPr>
        <w:t>2.3 知识产权</w:t>
      </w:r>
      <w:bookmarkEnd w:id="79"/>
      <w:bookmarkEnd w:id="80"/>
      <w:bookmarkEnd w:id="81"/>
      <w:bookmarkEnd w:id="82"/>
      <w:bookmarkEnd w:id="83"/>
    </w:p>
    <w:p w14:paraId="7A6AE30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8DBB20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1A722FF">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723F406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4943D3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653E54E0">
      <w:pPr>
        <w:spacing w:line="560" w:lineRule="exact"/>
        <w:ind w:firstLine="482" w:firstLineChars="200"/>
        <w:outlineLvl w:val="0"/>
        <w:rPr>
          <w:rFonts w:hint="eastAsia" w:ascii="宋体" w:hAnsi="宋体" w:eastAsia="宋体" w:cs="宋体"/>
          <w:b/>
          <w:color w:val="auto"/>
          <w:sz w:val="24"/>
          <w:highlight w:val="none"/>
        </w:rPr>
      </w:pPr>
      <w:bookmarkStart w:id="84" w:name="_Toc26555"/>
      <w:bookmarkStart w:id="85" w:name="_Toc15447"/>
      <w:bookmarkStart w:id="86" w:name="_Toc22011"/>
      <w:bookmarkStart w:id="87" w:name="_Toc32670"/>
      <w:bookmarkStart w:id="88" w:name="_Toc31233"/>
      <w:r>
        <w:rPr>
          <w:rFonts w:hint="eastAsia" w:ascii="宋体" w:hAnsi="宋体" w:eastAsia="宋体" w:cs="宋体"/>
          <w:b/>
          <w:color w:val="auto"/>
          <w:sz w:val="24"/>
          <w:highlight w:val="none"/>
        </w:rPr>
        <w:t>2.5 结算方式和付款条件</w:t>
      </w:r>
      <w:bookmarkEnd w:id="84"/>
      <w:bookmarkEnd w:id="85"/>
      <w:bookmarkEnd w:id="86"/>
      <w:bookmarkEnd w:id="87"/>
      <w:bookmarkEnd w:id="88"/>
    </w:p>
    <w:p w14:paraId="266DBD7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0868332">
      <w:pPr>
        <w:spacing w:line="560" w:lineRule="exact"/>
        <w:ind w:firstLine="482" w:firstLineChars="200"/>
        <w:outlineLvl w:val="0"/>
        <w:rPr>
          <w:rFonts w:hint="eastAsia" w:ascii="宋体" w:hAnsi="宋体" w:eastAsia="宋体" w:cs="宋体"/>
          <w:b/>
          <w:color w:val="auto"/>
          <w:sz w:val="24"/>
          <w:highlight w:val="none"/>
        </w:rPr>
      </w:pPr>
      <w:bookmarkStart w:id="89" w:name="_Toc30507"/>
      <w:bookmarkStart w:id="90" w:name="_Toc18990"/>
      <w:bookmarkStart w:id="91" w:name="_Toc13154"/>
      <w:bookmarkStart w:id="92" w:name="_Toc16163"/>
      <w:bookmarkStart w:id="93" w:name="_Toc13467"/>
      <w:r>
        <w:rPr>
          <w:rFonts w:hint="eastAsia" w:ascii="宋体" w:hAnsi="宋体" w:eastAsia="宋体" w:cs="宋体"/>
          <w:b/>
          <w:color w:val="auto"/>
          <w:sz w:val="24"/>
          <w:highlight w:val="none"/>
        </w:rPr>
        <w:t>2.6 技术资料和保密义务</w:t>
      </w:r>
      <w:bookmarkEnd w:id="89"/>
      <w:bookmarkEnd w:id="90"/>
      <w:bookmarkEnd w:id="91"/>
      <w:bookmarkEnd w:id="92"/>
      <w:bookmarkEnd w:id="93"/>
    </w:p>
    <w:p w14:paraId="6991CF9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75F338C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1DE54AF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AEB3292">
      <w:pPr>
        <w:spacing w:line="560" w:lineRule="exact"/>
        <w:ind w:firstLine="482" w:firstLineChars="200"/>
        <w:outlineLvl w:val="0"/>
        <w:rPr>
          <w:rFonts w:hint="eastAsia" w:ascii="宋体" w:hAnsi="宋体" w:eastAsia="宋体" w:cs="宋体"/>
          <w:b/>
          <w:color w:val="auto"/>
          <w:sz w:val="24"/>
          <w:highlight w:val="none"/>
        </w:rPr>
      </w:pPr>
      <w:bookmarkStart w:id="94" w:name="_Toc19069"/>
      <w:r>
        <w:rPr>
          <w:rFonts w:hint="eastAsia" w:ascii="宋体" w:hAnsi="宋体" w:eastAsia="宋体" w:cs="宋体"/>
          <w:b/>
          <w:color w:val="auto"/>
          <w:sz w:val="24"/>
          <w:highlight w:val="none"/>
        </w:rPr>
        <w:t>2.7 质量保证</w:t>
      </w:r>
      <w:bookmarkEnd w:id="94"/>
    </w:p>
    <w:p w14:paraId="07D8346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327039D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073A83B6">
      <w:pPr>
        <w:spacing w:line="560" w:lineRule="exact"/>
        <w:ind w:firstLine="482" w:firstLineChars="200"/>
        <w:outlineLvl w:val="0"/>
        <w:rPr>
          <w:rFonts w:hint="eastAsia" w:ascii="宋体" w:hAnsi="宋体" w:eastAsia="宋体" w:cs="宋体"/>
          <w:b/>
          <w:color w:val="auto"/>
          <w:sz w:val="24"/>
          <w:highlight w:val="none"/>
        </w:rPr>
      </w:pPr>
      <w:bookmarkStart w:id="95" w:name="_Toc22267"/>
      <w:r>
        <w:rPr>
          <w:rFonts w:hint="eastAsia" w:ascii="宋体" w:hAnsi="宋体" w:eastAsia="宋体" w:cs="宋体"/>
          <w:b/>
          <w:color w:val="auto"/>
          <w:sz w:val="24"/>
          <w:highlight w:val="none"/>
        </w:rPr>
        <w:t>2.8 延迟履行</w:t>
      </w:r>
      <w:bookmarkEnd w:id="95"/>
    </w:p>
    <w:p w14:paraId="1ADD7CC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3B1285E">
      <w:pPr>
        <w:spacing w:line="560" w:lineRule="exact"/>
        <w:ind w:firstLine="482" w:firstLineChars="200"/>
        <w:outlineLvl w:val="0"/>
        <w:rPr>
          <w:rFonts w:hint="eastAsia" w:ascii="宋体" w:hAnsi="宋体" w:eastAsia="宋体" w:cs="宋体"/>
          <w:b/>
          <w:color w:val="auto"/>
          <w:sz w:val="24"/>
          <w:highlight w:val="none"/>
        </w:rPr>
      </w:pPr>
      <w:bookmarkStart w:id="96" w:name="_Toc10611"/>
      <w:r>
        <w:rPr>
          <w:rFonts w:hint="eastAsia" w:ascii="宋体" w:hAnsi="宋体" w:eastAsia="宋体" w:cs="宋体"/>
          <w:b/>
          <w:color w:val="auto"/>
          <w:sz w:val="24"/>
          <w:highlight w:val="none"/>
        </w:rPr>
        <w:t>2.9 合同变更</w:t>
      </w:r>
      <w:bookmarkEnd w:id="96"/>
    </w:p>
    <w:p w14:paraId="2E2DE34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D77082D">
      <w:pPr>
        <w:spacing w:line="560" w:lineRule="exact"/>
        <w:ind w:firstLine="482" w:firstLineChars="200"/>
        <w:outlineLvl w:val="0"/>
        <w:rPr>
          <w:rFonts w:hint="eastAsia" w:ascii="宋体" w:hAnsi="宋体" w:eastAsia="宋体" w:cs="宋体"/>
          <w:b/>
          <w:color w:val="auto"/>
          <w:sz w:val="24"/>
          <w:highlight w:val="none"/>
        </w:rPr>
      </w:pPr>
      <w:bookmarkStart w:id="97" w:name="_Toc10663"/>
      <w:bookmarkStart w:id="98" w:name="_Toc42"/>
      <w:bookmarkStart w:id="99" w:name="_Toc26689"/>
      <w:bookmarkStart w:id="100" w:name="_Toc21830"/>
      <w:bookmarkStart w:id="101" w:name="_Toc23368"/>
      <w:r>
        <w:rPr>
          <w:rFonts w:hint="eastAsia" w:ascii="宋体" w:hAnsi="宋体" w:eastAsia="宋体" w:cs="宋体"/>
          <w:b/>
          <w:color w:val="auto"/>
          <w:sz w:val="24"/>
          <w:highlight w:val="none"/>
        </w:rPr>
        <w:t>2.10 合同转让和分包</w:t>
      </w:r>
      <w:bookmarkEnd w:id="97"/>
      <w:bookmarkEnd w:id="98"/>
      <w:bookmarkEnd w:id="99"/>
      <w:bookmarkEnd w:id="100"/>
      <w:bookmarkEnd w:id="101"/>
    </w:p>
    <w:p w14:paraId="2735FB6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EBE9500">
      <w:pPr>
        <w:spacing w:line="560" w:lineRule="exact"/>
        <w:ind w:firstLine="482" w:firstLineChars="200"/>
        <w:outlineLvl w:val="0"/>
        <w:rPr>
          <w:rFonts w:hint="eastAsia" w:ascii="宋体" w:hAnsi="宋体" w:eastAsia="宋体" w:cs="宋体"/>
          <w:b/>
          <w:color w:val="auto"/>
          <w:sz w:val="24"/>
          <w:highlight w:val="none"/>
        </w:rPr>
      </w:pPr>
      <w:bookmarkStart w:id="102" w:name="_Toc4720"/>
      <w:bookmarkStart w:id="103" w:name="_Toc14371"/>
      <w:bookmarkStart w:id="104" w:name="_Toc32494"/>
      <w:bookmarkStart w:id="105" w:name="_Toc26633"/>
      <w:bookmarkStart w:id="106" w:name="_Toc25571"/>
      <w:r>
        <w:rPr>
          <w:rFonts w:hint="eastAsia" w:ascii="宋体" w:hAnsi="宋体" w:eastAsia="宋体" w:cs="宋体"/>
          <w:b/>
          <w:color w:val="auto"/>
          <w:sz w:val="24"/>
          <w:highlight w:val="none"/>
        </w:rPr>
        <w:t>2.11 不可抗力</w:t>
      </w:r>
      <w:bookmarkEnd w:id="102"/>
      <w:bookmarkEnd w:id="103"/>
      <w:bookmarkEnd w:id="104"/>
      <w:bookmarkEnd w:id="105"/>
      <w:bookmarkEnd w:id="106"/>
    </w:p>
    <w:p w14:paraId="6D2E5BC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5CCB7B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0DE467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4C2745A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F5AF71A">
      <w:pPr>
        <w:spacing w:line="560" w:lineRule="exact"/>
        <w:ind w:firstLine="482" w:firstLineChars="200"/>
        <w:outlineLvl w:val="0"/>
        <w:rPr>
          <w:rFonts w:hint="eastAsia" w:ascii="宋体" w:hAnsi="宋体" w:eastAsia="宋体" w:cs="宋体"/>
          <w:b/>
          <w:color w:val="auto"/>
          <w:sz w:val="24"/>
          <w:highlight w:val="none"/>
        </w:rPr>
      </w:pPr>
      <w:bookmarkStart w:id="107" w:name="_Toc24465"/>
      <w:bookmarkStart w:id="108" w:name="_Toc14115"/>
      <w:bookmarkStart w:id="109" w:name="_Toc25783"/>
      <w:bookmarkStart w:id="110" w:name="_Toc3638"/>
      <w:bookmarkStart w:id="111" w:name="_Toc23854"/>
      <w:r>
        <w:rPr>
          <w:rFonts w:hint="eastAsia" w:ascii="宋体" w:hAnsi="宋体" w:eastAsia="宋体" w:cs="宋体"/>
          <w:b/>
          <w:color w:val="auto"/>
          <w:sz w:val="24"/>
          <w:highlight w:val="none"/>
        </w:rPr>
        <w:t>2.12 税费</w:t>
      </w:r>
      <w:bookmarkEnd w:id="107"/>
      <w:bookmarkEnd w:id="108"/>
      <w:bookmarkEnd w:id="109"/>
      <w:bookmarkEnd w:id="110"/>
      <w:bookmarkEnd w:id="111"/>
    </w:p>
    <w:p w14:paraId="63781BF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547E680F">
      <w:pPr>
        <w:spacing w:line="560" w:lineRule="exact"/>
        <w:ind w:firstLine="482" w:firstLineChars="200"/>
        <w:outlineLvl w:val="0"/>
        <w:rPr>
          <w:rFonts w:hint="eastAsia" w:ascii="宋体" w:hAnsi="宋体" w:eastAsia="宋体" w:cs="宋体"/>
          <w:b/>
          <w:color w:val="auto"/>
          <w:sz w:val="24"/>
          <w:highlight w:val="none"/>
        </w:rPr>
      </w:pPr>
      <w:bookmarkStart w:id="112" w:name="_Toc7315"/>
      <w:bookmarkStart w:id="113" w:name="_Toc14814"/>
      <w:bookmarkStart w:id="114" w:name="_Toc25525"/>
      <w:bookmarkStart w:id="115" w:name="_Toc30105"/>
      <w:bookmarkStart w:id="116" w:name="_Toc26883"/>
      <w:r>
        <w:rPr>
          <w:rFonts w:hint="eastAsia" w:ascii="宋体" w:hAnsi="宋体" w:eastAsia="宋体" w:cs="宋体"/>
          <w:b/>
          <w:color w:val="auto"/>
          <w:sz w:val="24"/>
          <w:highlight w:val="none"/>
        </w:rPr>
        <w:t>2.13 乙方破产</w:t>
      </w:r>
      <w:bookmarkEnd w:id="112"/>
      <w:bookmarkEnd w:id="113"/>
      <w:bookmarkEnd w:id="114"/>
      <w:bookmarkEnd w:id="115"/>
      <w:bookmarkEnd w:id="116"/>
    </w:p>
    <w:p w14:paraId="4D7B20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BA839C4">
      <w:pPr>
        <w:spacing w:line="560" w:lineRule="exact"/>
        <w:ind w:firstLine="482" w:firstLineChars="200"/>
        <w:outlineLvl w:val="0"/>
        <w:rPr>
          <w:rFonts w:hint="eastAsia" w:ascii="宋体" w:hAnsi="宋体" w:eastAsia="宋体" w:cs="宋体"/>
          <w:b/>
          <w:color w:val="auto"/>
          <w:sz w:val="24"/>
          <w:highlight w:val="none"/>
        </w:rPr>
      </w:pPr>
      <w:bookmarkStart w:id="117" w:name="_Toc1123"/>
      <w:bookmarkStart w:id="118" w:name="_Toc23323"/>
      <w:bookmarkStart w:id="119" w:name="_Toc2016"/>
      <w:r>
        <w:rPr>
          <w:rFonts w:hint="eastAsia" w:ascii="宋体" w:hAnsi="宋体" w:eastAsia="宋体" w:cs="宋体"/>
          <w:b/>
          <w:color w:val="auto"/>
          <w:sz w:val="24"/>
          <w:highlight w:val="none"/>
        </w:rPr>
        <w:t>2.14 合同中止、终止</w:t>
      </w:r>
      <w:bookmarkEnd w:id="117"/>
      <w:bookmarkEnd w:id="118"/>
      <w:bookmarkEnd w:id="119"/>
    </w:p>
    <w:p w14:paraId="05B0A22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5A18D4D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A68F08A">
      <w:pPr>
        <w:spacing w:line="560" w:lineRule="exact"/>
        <w:ind w:firstLine="482" w:firstLineChars="200"/>
        <w:outlineLvl w:val="0"/>
        <w:rPr>
          <w:rFonts w:hint="eastAsia" w:ascii="宋体" w:hAnsi="宋体" w:eastAsia="宋体" w:cs="宋体"/>
          <w:b/>
          <w:color w:val="auto"/>
          <w:sz w:val="24"/>
          <w:highlight w:val="none"/>
        </w:rPr>
      </w:pPr>
      <w:bookmarkStart w:id="120" w:name="_Toc17363"/>
      <w:bookmarkStart w:id="121" w:name="_Toc14525"/>
      <w:bookmarkStart w:id="122" w:name="_Toc1969"/>
      <w:r>
        <w:rPr>
          <w:rFonts w:hint="eastAsia" w:ascii="宋体" w:hAnsi="宋体" w:eastAsia="宋体" w:cs="宋体"/>
          <w:b/>
          <w:color w:val="auto"/>
          <w:sz w:val="24"/>
          <w:highlight w:val="none"/>
        </w:rPr>
        <w:t>2.15 检验和验收</w:t>
      </w:r>
      <w:bookmarkEnd w:id="120"/>
      <w:bookmarkEnd w:id="121"/>
      <w:bookmarkEnd w:id="122"/>
    </w:p>
    <w:p w14:paraId="27F36F64">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6E1A9BD6">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3879CE">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3AD713EF">
      <w:pPr>
        <w:spacing w:line="560" w:lineRule="exact"/>
        <w:ind w:firstLine="482" w:firstLineChars="200"/>
        <w:outlineLvl w:val="0"/>
        <w:rPr>
          <w:rFonts w:hint="eastAsia" w:ascii="宋体" w:hAnsi="宋体" w:eastAsia="宋体" w:cs="宋体"/>
          <w:b/>
          <w:color w:val="auto"/>
          <w:sz w:val="24"/>
          <w:highlight w:val="none"/>
        </w:rPr>
      </w:pPr>
      <w:bookmarkStart w:id="123" w:name="_Toc31892"/>
      <w:bookmarkStart w:id="124" w:name="_Toc12666"/>
      <w:bookmarkStart w:id="125" w:name="_Toc25198"/>
      <w:bookmarkStart w:id="126" w:name="_Toc9808"/>
      <w:bookmarkStart w:id="127" w:name="_Toc2308"/>
      <w:r>
        <w:rPr>
          <w:rFonts w:hint="eastAsia" w:ascii="宋体" w:hAnsi="宋体" w:eastAsia="宋体" w:cs="宋体"/>
          <w:b/>
          <w:color w:val="auto"/>
          <w:sz w:val="24"/>
          <w:highlight w:val="none"/>
        </w:rPr>
        <w:t>2.16 通知和送达</w:t>
      </w:r>
      <w:bookmarkEnd w:id="123"/>
      <w:bookmarkEnd w:id="124"/>
      <w:bookmarkEnd w:id="125"/>
      <w:bookmarkEnd w:id="126"/>
      <w:bookmarkEnd w:id="127"/>
    </w:p>
    <w:p w14:paraId="20E03951">
      <w:pPr>
        <w:spacing w:line="560" w:lineRule="exact"/>
        <w:ind w:firstLine="480" w:firstLineChars="200"/>
        <w:rPr>
          <w:rFonts w:hint="eastAsia" w:ascii="宋体" w:hAnsi="宋体" w:eastAsia="宋体" w:cs="宋体"/>
          <w:color w:val="auto"/>
          <w:sz w:val="24"/>
          <w:highlight w:val="none"/>
        </w:rPr>
      </w:pPr>
      <w:bookmarkStart w:id="128" w:name="_Toc27674"/>
      <w:bookmarkStart w:id="12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4FD91FE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28"/>
      <w:bookmarkEnd w:id="129"/>
    </w:p>
    <w:p w14:paraId="281FFCFA">
      <w:pPr>
        <w:spacing w:line="560" w:lineRule="exact"/>
        <w:ind w:firstLine="482" w:firstLineChars="200"/>
        <w:outlineLvl w:val="0"/>
        <w:rPr>
          <w:rFonts w:hint="eastAsia" w:ascii="宋体" w:hAnsi="宋体" w:eastAsia="宋体" w:cs="宋体"/>
          <w:b/>
          <w:color w:val="auto"/>
          <w:sz w:val="24"/>
          <w:highlight w:val="none"/>
        </w:rPr>
      </w:pPr>
      <w:bookmarkStart w:id="130" w:name="_Toc28906"/>
      <w:bookmarkStart w:id="131" w:name="_Toc12254"/>
      <w:bookmarkStart w:id="132" w:name="_Toc27644"/>
      <w:bookmarkStart w:id="133" w:name="_Toc5063"/>
      <w:bookmarkStart w:id="134" w:name="_Toc20808"/>
      <w:r>
        <w:rPr>
          <w:rFonts w:hint="eastAsia" w:ascii="宋体" w:hAnsi="宋体" w:eastAsia="宋体" w:cs="宋体"/>
          <w:b/>
          <w:color w:val="auto"/>
          <w:sz w:val="24"/>
          <w:highlight w:val="none"/>
        </w:rPr>
        <w:t>2.17 合同使用的文字和适用的法律</w:t>
      </w:r>
      <w:bookmarkEnd w:id="130"/>
      <w:bookmarkEnd w:id="131"/>
      <w:bookmarkEnd w:id="132"/>
      <w:bookmarkEnd w:id="133"/>
      <w:bookmarkEnd w:id="134"/>
    </w:p>
    <w:p w14:paraId="08715DE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4E6D0DF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43834054">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3D6A060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6D082E41">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2F4759E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3C45D86">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135" w:name="_Toc331685784"/>
      <w:r>
        <w:rPr>
          <w:rFonts w:hint="eastAsia" w:ascii="宋体" w:hAnsi="宋体" w:eastAsia="宋体" w:cs="宋体"/>
          <w:b/>
          <w:color w:val="auto"/>
          <w:sz w:val="24"/>
          <w:highlight w:val="none"/>
        </w:rPr>
        <w:t xml:space="preserve"> </w:t>
      </w:r>
      <w:bookmarkEnd w:id="135"/>
      <w:r>
        <w:rPr>
          <w:rFonts w:hint="eastAsia" w:ascii="宋体" w:hAnsi="宋体" w:eastAsia="宋体" w:cs="宋体"/>
          <w:b/>
          <w:color w:val="auto"/>
          <w:sz w:val="24"/>
          <w:highlight w:val="none"/>
        </w:rPr>
        <w:t>第三部分  合同专用条款</w:t>
      </w:r>
    </w:p>
    <w:p w14:paraId="3F3636B1">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DD90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040782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0B73748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1A5B8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2382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0E1CE355">
            <w:pPr>
              <w:spacing w:line="360" w:lineRule="auto"/>
              <w:rPr>
                <w:rFonts w:hint="eastAsia" w:ascii="宋体" w:hAnsi="宋体" w:eastAsia="宋体" w:cs="宋体"/>
                <w:color w:val="auto"/>
                <w:sz w:val="24"/>
                <w:highlight w:val="none"/>
              </w:rPr>
            </w:pPr>
          </w:p>
        </w:tc>
      </w:tr>
      <w:tr w14:paraId="529BA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1613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54940420">
            <w:pPr>
              <w:spacing w:line="360" w:lineRule="auto"/>
              <w:rPr>
                <w:rFonts w:hint="eastAsia" w:ascii="宋体" w:hAnsi="宋体" w:eastAsia="宋体" w:cs="宋体"/>
                <w:color w:val="auto"/>
                <w:sz w:val="24"/>
                <w:highlight w:val="none"/>
              </w:rPr>
            </w:pPr>
          </w:p>
        </w:tc>
      </w:tr>
      <w:tr w14:paraId="5393C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627E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14:paraId="78AEB288">
            <w:pPr>
              <w:spacing w:line="360" w:lineRule="auto"/>
              <w:rPr>
                <w:rFonts w:hint="eastAsia" w:ascii="宋体" w:hAnsi="宋体" w:eastAsia="宋体" w:cs="宋体"/>
                <w:color w:val="auto"/>
                <w:sz w:val="24"/>
                <w:highlight w:val="none"/>
              </w:rPr>
            </w:pPr>
          </w:p>
        </w:tc>
      </w:tr>
      <w:tr w14:paraId="6C356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C9C5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38D230D2">
            <w:pPr>
              <w:spacing w:line="360" w:lineRule="auto"/>
              <w:rPr>
                <w:rFonts w:hint="eastAsia" w:ascii="宋体" w:hAnsi="宋体" w:eastAsia="宋体" w:cs="宋体"/>
                <w:color w:val="auto"/>
                <w:sz w:val="24"/>
                <w:highlight w:val="none"/>
              </w:rPr>
            </w:pPr>
          </w:p>
        </w:tc>
      </w:tr>
      <w:tr w14:paraId="25309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06C1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14:paraId="077FCED6">
            <w:pPr>
              <w:spacing w:line="360" w:lineRule="auto"/>
              <w:rPr>
                <w:rFonts w:hint="eastAsia" w:ascii="宋体" w:hAnsi="宋体" w:eastAsia="宋体" w:cs="宋体"/>
                <w:color w:val="auto"/>
                <w:sz w:val="24"/>
                <w:highlight w:val="none"/>
              </w:rPr>
            </w:pPr>
          </w:p>
        </w:tc>
      </w:tr>
      <w:tr w14:paraId="57506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3782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351C6655">
            <w:pPr>
              <w:spacing w:line="360" w:lineRule="auto"/>
              <w:rPr>
                <w:rFonts w:hint="eastAsia" w:ascii="宋体" w:hAnsi="宋体" w:eastAsia="宋体" w:cs="宋体"/>
                <w:color w:val="auto"/>
                <w:sz w:val="24"/>
                <w:highlight w:val="none"/>
              </w:rPr>
            </w:pPr>
          </w:p>
        </w:tc>
      </w:tr>
      <w:tr w14:paraId="0C4EB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738E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79BE93D3">
            <w:pPr>
              <w:spacing w:line="360" w:lineRule="auto"/>
              <w:rPr>
                <w:rFonts w:hint="eastAsia" w:ascii="宋体" w:hAnsi="宋体" w:eastAsia="宋体" w:cs="宋体"/>
                <w:color w:val="auto"/>
                <w:sz w:val="24"/>
                <w:highlight w:val="none"/>
              </w:rPr>
            </w:pPr>
          </w:p>
        </w:tc>
      </w:tr>
      <w:tr w14:paraId="1DE58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8353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397C8E0F">
            <w:pPr>
              <w:spacing w:line="360" w:lineRule="auto"/>
              <w:rPr>
                <w:rFonts w:hint="eastAsia" w:ascii="宋体" w:hAnsi="宋体" w:eastAsia="宋体" w:cs="宋体"/>
                <w:color w:val="auto"/>
                <w:sz w:val="24"/>
                <w:highlight w:val="none"/>
              </w:rPr>
            </w:pPr>
          </w:p>
        </w:tc>
      </w:tr>
      <w:tr w14:paraId="71E20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8CCE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2414155A">
            <w:pPr>
              <w:spacing w:line="360" w:lineRule="auto"/>
              <w:rPr>
                <w:rFonts w:hint="eastAsia" w:ascii="宋体" w:hAnsi="宋体" w:eastAsia="宋体" w:cs="宋体"/>
                <w:color w:val="auto"/>
                <w:sz w:val="24"/>
                <w:highlight w:val="none"/>
              </w:rPr>
            </w:pPr>
          </w:p>
        </w:tc>
      </w:tr>
      <w:tr w14:paraId="75362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9327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5B8C43CE">
            <w:pPr>
              <w:spacing w:line="360" w:lineRule="auto"/>
              <w:rPr>
                <w:rFonts w:hint="eastAsia" w:ascii="宋体" w:hAnsi="宋体" w:eastAsia="宋体" w:cs="宋体"/>
                <w:color w:val="auto"/>
                <w:sz w:val="24"/>
                <w:highlight w:val="none"/>
              </w:rPr>
            </w:pPr>
          </w:p>
        </w:tc>
      </w:tr>
      <w:tr w14:paraId="7F597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67D8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241FBFEF">
            <w:pPr>
              <w:spacing w:line="360" w:lineRule="auto"/>
              <w:rPr>
                <w:rFonts w:hint="eastAsia" w:ascii="宋体" w:hAnsi="宋体" w:eastAsia="宋体" w:cs="宋体"/>
                <w:color w:val="auto"/>
                <w:sz w:val="24"/>
                <w:highlight w:val="none"/>
              </w:rPr>
            </w:pPr>
          </w:p>
        </w:tc>
      </w:tr>
      <w:tr w14:paraId="4C4EB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DA06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5B7B788C">
            <w:pPr>
              <w:spacing w:line="360" w:lineRule="auto"/>
              <w:rPr>
                <w:rFonts w:hint="eastAsia" w:ascii="宋体" w:hAnsi="宋体" w:eastAsia="宋体" w:cs="宋体"/>
                <w:color w:val="auto"/>
                <w:sz w:val="24"/>
                <w:highlight w:val="none"/>
              </w:rPr>
            </w:pPr>
          </w:p>
        </w:tc>
      </w:tr>
      <w:tr w14:paraId="01E5A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AA1B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4469102F">
            <w:pPr>
              <w:spacing w:line="360" w:lineRule="auto"/>
              <w:rPr>
                <w:rFonts w:hint="eastAsia" w:ascii="宋体" w:hAnsi="宋体" w:eastAsia="宋体" w:cs="宋体"/>
                <w:color w:val="auto"/>
                <w:sz w:val="24"/>
                <w:highlight w:val="none"/>
              </w:rPr>
            </w:pPr>
          </w:p>
        </w:tc>
      </w:tr>
      <w:tr w14:paraId="58667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04F0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7BD7A9A0">
            <w:pPr>
              <w:spacing w:line="360" w:lineRule="auto"/>
              <w:rPr>
                <w:rFonts w:hint="eastAsia" w:ascii="宋体" w:hAnsi="宋体" w:eastAsia="宋体" w:cs="宋体"/>
                <w:color w:val="auto"/>
                <w:sz w:val="24"/>
                <w:highlight w:val="none"/>
              </w:rPr>
            </w:pPr>
          </w:p>
        </w:tc>
      </w:tr>
      <w:tr w14:paraId="30196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9D28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541E3D4B">
            <w:pPr>
              <w:spacing w:line="360" w:lineRule="auto"/>
              <w:rPr>
                <w:rFonts w:hint="eastAsia" w:ascii="宋体" w:hAnsi="宋体" w:eastAsia="宋体" w:cs="宋体"/>
                <w:color w:val="auto"/>
                <w:sz w:val="24"/>
                <w:highlight w:val="none"/>
              </w:rPr>
            </w:pPr>
          </w:p>
        </w:tc>
      </w:tr>
      <w:tr w14:paraId="5E635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4A8F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27D694B8">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4FC6F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2F7A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4F9362F5">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1DB20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10EA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14:paraId="1F969A57">
            <w:pPr>
              <w:spacing w:line="360" w:lineRule="auto"/>
              <w:rPr>
                <w:rFonts w:hint="eastAsia" w:ascii="宋体" w:hAnsi="宋体" w:eastAsia="宋体" w:cs="宋体"/>
                <w:color w:val="auto"/>
                <w:sz w:val="24"/>
                <w:highlight w:val="none"/>
              </w:rPr>
            </w:pPr>
          </w:p>
        </w:tc>
      </w:tr>
      <w:tr w14:paraId="4D1AF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A1427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tcPr>
          <w:p w14:paraId="6A91B14D">
            <w:pPr>
              <w:spacing w:line="360" w:lineRule="auto"/>
              <w:rPr>
                <w:rFonts w:hint="eastAsia" w:ascii="宋体" w:hAnsi="宋体" w:eastAsia="宋体" w:cs="宋体"/>
                <w:color w:val="auto"/>
                <w:sz w:val="24"/>
                <w:highlight w:val="none"/>
              </w:rPr>
            </w:pPr>
          </w:p>
        </w:tc>
      </w:tr>
      <w:tr w14:paraId="70F12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5088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14:paraId="243B625C">
            <w:pPr>
              <w:spacing w:line="360" w:lineRule="auto"/>
              <w:rPr>
                <w:rFonts w:hint="eastAsia" w:ascii="宋体" w:hAnsi="宋体" w:eastAsia="宋体" w:cs="宋体"/>
                <w:color w:val="auto"/>
                <w:sz w:val="24"/>
                <w:highlight w:val="none"/>
              </w:rPr>
            </w:pPr>
          </w:p>
        </w:tc>
      </w:tr>
      <w:tr w14:paraId="2ACAC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21EC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14:paraId="651DC479">
            <w:pPr>
              <w:spacing w:line="360" w:lineRule="auto"/>
              <w:rPr>
                <w:rFonts w:hint="eastAsia" w:ascii="宋体" w:hAnsi="宋体" w:eastAsia="宋体" w:cs="宋体"/>
                <w:color w:val="auto"/>
                <w:sz w:val="24"/>
                <w:highlight w:val="none"/>
              </w:rPr>
            </w:pPr>
          </w:p>
        </w:tc>
      </w:tr>
      <w:tr w14:paraId="340E1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D76FF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144F85DB">
            <w:pPr>
              <w:spacing w:line="360" w:lineRule="auto"/>
              <w:rPr>
                <w:rFonts w:hint="eastAsia" w:ascii="宋体" w:hAnsi="宋体" w:eastAsia="宋体" w:cs="宋体"/>
                <w:color w:val="auto"/>
                <w:sz w:val="24"/>
                <w:highlight w:val="none"/>
              </w:rPr>
            </w:pPr>
          </w:p>
        </w:tc>
      </w:tr>
    </w:tbl>
    <w:p w14:paraId="4E9775CA">
      <w:pPr>
        <w:spacing w:line="360" w:lineRule="auto"/>
        <w:ind w:left="-420" w:leftChars="-200" w:right="-420" w:rightChars="-200" w:firstLine="480" w:firstLineChars="200"/>
        <w:rPr>
          <w:rFonts w:ascii="宋体" w:hAnsi="宋体" w:cs="宋体"/>
          <w:color w:val="auto"/>
          <w:sz w:val="24"/>
          <w:highlight w:val="none"/>
        </w:rPr>
      </w:pPr>
    </w:p>
    <w:p w14:paraId="078D5D2A">
      <w:pPr>
        <w:spacing w:line="360" w:lineRule="auto"/>
        <w:ind w:left="-420" w:leftChars="-200" w:right="-420" w:rightChars="-200"/>
        <w:rPr>
          <w:rFonts w:ascii="宋体" w:hAnsi="宋体" w:cs="宋体"/>
          <w:color w:val="auto"/>
          <w:sz w:val="24"/>
          <w:highlight w:val="none"/>
        </w:rPr>
      </w:pPr>
    </w:p>
    <w:p w14:paraId="2DC7E6B5">
      <w:pPr>
        <w:pStyle w:val="4"/>
        <w:rPr>
          <w:color w:val="auto"/>
          <w:highlight w:val="none"/>
        </w:rPr>
      </w:pPr>
    </w:p>
    <w:p w14:paraId="29F7DFC4">
      <w:pPr>
        <w:rPr>
          <w:color w:val="auto"/>
          <w:highlight w:val="none"/>
        </w:rPr>
      </w:pPr>
    </w:p>
    <w:p w14:paraId="42B9B3C4">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2"/>
      <w:r>
        <w:rPr>
          <w:rFonts w:hint="eastAsia" w:ascii="宋体" w:hAnsi="宋体" w:cs="宋体"/>
          <w:b/>
          <w:color w:val="auto"/>
          <w:sz w:val="36"/>
          <w:szCs w:val="20"/>
          <w:highlight w:val="none"/>
        </w:rPr>
        <w:t xml:space="preserve"> </w:t>
      </w:r>
      <w:bookmarkEnd w:id="33"/>
      <w:r>
        <w:rPr>
          <w:rFonts w:hint="eastAsia" w:ascii="宋体" w:hAnsi="宋体" w:cs="宋体"/>
          <w:b/>
          <w:color w:val="auto"/>
          <w:sz w:val="36"/>
          <w:szCs w:val="20"/>
          <w:highlight w:val="none"/>
        </w:rPr>
        <w:t>应提交的有关格式范例</w:t>
      </w:r>
    </w:p>
    <w:p w14:paraId="6E82164E">
      <w:pPr>
        <w:spacing w:line="360" w:lineRule="auto"/>
        <w:jc w:val="center"/>
        <w:outlineLvl w:val="0"/>
        <w:rPr>
          <w:rFonts w:ascii="宋体" w:hAnsi="宋体" w:cs="宋体"/>
          <w:b/>
          <w:color w:val="auto"/>
          <w:kern w:val="0"/>
          <w:sz w:val="36"/>
          <w:szCs w:val="36"/>
          <w:highlight w:val="none"/>
        </w:rPr>
      </w:pPr>
    </w:p>
    <w:p w14:paraId="049D138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BCAE97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FBC95AC">
      <w:pPr>
        <w:spacing w:line="360" w:lineRule="auto"/>
        <w:jc w:val="center"/>
        <w:outlineLvl w:val="0"/>
        <w:rPr>
          <w:rFonts w:ascii="宋体" w:hAnsi="宋体" w:cs="宋体"/>
          <w:b/>
          <w:color w:val="auto"/>
          <w:kern w:val="0"/>
          <w:sz w:val="36"/>
          <w:szCs w:val="36"/>
          <w:highlight w:val="none"/>
        </w:rPr>
      </w:pPr>
    </w:p>
    <w:p w14:paraId="3337A1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2450E8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C7EA8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A788C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4AE0BA0">
      <w:pPr>
        <w:snapToGrid w:val="0"/>
        <w:spacing w:line="360" w:lineRule="auto"/>
        <w:ind w:firstLine="480" w:firstLineChars="200"/>
        <w:rPr>
          <w:rFonts w:ascii="宋体" w:hAnsi="宋体" w:cs="宋体"/>
          <w:color w:val="auto"/>
          <w:sz w:val="24"/>
          <w:highlight w:val="none"/>
        </w:rPr>
      </w:pPr>
    </w:p>
    <w:p w14:paraId="724DA1FE">
      <w:pPr>
        <w:spacing w:line="360" w:lineRule="auto"/>
        <w:ind w:firstLine="480" w:firstLineChars="200"/>
        <w:rPr>
          <w:rFonts w:ascii="宋体" w:hAnsi="宋体" w:cs="宋体"/>
          <w:color w:val="auto"/>
          <w:sz w:val="24"/>
          <w:highlight w:val="none"/>
        </w:rPr>
      </w:pPr>
    </w:p>
    <w:p w14:paraId="3704918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73F27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90868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6CD962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B894F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2B3BA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374FA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D5181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0AFD2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33A28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C1F8D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45B89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E401B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9C374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F934A3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C7A3C8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3DFA3AC">
      <w:pPr>
        <w:snapToGrid w:val="0"/>
        <w:spacing w:line="360" w:lineRule="auto"/>
        <w:ind w:right="480"/>
        <w:jc w:val="center"/>
        <w:rPr>
          <w:rFonts w:ascii="宋体" w:hAnsi="宋体" w:cs="宋体"/>
          <w:b/>
          <w:color w:val="auto"/>
          <w:kern w:val="0"/>
          <w:sz w:val="32"/>
          <w:szCs w:val="32"/>
          <w:highlight w:val="none"/>
        </w:rPr>
      </w:pPr>
    </w:p>
    <w:p w14:paraId="7DF9B2B2">
      <w:pPr>
        <w:snapToGrid w:val="0"/>
        <w:spacing w:line="360" w:lineRule="auto"/>
        <w:ind w:right="480"/>
        <w:jc w:val="center"/>
        <w:rPr>
          <w:rFonts w:ascii="宋体" w:hAnsi="宋体" w:cs="宋体"/>
          <w:b/>
          <w:color w:val="auto"/>
          <w:kern w:val="0"/>
          <w:sz w:val="32"/>
          <w:szCs w:val="32"/>
          <w:highlight w:val="none"/>
        </w:rPr>
      </w:pPr>
    </w:p>
    <w:p w14:paraId="3992AE31">
      <w:pPr>
        <w:snapToGrid w:val="0"/>
        <w:spacing w:line="360" w:lineRule="auto"/>
        <w:ind w:right="480"/>
        <w:jc w:val="center"/>
        <w:rPr>
          <w:rFonts w:ascii="宋体" w:hAnsi="宋体" w:cs="宋体"/>
          <w:b/>
          <w:color w:val="auto"/>
          <w:kern w:val="0"/>
          <w:sz w:val="32"/>
          <w:szCs w:val="32"/>
          <w:highlight w:val="none"/>
        </w:rPr>
      </w:pPr>
    </w:p>
    <w:p w14:paraId="1C7FFB28">
      <w:pPr>
        <w:rPr>
          <w:rFonts w:ascii="宋体" w:hAnsi="宋体" w:cs="宋体"/>
          <w:color w:val="auto"/>
          <w:highlight w:val="none"/>
        </w:rPr>
      </w:pPr>
    </w:p>
    <w:p w14:paraId="5ADFCF43">
      <w:pPr>
        <w:snapToGrid w:val="0"/>
        <w:spacing w:line="360" w:lineRule="auto"/>
        <w:ind w:right="480"/>
        <w:jc w:val="center"/>
        <w:rPr>
          <w:rFonts w:ascii="宋体" w:hAnsi="宋体" w:cs="宋体"/>
          <w:b/>
          <w:color w:val="auto"/>
          <w:kern w:val="0"/>
          <w:sz w:val="32"/>
          <w:szCs w:val="32"/>
          <w:highlight w:val="none"/>
        </w:rPr>
      </w:pPr>
    </w:p>
    <w:p w14:paraId="7A2B6DD4">
      <w:pPr>
        <w:snapToGrid w:val="0"/>
        <w:spacing w:line="360" w:lineRule="auto"/>
        <w:ind w:right="480"/>
        <w:jc w:val="center"/>
        <w:rPr>
          <w:rFonts w:ascii="宋体" w:hAnsi="宋体" w:cs="宋体"/>
          <w:b/>
          <w:color w:val="auto"/>
          <w:kern w:val="0"/>
          <w:sz w:val="32"/>
          <w:szCs w:val="32"/>
          <w:highlight w:val="none"/>
        </w:rPr>
      </w:pPr>
    </w:p>
    <w:p w14:paraId="60E13AAD">
      <w:pPr>
        <w:snapToGrid w:val="0"/>
        <w:spacing w:line="360" w:lineRule="auto"/>
        <w:ind w:right="480"/>
        <w:jc w:val="center"/>
        <w:rPr>
          <w:rFonts w:ascii="宋体" w:hAnsi="宋体" w:cs="宋体"/>
          <w:b/>
          <w:color w:val="auto"/>
          <w:kern w:val="0"/>
          <w:sz w:val="32"/>
          <w:szCs w:val="32"/>
          <w:highlight w:val="none"/>
        </w:rPr>
      </w:pPr>
    </w:p>
    <w:p w14:paraId="14F4F3A6">
      <w:pPr>
        <w:widowControl/>
        <w:spacing w:line="360" w:lineRule="auto"/>
        <w:ind w:firstLine="643" w:firstLineChars="200"/>
        <w:jc w:val="center"/>
        <w:rPr>
          <w:rFonts w:ascii="宋体" w:hAnsi="宋体" w:cs="宋体"/>
          <w:b/>
          <w:color w:val="auto"/>
          <w:kern w:val="0"/>
          <w:sz w:val="32"/>
          <w:szCs w:val="32"/>
          <w:highlight w:val="none"/>
        </w:rPr>
      </w:pPr>
    </w:p>
    <w:p w14:paraId="703122D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54D2A3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50AD700">
      <w:pPr>
        <w:snapToGrid w:val="0"/>
        <w:spacing w:line="360" w:lineRule="auto"/>
        <w:ind w:right="480"/>
        <w:jc w:val="center"/>
        <w:rPr>
          <w:rFonts w:ascii="宋体" w:hAnsi="宋体" w:cs="宋体"/>
          <w:b/>
          <w:color w:val="auto"/>
          <w:kern w:val="0"/>
          <w:sz w:val="32"/>
          <w:szCs w:val="32"/>
          <w:highlight w:val="none"/>
        </w:rPr>
      </w:pPr>
    </w:p>
    <w:p w14:paraId="6714F297">
      <w:pPr>
        <w:snapToGrid w:val="0"/>
        <w:spacing w:line="360" w:lineRule="auto"/>
        <w:ind w:right="480"/>
        <w:jc w:val="center"/>
        <w:rPr>
          <w:rFonts w:ascii="宋体" w:hAnsi="宋体" w:cs="宋体"/>
          <w:b/>
          <w:color w:val="auto"/>
          <w:kern w:val="0"/>
          <w:sz w:val="32"/>
          <w:szCs w:val="32"/>
          <w:highlight w:val="none"/>
        </w:rPr>
      </w:pPr>
    </w:p>
    <w:p w14:paraId="5A0BD7B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639087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A6CCAB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DD1ABBA">
      <w:pPr>
        <w:widowControl/>
        <w:spacing w:line="360" w:lineRule="auto"/>
        <w:ind w:firstLine="480"/>
        <w:jc w:val="left"/>
        <w:rPr>
          <w:rFonts w:ascii="宋体" w:hAnsi="宋体" w:cs="宋体"/>
          <w:color w:val="auto"/>
          <w:sz w:val="24"/>
          <w:highlight w:val="none"/>
        </w:rPr>
      </w:pPr>
    </w:p>
    <w:p w14:paraId="5FB8F90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2F4121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8E1A1D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C74CF00">
      <w:pPr>
        <w:widowControl/>
        <w:spacing w:line="360" w:lineRule="auto"/>
        <w:ind w:left="150"/>
        <w:jc w:val="center"/>
        <w:rPr>
          <w:rFonts w:ascii="宋体" w:hAnsi="宋体" w:cs="宋体"/>
          <w:b/>
          <w:color w:val="auto"/>
          <w:kern w:val="0"/>
          <w:sz w:val="32"/>
          <w:szCs w:val="32"/>
          <w:highlight w:val="none"/>
        </w:rPr>
      </w:pPr>
    </w:p>
    <w:p w14:paraId="5DA7862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C86EF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2E25021">
      <w:pPr>
        <w:rPr>
          <w:rFonts w:ascii="宋体" w:hAnsi="宋体" w:cs="宋体"/>
          <w:color w:val="auto"/>
          <w:highlight w:val="none"/>
        </w:rPr>
      </w:pPr>
    </w:p>
    <w:p w14:paraId="7B1ED2B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D336E6B">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486BF1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CE37C9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D54E37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036B79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1D6099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519863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3920A65">
      <w:pPr>
        <w:snapToGrid w:val="0"/>
        <w:spacing w:line="360" w:lineRule="auto"/>
        <w:jc w:val="center"/>
        <w:rPr>
          <w:rFonts w:ascii="宋体" w:hAnsi="宋体" w:cs="宋体"/>
          <w:b/>
          <w:color w:val="auto"/>
          <w:kern w:val="0"/>
          <w:sz w:val="32"/>
          <w:szCs w:val="32"/>
          <w:highlight w:val="none"/>
          <w:lang w:val="zh-CN"/>
        </w:rPr>
      </w:pPr>
    </w:p>
    <w:p w14:paraId="14660FFF">
      <w:pPr>
        <w:snapToGrid w:val="0"/>
        <w:spacing w:line="360" w:lineRule="auto"/>
        <w:jc w:val="center"/>
        <w:rPr>
          <w:rFonts w:ascii="宋体" w:hAnsi="宋体" w:cs="宋体"/>
          <w:b/>
          <w:color w:val="auto"/>
          <w:kern w:val="0"/>
          <w:sz w:val="32"/>
          <w:szCs w:val="32"/>
          <w:highlight w:val="none"/>
          <w:lang w:val="zh-CN"/>
        </w:rPr>
      </w:pPr>
    </w:p>
    <w:p w14:paraId="4962C9E1">
      <w:pPr>
        <w:snapToGrid w:val="0"/>
        <w:spacing w:line="360" w:lineRule="auto"/>
        <w:jc w:val="center"/>
        <w:rPr>
          <w:rFonts w:ascii="宋体" w:hAnsi="宋体" w:cs="宋体"/>
          <w:b/>
          <w:color w:val="auto"/>
          <w:kern w:val="0"/>
          <w:sz w:val="32"/>
          <w:szCs w:val="32"/>
          <w:highlight w:val="none"/>
          <w:lang w:val="zh-CN"/>
        </w:rPr>
      </w:pPr>
    </w:p>
    <w:p w14:paraId="2D5123B4">
      <w:pPr>
        <w:snapToGrid w:val="0"/>
        <w:spacing w:line="360" w:lineRule="auto"/>
        <w:jc w:val="center"/>
        <w:rPr>
          <w:rFonts w:ascii="宋体" w:hAnsi="宋体" w:cs="宋体"/>
          <w:b/>
          <w:color w:val="auto"/>
          <w:kern w:val="0"/>
          <w:sz w:val="32"/>
          <w:szCs w:val="32"/>
          <w:highlight w:val="none"/>
          <w:lang w:val="zh-CN"/>
        </w:rPr>
      </w:pPr>
    </w:p>
    <w:p w14:paraId="153F728D">
      <w:pPr>
        <w:snapToGrid w:val="0"/>
        <w:spacing w:line="360" w:lineRule="auto"/>
        <w:jc w:val="center"/>
        <w:rPr>
          <w:rFonts w:ascii="宋体" w:hAnsi="宋体" w:cs="宋体"/>
          <w:b/>
          <w:color w:val="auto"/>
          <w:kern w:val="0"/>
          <w:sz w:val="32"/>
          <w:szCs w:val="32"/>
          <w:highlight w:val="none"/>
          <w:lang w:val="zh-CN"/>
        </w:rPr>
      </w:pPr>
    </w:p>
    <w:p w14:paraId="2ED50631">
      <w:pPr>
        <w:snapToGrid w:val="0"/>
        <w:spacing w:line="360" w:lineRule="auto"/>
        <w:jc w:val="center"/>
        <w:outlineLvl w:val="0"/>
        <w:rPr>
          <w:rFonts w:ascii="宋体" w:hAnsi="宋体" w:cs="宋体"/>
          <w:b/>
          <w:color w:val="auto"/>
          <w:kern w:val="0"/>
          <w:sz w:val="32"/>
          <w:szCs w:val="32"/>
          <w:highlight w:val="none"/>
        </w:rPr>
      </w:pPr>
    </w:p>
    <w:p w14:paraId="3ACE2B54">
      <w:pPr>
        <w:snapToGrid w:val="0"/>
        <w:spacing w:line="360" w:lineRule="auto"/>
        <w:jc w:val="center"/>
        <w:outlineLvl w:val="0"/>
        <w:rPr>
          <w:rFonts w:ascii="宋体" w:hAnsi="宋体" w:cs="宋体"/>
          <w:b/>
          <w:color w:val="auto"/>
          <w:kern w:val="0"/>
          <w:sz w:val="32"/>
          <w:szCs w:val="32"/>
          <w:highlight w:val="none"/>
        </w:rPr>
      </w:pPr>
    </w:p>
    <w:p w14:paraId="290D3D05">
      <w:pPr>
        <w:rPr>
          <w:rFonts w:ascii="宋体" w:hAnsi="宋体" w:cs="宋体"/>
          <w:color w:val="auto"/>
          <w:highlight w:val="none"/>
        </w:rPr>
      </w:pPr>
    </w:p>
    <w:p w14:paraId="27D92632">
      <w:pPr>
        <w:snapToGrid w:val="0"/>
        <w:spacing w:line="360" w:lineRule="auto"/>
        <w:jc w:val="center"/>
        <w:outlineLvl w:val="0"/>
        <w:rPr>
          <w:rFonts w:ascii="宋体" w:hAnsi="宋体" w:cs="宋体"/>
          <w:b/>
          <w:color w:val="auto"/>
          <w:kern w:val="0"/>
          <w:sz w:val="32"/>
          <w:szCs w:val="32"/>
          <w:highlight w:val="none"/>
        </w:rPr>
      </w:pPr>
    </w:p>
    <w:p w14:paraId="44495BA1">
      <w:pPr>
        <w:snapToGrid w:val="0"/>
        <w:spacing w:line="360" w:lineRule="auto"/>
        <w:jc w:val="center"/>
        <w:outlineLvl w:val="0"/>
        <w:rPr>
          <w:rFonts w:ascii="宋体" w:hAnsi="宋体" w:cs="宋体"/>
          <w:b/>
          <w:color w:val="auto"/>
          <w:kern w:val="0"/>
          <w:sz w:val="32"/>
          <w:szCs w:val="32"/>
          <w:highlight w:val="none"/>
        </w:rPr>
      </w:pPr>
    </w:p>
    <w:p w14:paraId="673B71F6">
      <w:pPr>
        <w:pStyle w:val="4"/>
        <w:rPr>
          <w:color w:val="auto"/>
          <w:highlight w:val="none"/>
          <w:lang w:val="en-US"/>
        </w:rPr>
      </w:pPr>
    </w:p>
    <w:p w14:paraId="2E464914">
      <w:pPr>
        <w:rPr>
          <w:color w:val="auto"/>
          <w:highlight w:val="none"/>
        </w:rPr>
      </w:pPr>
    </w:p>
    <w:p w14:paraId="44B8FAC7">
      <w:pPr>
        <w:snapToGrid w:val="0"/>
        <w:spacing w:line="360" w:lineRule="auto"/>
        <w:ind w:firstLine="3855" w:firstLineChars="1200"/>
        <w:outlineLvl w:val="0"/>
        <w:rPr>
          <w:rFonts w:ascii="宋体" w:hAnsi="宋体" w:cs="宋体"/>
          <w:b/>
          <w:color w:val="auto"/>
          <w:kern w:val="0"/>
          <w:sz w:val="32"/>
          <w:szCs w:val="32"/>
          <w:highlight w:val="none"/>
        </w:rPr>
      </w:pPr>
    </w:p>
    <w:p w14:paraId="4C5F486B">
      <w:pPr>
        <w:snapToGrid w:val="0"/>
        <w:spacing w:line="360" w:lineRule="auto"/>
        <w:ind w:firstLine="3855" w:firstLineChars="1200"/>
        <w:outlineLvl w:val="0"/>
        <w:rPr>
          <w:rFonts w:ascii="宋体" w:hAnsi="宋体" w:cs="宋体"/>
          <w:b/>
          <w:color w:val="auto"/>
          <w:kern w:val="0"/>
          <w:sz w:val="32"/>
          <w:szCs w:val="32"/>
          <w:highlight w:val="none"/>
        </w:rPr>
      </w:pPr>
    </w:p>
    <w:p w14:paraId="47F0BAD4">
      <w:pPr>
        <w:snapToGrid w:val="0"/>
        <w:spacing w:line="360" w:lineRule="auto"/>
        <w:ind w:firstLine="3855" w:firstLineChars="1200"/>
        <w:outlineLvl w:val="0"/>
        <w:rPr>
          <w:rFonts w:ascii="宋体" w:hAnsi="宋体" w:cs="宋体"/>
          <w:b/>
          <w:color w:val="auto"/>
          <w:kern w:val="0"/>
          <w:sz w:val="32"/>
          <w:szCs w:val="32"/>
          <w:highlight w:val="none"/>
        </w:rPr>
      </w:pPr>
    </w:p>
    <w:p w14:paraId="08C7F39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8955C0">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78094C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B6FC1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F8112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5B7F5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697DCD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44B30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8A93A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517F0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4E08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5251C7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0A72D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6AD3D1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7EE50E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8A216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14F5D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B3C93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0A0B0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012A4D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0CBC81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BD1D7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69BD22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384E3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D0CB1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98C634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36623C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3DBC89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025D6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C4D83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C065B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31C20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3EC4E6F">
      <w:pPr>
        <w:snapToGrid w:val="0"/>
        <w:spacing w:line="360" w:lineRule="auto"/>
        <w:ind w:left="420" w:leftChars="200" w:firstLine="4200" w:firstLineChars="1750"/>
        <w:rPr>
          <w:rFonts w:ascii="宋体" w:hAnsi="宋体" w:cs="宋体"/>
          <w:color w:val="auto"/>
          <w:kern w:val="0"/>
          <w:sz w:val="24"/>
          <w:highlight w:val="none"/>
          <w:u w:val="single"/>
        </w:rPr>
      </w:pPr>
    </w:p>
    <w:p w14:paraId="495EFD3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B6680D">
      <w:pPr>
        <w:snapToGrid w:val="0"/>
        <w:spacing w:line="360" w:lineRule="auto"/>
        <w:jc w:val="center"/>
        <w:rPr>
          <w:rFonts w:ascii="宋体" w:hAnsi="宋体" w:cs="宋体"/>
          <w:b/>
          <w:color w:val="auto"/>
          <w:kern w:val="0"/>
          <w:sz w:val="32"/>
          <w:szCs w:val="32"/>
          <w:highlight w:val="none"/>
        </w:rPr>
      </w:pPr>
    </w:p>
    <w:p w14:paraId="1CE83659">
      <w:pPr>
        <w:snapToGrid w:val="0"/>
        <w:spacing w:line="360" w:lineRule="auto"/>
        <w:rPr>
          <w:rFonts w:ascii="宋体" w:hAnsi="宋体" w:cs="宋体"/>
          <w:color w:val="auto"/>
          <w:sz w:val="24"/>
          <w:highlight w:val="none"/>
        </w:rPr>
      </w:pPr>
    </w:p>
    <w:p w14:paraId="7232CA5A">
      <w:pPr>
        <w:jc w:val="center"/>
        <w:rPr>
          <w:rFonts w:ascii="宋体" w:hAnsi="宋体" w:cs="宋体"/>
          <w:b/>
          <w:color w:val="auto"/>
          <w:kern w:val="0"/>
          <w:sz w:val="32"/>
          <w:szCs w:val="32"/>
          <w:highlight w:val="none"/>
        </w:rPr>
      </w:pPr>
    </w:p>
    <w:p w14:paraId="67B36D07">
      <w:pPr>
        <w:jc w:val="center"/>
        <w:rPr>
          <w:rFonts w:ascii="宋体" w:hAnsi="宋体" w:cs="宋体"/>
          <w:b/>
          <w:color w:val="auto"/>
          <w:kern w:val="0"/>
          <w:sz w:val="32"/>
          <w:szCs w:val="32"/>
          <w:highlight w:val="none"/>
        </w:rPr>
      </w:pPr>
    </w:p>
    <w:p w14:paraId="2EE9C610">
      <w:pPr>
        <w:jc w:val="center"/>
        <w:rPr>
          <w:rFonts w:ascii="宋体" w:hAnsi="宋体" w:cs="宋体"/>
          <w:b/>
          <w:color w:val="auto"/>
          <w:kern w:val="0"/>
          <w:sz w:val="32"/>
          <w:szCs w:val="32"/>
          <w:highlight w:val="none"/>
        </w:rPr>
      </w:pPr>
    </w:p>
    <w:p w14:paraId="60B0D92D">
      <w:pPr>
        <w:jc w:val="center"/>
        <w:rPr>
          <w:rFonts w:ascii="宋体" w:hAnsi="宋体" w:cs="宋体"/>
          <w:b/>
          <w:color w:val="auto"/>
          <w:kern w:val="0"/>
          <w:sz w:val="32"/>
          <w:szCs w:val="32"/>
          <w:highlight w:val="none"/>
        </w:rPr>
      </w:pPr>
    </w:p>
    <w:p w14:paraId="2D4F5928">
      <w:pPr>
        <w:jc w:val="center"/>
        <w:rPr>
          <w:rFonts w:ascii="宋体" w:hAnsi="宋体" w:cs="宋体"/>
          <w:b/>
          <w:color w:val="auto"/>
          <w:kern w:val="0"/>
          <w:sz w:val="32"/>
          <w:szCs w:val="32"/>
          <w:highlight w:val="none"/>
        </w:rPr>
      </w:pPr>
    </w:p>
    <w:p w14:paraId="06C09F91">
      <w:pPr>
        <w:jc w:val="center"/>
        <w:rPr>
          <w:rFonts w:ascii="宋体" w:hAnsi="宋体" w:cs="宋体"/>
          <w:b/>
          <w:color w:val="auto"/>
          <w:kern w:val="0"/>
          <w:sz w:val="32"/>
          <w:szCs w:val="32"/>
          <w:highlight w:val="none"/>
        </w:rPr>
      </w:pPr>
    </w:p>
    <w:p w14:paraId="5DED691A">
      <w:pPr>
        <w:jc w:val="center"/>
        <w:rPr>
          <w:rFonts w:ascii="宋体" w:hAnsi="宋体" w:cs="宋体"/>
          <w:b/>
          <w:color w:val="auto"/>
          <w:kern w:val="0"/>
          <w:sz w:val="32"/>
          <w:szCs w:val="32"/>
          <w:highlight w:val="none"/>
        </w:rPr>
      </w:pPr>
    </w:p>
    <w:p w14:paraId="31A8962E">
      <w:pPr>
        <w:jc w:val="center"/>
        <w:rPr>
          <w:rFonts w:ascii="宋体" w:hAnsi="宋体" w:cs="宋体"/>
          <w:b/>
          <w:color w:val="auto"/>
          <w:kern w:val="0"/>
          <w:sz w:val="32"/>
          <w:szCs w:val="32"/>
          <w:highlight w:val="none"/>
        </w:rPr>
      </w:pPr>
    </w:p>
    <w:p w14:paraId="768330DE">
      <w:pPr>
        <w:jc w:val="center"/>
        <w:rPr>
          <w:rFonts w:ascii="宋体" w:hAnsi="宋体" w:cs="宋体"/>
          <w:b/>
          <w:color w:val="auto"/>
          <w:kern w:val="0"/>
          <w:sz w:val="32"/>
          <w:szCs w:val="32"/>
          <w:highlight w:val="none"/>
        </w:rPr>
      </w:pPr>
    </w:p>
    <w:p w14:paraId="712A7549">
      <w:pPr>
        <w:jc w:val="center"/>
        <w:rPr>
          <w:rFonts w:ascii="宋体" w:hAnsi="宋体" w:cs="宋体"/>
          <w:b/>
          <w:color w:val="auto"/>
          <w:kern w:val="0"/>
          <w:sz w:val="32"/>
          <w:szCs w:val="32"/>
          <w:highlight w:val="none"/>
        </w:rPr>
      </w:pPr>
    </w:p>
    <w:p w14:paraId="63CC97B5">
      <w:pPr>
        <w:jc w:val="center"/>
        <w:rPr>
          <w:rFonts w:ascii="宋体" w:hAnsi="宋体" w:cs="宋体"/>
          <w:b/>
          <w:color w:val="auto"/>
          <w:kern w:val="0"/>
          <w:sz w:val="32"/>
          <w:szCs w:val="32"/>
          <w:highlight w:val="none"/>
        </w:rPr>
      </w:pPr>
    </w:p>
    <w:p w14:paraId="7555A0B2">
      <w:pPr>
        <w:jc w:val="center"/>
        <w:rPr>
          <w:rFonts w:ascii="宋体" w:hAnsi="宋体" w:cs="宋体"/>
          <w:b/>
          <w:color w:val="auto"/>
          <w:kern w:val="0"/>
          <w:sz w:val="32"/>
          <w:szCs w:val="32"/>
          <w:highlight w:val="none"/>
        </w:rPr>
      </w:pPr>
    </w:p>
    <w:p w14:paraId="0C0F5D4E">
      <w:pPr>
        <w:jc w:val="center"/>
        <w:rPr>
          <w:rFonts w:ascii="宋体" w:hAnsi="宋体" w:cs="宋体"/>
          <w:b/>
          <w:color w:val="auto"/>
          <w:kern w:val="0"/>
          <w:sz w:val="32"/>
          <w:szCs w:val="32"/>
          <w:highlight w:val="none"/>
        </w:rPr>
      </w:pPr>
    </w:p>
    <w:p w14:paraId="7D66DC16">
      <w:pPr>
        <w:jc w:val="center"/>
        <w:rPr>
          <w:rFonts w:ascii="宋体" w:hAnsi="宋体" w:cs="宋体"/>
          <w:b/>
          <w:color w:val="auto"/>
          <w:kern w:val="0"/>
          <w:sz w:val="32"/>
          <w:szCs w:val="32"/>
          <w:highlight w:val="none"/>
        </w:rPr>
      </w:pPr>
    </w:p>
    <w:p w14:paraId="4B2E7424">
      <w:pPr>
        <w:jc w:val="center"/>
        <w:rPr>
          <w:rFonts w:ascii="宋体" w:hAnsi="宋体" w:cs="宋体"/>
          <w:b/>
          <w:color w:val="auto"/>
          <w:kern w:val="0"/>
          <w:sz w:val="32"/>
          <w:szCs w:val="32"/>
          <w:highlight w:val="none"/>
        </w:rPr>
      </w:pPr>
    </w:p>
    <w:p w14:paraId="5CBEFF91">
      <w:pPr>
        <w:jc w:val="center"/>
        <w:rPr>
          <w:rFonts w:ascii="宋体" w:hAnsi="宋体" w:cs="宋体"/>
          <w:b/>
          <w:color w:val="auto"/>
          <w:kern w:val="0"/>
          <w:sz w:val="32"/>
          <w:szCs w:val="32"/>
          <w:highlight w:val="none"/>
        </w:rPr>
      </w:pPr>
    </w:p>
    <w:p w14:paraId="02F0BAD6">
      <w:pPr>
        <w:jc w:val="center"/>
        <w:rPr>
          <w:rFonts w:ascii="宋体" w:hAnsi="宋体" w:cs="宋体"/>
          <w:b/>
          <w:color w:val="auto"/>
          <w:kern w:val="0"/>
          <w:sz w:val="32"/>
          <w:szCs w:val="32"/>
          <w:highlight w:val="none"/>
        </w:rPr>
      </w:pPr>
    </w:p>
    <w:p w14:paraId="72893BCD">
      <w:pPr>
        <w:jc w:val="center"/>
        <w:rPr>
          <w:rFonts w:ascii="宋体" w:hAnsi="宋体" w:cs="宋体"/>
          <w:b/>
          <w:color w:val="auto"/>
          <w:kern w:val="0"/>
          <w:sz w:val="32"/>
          <w:szCs w:val="32"/>
          <w:highlight w:val="none"/>
        </w:rPr>
      </w:pPr>
    </w:p>
    <w:p w14:paraId="099D0BD8">
      <w:pPr>
        <w:jc w:val="center"/>
        <w:rPr>
          <w:rFonts w:ascii="宋体" w:hAnsi="宋体" w:cs="宋体"/>
          <w:b/>
          <w:color w:val="auto"/>
          <w:kern w:val="0"/>
          <w:sz w:val="32"/>
          <w:szCs w:val="32"/>
          <w:highlight w:val="none"/>
        </w:rPr>
      </w:pPr>
    </w:p>
    <w:p w14:paraId="63E01AE9">
      <w:pPr>
        <w:jc w:val="center"/>
        <w:rPr>
          <w:rFonts w:ascii="宋体" w:hAnsi="宋体" w:cs="宋体"/>
          <w:b/>
          <w:color w:val="auto"/>
          <w:kern w:val="0"/>
          <w:sz w:val="32"/>
          <w:szCs w:val="32"/>
          <w:highlight w:val="none"/>
        </w:rPr>
      </w:pPr>
    </w:p>
    <w:p w14:paraId="79ED321C">
      <w:pPr>
        <w:jc w:val="center"/>
        <w:rPr>
          <w:rFonts w:ascii="宋体" w:hAnsi="宋体" w:cs="宋体"/>
          <w:b/>
          <w:color w:val="auto"/>
          <w:kern w:val="0"/>
          <w:sz w:val="32"/>
          <w:szCs w:val="32"/>
          <w:highlight w:val="none"/>
        </w:rPr>
      </w:pPr>
    </w:p>
    <w:p w14:paraId="31E1E040">
      <w:pPr>
        <w:jc w:val="center"/>
        <w:rPr>
          <w:rFonts w:ascii="宋体" w:hAnsi="宋体" w:cs="宋体"/>
          <w:b/>
          <w:color w:val="auto"/>
          <w:kern w:val="0"/>
          <w:sz w:val="32"/>
          <w:szCs w:val="32"/>
          <w:highlight w:val="none"/>
        </w:rPr>
      </w:pPr>
    </w:p>
    <w:p w14:paraId="3EE07837">
      <w:pPr>
        <w:jc w:val="center"/>
        <w:rPr>
          <w:rFonts w:ascii="宋体" w:hAnsi="宋体" w:cs="宋体"/>
          <w:b/>
          <w:color w:val="auto"/>
          <w:kern w:val="0"/>
          <w:sz w:val="32"/>
          <w:szCs w:val="32"/>
          <w:highlight w:val="none"/>
        </w:rPr>
      </w:pPr>
    </w:p>
    <w:p w14:paraId="313CA9C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91539E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09CCE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4DBA26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D4949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012295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1E4B2F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DB73A3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C4D72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7A718C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D758C98">
      <w:pPr>
        <w:snapToGrid w:val="0"/>
        <w:spacing w:line="360" w:lineRule="auto"/>
        <w:rPr>
          <w:rFonts w:ascii="宋体" w:hAnsi="宋体" w:cs="宋体"/>
          <w:color w:val="auto"/>
          <w:sz w:val="24"/>
          <w:highlight w:val="none"/>
        </w:rPr>
      </w:pPr>
    </w:p>
    <w:p w14:paraId="09A07B58">
      <w:pPr>
        <w:snapToGrid w:val="0"/>
        <w:spacing w:line="360" w:lineRule="auto"/>
        <w:rPr>
          <w:rFonts w:ascii="宋体" w:hAnsi="宋体" w:cs="宋体"/>
          <w:color w:val="auto"/>
          <w:sz w:val="24"/>
          <w:highlight w:val="none"/>
        </w:rPr>
      </w:pPr>
    </w:p>
    <w:p w14:paraId="6CE1F090">
      <w:pPr>
        <w:snapToGrid w:val="0"/>
        <w:spacing w:line="360" w:lineRule="auto"/>
        <w:rPr>
          <w:rFonts w:ascii="宋体" w:hAnsi="宋体" w:cs="宋体"/>
          <w:color w:val="auto"/>
          <w:sz w:val="24"/>
          <w:highlight w:val="none"/>
        </w:rPr>
      </w:pPr>
    </w:p>
    <w:p w14:paraId="4B49845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229CA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E6342E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EFE9C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67E22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D8A982">
      <w:pPr>
        <w:jc w:val="center"/>
        <w:rPr>
          <w:rFonts w:ascii="宋体" w:hAnsi="宋体" w:cs="宋体"/>
          <w:b/>
          <w:color w:val="auto"/>
          <w:kern w:val="0"/>
          <w:sz w:val="32"/>
          <w:szCs w:val="32"/>
          <w:highlight w:val="none"/>
        </w:rPr>
      </w:pPr>
    </w:p>
    <w:p w14:paraId="5008F9B6">
      <w:pPr>
        <w:jc w:val="center"/>
        <w:rPr>
          <w:rFonts w:ascii="宋体" w:hAnsi="宋体" w:cs="宋体"/>
          <w:b/>
          <w:color w:val="auto"/>
          <w:kern w:val="0"/>
          <w:sz w:val="32"/>
          <w:szCs w:val="32"/>
          <w:highlight w:val="none"/>
        </w:rPr>
      </w:pPr>
    </w:p>
    <w:p w14:paraId="63F140D4">
      <w:pPr>
        <w:jc w:val="center"/>
        <w:rPr>
          <w:rFonts w:ascii="宋体" w:hAnsi="宋体" w:cs="宋体"/>
          <w:b/>
          <w:color w:val="auto"/>
          <w:kern w:val="0"/>
          <w:sz w:val="32"/>
          <w:szCs w:val="32"/>
          <w:highlight w:val="none"/>
        </w:rPr>
      </w:pPr>
    </w:p>
    <w:p w14:paraId="0D73D673">
      <w:pPr>
        <w:rPr>
          <w:rFonts w:ascii="宋体" w:hAnsi="宋体" w:cs="宋体"/>
          <w:color w:val="auto"/>
          <w:highlight w:val="none"/>
        </w:rPr>
      </w:pPr>
    </w:p>
    <w:p w14:paraId="2A81E6A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2E68A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25308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07FEB1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043EF5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4F1F7A3">
      <w:pPr>
        <w:pStyle w:val="15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03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8DB8F0D">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D2C0F00">
            <w:pPr>
              <w:pStyle w:val="154"/>
              <w:adjustRightInd w:val="0"/>
              <w:spacing w:line="360" w:lineRule="auto"/>
              <w:rPr>
                <w:rFonts w:hAnsi="宋体" w:cs="宋体"/>
                <w:bCs/>
                <w:color w:val="auto"/>
                <w:sz w:val="24"/>
                <w:highlight w:val="none"/>
              </w:rPr>
            </w:pPr>
          </w:p>
        </w:tc>
      </w:tr>
    </w:tbl>
    <w:p w14:paraId="276C031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FFADA3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F72BC0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F25A9E">
      <w:pPr>
        <w:jc w:val="center"/>
        <w:rPr>
          <w:rFonts w:ascii="宋体" w:hAnsi="宋体" w:cs="宋体"/>
          <w:b/>
          <w:color w:val="auto"/>
          <w:kern w:val="0"/>
          <w:sz w:val="32"/>
          <w:szCs w:val="32"/>
          <w:highlight w:val="none"/>
        </w:rPr>
      </w:pPr>
    </w:p>
    <w:p w14:paraId="10F93B27">
      <w:pPr>
        <w:jc w:val="center"/>
        <w:rPr>
          <w:rFonts w:ascii="宋体" w:hAnsi="宋体" w:cs="宋体"/>
          <w:b/>
          <w:color w:val="auto"/>
          <w:kern w:val="0"/>
          <w:sz w:val="32"/>
          <w:szCs w:val="32"/>
          <w:highlight w:val="none"/>
        </w:rPr>
      </w:pPr>
    </w:p>
    <w:p w14:paraId="134E3A1A">
      <w:pPr>
        <w:jc w:val="center"/>
        <w:rPr>
          <w:rFonts w:ascii="宋体" w:hAnsi="宋体" w:cs="宋体"/>
          <w:b/>
          <w:color w:val="auto"/>
          <w:kern w:val="0"/>
          <w:sz w:val="32"/>
          <w:szCs w:val="32"/>
          <w:highlight w:val="none"/>
        </w:rPr>
      </w:pPr>
    </w:p>
    <w:p w14:paraId="42F9C4DE">
      <w:pPr>
        <w:jc w:val="center"/>
        <w:rPr>
          <w:rFonts w:ascii="宋体" w:hAnsi="宋体" w:cs="宋体"/>
          <w:b/>
          <w:color w:val="auto"/>
          <w:kern w:val="0"/>
          <w:sz w:val="32"/>
          <w:szCs w:val="32"/>
          <w:highlight w:val="none"/>
        </w:rPr>
      </w:pPr>
    </w:p>
    <w:p w14:paraId="4F6AC7DE">
      <w:pPr>
        <w:jc w:val="center"/>
        <w:rPr>
          <w:rFonts w:ascii="宋体" w:hAnsi="宋体" w:cs="宋体"/>
          <w:b/>
          <w:color w:val="auto"/>
          <w:kern w:val="0"/>
          <w:sz w:val="32"/>
          <w:szCs w:val="32"/>
          <w:highlight w:val="none"/>
        </w:rPr>
      </w:pPr>
    </w:p>
    <w:p w14:paraId="527C7448">
      <w:pPr>
        <w:jc w:val="center"/>
        <w:rPr>
          <w:rFonts w:ascii="宋体" w:hAnsi="宋体" w:cs="宋体"/>
          <w:b/>
          <w:color w:val="auto"/>
          <w:kern w:val="0"/>
          <w:sz w:val="32"/>
          <w:szCs w:val="32"/>
          <w:highlight w:val="none"/>
        </w:rPr>
      </w:pPr>
    </w:p>
    <w:p w14:paraId="110B119A">
      <w:pPr>
        <w:jc w:val="center"/>
        <w:rPr>
          <w:rFonts w:ascii="宋体" w:hAnsi="宋体" w:cs="宋体"/>
          <w:b/>
          <w:color w:val="auto"/>
          <w:kern w:val="0"/>
          <w:sz w:val="32"/>
          <w:szCs w:val="32"/>
          <w:highlight w:val="none"/>
        </w:rPr>
      </w:pPr>
    </w:p>
    <w:p w14:paraId="01BA2337">
      <w:pPr>
        <w:jc w:val="center"/>
        <w:rPr>
          <w:rFonts w:ascii="宋体" w:hAnsi="宋体" w:cs="宋体"/>
          <w:b/>
          <w:color w:val="auto"/>
          <w:kern w:val="0"/>
          <w:sz w:val="32"/>
          <w:szCs w:val="32"/>
          <w:highlight w:val="none"/>
        </w:rPr>
      </w:pPr>
    </w:p>
    <w:p w14:paraId="0C083B64">
      <w:pPr>
        <w:jc w:val="center"/>
        <w:rPr>
          <w:rFonts w:ascii="宋体" w:hAnsi="宋体" w:cs="宋体"/>
          <w:b/>
          <w:color w:val="auto"/>
          <w:kern w:val="0"/>
          <w:sz w:val="32"/>
          <w:szCs w:val="32"/>
          <w:highlight w:val="none"/>
        </w:rPr>
      </w:pPr>
    </w:p>
    <w:p w14:paraId="1CA30B64">
      <w:pPr>
        <w:jc w:val="center"/>
        <w:rPr>
          <w:rFonts w:ascii="宋体" w:hAnsi="宋体" w:cs="宋体"/>
          <w:b/>
          <w:color w:val="auto"/>
          <w:kern w:val="0"/>
          <w:sz w:val="32"/>
          <w:szCs w:val="32"/>
          <w:highlight w:val="none"/>
        </w:rPr>
      </w:pPr>
    </w:p>
    <w:p w14:paraId="62177B7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7C3C27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BAE46B8">
      <w:pPr>
        <w:widowControl/>
        <w:spacing w:line="360" w:lineRule="auto"/>
        <w:ind w:firstLine="120" w:firstLineChars="50"/>
        <w:jc w:val="left"/>
        <w:rPr>
          <w:rFonts w:ascii="宋体" w:hAnsi="宋体" w:cs="宋体"/>
          <w:color w:val="auto"/>
          <w:sz w:val="24"/>
          <w:highlight w:val="none"/>
        </w:rPr>
      </w:pPr>
      <w:bookmarkStart w:id="13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136"/>
    <w:p w14:paraId="0A0C98B5">
      <w:pPr>
        <w:snapToGrid w:val="0"/>
        <w:spacing w:line="360" w:lineRule="auto"/>
        <w:rPr>
          <w:rFonts w:ascii="宋体" w:hAnsi="宋体" w:cs="宋体"/>
          <w:color w:val="auto"/>
          <w:kern w:val="0"/>
          <w:sz w:val="24"/>
          <w:highlight w:val="none"/>
        </w:rPr>
      </w:pPr>
    </w:p>
    <w:p w14:paraId="3AFDC0D1">
      <w:pPr>
        <w:jc w:val="center"/>
        <w:rPr>
          <w:rFonts w:ascii="宋体" w:hAnsi="宋体" w:cs="宋体"/>
          <w:b/>
          <w:color w:val="auto"/>
          <w:kern w:val="0"/>
          <w:sz w:val="32"/>
          <w:szCs w:val="32"/>
          <w:highlight w:val="none"/>
        </w:rPr>
      </w:pPr>
    </w:p>
    <w:p w14:paraId="6245A82C">
      <w:pPr>
        <w:pStyle w:val="4"/>
        <w:rPr>
          <w:color w:val="auto"/>
          <w:highlight w:val="none"/>
          <w:lang w:val="en-US"/>
        </w:rPr>
      </w:pPr>
    </w:p>
    <w:p w14:paraId="282DAC3B">
      <w:pPr>
        <w:rPr>
          <w:color w:val="auto"/>
          <w:highlight w:val="none"/>
        </w:rPr>
      </w:pPr>
    </w:p>
    <w:p w14:paraId="42E0F93A">
      <w:pPr>
        <w:pStyle w:val="4"/>
        <w:rPr>
          <w:color w:val="auto"/>
          <w:highlight w:val="none"/>
          <w:lang w:val="en-US"/>
        </w:rPr>
      </w:pPr>
    </w:p>
    <w:p w14:paraId="2998286F">
      <w:pPr>
        <w:jc w:val="center"/>
        <w:rPr>
          <w:rFonts w:ascii="宋体" w:hAnsi="宋体" w:cs="宋体"/>
          <w:b/>
          <w:color w:val="auto"/>
          <w:kern w:val="0"/>
          <w:sz w:val="32"/>
          <w:szCs w:val="32"/>
          <w:highlight w:val="none"/>
        </w:rPr>
      </w:pPr>
    </w:p>
    <w:p w14:paraId="37E93CA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BF8ACDE">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41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737FB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A304FE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65986D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5A475E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F5C00C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AD3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6CEC4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B2EDFB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EE446E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E59D659">
            <w:pPr>
              <w:rPr>
                <w:rFonts w:ascii="宋体" w:hAnsi="宋体" w:cs="宋体"/>
                <w:color w:val="auto"/>
                <w:sz w:val="24"/>
                <w:highlight w:val="none"/>
              </w:rPr>
            </w:pPr>
          </w:p>
          <w:p w14:paraId="6A32127D">
            <w:pPr>
              <w:rPr>
                <w:rFonts w:ascii="宋体" w:hAnsi="宋体" w:cs="宋体"/>
                <w:color w:val="auto"/>
                <w:sz w:val="24"/>
                <w:highlight w:val="none"/>
              </w:rPr>
            </w:pPr>
            <w:r>
              <w:rPr>
                <w:rFonts w:hint="eastAsia" w:ascii="宋体" w:hAnsi="宋体" w:cs="宋体"/>
                <w:color w:val="auto"/>
                <w:sz w:val="24"/>
                <w:highlight w:val="none"/>
              </w:rPr>
              <w:t>见投标文件</w:t>
            </w:r>
          </w:p>
          <w:p w14:paraId="486462E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16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34685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27BA96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A0BCDA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C3081C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07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C4505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4A370FD">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454A571">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996A58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59A7F3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689962">
      <w:pPr>
        <w:jc w:val="center"/>
        <w:rPr>
          <w:rFonts w:ascii="宋体" w:hAnsi="宋体" w:cs="宋体"/>
          <w:b/>
          <w:color w:val="auto"/>
          <w:kern w:val="0"/>
          <w:sz w:val="32"/>
          <w:szCs w:val="32"/>
          <w:highlight w:val="none"/>
        </w:rPr>
      </w:pPr>
    </w:p>
    <w:p w14:paraId="7C74F97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3552DFC">
      <w:pPr>
        <w:jc w:val="center"/>
        <w:rPr>
          <w:rFonts w:ascii="宋体" w:hAnsi="宋体" w:cs="宋体"/>
          <w:b/>
          <w:color w:val="auto"/>
          <w:kern w:val="0"/>
          <w:sz w:val="32"/>
          <w:szCs w:val="32"/>
          <w:highlight w:val="none"/>
        </w:rPr>
      </w:pPr>
    </w:p>
    <w:p w14:paraId="696902FB">
      <w:pPr>
        <w:jc w:val="center"/>
        <w:rPr>
          <w:rFonts w:ascii="宋体" w:hAnsi="宋体" w:cs="宋体"/>
          <w:b/>
          <w:color w:val="auto"/>
          <w:kern w:val="0"/>
          <w:sz w:val="32"/>
          <w:szCs w:val="32"/>
          <w:highlight w:val="none"/>
        </w:rPr>
      </w:pPr>
    </w:p>
    <w:p w14:paraId="1FCAC979">
      <w:pPr>
        <w:jc w:val="center"/>
        <w:rPr>
          <w:rFonts w:ascii="宋体" w:hAnsi="宋体" w:cs="宋体"/>
          <w:b/>
          <w:color w:val="auto"/>
          <w:kern w:val="0"/>
          <w:sz w:val="32"/>
          <w:szCs w:val="32"/>
          <w:highlight w:val="none"/>
        </w:rPr>
      </w:pPr>
    </w:p>
    <w:p w14:paraId="6237F326">
      <w:pPr>
        <w:jc w:val="center"/>
        <w:rPr>
          <w:rFonts w:ascii="宋体" w:hAnsi="宋体" w:cs="宋体"/>
          <w:b/>
          <w:color w:val="auto"/>
          <w:kern w:val="0"/>
          <w:sz w:val="32"/>
          <w:szCs w:val="32"/>
          <w:highlight w:val="none"/>
        </w:rPr>
      </w:pPr>
    </w:p>
    <w:p w14:paraId="7A5D1B4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0FAF54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D704B7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F80F046">
      <w:pPr>
        <w:jc w:val="center"/>
        <w:rPr>
          <w:rFonts w:ascii="宋体" w:hAnsi="宋体" w:cs="宋体"/>
          <w:b/>
          <w:color w:val="auto"/>
          <w:kern w:val="0"/>
          <w:sz w:val="32"/>
          <w:szCs w:val="32"/>
          <w:highlight w:val="none"/>
        </w:rPr>
      </w:pPr>
    </w:p>
    <w:p w14:paraId="5691B8C6">
      <w:pPr>
        <w:jc w:val="center"/>
        <w:rPr>
          <w:rFonts w:ascii="宋体" w:hAnsi="宋体" w:cs="宋体"/>
          <w:b/>
          <w:color w:val="auto"/>
          <w:kern w:val="0"/>
          <w:sz w:val="32"/>
          <w:szCs w:val="32"/>
          <w:highlight w:val="none"/>
        </w:rPr>
      </w:pPr>
    </w:p>
    <w:p w14:paraId="2D23C176">
      <w:pPr>
        <w:jc w:val="center"/>
        <w:rPr>
          <w:rFonts w:ascii="宋体" w:hAnsi="宋体" w:cs="宋体"/>
          <w:b/>
          <w:color w:val="auto"/>
          <w:kern w:val="0"/>
          <w:sz w:val="32"/>
          <w:szCs w:val="32"/>
          <w:highlight w:val="none"/>
        </w:rPr>
      </w:pPr>
    </w:p>
    <w:p w14:paraId="5D39AEB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EE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3886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877D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5F60219">
            <w:pPr>
              <w:spacing w:line="360" w:lineRule="auto"/>
              <w:jc w:val="center"/>
              <w:rPr>
                <w:rFonts w:ascii="宋体" w:hAnsi="宋体" w:cs="宋体"/>
                <w:b/>
                <w:color w:val="auto"/>
                <w:sz w:val="24"/>
                <w:highlight w:val="none"/>
              </w:rPr>
            </w:pPr>
          </w:p>
          <w:p w14:paraId="102A6FB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0E1F9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49CA7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91EA4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28E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94CE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AF5DC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E86EFB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07204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635B4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A7AD0A">
            <w:pPr>
              <w:spacing w:line="360" w:lineRule="auto"/>
              <w:jc w:val="center"/>
              <w:rPr>
                <w:rFonts w:ascii="宋体" w:hAnsi="宋体" w:cs="宋体"/>
                <w:color w:val="auto"/>
                <w:sz w:val="24"/>
                <w:highlight w:val="none"/>
              </w:rPr>
            </w:pPr>
          </w:p>
        </w:tc>
      </w:tr>
      <w:tr w14:paraId="0E0B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B428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F1F916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BBC60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66083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3BFC0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77E700">
            <w:pPr>
              <w:spacing w:line="360" w:lineRule="auto"/>
              <w:jc w:val="center"/>
              <w:rPr>
                <w:rFonts w:ascii="宋体" w:hAnsi="宋体" w:cs="宋体"/>
                <w:color w:val="auto"/>
                <w:sz w:val="24"/>
                <w:highlight w:val="none"/>
              </w:rPr>
            </w:pPr>
          </w:p>
        </w:tc>
      </w:tr>
      <w:tr w14:paraId="6235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2224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9AC24F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4D1491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080F4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2687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AAFA435">
            <w:pPr>
              <w:spacing w:line="360" w:lineRule="auto"/>
              <w:jc w:val="center"/>
              <w:rPr>
                <w:rFonts w:ascii="宋体" w:hAnsi="宋体" w:cs="宋体"/>
                <w:color w:val="auto"/>
                <w:sz w:val="24"/>
                <w:highlight w:val="none"/>
              </w:rPr>
            </w:pPr>
          </w:p>
        </w:tc>
      </w:tr>
    </w:tbl>
    <w:p w14:paraId="0718C6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2D94B4">
      <w:pPr>
        <w:jc w:val="center"/>
        <w:rPr>
          <w:rFonts w:ascii="宋体" w:hAnsi="宋体" w:cs="宋体"/>
          <w:b/>
          <w:color w:val="auto"/>
          <w:kern w:val="0"/>
          <w:sz w:val="32"/>
          <w:szCs w:val="32"/>
          <w:highlight w:val="none"/>
        </w:rPr>
      </w:pPr>
    </w:p>
    <w:p w14:paraId="6B49F4B3">
      <w:pPr>
        <w:jc w:val="center"/>
        <w:rPr>
          <w:rFonts w:ascii="宋体" w:hAnsi="宋体" w:cs="宋体"/>
          <w:b/>
          <w:color w:val="auto"/>
          <w:kern w:val="0"/>
          <w:sz w:val="32"/>
          <w:szCs w:val="32"/>
          <w:highlight w:val="none"/>
        </w:rPr>
      </w:pPr>
    </w:p>
    <w:p w14:paraId="27E4374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81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507CB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85DC75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4D69D4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E67055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673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83C2A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EBF7A6B">
            <w:pPr>
              <w:jc w:val="center"/>
              <w:rPr>
                <w:rFonts w:ascii="宋体" w:hAnsi="宋体" w:cs="宋体"/>
                <w:b/>
                <w:color w:val="auto"/>
                <w:kern w:val="0"/>
                <w:sz w:val="32"/>
                <w:szCs w:val="32"/>
                <w:highlight w:val="none"/>
              </w:rPr>
            </w:pPr>
          </w:p>
        </w:tc>
        <w:tc>
          <w:tcPr>
            <w:tcW w:w="3546" w:type="dxa"/>
          </w:tcPr>
          <w:p w14:paraId="7C67AA07">
            <w:pPr>
              <w:jc w:val="center"/>
              <w:rPr>
                <w:rFonts w:ascii="宋体" w:hAnsi="宋体" w:cs="宋体"/>
                <w:b/>
                <w:color w:val="auto"/>
                <w:kern w:val="0"/>
                <w:sz w:val="32"/>
                <w:szCs w:val="32"/>
                <w:highlight w:val="none"/>
              </w:rPr>
            </w:pPr>
          </w:p>
        </w:tc>
        <w:tc>
          <w:tcPr>
            <w:tcW w:w="1276" w:type="dxa"/>
          </w:tcPr>
          <w:p w14:paraId="567CC967">
            <w:pPr>
              <w:jc w:val="center"/>
              <w:rPr>
                <w:rFonts w:ascii="宋体" w:hAnsi="宋体" w:cs="宋体"/>
                <w:b/>
                <w:color w:val="auto"/>
                <w:kern w:val="0"/>
                <w:sz w:val="32"/>
                <w:szCs w:val="32"/>
                <w:highlight w:val="none"/>
              </w:rPr>
            </w:pPr>
          </w:p>
        </w:tc>
      </w:tr>
      <w:tr w14:paraId="637D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35B53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24AA24F">
            <w:pPr>
              <w:jc w:val="center"/>
              <w:rPr>
                <w:rFonts w:ascii="宋体" w:hAnsi="宋体" w:cs="宋体"/>
                <w:b/>
                <w:color w:val="auto"/>
                <w:kern w:val="0"/>
                <w:sz w:val="32"/>
                <w:szCs w:val="32"/>
                <w:highlight w:val="none"/>
              </w:rPr>
            </w:pPr>
          </w:p>
        </w:tc>
        <w:tc>
          <w:tcPr>
            <w:tcW w:w="3546" w:type="dxa"/>
          </w:tcPr>
          <w:p w14:paraId="40EA0717">
            <w:pPr>
              <w:jc w:val="center"/>
              <w:rPr>
                <w:rFonts w:ascii="宋体" w:hAnsi="宋体" w:cs="宋体"/>
                <w:b/>
                <w:color w:val="auto"/>
                <w:kern w:val="0"/>
                <w:sz w:val="32"/>
                <w:szCs w:val="32"/>
                <w:highlight w:val="none"/>
              </w:rPr>
            </w:pPr>
          </w:p>
        </w:tc>
        <w:tc>
          <w:tcPr>
            <w:tcW w:w="1276" w:type="dxa"/>
          </w:tcPr>
          <w:p w14:paraId="55940B0D">
            <w:pPr>
              <w:jc w:val="center"/>
              <w:rPr>
                <w:rFonts w:ascii="宋体" w:hAnsi="宋体" w:cs="宋体"/>
                <w:b/>
                <w:color w:val="auto"/>
                <w:kern w:val="0"/>
                <w:sz w:val="32"/>
                <w:szCs w:val="32"/>
                <w:highlight w:val="none"/>
              </w:rPr>
            </w:pPr>
          </w:p>
        </w:tc>
      </w:tr>
      <w:tr w14:paraId="2B51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1A78D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5166C05">
            <w:pPr>
              <w:jc w:val="center"/>
              <w:rPr>
                <w:rFonts w:ascii="宋体" w:hAnsi="宋体" w:cs="宋体"/>
                <w:b/>
                <w:color w:val="auto"/>
                <w:kern w:val="0"/>
                <w:sz w:val="32"/>
                <w:szCs w:val="32"/>
                <w:highlight w:val="none"/>
              </w:rPr>
            </w:pPr>
          </w:p>
        </w:tc>
        <w:tc>
          <w:tcPr>
            <w:tcW w:w="3546" w:type="dxa"/>
          </w:tcPr>
          <w:p w14:paraId="47DA980E">
            <w:pPr>
              <w:jc w:val="center"/>
              <w:rPr>
                <w:rFonts w:ascii="宋体" w:hAnsi="宋体" w:cs="宋体"/>
                <w:b/>
                <w:color w:val="auto"/>
                <w:kern w:val="0"/>
                <w:sz w:val="32"/>
                <w:szCs w:val="32"/>
                <w:highlight w:val="none"/>
              </w:rPr>
            </w:pPr>
          </w:p>
        </w:tc>
        <w:tc>
          <w:tcPr>
            <w:tcW w:w="1276" w:type="dxa"/>
          </w:tcPr>
          <w:p w14:paraId="37B86251">
            <w:pPr>
              <w:jc w:val="center"/>
              <w:rPr>
                <w:rFonts w:ascii="宋体" w:hAnsi="宋体" w:cs="宋体"/>
                <w:b/>
                <w:color w:val="auto"/>
                <w:kern w:val="0"/>
                <w:sz w:val="32"/>
                <w:szCs w:val="32"/>
                <w:highlight w:val="none"/>
              </w:rPr>
            </w:pPr>
          </w:p>
        </w:tc>
      </w:tr>
    </w:tbl>
    <w:p w14:paraId="7DA9DA4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8E72A95">
      <w:pPr>
        <w:jc w:val="center"/>
        <w:rPr>
          <w:rFonts w:ascii="宋体" w:hAnsi="宋体" w:cs="宋体"/>
          <w:b/>
          <w:color w:val="auto"/>
          <w:kern w:val="0"/>
          <w:sz w:val="32"/>
          <w:szCs w:val="32"/>
          <w:highlight w:val="none"/>
        </w:rPr>
      </w:pPr>
    </w:p>
    <w:p w14:paraId="4EA5B0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6B75E6">
      <w:pPr>
        <w:ind w:firstLine="1911" w:firstLineChars="595"/>
        <w:rPr>
          <w:rFonts w:ascii="宋体" w:hAnsi="宋体" w:cs="宋体"/>
          <w:b/>
          <w:bCs/>
          <w:color w:val="auto"/>
          <w:sz w:val="32"/>
          <w:szCs w:val="32"/>
          <w:highlight w:val="none"/>
        </w:rPr>
      </w:pPr>
    </w:p>
    <w:p w14:paraId="11BAC963">
      <w:pPr>
        <w:ind w:firstLine="1911" w:firstLineChars="595"/>
        <w:rPr>
          <w:rFonts w:ascii="宋体" w:hAnsi="宋体" w:cs="宋体"/>
          <w:b/>
          <w:bCs/>
          <w:color w:val="auto"/>
          <w:sz w:val="32"/>
          <w:szCs w:val="32"/>
          <w:highlight w:val="none"/>
        </w:rPr>
      </w:pPr>
    </w:p>
    <w:p w14:paraId="79FE4D0F">
      <w:pPr>
        <w:ind w:firstLine="1911" w:firstLineChars="595"/>
        <w:rPr>
          <w:rFonts w:ascii="宋体" w:hAnsi="宋体" w:cs="宋体"/>
          <w:b/>
          <w:bCs/>
          <w:color w:val="auto"/>
          <w:sz w:val="32"/>
          <w:szCs w:val="32"/>
          <w:highlight w:val="none"/>
        </w:rPr>
      </w:pPr>
    </w:p>
    <w:p w14:paraId="1883798D">
      <w:pPr>
        <w:ind w:firstLine="1911" w:firstLineChars="595"/>
        <w:rPr>
          <w:rFonts w:ascii="宋体" w:hAnsi="宋体" w:cs="宋体"/>
          <w:b/>
          <w:bCs/>
          <w:color w:val="auto"/>
          <w:sz w:val="32"/>
          <w:szCs w:val="32"/>
          <w:highlight w:val="none"/>
        </w:rPr>
      </w:pPr>
    </w:p>
    <w:p w14:paraId="477B6E7D">
      <w:pPr>
        <w:ind w:firstLine="1911" w:firstLineChars="595"/>
        <w:rPr>
          <w:rFonts w:ascii="宋体" w:hAnsi="宋体" w:cs="宋体"/>
          <w:b/>
          <w:bCs/>
          <w:color w:val="auto"/>
          <w:sz w:val="32"/>
          <w:szCs w:val="32"/>
          <w:highlight w:val="none"/>
        </w:rPr>
      </w:pPr>
    </w:p>
    <w:p w14:paraId="727A861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132B71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6FA9764">
      <w:pPr>
        <w:snapToGrid w:val="0"/>
        <w:spacing w:line="360" w:lineRule="auto"/>
        <w:rPr>
          <w:rFonts w:ascii="宋体" w:hAnsi="宋体" w:cs="宋体"/>
          <w:color w:val="auto"/>
          <w:sz w:val="24"/>
          <w:highlight w:val="none"/>
        </w:rPr>
      </w:pPr>
    </w:p>
    <w:p w14:paraId="4E47A41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FE7485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3CB86A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CFFCC2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0DD09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B59173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DEB19B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625CD2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7BAEFA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DB82FD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DFC895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B304DAC">
      <w:pPr>
        <w:autoSpaceDE w:val="0"/>
        <w:autoSpaceDN w:val="0"/>
        <w:spacing w:line="360" w:lineRule="auto"/>
        <w:ind w:left="2"/>
        <w:jc w:val="left"/>
        <w:rPr>
          <w:rFonts w:ascii="宋体" w:hAnsi="宋体" w:cs="宋体"/>
          <w:color w:val="auto"/>
          <w:kern w:val="0"/>
          <w:sz w:val="24"/>
          <w:highlight w:val="none"/>
          <w:lang w:val="zh-CN"/>
        </w:rPr>
      </w:pPr>
    </w:p>
    <w:p w14:paraId="6482DFDE">
      <w:pPr>
        <w:autoSpaceDE w:val="0"/>
        <w:autoSpaceDN w:val="0"/>
        <w:spacing w:line="360" w:lineRule="auto"/>
        <w:ind w:left="2"/>
        <w:jc w:val="left"/>
        <w:rPr>
          <w:rFonts w:ascii="宋体" w:hAnsi="宋体" w:cs="宋体"/>
          <w:color w:val="auto"/>
          <w:kern w:val="0"/>
          <w:sz w:val="24"/>
          <w:highlight w:val="none"/>
          <w:lang w:val="zh-CN"/>
        </w:rPr>
      </w:pPr>
    </w:p>
    <w:p w14:paraId="350A54BF">
      <w:pPr>
        <w:autoSpaceDE w:val="0"/>
        <w:autoSpaceDN w:val="0"/>
        <w:spacing w:line="360" w:lineRule="auto"/>
        <w:ind w:left="2"/>
        <w:jc w:val="left"/>
        <w:rPr>
          <w:rFonts w:ascii="宋体" w:hAnsi="宋体" w:cs="宋体"/>
          <w:color w:val="auto"/>
          <w:kern w:val="0"/>
          <w:sz w:val="24"/>
          <w:highlight w:val="none"/>
          <w:lang w:val="zh-CN"/>
        </w:rPr>
      </w:pPr>
    </w:p>
    <w:p w14:paraId="0DE6169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A3AA4C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B58C77C">
      <w:pPr>
        <w:spacing w:line="360" w:lineRule="auto"/>
        <w:jc w:val="center"/>
        <w:rPr>
          <w:rFonts w:ascii="宋体" w:hAnsi="宋体" w:cs="宋体"/>
          <w:b/>
          <w:bCs/>
          <w:color w:val="auto"/>
          <w:sz w:val="24"/>
          <w:highlight w:val="none"/>
        </w:rPr>
      </w:pPr>
    </w:p>
    <w:p w14:paraId="422FCA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6EC43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208C6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D72CBF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106D818">
      <w:pPr>
        <w:spacing w:line="360" w:lineRule="auto"/>
        <w:jc w:val="center"/>
        <w:outlineLvl w:val="0"/>
        <w:rPr>
          <w:rFonts w:ascii="宋体" w:hAnsi="宋体" w:cs="宋体"/>
          <w:b/>
          <w:color w:val="auto"/>
          <w:kern w:val="0"/>
          <w:sz w:val="36"/>
          <w:szCs w:val="36"/>
          <w:highlight w:val="none"/>
        </w:rPr>
      </w:pPr>
    </w:p>
    <w:p w14:paraId="6812F7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70725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3886AFA">
      <w:pPr>
        <w:snapToGrid w:val="0"/>
        <w:spacing w:line="360" w:lineRule="auto"/>
        <w:ind w:right="480"/>
        <w:jc w:val="center"/>
        <w:rPr>
          <w:rFonts w:ascii="宋体" w:hAnsi="宋体" w:cs="宋体"/>
          <w:b/>
          <w:color w:val="auto"/>
          <w:kern w:val="0"/>
          <w:sz w:val="32"/>
          <w:szCs w:val="32"/>
          <w:highlight w:val="none"/>
        </w:rPr>
      </w:pPr>
    </w:p>
    <w:p w14:paraId="07068982">
      <w:pPr>
        <w:snapToGrid w:val="0"/>
        <w:spacing w:line="360" w:lineRule="auto"/>
        <w:ind w:right="480"/>
        <w:jc w:val="center"/>
        <w:rPr>
          <w:rFonts w:ascii="宋体" w:hAnsi="宋体" w:cs="宋体"/>
          <w:b/>
          <w:color w:val="auto"/>
          <w:kern w:val="0"/>
          <w:sz w:val="32"/>
          <w:szCs w:val="32"/>
          <w:highlight w:val="none"/>
        </w:rPr>
      </w:pPr>
    </w:p>
    <w:p w14:paraId="37F2F8C8">
      <w:pPr>
        <w:snapToGrid w:val="0"/>
        <w:spacing w:line="360" w:lineRule="auto"/>
        <w:ind w:right="480"/>
        <w:jc w:val="center"/>
        <w:rPr>
          <w:rFonts w:ascii="宋体" w:hAnsi="宋体" w:cs="宋体"/>
          <w:b/>
          <w:color w:val="auto"/>
          <w:kern w:val="0"/>
          <w:sz w:val="32"/>
          <w:szCs w:val="32"/>
          <w:highlight w:val="none"/>
        </w:rPr>
      </w:pPr>
    </w:p>
    <w:p w14:paraId="1DDBB730">
      <w:pPr>
        <w:snapToGrid w:val="0"/>
        <w:spacing w:line="360" w:lineRule="auto"/>
        <w:ind w:right="480"/>
        <w:jc w:val="center"/>
        <w:rPr>
          <w:rFonts w:ascii="宋体" w:hAnsi="宋体" w:cs="宋体"/>
          <w:b/>
          <w:color w:val="auto"/>
          <w:kern w:val="0"/>
          <w:sz w:val="32"/>
          <w:szCs w:val="32"/>
          <w:highlight w:val="none"/>
        </w:rPr>
      </w:pPr>
    </w:p>
    <w:p w14:paraId="043EC26E">
      <w:pPr>
        <w:snapToGrid w:val="0"/>
        <w:spacing w:line="360" w:lineRule="auto"/>
        <w:ind w:right="480"/>
        <w:jc w:val="center"/>
        <w:rPr>
          <w:rFonts w:ascii="宋体" w:hAnsi="宋体" w:cs="宋体"/>
          <w:b/>
          <w:color w:val="auto"/>
          <w:kern w:val="0"/>
          <w:sz w:val="32"/>
          <w:szCs w:val="32"/>
          <w:highlight w:val="none"/>
        </w:rPr>
      </w:pPr>
    </w:p>
    <w:p w14:paraId="55F188EE">
      <w:pPr>
        <w:snapToGrid w:val="0"/>
        <w:spacing w:line="360" w:lineRule="auto"/>
        <w:ind w:right="480"/>
        <w:jc w:val="center"/>
        <w:rPr>
          <w:rFonts w:ascii="宋体" w:hAnsi="宋体" w:cs="宋体"/>
          <w:b/>
          <w:color w:val="auto"/>
          <w:kern w:val="0"/>
          <w:sz w:val="32"/>
          <w:szCs w:val="32"/>
          <w:highlight w:val="none"/>
        </w:rPr>
      </w:pPr>
    </w:p>
    <w:p w14:paraId="27A1A862">
      <w:pPr>
        <w:snapToGrid w:val="0"/>
        <w:spacing w:line="360" w:lineRule="auto"/>
        <w:ind w:right="480"/>
        <w:jc w:val="center"/>
        <w:rPr>
          <w:rFonts w:ascii="宋体" w:hAnsi="宋体" w:cs="宋体"/>
          <w:b/>
          <w:color w:val="auto"/>
          <w:kern w:val="0"/>
          <w:sz w:val="32"/>
          <w:szCs w:val="32"/>
          <w:highlight w:val="none"/>
        </w:rPr>
      </w:pPr>
    </w:p>
    <w:p w14:paraId="158D5EBF">
      <w:pPr>
        <w:snapToGrid w:val="0"/>
        <w:spacing w:line="360" w:lineRule="auto"/>
        <w:ind w:right="480"/>
        <w:jc w:val="center"/>
        <w:rPr>
          <w:rFonts w:ascii="宋体" w:hAnsi="宋体" w:cs="宋体"/>
          <w:b/>
          <w:color w:val="auto"/>
          <w:kern w:val="0"/>
          <w:sz w:val="32"/>
          <w:szCs w:val="32"/>
          <w:highlight w:val="none"/>
        </w:rPr>
      </w:pPr>
    </w:p>
    <w:p w14:paraId="364CE7FF">
      <w:pPr>
        <w:snapToGrid w:val="0"/>
        <w:spacing w:line="360" w:lineRule="auto"/>
        <w:ind w:right="480"/>
        <w:jc w:val="center"/>
        <w:rPr>
          <w:rFonts w:ascii="宋体" w:hAnsi="宋体" w:cs="宋体"/>
          <w:b/>
          <w:color w:val="auto"/>
          <w:kern w:val="0"/>
          <w:sz w:val="32"/>
          <w:szCs w:val="32"/>
          <w:highlight w:val="none"/>
        </w:rPr>
      </w:pPr>
    </w:p>
    <w:p w14:paraId="496B2CB5">
      <w:pPr>
        <w:snapToGrid w:val="0"/>
        <w:spacing w:line="360" w:lineRule="auto"/>
        <w:ind w:right="480"/>
        <w:jc w:val="center"/>
        <w:rPr>
          <w:rFonts w:ascii="宋体" w:hAnsi="宋体" w:cs="宋体"/>
          <w:b/>
          <w:color w:val="auto"/>
          <w:kern w:val="0"/>
          <w:sz w:val="32"/>
          <w:szCs w:val="32"/>
          <w:highlight w:val="none"/>
        </w:rPr>
      </w:pPr>
    </w:p>
    <w:p w14:paraId="405816C2">
      <w:pPr>
        <w:snapToGrid w:val="0"/>
        <w:spacing w:line="360" w:lineRule="auto"/>
        <w:ind w:right="480"/>
        <w:jc w:val="center"/>
        <w:rPr>
          <w:rFonts w:ascii="宋体" w:hAnsi="宋体" w:cs="宋体"/>
          <w:b/>
          <w:color w:val="auto"/>
          <w:kern w:val="0"/>
          <w:sz w:val="32"/>
          <w:szCs w:val="32"/>
          <w:highlight w:val="none"/>
        </w:rPr>
      </w:pPr>
    </w:p>
    <w:p w14:paraId="56CBB283">
      <w:pPr>
        <w:snapToGrid w:val="0"/>
        <w:spacing w:line="360" w:lineRule="auto"/>
        <w:ind w:right="480"/>
        <w:jc w:val="center"/>
        <w:rPr>
          <w:rFonts w:ascii="宋体" w:hAnsi="宋体" w:cs="宋体"/>
          <w:b/>
          <w:color w:val="auto"/>
          <w:kern w:val="0"/>
          <w:sz w:val="32"/>
          <w:szCs w:val="32"/>
          <w:highlight w:val="none"/>
        </w:rPr>
      </w:pPr>
    </w:p>
    <w:p w14:paraId="5091879A">
      <w:pPr>
        <w:snapToGrid w:val="0"/>
        <w:spacing w:line="360" w:lineRule="auto"/>
        <w:ind w:right="480"/>
        <w:jc w:val="center"/>
        <w:rPr>
          <w:rFonts w:ascii="宋体" w:hAnsi="宋体" w:cs="宋体"/>
          <w:b/>
          <w:color w:val="auto"/>
          <w:kern w:val="0"/>
          <w:sz w:val="32"/>
          <w:szCs w:val="32"/>
          <w:highlight w:val="none"/>
        </w:rPr>
      </w:pPr>
    </w:p>
    <w:p w14:paraId="4FDE14C1">
      <w:pPr>
        <w:snapToGrid w:val="0"/>
        <w:spacing w:line="360" w:lineRule="auto"/>
        <w:ind w:right="480"/>
        <w:jc w:val="center"/>
        <w:rPr>
          <w:rFonts w:ascii="宋体" w:hAnsi="宋体" w:cs="宋体"/>
          <w:b/>
          <w:color w:val="auto"/>
          <w:kern w:val="0"/>
          <w:sz w:val="32"/>
          <w:szCs w:val="32"/>
          <w:highlight w:val="none"/>
        </w:rPr>
      </w:pPr>
    </w:p>
    <w:p w14:paraId="1BD00076">
      <w:pPr>
        <w:snapToGrid w:val="0"/>
        <w:spacing w:line="360" w:lineRule="auto"/>
        <w:ind w:right="480"/>
        <w:jc w:val="center"/>
        <w:rPr>
          <w:rFonts w:ascii="宋体" w:hAnsi="宋体" w:cs="宋体"/>
          <w:b/>
          <w:color w:val="auto"/>
          <w:kern w:val="0"/>
          <w:sz w:val="32"/>
          <w:szCs w:val="32"/>
          <w:highlight w:val="none"/>
        </w:rPr>
      </w:pPr>
    </w:p>
    <w:p w14:paraId="42F8A30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9ED78E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81F322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CD979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E97792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FE7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BD018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2B2345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71E008E">
            <w:pPr>
              <w:spacing w:line="360" w:lineRule="auto"/>
              <w:jc w:val="center"/>
              <w:rPr>
                <w:rFonts w:ascii="宋体" w:hAnsi="宋体" w:cs="宋体"/>
                <w:b/>
                <w:color w:val="auto"/>
                <w:sz w:val="24"/>
                <w:highlight w:val="none"/>
              </w:rPr>
            </w:pPr>
          </w:p>
          <w:p w14:paraId="4F10F1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707176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7641D2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26CAC9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4257C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625A0ADB">
            <w:pPr>
              <w:spacing w:line="360" w:lineRule="auto"/>
              <w:jc w:val="center"/>
              <w:rPr>
                <w:rFonts w:ascii="宋体" w:hAnsi="宋体" w:cs="宋体"/>
                <w:b/>
                <w:color w:val="auto"/>
                <w:sz w:val="24"/>
                <w:highlight w:val="none"/>
              </w:rPr>
            </w:pPr>
          </w:p>
          <w:p w14:paraId="4D77F9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9228A73">
            <w:pPr>
              <w:spacing w:line="360" w:lineRule="auto"/>
              <w:jc w:val="center"/>
              <w:rPr>
                <w:rFonts w:ascii="宋体" w:hAnsi="宋体" w:cs="宋体"/>
                <w:b/>
                <w:color w:val="auto"/>
                <w:sz w:val="24"/>
                <w:highlight w:val="none"/>
              </w:rPr>
            </w:pPr>
          </w:p>
        </w:tc>
      </w:tr>
      <w:tr w14:paraId="49A4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72D03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077593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64B18B2">
            <w:pPr>
              <w:snapToGrid w:val="0"/>
              <w:spacing w:line="360" w:lineRule="auto"/>
              <w:jc w:val="center"/>
              <w:rPr>
                <w:rFonts w:ascii="宋体" w:hAnsi="宋体" w:cs="宋体"/>
                <w:color w:val="auto"/>
                <w:sz w:val="24"/>
                <w:highlight w:val="none"/>
              </w:rPr>
            </w:pPr>
          </w:p>
        </w:tc>
        <w:tc>
          <w:tcPr>
            <w:tcW w:w="3118" w:type="dxa"/>
            <w:vAlign w:val="center"/>
          </w:tcPr>
          <w:p w14:paraId="1E5DD72E">
            <w:pPr>
              <w:snapToGrid w:val="0"/>
              <w:spacing w:line="360" w:lineRule="auto"/>
              <w:jc w:val="center"/>
              <w:rPr>
                <w:rFonts w:ascii="宋体" w:hAnsi="宋体" w:cs="宋体"/>
                <w:color w:val="auto"/>
                <w:sz w:val="24"/>
                <w:highlight w:val="none"/>
              </w:rPr>
            </w:pPr>
          </w:p>
        </w:tc>
        <w:tc>
          <w:tcPr>
            <w:tcW w:w="993" w:type="dxa"/>
            <w:vAlign w:val="center"/>
          </w:tcPr>
          <w:p w14:paraId="41031575">
            <w:pPr>
              <w:snapToGrid w:val="0"/>
              <w:spacing w:line="360" w:lineRule="auto"/>
              <w:jc w:val="center"/>
              <w:rPr>
                <w:rFonts w:ascii="宋体" w:hAnsi="宋体" w:cs="宋体"/>
                <w:color w:val="auto"/>
                <w:sz w:val="24"/>
                <w:highlight w:val="none"/>
              </w:rPr>
            </w:pPr>
          </w:p>
        </w:tc>
        <w:tc>
          <w:tcPr>
            <w:tcW w:w="1559" w:type="dxa"/>
            <w:vAlign w:val="center"/>
          </w:tcPr>
          <w:p w14:paraId="4E479CDD">
            <w:pPr>
              <w:spacing w:line="360" w:lineRule="auto"/>
              <w:jc w:val="center"/>
              <w:rPr>
                <w:rFonts w:ascii="宋体" w:hAnsi="宋体" w:cs="宋体"/>
                <w:color w:val="auto"/>
                <w:sz w:val="24"/>
                <w:highlight w:val="none"/>
              </w:rPr>
            </w:pPr>
          </w:p>
        </w:tc>
        <w:tc>
          <w:tcPr>
            <w:tcW w:w="1984" w:type="dxa"/>
            <w:vAlign w:val="center"/>
          </w:tcPr>
          <w:p w14:paraId="53BC2EF6">
            <w:pPr>
              <w:spacing w:line="360" w:lineRule="auto"/>
              <w:jc w:val="center"/>
              <w:rPr>
                <w:rFonts w:ascii="宋体" w:hAnsi="宋体" w:cs="宋体"/>
                <w:color w:val="auto"/>
                <w:sz w:val="24"/>
                <w:highlight w:val="none"/>
              </w:rPr>
            </w:pPr>
          </w:p>
        </w:tc>
        <w:tc>
          <w:tcPr>
            <w:tcW w:w="3119" w:type="dxa"/>
            <w:vAlign w:val="center"/>
          </w:tcPr>
          <w:p w14:paraId="6C1A3A9A">
            <w:pPr>
              <w:spacing w:line="360" w:lineRule="auto"/>
              <w:jc w:val="center"/>
              <w:rPr>
                <w:rFonts w:ascii="宋体" w:hAnsi="宋体" w:cs="宋体"/>
                <w:color w:val="auto"/>
                <w:sz w:val="24"/>
                <w:highlight w:val="none"/>
              </w:rPr>
            </w:pPr>
          </w:p>
        </w:tc>
      </w:tr>
      <w:tr w14:paraId="03C1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29525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05950C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CDFD88A">
            <w:pPr>
              <w:snapToGrid w:val="0"/>
              <w:spacing w:line="360" w:lineRule="auto"/>
              <w:jc w:val="center"/>
              <w:rPr>
                <w:rFonts w:ascii="宋体" w:hAnsi="宋体" w:cs="宋体"/>
                <w:color w:val="auto"/>
                <w:sz w:val="24"/>
                <w:highlight w:val="none"/>
              </w:rPr>
            </w:pPr>
          </w:p>
        </w:tc>
        <w:tc>
          <w:tcPr>
            <w:tcW w:w="3118" w:type="dxa"/>
            <w:vAlign w:val="center"/>
          </w:tcPr>
          <w:p w14:paraId="0BCF0C96">
            <w:pPr>
              <w:snapToGrid w:val="0"/>
              <w:spacing w:line="360" w:lineRule="auto"/>
              <w:jc w:val="center"/>
              <w:rPr>
                <w:rFonts w:ascii="宋体" w:hAnsi="宋体" w:cs="宋体"/>
                <w:color w:val="auto"/>
                <w:sz w:val="24"/>
                <w:highlight w:val="none"/>
              </w:rPr>
            </w:pPr>
          </w:p>
        </w:tc>
        <w:tc>
          <w:tcPr>
            <w:tcW w:w="993" w:type="dxa"/>
            <w:vAlign w:val="center"/>
          </w:tcPr>
          <w:p w14:paraId="15D25DC0">
            <w:pPr>
              <w:snapToGrid w:val="0"/>
              <w:spacing w:line="360" w:lineRule="auto"/>
              <w:jc w:val="center"/>
              <w:rPr>
                <w:rFonts w:ascii="宋体" w:hAnsi="宋体" w:cs="宋体"/>
                <w:color w:val="auto"/>
                <w:sz w:val="24"/>
                <w:highlight w:val="none"/>
              </w:rPr>
            </w:pPr>
          </w:p>
        </w:tc>
        <w:tc>
          <w:tcPr>
            <w:tcW w:w="1559" w:type="dxa"/>
            <w:vAlign w:val="center"/>
          </w:tcPr>
          <w:p w14:paraId="02D664BB">
            <w:pPr>
              <w:spacing w:line="360" w:lineRule="auto"/>
              <w:jc w:val="center"/>
              <w:rPr>
                <w:rFonts w:ascii="宋体" w:hAnsi="宋体" w:cs="宋体"/>
                <w:color w:val="auto"/>
                <w:sz w:val="24"/>
                <w:highlight w:val="none"/>
              </w:rPr>
            </w:pPr>
          </w:p>
        </w:tc>
        <w:tc>
          <w:tcPr>
            <w:tcW w:w="1984" w:type="dxa"/>
            <w:vAlign w:val="center"/>
          </w:tcPr>
          <w:p w14:paraId="5876036D">
            <w:pPr>
              <w:spacing w:line="360" w:lineRule="auto"/>
              <w:jc w:val="center"/>
              <w:rPr>
                <w:rFonts w:ascii="宋体" w:hAnsi="宋体" w:cs="宋体"/>
                <w:color w:val="auto"/>
                <w:sz w:val="24"/>
                <w:highlight w:val="none"/>
              </w:rPr>
            </w:pPr>
          </w:p>
        </w:tc>
        <w:tc>
          <w:tcPr>
            <w:tcW w:w="3119" w:type="dxa"/>
            <w:vAlign w:val="center"/>
          </w:tcPr>
          <w:p w14:paraId="5875B79E">
            <w:pPr>
              <w:spacing w:line="360" w:lineRule="auto"/>
              <w:jc w:val="center"/>
              <w:rPr>
                <w:rFonts w:ascii="宋体" w:hAnsi="宋体" w:cs="宋体"/>
                <w:color w:val="auto"/>
                <w:sz w:val="24"/>
                <w:highlight w:val="none"/>
              </w:rPr>
            </w:pPr>
          </w:p>
        </w:tc>
      </w:tr>
      <w:tr w14:paraId="1505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DBE7D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EAEC2D0">
            <w:pPr>
              <w:snapToGrid w:val="0"/>
              <w:spacing w:line="360" w:lineRule="auto"/>
              <w:jc w:val="center"/>
              <w:rPr>
                <w:rFonts w:ascii="宋体" w:hAnsi="宋体" w:cs="宋体"/>
                <w:color w:val="auto"/>
                <w:sz w:val="24"/>
                <w:highlight w:val="none"/>
              </w:rPr>
            </w:pPr>
          </w:p>
        </w:tc>
        <w:tc>
          <w:tcPr>
            <w:tcW w:w="1843" w:type="dxa"/>
            <w:vAlign w:val="center"/>
          </w:tcPr>
          <w:p w14:paraId="35F17784">
            <w:pPr>
              <w:snapToGrid w:val="0"/>
              <w:spacing w:line="360" w:lineRule="auto"/>
              <w:jc w:val="center"/>
              <w:rPr>
                <w:rFonts w:ascii="宋体" w:hAnsi="宋体" w:cs="宋体"/>
                <w:color w:val="auto"/>
                <w:sz w:val="24"/>
                <w:highlight w:val="none"/>
              </w:rPr>
            </w:pPr>
          </w:p>
        </w:tc>
        <w:tc>
          <w:tcPr>
            <w:tcW w:w="3118" w:type="dxa"/>
            <w:vAlign w:val="center"/>
          </w:tcPr>
          <w:p w14:paraId="7D2C594B">
            <w:pPr>
              <w:snapToGrid w:val="0"/>
              <w:spacing w:line="360" w:lineRule="auto"/>
              <w:jc w:val="center"/>
              <w:rPr>
                <w:rFonts w:ascii="宋体" w:hAnsi="宋体" w:cs="宋体"/>
                <w:color w:val="auto"/>
                <w:sz w:val="24"/>
                <w:highlight w:val="none"/>
              </w:rPr>
            </w:pPr>
          </w:p>
        </w:tc>
        <w:tc>
          <w:tcPr>
            <w:tcW w:w="993" w:type="dxa"/>
            <w:vAlign w:val="center"/>
          </w:tcPr>
          <w:p w14:paraId="75A844C9">
            <w:pPr>
              <w:snapToGrid w:val="0"/>
              <w:spacing w:line="360" w:lineRule="auto"/>
              <w:jc w:val="center"/>
              <w:rPr>
                <w:rFonts w:ascii="宋体" w:hAnsi="宋体" w:cs="宋体"/>
                <w:color w:val="auto"/>
                <w:sz w:val="24"/>
                <w:highlight w:val="none"/>
              </w:rPr>
            </w:pPr>
          </w:p>
        </w:tc>
        <w:tc>
          <w:tcPr>
            <w:tcW w:w="1559" w:type="dxa"/>
            <w:vAlign w:val="center"/>
          </w:tcPr>
          <w:p w14:paraId="78720570">
            <w:pPr>
              <w:spacing w:line="360" w:lineRule="auto"/>
              <w:jc w:val="center"/>
              <w:rPr>
                <w:rFonts w:ascii="宋体" w:hAnsi="宋体" w:cs="宋体"/>
                <w:color w:val="auto"/>
                <w:sz w:val="24"/>
                <w:highlight w:val="none"/>
              </w:rPr>
            </w:pPr>
          </w:p>
        </w:tc>
        <w:tc>
          <w:tcPr>
            <w:tcW w:w="1984" w:type="dxa"/>
            <w:vAlign w:val="center"/>
          </w:tcPr>
          <w:p w14:paraId="2718D109">
            <w:pPr>
              <w:spacing w:line="360" w:lineRule="auto"/>
              <w:jc w:val="center"/>
              <w:rPr>
                <w:rFonts w:ascii="宋体" w:hAnsi="宋体" w:cs="宋体"/>
                <w:color w:val="auto"/>
                <w:sz w:val="24"/>
                <w:highlight w:val="none"/>
              </w:rPr>
            </w:pPr>
          </w:p>
        </w:tc>
        <w:tc>
          <w:tcPr>
            <w:tcW w:w="3119" w:type="dxa"/>
            <w:vAlign w:val="center"/>
          </w:tcPr>
          <w:p w14:paraId="3DCDB542">
            <w:pPr>
              <w:spacing w:line="360" w:lineRule="auto"/>
              <w:jc w:val="center"/>
              <w:rPr>
                <w:rFonts w:ascii="宋体" w:hAnsi="宋体" w:cs="宋体"/>
                <w:color w:val="auto"/>
                <w:sz w:val="24"/>
                <w:highlight w:val="none"/>
              </w:rPr>
            </w:pPr>
          </w:p>
        </w:tc>
      </w:tr>
      <w:tr w14:paraId="5E85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11C8599">
            <w:pPr>
              <w:spacing w:line="360" w:lineRule="auto"/>
              <w:jc w:val="center"/>
              <w:rPr>
                <w:rFonts w:ascii="宋体" w:hAnsi="宋体" w:cs="宋体"/>
                <w:color w:val="auto"/>
                <w:sz w:val="24"/>
                <w:highlight w:val="none"/>
              </w:rPr>
            </w:pPr>
          </w:p>
        </w:tc>
        <w:tc>
          <w:tcPr>
            <w:tcW w:w="1417" w:type="dxa"/>
            <w:vAlign w:val="center"/>
          </w:tcPr>
          <w:p w14:paraId="7A1C0983">
            <w:pPr>
              <w:snapToGrid w:val="0"/>
              <w:spacing w:line="360" w:lineRule="auto"/>
              <w:jc w:val="center"/>
              <w:rPr>
                <w:rFonts w:ascii="宋体" w:hAnsi="宋体" w:cs="宋体"/>
                <w:color w:val="auto"/>
                <w:sz w:val="24"/>
                <w:highlight w:val="none"/>
              </w:rPr>
            </w:pPr>
          </w:p>
        </w:tc>
        <w:tc>
          <w:tcPr>
            <w:tcW w:w="1843" w:type="dxa"/>
            <w:vAlign w:val="center"/>
          </w:tcPr>
          <w:p w14:paraId="528842CD">
            <w:pPr>
              <w:snapToGrid w:val="0"/>
              <w:spacing w:line="360" w:lineRule="auto"/>
              <w:jc w:val="center"/>
              <w:rPr>
                <w:rFonts w:ascii="宋体" w:hAnsi="宋体" w:cs="宋体"/>
                <w:color w:val="auto"/>
                <w:sz w:val="24"/>
                <w:highlight w:val="none"/>
              </w:rPr>
            </w:pPr>
          </w:p>
        </w:tc>
        <w:tc>
          <w:tcPr>
            <w:tcW w:w="3118" w:type="dxa"/>
            <w:vAlign w:val="center"/>
          </w:tcPr>
          <w:p w14:paraId="245CAAB7">
            <w:pPr>
              <w:snapToGrid w:val="0"/>
              <w:spacing w:line="360" w:lineRule="auto"/>
              <w:jc w:val="center"/>
              <w:rPr>
                <w:rFonts w:ascii="宋体" w:hAnsi="宋体" w:cs="宋体"/>
                <w:color w:val="auto"/>
                <w:sz w:val="24"/>
                <w:highlight w:val="none"/>
              </w:rPr>
            </w:pPr>
          </w:p>
        </w:tc>
        <w:tc>
          <w:tcPr>
            <w:tcW w:w="993" w:type="dxa"/>
            <w:vAlign w:val="center"/>
          </w:tcPr>
          <w:p w14:paraId="00852FB6">
            <w:pPr>
              <w:snapToGrid w:val="0"/>
              <w:spacing w:line="360" w:lineRule="auto"/>
              <w:jc w:val="center"/>
              <w:rPr>
                <w:rFonts w:ascii="宋体" w:hAnsi="宋体" w:cs="宋体"/>
                <w:color w:val="auto"/>
                <w:sz w:val="24"/>
                <w:highlight w:val="none"/>
              </w:rPr>
            </w:pPr>
          </w:p>
        </w:tc>
        <w:tc>
          <w:tcPr>
            <w:tcW w:w="1559" w:type="dxa"/>
            <w:vAlign w:val="center"/>
          </w:tcPr>
          <w:p w14:paraId="569DA360">
            <w:pPr>
              <w:spacing w:line="360" w:lineRule="auto"/>
              <w:jc w:val="center"/>
              <w:rPr>
                <w:rFonts w:ascii="宋体" w:hAnsi="宋体" w:cs="宋体"/>
                <w:color w:val="auto"/>
                <w:sz w:val="24"/>
                <w:highlight w:val="none"/>
              </w:rPr>
            </w:pPr>
          </w:p>
        </w:tc>
        <w:tc>
          <w:tcPr>
            <w:tcW w:w="1984" w:type="dxa"/>
            <w:vAlign w:val="center"/>
          </w:tcPr>
          <w:p w14:paraId="7C581F77">
            <w:pPr>
              <w:spacing w:line="360" w:lineRule="auto"/>
              <w:jc w:val="center"/>
              <w:rPr>
                <w:rFonts w:ascii="宋体" w:hAnsi="宋体" w:cs="宋体"/>
                <w:color w:val="auto"/>
                <w:sz w:val="24"/>
                <w:highlight w:val="none"/>
              </w:rPr>
            </w:pPr>
          </w:p>
        </w:tc>
        <w:tc>
          <w:tcPr>
            <w:tcW w:w="3119" w:type="dxa"/>
            <w:vAlign w:val="center"/>
          </w:tcPr>
          <w:p w14:paraId="44F09CF7">
            <w:pPr>
              <w:spacing w:line="360" w:lineRule="auto"/>
              <w:jc w:val="center"/>
              <w:rPr>
                <w:rFonts w:ascii="宋体" w:hAnsi="宋体" w:cs="宋体"/>
                <w:color w:val="auto"/>
                <w:sz w:val="24"/>
                <w:highlight w:val="none"/>
              </w:rPr>
            </w:pPr>
          </w:p>
        </w:tc>
      </w:tr>
      <w:tr w14:paraId="4CC0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9DE3DE">
            <w:pPr>
              <w:spacing w:line="360" w:lineRule="auto"/>
              <w:jc w:val="center"/>
              <w:rPr>
                <w:rFonts w:ascii="宋体" w:hAnsi="宋体" w:cs="宋体"/>
                <w:color w:val="auto"/>
                <w:sz w:val="24"/>
                <w:highlight w:val="none"/>
              </w:rPr>
            </w:pPr>
          </w:p>
        </w:tc>
        <w:tc>
          <w:tcPr>
            <w:tcW w:w="1417" w:type="dxa"/>
            <w:vAlign w:val="center"/>
          </w:tcPr>
          <w:p w14:paraId="4A1BFC62">
            <w:pPr>
              <w:snapToGrid w:val="0"/>
              <w:spacing w:line="360" w:lineRule="auto"/>
              <w:jc w:val="center"/>
              <w:rPr>
                <w:rFonts w:ascii="宋体" w:hAnsi="宋体" w:cs="宋体"/>
                <w:color w:val="auto"/>
                <w:sz w:val="24"/>
                <w:highlight w:val="none"/>
              </w:rPr>
            </w:pPr>
          </w:p>
        </w:tc>
        <w:tc>
          <w:tcPr>
            <w:tcW w:w="1843" w:type="dxa"/>
            <w:vAlign w:val="center"/>
          </w:tcPr>
          <w:p w14:paraId="48649D91">
            <w:pPr>
              <w:snapToGrid w:val="0"/>
              <w:spacing w:line="360" w:lineRule="auto"/>
              <w:jc w:val="center"/>
              <w:rPr>
                <w:rFonts w:ascii="宋体" w:hAnsi="宋体" w:cs="宋体"/>
                <w:color w:val="auto"/>
                <w:sz w:val="24"/>
                <w:highlight w:val="none"/>
              </w:rPr>
            </w:pPr>
          </w:p>
        </w:tc>
        <w:tc>
          <w:tcPr>
            <w:tcW w:w="3118" w:type="dxa"/>
            <w:vAlign w:val="center"/>
          </w:tcPr>
          <w:p w14:paraId="1E2DB10D">
            <w:pPr>
              <w:snapToGrid w:val="0"/>
              <w:spacing w:line="360" w:lineRule="auto"/>
              <w:jc w:val="center"/>
              <w:rPr>
                <w:rFonts w:ascii="宋体" w:hAnsi="宋体" w:cs="宋体"/>
                <w:color w:val="auto"/>
                <w:sz w:val="24"/>
                <w:highlight w:val="none"/>
              </w:rPr>
            </w:pPr>
          </w:p>
        </w:tc>
        <w:tc>
          <w:tcPr>
            <w:tcW w:w="993" w:type="dxa"/>
            <w:vAlign w:val="center"/>
          </w:tcPr>
          <w:p w14:paraId="40BBA22B">
            <w:pPr>
              <w:snapToGrid w:val="0"/>
              <w:spacing w:line="360" w:lineRule="auto"/>
              <w:jc w:val="center"/>
              <w:rPr>
                <w:rFonts w:ascii="宋体" w:hAnsi="宋体" w:cs="宋体"/>
                <w:color w:val="auto"/>
                <w:sz w:val="24"/>
                <w:highlight w:val="none"/>
              </w:rPr>
            </w:pPr>
          </w:p>
        </w:tc>
        <w:tc>
          <w:tcPr>
            <w:tcW w:w="1559" w:type="dxa"/>
            <w:vAlign w:val="center"/>
          </w:tcPr>
          <w:p w14:paraId="73D4C450">
            <w:pPr>
              <w:spacing w:line="360" w:lineRule="auto"/>
              <w:jc w:val="center"/>
              <w:rPr>
                <w:rFonts w:ascii="宋体" w:hAnsi="宋体" w:cs="宋体"/>
                <w:color w:val="auto"/>
                <w:sz w:val="24"/>
                <w:highlight w:val="none"/>
              </w:rPr>
            </w:pPr>
          </w:p>
        </w:tc>
        <w:tc>
          <w:tcPr>
            <w:tcW w:w="1984" w:type="dxa"/>
            <w:vAlign w:val="center"/>
          </w:tcPr>
          <w:p w14:paraId="56DA9B19">
            <w:pPr>
              <w:spacing w:line="360" w:lineRule="auto"/>
              <w:jc w:val="center"/>
              <w:rPr>
                <w:rFonts w:ascii="宋体" w:hAnsi="宋体" w:cs="宋体"/>
                <w:color w:val="auto"/>
                <w:sz w:val="24"/>
                <w:highlight w:val="none"/>
              </w:rPr>
            </w:pPr>
          </w:p>
        </w:tc>
        <w:tc>
          <w:tcPr>
            <w:tcW w:w="3119" w:type="dxa"/>
            <w:vAlign w:val="center"/>
          </w:tcPr>
          <w:p w14:paraId="34A40C55">
            <w:pPr>
              <w:spacing w:line="360" w:lineRule="auto"/>
              <w:jc w:val="center"/>
              <w:rPr>
                <w:rFonts w:ascii="宋体" w:hAnsi="宋体" w:cs="宋体"/>
                <w:color w:val="auto"/>
                <w:sz w:val="24"/>
                <w:highlight w:val="none"/>
              </w:rPr>
            </w:pPr>
          </w:p>
        </w:tc>
      </w:tr>
      <w:tr w14:paraId="7618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A5C63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823ADC8">
            <w:pPr>
              <w:spacing w:line="360" w:lineRule="auto"/>
              <w:jc w:val="center"/>
              <w:rPr>
                <w:rFonts w:ascii="宋体" w:hAnsi="宋体" w:cs="宋体"/>
                <w:color w:val="auto"/>
                <w:sz w:val="24"/>
                <w:highlight w:val="none"/>
              </w:rPr>
            </w:pPr>
          </w:p>
        </w:tc>
      </w:tr>
      <w:tr w14:paraId="42DF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6462C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DD8404C">
            <w:pPr>
              <w:spacing w:line="360" w:lineRule="auto"/>
              <w:jc w:val="center"/>
              <w:rPr>
                <w:rFonts w:ascii="宋体" w:hAnsi="宋体" w:cs="宋体"/>
                <w:color w:val="auto"/>
                <w:sz w:val="24"/>
                <w:highlight w:val="none"/>
              </w:rPr>
            </w:pPr>
          </w:p>
        </w:tc>
      </w:tr>
    </w:tbl>
    <w:p w14:paraId="3C1E263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FB04E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94864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9D19E0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A171B33">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8CB2EA5">
      <w:pPr>
        <w:spacing w:line="360" w:lineRule="auto"/>
        <w:ind w:firstLine="482" w:firstLineChars="200"/>
        <w:rPr>
          <w:rFonts w:ascii="宋体" w:hAnsi="宋体" w:cs="宋体"/>
          <w:b/>
          <w:color w:val="auto"/>
          <w:kern w:val="0"/>
          <w:sz w:val="24"/>
          <w:highlight w:val="none"/>
        </w:rPr>
      </w:pPr>
    </w:p>
    <w:p w14:paraId="0F8CC64C">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FBC02A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BCE68C2">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137" w:name="_Hlk101259491"/>
      <w:r>
        <w:rPr>
          <w:rFonts w:hint="eastAsia" w:ascii="宋体" w:hAnsi="宋体" w:eastAsia="宋体" w:cs="宋体"/>
          <w:color w:val="auto"/>
          <w:sz w:val="32"/>
          <w:szCs w:val="32"/>
          <w:highlight w:val="none"/>
        </w:rPr>
        <w:t>（如果有）</w:t>
      </w:r>
      <w:bookmarkEnd w:id="137"/>
    </w:p>
    <w:p w14:paraId="6CE9709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4BCC855">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9674C36">
      <w:pPr>
        <w:spacing w:line="360" w:lineRule="auto"/>
        <w:ind w:right="420" w:firstLine="3614" w:firstLineChars="1000"/>
        <w:rPr>
          <w:rFonts w:ascii="宋体" w:hAnsi="宋体" w:cs="宋体"/>
          <w:b/>
          <w:color w:val="auto"/>
          <w:kern w:val="0"/>
          <w:sz w:val="36"/>
          <w:szCs w:val="36"/>
          <w:highlight w:val="none"/>
        </w:rPr>
      </w:pPr>
    </w:p>
    <w:p w14:paraId="7B635633">
      <w:pPr>
        <w:spacing w:line="360" w:lineRule="auto"/>
        <w:ind w:right="420" w:firstLine="3614" w:firstLineChars="1000"/>
        <w:rPr>
          <w:rFonts w:ascii="宋体" w:hAnsi="宋体" w:cs="宋体"/>
          <w:b/>
          <w:color w:val="auto"/>
          <w:kern w:val="0"/>
          <w:sz w:val="36"/>
          <w:szCs w:val="36"/>
          <w:highlight w:val="none"/>
        </w:rPr>
      </w:pPr>
    </w:p>
    <w:p w14:paraId="6BB1C010">
      <w:pPr>
        <w:spacing w:line="360" w:lineRule="auto"/>
        <w:ind w:right="420" w:firstLine="3614" w:firstLineChars="1000"/>
        <w:rPr>
          <w:rFonts w:ascii="宋体" w:hAnsi="宋体" w:cs="宋体"/>
          <w:b/>
          <w:color w:val="auto"/>
          <w:kern w:val="0"/>
          <w:sz w:val="36"/>
          <w:szCs w:val="36"/>
          <w:highlight w:val="none"/>
        </w:rPr>
      </w:pPr>
    </w:p>
    <w:p w14:paraId="625CDAF4">
      <w:pPr>
        <w:spacing w:line="360" w:lineRule="auto"/>
        <w:ind w:right="420" w:firstLine="3614" w:firstLineChars="1000"/>
        <w:rPr>
          <w:rFonts w:ascii="宋体" w:hAnsi="宋体" w:cs="宋体"/>
          <w:b/>
          <w:color w:val="auto"/>
          <w:kern w:val="0"/>
          <w:sz w:val="36"/>
          <w:szCs w:val="36"/>
          <w:highlight w:val="none"/>
        </w:rPr>
      </w:pPr>
    </w:p>
    <w:p w14:paraId="0C19107D">
      <w:pPr>
        <w:spacing w:line="360" w:lineRule="auto"/>
        <w:ind w:right="420" w:firstLine="3614" w:firstLineChars="1000"/>
        <w:rPr>
          <w:rFonts w:ascii="宋体" w:hAnsi="宋体" w:cs="宋体"/>
          <w:b/>
          <w:color w:val="auto"/>
          <w:kern w:val="0"/>
          <w:sz w:val="36"/>
          <w:szCs w:val="36"/>
          <w:highlight w:val="none"/>
        </w:rPr>
      </w:pPr>
    </w:p>
    <w:p w14:paraId="68BDA933">
      <w:pPr>
        <w:spacing w:line="360" w:lineRule="auto"/>
        <w:ind w:right="420" w:firstLine="3614" w:firstLineChars="1000"/>
        <w:rPr>
          <w:rFonts w:ascii="宋体" w:hAnsi="宋体" w:cs="宋体"/>
          <w:b/>
          <w:color w:val="auto"/>
          <w:kern w:val="0"/>
          <w:sz w:val="36"/>
          <w:szCs w:val="36"/>
          <w:highlight w:val="none"/>
        </w:rPr>
      </w:pPr>
    </w:p>
    <w:p w14:paraId="33153A3C">
      <w:pPr>
        <w:spacing w:line="360" w:lineRule="auto"/>
        <w:ind w:right="420" w:firstLine="3614" w:firstLineChars="1000"/>
        <w:rPr>
          <w:rFonts w:ascii="宋体" w:hAnsi="宋体" w:cs="宋体"/>
          <w:b/>
          <w:color w:val="auto"/>
          <w:kern w:val="0"/>
          <w:sz w:val="36"/>
          <w:szCs w:val="36"/>
          <w:highlight w:val="none"/>
        </w:rPr>
      </w:pPr>
    </w:p>
    <w:p w14:paraId="672D79B8">
      <w:pPr>
        <w:spacing w:line="360" w:lineRule="auto"/>
        <w:ind w:right="420" w:firstLine="3614" w:firstLineChars="1000"/>
        <w:rPr>
          <w:rFonts w:ascii="宋体" w:hAnsi="宋体" w:cs="宋体"/>
          <w:b/>
          <w:color w:val="auto"/>
          <w:kern w:val="0"/>
          <w:sz w:val="36"/>
          <w:szCs w:val="36"/>
          <w:highlight w:val="none"/>
        </w:rPr>
      </w:pPr>
    </w:p>
    <w:p w14:paraId="1AFE9C7E">
      <w:pPr>
        <w:spacing w:line="360" w:lineRule="auto"/>
        <w:ind w:right="420" w:firstLine="3614" w:firstLineChars="1000"/>
        <w:rPr>
          <w:rFonts w:ascii="宋体" w:hAnsi="宋体" w:cs="宋体"/>
          <w:b/>
          <w:color w:val="auto"/>
          <w:kern w:val="0"/>
          <w:sz w:val="36"/>
          <w:szCs w:val="36"/>
          <w:highlight w:val="none"/>
        </w:rPr>
      </w:pPr>
    </w:p>
    <w:p w14:paraId="1F55DC18">
      <w:pPr>
        <w:spacing w:line="360" w:lineRule="auto"/>
        <w:ind w:right="420" w:firstLine="3614" w:firstLineChars="1000"/>
        <w:rPr>
          <w:rFonts w:ascii="宋体" w:hAnsi="宋体" w:cs="宋体"/>
          <w:b/>
          <w:color w:val="auto"/>
          <w:kern w:val="0"/>
          <w:sz w:val="36"/>
          <w:szCs w:val="36"/>
          <w:highlight w:val="none"/>
        </w:rPr>
      </w:pPr>
    </w:p>
    <w:p w14:paraId="7BFD1851">
      <w:pPr>
        <w:spacing w:line="360" w:lineRule="auto"/>
        <w:ind w:right="420" w:firstLine="3614" w:firstLineChars="1000"/>
        <w:rPr>
          <w:rFonts w:ascii="宋体" w:hAnsi="宋体" w:cs="宋体"/>
          <w:b/>
          <w:color w:val="auto"/>
          <w:kern w:val="0"/>
          <w:sz w:val="36"/>
          <w:szCs w:val="36"/>
          <w:highlight w:val="none"/>
        </w:rPr>
      </w:pPr>
    </w:p>
    <w:p w14:paraId="499FE1A4">
      <w:pPr>
        <w:spacing w:line="360" w:lineRule="auto"/>
        <w:ind w:right="420" w:firstLine="3614" w:firstLineChars="1000"/>
        <w:rPr>
          <w:rFonts w:ascii="宋体" w:hAnsi="宋体" w:cs="宋体"/>
          <w:b/>
          <w:color w:val="auto"/>
          <w:kern w:val="0"/>
          <w:sz w:val="36"/>
          <w:szCs w:val="36"/>
          <w:highlight w:val="none"/>
        </w:rPr>
      </w:pPr>
    </w:p>
    <w:p w14:paraId="4065E6E9">
      <w:pPr>
        <w:spacing w:line="360" w:lineRule="auto"/>
        <w:ind w:right="420" w:firstLine="3614" w:firstLineChars="1000"/>
        <w:rPr>
          <w:rFonts w:ascii="宋体" w:hAnsi="宋体" w:cs="宋体"/>
          <w:b/>
          <w:color w:val="auto"/>
          <w:kern w:val="0"/>
          <w:sz w:val="36"/>
          <w:szCs w:val="36"/>
          <w:highlight w:val="none"/>
        </w:rPr>
      </w:pPr>
    </w:p>
    <w:p w14:paraId="6B6ECE24">
      <w:pPr>
        <w:spacing w:line="360" w:lineRule="auto"/>
        <w:ind w:right="420" w:firstLine="3614" w:firstLineChars="1000"/>
        <w:rPr>
          <w:rFonts w:ascii="宋体" w:hAnsi="宋体" w:cs="宋体"/>
          <w:b/>
          <w:color w:val="auto"/>
          <w:kern w:val="0"/>
          <w:sz w:val="36"/>
          <w:szCs w:val="36"/>
          <w:highlight w:val="none"/>
        </w:rPr>
      </w:pPr>
    </w:p>
    <w:p w14:paraId="7953F07C">
      <w:pPr>
        <w:spacing w:line="360" w:lineRule="auto"/>
        <w:ind w:right="420" w:firstLine="3614" w:firstLineChars="1000"/>
        <w:rPr>
          <w:rFonts w:ascii="宋体" w:hAnsi="宋体" w:cs="宋体"/>
          <w:b/>
          <w:color w:val="auto"/>
          <w:kern w:val="0"/>
          <w:sz w:val="36"/>
          <w:szCs w:val="36"/>
          <w:highlight w:val="none"/>
        </w:rPr>
      </w:pPr>
    </w:p>
    <w:p w14:paraId="73672D7E">
      <w:pPr>
        <w:spacing w:line="360" w:lineRule="auto"/>
        <w:ind w:right="420" w:firstLine="3614" w:firstLineChars="1000"/>
        <w:rPr>
          <w:rFonts w:ascii="宋体" w:hAnsi="宋体" w:cs="宋体"/>
          <w:b/>
          <w:color w:val="auto"/>
          <w:kern w:val="0"/>
          <w:sz w:val="36"/>
          <w:szCs w:val="36"/>
          <w:highlight w:val="none"/>
        </w:rPr>
      </w:pPr>
    </w:p>
    <w:p w14:paraId="6A01C8E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38" w:name="_Toc465665161"/>
      <w:r>
        <w:rPr>
          <w:rFonts w:hint="eastAsia" w:ascii="宋体" w:hAnsi="宋体" w:cs="宋体"/>
          <w:color w:val="auto"/>
          <w:highlight w:val="none"/>
        </w:rPr>
        <w:t>附件</w:t>
      </w:r>
      <w:bookmarkEnd w:id="138"/>
    </w:p>
    <w:p w14:paraId="40C2215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1F790BF">
      <w:pPr>
        <w:spacing w:line="360" w:lineRule="auto"/>
        <w:jc w:val="center"/>
        <w:rPr>
          <w:rFonts w:ascii="宋体" w:hAnsi="宋体" w:cs="宋体"/>
          <w:b/>
          <w:color w:val="auto"/>
          <w:spacing w:val="6"/>
          <w:sz w:val="32"/>
          <w:szCs w:val="32"/>
          <w:highlight w:val="none"/>
        </w:rPr>
      </w:pPr>
      <w:bookmarkStart w:id="139" w:name="OLE_LINK13"/>
      <w:bookmarkStart w:id="140" w:name="OLE_LINK14"/>
      <w:r>
        <w:rPr>
          <w:rFonts w:hint="eastAsia" w:ascii="宋体" w:hAnsi="宋体" w:cs="宋体"/>
          <w:b/>
          <w:color w:val="auto"/>
          <w:spacing w:val="6"/>
          <w:sz w:val="32"/>
          <w:szCs w:val="32"/>
          <w:highlight w:val="none"/>
        </w:rPr>
        <w:t>残疾人福利性单位声明函</w:t>
      </w:r>
    </w:p>
    <w:bookmarkEnd w:id="139"/>
    <w:bookmarkEnd w:id="140"/>
    <w:p w14:paraId="7E8877A3">
      <w:pPr>
        <w:spacing w:line="360" w:lineRule="auto"/>
        <w:rPr>
          <w:rFonts w:ascii="宋体" w:hAnsi="宋体" w:cs="宋体"/>
          <w:b/>
          <w:color w:val="auto"/>
          <w:spacing w:val="6"/>
          <w:sz w:val="30"/>
          <w:szCs w:val="30"/>
          <w:highlight w:val="none"/>
        </w:rPr>
      </w:pPr>
    </w:p>
    <w:p w14:paraId="467E00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8E99A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E54FEEA">
      <w:pPr>
        <w:spacing w:line="360" w:lineRule="auto"/>
        <w:ind w:firstLine="480" w:firstLineChars="200"/>
        <w:rPr>
          <w:rFonts w:ascii="宋体" w:hAnsi="宋体" w:cs="宋体"/>
          <w:color w:val="auto"/>
          <w:sz w:val="24"/>
          <w:highlight w:val="none"/>
        </w:rPr>
      </w:pPr>
    </w:p>
    <w:p w14:paraId="673AB3AC">
      <w:pPr>
        <w:spacing w:line="360" w:lineRule="auto"/>
        <w:ind w:firstLine="480" w:firstLineChars="200"/>
        <w:rPr>
          <w:rFonts w:ascii="宋体" w:hAnsi="宋体" w:cs="宋体"/>
          <w:color w:val="auto"/>
          <w:sz w:val="24"/>
          <w:highlight w:val="none"/>
        </w:rPr>
      </w:pPr>
    </w:p>
    <w:p w14:paraId="0B89911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241446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1A652F4">
      <w:pPr>
        <w:spacing w:line="360" w:lineRule="auto"/>
        <w:ind w:firstLine="480" w:firstLineChars="200"/>
        <w:rPr>
          <w:rFonts w:ascii="宋体" w:hAnsi="宋体" w:cs="宋体"/>
          <w:color w:val="auto"/>
          <w:sz w:val="24"/>
          <w:highlight w:val="none"/>
        </w:rPr>
      </w:pPr>
    </w:p>
    <w:p w14:paraId="5F470951">
      <w:pPr>
        <w:spacing w:line="360" w:lineRule="auto"/>
        <w:ind w:firstLine="420" w:firstLineChars="200"/>
        <w:rPr>
          <w:rFonts w:ascii="宋体" w:hAnsi="宋体" w:cs="宋体"/>
          <w:color w:val="auto"/>
          <w:highlight w:val="none"/>
        </w:rPr>
      </w:pPr>
    </w:p>
    <w:p w14:paraId="21A1B220">
      <w:pPr>
        <w:spacing w:line="360" w:lineRule="auto"/>
        <w:ind w:firstLine="420" w:firstLineChars="200"/>
        <w:rPr>
          <w:rFonts w:ascii="宋体" w:hAnsi="宋体" w:cs="宋体"/>
          <w:color w:val="auto"/>
          <w:highlight w:val="none"/>
        </w:rPr>
      </w:pPr>
    </w:p>
    <w:p w14:paraId="374C9A1B">
      <w:pPr>
        <w:spacing w:line="360" w:lineRule="auto"/>
        <w:ind w:firstLine="420" w:firstLineChars="200"/>
        <w:rPr>
          <w:rFonts w:ascii="宋体" w:hAnsi="宋体" w:cs="宋体"/>
          <w:color w:val="auto"/>
          <w:highlight w:val="none"/>
        </w:rPr>
      </w:pPr>
    </w:p>
    <w:p w14:paraId="3971F503">
      <w:pPr>
        <w:spacing w:line="360" w:lineRule="auto"/>
        <w:ind w:firstLine="420" w:firstLineChars="200"/>
        <w:rPr>
          <w:rFonts w:ascii="宋体" w:hAnsi="宋体" w:cs="宋体"/>
          <w:color w:val="auto"/>
          <w:highlight w:val="none"/>
        </w:rPr>
      </w:pPr>
    </w:p>
    <w:p w14:paraId="36CD4923">
      <w:pPr>
        <w:spacing w:line="360" w:lineRule="auto"/>
        <w:rPr>
          <w:rFonts w:ascii="宋体" w:hAnsi="宋体" w:cs="宋体"/>
          <w:b/>
          <w:color w:val="auto"/>
          <w:sz w:val="24"/>
          <w:highlight w:val="none"/>
        </w:rPr>
      </w:pPr>
    </w:p>
    <w:p w14:paraId="572166D9">
      <w:pPr>
        <w:spacing w:line="360" w:lineRule="auto"/>
        <w:rPr>
          <w:rFonts w:ascii="宋体" w:hAnsi="宋体" w:cs="宋体"/>
          <w:b/>
          <w:color w:val="auto"/>
          <w:sz w:val="24"/>
          <w:highlight w:val="none"/>
        </w:rPr>
      </w:pPr>
    </w:p>
    <w:p w14:paraId="6B518BEE">
      <w:pPr>
        <w:spacing w:line="360" w:lineRule="auto"/>
        <w:rPr>
          <w:rFonts w:ascii="宋体" w:hAnsi="宋体" w:cs="宋体"/>
          <w:b/>
          <w:color w:val="auto"/>
          <w:sz w:val="24"/>
          <w:highlight w:val="none"/>
        </w:rPr>
      </w:pPr>
    </w:p>
    <w:p w14:paraId="0DDE225F">
      <w:pPr>
        <w:spacing w:line="360" w:lineRule="auto"/>
        <w:rPr>
          <w:rFonts w:ascii="宋体" w:hAnsi="宋体" w:cs="宋体"/>
          <w:b/>
          <w:color w:val="auto"/>
          <w:sz w:val="24"/>
          <w:highlight w:val="none"/>
        </w:rPr>
      </w:pPr>
    </w:p>
    <w:p w14:paraId="23BD2E15">
      <w:pPr>
        <w:spacing w:line="360" w:lineRule="auto"/>
        <w:rPr>
          <w:rFonts w:ascii="宋体" w:hAnsi="宋体" w:cs="宋体"/>
          <w:b/>
          <w:color w:val="auto"/>
          <w:sz w:val="24"/>
          <w:highlight w:val="none"/>
        </w:rPr>
      </w:pPr>
    </w:p>
    <w:p w14:paraId="4705B799">
      <w:pPr>
        <w:spacing w:line="360" w:lineRule="auto"/>
        <w:rPr>
          <w:rFonts w:ascii="宋体" w:hAnsi="宋体" w:cs="宋体"/>
          <w:b/>
          <w:color w:val="auto"/>
          <w:sz w:val="24"/>
          <w:highlight w:val="none"/>
        </w:rPr>
      </w:pPr>
    </w:p>
    <w:p w14:paraId="5D9BA46F">
      <w:pPr>
        <w:spacing w:line="360" w:lineRule="auto"/>
        <w:rPr>
          <w:rFonts w:ascii="宋体" w:hAnsi="宋体" w:cs="宋体"/>
          <w:b/>
          <w:color w:val="auto"/>
          <w:sz w:val="24"/>
          <w:highlight w:val="none"/>
        </w:rPr>
      </w:pPr>
    </w:p>
    <w:p w14:paraId="089A0D1E">
      <w:pPr>
        <w:spacing w:line="360" w:lineRule="auto"/>
        <w:rPr>
          <w:rFonts w:ascii="宋体" w:hAnsi="宋体" w:cs="宋体"/>
          <w:b/>
          <w:color w:val="auto"/>
          <w:sz w:val="24"/>
          <w:highlight w:val="none"/>
        </w:rPr>
      </w:pPr>
    </w:p>
    <w:p w14:paraId="2D9F5CDA">
      <w:pPr>
        <w:spacing w:line="360" w:lineRule="auto"/>
        <w:rPr>
          <w:rFonts w:ascii="宋体" w:hAnsi="宋体" w:cs="宋体"/>
          <w:b/>
          <w:color w:val="auto"/>
          <w:sz w:val="24"/>
          <w:highlight w:val="none"/>
        </w:rPr>
      </w:pPr>
    </w:p>
    <w:p w14:paraId="09A55BE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85A488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4307C1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20E3CC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8843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1B452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C1D4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811CD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729E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10F3F9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7AB2F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F7733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D6B6E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98534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50B7EE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B8AA8A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54017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A20DB9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0051C6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490C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3E9A4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5AC5D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970380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8908D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4AA8B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662A9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75C321F">
      <w:pPr>
        <w:spacing w:line="360" w:lineRule="auto"/>
        <w:jc w:val="center"/>
        <w:rPr>
          <w:rFonts w:ascii="宋体" w:hAnsi="宋体" w:cs="宋体"/>
          <w:b/>
          <w:bCs/>
          <w:color w:val="auto"/>
          <w:sz w:val="24"/>
          <w:highlight w:val="none"/>
        </w:rPr>
      </w:pPr>
    </w:p>
    <w:p w14:paraId="28F25303">
      <w:pPr>
        <w:spacing w:line="360" w:lineRule="auto"/>
        <w:rPr>
          <w:rFonts w:ascii="宋体" w:hAnsi="宋体" w:cs="宋体"/>
          <w:b/>
          <w:color w:val="auto"/>
          <w:sz w:val="24"/>
          <w:highlight w:val="none"/>
        </w:rPr>
      </w:pPr>
    </w:p>
    <w:p w14:paraId="7DD096B5">
      <w:pPr>
        <w:spacing w:line="360" w:lineRule="auto"/>
        <w:rPr>
          <w:rFonts w:ascii="宋体" w:hAnsi="宋体" w:cs="宋体"/>
          <w:b/>
          <w:color w:val="auto"/>
          <w:sz w:val="24"/>
          <w:highlight w:val="none"/>
        </w:rPr>
      </w:pPr>
    </w:p>
    <w:p w14:paraId="2ADB7640">
      <w:pPr>
        <w:spacing w:line="360" w:lineRule="auto"/>
        <w:rPr>
          <w:rFonts w:ascii="宋体" w:hAnsi="宋体" w:cs="宋体"/>
          <w:b/>
          <w:color w:val="auto"/>
          <w:sz w:val="24"/>
          <w:highlight w:val="none"/>
        </w:rPr>
      </w:pPr>
    </w:p>
    <w:p w14:paraId="4876D81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B62F2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A8306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5DF64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35F9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142E2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3B5C2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3CAF7F1">
      <w:pPr>
        <w:widowControl/>
        <w:spacing w:line="360" w:lineRule="auto"/>
        <w:ind w:firstLine="600" w:firstLineChars="200"/>
        <w:jc w:val="left"/>
        <w:rPr>
          <w:rFonts w:ascii="宋体" w:hAnsi="宋体" w:cs="宋体"/>
          <w:color w:val="auto"/>
          <w:sz w:val="30"/>
          <w:szCs w:val="30"/>
          <w:highlight w:val="none"/>
        </w:rPr>
      </w:pPr>
    </w:p>
    <w:p w14:paraId="29FBF9FE">
      <w:pPr>
        <w:spacing w:line="360" w:lineRule="auto"/>
        <w:jc w:val="center"/>
        <w:rPr>
          <w:rFonts w:ascii="宋体" w:hAnsi="宋体" w:cs="宋体"/>
          <w:b/>
          <w:color w:val="auto"/>
          <w:spacing w:val="6"/>
          <w:sz w:val="32"/>
          <w:szCs w:val="32"/>
          <w:highlight w:val="none"/>
        </w:rPr>
      </w:pPr>
    </w:p>
    <w:p w14:paraId="293A07A2">
      <w:pPr>
        <w:spacing w:line="360" w:lineRule="auto"/>
        <w:jc w:val="center"/>
        <w:rPr>
          <w:rFonts w:ascii="宋体" w:hAnsi="宋体" w:cs="宋体"/>
          <w:b/>
          <w:color w:val="auto"/>
          <w:spacing w:val="6"/>
          <w:sz w:val="32"/>
          <w:szCs w:val="32"/>
          <w:highlight w:val="none"/>
        </w:rPr>
      </w:pPr>
    </w:p>
    <w:p w14:paraId="202869D7">
      <w:pPr>
        <w:spacing w:line="360" w:lineRule="auto"/>
        <w:jc w:val="center"/>
        <w:rPr>
          <w:rFonts w:ascii="宋体" w:hAnsi="宋体" w:cs="宋体"/>
          <w:b/>
          <w:color w:val="auto"/>
          <w:spacing w:val="6"/>
          <w:sz w:val="32"/>
          <w:szCs w:val="32"/>
          <w:highlight w:val="none"/>
        </w:rPr>
      </w:pPr>
    </w:p>
    <w:p w14:paraId="4A218F03">
      <w:pPr>
        <w:spacing w:line="360" w:lineRule="auto"/>
        <w:jc w:val="center"/>
        <w:rPr>
          <w:rFonts w:ascii="宋体" w:hAnsi="宋体" w:cs="宋体"/>
          <w:b/>
          <w:color w:val="auto"/>
          <w:spacing w:val="6"/>
          <w:sz w:val="32"/>
          <w:szCs w:val="32"/>
          <w:highlight w:val="none"/>
        </w:rPr>
      </w:pPr>
    </w:p>
    <w:p w14:paraId="04A6D9C4">
      <w:pPr>
        <w:spacing w:line="360" w:lineRule="auto"/>
        <w:jc w:val="center"/>
        <w:rPr>
          <w:rFonts w:ascii="宋体" w:hAnsi="宋体" w:cs="宋体"/>
          <w:b/>
          <w:color w:val="auto"/>
          <w:spacing w:val="6"/>
          <w:sz w:val="32"/>
          <w:szCs w:val="32"/>
          <w:highlight w:val="none"/>
        </w:rPr>
      </w:pPr>
    </w:p>
    <w:p w14:paraId="00DD9255">
      <w:pPr>
        <w:spacing w:line="360" w:lineRule="auto"/>
        <w:jc w:val="center"/>
        <w:rPr>
          <w:rFonts w:ascii="宋体" w:hAnsi="宋体" w:cs="宋体"/>
          <w:b/>
          <w:color w:val="auto"/>
          <w:spacing w:val="6"/>
          <w:sz w:val="32"/>
          <w:szCs w:val="32"/>
          <w:highlight w:val="none"/>
        </w:rPr>
      </w:pPr>
    </w:p>
    <w:p w14:paraId="785299C8">
      <w:pPr>
        <w:spacing w:line="360" w:lineRule="auto"/>
        <w:jc w:val="center"/>
        <w:rPr>
          <w:rFonts w:ascii="宋体" w:hAnsi="宋体" w:cs="宋体"/>
          <w:b/>
          <w:color w:val="auto"/>
          <w:spacing w:val="6"/>
          <w:sz w:val="32"/>
          <w:szCs w:val="32"/>
          <w:highlight w:val="none"/>
        </w:rPr>
      </w:pPr>
    </w:p>
    <w:p w14:paraId="49C4790B">
      <w:pPr>
        <w:spacing w:line="360" w:lineRule="auto"/>
        <w:jc w:val="center"/>
        <w:rPr>
          <w:rFonts w:ascii="宋体" w:hAnsi="宋体" w:cs="宋体"/>
          <w:b/>
          <w:color w:val="auto"/>
          <w:spacing w:val="6"/>
          <w:sz w:val="32"/>
          <w:szCs w:val="32"/>
          <w:highlight w:val="none"/>
        </w:rPr>
      </w:pPr>
    </w:p>
    <w:p w14:paraId="110527EC">
      <w:pPr>
        <w:spacing w:line="360" w:lineRule="auto"/>
        <w:jc w:val="center"/>
        <w:rPr>
          <w:rFonts w:ascii="宋体" w:hAnsi="宋体" w:cs="宋体"/>
          <w:b/>
          <w:color w:val="auto"/>
          <w:spacing w:val="6"/>
          <w:sz w:val="32"/>
          <w:szCs w:val="32"/>
          <w:highlight w:val="none"/>
        </w:rPr>
      </w:pPr>
    </w:p>
    <w:p w14:paraId="4A36B51A">
      <w:pPr>
        <w:spacing w:line="360" w:lineRule="auto"/>
        <w:jc w:val="center"/>
        <w:rPr>
          <w:rFonts w:ascii="宋体" w:hAnsi="宋体" w:cs="宋体"/>
          <w:b/>
          <w:color w:val="auto"/>
          <w:spacing w:val="6"/>
          <w:sz w:val="32"/>
          <w:szCs w:val="32"/>
          <w:highlight w:val="none"/>
        </w:rPr>
      </w:pPr>
    </w:p>
    <w:p w14:paraId="63EAB412">
      <w:pPr>
        <w:spacing w:line="360" w:lineRule="auto"/>
        <w:jc w:val="center"/>
        <w:rPr>
          <w:rFonts w:ascii="宋体" w:hAnsi="宋体" w:cs="宋体"/>
          <w:b/>
          <w:color w:val="auto"/>
          <w:spacing w:val="6"/>
          <w:sz w:val="32"/>
          <w:szCs w:val="32"/>
          <w:highlight w:val="none"/>
        </w:rPr>
      </w:pPr>
    </w:p>
    <w:p w14:paraId="210B1A7D">
      <w:pPr>
        <w:spacing w:line="360" w:lineRule="auto"/>
        <w:jc w:val="center"/>
        <w:rPr>
          <w:rFonts w:ascii="宋体" w:hAnsi="宋体" w:cs="宋体"/>
          <w:b/>
          <w:color w:val="auto"/>
          <w:spacing w:val="6"/>
          <w:sz w:val="32"/>
          <w:szCs w:val="32"/>
          <w:highlight w:val="none"/>
        </w:rPr>
      </w:pPr>
    </w:p>
    <w:p w14:paraId="59934068">
      <w:pPr>
        <w:spacing w:line="360" w:lineRule="auto"/>
        <w:jc w:val="left"/>
        <w:rPr>
          <w:rFonts w:ascii="宋体" w:hAnsi="宋体" w:cs="宋体"/>
          <w:b/>
          <w:color w:val="auto"/>
          <w:spacing w:val="6"/>
          <w:sz w:val="32"/>
          <w:szCs w:val="32"/>
          <w:highlight w:val="none"/>
        </w:rPr>
      </w:pPr>
    </w:p>
    <w:p w14:paraId="5FB19F4D">
      <w:pPr>
        <w:spacing w:line="360" w:lineRule="auto"/>
        <w:jc w:val="left"/>
        <w:rPr>
          <w:rFonts w:ascii="宋体" w:hAnsi="宋体" w:cs="宋体"/>
          <w:b/>
          <w:color w:val="auto"/>
          <w:spacing w:val="6"/>
          <w:sz w:val="32"/>
          <w:szCs w:val="32"/>
          <w:highlight w:val="none"/>
        </w:rPr>
      </w:pPr>
    </w:p>
    <w:p w14:paraId="5278259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9D62850">
      <w:pPr>
        <w:spacing w:line="360" w:lineRule="auto"/>
        <w:jc w:val="center"/>
        <w:rPr>
          <w:rFonts w:ascii="宋体" w:hAnsi="宋体" w:cs="宋体"/>
          <w:b/>
          <w:color w:val="auto"/>
          <w:sz w:val="24"/>
          <w:highlight w:val="none"/>
        </w:rPr>
      </w:pPr>
    </w:p>
    <w:p w14:paraId="427A425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24477E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E719C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07AA7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C46A2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94DB8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35037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A45FE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04AF8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D35A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FC49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3F706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E8BEC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BFC64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6E95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029B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E9404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68BB61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1E115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A1DC4C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6B44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860339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FBCED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B9D11C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BC7194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80677F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C2D0CF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E8ABFB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48654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64EF92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F45C8F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319B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37CDFC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E5A2B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ADDC3C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C84A40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7C701E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4ABE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0D860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30DA1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E7F4D6">
      <w:pPr>
        <w:spacing w:line="360" w:lineRule="auto"/>
        <w:rPr>
          <w:rFonts w:ascii="宋体" w:hAnsi="宋体" w:cs="宋体"/>
          <w:b/>
          <w:color w:val="auto"/>
          <w:sz w:val="24"/>
          <w:highlight w:val="none"/>
        </w:rPr>
      </w:pPr>
    </w:p>
    <w:p w14:paraId="5EDEB3D5">
      <w:pPr>
        <w:spacing w:line="360" w:lineRule="auto"/>
        <w:rPr>
          <w:rFonts w:ascii="宋体" w:hAnsi="宋体" w:cs="宋体"/>
          <w:b/>
          <w:color w:val="auto"/>
          <w:sz w:val="24"/>
          <w:highlight w:val="none"/>
        </w:rPr>
      </w:pPr>
    </w:p>
    <w:p w14:paraId="18B75BC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F60C0F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5150A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7ADB6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86FF1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1A584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708D2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724F79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2405B1C">
      <w:pPr>
        <w:spacing w:line="360" w:lineRule="auto"/>
        <w:rPr>
          <w:rFonts w:ascii="宋体" w:hAnsi="宋体" w:cs="宋体"/>
          <w:b/>
          <w:color w:val="auto"/>
          <w:sz w:val="24"/>
          <w:highlight w:val="none"/>
        </w:rPr>
      </w:pPr>
    </w:p>
    <w:p w14:paraId="6C0C46A9">
      <w:pPr>
        <w:autoSpaceDE w:val="0"/>
        <w:autoSpaceDN w:val="0"/>
        <w:jc w:val="center"/>
        <w:rPr>
          <w:rFonts w:ascii="宋体" w:hAnsi="宋体" w:cs="宋体"/>
          <w:b/>
          <w:color w:val="auto"/>
          <w:spacing w:val="6"/>
          <w:sz w:val="32"/>
          <w:szCs w:val="32"/>
          <w:highlight w:val="none"/>
        </w:rPr>
      </w:pPr>
    </w:p>
    <w:p w14:paraId="22C00791">
      <w:pPr>
        <w:autoSpaceDE w:val="0"/>
        <w:autoSpaceDN w:val="0"/>
        <w:jc w:val="center"/>
        <w:rPr>
          <w:rFonts w:ascii="宋体" w:hAnsi="宋体" w:cs="宋体"/>
          <w:b/>
          <w:color w:val="auto"/>
          <w:spacing w:val="6"/>
          <w:sz w:val="32"/>
          <w:szCs w:val="32"/>
          <w:highlight w:val="none"/>
        </w:rPr>
      </w:pPr>
    </w:p>
    <w:p w14:paraId="3203F74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5A7E431">
      <w:pPr>
        <w:spacing w:line="360" w:lineRule="auto"/>
        <w:rPr>
          <w:rFonts w:ascii="宋体" w:hAnsi="宋体" w:cs="宋体"/>
          <w:color w:val="auto"/>
          <w:sz w:val="24"/>
          <w:highlight w:val="none"/>
          <w:u w:val="single"/>
        </w:rPr>
      </w:pPr>
    </w:p>
    <w:p w14:paraId="24F10B83">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E65F8B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E3D0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B5D4C6E">
      <w:pPr>
        <w:spacing w:line="360" w:lineRule="auto"/>
        <w:ind w:firstLine="494"/>
        <w:rPr>
          <w:rFonts w:ascii="宋体" w:hAnsi="宋体" w:cs="宋体"/>
          <w:color w:val="auto"/>
          <w:sz w:val="24"/>
          <w:highlight w:val="none"/>
        </w:rPr>
      </w:pPr>
    </w:p>
    <w:p w14:paraId="53770E78">
      <w:pPr>
        <w:spacing w:line="360" w:lineRule="auto"/>
        <w:ind w:firstLine="494"/>
        <w:rPr>
          <w:rFonts w:ascii="宋体" w:hAnsi="宋体" w:cs="宋体"/>
          <w:color w:val="auto"/>
          <w:sz w:val="24"/>
          <w:highlight w:val="none"/>
        </w:rPr>
      </w:pPr>
    </w:p>
    <w:p w14:paraId="19E0ED64">
      <w:pPr>
        <w:spacing w:line="360" w:lineRule="auto"/>
        <w:ind w:firstLine="494"/>
        <w:rPr>
          <w:rFonts w:ascii="宋体" w:hAnsi="宋体" w:cs="宋体"/>
          <w:color w:val="auto"/>
          <w:sz w:val="24"/>
          <w:highlight w:val="none"/>
        </w:rPr>
      </w:pPr>
    </w:p>
    <w:p w14:paraId="47EAE3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9127AB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886AA4">
      <w:pPr>
        <w:rPr>
          <w:rFonts w:ascii="宋体" w:hAnsi="宋体" w:cs="宋体"/>
          <w:color w:val="auto"/>
          <w:sz w:val="24"/>
          <w:highlight w:val="none"/>
        </w:rPr>
      </w:pPr>
      <w:r>
        <w:rPr>
          <w:rFonts w:hint="eastAsia" w:ascii="宋体" w:hAnsi="宋体" w:cs="宋体"/>
          <w:b/>
          <w:bCs/>
          <w:color w:val="auto"/>
          <w:sz w:val="24"/>
          <w:highlight w:val="none"/>
        </w:rPr>
        <w:t>附：</w:t>
      </w:r>
    </w:p>
    <w:p w14:paraId="1C1C9C4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1D42DA">
      <w:pPr>
        <w:autoSpaceDE w:val="0"/>
        <w:autoSpaceDN w:val="0"/>
        <w:jc w:val="center"/>
        <w:rPr>
          <w:rFonts w:ascii="宋体" w:hAnsi="宋体" w:cs="宋体"/>
          <w:b/>
          <w:color w:val="auto"/>
          <w:spacing w:val="6"/>
          <w:sz w:val="32"/>
          <w:szCs w:val="32"/>
          <w:highlight w:val="none"/>
        </w:rPr>
      </w:pPr>
    </w:p>
    <w:p w14:paraId="25C2DF2C">
      <w:pPr>
        <w:autoSpaceDE w:val="0"/>
        <w:autoSpaceDN w:val="0"/>
        <w:jc w:val="center"/>
        <w:rPr>
          <w:rFonts w:ascii="宋体" w:hAnsi="宋体" w:cs="宋体"/>
          <w:b/>
          <w:color w:val="auto"/>
          <w:spacing w:val="6"/>
          <w:sz w:val="32"/>
          <w:szCs w:val="32"/>
          <w:highlight w:val="none"/>
        </w:rPr>
      </w:pPr>
    </w:p>
    <w:p w14:paraId="3F8FD2F4">
      <w:pPr>
        <w:autoSpaceDE w:val="0"/>
        <w:autoSpaceDN w:val="0"/>
        <w:jc w:val="center"/>
        <w:rPr>
          <w:rFonts w:ascii="宋体" w:hAnsi="宋体" w:cs="宋体"/>
          <w:b/>
          <w:color w:val="auto"/>
          <w:spacing w:val="6"/>
          <w:sz w:val="32"/>
          <w:szCs w:val="32"/>
          <w:highlight w:val="none"/>
        </w:rPr>
      </w:pPr>
    </w:p>
    <w:p w14:paraId="038A9FC7">
      <w:pPr>
        <w:autoSpaceDE w:val="0"/>
        <w:autoSpaceDN w:val="0"/>
        <w:jc w:val="center"/>
        <w:rPr>
          <w:rFonts w:ascii="宋体" w:hAnsi="宋体" w:cs="宋体"/>
          <w:b/>
          <w:color w:val="auto"/>
          <w:spacing w:val="6"/>
          <w:sz w:val="32"/>
          <w:szCs w:val="32"/>
          <w:highlight w:val="none"/>
        </w:rPr>
      </w:pPr>
    </w:p>
    <w:p w14:paraId="2DB9C4C5">
      <w:pPr>
        <w:autoSpaceDE w:val="0"/>
        <w:autoSpaceDN w:val="0"/>
        <w:jc w:val="center"/>
        <w:rPr>
          <w:rFonts w:ascii="宋体" w:hAnsi="宋体" w:cs="宋体"/>
          <w:b/>
          <w:color w:val="auto"/>
          <w:spacing w:val="6"/>
          <w:sz w:val="32"/>
          <w:szCs w:val="32"/>
          <w:highlight w:val="none"/>
        </w:rPr>
      </w:pPr>
    </w:p>
    <w:p w14:paraId="74FE3953">
      <w:pPr>
        <w:autoSpaceDE w:val="0"/>
        <w:autoSpaceDN w:val="0"/>
        <w:jc w:val="center"/>
        <w:rPr>
          <w:rFonts w:ascii="宋体" w:hAnsi="宋体" w:cs="宋体"/>
          <w:b/>
          <w:color w:val="auto"/>
          <w:spacing w:val="6"/>
          <w:sz w:val="32"/>
          <w:szCs w:val="32"/>
          <w:highlight w:val="none"/>
        </w:rPr>
      </w:pPr>
    </w:p>
    <w:p w14:paraId="600BC913">
      <w:pPr>
        <w:autoSpaceDE w:val="0"/>
        <w:autoSpaceDN w:val="0"/>
        <w:jc w:val="center"/>
        <w:rPr>
          <w:rFonts w:ascii="宋体" w:hAnsi="宋体" w:cs="宋体"/>
          <w:b/>
          <w:color w:val="auto"/>
          <w:spacing w:val="6"/>
          <w:sz w:val="32"/>
          <w:szCs w:val="32"/>
          <w:highlight w:val="none"/>
        </w:rPr>
      </w:pPr>
    </w:p>
    <w:p w14:paraId="63327638">
      <w:pPr>
        <w:autoSpaceDE w:val="0"/>
        <w:autoSpaceDN w:val="0"/>
        <w:jc w:val="center"/>
        <w:rPr>
          <w:rFonts w:ascii="宋体" w:hAnsi="宋体" w:cs="宋体"/>
          <w:b/>
          <w:color w:val="auto"/>
          <w:spacing w:val="6"/>
          <w:sz w:val="32"/>
          <w:szCs w:val="32"/>
          <w:highlight w:val="none"/>
        </w:rPr>
      </w:pPr>
    </w:p>
    <w:p w14:paraId="4B4CF42A">
      <w:pPr>
        <w:autoSpaceDE w:val="0"/>
        <w:autoSpaceDN w:val="0"/>
        <w:jc w:val="center"/>
        <w:rPr>
          <w:rFonts w:ascii="宋体" w:hAnsi="宋体" w:cs="宋体"/>
          <w:b/>
          <w:color w:val="auto"/>
          <w:spacing w:val="6"/>
          <w:sz w:val="32"/>
          <w:szCs w:val="32"/>
          <w:highlight w:val="none"/>
        </w:rPr>
      </w:pPr>
    </w:p>
    <w:p w14:paraId="59189F4A">
      <w:pPr>
        <w:autoSpaceDE w:val="0"/>
        <w:autoSpaceDN w:val="0"/>
        <w:jc w:val="center"/>
        <w:rPr>
          <w:rFonts w:ascii="宋体" w:hAnsi="宋体" w:cs="宋体"/>
          <w:b/>
          <w:color w:val="auto"/>
          <w:spacing w:val="6"/>
          <w:sz w:val="32"/>
          <w:szCs w:val="32"/>
          <w:highlight w:val="none"/>
        </w:rPr>
      </w:pPr>
    </w:p>
    <w:p w14:paraId="20BD4083">
      <w:pPr>
        <w:autoSpaceDE w:val="0"/>
        <w:autoSpaceDN w:val="0"/>
        <w:jc w:val="center"/>
        <w:rPr>
          <w:rFonts w:ascii="宋体" w:hAnsi="宋体" w:cs="宋体"/>
          <w:b/>
          <w:color w:val="auto"/>
          <w:spacing w:val="6"/>
          <w:sz w:val="32"/>
          <w:szCs w:val="32"/>
          <w:highlight w:val="none"/>
        </w:rPr>
      </w:pPr>
    </w:p>
    <w:p w14:paraId="67DDD7BA">
      <w:pPr>
        <w:autoSpaceDE w:val="0"/>
        <w:autoSpaceDN w:val="0"/>
        <w:jc w:val="center"/>
        <w:rPr>
          <w:rFonts w:ascii="宋体" w:hAnsi="宋体" w:cs="宋体"/>
          <w:b/>
          <w:color w:val="auto"/>
          <w:spacing w:val="6"/>
          <w:sz w:val="32"/>
          <w:szCs w:val="32"/>
          <w:highlight w:val="none"/>
        </w:rPr>
      </w:pPr>
    </w:p>
    <w:p w14:paraId="088F6EAB">
      <w:pPr>
        <w:autoSpaceDE w:val="0"/>
        <w:autoSpaceDN w:val="0"/>
        <w:jc w:val="center"/>
        <w:rPr>
          <w:rFonts w:ascii="宋体" w:hAnsi="宋体" w:cs="宋体"/>
          <w:b/>
          <w:color w:val="auto"/>
          <w:spacing w:val="6"/>
          <w:sz w:val="32"/>
          <w:szCs w:val="32"/>
          <w:highlight w:val="none"/>
        </w:rPr>
      </w:pPr>
    </w:p>
    <w:p w14:paraId="530F0C5F">
      <w:pPr>
        <w:autoSpaceDE w:val="0"/>
        <w:autoSpaceDN w:val="0"/>
        <w:jc w:val="center"/>
        <w:rPr>
          <w:rFonts w:ascii="宋体" w:hAnsi="宋体" w:cs="宋体"/>
          <w:b/>
          <w:color w:val="auto"/>
          <w:spacing w:val="6"/>
          <w:sz w:val="32"/>
          <w:szCs w:val="32"/>
          <w:highlight w:val="none"/>
        </w:rPr>
      </w:pPr>
    </w:p>
    <w:p w14:paraId="4A00FECF">
      <w:pPr>
        <w:autoSpaceDE w:val="0"/>
        <w:autoSpaceDN w:val="0"/>
        <w:jc w:val="center"/>
        <w:rPr>
          <w:rFonts w:ascii="宋体" w:hAnsi="宋体" w:cs="宋体"/>
          <w:b/>
          <w:color w:val="auto"/>
          <w:spacing w:val="6"/>
          <w:sz w:val="32"/>
          <w:szCs w:val="32"/>
          <w:highlight w:val="none"/>
        </w:rPr>
      </w:pPr>
    </w:p>
    <w:p w14:paraId="3C14F228">
      <w:pPr>
        <w:autoSpaceDE w:val="0"/>
        <w:autoSpaceDN w:val="0"/>
        <w:jc w:val="center"/>
        <w:rPr>
          <w:rFonts w:ascii="宋体" w:hAnsi="宋体" w:cs="宋体"/>
          <w:b/>
          <w:color w:val="auto"/>
          <w:spacing w:val="6"/>
          <w:sz w:val="32"/>
          <w:szCs w:val="32"/>
          <w:highlight w:val="none"/>
        </w:rPr>
      </w:pPr>
    </w:p>
    <w:p w14:paraId="62F88B1B">
      <w:pPr>
        <w:autoSpaceDE w:val="0"/>
        <w:autoSpaceDN w:val="0"/>
        <w:jc w:val="center"/>
        <w:rPr>
          <w:rFonts w:ascii="宋体" w:hAnsi="宋体" w:cs="宋体"/>
          <w:b/>
          <w:color w:val="auto"/>
          <w:spacing w:val="6"/>
          <w:sz w:val="32"/>
          <w:szCs w:val="32"/>
          <w:highlight w:val="none"/>
        </w:rPr>
      </w:pPr>
    </w:p>
    <w:p w14:paraId="6340788D">
      <w:pPr>
        <w:autoSpaceDE w:val="0"/>
        <w:autoSpaceDN w:val="0"/>
        <w:jc w:val="center"/>
        <w:rPr>
          <w:rFonts w:ascii="宋体" w:hAnsi="宋体" w:cs="宋体"/>
          <w:b/>
          <w:color w:val="auto"/>
          <w:spacing w:val="6"/>
          <w:sz w:val="32"/>
          <w:szCs w:val="32"/>
          <w:highlight w:val="none"/>
        </w:rPr>
      </w:pPr>
    </w:p>
    <w:p w14:paraId="5440F957">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54EE90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966E5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79182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E5BAB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68B3A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B81936D">
      <w:pPr>
        <w:snapToGrid w:val="0"/>
        <w:spacing w:line="360" w:lineRule="auto"/>
        <w:ind w:firstLine="576"/>
        <w:rPr>
          <w:rFonts w:ascii="宋体" w:hAnsi="宋体" w:cs="宋体"/>
          <w:color w:val="auto"/>
          <w:kern w:val="0"/>
          <w:sz w:val="24"/>
          <w:highlight w:val="none"/>
          <w:lang w:val="zh-CN"/>
        </w:rPr>
      </w:pPr>
      <w:bookmarkStart w:id="14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6E08D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A55D3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41"/>
    <w:p w14:paraId="2E33B9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507F79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65340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9076D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8B739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A159D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B7F4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CC3BE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28F4D7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0E0F5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9F971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16F994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FCF6E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50E9DE">
      <w:pPr>
        <w:autoSpaceDE w:val="0"/>
        <w:autoSpaceDN w:val="0"/>
        <w:jc w:val="center"/>
        <w:rPr>
          <w:rFonts w:ascii="宋体" w:hAnsi="宋体" w:cs="宋体"/>
          <w:b/>
          <w:color w:val="auto"/>
          <w:spacing w:val="6"/>
          <w:sz w:val="32"/>
          <w:szCs w:val="32"/>
          <w:highlight w:val="none"/>
        </w:rPr>
      </w:pPr>
    </w:p>
    <w:p w14:paraId="3F4701C9">
      <w:pPr>
        <w:autoSpaceDE w:val="0"/>
        <w:autoSpaceDN w:val="0"/>
        <w:jc w:val="center"/>
        <w:rPr>
          <w:rFonts w:ascii="宋体" w:hAnsi="宋体" w:cs="宋体"/>
          <w:b/>
          <w:color w:val="auto"/>
          <w:spacing w:val="6"/>
          <w:sz w:val="32"/>
          <w:szCs w:val="32"/>
          <w:highlight w:val="none"/>
        </w:rPr>
      </w:pPr>
    </w:p>
    <w:p w14:paraId="1515A05E">
      <w:pPr>
        <w:autoSpaceDE w:val="0"/>
        <w:autoSpaceDN w:val="0"/>
        <w:jc w:val="center"/>
        <w:rPr>
          <w:rFonts w:ascii="宋体" w:hAnsi="宋体" w:cs="宋体"/>
          <w:b/>
          <w:color w:val="auto"/>
          <w:spacing w:val="6"/>
          <w:sz w:val="32"/>
          <w:szCs w:val="32"/>
          <w:highlight w:val="none"/>
        </w:rPr>
      </w:pPr>
    </w:p>
    <w:p w14:paraId="4F1BC756">
      <w:pPr>
        <w:autoSpaceDE w:val="0"/>
        <w:autoSpaceDN w:val="0"/>
        <w:jc w:val="center"/>
        <w:rPr>
          <w:rFonts w:ascii="宋体" w:hAnsi="宋体" w:cs="宋体"/>
          <w:b/>
          <w:color w:val="auto"/>
          <w:spacing w:val="6"/>
          <w:sz w:val="32"/>
          <w:szCs w:val="32"/>
          <w:highlight w:val="none"/>
        </w:rPr>
      </w:pPr>
    </w:p>
    <w:p w14:paraId="40BF789A">
      <w:pPr>
        <w:autoSpaceDE w:val="0"/>
        <w:autoSpaceDN w:val="0"/>
        <w:jc w:val="center"/>
        <w:rPr>
          <w:rFonts w:ascii="宋体" w:hAnsi="宋体" w:cs="宋体"/>
          <w:b/>
          <w:color w:val="auto"/>
          <w:spacing w:val="6"/>
          <w:sz w:val="32"/>
          <w:szCs w:val="32"/>
          <w:highlight w:val="none"/>
        </w:rPr>
      </w:pPr>
    </w:p>
    <w:p w14:paraId="11910EE1">
      <w:pPr>
        <w:autoSpaceDE w:val="0"/>
        <w:autoSpaceDN w:val="0"/>
        <w:jc w:val="center"/>
        <w:rPr>
          <w:rFonts w:ascii="宋体" w:hAnsi="宋体" w:cs="宋体"/>
          <w:b/>
          <w:color w:val="auto"/>
          <w:spacing w:val="6"/>
          <w:sz w:val="32"/>
          <w:szCs w:val="32"/>
          <w:highlight w:val="none"/>
        </w:rPr>
      </w:pPr>
    </w:p>
    <w:p w14:paraId="45211C37">
      <w:pPr>
        <w:autoSpaceDE w:val="0"/>
        <w:autoSpaceDN w:val="0"/>
        <w:jc w:val="center"/>
        <w:rPr>
          <w:rFonts w:ascii="宋体" w:hAnsi="宋体" w:cs="宋体"/>
          <w:b/>
          <w:color w:val="auto"/>
          <w:spacing w:val="6"/>
          <w:sz w:val="32"/>
          <w:szCs w:val="32"/>
          <w:highlight w:val="none"/>
        </w:rPr>
      </w:pPr>
    </w:p>
    <w:p w14:paraId="16AAE01B">
      <w:pPr>
        <w:autoSpaceDE w:val="0"/>
        <w:autoSpaceDN w:val="0"/>
        <w:jc w:val="center"/>
        <w:rPr>
          <w:rFonts w:ascii="宋体" w:hAnsi="宋体" w:cs="宋体"/>
          <w:b/>
          <w:color w:val="auto"/>
          <w:spacing w:val="6"/>
          <w:sz w:val="32"/>
          <w:szCs w:val="32"/>
          <w:highlight w:val="none"/>
        </w:rPr>
      </w:pPr>
    </w:p>
    <w:p w14:paraId="28FFE0DF">
      <w:pPr>
        <w:autoSpaceDE w:val="0"/>
        <w:autoSpaceDN w:val="0"/>
        <w:jc w:val="center"/>
        <w:rPr>
          <w:rFonts w:ascii="宋体" w:hAnsi="宋体" w:cs="宋体"/>
          <w:b/>
          <w:color w:val="auto"/>
          <w:spacing w:val="6"/>
          <w:sz w:val="32"/>
          <w:szCs w:val="32"/>
          <w:highlight w:val="none"/>
        </w:rPr>
      </w:pPr>
    </w:p>
    <w:p w14:paraId="0FD24B19">
      <w:pPr>
        <w:autoSpaceDE w:val="0"/>
        <w:autoSpaceDN w:val="0"/>
        <w:jc w:val="center"/>
        <w:rPr>
          <w:rFonts w:ascii="宋体" w:hAnsi="宋体" w:cs="宋体"/>
          <w:b/>
          <w:color w:val="auto"/>
          <w:spacing w:val="6"/>
          <w:sz w:val="32"/>
          <w:szCs w:val="32"/>
          <w:highlight w:val="none"/>
        </w:rPr>
      </w:pPr>
    </w:p>
    <w:p w14:paraId="28BED35A">
      <w:pPr>
        <w:autoSpaceDE w:val="0"/>
        <w:autoSpaceDN w:val="0"/>
        <w:jc w:val="center"/>
        <w:rPr>
          <w:rFonts w:ascii="宋体" w:hAnsi="宋体" w:cs="宋体"/>
          <w:b/>
          <w:color w:val="auto"/>
          <w:spacing w:val="6"/>
          <w:sz w:val="32"/>
          <w:szCs w:val="32"/>
          <w:highlight w:val="none"/>
        </w:rPr>
      </w:pPr>
    </w:p>
    <w:p w14:paraId="292FE2F8">
      <w:pPr>
        <w:autoSpaceDE w:val="0"/>
        <w:autoSpaceDN w:val="0"/>
        <w:jc w:val="center"/>
        <w:rPr>
          <w:rFonts w:ascii="宋体" w:hAnsi="宋体" w:cs="宋体"/>
          <w:b/>
          <w:color w:val="auto"/>
          <w:spacing w:val="6"/>
          <w:sz w:val="32"/>
          <w:szCs w:val="32"/>
          <w:highlight w:val="none"/>
        </w:rPr>
      </w:pPr>
    </w:p>
    <w:p w14:paraId="45C4F668">
      <w:pPr>
        <w:autoSpaceDE w:val="0"/>
        <w:autoSpaceDN w:val="0"/>
        <w:jc w:val="center"/>
        <w:rPr>
          <w:rFonts w:ascii="宋体" w:hAnsi="宋体" w:cs="宋体"/>
          <w:b/>
          <w:color w:val="auto"/>
          <w:spacing w:val="6"/>
          <w:sz w:val="32"/>
          <w:szCs w:val="32"/>
          <w:highlight w:val="none"/>
        </w:rPr>
      </w:pPr>
    </w:p>
    <w:p w14:paraId="3FBD11BD">
      <w:pPr>
        <w:autoSpaceDE w:val="0"/>
        <w:autoSpaceDN w:val="0"/>
        <w:jc w:val="center"/>
        <w:rPr>
          <w:rFonts w:ascii="宋体" w:hAnsi="宋体" w:cs="宋体"/>
          <w:b/>
          <w:color w:val="auto"/>
          <w:spacing w:val="6"/>
          <w:sz w:val="32"/>
          <w:szCs w:val="32"/>
          <w:highlight w:val="none"/>
        </w:rPr>
      </w:pPr>
    </w:p>
    <w:p w14:paraId="590A0540">
      <w:pPr>
        <w:autoSpaceDE w:val="0"/>
        <w:autoSpaceDN w:val="0"/>
        <w:jc w:val="center"/>
        <w:rPr>
          <w:rFonts w:ascii="宋体" w:hAnsi="宋体" w:cs="宋体"/>
          <w:b/>
          <w:color w:val="auto"/>
          <w:spacing w:val="6"/>
          <w:sz w:val="32"/>
          <w:szCs w:val="32"/>
          <w:highlight w:val="none"/>
        </w:rPr>
      </w:pPr>
    </w:p>
    <w:p w14:paraId="33D252DE">
      <w:pPr>
        <w:autoSpaceDE w:val="0"/>
        <w:autoSpaceDN w:val="0"/>
        <w:jc w:val="center"/>
        <w:rPr>
          <w:rFonts w:ascii="宋体" w:hAnsi="宋体" w:cs="宋体"/>
          <w:b/>
          <w:color w:val="auto"/>
          <w:spacing w:val="6"/>
          <w:sz w:val="32"/>
          <w:szCs w:val="32"/>
          <w:highlight w:val="none"/>
        </w:rPr>
      </w:pPr>
    </w:p>
    <w:p w14:paraId="256D0ADB">
      <w:pPr>
        <w:autoSpaceDE w:val="0"/>
        <w:autoSpaceDN w:val="0"/>
        <w:jc w:val="center"/>
        <w:rPr>
          <w:rFonts w:ascii="宋体" w:hAnsi="宋体" w:cs="宋体"/>
          <w:b/>
          <w:color w:val="auto"/>
          <w:spacing w:val="6"/>
          <w:sz w:val="32"/>
          <w:szCs w:val="32"/>
          <w:highlight w:val="none"/>
        </w:rPr>
      </w:pPr>
    </w:p>
    <w:p w14:paraId="62BEA717">
      <w:pPr>
        <w:autoSpaceDE w:val="0"/>
        <w:autoSpaceDN w:val="0"/>
        <w:jc w:val="center"/>
        <w:rPr>
          <w:rFonts w:ascii="宋体" w:hAnsi="宋体" w:cs="宋体"/>
          <w:b/>
          <w:color w:val="auto"/>
          <w:spacing w:val="6"/>
          <w:sz w:val="32"/>
          <w:szCs w:val="32"/>
          <w:highlight w:val="none"/>
        </w:rPr>
      </w:pPr>
    </w:p>
    <w:p w14:paraId="024B48E2">
      <w:pPr>
        <w:autoSpaceDE w:val="0"/>
        <w:autoSpaceDN w:val="0"/>
        <w:jc w:val="center"/>
        <w:rPr>
          <w:rFonts w:ascii="宋体" w:hAnsi="宋体" w:cs="宋体"/>
          <w:b/>
          <w:color w:val="auto"/>
          <w:spacing w:val="6"/>
          <w:sz w:val="32"/>
          <w:szCs w:val="32"/>
          <w:highlight w:val="none"/>
        </w:rPr>
      </w:pPr>
    </w:p>
    <w:p w14:paraId="3CE4D1FC">
      <w:pPr>
        <w:autoSpaceDE w:val="0"/>
        <w:autoSpaceDN w:val="0"/>
        <w:jc w:val="center"/>
        <w:rPr>
          <w:rFonts w:ascii="宋体" w:hAnsi="宋体" w:cs="宋体"/>
          <w:b/>
          <w:color w:val="auto"/>
          <w:spacing w:val="6"/>
          <w:sz w:val="32"/>
          <w:szCs w:val="32"/>
          <w:highlight w:val="none"/>
        </w:rPr>
      </w:pPr>
    </w:p>
    <w:p w14:paraId="65C0FA7F">
      <w:pPr>
        <w:autoSpaceDE w:val="0"/>
        <w:autoSpaceDN w:val="0"/>
        <w:jc w:val="center"/>
        <w:rPr>
          <w:rFonts w:ascii="宋体" w:hAnsi="宋体" w:cs="宋体"/>
          <w:b/>
          <w:color w:val="auto"/>
          <w:spacing w:val="6"/>
          <w:sz w:val="32"/>
          <w:szCs w:val="32"/>
          <w:highlight w:val="none"/>
        </w:rPr>
      </w:pPr>
    </w:p>
    <w:p w14:paraId="4691F3E4">
      <w:pPr>
        <w:autoSpaceDE w:val="0"/>
        <w:autoSpaceDN w:val="0"/>
        <w:jc w:val="center"/>
        <w:rPr>
          <w:rFonts w:ascii="宋体" w:hAnsi="宋体" w:cs="宋体"/>
          <w:b/>
          <w:color w:val="auto"/>
          <w:spacing w:val="6"/>
          <w:sz w:val="32"/>
          <w:szCs w:val="32"/>
          <w:highlight w:val="none"/>
        </w:rPr>
      </w:pPr>
    </w:p>
    <w:p w14:paraId="4EB30853">
      <w:pPr>
        <w:autoSpaceDE w:val="0"/>
        <w:autoSpaceDN w:val="0"/>
        <w:jc w:val="center"/>
        <w:rPr>
          <w:rFonts w:ascii="宋体" w:hAnsi="宋体" w:cs="宋体"/>
          <w:b/>
          <w:color w:val="auto"/>
          <w:spacing w:val="6"/>
          <w:sz w:val="32"/>
          <w:szCs w:val="32"/>
          <w:highlight w:val="none"/>
        </w:rPr>
      </w:pPr>
    </w:p>
    <w:p w14:paraId="06086CCB">
      <w:pPr>
        <w:autoSpaceDE w:val="0"/>
        <w:autoSpaceDN w:val="0"/>
        <w:jc w:val="center"/>
        <w:rPr>
          <w:rFonts w:ascii="宋体" w:hAnsi="宋体" w:cs="宋体"/>
          <w:b/>
          <w:color w:val="auto"/>
          <w:spacing w:val="6"/>
          <w:sz w:val="32"/>
          <w:szCs w:val="32"/>
          <w:highlight w:val="none"/>
        </w:rPr>
      </w:pPr>
    </w:p>
    <w:p w14:paraId="77C10274">
      <w:pPr>
        <w:autoSpaceDE w:val="0"/>
        <w:autoSpaceDN w:val="0"/>
        <w:jc w:val="center"/>
        <w:rPr>
          <w:rFonts w:ascii="宋体" w:hAnsi="宋体" w:cs="宋体"/>
          <w:b/>
          <w:color w:val="auto"/>
          <w:spacing w:val="6"/>
          <w:sz w:val="32"/>
          <w:szCs w:val="32"/>
          <w:highlight w:val="none"/>
        </w:rPr>
      </w:pPr>
    </w:p>
    <w:p w14:paraId="3AFC3B81">
      <w:pPr>
        <w:autoSpaceDE w:val="0"/>
        <w:autoSpaceDN w:val="0"/>
        <w:jc w:val="center"/>
        <w:rPr>
          <w:rFonts w:ascii="宋体" w:hAnsi="宋体" w:cs="宋体"/>
          <w:b/>
          <w:color w:val="auto"/>
          <w:spacing w:val="6"/>
          <w:sz w:val="32"/>
          <w:szCs w:val="32"/>
          <w:highlight w:val="none"/>
        </w:rPr>
      </w:pPr>
    </w:p>
    <w:p w14:paraId="3D4B24F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7331C14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09FF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D1C4D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2E6D0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6C8B6AA">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3C41B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51EEBB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A8C7F0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4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42"/>
    </w:p>
    <w:p w14:paraId="6030A0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A838C1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2A794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13C9E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785E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E357BA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56726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04D28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719C0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9B7E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FA5075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51F04A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D13C9F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BD4D9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1054B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539804">
      <w:pPr>
        <w:autoSpaceDE w:val="0"/>
        <w:autoSpaceDN w:val="0"/>
        <w:jc w:val="center"/>
        <w:rPr>
          <w:rFonts w:ascii="宋体" w:hAnsi="宋体" w:cs="宋体"/>
          <w:b/>
          <w:color w:val="auto"/>
          <w:spacing w:val="6"/>
          <w:sz w:val="32"/>
          <w:szCs w:val="32"/>
          <w:highlight w:val="none"/>
        </w:rPr>
      </w:pPr>
    </w:p>
    <w:p w14:paraId="06260F32">
      <w:pPr>
        <w:autoSpaceDE w:val="0"/>
        <w:autoSpaceDN w:val="0"/>
        <w:jc w:val="center"/>
        <w:rPr>
          <w:rFonts w:ascii="宋体" w:hAnsi="宋体" w:cs="宋体"/>
          <w:b/>
          <w:color w:val="auto"/>
          <w:spacing w:val="6"/>
          <w:sz w:val="32"/>
          <w:szCs w:val="32"/>
          <w:highlight w:val="none"/>
        </w:rPr>
      </w:pPr>
    </w:p>
    <w:p w14:paraId="654672F5">
      <w:pPr>
        <w:autoSpaceDE w:val="0"/>
        <w:autoSpaceDN w:val="0"/>
        <w:jc w:val="center"/>
        <w:rPr>
          <w:rFonts w:ascii="宋体" w:hAnsi="宋体" w:cs="宋体"/>
          <w:b/>
          <w:color w:val="auto"/>
          <w:spacing w:val="6"/>
          <w:sz w:val="32"/>
          <w:szCs w:val="32"/>
          <w:highlight w:val="none"/>
        </w:rPr>
      </w:pPr>
    </w:p>
    <w:p w14:paraId="0B0742B3">
      <w:pPr>
        <w:autoSpaceDE w:val="0"/>
        <w:autoSpaceDN w:val="0"/>
        <w:jc w:val="center"/>
        <w:rPr>
          <w:rFonts w:ascii="宋体" w:hAnsi="宋体" w:cs="宋体"/>
          <w:b/>
          <w:color w:val="auto"/>
          <w:spacing w:val="6"/>
          <w:sz w:val="32"/>
          <w:szCs w:val="32"/>
          <w:highlight w:val="none"/>
        </w:rPr>
      </w:pPr>
    </w:p>
    <w:p w14:paraId="237C55EB">
      <w:pPr>
        <w:autoSpaceDE w:val="0"/>
        <w:autoSpaceDN w:val="0"/>
        <w:jc w:val="center"/>
        <w:rPr>
          <w:rFonts w:ascii="宋体" w:hAnsi="宋体" w:cs="宋体"/>
          <w:b/>
          <w:color w:val="auto"/>
          <w:spacing w:val="6"/>
          <w:sz w:val="32"/>
          <w:szCs w:val="32"/>
          <w:highlight w:val="none"/>
        </w:rPr>
      </w:pPr>
    </w:p>
    <w:p w14:paraId="6DE900F2">
      <w:pPr>
        <w:autoSpaceDE w:val="0"/>
        <w:autoSpaceDN w:val="0"/>
        <w:jc w:val="center"/>
        <w:rPr>
          <w:rFonts w:ascii="宋体" w:hAnsi="宋体" w:cs="宋体"/>
          <w:b/>
          <w:color w:val="auto"/>
          <w:spacing w:val="6"/>
          <w:sz w:val="32"/>
          <w:szCs w:val="32"/>
          <w:highlight w:val="none"/>
        </w:rPr>
      </w:pPr>
    </w:p>
    <w:p w14:paraId="6B8F788E">
      <w:pPr>
        <w:autoSpaceDE w:val="0"/>
        <w:autoSpaceDN w:val="0"/>
        <w:jc w:val="center"/>
        <w:rPr>
          <w:rFonts w:ascii="宋体" w:hAnsi="宋体" w:cs="宋体"/>
          <w:b/>
          <w:color w:val="auto"/>
          <w:spacing w:val="6"/>
          <w:sz w:val="32"/>
          <w:szCs w:val="32"/>
          <w:highlight w:val="none"/>
        </w:rPr>
      </w:pPr>
    </w:p>
    <w:p w14:paraId="2CA940D1">
      <w:pPr>
        <w:autoSpaceDE w:val="0"/>
        <w:autoSpaceDN w:val="0"/>
        <w:jc w:val="center"/>
        <w:rPr>
          <w:rFonts w:ascii="宋体" w:hAnsi="宋体" w:cs="宋体"/>
          <w:b/>
          <w:color w:val="auto"/>
          <w:spacing w:val="6"/>
          <w:sz w:val="32"/>
          <w:szCs w:val="32"/>
          <w:highlight w:val="none"/>
        </w:rPr>
      </w:pPr>
    </w:p>
    <w:p w14:paraId="576A65C3">
      <w:pPr>
        <w:autoSpaceDE w:val="0"/>
        <w:autoSpaceDN w:val="0"/>
        <w:jc w:val="center"/>
        <w:rPr>
          <w:rFonts w:ascii="宋体" w:hAnsi="宋体" w:cs="宋体"/>
          <w:b/>
          <w:color w:val="auto"/>
          <w:spacing w:val="6"/>
          <w:sz w:val="32"/>
          <w:szCs w:val="32"/>
          <w:highlight w:val="none"/>
        </w:rPr>
      </w:pPr>
    </w:p>
    <w:p w14:paraId="5C57127D">
      <w:pPr>
        <w:autoSpaceDE w:val="0"/>
        <w:autoSpaceDN w:val="0"/>
        <w:jc w:val="center"/>
        <w:rPr>
          <w:rFonts w:ascii="宋体" w:hAnsi="宋体" w:cs="宋体"/>
          <w:b/>
          <w:color w:val="auto"/>
          <w:spacing w:val="6"/>
          <w:sz w:val="32"/>
          <w:szCs w:val="32"/>
          <w:highlight w:val="none"/>
        </w:rPr>
      </w:pPr>
    </w:p>
    <w:p w14:paraId="6F44566B">
      <w:pPr>
        <w:autoSpaceDE w:val="0"/>
        <w:autoSpaceDN w:val="0"/>
        <w:jc w:val="center"/>
        <w:rPr>
          <w:rFonts w:ascii="宋体" w:hAnsi="宋体" w:cs="宋体"/>
          <w:b/>
          <w:color w:val="auto"/>
          <w:spacing w:val="6"/>
          <w:sz w:val="32"/>
          <w:szCs w:val="32"/>
          <w:highlight w:val="none"/>
        </w:rPr>
      </w:pPr>
    </w:p>
    <w:p w14:paraId="205F7408">
      <w:pPr>
        <w:autoSpaceDE w:val="0"/>
        <w:autoSpaceDN w:val="0"/>
        <w:jc w:val="center"/>
        <w:rPr>
          <w:rFonts w:ascii="宋体" w:hAnsi="宋体" w:cs="宋体"/>
          <w:b/>
          <w:color w:val="auto"/>
          <w:spacing w:val="6"/>
          <w:sz w:val="32"/>
          <w:szCs w:val="32"/>
          <w:highlight w:val="none"/>
        </w:rPr>
      </w:pPr>
    </w:p>
    <w:p w14:paraId="78DBE5D1">
      <w:pPr>
        <w:autoSpaceDE w:val="0"/>
        <w:autoSpaceDN w:val="0"/>
        <w:jc w:val="center"/>
        <w:rPr>
          <w:rFonts w:ascii="宋体" w:hAnsi="宋体" w:cs="宋体"/>
          <w:b/>
          <w:color w:val="auto"/>
          <w:spacing w:val="6"/>
          <w:sz w:val="32"/>
          <w:szCs w:val="32"/>
          <w:highlight w:val="none"/>
        </w:rPr>
      </w:pPr>
    </w:p>
    <w:p w14:paraId="1D3E4C06">
      <w:pPr>
        <w:autoSpaceDE w:val="0"/>
        <w:autoSpaceDN w:val="0"/>
        <w:jc w:val="center"/>
        <w:rPr>
          <w:rFonts w:ascii="宋体" w:hAnsi="宋体" w:cs="宋体"/>
          <w:b/>
          <w:color w:val="auto"/>
          <w:spacing w:val="6"/>
          <w:sz w:val="32"/>
          <w:szCs w:val="32"/>
          <w:highlight w:val="none"/>
        </w:rPr>
      </w:pPr>
    </w:p>
    <w:p w14:paraId="0BC49468">
      <w:pPr>
        <w:autoSpaceDE w:val="0"/>
        <w:autoSpaceDN w:val="0"/>
        <w:jc w:val="center"/>
        <w:rPr>
          <w:rFonts w:ascii="宋体" w:hAnsi="宋体" w:cs="宋体"/>
          <w:b/>
          <w:color w:val="auto"/>
          <w:spacing w:val="6"/>
          <w:sz w:val="32"/>
          <w:szCs w:val="32"/>
          <w:highlight w:val="none"/>
        </w:rPr>
      </w:pPr>
    </w:p>
    <w:p w14:paraId="1E54C29C">
      <w:pPr>
        <w:autoSpaceDE w:val="0"/>
        <w:autoSpaceDN w:val="0"/>
        <w:jc w:val="center"/>
        <w:rPr>
          <w:rFonts w:ascii="宋体" w:hAnsi="宋体" w:cs="宋体"/>
          <w:b/>
          <w:color w:val="auto"/>
          <w:spacing w:val="6"/>
          <w:sz w:val="32"/>
          <w:szCs w:val="32"/>
          <w:highlight w:val="none"/>
        </w:rPr>
      </w:pPr>
    </w:p>
    <w:p w14:paraId="2B531C9A">
      <w:pPr>
        <w:autoSpaceDE w:val="0"/>
        <w:autoSpaceDN w:val="0"/>
        <w:jc w:val="center"/>
        <w:rPr>
          <w:rFonts w:ascii="宋体" w:hAnsi="宋体" w:cs="宋体"/>
          <w:b/>
          <w:color w:val="auto"/>
          <w:spacing w:val="6"/>
          <w:sz w:val="32"/>
          <w:szCs w:val="32"/>
          <w:highlight w:val="none"/>
        </w:rPr>
      </w:pPr>
    </w:p>
    <w:p w14:paraId="6B3CDDF0">
      <w:pPr>
        <w:autoSpaceDE w:val="0"/>
        <w:autoSpaceDN w:val="0"/>
        <w:jc w:val="center"/>
        <w:rPr>
          <w:rFonts w:ascii="宋体" w:hAnsi="宋体" w:cs="宋体"/>
          <w:b/>
          <w:color w:val="auto"/>
          <w:spacing w:val="6"/>
          <w:sz w:val="32"/>
          <w:szCs w:val="32"/>
          <w:highlight w:val="none"/>
        </w:rPr>
      </w:pPr>
    </w:p>
    <w:p w14:paraId="70F1A23F">
      <w:pPr>
        <w:autoSpaceDE w:val="0"/>
        <w:autoSpaceDN w:val="0"/>
        <w:jc w:val="center"/>
        <w:rPr>
          <w:rFonts w:ascii="宋体" w:hAnsi="宋体" w:cs="宋体"/>
          <w:b/>
          <w:color w:val="auto"/>
          <w:spacing w:val="6"/>
          <w:sz w:val="32"/>
          <w:szCs w:val="32"/>
          <w:highlight w:val="none"/>
        </w:rPr>
      </w:pPr>
    </w:p>
    <w:p w14:paraId="63CFCC30">
      <w:pPr>
        <w:autoSpaceDE w:val="0"/>
        <w:autoSpaceDN w:val="0"/>
        <w:jc w:val="center"/>
        <w:rPr>
          <w:rFonts w:ascii="宋体" w:hAnsi="宋体" w:cs="宋体"/>
          <w:b/>
          <w:color w:val="auto"/>
          <w:spacing w:val="6"/>
          <w:sz w:val="32"/>
          <w:szCs w:val="32"/>
          <w:highlight w:val="none"/>
        </w:rPr>
      </w:pPr>
    </w:p>
    <w:p w14:paraId="78DE4DD0">
      <w:pPr>
        <w:autoSpaceDE w:val="0"/>
        <w:autoSpaceDN w:val="0"/>
        <w:jc w:val="center"/>
        <w:rPr>
          <w:rFonts w:ascii="宋体" w:hAnsi="宋体" w:cs="宋体"/>
          <w:b/>
          <w:color w:val="auto"/>
          <w:spacing w:val="6"/>
          <w:sz w:val="32"/>
          <w:szCs w:val="32"/>
          <w:highlight w:val="none"/>
        </w:rPr>
      </w:pPr>
    </w:p>
    <w:p w14:paraId="67DF27A6">
      <w:pPr>
        <w:autoSpaceDE w:val="0"/>
        <w:autoSpaceDN w:val="0"/>
        <w:jc w:val="center"/>
        <w:rPr>
          <w:rFonts w:ascii="宋体" w:hAnsi="宋体" w:cs="宋体"/>
          <w:b/>
          <w:color w:val="auto"/>
          <w:spacing w:val="6"/>
          <w:sz w:val="32"/>
          <w:szCs w:val="32"/>
          <w:highlight w:val="none"/>
        </w:rPr>
      </w:pPr>
    </w:p>
    <w:p w14:paraId="5BAD3D37">
      <w:pPr>
        <w:autoSpaceDE w:val="0"/>
        <w:autoSpaceDN w:val="0"/>
        <w:jc w:val="center"/>
        <w:rPr>
          <w:rFonts w:ascii="宋体" w:hAnsi="宋体" w:cs="宋体"/>
          <w:b/>
          <w:color w:val="auto"/>
          <w:spacing w:val="6"/>
          <w:sz w:val="32"/>
          <w:szCs w:val="32"/>
          <w:highlight w:val="none"/>
        </w:rPr>
      </w:pPr>
    </w:p>
    <w:p w14:paraId="6F7B226C">
      <w:pPr>
        <w:autoSpaceDE w:val="0"/>
        <w:autoSpaceDN w:val="0"/>
        <w:jc w:val="center"/>
        <w:rPr>
          <w:rFonts w:ascii="宋体" w:hAnsi="宋体" w:cs="宋体"/>
          <w:b/>
          <w:color w:val="auto"/>
          <w:spacing w:val="6"/>
          <w:sz w:val="32"/>
          <w:szCs w:val="32"/>
          <w:highlight w:val="none"/>
        </w:rPr>
      </w:pPr>
    </w:p>
    <w:p w14:paraId="01C25AB8">
      <w:pPr>
        <w:autoSpaceDE w:val="0"/>
        <w:autoSpaceDN w:val="0"/>
        <w:jc w:val="center"/>
        <w:rPr>
          <w:rFonts w:ascii="宋体" w:hAnsi="宋体" w:cs="宋体"/>
          <w:b/>
          <w:color w:val="auto"/>
          <w:spacing w:val="6"/>
          <w:sz w:val="32"/>
          <w:szCs w:val="32"/>
          <w:highlight w:val="none"/>
        </w:rPr>
      </w:pPr>
    </w:p>
    <w:p w14:paraId="043F9A96">
      <w:pPr>
        <w:autoSpaceDE w:val="0"/>
        <w:autoSpaceDN w:val="0"/>
        <w:jc w:val="center"/>
        <w:rPr>
          <w:rFonts w:ascii="宋体" w:hAnsi="宋体" w:cs="宋体"/>
          <w:b/>
          <w:color w:val="auto"/>
          <w:spacing w:val="6"/>
          <w:sz w:val="32"/>
          <w:szCs w:val="32"/>
          <w:highlight w:val="none"/>
        </w:rPr>
      </w:pPr>
    </w:p>
    <w:p w14:paraId="71D2421A">
      <w:pPr>
        <w:autoSpaceDE w:val="0"/>
        <w:autoSpaceDN w:val="0"/>
        <w:jc w:val="center"/>
        <w:rPr>
          <w:rFonts w:ascii="宋体" w:hAnsi="宋体" w:cs="宋体"/>
          <w:b/>
          <w:color w:val="auto"/>
          <w:spacing w:val="6"/>
          <w:sz w:val="32"/>
          <w:szCs w:val="32"/>
          <w:highlight w:val="none"/>
        </w:rPr>
      </w:pPr>
    </w:p>
    <w:p w14:paraId="66F9F0B2">
      <w:pPr>
        <w:autoSpaceDE w:val="0"/>
        <w:autoSpaceDN w:val="0"/>
        <w:jc w:val="center"/>
        <w:rPr>
          <w:rFonts w:ascii="宋体" w:hAnsi="宋体" w:cs="宋体"/>
          <w:b/>
          <w:color w:val="auto"/>
          <w:spacing w:val="6"/>
          <w:sz w:val="32"/>
          <w:szCs w:val="32"/>
          <w:highlight w:val="none"/>
        </w:rPr>
      </w:pPr>
    </w:p>
    <w:p w14:paraId="16AEEB5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B8E04E1">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0A64CB4">
      <w:pPr>
        <w:spacing w:line="360" w:lineRule="auto"/>
        <w:jc w:val="center"/>
        <w:rPr>
          <w:rFonts w:ascii="宋体" w:hAnsi="宋体" w:cs="宋体"/>
          <w:sz w:val="24"/>
          <w:u w:val="single"/>
        </w:rPr>
      </w:pPr>
    </w:p>
    <w:p w14:paraId="375CF339">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7A13A11">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3F639C95">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43E5FFB">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21B5C3C">
      <w:pPr>
        <w:spacing w:line="360" w:lineRule="auto"/>
        <w:ind w:firstLine="480" w:firstLineChars="200"/>
        <w:jc w:val="left"/>
        <w:rPr>
          <w:rFonts w:ascii="宋体" w:hAnsi="宋体" w:cs="宋体"/>
          <w:sz w:val="24"/>
        </w:rPr>
      </w:pPr>
      <w:r>
        <w:rPr>
          <w:rFonts w:hint="eastAsia" w:ascii="宋体" w:hAnsi="宋体" w:cs="宋体"/>
          <w:sz w:val="24"/>
        </w:rPr>
        <w:t>……</w:t>
      </w:r>
    </w:p>
    <w:p w14:paraId="041FA10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A125EDC">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BC7128A">
      <w:pPr>
        <w:spacing w:line="360" w:lineRule="auto"/>
        <w:ind w:right="1760"/>
        <w:jc w:val="right"/>
        <w:rPr>
          <w:rFonts w:ascii="宋体" w:hAnsi="宋体" w:cs="宋体"/>
          <w:sz w:val="24"/>
        </w:rPr>
      </w:pPr>
      <w:r>
        <w:rPr>
          <w:rFonts w:hint="eastAsia" w:ascii="宋体" w:hAnsi="宋体" w:cs="宋体"/>
          <w:sz w:val="24"/>
        </w:rPr>
        <w:t>投标人名称（电子签名）：</w:t>
      </w:r>
    </w:p>
    <w:p w14:paraId="12983AD3">
      <w:pPr>
        <w:spacing w:line="360" w:lineRule="auto"/>
        <w:ind w:right="1120" w:firstLine="4680" w:firstLineChars="1950"/>
        <w:rPr>
          <w:rFonts w:ascii="宋体" w:hAnsi="宋体" w:cs="宋体"/>
          <w:sz w:val="24"/>
        </w:rPr>
      </w:pPr>
      <w:r>
        <w:rPr>
          <w:rFonts w:hint="eastAsia" w:ascii="宋体" w:hAnsi="宋体" w:cs="宋体"/>
          <w:sz w:val="24"/>
        </w:rPr>
        <w:t>日 期：</w:t>
      </w:r>
    </w:p>
    <w:p w14:paraId="5E301706">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02480BB">
      <w:pPr>
        <w:spacing w:line="360" w:lineRule="auto"/>
        <w:ind w:right="420"/>
        <w:rPr>
          <w:rFonts w:ascii="宋体" w:hAnsi="宋体" w:cs="宋体"/>
          <w:sz w:val="24"/>
        </w:rPr>
      </w:pPr>
    </w:p>
    <w:p w14:paraId="1929EF85">
      <w:pPr>
        <w:spacing w:line="360" w:lineRule="auto"/>
        <w:ind w:right="420"/>
        <w:rPr>
          <w:rFonts w:ascii="宋体" w:hAnsi="宋体" w:cs="宋体"/>
          <w:sz w:val="24"/>
        </w:rPr>
      </w:pPr>
      <w:r>
        <w:rPr>
          <w:rFonts w:hint="eastAsia" w:ascii="宋体" w:hAnsi="宋体" w:cs="宋体"/>
          <w:sz w:val="24"/>
        </w:rPr>
        <w:t xml:space="preserve">   注：</w:t>
      </w:r>
    </w:p>
    <w:p w14:paraId="51D7D65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9194D1E">
      <w:pPr>
        <w:spacing w:line="360" w:lineRule="auto"/>
        <w:ind w:right="420" w:firstLine="720" w:firstLineChars="300"/>
        <w:rPr>
          <w:rFonts w:hint="eastAsia" w:ascii="宋体" w:hAnsi="宋体" w:cs="宋体"/>
          <w:sz w:val="24"/>
          <w:highlight w:val="none"/>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ADF977">
      <w:pPr>
        <w:spacing w:line="360" w:lineRule="auto"/>
        <w:ind w:right="420" w:firstLine="480" w:firstLineChars="200"/>
        <w:rPr>
          <w:rFonts w:ascii="宋体" w:hAnsi="宋体" w:cs="宋体"/>
          <w:color w:val="auto"/>
          <w:sz w:val="24"/>
          <w:highlight w:val="none"/>
        </w:rPr>
      </w:pPr>
    </w:p>
    <w:p w14:paraId="1FD052D2">
      <w:pPr>
        <w:spacing w:line="360" w:lineRule="auto"/>
        <w:jc w:val="center"/>
        <w:rPr>
          <w:rFonts w:ascii="宋体" w:hAnsi="宋体" w:cs="宋体"/>
          <w:b/>
          <w:color w:val="auto"/>
          <w:sz w:val="32"/>
          <w:szCs w:val="32"/>
          <w:highlight w:val="none"/>
        </w:rPr>
      </w:pPr>
    </w:p>
    <w:p w14:paraId="2AAACB2B">
      <w:pPr>
        <w:spacing w:line="360" w:lineRule="auto"/>
        <w:jc w:val="center"/>
        <w:rPr>
          <w:rFonts w:ascii="宋体" w:hAnsi="宋体" w:cs="宋体"/>
          <w:b/>
          <w:color w:val="auto"/>
          <w:sz w:val="32"/>
          <w:szCs w:val="32"/>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tbl>
      <w:tblPr>
        <w:tblStyle w:val="62"/>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420D064B">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0CE4213B">
            <w:pPr>
              <w:widowControl/>
              <w:jc w:val="center"/>
              <w:textAlignment w:val="bottom"/>
              <w:rPr>
                <w:rFonts w:hint="eastAsia" w:ascii="宋体" w:hAnsi="宋体" w:eastAsia="宋体" w:cs="宋体"/>
                <w:b/>
                <w:sz w:val="32"/>
                <w:szCs w:val="32"/>
                <w:highlight w:val="none"/>
              </w:rPr>
            </w:pPr>
            <w:r>
              <w:rPr>
                <w:rFonts w:hint="eastAsia" w:ascii="宋体" w:hAnsi="宋体" w:eastAsia="宋体" w:cs="宋体"/>
                <w:b/>
                <w:kern w:val="0"/>
                <w:sz w:val="32"/>
                <w:szCs w:val="32"/>
                <w:highlight w:val="none"/>
                <w:lang w:bidi="ar"/>
              </w:rPr>
              <w:t>中小微行业划型标准规定</w:t>
            </w:r>
            <w:r>
              <w:rPr>
                <w:rFonts w:hint="eastAsia" w:ascii="宋体" w:hAnsi="宋体" w:eastAsia="宋体" w:cs="宋体"/>
                <w:b/>
                <w:kern w:val="0"/>
                <w:sz w:val="24"/>
                <w:highlight w:val="none"/>
                <w:lang w:bidi="ar"/>
              </w:rPr>
              <w:t>（根据工信部联企业〔2011〕300号制定）</w:t>
            </w:r>
          </w:p>
        </w:tc>
      </w:tr>
      <w:tr w14:paraId="427553ED">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C88CEFF">
            <w:pPr>
              <w:widowControl/>
              <w:jc w:val="center"/>
              <w:textAlignment w:val="center"/>
              <w:rPr>
                <w:rFonts w:hint="eastAsia" w:ascii="宋体" w:hAnsi="宋体" w:eastAsia="宋体" w:cs="宋体"/>
                <w:b/>
                <w:sz w:val="24"/>
                <w:highlight w:val="none"/>
              </w:rPr>
            </w:pPr>
            <w:r>
              <w:rPr>
                <w:rFonts w:hint="eastAsia" w:ascii="宋体" w:hAnsi="宋体" w:eastAsia="宋体" w:cs="宋体"/>
                <w:b/>
                <w:kern w:val="0"/>
                <w:sz w:val="24"/>
                <w:highlight w:val="none"/>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89826F7">
            <w:pPr>
              <w:widowControl/>
              <w:jc w:val="center"/>
              <w:textAlignment w:val="bottom"/>
              <w:rPr>
                <w:rFonts w:hint="eastAsia" w:ascii="宋体" w:hAnsi="宋体" w:eastAsia="宋体" w:cs="宋体"/>
                <w:b/>
                <w:sz w:val="24"/>
                <w:highlight w:val="none"/>
              </w:rPr>
            </w:pPr>
            <w:r>
              <w:rPr>
                <w:rFonts w:hint="eastAsia" w:ascii="宋体" w:hAnsi="宋体" w:eastAsia="宋体" w:cs="宋体"/>
                <w:b/>
                <w:kern w:val="0"/>
                <w:sz w:val="24"/>
                <w:highlight w:val="none"/>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F530739">
            <w:pPr>
              <w:widowControl/>
              <w:jc w:val="center"/>
              <w:textAlignment w:val="bottom"/>
              <w:rPr>
                <w:rFonts w:hint="eastAsia" w:ascii="宋体" w:hAnsi="宋体" w:eastAsia="宋体" w:cs="宋体"/>
                <w:b/>
                <w:sz w:val="24"/>
                <w:highlight w:val="none"/>
              </w:rPr>
            </w:pPr>
            <w:r>
              <w:rPr>
                <w:rFonts w:hint="eastAsia" w:ascii="宋体" w:hAnsi="宋体" w:eastAsia="宋体" w:cs="宋体"/>
                <w:b/>
                <w:kern w:val="0"/>
                <w:sz w:val="24"/>
                <w:highlight w:val="none"/>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2D1A670">
            <w:pPr>
              <w:widowControl/>
              <w:jc w:val="center"/>
              <w:textAlignment w:val="bottom"/>
              <w:rPr>
                <w:rFonts w:hint="eastAsia" w:ascii="宋体" w:hAnsi="宋体" w:eastAsia="宋体" w:cs="宋体"/>
                <w:b/>
                <w:sz w:val="24"/>
                <w:highlight w:val="none"/>
              </w:rPr>
            </w:pPr>
            <w:r>
              <w:rPr>
                <w:rFonts w:hint="eastAsia" w:ascii="宋体" w:hAnsi="宋体" w:eastAsia="宋体" w:cs="宋体"/>
                <w:b/>
                <w:kern w:val="0"/>
                <w:sz w:val="24"/>
                <w:highlight w:val="none"/>
                <w:lang w:bidi="ar"/>
              </w:rPr>
              <w:t>微型企业</w:t>
            </w:r>
          </w:p>
        </w:tc>
      </w:tr>
      <w:tr w14:paraId="5F97D53E">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263DCE06">
            <w:pPr>
              <w:rPr>
                <w:rFonts w:hint="eastAsia" w:ascii="宋体" w:hAnsi="宋体" w:eastAsia="宋体" w:cs="宋体"/>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8EBC6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A7BC42">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49495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8F849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1CB45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39D03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17A3B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A1D11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99BBD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资产总额Z（万元）</w:t>
            </w:r>
          </w:p>
        </w:tc>
      </w:tr>
      <w:tr w14:paraId="30F6BDA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BA4490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5A3672">
            <w:pPr>
              <w:rPr>
                <w:rFonts w:hint="eastAsia" w:ascii="宋体" w:hAnsi="宋体" w:eastAsia="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53DBB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C057A7">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484202">
            <w:pPr>
              <w:rPr>
                <w:rFonts w:hint="eastAsia" w:ascii="宋体" w:hAnsi="宋体" w:eastAsia="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996DA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E86ABF">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575335">
            <w:pPr>
              <w:rPr>
                <w:rFonts w:hint="eastAsia" w:ascii="宋体" w:hAnsi="宋体" w:eastAsia="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F71BF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E11635">
            <w:pPr>
              <w:rPr>
                <w:rFonts w:hint="eastAsia" w:ascii="宋体" w:hAnsi="宋体" w:eastAsia="宋体" w:cs="宋体"/>
                <w:sz w:val="20"/>
                <w:highlight w:val="none"/>
              </w:rPr>
            </w:pPr>
          </w:p>
        </w:tc>
      </w:tr>
      <w:tr w14:paraId="250F16F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33A109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FE89B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A93EC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25FF53">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27CEA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BAB35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4CBE2A">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7E529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DB235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576122">
            <w:pPr>
              <w:rPr>
                <w:rFonts w:hint="eastAsia" w:ascii="宋体" w:hAnsi="宋体" w:eastAsia="宋体" w:cs="宋体"/>
                <w:sz w:val="20"/>
                <w:highlight w:val="none"/>
              </w:rPr>
            </w:pPr>
          </w:p>
        </w:tc>
      </w:tr>
      <w:tr w14:paraId="5F2866D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2912A6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57BC37">
            <w:pPr>
              <w:rPr>
                <w:rFonts w:hint="eastAsia" w:ascii="宋体" w:hAnsi="宋体" w:eastAsia="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877EA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95EF4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2CE000">
            <w:pPr>
              <w:rPr>
                <w:rFonts w:hint="eastAsia" w:ascii="宋体" w:hAnsi="宋体" w:eastAsia="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BB295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D4214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318931">
            <w:pPr>
              <w:rPr>
                <w:rFonts w:hint="eastAsia" w:ascii="宋体" w:hAnsi="宋体" w:eastAsia="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8E51A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926D92">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Z＜300</w:t>
            </w:r>
          </w:p>
        </w:tc>
      </w:tr>
      <w:tr w14:paraId="7AB58ED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1894BC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179E6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B251E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24F1F9">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24305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2DD63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EAC148">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3E6F2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FD6B8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80109C">
            <w:pPr>
              <w:rPr>
                <w:rFonts w:hint="eastAsia" w:ascii="宋体" w:hAnsi="宋体" w:eastAsia="宋体" w:cs="宋体"/>
                <w:sz w:val="20"/>
                <w:highlight w:val="none"/>
              </w:rPr>
            </w:pPr>
          </w:p>
        </w:tc>
      </w:tr>
      <w:tr w14:paraId="6C6E480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CD1CA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6A914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A1468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A22575">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F04E7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3F7C8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732FDE">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FAD81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3C91D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8185FD">
            <w:pPr>
              <w:rPr>
                <w:rFonts w:hint="eastAsia" w:ascii="宋体" w:hAnsi="宋体" w:eastAsia="宋体" w:cs="宋体"/>
                <w:sz w:val="20"/>
                <w:highlight w:val="none"/>
              </w:rPr>
            </w:pPr>
          </w:p>
        </w:tc>
      </w:tr>
      <w:tr w14:paraId="6D88491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56C156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CA677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598EE2">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687F5B">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E4C61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C3062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B0A930">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3B638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EC155D">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E6E906">
            <w:pPr>
              <w:rPr>
                <w:rFonts w:hint="eastAsia" w:ascii="宋体" w:hAnsi="宋体" w:eastAsia="宋体" w:cs="宋体"/>
                <w:sz w:val="20"/>
                <w:highlight w:val="none"/>
              </w:rPr>
            </w:pPr>
          </w:p>
        </w:tc>
      </w:tr>
      <w:tr w14:paraId="6EE575F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6BF5D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B1DC0D">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8A849D">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133A05">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BC1DD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8592C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4A189C">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DE321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86D5E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A610AA">
            <w:pPr>
              <w:rPr>
                <w:rFonts w:hint="eastAsia" w:ascii="宋体" w:hAnsi="宋体" w:eastAsia="宋体" w:cs="宋体"/>
                <w:sz w:val="20"/>
                <w:highlight w:val="none"/>
              </w:rPr>
            </w:pPr>
          </w:p>
        </w:tc>
      </w:tr>
      <w:tr w14:paraId="16CE5BE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9CE8B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72E97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8D74C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390480">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4EFF6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48F9D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08C19A">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A8062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93EDA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A26C15">
            <w:pPr>
              <w:rPr>
                <w:rFonts w:hint="eastAsia" w:ascii="宋体" w:hAnsi="宋体" w:eastAsia="宋体" w:cs="宋体"/>
                <w:sz w:val="20"/>
                <w:highlight w:val="none"/>
              </w:rPr>
            </w:pPr>
          </w:p>
        </w:tc>
      </w:tr>
      <w:tr w14:paraId="06ED71E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A901B4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66B06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B8004D">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8368EA">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0502A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0DB4D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99FB5E">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1DAC4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9461C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14926E">
            <w:pPr>
              <w:rPr>
                <w:rFonts w:hint="eastAsia" w:ascii="宋体" w:hAnsi="宋体" w:eastAsia="宋体" w:cs="宋体"/>
                <w:sz w:val="20"/>
                <w:highlight w:val="none"/>
              </w:rPr>
            </w:pPr>
          </w:p>
        </w:tc>
      </w:tr>
      <w:tr w14:paraId="1824552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5B7211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FBBB6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7B1A5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A8EABA">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1BFF7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DB3DB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14BEBF">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D548D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6BAE7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202D7F">
            <w:pPr>
              <w:rPr>
                <w:rFonts w:hint="eastAsia" w:ascii="宋体" w:hAnsi="宋体" w:eastAsia="宋体" w:cs="宋体"/>
                <w:sz w:val="20"/>
                <w:highlight w:val="none"/>
              </w:rPr>
            </w:pPr>
          </w:p>
        </w:tc>
      </w:tr>
      <w:tr w14:paraId="0825AD97">
        <w:tblPrEx>
          <w:tblCellMar>
            <w:top w:w="0" w:type="dxa"/>
            <w:left w:w="108" w:type="dxa"/>
            <w:bottom w:w="0" w:type="dxa"/>
            <w:right w:w="108" w:type="dxa"/>
          </w:tblCellMar>
        </w:tblPrEx>
        <w:trPr>
          <w:trHeight w:val="414"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755EC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B03D3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21EAE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99E4C4">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DFA8D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08761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FF679F">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6CDA3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197FF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E3546F">
            <w:pPr>
              <w:rPr>
                <w:rFonts w:hint="eastAsia" w:ascii="宋体" w:hAnsi="宋体" w:eastAsia="宋体" w:cs="宋体"/>
                <w:sz w:val="20"/>
                <w:highlight w:val="none"/>
              </w:rPr>
            </w:pPr>
          </w:p>
        </w:tc>
      </w:tr>
      <w:tr w14:paraId="4A38E250">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3C078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03937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068A4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FE2FB8">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33F7C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1B26F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D107C4">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F70FE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A35E2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659FE6">
            <w:pPr>
              <w:rPr>
                <w:rFonts w:hint="eastAsia" w:ascii="宋体" w:hAnsi="宋体" w:eastAsia="宋体" w:cs="宋体"/>
                <w:sz w:val="20"/>
                <w:highlight w:val="none"/>
              </w:rPr>
            </w:pPr>
          </w:p>
        </w:tc>
      </w:tr>
      <w:tr w14:paraId="573226E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353388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A16B6D">
            <w:pPr>
              <w:rPr>
                <w:rFonts w:hint="eastAsia" w:ascii="宋体" w:hAnsi="宋体" w:eastAsia="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DA91B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00848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E0412D">
            <w:pPr>
              <w:rPr>
                <w:rFonts w:hint="eastAsia" w:ascii="宋体" w:hAnsi="宋体" w:eastAsia="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A1EF9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2C739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7E3A97">
            <w:pPr>
              <w:rPr>
                <w:rFonts w:hint="eastAsia" w:ascii="宋体" w:hAnsi="宋体" w:eastAsia="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8250C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B2010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Z＜2000</w:t>
            </w:r>
          </w:p>
        </w:tc>
      </w:tr>
      <w:tr w14:paraId="7CED857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3B13E7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A0C92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2B4DF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34C742">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A1777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B5C20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CB971E">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5AD99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C5D54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69A4E5">
            <w:pPr>
              <w:rPr>
                <w:rFonts w:hint="eastAsia" w:ascii="宋体" w:hAnsi="宋体" w:eastAsia="宋体" w:cs="宋体"/>
                <w:sz w:val="20"/>
                <w:highlight w:val="none"/>
              </w:rPr>
            </w:pPr>
          </w:p>
        </w:tc>
      </w:tr>
      <w:tr w14:paraId="1A2B9D4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F46095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EEA4D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9D9B93">
            <w:pPr>
              <w:rPr>
                <w:rFonts w:hint="eastAsia" w:ascii="宋体" w:hAnsi="宋体" w:eastAsia="宋体" w:cs="宋体"/>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99575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6DB16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98E5FC">
            <w:pPr>
              <w:rPr>
                <w:rFonts w:hint="eastAsia" w:ascii="宋体" w:hAnsi="宋体" w:eastAsia="宋体" w:cs="宋体"/>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A2F35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0921A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AF533C">
            <w:pPr>
              <w:rPr>
                <w:rFonts w:hint="eastAsia" w:ascii="宋体" w:hAnsi="宋体" w:eastAsia="宋体" w:cs="宋体"/>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EF583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Z＜100</w:t>
            </w:r>
          </w:p>
        </w:tc>
      </w:tr>
      <w:tr w14:paraId="1CC5686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1FAC83C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669E68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13F45CB">
            <w:pPr>
              <w:rPr>
                <w:rFonts w:hint="eastAsia" w:ascii="宋体" w:hAnsi="宋体" w:eastAsia="宋体" w:cs="宋体"/>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07625EB">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7F1ED7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B3C7A57">
            <w:pPr>
              <w:rPr>
                <w:rFonts w:hint="eastAsia" w:ascii="宋体" w:hAnsi="宋体" w:eastAsia="宋体" w:cs="宋体"/>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06600E7">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D9B439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B98FB7A">
            <w:pPr>
              <w:rPr>
                <w:rFonts w:hint="eastAsia" w:ascii="宋体" w:hAnsi="宋体" w:eastAsia="宋体" w:cs="宋体"/>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D5DB27A">
            <w:pPr>
              <w:rPr>
                <w:rFonts w:hint="eastAsia" w:ascii="宋体" w:hAnsi="宋体" w:eastAsia="宋体" w:cs="宋体"/>
                <w:sz w:val="20"/>
                <w:highlight w:val="none"/>
              </w:rPr>
            </w:pPr>
          </w:p>
        </w:tc>
      </w:tr>
      <w:tr w14:paraId="23379E33">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37C83E4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说明　1、企业类型的划分以统计部门的统计数据为依据。2、个体工商户和本规定以外的行业，参照本规定进行划型。3、本规定的中型企业标准上限即为大型企业标准的下限。</w:t>
            </w:r>
          </w:p>
        </w:tc>
      </w:tr>
    </w:tbl>
    <w:p w14:paraId="2D4AEF6A">
      <w:pPr>
        <w:spacing w:line="360" w:lineRule="auto"/>
        <w:jc w:val="center"/>
        <w:rPr>
          <w:rFonts w:ascii="宋体" w:hAnsi="宋体" w:cs="宋体"/>
          <w:b/>
          <w:color w:val="auto"/>
          <w:sz w:val="32"/>
          <w:szCs w:val="32"/>
          <w:highlight w:val="none"/>
        </w:rPr>
      </w:pPr>
    </w:p>
    <w:p w14:paraId="3C09E640">
      <w:pPr>
        <w:spacing w:line="360" w:lineRule="auto"/>
        <w:jc w:val="center"/>
        <w:rPr>
          <w:rFonts w:ascii="宋体" w:hAnsi="宋体" w:cs="宋体"/>
          <w:b/>
          <w:color w:val="auto"/>
          <w:sz w:val="32"/>
          <w:szCs w:val="32"/>
          <w:highlight w:val="none"/>
        </w:rPr>
      </w:pPr>
    </w:p>
    <w:p w14:paraId="1C78056B">
      <w:pPr>
        <w:spacing w:line="360" w:lineRule="auto"/>
        <w:rPr>
          <w:rFonts w:ascii="宋体" w:hAnsi="宋体" w:cs="宋体"/>
          <w:bCs/>
          <w:color w:val="auto"/>
          <w:sz w:val="24"/>
          <w:highlight w:val="none"/>
        </w:rPr>
      </w:pPr>
    </w:p>
    <w:sectPr>
      <w:pgSz w:w="16838" w:h="11906" w:orient="landscape"/>
      <w:pgMar w:top="1417" w:right="1276" w:bottom="141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20602060306020A03"/>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24E3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1FF21">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902F">
    <w:pPr>
      <w:pStyle w:val="41"/>
      <w:framePr w:wrap="around" w:vAnchor="text" w:hAnchor="margin" w:xAlign="right" w:y="1"/>
      <w:rPr>
        <w:rStyle w:val="72"/>
      </w:rPr>
    </w:pPr>
    <w:r>
      <w:fldChar w:fldCharType="begin"/>
    </w:r>
    <w:r>
      <w:rPr>
        <w:rStyle w:val="72"/>
      </w:rPr>
      <w:instrText xml:space="preserve">PAGE  </w:instrText>
    </w:r>
    <w:r>
      <w:fldChar w:fldCharType="end"/>
    </w:r>
  </w:p>
  <w:p w14:paraId="3D8365B6">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3B36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143" w:name="_Toc131845147"/>
    <w:bookmarkStart w:id="144" w:name="_Toc36110187"/>
    <w:bookmarkStart w:id="145" w:name="_Toc91899912"/>
    <w:bookmarkStart w:id="146" w:name="_Toc164085800"/>
    <w:r>
      <w:rPr>
        <w:rFonts w:hint="eastAsia" w:ascii="仿宋_GB2312" w:eastAsia="仿宋_GB2312"/>
        <w:kern w:val="0"/>
        <w:szCs w:val="21"/>
      </w:rPr>
      <w:t xml:space="preserve"> 页</w:t>
    </w:r>
    <w:bookmarkEnd w:id="143"/>
    <w:bookmarkEnd w:id="144"/>
    <w:bookmarkEnd w:id="145"/>
    <w:bookmarkEnd w:id="1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0B94">
    <w:pPr>
      <w:pStyle w:val="41"/>
      <w:framePr w:wrap="around" w:vAnchor="text" w:hAnchor="margin" w:xAlign="right" w:y="1"/>
      <w:rPr>
        <w:rStyle w:val="72"/>
      </w:rPr>
    </w:pPr>
    <w:r>
      <w:fldChar w:fldCharType="begin"/>
    </w:r>
    <w:r>
      <w:rPr>
        <w:rStyle w:val="72"/>
      </w:rPr>
      <w:instrText xml:space="preserve">PAGE  </w:instrText>
    </w:r>
    <w:r>
      <w:fldChar w:fldCharType="end"/>
    </w:r>
  </w:p>
  <w:p w14:paraId="0D2FA32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82D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09F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6710C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4EAA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A7CB49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DEB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FDE5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E84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6B48CC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76E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49B8CD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A48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0B0BE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80B7">
    <w:pPr>
      <w:pStyle w:val="42"/>
      <w:pBdr>
        <w:bottom w:val="single" w:color="auto" w:sz="6" w:space="4"/>
      </w:pBdr>
      <w:jc w:val="right"/>
    </w:pPr>
    <w:r>
      <w:t></w:t>
    </w:r>
    <w:r>
      <w:rPr>
        <w:rFonts w:hint="eastAsia"/>
      </w:rPr>
      <w:t xml:space="preserve">             </w:t>
    </w:r>
    <w:r>
      <w:t>杭州市政府采购公开招标文件</w:t>
    </w:r>
  </w:p>
  <w:p w14:paraId="2E96911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9CB0D">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C94D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8A410">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86F9">
    <w:pPr>
      <w:pStyle w:val="42"/>
    </w:pPr>
    <w:r>
      <w:t></w:t>
    </w:r>
    <w:r>
      <w:rPr>
        <w:rFonts w:hint="eastAsia"/>
      </w:rPr>
      <w:t xml:space="preserve">         </w:t>
    </w:r>
  </w:p>
  <w:p w14:paraId="2F0F5F67">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FF2C0">
    <w:pPr>
      <w:pStyle w:val="42"/>
      <w:rPr>
        <w:rFonts w:ascii="仿宋_GB2312" w:eastAsia="仿宋_GB2312"/>
        <w:b/>
        <w:i/>
        <w:u w:val="single"/>
      </w:rPr>
    </w:pPr>
    <w:r>
      <w:t></w:t>
    </w:r>
    <w:r>
      <w:rPr>
        <w:rFonts w:hint="eastAsia"/>
      </w:rPr>
      <w:t xml:space="preserve">                                                </w:t>
    </w:r>
    <w:r>
      <w:t xml:space="preserve"> 杭州市政府采购公开招标文件</w:t>
    </w:r>
  </w:p>
  <w:p w14:paraId="36E3F01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FD042">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8E89">
    <w:pPr>
      <w:pStyle w:val="42"/>
      <w:jc w:val="right"/>
      <w:rPr>
        <w:rFonts w:ascii="仿宋_GB2312" w:eastAsia="仿宋_GB2312"/>
        <w:b/>
        <w:i/>
        <w:u w:val="single"/>
      </w:rPr>
    </w:pPr>
    <w:r>
      <w:rPr>
        <w:rFonts w:hint="eastAsia"/>
      </w:rPr>
      <w:t xml:space="preserve">                                  </w:t>
    </w:r>
    <w:r>
      <w:t>杭州市政府采购公开招标文件</w:t>
    </w:r>
  </w:p>
  <w:p w14:paraId="0A7361D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1DC6C">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18B22">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18995"/>
    <w:multiLevelType w:val="singleLevel"/>
    <w:tmpl w:val="2C11899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OTU0MGVkZDY4N2I2MGQ1ZWQ5MTQxNzA3ZjQyMD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1F1"/>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11F45"/>
    <w:rsid w:val="025F0711"/>
    <w:rsid w:val="026B2E25"/>
    <w:rsid w:val="02824D4D"/>
    <w:rsid w:val="02BF3C24"/>
    <w:rsid w:val="02C43F15"/>
    <w:rsid w:val="02DC4B10"/>
    <w:rsid w:val="02DD76CE"/>
    <w:rsid w:val="02F36323"/>
    <w:rsid w:val="02F5619C"/>
    <w:rsid w:val="0326446A"/>
    <w:rsid w:val="032D5555"/>
    <w:rsid w:val="036634D2"/>
    <w:rsid w:val="03724053"/>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CE1DB6"/>
    <w:rsid w:val="06F37A6F"/>
    <w:rsid w:val="07245D42"/>
    <w:rsid w:val="07264C62"/>
    <w:rsid w:val="0779354C"/>
    <w:rsid w:val="08061376"/>
    <w:rsid w:val="08452D77"/>
    <w:rsid w:val="086401F8"/>
    <w:rsid w:val="08751CAA"/>
    <w:rsid w:val="087E4C40"/>
    <w:rsid w:val="088124C4"/>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1594D"/>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01AB2"/>
    <w:rsid w:val="0D4A7419"/>
    <w:rsid w:val="0D827401"/>
    <w:rsid w:val="0D84094E"/>
    <w:rsid w:val="0D8A00E9"/>
    <w:rsid w:val="0D8D589E"/>
    <w:rsid w:val="0DA01C73"/>
    <w:rsid w:val="0DD63300"/>
    <w:rsid w:val="0DF50604"/>
    <w:rsid w:val="0DF702FE"/>
    <w:rsid w:val="0E060E51"/>
    <w:rsid w:val="0E5604B2"/>
    <w:rsid w:val="0E6D5D79"/>
    <w:rsid w:val="0E7D6859"/>
    <w:rsid w:val="0E9D0089"/>
    <w:rsid w:val="0EB803EE"/>
    <w:rsid w:val="0EBD34E7"/>
    <w:rsid w:val="0EF94D4B"/>
    <w:rsid w:val="0F4958DC"/>
    <w:rsid w:val="0F515DF7"/>
    <w:rsid w:val="0F596BA8"/>
    <w:rsid w:val="0F6248D2"/>
    <w:rsid w:val="0F693536"/>
    <w:rsid w:val="0F7B0511"/>
    <w:rsid w:val="0F7B76D9"/>
    <w:rsid w:val="0F816ACD"/>
    <w:rsid w:val="0F9832DB"/>
    <w:rsid w:val="0FBF3FD2"/>
    <w:rsid w:val="0FBF7FF3"/>
    <w:rsid w:val="0FC67808"/>
    <w:rsid w:val="10646583"/>
    <w:rsid w:val="107D4B15"/>
    <w:rsid w:val="108A3C80"/>
    <w:rsid w:val="10C26171"/>
    <w:rsid w:val="10C97F09"/>
    <w:rsid w:val="10F33360"/>
    <w:rsid w:val="10FC16EA"/>
    <w:rsid w:val="110F1D40"/>
    <w:rsid w:val="11266F33"/>
    <w:rsid w:val="118963A1"/>
    <w:rsid w:val="11C6522A"/>
    <w:rsid w:val="11E104CC"/>
    <w:rsid w:val="11E20309"/>
    <w:rsid w:val="12071770"/>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C64858"/>
    <w:rsid w:val="16F2564D"/>
    <w:rsid w:val="172F2D79"/>
    <w:rsid w:val="17533757"/>
    <w:rsid w:val="17557BEF"/>
    <w:rsid w:val="17890E29"/>
    <w:rsid w:val="17D349C1"/>
    <w:rsid w:val="18244F26"/>
    <w:rsid w:val="1830729E"/>
    <w:rsid w:val="18341460"/>
    <w:rsid w:val="1870062C"/>
    <w:rsid w:val="18817102"/>
    <w:rsid w:val="18830A15"/>
    <w:rsid w:val="18852B28"/>
    <w:rsid w:val="188B5321"/>
    <w:rsid w:val="194D0C3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B9639B"/>
    <w:rsid w:val="1BD75AB8"/>
    <w:rsid w:val="1C0459C2"/>
    <w:rsid w:val="1C1B3B4A"/>
    <w:rsid w:val="1C650373"/>
    <w:rsid w:val="1C88086E"/>
    <w:rsid w:val="1D23648C"/>
    <w:rsid w:val="1D266CE1"/>
    <w:rsid w:val="1D326F42"/>
    <w:rsid w:val="1D3963AF"/>
    <w:rsid w:val="1D6A673C"/>
    <w:rsid w:val="1D855D9F"/>
    <w:rsid w:val="1D9247AE"/>
    <w:rsid w:val="1DB567EC"/>
    <w:rsid w:val="1DE65433"/>
    <w:rsid w:val="1DF51A98"/>
    <w:rsid w:val="1E051CD9"/>
    <w:rsid w:val="1E3D060F"/>
    <w:rsid w:val="1E3F7D2E"/>
    <w:rsid w:val="1E4134E4"/>
    <w:rsid w:val="1E5062B3"/>
    <w:rsid w:val="1E523514"/>
    <w:rsid w:val="1E714A66"/>
    <w:rsid w:val="1E802593"/>
    <w:rsid w:val="1E893E34"/>
    <w:rsid w:val="1E8B6156"/>
    <w:rsid w:val="1EA703CC"/>
    <w:rsid w:val="1EB7330C"/>
    <w:rsid w:val="1F0A0FF3"/>
    <w:rsid w:val="1F5771FF"/>
    <w:rsid w:val="1F7A6B27"/>
    <w:rsid w:val="1FAA3851"/>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991A75"/>
    <w:rsid w:val="22A25FBB"/>
    <w:rsid w:val="22A87101"/>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532AB1"/>
    <w:rsid w:val="26871DC8"/>
    <w:rsid w:val="26A53EF9"/>
    <w:rsid w:val="26A94201"/>
    <w:rsid w:val="26AC274F"/>
    <w:rsid w:val="26BF1361"/>
    <w:rsid w:val="26DE323E"/>
    <w:rsid w:val="27044A29"/>
    <w:rsid w:val="271D34C8"/>
    <w:rsid w:val="276142BF"/>
    <w:rsid w:val="27783712"/>
    <w:rsid w:val="27907362"/>
    <w:rsid w:val="28333E1D"/>
    <w:rsid w:val="28454BD6"/>
    <w:rsid w:val="28455253"/>
    <w:rsid w:val="28551971"/>
    <w:rsid w:val="285B1C53"/>
    <w:rsid w:val="289F7086"/>
    <w:rsid w:val="28B0122B"/>
    <w:rsid w:val="28C32028"/>
    <w:rsid w:val="28CC490F"/>
    <w:rsid w:val="28DE40AA"/>
    <w:rsid w:val="29345E77"/>
    <w:rsid w:val="294C65AD"/>
    <w:rsid w:val="29724C15"/>
    <w:rsid w:val="29806583"/>
    <w:rsid w:val="298B3C4C"/>
    <w:rsid w:val="29E96ECB"/>
    <w:rsid w:val="29F26D24"/>
    <w:rsid w:val="2A15033F"/>
    <w:rsid w:val="2A1662C1"/>
    <w:rsid w:val="2A1C7367"/>
    <w:rsid w:val="2A2815FA"/>
    <w:rsid w:val="2A6D6092"/>
    <w:rsid w:val="2A7D76B4"/>
    <w:rsid w:val="2B437463"/>
    <w:rsid w:val="2B7807EE"/>
    <w:rsid w:val="2BA50BF7"/>
    <w:rsid w:val="2BBA68A4"/>
    <w:rsid w:val="2BBF00EC"/>
    <w:rsid w:val="2BC37CFD"/>
    <w:rsid w:val="2BD5237F"/>
    <w:rsid w:val="2BE536CE"/>
    <w:rsid w:val="2BE758D9"/>
    <w:rsid w:val="2BF346BB"/>
    <w:rsid w:val="2C09049E"/>
    <w:rsid w:val="2C0A653C"/>
    <w:rsid w:val="2C191F85"/>
    <w:rsid w:val="2CE82D6F"/>
    <w:rsid w:val="2CF928D7"/>
    <w:rsid w:val="2D343236"/>
    <w:rsid w:val="2D575011"/>
    <w:rsid w:val="2DB80370"/>
    <w:rsid w:val="2DD15014"/>
    <w:rsid w:val="2DE5289D"/>
    <w:rsid w:val="2DF72DE4"/>
    <w:rsid w:val="2E0220AF"/>
    <w:rsid w:val="2E0D3D27"/>
    <w:rsid w:val="2E4B082A"/>
    <w:rsid w:val="2E5D4E86"/>
    <w:rsid w:val="2E5D790B"/>
    <w:rsid w:val="2E643946"/>
    <w:rsid w:val="2E9A3C18"/>
    <w:rsid w:val="2EBB0FEE"/>
    <w:rsid w:val="2EC63002"/>
    <w:rsid w:val="2F0A6B38"/>
    <w:rsid w:val="2F946CCB"/>
    <w:rsid w:val="2FD25781"/>
    <w:rsid w:val="2FDC745C"/>
    <w:rsid w:val="2FFD7934"/>
    <w:rsid w:val="30733ACD"/>
    <w:rsid w:val="308C3862"/>
    <w:rsid w:val="309379D8"/>
    <w:rsid w:val="30A270F7"/>
    <w:rsid w:val="30DF1478"/>
    <w:rsid w:val="30EC586F"/>
    <w:rsid w:val="30FF09DD"/>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1A1DC4"/>
    <w:rsid w:val="354D7158"/>
    <w:rsid w:val="358D5588"/>
    <w:rsid w:val="363A3B40"/>
    <w:rsid w:val="365302AE"/>
    <w:rsid w:val="36607A0A"/>
    <w:rsid w:val="366E227C"/>
    <w:rsid w:val="366F2E0D"/>
    <w:rsid w:val="367B6A5C"/>
    <w:rsid w:val="36A74ADA"/>
    <w:rsid w:val="36AD60D5"/>
    <w:rsid w:val="36AE33C0"/>
    <w:rsid w:val="36B224F9"/>
    <w:rsid w:val="36EC0CC9"/>
    <w:rsid w:val="373F410B"/>
    <w:rsid w:val="376D3C55"/>
    <w:rsid w:val="37747D76"/>
    <w:rsid w:val="377A54A0"/>
    <w:rsid w:val="37EE7094"/>
    <w:rsid w:val="38296C89"/>
    <w:rsid w:val="383002EB"/>
    <w:rsid w:val="38586797"/>
    <w:rsid w:val="385D15DF"/>
    <w:rsid w:val="38BC0149"/>
    <w:rsid w:val="38D87D1C"/>
    <w:rsid w:val="39636459"/>
    <w:rsid w:val="396B7F6C"/>
    <w:rsid w:val="39B417A9"/>
    <w:rsid w:val="39B60304"/>
    <w:rsid w:val="39FC5695"/>
    <w:rsid w:val="3A006D8E"/>
    <w:rsid w:val="3A2F07E2"/>
    <w:rsid w:val="3A3651E5"/>
    <w:rsid w:val="3A744481"/>
    <w:rsid w:val="3A8C7BEF"/>
    <w:rsid w:val="3A906246"/>
    <w:rsid w:val="3B2349B7"/>
    <w:rsid w:val="3B567FF1"/>
    <w:rsid w:val="3B616CFF"/>
    <w:rsid w:val="3B6259F6"/>
    <w:rsid w:val="3B8C431C"/>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44A7F"/>
    <w:rsid w:val="3D596C55"/>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0C1431"/>
    <w:rsid w:val="418F0D2A"/>
    <w:rsid w:val="41A95106"/>
    <w:rsid w:val="41D01505"/>
    <w:rsid w:val="42332B19"/>
    <w:rsid w:val="42474939"/>
    <w:rsid w:val="424C3C57"/>
    <w:rsid w:val="42613FF3"/>
    <w:rsid w:val="42660D96"/>
    <w:rsid w:val="428667D2"/>
    <w:rsid w:val="42CD1CE0"/>
    <w:rsid w:val="42D63F9E"/>
    <w:rsid w:val="42E1381E"/>
    <w:rsid w:val="42ED6459"/>
    <w:rsid w:val="42FE58DD"/>
    <w:rsid w:val="43174B3D"/>
    <w:rsid w:val="434B790E"/>
    <w:rsid w:val="4360274F"/>
    <w:rsid w:val="43977AB6"/>
    <w:rsid w:val="43A3342B"/>
    <w:rsid w:val="43C77C27"/>
    <w:rsid w:val="43DE09EE"/>
    <w:rsid w:val="44002FAD"/>
    <w:rsid w:val="449101DD"/>
    <w:rsid w:val="44A82426"/>
    <w:rsid w:val="44DE1391"/>
    <w:rsid w:val="451B225C"/>
    <w:rsid w:val="452410C9"/>
    <w:rsid w:val="45317DFB"/>
    <w:rsid w:val="456D3CE4"/>
    <w:rsid w:val="4579042C"/>
    <w:rsid w:val="457F0571"/>
    <w:rsid w:val="45851176"/>
    <w:rsid w:val="45C63B94"/>
    <w:rsid w:val="460E7DA5"/>
    <w:rsid w:val="462E6F30"/>
    <w:rsid w:val="46422483"/>
    <w:rsid w:val="4659254A"/>
    <w:rsid w:val="465B0637"/>
    <w:rsid w:val="465E3F0D"/>
    <w:rsid w:val="466A16E6"/>
    <w:rsid w:val="46893F2B"/>
    <w:rsid w:val="46C4686E"/>
    <w:rsid w:val="47442C9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96F89"/>
    <w:rsid w:val="4A4424D7"/>
    <w:rsid w:val="4AB82D0F"/>
    <w:rsid w:val="4AEB7664"/>
    <w:rsid w:val="4AFD7C19"/>
    <w:rsid w:val="4B0567D1"/>
    <w:rsid w:val="4B236AAE"/>
    <w:rsid w:val="4B3A0DD6"/>
    <w:rsid w:val="4B707271"/>
    <w:rsid w:val="4B9739F7"/>
    <w:rsid w:val="4BEE2503"/>
    <w:rsid w:val="4C245A30"/>
    <w:rsid w:val="4C6A6083"/>
    <w:rsid w:val="4CB6685F"/>
    <w:rsid w:val="4CC367FE"/>
    <w:rsid w:val="4D077F3C"/>
    <w:rsid w:val="4D123355"/>
    <w:rsid w:val="4D2A3B31"/>
    <w:rsid w:val="4D312C52"/>
    <w:rsid w:val="4D4A63A7"/>
    <w:rsid w:val="4D905305"/>
    <w:rsid w:val="4D964A72"/>
    <w:rsid w:val="4D9C1254"/>
    <w:rsid w:val="4DA644C0"/>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B637D"/>
    <w:rsid w:val="51CD7E8B"/>
    <w:rsid w:val="522E4CC3"/>
    <w:rsid w:val="523508EB"/>
    <w:rsid w:val="5244713B"/>
    <w:rsid w:val="525221C5"/>
    <w:rsid w:val="526103AD"/>
    <w:rsid w:val="52615633"/>
    <w:rsid w:val="526F4DE4"/>
    <w:rsid w:val="52977FD4"/>
    <w:rsid w:val="52A25790"/>
    <w:rsid w:val="52A96B6F"/>
    <w:rsid w:val="52B15DE1"/>
    <w:rsid w:val="52B45975"/>
    <w:rsid w:val="52D94AA4"/>
    <w:rsid w:val="52EA3A62"/>
    <w:rsid w:val="52F50BB8"/>
    <w:rsid w:val="53097272"/>
    <w:rsid w:val="53544462"/>
    <w:rsid w:val="5397158E"/>
    <w:rsid w:val="53B755CF"/>
    <w:rsid w:val="54013861"/>
    <w:rsid w:val="54487265"/>
    <w:rsid w:val="544D6070"/>
    <w:rsid w:val="54605E1E"/>
    <w:rsid w:val="54A55C10"/>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ED2693"/>
    <w:rsid w:val="57FB7AFE"/>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9833E9"/>
    <w:rsid w:val="5AA85BE2"/>
    <w:rsid w:val="5AAD6F28"/>
    <w:rsid w:val="5AD63A24"/>
    <w:rsid w:val="5B2E1A1D"/>
    <w:rsid w:val="5B843A1C"/>
    <w:rsid w:val="5B873E3F"/>
    <w:rsid w:val="5BFC2A56"/>
    <w:rsid w:val="5C02690E"/>
    <w:rsid w:val="5C196DA7"/>
    <w:rsid w:val="5C2A048C"/>
    <w:rsid w:val="5C441F61"/>
    <w:rsid w:val="5C80234E"/>
    <w:rsid w:val="5C8A680C"/>
    <w:rsid w:val="5CE05656"/>
    <w:rsid w:val="5D0C4701"/>
    <w:rsid w:val="5D0F0395"/>
    <w:rsid w:val="5D221076"/>
    <w:rsid w:val="5D397964"/>
    <w:rsid w:val="5D5A391C"/>
    <w:rsid w:val="5D5F10C0"/>
    <w:rsid w:val="5D891B7B"/>
    <w:rsid w:val="5DAD38EE"/>
    <w:rsid w:val="5DFA3A6F"/>
    <w:rsid w:val="5E006862"/>
    <w:rsid w:val="5E0207B9"/>
    <w:rsid w:val="5E070954"/>
    <w:rsid w:val="5E1834A1"/>
    <w:rsid w:val="5E19466D"/>
    <w:rsid w:val="5E261785"/>
    <w:rsid w:val="5E4A7017"/>
    <w:rsid w:val="5E552BBA"/>
    <w:rsid w:val="5E611C10"/>
    <w:rsid w:val="5E66030B"/>
    <w:rsid w:val="5E7A0F3F"/>
    <w:rsid w:val="5EAD4147"/>
    <w:rsid w:val="5EF37874"/>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6C6E51"/>
    <w:rsid w:val="65854376"/>
    <w:rsid w:val="658767BE"/>
    <w:rsid w:val="65892531"/>
    <w:rsid w:val="65B45F10"/>
    <w:rsid w:val="66080D5A"/>
    <w:rsid w:val="66195831"/>
    <w:rsid w:val="662E75B1"/>
    <w:rsid w:val="66342C2E"/>
    <w:rsid w:val="663E784C"/>
    <w:rsid w:val="668B6A45"/>
    <w:rsid w:val="670F55D1"/>
    <w:rsid w:val="672F3F24"/>
    <w:rsid w:val="673E055F"/>
    <w:rsid w:val="67551CE3"/>
    <w:rsid w:val="67A22552"/>
    <w:rsid w:val="67B22DCC"/>
    <w:rsid w:val="67BE71AA"/>
    <w:rsid w:val="67D90273"/>
    <w:rsid w:val="67DE5875"/>
    <w:rsid w:val="67E55852"/>
    <w:rsid w:val="67EB1AB4"/>
    <w:rsid w:val="67FA1285"/>
    <w:rsid w:val="681729BD"/>
    <w:rsid w:val="68551F4F"/>
    <w:rsid w:val="687C10C9"/>
    <w:rsid w:val="68840C16"/>
    <w:rsid w:val="68876EFB"/>
    <w:rsid w:val="68884654"/>
    <w:rsid w:val="68916EC6"/>
    <w:rsid w:val="689F444F"/>
    <w:rsid w:val="68B96DBB"/>
    <w:rsid w:val="68CA2805"/>
    <w:rsid w:val="68E937A3"/>
    <w:rsid w:val="693E15D3"/>
    <w:rsid w:val="69627681"/>
    <w:rsid w:val="6977531D"/>
    <w:rsid w:val="699836E5"/>
    <w:rsid w:val="69CC2BFF"/>
    <w:rsid w:val="69E82872"/>
    <w:rsid w:val="69FD55B8"/>
    <w:rsid w:val="6A0B1C62"/>
    <w:rsid w:val="6A2406C8"/>
    <w:rsid w:val="6A647785"/>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D7632"/>
    <w:rsid w:val="6DF43C2E"/>
    <w:rsid w:val="6DF51CA3"/>
    <w:rsid w:val="6E160D96"/>
    <w:rsid w:val="6E8335BD"/>
    <w:rsid w:val="6E8E12EF"/>
    <w:rsid w:val="6E972936"/>
    <w:rsid w:val="6ED446C5"/>
    <w:rsid w:val="6F1D73A8"/>
    <w:rsid w:val="6F2A7D94"/>
    <w:rsid w:val="6F8331F1"/>
    <w:rsid w:val="6FAE1A09"/>
    <w:rsid w:val="6FD75BF8"/>
    <w:rsid w:val="6FEA0D15"/>
    <w:rsid w:val="70322696"/>
    <w:rsid w:val="707723D0"/>
    <w:rsid w:val="70E62CA2"/>
    <w:rsid w:val="70F5661B"/>
    <w:rsid w:val="71360107"/>
    <w:rsid w:val="713B688E"/>
    <w:rsid w:val="71D43752"/>
    <w:rsid w:val="71F1796A"/>
    <w:rsid w:val="72154626"/>
    <w:rsid w:val="72262B5D"/>
    <w:rsid w:val="72283FF7"/>
    <w:rsid w:val="722D4248"/>
    <w:rsid w:val="722E7212"/>
    <w:rsid w:val="723A0474"/>
    <w:rsid w:val="725923E4"/>
    <w:rsid w:val="72724B17"/>
    <w:rsid w:val="72864BF7"/>
    <w:rsid w:val="729023FC"/>
    <w:rsid w:val="73C0646E"/>
    <w:rsid w:val="73C749D9"/>
    <w:rsid w:val="73D71175"/>
    <w:rsid w:val="73ED4347"/>
    <w:rsid w:val="742222F5"/>
    <w:rsid w:val="74476126"/>
    <w:rsid w:val="74706664"/>
    <w:rsid w:val="747F3682"/>
    <w:rsid w:val="74887383"/>
    <w:rsid w:val="749C4185"/>
    <w:rsid w:val="74D1450F"/>
    <w:rsid w:val="75067759"/>
    <w:rsid w:val="752E6DCD"/>
    <w:rsid w:val="7551380D"/>
    <w:rsid w:val="75600BE5"/>
    <w:rsid w:val="7564475C"/>
    <w:rsid w:val="7583797F"/>
    <w:rsid w:val="75D20F1D"/>
    <w:rsid w:val="75DA2C18"/>
    <w:rsid w:val="75E5396D"/>
    <w:rsid w:val="75F54412"/>
    <w:rsid w:val="761D08E0"/>
    <w:rsid w:val="765D347C"/>
    <w:rsid w:val="76826699"/>
    <w:rsid w:val="76AD755D"/>
    <w:rsid w:val="76AE23AE"/>
    <w:rsid w:val="76C87133"/>
    <w:rsid w:val="76CD08D5"/>
    <w:rsid w:val="76DB4B92"/>
    <w:rsid w:val="77052AA4"/>
    <w:rsid w:val="77075720"/>
    <w:rsid w:val="770B47CD"/>
    <w:rsid w:val="77136511"/>
    <w:rsid w:val="77340A39"/>
    <w:rsid w:val="77351FD0"/>
    <w:rsid w:val="77472422"/>
    <w:rsid w:val="777F31F2"/>
    <w:rsid w:val="77D1700D"/>
    <w:rsid w:val="77EC04CC"/>
    <w:rsid w:val="78775729"/>
    <w:rsid w:val="788C3A2C"/>
    <w:rsid w:val="78A42DB0"/>
    <w:rsid w:val="78A656AB"/>
    <w:rsid w:val="78B2245C"/>
    <w:rsid w:val="78E172CC"/>
    <w:rsid w:val="78EA1D1F"/>
    <w:rsid w:val="78F976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02902"/>
    <w:rsid w:val="7AAB1D04"/>
    <w:rsid w:val="7ABA4368"/>
    <w:rsid w:val="7AD05746"/>
    <w:rsid w:val="7B257FFD"/>
    <w:rsid w:val="7B343476"/>
    <w:rsid w:val="7B5A2978"/>
    <w:rsid w:val="7B5A7E4C"/>
    <w:rsid w:val="7B667AF9"/>
    <w:rsid w:val="7B7468F8"/>
    <w:rsid w:val="7BCA55A6"/>
    <w:rsid w:val="7BEE0103"/>
    <w:rsid w:val="7C0A0FE4"/>
    <w:rsid w:val="7C254906"/>
    <w:rsid w:val="7C590818"/>
    <w:rsid w:val="7C7C10F6"/>
    <w:rsid w:val="7C853BEA"/>
    <w:rsid w:val="7C881368"/>
    <w:rsid w:val="7CCF0A8E"/>
    <w:rsid w:val="7CE27788"/>
    <w:rsid w:val="7D0C32F1"/>
    <w:rsid w:val="7D0F408D"/>
    <w:rsid w:val="7D491C6C"/>
    <w:rsid w:val="7D5429C0"/>
    <w:rsid w:val="7D6E6D43"/>
    <w:rsid w:val="7DB57A34"/>
    <w:rsid w:val="7DE60973"/>
    <w:rsid w:val="7DEF0916"/>
    <w:rsid w:val="7E11008F"/>
    <w:rsid w:val="7E1E5218"/>
    <w:rsid w:val="7E9A4E1F"/>
    <w:rsid w:val="7EA7723A"/>
    <w:rsid w:val="7EF56FBB"/>
    <w:rsid w:val="7F0768EB"/>
    <w:rsid w:val="7F143BEC"/>
    <w:rsid w:val="7F715AF2"/>
    <w:rsid w:val="7F886E69"/>
    <w:rsid w:val="7FE4485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6">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6"/>
    <w:autoRedefine/>
    <w:qFormat/>
    <w:uiPriority w:val="0"/>
    <w:pPr>
      <w:shd w:val="clear" w:color="auto" w:fill="000080"/>
    </w:pPr>
  </w:style>
  <w:style w:type="paragraph" w:styleId="20">
    <w:name w:val="annotation text"/>
    <w:basedOn w:val="1"/>
    <w:link w:val="346"/>
    <w:autoRedefine/>
    <w:qFormat/>
    <w:uiPriority w:val="99"/>
    <w:pPr>
      <w:jc w:val="left"/>
    </w:pPr>
  </w:style>
  <w:style w:type="paragraph" w:styleId="21">
    <w:name w:val="Salutation"/>
    <w:basedOn w:val="1"/>
    <w:next w:val="1"/>
    <w:link w:val="300"/>
    <w:autoRedefine/>
    <w:qFormat/>
    <w:uiPriority w:val="0"/>
    <w:rPr>
      <w:rFonts w:ascii="仿宋_GB2312" w:eastAsia="仿宋_GB2312"/>
      <w:sz w:val="28"/>
      <w:szCs w:val="20"/>
    </w:rPr>
  </w:style>
  <w:style w:type="paragraph" w:styleId="22">
    <w:name w:val="Body Text 3"/>
    <w:basedOn w:val="1"/>
    <w:link w:val="33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8"/>
    <w:autoRedefine/>
    <w:qFormat/>
    <w:uiPriority w:val="0"/>
    <w:pPr>
      <w:spacing w:line="480" w:lineRule="exact"/>
      <w:ind w:firstLine="480" w:firstLineChars="200"/>
    </w:pPr>
    <w:rPr>
      <w:rFonts w:ascii="宋体" w:hAnsi="宋体"/>
      <w:sz w:val="24"/>
    </w:rPr>
  </w:style>
  <w:style w:type="paragraph" w:styleId="26">
    <w:name w:val="Body Text First Indent 2"/>
    <w:basedOn w:val="25"/>
    <w:next w:val="1"/>
    <w:link w:val="126"/>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0"/>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3"/>
    <w:autoRedefine/>
    <w:qFormat/>
    <w:uiPriority w:val="0"/>
    <w:rPr>
      <w:b/>
      <w:bCs/>
    </w:rPr>
  </w:style>
  <w:style w:type="paragraph" w:styleId="61">
    <w:name w:val="Body Text First Indent"/>
    <w:basedOn w:val="24"/>
    <w:next w:val="51"/>
    <w:link w:val="323"/>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正文文本首行缩进 2"/>
    <w:basedOn w:val="25"/>
    <w:qFormat/>
    <w:uiPriority w:val="99"/>
    <w:pPr>
      <w:spacing w:line="200" w:lineRule="atLeast"/>
      <w:ind w:firstLine="420"/>
    </w:pPr>
    <w:rPr>
      <w:rFonts w:ascii="宋体" w:hAnsi="Courier New"/>
      <w:spacing w:val="-4"/>
      <w:sz w:val="18"/>
    </w:rPr>
  </w:style>
  <w:style w:type="character" w:customStyle="1" w:styleId="82">
    <w:name w:val="标题 1 Char"/>
    <w:link w:val="3"/>
    <w:autoRedefine/>
    <w:qFormat/>
    <w:uiPriority w:val="9"/>
    <w:rPr>
      <w:b/>
      <w:bCs/>
      <w:kern w:val="44"/>
      <w:sz w:val="44"/>
      <w:szCs w:val="44"/>
    </w:rPr>
  </w:style>
  <w:style w:type="character" w:customStyle="1" w:styleId="83">
    <w:name w:val="标题 3 字符"/>
    <w:autoRedefine/>
    <w:qFormat/>
    <w:uiPriority w:val="9"/>
    <w:rPr>
      <w:b/>
      <w:bCs/>
      <w:kern w:val="2"/>
      <w:sz w:val="32"/>
      <w:szCs w:val="32"/>
    </w:rPr>
  </w:style>
  <w:style w:type="character" w:customStyle="1" w:styleId="84">
    <w:name w:val="标题 2 字符"/>
    <w:autoRedefine/>
    <w:qFormat/>
    <w:uiPriority w:val="1"/>
    <w:rPr>
      <w:rFonts w:ascii="仿宋_GB2312" w:hAnsi="Times New Roman" w:eastAsia="仿宋_GB2312" w:cs="Times New Roman"/>
      <w:b/>
      <w:kern w:val="2"/>
      <w:sz w:val="24"/>
      <w:lang w:val="zh-CN"/>
    </w:rPr>
  </w:style>
  <w:style w:type="paragraph" w:customStyle="1" w:styleId="8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86">
    <w:name w:val="标题 4 字符"/>
    <w:autoRedefine/>
    <w:qFormat/>
    <w:uiPriority w:val="9"/>
    <w:rPr>
      <w:rFonts w:ascii="等线 Light" w:hAnsi="等线 Light" w:eastAsia="等线 Light" w:cs="Times New Roman"/>
      <w:b/>
      <w:bCs/>
      <w:snapToGrid w:val="0"/>
      <w:kern w:val="0"/>
      <w:sz w:val="28"/>
      <w:szCs w:val="28"/>
    </w:rPr>
  </w:style>
  <w:style w:type="character" w:customStyle="1" w:styleId="87">
    <w:name w:val="标题 2 Char"/>
    <w:autoRedefine/>
    <w:qFormat/>
    <w:uiPriority w:val="0"/>
    <w:rPr>
      <w:rFonts w:ascii="Arial" w:hAnsi="Arial" w:eastAsia="黑体"/>
      <w:b/>
      <w:kern w:val="2"/>
      <w:sz w:val="32"/>
      <w:lang w:val="en-US" w:eastAsia="zh-CN"/>
    </w:rPr>
  </w:style>
  <w:style w:type="character" w:customStyle="1" w:styleId="88">
    <w:name w:val="标题 4 Char"/>
    <w:autoRedefine/>
    <w:qFormat/>
    <w:uiPriority w:val="0"/>
    <w:rPr>
      <w:rFonts w:ascii="Arial" w:hAnsi="Arial" w:eastAsia="黑体"/>
      <w:b/>
      <w:kern w:val="2"/>
      <w:sz w:val="28"/>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Char1"/>
    <w:link w:val="60"/>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26"/>
    <w:autoRedefine/>
    <w:qFormat/>
    <w:uiPriority w:val="0"/>
    <w:rPr>
      <w:rFonts w:ascii="宋体" w:hAnsi="宋体"/>
      <w:kern w:val="2"/>
      <w:sz w:val="21"/>
      <w:szCs w:val="24"/>
    </w:rPr>
  </w:style>
  <w:style w:type="character" w:customStyle="1" w:styleId="127">
    <w:name w:val="font11"/>
    <w:basedOn w:val="69"/>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69"/>
    <w:autoRedefine/>
    <w:qFormat/>
    <w:uiPriority w:val="0"/>
    <w:rPr>
      <w:rFonts w:ascii="Arial" w:hAnsi="Arial" w:eastAsia="黑体" w:cs="Arial"/>
      <w:snapToGrid w:val="0"/>
      <w:kern w:val="0"/>
      <w:szCs w:val="21"/>
    </w:rPr>
  </w:style>
  <w:style w:type="character" w:customStyle="1" w:styleId="130">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Char"/>
    <w:link w:val="47"/>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Char"/>
    <w:link w:val="9"/>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4"/>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7"/>
    <w:autoRedefine/>
    <w:qFormat/>
    <w:uiPriority w:val="0"/>
    <w:rPr>
      <w:rFonts w:ascii="宋体"/>
      <w:kern w:val="2"/>
      <w:sz w:val="24"/>
      <w:szCs w:val="21"/>
      <w:lang w:val="zh-CN"/>
    </w:rPr>
  </w:style>
  <w:style w:type="character" w:customStyle="1" w:styleId="186">
    <w:name w:val="标题 9 Char"/>
    <w:link w:val="12"/>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0"/>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9"/>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3"/>
    <w:autoRedefine/>
    <w:qFormat/>
    <w:uiPriority w:val="0"/>
    <w:rPr>
      <w:rFonts w:ascii="仿宋_GB2312" w:hAnsi="仿宋" w:eastAsia="仿宋_GB2312" w:cs="仿宋_GB2312"/>
      <w:sz w:val="32"/>
      <w:szCs w:val="30"/>
      <w:lang w:val="zh-CN"/>
    </w:rPr>
  </w:style>
  <w:style w:type="character" w:customStyle="1" w:styleId="222">
    <w:name w:val="HTML 地址 Char"/>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7"/>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5"/>
    <w:autoRedefine/>
    <w:qFormat/>
    <w:uiPriority w:val="0"/>
    <w:rPr>
      <w:rFonts w:ascii="宋体" w:hAnsi="宋体"/>
      <w:kern w:val="2"/>
      <w:sz w:val="24"/>
      <w:szCs w:val="24"/>
    </w:rPr>
  </w:style>
  <w:style w:type="character" w:customStyle="1" w:styleId="269">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8"/>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1"/>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0"/>
    <w:autoRedefine/>
    <w:qFormat/>
    <w:uiPriority w:val="0"/>
    <w:rPr>
      <w:b/>
      <w:bCs/>
      <w:kern w:val="2"/>
      <w:sz w:val="24"/>
      <w:szCs w:val="24"/>
    </w:rPr>
  </w:style>
  <w:style w:type="character" w:customStyle="1" w:styleId="310">
    <w:name w:val="正文文本缩进 2 Char"/>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1"/>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7"/>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2"/>
    <w:autoRedefine/>
    <w:qFormat/>
    <w:uiPriority w:val="0"/>
    <w:rPr>
      <w:kern w:val="2"/>
      <w:sz w:val="21"/>
    </w:rPr>
  </w:style>
  <w:style w:type="character" w:customStyle="1" w:styleId="333">
    <w:name w:val="font31"/>
    <w:basedOn w:val="69"/>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autoRedefine/>
    <w:qFormat/>
    <w:uiPriority w:val="0"/>
    <w:rPr>
      <w:kern w:val="2"/>
      <w:sz w:val="21"/>
      <w:szCs w:val="24"/>
    </w:rPr>
  </w:style>
  <w:style w:type="character" w:customStyle="1" w:styleId="347">
    <w:name w:val="签名 Char"/>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basedOn w:val="69"/>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8"/>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8"/>
    <w:next w:val="238"/>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8"/>
    <w:next w:val="238"/>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704"/>
    <w:next w:val="25"/>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4">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85"/>
    <w:next w:val="8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9"/>
    <w:autoRedefine/>
    <w:qFormat/>
    <w:uiPriority w:val="0"/>
    <w:rPr>
      <w:kern w:val="2"/>
      <w:sz w:val="21"/>
      <w:szCs w:val="24"/>
      <w:lang w:val="zh-CN"/>
    </w:rPr>
  </w:style>
  <w:style w:type="character" w:customStyle="1" w:styleId="933">
    <w:name w:val="无间隔 Char"/>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1"/>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basedOn w:val="69"/>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font121"/>
    <w:basedOn w:val="69"/>
    <w:autoRedefine/>
    <w:qFormat/>
    <w:uiPriority w:val="0"/>
    <w:rPr>
      <w:rFonts w:ascii="Wingdings 2" w:hAnsi="Wingdings 2" w:eastAsia="Wingdings 2" w:cs="Wingdings 2"/>
      <w:color w:val="000000"/>
      <w:sz w:val="18"/>
      <w:szCs w:val="18"/>
      <w:u w:val="none"/>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12445</Words>
  <Characters>13406</Characters>
  <Lines>279</Lines>
  <Paragraphs>78</Paragraphs>
  <TotalTime>15</TotalTime>
  <ScaleCrop>false</ScaleCrop>
  <LinksUpToDate>false</LinksUpToDate>
  <CharactersWithSpaces>13844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秀逗</cp:lastModifiedBy>
  <cp:lastPrinted>2024-10-18T07:41:00Z</cp:lastPrinted>
  <dcterms:modified xsi:type="dcterms:W3CDTF">2024-12-09T06:02:54Z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679D5D2460934912BC52FC545831F5BA_13</vt:lpwstr>
  </property>
</Properties>
</file>