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FBCED" w14:textId="77777777" w:rsidR="00666AB1" w:rsidRDefault="00000000">
      <w:pPr>
        <w:spacing w:line="360" w:lineRule="auto"/>
        <w:jc w:val="center"/>
        <w:rPr>
          <w:rFonts w:ascii="宋体" w:hAnsi="宋体" w:cs="宋体" w:hint="eastAsia"/>
          <w:b/>
          <w:sz w:val="24"/>
        </w:rPr>
      </w:pPr>
      <w:r>
        <w:rPr>
          <w:rFonts w:ascii="宋体" w:hAnsi="宋体" w:cs="宋体" w:hint="eastAsia"/>
          <w:b/>
          <w:sz w:val="24"/>
        </w:rPr>
        <w:t xml:space="preserve"> </w:t>
      </w:r>
    </w:p>
    <w:p w14:paraId="798F8F83" w14:textId="77777777" w:rsidR="00666AB1" w:rsidRDefault="00666AB1">
      <w:pPr>
        <w:pStyle w:val="afffffffffff9"/>
        <w:spacing w:line="760" w:lineRule="exact"/>
        <w:rPr>
          <w:rFonts w:ascii="宋体" w:eastAsia="宋体" w:hint="eastAsia"/>
          <w:sz w:val="72"/>
          <w:szCs w:val="72"/>
        </w:rPr>
      </w:pPr>
    </w:p>
    <w:p w14:paraId="6DBDA4A2" w14:textId="77777777" w:rsidR="00666AB1" w:rsidRDefault="00000000">
      <w:pPr>
        <w:adjustRightInd/>
        <w:spacing w:line="360" w:lineRule="auto"/>
        <w:jc w:val="center"/>
        <w:rPr>
          <w:rFonts w:ascii="宋体" w:hAnsi="宋体" w:cs="宋体" w:hint="eastAsia"/>
          <w:b/>
          <w:bCs/>
          <w:sz w:val="52"/>
          <w:szCs w:val="52"/>
          <w:highlight w:val="red"/>
        </w:rPr>
      </w:pPr>
      <w:r>
        <w:rPr>
          <w:rFonts w:ascii="宋体" w:hAnsi="宋体" w:cs="宋体" w:hint="eastAsia"/>
          <w:b/>
          <w:bCs/>
          <w:sz w:val="52"/>
          <w:szCs w:val="52"/>
        </w:rPr>
        <w:t>杭州萧山交通投资集团有限公司2025-2027年度房屋安全检测预选供应商入围</w:t>
      </w:r>
    </w:p>
    <w:p w14:paraId="5BA6D73B" w14:textId="77777777" w:rsidR="00666AB1" w:rsidRDefault="00666AB1">
      <w:pPr>
        <w:adjustRightInd/>
        <w:spacing w:line="360" w:lineRule="auto"/>
        <w:jc w:val="center"/>
        <w:rPr>
          <w:rFonts w:ascii="宋体" w:hAnsi="宋体" w:cs="宋体" w:hint="eastAsia"/>
          <w:b/>
          <w:bCs/>
          <w:sz w:val="52"/>
          <w:szCs w:val="52"/>
        </w:rPr>
      </w:pPr>
    </w:p>
    <w:p w14:paraId="0362A34A" w14:textId="77777777" w:rsidR="00666AB1" w:rsidRDefault="00666AB1">
      <w:pPr>
        <w:pStyle w:val="af8"/>
      </w:pPr>
    </w:p>
    <w:p w14:paraId="4DC1818F" w14:textId="77777777" w:rsidR="00666AB1" w:rsidRDefault="00666AB1">
      <w:pPr>
        <w:pStyle w:val="af8"/>
      </w:pPr>
    </w:p>
    <w:p w14:paraId="4B9D1135" w14:textId="77777777" w:rsidR="00666AB1" w:rsidRDefault="00000000">
      <w:pPr>
        <w:adjustRightInd/>
        <w:spacing w:line="360" w:lineRule="auto"/>
        <w:jc w:val="center"/>
        <w:rPr>
          <w:rFonts w:ascii="宋体" w:hAnsi="宋体" w:cs="宋体" w:hint="eastAsia"/>
          <w:b/>
          <w:bCs/>
          <w:sz w:val="72"/>
          <w:szCs w:val="72"/>
        </w:rPr>
      </w:pPr>
      <w:r>
        <w:rPr>
          <w:rFonts w:ascii="宋体" w:hAnsi="宋体" w:cs="宋体" w:hint="eastAsia"/>
          <w:b/>
          <w:bCs/>
          <w:sz w:val="72"/>
          <w:szCs w:val="72"/>
        </w:rPr>
        <w:t>公开竞争</w:t>
      </w:r>
    </w:p>
    <w:p w14:paraId="3EB5483C" w14:textId="77777777" w:rsidR="00666AB1" w:rsidRDefault="00000000">
      <w:pPr>
        <w:adjustRightInd/>
        <w:spacing w:line="360" w:lineRule="auto"/>
        <w:jc w:val="center"/>
        <w:rPr>
          <w:rFonts w:ascii="宋体" w:hAnsi="宋体" w:cs="宋体" w:hint="eastAsia"/>
          <w:b/>
          <w:bCs/>
          <w:sz w:val="72"/>
          <w:szCs w:val="72"/>
        </w:rPr>
      </w:pPr>
      <w:r>
        <w:rPr>
          <w:rFonts w:ascii="宋体" w:hAnsi="宋体" w:cs="宋体" w:hint="eastAsia"/>
          <w:b/>
          <w:bCs/>
          <w:sz w:val="32"/>
          <w:szCs w:val="32"/>
        </w:rPr>
        <w:t>（电子交易文件）</w:t>
      </w:r>
    </w:p>
    <w:p w14:paraId="6F0FC608" w14:textId="77777777" w:rsidR="00666AB1" w:rsidRDefault="00666AB1">
      <w:pPr>
        <w:adjustRightInd/>
        <w:spacing w:line="360" w:lineRule="auto"/>
        <w:jc w:val="center"/>
        <w:rPr>
          <w:rFonts w:ascii="宋体" w:hAnsi="宋体" w:cs="宋体" w:hint="eastAsia"/>
          <w:b/>
          <w:sz w:val="44"/>
          <w:szCs w:val="44"/>
        </w:rPr>
      </w:pPr>
    </w:p>
    <w:p w14:paraId="620A8730" w14:textId="77777777" w:rsidR="00666AB1" w:rsidRDefault="00000000">
      <w:pPr>
        <w:snapToGrid w:val="0"/>
        <w:spacing w:line="360" w:lineRule="auto"/>
        <w:jc w:val="center"/>
        <w:rPr>
          <w:rFonts w:ascii="宋体" w:hAnsi="宋体" w:cs="宋体" w:hint="eastAsia"/>
          <w:b/>
          <w:bCs/>
          <w:sz w:val="30"/>
          <w:szCs w:val="30"/>
        </w:rPr>
      </w:pPr>
      <w:r>
        <w:rPr>
          <w:rFonts w:ascii="宋体" w:hAnsi="宋体" w:cs="宋体" w:hint="eastAsia"/>
          <w:b/>
          <w:bCs/>
          <w:sz w:val="30"/>
          <w:szCs w:val="30"/>
        </w:rPr>
        <w:t>交易编号：ZJZCJT-2024015</w:t>
      </w:r>
    </w:p>
    <w:p w14:paraId="733083E3" w14:textId="77777777" w:rsidR="00666AB1" w:rsidRDefault="00666AB1">
      <w:pPr>
        <w:adjustRightInd/>
        <w:spacing w:line="360" w:lineRule="auto"/>
        <w:rPr>
          <w:rFonts w:ascii="宋体" w:hAnsi="宋体" w:cs="宋体" w:hint="eastAsia"/>
          <w:sz w:val="28"/>
          <w:szCs w:val="20"/>
        </w:rPr>
      </w:pPr>
    </w:p>
    <w:p w14:paraId="3D072B00" w14:textId="77777777" w:rsidR="00666AB1" w:rsidRDefault="00666AB1">
      <w:pPr>
        <w:spacing w:line="360" w:lineRule="auto"/>
        <w:jc w:val="center"/>
        <w:rPr>
          <w:rFonts w:ascii="宋体" w:hAnsi="宋体" w:cs="宋体" w:hint="eastAsia"/>
          <w:b/>
          <w:sz w:val="44"/>
          <w:szCs w:val="44"/>
        </w:rPr>
      </w:pPr>
    </w:p>
    <w:p w14:paraId="77F96F1F" w14:textId="77777777" w:rsidR="00666AB1" w:rsidRDefault="00666AB1">
      <w:pPr>
        <w:pStyle w:val="16"/>
        <w:ind w:firstLine="0"/>
        <w:rPr>
          <w:rFonts w:ascii="宋体" w:hAnsi="宋体" w:cs="宋体" w:hint="eastAsia"/>
          <w:lang w:eastAsia="zh-CN"/>
        </w:rPr>
      </w:pPr>
    </w:p>
    <w:p w14:paraId="3FD3AF77" w14:textId="77777777" w:rsidR="00666AB1" w:rsidRDefault="00666AB1">
      <w:pPr>
        <w:spacing w:line="360" w:lineRule="auto"/>
        <w:ind w:firstLineChars="300" w:firstLine="964"/>
        <w:rPr>
          <w:rFonts w:ascii="宋体" w:hAnsi="宋体" w:cs="宋体" w:hint="eastAsia"/>
          <w:b/>
          <w:sz w:val="32"/>
          <w:szCs w:val="30"/>
        </w:rPr>
      </w:pPr>
    </w:p>
    <w:p w14:paraId="6F562CE5" w14:textId="77777777" w:rsidR="00666AB1" w:rsidRDefault="00666AB1">
      <w:pPr>
        <w:pStyle w:val="af8"/>
        <w:rPr>
          <w:rFonts w:ascii="宋体" w:hAnsi="宋体" w:cs="宋体" w:hint="eastAsia"/>
          <w:b/>
          <w:sz w:val="32"/>
          <w:szCs w:val="30"/>
        </w:rPr>
      </w:pPr>
    </w:p>
    <w:p w14:paraId="621D147B" w14:textId="77777777" w:rsidR="00666AB1" w:rsidRDefault="00666AB1">
      <w:pPr>
        <w:pStyle w:val="a0"/>
      </w:pPr>
    </w:p>
    <w:p w14:paraId="3C9D086E" w14:textId="77777777" w:rsidR="00666AB1" w:rsidRDefault="00000000">
      <w:pPr>
        <w:spacing w:line="360" w:lineRule="auto"/>
        <w:ind w:firstLineChars="300" w:firstLine="964"/>
        <w:rPr>
          <w:rFonts w:ascii="宋体" w:hAnsi="宋体" w:cs="宋体" w:hint="eastAsia"/>
          <w:b/>
          <w:spacing w:val="-11"/>
          <w:sz w:val="30"/>
          <w:szCs w:val="30"/>
        </w:rPr>
      </w:pPr>
      <w:r>
        <w:rPr>
          <w:rFonts w:ascii="宋体" w:hAnsi="宋体" w:cs="宋体" w:hint="eastAsia"/>
          <w:b/>
          <w:sz w:val="32"/>
          <w:szCs w:val="30"/>
        </w:rPr>
        <w:t>交易发起人：杭州萧山交通投资集团有限公司</w:t>
      </w:r>
    </w:p>
    <w:p w14:paraId="08231512" w14:textId="77777777" w:rsidR="00666AB1" w:rsidRDefault="00000000">
      <w:pPr>
        <w:spacing w:line="360" w:lineRule="auto"/>
        <w:ind w:firstLineChars="300" w:firstLine="964"/>
        <w:rPr>
          <w:rFonts w:ascii="宋体" w:hAnsi="宋体" w:cs="宋体" w:hint="eastAsia"/>
          <w:b/>
          <w:sz w:val="32"/>
          <w:szCs w:val="32"/>
        </w:rPr>
      </w:pPr>
      <w:r>
        <w:rPr>
          <w:rFonts w:ascii="宋体" w:hAnsi="宋体" w:cs="宋体" w:hint="eastAsia"/>
          <w:b/>
          <w:sz w:val="32"/>
          <w:szCs w:val="30"/>
        </w:rPr>
        <w:t>代理机构：浙江中诚工程管理科技有限公司</w:t>
      </w:r>
    </w:p>
    <w:p w14:paraId="2722C10F" w14:textId="77777777" w:rsidR="00666AB1" w:rsidRDefault="00000000">
      <w:pPr>
        <w:snapToGrid w:val="0"/>
        <w:spacing w:line="360" w:lineRule="auto"/>
        <w:jc w:val="center"/>
        <w:rPr>
          <w:rFonts w:ascii="宋体" w:hAnsi="宋体" w:cs="宋体" w:hint="eastAsia"/>
          <w:b/>
          <w:sz w:val="32"/>
          <w:szCs w:val="32"/>
        </w:rPr>
      </w:pPr>
      <w:r>
        <w:rPr>
          <w:rFonts w:ascii="宋体" w:hAnsi="宋体" w:cs="宋体" w:hint="eastAsia"/>
          <w:b/>
          <w:sz w:val="32"/>
          <w:szCs w:val="32"/>
        </w:rPr>
        <w:t>二〇二五年一月三日</w:t>
      </w:r>
    </w:p>
    <w:p w14:paraId="46E658A0" w14:textId="77777777" w:rsidR="00666AB1" w:rsidRDefault="00666AB1">
      <w:pPr>
        <w:jc w:val="center"/>
        <w:rPr>
          <w:rFonts w:ascii="宋体" w:hAnsi="宋体" w:cs="宋体" w:hint="eastAsia"/>
          <w:b/>
          <w:sz w:val="48"/>
          <w:szCs w:val="48"/>
        </w:rPr>
        <w:sectPr w:rsidR="00666AB1">
          <w:headerReference w:type="even" r:id="rId8"/>
          <w:headerReference w:type="default" r:id="rId9"/>
          <w:footerReference w:type="even" r:id="rId10"/>
          <w:footerReference w:type="default" r:id="rId11"/>
          <w:headerReference w:type="first" r:id="rId12"/>
          <w:footerReference w:type="first" r:id="rId13"/>
          <w:pgSz w:w="11906" w:h="16838"/>
          <w:pgMar w:top="1247" w:right="1417" w:bottom="1247" w:left="1417" w:header="851" w:footer="992" w:gutter="0"/>
          <w:pgNumType w:fmt="numberInDash"/>
          <w:cols w:space="0"/>
          <w:titlePg/>
          <w:docGrid w:linePitch="312"/>
        </w:sectPr>
      </w:pPr>
    </w:p>
    <w:p w14:paraId="7113EAC7" w14:textId="77777777" w:rsidR="00666AB1" w:rsidRDefault="00000000">
      <w:pPr>
        <w:jc w:val="center"/>
        <w:rPr>
          <w:rFonts w:ascii="宋体" w:hAnsi="宋体" w:cs="宋体" w:hint="eastAsia"/>
          <w:b/>
          <w:sz w:val="48"/>
          <w:szCs w:val="48"/>
        </w:rPr>
      </w:pPr>
      <w:r>
        <w:rPr>
          <w:rFonts w:ascii="宋体" w:hAnsi="宋体" w:cs="宋体" w:hint="eastAsia"/>
          <w:b/>
          <w:sz w:val="48"/>
          <w:szCs w:val="48"/>
        </w:rPr>
        <w:lastRenderedPageBreak/>
        <w:t>目  录</w:t>
      </w:r>
    </w:p>
    <w:p w14:paraId="7E3A666C" w14:textId="77777777" w:rsidR="00666AB1" w:rsidRDefault="00666AB1">
      <w:pPr>
        <w:spacing w:line="360" w:lineRule="auto"/>
        <w:rPr>
          <w:rFonts w:ascii="宋体" w:hAnsi="宋体" w:cs="宋体" w:hint="eastAsia"/>
          <w:sz w:val="32"/>
          <w:szCs w:val="32"/>
        </w:rPr>
      </w:pPr>
    </w:p>
    <w:p w14:paraId="03C9FAFD" w14:textId="77777777" w:rsidR="00666AB1" w:rsidRDefault="00666AB1">
      <w:pPr>
        <w:spacing w:line="360" w:lineRule="auto"/>
        <w:rPr>
          <w:rFonts w:ascii="宋体" w:hAnsi="宋体" w:cs="宋体" w:hint="eastAsia"/>
          <w:sz w:val="32"/>
          <w:szCs w:val="32"/>
        </w:rPr>
      </w:pPr>
    </w:p>
    <w:p w14:paraId="517076CD" w14:textId="77777777" w:rsidR="00666AB1" w:rsidRDefault="00000000">
      <w:pPr>
        <w:spacing w:line="360" w:lineRule="auto"/>
        <w:ind w:firstLineChars="400" w:firstLine="1280"/>
        <w:rPr>
          <w:rFonts w:ascii="宋体" w:hAnsi="宋体" w:cs="宋体" w:hint="eastAsia"/>
          <w:sz w:val="32"/>
          <w:szCs w:val="32"/>
        </w:rPr>
      </w:pPr>
      <w:r>
        <w:rPr>
          <w:rFonts w:ascii="宋体" w:hAnsi="宋体" w:cs="宋体" w:hint="eastAsia"/>
          <w:sz w:val="32"/>
          <w:szCs w:val="32"/>
        </w:rPr>
        <w:t>第一部分      交易公告</w:t>
      </w:r>
    </w:p>
    <w:p w14:paraId="347571D3" w14:textId="77777777" w:rsidR="00666AB1" w:rsidRDefault="00000000">
      <w:pPr>
        <w:spacing w:line="360" w:lineRule="auto"/>
        <w:ind w:firstLineChars="400" w:firstLine="1280"/>
        <w:rPr>
          <w:rFonts w:ascii="宋体" w:hAnsi="宋体" w:cs="宋体" w:hint="eastAsia"/>
          <w:sz w:val="32"/>
          <w:szCs w:val="32"/>
        </w:rPr>
      </w:pPr>
      <w:r>
        <w:rPr>
          <w:rFonts w:ascii="宋体" w:hAnsi="宋体" w:cs="宋体" w:hint="eastAsia"/>
          <w:sz w:val="32"/>
          <w:szCs w:val="32"/>
        </w:rPr>
        <w:t>第二部分      响应人须知</w:t>
      </w:r>
    </w:p>
    <w:p w14:paraId="1274B237" w14:textId="77777777" w:rsidR="00666AB1" w:rsidRDefault="00000000">
      <w:pPr>
        <w:spacing w:line="360" w:lineRule="auto"/>
        <w:ind w:firstLineChars="400" w:firstLine="1280"/>
        <w:rPr>
          <w:rFonts w:ascii="宋体" w:hAnsi="宋体" w:cs="宋体" w:hint="eastAsia"/>
          <w:sz w:val="32"/>
          <w:szCs w:val="32"/>
        </w:rPr>
      </w:pPr>
      <w:r>
        <w:rPr>
          <w:rFonts w:ascii="宋体" w:hAnsi="宋体" w:cs="宋体" w:hint="eastAsia"/>
          <w:sz w:val="32"/>
          <w:szCs w:val="32"/>
        </w:rPr>
        <w:t>第三部分      交易需求</w:t>
      </w:r>
    </w:p>
    <w:p w14:paraId="69D30CC3" w14:textId="77777777" w:rsidR="00666AB1" w:rsidRDefault="00000000">
      <w:pPr>
        <w:spacing w:line="360" w:lineRule="auto"/>
        <w:ind w:firstLineChars="400" w:firstLine="1280"/>
        <w:rPr>
          <w:rFonts w:ascii="宋体" w:hAnsi="宋体" w:cs="宋体" w:hint="eastAsia"/>
          <w:sz w:val="32"/>
          <w:szCs w:val="32"/>
        </w:rPr>
      </w:pPr>
      <w:r>
        <w:rPr>
          <w:rFonts w:ascii="宋体" w:hAnsi="宋体" w:cs="宋体" w:hint="eastAsia"/>
          <w:sz w:val="32"/>
          <w:szCs w:val="32"/>
        </w:rPr>
        <w:t>第四部分      交易办法</w:t>
      </w:r>
    </w:p>
    <w:p w14:paraId="16360517" w14:textId="77777777" w:rsidR="00666AB1" w:rsidRDefault="00000000">
      <w:pPr>
        <w:spacing w:line="360" w:lineRule="auto"/>
        <w:ind w:firstLineChars="400" w:firstLine="1280"/>
        <w:rPr>
          <w:rFonts w:ascii="宋体" w:hAnsi="宋体" w:cs="宋体" w:hint="eastAsia"/>
          <w:sz w:val="32"/>
          <w:szCs w:val="32"/>
        </w:rPr>
      </w:pPr>
      <w:r>
        <w:rPr>
          <w:rFonts w:ascii="宋体" w:hAnsi="宋体" w:cs="宋体" w:hint="eastAsia"/>
          <w:sz w:val="32"/>
          <w:szCs w:val="32"/>
        </w:rPr>
        <w:t>第五部分      拟签订的合同文本</w:t>
      </w:r>
    </w:p>
    <w:p w14:paraId="2081C8C5" w14:textId="77777777" w:rsidR="00666AB1" w:rsidRDefault="00000000">
      <w:pPr>
        <w:spacing w:line="360" w:lineRule="auto"/>
        <w:ind w:firstLineChars="400" w:firstLine="1280"/>
        <w:rPr>
          <w:rFonts w:ascii="宋体" w:hAnsi="宋体" w:cs="宋体" w:hint="eastAsia"/>
          <w:sz w:val="32"/>
          <w:szCs w:val="32"/>
        </w:rPr>
      </w:pPr>
      <w:r>
        <w:rPr>
          <w:rFonts w:ascii="宋体" w:hAnsi="宋体" w:cs="宋体" w:hint="eastAsia"/>
          <w:sz w:val="32"/>
          <w:szCs w:val="32"/>
        </w:rPr>
        <w:t>第六部分      应提交的有关格式范例</w:t>
      </w:r>
    </w:p>
    <w:p w14:paraId="408AB0F1" w14:textId="77777777" w:rsidR="00666AB1" w:rsidRDefault="00666AB1">
      <w:pPr>
        <w:spacing w:line="360" w:lineRule="auto"/>
        <w:ind w:firstLineChars="229" w:firstLine="550"/>
        <w:rPr>
          <w:rFonts w:ascii="宋体" w:hAnsi="宋体" w:cs="宋体" w:hint="eastAsia"/>
          <w:sz w:val="24"/>
        </w:rPr>
      </w:pPr>
      <w:bookmarkStart w:id="0" w:name="_Hlt91233176"/>
      <w:bookmarkStart w:id="1" w:name="_Toc91899869"/>
      <w:bookmarkEnd w:id="0"/>
    </w:p>
    <w:p w14:paraId="16504F49" w14:textId="77777777" w:rsidR="00666AB1" w:rsidRDefault="00666AB1">
      <w:pPr>
        <w:spacing w:line="360" w:lineRule="auto"/>
        <w:ind w:firstLineChars="229" w:firstLine="550"/>
        <w:rPr>
          <w:rFonts w:ascii="宋体" w:hAnsi="宋体" w:cs="宋体" w:hint="eastAsia"/>
          <w:sz w:val="24"/>
        </w:rPr>
      </w:pPr>
    </w:p>
    <w:p w14:paraId="046DD015" w14:textId="77777777" w:rsidR="00666AB1" w:rsidRDefault="00666AB1">
      <w:pPr>
        <w:spacing w:line="360" w:lineRule="auto"/>
        <w:ind w:firstLineChars="229" w:firstLine="550"/>
        <w:rPr>
          <w:rFonts w:ascii="宋体" w:hAnsi="宋体" w:cs="宋体" w:hint="eastAsia"/>
          <w:sz w:val="24"/>
        </w:rPr>
      </w:pPr>
    </w:p>
    <w:p w14:paraId="538D5A7B" w14:textId="77777777" w:rsidR="00666AB1" w:rsidRDefault="00666AB1">
      <w:pPr>
        <w:spacing w:line="360" w:lineRule="auto"/>
        <w:ind w:firstLineChars="229" w:firstLine="550"/>
        <w:rPr>
          <w:rFonts w:ascii="宋体" w:hAnsi="宋体" w:cs="宋体" w:hint="eastAsia"/>
          <w:sz w:val="24"/>
        </w:rPr>
      </w:pPr>
    </w:p>
    <w:p w14:paraId="4A9153E4" w14:textId="77777777" w:rsidR="00666AB1" w:rsidRDefault="00666AB1">
      <w:pPr>
        <w:spacing w:line="360" w:lineRule="auto"/>
        <w:ind w:firstLineChars="229" w:firstLine="550"/>
        <w:rPr>
          <w:rFonts w:ascii="宋体" w:hAnsi="宋体" w:cs="宋体" w:hint="eastAsia"/>
          <w:sz w:val="24"/>
        </w:rPr>
      </w:pPr>
    </w:p>
    <w:p w14:paraId="685A8875" w14:textId="77777777" w:rsidR="00666AB1" w:rsidRDefault="00666AB1">
      <w:pPr>
        <w:spacing w:line="360" w:lineRule="auto"/>
        <w:ind w:firstLineChars="229" w:firstLine="550"/>
        <w:rPr>
          <w:rFonts w:ascii="宋体" w:hAnsi="宋体" w:cs="宋体" w:hint="eastAsia"/>
          <w:sz w:val="24"/>
        </w:rPr>
      </w:pPr>
    </w:p>
    <w:p w14:paraId="60244DBA" w14:textId="77777777" w:rsidR="00666AB1" w:rsidRDefault="00666AB1">
      <w:pPr>
        <w:spacing w:line="360" w:lineRule="auto"/>
        <w:ind w:firstLineChars="229" w:firstLine="550"/>
        <w:rPr>
          <w:rFonts w:ascii="宋体" w:hAnsi="宋体" w:cs="宋体" w:hint="eastAsia"/>
          <w:sz w:val="24"/>
        </w:rPr>
      </w:pPr>
    </w:p>
    <w:p w14:paraId="609C6229" w14:textId="77777777" w:rsidR="00666AB1" w:rsidRDefault="00666AB1">
      <w:pPr>
        <w:spacing w:line="360" w:lineRule="auto"/>
        <w:ind w:firstLineChars="229" w:firstLine="550"/>
        <w:rPr>
          <w:rFonts w:ascii="宋体" w:hAnsi="宋体" w:cs="宋体" w:hint="eastAsia"/>
          <w:sz w:val="24"/>
        </w:rPr>
      </w:pPr>
    </w:p>
    <w:p w14:paraId="370659ED" w14:textId="77777777" w:rsidR="00666AB1" w:rsidRDefault="00666AB1">
      <w:pPr>
        <w:spacing w:line="360" w:lineRule="auto"/>
        <w:ind w:firstLineChars="229" w:firstLine="550"/>
        <w:rPr>
          <w:rFonts w:ascii="宋体" w:hAnsi="宋体" w:cs="宋体" w:hint="eastAsia"/>
          <w:sz w:val="24"/>
        </w:rPr>
      </w:pPr>
    </w:p>
    <w:p w14:paraId="5CC1D343" w14:textId="77777777" w:rsidR="00666AB1" w:rsidRDefault="00666AB1">
      <w:pPr>
        <w:spacing w:line="360" w:lineRule="auto"/>
        <w:ind w:firstLineChars="229" w:firstLine="550"/>
        <w:rPr>
          <w:rFonts w:ascii="宋体" w:hAnsi="宋体" w:cs="宋体" w:hint="eastAsia"/>
          <w:sz w:val="24"/>
        </w:rPr>
      </w:pPr>
    </w:p>
    <w:p w14:paraId="38F653C0" w14:textId="77777777" w:rsidR="00666AB1" w:rsidRDefault="00666AB1">
      <w:pPr>
        <w:spacing w:line="360" w:lineRule="auto"/>
        <w:ind w:firstLineChars="229" w:firstLine="550"/>
        <w:rPr>
          <w:rFonts w:ascii="宋体" w:hAnsi="宋体" w:cs="宋体" w:hint="eastAsia"/>
          <w:sz w:val="24"/>
        </w:rPr>
      </w:pPr>
    </w:p>
    <w:p w14:paraId="7D0193E1" w14:textId="77777777" w:rsidR="00666AB1" w:rsidRDefault="00666AB1">
      <w:pPr>
        <w:spacing w:line="360" w:lineRule="auto"/>
        <w:ind w:firstLineChars="229" w:firstLine="550"/>
        <w:rPr>
          <w:rFonts w:ascii="宋体" w:hAnsi="宋体" w:cs="宋体" w:hint="eastAsia"/>
          <w:sz w:val="24"/>
        </w:rPr>
      </w:pPr>
    </w:p>
    <w:p w14:paraId="14104E64" w14:textId="77777777" w:rsidR="00666AB1" w:rsidRDefault="00666AB1">
      <w:pPr>
        <w:spacing w:line="360" w:lineRule="auto"/>
        <w:ind w:firstLineChars="229" w:firstLine="550"/>
        <w:rPr>
          <w:rFonts w:ascii="宋体" w:hAnsi="宋体" w:cs="宋体" w:hint="eastAsia"/>
          <w:sz w:val="24"/>
        </w:rPr>
      </w:pPr>
    </w:p>
    <w:p w14:paraId="0A4333F7" w14:textId="77777777" w:rsidR="00666AB1" w:rsidRDefault="00666AB1">
      <w:pPr>
        <w:spacing w:line="360" w:lineRule="auto"/>
        <w:rPr>
          <w:rFonts w:ascii="宋体" w:hAnsi="宋体" w:cs="宋体" w:hint="eastAsia"/>
          <w:sz w:val="24"/>
        </w:rPr>
      </w:pPr>
    </w:p>
    <w:p w14:paraId="0D291F05" w14:textId="77777777" w:rsidR="00666AB1" w:rsidRDefault="00000000">
      <w:pPr>
        <w:adjustRightInd/>
        <w:spacing w:line="360" w:lineRule="auto"/>
        <w:jc w:val="center"/>
        <w:outlineLvl w:val="0"/>
        <w:rPr>
          <w:rFonts w:ascii="宋体" w:hAnsi="宋体" w:cs="宋体" w:hint="eastAsia"/>
          <w:b/>
          <w:sz w:val="36"/>
          <w:szCs w:val="20"/>
        </w:rPr>
      </w:pPr>
      <w:bookmarkStart w:id="2" w:name="第一部分"/>
      <w:r>
        <w:rPr>
          <w:rFonts w:ascii="宋体" w:hAnsi="宋体" w:cs="宋体" w:hint="eastAsia"/>
          <w:b/>
          <w:sz w:val="36"/>
          <w:szCs w:val="36"/>
        </w:rPr>
        <w:br w:type="page"/>
      </w:r>
      <w:bookmarkStart w:id="3" w:name="_Hlt74729822"/>
      <w:bookmarkStart w:id="4" w:name="_Hlt74707423"/>
      <w:bookmarkStart w:id="5" w:name="_Hlt74649545"/>
      <w:bookmarkStart w:id="6" w:name="_Hlt74728647"/>
      <w:bookmarkStart w:id="7" w:name="第二部分"/>
      <w:bookmarkStart w:id="8" w:name="_Toc91899870"/>
      <w:bookmarkStart w:id="9" w:name="_Toc91899871"/>
      <w:bookmarkEnd w:id="1"/>
      <w:bookmarkEnd w:id="2"/>
      <w:bookmarkEnd w:id="3"/>
      <w:bookmarkEnd w:id="4"/>
      <w:bookmarkEnd w:id="5"/>
      <w:bookmarkEnd w:id="6"/>
      <w:r>
        <w:rPr>
          <w:rFonts w:ascii="宋体" w:hAnsi="宋体" w:cs="宋体" w:hint="eastAsia"/>
          <w:b/>
          <w:sz w:val="36"/>
          <w:szCs w:val="20"/>
        </w:rPr>
        <w:lastRenderedPageBreak/>
        <w:t>第一部分 交易公告</w:t>
      </w:r>
    </w:p>
    <w:p w14:paraId="606078A5" w14:textId="77777777" w:rsidR="00666AB1" w:rsidRDefault="00000000">
      <w:pPr>
        <w:spacing w:line="360" w:lineRule="auto"/>
        <w:ind w:firstLineChars="175" w:firstLine="420"/>
        <w:rPr>
          <w:rFonts w:ascii="宋体" w:hAnsi="宋体" w:cs="宋体" w:hint="eastAsia"/>
          <w:bCs/>
          <w:sz w:val="24"/>
        </w:rPr>
      </w:pPr>
      <w:r>
        <w:rPr>
          <w:rFonts w:ascii="宋体" w:hAnsi="宋体" w:cs="宋体" w:hint="eastAsia"/>
          <w:bCs/>
          <w:sz w:val="24"/>
        </w:rPr>
        <w:t>受</w:t>
      </w:r>
      <w:r>
        <w:rPr>
          <w:rFonts w:ascii="宋体" w:hAnsi="宋体" w:cs="宋体" w:hint="eastAsia"/>
          <w:b/>
          <w:sz w:val="24"/>
        </w:rPr>
        <w:t>杭州萧山交通投资集团有限公司</w:t>
      </w:r>
      <w:r>
        <w:rPr>
          <w:rFonts w:ascii="宋体" w:hAnsi="宋体" w:cs="宋体" w:hint="eastAsia"/>
          <w:bCs/>
          <w:sz w:val="24"/>
        </w:rPr>
        <w:t>委托，现就“杭州萧山交通投资集团有限公司2025-2027年度房屋安全检测预选供应商入围”进行公开竞争，欢迎符合要求的响应人前来交易。</w:t>
      </w:r>
    </w:p>
    <w:p w14:paraId="796E563F" w14:textId="77777777" w:rsidR="00666AB1" w:rsidRDefault="00000000">
      <w:pPr>
        <w:spacing w:line="360" w:lineRule="auto"/>
        <w:rPr>
          <w:rFonts w:ascii="宋体" w:hAnsi="宋体" w:cs="宋体" w:hint="eastAsia"/>
          <w:b/>
          <w:sz w:val="24"/>
        </w:rPr>
      </w:pPr>
      <w:r>
        <w:rPr>
          <w:rFonts w:ascii="宋体" w:hAnsi="宋体" w:cs="宋体" w:hint="eastAsia"/>
          <w:b/>
          <w:sz w:val="24"/>
        </w:rPr>
        <w:t>一、基本情况</w:t>
      </w:r>
    </w:p>
    <w:p w14:paraId="46D1AEB8" w14:textId="77777777" w:rsidR="00666AB1" w:rsidRDefault="00000000">
      <w:pPr>
        <w:spacing w:line="360" w:lineRule="auto"/>
        <w:ind w:firstLineChars="200" w:firstLine="482"/>
        <w:rPr>
          <w:rFonts w:ascii="宋体" w:hAnsi="宋体" w:cs="宋体" w:hint="eastAsia"/>
          <w:bCs/>
          <w:sz w:val="24"/>
        </w:rPr>
      </w:pPr>
      <w:r>
        <w:rPr>
          <w:rFonts w:ascii="宋体" w:hAnsi="宋体" w:cs="宋体" w:hint="eastAsia"/>
          <w:b/>
          <w:sz w:val="24"/>
        </w:rPr>
        <w:t>交易编号：ZJZCJT-2024015</w:t>
      </w:r>
    </w:p>
    <w:p w14:paraId="4DB41849" w14:textId="77777777" w:rsidR="00666AB1" w:rsidRDefault="00000000">
      <w:pPr>
        <w:spacing w:line="360" w:lineRule="auto"/>
        <w:ind w:firstLineChars="200" w:firstLine="482"/>
        <w:rPr>
          <w:rFonts w:ascii="宋体" w:hAnsi="宋体" w:cs="宋体" w:hint="eastAsia"/>
          <w:bCs/>
          <w:sz w:val="24"/>
        </w:rPr>
      </w:pPr>
      <w:r>
        <w:rPr>
          <w:rFonts w:ascii="宋体" w:hAnsi="宋体" w:cs="宋体" w:hint="eastAsia"/>
          <w:b/>
          <w:sz w:val="24"/>
        </w:rPr>
        <w:t>交易名称：</w:t>
      </w:r>
      <w:r>
        <w:rPr>
          <w:rFonts w:ascii="宋体" w:hAnsi="宋体" w:cs="宋体" w:hint="eastAsia"/>
          <w:bCs/>
          <w:sz w:val="24"/>
        </w:rPr>
        <w:t>杭州萧山交通投资集团有限公司2025-2027年度房屋安全检测预选供应商入围</w:t>
      </w:r>
    </w:p>
    <w:p w14:paraId="247F0CF9" w14:textId="77777777" w:rsidR="00666AB1" w:rsidRDefault="00000000">
      <w:pPr>
        <w:spacing w:line="360" w:lineRule="auto"/>
        <w:ind w:firstLineChars="200" w:firstLine="482"/>
        <w:rPr>
          <w:rFonts w:ascii="宋体" w:hAnsi="宋体" w:cs="宋体" w:hint="eastAsia"/>
          <w:bCs/>
          <w:sz w:val="24"/>
          <w:szCs w:val="28"/>
        </w:rPr>
      </w:pPr>
      <w:r>
        <w:rPr>
          <w:rFonts w:ascii="宋体" w:hAnsi="宋体" w:cs="宋体" w:hint="eastAsia"/>
          <w:b/>
          <w:sz w:val="24"/>
        </w:rPr>
        <w:t>采购内容及数量：（详见采购需求）</w:t>
      </w:r>
    </w:p>
    <w:tbl>
      <w:tblPr>
        <w:tblStyle w:val="aff8"/>
        <w:tblW w:w="9489" w:type="dxa"/>
        <w:jc w:val="center"/>
        <w:tblLayout w:type="fixed"/>
        <w:tblLook w:val="04A0" w:firstRow="1" w:lastRow="0" w:firstColumn="1" w:lastColumn="0" w:noHBand="0" w:noVBand="1"/>
      </w:tblPr>
      <w:tblGrid>
        <w:gridCol w:w="683"/>
        <w:gridCol w:w="2795"/>
        <w:gridCol w:w="705"/>
        <w:gridCol w:w="735"/>
        <w:gridCol w:w="2532"/>
        <w:gridCol w:w="2039"/>
      </w:tblGrid>
      <w:tr w:rsidR="00666AB1" w14:paraId="14BA973E" w14:textId="77777777">
        <w:trPr>
          <w:trHeight w:val="792"/>
          <w:jc w:val="center"/>
        </w:trPr>
        <w:tc>
          <w:tcPr>
            <w:tcW w:w="683" w:type="dxa"/>
            <w:vAlign w:val="center"/>
          </w:tcPr>
          <w:p w14:paraId="34AE2BA4" w14:textId="77777777" w:rsidR="00666AB1" w:rsidRDefault="00000000">
            <w:pPr>
              <w:topLinePunct/>
              <w:jc w:val="center"/>
              <w:rPr>
                <w:rFonts w:ascii="宋体" w:hAnsi="宋体" w:cs="宋体" w:hint="eastAsia"/>
              </w:rPr>
            </w:pPr>
            <w:r>
              <w:rPr>
                <w:rFonts w:ascii="宋体" w:hAnsi="宋体" w:cs="宋体" w:hint="eastAsia"/>
              </w:rPr>
              <w:t>序号</w:t>
            </w:r>
          </w:p>
        </w:tc>
        <w:tc>
          <w:tcPr>
            <w:tcW w:w="2795" w:type="dxa"/>
            <w:vAlign w:val="center"/>
          </w:tcPr>
          <w:p w14:paraId="5830B118" w14:textId="77777777" w:rsidR="00666AB1" w:rsidRDefault="00000000">
            <w:pPr>
              <w:wordWrap w:val="0"/>
              <w:topLinePunct/>
              <w:ind w:firstLineChars="200" w:firstLine="420"/>
              <w:rPr>
                <w:rFonts w:ascii="宋体" w:hAnsi="宋体" w:cs="宋体" w:hint="eastAsia"/>
              </w:rPr>
            </w:pPr>
            <w:r>
              <w:rPr>
                <w:rFonts w:ascii="宋体" w:hAnsi="宋体" w:cs="宋体" w:hint="eastAsia"/>
              </w:rPr>
              <w:t>项目名称</w:t>
            </w:r>
          </w:p>
        </w:tc>
        <w:tc>
          <w:tcPr>
            <w:tcW w:w="705" w:type="dxa"/>
            <w:vAlign w:val="center"/>
          </w:tcPr>
          <w:p w14:paraId="4354B854" w14:textId="77777777" w:rsidR="00666AB1" w:rsidRDefault="00000000">
            <w:pPr>
              <w:wordWrap w:val="0"/>
              <w:topLinePunct/>
              <w:jc w:val="center"/>
              <w:rPr>
                <w:rFonts w:ascii="宋体" w:hAnsi="宋体" w:cs="宋体" w:hint="eastAsia"/>
              </w:rPr>
            </w:pPr>
            <w:r>
              <w:rPr>
                <w:rFonts w:ascii="宋体" w:hAnsi="宋体" w:cs="宋体" w:hint="eastAsia"/>
              </w:rPr>
              <w:t>数量</w:t>
            </w:r>
          </w:p>
        </w:tc>
        <w:tc>
          <w:tcPr>
            <w:tcW w:w="735" w:type="dxa"/>
            <w:vAlign w:val="center"/>
          </w:tcPr>
          <w:p w14:paraId="2BECB76F" w14:textId="77777777" w:rsidR="00666AB1" w:rsidRDefault="00000000">
            <w:pPr>
              <w:wordWrap w:val="0"/>
              <w:topLinePunct/>
              <w:jc w:val="center"/>
              <w:rPr>
                <w:rFonts w:ascii="宋体" w:hAnsi="宋体" w:cs="宋体" w:hint="eastAsia"/>
              </w:rPr>
            </w:pPr>
            <w:r>
              <w:rPr>
                <w:rFonts w:ascii="宋体" w:hAnsi="宋体" w:cs="宋体" w:hint="eastAsia"/>
              </w:rPr>
              <w:t>单位</w:t>
            </w:r>
          </w:p>
        </w:tc>
        <w:tc>
          <w:tcPr>
            <w:tcW w:w="2532" w:type="dxa"/>
            <w:vAlign w:val="center"/>
          </w:tcPr>
          <w:p w14:paraId="4AA267A2" w14:textId="77777777" w:rsidR="00666AB1" w:rsidRDefault="00000000">
            <w:pPr>
              <w:wordWrap w:val="0"/>
              <w:topLinePunct/>
              <w:jc w:val="center"/>
              <w:rPr>
                <w:rFonts w:ascii="宋体" w:hAnsi="宋体" w:cs="宋体" w:hint="eastAsia"/>
              </w:rPr>
            </w:pPr>
            <w:r>
              <w:rPr>
                <w:rFonts w:ascii="宋体" w:hAnsi="宋体" w:cs="宋体" w:hint="eastAsia"/>
              </w:rPr>
              <w:t>服务内容</w:t>
            </w:r>
          </w:p>
        </w:tc>
        <w:tc>
          <w:tcPr>
            <w:tcW w:w="2039" w:type="dxa"/>
            <w:vAlign w:val="center"/>
          </w:tcPr>
          <w:p w14:paraId="6B5B718C" w14:textId="77777777" w:rsidR="00666AB1" w:rsidRDefault="00000000">
            <w:pPr>
              <w:wordWrap w:val="0"/>
              <w:topLinePunct/>
              <w:jc w:val="center"/>
              <w:rPr>
                <w:rFonts w:ascii="宋体" w:hAnsi="宋体" w:cs="宋体" w:hint="eastAsia"/>
              </w:rPr>
            </w:pPr>
            <w:r>
              <w:rPr>
                <w:rFonts w:ascii="宋体" w:hAnsi="宋体" w:cs="宋体" w:hint="eastAsia"/>
              </w:rPr>
              <w:t>备注</w:t>
            </w:r>
          </w:p>
        </w:tc>
      </w:tr>
      <w:tr w:rsidR="00666AB1" w14:paraId="17FBA9DE" w14:textId="77777777">
        <w:trPr>
          <w:trHeight w:val="2040"/>
          <w:jc w:val="center"/>
        </w:trPr>
        <w:tc>
          <w:tcPr>
            <w:tcW w:w="683" w:type="dxa"/>
            <w:vAlign w:val="center"/>
          </w:tcPr>
          <w:p w14:paraId="2F614579" w14:textId="77777777" w:rsidR="00666AB1" w:rsidRDefault="00000000">
            <w:pPr>
              <w:topLinePunct/>
              <w:adjustRightInd/>
              <w:spacing w:line="360" w:lineRule="exact"/>
              <w:jc w:val="center"/>
              <w:rPr>
                <w:rFonts w:ascii="宋体" w:hAnsi="宋体" w:cs="宋体" w:hint="eastAsia"/>
                <w:szCs w:val="21"/>
              </w:rPr>
            </w:pPr>
            <w:r>
              <w:rPr>
                <w:rFonts w:ascii="宋体" w:hAnsi="宋体" w:cs="宋体" w:hint="eastAsia"/>
                <w:szCs w:val="21"/>
              </w:rPr>
              <w:t>1</w:t>
            </w:r>
          </w:p>
        </w:tc>
        <w:tc>
          <w:tcPr>
            <w:tcW w:w="2795" w:type="dxa"/>
            <w:vAlign w:val="center"/>
          </w:tcPr>
          <w:p w14:paraId="419D4896" w14:textId="77777777" w:rsidR="00666AB1" w:rsidRDefault="00000000">
            <w:pPr>
              <w:topLinePunct/>
              <w:adjustRightInd/>
              <w:spacing w:line="360" w:lineRule="exact"/>
              <w:jc w:val="center"/>
              <w:rPr>
                <w:rFonts w:ascii="宋体" w:hAnsi="宋体" w:cs="宋体" w:hint="eastAsia"/>
                <w:szCs w:val="21"/>
              </w:rPr>
            </w:pPr>
            <w:r>
              <w:rPr>
                <w:rFonts w:ascii="宋体" w:hAnsi="宋体" w:cs="宋体" w:hint="eastAsia"/>
                <w:szCs w:val="21"/>
              </w:rPr>
              <w:t>杭州萧山交通投资集团有限公司2025-2027年度房屋安全检测预选供应商入围</w:t>
            </w:r>
          </w:p>
        </w:tc>
        <w:tc>
          <w:tcPr>
            <w:tcW w:w="705" w:type="dxa"/>
            <w:vAlign w:val="center"/>
          </w:tcPr>
          <w:p w14:paraId="2C46E1E3" w14:textId="77777777" w:rsidR="00666AB1" w:rsidRDefault="00000000">
            <w:pPr>
              <w:wordWrap w:val="0"/>
              <w:topLinePunct/>
              <w:adjustRightInd/>
              <w:spacing w:line="360" w:lineRule="exact"/>
              <w:jc w:val="center"/>
              <w:rPr>
                <w:rFonts w:ascii="宋体" w:hAnsi="宋体" w:cs="宋体" w:hint="eastAsia"/>
                <w:szCs w:val="21"/>
              </w:rPr>
            </w:pPr>
            <w:r>
              <w:rPr>
                <w:rFonts w:ascii="宋体" w:hAnsi="宋体" w:cs="宋体" w:hint="eastAsia"/>
                <w:szCs w:val="21"/>
              </w:rPr>
              <w:t>5</w:t>
            </w:r>
          </w:p>
        </w:tc>
        <w:tc>
          <w:tcPr>
            <w:tcW w:w="735" w:type="dxa"/>
            <w:vAlign w:val="center"/>
          </w:tcPr>
          <w:p w14:paraId="73C9C867" w14:textId="77777777" w:rsidR="00666AB1" w:rsidRDefault="00000000">
            <w:pPr>
              <w:wordWrap w:val="0"/>
              <w:topLinePunct/>
              <w:adjustRightInd/>
              <w:spacing w:line="360" w:lineRule="exact"/>
              <w:jc w:val="center"/>
              <w:rPr>
                <w:rFonts w:ascii="宋体" w:hAnsi="宋体" w:cs="宋体" w:hint="eastAsia"/>
                <w:szCs w:val="21"/>
              </w:rPr>
            </w:pPr>
            <w:r>
              <w:rPr>
                <w:rFonts w:ascii="宋体" w:hAnsi="宋体" w:cs="宋体" w:hint="eastAsia"/>
                <w:szCs w:val="21"/>
              </w:rPr>
              <w:t>家</w:t>
            </w:r>
          </w:p>
        </w:tc>
        <w:tc>
          <w:tcPr>
            <w:tcW w:w="2532" w:type="dxa"/>
            <w:vAlign w:val="center"/>
          </w:tcPr>
          <w:p w14:paraId="2E5D6343" w14:textId="77777777" w:rsidR="00666AB1" w:rsidRDefault="00000000">
            <w:pPr>
              <w:wordWrap w:val="0"/>
              <w:topLinePunct/>
              <w:adjustRightInd/>
              <w:spacing w:line="360" w:lineRule="exact"/>
              <w:jc w:val="center"/>
              <w:rPr>
                <w:rFonts w:ascii="宋体" w:hAnsi="宋体" w:cs="宋体" w:hint="eastAsia"/>
                <w:szCs w:val="21"/>
              </w:rPr>
            </w:pPr>
            <w:r>
              <w:rPr>
                <w:rFonts w:ascii="宋体" w:hAnsi="宋体" w:cs="宋体" w:hint="eastAsia"/>
                <w:szCs w:val="21"/>
              </w:rPr>
              <w:t>房屋安全检测内容包括但不仅限于前期入户调查（影像留存）、动态监测传感器安装、周边沉降观测点设置、日常人工巡查等。</w:t>
            </w:r>
          </w:p>
        </w:tc>
        <w:tc>
          <w:tcPr>
            <w:tcW w:w="2039" w:type="dxa"/>
            <w:vAlign w:val="center"/>
          </w:tcPr>
          <w:p w14:paraId="53A899BA" w14:textId="77777777" w:rsidR="00666AB1" w:rsidRDefault="00000000">
            <w:pPr>
              <w:wordWrap w:val="0"/>
              <w:topLinePunct/>
              <w:adjustRightInd/>
              <w:spacing w:line="360" w:lineRule="exact"/>
              <w:jc w:val="center"/>
              <w:rPr>
                <w:rFonts w:ascii="宋体" w:hAnsi="宋体" w:cs="宋体" w:hint="eastAsia"/>
                <w:szCs w:val="21"/>
              </w:rPr>
            </w:pPr>
            <w:r>
              <w:rPr>
                <w:rFonts w:ascii="宋体" w:hAnsi="宋体" w:cs="宋体" w:hint="eastAsia"/>
                <w:szCs w:val="21"/>
              </w:rPr>
              <w:t>本项目招年度房屋安全检测单位，具体金额按单个项目进行结算，最高不超过50万元。</w:t>
            </w:r>
          </w:p>
        </w:tc>
      </w:tr>
    </w:tbl>
    <w:p w14:paraId="7722B134" w14:textId="77777777" w:rsidR="00666AB1" w:rsidRDefault="00000000">
      <w:pPr>
        <w:pStyle w:val="a8"/>
        <w:spacing w:line="360" w:lineRule="auto"/>
        <w:ind w:firstLineChars="200" w:firstLine="482"/>
        <w:rPr>
          <w:rFonts w:hAnsi="宋体" w:cs="宋体" w:hint="eastAsia"/>
          <w:color w:val="auto"/>
        </w:rPr>
      </w:pPr>
      <w:r>
        <w:rPr>
          <w:rFonts w:hAnsi="宋体" w:cs="宋体" w:hint="eastAsia"/>
          <w:b/>
          <w:color w:val="auto"/>
          <w:sz w:val="24"/>
          <w:szCs w:val="18"/>
        </w:rPr>
        <w:t>合同履约期限：</w:t>
      </w:r>
      <w:r>
        <w:rPr>
          <w:rFonts w:hAnsi="宋体" w:cs="宋体" w:hint="eastAsia"/>
          <w:color w:val="auto"/>
          <w:sz w:val="24"/>
          <w:szCs w:val="28"/>
        </w:rPr>
        <w:t>3年</w:t>
      </w:r>
    </w:p>
    <w:p w14:paraId="56185BED" w14:textId="77777777" w:rsidR="00666AB1" w:rsidRDefault="00000000">
      <w:pPr>
        <w:spacing w:line="360" w:lineRule="auto"/>
        <w:ind w:firstLineChars="200" w:firstLine="482"/>
        <w:rPr>
          <w:rFonts w:ascii="宋体" w:hAnsi="宋体" w:cs="宋体" w:hint="eastAsia"/>
          <w:b/>
          <w:sz w:val="24"/>
        </w:rPr>
      </w:pPr>
      <w:r>
        <w:rPr>
          <w:rFonts w:ascii="宋体" w:hAnsi="宋体" w:cs="宋体" w:hint="eastAsia"/>
          <w:b/>
          <w:sz w:val="24"/>
        </w:rPr>
        <w:t>本项目接受联合体投标：</w:t>
      </w:r>
      <w:r>
        <w:rPr>
          <w:rFonts w:ascii="宋体" w:hAnsi="宋体" w:cs="宋体" w:hint="eastAsia"/>
          <w:bCs/>
          <w:sz w:val="24"/>
        </w:rPr>
        <w:t>（ ）是；（√）否。</w:t>
      </w:r>
    </w:p>
    <w:p w14:paraId="282DD442" w14:textId="77777777" w:rsidR="00666AB1" w:rsidRDefault="00000000">
      <w:pPr>
        <w:spacing w:line="360" w:lineRule="auto"/>
        <w:rPr>
          <w:rFonts w:ascii="宋体" w:hAnsi="宋体" w:cs="宋体" w:hint="eastAsia"/>
          <w:b/>
          <w:sz w:val="24"/>
        </w:rPr>
      </w:pPr>
      <w:r>
        <w:rPr>
          <w:rFonts w:ascii="宋体" w:hAnsi="宋体" w:cs="宋体" w:hint="eastAsia"/>
          <w:b/>
          <w:sz w:val="24"/>
        </w:rPr>
        <w:t>二、申请人的资格要求</w:t>
      </w:r>
    </w:p>
    <w:p w14:paraId="2E9C7C4F" w14:textId="77777777" w:rsidR="00666AB1" w:rsidRDefault="00000000">
      <w:pPr>
        <w:spacing w:line="360" w:lineRule="auto"/>
        <w:ind w:firstLineChars="200" w:firstLine="480"/>
        <w:rPr>
          <w:rFonts w:ascii="宋体" w:hAnsi="宋体" w:cs="宋体" w:hint="eastAsia"/>
          <w:sz w:val="24"/>
        </w:rPr>
      </w:pPr>
      <w:r>
        <w:rPr>
          <w:rFonts w:ascii="宋体" w:hAnsi="宋体" w:cs="宋体" w:hint="eastAsia"/>
          <w:sz w:val="24"/>
        </w:rPr>
        <w:t>1、具有独立承担民事责任的能力；</w:t>
      </w:r>
    </w:p>
    <w:p w14:paraId="7CEB91D4" w14:textId="77777777" w:rsidR="00666AB1" w:rsidRDefault="00000000">
      <w:pPr>
        <w:spacing w:line="360" w:lineRule="auto"/>
        <w:ind w:firstLineChars="200" w:firstLine="480"/>
        <w:rPr>
          <w:rFonts w:ascii="宋体" w:hAnsi="宋体" w:cs="宋体" w:hint="eastAsia"/>
          <w:sz w:val="24"/>
        </w:rPr>
      </w:pPr>
      <w:r>
        <w:rPr>
          <w:rFonts w:ascii="宋体" w:hAnsi="宋体" w:cs="宋体" w:hint="eastAsia"/>
          <w:sz w:val="24"/>
        </w:rPr>
        <w:t>2、具有良好的商业信誉和健全的财务会计制度；</w:t>
      </w:r>
    </w:p>
    <w:p w14:paraId="58A57AA4" w14:textId="77777777" w:rsidR="00666AB1" w:rsidRDefault="00000000">
      <w:pPr>
        <w:spacing w:line="360" w:lineRule="auto"/>
        <w:ind w:firstLineChars="200" w:firstLine="480"/>
        <w:rPr>
          <w:rFonts w:ascii="宋体" w:hAnsi="宋体" w:cs="宋体" w:hint="eastAsia"/>
          <w:sz w:val="24"/>
        </w:rPr>
      </w:pPr>
      <w:r>
        <w:rPr>
          <w:rFonts w:ascii="宋体" w:hAnsi="宋体" w:cs="宋体" w:hint="eastAsia"/>
          <w:sz w:val="24"/>
        </w:rPr>
        <w:t>3、具有履行合同所必需的设备和专业技术能力；</w:t>
      </w:r>
    </w:p>
    <w:p w14:paraId="3AB49CC4" w14:textId="77777777" w:rsidR="00666AB1" w:rsidRDefault="00000000">
      <w:pPr>
        <w:spacing w:line="360" w:lineRule="auto"/>
        <w:ind w:firstLineChars="200" w:firstLine="480"/>
        <w:rPr>
          <w:rFonts w:ascii="宋体" w:hAnsi="宋体" w:cs="宋体" w:hint="eastAsia"/>
          <w:sz w:val="24"/>
        </w:rPr>
      </w:pPr>
      <w:r>
        <w:rPr>
          <w:rFonts w:ascii="宋体" w:hAnsi="宋体" w:cs="宋体" w:hint="eastAsia"/>
          <w:sz w:val="24"/>
        </w:rPr>
        <w:t>4、有依法缴纳税收和社会保障资金的良好记录；</w:t>
      </w:r>
    </w:p>
    <w:p w14:paraId="2514E31B" w14:textId="77777777" w:rsidR="00666AB1" w:rsidRDefault="00000000">
      <w:pPr>
        <w:spacing w:line="360" w:lineRule="auto"/>
        <w:ind w:firstLineChars="200" w:firstLine="480"/>
        <w:rPr>
          <w:rFonts w:ascii="宋体" w:hAnsi="宋体" w:cs="宋体" w:hint="eastAsia"/>
          <w:sz w:val="24"/>
        </w:rPr>
      </w:pPr>
      <w:r>
        <w:rPr>
          <w:rFonts w:ascii="宋体" w:hAnsi="宋体" w:cs="宋体" w:hint="eastAsia"/>
          <w:sz w:val="24"/>
        </w:rPr>
        <w:t>5、参加交易活动前三年内，在经营活动中没有重大违法记录；</w:t>
      </w:r>
    </w:p>
    <w:p w14:paraId="7E016E2B" w14:textId="77777777" w:rsidR="00666AB1" w:rsidRDefault="00000000">
      <w:pPr>
        <w:spacing w:line="360" w:lineRule="auto"/>
        <w:ind w:firstLineChars="200" w:firstLine="480"/>
        <w:rPr>
          <w:rFonts w:ascii="宋体" w:hAnsi="宋体" w:cs="宋体" w:hint="eastAsia"/>
          <w:sz w:val="24"/>
        </w:rPr>
      </w:pPr>
      <w:r>
        <w:rPr>
          <w:rFonts w:ascii="宋体" w:hAnsi="宋体" w:cs="宋体" w:hint="eastAsia"/>
          <w:sz w:val="24"/>
        </w:rPr>
        <w:t>6、法律、行政法规规定的其他条件；</w:t>
      </w:r>
    </w:p>
    <w:p w14:paraId="17A8C0C0" w14:textId="77777777" w:rsidR="00666AB1" w:rsidRDefault="00000000">
      <w:pPr>
        <w:pStyle w:val="a4"/>
        <w:ind w:firstLineChars="200" w:firstLine="480"/>
        <w:rPr>
          <w:rFonts w:hAnsi="宋体" w:cs="宋体" w:hint="eastAsia"/>
          <w:lang w:val="en-US"/>
        </w:rPr>
      </w:pPr>
      <w:r>
        <w:rPr>
          <w:rFonts w:hAnsi="宋体" w:cs="宋体" w:hint="eastAsia"/>
        </w:rPr>
        <w:t>7、本项目的特定资格要求：</w:t>
      </w:r>
      <w:r>
        <w:rPr>
          <w:rFonts w:hAnsi="宋体" w:cs="宋体" w:hint="eastAsia"/>
          <w:lang w:val="en-US"/>
        </w:rPr>
        <w:t>具有工程质量检测机构资质证书（资质类别需同时包含：1、见证取样检测（房建或建筑工程材料）；2、建筑工程结构检测或主体结构现场检测）；</w:t>
      </w:r>
    </w:p>
    <w:p w14:paraId="141F9192" w14:textId="77777777" w:rsidR="00666AB1" w:rsidRDefault="00000000">
      <w:pPr>
        <w:pStyle w:val="a4"/>
        <w:ind w:firstLineChars="200" w:firstLine="480"/>
        <w:rPr>
          <w:rFonts w:hAnsi="宋体" w:cs="宋体" w:hint="eastAsia"/>
          <w:lang w:val="en-US"/>
        </w:rPr>
      </w:pPr>
      <w:r>
        <w:rPr>
          <w:rFonts w:hAnsi="宋体" w:cs="宋体" w:hint="eastAsia"/>
          <w:lang w:val="en-US"/>
        </w:rPr>
        <w:t>8、</w:t>
      </w:r>
      <w:r>
        <w:rPr>
          <w:rFonts w:hAnsi="宋体" w:cs="宋体" w:hint="eastAsia"/>
        </w:rPr>
        <w:t>本项目不接受联合体参与（潜在响应人能独立完成本项目）。</w:t>
      </w:r>
    </w:p>
    <w:p w14:paraId="2DE6D9D8" w14:textId="77777777" w:rsidR="00666AB1" w:rsidRDefault="00000000">
      <w:pPr>
        <w:spacing w:line="360" w:lineRule="auto"/>
        <w:rPr>
          <w:rFonts w:ascii="宋体" w:hAnsi="宋体" w:cs="宋体" w:hint="eastAsia"/>
          <w:b/>
          <w:sz w:val="24"/>
        </w:rPr>
      </w:pPr>
      <w:r>
        <w:rPr>
          <w:rFonts w:ascii="宋体" w:hAnsi="宋体" w:cs="宋体" w:hint="eastAsia"/>
          <w:b/>
          <w:sz w:val="24"/>
        </w:rPr>
        <w:t>三、获取公开竞争文件</w:t>
      </w:r>
    </w:p>
    <w:p w14:paraId="0892E76D" w14:textId="541C967C" w:rsidR="00666AB1" w:rsidRDefault="00000000">
      <w:pPr>
        <w:spacing w:line="360" w:lineRule="auto"/>
        <w:ind w:firstLineChars="200" w:firstLine="482"/>
        <w:rPr>
          <w:rFonts w:ascii="宋体" w:hAnsi="宋体" w:cs="宋体" w:hint="eastAsia"/>
          <w:sz w:val="24"/>
        </w:rPr>
      </w:pPr>
      <w:r>
        <w:rPr>
          <w:rFonts w:ascii="宋体" w:hAnsi="宋体" w:cs="宋体" w:hint="eastAsia"/>
          <w:b/>
          <w:sz w:val="24"/>
        </w:rPr>
        <w:t>时间：</w:t>
      </w:r>
      <w:r>
        <w:rPr>
          <w:rFonts w:ascii="宋体" w:hAnsi="宋体" w:cs="宋体" w:hint="eastAsia"/>
          <w:sz w:val="24"/>
        </w:rPr>
        <w:t>/至</w:t>
      </w:r>
      <w:r>
        <w:rPr>
          <w:rFonts w:ascii="宋体" w:hAnsi="宋体" w:cs="宋体" w:hint="eastAsia"/>
          <w:sz w:val="24"/>
          <w:u w:val="single"/>
        </w:rPr>
        <w:t>202</w:t>
      </w:r>
      <w:r w:rsidR="002D234F">
        <w:rPr>
          <w:rFonts w:ascii="宋体" w:hAnsi="宋体" w:cs="宋体" w:hint="eastAsia"/>
          <w:sz w:val="24"/>
          <w:u w:val="single"/>
        </w:rPr>
        <w:t>5</w:t>
      </w:r>
      <w:r>
        <w:rPr>
          <w:rFonts w:ascii="宋体" w:hAnsi="宋体" w:cs="宋体" w:hint="eastAsia"/>
          <w:sz w:val="24"/>
          <w:u w:val="single"/>
        </w:rPr>
        <w:t>年1月16日</w:t>
      </w:r>
      <w:r>
        <w:rPr>
          <w:rFonts w:ascii="宋体" w:hAnsi="宋体" w:cs="宋体" w:hint="eastAsia"/>
          <w:sz w:val="24"/>
        </w:rPr>
        <w:t>，每天上午00:00至12:00 ，下午12:00至23:59（北</w:t>
      </w:r>
      <w:r>
        <w:rPr>
          <w:rFonts w:ascii="宋体" w:hAnsi="宋体" w:cs="宋体" w:hint="eastAsia"/>
          <w:sz w:val="24"/>
        </w:rPr>
        <w:lastRenderedPageBreak/>
        <w:t>京时间，线上获取法定节假日均可）</w:t>
      </w:r>
    </w:p>
    <w:p w14:paraId="3D226995" w14:textId="77777777" w:rsidR="00666AB1" w:rsidRDefault="00000000">
      <w:pPr>
        <w:spacing w:line="360" w:lineRule="auto"/>
        <w:ind w:firstLineChars="200" w:firstLine="482"/>
        <w:rPr>
          <w:rFonts w:ascii="宋体" w:hAnsi="宋体" w:cs="宋体" w:hint="eastAsia"/>
          <w:sz w:val="24"/>
        </w:rPr>
      </w:pPr>
      <w:r>
        <w:rPr>
          <w:rFonts w:ascii="宋体" w:hAnsi="宋体" w:cs="宋体" w:hint="eastAsia"/>
          <w:b/>
          <w:sz w:val="24"/>
        </w:rPr>
        <w:t>地点（网址）：</w:t>
      </w:r>
      <w:r>
        <w:rPr>
          <w:rFonts w:ascii="宋体" w:hAnsi="宋体" w:cs="宋体" w:hint="eastAsia"/>
          <w:sz w:val="24"/>
        </w:rPr>
        <w:t xml:space="preserve">乐采云平台（www.lecaiyun.com） </w:t>
      </w:r>
    </w:p>
    <w:p w14:paraId="6C3DAC3F" w14:textId="77777777" w:rsidR="00666AB1" w:rsidRDefault="00000000">
      <w:pPr>
        <w:spacing w:line="360" w:lineRule="auto"/>
        <w:ind w:firstLineChars="200" w:firstLine="482"/>
        <w:rPr>
          <w:rFonts w:ascii="宋体" w:hAnsi="宋体" w:cs="宋体" w:hint="eastAsia"/>
          <w:sz w:val="24"/>
        </w:rPr>
      </w:pPr>
      <w:r>
        <w:rPr>
          <w:rFonts w:ascii="宋体" w:hAnsi="宋体" w:cs="宋体" w:hint="eastAsia"/>
          <w:b/>
          <w:sz w:val="24"/>
        </w:rPr>
        <w:t>方式：</w:t>
      </w:r>
      <w:r>
        <w:rPr>
          <w:rFonts w:ascii="宋体" w:hAnsi="宋体" w:cs="宋体" w:hint="eastAsia"/>
          <w:sz w:val="24"/>
        </w:rPr>
        <w:t xml:space="preserve">响应人登录乐采云平台（www.lecaiyun.com）在线申请获取公开竞争文件（进入“项目采购”应用，在获取采购文件菜单中选择项目，申请获取公开竞争文件）。 </w:t>
      </w:r>
    </w:p>
    <w:p w14:paraId="773DAFEF" w14:textId="77777777" w:rsidR="00666AB1" w:rsidRDefault="00000000">
      <w:pPr>
        <w:spacing w:line="360" w:lineRule="auto"/>
        <w:ind w:firstLineChars="200" w:firstLine="482"/>
        <w:rPr>
          <w:rFonts w:ascii="宋体" w:hAnsi="宋体" w:cs="宋体" w:hint="eastAsia"/>
          <w:sz w:val="24"/>
        </w:rPr>
      </w:pPr>
      <w:r>
        <w:rPr>
          <w:rFonts w:ascii="宋体" w:hAnsi="宋体" w:cs="宋体" w:hint="eastAsia"/>
          <w:b/>
          <w:sz w:val="24"/>
        </w:rPr>
        <w:t>售价（元）：</w:t>
      </w:r>
      <w:r>
        <w:rPr>
          <w:rFonts w:ascii="宋体" w:hAnsi="宋体" w:cs="宋体" w:hint="eastAsia"/>
          <w:sz w:val="24"/>
        </w:rPr>
        <w:t>0</w:t>
      </w:r>
    </w:p>
    <w:p w14:paraId="348E0418" w14:textId="77777777" w:rsidR="00666AB1" w:rsidRDefault="00000000">
      <w:pPr>
        <w:spacing w:line="360" w:lineRule="auto"/>
        <w:rPr>
          <w:rFonts w:ascii="宋体" w:hAnsi="宋体" w:cs="宋体" w:hint="eastAsia"/>
          <w:b/>
          <w:sz w:val="24"/>
        </w:rPr>
      </w:pPr>
      <w:r>
        <w:rPr>
          <w:rFonts w:ascii="宋体" w:hAnsi="宋体" w:cs="宋体" w:hint="eastAsia"/>
          <w:b/>
          <w:sz w:val="24"/>
        </w:rPr>
        <w:t>四、提交响应文件截止时间、交易时间和地点</w:t>
      </w:r>
    </w:p>
    <w:p w14:paraId="08B8BC05" w14:textId="77777777" w:rsidR="00666AB1" w:rsidRDefault="00000000">
      <w:pPr>
        <w:spacing w:line="360" w:lineRule="auto"/>
        <w:ind w:firstLineChars="200" w:firstLine="482"/>
        <w:rPr>
          <w:rFonts w:ascii="宋体" w:hAnsi="宋体" w:cs="宋体" w:hint="eastAsia"/>
          <w:sz w:val="24"/>
        </w:rPr>
      </w:pPr>
      <w:r>
        <w:rPr>
          <w:rFonts w:ascii="宋体" w:hAnsi="宋体" w:cs="宋体" w:hint="eastAsia"/>
          <w:b/>
          <w:sz w:val="24"/>
        </w:rPr>
        <w:t>提交响应文件截止时间：</w:t>
      </w:r>
      <w:r>
        <w:rPr>
          <w:rFonts w:ascii="宋体" w:hAnsi="宋体" w:cs="宋体" w:hint="eastAsia"/>
          <w:sz w:val="24"/>
          <w:u w:val="single"/>
        </w:rPr>
        <w:t>2025年1月16日09点30分</w:t>
      </w:r>
      <w:r>
        <w:rPr>
          <w:rFonts w:ascii="宋体" w:hAnsi="宋体" w:cs="宋体" w:hint="eastAsia"/>
          <w:sz w:val="24"/>
        </w:rPr>
        <w:t>（北京时间）</w:t>
      </w:r>
    </w:p>
    <w:p w14:paraId="43B9C309" w14:textId="77777777" w:rsidR="00666AB1" w:rsidRDefault="00000000">
      <w:pPr>
        <w:spacing w:line="360" w:lineRule="auto"/>
        <w:ind w:firstLineChars="200" w:firstLine="482"/>
        <w:rPr>
          <w:rFonts w:ascii="宋体" w:hAnsi="宋体" w:cs="宋体" w:hint="eastAsia"/>
          <w:b/>
          <w:sz w:val="24"/>
        </w:rPr>
      </w:pPr>
      <w:r>
        <w:rPr>
          <w:rFonts w:ascii="宋体" w:hAnsi="宋体" w:cs="宋体" w:hint="eastAsia"/>
          <w:b/>
          <w:sz w:val="24"/>
        </w:rPr>
        <w:t>投标地点（网址）：</w:t>
      </w:r>
      <w:r>
        <w:rPr>
          <w:rFonts w:ascii="宋体" w:hAnsi="宋体" w:cs="宋体" w:hint="eastAsia"/>
          <w:sz w:val="24"/>
        </w:rPr>
        <w:t xml:space="preserve">乐采云平台（www.lecaiyun.com） </w:t>
      </w:r>
    </w:p>
    <w:p w14:paraId="2F698F10" w14:textId="77777777" w:rsidR="00666AB1" w:rsidRDefault="00000000">
      <w:pPr>
        <w:spacing w:line="360" w:lineRule="auto"/>
        <w:ind w:firstLineChars="200" w:firstLine="482"/>
        <w:rPr>
          <w:rFonts w:ascii="宋体" w:hAnsi="宋体" w:cs="宋体" w:hint="eastAsia"/>
          <w:bCs/>
          <w:sz w:val="24"/>
          <w:u w:val="single"/>
        </w:rPr>
      </w:pPr>
      <w:r>
        <w:rPr>
          <w:rFonts w:ascii="宋体" w:hAnsi="宋体" w:cs="宋体" w:hint="eastAsia"/>
          <w:b/>
          <w:sz w:val="24"/>
        </w:rPr>
        <w:t>交易时间：</w:t>
      </w:r>
      <w:r>
        <w:rPr>
          <w:rFonts w:ascii="宋体" w:hAnsi="宋体" w:cs="宋体" w:hint="eastAsia"/>
          <w:sz w:val="24"/>
          <w:u w:val="single"/>
        </w:rPr>
        <w:t>2025年1月16日09点30分</w:t>
      </w:r>
    </w:p>
    <w:p w14:paraId="1FCEA5E0" w14:textId="77777777" w:rsidR="00666AB1" w:rsidRDefault="00000000">
      <w:pPr>
        <w:spacing w:line="360" w:lineRule="auto"/>
        <w:ind w:firstLineChars="200" w:firstLine="482"/>
        <w:rPr>
          <w:rFonts w:ascii="宋体" w:hAnsi="宋体" w:cs="宋体" w:hint="eastAsia"/>
          <w:sz w:val="24"/>
        </w:rPr>
      </w:pPr>
      <w:r>
        <w:rPr>
          <w:rFonts w:ascii="宋体" w:hAnsi="宋体" w:cs="宋体" w:hint="eastAsia"/>
          <w:b/>
          <w:sz w:val="24"/>
        </w:rPr>
        <w:t>开标地点（网址）：</w:t>
      </w:r>
      <w:r>
        <w:rPr>
          <w:rFonts w:ascii="宋体" w:hAnsi="宋体" w:cs="宋体" w:hint="eastAsia"/>
          <w:sz w:val="24"/>
        </w:rPr>
        <w:t>乐采云平台（www.lecaiyun.com）</w:t>
      </w:r>
    </w:p>
    <w:p w14:paraId="021DC5DE" w14:textId="77777777" w:rsidR="00666AB1" w:rsidRDefault="00000000">
      <w:pPr>
        <w:spacing w:line="360" w:lineRule="auto"/>
        <w:rPr>
          <w:rFonts w:ascii="宋体" w:hAnsi="宋体" w:cs="宋体" w:hint="eastAsia"/>
          <w:b/>
          <w:sz w:val="24"/>
        </w:rPr>
      </w:pPr>
      <w:r>
        <w:rPr>
          <w:rFonts w:ascii="宋体" w:hAnsi="宋体" w:cs="宋体" w:hint="eastAsia"/>
          <w:b/>
          <w:sz w:val="24"/>
        </w:rPr>
        <w:t>五、其他补充事宜</w:t>
      </w:r>
    </w:p>
    <w:p w14:paraId="4158BF83" w14:textId="77777777" w:rsidR="00666AB1" w:rsidRDefault="00000000">
      <w:pPr>
        <w:spacing w:line="360" w:lineRule="auto"/>
        <w:ind w:firstLineChars="200" w:firstLine="480"/>
        <w:rPr>
          <w:rFonts w:ascii="宋体" w:hAnsi="宋体" w:cs="宋体" w:hint="eastAsia"/>
          <w:sz w:val="24"/>
        </w:rPr>
      </w:pPr>
      <w:r>
        <w:rPr>
          <w:rFonts w:ascii="宋体" w:hAnsi="宋体" w:cs="宋体" w:hint="eastAsia"/>
          <w:sz w:val="24"/>
        </w:rPr>
        <w:t>1、响应人认为公开竞争文件使自己的权益受到损害的，可以自获取公开竞争文件之日起3天内，以书面形式向交易发起人和代理机构提出异议。异议响应人对交易发起人、代理机构的答复不满意或者交易发起人、代理机构未在规定的时间内作出答复的，可以在答复期满后10日内向基层交易监督机构提出投诉。</w:t>
      </w:r>
    </w:p>
    <w:p w14:paraId="79A94FE8" w14:textId="77777777" w:rsidR="00666AB1" w:rsidRDefault="00000000">
      <w:pPr>
        <w:spacing w:line="360" w:lineRule="auto"/>
        <w:ind w:firstLineChars="200" w:firstLine="480"/>
        <w:rPr>
          <w:rFonts w:ascii="宋体" w:hAnsi="宋体" w:cs="宋体" w:hint="eastAsia"/>
          <w:sz w:val="24"/>
        </w:rPr>
      </w:pPr>
      <w:r>
        <w:rPr>
          <w:rFonts w:ascii="宋体" w:hAnsi="宋体" w:cs="宋体" w:hint="eastAsia"/>
          <w:sz w:val="24"/>
        </w:rPr>
        <w:t>2、其他事项：电子招投标的说明：①电子招投标：本项目以数据电文形式，依托“乐采云平台（www.lecaiyun.com）”进行招投标活动，不接受纸质响应文件；②投标准备：注册账号--点击“商家入驻”，进行政府采购供应商资料填写；申领CA数字证书---申领流程详见“浙江企业采购信息服务网-下载专区-电子交易客户端-CA驱动和申领流程”；安装“乐采云电子交易客户端”----前往“浙江企业采购信息服务网-下载专区-电子交易客户端”进行下载并安装；③公开竞争文件的获取：使用账号登录或者使用CA登录乐采云平台；进入“项目采购”应用，在获取采购文件菜单中选择项目，获取公开竞争文件；④响应文件的制作：在“乐采云电子交易客户端”中完成“填写基本信息”“导入响应文件”“标书关联”“标书检查”“电子签名”“生成电子标书”等操作；⑤交易发起人、代理机构将依托乐采云平台完成本项目的电子交易活动，平台不接受未按上述方式获取公开竞争文件的响应人进行投标活动； ⑥对未按上述方式获取公开竞争文件的响应人对该文件提出的异议，交易发起人或代理机构将不予处理；⑦不提供公开竞争文件纸质版；⑧响应文件的传输递交：响应人在响应截止时间前将加密的响应文件上传至乐采云平台；⑨响应文件的解密：响应人按照平台提示和公开竞争文件的规定在半小时内完成在线解密。通过“乐采云平台”上传递交的响应文件无法按时解密，视为响应文件撤回；⑩具体操作指南：详见乐采云平台“服务中心-帮助文档-项</w:t>
      </w:r>
      <w:r>
        <w:rPr>
          <w:rFonts w:ascii="宋体" w:hAnsi="宋体" w:cs="宋体" w:hint="eastAsia"/>
          <w:sz w:val="24"/>
        </w:rPr>
        <w:lastRenderedPageBreak/>
        <w:t>目采购-操作流程-电子招投标-政府采购项目电子交易管理操作指南-供应商”。</w:t>
      </w:r>
    </w:p>
    <w:p w14:paraId="1077D620" w14:textId="77777777" w:rsidR="00666AB1" w:rsidRDefault="00000000">
      <w:pPr>
        <w:spacing w:line="360" w:lineRule="auto"/>
        <w:rPr>
          <w:rFonts w:ascii="宋体" w:hAnsi="宋体" w:cs="宋体" w:hint="eastAsia"/>
          <w:b/>
          <w:sz w:val="24"/>
        </w:rPr>
      </w:pPr>
      <w:r>
        <w:rPr>
          <w:rFonts w:ascii="宋体" w:hAnsi="宋体" w:cs="宋体" w:hint="eastAsia"/>
          <w:b/>
          <w:sz w:val="24"/>
        </w:rPr>
        <w:t>六、对本次交易提出异议、投诉，请按以下方式联系</w:t>
      </w:r>
    </w:p>
    <w:p w14:paraId="15D23F48" w14:textId="77777777" w:rsidR="00666AB1" w:rsidRDefault="00000000">
      <w:pPr>
        <w:widowControl/>
        <w:spacing w:line="360" w:lineRule="auto"/>
        <w:ind w:firstLineChars="200" w:firstLine="480"/>
        <w:jc w:val="left"/>
        <w:rPr>
          <w:rFonts w:ascii="宋体" w:hAnsi="宋体" w:cs="宋体" w:hint="eastAsia"/>
          <w:sz w:val="24"/>
          <w:szCs w:val="28"/>
        </w:rPr>
      </w:pPr>
      <w:r>
        <w:rPr>
          <w:rFonts w:ascii="宋体" w:hAnsi="宋体" w:cs="宋体" w:hint="eastAsia"/>
          <w:sz w:val="24"/>
          <w:szCs w:val="28"/>
        </w:rPr>
        <w:t>1、交易发起人信息</w:t>
      </w:r>
    </w:p>
    <w:p w14:paraId="2F78BFB7" w14:textId="77777777" w:rsidR="00666AB1" w:rsidRDefault="00000000">
      <w:pPr>
        <w:spacing w:line="360" w:lineRule="auto"/>
        <w:ind w:firstLineChars="200" w:firstLine="480"/>
        <w:jc w:val="left"/>
        <w:rPr>
          <w:rFonts w:ascii="宋体" w:hAnsi="宋体" w:cs="宋体" w:hint="eastAsia"/>
          <w:sz w:val="24"/>
        </w:rPr>
      </w:pPr>
      <w:bookmarkStart w:id="10" w:name="_Toc28359009"/>
      <w:bookmarkStart w:id="11" w:name="_Toc28359086"/>
      <w:r>
        <w:rPr>
          <w:rFonts w:ascii="宋体" w:hAnsi="宋体" w:cs="宋体" w:hint="eastAsia"/>
          <w:sz w:val="24"/>
        </w:rPr>
        <w:t>名称：杭州萧山交通投资集团有限公司</w:t>
      </w:r>
    </w:p>
    <w:p w14:paraId="0D37FE1B" w14:textId="77777777" w:rsidR="00666AB1" w:rsidRDefault="00000000">
      <w:pPr>
        <w:spacing w:line="360" w:lineRule="auto"/>
        <w:ind w:firstLineChars="200" w:firstLine="480"/>
        <w:jc w:val="left"/>
        <w:rPr>
          <w:rFonts w:ascii="宋体" w:hAnsi="宋体" w:cs="宋体" w:hint="eastAsia"/>
          <w:spacing w:val="-11"/>
          <w:sz w:val="24"/>
        </w:rPr>
      </w:pPr>
      <w:r>
        <w:rPr>
          <w:rFonts w:ascii="宋体" w:hAnsi="宋体" w:cs="宋体" w:hint="eastAsia"/>
          <w:sz w:val="24"/>
        </w:rPr>
        <w:t>地址：</w:t>
      </w:r>
      <w:r>
        <w:rPr>
          <w:rFonts w:ascii="宋体" w:hAnsi="宋体" w:cs="宋体" w:hint="eastAsia"/>
          <w:spacing w:val="-11"/>
          <w:sz w:val="24"/>
        </w:rPr>
        <w:t>杭州市萧山北干街道袖清巷交投集团A座</w:t>
      </w:r>
    </w:p>
    <w:p w14:paraId="07ECF48A" w14:textId="77777777" w:rsidR="00666AB1" w:rsidRDefault="00000000">
      <w:pPr>
        <w:spacing w:line="360" w:lineRule="auto"/>
        <w:ind w:firstLineChars="200" w:firstLine="480"/>
        <w:jc w:val="left"/>
        <w:rPr>
          <w:rFonts w:ascii="宋体" w:hAnsi="宋体" w:cs="宋体" w:hint="eastAsia"/>
          <w:sz w:val="24"/>
        </w:rPr>
      </w:pPr>
      <w:r>
        <w:rPr>
          <w:rFonts w:ascii="宋体" w:hAnsi="宋体" w:cs="宋体" w:hint="eastAsia"/>
          <w:sz w:val="24"/>
        </w:rPr>
        <w:t>项目联系人（询问）：</w:t>
      </w:r>
      <w:r>
        <w:rPr>
          <w:rFonts w:ascii="宋体" w:hAnsi="宋体" w:cs="宋体" w:hint="eastAsia"/>
          <w:sz w:val="24"/>
          <w:szCs w:val="28"/>
        </w:rPr>
        <w:t>陈利祥</w:t>
      </w:r>
    </w:p>
    <w:p w14:paraId="47A94785" w14:textId="77777777" w:rsidR="00666AB1" w:rsidRDefault="00000000">
      <w:pPr>
        <w:spacing w:line="360" w:lineRule="auto"/>
        <w:ind w:firstLineChars="200" w:firstLine="480"/>
        <w:jc w:val="left"/>
        <w:rPr>
          <w:rFonts w:ascii="宋体" w:hAnsi="宋体" w:cs="宋体" w:hint="eastAsia"/>
          <w:sz w:val="24"/>
          <w:szCs w:val="28"/>
        </w:rPr>
      </w:pPr>
      <w:r>
        <w:rPr>
          <w:rFonts w:ascii="宋体" w:hAnsi="宋体" w:cs="宋体" w:hint="eastAsia"/>
          <w:sz w:val="24"/>
        </w:rPr>
        <w:t>项目联系方式（询问）：0571-83712363</w:t>
      </w:r>
    </w:p>
    <w:p w14:paraId="1C089AAF" w14:textId="77777777" w:rsidR="00666AB1" w:rsidRDefault="00000000">
      <w:pPr>
        <w:spacing w:line="360" w:lineRule="auto"/>
        <w:ind w:firstLineChars="200" w:firstLine="480"/>
        <w:jc w:val="left"/>
        <w:rPr>
          <w:rFonts w:ascii="宋体" w:hAnsi="宋体" w:cs="宋体" w:hint="eastAsia"/>
          <w:sz w:val="24"/>
          <w:szCs w:val="28"/>
        </w:rPr>
      </w:pPr>
      <w:r>
        <w:rPr>
          <w:rFonts w:ascii="宋体" w:hAnsi="宋体" w:cs="宋体" w:hint="eastAsia"/>
          <w:sz w:val="24"/>
          <w:szCs w:val="28"/>
        </w:rPr>
        <w:t>2</w:t>
      </w:r>
      <w:bookmarkEnd w:id="10"/>
      <w:bookmarkEnd w:id="11"/>
      <w:r>
        <w:rPr>
          <w:rFonts w:ascii="宋体" w:hAnsi="宋体" w:cs="宋体" w:hint="eastAsia"/>
          <w:sz w:val="24"/>
          <w:szCs w:val="28"/>
        </w:rPr>
        <w:t>、代理机构信息</w:t>
      </w:r>
    </w:p>
    <w:p w14:paraId="4081DE76" w14:textId="77777777" w:rsidR="00666AB1" w:rsidRDefault="00000000">
      <w:pPr>
        <w:spacing w:line="360" w:lineRule="auto"/>
        <w:ind w:firstLineChars="200" w:firstLine="480"/>
        <w:jc w:val="left"/>
        <w:rPr>
          <w:rFonts w:ascii="宋体" w:hAnsi="宋体" w:cs="宋体" w:hint="eastAsia"/>
          <w:sz w:val="24"/>
          <w:szCs w:val="28"/>
        </w:rPr>
      </w:pPr>
      <w:r>
        <w:rPr>
          <w:rFonts w:ascii="宋体" w:hAnsi="宋体" w:cs="宋体" w:hint="eastAsia"/>
          <w:sz w:val="24"/>
          <w:szCs w:val="28"/>
        </w:rPr>
        <w:t>名称：浙江中诚工程管理科技有限公司</w:t>
      </w:r>
    </w:p>
    <w:p w14:paraId="25034183" w14:textId="77777777" w:rsidR="00666AB1" w:rsidRDefault="00000000">
      <w:pPr>
        <w:spacing w:line="360" w:lineRule="auto"/>
        <w:ind w:firstLineChars="200" w:firstLine="480"/>
        <w:jc w:val="left"/>
        <w:rPr>
          <w:rFonts w:ascii="宋体" w:hAnsi="宋体" w:cs="宋体" w:hint="eastAsia"/>
          <w:sz w:val="24"/>
          <w:szCs w:val="28"/>
        </w:rPr>
      </w:pPr>
      <w:r>
        <w:rPr>
          <w:rFonts w:ascii="宋体" w:hAnsi="宋体" w:cs="宋体" w:hint="eastAsia"/>
          <w:sz w:val="24"/>
          <w:szCs w:val="28"/>
        </w:rPr>
        <w:t>地址：杭州市萧山区振宁路600号国丰大厦B座15F</w:t>
      </w:r>
    </w:p>
    <w:p w14:paraId="4983B53B" w14:textId="77777777" w:rsidR="00666AB1" w:rsidRDefault="00000000">
      <w:pPr>
        <w:spacing w:line="360" w:lineRule="auto"/>
        <w:ind w:firstLineChars="200" w:firstLine="480"/>
        <w:jc w:val="left"/>
        <w:rPr>
          <w:rFonts w:ascii="宋体" w:hAnsi="宋体" w:cs="宋体" w:hint="eastAsia"/>
          <w:sz w:val="24"/>
          <w:szCs w:val="28"/>
        </w:rPr>
      </w:pPr>
      <w:r>
        <w:rPr>
          <w:rFonts w:ascii="宋体" w:hAnsi="宋体" w:cs="宋体" w:hint="eastAsia"/>
          <w:sz w:val="24"/>
          <w:szCs w:val="28"/>
        </w:rPr>
        <w:t>项目联系人（询问）：孔琪超</w:t>
      </w:r>
    </w:p>
    <w:p w14:paraId="1A42D003" w14:textId="77777777" w:rsidR="00666AB1" w:rsidRDefault="00000000">
      <w:pPr>
        <w:spacing w:line="360" w:lineRule="auto"/>
        <w:ind w:firstLineChars="200" w:firstLine="480"/>
        <w:jc w:val="left"/>
        <w:rPr>
          <w:rFonts w:ascii="宋体" w:hAnsi="宋体" w:cs="宋体" w:hint="eastAsia"/>
          <w:sz w:val="24"/>
        </w:rPr>
      </w:pPr>
      <w:r>
        <w:rPr>
          <w:rFonts w:ascii="宋体" w:hAnsi="宋体" w:cs="宋体" w:hint="eastAsia"/>
          <w:sz w:val="24"/>
          <w:szCs w:val="28"/>
        </w:rPr>
        <w:t>项目联系方式（询问）：17706530097</w:t>
      </w:r>
    </w:p>
    <w:p w14:paraId="539D2460" w14:textId="77777777" w:rsidR="00666AB1" w:rsidRDefault="00666AB1">
      <w:pPr>
        <w:spacing w:line="360" w:lineRule="auto"/>
        <w:ind w:firstLineChars="200" w:firstLine="480"/>
        <w:rPr>
          <w:rFonts w:ascii="宋体" w:hAnsi="宋体" w:cs="宋体" w:hint="eastAsia"/>
          <w:sz w:val="24"/>
        </w:rPr>
      </w:pPr>
    </w:p>
    <w:p w14:paraId="28F90D91" w14:textId="77777777" w:rsidR="00666AB1" w:rsidRDefault="00000000">
      <w:pPr>
        <w:spacing w:line="360" w:lineRule="auto"/>
        <w:ind w:firstLineChars="200" w:firstLine="480"/>
        <w:rPr>
          <w:rFonts w:ascii="宋体" w:hAnsi="宋体" w:cs="宋体" w:hint="eastAsia"/>
          <w:sz w:val="24"/>
        </w:rPr>
      </w:pPr>
      <w:r>
        <w:rPr>
          <w:rFonts w:ascii="宋体" w:hAnsi="宋体" w:cs="宋体" w:hint="eastAsia"/>
          <w:sz w:val="24"/>
        </w:rPr>
        <w:t>若对项目电子交易系统操作有疑问，可登录乐采云平台（www.lecaiyun.com），点击右侧咨询小采，获取采小蜜智能服务管家帮助，或拨打乐采云服务热线95763获取热线服务帮助。</w:t>
      </w:r>
    </w:p>
    <w:p w14:paraId="27FD82C2" w14:textId="77777777" w:rsidR="00666AB1" w:rsidRDefault="00000000">
      <w:pPr>
        <w:spacing w:line="360" w:lineRule="auto"/>
        <w:ind w:firstLineChars="200" w:firstLine="480"/>
        <w:rPr>
          <w:rFonts w:ascii="宋体" w:hAnsi="宋体" w:cs="宋体" w:hint="eastAsia"/>
          <w:sz w:val="24"/>
        </w:rPr>
      </w:pPr>
      <w:r>
        <w:rPr>
          <w:rFonts w:ascii="宋体" w:hAnsi="宋体" w:cs="宋体" w:hint="eastAsia"/>
          <w:sz w:val="24"/>
        </w:rPr>
        <w:t>CA问题联系电话（人工）：汇信CA 400-888-4636；天谷CA 400-087-8198。</w:t>
      </w:r>
    </w:p>
    <w:p w14:paraId="10937D9B" w14:textId="77777777" w:rsidR="00666AB1" w:rsidRDefault="00000000">
      <w:pPr>
        <w:adjustRightInd/>
        <w:spacing w:line="360" w:lineRule="auto"/>
        <w:jc w:val="center"/>
        <w:outlineLvl w:val="0"/>
        <w:rPr>
          <w:rFonts w:ascii="宋体" w:hAnsi="宋体" w:cs="宋体" w:hint="eastAsia"/>
          <w:b/>
          <w:sz w:val="36"/>
          <w:szCs w:val="20"/>
        </w:rPr>
      </w:pPr>
      <w:r>
        <w:rPr>
          <w:rFonts w:ascii="宋体" w:hAnsi="宋体" w:cs="宋体" w:hint="eastAsia"/>
          <w:b/>
          <w:sz w:val="36"/>
          <w:szCs w:val="20"/>
        </w:rPr>
        <w:br w:type="page"/>
      </w:r>
      <w:r>
        <w:rPr>
          <w:rFonts w:ascii="宋体" w:hAnsi="宋体" w:cs="宋体" w:hint="eastAsia"/>
          <w:b/>
          <w:sz w:val="36"/>
          <w:szCs w:val="20"/>
        </w:rPr>
        <w:lastRenderedPageBreak/>
        <w:t>第二部分</w:t>
      </w:r>
      <w:bookmarkEnd w:id="7"/>
      <w:r>
        <w:rPr>
          <w:rFonts w:ascii="宋体" w:hAnsi="宋体" w:cs="宋体" w:hint="eastAsia"/>
          <w:b/>
          <w:sz w:val="36"/>
          <w:szCs w:val="20"/>
        </w:rPr>
        <w:t>响应人须知</w:t>
      </w:r>
      <w:bookmarkEnd w:id="8"/>
    </w:p>
    <w:p w14:paraId="0AE9EAFA" w14:textId="77777777" w:rsidR="00666AB1" w:rsidRDefault="00000000">
      <w:pPr>
        <w:snapToGrid w:val="0"/>
        <w:spacing w:line="360" w:lineRule="auto"/>
        <w:jc w:val="center"/>
        <w:rPr>
          <w:rFonts w:ascii="宋体" w:hAnsi="宋体" w:cs="宋体" w:hint="eastAsia"/>
          <w:b/>
          <w:sz w:val="32"/>
          <w:szCs w:val="20"/>
        </w:rPr>
      </w:pPr>
      <w:r>
        <w:rPr>
          <w:rFonts w:ascii="宋体" w:hAnsi="宋体" w:cs="宋体" w:hint="eastAsia"/>
          <w:b/>
          <w:sz w:val="32"/>
          <w:szCs w:val="20"/>
        </w:rPr>
        <w:t>前附表</w:t>
      </w:r>
    </w:p>
    <w:tbl>
      <w:tblPr>
        <w:tblW w:w="9178"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706"/>
      </w:tblGrid>
      <w:tr w:rsidR="00666AB1" w14:paraId="3BB7933F" w14:textId="77777777">
        <w:trPr>
          <w:trHeight w:val="90"/>
          <w:tblHeader/>
          <w:jc w:val="center"/>
        </w:trPr>
        <w:tc>
          <w:tcPr>
            <w:tcW w:w="629" w:type="dxa"/>
            <w:tcBorders>
              <w:top w:val="single" w:sz="4" w:space="0" w:color="auto"/>
              <w:left w:val="single" w:sz="4" w:space="0" w:color="auto"/>
              <w:bottom w:val="single" w:sz="4" w:space="0" w:color="auto"/>
              <w:right w:val="single" w:sz="4" w:space="0" w:color="auto"/>
            </w:tcBorders>
            <w:vAlign w:val="center"/>
          </w:tcPr>
          <w:p w14:paraId="70DFC9F1" w14:textId="77777777" w:rsidR="00666AB1" w:rsidRDefault="00000000">
            <w:pPr>
              <w:snapToGrid w:val="0"/>
              <w:jc w:val="center"/>
              <w:rPr>
                <w:rFonts w:ascii="宋体" w:hAnsi="宋体" w:cs="宋体" w:hint="eastAsia"/>
                <w:b/>
                <w:sz w:val="24"/>
              </w:rPr>
            </w:pPr>
            <w:r>
              <w:rPr>
                <w:rFonts w:ascii="宋体" w:hAnsi="宋体" w:cs="宋体"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14:paraId="0C73F0CB" w14:textId="77777777" w:rsidR="00666AB1" w:rsidRDefault="00000000">
            <w:pPr>
              <w:snapToGrid w:val="0"/>
              <w:jc w:val="center"/>
              <w:rPr>
                <w:rFonts w:ascii="宋体" w:hAnsi="宋体" w:cs="宋体" w:hint="eastAsia"/>
                <w:b/>
                <w:sz w:val="24"/>
              </w:rPr>
            </w:pPr>
            <w:r>
              <w:rPr>
                <w:rFonts w:ascii="宋体" w:hAnsi="宋体" w:cs="宋体" w:hint="eastAsia"/>
                <w:b/>
                <w:sz w:val="24"/>
              </w:rPr>
              <w:t>事项</w:t>
            </w:r>
          </w:p>
        </w:tc>
        <w:tc>
          <w:tcPr>
            <w:tcW w:w="6706" w:type="dxa"/>
            <w:tcBorders>
              <w:top w:val="single" w:sz="8" w:space="0" w:color="000000"/>
              <w:left w:val="single" w:sz="2" w:space="0" w:color="000000"/>
              <w:bottom w:val="single" w:sz="8" w:space="0" w:color="000000"/>
              <w:right w:val="single" w:sz="8" w:space="0" w:color="000000"/>
            </w:tcBorders>
            <w:vAlign w:val="center"/>
          </w:tcPr>
          <w:p w14:paraId="2C736082" w14:textId="77777777" w:rsidR="00666AB1" w:rsidRDefault="00000000">
            <w:pPr>
              <w:snapToGrid w:val="0"/>
              <w:jc w:val="center"/>
              <w:rPr>
                <w:rFonts w:ascii="宋体" w:hAnsi="宋体" w:cs="宋体" w:hint="eastAsia"/>
                <w:b/>
                <w:sz w:val="24"/>
              </w:rPr>
            </w:pPr>
            <w:r>
              <w:rPr>
                <w:rFonts w:ascii="宋体" w:hAnsi="宋体" w:cs="宋体" w:hint="eastAsia"/>
                <w:b/>
                <w:sz w:val="24"/>
              </w:rPr>
              <w:t>本项目的特别规定</w:t>
            </w:r>
          </w:p>
        </w:tc>
      </w:tr>
      <w:tr w:rsidR="00666AB1" w14:paraId="0E553ACC" w14:textId="77777777">
        <w:trPr>
          <w:trHeight w:val="694"/>
          <w:tblHeader/>
          <w:jc w:val="center"/>
        </w:trPr>
        <w:tc>
          <w:tcPr>
            <w:tcW w:w="629" w:type="dxa"/>
            <w:tcBorders>
              <w:top w:val="single" w:sz="4" w:space="0" w:color="auto"/>
              <w:left w:val="single" w:sz="4" w:space="0" w:color="auto"/>
              <w:bottom w:val="single" w:sz="4" w:space="0" w:color="auto"/>
              <w:right w:val="single" w:sz="4" w:space="0" w:color="auto"/>
            </w:tcBorders>
            <w:vAlign w:val="center"/>
          </w:tcPr>
          <w:p w14:paraId="2DFEE5D7" w14:textId="77777777" w:rsidR="00666AB1" w:rsidRDefault="00000000">
            <w:pPr>
              <w:snapToGrid w:val="0"/>
              <w:jc w:val="center"/>
              <w:rPr>
                <w:rFonts w:ascii="宋体" w:hAnsi="宋体" w:cs="宋体" w:hint="eastAsia"/>
                <w:sz w:val="24"/>
              </w:rPr>
            </w:pPr>
            <w:r>
              <w:rPr>
                <w:rFonts w:ascii="宋体" w:hAnsi="宋体" w:cs="宋体" w:hint="eastAsia"/>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14:paraId="673381D9" w14:textId="77777777" w:rsidR="00666AB1" w:rsidRDefault="00000000">
            <w:pPr>
              <w:snapToGrid w:val="0"/>
              <w:jc w:val="center"/>
              <w:rPr>
                <w:rFonts w:ascii="宋体" w:hAnsi="宋体" w:cs="宋体" w:hint="eastAsia"/>
                <w:b/>
                <w:sz w:val="24"/>
              </w:rPr>
            </w:pPr>
            <w:r>
              <w:rPr>
                <w:rFonts w:ascii="宋体" w:hAnsi="宋体" w:cs="宋体" w:hint="eastAsia"/>
                <w:b/>
                <w:sz w:val="24"/>
              </w:rPr>
              <w:t>项目属性</w:t>
            </w:r>
          </w:p>
        </w:tc>
        <w:tc>
          <w:tcPr>
            <w:tcW w:w="6706" w:type="dxa"/>
            <w:tcBorders>
              <w:top w:val="single" w:sz="8" w:space="0" w:color="000000"/>
              <w:left w:val="single" w:sz="2" w:space="0" w:color="000000"/>
              <w:bottom w:val="single" w:sz="8" w:space="0" w:color="000000"/>
              <w:right w:val="single" w:sz="8" w:space="0" w:color="000000"/>
            </w:tcBorders>
            <w:vAlign w:val="center"/>
          </w:tcPr>
          <w:p w14:paraId="712DCAD3" w14:textId="77777777" w:rsidR="00666AB1" w:rsidRDefault="00000000">
            <w:pPr>
              <w:rPr>
                <w:rFonts w:ascii="宋体" w:hAnsi="宋体" w:cs="宋体" w:hint="eastAsia"/>
                <w:sz w:val="24"/>
              </w:rPr>
            </w:pPr>
            <w:r>
              <w:rPr>
                <w:rFonts w:ascii="宋体" w:hAnsi="宋体" w:cs="宋体" w:hint="eastAsia"/>
                <w:bCs/>
                <w:sz w:val="24"/>
              </w:rPr>
              <w:t>（  ）</w:t>
            </w:r>
            <w:r>
              <w:rPr>
                <w:rFonts w:ascii="宋体" w:hAnsi="宋体" w:cs="宋体" w:hint="eastAsia"/>
                <w:kern w:val="0"/>
                <w:sz w:val="24"/>
              </w:rPr>
              <w:t>A货物类</w:t>
            </w:r>
            <w:r>
              <w:rPr>
                <w:rFonts w:ascii="宋体" w:hAnsi="宋体" w:cs="宋体" w:hint="eastAsia"/>
                <w:sz w:val="24"/>
              </w:rPr>
              <w:t>。</w:t>
            </w:r>
          </w:p>
          <w:p w14:paraId="0AA1ADEF" w14:textId="77777777" w:rsidR="00666AB1" w:rsidRDefault="00000000">
            <w:pPr>
              <w:rPr>
                <w:rFonts w:ascii="宋体" w:hAnsi="宋体" w:cs="宋体" w:hint="eastAsia"/>
                <w:sz w:val="24"/>
              </w:rPr>
            </w:pPr>
            <w:r>
              <w:rPr>
                <w:rFonts w:ascii="宋体" w:hAnsi="宋体" w:cs="宋体" w:hint="eastAsia"/>
                <w:bCs/>
                <w:sz w:val="24"/>
              </w:rPr>
              <w:t>（√）</w:t>
            </w:r>
            <w:r>
              <w:rPr>
                <w:rFonts w:ascii="宋体" w:hAnsi="宋体" w:cs="宋体" w:hint="eastAsia"/>
                <w:kern w:val="0"/>
                <w:sz w:val="24"/>
              </w:rPr>
              <w:t>B服务类</w:t>
            </w:r>
            <w:r>
              <w:rPr>
                <w:rFonts w:ascii="宋体" w:hAnsi="宋体" w:cs="宋体" w:hint="eastAsia"/>
                <w:sz w:val="24"/>
              </w:rPr>
              <w:t>。</w:t>
            </w:r>
          </w:p>
        </w:tc>
      </w:tr>
      <w:tr w:rsidR="00666AB1" w14:paraId="29B77C40" w14:textId="77777777">
        <w:trPr>
          <w:trHeight w:val="1141"/>
          <w:tblHeader/>
          <w:jc w:val="center"/>
        </w:trPr>
        <w:tc>
          <w:tcPr>
            <w:tcW w:w="629" w:type="dxa"/>
            <w:tcBorders>
              <w:top w:val="single" w:sz="4" w:space="0" w:color="auto"/>
              <w:left w:val="single" w:sz="4" w:space="0" w:color="auto"/>
              <w:bottom w:val="single" w:sz="4" w:space="0" w:color="auto"/>
              <w:right w:val="single" w:sz="4" w:space="0" w:color="auto"/>
            </w:tcBorders>
          </w:tcPr>
          <w:p w14:paraId="798DA0E8" w14:textId="77777777" w:rsidR="00666AB1" w:rsidRDefault="00666AB1">
            <w:pPr>
              <w:snapToGrid w:val="0"/>
              <w:jc w:val="center"/>
              <w:rPr>
                <w:rFonts w:ascii="宋体" w:hAnsi="宋体" w:cs="宋体" w:hint="eastAsia"/>
                <w:sz w:val="24"/>
              </w:rPr>
            </w:pPr>
          </w:p>
          <w:p w14:paraId="58415325" w14:textId="77777777" w:rsidR="00666AB1" w:rsidRDefault="00666AB1">
            <w:pPr>
              <w:snapToGrid w:val="0"/>
              <w:jc w:val="center"/>
              <w:rPr>
                <w:rFonts w:ascii="宋体" w:hAnsi="宋体" w:cs="宋体" w:hint="eastAsia"/>
                <w:sz w:val="24"/>
              </w:rPr>
            </w:pPr>
          </w:p>
          <w:p w14:paraId="7624F4E2" w14:textId="77777777" w:rsidR="00666AB1" w:rsidRDefault="00000000">
            <w:pPr>
              <w:snapToGrid w:val="0"/>
              <w:jc w:val="center"/>
              <w:rPr>
                <w:rFonts w:ascii="宋体" w:hAnsi="宋体" w:cs="宋体" w:hint="eastAsia"/>
                <w:sz w:val="24"/>
              </w:rPr>
            </w:pPr>
            <w:r>
              <w:rPr>
                <w:rFonts w:ascii="宋体" w:hAnsi="宋体" w:cs="宋体" w:hint="eastAsia"/>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14:paraId="07C9D922" w14:textId="77777777" w:rsidR="00666AB1" w:rsidRDefault="00000000">
            <w:pPr>
              <w:snapToGrid w:val="0"/>
              <w:jc w:val="center"/>
              <w:rPr>
                <w:rFonts w:ascii="宋体" w:hAnsi="宋体" w:cs="宋体" w:hint="eastAsia"/>
                <w:b/>
                <w:sz w:val="24"/>
              </w:rPr>
            </w:pPr>
            <w:r>
              <w:rPr>
                <w:rFonts w:ascii="宋体" w:hAnsi="宋体" w:cs="宋体" w:hint="eastAsia"/>
                <w:b/>
                <w:sz w:val="24"/>
              </w:rPr>
              <w:t>采购标的对应的中小企业划分标准所属行业</w:t>
            </w:r>
          </w:p>
        </w:tc>
        <w:tc>
          <w:tcPr>
            <w:tcW w:w="6706" w:type="dxa"/>
            <w:tcBorders>
              <w:top w:val="single" w:sz="8" w:space="0" w:color="000000"/>
              <w:left w:val="single" w:sz="2" w:space="0" w:color="000000"/>
              <w:bottom w:val="single" w:sz="8" w:space="0" w:color="000000"/>
              <w:right w:val="single" w:sz="8" w:space="0" w:color="000000"/>
            </w:tcBorders>
            <w:vAlign w:val="center"/>
          </w:tcPr>
          <w:p w14:paraId="4EEBC6F0" w14:textId="77777777" w:rsidR="00666AB1" w:rsidRDefault="00000000">
            <w:pPr>
              <w:rPr>
                <w:rFonts w:ascii="宋体" w:hAnsi="宋体" w:cs="宋体" w:hint="eastAsia"/>
                <w:sz w:val="24"/>
              </w:rPr>
            </w:pPr>
            <w:r>
              <w:rPr>
                <w:rFonts w:ascii="宋体" w:hAnsi="宋体" w:cs="宋体" w:hint="eastAsia"/>
                <w:bCs/>
                <w:sz w:val="24"/>
              </w:rPr>
              <w:t>（  ）</w:t>
            </w:r>
            <w:r>
              <w:rPr>
                <w:rFonts w:ascii="宋体" w:hAnsi="宋体" w:cs="宋体" w:hint="eastAsia"/>
                <w:kern w:val="0"/>
                <w:sz w:val="24"/>
              </w:rPr>
              <w:t>A适用</w:t>
            </w:r>
            <w:r>
              <w:rPr>
                <w:rFonts w:ascii="宋体" w:hAnsi="宋体" w:cs="宋体" w:hint="eastAsia"/>
                <w:sz w:val="24"/>
              </w:rPr>
              <w:t>。</w:t>
            </w:r>
          </w:p>
          <w:p w14:paraId="37FD358D" w14:textId="77777777" w:rsidR="00666AB1" w:rsidRDefault="00000000">
            <w:pPr>
              <w:rPr>
                <w:rFonts w:ascii="宋体" w:hAnsi="宋体" w:cs="宋体" w:hint="eastAsia"/>
                <w:kern w:val="0"/>
                <w:sz w:val="24"/>
              </w:rPr>
            </w:pPr>
            <w:r>
              <w:rPr>
                <w:rFonts w:ascii="宋体" w:hAnsi="宋体" w:cs="宋体" w:hint="eastAsia"/>
                <w:bCs/>
                <w:sz w:val="24"/>
              </w:rPr>
              <w:t>（√）</w:t>
            </w:r>
            <w:r>
              <w:rPr>
                <w:rFonts w:ascii="宋体" w:hAnsi="宋体" w:cs="宋体" w:hint="eastAsia"/>
                <w:kern w:val="0"/>
                <w:sz w:val="24"/>
              </w:rPr>
              <w:t>B不适用</w:t>
            </w:r>
            <w:r>
              <w:rPr>
                <w:rFonts w:ascii="宋体" w:hAnsi="宋体" w:cs="宋体" w:hint="eastAsia"/>
                <w:sz w:val="24"/>
              </w:rPr>
              <w:t>。</w:t>
            </w:r>
          </w:p>
        </w:tc>
      </w:tr>
      <w:tr w:rsidR="00666AB1" w14:paraId="22F064AD" w14:textId="77777777">
        <w:trPr>
          <w:trHeight w:val="718"/>
          <w:tblHeader/>
          <w:jc w:val="center"/>
        </w:trPr>
        <w:tc>
          <w:tcPr>
            <w:tcW w:w="629" w:type="dxa"/>
            <w:tcBorders>
              <w:top w:val="single" w:sz="4" w:space="0" w:color="auto"/>
              <w:left w:val="single" w:sz="4" w:space="0" w:color="auto"/>
              <w:bottom w:val="single" w:sz="4" w:space="0" w:color="auto"/>
              <w:right w:val="single" w:sz="4" w:space="0" w:color="auto"/>
            </w:tcBorders>
            <w:vAlign w:val="center"/>
          </w:tcPr>
          <w:p w14:paraId="13BB3D0D" w14:textId="77777777" w:rsidR="00666AB1" w:rsidRDefault="00000000">
            <w:pPr>
              <w:snapToGrid w:val="0"/>
              <w:jc w:val="center"/>
              <w:rPr>
                <w:rFonts w:ascii="宋体" w:hAnsi="宋体" w:cs="宋体" w:hint="eastAsia"/>
                <w:sz w:val="24"/>
              </w:rPr>
            </w:pPr>
            <w:r>
              <w:rPr>
                <w:rFonts w:ascii="宋体" w:hAnsi="宋体" w:cs="宋体" w:hint="eastAsia"/>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14:paraId="7D79E89B" w14:textId="77777777" w:rsidR="00666AB1" w:rsidRDefault="00000000">
            <w:pPr>
              <w:snapToGrid w:val="0"/>
              <w:jc w:val="center"/>
              <w:rPr>
                <w:rFonts w:ascii="宋体" w:hAnsi="宋体" w:cs="宋体" w:hint="eastAsia"/>
                <w:b/>
                <w:sz w:val="24"/>
              </w:rPr>
            </w:pPr>
            <w:r>
              <w:rPr>
                <w:rFonts w:ascii="宋体" w:hAnsi="宋体" w:cs="宋体" w:hint="eastAsia"/>
                <w:b/>
                <w:sz w:val="24"/>
              </w:rPr>
              <w:t>是否允许采购进口产品</w:t>
            </w:r>
          </w:p>
        </w:tc>
        <w:tc>
          <w:tcPr>
            <w:tcW w:w="6706" w:type="dxa"/>
            <w:tcBorders>
              <w:top w:val="single" w:sz="8" w:space="0" w:color="000000"/>
              <w:left w:val="single" w:sz="2" w:space="0" w:color="000000"/>
              <w:bottom w:val="single" w:sz="8" w:space="0" w:color="000000"/>
              <w:right w:val="single" w:sz="8" w:space="0" w:color="000000"/>
            </w:tcBorders>
            <w:vAlign w:val="center"/>
          </w:tcPr>
          <w:p w14:paraId="4D6BDDE9" w14:textId="77777777" w:rsidR="00666AB1" w:rsidRDefault="00000000">
            <w:pPr>
              <w:rPr>
                <w:rFonts w:ascii="宋体" w:hAnsi="宋体" w:cs="宋体" w:hint="eastAsia"/>
              </w:rPr>
            </w:pPr>
            <w:r>
              <w:rPr>
                <w:rFonts w:ascii="宋体" w:hAnsi="宋体" w:cs="宋体" w:hint="eastAsia"/>
                <w:bCs/>
                <w:sz w:val="24"/>
              </w:rPr>
              <w:t>（√）</w:t>
            </w:r>
            <w:r>
              <w:rPr>
                <w:rFonts w:ascii="宋体" w:hAnsi="宋体" w:cs="宋体" w:hint="eastAsia"/>
                <w:sz w:val="24"/>
                <w:szCs w:val="32"/>
              </w:rPr>
              <w:t>本项目不允许采购进口产品。</w:t>
            </w:r>
          </w:p>
        </w:tc>
      </w:tr>
      <w:tr w:rsidR="00666AB1" w14:paraId="69260CFB" w14:textId="77777777">
        <w:trPr>
          <w:trHeight w:val="583"/>
          <w:tblHeader/>
          <w:jc w:val="center"/>
        </w:trPr>
        <w:tc>
          <w:tcPr>
            <w:tcW w:w="629" w:type="dxa"/>
            <w:tcBorders>
              <w:top w:val="single" w:sz="4" w:space="0" w:color="auto"/>
              <w:left w:val="single" w:sz="4" w:space="0" w:color="auto"/>
              <w:bottom w:val="single" w:sz="4" w:space="0" w:color="auto"/>
              <w:right w:val="single" w:sz="4" w:space="0" w:color="auto"/>
            </w:tcBorders>
            <w:vAlign w:val="center"/>
          </w:tcPr>
          <w:p w14:paraId="19832CB2" w14:textId="77777777" w:rsidR="00666AB1" w:rsidRDefault="00000000">
            <w:pPr>
              <w:snapToGrid w:val="0"/>
              <w:jc w:val="center"/>
              <w:rPr>
                <w:rFonts w:ascii="宋体" w:hAnsi="宋体" w:cs="宋体" w:hint="eastAsia"/>
                <w:sz w:val="24"/>
              </w:rPr>
            </w:pPr>
            <w:r>
              <w:rPr>
                <w:rFonts w:ascii="宋体" w:hAnsi="宋体" w:cs="宋体" w:hint="eastAsia"/>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14:paraId="0748EFE1" w14:textId="77777777" w:rsidR="00666AB1" w:rsidRDefault="00000000">
            <w:pPr>
              <w:snapToGrid w:val="0"/>
              <w:jc w:val="center"/>
              <w:rPr>
                <w:rFonts w:ascii="宋体" w:hAnsi="宋体" w:cs="宋体" w:hint="eastAsia"/>
                <w:b/>
                <w:sz w:val="24"/>
              </w:rPr>
            </w:pPr>
            <w:r>
              <w:rPr>
                <w:rFonts w:ascii="宋体" w:hAnsi="宋体" w:cs="宋体" w:hint="eastAsia"/>
                <w:b/>
                <w:sz w:val="24"/>
              </w:rPr>
              <w:t>分包</w:t>
            </w:r>
          </w:p>
        </w:tc>
        <w:tc>
          <w:tcPr>
            <w:tcW w:w="6706" w:type="dxa"/>
            <w:tcBorders>
              <w:top w:val="single" w:sz="8" w:space="0" w:color="000000"/>
              <w:left w:val="single" w:sz="2" w:space="0" w:color="000000"/>
              <w:bottom w:val="single" w:sz="8" w:space="0" w:color="000000"/>
              <w:right w:val="single" w:sz="8" w:space="0" w:color="000000"/>
            </w:tcBorders>
            <w:vAlign w:val="center"/>
          </w:tcPr>
          <w:p w14:paraId="3E77FF0A" w14:textId="77777777" w:rsidR="00666AB1" w:rsidRDefault="00000000">
            <w:pPr>
              <w:rPr>
                <w:rFonts w:ascii="宋体" w:hAnsi="宋体" w:cs="宋体" w:hint="eastAsia"/>
                <w:bCs/>
                <w:sz w:val="24"/>
              </w:rPr>
            </w:pPr>
            <w:r>
              <w:rPr>
                <w:rFonts w:ascii="宋体" w:hAnsi="宋体" w:cs="宋体" w:hint="eastAsia"/>
                <w:bCs/>
                <w:sz w:val="24"/>
              </w:rPr>
              <w:t>（√）</w:t>
            </w:r>
            <w:r>
              <w:rPr>
                <w:rFonts w:ascii="宋体" w:hAnsi="宋体" w:cs="宋体" w:hint="eastAsia"/>
                <w:bCs/>
                <w:kern w:val="0"/>
                <w:sz w:val="24"/>
              </w:rPr>
              <w:t>B</w:t>
            </w:r>
            <w:r>
              <w:rPr>
                <w:rFonts w:ascii="宋体" w:hAnsi="宋体" w:cs="宋体" w:hint="eastAsia"/>
                <w:bCs/>
                <w:sz w:val="24"/>
              </w:rPr>
              <w:t>不同意分包。</w:t>
            </w:r>
          </w:p>
        </w:tc>
      </w:tr>
      <w:tr w:rsidR="00666AB1" w14:paraId="191BBA3A" w14:textId="77777777">
        <w:trPr>
          <w:trHeight w:val="648"/>
          <w:tblHeader/>
          <w:jc w:val="center"/>
        </w:trPr>
        <w:tc>
          <w:tcPr>
            <w:tcW w:w="629" w:type="dxa"/>
            <w:tcBorders>
              <w:top w:val="single" w:sz="4" w:space="0" w:color="auto"/>
              <w:left w:val="single" w:sz="4" w:space="0" w:color="auto"/>
              <w:bottom w:val="single" w:sz="4" w:space="0" w:color="auto"/>
              <w:right w:val="single" w:sz="4" w:space="0" w:color="auto"/>
            </w:tcBorders>
            <w:vAlign w:val="center"/>
          </w:tcPr>
          <w:p w14:paraId="6452D2B7" w14:textId="77777777" w:rsidR="00666AB1" w:rsidRDefault="00000000">
            <w:pPr>
              <w:snapToGrid w:val="0"/>
              <w:jc w:val="center"/>
              <w:rPr>
                <w:rFonts w:ascii="宋体" w:hAnsi="宋体" w:cs="宋体" w:hint="eastAsia"/>
                <w:sz w:val="24"/>
              </w:rPr>
            </w:pPr>
            <w:r>
              <w:rPr>
                <w:rFonts w:ascii="宋体" w:hAnsi="宋体" w:cs="宋体" w:hint="eastAsia"/>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14:paraId="0E5D92E0" w14:textId="77777777" w:rsidR="00666AB1" w:rsidRDefault="00000000">
            <w:pPr>
              <w:snapToGrid w:val="0"/>
              <w:jc w:val="center"/>
              <w:rPr>
                <w:rFonts w:ascii="宋体" w:hAnsi="宋体" w:cs="宋体" w:hint="eastAsia"/>
                <w:b/>
                <w:sz w:val="24"/>
              </w:rPr>
            </w:pPr>
            <w:r>
              <w:rPr>
                <w:rFonts w:ascii="宋体" w:hAnsi="宋体" w:cs="宋体" w:hint="eastAsia"/>
                <w:b/>
                <w:sz w:val="24"/>
              </w:rPr>
              <w:t>开标前答疑会或现场考察</w:t>
            </w:r>
          </w:p>
        </w:tc>
        <w:tc>
          <w:tcPr>
            <w:tcW w:w="6706" w:type="dxa"/>
            <w:tcBorders>
              <w:top w:val="single" w:sz="8" w:space="0" w:color="000000"/>
              <w:left w:val="single" w:sz="2" w:space="0" w:color="000000"/>
              <w:bottom w:val="single" w:sz="8" w:space="0" w:color="000000"/>
              <w:right w:val="single" w:sz="8" w:space="0" w:color="000000"/>
            </w:tcBorders>
            <w:vAlign w:val="center"/>
          </w:tcPr>
          <w:p w14:paraId="7DC1D334" w14:textId="77777777" w:rsidR="00666AB1" w:rsidRDefault="00000000">
            <w:pPr>
              <w:rPr>
                <w:rFonts w:ascii="宋体" w:hAnsi="宋体" w:cs="宋体" w:hint="eastAsia"/>
                <w:bCs/>
                <w:sz w:val="24"/>
                <w:szCs w:val="20"/>
              </w:rPr>
            </w:pPr>
            <w:r>
              <w:rPr>
                <w:rFonts w:ascii="宋体" w:hAnsi="宋体" w:cs="宋体" w:hint="eastAsia"/>
                <w:bCs/>
                <w:sz w:val="24"/>
              </w:rPr>
              <w:t>（√）</w:t>
            </w:r>
            <w:r>
              <w:rPr>
                <w:rFonts w:ascii="宋体" w:hAnsi="宋体" w:cs="宋体" w:hint="eastAsia"/>
                <w:bCs/>
                <w:kern w:val="0"/>
                <w:sz w:val="24"/>
              </w:rPr>
              <w:t>A</w:t>
            </w:r>
            <w:r>
              <w:rPr>
                <w:rFonts w:ascii="宋体" w:hAnsi="宋体" w:cs="宋体" w:hint="eastAsia"/>
                <w:bCs/>
                <w:sz w:val="24"/>
              </w:rPr>
              <w:t>不组织。</w:t>
            </w:r>
          </w:p>
        </w:tc>
      </w:tr>
      <w:tr w:rsidR="00666AB1" w14:paraId="547252EA" w14:textId="77777777">
        <w:trPr>
          <w:trHeight w:val="657"/>
          <w:tblHeader/>
          <w:jc w:val="center"/>
        </w:trPr>
        <w:tc>
          <w:tcPr>
            <w:tcW w:w="629" w:type="dxa"/>
            <w:tcBorders>
              <w:top w:val="single" w:sz="4" w:space="0" w:color="auto"/>
              <w:left w:val="single" w:sz="4" w:space="0" w:color="auto"/>
              <w:bottom w:val="single" w:sz="4" w:space="0" w:color="auto"/>
              <w:right w:val="single" w:sz="4" w:space="0" w:color="auto"/>
            </w:tcBorders>
            <w:vAlign w:val="center"/>
          </w:tcPr>
          <w:p w14:paraId="1153317D" w14:textId="77777777" w:rsidR="00666AB1" w:rsidRDefault="00000000">
            <w:pPr>
              <w:snapToGrid w:val="0"/>
              <w:jc w:val="center"/>
              <w:rPr>
                <w:rFonts w:ascii="宋体" w:hAnsi="宋体" w:cs="宋体" w:hint="eastAsia"/>
                <w:sz w:val="24"/>
              </w:rPr>
            </w:pPr>
            <w:r>
              <w:rPr>
                <w:rFonts w:ascii="宋体" w:hAnsi="宋体" w:cs="宋体" w:hint="eastAsia"/>
                <w:sz w:val="24"/>
              </w:rPr>
              <w:t>6</w:t>
            </w:r>
          </w:p>
        </w:tc>
        <w:tc>
          <w:tcPr>
            <w:tcW w:w="1843" w:type="dxa"/>
            <w:tcBorders>
              <w:top w:val="single" w:sz="8" w:space="0" w:color="000000"/>
              <w:left w:val="single" w:sz="4" w:space="0" w:color="auto"/>
              <w:bottom w:val="single" w:sz="8" w:space="0" w:color="000000"/>
              <w:right w:val="single" w:sz="8" w:space="0" w:color="000000"/>
            </w:tcBorders>
            <w:vAlign w:val="center"/>
          </w:tcPr>
          <w:p w14:paraId="4BA350A9" w14:textId="77777777" w:rsidR="00666AB1" w:rsidRDefault="00000000">
            <w:pPr>
              <w:snapToGrid w:val="0"/>
              <w:jc w:val="center"/>
              <w:rPr>
                <w:rFonts w:ascii="宋体" w:hAnsi="宋体" w:cs="宋体" w:hint="eastAsia"/>
                <w:b/>
                <w:sz w:val="24"/>
              </w:rPr>
            </w:pPr>
            <w:r>
              <w:rPr>
                <w:rFonts w:ascii="宋体" w:hAnsi="宋体" w:cs="宋体" w:hint="eastAsia"/>
                <w:b/>
                <w:sz w:val="24"/>
              </w:rPr>
              <w:t>样品提供</w:t>
            </w:r>
          </w:p>
        </w:tc>
        <w:tc>
          <w:tcPr>
            <w:tcW w:w="6706" w:type="dxa"/>
            <w:tcBorders>
              <w:top w:val="single" w:sz="8" w:space="0" w:color="000000"/>
              <w:left w:val="single" w:sz="2" w:space="0" w:color="000000"/>
              <w:bottom w:val="single" w:sz="8" w:space="0" w:color="000000"/>
              <w:right w:val="single" w:sz="8" w:space="0" w:color="000000"/>
            </w:tcBorders>
            <w:vAlign w:val="center"/>
          </w:tcPr>
          <w:p w14:paraId="1D115978" w14:textId="77777777" w:rsidR="00666AB1" w:rsidRDefault="00000000">
            <w:pPr>
              <w:rPr>
                <w:rFonts w:ascii="宋体" w:hAnsi="宋体" w:cs="宋体" w:hint="eastAsia"/>
                <w:bCs/>
                <w:sz w:val="24"/>
              </w:rPr>
            </w:pPr>
            <w:r>
              <w:rPr>
                <w:rFonts w:ascii="宋体" w:hAnsi="宋体" w:cs="宋体" w:hint="eastAsia"/>
                <w:bCs/>
                <w:sz w:val="24"/>
              </w:rPr>
              <w:t>（√）A不要求提供。</w:t>
            </w:r>
          </w:p>
        </w:tc>
      </w:tr>
      <w:tr w:rsidR="00666AB1" w14:paraId="0FB9798B" w14:textId="77777777">
        <w:trPr>
          <w:trHeight w:val="657"/>
          <w:tblHeader/>
          <w:jc w:val="center"/>
        </w:trPr>
        <w:tc>
          <w:tcPr>
            <w:tcW w:w="629" w:type="dxa"/>
            <w:tcBorders>
              <w:top w:val="single" w:sz="4" w:space="0" w:color="auto"/>
              <w:left w:val="single" w:sz="4" w:space="0" w:color="auto"/>
              <w:bottom w:val="single" w:sz="4" w:space="0" w:color="auto"/>
              <w:right w:val="single" w:sz="4" w:space="0" w:color="auto"/>
            </w:tcBorders>
            <w:vAlign w:val="center"/>
          </w:tcPr>
          <w:p w14:paraId="13E78163" w14:textId="77777777" w:rsidR="00666AB1" w:rsidRDefault="00000000">
            <w:pPr>
              <w:snapToGrid w:val="0"/>
              <w:jc w:val="center"/>
              <w:rPr>
                <w:rFonts w:ascii="宋体" w:hAnsi="宋体" w:cs="宋体" w:hint="eastAsia"/>
                <w:sz w:val="24"/>
              </w:rPr>
            </w:pPr>
            <w:r>
              <w:rPr>
                <w:rFonts w:ascii="宋体" w:hAnsi="宋体" w:cs="宋体" w:hint="eastAsia"/>
                <w:sz w:val="24"/>
              </w:rPr>
              <w:t>7</w:t>
            </w:r>
          </w:p>
        </w:tc>
        <w:tc>
          <w:tcPr>
            <w:tcW w:w="1843" w:type="dxa"/>
            <w:tcBorders>
              <w:top w:val="single" w:sz="8" w:space="0" w:color="000000"/>
              <w:left w:val="single" w:sz="4" w:space="0" w:color="auto"/>
              <w:bottom w:val="single" w:sz="8" w:space="0" w:color="000000"/>
              <w:right w:val="single" w:sz="8" w:space="0" w:color="000000"/>
            </w:tcBorders>
            <w:vAlign w:val="center"/>
          </w:tcPr>
          <w:p w14:paraId="358574EF" w14:textId="77777777" w:rsidR="00666AB1" w:rsidRDefault="00000000">
            <w:pPr>
              <w:snapToGrid w:val="0"/>
              <w:jc w:val="center"/>
              <w:rPr>
                <w:rFonts w:ascii="宋体" w:hAnsi="宋体" w:cs="宋体" w:hint="eastAsia"/>
                <w:sz w:val="24"/>
              </w:rPr>
            </w:pPr>
            <w:r>
              <w:rPr>
                <w:rFonts w:ascii="宋体" w:hAnsi="宋体" w:cs="宋体" w:hint="eastAsia"/>
                <w:b/>
                <w:bCs/>
                <w:sz w:val="24"/>
              </w:rPr>
              <w:t>现场讲解</w:t>
            </w:r>
          </w:p>
        </w:tc>
        <w:tc>
          <w:tcPr>
            <w:tcW w:w="6706" w:type="dxa"/>
            <w:tcBorders>
              <w:top w:val="single" w:sz="8" w:space="0" w:color="000000"/>
              <w:left w:val="single" w:sz="2" w:space="0" w:color="000000"/>
              <w:bottom w:val="single" w:sz="8" w:space="0" w:color="000000"/>
              <w:right w:val="single" w:sz="8" w:space="0" w:color="000000"/>
            </w:tcBorders>
            <w:vAlign w:val="center"/>
          </w:tcPr>
          <w:p w14:paraId="19E981E0" w14:textId="77777777" w:rsidR="00666AB1" w:rsidRDefault="00000000">
            <w:pPr>
              <w:snapToGrid w:val="0"/>
              <w:rPr>
                <w:rFonts w:ascii="宋体" w:hAnsi="宋体" w:cs="宋体" w:hint="eastAsia"/>
                <w:sz w:val="24"/>
              </w:rPr>
            </w:pPr>
            <w:r>
              <w:rPr>
                <w:rFonts w:ascii="宋体" w:hAnsi="宋体" w:cs="宋体" w:hint="eastAsia"/>
                <w:sz w:val="24"/>
              </w:rPr>
              <w:t>（√）A不组织。</w:t>
            </w:r>
          </w:p>
          <w:p w14:paraId="07992F77" w14:textId="77777777" w:rsidR="00666AB1" w:rsidRDefault="00000000">
            <w:pPr>
              <w:snapToGrid w:val="0"/>
              <w:rPr>
                <w:rFonts w:ascii="宋体" w:hAnsi="宋体" w:cs="宋体" w:hint="eastAsia"/>
              </w:rPr>
            </w:pPr>
            <w:r>
              <w:rPr>
                <w:rFonts w:ascii="宋体" w:hAnsi="宋体" w:cs="宋体" w:hint="eastAsia"/>
                <w:sz w:val="24"/>
              </w:rPr>
              <w:t>（  ）B组织。</w:t>
            </w:r>
          </w:p>
        </w:tc>
      </w:tr>
      <w:tr w:rsidR="00666AB1" w14:paraId="57E04C9E" w14:textId="77777777">
        <w:trPr>
          <w:trHeight w:val="90"/>
          <w:tblHeader/>
          <w:jc w:val="center"/>
        </w:trPr>
        <w:tc>
          <w:tcPr>
            <w:tcW w:w="629" w:type="dxa"/>
            <w:tcBorders>
              <w:top w:val="single" w:sz="4" w:space="0" w:color="auto"/>
              <w:left w:val="single" w:sz="4" w:space="0" w:color="auto"/>
              <w:right w:val="single" w:sz="4" w:space="0" w:color="auto"/>
            </w:tcBorders>
            <w:vAlign w:val="center"/>
          </w:tcPr>
          <w:p w14:paraId="233E3F43" w14:textId="77777777" w:rsidR="00666AB1" w:rsidRDefault="00000000">
            <w:pPr>
              <w:snapToGrid w:val="0"/>
              <w:jc w:val="center"/>
              <w:rPr>
                <w:rFonts w:ascii="宋体" w:hAnsi="宋体" w:cs="宋体" w:hint="eastAsia"/>
                <w:sz w:val="24"/>
              </w:rPr>
            </w:pPr>
            <w:r>
              <w:rPr>
                <w:rFonts w:ascii="宋体" w:hAnsi="宋体" w:cs="宋体" w:hint="eastAsia"/>
                <w:sz w:val="24"/>
              </w:rPr>
              <w:t>8</w:t>
            </w:r>
          </w:p>
        </w:tc>
        <w:tc>
          <w:tcPr>
            <w:tcW w:w="1843" w:type="dxa"/>
            <w:tcBorders>
              <w:top w:val="single" w:sz="8" w:space="0" w:color="000000"/>
              <w:left w:val="single" w:sz="4" w:space="0" w:color="auto"/>
              <w:right w:val="single" w:sz="8" w:space="0" w:color="000000"/>
            </w:tcBorders>
            <w:vAlign w:val="center"/>
          </w:tcPr>
          <w:p w14:paraId="5793B938" w14:textId="77777777" w:rsidR="00666AB1" w:rsidRDefault="00000000">
            <w:pPr>
              <w:snapToGrid w:val="0"/>
              <w:jc w:val="center"/>
              <w:rPr>
                <w:rFonts w:ascii="宋体" w:hAnsi="宋体" w:cs="宋体" w:hint="eastAsia"/>
                <w:b/>
                <w:sz w:val="24"/>
              </w:rPr>
            </w:pPr>
            <w:r>
              <w:rPr>
                <w:rFonts w:ascii="宋体" w:hAnsi="宋体" w:cs="宋体" w:hint="eastAsia"/>
                <w:b/>
                <w:sz w:val="24"/>
              </w:rPr>
              <w:t>响应人应当提供的资格证明文件</w:t>
            </w:r>
          </w:p>
        </w:tc>
        <w:tc>
          <w:tcPr>
            <w:tcW w:w="6706" w:type="dxa"/>
            <w:tcBorders>
              <w:top w:val="single" w:sz="8" w:space="0" w:color="000000"/>
              <w:left w:val="single" w:sz="2" w:space="0" w:color="000000"/>
              <w:bottom w:val="single" w:sz="8" w:space="0" w:color="000000"/>
              <w:right w:val="single" w:sz="8" w:space="0" w:color="000000"/>
            </w:tcBorders>
            <w:vAlign w:val="center"/>
          </w:tcPr>
          <w:p w14:paraId="7AD674E6" w14:textId="77777777" w:rsidR="00666AB1" w:rsidRDefault="00000000">
            <w:pPr>
              <w:rPr>
                <w:rFonts w:ascii="宋体" w:hAnsi="宋体" w:cs="宋体" w:hint="eastAsia"/>
                <w:sz w:val="24"/>
              </w:rPr>
            </w:pPr>
            <w:r>
              <w:rPr>
                <w:rFonts w:ascii="宋体" w:hAnsi="宋体" w:cs="宋体" w:hint="eastAsia"/>
                <w:sz w:val="24"/>
              </w:rPr>
              <w:t>（1）资格证明文件：见公开竞争文件第二部分10.1。</w:t>
            </w:r>
          </w:p>
          <w:p w14:paraId="2DE77E74" w14:textId="77777777" w:rsidR="00666AB1" w:rsidRDefault="00000000">
            <w:pPr>
              <w:rPr>
                <w:rFonts w:ascii="宋体" w:hAnsi="宋体" w:cs="宋体" w:hint="eastAsia"/>
                <w:snapToGrid w:val="0"/>
                <w:kern w:val="0"/>
                <w:szCs w:val="21"/>
              </w:rPr>
            </w:pPr>
            <w:r>
              <w:rPr>
                <w:rFonts w:ascii="宋体" w:hAnsi="宋体" w:cs="宋体" w:hint="eastAsia"/>
                <w:kern w:val="0"/>
                <w:sz w:val="24"/>
                <w:lang w:val="zh-CN"/>
              </w:rPr>
              <w:t>响应人未提供有效的资格证明文件的，视为响应人不具备公开竞争文件中规定的资格要求，交易无效。</w:t>
            </w:r>
          </w:p>
        </w:tc>
      </w:tr>
      <w:tr w:rsidR="00666AB1" w14:paraId="5F005339" w14:textId="77777777">
        <w:trPr>
          <w:trHeight w:val="90"/>
          <w:tblHeader/>
          <w:jc w:val="center"/>
        </w:trPr>
        <w:tc>
          <w:tcPr>
            <w:tcW w:w="629" w:type="dxa"/>
            <w:tcBorders>
              <w:top w:val="single" w:sz="4" w:space="0" w:color="auto"/>
              <w:left w:val="single" w:sz="4" w:space="0" w:color="auto"/>
              <w:right w:val="single" w:sz="4" w:space="0" w:color="auto"/>
            </w:tcBorders>
            <w:vAlign w:val="center"/>
          </w:tcPr>
          <w:p w14:paraId="65CD32AA" w14:textId="77777777" w:rsidR="00666AB1" w:rsidRDefault="00000000">
            <w:pPr>
              <w:snapToGrid w:val="0"/>
              <w:jc w:val="center"/>
              <w:rPr>
                <w:rFonts w:ascii="宋体" w:hAnsi="宋体" w:cs="宋体" w:hint="eastAsia"/>
                <w:sz w:val="24"/>
              </w:rPr>
            </w:pPr>
            <w:r>
              <w:rPr>
                <w:rFonts w:ascii="宋体" w:hAnsi="宋体" w:cs="宋体" w:hint="eastAsia"/>
                <w:sz w:val="24"/>
              </w:rPr>
              <w:t>9</w:t>
            </w:r>
          </w:p>
        </w:tc>
        <w:tc>
          <w:tcPr>
            <w:tcW w:w="1843" w:type="dxa"/>
            <w:tcBorders>
              <w:top w:val="single" w:sz="8" w:space="0" w:color="000000"/>
              <w:left w:val="single" w:sz="4" w:space="0" w:color="auto"/>
              <w:right w:val="single" w:sz="8" w:space="0" w:color="000000"/>
            </w:tcBorders>
            <w:vAlign w:val="center"/>
          </w:tcPr>
          <w:p w14:paraId="0D4439D3" w14:textId="77777777" w:rsidR="00666AB1" w:rsidRDefault="00000000">
            <w:pPr>
              <w:snapToGrid w:val="0"/>
              <w:jc w:val="center"/>
              <w:rPr>
                <w:rFonts w:ascii="宋体" w:hAnsi="宋体" w:cs="宋体" w:hint="eastAsia"/>
                <w:bCs/>
                <w:sz w:val="24"/>
              </w:rPr>
            </w:pPr>
            <w:r>
              <w:rPr>
                <w:rFonts w:ascii="宋体" w:hAnsi="宋体" w:cs="宋体" w:hint="eastAsia"/>
                <w:b/>
                <w:sz w:val="24"/>
              </w:rPr>
              <w:t>报价要求</w:t>
            </w:r>
          </w:p>
        </w:tc>
        <w:tc>
          <w:tcPr>
            <w:tcW w:w="6706" w:type="dxa"/>
            <w:tcBorders>
              <w:top w:val="single" w:sz="8" w:space="0" w:color="000000"/>
              <w:left w:val="single" w:sz="2" w:space="0" w:color="000000"/>
              <w:bottom w:val="single" w:sz="8" w:space="0" w:color="000000"/>
              <w:right w:val="single" w:sz="8" w:space="0" w:color="000000"/>
            </w:tcBorders>
            <w:vAlign w:val="center"/>
          </w:tcPr>
          <w:p w14:paraId="53F5358E" w14:textId="77777777" w:rsidR="00666AB1" w:rsidRDefault="00000000">
            <w:pPr>
              <w:ind w:firstLineChars="200" w:firstLine="480"/>
              <w:rPr>
                <w:rFonts w:ascii="宋体" w:hAnsi="宋体" w:cs="宋体" w:hint="eastAsia"/>
                <w:bCs/>
                <w:kern w:val="0"/>
                <w:sz w:val="24"/>
                <w:lang w:val="zh-CN"/>
              </w:rPr>
            </w:pPr>
            <w:r>
              <w:rPr>
                <w:rFonts w:ascii="宋体" w:hAnsi="宋体" w:cs="宋体" w:hint="eastAsia"/>
                <w:bCs/>
                <w:kern w:val="0"/>
                <w:sz w:val="24"/>
                <w:lang w:val="zh-CN"/>
              </w:rPr>
              <w:t>有关本项目实施所需的所有费用（含税费）均计入报价。</w:t>
            </w:r>
            <w:r>
              <w:rPr>
                <w:rFonts w:ascii="宋体" w:hAnsi="宋体" w:cs="宋体" w:hint="eastAsia"/>
                <w:bCs/>
                <w:kern w:val="0"/>
                <w:sz w:val="24"/>
              </w:rPr>
              <w:t>交易一览表（报价表）是报价的唯一载体</w:t>
            </w:r>
            <w:r>
              <w:rPr>
                <w:rFonts w:ascii="宋体" w:hAnsi="宋体" w:cs="宋体" w:hint="eastAsia"/>
                <w:bCs/>
                <w:kern w:val="0"/>
                <w:sz w:val="24"/>
                <w:lang w:val="zh-CN"/>
              </w:rPr>
              <w:t>。响应文件中价格全部采用人民币报价。公开竞争文件未列明，而响应人认为必需的费用也需列入报价。</w:t>
            </w:r>
          </w:p>
          <w:p w14:paraId="4F2A7EB6" w14:textId="77777777" w:rsidR="00666AB1" w:rsidRDefault="00000000">
            <w:pPr>
              <w:ind w:firstLineChars="200" w:firstLine="480"/>
              <w:rPr>
                <w:rFonts w:ascii="宋体" w:hAnsi="宋体" w:cs="宋体" w:hint="eastAsia"/>
                <w:bCs/>
                <w:kern w:val="0"/>
                <w:sz w:val="24"/>
                <w:lang w:val="zh-CN"/>
              </w:rPr>
            </w:pPr>
            <w:r>
              <w:rPr>
                <w:rFonts w:ascii="宋体" w:hAnsi="宋体" w:cs="宋体" w:hint="eastAsia"/>
                <w:bCs/>
                <w:kern w:val="0"/>
                <w:sz w:val="24"/>
                <w:lang w:val="zh-CN"/>
              </w:rPr>
              <w:t>交易报价出现下列情形的，交易无效：</w:t>
            </w:r>
          </w:p>
          <w:p w14:paraId="5D397CBA" w14:textId="77777777" w:rsidR="00666AB1" w:rsidRDefault="00000000">
            <w:pPr>
              <w:ind w:firstLineChars="200" w:firstLine="480"/>
              <w:rPr>
                <w:rFonts w:ascii="宋体" w:hAnsi="宋体" w:cs="宋体" w:hint="eastAsia"/>
                <w:bCs/>
                <w:kern w:val="0"/>
                <w:sz w:val="24"/>
                <w:lang w:val="zh-CN"/>
              </w:rPr>
            </w:pPr>
            <w:r>
              <w:rPr>
                <w:rFonts w:ascii="宋体" w:hAnsi="宋体" w:cs="宋体" w:hint="eastAsia"/>
                <w:bCs/>
                <w:kern w:val="0"/>
                <w:sz w:val="24"/>
                <w:lang w:val="zh-CN"/>
              </w:rPr>
              <w:t>响应文件出现不是唯一的、有选择性交易报价的；</w:t>
            </w:r>
          </w:p>
          <w:p w14:paraId="3E1D7F89" w14:textId="77777777" w:rsidR="00666AB1" w:rsidRDefault="00000000">
            <w:pPr>
              <w:ind w:firstLineChars="200" w:firstLine="480"/>
              <w:rPr>
                <w:rFonts w:ascii="宋体" w:hAnsi="宋体" w:cs="宋体" w:hint="eastAsia"/>
                <w:bCs/>
                <w:kern w:val="0"/>
                <w:sz w:val="24"/>
                <w:lang w:val="zh-CN"/>
              </w:rPr>
            </w:pPr>
            <w:r>
              <w:rPr>
                <w:rFonts w:ascii="宋体" w:hAnsi="宋体" w:cs="宋体" w:hint="eastAsia"/>
                <w:bCs/>
                <w:kern w:val="0"/>
                <w:sz w:val="24"/>
                <w:lang w:val="zh-CN"/>
              </w:rPr>
              <w:t>交易报价超过公开竞争文件中规定的预算金额或者最高限价的；</w:t>
            </w:r>
          </w:p>
          <w:p w14:paraId="43A4492E" w14:textId="77777777" w:rsidR="00666AB1" w:rsidRDefault="00000000">
            <w:pPr>
              <w:ind w:firstLineChars="200" w:firstLine="480"/>
              <w:rPr>
                <w:rFonts w:ascii="宋体" w:hAnsi="宋体" w:cs="宋体" w:hint="eastAsia"/>
                <w:bCs/>
                <w:kern w:val="0"/>
                <w:sz w:val="24"/>
              </w:rPr>
            </w:pPr>
            <w:r>
              <w:rPr>
                <w:rFonts w:ascii="宋体" w:hAnsi="宋体" w:cs="宋体" w:hint="eastAsia"/>
                <w:bCs/>
                <w:kern w:val="0"/>
                <w:sz w:val="24"/>
              </w:rPr>
              <w:t>报价明显低于其他通过符合性审查响应人的报价，有可能影响产品质量或者不能诚信履约的，未能按要求提供书面说明或者提交相关证明材料证明其报价合理性的；</w:t>
            </w:r>
          </w:p>
          <w:p w14:paraId="5812AE5B" w14:textId="77777777" w:rsidR="00666AB1" w:rsidRDefault="00000000">
            <w:pPr>
              <w:ind w:firstLineChars="200" w:firstLine="480"/>
              <w:rPr>
                <w:rFonts w:ascii="宋体" w:hAnsi="宋体" w:cs="宋体" w:hint="eastAsia"/>
                <w:kern w:val="0"/>
                <w:sz w:val="24"/>
                <w:lang w:val="zh-CN"/>
              </w:rPr>
            </w:pPr>
            <w:r>
              <w:rPr>
                <w:rFonts w:ascii="宋体" w:hAnsi="宋体" w:cs="宋体" w:hint="eastAsia"/>
                <w:bCs/>
                <w:kern w:val="0"/>
                <w:sz w:val="24"/>
              </w:rPr>
              <w:t>响应人对根据修正原则修正后的报价不确认的。</w:t>
            </w:r>
          </w:p>
        </w:tc>
      </w:tr>
      <w:tr w:rsidR="00666AB1" w14:paraId="0DC2C600" w14:textId="77777777">
        <w:trPr>
          <w:trHeight w:val="789"/>
          <w:tblHeader/>
          <w:jc w:val="center"/>
        </w:trPr>
        <w:tc>
          <w:tcPr>
            <w:tcW w:w="629" w:type="dxa"/>
            <w:tcBorders>
              <w:top w:val="single" w:sz="4" w:space="0" w:color="auto"/>
              <w:left w:val="single" w:sz="8" w:space="0" w:color="000000"/>
              <w:bottom w:val="single" w:sz="4" w:space="0" w:color="auto"/>
              <w:right w:val="single" w:sz="2" w:space="0" w:color="000000"/>
            </w:tcBorders>
            <w:vAlign w:val="center"/>
          </w:tcPr>
          <w:p w14:paraId="26A2C304" w14:textId="77777777" w:rsidR="00666AB1" w:rsidRDefault="00000000">
            <w:pPr>
              <w:snapToGrid w:val="0"/>
              <w:jc w:val="center"/>
              <w:rPr>
                <w:rFonts w:ascii="宋体" w:hAnsi="宋体" w:cs="宋体" w:hint="eastAsia"/>
                <w:sz w:val="24"/>
              </w:rPr>
            </w:pPr>
            <w:r>
              <w:rPr>
                <w:rFonts w:ascii="宋体" w:hAnsi="宋体" w:cs="宋体" w:hint="eastAsia"/>
                <w:sz w:val="24"/>
              </w:rPr>
              <w:t>10</w:t>
            </w:r>
          </w:p>
        </w:tc>
        <w:tc>
          <w:tcPr>
            <w:tcW w:w="1843" w:type="dxa"/>
            <w:tcBorders>
              <w:top w:val="single" w:sz="8" w:space="0" w:color="000000"/>
              <w:left w:val="single" w:sz="2" w:space="0" w:color="000000"/>
              <w:bottom w:val="single" w:sz="8" w:space="0" w:color="000000"/>
              <w:right w:val="single" w:sz="8" w:space="0" w:color="000000"/>
            </w:tcBorders>
            <w:vAlign w:val="center"/>
          </w:tcPr>
          <w:p w14:paraId="101F487F" w14:textId="77777777" w:rsidR="00666AB1" w:rsidRDefault="00000000">
            <w:pPr>
              <w:snapToGrid w:val="0"/>
              <w:jc w:val="center"/>
              <w:rPr>
                <w:rFonts w:ascii="宋体" w:hAnsi="宋体" w:cs="宋体" w:hint="eastAsia"/>
                <w:b/>
                <w:sz w:val="24"/>
              </w:rPr>
            </w:pPr>
            <w:r>
              <w:rPr>
                <w:rFonts w:ascii="宋体" w:hAnsi="宋体" w:cs="宋体" w:hint="eastAsia"/>
                <w:b/>
                <w:sz w:val="24"/>
              </w:rPr>
              <w:t>备份响应文件</w:t>
            </w:r>
          </w:p>
        </w:tc>
        <w:tc>
          <w:tcPr>
            <w:tcW w:w="6706" w:type="dxa"/>
            <w:tcBorders>
              <w:top w:val="single" w:sz="8" w:space="0" w:color="000000"/>
              <w:left w:val="single" w:sz="2" w:space="0" w:color="000000"/>
              <w:bottom w:val="single" w:sz="8" w:space="0" w:color="000000"/>
              <w:right w:val="single" w:sz="8" w:space="0" w:color="000000"/>
            </w:tcBorders>
            <w:vAlign w:val="center"/>
          </w:tcPr>
          <w:p w14:paraId="5B01F3B4" w14:textId="77777777" w:rsidR="00666AB1" w:rsidRDefault="00000000">
            <w:pPr>
              <w:pStyle w:val="af2"/>
              <w:ind w:hanging="4"/>
              <w:rPr>
                <w:rFonts w:hAnsi="宋体" w:cs="宋体" w:hint="eastAsia"/>
                <w:kern w:val="28"/>
                <w:sz w:val="24"/>
                <w:szCs w:val="24"/>
              </w:rPr>
            </w:pPr>
            <w:r>
              <w:rPr>
                <w:rFonts w:hAnsi="宋体" w:cs="宋体" w:hint="eastAsia"/>
                <w:kern w:val="28"/>
                <w:sz w:val="24"/>
                <w:szCs w:val="24"/>
              </w:rPr>
              <w:t>备份文件是否收取：不收取。</w:t>
            </w:r>
          </w:p>
        </w:tc>
      </w:tr>
      <w:tr w:rsidR="00666AB1" w14:paraId="3C451B11" w14:textId="77777777">
        <w:trPr>
          <w:trHeight w:val="718"/>
          <w:tblHeader/>
          <w:jc w:val="center"/>
        </w:trPr>
        <w:tc>
          <w:tcPr>
            <w:tcW w:w="629" w:type="dxa"/>
            <w:tcBorders>
              <w:top w:val="single" w:sz="4" w:space="0" w:color="auto"/>
              <w:left w:val="single" w:sz="8" w:space="0" w:color="000000"/>
              <w:bottom w:val="single" w:sz="4" w:space="0" w:color="auto"/>
              <w:right w:val="single" w:sz="2" w:space="0" w:color="000000"/>
            </w:tcBorders>
            <w:vAlign w:val="center"/>
          </w:tcPr>
          <w:p w14:paraId="65834DEE" w14:textId="77777777" w:rsidR="00666AB1" w:rsidRDefault="00000000">
            <w:pPr>
              <w:snapToGrid w:val="0"/>
              <w:jc w:val="center"/>
              <w:rPr>
                <w:rFonts w:ascii="宋体" w:hAnsi="宋体" w:cs="宋体" w:hint="eastAsia"/>
                <w:sz w:val="24"/>
              </w:rPr>
            </w:pPr>
            <w:r>
              <w:rPr>
                <w:rFonts w:ascii="宋体" w:hAnsi="宋体" w:cs="宋体" w:hint="eastAsia"/>
                <w:sz w:val="24"/>
              </w:rPr>
              <w:t>11</w:t>
            </w:r>
          </w:p>
        </w:tc>
        <w:tc>
          <w:tcPr>
            <w:tcW w:w="1843" w:type="dxa"/>
            <w:tcBorders>
              <w:top w:val="single" w:sz="8" w:space="0" w:color="000000"/>
              <w:left w:val="single" w:sz="2" w:space="0" w:color="000000"/>
              <w:bottom w:val="single" w:sz="8" w:space="0" w:color="000000"/>
              <w:right w:val="single" w:sz="8" w:space="0" w:color="000000"/>
            </w:tcBorders>
            <w:vAlign w:val="center"/>
          </w:tcPr>
          <w:p w14:paraId="3CFDE4C1" w14:textId="77777777" w:rsidR="00666AB1" w:rsidRDefault="00000000">
            <w:pPr>
              <w:snapToGrid w:val="0"/>
              <w:jc w:val="center"/>
              <w:rPr>
                <w:rFonts w:ascii="宋体" w:hAnsi="宋体" w:cs="宋体" w:hint="eastAsia"/>
                <w:b/>
                <w:sz w:val="24"/>
              </w:rPr>
            </w:pPr>
            <w:r>
              <w:rPr>
                <w:rFonts w:ascii="宋体" w:hAnsi="宋体" w:cs="宋体" w:hint="eastAsia"/>
                <w:b/>
                <w:sz w:val="24"/>
              </w:rPr>
              <w:t>代理机构代理费用</w:t>
            </w:r>
          </w:p>
        </w:tc>
        <w:tc>
          <w:tcPr>
            <w:tcW w:w="6706" w:type="dxa"/>
            <w:tcBorders>
              <w:top w:val="single" w:sz="8" w:space="0" w:color="000000"/>
              <w:left w:val="single" w:sz="2" w:space="0" w:color="000000"/>
              <w:bottom w:val="single" w:sz="8" w:space="0" w:color="000000"/>
              <w:right w:val="single" w:sz="8" w:space="0" w:color="000000"/>
            </w:tcBorders>
            <w:vAlign w:val="center"/>
          </w:tcPr>
          <w:p w14:paraId="7CFCD201" w14:textId="77777777" w:rsidR="00666AB1" w:rsidRDefault="00000000">
            <w:pPr>
              <w:snapToGrid w:val="0"/>
              <w:rPr>
                <w:rFonts w:ascii="宋体" w:hAnsi="宋体" w:cs="宋体" w:hint="eastAsia"/>
                <w:bCs/>
                <w:kern w:val="0"/>
                <w:sz w:val="24"/>
              </w:rPr>
            </w:pPr>
            <w:r>
              <w:rPr>
                <w:rFonts w:ascii="宋体" w:hAnsi="宋体" w:cs="宋体" w:hint="eastAsia"/>
                <w:bCs/>
                <w:kern w:val="0"/>
                <w:sz w:val="24"/>
                <w:lang w:val="zh-CN"/>
              </w:rPr>
              <w:t>本项目代理服务费由</w:t>
            </w:r>
            <w:r>
              <w:rPr>
                <w:rFonts w:ascii="宋体" w:hAnsi="宋体" w:cs="宋体" w:hint="eastAsia"/>
                <w:bCs/>
                <w:kern w:val="0"/>
                <w:sz w:val="24"/>
              </w:rPr>
              <w:t>成交人</w:t>
            </w:r>
            <w:r>
              <w:rPr>
                <w:rFonts w:ascii="宋体" w:hAnsi="宋体" w:cs="宋体" w:hint="eastAsia"/>
                <w:bCs/>
                <w:kern w:val="0"/>
                <w:sz w:val="24"/>
                <w:lang w:val="zh-CN"/>
              </w:rPr>
              <w:t>支付，每家单位3000元，费用在领取成交通知书时一次性付清。</w:t>
            </w:r>
          </w:p>
        </w:tc>
      </w:tr>
      <w:tr w:rsidR="00666AB1" w14:paraId="6CAECA30" w14:textId="77777777">
        <w:trPr>
          <w:trHeight w:val="692"/>
          <w:tblHeader/>
          <w:jc w:val="center"/>
        </w:trPr>
        <w:tc>
          <w:tcPr>
            <w:tcW w:w="629" w:type="dxa"/>
            <w:tcBorders>
              <w:top w:val="single" w:sz="4" w:space="0" w:color="auto"/>
              <w:left w:val="single" w:sz="8" w:space="0" w:color="000000"/>
              <w:bottom w:val="single" w:sz="4" w:space="0" w:color="auto"/>
              <w:right w:val="single" w:sz="2" w:space="0" w:color="000000"/>
            </w:tcBorders>
            <w:vAlign w:val="center"/>
          </w:tcPr>
          <w:p w14:paraId="7330CDDF" w14:textId="77777777" w:rsidR="00666AB1" w:rsidRDefault="00000000">
            <w:pPr>
              <w:snapToGrid w:val="0"/>
              <w:jc w:val="center"/>
              <w:rPr>
                <w:rFonts w:ascii="宋体" w:hAnsi="宋体" w:cs="宋体" w:hint="eastAsia"/>
                <w:b/>
                <w:sz w:val="24"/>
              </w:rPr>
            </w:pPr>
            <w:r>
              <w:rPr>
                <w:rFonts w:ascii="宋体" w:hAnsi="宋体" w:cs="宋体" w:hint="eastAsia"/>
                <w:bCs/>
                <w:sz w:val="24"/>
              </w:rPr>
              <w:t>12</w:t>
            </w:r>
          </w:p>
        </w:tc>
        <w:tc>
          <w:tcPr>
            <w:tcW w:w="1843" w:type="dxa"/>
            <w:tcBorders>
              <w:top w:val="single" w:sz="8" w:space="0" w:color="000000"/>
              <w:left w:val="single" w:sz="2" w:space="0" w:color="000000"/>
              <w:bottom w:val="single" w:sz="8" w:space="0" w:color="000000"/>
              <w:right w:val="single" w:sz="8" w:space="0" w:color="000000"/>
            </w:tcBorders>
            <w:vAlign w:val="center"/>
          </w:tcPr>
          <w:p w14:paraId="7D285C43" w14:textId="77777777" w:rsidR="00666AB1" w:rsidRDefault="00000000">
            <w:pPr>
              <w:snapToGrid w:val="0"/>
              <w:jc w:val="center"/>
              <w:rPr>
                <w:rFonts w:ascii="宋体" w:hAnsi="宋体" w:cs="宋体" w:hint="eastAsia"/>
                <w:b/>
                <w:sz w:val="24"/>
              </w:rPr>
            </w:pPr>
            <w:r>
              <w:rPr>
                <w:rFonts w:ascii="宋体" w:hAnsi="宋体" w:cs="宋体" w:hint="eastAsia"/>
                <w:b/>
                <w:sz w:val="24"/>
              </w:rPr>
              <w:t>履约保证金</w:t>
            </w:r>
          </w:p>
        </w:tc>
        <w:tc>
          <w:tcPr>
            <w:tcW w:w="6706" w:type="dxa"/>
            <w:tcBorders>
              <w:top w:val="single" w:sz="8" w:space="0" w:color="000000"/>
              <w:left w:val="single" w:sz="2" w:space="0" w:color="000000"/>
              <w:bottom w:val="single" w:sz="8" w:space="0" w:color="000000"/>
              <w:right w:val="single" w:sz="8" w:space="0" w:color="000000"/>
            </w:tcBorders>
            <w:vAlign w:val="center"/>
          </w:tcPr>
          <w:p w14:paraId="648A84DC" w14:textId="77777777" w:rsidR="00666AB1" w:rsidRDefault="00000000">
            <w:pPr>
              <w:snapToGrid w:val="0"/>
              <w:rPr>
                <w:rFonts w:ascii="宋体" w:hAnsi="宋体" w:cs="宋体" w:hint="eastAsia"/>
                <w:bCs/>
                <w:kern w:val="0"/>
                <w:sz w:val="24"/>
              </w:rPr>
            </w:pPr>
            <w:r>
              <w:rPr>
                <w:rFonts w:ascii="宋体" w:hAnsi="宋体" w:cs="宋体" w:hint="eastAsia"/>
                <w:bCs/>
                <w:kern w:val="0"/>
                <w:sz w:val="24"/>
              </w:rPr>
              <w:t>2万元，在合同签订前按交易发起人要求提交</w:t>
            </w:r>
            <w:r>
              <w:rPr>
                <w:rFonts w:ascii="宋体" w:hAnsi="宋体" w:cs="宋体" w:hint="eastAsia"/>
                <w:sz w:val="24"/>
              </w:rPr>
              <w:t>。</w:t>
            </w:r>
          </w:p>
        </w:tc>
      </w:tr>
      <w:tr w:rsidR="00666AB1" w14:paraId="53FDD35C" w14:textId="77777777">
        <w:trPr>
          <w:trHeight w:val="1123"/>
          <w:tblHeader/>
          <w:jc w:val="center"/>
        </w:trPr>
        <w:tc>
          <w:tcPr>
            <w:tcW w:w="629" w:type="dxa"/>
            <w:tcBorders>
              <w:top w:val="single" w:sz="4" w:space="0" w:color="auto"/>
              <w:left w:val="single" w:sz="8" w:space="0" w:color="000000"/>
              <w:bottom w:val="single" w:sz="4" w:space="0" w:color="auto"/>
              <w:right w:val="single" w:sz="2" w:space="0" w:color="000000"/>
            </w:tcBorders>
            <w:vAlign w:val="center"/>
          </w:tcPr>
          <w:p w14:paraId="2597EDDC" w14:textId="77777777" w:rsidR="00666AB1" w:rsidRDefault="00000000">
            <w:pPr>
              <w:snapToGrid w:val="0"/>
              <w:jc w:val="center"/>
              <w:rPr>
                <w:rFonts w:ascii="宋体" w:hAnsi="宋体" w:cs="宋体" w:hint="eastAsia"/>
                <w:bCs/>
                <w:sz w:val="24"/>
              </w:rPr>
            </w:pPr>
            <w:r>
              <w:rPr>
                <w:rFonts w:ascii="宋体" w:hAnsi="宋体" w:cs="宋体" w:hint="eastAsia"/>
                <w:bCs/>
                <w:sz w:val="24"/>
              </w:rPr>
              <w:lastRenderedPageBreak/>
              <w:t>13</w:t>
            </w:r>
          </w:p>
        </w:tc>
        <w:tc>
          <w:tcPr>
            <w:tcW w:w="1843" w:type="dxa"/>
            <w:tcBorders>
              <w:top w:val="single" w:sz="8" w:space="0" w:color="000000"/>
              <w:left w:val="single" w:sz="2" w:space="0" w:color="000000"/>
              <w:bottom w:val="single" w:sz="8" w:space="0" w:color="000000"/>
              <w:right w:val="single" w:sz="8" w:space="0" w:color="000000"/>
            </w:tcBorders>
            <w:vAlign w:val="center"/>
          </w:tcPr>
          <w:p w14:paraId="30447D8C" w14:textId="77777777" w:rsidR="00666AB1" w:rsidRDefault="00000000">
            <w:pPr>
              <w:snapToGrid w:val="0"/>
              <w:jc w:val="center"/>
              <w:rPr>
                <w:rFonts w:ascii="宋体" w:hAnsi="宋体" w:cs="宋体" w:hint="eastAsia"/>
                <w:b/>
                <w:sz w:val="24"/>
              </w:rPr>
            </w:pPr>
            <w:r>
              <w:rPr>
                <w:rFonts w:ascii="宋体" w:hAnsi="宋体" w:cs="宋体" w:hint="eastAsia"/>
                <w:b/>
                <w:sz w:val="24"/>
              </w:rPr>
              <w:t>资格审查和信用信息审查</w:t>
            </w:r>
          </w:p>
        </w:tc>
        <w:tc>
          <w:tcPr>
            <w:tcW w:w="6706" w:type="dxa"/>
            <w:tcBorders>
              <w:top w:val="single" w:sz="8" w:space="0" w:color="000000"/>
              <w:left w:val="single" w:sz="2" w:space="0" w:color="000000"/>
              <w:bottom w:val="single" w:sz="8" w:space="0" w:color="000000"/>
              <w:right w:val="single" w:sz="8" w:space="0" w:color="000000"/>
            </w:tcBorders>
            <w:vAlign w:val="center"/>
          </w:tcPr>
          <w:p w14:paraId="5984E24E" w14:textId="77777777" w:rsidR="00666AB1" w:rsidRDefault="00000000">
            <w:pPr>
              <w:snapToGrid w:val="0"/>
              <w:rPr>
                <w:rFonts w:ascii="宋体" w:hAnsi="宋体" w:cs="宋体" w:hint="eastAsia"/>
                <w:bCs/>
                <w:kern w:val="0"/>
                <w:sz w:val="24"/>
              </w:rPr>
            </w:pPr>
            <w:r>
              <w:rPr>
                <w:rFonts w:ascii="宋体" w:hAnsi="宋体" w:cs="宋体" w:hint="eastAsia"/>
                <w:bCs/>
                <w:kern w:val="0"/>
                <w:sz w:val="24"/>
              </w:rPr>
              <w:t>本项目由交易发起人进行资格文件及信用信息查询。</w:t>
            </w:r>
          </w:p>
        </w:tc>
      </w:tr>
      <w:tr w:rsidR="00666AB1" w14:paraId="38D06916" w14:textId="77777777">
        <w:trPr>
          <w:trHeight w:val="3368"/>
          <w:tblHeader/>
          <w:jc w:val="center"/>
        </w:trPr>
        <w:tc>
          <w:tcPr>
            <w:tcW w:w="629" w:type="dxa"/>
            <w:tcBorders>
              <w:top w:val="single" w:sz="4" w:space="0" w:color="auto"/>
              <w:left w:val="single" w:sz="8" w:space="0" w:color="000000"/>
              <w:bottom w:val="single" w:sz="4" w:space="0" w:color="auto"/>
              <w:right w:val="single" w:sz="2" w:space="0" w:color="000000"/>
            </w:tcBorders>
            <w:vAlign w:val="center"/>
          </w:tcPr>
          <w:p w14:paraId="1374F4C3" w14:textId="77777777" w:rsidR="00666AB1" w:rsidRDefault="00000000">
            <w:pPr>
              <w:snapToGrid w:val="0"/>
              <w:jc w:val="center"/>
              <w:rPr>
                <w:rFonts w:ascii="宋体" w:hAnsi="宋体" w:cs="宋体" w:hint="eastAsia"/>
                <w:bCs/>
                <w:sz w:val="24"/>
              </w:rPr>
            </w:pPr>
            <w:r>
              <w:rPr>
                <w:rFonts w:ascii="宋体" w:hAnsi="宋体" w:cs="宋体" w:hint="eastAsia"/>
                <w:bCs/>
                <w:sz w:val="24"/>
              </w:rPr>
              <w:t>14</w:t>
            </w:r>
          </w:p>
        </w:tc>
        <w:tc>
          <w:tcPr>
            <w:tcW w:w="1843" w:type="dxa"/>
            <w:tcBorders>
              <w:top w:val="single" w:sz="8" w:space="0" w:color="000000"/>
              <w:left w:val="single" w:sz="2" w:space="0" w:color="000000"/>
              <w:bottom w:val="single" w:sz="8" w:space="0" w:color="000000"/>
              <w:right w:val="single" w:sz="8" w:space="0" w:color="000000"/>
            </w:tcBorders>
            <w:vAlign w:val="center"/>
          </w:tcPr>
          <w:p w14:paraId="272F77CF" w14:textId="77777777" w:rsidR="00666AB1" w:rsidRDefault="00000000">
            <w:pPr>
              <w:snapToGrid w:val="0"/>
              <w:jc w:val="center"/>
              <w:rPr>
                <w:rFonts w:ascii="宋体" w:hAnsi="宋体" w:cs="宋体" w:hint="eastAsia"/>
                <w:b/>
                <w:sz w:val="24"/>
              </w:rPr>
            </w:pPr>
            <w:r>
              <w:rPr>
                <w:rFonts w:ascii="宋体" w:hAnsi="宋体" w:cs="宋体" w:hint="eastAsia"/>
                <w:b/>
                <w:sz w:val="24"/>
              </w:rPr>
              <w:t>异议接收人及答复</w:t>
            </w:r>
          </w:p>
        </w:tc>
        <w:tc>
          <w:tcPr>
            <w:tcW w:w="6706" w:type="dxa"/>
            <w:tcBorders>
              <w:top w:val="single" w:sz="8" w:space="0" w:color="000000"/>
              <w:left w:val="single" w:sz="2" w:space="0" w:color="000000"/>
              <w:bottom w:val="single" w:sz="8" w:space="0" w:color="000000"/>
              <w:right w:val="single" w:sz="8" w:space="0" w:color="000000"/>
            </w:tcBorders>
            <w:vAlign w:val="center"/>
          </w:tcPr>
          <w:p w14:paraId="6AF35D31" w14:textId="77777777" w:rsidR="00666AB1" w:rsidRDefault="00000000">
            <w:pPr>
              <w:snapToGrid w:val="0"/>
              <w:spacing w:line="500" w:lineRule="exact"/>
              <w:rPr>
                <w:rFonts w:ascii="宋体" w:hAnsi="宋体" w:cs="宋体" w:hint="eastAsia"/>
                <w:sz w:val="24"/>
              </w:rPr>
            </w:pPr>
            <w:r>
              <w:rPr>
                <w:rFonts w:ascii="宋体" w:hAnsi="宋体" w:cs="宋体" w:hint="eastAsia"/>
                <w:sz w:val="24"/>
              </w:rPr>
              <w:t>代理机构异议接收人：</w:t>
            </w:r>
            <w:r>
              <w:rPr>
                <w:rFonts w:ascii="宋体" w:hAnsi="宋体" w:cs="宋体" w:hint="eastAsia"/>
                <w:sz w:val="24"/>
                <w:u w:val="single"/>
              </w:rPr>
              <w:t>高亚伟</w:t>
            </w:r>
            <w:r>
              <w:rPr>
                <w:rFonts w:ascii="宋体" w:hAnsi="宋体" w:cs="宋体" w:hint="eastAsia"/>
                <w:sz w:val="24"/>
              </w:rPr>
              <w:t xml:space="preserve"> 联系方式：</w:t>
            </w:r>
            <w:r>
              <w:rPr>
                <w:rFonts w:ascii="宋体" w:hAnsi="宋体" w:cs="宋体" w:hint="eastAsia"/>
                <w:sz w:val="24"/>
                <w:u w:val="single"/>
              </w:rPr>
              <w:t>0571-82829558</w:t>
            </w:r>
          </w:p>
          <w:p w14:paraId="78FCA2D5" w14:textId="77777777" w:rsidR="00666AB1" w:rsidRDefault="00000000">
            <w:pPr>
              <w:snapToGrid w:val="0"/>
              <w:spacing w:line="500" w:lineRule="exact"/>
              <w:rPr>
                <w:rFonts w:ascii="宋体" w:hAnsi="宋体" w:cs="宋体" w:hint="eastAsia"/>
                <w:sz w:val="24"/>
                <w:u w:val="single"/>
              </w:rPr>
            </w:pPr>
            <w:r>
              <w:rPr>
                <w:rFonts w:ascii="宋体" w:hAnsi="宋体" w:cs="宋体" w:hint="eastAsia"/>
                <w:sz w:val="24"/>
              </w:rPr>
              <w:t>地址：</w:t>
            </w:r>
            <w:r>
              <w:rPr>
                <w:rFonts w:ascii="宋体" w:hAnsi="宋体" w:cs="宋体" w:hint="eastAsia"/>
                <w:sz w:val="24"/>
                <w:u w:val="single"/>
              </w:rPr>
              <w:t>杭州市萧山区振宁路600号国丰大厦B座15F</w:t>
            </w:r>
          </w:p>
          <w:p w14:paraId="63AFB254" w14:textId="77777777" w:rsidR="00666AB1" w:rsidRDefault="00000000">
            <w:pPr>
              <w:snapToGrid w:val="0"/>
              <w:spacing w:line="500" w:lineRule="exact"/>
              <w:rPr>
                <w:rFonts w:ascii="宋体" w:hAnsi="宋体" w:cs="宋体" w:hint="eastAsia"/>
                <w:sz w:val="24"/>
              </w:rPr>
            </w:pPr>
            <w:r>
              <w:rPr>
                <w:rFonts w:ascii="宋体" w:hAnsi="宋体" w:cs="宋体" w:hint="eastAsia"/>
                <w:sz w:val="24"/>
              </w:rPr>
              <w:t>邮箱：</w:t>
            </w:r>
            <w:hyperlink r:id="rId14" w:history="1">
              <w:r>
                <w:rPr>
                  <w:rFonts w:ascii="宋体" w:hAnsi="宋体" w:cs="宋体" w:hint="eastAsia"/>
                  <w:sz w:val="24"/>
                  <w:u w:val="single"/>
                </w:rPr>
                <w:t>1104962019@qq.com</w:t>
              </w:r>
            </w:hyperlink>
          </w:p>
          <w:p w14:paraId="0B92BA49" w14:textId="77777777" w:rsidR="00666AB1" w:rsidRDefault="00000000">
            <w:pPr>
              <w:snapToGrid w:val="0"/>
              <w:spacing w:line="400" w:lineRule="exact"/>
              <w:rPr>
                <w:rFonts w:ascii="宋体" w:hAnsi="宋体" w:cs="宋体" w:hint="eastAsia"/>
                <w:b/>
                <w:sz w:val="24"/>
              </w:rPr>
            </w:pPr>
            <w:r>
              <w:rPr>
                <w:rFonts w:ascii="宋体" w:hAnsi="宋体" w:cs="宋体" w:hint="eastAsia"/>
                <w:b/>
                <w:sz w:val="24"/>
              </w:rPr>
              <w:t>如通过邮箱方式发送异议，须提交符合法规及公开竞争文件要求的异议文件（参考附件1），盖章扫描后发送，异议的受理按答复主体划分以交易发起人或代理机构邮箱回复确认受理为准。</w:t>
            </w:r>
          </w:p>
          <w:p w14:paraId="39FB6424" w14:textId="77777777" w:rsidR="00666AB1" w:rsidRDefault="00000000">
            <w:pPr>
              <w:snapToGrid w:val="0"/>
              <w:spacing w:line="400" w:lineRule="exact"/>
              <w:rPr>
                <w:rFonts w:ascii="宋体" w:hAnsi="宋体" w:cs="宋体" w:hint="eastAsia"/>
                <w:sz w:val="24"/>
              </w:rPr>
            </w:pPr>
            <w:r>
              <w:rPr>
                <w:rFonts w:ascii="宋体" w:hAnsi="宋体" w:cs="宋体" w:hint="eastAsia"/>
                <w:sz w:val="24"/>
              </w:rPr>
              <w:t>本项目涉及资格条件、交易需求、评分办法及交易过程中有关现场考察或开标前答疑会事项由交易发起人进行答复。</w:t>
            </w:r>
          </w:p>
          <w:p w14:paraId="3B19EBB2" w14:textId="77777777" w:rsidR="00666AB1" w:rsidRDefault="00000000">
            <w:pPr>
              <w:pStyle w:val="af2"/>
              <w:ind w:hanging="4"/>
              <w:rPr>
                <w:rFonts w:hAnsi="宋体" w:cs="宋体" w:hint="eastAsia"/>
                <w:sz w:val="24"/>
              </w:rPr>
            </w:pPr>
            <w:r>
              <w:rPr>
                <w:rFonts w:hAnsi="宋体" w:cs="宋体" w:hint="eastAsia"/>
                <w:sz w:val="24"/>
              </w:rPr>
              <w:t>涉及流程组织等相关事项，由代理机构进行答复。</w:t>
            </w:r>
          </w:p>
        </w:tc>
      </w:tr>
      <w:tr w:rsidR="00666AB1" w14:paraId="4E518C86" w14:textId="77777777">
        <w:trPr>
          <w:trHeight w:val="1132"/>
          <w:tblHeader/>
          <w:jc w:val="center"/>
        </w:trPr>
        <w:tc>
          <w:tcPr>
            <w:tcW w:w="629" w:type="dxa"/>
            <w:tcBorders>
              <w:top w:val="single" w:sz="4" w:space="0" w:color="auto"/>
              <w:left w:val="single" w:sz="8" w:space="0" w:color="000000"/>
              <w:bottom w:val="single" w:sz="4" w:space="0" w:color="auto"/>
              <w:right w:val="single" w:sz="2" w:space="0" w:color="000000"/>
            </w:tcBorders>
            <w:vAlign w:val="center"/>
          </w:tcPr>
          <w:p w14:paraId="0D88E3B0" w14:textId="77777777" w:rsidR="00666AB1" w:rsidRDefault="00000000">
            <w:pPr>
              <w:snapToGrid w:val="0"/>
              <w:jc w:val="center"/>
              <w:rPr>
                <w:rFonts w:ascii="宋体" w:hAnsi="宋体" w:cs="宋体" w:hint="eastAsia"/>
                <w:sz w:val="24"/>
              </w:rPr>
            </w:pPr>
            <w:r>
              <w:rPr>
                <w:rFonts w:ascii="宋体" w:hAnsi="宋体" w:cs="宋体" w:hint="eastAsia"/>
                <w:sz w:val="24"/>
              </w:rPr>
              <w:t>15</w:t>
            </w:r>
          </w:p>
        </w:tc>
        <w:tc>
          <w:tcPr>
            <w:tcW w:w="1843" w:type="dxa"/>
            <w:tcBorders>
              <w:top w:val="single" w:sz="8" w:space="0" w:color="000000"/>
              <w:left w:val="single" w:sz="2" w:space="0" w:color="000000"/>
              <w:bottom w:val="single" w:sz="8" w:space="0" w:color="000000"/>
              <w:right w:val="single" w:sz="8" w:space="0" w:color="000000"/>
            </w:tcBorders>
            <w:vAlign w:val="center"/>
          </w:tcPr>
          <w:p w14:paraId="1D7850F9" w14:textId="77777777" w:rsidR="00666AB1" w:rsidRDefault="00000000">
            <w:pPr>
              <w:snapToGrid w:val="0"/>
              <w:jc w:val="center"/>
              <w:rPr>
                <w:rFonts w:ascii="宋体" w:hAnsi="宋体" w:cs="宋体" w:hint="eastAsia"/>
                <w:b/>
                <w:sz w:val="24"/>
              </w:rPr>
            </w:pPr>
            <w:r>
              <w:rPr>
                <w:rFonts w:ascii="宋体" w:hAnsi="宋体" w:cs="宋体" w:hint="eastAsia"/>
                <w:b/>
                <w:sz w:val="24"/>
              </w:rPr>
              <w:t>特别说明</w:t>
            </w:r>
          </w:p>
        </w:tc>
        <w:tc>
          <w:tcPr>
            <w:tcW w:w="6706" w:type="dxa"/>
            <w:tcBorders>
              <w:top w:val="single" w:sz="8" w:space="0" w:color="000000"/>
              <w:left w:val="single" w:sz="2" w:space="0" w:color="000000"/>
              <w:bottom w:val="single" w:sz="8" w:space="0" w:color="000000"/>
              <w:right w:val="single" w:sz="8" w:space="0" w:color="000000"/>
            </w:tcBorders>
            <w:vAlign w:val="center"/>
          </w:tcPr>
          <w:p w14:paraId="7FEF59B8" w14:textId="77777777" w:rsidR="00666AB1" w:rsidRDefault="00000000">
            <w:pPr>
              <w:rPr>
                <w:rFonts w:ascii="宋体" w:hAnsi="宋体" w:cs="宋体" w:hint="eastAsia"/>
                <w:snapToGrid w:val="0"/>
                <w:kern w:val="28"/>
                <w:sz w:val="24"/>
              </w:rPr>
            </w:pPr>
            <w:r>
              <w:rPr>
                <w:rFonts w:ascii="宋体" w:hAnsi="宋体" w:cs="宋体" w:hint="eastAsia"/>
                <w:b/>
                <w:sz w:val="24"/>
              </w:rPr>
              <w:t>本项目通用总则条款与前附表等专用特别规定有冲突之处，以专用条款（特别规定）为准。</w:t>
            </w:r>
          </w:p>
        </w:tc>
      </w:tr>
    </w:tbl>
    <w:p w14:paraId="381F2C18" w14:textId="77777777" w:rsidR="00666AB1" w:rsidRDefault="00666AB1">
      <w:pPr>
        <w:snapToGrid w:val="0"/>
        <w:spacing w:line="360" w:lineRule="auto"/>
        <w:jc w:val="center"/>
        <w:rPr>
          <w:rFonts w:ascii="宋体" w:hAnsi="宋体" w:cs="宋体" w:hint="eastAsia"/>
          <w:b/>
          <w:sz w:val="32"/>
          <w:szCs w:val="20"/>
        </w:rPr>
      </w:pPr>
    </w:p>
    <w:p w14:paraId="37DA8BE3" w14:textId="77777777" w:rsidR="00666AB1" w:rsidRDefault="00000000">
      <w:pPr>
        <w:rPr>
          <w:rFonts w:ascii="宋体" w:hAnsi="宋体" w:cs="宋体" w:hint="eastAsia"/>
          <w:b/>
          <w:sz w:val="32"/>
          <w:szCs w:val="20"/>
        </w:rPr>
      </w:pPr>
      <w:bookmarkStart w:id="12" w:name="_Toc164416483"/>
      <w:bookmarkStart w:id="13" w:name="第三部分"/>
      <w:bookmarkEnd w:id="9"/>
      <w:r>
        <w:rPr>
          <w:rFonts w:ascii="宋体" w:hAnsi="宋体" w:cs="宋体" w:hint="eastAsia"/>
          <w:b/>
          <w:sz w:val="32"/>
          <w:szCs w:val="20"/>
        </w:rPr>
        <w:br w:type="page"/>
      </w:r>
    </w:p>
    <w:p w14:paraId="397AFBCC" w14:textId="77777777" w:rsidR="00666AB1" w:rsidRDefault="00000000">
      <w:pPr>
        <w:adjustRightInd/>
        <w:spacing w:line="360" w:lineRule="auto"/>
        <w:ind w:firstLineChars="1197" w:firstLine="3845"/>
        <w:outlineLvl w:val="0"/>
        <w:rPr>
          <w:rFonts w:ascii="宋体" w:hAnsi="宋体" w:cs="宋体" w:hint="eastAsia"/>
          <w:b/>
          <w:sz w:val="32"/>
          <w:szCs w:val="20"/>
        </w:rPr>
      </w:pPr>
      <w:r>
        <w:rPr>
          <w:rFonts w:ascii="宋体" w:hAnsi="宋体" w:cs="宋体" w:hint="eastAsia"/>
          <w:b/>
          <w:sz w:val="32"/>
          <w:szCs w:val="20"/>
        </w:rPr>
        <w:lastRenderedPageBreak/>
        <w:t>一、总则</w:t>
      </w:r>
    </w:p>
    <w:p w14:paraId="1CEDBFE9" w14:textId="77777777" w:rsidR="00666AB1" w:rsidRDefault="00000000">
      <w:pPr>
        <w:snapToGrid w:val="0"/>
        <w:spacing w:line="460" w:lineRule="exact"/>
        <w:jc w:val="left"/>
        <w:outlineLvl w:val="1"/>
        <w:rPr>
          <w:rFonts w:ascii="宋体" w:hAnsi="宋体" w:cs="宋体" w:hint="eastAsia"/>
          <w:b/>
          <w:sz w:val="24"/>
        </w:rPr>
      </w:pPr>
      <w:r>
        <w:rPr>
          <w:rFonts w:ascii="宋体" w:hAnsi="宋体" w:cs="宋体" w:hint="eastAsia"/>
          <w:b/>
          <w:sz w:val="24"/>
        </w:rPr>
        <w:t>1.适用范围</w:t>
      </w:r>
    </w:p>
    <w:p w14:paraId="6A6EB4EE" w14:textId="77777777" w:rsidR="00666AB1" w:rsidRDefault="00000000">
      <w:pPr>
        <w:snapToGrid w:val="0"/>
        <w:spacing w:line="460" w:lineRule="exact"/>
        <w:ind w:firstLineChars="175" w:firstLine="420"/>
        <w:jc w:val="left"/>
        <w:rPr>
          <w:rFonts w:ascii="宋体" w:hAnsi="宋体" w:cs="宋体" w:hint="eastAsia"/>
          <w:sz w:val="24"/>
        </w:rPr>
      </w:pPr>
      <w:r>
        <w:rPr>
          <w:rFonts w:ascii="宋体" w:hAnsi="宋体" w:cs="宋体" w:hint="eastAsia"/>
          <w:sz w:val="24"/>
        </w:rPr>
        <w:t>本公开竞争文件适用于该项目的交易、响应、评审、资格审查及信用信息查询、评审、定标、合同、验收等行为（法律、法规另有规定的，从其规定）。</w:t>
      </w:r>
    </w:p>
    <w:p w14:paraId="1191898F" w14:textId="77777777" w:rsidR="00666AB1" w:rsidRDefault="00000000">
      <w:pPr>
        <w:adjustRightInd/>
        <w:spacing w:line="460" w:lineRule="exact"/>
        <w:outlineLvl w:val="0"/>
        <w:rPr>
          <w:rFonts w:ascii="宋体" w:hAnsi="宋体" w:cs="宋体" w:hint="eastAsia"/>
          <w:b/>
          <w:sz w:val="24"/>
        </w:rPr>
      </w:pPr>
      <w:r>
        <w:rPr>
          <w:rFonts w:ascii="宋体" w:hAnsi="宋体" w:cs="宋体" w:hint="eastAsia"/>
          <w:b/>
          <w:sz w:val="24"/>
        </w:rPr>
        <w:t>2.定义</w:t>
      </w:r>
    </w:p>
    <w:p w14:paraId="7198C095" w14:textId="77777777" w:rsidR="00666AB1" w:rsidRDefault="00000000">
      <w:pPr>
        <w:spacing w:line="460" w:lineRule="exact"/>
        <w:ind w:firstLineChars="175" w:firstLine="420"/>
        <w:rPr>
          <w:rFonts w:ascii="宋体" w:hAnsi="宋体" w:cs="宋体" w:hint="eastAsia"/>
          <w:sz w:val="24"/>
        </w:rPr>
      </w:pPr>
      <w:r>
        <w:rPr>
          <w:rFonts w:ascii="宋体" w:hAnsi="宋体" w:cs="宋体" w:hint="eastAsia"/>
          <w:sz w:val="24"/>
        </w:rPr>
        <w:t>2.1“交易发起人”系指交易公告中载明的本项目的交易发起人。</w:t>
      </w:r>
    </w:p>
    <w:p w14:paraId="79B71D6A" w14:textId="77777777" w:rsidR="00666AB1" w:rsidRDefault="00000000">
      <w:pPr>
        <w:spacing w:line="460" w:lineRule="exact"/>
        <w:ind w:firstLineChars="175" w:firstLine="420"/>
        <w:rPr>
          <w:rFonts w:ascii="宋体" w:hAnsi="宋体" w:cs="宋体" w:hint="eastAsia"/>
          <w:sz w:val="24"/>
        </w:rPr>
      </w:pPr>
      <w:r>
        <w:rPr>
          <w:rFonts w:ascii="宋体" w:hAnsi="宋体" w:cs="宋体" w:hint="eastAsia"/>
          <w:sz w:val="24"/>
        </w:rPr>
        <w:t>2.2“代理机构”系指交易公告中载明的本项目的代理机构。</w:t>
      </w:r>
    </w:p>
    <w:p w14:paraId="136506FF" w14:textId="77777777" w:rsidR="00666AB1" w:rsidRDefault="00000000">
      <w:pPr>
        <w:spacing w:line="460" w:lineRule="exact"/>
        <w:ind w:firstLineChars="175" w:firstLine="420"/>
        <w:rPr>
          <w:rFonts w:ascii="宋体" w:hAnsi="宋体" w:cs="宋体" w:hint="eastAsia"/>
          <w:sz w:val="24"/>
        </w:rPr>
      </w:pPr>
      <w:r>
        <w:rPr>
          <w:rFonts w:ascii="宋体" w:hAnsi="宋体" w:cs="宋体" w:hint="eastAsia"/>
          <w:sz w:val="24"/>
        </w:rPr>
        <w:t>2.3“响应人”系指响应招标、参加投标竞争的法人、其他组织或者自然人。</w:t>
      </w:r>
    </w:p>
    <w:p w14:paraId="2D83ADAC" w14:textId="77777777" w:rsidR="00666AB1" w:rsidRDefault="00000000">
      <w:pPr>
        <w:spacing w:line="460" w:lineRule="exact"/>
        <w:ind w:firstLineChars="175" w:firstLine="420"/>
        <w:rPr>
          <w:rFonts w:ascii="宋体" w:hAnsi="宋体" w:cs="宋体" w:hint="eastAsia"/>
          <w:sz w:val="24"/>
        </w:rPr>
      </w:pPr>
      <w:r>
        <w:rPr>
          <w:rFonts w:ascii="宋体" w:hAnsi="宋体" w:cs="宋体" w:hint="eastAsia"/>
          <w:sz w:val="24"/>
        </w:rPr>
        <w:t>2.4“负责人”系指法人企业的法定负责人，或其他组织为法律、行政法规规定代表单位行使职权的主要负责人，或自然人本人。</w:t>
      </w:r>
    </w:p>
    <w:p w14:paraId="39FDDDA9" w14:textId="77777777" w:rsidR="00666AB1" w:rsidRDefault="00000000">
      <w:pPr>
        <w:spacing w:line="460" w:lineRule="exact"/>
        <w:ind w:firstLineChars="175" w:firstLine="420"/>
        <w:rPr>
          <w:rFonts w:ascii="宋体" w:hAnsi="宋体" w:cs="宋体" w:hint="eastAsia"/>
          <w:sz w:val="24"/>
        </w:rPr>
      </w:pPr>
      <w:r>
        <w:rPr>
          <w:rFonts w:ascii="宋体" w:hAnsi="宋体" w:cs="宋体" w:hint="eastAsia"/>
          <w:sz w:val="24"/>
        </w:rPr>
        <w:t>2.5“电子签名”系指数据电文中以电子形式所含、所附用于识别签名人身份并表明签名人认可其中内容的数据，响应人电子签名指响应人电子公章；“公章”系指单位法定名称章。因特殊原因需要使用冠以法定名称的业务专用章的，响应时须提供《业务专用章使用说明函》（附件3）。</w:t>
      </w:r>
    </w:p>
    <w:p w14:paraId="166911DA" w14:textId="77777777" w:rsidR="00666AB1" w:rsidRDefault="00000000">
      <w:pPr>
        <w:spacing w:line="460" w:lineRule="exact"/>
        <w:ind w:firstLineChars="175" w:firstLine="420"/>
        <w:jc w:val="left"/>
        <w:rPr>
          <w:rFonts w:ascii="宋体" w:hAnsi="宋体" w:cs="宋体" w:hint="eastAsia"/>
          <w:sz w:val="24"/>
        </w:rPr>
      </w:pPr>
      <w:r>
        <w:rPr>
          <w:rFonts w:ascii="宋体" w:hAnsi="宋体" w:cs="宋体" w:hint="eastAsia"/>
          <w:sz w:val="24"/>
        </w:rPr>
        <w:t>2.6“电子交易平台”是指本项目交易活动所依托的乐采云平台（www.lecaiyun.com）。</w:t>
      </w:r>
    </w:p>
    <w:p w14:paraId="210E9C63" w14:textId="77777777" w:rsidR="00666AB1" w:rsidRDefault="00000000">
      <w:pPr>
        <w:spacing w:line="460" w:lineRule="exact"/>
        <w:ind w:firstLineChars="175" w:firstLine="420"/>
        <w:rPr>
          <w:rFonts w:ascii="宋体" w:hAnsi="宋体" w:cs="宋体" w:hint="eastAsia"/>
          <w:sz w:val="24"/>
        </w:rPr>
      </w:pPr>
      <w:r>
        <w:rPr>
          <w:rFonts w:ascii="宋体" w:hAnsi="宋体" w:cs="宋体" w:hint="eastAsia"/>
          <w:sz w:val="24"/>
        </w:rPr>
        <w:t>2.7“▲” 系指实质性要求条款，“（</w:t>
      </w:r>
      <w:r>
        <w:rPr>
          <w:rFonts w:ascii="宋体" w:hAnsi="宋体" w:cs="宋体" w:hint="eastAsia"/>
          <w:bCs/>
          <w:sz w:val="24"/>
        </w:rPr>
        <w:t>√</w:t>
      </w:r>
      <w:r>
        <w:rPr>
          <w:rFonts w:ascii="宋体" w:hAnsi="宋体" w:cs="宋体" w:hint="eastAsia"/>
          <w:sz w:val="24"/>
        </w:rPr>
        <w:t>）” 系指适用本项目的要求，“（  ）”系指不适用本项目的要求。</w:t>
      </w:r>
    </w:p>
    <w:p w14:paraId="76A049D7" w14:textId="77777777" w:rsidR="00666AB1" w:rsidRDefault="00000000">
      <w:pPr>
        <w:spacing w:line="460" w:lineRule="exact"/>
        <w:rPr>
          <w:rFonts w:ascii="宋体" w:hAnsi="宋体" w:cs="宋体" w:hint="eastAsia"/>
          <w:b/>
          <w:sz w:val="24"/>
        </w:rPr>
      </w:pPr>
      <w:r>
        <w:rPr>
          <w:rFonts w:ascii="宋体" w:hAnsi="宋体" w:cs="宋体" w:hint="eastAsia"/>
          <w:b/>
          <w:sz w:val="24"/>
        </w:rPr>
        <w:t>3.异议、投诉</w:t>
      </w:r>
    </w:p>
    <w:p w14:paraId="45C9A505" w14:textId="77777777" w:rsidR="00666AB1" w:rsidRDefault="00000000">
      <w:pPr>
        <w:autoSpaceDE w:val="0"/>
        <w:autoSpaceDN w:val="0"/>
        <w:spacing w:line="460" w:lineRule="exact"/>
        <w:ind w:firstLineChars="175" w:firstLine="420"/>
        <w:jc w:val="left"/>
        <w:rPr>
          <w:rFonts w:ascii="宋体" w:hAnsi="宋体" w:cs="宋体" w:hint="eastAsia"/>
          <w:kern w:val="0"/>
          <w:sz w:val="24"/>
          <w:lang w:val="zh-CN"/>
        </w:rPr>
      </w:pPr>
      <w:r>
        <w:rPr>
          <w:rFonts w:ascii="宋体" w:hAnsi="宋体" w:cs="宋体" w:hint="eastAsia"/>
          <w:kern w:val="0"/>
          <w:sz w:val="24"/>
        </w:rPr>
        <w:t>3</w:t>
      </w:r>
      <w:r>
        <w:rPr>
          <w:rFonts w:ascii="宋体" w:hAnsi="宋体" w:cs="宋体" w:hint="eastAsia"/>
          <w:kern w:val="0"/>
          <w:sz w:val="24"/>
          <w:lang w:val="zh-CN"/>
        </w:rPr>
        <w:t>.1响应人异议</w:t>
      </w:r>
    </w:p>
    <w:p w14:paraId="70DFD360" w14:textId="77777777" w:rsidR="00666AB1" w:rsidRDefault="00000000">
      <w:pPr>
        <w:autoSpaceDE w:val="0"/>
        <w:autoSpaceDN w:val="0"/>
        <w:spacing w:line="460" w:lineRule="exact"/>
        <w:ind w:firstLineChars="175" w:firstLine="420"/>
        <w:jc w:val="left"/>
        <w:rPr>
          <w:rFonts w:ascii="宋体" w:hAnsi="宋体" w:cs="宋体" w:hint="eastAsia"/>
          <w:kern w:val="0"/>
          <w:sz w:val="24"/>
          <w:lang w:val="zh-CN"/>
        </w:rPr>
      </w:pPr>
      <w:r>
        <w:rPr>
          <w:rFonts w:ascii="宋体" w:hAnsi="宋体" w:cs="宋体" w:hint="eastAsia"/>
          <w:kern w:val="0"/>
          <w:sz w:val="24"/>
          <w:lang w:val="zh-CN"/>
        </w:rPr>
        <w:t>响应人对</w:t>
      </w:r>
      <w:r>
        <w:rPr>
          <w:rFonts w:ascii="宋体" w:hAnsi="宋体" w:cs="宋体" w:hint="eastAsia"/>
          <w:kern w:val="0"/>
          <w:sz w:val="24"/>
        </w:rPr>
        <w:t>交易</w:t>
      </w:r>
      <w:r>
        <w:rPr>
          <w:rFonts w:ascii="宋体" w:hAnsi="宋体" w:cs="宋体" w:hint="eastAsia"/>
          <w:kern w:val="0"/>
          <w:sz w:val="24"/>
          <w:lang w:val="zh-CN"/>
        </w:rPr>
        <w:t>活动事项有疑问的，可以提出异议，交易发起人或者代理机构应当在3日内对响应人依法提出的询问作出答复，但答复的内容不得涉及商业秘密。响应人提出的询问超出交易发起人对代理机构委托授权范围的，代理机构应当告知响应人向交易发起人提出。</w:t>
      </w:r>
    </w:p>
    <w:p w14:paraId="06BF4535" w14:textId="77777777" w:rsidR="00666AB1" w:rsidRDefault="00000000">
      <w:pPr>
        <w:autoSpaceDE w:val="0"/>
        <w:autoSpaceDN w:val="0"/>
        <w:spacing w:line="460" w:lineRule="exact"/>
        <w:ind w:firstLineChars="175" w:firstLine="420"/>
        <w:jc w:val="left"/>
        <w:rPr>
          <w:rFonts w:ascii="宋体" w:hAnsi="宋体" w:cs="宋体" w:hint="eastAsia"/>
          <w:kern w:val="0"/>
          <w:sz w:val="24"/>
          <w:lang w:val="zh-CN"/>
        </w:rPr>
      </w:pPr>
      <w:r>
        <w:rPr>
          <w:rFonts w:ascii="宋体" w:hAnsi="宋体" w:cs="宋体" w:hint="eastAsia"/>
          <w:kern w:val="0"/>
          <w:sz w:val="24"/>
        </w:rPr>
        <w:t>3</w:t>
      </w:r>
      <w:r>
        <w:rPr>
          <w:rFonts w:ascii="宋体" w:hAnsi="宋体" w:cs="宋体" w:hint="eastAsia"/>
          <w:kern w:val="0"/>
          <w:sz w:val="24"/>
          <w:lang w:val="zh-CN"/>
        </w:rPr>
        <w:t>.2响应人异议</w:t>
      </w:r>
    </w:p>
    <w:p w14:paraId="0F2671C6" w14:textId="77777777" w:rsidR="00666AB1" w:rsidRDefault="00000000">
      <w:pPr>
        <w:pStyle w:val="af2"/>
        <w:spacing w:line="460" w:lineRule="exact"/>
        <w:ind w:firstLineChars="175" w:firstLine="420"/>
        <w:rPr>
          <w:rFonts w:hAnsi="宋体" w:cs="宋体" w:hint="eastAsia"/>
          <w:sz w:val="24"/>
        </w:rPr>
      </w:pPr>
      <w:r>
        <w:rPr>
          <w:rFonts w:hAnsi="宋体" w:cs="宋体" w:hint="eastAsia"/>
          <w:kern w:val="0"/>
          <w:sz w:val="24"/>
        </w:rPr>
        <w:t>3</w:t>
      </w:r>
      <w:r>
        <w:rPr>
          <w:rFonts w:hAnsi="宋体" w:cs="宋体" w:hint="eastAsia"/>
          <w:kern w:val="0"/>
          <w:sz w:val="24"/>
          <w:lang w:val="zh-CN"/>
        </w:rPr>
        <w:t>.2</w:t>
      </w:r>
      <w:r>
        <w:rPr>
          <w:rFonts w:hAnsi="宋体" w:cs="宋体" w:hint="eastAsia"/>
          <w:sz w:val="24"/>
        </w:rPr>
        <w:t>.1提出</w:t>
      </w:r>
      <w:r>
        <w:rPr>
          <w:rFonts w:hAnsi="宋体" w:cs="宋体" w:hint="eastAsia"/>
          <w:kern w:val="0"/>
          <w:sz w:val="24"/>
          <w:lang w:val="zh-CN"/>
        </w:rPr>
        <w:t>异议</w:t>
      </w:r>
      <w:r>
        <w:rPr>
          <w:rFonts w:hAnsi="宋体" w:cs="宋体" w:hint="eastAsia"/>
          <w:sz w:val="24"/>
        </w:rPr>
        <w:t>的响应人应当是参与所质</w:t>
      </w:r>
      <w:r>
        <w:rPr>
          <w:rFonts w:hAnsi="宋体" w:cs="宋体" w:hint="eastAsia"/>
          <w:kern w:val="0"/>
          <w:sz w:val="24"/>
          <w:lang w:val="zh-CN"/>
        </w:rPr>
        <w:t>异议</w:t>
      </w:r>
      <w:r>
        <w:rPr>
          <w:rFonts w:hAnsi="宋体" w:cs="宋体" w:hint="eastAsia"/>
          <w:sz w:val="24"/>
        </w:rPr>
        <w:t>项目交易活动的响应人。潜在响应人已依法获取其可</w:t>
      </w:r>
      <w:r>
        <w:rPr>
          <w:rFonts w:hAnsi="宋体" w:cs="宋体" w:hint="eastAsia"/>
          <w:kern w:val="0"/>
          <w:sz w:val="24"/>
          <w:lang w:val="zh-CN"/>
        </w:rPr>
        <w:t>异议</w:t>
      </w:r>
      <w:r>
        <w:rPr>
          <w:rFonts w:hAnsi="宋体" w:cs="宋体" w:hint="eastAsia"/>
          <w:sz w:val="24"/>
        </w:rPr>
        <w:t>的公开竞争文件的，可以对该文件提出</w:t>
      </w:r>
      <w:r>
        <w:rPr>
          <w:rFonts w:hAnsi="宋体" w:cs="宋体" w:hint="eastAsia"/>
          <w:kern w:val="0"/>
          <w:sz w:val="24"/>
          <w:lang w:val="zh-CN"/>
        </w:rPr>
        <w:t>异议</w:t>
      </w:r>
      <w:r>
        <w:rPr>
          <w:rFonts w:hAnsi="宋体" w:cs="宋体" w:hint="eastAsia"/>
          <w:sz w:val="24"/>
        </w:rPr>
        <w:t>。</w:t>
      </w:r>
    </w:p>
    <w:p w14:paraId="5689C673" w14:textId="77777777" w:rsidR="00666AB1" w:rsidRDefault="00000000">
      <w:pPr>
        <w:pStyle w:val="af2"/>
        <w:spacing w:line="460" w:lineRule="exact"/>
        <w:ind w:firstLineChars="175" w:firstLine="420"/>
        <w:rPr>
          <w:rFonts w:hAnsi="宋体" w:cs="宋体" w:hint="eastAsia"/>
          <w:sz w:val="24"/>
        </w:rPr>
      </w:pPr>
      <w:r>
        <w:rPr>
          <w:rFonts w:hAnsi="宋体" w:cs="宋体" w:hint="eastAsia"/>
          <w:kern w:val="0"/>
          <w:sz w:val="24"/>
        </w:rPr>
        <w:t>3</w:t>
      </w:r>
      <w:r>
        <w:rPr>
          <w:rFonts w:hAnsi="宋体" w:cs="宋体" w:hint="eastAsia"/>
          <w:kern w:val="0"/>
          <w:sz w:val="24"/>
          <w:lang w:val="zh-CN"/>
        </w:rPr>
        <w:t>.2</w:t>
      </w:r>
      <w:r>
        <w:rPr>
          <w:rFonts w:hAnsi="宋体" w:cs="宋体" w:hint="eastAsia"/>
          <w:sz w:val="24"/>
        </w:rPr>
        <w:t>.2响应人认为公开竞争文件、交易过程和成交结果使自己的权益受到损害的，可以在知道或者应知其权益受到损害之日起3日内，以书面形式向交易发起人或者代理机构提出</w:t>
      </w:r>
      <w:r>
        <w:rPr>
          <w:rFonts w:hAnsi="宋体" w:cs="宋体" w:hint="eastAsia"/>
          <w:kern w:val="0"/>
          <w:sz w:val="24"/>
          <w:lang w:val="zh-CN"/>
        </w:rPr>
        <w:t>异议</w:t>
      </w:r>
      <w:r>
        <w:rPr>
          <w:rFonts w:hAnsi="宋体" w:cs="宋体" w:hint="eastAsia"/>
          <w:sz w:val="24"/>
        </w:rPr>
        <w:t>，否则，交易发起人或者代理机构不予受理：</w:t>
      </w:r>
    </w:p>
    <w:p w14:paraId="4E494A6D" w14:textId="77777777" w:rsidR="00666AB1" w:rsidRDefault="00000000">
      <w:pPr>
        <w:pStyle w:val="af2"/>
        <w:spacing w:line="460" w:lineRule="exact"/>
        <w:ind w:firstLineChars="175" w:firstLine="420"/>
        <w:rPr>
          <w:rFonts w:hAnsi="宋体" w:cs="宋体" w:hint="eastAsia"/>
          <w:sz w:val="24"/>
        </w:rPr>
      </w:pPr>
      <w:r>
        <w:rPr>
          <w:rFonts w:hAnsi="宋体" w:cs="宋体" w:hint="eastAsia"/>
          <w:sz w:val="24"/>
        </w:rPr>
        <w:t>3.2.2.1对交易过程提出</w:t>
      </w:r>
      <w:r>
        <w:rPr>
          <w:rFonts w:hAnsi="宋体" w:cs="宋体" w:hint="eastAsia"/>
          <w:kern w:val="0"/>
          <w:sz w:val="24"/>
          <w:lang w:val="zh-CN"/>
        </w:rPr>
        <w:t>异议</w:t>
      </w:r>
      <w:r>
        <w:rPr>
          <w:rFonts w:hAnsi="宋体" w:cs="宋体" w:hint="eastAsia"/>
          <w:sz w:val="24"/>
        </w:rPr>
        <w:t>的，</w:t>
      </w:r>
      <w:r>
        <w:rPr>
          <w:rFonts w:hAnsi="宋体" w:cs="宋体" w:hint="eastAsia"/>
          <w:kern w:val="0"/>
          <w:sz w:val="24"/>
          <w:lang w:val="zh-CN"/>
        </w:rPr>
        <w:t>异议</w:t>
      </w:r>
      <w:r>
        <w:rPr>
          <w:rFonts w:hAnsi="宋体" w:cs="宋体" w:hint="eastAsia"/>
          <w:sz w:val="24"/>
        </w:rPr>
        <w:t>期限为各交易程序环节结束之日起计算。对</w:t>
      </w:r>
      <w:r>
        <w:rPr>
          <w:rFonts w:hAnsi="宋体" w:cs="宋体" w:hint="eastAsia"/>
          <w:sz w:val="24"/>
        </w:rPr>
        <w:lastRenderedPageBreak/>
        <w:t>同一交易程序环节的</w:t>
      </w:r>
      <w:r>
        <w:rPr>
          <w:rFonts w:hAnsi="宋体" w:cs="宋体" w:hint="eastAsia"/>
          <w:kern w:val="0"/>
          <w:sz w:val="24"/>
          <w:lang w:val="zh-CN"/>
        </w:rPr>
        <w:t>异议</w:t>
      </w:r>
      <w:r>
        <w:rPr>
          <w:rFonts w:hAnsi="宋体" w:cs="宋体" w:hint="eastAsia"/>
          <w:sz w:val="24"/>
        </w:rPr>
        <w:t>，响应人须一次性提出。</w:t>
      </w:r>
    </w:p>
    <w:p w14:paraId="42F21AFB" w14:textId="77777777" w:rsidR="00666AB1" w:rsidRDefault="00000000">
      <w:pPr>
        <w:pStyle w:val="af2"/>
        <w:spacing w:line="460" w:lineRule="exact"/>
        <w:ind w:firstLineChars="175" w:firstLine="420"/>
        <w:rPr>
          <w:rFonts w:hAnsi="宋体" w:cs="宋体" w:hint="eastAsia"/>
          <w:kern w:val="0"/>
          <w:sz w:val="24"/>
          <w:lang w:val="zh-CN"/>
        </w:rPr>
      </w:pPr>
      <w:r>
        <w:rPr>
          <w:rFonts w:hAnsi="宋体" w:cs="宋体" w:hint="eastAsia"/>
          <w:kern w:val="0"/>
          <w:sz w:val="24"/>
        </w:rPr>
        <w:t>3</w:t>
      </w:r>
      <w:r>
        <w:rPr>
          <w:rFonts w:hAnsi="宋体" w:cs="宋体" w:hint="eastAsia"/>
          <w:kern w:val="0"/>
          <w:sz w:val="24"/>
          <w:lang w:val="zh-CN"/>
        </w:rPr>
        <w:t>.2.3</w:t>
      </w:r>
      <w:r>
        <w:rPr>
          <w:rFonts w:hAnsi="宋体" w:cs="宋体" w:hint="eastAsia"/>
          <w:sz w:val="24"/>
        </w:rPr>
        <w:t>响应人提出</w:t>
      </w:r>
      <w:r>
        <w:rPr>
          <w:rFonts w:hAnsi="宋体" w:cs="宋体" w:hint="eastAsia"/>
          <w:kern w:val="0"/>
          <w:sz w:val="24"/>
          <w:lang w:val="zh-CN"/>
        </w:rPr>
        <w:t>异议</w:t>
      </w:r>
      <w:r>
        <w:rPr>
          <w:rFonts w:hAnsi="宋体" w:cs="宋体" w:hint="eastAsia"/>
          <w:sz w:val="24"/>
        </w:rPr>
        <w:t>应当提交</w:t>
      </w:r>
      <w:r>
        <w:rPr>
          <w:rFonts w:hAnsi="宋体" w:cs="宋体" w:hint="eastAsia"/>
          <w:kern w:val="0"/>
          <w:sz w:val="24"/>
          <w:lang w:val="zh-CN"/>
        </w:rPr>
        <w:t>异议</w:t>
      </w:r>
      <w:r>
        <w:rPr>
          <w:rFonts w:hAnsi="宋体" w:cs="宋体" w:hint="eastAsia"/>
          <w:sz w:val="24"/>
        </w:rPr>
        <w:t>函和必要的证明材料。</w:t>
      </w:r>
      <w:r>
        <w:rPr>
          <w:rFonts w:hAnsi="宋体" w:cs="宋体" w:hint="eastAsia"/>
          <w:kern w:val="0"/>
          <w:sz w:val="24"/>
          <w:lang w:val="zh-CN"/>
        </w:rPr>
        <w:t>异议</w:t>
      </w:r>
      <w:r>
        <w:rPr>
          <w:rFonts w:hAnsi="宋体" w:cs="宋体" w:hint="eastAsia"/>
          <w:sz w:val="24"/>
        </w:rPr>
        <w:t>函应当包括下列内容：</w:t>
      </w:r>
    </w:p>
    <w:p w14:paraId="3C274002" w14:textId="77777777" w:rsidR="00666AB1" w:rsidRDefault="00000000">
      <w:pPr>
        <w:pStyle w:val="af2"/>
        <w:spacing w:line="460" w:lineRule="exact"/>
        <w:ind w:firstLineChars="175" w:firstLine="420"/>
        <w:rPr>
          <w:rFonts w:hAnsi="宋体" w:cs="宋体" w:hint="eastAsia"/>
          <w:kern w:val="0"/>
          <w:sz w:val="24"/>
          <w:lang w:val="zh-CN"/>
        </w:rPr>
      </w:pPr>
      <w:r>
        <w:rPr>
          <w:rFonts w:hAnsi="宋体" w:cs="宋体" w:hint="eastAsia"/>
          <w:kern w:val="0"/>
          <w:sz w:val="24"/>
        </w:rPr>
        <w:t>3</w:t>
      </w:r>
      <w:r>
        <w:rPr>
          <w:rFonts w:hAnsi="宋体" w:cs="宋体" w:hint="eastAsia"/>
          <w:kern w:val="0"/>
          <w:sz w:val="24"/>
          <w:lang w:val="zh-CN"/>
        </w:rPr>
        <w:t>.2.3.1响应人的姓名或者名称、地址、邮编、联系人及联系电话；</w:t>
      </w:r>
    </w:p>
    <w:p w14:paraId="555D378E" w14:textId="77777777" w:rsidR="00666AB1" w:rsidRDefault="00000000">
      <w:pPr>
        <w:pStyle w:val="af2"/>
        <w:spacing w:line="460" w:lineRule="exact"/>
        <w:ind w:firstLineChars="175" w:firstLine="420"/>
        <w:rPr>
          <w:rFonts w:hAnsi="宋体" w:cs="宋体" w:hint="eastAsia"/>
          <w:kern w:val="0"/>
          <w:sz w:val="24"/>
          <w:lang w:val="zh-CN"/>
        </w:rPr>
      </w:pPr>
      <w:r>
        <w:rPr>
          <w:rFonts w:hAnsi="宋体" w:cs="宋体" w:hint="eastAsia"/>
          <w:kern w:val="0"/>
          <w:sz w:val="24"/>
        </w:rPr>
        <w:t>3</w:t>
      </w:r>
      <w:r>
        <w:rPr>
          <w:rFonts w:hAnsi="宋体" w:cs="宋体" w:hint="eastAsia"/>
          <w:kern w:val="0"/>
          <w:sz w:val="24"/>
          <w:lang w:val="zh-CN"/>
        </w:rPr>
        <w:t>.2.3.2异议项目的名称、编号；</w:t>
      </w:r>
    </w:p>
    <w:p w14:paraId="5BBD8955" w14:textId="77777777" w:rsidR="00666AB1" w:rsidRDefault="00000000">
      <w:pPr>
        <w:pStyle w:val="af2"/>
        <w:spacing w:line="460" w:lineRule="exact"/>
        <w:ind w:firstLineChars="175" w:firstLine="420"/>
        <w:rPr>
          <w:rFonts w:hAnsi="宋体" w:cs="宋体" w:hint="eastAsia"/>
          <w:kern w:val="0"/>
          <w:sz w:val="24"/>
          <w:lang w:val="zh-CN"/>
        </w:rPr>
      </w:pPr>
      <w:r>
        <w:rPr>
          <w:rFonts w:hAnsi="宋体" w:cs="宋体" w:hint="eastAsia"/>
          <w:kern w:val="0"/>
          <w:sz w:val="24"/>
        </w:rPr>
        <w:t>3</w:t>
      </w:r>
      <w:r>
        <w:rPr>
          <w:rFonts w:hAnsi="宋体" w:cs="宋体" w:hint="eastAsia"/>
          <w:kern w:val="0"/>
          <w:sz w:val="24"/>
          <w:lang w:val="zh-CN"/>
        </w:rPr>
        <w:t>.2.3.3具体、明确的异议事项和与异议事项相关的请求；</w:t>
      </w:r>
    </w:p>
    <w:p w14:paraId="67BB5483" w14:textId="77777777" w:rsidR="00666AB1" w:rsidRDefault="00000000">
      <w:pPr>
        <w:pStyle w:val="af2"/>
        <w:spacing w:line="460" w:lineRule="exact"/>
        <w:ind w:firstLineChars="175" w:firstLine="420"/>
        <w:rPr>
          <w:rFonts w:hAnsi="宋体" w:cs="宋体" w:hint="eastAsia"/>
          <w:kern w:val="0"/>
          <w:sz w:val="24"/>
          <w:lang w:val="zh-CN"/>
        </w:rPr>
      </w:pPr>
      <w:r>
        <w:rPr>
          <w:rFonts w:hAnsi="宋体" w:cs="宋体" w:hint="eastAsia"/>
          <w:kern w:val="0"/>
          <w:sz w:val="24"/>
        </w:rPr>
        <w:t>3</w:t>
      </w:r>
      <w:r>
        <w:rPr>
          <w:rFonts w:hAnsi="宋体" w:cs="宋体" w:hint="eastAsia"/>
          <w:kern w:val="0"/>
          <w:sz w:val="24"/>
          <w:lang w:val="zh-CN"/>
        </w:rPr>
        <w:t>.2.3.4事实依据；</w:t>
      </w:r>
    </w:p>
    <w:p w14:paraId="063CC392" w14:textId="77777777" w:rsidR="00666AB1" w:rsidRDefault="00000000">
      <w:pPr>
        <w:pStyle w:val="af2"/>
        <w:spacing w:line="460" w:lineRule="exact"/>
        <w:ind w:firstLineChars="175" w:firstLine="420"/>
        <w:rPr>
          <w:rFonts w:hAnsi="宋体" w:cs="宋体" w:hint="eastAsia"/>
          <w:kern w:val="0"/>
          <w:sz w:val="24"/>
          <w:lang w:val="zh-CN"/>
        </w:rPr>
      </w:pPr>
      <w:r>
        <w:rPr>
          <w:rFonts w:hAnsi="宋体" w:cs="宋体" w:hint="eastAsia"/>
          <w:kern w:val="0"/>
          <w:sz w:val="24"/>
        </w:rPr>
        <w:t>3</w:t>
      </w:r>
      <w:r>
        <w:rPr>
          <w:rFonts w:hAnsi="宋体" w:cs="宋体" w:hint="eastAsia"/>
          <w:kern w:val="0"/>
          <w:sz w:val="24"/>
          <w:lang w:val="zh-CN"/>
        </w:rPr>
        <w:t>.2.3.5必要的法律依据；</w:t>
      </w:r>
    </w:p>
    <w:p w14:paraId="186CB2BF" w14:textId="77777777" w:rsidR="00666AB1" w:rsidRDefault="00000000">
      <w:pPr>
        <w:pStyle w:val="af2"/>
        <w:spacing w:line="460" w:lineRule="exact"/>
        <w:ind w:firstLineChars="175" w:firstLine="420"/>
        <w:rPr>
          <w:rFonts w:hAnsi="宋体" w:cs="宋体" w:hint="eastAsia"/>
          <w:kern w:val="0"/>
          <w:sz w:val="24"/>
          <w:lang w:val="zh-CN"/>
        </w:rPr>
      </w:pPr>
      <w:r>
        <w:rPr>
          <w:rFonts w:hAnsi="宋体" w:cs="宋体" w:hint="eastAsia"/>
          <w:kern w:val="0"/>
          <w:sz w:val="24"/>
        </w:rPr>
        <w:t>3</w:t>
      </w:r>
      <w:r>
        <w:rPr>
          <w:rFonts w:hAnsi="宋体" w:cs="宋体" w:hint="eastAsia"/>
          <w:kern w:val="0"/>
          <w:sz w:val="24"/>
          <w:lang w:val="zh-CN"/>
        </w:rPr>
        <w:t>.2.3.6提出异议的日期。</w:t>
      </w:r>
    </w:p>
    <w:p w14:paraId="2A0F1EF5" w14:textId="77777777" w:rsidR="00666AB1" w:rsidRDefault="00000000">
      <w:pPr>
        <w:pStyle w:val="af2"/>
        <w:spacing w:line="460" w:lineRule="exact"/>
        <w:ind w:firstLineChars="175" w:firstLine="420"/>
        <w:rPr>
          <w:rFonts w:hAnsi="宋体" w:cs="宋体" w:hint="eastAsia"/>
          <w:kern w:val="0"/>
          <w:sz w:val="24"/>
          <w:lang w:val="zh-CN"/>
        </w:rPr>
      </w:pPr>
      <w:r>
        <w:rPr>
          <w:rFonts w:hAnsi="宋体" w:cs="宋体" w:hint="eastAsia"/>
          <w:kern w:val="0"/>
          <w:sz w:val="24"/>
          <w:lang w:val="zh-CN"/>
        </w:rPr>
        <w:t>响应人提交的异议函需一式三份。响应人为自然人的，应当由本人签字；响应人为法人或者其他组织的，应当由法定代表人、主要负责人，或者其授权代表签字或者盖章，并加盖公章。</w:t>
      </w:r>
    </w:p>
    <w:p w14:paraId="1FF6E1CA" w14:textId="77777777" w:rsidR="00666AB1" w:rsidRDefault="00000000">
      <w:pPr>
        <w:pStyle w:val="af2"/>
        <w:spacing w:line="460" w:lineRule="exact"/>
        <w:ind w:firstLineChars="175" w:firstLine="420"/>
        <w:rPr>
          <w:rFonts w:hAnsi="宋体" w:cs="宋体" w:hint="eastAsia"/>
          <w:kern w:val="0"/>
          <w:sz w:val="24"/>
          <w:lang w:val="zh-CN"/>
        </w:rPr>
      </w:pPr>
      <w:r>
        <w:rPr>
          <w:rFonts w:hAnsi="宋体" w:cs="宋体" w:hint="eastAsia"/>
          <w:kern w:val="0"/>
          <w:sz w:val="24"/>
          <w:lang w:val="zh-CN"/>
        </w:rPr>
        <w:t>异议函范本及制作说明详见附件</w:t>
      </w:r>
      <w:r>
        <w:rPr>
          <w:rFonts w:hAnsi="宋体" w:cs="宋体" w:hint="eastAsia"/>
          <w:kern w:val="0"/>
          <w:sz w:val="24"/>
        </w:rPr>
        <w:t>1</w:t>
      </w:r>
      <w:r>
        <w:rPr>
          <w:rFonts w:hAnsi="宋体" w:cs="宋体" w:hint="eastAsia"/>
          <w:kern w:val="0"/>
          <w:sz w:val="24"/>
          <w:lang w:val="zh-CN"/>
        </w:rPr>
        <w:t>。</w:t>
      </w:r>
    </w:p>
    <w:p w14:paraId="669FA261" w14:textId="77777777" w:rsidR="00666AB1" w:rsidRDefault="00000000">
      <w:pPr>
        <w:pStyle w:val="af2"/>
        <w:spacing w:line="460" w:lineRule="exact"/>
        <w:ind w:firstLineChars="175" w:firstLine="420"/>
        <w:rPr>
          <w:rFonts w:hAnsi="宋体" w:cs="宋体" w:hint="eastAsia"/>
          <w:kern w:val="0"/>
          <w:sz w:val="24"/>
          <w:lang w:val="zh-CN"/>
        </w:rPr>
      </w:pPr>
      <w:r>
        <w:rPr>
          <w:rFonts w:hAnsi="宋体" w:cs="宋体" w:hint="eastAsia"/>
          <w:kern w:val="0"/>
          <w:sz w:val="24"/>
        </w:rPr>
        <w:t>3</w:t>
      </w:r>
      <w:r>
        <w:rPr>
          <w:rFonts w:hAnsi="宋体" w:cs="宋体" w:hint="eastAsia"/>
          <w:kern w:val="0"/>
          <w:sz w:val="24"/>
          <w:lang w:val="zh-CN"/>
        </w:rPr>
        <w:t>.2.4交易发起人或者代理机构应当在收到响应人的书面异议后</w:t>
      </w:r>
      <w:r>
        <w:rPr>
          <w:rFonts w:hAnsi="宋体" w:cs="宋体" w:hint="eastAsia"/>
          <w:kern w:val="0"/>
          <w:sz w:val="24"/>
        </w:rPr>
        <w:t>3</w:t>
      </w:r>
      <w:r>
        <w:rPr>
          <w:rFonts w:hAnsi="宋体" w:cs="宋体" w:hint="eastAsia"/>
          <w:kern w:val="0"/>
          <w:sz w:val="24"/>
          <w:lang w:val="zh-CN"/>
        </w:rPr>
        <w:t>日内作出答复，并以书面形式通知异议响应人和其他与异议处理结果有利害关系的交易当事人，但答复的内容不得涉及商业秘密。</w:t>
      </w:r>
    </w:p>
    <w:p w14:paraId="24704C66" w14:textId="77777777" w:rsidR="00666AB1" w:rsidRDefault="00000000">
      <w:pPr>
        <w:pStyle w:val="af2"/>
        <w:spacing w:line="460" w:lineRule="exact"/>
        <w:ind w:firstLineChars="175" w:firstLine="420"/>
        <w:rPr>
          <w:rFonts w:hAnsi="宋体" w:cs="宋体" w:hint="eastAsia"/>
          <w:kern w:val="0"/>
          <w:sz w:val="24"/>
          <w:lang w:val="zh-CN"/>
        </w:rPr>
      </w:pPr>
      <w:r>
        <w:rPr>
          <w:rFonts w:hAnsi="宋体" w:cs="宋体" w:hint="eastAsia"/>
          <w:kern w:val="0"/>
          <w:sz w:val="24"/>
        </w:rPr>
        <w:t>3</w:t>
      </w:r>
      <w:r>
        <w:rPr>
          <w:rFonts w:hAnsi="宋体" w:cs="宋体" w:hint="eastAsia"/>
          <w:kern w:val="0"/>
          <w:sz w:val="24"/>
          <w:lang w:val="zh-CN"/>
        </w:rPr>
        <w:t>.2.5询问或者异议事项可能影响</w:t>
      </w:r>
      <w:r>
        <w:rPr>
          <w:rFonts w:hAnsi="宋体" w:cs="宋体" w:hint="eastAsia"/>
          <w:kern w:val="0"/>
          <w:sz w:val="24"/>
        </w:rPr>
        <w:t>交易</w:t>
      </w:r>
      <w:r>
        <w:rPr>
          <w:rFonts w:hAnsi="宋体" w:cs="宋体" w:hint="eastAsia"/>
          <w:kern w:val="0"/>
          <w:sz w:val="24"/>
          <w:lang w:val="zh-CN"/>
        </w:rPr>
        <w:t>结果的，交易发起人应当暂停签订合同，已经签订合同的，应当中止履行合同。</w:t>
      </w:r>
    </w:p>
    <w:p w14:paraId="0BD13E7E" w14:textId="77777777" w:rsidR="00666AB1" w:rsidRDefault="00000000">
      <w:pPr>
        <w:pStyle w:val="af2"/>
        <w:spacing w:line="460" w:lineRule="exact"/>
        <w:ind w:firstLineChars="175" w:firstLine="420"/>
        <w:rPr>
          <w:rFonts w:hAnsi="宋体" w:cs="宋体" w:hint="eastAsia"/>
          <w:kern w:val="0"/>
          <w:sz w:val="24"/>
          <w:lang w:val="zh-CN"/>
        </w:rPr>
      </w:pPr>
      <w:r>
        <w:rPr>
          <w:rFonts w:hAnsi="宋体" w:cs="宋体" w:hint="eastAsia"/>
          <w:kern w:val="0"/>
          <w:sz w:val="24"/>
        </w:rPr>
        <w:t>3</w:t>
      </w:r>
      <w:r>
        <w:rPr>
          <w:rFonts w:hAnsi="宋体" w:cs="宋体" w:hint="eastAsia"/>
          <w:kern w:val="0"/>
          <w:sz w:val="24"/>
          <w:lang w:val="zh-CN"/>
        </w:rPr>
        <w:t>.3响应人投诉</w:t>
      </w:r>
    </w:p>
    <w:p w14:paraId="005B339E" w14:textId="77777777" w:rsidR="00666AB1" w:rsidRDefault="00000000">
      <w:pPr>
        <w:pStyle w:val="af2"/>
        <w:spacing w:line="460" w:lineRule="exact"/>
        <w:ind w:firstLineChars="175" w:firstLine="420"/>
        <w:rPr>
          <w:rFonts w:hAnsi="宋体" w:cs="宋体" w:hint="eastAsia"/>
          <w:kern w:val="0"/>
          <w:sz w:val="24"/>
          <w:lang w:val="zh-CN"/>
        </w:rPr>
      </w:pPr>
      <w:r>
        <w:rPr>
          <w:rFonts w:hAnsi="宋体" w:cs="宋体" w:hint="eastAsia"/>
          <w:kern w:val="0"/>
          <w:sz w:val="24"/>
        </w:rPr>
        <w:t>3</w:t>
      </w:r>
      <w:r>
        <w:rPr>
          <w:rFonts w:hAnsi="宋体" w:cs="宋体" w:hint="eastAsia"/>
          <w:kern w:val="0"/>
          <w:sz w:val="24"/>
          <w:lang w:val="zh-CN"/>
        </w:rPr>
        <w:t>.3.1异议响应人对交易发起人、代理机构的答复不满意或者交易发起人、代理机构未在规定的时间内作出答复的，可以在答复期满后</w:t>
      </w:r>
      <w:r>
        <w:rPr>
          <w:rFonts w:hAnsi="宋体" w:cs="宋体" w:hint="eastAsia"/>
          <w:kern w:val="0"/>
          <w:sz w:val="24"/>
        </w:rPr>
        <w:t>10</w:t>
      </w:r>
      <w:r>
        <w:rPr>
          <w:rFonts w:hAnsi="宋体" w:cs="宋体" w:hint="eastAsia"/>
          <w:kern w:val="0"/>
          <w:sz w:val="24"/>
          <w:lang w:val="zh-CN"/>
        </w:rPr>
        <w:t>日内向基层监督机构部门提出投诉。</w:t>
      </w:r>
    </w:p>
    <w:p w14:paraId="44647231" w14:textId="77777777" w:rsidR="00666AB1" w:rsidRDefault="00000000">
      <w:pPr>
        <w:pStyle w:val="af2"/>
        <w:spacing w:line="460" w:lineRule="exact"/>
        <w:ind w:firstLineChars="175" w:firstLine="420"/>
        <w:rPr>
          <w:rFonts w:hAnsi="宋体" w:cs="宋体" w:hint="eastAsia"/>
          <w:kern w:val="0"/>
          <w:sz w:val="24"/>
          <w:lang w:val="zh-CN"/>
        </w:rPr>
      </w:pPr>
      <w:r>
        <w:rPr>
          <w:rFonts w:hAnsi="宋体" w:cs="宋体" w:hint="eastAsia"/>
          <w:kern w:val="0"/>
          <w:sz w:val="24"/>
        </w:rPr>
        <w:t>3</w:t>
      </w:r>
      <w:r>
        <w:rPr>
          <w:rFonts w:hAnsi="宋体" w:cs="宋体" w:hint="eastAsia"/>
          <w:kern w:val="0"/>
          <w:sz w:val="24"/>
          <w:lang w:val="zh-CN"/>
        </w:rPr>
        <w:t>.3.2响应人投诉的事项不得超出已异议事项的范围，基于异议答复内容提出的投诉事项除外。</w:t>
      </w:r>
    </w:p>
    <w:p w14:paraId="2644621B" w14:textId="77777777" w:rsidR="00666AB1" w:rsidRDefault="00000000">
      <w:pPr>
        <w:pStyle w:val="af2"/>
        <w:spacing w:line="460" w:lineRule="exact"/>
        <w:ind w:firstLineChars="175" w:firstLine="420"/>
        <w:rPr>
          <w:rFonts w:hAnsi="宋体" w:cs="宋体" w:hint="eastAsia"/>
          <w:kern w:val="0"/>
          <w:sz w:val="24"/>
          <w:lang w:val="zh-CN"/>
        </w:rPr>
      </w:pPr>
      <w:r>
        <w:rPr>
          <w:rFonts w:hAnsi="宋体" w:cs="宋体" w:hint="eastAsia"/>
          <w:kern w:val="0"/>
          <w:sz w:val="24"/>
        </w:rPr>
        <w:t>3</w:t>
      </w:r>
      <w:r>
        <w:rPr>
          <w:rFonts w:hAnsi="宋体" w:cs="宋体" w:hint="eastAsia"/>
          <w:kern w:val="0"/>
          <w:sz w:val="24"/>
          <w:lang w:val="zh-CN"/>
        </w:rPr>
        <w:t>.3.3响应人投诉应当有明确的请求和必要的证明材料。</w:t>
      </w:r>
    </w:p>
    <w:p w14:paraId="659BFA76" w14:textId="77777777" w:rsidR="00666AB1" w:rsidRDefault="00000000">
      <w:pPr>
        <w:pStyle w:val="af2"/>
        <w:spacing w:line="460" w:lineRule="exact"/>
        <w:ind w:firstLineChars="175" w:firstLine="420"/>
        <w:rPr>
          <w:rFonts w:hAnsi="宋体" w:cs="宋体" w:hint="eastAsia"/>
          <w:kern w:val="0"/>
          <w:sz w:val="24"/>
          <w:lang w:val="zh-CN"/>
        </w:rPr>
      </w:pPr>
      <w:r>
        <w:rPr>
          <w:rFonts w:hAnsi="宋体" w:cs="宋体" w:hint="eastAsia"/>
          <w:kern w:val="0"/>
          <w:sz w:val="24"/>
        </w:rPr>
        <w:t>3</w:t>
      </w:r>
      <w:r>
        <w:rPr>
          <w:rFonts w:hAnsi="宋体" w:cs="宋体" w:hint="eastAsia"/>
          <w:kern w:val="0"/>
          <w:sz w:val="24"/>
          <w:lang w:val="zh-CN"/>
        </w:rPr>
        <w:t>.3.</w:t>
      </w:r>
      <w:r>
        <w:rPr>
          <w:rFonts w:hAnsi="宋体" w:cs="宋体" w:hint="eastAsia"/>
          <w:kern w:val="0"/>
          <w:sz w:val="24"/>
        </w:rPr>
        <w:t>4</w:t>
      </w:r>
      <w:r>
        <w:rPr>
          <w:rFonts w:hAnsi="宋体" w:cs="宋体" w:hint="eastAsia"/>
          <w:kern w:val="0"/>
          <w:sz w:val="24"/>
          <w:lang w:val="zh-CN"/>
        </w:rPr>
        <w:t>以联合体形式参加交易活动的，其投诉应当由组成联合体的所有响应人共同提出。</w:t>
      </w:r>
    </w:p>
    <w:p w14:paraId="078B105E" w14:textId="77777777" w:rsidR="00666AB1" w:rsidRDefault="00000000">
      <w:pPr>
        <w:pStyle w:val="af2"/>
        <w:spacing w:line="460" w:lineRule="exact"/>
        <w:ind w:firstLineChars="175" w:firstLine="420"/>
        <w:rPr>
          <w:rFonts w:hAnsi="宋体" w:cs="宋体" w:hint="eastAsia"/>
          <w:kern w:val="0"/>
          <w:sz w:val="24"/>
          <w:lang w:val="zh-CN"/>
        </w:rPr>
      </w:pPr>
      <w:r>
        <w:rPr>
          <w:rFonts w:hAnsi="宋体" w:cs="宋体" w:hint="eastAsia"/>
          <w:kern w:val="0"/>
          <w:sz w:val="24"/>
          <w:lang w:val="zh-CN"/>
        </w:rPr>
        <w:t>投诉书范本及制作说明详见附件</w:t>
      </w:r>
      <w:r>
        <w:rPr>
          <w:rFonts w:hAnsi="宋体" w:cs="宋体" w:hint="eastAsia"/>
          <w:kern w:val="0"/>
          <w:sz w:val="24"/>
        </w:rPr>
        <w:t>2</w:t>
      </w:r>
      <w:r>
        <w:rPr>
          <w:rFonts w:hAnsi="宋体" w:cs="宋体" w:hint="eastAsia"/>
          <w:kern w:val="0"/>
          <w:sz w:val="24"/>
          <w:lang w:val="zh-CN"/>
        </w:rPr>
        <w:t>。</w:t>
      </w:r>
    </w:p>
    <w:p w14:paraId="2728A7B0" w14:textId="77777777" w:rsidR="00666AB1" w:rsidRDefault="00666AB1">
      <w:pPr>
        <w:pStyle w:val="2b"/>
        <w:snapToGrid w:val="0"/>
        <w:spacing w:before="0" w:line="460" w:lineRule="exact"/>
        <w:ind w:firstLine="360"/>
        <w:rPr>
          <w:rFonts w:ascii="宋体" w:hAnsi="宋体" w:cs="宋体" w:hint="eastAsia"/>
          <w:sz w:val="18"/>
          <w:szCs w:val="18"/>
        </w:rPr>
      </w:pPr>
    </w:p>
    <w:p w14:paraId="40B3DD78" w14:textId="77777777" w:rsidR="00666AB1" w:rsidRDefault="00000000">
      <w:pPr>
        <w:adjustRightInd/>
        <w:spacing w:line="460" w:lineRule="exact"/>
        <w:jc w:val="center"/>
        <w:outlineLvl w:val="0"/>
        <w:rPr>
          <w:rFonts w:ascii="宋体" w:hAnsi="宋体" w:cs="宋体" w:hint="eastAsia"/>
          <w:b/>
          <w:sz w:val="32"/>
          <w:szCs w:val="20"/>
        </w:rPr>
      </w:pPr>
      <w:r>
        <w:rPr>
          <w:rFonts w:ascii="宋体" w:hAnsi="宋体" w:cs="宋体" w:hint="eastAsia"/>
          <w:b/>
          <w:sz w:val="32"/>
          <w:szCs w:val="20"/>
        </w:rPr>
        <w:t>二、公开竞争文件的构成、澄清、修改</w:t>
      </w:r>
    </w:p>
    <w:p w14:paraId="597624DB" w14:textId="77777777" w:rsidR="00666AB1" w:rsidRDefault="00000000">
      <w:pPr>
        <w:pStyle w:val="af2"/>
        <w:spacing w:line="460" w:lineRule="exact"/>
        <w:rPr>
          <w:rFonts w:hAnsi="宋体" w:cs="宋体" w:hint="eastAsia"/>
          <w:b/>
          <w:sz w:val="24"/>
          <w:szCs w:val="24"/>
        </w:rPr>
      </w:pPr>
      <w:r>
        <w:rPr>
          <w:rFonts w:hAnsi="宋体" w:cs="宋体" w:hint="eastAsia"/>
          <w:b/>
          <w:sz w:val="24"/>
          <w:szCs w:val="24"/>
        </w:rPr>
        <w:t>4．公开竞争文件的构成</w:t>
      </w:r>
    </w:p>
    <w:p w14:paraId="7A39D0AA" w14:textId="77777777" w:rsidR="00666AB1" w:rsidRDefault="00000000">
      <w:pPr>
        <w:pStyle w:val="af2"/>
        <w:spacing w:line="460" w:lineRule="exact"/>
        <w:ind w:firstLineChars="200" w:firstLine="480"/>
        <w:rPr>
          <w:rFonts w:hAnsi="宋体" w:cs="宋体" w:hint="eastAsia"/>
          <w:sz w:val="24"/>
          <w:szCs w:val="24"/>
        </w:rPr>
      </w:pPr>
      <w:r>
        <w:rPr>
          <w:rFonts w:hAnsi="宋体" w:cs="宋体" w:hint="eastAsia"/>
          <w:sz w:val="24"/>
          <w:szCs w:val="24"/>
        </w:rPr>
        <w:lastRenderedPageBreak/>
        <w:t>4.1公开竞争文件包括下列文件及附件：</w:t>
      </w:r>
    </w:p>
    <w:p w14:paraId="60ED9112" w14:textId="77777777" w:rsidR="00666AB1" w:rsidRDefault="00000000">
      <w:pPr>
        <w:pStyle w:val="af2"/>
        <w:tabs>
          <w:tab w:val="left" w:pos="840"/>
        </w:tabs>
        <w:spacing w:line="460" w:lineRule="exact"/>
        <w:ind w:firstLineChars="400" w:firstLine="960"/>
        <w:rPr>
          <w:rFonts w:hAnsi="宋体" w:cs="宋体" w:hint="eastAsia"/>
          <w:sz w:val="24"/>
          <w:szCs w:val="24"/>
        </w:rPr>
      </w:pPr>
      <w:r>
        <w:rPr>
          <w:rFonts w:hAnsi="宋体" w:cs="宋体" w:hint="eastAsia"/>
          <w:sz w:val="24"/>
          <w:szCs w:val="24"/>
        </w:rPr>
        <w:t>4.1.1交易公告；</w:t>
      </w:r>
    </w:p>
    <w:p w14:paraId="0D16681F" w14:textId="77777777" w:rsidR="00666AB1" w:rsidRDefault="00000000">
      <w:pPr>
        <w:pStyle w:val="af2"/>
        <w:tabs>
          <w:tab w:val="left" w:pos="840"/>
        </w:tabs>
        <w:spacing w:line="460" w:lineRule="exact"/>
        <w:ind w:firstLineChars="400" w:firstLine="960"/>
        <w:rPr>
          <w:rFonts w:hAnsi="宋体" w:cs="宋体" w:hint="eastAsia"/>
          <w:sz w:val="24"/>
          <w:szCs w:val="24"/>
        </w:rPr>
      </w:pPr>
      <w:r>
        <w:rPr>
          <w:rFonts w:hAnsi="宋体" w:cs="宋体" w:hint="eastAsia"/>
          <w:sz w:val="24"/>
          <w:szCs w:val="24"/>
        </w:rPr>
        <w:t>4.1.2响应人须知；</w:t>
      </w:r>
    </w:p>
    <w:p w14:paraId="0F4F5E54" w14:textId="77777777" w:rsidR="00666AB1" w:rsidRDefault="00000000">
      <w:pPr>
        <w:pStyle w:val="af2"/>
        <w:tabs>
          <w:tab w:val="left" w:pos="840"/>
        </w:tabs>
        <w:spacing w:line="460" w:lineRule="exact"/>
        <w:ind w:firstLineChars="400" w:firstLine="960"/>
        <w:rPr>
          <w:rFonts w:hAnsi="宋体" w:cs="宋体" w:hint="eastAsia"/>
          <w:sz w:val="24"/>
          <w:szCs w:val="24"/>
        </w:rPr>
      </w:pPr>
      <w:r>
        <w:rPr>
          <w:rFonts w:hAnsi="宋体" w:cs="宋体" w:hint="eastAsia"/>
          <w:sz w:val="24"/>
          <w:szCs w:val="24"/>
        </w:rPr>
        <w:t>4.1.3交易需求；</w:t>
      </w:r>
    </w:p>
    <w:p w14:paraId="575041DC" w14:textId="77777777" w:rsidR="00666AB1" w:rsidRDefault="00000000">
      <w:pPr>
        <w:pStyle w:val="af2"/>
        <w:tabs>
          <w:tab w:val="left" w:pos="840"/>
        </w:tabs>
        <w:spacing w:line="460" w:lineRule="exact"/>
        <w:ind w:firstLineChars="400" w:firstLine="960"/>
        <w:rPr>
          <w:rFonts w:hAnsi="宋体" w:cs="宋体" w:hint="eastAsia"/>
          <w:sz w:val="24"/>
          <w:szCs w:val="24"/>
        </w:rPr>
      </w:pPr>
      <w:r>
        <w:rPr>
          <w:rFonts w:hAnsi="宋体" w:cs="宋体" w:hint="eastAsia"/>
          <w:sz w:val="24"/>
          <w:szCs w:val="24"/>
        </w:rPr>
        <w:t>4.1.4交易办法；</w:t>
      </w:r>
    </w:p>
    <w:p w14:paraId="5A0FFB20" w14:textId="77777777" w:rsidR="00666AB1" w:rsidRDefault="00000000">
      <w:pPr>
        <w:pStyle w:val="af2"/>
        <w:tabs>
          <w:tab w:val="left" w:pos="840"/>
        </w:tabs>
        <w:spacing w:line="460" w:lineRule="exact"/>
        <w:ind w:firstLineChars="400" w:firstLine="960"/>
        <w:rPr>
          <w:rFonts w:hAnsi="宋体" w:cs="宋体" w:hint="eastAsia"/>
          <w:sz w:val="24"/>
          <w:szCs w:val="24"/>
        </w:rPr>
      </w:pPr>
      <w:r>
        <w:rPr>
          <w:rFonts w:hAnsi="宋体" w:cs="宋体" w:hint="eastAsia"/>
          <w:sz w:val="24"/>
          <w:szCs w:val="24"/>
        </w:rPr>
        <w:t>4.1.5拟签订的合同文本；</w:t>
      </w:r>
    </w:p>
    <w:p w14:paraId="6F0C4F83" w14:textId="77777777" w:rsidR="00666AB1" w:rsidRDefault="00000000">
      <w:pPr>
        <w:pStyle w:val="af2"/>
        <w:tabs>
          <w:tab w:val="left" w:pos="840"/>
        </w:tabs>
        <w:spacing w:line="460" w:lineRule="exact"/>
        <w:ind w:firstLineChars="400" w:firstLine="960"/>
        <w:rPr>
          <w:rFonts w:hAnsi="宋体" w:cs="宋体" w:hint="eastAsia"/>
          <w:sz w:val="24"/>
          <w:szCs w:val="24"/>
        </w:rPr>
      </w:pPr>
      <w:r>
        <w:rPr>
          <w:rFonts w:hAnsi="宋体" w:cs="宋体" w:hint="eastAsia"/>
          <w:sz w:val="24"/>
        </w:rPr>
        <w:t>4.1.6</w:t>
      </w:r>
      <w:r>
        <w:rPr>
          <w:rFonts w:hAnsi="宋体" w:cs="宋体" w:hint="eastAsia"/>
          <w:sz w:val="24"/>
          <w:szCs w:val="24"/>
        </w:rPr>
        <w:t>应提交的有关格式范例。</w:t>
      </w:r>
    </w:p>
    <w:p w14:paraId="0B03C849" w14:textId="77777777" w:rsidR="00666AB1" w:rsidRDefault="00000000">
      <w:pPr>
        <w:spacing w:line="460" w:lineRule="exact"/>
        <w:ind w:firstLineChars="200" w:firstLine="480"/>
        <w:rPr>
          <w:rFonts w:ascii="宋体" w:hAnsi="宋体" w:cs="宋体" w:hint="eastAsia"/>
          <w:sz w:val="24"/>
        </w:rPr>
      </w:pPr>
      <w:r>
        <w:rPr>
          <w:rFonts w:ascii="宋体" w:hAnsi="宋体" w:cs="宋体" w:hint="eastAsia"/>
          <w:sz w:val="24"/>
        </w:rPr>
        <w:t>4.2与本项目有关的</w:t>
      </w:r>
      <w:r>
        <w:rPr>
          <w:rFonts w:ascii="宋体" w:hAnsi="宋体" w:cs="宋体" w:hint="eastAsia"/>
          <w:bCs/>
          <w:sz w:val="24"/>
        </w:rPr>
        <w:t>澄清或者修改的内容为公开竞争文件的组成部分</w:t>
      </w:r>
      <w:r>
        <w:rPr>
          <w:rFonts w:ascii="宋体" w:hAnsi="宋体" w:cs="宋体" w:hint="eastAsia"/>
          <w:sz w:val="24"/>
        </w:rPr>
        <w:t>。</w:t>
      </w:r>
    </w:p>
    <w:p w14:paraId="29918C1D" w14:textId="77777777" w:rsidR="00666AB1" w:rsidRDefault="00000000">
      <w:pPr>
        <w:pStyle w:val="af2"/>
        <w:spacing w:line="460" w:lineRule="exact"/>
        <w:rPr>
          <w:rFonts w:hAnsi="宋体" w:cs="宋体" w:hint="eastAsia"/>
          <w:b/>
          <w:sz w:val="24"/>
          <w:szCs w:val="24"/>
        </w:rPr>
      </w:pPr>
      <w:r>
        <w:rPr>
          <w:rFonts w:hAnsi="宋体" w:cs="宋体" w:hint="eastAsia"/>
          <w:b/>
          <w:sz w:val="24"/>
          <w:szCs w:val="24"/>
        </w:rPr>
        <w:t>5.公开竞争文件的澄清、修改</w:t>
      </w:r>
    </w:p>
    <w:p w14:paraId="45759CB1" w14:textId="77777777" w:rsidR="00666AB1" w:rsidRDefault="00000000">
      <w:pPr>
        <w:pStyle w:val="2b"/>
        <w:snapToGrid w:val="0"/>
        <w:spacing w:before="0" w:line="460" w:lineRule="exact"/>
        <w:ind w:firstLine="480"/>
        <w:rPr>
          <w:rFonts w:ascii="宋体" w:hAnsi="宋体" w:cs="宋体" w:hint="eastAsia"/>
        </w:rPr>
      </w:pPr>
      <w:r>
        <w:rPr>
          <w:rFonts w:ascii="宋体" w:hAnsi="宋体" w:cs="宋体" w:hint="eastAsia"/>
        </w:rPr>
        <w:t>5.1已获取公开竞争文件的潜在响应人，若有问题需要澄清，应于响应截止时间前，以书面形式向代理机构提出。</w:t>
      </w:r>
    </w:p>
    <w:p w14:paraId="2BCC33AE" w14:textId="77777777" w:rsidR="00666AB1" w:rsidRDefault="00000000">
      <w:pPr>
        <w:pStyle w:val="2b"/>
        <w:snapToGrid w:val="0"/>
        <w:spacing w:before="0" w:line="460" w:lineRule="exact"/>
        <w:ind w:firstLine="480"/>
        <w:rPr>
          <w:rFonts w:ascii="宋体" w:hAnsi="宋体" w:cs="宋体" w:hint="eastAsia"/>
        </w:rPr>
      </w:pPr>
      <w:r>
        <w:rPr>
          <w:rFonts w:ascii="宋体" w:hAnsi="宋体" w:cs="宋体" w:hint="eastAsia"/>
        </w:rPr>
        <w:t>5.2 代理机构对公开竞争文件进行澄清或修改的，将同时通过电子交易平台通知已获取公开竞争文件的潜在响应人。依法应当公告的，将按规定公告，同时视情况延长响应截止时间和交易时间。该澄清或者修改的内容为公开竞争文件的组成部分。</w:t>
      </w:r>
    </w:p>
    <w:p w14:paraId="6BBBB40B" w14:textId="77777777" w:rsidR="00666AB1" w:rsidRDefault="00666AB1">
      <w:pPr>
        <w:adjustRightInd/>
        <w:spacing w:line="460" w:lineRule="exact"/>
        <w:jc w:val="center"/>
        <w:outlineLvl w:val="0"/>
        <w:rPr>
          <w:rFonts w:ascii="宋体" w:hAnsi="宋体" w:cs="宋体" w:hint="eastAsia"/>
          <w:b/>
          <w:sz w:val="30"/>
          <w:szCs w:val="20"/>
        </w:rPr>
      </w:pPr>
    </w:p>
    <w:p w14:paraId="60C587C0" w14:textId="77777777" w:rsidR="00666AB1" w:rsidRDefault="00000000">
      <w:pPr>
        <w:adjustRightInd/>
        <w:spacing w:line="460" w:lineRule="exact"/>
        <w:jc w:val="center"/>
        <w:outlineLvl w:val="0"/>
        <w:rPr>
          <w:rFonts w:ascii="宋体" w:hAnsi="宋体" w:cs="宋体" w:hint="eastAsia"/>
          <w:b/>
          <w:sz w:val="30"/>
          <w:szCs w:val="20"/>
        </w:rPr>
      </w:pPr>
      <w:r>
        <w:rPr>
          <w:rFonts w:ascii="宋体" w:hAnsi="宋体" w:cs="宋体" w:hint="eastAsia"/>
          <w:b/>
          <w:sz w:val="30"/>
          <w:szCs w:val="20"/>
        </w:rPr>
        <w:t>三、响应</w:t>
      </w:r>
    </w:p>
    <w:p w14:paraId="71D190A1" w14:textId="77777777" w:rsidR="00666AB1" w:rsidRDefault="00000000">
      <w:pPr>
        <w:pStyle w:val="af2"/>
        <w:spacing w:line="460" w:lineRule="exact"/>
        <w:rPr>
          <w:rFonts w:hAnsi="宋体" w:cs="宋体" w:hint="eastAsia"/>
          <w:b/>
          <w:sz w:val="24"/>
          <w:szCs w:val="24"/>
        </w:rPr>
      </w:pPr>
      <w:r>
        <w:rPr>
          <w:rFonts w:hAnsi="宋体" w:cs="宋体" w:hint="eastAsia"/>
          <w:b/>
          <w:sz w:val="24"/>
          <w:szCs w:val="24"/>
        </w:rPr>
        <w:t>6.公开竞争文件的获取</w:t>
      </w:r>
    </w:p>
    <w:p w14:paraId="600D1BF4" w14:textId="77777777" w:rsidR="00666AB1" w:rsidRDefault="00000000">
      <w:pPr>
        <w:spacing w:line="460" w:lineRule="exact"/>
        <w:ind w:firstLineChars="200" w:firstLine="480"/>
        <w:rPr>
          <w:rFonts w:ascii="宋体" w:hAnsi="宋体" w:cs="宋体" w:hint="eastAsia"/>
          <w:snapToGrid w:val="0"/>
          <w:kern w:val="28"/>
          <w:sz w:val="24"/>
        </w:rPr>
      </w:pPr>
      <w:r>
        <w:rPr>
          <w:rFonts w:ascii="宋体" w:hAnsi="宋体" w:cs="宋体" w:hint="eastAsia"/>
          <w:snapToGrid w:val="0"/>
          <w:kern w:val="28"/>
          <w:sz w:val="24"/>
        </w:rPr>
        <w:t>详见交易公告中获取公开竞争文件的时间期限、地点、方式及公开竞争文件售价。</w:t>
      </w:r>
    </w:p>
    <w:p w14:paraId="7BB5DF5B" w14:textId="77777777" w:rsidR="00666AB1" w:rsidRDefault="00000000">
      <w:pPr>
        <w:pStyle w:val="af2"/>
        <w:spacing w:line="460" w:lineRule="exact"/>
        <w:rPr>
          <w:rFonts w:hAnsi="宋体" w:cs="宋体" w:hint="eastAsia"/>
          <w:b/>
          <w:sz w:val="24"/>
          <w:szCs w:val="24"/>
        </w:rPr>
      </w:pPr>
      <w:r>
        <w:rPr>
          <w:rFonts w:hAnsi="宋体" w:cs="宋体" w:hint="eastAsia"/>
          <w:b/>
          <w:sz w:val="24"/>
          <w:szCs w:val="24"/>
        </w:rPr>
        <w:t>7.交易前答疑会或现场考察</w:t>
      </w:r>
    </w:p>
    <w:p w14:paraId="29D6EA4C" w14:textId="77777777" w:rsidR="00666AB1" w:rsidRDefault="00000000">
      <w:pPr>
        <w:pStyle w:val="af2"/>
        <w:spacing w:line="460" w:lineRule="exact"/>
        <w:ind w:firstLineChars="200" w:firstLine="480"/>
        <w:rPr>
          <w:rFonts w:hAnsi="宋体" w:cs="宋体" w:hint="eastAsia"/>
          <w:sz w:val="24"/>
          <w:szCs w:val="24"/>
        </w:rPr>
      </w:pPr>
      <w:r>
        <w:rPr>
          <w:rFonts w:hAnsi="宋体" w:cs="宋体" w:hint="eastAsia"/>
          <w:sz w:val="24"/>
          <w:szCs w:val="24"/>
        </w:rPr>
        <w:t>本项目不组织交易前答疑会或现场考察。</w:t>
      </w:r>
    </w:p>
    <w:p w14:paraId="0191BD27" w14:textId="77777777" w:rsidR="00666AB1" w:rsidRDefault="00000000">
      <w:pPr>
        <w:pStyle w:val="af2"/>
        <w:spacing w:line="460" w:lineRule="exact"/>
        <w:rPr>
          <w:rFonts w:hAnsi="宋体" w:cs="宋体" w:hint="eastAsia"/>
          <w:b/>
          <w:szCs w:val="24"/>
        </w:rPr>
      </w:pPr>
      <w:r>
        <w:rPr>
          <w:rFonts w:hAnsi="宋体" w:cs="宋体" w:hint="eastAsia"/>
          <w:b/>
          <w:kern w:val="28"/>
          <w:sz w:val="24"/>
          <w:szCs w:val="24"/>
        </w:rPr>
        <w:t>8.交易保证金</w:t>
      </w:r>
    </w:p>
    <w:p w14:paraId="3000121B" w14:textId="77777777" w:rsidR="00666AB1" w:rsidRDefault="00000000">
      <w:pPr>
        <w:pStyle w:val="a8"/>
        <w:spacing w:line="460" w:lineRule="exact"/>
        <w:ind w:firstLineChars="196" w:firstLine="470"/>
        <w:rPr>
          <w:rFonts w:hAnsi="宋体" w:cs="宋体" w:hint="eastAsia"/>
          <w:color w:val="auto"/>
          <w:sz w:val="24"/>
        </w:rPr>
      </w:pPr>
      <w:r>
        <w:rPr>
          <w:rFonts w:hAnsi="宋体" w:cs="宋体" w:hint="eastAsia"/>
          <w:color w:val="auto"/>
          <w:sz w:val="24"/>
        </w:rPr>
        <w:t>本项目不需缴纳交易保证金。</w:t>
      </w:r>
    </w:p>
    <w:p w14:paraId="65855CBA" w14:textId="77777777" w:rsidR="00666AB1" w:rsidRDefault="00000000">
      <w:pPr>
        <w:pStyle w:val="af2"/>
        <w:spacing w:line="460" w:lineRule="exact"/>
        <w:rPr>
          <w:rFonts w:hAnsi="宋体" w:cs="宋体" w:hint="eastAsia"/>
          <w:b/>
          <w:sz w:val="24"/>
          <w:szCs w:val="24"/>
        </w:rPr>
      </w:pPr>
      <w:r>
        <w:rPr>
          <w:rFonts w:hAnsi="宋体" w:cs="宋体" w:hint="eastAsia"/>
          <w:b/>
          <w:sz w:val="24"/>
          <w:szCs w:val="24"/>
        </w:rPr>
        <w:t>9.响应文件的语言</w:t>
      </w:r>
    </w:p>
    <w:p w14:paraId="51FD480B" w14:textId="77777777" w:rsidR="00666AB1" w:rsidRDefault="00000000">
      <w:pPr>
        <w:autoSpaceDE w:val="0"/>
        <w:autoSpaceDN w:val="0"/>
        <w:spacing w:line="460" w:lineRule="exact"/>
        <w:ind w:firstLineChars="200" w:firstLine="480"/>
        <w:rPr>
          <w:rFonts w:ascii="宋体" w:hAnsi="宋体" w:cs="宋体" w:hint="eastAsia"/>
          <w:sz w:val="24"/>
          <w:lang w:val="zh-CN"/>
        </w:rPr>
      </w:pPr>
      <w:r>
        <w:rPr>
          <w:rFonts w:ascii="宋体" w:hAnsi="宋体" w:cs="宋体" w:hint="eastAsia"/>
          <w:sz w:val="24"/>
        </w:rPr>
        <w:t>响应文件及响应人与交易有关的来往通知、函件和文件均应使用中文。</w:t>
      </w:r>
    </w:p>
    <w:p w14:paraId="23E2AAF7" w14:textId="77777777" w:rsidR="00666AB1" w:rsidRDefault="00000000">
      <w:pPr>
        <w:pStyle w:val="af2"/>
        <w:spacing w:line="460" w:lineRule="exact"/>
        <w:rPr>
          <w:rFonts w:hAnsi="宋体" w:cs="宋体" w:hint="eastAsia"/>
          <w:b/>
          <w:sz w:val="24"/>
          <w:szCs w:val="24"/>
        </w:rPr>
      </w:pPr>
      <w:r>
        <w:rPr>
          <w:rFonts w:hAnsi="宋体" w:cs="宋体" w:hint="eastAsia"/>
          <w:b/>
          <w:sz w:val="24"/>
          <w:szCs w:val="24"/>
        </w:rPr>
        <w:t>10.响应文件的组成</w:t>
      </w:r>
    </w:p>
    <w:p w14:paraId="05F26E77" w14:textId="77777777" w:rsidR="00666AB1" w:rsidRDefault="00000000">
      <w:pPr>
        <w:snapToGrid w:val="0"/>
        <w:spacing w:line="460" w:lineRule="exact"/>
        <w:ind w:firstLineChars="200" w:firstLine="482"/>
        <w:rPr>
          <w:rFonts w:ascii="宋体" w:hAnsi="宋体" w:cs="宋体" w:hint="eastAsia"/>
          <w:b/>
          <w:bCs/>
          <w:sz w:val="24"/>
        </w:rPr>
      </w:pPr>
      <w:r>
        <w:rPr>
          <w:rFonts w:ascii="宋体" w:hAnsi="宋体" w:cs="宋体" w:hint="eastAsia"/>
          <w:b/>
          <w:bCs/>
          <w:sz w:val="24"/>
        </w:rPr>
        <w:t>10.1资格文件：</w:t>
      </w:r>
    </w:p>
    <w:p w14:paraId="21653075" w14:textId="77777777" w:rsidR="00666AB1" w:rsidRDefault="00000000">
      <w:pPr>
        <w:snapToGrid w:val="0"/>
        <w:spacing w:line="460" w:lineRule="exact"/>
        <w:ind w:firstLineChars="400" w:firstLine="960"/>
        <w:rPr>
          <w:rFonts w:ascii="宋体" w:hAnsi="宋体" w:cs="宋体" w:hint="eastAsia"/>
          <w:sz w:val="24"/>
        </w:rPr>
      </w:pPr>
      <w:r>
        <w:rPr>
          <w:rFonts w:ascii="宋体" w:hAnsi="宋体" w:cs="宋体" w:hint="eastAsia"/>
          <w:sz w:val="24"/>
        </w:rPr>
        <w:t>10.1.1符合参加交易活动应当具备的一般条件的承诺函；</w:t>
      </w:r>
    </w:p>
    <w:p w14:paraId="6B4A39BF" w14:textId="77777777" w:rsidR="00666AB1" w:rsidRDefault="00000000">
      <w:pPr>
        <w:snapToGrid w:val="0"/>
        <w:spacing w:line="460" w:lineRule="exact"/>
        <w:ind w:firstLineChars="400" w:firstLine="960"/>
        <w:rPr>
          <w:rFonts w:ascii="宋体" w:hAnsi="宋体" w:cs="宋体" w:hint="eastAsia"/>
          <w:sz w:val="24"/>
        </w:rPr>
      </w:pPr>
      <w:r>
        <w:rPr>
          <w:rFonts w:ascii="宋体" w:hAnsi="宋体" w:cs="宋体" w:hint="eastAsia"/>
          <w:sz w:val="24"/>
        </w:rPr>
        <w:t>10.1.2本项目的特定资格要求。</w:t>
      </w:r>
    </w:p>
    <w:p w14:paraId="156EBB97" w14:textId="77777777" w:rsidR="00666AB1" w:rsidRDefault="00000000">
      <w:pPr>
        <w:snapToGrid w:val="0"/>
        <w:spacing w:line="460" w:lineRule="exact"/>
        <w:ind w:firstLineChars="200" w:firstLine="482"/>
        <w:rPr>
          <w:rFonts w:ascii="宋体" w:hAnsi="宋体" w:cs="宋体" w:hint="eastAsia"/>
          <w:b/>
          <w:bCs/>
          <w:sz w:val="24"/>
          <w:lang w:val="zh-CN"/>
        </w:rPr>
      </w:pPr>
      <w:r>
        <w:rPr>
          <w:rFonts w:ascii="宋体" w:hAnsi="宋体" w:cs="宋体" w:hint="eastAsia"/>
          <w:b/>
          <w:bCs/>
          <w:sz w:val="24"/>
          <w:lang w:val="zh-CN"/>
        </w:rPr>
        <w:t>1</w:t>
      </w:r>
      <w:r>
        <w:rPr>
          <w:rFonts w:ascii="宋体" w:hAnsi="宋体" w:cs="宋体" w:hint="eastAsia"/>
          <w:b/>
          <w:bCs/>
          <w:sz w:val="24"/>
        </w:rPr>
        <w:t>0</w:t>
      </w:r>
      <w:r>
        <w:rPr>
          <w:rFonts w:ascii="宋体" w:hAnsi="宋体" w:cs="宋体" w:hint="eastAsia"/>
          <w:b/>
          <w:bCs/>
          <w:sz w:val="24"/>
          <w:lang w:val="zh-CN"/>
        </w:rPr>
        <w:t>.</w:t>
      </w:r>
      <w:r>
        <w:rPr>
          <w:rFonts w:ascii="宋体" w:hAnsi="宋体" w:cs="宋体" w:hint="eastAsia"/>
          <w:b/>
          <w:bCs/>
          <w:sz w:val="24"/>
        </w:rPr>
        <w:t>2商务技术</w:t>
      </w:r>
      <w:r>
        <w:rPr>
          <w:rFonts w:ascii="宋体" w:hAnsi="宋体" w:cs="宋体" w:hint="eastAsia"/>
          <w:b/>
          <w:bCs/>
          <w:sz w:val="24"/>
          <w:lang w:val="zh-CN"/>
        </w:rPr>
        <w:t>文件：</w:t>
      </w:r>
    </w:p>
    <w:p w14:paraId="566499AC" w14:textId="77777777" w:rsidR="00666AB1" w:rsidRDefault="00000000">
      <w:pPr>
        <w:snapToGrid w:val="0"/>
        <w:spacing w:line="460" w:lineRule="exact"/>
        <w:ind w:firstLineChars="400" w:firstLine="960"/>
        <w:rPr>
          <w:rFonts w:ascii="宋体" w:hAnsi="宋体" w:cs="宋体" w:hint="eastAsia"/>
          <w:sz w:val="24"/>
        </w:rPr>
      </w:pPr>
      <w:r>
        <w:rPr>
          <w:rFonts w:ascii="宋体" w:hAnsi="宋体" w:cs="宋体" w:hint="eastAsia"/>
          <w:sz w:val="24"/>
        </w:rPr>
        <w:t>10.2.1交易函；</w:t>
      </w:r>
    </w:p>
    <w:p w14:paraId="124757C8" w14:textId="77777777" w:rsidR="00666AB1" w:rsidRDefault="00000000">
      <w:pPr>
        <w:snapToGrid w:val="0"/>
        <w:spacing w:line="460" w:lineRule="exact"/>
        <w:ind w:firstLineChars="400" w:firstLine="960"/>
        <w:rPr>
          <w:rFonts w:ascii="宋体" w:hAnsi="宋体" w:cs="宋体" w:hint="eastAsia"/>
          <w:sz w:val="24"/>
        </w:rPr>
      </w:pPr>
      <w:r>
        <w:rPr>
          <w:rFonts w:ascii="宋体" w:hAnsi="宋体" w:cs="宋体" w:hint="eastAsia"/>
          <w:sz w:val="24"/>
        </w:rPr>
        <w:t>10.2.2授权委托书或法定代表人（单位负责人、自然人本人）身份证明；</w:t>
      </w:r>
    </w:p>
    <w:p w14:paraId="01CCC8D3" w14:textId="77777777" w:rsidR="00666AB1" w:rsidRDefault="00000000">
      <w:pPr>
        <w:snapToGrid w:val="0"/>
        <w:spacing w:line="460" w:lineRule="exact"/>
        <w:ind w:firstLineChars="400" w:firstLine="960"/>
        <w:rPr>
          <w:rFonts w:ascii="宋体" w:hAnsi="宋体" w:cs="宋体" w:hint="eastAsia"/>
          <w:sz w:val="24"/>
        </w:rPr>
      </w:pPr>
      <w:r>
        <w:rPr>
          <w:rFonts w:ascii="宋体" w:hAnsi="宋体" w:cs="宋体" w:hint="eastAsia"/>
          <w:sz w:val="24"/>
        </w:rPr>
        <w:lastRenderedPageBreak/>
        <w:t>10.2.3营业执照；</w:t>
      </w:r>
    </w:p>
    <w:p w14:paraId="7E95696B" w14:textId="77777777" w:rsidR="00666AB1" w:rsidRDefault="00000000">
      <w:pPr>
        <w:snapToGrid w:val="0"/>
        <w:spacing w:line="460" w:lineRule="exact"/>
        <w:ind w:firstLineChars="400" w:firstLine="960"/>
        <w:rPr>
          <w:rFonts w:ascii="宋体" w:hAnsi="宋体" w:cs="宋体" w:hint="eastAsia"/>
          <w:sz w:val="24"/>
        </w:rPr>
      </w:pPr>
      <w:r>
        <w:rPr>
          <w:rFonts w:ascii="宋体" w:hAnsi="宋体" w:cs="宋体" w:hint="eastAsia"/>
          <w:sz w:val="24"/>
        </w:rPr>
        <w:t>10.2.4符合性审查资料；</w:t>
      </w:r>
    </w:p>
    <w:p w14:paraId="68877C7F" w14:textId="77777777" w:rsidR="00666AB1" w:rsidRDefault="00000000">
      <w:pPr>
        <w:snapToGrid w:val="0"/>
        <w:spacing w:line="460" w:lineRule="exact"/>
        <w:ind w:firstLineChars="400" w:firstLine="960"/>
        <w:rPr>
          <w:rFonts w:ascii="宋体" w:hAnsi="宋体" w:cs="宋体" w:hint="eastAsia"/>
          <w:sz w:val="24"/>
        </w:rPr>
      </w:pPr>
      <w:r>
        <w:rPr>
          <w:rFonts w:ascii="宋体" w:hAnsi="宋体" w:cs="宋体" w:hint="eastAsia"/>
          <w:sz w:val="24"/>
        </w:rPr>
        <w:t>10.2.5评审标准相应的商务技术资料；</w:t>
      </w:r>
    </w:p>
    <w:p w14:paraId="4E0322E0" w14:textId="77777777" w:rsidR="00666AB1" w:rsidRDefault="00000000">
      <w:pPr>
        <w:snapToGrid w:val="0"/>
        <w:spacing w:line="460" w:lineRule="exact"/>
        <w:ind w:firstLineChars="400" w:firstLine="960"/>
        <w:rPr>
          <w:rFonts w:ascii="宋体" w:hAnsi="宋体" w:cs="宋体" w:hint="eastAsia"/>
          <w:sz w:val="24"/>
        </w:rPr>
      </w:pPr>
      <w:r>
        <w:rPr>
          <w:rFonts w:ascii="宋体" w:hAnsi="宋体" w:cs="宋体" w:hint="eastAsia"/>
          <w:sz w:val="24"/>
        </w:rPr>
        <w:t>10.2.6商务技术偏离表；</w:t>
      </w:r>
    </w:p>
    <w:p w14:paraId="44EDA52B" w14:textId="77777777" w:rsidR="00666AB1" w:rsidRDefault="00000000">
      <w:pPr>
        <w:snapToGrid w:val="0"/>
        <w:spacing w:line="460" w:lineRule="exact"/>
        <w:ind w:firstLineChars="400" w:firstLine="960"/>
        <w:rPr>
          <w:rFonts w:ascii="宋体" w:hAnsi="宋体" w:cs="宋体" w:hint="eastAsia"/>
          <w:sz w:val="24"/>
        </w:rPr>
      </w:pPr>
      <w:r>
        <w:rPr>
          <w:rFonts w:ascii="宋体" w:hAnsi="宋体" w:cs="宋体" w:hint="eastAsia"/>
          <w:sz w:val="24"/>
        </w:rPr>
        <w:t>10.2.7</w:t>
      </w:r>
      <w:r>
        <w:rPr>
          <w:rFonts w:ascii="宋体" w:hAnsi="宋体" w:cs="宋体" w:hint="eastAsia"/>
          <w:sz w:val="24"/>
          <w:lang w:val="zh-CN"/>
        </w:rPr>
        <w:t>响应人廉洁自律承诺书。</w:t>
      </w:r>
    </w:p>
    <w:p w14:paraId="633A90BC" w14:textId="77777777" w:rsidR="00666AB1" w:rsidRDefault="00000000">
      <w:pPr>
        <w:snapToGrid w:val="0"/>
        <w:spacing w:line="460" w:lineRule="exact"/>
        <w:ind w:firstLineChars="200" w:firstLine="482"/>
        <w:rPr>
          <w:rFonts w:ascii="宋体" w:hAnsi="宋体" w:cs="宋体" w:hint="eastAsia"/>
          <w:b/>
          <w:bCs/>
          <w:sz w:val="24"/>
          <w:u w:val="single"/>
          <w:lang w:val="zh-CN"/>
        </w:rPr>
      </w:pPr>
      <w:r>
        <w:rPr>
          <w:rFonts w:ascii="宋体" w:hAnsi="宋体" w:cs="宋体" w:hint="eastAsia"/>
          <w:b/>
          <w:bCs/>
          <w:kern w:val="0"/>
          <w:sz w:val="24"/>
          <w:lang w:val="zh-CN"/>
        </w:rPr>
        <w:t>1</w:t>
      </w:r>
      <w:r>
        <w:rPr>
          <w:rFonts w:ascii="宋体" w:hAnsi="宋体" w:cs="宋体" w:hint="eastAsia"/>
          <w:b/>
          <w:bCs/>
          <w:kern w:val="0"/>
          <w:sz w:val="24"/>
        </w:rPr>
        <w:t>0</w:t>
      </w:r>
      <w:r>
        <w:rPr>
          <w:rFonts w:ascii="宋体" w:hAnsi="宋体" w:cs="宋体" w:hint="eastAsia"/>
          <w:b/>
          <w:bCs/>
          <w:kern w:val="0"/>
          <w:sz w:val="24"/>
          <w:lang w:val="zh-CN"/>
        </w:rPr>
        <w:t>.</w:t>
      </w:r>
      <w:r>
        <w:rPr>
          <w:rFonts w:ascii="宋体" w:hAnsi="宋体" w:cs="宋体" w:hint="eastAsia"/>
          <w:b/>
          <w:bCs/>
          <w:kern w:val="0"/>
          <w:sz w:val="24"/>
        </w:rPr>
        <w:t>3</w:t>
      </w:r>
      <w:r>
        <w:rPr>
          <w:rFonts w:ascii="宋体" w:hAnsi="宋体" w:cs="宋体" w:hint="eastAsia"/>
          <w:b/>
          <w:bCs/>
          <w:sz w:val="24"/>
        </w:rPr>
        <w:t>报价文件：</w:t>
      </w:r>
    </w:p>
    <w:p w14:paraId="782CE447" w14:textId="77777777" w:rsidR="00666AB1" w:rsidRDefault="00000000">
      <w:pPr>
        <w:snapToGrid w:val="0"/>
        <w:spacing w:line="460" w:lineRule="exact"/>
        <w:ind w:firstLineChars="400" w:firstLine="960"/>
        <w:rPr>
          <w:rFonts w:ascii="宋体" w:hAnsi="宋体" w:cs="宋体" w:hint="eastAsia"/>
          <w:sz w:val="24"/>
        </w:rPr>
      </w:pPr>
      <w:r>
        <w:rPr>
          <w:rFonts w:ascii="宋体" w:hAnsi="宋体" w:cs="宋体" w:hint="eastAsia"/>
          <w:sz w:val="24"/>
        </w:rPr>
        <w:t>10.3.1交易一览表（报价表）。</w:t>
      </w:r>
    </w:p>
    <w:p w14:paraId="70E3A03A" w14:textId="77777777" w:rsidR="00666AB1" w:rsidRDefault="00000000">
      <w:pPr>
        <w:spacing w:line="460" w:lineRule="exact"/>
        <w:ind w:firstLineChars="300" w:firstLine="723"/>
        <w:rPr>
          <w:rFonts w:ascii="宋体" w:hAnsi="宋体" w:cs="宋体" w:hint="eastAsia"/>
          <w:b/>
          <w:sz w:val="24"/>
        </w:rPr>
      </w:pPr>
      <w:r>
        <w:rPr>
          <w:rFonts w:ascii="宋体" w:hAnsi="宋体" w:cs="宋体" w:hint="eastAsia"/>
          <w:b/>
          <w:sz w:val="24"/>
        </w:rPr>
        <w:t>响应文件含有交易发起人不能接受的附加条件的，交易无效；</w:t>
      </w:r>
    </w:p>
    <w:p w14:paraId="44A3B3CD" w14:textId="77777777" w:rsidR="00666AB1" w:rsidRDefault="00000000">
      <w:pPr>
        <w:spacing w:line="460" w:lineRule="exact"/>
        <w:ind w:firstLineChars="300" w:firstLine="723"/>
        <w:rPr>
          <w:rFonts w:ascii="宋体" w:hAnsi="宋体" w:cs="宋体" w:hint="eastAsia"/>
          <w:b/>
          <w:sz w:val="24"/>
          <w:szCs w:val="21"/>
        </w:rPr>
      </w:pPr>
      <w:r>
        <w:rPr>
          <w:rFonts w:ascii="宋体" w:hAnsi="宋体" w:cs="宋体" w:hint="eastAsia"/>
          <w:b/>
          <w:sz w:val="24"/>
        </w:rPr>
        <w:t>响应人提供虚假材料投标的，交易无效。</w:t>
      </w:r>
    </w:p>
    <w:p w14:paraId="435D1E4F" w14:textId="77777777" w:rsidR="00666AB1" w:rsidRDefault="00000000">
      <w:pPr>
        <w:pStyle w:val="2b"/>
        <w:snapToGrid w:val="0"/>
        <w:spacing w:before="0" w:line="460" w:lineRule="exact"/>
        <w:ind w:firstLineChars="0" w:firstLine="0"/>
        <w:outlineLvl w:val="0"/>
        <w:rPr>
          <w:rFonts w:ascii="宋体" w:hAnsi="宋体" w:cs="宋体" w:hint="eastAsia"/>
          <w:b/>
          <w:szCs w:val="24"/>
        </w:rPr>
      </w:pPr>
      <w:r>
        <w:rPr>
          <w:rFonts w:ascii="宋体" w:hAnsi="宋体" w:cs="宋体" w:hint="eastAsia"/>
          <w:b/>
          <w:szCs w:val="24"/>
        </w:rPr>
        <w:t>11</w:t>
      </w:r>
      <w:r>
        <w:rPr>
          <w:rFonts w:ascii="宋体" w:hAnsi="宋体" w:cs="宋体" w:hint="eastAsia"/>
          <w:b/>
          <w:kern w:val="0"/>
          <w:szCs w:val="24"/>
          <w:lang w:val="zh-CN"/>
        </w:rPr>
        <w:t>.</w:t>
      </w:r>
      <w:r>
        <w:rPr>
          <w:rFonts w:ascii="宋体" w:hAnsi="宋体" w:cs="宋体" w:hint="eastAsia"/>
          <w:b/>
          <w:szCs w:val="24"/>
        </w:rPr>
        <w:t>响应文件的编制</w:t>
      </w:r>
    </w:p>
    <w:p w14:paraId="68DB2A1C" w14:textId="77777777" w:rsidR="00666AB1" w:rsidRDefault="00000000">
      <w:pPr>
        <w:spacing w:line="460" w:lineRule="exact"/>
        <w:ind w:firstLineChars="200" w:firstLine="480"/>
        <w:rPr>
          <w:rFonts w:ascii="宋体" w:hAnsi="宋体" w:cs="宋体" w:hint="eastAsia"/>
          <w:b/>
          <w:sz w:val="24"/>
        </w:rPr>
      </w:pPr>
      <w:r>
        <w:rPr>
          <w:rFonts w:ascii="宋体" w:hAnsi="宋体" w:cs="宋体" w:hint="eastAsia"/>
          <w:kern w:val="0"/>
          <w:sz w:val="24"/>
          <w:lang w:val="zh-CN"/>
        </w:rPr>
        <w:t>1</w:t>
      </w:r>
      <w:r>
        <w:rPr>
          <w:rFonts w:ascii="宋体" w:hAnsi="宋体" w:cs="宋体" w:hint="eastAsia"/>
          <w:kern w:val="0"/>
          <w:sz w:val="24"/>
        </w:rPr>
        <w:t>1</w:t>
      </w:r>
      <w:r>
        <w:rPr>
          <w:rFonts w:ascii="宋体" w:hAnsi="宋体" w:cs="宋体" w:hint="eastAsia"/>
          <w:kern w:val="0"/>
          <w:sz w:val="24"/>
          <w:lang w:val="zh-CN"/>
        </w:rPr>
        <w:t>.1响应文件分为资格文件、商务技术文件、报价文件三部分。各响应人在编制响应文件时请按照公开竞争文件第六部分规定的格式进行，混乱的编排导致响应文件被误读或评审委员会查找不到有效文件是响应人的风险。</w:t>
      </w:r>
    </w:p>
    <w:p w14:paraId="16A8280E" w14:textId="77777777" w:rsidR="00666AB1" w:rsidRDefault="00000000">
      <w:pPr>
        <w:spacing w:line="460" w:lineRule="exact"/>
        <w:ind w:firstLineChars="200" w:firstLine="480"/>
        <w:rPr>
          <w:rFonts w:ascii="宋体" w:hAnsi="宋体" w:cs="宋体" w:hint="eastAsia"/>
          <w:kern w:val="0"/>
          <w:sz w:val="24"/>
          <w:lang w:val="zh-CN"/>
        </w:rPr>
      </w:pPr>
      <w:r>
        <w:rPr>
          <w:rFonts w:ascii="宋体" w:hAnsi="宋体" w:cs="宋体" w:hint="eastAsia"/>
          <w:kern w:val="0"/>
          <w:sz w:val="24"/>
          <w:lang w:val="zh-CN"/>
        </w:rPr>
        <w:t>1</w:t>
      </w:r>
      <w:r>
        <w:rPr>
          <w:rFonts w:ascii="宋体" w:hAnsi="宋体" w:cs="宋体" w:hint="eastAsia"/>
          <w:kern w:val="0"/>
          <w:sz w:val="24"/>
        </w:rPr>
        <w:t>1</w:t>
      </w:r>
      <w:r>
        <w:rPr>
          <w:rFonts w:ascii="宋体" w:hAnsi="宋体" w:cs="宋体" w:hint="eastAsia"/>
          <w:kern w:val="0"/>
          <w:sz w:val="24"/>
          <w:lang w:val="zh-CN"/>
        </w:rPr>
        <w:t>.2响应人进行电子投标应安装客户端软件—“</w:t>
      </w:r>
      <w:r>
        <w:rPr>
          <w:rFonts w:ascii="宋体" w:hAnsi="宋体" w:cs="宋体" w:hint="eastAsia"/>
          <w:kern w:val="0"/>
          <w:sz w:val="24"/>
        </w:rPr>
        <w:t>乐采</w:t>
      </w:r>
      <w:r>
        <w:rPr>
          <w:rFonts w:ascii="宋体" w:hAnsi="宋体" w:cs="宋体" w:hint="eastAsia"/>
          <w:kern w:val="0"/>
          <w:sz w:val="24"/>
          <w:lang w:val="zh-CN"/>
        </w:rPr>
        <w:t>云电子交易客户端”，并按照公开竞争文件和电子交易平台的要求编制并加密响应文件。响应人未按规定加密的响应文件，电子交易平台将拒收并提示。</w:t>
      </w:r>
    </w:p>
    <w:p w14:paraId="16BB78FA" w14:textId="77777777" w:rsidR="00666AB1" w:rsidRDefault="00000000">
      <w:pPr>
        <w:spacing w:line="460" w:lineRule="exact"/>
        <w:ind w:firstLineChars="200" w:firstLine="480"/>
        <w:rPr>
          <w:rFonts w:ascii="宋体" w:hAnsi="宋体" w:cs="宋体" w:hint="eastAsia"/>
          <w:kern w:val="0"/>
          <w:sz w:val="24"/>
          <w:lang w:val="zh-CN"/>
        </w:rPr>
      </w:pPr>
      <w:r>
        <w:rPr>
          <w:rFonts w:ascii="宋体" w:hAnsi="宋体" w:cs="宋体" w:hint="eastAsia"/>
          <w:kern w:val="0"/>
          <w:sz w:val="24"/>
          <w:lang w:val="zh-CN"/>
        </w:rPr>
        <w:t>1</w:t>
      </w:r>
      <w:r>
        <w:rPr>
          <w:rFonts w:ascii="宋体" w:hAnsi="宋体" w:cs="宋体" w:hint="eastAsia"/>
          <w:kern w:val="0"/>
          <w:sz w:val="24"/>
        </w:rPr>
        <w:t>1</w:t>
      </w:r>
      <w:r>
        <w:rPr>
          <w:rFonts w:ascii="宋体" w:hAnsi="宋体" w:cs="宋体" w:hint="eastAsia"/>
          <w:kern w:val="0"/>
          <w:sz w:val="24"/>
          <w:lang w:val="zh-CN"/>
        </w:rPr>
        <w:t>.3使用“</w:t>
      </w:r>
      <w:r>
        <w:rPr>
          <w:rFonts w:ascii="宋体" w:hAnsi="宋体" w:cs="宋体" w:hint="eastAsia"/>
          <w:kern w:val="0"/>
          <w:sz w:val="24"/>
        </w:rPr>
        <w:t>乐采</w:t>
      </w:r>
      <w:r>
        <w:rPr>
          <w:rFonts w:ascii="宋体" w:hAnsi="宋体" w:cs="宋体" w:hint="eastAsia"/>
          <w:kern w:val="0"/>
          <w:sz w:val="24"/>
          <w:lang w:val="zh-CN"/>
        </w:rPr>
        <w:t>云电子交易客户端”需要提前申领CA数字证书，申领流程请自行前往“</w:t>
      </w:r>
      <w:r>
        <w:rPr>
          <w:rFonts w:ascii="宋体" w:hAnsi="宋体" w:cs="宋体" w:hint="eastAsia"/>
          <w:sz w:val="24"/>
        </w:rPr>
        <w:t>浙江企业采购信息服务网-下载专区-电子交易客户端</w:t>
      </w:r>
      <w:r>
        <w:rPr>
          <w:rFonts w:ascii="宋体" w:hAnsi="宋体" w:cs="宋体" w:hint="eastAsia"/>
          <w:kern w:val="0"/>
          <w:sz w:val="24"/>
          <w:lang w:val="zh-CN"/>
        </w:rPr>
        <w:t>-CA驱动和申领流程”进行查阅。</w:t>
      </w:r>
    </w:p>
    <w:p w14:paraId="360BB17C" w14:textId="77777777" w:rsidR="00666AB1" w:rsidRDefault="00000000">
      <w:pPr>
        <w:snapToGrid w:val="0"/>
        <w:spacing w:line="460" w:lineRule="exact"/>
        <w:rPr>
          <w:rFonts w:ascii="宋体" w:hAnsi="宋体" w:cs="宋体" w:hint="eastAsia"/>
          <w:b/>
          <w:sz w:val="24"/>
        </w:rPr>
      </w:pPr>
      <w:r>
        <w:rPr>
          <w:rFonts w:ascii="宋体" w:hAnsi="宋体" w:cs="宋体" w:hint="eastAsia"/>
          <w:b/>
          <w:sz w:val="24"/>
        </w:rPr>
        <w:t>12.响应文件的签署、盖章</w:t>
      </w:r>
    </w:p>
    <w:p w14:paraId="0484376C" w14:textId="77777777" w:rsidR="00666AB1" w:rsidRDefault="00000000">
      <w:pPr>
        <w:pStyle w:val="2b"/>
        <w:snapToGrid w:val="0"/>
        <w:spacing w:before="0" w:line="460" w:lineRule="exact"/>
        <w:ind w:firstLine="480"/>
        <w:rPr>
          <w:rFonts w:ascii="宋体" w:hAnsi="宋体" w:cs="宋体" w:hint="eastAsia"/>
          <w:b/>
        </w:rPr>
      </w:pPr>
      <w:r>
        <w:rPr>
          <w:rFonts w:ascii="宋体" w:hAnsi="宋体" w:cs="宋体" w:hint="eastAsia"/>
          <w:szCs w:val="24"/>
        </w:rPr>
        <w:t>12.1响应文件按照公开竞争文件第六部分格式要</w:t>
      </w:r>
      <w:r>
        <w:rPr>
          <w:rFonts w:ascii="宋体" w:hAnsi="宋体" w:cs="宋体" w:hint="eastAsia"/>
        </w:rPr>
        <w:t>求进行签署、盖章。</w:t>
      </w:r>
      <w:r>
        <w:rPr>
          <w:rFonts w:ascii="宋体" w:hAnsi="宋体" w:cs="宋体" w:hint="eastAsia"/>
          <w:b/>
        </w:rPr>
        <w:t>▲响应人的响应文件未按照公开竞争文件要求签署、盖章的，其交易无效</w:t>
      </w:r>
      <w:r>
        <w:rPr>
          <w:rFonts w:ascii="宋体" w:hAnsi="宋体" w:cs="宋体" w:hint="eastAsia"/>
          <w:szCs w:val="24"/>
        </w:rPr>
        <w:t>。</w:t>
      </w:r>
    </w:p>
    <w:p w14:paraId="7363912D" w14:textId="77777777" w:rsidR="00666AB1" w:rsidRDefault="00000000">
      <w:pPr>
        <w:pStyle w:val="2b"/>
        <w:snapToGrid w:val="0"/>
        <w:spacing w:before="0" w:line="460" w:lineRule="exact"/>
        <w:ind w:firstLine="480"/>
        <w:rPr>
          <w:rFonts w:ascii="宋体" w:hAnsi="宋体" w:cs="宋体" w:hint="eastAsia"/>
        </w:rPr>
      </w:pPr>
      <w:r>
        <w:rPr>
          <w:rFonts w:ascii="宋体" w:hAnsi="宋体" w:cs="宋体" w:hint="eastAsia"/>
        </w:rPr>
        <w:t>12.2为确保网上操作合法、有效和安全，响应人应当在响应截止时间前完成在“乐采云平台”的身份认证，确保在电子投标过程中能够对相关数据电文进行加密和使用电子签名。</w:t>
      </w:r>
    </w:p>
    <w:p w14:paraId="44027F02" w14:textId="77777777" w:rsidR="00666AB1" w:rsidRDefault="00000000">
      <w:pPr>
        <w:pStyle w:val="2b"/>
        <w:snapToGrid w:val="0"/>
        <w:spacing w:before="0" w:line="460" w:lineRule="exact"/>
        <w:ind w:firstLine="480"/>
        <w:rPr>
          <w:rFonts w:ascii="宋体" w:hAnsi="宋体" w:cs="宋体" w:hint="eastAsia"/>
          <w:szCs w:val="24"/>
        </w:rPr>
      </w:pPr>
      <w:r>
        <w:rPr>
          <w:rFonts w:ascii="宋体" w:hAnsi="宋体" w:cs="宋体" w:hint="eastAsia"/>
        </w:rPr>
        <w:t>12.3公开竞争文件对响应文件签署、盖章的要求适用于电子签名。</w:t>
      </w:r>
    </w:p>
    <w:p w14:paraId="551A90C8" w14:textId="77777777" w:rsidR="00666AB1" w:rsidRDefault="00000000">
      <w:pPr>
        <w:pStyle w:val="2b"/>
        <w:spacing w:before="0" w:line="460" w:lineRule="exact"/>
        <w:ind w:firstLineChars="0" w:firstLine="0"/>
        <w:rPr>
          <w:rFonts w:ascii="宋体" w:hAnsi="宋体" w:cs="宋体" w:hint="eastAsia"/>
          <w:b/>
          <w:szCs w:val="24"/>
        </w:rPr>
      </w:pPr>
      <w:r>
        <w:rPr>
          <w:rFonts w:ascii="宋体" w:hAnsi="宋体" w:cs="宋体" w:hint="eastAsia"/>
          <w:b/>
          <w:szCs w:val="24"/>
        </w:rPr>
        <w:t>13.响应文件的提交、补充、修改、撤回</w:t>
      </w:r>
    </w:p>
    <w:p w14:paraId="6ACB6FDC" w14:textId="77777777" w:rsidR="00666AB1" w:rsidRDefault="00000000">
      <w:pPr>
        <w:pStyle w:val="2b"/>
        <w:spacing w:line="460" w:lineRule="exact"/>
        <w:ind w:firstLine="480"/>
        <w:rPr>
          <w:rFonts w:ascii="宋体" w:hAnsi="宋体" w:cs="宋体" w:hint="eastAsia"/>
          <w:szCs w:val="24"/>
        </w:rPr>
      </w:pPr>
      <w:r>
        <w:rPr>
          <w:rFonts w:ascii="宋体" w:hAnsi="宋体" w:cs="宋体" w:hint="eastAsia"/>
          <w:szCs w:val="24"/>
        </w:rPr>
        <w:t>13.1响应人应当在响应截止时间前完成响应文件的传输递交，并可以补充、修改或者撤回响应文件。补充或者修改响应文件的，应当先行撤回原文件，补充、修改后重新传输递交。投标截止时间前未完成传输的，视为撤回响应文件。响应截止时间后递交的</w:t>
      </w:r>
      <w:r>
        <w:rPr>
          <w:rFonts w:ascii="宋体" w:hAnsi="宋体" w:cs="宋体" w:hint="eastAsia"/>
          <w:szCs w:val="24"/>
        </w:rPr>
        <w:lastRenderedPageBreak/>
        <w:t>响应文件，电子交易平台将拒收。</w:t>
      </w:r>
    </w:p>
    <w:p w14:paraId="65D7AC9D" w14:textId="77777777" w:rsidR="00666AB1" w:rsidRDefault="00000000">
      <w:pPr>
        <w:pStyle w:val="2b"/>
        <w:spacing w:before="0" w:line="460" w:lineRule="exact"/>
        <w:ind w:firstLine="480"/>
        <w:rPr>
          <w:rFonts w:ascii="宋体" w:hAnsi="宋体" w:cs="宋体" w:hint="eastAsia"/>
          <w:szCs w:val="24"/>
        </w:rPr>
      </w:pPr>
      <w:r>
        <w:rPr>
          <w:rFonts w:ascii="宋体" w:hAnsi="宋体" w:cs="宋体" w:hint="eastAsia"/>
          <w:szCs w:val="24"/>
        </w:rPr>
        <w:t>13.2电子交易平台收到响应文件，将妥善保存并即时向响应人发出确认回执通知。在响应截止时间前，除响应人补充、修改或者撤回响应文件外，任何单位和个人不得解密或提取响应文件。</w:t>
      </w:r>
    </w:p>
    <w:p w14:paraId="62BBE060" w14:textId="77777777" w:rsidR="00666AB1" w:rsidRDefault="00000000">
      <w:pPr>
        <w:pStyle w:val="2b"/>
        <w:spacing w:before="0" w:line="460" w:lineRule="exact"/>
        <w:ind w:firstLine="480"/>
        <w:rPr>
          <w:rFonts w:ascii="宋体" w:hAnsi="宋体" w:cs="宋体" w:hint="eastAsia"/>
          <w:szCs w:val="24"/>
        </w:rPr>
      </w:pPr>
      <w:r>
        <w:rPr>
          <w:rFonts w:ascii="宋体" w:hAnsi="宋体" w:cs="宋体" w:hint="eastAsia"/>
          <w:szCs w:val="24"/>
        </w:rPr>
        <w:t>13.3交易发起人、代理机构可以视情况延长响应文件提交的截止时间。在上述情况下，代理机构与响应人以前在投标截止期方面的全部权利、责任和义务，将适用于延长至新的投标截止期。</w:t>
      </w:r>
    </w:p>
    <w:p w14:paraId="081AD856" w14:textId="77777777" w:rsidR="00666AB1" w:rsidRDefault="00000000">
      <w:pPr>
        <w:pStyle w:val="af2"/>
        <w:numPr>
          <w:ilvl w:val="0"/>
          <w:numId w:val="1"/>
        </w:numPr>
        <w:spacing w:line="460" w:lineRule="exact"/>
        <w:rPr>
          <w:rFonts w:hAnsi="宋体" w:cs="宋体" w:hint="eastAsia"/>
          <w:b/>
          <w:sz w:val="24"/>
          <w:szCs w:val="24"/>
        </w:rPr>
      </w:pPr>
      <w:r>
        <w:rPr>
          <w:rFonts w:hAnsi="宋体" w:cs="宋体" w:hint="eastAsia"/>
          <w:b/>
          <w:sz w:val="24"/>
          <w:szCs w:val="24"/>
        </w:rPr>
        <w:t>备份响应文件</w:t>
      </w:r>
    </w:p>
    <w:p w14:paraId="2A756DF2" w14:textId="77777777" w:rsidR="00666AB1" w:rsidRDefault="00000000">
      <w:pPr>
        <w:pStyle w:val="af2"/>
        <w:spacing w:line="460" w:lineRule="exact"/>
        <w:ind w:firstLineChars="200" w:firstLine="480"/>
        <w:rPr>
          <w:rFonts w:hAnsi="宋体" w:cs="宋体" w:hint="eastAsia"/>
          <w:b/>
          <w:sz w:val="24"/>
          <w:szCs w:val="24"/>
        </w:rPr>
      </w:pPr>
      <w:r>
        <w:rPr>
          <w:rFonts w:hAnsi="宋体" w:cs="宋体" w:hint="eastAsia"/>
          <w:kern w:val="28"/>
          <w:sz w:val="24"/>
          <w:szCs w:val="24"/>
        </w:rPr>
        <w:t>不收取备份响应文件。</w:t>
      </w:r>
    </w:p>
    <w:p w14:paraId="6984CA6C" w14:textId="77777777" w:rsidR="00666AB1" w:rsidRDefault="00000000">
      <w:pPr>
        <w:pStyle w:val="2b"/>
        <w:spacing w:before="0" w:line="460" w:lineRule="exact"/>
        <w:ind w:firstLineChars="0" w:firstLine="0"/>
        <w:rPr>
          <w:rFonts w:ascii="宋体" w:hAnsi="宋体" w:cs="宋体" w:hint="eastAsia"/>
          <w:b/>
          <w:szCs w:val="24"/>
        </w:rPr>
      </w:pPr>
      <w:r>
        <w:rPr>
          <w:rFonts w:ascii="宋体" w:hAnsi="宋体" w:cs="宋体" w:hint="eastAsia"/>
          <w:b/>
          <w:szCs w:val="24"/>
        </w:rPr>
        <w:t>15.响应文件的无效处理</w:t>
      </w:r>
    </w:p>
    <w:p w14:paraId="4EE38768" w14:textId="77777777" w:rsidR="00666AB1" w:rsidRDefault="00000000">
      <w:pPr>
        <w:pStyle w:val="af0"/>
        <w:spacing w:line="460" w:lineRule="exact"/>
        <w:rPr>
          <w:rFonts w:cs="宋体" w:hint="eastAsia"/>
          <w:szCs w:val="21"/>
        </w:rPr>
      </w:pPr>
      <w:r>
        <w:rPr>
          <w:rFonts w:cs="宋体" w:hint="eastAsia"/>
          <w:szCs w:val="21"/>
        </w:rPr>
        <w:t>有公开竞争文件第四部分</w:t>
      </w:r>
      <w:r>
        <w:rPr>
          <w:rFonts w:cs="宋体" w:hint="eastAsia"/>
        </w:rPr>
        <w:t>4.2规定</w:t>
      </w:r>
      <w:r>
        <w:rPr>
          <w:rFonts w:cs="宋体" w:hint="eastAsia"/>
          <w:szCs w:val="21"/>
        </w:rPr>
        <w:t>的情形之一的，交易无效：</w:t>
      </w:r>
    </w:p>
    <w:p w14:paraId="17EEA80D" w14:textId="77777777" w:rsidR="00666AB1" w:rsidRDefault="00000000">
      <w:pPr>
        <w:pStyle w:val="2b"/>
        <w:spacing w:before="0" w:line="460" w:lineRule="exact"/>
        <w:ind w:firstLineChars="0" w:firstLine="0"/>
        <w:rPr>
          <w:rFonts w:ascii="宋体" w:hAnsi="宋体" w:cs="宋体" w:hint="eastAsia"/>
          <w:b/>
          <w:szCs w:val="24"/>
        </w:rPr>
      </w:pPr>
      <w:r>
        <w:rPr>
          <w:rFonts w:ascii="宋体" w:hAnsi="宋体" w:cs="宋体" w:hint="eastAsia"/>
          <w:b/>
          <w:szCs w:val="24"/>
        </w:rPr>
        <w:t>16.交易有效期</w:t>
      </w:r>
    </w:p>
    <w:p w14:paraId="0A77F0C8" w14:textId="77777777" w:rsidR="00666AB1" w:rsidRDefault="00000000">
      <w:pPr>
        <w:spacing w:line="460" w:lineRule="exact"/>
        <w:ind w:firstLineChars="200" w:firstLine="480"/>
        <w:rPr>
          <w:rFonts w:ascii="宋体" w:hAnsi="宋体" w:cs="宋体" w:hint="eastAsia"/>
          <w:b/>
          <w:sz w:val="24"/>
          <w:szCs w:val="21"/>
        </w:rPr>
      </w:pPr>
      <w:r>
        <w:rPr>
          <w:rFonts w:ascii="宋体" w:hAnsi="宋体" w:cs="宋体" w:hint="eastAsia"/>
          <w:sz w:val="24"/>
          <w:szCs w:val="20"/>
        </w:rPr>
        <w:t>16.1交易有效期为从提交响应文件的截止之日起90天。▲</w:t>
      </w:r>
      <w:r>
        <w:rPr>
          <w:rFonts w:ascii="宋体" w:hAnsi="宋体" w:cs="宋体" w:hint="eastAsia"/>
          <w:b/>
          <w:sz w:val="24"/>
          <w:szCs w:val="20"/>
        </w:rPr>
        <w:t>响应人的响应文件中承</w:t>
      </w:r>
      <w:r>
        <w:rPr>
          <w:rFonts w:ascii="宋体" w:hAnsi="宋体" w:cs="宋体" w:hint="eastAsia"/>
          <w:b/>
          <w:sz w:val="24"/>
          <w:szCs w:val="21"/>
        </w:rPr>
        <w:t>诺的交易有效期少于公开竞争文件中载明的交易有效期的，交易无效。</w:t>
      </w:r>
    </w:p>
    <w:p w14:paraId="22EEE8B8" w14:textId="77777777" w:rsidR="00666AB1" w:rsidRDefault="00000000">
      <w:pPr>
        <w:pStyle w:val="2b"/>
        <w:spacing w:before="0" w:line="460" w:lineRule="exact"/>
        <w:ind w:firstLine="480"/>
        <w:rPr>
          <w:rFonts w:ascii="宋体" w:hAnsi="宋体" w:cs="宋体" w:hint="eastAsia"/>
        </w:rPr>
      </w:pPr>
      <w:r>
        <w:rPr>
          <w:rFonts w:ascii="宋体" w:hAnsi="宋体" w:cs="宋体" w:hint="eastAsia"/>
        </w:rPr>
        <w:t>16.2响应文件合格投递后，自投标截止日期起，在交易有效期内有效。</w:t>
      </w:r>
    </w:p>
    <w:p w14:paraId="75C4EA05" w14:textId="77777777" w:rsidR="00666AB1" w:rsidRDefault="00000000">
      <w:pPr>
        <w:pStyle w:val="2b"/>
        <w:spacing w:before="0" w:line="460" w:lineRule="exact"/>
        <w:ind w:firstLine="480"/>
        <w:rPr>
          <w:rFonts w:ascii="宋体" w:hAnsi="宋体" w:cs="宋体" w:hint="eastAsia"/>
        </w:rPr>
      </w:pPr>
      <w:r>
        <w:rPr>
          <w:rFonts w:ascii="宋体" w:hAnsi="宋体" w:cs="宋体" w:hint="eastAsia"/>
        </w:rPr>
        <w:t>16.3在原定交易有效期满之前，如果出现特殊情况，代理机构可以以书面形式通知响应人延长交易有效期。响应人同意延长的，不得要求或被允许修改其响应文件，响应人拒绝延长的，其交易无效。</w:t>
      </w:r>
    </w:p>
    <w:p w14:paraId="37EFD3EC" w14:textId="77777777" w:rsidR="00666AB1" w:rsidRDefault="00666AB1">
      <w:pPr>
        <w:pStyle w:val="2b"/>
        <w:spacing w:before="0" w:line="460" w:lineRule="exact"/>
        <w:ind w:firstLine="643"/>
        <w:rPr>
          <w:rFonts w:ascii="宋体" w:hAnsi="宋体" w:cs="宋体" w:hint="eastAsia"/>
          <w:b/>
          <w:sz w:val="32"/>
        </w:rPr>
      </w:pPr>
    </w:p>
    <w:p w14:paraId="77D22962" w14:textId="77777777" w:rsidR="00666AB1" w:rsidRDefault="00000000">
      <w:pPr>
        <w:pStyle w:val="2b"/>
        <w:spacing w:before="0" w:line="460" w:lineRule="exact"/>
        <w:ind w:firstLineChars="0" w:firstLine="0"/>
        <w:jc w:val="center"/>
        <w:rPr>
          <w:rFonts w:ascii="宋体" w:hAnsi="宋体" w:cs="宋体" w:hint="eastAsia"/>
          <w:b/>
          <w:sz w:val="32"/>
        </w:rPr>
      </w:pPr>
      <w:r>
        <w:rPr>
          <w:rFonts w:ascii="宋体" w:hAnsi="宋体" w:cs="宋体" w:hint="eastAsia"/>
          <w:b/>
          <w:sz w:val="32"/>
        </w:rPr>
        <w:t>四、交易、资格审查</w:t>
      </w:r>
    </w:p>
    <w:p w14:paraId="6DE3627A" w14:textId="77777777" w:rsidR="00666AB1" w:rsidRDefault="00000000">
      <w:pPr>
        <w:pStyle w:val="af17cgridlangnp1033langf"/>
        <w:spacing w:before="0" w:line="460" w:lineRule="exact"/>
        <w:ind w:left="0" w:firstLine="0"/>
        <w:contextualSpacing/>
        <w:rPr>
          <w:rFonts w:ascii="宋体" w:hAnsi="宋体" w:cs="宋体" w:hint="eastAsia"/>
          <w:b/>
          <w:kern w:val="2"/>
          <w:sz w:val="24"/>
          <w:szCs w:val="24"/>
        </w:rPr>
      </w:pPr>
      <w:r>
        <w:rPr>
          <w:rFonts w:ascii="宋体" w:hAnsi="宋体" w:cs="宋体" w:hint="eastAsia"/>
          <w:b/>
          <w:kern w:val="2"/>
          <w:sz w:val="24"/>
          <w:szCs w:val="24"/>
        </w:rPr>
        <w:t xml:space="preserve">17.交易 </w:t>
      </w:r>
    </w:p>
    <w:p w14:paraId="6659C957" w14:textId="77777777" w:rsidR="00666AB1" w:rsidRDefault="00000000">
      <w:pPr>
        <w:pStyle w:val="af17cgridlangnp1033langf"/>
        <w:spacing w:before="0" w:line="460" w:lineRule="exact"/>
        <w:ind w:left="0" w:firstLineChars="175" w:firstLine="420"/>
        <w:contextualSpacing/>
        <w:rPr>
          <w:rFonts w:ascii="宋体" w:hAnsi="宋体" w:cs="宋体" w:hint="eastAsia"/>
          <w:sz w:val="24"/>
        </w:rPr>
      </w:pPr>
      <w:r>
        <w:rPr>
          <w:rFonts w:ascii="宋体" w:hAnsi="宋体" w:cs="宋体" w:hint="eastAsia"/>
          <w:sz w:val="24"/>
        </w:rPr>
        <w:t>17.1代理机构按照公开竞争文件规定的时间通过电子交易平台组织开标，所有响应人均应当准时在线参加。响应人不足7家的，不得开标。</w:t>
      </w:r>
    </w:p>
    <w:p w14:paraId="6824A82F" w14:textId="77777777" w:rsidR="00666AB1" w:rsidRDefault="00000000">
      <w:pPr>
        <w:pStyle w:val="af17cgridlangnp1033langf"/>
        <w:spacing w:before="0" w:line="460" w:lineRule="exact"/>
        <w:ind w:left="0" w:firstLineChars="175" w:firstLine="420"/>
        <w:contextualSpacing/>
        <w:rPr>
          <w:rFonts w:ascii="宋体" w:hAnsi="宋体" w:cs="宋体" w:hint="eastAsia"/>
          <w:sz w:val="24"/>
        </w:rPr>
      </w:pPr>
      <w:r>
        <w:rPr>
          <w:rFonts w:ascii="宋体" w:hAnsi="宋体" w:cs="宋体" w:hint="eastAsia"/>
          <w:sz w:val="24"/>
        </w:rPr>
        <w:t>17.2交易时，电子交易平台按交易时间自动提取所有响应文件。代理机构依托电子交易平台发起开始解密指令，响应人按照平台提示和公开竞争文件的规定在半小时内完成在线解密。</w:t>
      </w:r>
    </w:p>
    <w:p w14:paraId="146D97B9" w14:textId="77777777" w:rsidR="00666AB1" w:rsidRDefault="00000000">
      <w:pPr>
        <w:pStyle w:val="af17cgridlangnp1033langf"/>
        <w:spacing w:before="0" w:line="460" w:lineRule="exact"/>
        <w:ind w:left="0" w:firstLineChars="175" w:firstLine="420"/>
        <w:contextualSpacing/>
        <w:rPr>
          <w:rFonts w:ascii="宋体" w:hAnsi="宋体" w:cs="宋体" w:hint="eastAsia"/>
          <w:sz w:val="24"/>
        </w:rPr>
      </w:pPr>
      <w:r>
        <w:rPr>
          <w:rFonts w:ascii="宋体" w:hAnsi="宋体" w:cs="宋体" w:hint="eastAsia"/>
          <w:sz w:val="24"/>
        </w:rPr>
        <w:t>17.3响应文件未按时解密，视为响应文件撤回。</w:t>
      </w:r>
    </w:p>
    <w:p w14:paraId="35742333" w14:textId="77777777" w:rsidR="00666AB1" w:rsidRDefault="00000000">
      <w:pPr>
        <w:pStyle w:val="af0"/>
        <w:spacing w:line="460" w:lineRule="exact"/>
        <w:ind w:left="479" w:hangingChars="199" w:hanging="479"/>
        <w:rPr>
          <w:rFonts w:cs="宋体" w:hint="eastAsia"/>
          <w:b/>
        </w:rPr>
      </w:pPr>
      <w:r>
        <w:rPr>
          <w:rFonts w:cs="宋体" w:hint="eastAsia"/>
          <w:b/>
        </w:rPr>
        <w:t>18、资格审查</w:t>
      </w:r>
    </w:p>
    <w:p w14:paraId="09E535A2" w14:textId="77777777" w:rsidR="00666AB1" w:rsidRDefault="00000000">
      <w:pPr>
        <w:pStyle w:val="2b"/>
        <w:spacing w:before="0" w:line="460" w:lineRule="exact"/>
        <w:ind w:firstLine="480"/>
        <w:rPr>
          <w:rFonts w:ascii="宋体" w:hAnsi="宋体" w:cs="宋体" w:hint="eastAsia"/>
          <w:kern w:val="0"/>
          <w:szCs w:val="24"/>
        </w:rPr>
      </w:pPr>
      <w:r>
        <w:rPr>
          <w:rFonts w:ascii="宋体" w:hAnsi="宋体" w:cs="宋体" w:hint="eastAsia"/>
          <w:kern w:val="0"/>
          <w:szCs w:val="24"/>
        </w:rPr>
        <w:t>18.1交易后，交易发起人或代理机构将依法对响应人的资格进行审查。</w:t>
      </w:r>
    </w:p>
    <w:p w14:paraId="5950BDE8" w14:textId="77777777" w:rsidR="00666AB1" w:rsidRDefault="00000000">
      <w:pPr>
        <w:snapToGrid w:val="0"/>
        <w:spacing w:line="460" w:lineRule="exact"/>
        <w:ind w:firstLineChars="200" w:firstLine="480"/>
        <w:rPr>
          <w:rFonts w:ascii="宋体" w:hAnsi="宋体" w:cs="宋体" w:hint="eastAsia"/>
          <w:sz w:val="24"/>
        </w:rPr>
      </w:pPr>
      <w:r>
        <w:rPr>
          <w:rFonts w:ascii="宋体" w:hAnsi="宋体" w:cs="宋体" w:hint="eastAsia"/>
          <w:kern w:val="0"/>
          <w:sz w:val="24"/>
        </w:rPr>
        <w:t>18.2</w:t>
      </w:r>
      <w:r>
        <w:rPr>
          <w:rFonts w:ascii="宋体" w:hAnsi="宋体" w:cs="宋体" w:hint="eastAsia"/>
          <w:sz w:val="24"/>
        </w:rPr>
        <w:t>交易发起人或代理机构依据法律法规和公开竞争文件的规定，对响应人的基本资格条件、特定资格条件进行审查。</w:t>
      </w:r>
    </w:p>
    <w:p w14:paraId="6096E966" w14:textId="77777777" w:rsidR="00666AB1" w:rsidRDefault="00000000">
      <w:pPr>
        <w:pStyle w:val="2b"/>
        <w:spacing w:before="0" w:line="460" w:lineRule="exact"/>
        <w:ind w:firstLine="480"/>
        <w:rPr>
          <w:rFonts w:ascii="宋体" w:hAnsi="宋体" w:cs="宋体" w:hint="eastAsia"/>
        </w:rPr>
      </w:pPr>
      <w:r>
        <w:rPr>
          <w:rFonts w:ascii="宋体" w:hAnsi="宋体" w:cs="宋体" w:hint="eastAsia"/>
          <w:kern w:val="0"/>
          <w:szCs w:val="24"/>
        </w:rPr>
        <w:lastRenderedPageBreak/>
        <w:t>18.3响应人未按照公开竞争文件要求提供与</w:t>
      </w:r>
      <w:r>
        <w:rPr>
          <w:rFonts w:ascii="宋体" w:hAnsi="宋体" w:cs="宋体" w:hint="eastAsia"/>
        </w:rPr>
        <w:t>基本资格条件、特定资格条件相应的</w:t>
      </w:r>
      <w:r>
        <w:rPr>
          <w:rFonts w:ascii="宋体" w:hAnsi="宋体" w:cs="宋体" w:hint="eastAsia"/>
          <w:kern w:val="0"/>
          <w:szCs w:val="24"/>
        </w:rPr>
        <w:t>有效资格证明材料的，视为</w:t>
      </w:r>
      <w:r>
        <w:rPr>
          <w:rFonts w:ascii="宋体" w:hAnsi="宋体" w:cs="宋体" w:hint="eastAsia"/>
        </w:rPr>
        <w:t>响应人不具备公开竞争文件中规定的资格要求，其交易无效。</w:t>
      </w:r>
    </w:p>
    <w:p w14:paraId="2957E424" w14:textId="77777777" w:rsidR="00666AB1" w:rsidRDefault="00000000">
      <w:pPr>
        <w:pStyle w:val="2b"/>
        <w:spacing w:before="0" w:line="460" w:lineRule="exact"/>
        <w:ind w:firstLine="480"/>
        <w:rPr>
          <w:rFonts w:ascii="宋体" w:hAnsi="宋体" w:cs="宋体" w:hint="eastAsia"/>
        </w:rPr>
      </w:pPr>
      <w:r>
        <w:rPr>
          <w:rFonts w:ascii="宋体" w:hAnsi="宋体" w:cs="宋体" w:hint="eastAsia"/>
          <w:kern w:val="0"/>
          <w:szCs w:val="24"/>
        </w:rPr>
        <w:t>18.</w:t>
      </w:r>
      <w:r>
        <w:rPr>
          <w:rFonts w:ascii="宋体" w:hAnsi="宋体" w:cs="宋体" w:hint="eastAsia"/>
        </w:rPr>
        <w:t>4对未通过资格审查的响应人，交易发起人或代理机构告知其未通过的原因。</w:t>
      </w:r>
    </w:p>
    <w:p w14:paraId="3076810F" w14:textId="77777777" w:rsidR="00666AB1" w:rsidRDefault="00000000">
      <w:pPr>
        <w:pStyle w:val="2b"/>
        <w:spacing w:before="0" w:line="460" w:lineRule="exact"/>
        <w:ind w:firstLine="480"/>
        <w:rPr>
          <w:rFonts w:ascii="宋体" w:hAnsi="宋体" w:cs="宋体" w:hint="eastAsia"/>
        </w:rPr>
      </w:pPr>
      <w:r>
        <w:rPr>
          <w:rFonts w:ascii="宋体" w:hAnsi="宋体" w:cs="宋体" w:hint="eastAsia"/>
          <w:kern w:val="0"/>
          <w:szCs w:val="24"/>
        </w:rPr>
        <w:t>18.</w:t>
      </w:r>
      <w:r>
        <w:rPr>
          <w:rFonts w:ascii="宋体" w:hAnsi="宋体" w:cs="宋体" w:hint="eastAsia"/>
        </w:rPr>
        <w:t>5合格响应人不足7家的，不再评标。</w:t>
      </w:r>
    </w:p>
    <w:p w14:paraId="23C88ABF" w14:textId="77777777" w:rsidR="00666AB1" w:rsidRDefault="00666AB1">
      <w:pPr>
        <w:pStyle w:val="2b"/>
        <w:spacing w:before="0" w:line="460" w:lineRule="exact"/>
        <w:ind w:firstLineChars="0" w:firstLine="0"/>
        <w:rPr>
          <w:rFonts w:ascii="宋体" w:hAnsi="宋体" w:cs="宋体" w:hint="eastAsia"/>
          <w:kern w:val="0"/>
          <w:szCs w:val="24"/>
        </w:rPr>
      </w:pPr>
    </w:p>
    <w:p w14:paraId="1723B7B6" w14:textId="77777777" w:rsidR="00666AB1" w:rsidRDefault="00000000">
      <w:pPr>
        <w:snapToGrid w:val="0"/>
        <w:spacing w:line="460" w:lineRule="exact"/>
        <w:jc w:val="center"/>
        <w:outlineLvl w:val="0"/>
        <w:rPr>
          <w:rFonts w:ascii="宋体" w:hAnsi="宋体" w:cs="宋体" w:hint="eastAsia"/>
          <w:b/>
          <w:sz w:val="36"/>
          <w:szCs w:val="36"/>
        </w:rPr>
      </w:pPr>
      <w:r>
        <w:rPr>
          <w:rFonts w:ascii="宋体" w:hAnsi="宋体" w:cs="宋体" w:hint="eastAsia"/>
          <w:b/>
          <w:sz w:val="36"/>
          <w:szCs w:val="36"/>
        </w:rPr>
        <w:t>五、评审</w:t>
      </w:r>
    </w:p>
    <w:p w14:paraId="06F83DEC" w14:textId="77777777" w:rsidR="00666AB1" w:rsidRDefault="00000000">
      <w:pPr>
        <w:spacing w:line="460" w:lineRule="exact"/>
        <w:rPr>
          <w:rFonts w:ascii="宋体" w:hAnsi="宋体" w:cs="宋体" w:hint="eastAsia"/>
          <w:sz w:val="24"/>
        </w:rPr>
      </w:pPr>
      <w:bookmarkStart w:id="14" w:name="_Toc91899903"/>
      <w:r>
        <w:rPr>
          <w:rFonts w:ascii="宋体" w:hAnsi="宋体" w:cs="宋体" w:hint="eastAsia"/>
          <w:b/>
          <w:sz w:val="24"/>
        </w:rPr>
        <w:t>19.</w:t>
      </w:r>
      <w:r>
        <w:rPr>
          <w:rFonts w:ascii="宋体" w:hAnsi="宋体" w:cs="宋体" w:hint="eastAsia"/>
          <w:sz w:val="24"/>
        </w:rPr>
        <w:t>评审委员会将根据公开竞争文件和有关规定，履行评标工作职责，并按照评标方法及评分标准，全面衡量各响应人对公开竞争文件的响应情况。对实质上响应公开竞争文件的响应人，按照评审因素的量化指标排出推荐成交的响应人的先后顺序，并按顺序提出授标建议。</w:t>
      </w:r>
    </w:p>
    <w:p w14:paraId="61D7B2A7" w14:textId="77777777" w:rsidR="00666AB1" w:rsidRDefault="00000000">
      <w:pPr>
        <w:spacing w:line="460" w:lineRule="exact"/>
        <w:rPr>
          <w:rFonts w:ascii="宋体" w:hAnsi="宋体" w:cs="宋体" w:hint="eastAsia"/>
          <w:b/>
          <w:sz w:val="24"/>
        </w:rPr>
      </w:pPr>
      <w:r>
        <w:rPr>
          <w:rFonts w:ascii="宋体" w:hAnsi="宋体" w:cs="宋体" w:hint="eastAsia"/>
          <w:b/>
          <w:sz w:val="24"/>
        </w:rPr>
        <w:t>详见公开竞争文件第四部分交易办法。</w:t>
      </w:r>
    </w:p>
    <w:p w14:paraId="6E31580F" w14:textId="77777777" w:rsidR="00666AB1" w:rsidRDefault="00666AB1">
      <w:pPr>
        <w:spacing w:line="460" w:lineRule="exact"/>
        <w:rPr>
          <w:rFonts w:ascii="宋体" w:hAnsi="宋体" w:cs="宋体" w:hint="eastAsia"/>
          <w:b/>
          <w:sz w:val="24"/>
        </w:rPr>
      </w:pPr>
    </w:p>
    <w:p w14:paraId="0FBC6305" w14:textId="77777777" w:rsidR="00666AB1" w:rsidRDefault="00000000">
      <w:pPr>
        <w:snapToGrid w:val="0"/>
        <w:spacing w:line="460" w:lineRule="exact"/>
        <w:jc w:val="center"/>
        <w:outlineLvl w:val="0"/>
        <w:rPr>
          <w:rFonts w:ascii="宋体" w:hAnsi="宋体" w:cs="宋体" w:hint="eastAsia"/>
          <w:b/>
          <w:sz w:val="36"/>
          <w:szCs w:val="36"/>
        </w:rPr>
      </w:pPr>
      <w:r>
        <w:rPr>
          <w:rFonts w:ascii="宋体" w:hAnsi="宋体" w:cs="宋体" w:hint="eastAsia"/>
          <w:b/>
          <w:sz w:val="36"/>
          <w:szCs w:val="36"/>
        </w:rPr>
        <w:t>六、定标</w:t>
      </w:r>
    </w:p>
    <w:p w14:paraId="2A397C2A" w14:textId="77777777" w:rsidR="00666AB1" w:rsidRDefault="00000000">
      <w:pPr>
        <w:pStyle w:val="af0"/>
        <w:spacing w:line="460" w:lineRule="exact"/>
        <w:ind w:left="479" w:hangingChars="199" w:hanging="479"/>
        <w:rPr>
          <w:rFonts w:cs="宋体" w:hint="eastAsia"/>
          <w:b/>
        </w:rPr>
      </w:pPr>
      <w:r>
        <w:rPr>
          <w:rFonts w:cs="宋体" w:hint="eastAsia"/>
          <w:b/>
        </w:rPr>
        <w:t>20.确定成交响应人</w:t>
      </w:r>
    </w:p>
    <w:p w14:paraId="3ABBCEA0" w14:textId="77777777" w:rsidR="00666AB1" w:rsidRDefault="00000000">
      <w:pPr>
        <w:pStyle w:val="2b"/>
        <w:snapToGrid w:val="0"/>
        <w:spacing w:before="0" w:line="460" w:lineRule="exact"/>
        <w:ind w:firstLine="480"/>
        <w:rPr>
          <w:rFonts w:ascii="宋体" w:hAnsi="宋体" w:cs="宋体" w:hint="eastAsia"/>
          <w:b/>
          <w:szCs w:val="24"/>
        </w:rPr>
      </w:pPr>
      <w:r>
        <w:rPr>
          <w:rFonts w:ascii="宋体" w:hAnsi="宋体" w:cs="宋体" w:hint="eastAsia"/>
          <w:szCs w:val="24"/>
        </w:rPr>
        <w:t>交易发起人将自收到评审报告之日起5个工作日内通过电子交易平台在评审报告推荐的成交候选人中按顺序确定成交响应人。</w:t>
      </w:r>
    </w:p>
    <w:p w14:paraId="660F45E1" w14:textId="77777777" w:rsidR="00666AB1" w:rsidRDefault="00000000">
      <w:pPr>
        <w:pStyle w:val="2b"/>
        <w:snapToGrid w:val="0"/>
        <w:spacing w:before="0" w:line="460" w:lineRule="exact"/>
        <w:ind w:firstLineChars="0" w:firstLine="0"/>
        <w:rPr>
          <w:rFonts w:ascii="宋体" w:hAnsi="宋体" w:cs="宋体" w:hint="eastAsia"/>
          <w:b/>
          <w:szCs w:val="24"/>
        </w:rPr>
      </w:pPr>
      <w:r>
        <w:rPr>
          <w:rFonts w:ascii="宋体" w:hAnsi="宋体" w:cs="宋体" w:hint="eastAsia"/>
          <w:b/>
          <w:szCs w:val="24"/>
        </w:rPr>
        <w:t>21.成交通知与成交结果公告</w:t>
      </w:r>
    </w:p>
    <w:p w14:paraId="2FDDB36C" w14:textId="77777777" w:rsidR="00666AB1" w:rsidRDefault="00000000">
      <w:pPr>
        <w:widowControl/>
        <w:shd w:val="clear" w:color="auto" w:fill="FFFFFF"/>
        <w:spacing w:line="460" w:lineRule="exact"/>
        <w:ind w:firstLine="480"/>
        <w:jc w:val="left"/>
        <w:rPr>
          <w:rFonts w:ascii="宋体" w:hAnsi="宋体" w:cs="宋体" w:hint="eastAsia"/>
          <w:sz w:val="24"/>
        </w:rPr>
      </w:pPr>
      <w:r>
        <w:rPr>
          <w:rFonts w:ascii="宋体" w:hAnsi="宋体" w:cs="宋体" w:hint="eastAsia"/>
          <w:sz w:val="24"/>
        </w:rPr>
        <w:t>21.1自成交人确定之日起3天内，代理机构通过电子交易平台向成交人发出成交通知书，同时编制发布成交结果公告。代理机构也可以以纸质形式进行成交通知。</w:t>
      </w:r>
    </w:p>
    <w:p w14:paraId="4F703553" w14:textId="77777777" w:rsidR="00666AB1" w:rsidRDefault="00000000">
      <w:pPr>
        <w:widowControl/>
        <w:shd w:val="clear" w:color="auto" w:fill="FFFFFF"/>
        <w:spacing w:line="460" w:lineRule="exact"/>
        <w:ind w:firstLine="480"/>
        <w:jc w:val="left"/>
        <w:rPr>
          <w:rFonts w:ascii="宋体" w:hAnsi="宋体" w:cs="宋体" w:hint="eastAsia"/>
          <w:sz w:val="24"/>
        </w:rPr>
      </w:pPr>
      <w:r>
        <w:rPr>
          <w:rFonts w:ascii="宋体" w:hAnsi="宋体" w:cs="宋体" w:hint="eastAsia"/>
          <w:sz w:val="24"/>
        </w:rPr>
        <w:t>21.2成交结果公告内容包括交易发起人及其委托的代理机构的名称、地址、联系方式，项目名称和交易编号，成交人名称、地址和成交金额。</w:t>
      </w:r>
    </w:p>
    <w:p w14:paraId="7135CDBE" w14:textId="77777777" w:rsidR="00666AB1" w:rsidRDefault="00666AB1">
      <w:pPr>
        <w:snapToGrid w:val="0"/>
        <w:spacing w:line="460" w:lineRule="exact"/>
        <w:ind w:leftChars="57" w:left="120" w:firstLineChars="150" w:firstLine="482"/>
        <w:jc w:val="center"/>
        <w:rPr>
          <w:rFonts w:ascii="宋体" w:hAnsi="宋体" w:cs="宋体" w:hint="eastAsia"/>
          <w:b/>
          <w:sz w:val="32"/>
        </w:rPr>
      </w:pPr>
    </w:p>
    <w:p w14:paraId="337F0BA7" w14:textId="77777777" w:rsidR="00666AB1" w:rsidRDefault="00000000">
      <w:pPr>
        <w:snapToGrid w:val="0"/>
        <w:spacing w:line="460" w:lineRule="exact"/>
        <w:ind w:leftChars="57" w:left="120" w:firstLineChars="150" w:firstLine="482"/>
        <w:jc w:val="center"/>
        <w:rPr>
          <w:rFonts w:ascii="宋体" w:hAnsi="宋体" w:cs="宋体" w:hint="eastAsia"/>
          <w:b/>
          <w:sz w:val="32"/>
        </w:rPr>
      </w:pPr>
      <w:r>
        <w:rPr>
          <w:rFonts w:ascii="宋体" w:hAnsi="宋体" w:cs="宋体" w:hint="eastAsia"/>
          <w:b/>
          <w:sz w:val="32"/>
        </w:rPr>
        <w:t>七、合同授予</w:t>
      </w:r>
    </w:p>
    <w:p w14:paraId="2084B455" w14:textId="77777777" w:rsidR="00666AB1" w:rsidRDefault="00000000">
      <w:pPr>
        <w:pStyle w:val="af0"/>
        <w:spacing w:line="460" w:lineRule="exact"/>
        <w:ind w:left="479" w:hangingChars="199" w:hanging="479"/>
        <w:rPr>
          <w:rFonts w:cs="宋体" w:hint="eastAsia"/>
          <w:b/>
        </w:rPr>
      </w:pPr>
      <w:r>
        <w:rPr>
          <w:rFonts w:cs="宋体" w:hint="eastAsia"/>
          <w:b/>
        </w:rPr>
        <w:t>22.</w:t>
      </w:r>
      <w:r>
        <w:rPr>
          <w:rFonts w:cs="宋体" w:hint="eastAsia"/>
        </w:rPr>
        <w:t>合同主要条款详见第五部分拟签订的合同文本。</w:t>
      </w:r>
    </w:p>
    <w:p w14:paraId="2228AEEA" w14:textId="77777777" w:rsidR="00666AB1" w:rsidRDefault="00000000">
      <w:pPr>
        <w:pStyle w:val="af0"/>
        <w:spacing w:line="460" w:lineRule="exact"/>
        <w:ind w:left="479" w:hangingChars="199" w:hanging="479"/>
        <w:rPr>
          <w:rFonts w:cs="宋体" w:hint="eastAsia"/>
          <w:b/>
        </w:rPr>
      </w:pPr>
      <w:r>
        <w:rPr>
          <w:rFonts w:cs="宋体" w:hint="eastAsia"/>
          <w:b/>
        </w:rPr>
        <w:t>23.合同的签订</w:t>
      </w:r>
    </w:p>
    <w:p w14:paraId="388759C2" w14:textId="77777777" w:rsidR="00666AB1" w:rsidRDefault="00000000">
      <w:pPr>
        <w:widowControl/>
        <w:shd w:val="clear" w:color="auto" w:fill="FFFFFF"/>
        <w:spacing w:line="460" w:lineRule="exact"/>
        <w:ind w:firstLine="480"/>
        <w:jc w:val="left"/>
        <w:rPr>
          <w:rFonts w:ascii="宋体" w:hAnsi="宋体" w:cs="宋体" w:hint="eastAsia"/>
          <w:kern w:val="0"/>
          <w:sz w:val="24"/>
        </w:rPr>
      </w:pPr>
      <w:r>
        <w:rPr>
          <w:rFonts w:ascii="宋体" w:hAnsi="宋体" w:cs="宋体" w:hint="eastAsia"/>
          <w:sz w:val="24"/>
        </w:rPr>
        <w:t>23.1</w:t>
      </w:r>
      <w:r>
        <w:rPr>
          <w:rFonts w:ascii="宋体" w:hAnsi="宋体" w:cs="宋体" w:hint="eastAsia"/>
          <w:kern w:val="0"/>
          <w:sz w:val="24"/>
        </w:rPr>
        <w:t>交易发起人与成交人应当通过电子交易平台在成交通知书发出之日起三十日内，按照公开竞争文件确定的事项签订书面合同。</w:t>
      </w:r>
    </w:p>
    <w:p w14:paraId="647ABFAF" w14:textId="77777777" w:rsidR="00666AB1" w:rsidRDefault="00000000">
      <w:pPr>
        <w:pStyle w:val="2b"/>
        <w:snapToGrid w:val="0"/>
        <w:spacing w:before="0" w:line="460" w:lineRule="exact"/>
        <w:ind w:firstLine="480"/>
        <w:rPr>
          <w:rFonts w:ascii="宋体" w:hAnsi="宋体" w:cs="宋体" w:hint="eastAsia"/>
          <w:kern w:val="0"/>
        </w:rPr>
      </w:pPr>
      <w:r>
        <w:rPr>
          <w:rFonts w:ascii="宋体" w:hAnsi="宋体" w:cs="宋体" w:hint="eastAsia"/>
          <w:kern w:val="0"/>
          <w:lang w:val="zh-CN"/>
        </w:rPr>
        <w:t>2</w:t>
      </w:r>
      <w:r>
        <w:rPr>
          <w:rFonts w:ascii="宋体" w:hAnsi="宋体" w:cs="宋体" w:hint="eastAsia"/>
          <w:kern w:val="0"/>
        </w:rPr>
        <w:t>3</w:t>
      </w:r>
      <w:r>
        <w:rPr>
          <w:rFonts w:ascii="宋体" w:hAnsi="宋体" w:cs="宋体" w:hint="eastAsia"/>
          <w:kern w:val="0"/>
          <w:lang w:val="zh-CN"/>
        </w:rPr>
        <w:t>.2成交人按规定的日期、时间、地点，由法定代表人或其授权代表与交易发起人代表签订合同。如成交人为联合体的，由联合体成员各方法定代表人或其授权代表与交易发起人代表签订合同。</w:t>
      </w:r>
    </w:p>
    <w:p w14:paraId="2AC807AC" w14:textId="77777777" w:rsidR="00666AB1" w:rsidRDefault="00000000">
      <w:pPr>
        <w:pStyle w:val="2b"/>
        <w:snapToGrid w:val="0"/>
        <w:spacing w:before="0" w:line="460" w:lineRule="exact"/>
        <w:ind w:firstLine="480"/>
        <w:rPr>
          <w:rFonts w:ascii="宋体" w:hAnsi="宋体" w:cs="宋体" w:hint="eastAsia"/>
        </w:rPr>
      </w:pPr>
      <w:r>
        <w:rPr>
          <w:rFonts w:ascii="宋体" w:hAnsi="宋体" w:cs="宋体" w:hint="eastAsia"/>
        </w:rPr>
        <w:t>23.3如签订合同并生效后，响应人无故拒绝或延期，除按照合同条款处理外，列入</w:t>
      </w:r>
      <w:r>
        <w:rPr>
          <w:rFonts w:ascii="宋体" w:hAnsi="宋体" w:cs="宋体" w:hint="eastAsia"/>
        </w:rPr>
        <w:lastRenderedPageBreak/>
        <w:t>不良行为记录一次，并给予通报。</w:t>
      </w:r>
    </w:p>
    <w:p w14:paraId="15BCFA66" w14:textId="77777777" w:rsidR="00666AB1" w:rsidRDefault="00000000">
      <w:pPr>
        <w:pStyle w:val="2b"/>
        <w:snapToGrid w:val="0"/>
        <w:spacing w:before="0" w:line="460" w:lineRule="exact"/>
        <w:ind w:firstLine="480"/>
        <w:rPr>
          <w:rFonts w:ascii="宋体" w:hAnsi="宋体" w:cs="宋体" w:hint="eastAsia"/>
        </w:rPr>
      </w:pPr>
      <w:r>
        <w:rPr>
          <w:rFonts w:ascii="宋体" w:hAnsi="宋体" w:cs="宋体" w:hint="eastAsia"/>
        </w:rPr>
        <w:t>23.4成交响应人拒绝与交易发起人签订合同的，交易发起人可以按照评审报告推荐的</w:t>
      </w:r>
      <w:r>
        <w:rPr>
          <w:rFonts w:ascii="宋体" w:hAnsi="宋体" w:cs="宋体" w:hint="eastAsia"/>
          <w:kern w:val="0"/>
        </w:rPr>
        <w:t>成交</w:t>
      </w:r>
      <w:r>
        <w:rPr>
          <w:rFonts w:ascii="宋体" w:hAnsi="宋体" w:cs="宋体" w:hint="eastAsia"/>
        </w:rPr>
        <w:t>或者成交候选人名单排序，确定下一候选人为成交响应人，也可以重新开展交易活动。</w:t>
      </w:r>
    </w:p>
    <w:p w14:paraId="3A135419" w14:textId="77777777" w:rsidR="00666AB1" w:rsidRDefault="00000000">
      <w:pPr>
        <w:pStyle w:val="2b"/>
        <w:snapToGrid w:val="0"/>
        <w:spacing w:before="0" w:after="120" w:line="460" w:lineRule="exact"/>
        <w:ind w:firstLine="480"/>
        <w:rPr>
          <w:rFonts w:ascii="宋体" w:hAnsi="宋体" w:cs="宋体" w:hint="eastAsia"/>
        </w:rPr>
      </w:pPr>
      <w:r>
        <w:rPr>
          <w:rFonts w:ascii="宋体" w:hAnsi="宋体" w:cs="宋体" w:hint="eastAsia"/>
        </w:rPr>
        <w:t>23.5书面合同由交易发起人与成交响应人根据公开竞争文件、响应文件等内容签订合同。</w:t>
      </w:r>
    </w:p>
    <w:p w14:paraId="38FE868A" w14:textId="77777777" w:rsidR="00666AB1" w:rsidRDefault="00000000">
      <w:pPr>
        <w:pStyle w:val="af0"/>
        <w:spacing w:line="460" w:lineRule="exact"/>
        <w:ind w:left="479" w:hangingChars="199" w:hanging="479"/>
        <w:rPr>
          <w:rFonts w:cs="宋体" w:hint="eastAsia"/>
          <w:b/>
        </w:rPr>
      </w:pPr>
      <w:r>
        <w:rPr>
          <w:rFonts w:cs="宋体" w:hint="eastAsia"/>
          <w:b/>
        </w:rPr>
        <w:t>24.履约保证金：</w:t>
      </w:r>
      <w:r>
        <w:rPr>
          <w:rFonts w:cs="宋体" w:hint="eastAsia"/>
          <w:bCs/>
        </w:rPr>
        <w:t>详见前附表。</w:t>
      </w:r>
    </w:p>
    <w:p w14:paraId="3507E0F4" w14:textId="77777777" w:rsidR="00666AB1" w:rsidRDefault="00666AB1">
      <w:pPr>
        <w:snapToGrid w:val="0"/>
        <w:spacing w:line="460" w:lineRule="exact"/>
        <w:ind w:firstLineChars="1045" w:firstLine="3357"/>
        <w:rPr>
          <w:rFonts w:ascii="宋体" w:hAnsi="宋体" w:cs="宋体" w:hint="eastAsia"/>
          <w:b/>
          <w:sz w:val="32"/>
        </w:rPr>
      </w:pPr>
    </w:p>
    <w:p w14:paraId="4E7776C7" w14:textId="77777777" w:rsidR="00666AB1" w:rsidRDefault="00000000">
      <w:pPr>
        <w:snapToGrid w:val="0"/>
        <w:spacing w:line="460" w:lineRule="exact"/>
        <w:ind w:firstLineChars="1045" w:firstLine="3357"/>
        <w:rPr>
          <w:rFonts w:ascii="宋体" w:hAnsi="宋体" w:cs="宋体" w:hint="eastAsia"/>
          <w:b/>
          <w:sz w:val="24"/>
        </w:rPr>
      </w:pPr>
      <w:r>
        <w:rPr>
          <w:rFonts w:ascii="宋体" w:hAnsi="宋体" w:cs="宋体" w:hint="eastAsia"/>
          <w:b/>
          <w:sz w:val="32"/>
        </w:rPr>
        <w:t>八、电子交易活动的中止</w:t>
      </w:r>
    </w:p>
    <w:p w14:paraId="1C757A8D" w14:textId="77777777" w:rsidR="00666AB1" w:rsidRDefault="00000000">
      <w:pPr>
        <w:pStyle w:val="2b"/>
        <w:snapToGrid w:val="0"/>
        <w:spacing w:before="0" w:line="460" w:lineRule="exact"/>
        <w:ind w:firstLineChars="0" w:firstLine="0"/>
        <w:rPr>
          <w:rFonts w:ascii="宋体" w:hAnsi="宋体" w:cs="宋体" w:hint="eastAsia"/>
        </w:rPr>
      </w:pPr>
      <w:r>
        <w:rPr>
          <w:rFonts w:ascii="宋体" w:hAnsi="宋体" w:cs="宋体" w:hint="eastAsia"/>
          <w:b/>
          <w:bCs/>
        </w:rPr>
        <w:t>2</w:t>
      </w:r>
      <w:r>
        <w:rPr>
          <w:rFonts w:ascii="宋体" w:hAnsi="宋体" w:cs="宋体" w:hint="eastAsia"/>
          <w:b/>
          <w:szCs w:val="24"/>
        </w:rPr>
        <w:t>5.电子交易活动的中止。</w:t>
      </w:r>
      <w:r>
        <w:rPr>
          <w:rFonts w:ascii="宋体" w:hAnsi="宋体" w:cs="宋体" w:hint="eastAsia"/>
          <w:bCs/>
          <w:szCs w:val="24"/>
        </w:rPr>
        <w:t>交易</w:t>
      </w:r>
      <w:r>
        <w:rPr>
          <w:rFonts w:ascii="宋体" w:hAnsi="宋体" w:cs="宋体" w:hint="eastAsia"/>
        </w:rPr>
        <w:t>过程中出现以下情形，导致电子交易平台无法正常运行，或者无法保证电子交易的公平、公正和安全时，代理机构可中止电子交易活动：</w:t>
      </w:r>
    </w:p>
    <w:p w14:paraId="17AD4839" w14:textId="77777777" w:rsidR="00666AB1" w:rsidRDefault="00000000">
      <w:pPr>
        <w:pStyle w:val="2b"/>
        <w:snapToGrid w:val="0"/>
        <w:spacing w:before="0" w:line="460" w:lineRule="exact"/>
        <w:ind w:firstLine="480"/>
        <w:rPr>
          <w:rFonts w:ascii="宋体" w:hAnsi="宋体" w:cs="宋体" w:hint="eastAsia"/>
        </w:rPr>
      </w:pPr>
      <w:r>
        <w:rPr>
          <w:rFonts w:ascii="宋体" w:hAnsi="宋体" w:cs="宋体" w:hint="eastAsia"/>
        </w:rPr>
        <w:t xml:space="preserve">25.1电子交易平台发生故障而无法登录访问的； </w:t>
      </w:r>
    </w:p>
    <w:p w14:paraId="35F9E703" w14:textId="77777777" w:rsidR="00666AB1" w:rsidRDefault="00000000">
      <w:pPr>
        <w:pStyle w:val="2b"/>
        <w:snapToGrid w:val="0"/>
        <w:spacing w:before="0" w:line="460" w:lineRule="exact"/>
        <w:ind w:firstLine="480"/>
        <w:rPr>
          <w:rFonts w:ascii="宋体" w:hAnsi="宋体" w:cs="宋体" w:hint="eastAsia"/>
        </w:rPr>
      </w:pPr>
      <w:r>
        <w:rPr>
          <w:rFonts w:ascii="宋体" w:hAnsi="宋体" w:cs="宋体" w:hint="eastAsia"/>
        </w:rPr>
        <w:t>25.2电子交易平台应用或数据库出现错误，不能进行正常操作的；</w:t>
      </w:r>
    </w:p>
    <w:p w14:paraId="141E34A7" w14:textId="77777777" w:rsidR="00666AB1" w:rsidRDefault="00000000">
      <w:pPr>
        <w:pStyle w:val="2b"/>
        <w:snapToGrid w:val="0"/>
        <w:spacing w:before="0" w:line="460" w:lineRule="exact"/>
        <w:ind w:firstLine="480"/>
        <w:rPr>
          <w:rFonts w:ascii="宋体" w:hAnsi="宋体" w:cs="宋体" w:hint="eastAsia"/>
        </w:rPr>
      </w:pPr>
      <w:r>
        <w:rPr>
          <w:rFonts w:ascii="宋体" w:hAnsi="宋体" w:cs="宋体" w:hint="eastAsia"/>
        </w:rPr>
        <w:t>25.3电子交易平台发现严重安全漏洞，有潜在泄密危险的；</w:t>
      </w:r>
    </w:p>
    <w:p w14:paraId="1FE77FC3" w14:textId="77777777" w:rsidR="00666AB1" w:rsidRDefault="00000000">
      <w:pPr>
        <w:pStyle w:val="2b"/>
        <w:snapToGrid w:val="0"/>
        <w:spacing w:before="0" w:line="460" w:lineRule="exact"/>
        <w:ind w:firstLine="480"/>
        <w:rPr>
          <w:rFonts w:ascii="宋体" w:hAnsi="宋体" w:cs="宋体" w:hint="eastAsia"/>
        </w:rPr>
      </w:pPr>
      <w:r>
        <w:rPr>
          <w:rFonts w:ascii="宋体" w:hAnsi="宋体" w:cs="宋体" w:hint="eastAsia"/>
        </w:rPr>
        <w:t xml:space="preserve">25.4病毒发作导致不能进行正常操作的； </w:t>
      </w:r>
    </w:p>
    <w:p w14:paraId="4887F67A" w14:textId="77777777" w:rsidR="00666AB1" w:rsidRDefault="00000000">
      <w:pPr>
        <w:pStyle w:val="2b"/>
        <w:snapToGrid w:val="0"/>
        <w:spacing w:before="0" w:line="460" w:lineRule="exact"/>
        <w:ind w:firstLine="480"/>
        <w:rPr>
          <w:rFonts w:ascii="宋体" w:hAnsi="宋体" w:cs="宋体" w:hint="eastAsia"/>
        </w:rPr>
      </w:pPr>
      <w:r>
        <w:rPr>
          <w:rFonts w:ascii="宋体" w:hAnsi="宋体" w:cs="宋体" w:hint="eastAsia"/>
        </w:rPr>
        <w:t>25.5其他无法保证电子交易的公平、公正和安全的情况。</w:t>
      </w:r>
    </w:p>
    <w:p w14:paraId="4A497D10" w14:textId="77777777" w:rsidR="00666AB1" w:rsidRDefault="00000000">
      <w:pPr>
        <w:pStyle w:val="2b"/>
        <w:snapToGrid w:val="0"/>
        <w:spacing w:before="0" w:line="460" w:lineRule="exact"/>
        <w:ind w:firstLineChars="0" w:firstLine="0"/>
        <w:rPr>
          <w:rFonts w:ascii="宋体" w:hAnsi="宋体" w:cs="宋体" w:hint="eastAsia"/>
        </w:rPr>
      </w:pPr>
      <w:r>
        <w:rPr>
          <w:rFonts w:ascii="宋体" w:hAnsi="宋体" w:cs="宋体" w:hint="eastAsia"/>
          <w:b/>
          <w:bCs/>
        </w:rPr>
        <w:t>26.</w:t>
      </w:r>
      <w:r>
        <w:rPr>
          <w:rFonts w:ascii="宋体" w:hAnsi="宋体" w:cs="宋体" w:hint="eastAsia"/>
        </w:rPr>
        <w:t>出现以上情形，不影响交易公平、公正性的，代理机构可以待上述情形消除后继续组织电子交易活动，也可以决定某些环节以纸质形式进行；影响或可能影响交易公平、公正性的，应当重新交易。</w:t>
      </w:r>
    </w:p>
    <w:p w14:paraId="51A02D1E" w14:textId="77777777" w:rsidR="00666AB1" w:rsidRDefault="00000000">
      <w:pPr>
        <w:snapToGrid w:val="0"/>
        <w:spacing w:line="460" w:lineRule="exact"/>
        <w:ind w:leftChars="57" w:left="120" w:firstLineChars="150" w:firstLine="482"/>
        <w:jc w:val="center"/>
        <w:rPr>
          <w:rFonts w:ascii="宋体" w:hAnsi="宋体" w:cs="宋体" w:hint="eastAsia"/>
          <w:b/>
          <w:sz w:val="32"/>
        </w:rPr>
      </w:pPr>
      <w:r>
        <w:rPr>
          <w:rFonts w:ascii="宋体" w:hAnsi="宋体" w:cs="宋体" w:hint="eastAsia"/>
          <w:b/>
          <w:sz w:val="32"/>
        </w:rPr>
        <w:t>九、验收</w:t>
      </w:r>
    </w:p>
    <w:p w14:paraId="0193B301" w14:textId="77777777" w:rsidR="00666AB1" w:rsidRDefault="00000000">
      <w:pPr>
        <w:pStyle w:val="af0"/>
        <w:spacing w:line="460" w:lineRule="exact"/>
        <w:ind w:firstLineChars="0" w:firstLine="0"/>
        <w:rPr>
          <w:rFonts w:cs="宋体" w:hint="eastAsia"/>
          <w:b/>
        </w:rPr>
      </w:pPr>
      <w:r>
        <w:rPr>
          <w:rFonts w:cs="宋体" w:hint="eastAsia"/>
          <w:b/>
        </w:rPr>
        <w:t>27.验收</w:t>
      </w:r>
    </w:p>
    <w:p w14:paraId="30844287" w14:textId="77777777" w:rsidR="00666AB1" w:rsidRDefault="00000000">
      <w:pPr>
        <w:tabs>
          <w:tab w:val="left" w:pos="0"/>
        </w:tabs>
        <w:spacing w:line="460" w:lineRule="exact"/>
        <w:ind w:firstLine="480"/>
        <w:jc w:val="left"/>
        <w:rPr>
          <w:rFonts w:ascii="宋体" w:hAnsi="宋体" w:cs="宋体" w:hint="eastAsia"/>
          <w:kern w:val="0"/>
          <w:sz w:val="24"/>
        </w:rPr>
      </w:pPr>
      <w:r>
        <w:rPr>
          <w:rFonts w:ascii="宋体" w:hAnsi="宋体" w:cs="宋体" w:hint="eastAsia"/>
          <w:kern w:val="0"/>
          <w:sz w:val="24"/>
        </w:rPr>
        <w:t>27.1交易发起人应当组织对响应人履约的验收。</w:t>
      </w:r>
    </w:p>
    <w:p w14:paraId="33FEE132" w14:textId="77777777" w:rsidR="00666AB1" w:rsidRDefault="00000000">
      <w:pPr>
        <w:rPr>
          <w:rFonts w:ascii="宋体" w:hAnsi="宋体" w:cs="宋体" w:hint="eastAsia"/>
          <w:b/>
          <w:sz w:val="36"/>
          <w:szCs w:val="36"/>
        </w:rPr>
      </w:pPr>
      <w:bookmarkStart w:id="15" w:name="第四部分"/>
      <w:bookmarkEnd w:id="12"/>
      <w:bookmarkEnd w:id="13"/>
      <w:bookmarkEnd w:id="14"/>
      <w:r>
        <w:rPr>
          <w:rFonts w:ascii="宋体" w:hAnsi="宋体" w:cs="宋体" w:hint="eastAsia"/>
          <w:b/>
          <w:sz w:val="36"/>
          <w:szCs w:val="36"/>
        </w:rPr>
        <w:br w:type="page"/>
      </w:r>
    </w:p>
    <w:p w14:paraId="0728C797" w14:textId="77777777" w:rsidR="00666AB1" w:rsidRDefault="00000000">
      <w:pPr>
        <w:jc w:val="center"/>
        <w:rPr>
          <w:rFonts w:ascii="宋体" w:hAnsi="宋体" w:cs="宋体" w:hint="eastAsia"/>
          <w:sz w:val="24"/>
        </w:rPr>
      </w:pPr>
      <w:r>
        <w:rPr>
          <w:rFonts w:ascii="宋体" w:hAnsi="宋体" w:cs="宋体" w:hint="eastAsia"/>
          <w:b/>
          <w:sz w:val="36"/>
          <w:szCs w:val="36"/>
        </w:rPr>
        <w:lastRenderedPageBreak/>
        <w:t>第三部分   交易需求</w:t>
      </w:r>
    </w:p>
    <w:p w14:paraId="5E4B69AF" w14:textId="77777777" w:rsidR="00666AB1" w:rsidRDefault="00666AB1">
      <w:pPr>
        <w:snapToGrid w:val="0"/>
        <w:spacing w:line="360" w:lineRule="auto"/>
        <w:jc w:val="center"/>
        <w:rPr>
          <w:rFonts w:ascii="宋体" w:hAnsi="宋体" w:cs="宋体" w:hint="eastAsia"/>
          <w:sz w:val="24"/>
        </w:rPr>
      </w:pPr>
    </w:p>
    <w:p w14:paraId="49A90A71" w14:textId="77777777" w:rsidR="00666AB1" w:rsidRDefault="00000000">
      <w:pPr>
        <w:snapToGrid w:val="0"/>
        <w:spacing w:line="360" w:lineRule="auto"/>
        <w:jc w:val="center"/>
        <w:rPr>
          <w:rFonts w:ascii="宋体" w:hAnsi="宋体" w:cs="宋体" w:hint="eastAsia"/>
          <w:sz w:val="24"/>
        </w:rPr>
      </w:pPr>
      <w:r>
        <w:rPr>
          <w:rFonts w:ascii="宋体" w:hAnsi="宋体" w:cs="宋体" w:hint="eastAsia"/>
          <w:sz w:val="24"/>
        </w:rPr>
        <w:t>属于实质性要求条款的，请用符号“▲”标明，否则属于非实质性要求。</w:t>
      </w:r>
    </w:p>
    <w:p w14:paraId="09C91EAE" w14:textId="77777777" w:rsidR="00666AB1" w:rsidRDefault="00000000">
      <w:pPr>
        <w:spacing w:line="360" w:lineRule="auto"/>
        <w:jc w:val="center"/>
        <w:rPr>
          <w:rFonts w:ascii="宋体" w:hAnsi="宋体" w:cs="宋体" w:hint="eastAsia"/>
          <w:b/>
          <w:sz w:val="28"/>
          <w:szCs w:val="28"/>
        </w:rPr>
      </w:pPr>
      <w:r>
        <w:rPr>
          <w:rFonts w:ascii="宋体" w:hAnsi="宋体" w:cs="宋体" w:hint="eastAsia"/>
          <w:b/>
          <w:sz w:val="28"/>
          <w:szCs w:val="28"/>
        </w:rPr>
        <w:t>一、交易一览表</w:t>
      </w:r>
    </w:p>
    <w:p w14:paraId="4D66AB12" w14:textId="77777777" w:rsidR="00666AB1" w:rsidRDefault="00000000">
      <w:pPr>
        <w:ind w:firstLineChars="196" w:firstLine="549"/>
        <w:jc w:val="left"/>
        <w:rPr>
          <w:rFonts w:ascii="宋体" w:hAnsi="宋体" w:cs="宋体" w:hint="eastAsia"/>
          <w:color w:val="000000"/>
        </w:rPr>
      </w:pPr>
      <w:r>
        <w:rPr>
          <w:rFonts w:ascii="宋体" w:hAnsi="宋体" w:cs="宋体" w:hint="eastAsia"/>
          <w:sz w:val="28"/>
          <w:szCs w:val="28"/>
        </w:rPr>
        <w:t xml:space="preserve"> </w:t>
      </w:r>
      <w:r>
        <w:rPr>
          <w:rFonts w:ascii="宋体" w:hAnsi="宋体" w:cs="宋体" w:hint="eastAsia"/>
          <w:color w:val="000000"/>
        </w:rPr>
        <w:t>标项：</w:t>
      </w:r>
      <w:r>
        <w:rPr>
          <w:rFonts w:ascii="宋体" w:hAnsi="宋体" w:cs="宋体" w:hint="eastAsia"/>
          <w:color w:val="000000"/>
          <w:u w:val="single"/>
        </w:rPr>
        <w:t xml:space="preserve"> 一 </w:t>
      </w:r>
    </w:p>
    <w:tbl>
      <w:tblPr>
        <w:tblW w:w="8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947"/>
        <w:gridCol w:w="1894"/>
        <w:gridCol w:w="800"/>
        <w:gridCol w:w="817"/>
        <w:gridCol w:w="1744"/>
      </w:tblGrid>
      <w:tr w:rsidR="00666AB1" w14:paraId="50BE1D75" w14:textId="77777777">
        <w:trPr>
          <w:trHeight w:val="772"/>
          <w:jc w:val="center"/>
        </w:trPr>
        <w:tc>
          <w:tcPr>
            <w:tcW w:w="709" w:type="dxa"/>
            <w:vAlign w:val="center"/>
          </w:tcPr>
          <w:p w14:paraId="4517A277" w14:textId="77777777" w:rsidR="00666AB1" w:rsidRDefault="00000000">
            <w:pPr>
              <w:jc w:val="center"/>
              <w:rPr>
                <w:rFonts w:ascii="宋体" w:hAnsi="宋体" w:cs="宋体" w:hint="eastAsia"/>
                <w:b/>
                <w:color w:val="000000"/>
              </w:rPr>
            </w:pPr>
            <w:bookmarkStart w:id="16" w:name="_二期网络工程项目改造需求"/>
            <w:bookmarkEnd w:id="16"/>
            <w:r>
              <w:rPr>
                <w:rFonts w:ascii="宋体" w:hAnsi="宋体" w:cs="宋体" w:hint="eastAsia"/>
                <w:b/>
                <w:color w:val="000000"/>
              </w:rPr>
              <w:t>序号</w:t>
            </w:r>
          </w:p>
        </w:tc>
        <w:tc>
          <w:tcPr>
            <w:tcW w:w="2947" w:type="dxa"/>
            <w:vAlign w:val="center"/>
          </w:tcPr>
          <w:p w14:paraId="23677564" w14:textId="77777777" w:rsidR="00666AB1" w:rsidRDefault="00000000">
            <w:pPr>
              <w:jc w:val="center"/>
              <w:rPr>
                <w:rFonts w:ascii="宋体" w:hAnsi="宋体" w:cs="宋体" w:hint="eastAsia"/>
                <w:b/>
                <w:color w:val="000000"/>
              </w:rPr>
            </w:pPr>
            <w:r>
              <w:rPr>
                <w:rFonts w:ascii="宋体" w:hAnsi="宋体" w:cs="宋体" w:hint="eastAsia"/>
                <w:b/>
                <w:color w:val="000000"/>
              </w:rPr>
              <w:t>项目内容</w:t>
            </w:r>
          </w:p>
        </w:tc>
        <w:tc>
          <w:tcPr>
            <w:tcW w:w="1894" w:type="dxa"/>
            <w:vAlign w:val="center"/>
          </w:tcPr>
          <w:p w14:paraId="6E0CA912" w14:textId="77777777" w:rsidR="00666AB1" w:rsidRDefault="00000000">
            <w:pPr>
              <w:jc w:val="center"/>
              <w:rPr>
                <w:rFonts w:ascii="宋体" w:hAnsi="宋体" w:cs="宋体" w:hint="eastAsia"/>
                <w:b/>
                <w:color w:val="000000"/>
              </w:rPr>
            </w:pPr>
            <w:r>
              <w:rPr>
                <w:rFonts w:ascii="宋体" w:hAnsi="宋体" w:cs="宋体" w:hint="eastAsia"/>
                <w:b/>
                <w:color w:val="000000"/>
              </w:rPr>
              <w:t>技术规格</w:t>
            </w:r>
          </w:p>
        </w:tc>
        <w:tc>
          <w:tcPr>
            <w:tcW w:w="800" w:type="dxa"/>
            <w:vAlign w:val="center"/>
          </w:tcPr>
          <w:p w14:paraId="212DA39C" w14:textId="77777777" w:rsidR="00666AB1" w:rsidRDefault="00000000">
            <w:pPr>
              <w:jc w:val="center"/>
              <w:rPr>
                <w:rFonts w:ascii="宋体" w:hAnsi="宋体" w:cs="宋体" w:hint="eastAsia"/>
                <w:b/>
                <w:color w:val="000000"/>
              </w:rPr>
            </w:pPr>
            <w:r>
              <w:rPr>
                <w:rFonts w:ascii="宋体" w:hAnsi="宋体" w:cs="宋体" w:hint="eastAsia"/>
                <w:b/>
                <w:color w:val="000000"/>
              </w:rPr>
              <w:t>单位</w:t>
            </w:r>
          </w:p>
        </w:tc>
        <w:tc>
          <w:tcPr>
            <w:tcW w:w="817" w:type="dxa"/>
            <w:vAlign w:val="center"/>
          </w:tcPr>
          <w:p w14:paraId="6A5EBB06" w14:textId="77777777" w:rsidR="00666AB1" w:rsidRDefault="00000000">
            <w:pPr>
              <w:jc w:val="center"/>
              <w:rPr>
                <w:rFonts w:ascii="宋体" w:hAnsi="宋体" w:cs="宋体" w:hint="eastAsia"/>
                <w:b/>
                <w:color w:val="000000"/>
              </w:rPr>
            </w:pPr>
            <w:r>
              <w:rPr>
                <w:rFonts w:ascii="宋体" w:hAnsi="宋体" w:cs="宋体" w:hint="eastAsia"/>
                <w:b/>
                <w:color w:val="000000"/>
              </w:rPr>
              <w:t>数量</w:t>
            </w:r>
          </w:p>
        </w:tc>
        <w:tc>
          <w:tcPr>
            <w:tcW w:w="1744" w:type="dxa"/>
            <w:vAlign w:val="center"/>
          </w:tcPr>
          <w:p w14:paraId="41F1F1DD" w14:textId="77777777" w:rsidR="00666AB1" w:rsidRDefault="00000000">
            <w:pPr>
              <w:jc w:val="center"/>
              <w:rPr>
                <w:rFonts w:ascii="宋体" w:hAnsi="宋体" w:cs="宋体" w:hint="eastAsia"/>
                <w:b/>
                <w:color w:val="000000"/>
              </w:rPr>
            </w:pPr>
            <w:r>
              <w:rPr>
                <w:rFonts w:ascii="宋体" w:hAnsi="宋体" w:cs="宋体" w:hint="eastAsia"/>
                <w:b/>
                <w:color w:val="000000"/>
              </w:rPr>
              <w:t>备注</w:t>
            </w:r>
          </w:p>
        </w:tc>
      </w:tr>
      <w:tr w:rsidR="00666AB1" w14:paraId="116BF78B" w14:textId="77777777">
        <w:trPr>
          <w:trHeight w:val="772"/>
          <w:jc w:val="center"/>
        </w:trPr>
        <w:tc>
          <w:tcPr>
            <w:tcW w:w="709" w:type="dxa"/>
            <w:vAlign w:val="center"/>
          </w:tcPr>
          <w:p w14:paraId="581F92E8" w14:textId="77777777" w:rsidR="00666AB1" w:rsidRDefault="00000000">
            <w:pPr>
              <w:adjustRightInd/>
              <w:spacing w:line="360" w:lineRule="exact"/>
              <w:jc w:val="center"/>
              <w:rPr>
                <w:rFonts w:ascii="宋体" w:hAnsi="宋体" w:cs="宋体" w:hint="eastAsia"/>
                <w:sz w:val="24"/>
              </w:rPr>
            </w:pPr>
            <w:r>
              <w:rPr>
                <w:rFonts w:ascii="宋体" w:hAnsi="宋体" w:cs="宋体" w:hint="eastAsia"/>
                <w:sz w:val="24"/>
              </w:rPr>
              <w:t>1</w:t>
            </w:r>
          </w:p>
        </w:tc>
        <w:tc>
          <w:tcPr>
            <w:tcW w:w="2947" w:type="dxa"/>
            <w:vAlign w:val="center"/>
          </w:tcPr>
          <w:p w14:paraId="04B5AE0A" w14:textId="77777777" w:rsidR="00666AB1" w:rsidRDefault="00000000">
            <w:pPr>
              <w:adjustRightInd/>
              <w:spacing w:line="360" w:lineRule="exact"/>
              <w:jc w:val="center"/>
              <w:rPr>
                <w:rFonts w:ascii="宋体" w:hAnsi="宋体" w:cs="宋体" w:hint="eastAsia"/>
                <w:bCs/>
                <w:sz w:val="24"/>
              </w:rPr>
            </w:pPr>
            <w:r>
              <w:rPr>
                <w:rFonts w:ascii="宋体" w:hAnsi="宋体" w:cs="宋体" w:hint="eastAsia"/>
                <w:bCs/>
                <w:sz w:val="24"/>
              </w:rPr>
              <w:t>杭州萧山交通投资集团有限公司2025-2027年度房屋安全检测预选供应商入围</w:t>
            </w:r>
          </w:p>
        </w:tc>
        <w:tc>
          <w:tcPr>
            <w:tcW w:w="1894" w:type="dxa"/>
            <w:vAlign w:val="center"/>
          </w:tcPr>
          <w:p w14:paraId="5F803A88" w14:textId="77777777" w:rsidR="00666AB1" w:rsidRDefault="00000000">
            <w:pPr>
              <w:adjustRightInd/>
              <w:spacing w:line="360" w:lineRule="exact"/>
              <w:jc w:val="center"/>
              <w:rPr>
                <w:rFonts w:ascii="宋体" w:hAnsi="宋体" w:cs="宋体" w:hint="eastAsia"/>
                <w:bCs/>
                <w:sz w:val="24"/>
              </w:rPr>
            </w:pPr>
            <w:r>
              <w:rPr>
                <w:rFonts w:ascii="宋体" w:hAnsi="宋体" w:cs="宋体" w:hint="eastAsia"/>
                <w:bCs/>
                <w:sz w:val="24"/>
              </w:rPr>
              <w:t>详见交易需求</w:t>
            </w:r>
          </w:p>
        </w:tc>
        <w:tc>
          <w:tcPr>
            <w:tcW w:w="800" w:type="dxa"/>
            <w:vAlign w:val="center"/>
          </w:tcPr>
          <w:p w14:paraId="782FF843" w14:textId="77777777" w:rsidR="00666AB1" w:rsidRDefault="00000000">
            <w:pPr>
              <w:adjustRightInd/>
              <w:spacing w:line="360" w:lineRule="exact"/>
              <w:jc w:val="center"/>
              <w:rPr>
                <w:rFonts w:ascii="宋体" w:hAnsi="宋体" w:cs="宋体" w:hint="eastAsia"/>
                <w:bCs/>
                <w:sz w:val="24"/>
              </w:rPr>
            </w:pPr>
            <w:r>
              <w:rPr>
                <w:rFonts w:ascii="宋体" w:hAnsi="宋体" w:cs="宋体" w:hint="eastAsia"/>
                <w:bCs/>
                <w:sz w:val="24"/>
              </w:rPr>
              <w:t>家</w:t>
            </w:r>
          </w:p>
        </w:tc>
        <w:tc>
          <w:tcPr>
            <w:tcW w:w="817" w:type="dxa"/>
            <w:vAlign w:val="center"/>
          </w:tcPr>
          <w:p w14:paraId="2D725496" w14:textId="77777777" w:rsidR="00666AB1" w:rsidRDefault="00000000">
            <w:pPr>
              <w:adjustRightInd/>
              <w:spacing w:line="360" w:lineRule="exact"/>
              <w:jc w:val="center"/>
              <w:rPr>
                <w:rFonts w:ascii="宋体" w:hAnsi="宋体" w:cs="宋体" w:hint="eastAsia"/>
                <w:bCs/>
                <w:sz w:val="24"/>
              </w:rPr>
            </w:pPr>
            <w:r>
              <w:rPr>
                <w:rFonts w:ascii="宋体" w:hAnsi="宋体" w:cs="宋体" w:hint="eastAsia"/>
                <w:bCs/>
                <w:sz w:val="24"/>
              </w:rPr>
              <w:t>5</w:t>
            </w:r>
          </w:p>
        </w:tc>
        <w:tc>
          <w:tcPr>
            <w:tcW w:w="1744" w:type="dxa"/>
            <w:vAlign w:val="center"/>
          </w:tcPr>
          <w:p w14:paraId="6B62C202" w14:textId="77777777" w:rsidR="00666AB1" w:rsidRDefault="00000000">
            <w:pPr>
              <w:jc w:val="center"/>
              <w:rPr>
                <w:sz w:val="24"/>
              </w:rPr>
            </w:pPr>
            <w:r>
              <w:rPr>
                <w:rFonts w:hint="eastAsia"/>
                <w:sz w:val="24"/>
              </w:rPr>
              <w:t>/</w:t>
            </w:r>
          </w:p>
        </w:tc>
      </w:tr>
    </w:tbl>
    <w:p w14:paraId="7030FBF2" w14:textId="77777777" w:rsidR="00666AB1" w:rsidRDefault="00666AB1">
      <w:pPr>
        <w:adjustRightInd/>
        <w:spacing w:line="460" w:lineRule="exact"/>
        <w:ind w:firstLine="420"/>
        <w:rPr>
          <w:rFonts w:ascii="宋体" w:hAnsi="宋体" w:cs="宋体" w:hint="eastAsia"/>
          <w:b/>
          <w:bCs/>
          <w:sz w:val="24"/>
        </w:rPr>
      </w:pPr>
    </w:p>
    <w:p w14:paraId="1DE61736" w14:textId="77777777" w:rsidR="00666AB1" w:rsidRDefault="00000000">
      <w:pPr>
        <w:spacing w:line="360" w:lineRule="auto"/>
        <w:jc w:val="center"/>
        <w:rPr>
          <w:rFonts w:ascii="宋体" w:hAnsi="宋体" w:cs="宋体" w:hint="eastAsia"/>
          <w:b/>
          <w:sz w:val="28"/>
          <w:szCs w:val="28"/>
        </w:rPr>
      </w:pPr>
      <w:r>
        <w:rPr>
          <w:rFonts w:ascii="宋体" w:hAnsi="宋体" w:cs="宋体" w:hint="eastAsia"/>
          <w:b/>
          <w:sz w:val="28"/>
          <w:szCs w:val="28"/>
        </w:rPr>
        <w:t>二、交易需求</w:t>
      </w:r>
    </w:p>
    <w:p w14:paraId="139AC97B" w14:textId="77777777" w:rsidR="00666AB1" w:rsidRDefault="00000000">
      <w:pPr>
        <w:pStyle w:val="2b"/>
        <w:ind w:firstLineChars="0" w:firstLine="0"/>
        <w:outlineLvl w:val="2"/>
        <w:rPr>
          <w:rFonts w:asciiTheme="minorEastAsia" w:eastAsiaTheme="minorEastAsia" w:hAnsiTheme="minorEastAsia" w:cstheme="minorEastAsia" w:hint="eastAsia"/>
          <w:b/>
          <w:bCs/>
          <w:szCs w:val="24"/>
        </w:rPr>
      </w:pPr>
      <w:r>
        <w:rPr>
          <w:rFonts w:asciiTheme="minorEastAsia" w:eastAsiaTheme="minorEastAsia" w:hAnsiTheme="minorEastAsia" w:cstheme="minorEastAsia" w:hint="eastAsia"/>
          <w:b/>
          <w:bCs/>
          <w:szCs w:val="24"/>
        </w:rPr>
        <w:t>1、技术需求</w:t>
      </w:r>
    </w:p>
    <w:p w14:paraId="749C88E6" w14:textId="77777777" w:rsidR="00666AB1" w:rsidRDefault="00000000">
      <w:pPr>
        <w:adjustRightInd/>
        <w:spacing w:line="360" w:lineRule="auto"/>
        <w:jc w:val="left"/>
        <w:rPr>
          <w:rFonts w:ascii="宋体" w:hAnsi="宋体" w:cs="宋体" w:hint="eastAsia"/>
          <w:b/>
          <w:kern w:val="3"/>
          <w:sz w:val="24"/>
        </w:rPr>
      </w:pPr>
      <w:r>
        <w:rPr>
          <w:rFonts w:ascii="宋体" w:hAnsi="宋体" w:cs="宋体" w:hint="eastAsia"/>
          <w:b/>
          <w:kern w:val="3"/>
          <w:sz w:val="24"/>
        </w:rPr>
        <w:t>一、杭州萧山交通投资集团有限公司2025-2027年度房屋安全检测预选供应商入围，入围单位数量：5家。</w:t>
      </w:r>
    </w:p>
    <w:p w14:paraId="4AEBC191" w14:textId="77777777" w:rsidR="00666AB1" w:rsidRDefault="00000000">
      <w:pPr>
        <w:adjustRightInd/>
        <w:spacing w:line="360" w:lineRule="auto"/>
        <w:jc w:val="left"/>
        <w:rPr>
          <w:rFonts w:ascii="宋体" w:hAnsi="宋体" w:cs="宋体" w:hint="eastAsia"/>
          <w:b/>
          <w:kern w:val="3"/>
          <w:sz w:val="24"/>
        </w:rPr>
      </w:pPr>
      <w:r>
        <w:rPr>
          <w:rFonts w:ascii="宋体" w:hAnsi="宋体" w:cs="宋体" w:hint="eastAsia"/>
          <w:b/>
          <w:kern w:val="3"/>
          <w:sz w:val="24"/>
        </w:rPr>
        <w:t>二、服务需求</w:t>
      </w:r>
    </w:p>
    <w:p w14:paraId="44731B5F" w14:textId="77777777" w:rsidR="00666AB1" w:rsidRDefault="00000000">
      <w:pPr>
        <w:adjustRightInd/>
        <w:spacing w:line="360" w:lineRule="auto"/>
        <w:jc w:val="left"/>
        <w:rPr>
          <w:rFonts w:ascii="宋体" w:hAnsi="宋体" w:cs="宋体" w:hint="eastAsia"/>
          <w:b/>
          <w:kern w:val="3"/>
          <w:sz w:val="24"/>
        </w:rPr>
      </w:pPr>
      <w:r>
        <w:rPr>
          <w:rFonts w:ascii="宋体" w:hAnsi="宋体" w:cs="宋体" w:hint="eastAsia"/>
          <w:b/>
          <w:kern w:val="3"/>
          <w:sz w:val="24"/>
        </w:rPr>
        <w:t>（一）、主要内容：</w:t>
      </w:r>
    </w:p>
    <w:p w14:paraId="129A8308" w14:textId="77777777" w:rsidR="00666AB1" w:rsidRDefault="00000000">
      <w:pPr>
        <w:adjustRightInd/>
        <w:spacing w:line="360" w:lineRule="auto"/>
        <w:ind w:firstLineChars="200" w:firstLine="480"/>
        <w:jc w:val="left"/>
        <w:rPr>
          <w:rFonts w:ascii="宋体" w:hAnsi="宋体" w:cs="宋体" w:hint="eastAsia"/>
          <w:bCs/>
          <w:kern w:val="3"/>
          <w:sz w:val="24"/>
        </w:rPr>
      </w:pPr>
      <w:r>
        <w:rPr>
          <w:rFonts w:ascii="宋体" w:hAnsi="宋体" w:cs="宋体" w:hint="eastAsia"/>
          <w:bCs/>
          <w:kern w:val="3"/>
          <w:sz w:val="24"/>
        </w:rPr>
        <w:t>第一部分:人工巡查，频率为每个月一次，组织专业巡查队伍，对监测标的建筑使用安全风险进行巡查，保障动态监测仪器的正常使用。</w:t>
      </w:r>
      <w:r>
        <w:rPr>
          <w:rFonts w:ascii="宋体" w:hAnsi="宋体" w:cs="宋体" w:hint="eastAsia"/>
          <w:bCs/>
          <w:kern w:val="3"/>
          <w:sz w:val="24"/>
        </w:rPr>
        <w:br/>
        <w:t xml:space="preserve">    ①与相连的附属建筑物有无异常情况;</w:t>
      </w:r>
      <w:r>
        <w:rPr>
          <w:rFonts w:ascii="宋体" w:hAnsi="宋体" w:cs="宋体" w:hint="eastAsia"/>
          <w:bCs/>
          <w:kern w:val="3"/>
          <w:sz w:val="24"/>
        </w:rPr>
        <w:br/>
        <w:t xml:space="preserve">    ②砌体查看:通过砌筑砂浆强度、饱满度、砌块强度及墙体粉刷风化情况，根据技术人员的经验初步判断墙体强度情况；</w:t>
      </w:r>
      <w:r>
        <w:rPr>
          <w:rFonts w:ascii="宋体" w:hAnsi="宋体" w:cs="宋体" w:hint="eastAsia"/>
          <w:bCs/>
          <w:kern w:val="3"/>
          <w:sz w:val="24"/>
        </w:rPr>
        <w:br/>
        <w:t xml:space="preserve">    ③混凝土老化:混凝土是否有变形、崩裂现象，钢筋是否锈蚀</w:t>
      </w:r>
      <w:r>
        <w:rPr>
          <w:rFonts w:ascii="宋体" w:hAnsi="宋体" w:cs="宋体" w:hint="eastAsia"/>
          <w:bCs/>
          <w:kern w:val="3"/>
          <w:sz w:val="24"/>
        </w:rPr>
        <w:br/>
        <w:t xml:space="preserve">    ④外墙破墙开洞:楼梯间墙体是否新增开洞(水表箱、电表箱等)，外墙(除楼梯间外)是否新增破墙开洞(开门窗洞)，新增洞口位置、尺寸;</w:t>
      </w:r>
    </w:p>
    <w:p w14:paraId="518CA278" w14:textId="77777777" w:rsidR="00666AB1" w:rsidRDefault="00000000">
      <w:pPr>
        <w:adjustRightInd/>
        <w:spacing w:line="360" w:lineRule="auto"/>
        <w:ind w:leftChars="200" w:left="420"/>
        <w:jc w:val="left"/>
        <w:rPr>
          <w:rFonts w:ascii="宋体" w:hAnsi="宋体" w:cs="宋体" w:hint="eastAsia"/>
          <w:bCs/>
          <w:kern w:val="3"/>
          <w:sz w:val="24"/>
        </w:rPr>
      </w:pPr>
      <w:r>
        <w:rPr>
          <w:rFonts w:ascii="宋体" w:hAnsi="宋体" w:cs="宋体" w:hint="eastAsia"/>
          <w:bCs/>
          <w:kern w:val="3"/>
          <w:sz w:val="24"/>
        </w:rPr>
        <w:fldChar w:fldCharType="begin"/>
      </w:r>
      <w:r>
        <w:rPr>
          <w:rFonts w:ascii="宋体" w:hAnsi="宋体" w:cs="宋体" w:hint="eastAsia"/>
          <w:bCs/>
          <w:kern w:val="3"/>
          <w:sz w:val="24"/>
        </w:rPr>
        <w:instrText xml:space="preserve"> = 5 \* GB3 \* MERGEFORMAT </w:instrText>
      </w:r>
      <w:r>
        <w:rPr>
          <w:rFonts w:ascii="宋体" w:hAnsi="宋体" w:cs="宋体" w:hint="eastAsia"/>
          <w:bCs/>
          <w:kern w:val="3"/>
          <w:sz w:val="24"/>
        </w:rPr>
        <w:fldChar w:fldCharType="separate"/>
      </w:r>
      <w:r>
        <w:rPr>
          <w:rFonts w:ascii="宋体" w:hAnsi="宋体" w:cs="宋体" w:hint="eastAsia"/>
          <w:bCs/>
          <w:kern w:val="3"/>
          <w:sz w:val="24"/>
        </w:rPr>
        <w:t>⑤</w:t>
      </w:r>
      <w:r>
        <w:rPr>
          <w:rFonts w:ascii="宋体" w:hAnsi="宋体" w:cs="宋体" w:hint="eastAsia"/>
          <w:bCs/>
          <w:kern w:val="3"/>
          <w:sz w:val="24"/>
        </w:rPr>
        <w:fldChar w:fldCharType="end"/>
      </w:r>
      <w:r>
        <w:rPr>
          <w:rFonts w:ascii="宋体" w:hAnsi="宋体" w:cs="宋体" w:hint="eastAsia"/>
          <w:bCs/>
          <w:kern w:val="3"/>
          <w:sz w:val="24"/>
        </w:rPr>
        <w:t>房屋周边环境是否发生影响安全使用的变化;</w:t>
      </w:r>
      <w:r>
        <w:rPr>
          <w:rFonts w:ascii="宋体" w:hAnsi="宋体" w:cs="宋体" w:hint="eastAsia"/>
          <w:bCs/>
          <w:kern w:val="3"/>
          <w:sz w:val="24"/>
        </w:rPr>
        <w:br/>
        <w:t xml:space="preserve">⑥房屋出现了其他异常现象; </w:t>
      </w:r>
    </w:p>
    <w:p w14:paraId="69372694" w14:textId="77777777" w:rsidR="00666AB1" w:rsidRDefault="00000000">
      <w:pPr>
        <w:adjustRightInd/>
        <w:spacing w:line="360" w:lineRule="auto"/>
        <w:ind w:firstLineChars="200" w:firstLine="480"/>
        <w:jc w:val="left"/>
        <w:rPr>
          <w:rFonts w:ascii="宋体" w:hAnsi="宋体" w:cs="宋体" w:hint="eastAsia"/>
          <w:bCs/>
          <w:kern w:val="3"/>
          <w:sz w:val="24"/>
        </w:rPr>
      </w:pPr>
      <w:r>
        <w:rPr>
          <w:rFonts w:ascii="宋体" w:hAnsi="宋体" w:cs="宋体" w:hint="eastAsia"/>
          <w:bCs/>
          <w:kern w:val="3"/>
          <w:sz w:val="24"/>
        </w:rPr>
        <w:t>⑦砖木结构木构件是否发生腐朽，变形等情况;屋架是否存在漏水，木构件是否存在虫蛀变形情况。</w:t>
      </w:r>
    </w:p>
    <w:p w14:paraId="04ADC448" w14:textId="77777777" w:rsidR="00666AB1" w:rsidRDefault="00000000">
      <w:pPr>
        <w:adjustRightInd/>
        <w:spacing w:line="360" w:lineRule="auto"/>
        <w:ind w:firstLineChars="200" w:firstLine="480"/>
        <w:jc w:val="left"/>
        <w:rPr>
          <w:rFonts w:ascii="宋体" w:hAnsi="宋体" w:cs="宋体" w:hint="eastAsia"/>
          <w:bCs/>
          <w:kern w:val="3"/>
          <w:sz w:val="24"/>
        </w:rPr>
      </w:pPr>
      <w:r>
        <w:rPr>
          <w:rFonts w:ascii="宋体" w:hAnsi="宋体" w:cs="宋体" w:hint="eastAsia"/>
          <w:bCs/>
          <w:kern w:val="3"/>
          <w:sz w:val="24"/>
        </w:rPr>
        <w:t>⑧是否改变使用用途:</w:t>
      </w:r>
    </w:p>
    <w:p w14:paraId="129F7C30" w14:textId="77777777" w:rsidR="00666AB1" w:rsidRDefault="00000000">
      <w:pPr>
        <w:adjustRightInd/>
        <w:spacing w:line="360" w:lineRule="auto"/>
        <w:ind w:firstLineChars="200" w:firstLine="480"/>
        <w:jc w:val="left"/>
        <w:rPr>
          <w:rFonts w:ascii="宋体" w:hAnsi="宋体" w:cs="宋体" w:hint="eastAsia"/>
          <w:bCs/>
          <w:kern w:val="3"/>
          <w:sz w:val="24"/>
        </w:rPr>
      </w:pPr>
      <w:r>
        <w:rPr>
          <w:rFonts w:ascii="宋体" w:hAnsi="宋体" w:cs="宋体" w:hint="eastAsia"/>
          <w:bCs/>
          <w:kern w:val="3"/>
          <w:sz w:val="24"/>
        </w:rPr>
        <w:lastRenderedPageBreak/>
        <w:t>⑨对于存在沉降的房屋，应进行闭合水准网精密测量，沉降监测点应布置在房屋的四角、建筑物中部及建筑物拐点部位，为了确保监测得到可靠数据，从附近的基准点引测或从相对沉降点小的地点临时设置固定的基准点作为零点。测量要求按国家二等水准测量标准进行外观作业，数据及时计算并分析，如发现外业测量数据超限要进行重测和补测。</w:t>
      </w:r>
    </w:p>
    <w:p w14:paraId="52A54047" w14:textId="77777777" w:rsidR="00666AB1" w:rsidRDefault="00000000">
      <w:pPr>
        <w:adjustRightInd/>
        <w:spacing w:line="360" w:lineRule="auto"/>
        <w:ind w:firstLineChars="200" w:firstLine="480"/>
        <w:jc w:val="left"/>
        <w:rPr>
          <w:rFonts w:ascii="宋体" w:hAnsi="宋体" w:cs="宋体" w:hint="eastAsia"/>
          <w:bCs/>
          <w:kern w:val="3"/>
          <w:sz w:val="24"/>
        </w:rPr>
      </w:pPr>
      <w:r>
        <w:rPr>
          <w:rFonts w:ascii="宋体" w:hAnsi="宋体" w:cs="宋体" w:hint="eastAsia"/>
          <w:bCs/>
          <w:kern w:val="3"/>
          <w:sz w:val="24"/>
        </w:rPr>
        <w:t>第二部分:智能硬件实时动态监测。对于房屋倒塌风险实时跟踪数据变化，结合国家规范和指南作出科学预警。</w:t>
      </w:r>
    </w:p>
    <w:p w14:paraId="52FC4161" w14:textId="77777777" w:rsidR="00666AB1" w:rsidRDefault="00000000">
      <w:pPr>
        <w:adjustRightInd/>
        <w:spacing w:line="360" w:lineRule="auto"/>
        <w:ind w:firstLineChars="200" w:firstLine="480"/>
        <w:jc w:val="left"/>
        <w:rPr>
          <w:rFonts w:ascii="宋体" w:hAnsi="宋体" w:cs="宋体" w:hint="eastAsia"/>
          <w:bCs/>
          <w:kern w:val="3"/>
          <w:sz w:val="24"/>
        </w:rPr>
      </w:pPr>
      <w:r>
        <w:rPr>
          <w:rFonts w:ascii="宋体" w:hAnsi="宋体" w:cs="宋体" w:hint="eastAsia"/>
          <w:bCs/>
          <w:kern w:val="3"/>
          <w:sz w:val="24"/>
        </w:rPr>
        <w:t>(1)、倾斜测量</w:t>
      </w:r>
    </w:p>
    <w:p w14:paraId="43480217" w14:textId="77777777" w:rsidR="00666AB1" w:rsidRDefault="00000000">
      <w:pPr>
        <w:adjustRightInd/>
        <w:spacing w:line="360" w:lineRule="auto"/>
        <w:ind w:firstLineChars="200" w:firstLine="480"/>
        <w:jc w:val="left"/>
        <w:rPr>
          <w:rFonts w:ascii="宋体" w:hAnsi="宋体" w:cs="宋体" w:hint="eastAsia"/>
          <w:bCs/>
          <w:kern w:val="3"/>
          <w:sz w:val="24"/>
        </w:rPr>
      </w:pPr>
      <w:r>
        <w:rPr>
          <w:rFonts w:ascii="宋体" w:hAnsi="宋体" w:cs="宋体" w:hint="eastAsia"/>
          <w:bCs/>
          <w:kern w:val="3"/>
          <w:sz w:val="24"/>
        </w:rPr>
        <w:t>包括不均匀沉降和承重结构压缩破坏引起的倾斜。每幢房屋倾斜测量点应根据房屋体型复杂程度、原有倾斜状况、原有沉降情况下再确定。测量仪器为高精度倾斜仪。每次详细记录监测数据。如遇到台风或汛期等恶劣天气加快监测的频率。</w:t>
      </w:r>
    </w:p>
    <w:p w14:paraId="1CF39E8D" w14:textId="77777777" w:rsidR="00666AB1" w:rsidRDefault="00000000">
      <w:pPr>
        <w:adjustRightInd/>
        <w:spacing w:line="360" w:lineRule="auto"/>
        <w:ind w:leftChars="-200" w:left="-420" w:firstLineChars="400" w:firstLine="960"/>
        <w:jc w:val="left"/>
        <w:rPr>
          <w:rFonts w:ascii="宋体" w:hAnsi="宋体" w:cs="宋体" w:hint="eastAsia"/>
          <w:bCs/>
          <w:kern w:val="3"/>
          <w:sz w:val="24"/>
        </w:rPr>
      </w:pPr>
      <w:r>
        <w:rPr>
          <w:rFonts w:ascii="宋体" w:hAnsi="宋体" w:cs="宋体" w:hint="eastAsia"/>
          <w:bCs/>
          <w:kern w:val="3"/>
          <w:sz w:val="24"/>
        </w:rPr>
        <w:t>(2)、结构裂缝</w:t>
      </w:r>
    </w:p>
    <w:p w14:paraId="130EAD71" w14:textId="77777777" w:rsidR="00666AB1" w:rsidRDefault="00000000">
      <w:pPr>
        <w:adjustRightInd/>
        <w:spacing w:line="360" w:lineRule="auto"/>
        <w:ind w:firstLineChars="200" w:firstLine="480"/>
        <w:jc w:val="left"/>
        <w:rPr>
          <w:rFonts w:ascii="宋体" w:hAnsi="宋体" w:cs="宋体" w:hint="eastAsia"/>
          <w:bCs/>
          <w:kern w:val="3"/>
          <w:sz w:val="24"/>
        </w:rPr>
      </w:pPr>
      <w:r>
        <w:rPr>
          <w:rFonts w:ascii="宋体" w:hAnsi="宋体" w:cs="宋体" w:hint="eastAsia"/>
          <w:bCs/>
          <w:kern w:val="3"/>
          <w:sz w:val="24"/>
        </w:rPr>
        <w:t>①记录及标识已有结构裂缝;跟踪检查裂缝发展情况，并判断裂缝发展趋势:</w:t>
      </w:r>
    </w:p>
    <w:p w14:paraId="10B90D1B" w14:textId="77777777" w:rsidR="00666AB1" w:rsidRDefault="00000000">
      <w:pPr>
        <w:adjustRightInd/>
        <w:spacing w:line="360" w:lineRule="auto"/>
        <w:ind w:firstLineChars="200" w:firstLine="480"/>
        <w:jc w:val="left"/>
        <w:rPr>
          <w:rFonts w:ascii="宋体" w:hAnsi="宋体" w:cs="宋体" w:hint="eastAsia"/>
          <w:bCs/>
          <w:kern w:val="3"/>
          <w:sz w:val="24"/>
        </w:rPr>
      </w:pPr>
      <w:r>
        <w:rPr>
          <w:rFonts w:ascii="宋体" w:hAnsi="宋体" w:cs="宋体" w:hint="eastAsia"/>
          <w:bCs/>
          <w:kern w:val="3"/>
          <w:sz w:val="24"/>
        </w:rPr>
        <w:t>②仔细观察悬挑构件根部有无细微裂缝情况;</w:t>
      </w:r>
    </w:p>
    <w:p w14:paraId="272F457E" w14:textId="77777777" w:rsidR="00666AB1" w:rsidRDefault="00000000">
      <w:pPr>
        <w:adjustRightInd/>
        <w:spacing w:line="360" w:lineRule="auto"/>
        <w:ind w:firstLineChars="200" w:firstLine="480"/>
        <w:jc w:val="left"/>
        <w:rPr>
          <w:rFonts w:ascii="宋体" w:hAnsi="宋体" w:cs="宋体" w:hint="eastAsia"/>
          <w:bCs/>
          <w:kern w:val="3"/>
          <w:sz w:val="24"/>
        </w:rPr>
      </w:pPr>
      <w:r>
        <w:rPr>
          <w:rFonts w:ascii="宋体" w:hAnsi="宋体" w:cs="宋体" w:hint="eastAsia"/>
          <w:bCs/>
          <w:kern w:val="3"/>
          <w:sz w:val="24"/>
        </w:rPr>
        <w:t>③房屋其他承重结构有无新结构性裂缝，特别是在结构薄弱部位寻找结构裂缝;对于房屋有结构隐患的裂缝进行观测。对裂缝进行统一编号，编号体现楼号、层高、位置等信息。在裂缝最宽处贴石膏饼，并进行观测，当发现石膏饼开裂时应立即在靠近开裂石膏处补贴新石膏饼。裂缝宽度采用裂缝宽度测量仪测量。</w:t>
      </w:r>
    </w:p>
    <w:p w14:paraId="4C90563C" w14:textId="77777777" w:rsidR="00666AB1" w:rsidRDefault="00000000">
      <w:pPr>
        <w:adjustRightInd/>
        <w:spacing w:line="360" w:lineRule="auto"/>
        <w:ind w:firstLineChars="200" w:firstLine="480"/>
        <w:jc w:val="left"/>
        <w:rPr>
          <w:rFonts w:ascii="宋体" w:hAnsi="宋体" w:cs="宋体" w:hint="eastAsia"/>
          <w:bCs/>
          <w:kern w:val="3"/>
          <w:sz w:val="24"/>
        </w:rPr>
      </w:pPr>
      <w:r>
        <w:rPr>
          <w:rFonts w:ascii="宋体" w:hAnsi="宋体" w:cs="宋体" w:hint="eastAsia"/>
          <w:bCs/>
          <w:kern w:val="3"/>
          <w:sz w:val="24"/>
        </w:rPr>
        <w:t>第三部分:对住户进行入户排查，并出具排查报告。</w:t>
      </w:r>
    </w:p>
    <w:p w14:paraId="2BB87C9C" w14:textId="77777777" w:rsidR="00666AB1" w:rsidRDefault="00000000">
      <w:pPr>
        <w:adjustRightInd/>
        <w:spacing w:line="360" w:lineRule="auto"/>
        <w:ind w:firstLineChars="200" w:firstLine="480"/>
        <w:jc w:val="left"/>
        <w:rPr>
          <w:rFonts w:ascii="宋体" w:hAnsi="宋体" w:cs="宋体" w:hint="eastAsia"/>
          <w:bCs/>
          <w:kern w:val="3"/>
          <w:sz w:val="24"/>
        </w:rPr>
      </w:pPr>
      <w:r>
        <w:rPr>
          <w:rFonts w:ascii="宋体" w:hAnsi="宋体" w:cs="宋体" w:hint="eastAsia"/>
          <w:bCs/>
          <w:kern w:val="3"/>
          <w:sz w:val="24"/>
        </w:rPr>
        <w:t xml:space="preserve">第四部分：房屋检测 </w:t>
      </w:r>
    </w:p>
    <w:p w14:paraId="2D6FA3CB" w14:textId="77777777" w:rsidR="00666AB1" w:rsidRDefault="00000000">
      <w:pPr>
        <w:adjustRightInd/>
        <w:spacing w:line="360" w:lineRule="auto"/>
        <w:ind w:firstLineChars="200" w:firstLine="480"/>
        <w:jc w:val="left"/>
        <w:rPr>
          <w:rFonts w:ascii="宋体" w:hAnsi="宋体" w:cs="宋体" w:hint="eastAsia"/>
          <w:bCs/>
          <w:kern w:val="3"/>
          <w:sz w:val="24"/>
        </w:rPr>
      </w:pPr>
      <w:r>
        <w:rPr>
          <w:rFonts w:ascii="宋体" w:hAnsi="宋体" w:cs="宋体" w:hint="eastAsia"/>
          <w:bCs/>
          <w:kern w:val="3"/>
          <w:sz w:val="24"/>
        </w:rPr>
        <w:t>1.既有建筑外墙安全使用状况，包括饰面砖、涂料是否有空鼓、裂缝、脱落；幕墙金属龙骨是否锈蚀；石材或玻璃等悬挂物是否存在坠落隐患；以及其他可能严重影响公共安全、人身安全的建筑外墙安全隐患。</w:t>
      </w:r>
    </w:p>
    <w:p w14:paraId="6657C399" w14:textId="77777777" w:rsidR="00666AB1" w:rsidRDefault="00000000">
      <w:pPr>
        <w:adjustRightInd/>
        <w:spacing w:line="360" w:lineRule="auto"/>
        <w:ind w:firstLineChars="200" w:firstLine="480"/>
        <w:jc w:val="left"/>
        <w:rPr>
          <w:rFonts w:ascii="宋体" w:hAnsi="宋体" w:cs="宋体" w:hint="eastAsia"/>
          <w:bCs/>
          <w:kern w:val="3"/>
          <w:sz w:val="24"/>
        </w:rPr>
      </w:pPr>
      <w:r>
        <w:rPr>
          <w:rFonts w:ascii="宋体" w:hAnsi="宋体" w:cs="宋体" w:hint="eastAsia"/>
          <w:bCs/>
          <w:kern w:val="3"/>
          <w:sz w:val="24"/>
        </w:rPr>
        <w:t>2.对其他异常情况进行检测。</w:t>
      </w:r>
    </w:p>
    <w:p w14:paraId="1C7AEEFE" w14:textId="77777777" w:rsidR="00666AB1" w:rsidRDefault="00000000">
      <w:pPr>
        <w:adjustRightInd/>
        <w:spacing w:line="360" w:lineRule="auto"/>
        <w:ind w:firstLineChars="200" w:firstLine="480"/>
        <w:jc w:val="left"/>
        <w:rPr>
          <w:rFonts w:ascii="宋体" w:hAnsi="宋体" w:cs="宋体" w:hint="eastAsia"/>
          <w:bCs/>
          <w:kern w:val="3"/>
          <w:sz w:val="24"/>
        </w:rPr>
      </w:pPr>
      <w:r>
        <w:rPr>
          <w:rFonts w:ascii="宋体" w:hAnsi="宋体" w:cs="宋体" w:hint="eastAsia"/>
          <w:bCs/>
          <w:kern w:val="3"/>
          <w:sz w:val="24"/>
        </w:rPr>
        <w:t>3.形成检测结果（判明检测建筑存在的饰面砖、涂料空鼓、裂缝、脱落；幕墙金属龙骨是否锈蚀；石材或玻璃等悬挂物是否存在坠落隐患，并对形成原因进行初步分析）。</w:t>
      </w:r>
    </w:p>
    <w:p w14:paraId="03C8A262" w14:textId="77777777" w:rsidR="00666AB1" w:rsidRDefault="00000000">
      <w:pPr>
        <w:adjustRightInd/>
        <w:spacing w:line="360" w:lineRule="auto"/>
        <w:ind w:firstLineChars="200" w:firstLine="480"/>
        <w:jc w:val="left"/>
        <w:rPr>
          <w:rFonts w:ascii="宋体" w:hAnsi="宋体" w:cs="宋体" w:hint="eastAsia"/>
          <w:bCs/>
          <w:kern w:val="3"/>
          <w:sz w:val="24"/>
        </w:rPr>
      </w:pPr>
      <w:r>
        <w:rPr>
          <w:rFonts w:ascii="宋体" w:hAnsi="宋体" w:cs="宋体" w:hint="eastAsia"/>
          <w:bCs/>
          <w:kern w:val="3"/>
          <w:sz w:val="24"/>
        </w:rPr>
        <w:t>4.分析现存隐患可能产生的影响程度，提出相应的处理和维修方案，采取有效处理措施消除安全隐患，确保建筑安全使用。</w:t>
      </w:r>
    </w:p>
    <w:p w14:paraId="39CDEA03" w14:textId="77777777" w:rsidR="00666AB1" w:rsidRDefault="00000000">
      <w:pPr>
        <w:adjustRightInd/>
        <w:spacing w:line="360" w:lineRule="auto"/>
        <w:ind w:firstLineChars="200" w:firstLine="480"/>
        <w:jc w:val="left"/>
        <w:rPr>
          <w:rFonts w:ascii="宋体" w:hAnsi="宋体" w:cs="宋体" w:hint="eastAsia"/>
          <w:bCs/>
          <w:kern w:val="3"/>
          <w:sz w:val="24"/>
        </w:rPr>
      </w:pPr>
      <w:r>
        <w:rPr>
          <w:rFonts w:ascii="宋体" w:hAnsi="宋体" w:cs="宋体" w:hint="eastAsia"/>
          <w:bCs/>
          <w:kern w:val="3"/>
          <w:sz w:val="24"/>
        </w:rPr>
        <w:t>5.成交单位在隐患处理结束后，进行隐患整治区域复检(解危等)，并</w:t>
      </w:r>
      <w:r>
        <w:rPr>
          <w:rFonts w:hAnsi="宋体" w:cs="宋体" w:hint="eastAsia"/>
          <w:bCs/>
          <w:kern w:val="3"/>
          <w:sz w:val="24"/>
        </w:rPr>
        <w:t>对检测后的检测损伤进行复原</w:t>
      </w:r>
      <w:r>
        <w:rPr>
          <w:rFonts w:ascii="宋体" w:hAnsi="宋体" w:cs="宋体" w:hint="eastAsia"/>
          <w:bCs/>
          <w:kern w:val="3"/>
          <w:sz w:val="24"/>
        </w:rPr>
        <w:t>且须提供书面及电子成果报告，</w:t>
      </w:r>
      <w:r>
        <w:rPr>
          <w:rFonts w:ascii="宋体" w:hAnsi="宋体" w:hint="eastAsia"/>
          <w:bCs/>
          <w:sz w:val="24"/>
        </w:rPr>
        <w:t>成果报告须通过相关部门认可，</w:t>
      </w:r>
      <w:r>
        <w:rPr>
          <w:rFonts w:ascii="宋体" w:hAnsi="宋体" w:cs="宋体" w:hint="eastAsia"/>
          <w:bCs/>
          <w:kern w:val="3"/>
          <w:sz w:val="24"/>
        </w:rPr>
        <w:t>相关复检费用不再计取，请供应商在报价时予以考虑。</w:t>
      </w:r>
    </w:p>
    <w:p w14:paraId="2DAFCA5C" w14:textId="77777777" w:rsidR="00666AB1" w:rsidRDefault="00000000">
      <w:pPr>
        <w:adjustRightInd/>
        <w:spacing w:line="360" w:lineRule="auto"/>
        <w:jc w:val="left"/>
        <w:rPr>
          <w:rFonts w:ascii="宋体" w:hAnsi="宋体" w:cs="宋体" w:hint="eastAsia"/>
          <w:b/>
          <w:kern w:val="3"/>
          <w:sz w:val="24"/>
        </w:rPr>
      </w:pPr>
      <w:r>
        <w:rPr>
          <w:rFonts w:ascii="宋体" w:hAnsi="宋体" w:cs="宋体" w:hint="eastAsia"/>
          <w:b/>
          <w:kern w:val="3"/>
          <w:sz w:val="24"/>
        </w:rPr>
        <w:lastRenderedPageBreak/>
        <w:t>（二）、服务类型</w:t>
      </w:r>
    </w:p>
    <w:p w14:paraId="0EC698F8" w14:textId="77777777" w:rsidR="00666AB1" w:rsidRDefault="00000000">
      <w:pPr>
        <w:adjustRightInd/>
        <w:spacing w:line="360" w:lineRule="auto"/>
        <w:ind w:firstLineChars="200" w:firstLine="480"/>
        <w:jc w:val="left"/>
        <w:rPr>
          <w:rFonts w:ascii="宋体" w:hAnsi="宋体" w:cs="宋体" w:hint="eastAsia"/>
          <w:bCs/>
          <w:kern w:val="3"/>
          <w:sz w:val="24"/>
        </w:rPr>
      </w:pPr>
      <w:r>
        <w:rPr>
          <w:rFonts w:ascii="宋体" w:hAnsi="宋体" w:cs="宋体" w:hint="eastAsia"/>
          <w:bCs/>
          <w:kern w:val="3"/>
          <w:sz w:val="24"/>
        </w:rPr>
        <w:t>(一)、双方约定按以下方式对标的房屋建筑开展动态监测:</w:t>
      </w:r>
    </w:p>
    <w:p w14:paraId="776B72E5" w14:textId="77777777" w:rsidR="00666AB1" w:rsidRDefault="00000000">
      <w:pPr>
        <w:adjustRightInd/>
        <w:spacing w:line="360" w:lineRule="auto"/>
        <w:ind w:firstLineChars="200" w:firstLine="480"/>
        <w:jc w:val="left"/>
        <w:rPr>
          <w:rFonts w:ascii="宋体" w:hAnsi="宋体" w:cs="宋体" w:hint="eastAsia"/>
          <w:bCs/>
          <w:kern w:val="3"/>
          <w:sz w:val="24"/>
        </w:rPr>
      </w:pPr>
      <w:r>
        <w:rPr>
          <w:rFonts w:ascii="宋体" w:hAnsi="宋体" w:cs="宋体" w:hint="eastAsia"/>
          <w:bCs/>
          <w:kern w:val="3"/>
          <w:sz w:val="24"/>
        </w:rPr>
        <w:t>1、人工巡查，利用专业化巡检人员对房屋进行现场巡查，建立监测标的房屋安全档案，定期提交巡检报告。</w:t>
      </w:r>
    </w:p>
    <w:p w14:paraId="76C40AA2" w14:textId="77777777" w:rsidR="00666AB1" w:rsidRDefault="00000000">
      <w:pPr>
        <w:adjustRightInd/>
        <w:spacing w:line="360" w:lineRule="auto"/>
        <w:ind w:firstLineChars="200" w:firstLine="480"/>
        <w:jc w:val="left"/>
        <w:rPr>
          <w:rFonts w:ascii="宋体" w:hAnsi="宋体" w:cs="宋体" w:hint="eastAsia"/>
          <w:bCs/>
          <w:kern w:val="3"/>
          <w:sz w:val="24"/>
        </w:rPr>
      </w:pPr>
      <w:r>
        <w:rPr>
          <w:rFonts w:ascii="宋体" w:hAnsi="宋体" w:cs="宋体" w:hint="eastAsia"/>
          <w:bCs/>
          <w:kern w:val="3"/>
          <w:sz w:val="24"/>
        </w:rPr>
        <w:t>2、巡查频率:每幢房屋每个月一次。</w:t>
      </w:r>
    </w:p>
    <w:p w14:paraId="7A090CC4" w14:textId="77777777" w:rsidR="00666AB1" w:rsidRDefault="00000000">
      <w:pPr>
        <w:adjustRightInd/>
        <w:spacing w:line="360" w:lineRule="auto"/>
        <w:ind w:firstLineChars="200" w:firstLine="480"/>
        <w:jc w:val="left"/>
        <w:rPr>
          <w:rFonts w:ascii="宋体" w:hAnsi="宋体" w:cs="宋体" w:hint="eastAsia"/>
          <w:bCs/>
          <w:kern w:val="3"/>
          <w:sz w:val="24"/>
        </w:rPr>
      </w:pPr>
      <w:r>
        <w:rPr>
          <w:rFonts w:ascii="宋体" w:hAnsi="宋体" w:cs="宋体" w:hint="eastAsia"/>
          <w:bCs/>
          <w:kern w:val="3"/>
          <w:sz w:val="24"/>
        </w:rPr>
        <w:t>3.动态监测，监测标的房屋，实时采集房屋安全性指标，估评房屋倒塌风险，并进行科学预警，监测频率:每一小时数据监测一次。远程监测仪器设备包括：</w:t>
      </w:r>
    </w:p>
    <w:p w14:paraId="5EF2FCA4" w14:textId="77777777" w:rsidR="00666AB1" w:rsidRDefault="00000000">
      <w:pPr>
        <w:adjustRightInd/>
        <w:spacing w:line="360" w:lineRule="auto"/>
        <w:ind w:leftChars="200" w:left="660" w:hangingChars="100" w:hanging="240"/>
        <w:jc w:val="left"/>
        <w:rPr>
          <w:rFonts w:ascii="宋体" w:hAnsi="宋体" w:cs="宋体" w:hint="eastAsia"/>
          <w:bCs/>
          <w:kern w:val="3"/>
          <w:sz w:val="24"/>
        </w:rPr>
      </w:pPr>
      <w:r>
        <w:rPr>
          <w:rFonts w:ascii="宋体" w:hAnsi="宋体" w:cs="宋体" w:hint="eastAsia"/>
          <w:bCs/>
          <w:kern w:val="3"/>
          <w:sz w:val="24"/>
        </w:rPr>
        <w:t>(1)数据采集器;</w:t>
      </w:r>
    </w:p>
    <w:p w14:paraId="475DF0A3" w14:textId="77777777" w:rsidR="00666AB1" w:rsidRDefault="00000000">
      <w:pPr>
        <w:adjustRightInd/>
        <w:spacing w:line="360" w:lineRule="auto"/>
        <w:ind w:leftChars="200" w:left="660" w:hangingChars="100" w:hanging="240"/>
        <w:jc w:val="left"/>
        <w:rPr>
          <w:rFonts w:ascii="宋体" w:hAnsi="宋体" w:cs="宋体" w:hint="eastAsia"/>
          <w:bCs/>
          <w:kern w:val="3"/>
          <w:sz w:val="24"/>
        </w:rPr>
      </w:pPr>
      <w:r>
        <w:rPr>
          <w:rFonts w:ascii="宋体" w:hAnsi="宋体" w:cs="宋体" w:hint="eastAsia"/>
          <w:bCs/>
          <w:kern w:val="3"/>
          <w:sz w:val="24"/>
        </w:rPr>
        <w:t>(2)高精度倾角仪；</w:t>
      </w:r>
    </w:p>
    <w:p w14:paraId="10D34798" w14:textId="77777777" w:rsidR="00666AB1" w:rsidRDefault="00000000">
      <w:pPr>
        <w:adjustRightInd/>
        <w:spacing w:line="360" w:lineRule="auto"/>
        <w:ind w:leftChars="200" w:left="660" w:hangingChars="100" w:hanging="240"/>
        <w:jc w:val="left"/>
        <w:rPr>
          <w:rFonts w:ascii="宋体" w:hAnsi="宋体" w:cs="宋体" w:hint="eastAsia"/>
          <w:bCs/>
          <w:kern w:val="3"/>
          <w:sz w:val="24"/>
        </w:rPr>
      </w:pPr>
      <w:r>
        <w:rPr>
          <w:rFonts w:ascii="宋体" w:hAnsi="宋体" w:cs="宋体" w:hint="eastAsia"/>
          <w:bCs/>
          <w:kern w:val="3"/>
          <w:sz w:val="24"/>
        </w:rPr>
        <w:t>(3)GPRS通讯模块;</w:t>
      </w:r>
    </w:p>
    <w:p w14:paraId="1BEDACA6" w14:textId="77777777" w:rsidR="00666AB1" w:rsidRDefault="00000000">
      <w:pPr>
        <w:adjustRightInd/>
        <w:spacing w:line="360" w:lineRule="auto"/>
        <w:ind w:leftChars="200" w:left="660" w:hangingChars="100" w:hanging="240"/>
        <w:jc w:val="left"/>
        <w:rPr>
          <w:rFonts w:ascii="宋体" w:hAnsi="宋体" w:cs="宋体" w:hint="eastAsia"/>
          <w:bCs/>
          <w:kern w:val="3"/>
          <w:sz w:val="24"/>
        </w:rPr>
      </w:pPr>
      <w:r>
        <w:rPr>
          <w:rFonts w:ascii="宋体" w:hAnsi="宋体" w:cs="宋体" w:hint="eastAsia"/>
          <w:bCs/>
          <w:kern w:val="3"/>
          <w:sz w:val="24"/>
        </w:rPr>
        <w:t>(4)提供监测系统技术支持、包括软件运维、网络通讯等设备安装。</w:t>
      </w:r>
    </w:p>
    <w:p w14:paraId="06E04717" w14:textId="77777777" w:rsidR="00666AB1" w:rsidRDefault="00000000">
      <w:pPr>
        <w:adjustRightInd/>
        <w:spacing w:line="360" w:lineRule="auto"/>
        <w:ind w:leftChars="200" w:left="660" w:hangingChars="100" w:hanging="240"/>
        <w:jc w:val="left"/>
        <w:rPr>
          <w:rFonts w:ascii="宋体" w:hAnsi="宋体" w:cs="宋体" w:hint="eastAsia"/>
          <w:bCs/>
          <w:kern w:val="3"/>
          <w:sz w:val="24"/>
        </w:rPr>
      </w:pPr>
      <w:r>
        <w:rPr>
          <w:rFonts w:ascii="宋体" w:hAnsi="宋体" w:cs="宋体" w:hint="eastAsia"/>
          <w:bCs/>
          <w:kern w:val="3"/>
          <w:sz w:val="24"/>
        </w:rPr>
        <w:t>4.入户排查:进行入户排查，出具排查报告。</w:t>
      </w:r>
    </w:p>
    <w:p w14:paraId="0EFBC837" w14:textId="77777777" w:rsidR="00666AB1" w:rsidRDefault="00000000">
      <w:pPr>
        <w:adjustRightInd/>
        <w:spacing w:line="360" w:lineRule="auto"/>
        <w:ind w:leftChars="200" w:left="660" w:hangingChars="100" w:hanging="240"/>
        <w:jc w:val="left"/>
        <w:rPr>
          <w:rFonts w:ascii="宋体" w:hAnsi="宋体" w:cs="宋体" w:hint="eastAsia"/>
          <w:bCs/>
          <w:kern w:val="3"/>
          <w:sz w:val="24"/>
        </w:rPr>
      </w:pPr>
      <w:r>
        <w:rPr>
          <w:rFonts w:ascii="宋体" w:hAnsi="宋体" w:cs="宋体" w:hint="eastAsia"/>
          <w:bCs/>
          <w:kern w:val="3"/>
          <w:sz w:val="24"/>
        </w:rPr>
        <w:t>5、主要检测依据及标准：</w:t>
      </w:r>
    </w:p>
    <w:p w14:paraId="50DD3858" w14:textId="77777777" w:rsidR="00666AB1" w:rsidRDefault="00000000">
      <w:pPr>
        <w:adjustRightInd/>
        <w:spacing w:line="360" w:lineRule="auto"/>
        <w:ind w:leftChars="199" w:left="418"/>
        <w:jc w:val="left"/>
        <w:rPr>
          <w:rFonts w:ascii="宋体" w:hAnsi="宋体" w:cs="宋体" w:hint="eastAsia"/>
          <w:bCs/>
          <w:kern w:val="3"/>
          <w:sz w:val="24"/>
        </w:rPr>
      </w:pPr>
      <w:r>
        <w:rPr>
          <w:rFonts w:ascii="宋体" w:hAnsi="宋体" w:cs="宋体" w:hint="eastAsia"/>
          <w:bCs/>
          <w:kern w:val="3"/>
          <w:sz w:val="24"/>
        </w:rPr>
        <w:t>实施本项目必须按照国家的标准规范和投标文件要求文档，凡未涉及的技术参数标准和要求，按下列相关标准及要求执行：</w:t>
      </w:r>
    </w:p>
    <w:p w14:paraId="62654BD2" w14:textId="77777777" w:rsidR="00666AB1" w:rsidRDefault="00000000">
      <w:pPr>
        <w:adjustRightInd/>
        <w:spacing w:line="360" w:lineRule="auto"/>
        <w:ind w:leftChars="200" w:left="660" w:hangingChars="100" w:hanging="240"/>
        <w:jc w:val="left"/>
        <w:rPr>
          <w:rFonts w:ascii="宋体" w:hAnsi="宋体" w:cs="宋体" w:hint="eastAsia"/>
          <w:bCs/>
          <w:kern w:val="3"/>
          <w:sz w:val="24"/>
        </w:rPr>
      </w:pPr>
      <w:r>
        <w:rPr>
          <w:rFonts w:ascii="宋体" w:hAnsi="宋体" w:cs="宋体" w:hint="eastAsia"/>
          <w:bCs/>
          <w:kern w:val="3"/>
          <w:sz w:val="24"/>
        </w:rPr>
        <w:t>1.《建筑结构检测技术标准》(GB/T50344)</w:t>
      </w:r>
    </w:p>
    <w:p w14:paraId="578559BA" w14:textId="77777777" w:rsidR="00666AB1" w:rsidRDefault="00000000">
      <w:pPr>
        <w:adjustRightInd/>
        <w:spacing w:line="360" w:lineRule="auto"/>
        <w:ind w:leftChars="200" w:left="660" w:hangingChars="100" w:hanging="240"/>
        <w:jc w:val="left"/>
        <w:rPr>
          <w:rFonts w:ascii="宋体" w:hAnsi="宋体" w:cs="宋体" w:hint="eastAsia"/>
          <w:bCs/>
          <w:kern w:val="3"/>
          <w:sz w:val="24"/>
        </w:rPr>
      </w:pPr>
      <w:r>
        <w:rPr>
          <w:rFonts w:ascii="宋体" w:hAnsi="宋体" w:cs="宋体" w:hint="eastAsia"/>
          <w:bCs/>
          <w:kern w:val="3"/>
          <w:sz w:val="24"/>
        </w:rPr>
        <w:t>2.《民用建筑可靠性鉴定标准》（GB50292）；</w:t>
      </w:r>
    </w:p>
    <w:p w14:paraId="4B9C0EA4" w14:textId="77777777" w:rsidR="00666AB1" w:rsidRDefault="00000000">
      <w:pPr>
        <w:adjustRightInd/>
        <w:spacing w:line="360" w:lineRule="auto"/>
        <w:ind w:leftChars="200" w:left="660" w:hangingChars="100" w:hanging="240"/>
        <w:jc w:val="left"/>
        <w:rPr>
          <w:rFonts w:ascii="宋体" w:hAnsi="宋体" w:cs="宋体" w:hint="eastAsia"/>
          <w:bCs/>
          <w:kern w:val="3"/>
          <w:sz w:val="24"/>
        </w:rPr>
      </w:pPr>
      <w:r>
        <w:rPr>
          <w:rFonts w:ascii="宋体" w:hAnsi="宋体" w:cs="宋体" w:hint="eastAsia"/>
          <w:bCs/>
          <w:kern w:val="3"/>
          <w:sz w:val="24"/>
        </w:rPr>
        <w:t>3.《混凝土结构工程施工质量验收规范》（GB50204）；</w:t>
      </w:r>
    </w:p>
    <w:p w14:paraId="4C097A3D" w14:textId="77777777" w:rsidR="00666AB1" w:rsidRDefault="00000000">
      <w:pPr>
        <w:adjustRightInd/>
        <w:spacing w:line="360" w:lineRule="auto"/>
        <w:ind w:leftChars="200" w:left="660" w:hangingChars="100" w:hanging="240"/>
        <w:jc w:val="left"/>
        <w:rPr>
          <w:rFonts w:ascii="宋体" w:hAnsi="宋体" w:cs="宋体" w:hint="eastAsia"/>
          <w:bCs/>
          <w:kern w:val="3"/>
          <w:sz w:val="24"/>
        </w:rPr>
      </w:pPr>
      <w:r>
        <w:rPr>
          <w:rFonts w:ascii="宋体" w:hAnsi="宋体" w:cs="宋体" w:hint="eastAsia"/>
          <w:bCs/>
          <w:kern w:val="3"/>
          <w:sz w:val="24"/>
        </w:rPr>
        <w:t>4.《砌体结构工程施工质量验收规范》（GB50203）；</w:t>
      </w:r>
    </w:p>
    <w:p w14:paraId="7AA8EE50" w14:textId="77777777" w:rsidR="00666AB1" w:rsidRDefault="00000000">
      <w:pPr>
        <w:adjustRightInd/>
        <w:spacing w:line="360" w:lineRule="auto"/>
        <w:ind w:leftChars="200" w:left="660" w:hangingChars="100" w:hanging="240"/>
        <w:jc w:val="left"/>
        <w:rPr>
          <w:rFonts w:ascii="宋体" w:hAnsi="宋体" w:cs="宋体" w:hint="eastAsia"/>
          <w:bCs/>
          <w:kern w:val="3"/>
          <w:sz w:val="24"/>
        </w:rPr>
      </w:pPr>
      <w:r>
        <w:rPr>
          <w:rFonts w:ascii="宋体" w:hAnsi="宋体" w:cs="宋体" w:hint="eastAsia"/>
          <w:bCs/>
          <w:kern w:val="3"/>
          <w:sz w:val="24"/>
        </w:rPr>
        <w:t>5.《建筑地基基础工程施工质量验收规范》（GB50202）；</w:t>
      </w:r>
    </w:p>
    <w:p w14:paraId="4C4B295F" w14:textId="77777777" w:rsidR="00666AB1" w:rsidRDefault="00000000">
      <w:pPr>
        <w:adjustRightInd/>
        <w:spacing w:line="360" w:lineRule="auto"/>
        <w:ind w:leftChars="200" w:left="660" w:hangingChars="100" w:hanging="240"/>
        <w:jc w:val="left"/>
        <w:rPr>
          <w:rFonts w:ascii="宋体" w:hAnsi="宋体" w:cs="宋体" w:hint="eastAsia"/>
          <w:bCs/>
          <w:kern w:val="3"/>
          <w:sz w:val="24"/>
        </w:rPr>
      </w:pPr>
      <w:r>
        <w:rPr>
          <w:rFonts w:ascii="宋体" w:hAnsi="宋体" w:cs="宋体" w:hint="eastAsia"/>
          <w:bCs/>
          <w:kern w:val="3"/>
          <w:sz w:val="24"/>
        </w:rPr>
        <w:t>6.《建筑变形测量规程》（JGJ8）等。</w:t>
      </w:r>
    </w:p>
    <w:p w14:paraId="19D151A0" w14:textId="77777777" w:rsidR="00666AB1" w:rsidRDefault="00000000">
      <w:pPr>
        <w:adjustRightInd/>
        <w:spacing w:line="360" w:lineRule="auto"/>
        <w:rPr>
          <w:rFonts w:ascii="宋体" w:hAnsi="宋体" w:cs="宋体" w:hint="eastAsia"/>
          <w:bCs/>
          <w:color w:val="000000"/>
          <w:kern w:val="3"/>
          <w:sz w:val="24"/>
        </w:rPr>
      </w:pPr>
      <w:r>
        <w:rPr>
          <w:rFonts w:ascii="宋体" w:hAnsi="宋体" w:cs="宋体" w:hint="eastAsia"/>
          <w:b/>
          <w:color w:val="000000"/>
          <w:kern w:val="3"/>
          <w:sz w:val="24"/>
        </w:rPr>
        <w:t>三、服务标准：</w:t>
      </w:r>
      <w:r>
        <w:rPr>
          <w:rFonts w:ascii="宋体" w:hAnsi="宋体" w:cs="宋体" w:hint="eastAsia"/>
          <w:bCs/>
          <w:color w:val="000000"/>
          <w:kern w:val="3"/>
          <w:sz w:val="24"/>
        </w:rPr>
        <w:t>合格（达到现行国家有关工程施工验收规范和标准的合格要求及交易发起人要求）。</w:t>
      </w:r>
    </w:p>
    <w:p w14:paraId="565865D1" w14:textId="77777777" w:rsidR="00666AB1" w:rsidRDefault="00000000">
      <w:pPr>
        <w:adjustRightInd/>
        <w:spacing w:line="360" w:lineRule="auto"/>
        <w:jc w:val="left"/>
        <w:rPr>
          <w:rFonts w:ascii="宋体" w:hAnsi="宋体" w:cs="宋体" w:hint="eastAsia"/>
          <w:b/>
          <w:color w:val="000000"/>
          <w:kern w:val="3"/>
          <w:sz w:val="24"/>
        </w:rPr>
      </w:pPr>
      <w:r>
        <w:rPr>
          <w:rFonts w:ascii="宋体" w:hAnsi="宋体" w:cs="宋体" w:hint="eastAsia"/>
          <w:b/>
          <w:color w:val="000000"/>
          <w:kern w:val="3"/>
          <w:sz w:val="24"/>
        </w:rPr>
        <w:t>四、成交方提供的成果报告有误，应负责免费提供后续服务，对达不到要求的，重做并由成交方承担所发生的全部费用。注：如服务要求中未特别注明需执行的国家相关标准、行业标准、地方标准或者其他标准、规范，则统一执行最新标准、规范。</w:t>
      </w:r>
    </w:p>
    <w:p w14:paraId="4A8FD20A" w14:textId="77777777" w:rsidR="00666AB1" w:rsidRDefault="00000000">
      <w:pPr>
        <w:adjustRightInd/>
        <w:spacing w:line="360" w:lineRule="auto"/>
        <w:jc w:val="left"/>
        <w:rPr>
          <w:rFonts w:ascii="宋体" w:hAnsi="宋体" w:cs="宋体" w:hint="eastAsia"/>
          <w:b/>
          <w:color w:val="000000"/>
          <w:kern w:val="3"/>
          <w:sz w:val="24"/>
        </w:rPr>
      </w:pPr>
      <w:r>
        <w:rPr>
          <w:rFonts w:ascii="宋体" w:hAnsi="宋体" w:cs="宋体" w:hint="eastAsia"/>
          <w:b/>
          <w:color w:val="000000"/>
          <w:kern w:val="3"/>
          <w:sz w:val="24"/>
        </w:rPr>
        <w:t>五、需提交的成果资料及份数</w:t>
      </w:r>
    </w:p>
    <w:p w14:paraId="00099918" w14:textId="77777777" w:rsidR="00666AB1" w:rsidRDefault="00000000">
      <w:pPr>
        <w:adjustRightInd/>
        <w:spacing w:line="360" w:lineRule="auto"/>
        <w:ind w:firstLineChars="200" w:firstLine="480"/>
        <w:jc w:val="left"/>
        <w:rPr>
          <w:rFonts w:ascii="宋体" w:hAnsi="宋体" w:cs="宋体" w:hint="eastAsia"/>
          <w:bCs/>
          <w:color w:val="000000"/>
          <w:kern w:val="3"/>
          <w:sz w:val="24"/>
        </w:rPr>
      </w:pPr>
      <w:r>
        <w:rPr>
          <w:rFonts w:ascii="宋体" w:hAnsi="宋体" w:cs="宋体" w:hint="eastAsia"/>
          <w:bCs/>
          <w:color w:val="000000"/>
          <w:kern w:val="3"/>
          <w:sz w:val="24"/>
        </w:rPr>
        <w:t>1、编制房屋检测报告</w:t>
      </w:r>
    </w:p>
    <w:p w14:paraId="579FE345" w14:textId="77777777" w:rsidR="00666AB1" w:rsidRDefault="00000000">
      <w:pPr>
        <w:adjustRightInd/>
        <w:spacing w:line="360" w:lineRule="auto"/>
        <w:ind w:firstLineChars="200" w:firstLine="480"/>
        <w:jc w:val="left"/>
        <w:rPr>
          <w:rFonts w:ascii="宋体" w:hAnsi="宋体" w:cs="宋体" w:hint="eastAsia"/>
          <w:bCs/>
          <w:color w:val="000000"/>
          <w:kern w:val="3"/>
          <w:sz w:val="24"/>
        </w:rPr>
      </w:pPr>
      <w:r>
        <w:rPr>
          <w:rFonts w:ascii="宋体" w:hAnsi="宋体" w:cs="宋体" w:hint="eastAsia"/>
          <w:bCs/>
          <w:color w:val="000000"/>
          <w:kern w:val="3"/>
          <w:sz w:val="24"/>
        </w:rPr>
        <w:t>2、电子成果（光盘）</w:t>
      </w:r>
    </w:p>
    <w:p w14:paraId="71898F3E" w14:textId="77777777" w:rsidR="00666AB1" w:rsidRDefault="00000000">
      <w:pPr>
        <w:adjustRightInd/>
        <w:spacing w:line="360" w:lineRule="auto"/>
        <w:ind w:firstLineChars="200" w:firstLine="480"/>
        <w:jc w:val="left"/>
        <w:rPr>
          <w:rFonts w:ascii="宋体" w:hAnsi="宋体" w:cs="宋体" w:hint="eastAsia"/>
          <w:bCs/>
          <w:color w:val="000000"/>
          <w:kern w:val="3"/>
          <w:sz w:val="24"/>
        </w:rPr>
      </w:pPr>
      <w:r>
        <w:rPr>
          <w:rFonts w:ascii="宋体" w:hAnsi="宋体" w:cs="宋体" w:hint="eastAsia"/>
          <w:bCs/>
          <w:color w:val="000000"/>
          <w:kern w:val="3"/>
          <w:sz w:val="24"/>
        </w:rPr>
        <w:t>3、成果资料需要至少8份。</w:t>
      </w:r>
    </w:p>
    <w:p w14:paraId="4E63E362" w14:textId="77777777" w:rsidR="00666AB1" w:rsidRDefault="00000000">
      <w:pPr>
        <w:adjustRightInd/>
        <w:spacing w:line="360" w:lineRule="auto"/>
        <w:jc w:val="left"/>
        <w:rPr>
          <w:rFonts w:ascii="宋体" w:hAnsi="宋体" w:cs="宋体" w:hint="eastAsia"/>
          <w:b/>
          <w:color w:val="000000"/>
          <w:kern w:val="3"/>
          <w:sz w:val="24"/>
        </w:rPr>
      </w:pPr>
      <w:r>
        <w:rPr>
          <w:rFonts w:ascii="宋体" w:hAnsi="宋体" w:cs="宋体" w:hint="eastAsia"/>
          <w:b/>
          <w:color w:val="000000"/>
          <w:kern w:val="3"/>
          <w:sz w:val="24"/>
        </w:rPr>
        <w:t>六、成果版权及使用</w:t>
      </w:r>
    </w:p>
    <w:p w14:paraId="137B87FC" w14:textId="77777777" w:rsidR="00666AB1" w:rsidRDefault="00000000">
      <w:pPr>
        <w:adjustRightInd/>
        <w:spacing w:line="360" w:lineRule="auto"/>
        <w:ind w:firstLineChars="200" w:firstLine="480"/>
        <w:jc w:val="left"/>
        <w:rPr>
          <w:rFonts w:ascii="宋体" w:hAnsi="宋体" w:cs="宋体" w:hint="eastAsia"/>
          <w:bCs/>
          <w:color w:val="000000"/>
          <w:kern w:val="3"/>
          <w:sz w:val="24"/>
        </w:rPr>
      </w:pPr>
      <w:r>
        <w:rPr>
          <w:rFonts w:ascii="宋体" w:hAnsi="宋体" w:cs="宋体" w:hint="eastAsia"/>
          <w:bCs/>
          <w:color w:val="000000"/>
          <w:kern w:val="3"/>
          <w:sz w:val="24"/>
        </w:rPr>
        <w:lastRenderedPageBreak/>
        <w:t>1、项目成果所有权和使用权均属于采购人所有。成交单位未经同意不得外传，否则承担由此产生的一切法律和经济责任。未经允许，任何单位和个人不得转让和使用本项目的成果。</w:t>
      </w:r>
    </w:p>
    <w:p w14:paraId="4DB6E7BC" w14:textId="77777777" w:rsidR="00666AB1" w:rsidRDefault="00000000">
      <w:pPr>
        <w:adjustRightInd/>
        <w:spacing w:line="360" w:lineRule="auto"/>
        <w:ind w:firstLineChars="200" w:firstLine="480"/>
        <w:jc w:val="left"/>
        <w:rPr>
          <w:rFonts w:ascii="宋体" w:hAnsi="宋体" w:cs="宋体" w:hint="eastAsia"/>
          <w:bCs/>
          <w:color w:val="000000"/>
          <w:kern w:val="3"/>
          <w:sz w:val="24"/>
        </w:rPr>
      </w:pPr>
      <w:r>
        <w:rPr>
          <w:rFonts w:ascii="宋体" w:hAnsi="宋体" w:cs="宋体" w:hint="eastAsia"/>
          <w:bCs/>
          <w:color w:val="000000"/>
          <w:kern w:val="3"/>
          <w:sz w:val="24"/>
        </w:rPr>
        <w:t>2、合同另有约定的，从其约定。</w:t>
      </w:r>
    </w:p>
    <w:p w14:paraId="56310554" w14:textId="77777777" w:rsidR="00666AB1" w:rsidRDefault="00000000">
      <w:pPr>
        <w:adjustRightInd/>
        <w:spacing w:line="360" w:lineRule="auto"/>
        <w:jc w:val="left"/>
        <w:rPr>
          <w:rFonts w:ascii="宋体" w:hAnsi="宋体" w:cs="宋体" w:hint="eastAsia"/>
          <w:b/>
          <w:color w:val="000000"/>
          <w:kern w:val="3"/>
          <w:sz w:val="24"/>
        </w:rPr>
      </w:pPr>
      <w:r>
        <w:rPr>
          <w:rFonts w:ascii="宋体" w:hAnsi="宋体" w:cs="宋体" w:hint="eastAsia"/>
          <w:b/>
          <w:color w:val="000000"/>
          <w:kern w:val="3"/>
          <w:sz w:val="24"/>
        </w:rPr>
        <w:t>七、成果交付时间</w:t>
      </w:r>
    </w:p>
    <w:p w14:paraId="20F2B241" w14:textId="77777777" w:rsidR="00666AB1" w:rsidRDefault="00000000">
      <w:pPr>
        <w:adjustRightInd/>
        <w:spacing w:line="360" w:lineRule="auto"/>
        <w:ind w:firstLineChars="200" w:firstLine="480"/>
        <w:jc w:val="left"/>
        <w:rPr>
          <w:rFonts w:ascii="宋体" w:hAnsi="宋体" w:cs="宋体" w:hint="eastAsia"/>
          <w:bCs/>
          <w:color w:val="000000"/>
          <w:kern w:val="3"/>
          <w:sz w:val="24"/>
        </w:rPr>
      </w:pPr>
      <w:r>
        <w:rPr>
          <w:rFonts w:ascii="宋体" w:hAnsi="宋体" w:cs="宋体" w:hint="eastAsia"/>
          <w:bCs/>
          <w:color w:val="000000"/>
          <w:kern w:val="3"/>
          <w:sz w:val="24"/>
        </w:rPr>
        <w:t>单个项目成果交付时间：在甲方提供全部技术基础资料后完成成果稿并报审；成交单位还应协助做好相关项目工作。</w:t>
      </w:r>
    </w:p>
    <w:p w14:paraId="3CAEC1C6" w14:textId="77777777" w:rsidR="00666AB1" w:rsidRDefault="00000000">
      <w:pPr>
        <w:adjustRightInd/>
        <w:spacing w:line="360" w:lineRule="auto"/>
        <w:ind w:firstLine="441"/>
        <w:rPr>
          <w:rFonts w:ascii="宋体" w:hAnsi="宋体" w:cs="宋体" w:hint="eastAsia"/>
          <w:sz w:val="24"/>
        </w:rPr>
      </w:pPr>
      <w:r>
        <w:rPr>
          <w:rFonts w:ascii="宋体" w:hAnsi="宋体" w:cs="宋体" w:hint="eastAsia"/>
          <w:bCs/>
          <w:color w:val="000000"/>
          <w:kern w:val="3"/>
          <w:sz w:val="24"/>
        </w:rPr>
        <w:t>成果文件必须在指定的阶段成果文件提交时间之前送达指定地点，最终成果完成后，根据各相关单位反馈意见以及项目终期评审结果对检测报告进行最终的修改完善。</w:t>
      </w:r>
    </w:p>
    <w:p w14:paraId="1F173046" w14:textId="77777777" w:rsidR="00666AB1" w:rsidRDefault="00000000">
      <w:pPr>
        <w:adjustRightInd/>
        <w:spacing w:line="360" w:lineRule="auto"/>
        <w:jc w:val="left"/>
        <w:rPr>
          <w:rFonts w:ascii="仿宋" w:eastAsia="仿宋" w:hAnsi="仿宋" w:cs="仿宋" w:hint="eastAsia"/>
          <w:kern w:val="3"/>
          <w:sz w:val="24"/>
        </w:rPr>
      </w:pPr>
      <w:r>
        <w:rPr>
          <w:rFonts w:ascii="宋体" w:hAnsi="宋体" w:cs="宋体" w:hint="eastAsia"/>
          <w:b/>
          <w:kern w:val="3"/>
          <w:sz w:val="24"/>
        </w:rPr>
        <w:t>2、商务需求</w:t>
      </w:r>
    </w:p>
    <w:p w14:paraId="34E02665" w14:textId="77777777" w:rsidR="00666AB1" w:rsidRDefault="00000000">
      <w:pPr>
        <w:adjustRightInd/>
        <w:spacing w:line="360" w:lineRule="auto"/>
        <w:jc w:val="left"/>
        <w:rPr>
          <w:rFonts w:ascii="宋体" w:hAnsi="宋体" w:cs="宋体" w:hint="eastAsia"/>
          <w:b/>
          <w:kern w:val="3"/>
          <w:sz w:val="24"/>
        </w:rPr>
      </w:pPr>
      <w:r>
        <w:rPr>
          <w:rFonts w:ascii="宋体" w:hAnsi="宋体" w:cs="宋体" w:hint="eastAsia"/>
          <w:kern w:val="3"/>
          <w:sz w:val="24"/>
        </w:rPr>
        <w:t>▲</w:t>
      </w:r>
      <w:r>
        <w:rPr>
          <w:rFonts w:ascii="宋体" w:hAnsi="宋体" w:cs="宋体" w:hint="eastAsia"/>
          <w:b/>
          <w:kern w:val="3"/>
          <w:sz w:val="24"/>
        </w:rPr>
        <w:t>一、本项目服务期限为3年。</w:t>
      </w:r>
      <w:r>
        <w:rPr>
          <w:rFonts w:ascii="宋体" w:hAnsi="宋体" w:cs="宋体" w:hint="eastAsia"/>
          <w:b/>
          <w:kern w:val="3"/>
          <w:sz w:val="24"/>
          <w:lang w:val="zh-CN"/>
        </w:rPr>
        <w:t>在服务期内甲方有权对乙方进行考核，具体考核内容根据《杭州萧山交通投资集团有限公司年度预选供应商（承包商）目录库管理办法》相关规定执行。服务费</w:t>
      </w:r>
      <w:r>
        <w:rPr>
          <w:rFonts w:ascii="宋体" w:hAnsi="宋体" w:cs="宋体" w:hint="eastAsia"/>
          <w:b/>
          <w:kern w:val="3"/>
          <w:sz w:val="24"/>
        </w:rPr>
        <w:t>及合同单价不变</w:t>
      </w:r>
      <w:r>
        <w:rPr>
          <w:rFonts w:ascii="宋体" w:hAnsi="宋体" w:cs="宋体" w:hint="eastAsia"/>
          <w:b/>
          <w:kern w:val="3"/>
          <w:sz w:val="24"/>
          <w:lang w:val="zh-CN"/>
        </w:rPr>
        <w:t>用按合同签订的付款方式支付。如供应商在</w:t>
      </w:r>
      <w:r>
        <w:rPr>
          <w:rFonts w:ascii="宋体" w:hAnsi="宋体" w:cs="宋体" w:hint="eastAsia"/>
          <w:b/>
          <w:kern w:val="3"/>
          <w:sz w:val="24"/>
        </w:rPr>
        <w:t>成交</w:t>
      </w:r>
      <w:r>
        <w:rPr>
          <w:rFonts w:ascii="宋体" w:hAnsi="宋体" w:cs="宋体" w:hint="eastAsia"/>
          <w:b/>
          <w:kern w:val="3"/>
          <w:sz w:val="24"/>
          <w:lang w:val="zh-CN"/>
        </w:rPr>
        <w:t>服务期违反合同约定，经考核不合格，</w:t>
      </w:r>
      <w:r>
        <w:rPr>
          <w:rFonts w:ascii="宋体" w:hAnsi="宋体" w:cs="宋体" w:hint="eastAsia"/>
          <w:b/>
          <w:kern w:val="3"/>
          <w:sz w:val="24"/>
        </w:rPr>
        <w:t>交易发起人</w:t>
      </w:r>
      <w:r>
        <w:rPr>
          <w:rFonts w:ascii="宋体" w:hAnsi="宋体" w:cs="宋体" w:hint="eastAsia"/>
          <w:b/>
          <w:kern w:val="3"/>
          <w:sz w:val="24"/>
          <w:lang w:val="zh-CN"/>
        </w:rPr>
        <w:t>有权提出终止合同。</w:t>
      </w:r>
    </w:p>
    <w:p w14:paraId="735DB037" w14:textId="77777777" w:rsidR="00666AB1" w:rsidRDefault="00000000">
      <w:pPr>
        <w:adjustRightInd/>
        <w:spacing w:line="360" w:lineRule="auto"/>
        <w:jc w:val="left"/>
        <w:rPr>
          <w:rFonts w:ascii="宋体" w:hAnsi="宋体" w:cs="宋体" w:hint="eastAsia"/>
          <w:b/>
          <w:kern w:val="3"/>
          <w:sz w:val="24"/>
        </w:rPr>
      </w:pPr>
      <w:r>
        <w:rPr>
          <w:rFonts w:ascii="宋体" w:hAnsi="宋体" w:cs="宋体" w:hint="eastAsia"/>
          <w:b/>
          <w:kern w:val="3"/>
          <w:sz w:val="24"/>
        </w:rPr>
        <w:t>二、成交人在承接项目任务后，应及时主动完成相关任务，如成交人在合同期内服务标准未达到交易发起人要求，交易发起人有权终止合同。</w:t>
      </w:r>
    </w:p>
    <w:p w14:paraId="4FB3BBC9" w14:textId="77777777" w:rsidR="00666AB1" w:rsidRDefault="00000000">
      <w:pPr>
        <w:adjustRightInd/>
        <w:spacing w:line="360" w:lineRule="auto"/>
        <w:jc w:val="left"/>
        <w:rPr>
          <w:rFonts w:ascii="仿宋" w:eastAsia="仿宋" w:hAnsi="仿宋" w:cs="仿宋" w:hint="eastAsia"/>
          <w:kern w:val="3"/>
          <w:sz w:val="24"/>
        </w:rPr>
      </w:pPr>
      <w:r>
        <w:rPr>
          <w:rFonts w:ascii="宋体" w:hAnsi="宋体" w:cs="宋体" w:hint="eastAsia"/>
          <w:kern w:val="3"/>
          <w:sz w:val="24"/>
        </w:rPr>
        <w:t>▲</w:t>
      </w:r>
      <w:r>
        <w:rPr>
          <w:rFonts w:ascii="宋体" w:hAnsi="宋体" w:cs="宋体" w:hint="eastAsia"/>
          <w:b/>
          <w:color w:val="000000"/>
          <w:kern w:val="3"/>
          <w:sz w:val="24"/>
        </w:rPr>
        <w:t>三、</w:t>
      </w:r>
      <w:r>
        <w:rPr>
          <w:rFonts w:ascii="宋体" w:hAnsi="宋体" w:cs="仿宋_GB2312" w:hint="eastAsia"/>
          <w:b/>
          <w:kern w:val="3"/>
          <w:sz w:val="24"/>
        </w:rPr>
        <w:t>最终成交价格修正方式：按照5家成交单位报价进行算术平均，所得的平均价进行统一修正，即</w:t>
      </w:r>
      <w:r>
        <w:rPr>
          <w:rFonts w:ascii="宋体" w:hAnsi="宋体" w:cs="宋体" w:hint="eastAsia"/>
          <w:b/>
          <w:color w:val="000000"/>
          <w:kern w:val="3"/>
          <w:sz w:val="24"/>
        </w:rPr>
        <w:t>入围单位以平均价与采购人签订合同。</w:t>
      </w:r>
      <w:r>
        <w:rPr>
          <w:rFonts w:ascii="宋体" w:hAnsi="宋体" w:cs="仿宋_GB2312" w:hint="eastAsia"/>
          <w:b/>
          <w:kern w:val="3"/>
          <w:sz w:val="24"/>
        </w:rPr>
        <w:t>供应商提交响应文件即视为无条件接受最终成交价格修正方式。</w:t>
      </w:r>
    </w:p>
    <w:p w14:paraId="473873D3" w14:textId="77777777" w:rsidR="00666AB1" w:rsidRDefault="00000000">
      <w:pPr>
        <w:adjustRightInd/>
        <w:spacing w:line="360" w:lineRule="auto"/>
        <w:jc w:val="left"/>
        <w:rPr>
          <w:rFonts w:ascii="宋体" w:hAnsi="宋体" w:cs="宋体" w:hint="eastAsia"/>
          <w:b/>
          <w:kern w:val="3"/>
          <w:sz w:val="24"/>
        </w:rPr>
      </w:pPr>
      <w:r>
        <w:rPr>
          <w:rFonts w:ascii="宋体" w:hAnsi="宋体" w:cs="宋体" w:hint="eastAsia"/>
          <w:b/>
          <w:kern w:val="3"/>
          <w:sz w:val="24"/>
        </w:rPr>
        <w:t>四、付款方式：</w:t>
      </w:r>
    </w:p>
    <w:p w14:paraId="3D0CDA32" w14:textId="77777777" w:rsidR="00666AB1" w:rsidRDefault="00000000">
      <w:pPr>
        <w:snapToGrid w:val="0"/>
        <w:spacing w:line="360" w:lineRule="auto"/>
        <w:ind w:firstLine="301"/>
        <w:rPr>
          <w:rFonts w:ascii="宋体" w:hAnsi="宋体" w:cs="宋体" w:hint="eastAsia"/>
          <w:b/>
          <w:kern w:val="3"/>
          <w:sz w:val="24"/>
        </w:rPr>
      </w:pPr>
      <w:r>
        <w:rPr>
          <w:rFonts w:ascii="宋体" w:hAnsi="宋体" w:cs="宋体" w:hint="eastAsia"/>
          <w:b/>
          <w:kern w:val="3"/>
          <w:sz w:val="24"/>
        </w:rPr>
        <w:t>1、最终结算费用按实际检测数量（经采购人认可后）与合同单价（单价不作调整）的乘积计算。</w:t>
      </w:r>
    </w:p>
    <w:p w14:paraId="25007007" w14:textId="77777777" w:rsidR="00666AB1" w:rsidRDefault="00000000">
      <w:pPr>
        <w:spacing w:line="360" w:lineRule="auto"/>
        <w:ind w:firstLineChars="200" w:firstLine="482"/>
        <w:rPr>
          <w:rFonts w:ascii="宋体" w:hAnsi="宋体" w:cs="宋体" w:hint="eastAsia"/>
          <w:sz w:val="24"/>
        </w:rPr>
      </w:pPr>
      <w:r>
        <w:rPr>
          <w:rFonts w:ascii="宋体" w:hAnsi="宋体" w:cs="宋体" w:hint="eastAsia"/>
          <w:b/>
          <w:kern w:val="3"/>
          <w:sz w:val="24"/>
        </w:rPr>
        <w:t>2、</w:t>
      </w:r>
      <w:r>
        <w:rPr>
          <w:rFonts w:ascii="宋体" w:hAnsi="宋体" w:cs="宋体" w:hint="eastAsia"/>
          <w:b/>
          <w:kern w:val="3"/>
          <w:sz w:val="24"/>
          <w:lang w:val="zh-CN"/>
        </w:rPr>
        <w:t>支付方式：出具成果报告并取得主管部门最终成果批复，并由</w:t>
      </w:r>
      <w:r>
        <w:rPr>
          <w:rFonts w:ascii="宋体" w:hAnsi="宋体" w:cs="宋体" w:hint="eastAsia"/>
          <w:b/>
          <w:kern w:val="3"/>
          <w:sz w:val="24"/>
        </w:rPr>
        <w:t>交易发起人</w:t>
      </w:r>
      <w:r>
        <w:rPr>
          <w:rFonts w:ascii="宋体" w:hAnsi="宋体" w:cs="宋体" w:hint="eastAsia"/>
          <w:b/>
          <w:kern w:val="3"/>
          <w:sz w:val="24"/>
          <w:lang w:val="zh-CN"/>
        </w:rPr>
        <w:t>确认后，每半年统一安排支付。（以实际完成并经</w:t>
      </w:r>
      <w:r>
        <w:rPr>
          <w:rFonts w:ascii="宋体" w:hAnsi="宋体" w:cs="宋体" w:hint="eastAsia"/>
          <w:b/>
          <w:kern w:val="3"/>
          <w:sz w:val="24"/>
        </w:rPr>
        <w:t>交易发起人</w:t>
      </w:r>
      <w:r>
        <w:rPr>
          <w:rFonts w:ascii="宋体" w:hAnsi="宋体" w:cs="宋体" w:hint="eastAsia"/>
          <w:b/>
          <w:kern w:val="3"/>
          <w:sz w:val="24"/>
          <w:lang w:val="zh-CN"/>
        </w:rPr>
        <w:t>确认为准）</w:t>
      </w:r>
      <w:r>
        <w:rPr>
          <w:rFonts w:ascii="宋体" w:hAnsi="宋体" w:cs="宋体" w:hint="eastAsia"/>
          <w:bCs/>
          <w:kern w:val="3"/>
          <w:sz w:val="24"/>
        </w:rPr>
        <w:t xml:space="preserve"> </w:t>
      </w:r>
    </w:p>
    <w:p w14:paraId="1F4589A0" w14:textId="77777777" w:rsidR="00666AB1" w:rsidRDefault="00666AB1">
      <w:pPr>
        <w:spacing w:line="360" w:lineRule="auto"/>
        <w:ind w:firstLineChars="198" w:firstLine="475"/>
        <w:rPr>
          <w:rFonts w:ascii="宋体" w:hAnsi="宋体" w:cs="宋体" w:hint="eastAsia"/>
          <w:sz w:val="24"/>
        </w:rPr>
      </w:pPr>
    </w:p>
    <w:p w14:paraId="79532DAE" w14:textId="77777777" w:rsidR="00666AB1" w:rsidRDefault="00000000">
      <w:pPr>
        <w:spacing w:line="360" w:lineRule="auto"/>
        <w:ind w:firstLineChars="198" w:firstLine="475"/>
        <w:rPr>
          <w:rFonts w:ascii="宋体" w:hAnsi="宋体" w:cs="宋体" w:hint="eastAsia"/>
          <w:sz w:val="24"/>
        </w:rPr>
      </w:pPr>
      <w:r>
        <w:rPr>
          <w:rFonts w:ascii="宋体" w:hAnsi="宋体" w:cs="宋体" w:hint="eastAsia"/>
          <w:sz w:val="24"/>
        </w:rPr>
        <w:t>注：</w:t>
      </w:r>
    </w:p>
    <w:p w14:paraId="39B17D01" w14:textId="77777777" w:rsidR="00666AB1" w:rsidRDefault="00000000">
      <w:pPr>
        <w:spacing w:line="360" w:lineRule="auto"/>
        <w:ind w:firstLineChars="198" w:firstLine="475"/>
        <w:rPr>
          <w:rFonts w:ascii="宋体" w:hAnsi="宋体" w:cs="宋体" w:hint="eastAsia"/>
          <w:sz w:val="24"/>
        </w:rPr>
      </w:pPr>
      <w:r>
        <w:rPr>
          <w:rFonts w:ascii="宋体" w:hAnsi="宋体" w:cs="宋体" w:hint="eastAsia"/>
          <w:sz w:val="24"/>
        </w:rPr>
        <w:t>1. 公开竞争文件中打▲内容为实质性要求，不允许有负偏离，否则将以涉及无效响应条款作无效响应。</w:t>
      </w:r>
    </w:p>
    <w:p w14:paraId="55B07AED" w14:textId="77777777" w:rsidR="00666AB1" w:rsidRDefault="00000000">
      <w:pPr>
        <w:numPr>
          <w:ilvl w:val="0"/>
          <w:numId w:val="2"/>
        </w:numPr>
        <w:spacing w:line="360" w:lineRule="auto"/>
        <w:ind w:firstLineChars="200" w:firstLine="480"/>
        <w:rPr>
          <w:rFonts w:ascii="宋体" w:hAnsi="宋体" w:cs="宋体" w:hint="eastAsia"/>
          <w:sz w:val="24"/>
        </w:rPr>
      </w:pPr>
      <w:r>
        <w:rPr>
          <w:rFonts w:ascii="宋体" w:hAnsi="宋体" w:cs="宋体" w:hint="eastAsia"/>
          <w:sz w:val="24"/>
        </w:rPr>
        <w:t>成交供应商所提供的货物、服务须与响应承诺一致，不得以次充好、推诿扯皮，若在考核中发现有上述情况，将向有关部门举报，根据相关规定进行处理。</w:t>
      </w:r>
    </w:p>
    <w:p w14:paraId="5A697A69" w14:textId="77777777" w:rsidR="00666AB1" w:rsidRDefault="00000000">
      <w:pPr>
        <w:spacing w:line="360" w:lineRule="auto"/>
        <w:jc w:val="center"/>
        <w:rPr>
          <w:rFonts w:ascii="宋体" w:hAnsi="宋体" w:cs="宋体" w:hint="eastAsia"/>
          <w:b/>
          <w:sz w:val="36"/>
          <w:szCs w:val="36"/>
        </w:rPr>
      </w:pPr>
      <w:r>
        <w:rPr>
          <w:rFonts w:ascii="宋体" w:hAnsi="宋体" w:cs="宋体" w:hint="eastAsia"/>
          <w:b/>
          <w:sz w:val="36"/>
          <w:szCs w:val="36"/>
        </w:rPr>
        <w:lastRenderedPageBreak/>
        <w:t xml:space="preserve">第四部分   </w:t>
      </w:r>
      <w:bookmarkStart w:id="17" w:name="_Toc184313305"/>
      <w:bookmarkStart w:id="18" w:name="_Toc184308064"/>
      <w:bookmarkStart w:id="19" w:name="_Toc184310332"/>
      <w:bookmarkStart w:id="20" w:name="_Toc184310289"/>
      <w:bookmarkStart w:id="21" w:name="_Toc184313273"/>
      <w:bookmarkStart w:id="22" w:name="_Toc184313270"/>
      <w:bookmarkStart w:id="23" w:name="_Toc184310277"/>
      <w:bookmarkStart w:id="24" w:name="_Toc184313281"/>
      <w:bookmarkStart w:id="25" w:name="_Toc184308070"/>
      <w:bookmarkStart w:id="26" w:name="_Toc184314443"/>
      <w:bookmarkStart w:id="27" w:name="_Toc184314435"/>
      <w:bookmarkStart w:id="28" w:name="_Toc184308063"/>
      <w:bookmarkStart w:id="29" w:name="_Toc184314460"/>
      <w:bookmarkStart w:id="30" w:name="_Toc184310334"/>
      <w:bookmarkStart w:id="31" w:name="_Toc184310285"/>
      <w:bookmarkStart w:id="32" w:name="_Toc184312116"/>
      <w:bookmarkStart w:id="33" w:name="_Toc184313269"/>
      <w:bookmarkStart w:id="34" w:name="_Toc184310303"/>
      <w:bookmarkStart w:id="35" w:name="_Toc184310311"/>
      <w:bookmarkStart w:id="36" w:name="_Toc184312103"/>
      <w:bookmarkStart w:id="37" w:name="_Toc184314478"/>
      <w:bookmarkStart w:id="38" w:name="_Toc184310336"/>
      <w:bookmarkStart w:id="39" w:name="_Toc184312119"/>
      <w:bookmarkStart w:id="40" w:name="_Toc184310320"/>
      <w:bookmarkStart w:id="41" w:name="_Toc184312124"/>
      <w:bookmarkStart w:id="42" w:name="_Toc184312138"/>
      <w:bookmarkStart w:id="43" w:name="_Toc184308107"/>
      <w:bookmarkStart w:id="44" w:name="_Toc184312127"/>
      <w:bookmarkStart w:id="45" w:name="_Toc184308088"/>
      <w:bookmarkStart w:id="46" w:name="_Toc184313268"/>
      <w:bookmarkStart w:id="47" w:name="_Toc184313302"/>
      <w:bookmarkStart w:id="48" w:name="_Toc184313241"/>
      <w:bookmarkStart w:id="49" w:name="_Toc184314455"/>
      <w:bookmarkStart w:id="50" w:name="_Toc184314447"/>
      <w:bookmarkStart w:id="51" w:name="_Toc184310326"/>
      <w:bookmarkStart w:id="52" w:name="_Toc184308081"/>
      <w:bookmarkStart w:id="53" w:name="_Toc184314426"/>
      <w:bookmarkStart w:id="54" w:name="_Toc184310314"/>
      <w:bookmarkStart w:id="55" w:name="_Toc184314450"/>
      <w:bookmarkStart w:id="56" w:name="_Toc184312088"/>
      <w:bookmarkStart w:id="57" w:name="_Toc184313296"/>
      <w:bookmarkStart w:id="58" w:name="_Toc184314473"/>
      <w:bookmarkStart w:id="59" w:name="_Toc184313300"/>
      <w:bookmarkStart w:id="60" w:name="_Toc184310302"/>
      <w:bookmarkStart w:id="61" w:name="_Toc184310310"/>
      <w:bookmarkStart w:id="62" w:name="_Toc184313249"/>
      <w:bookmarkStart w:id="63" w:name="_Toc184308072"/>
      <w:bookmarkStart w:id="64" w:name="_Toc184313272"/>
      <w:bookmarkStart w:id="65" w:name="_Toc184314464"/>
      <w:bookmarkStart w:id="66" w:name="_Toc184310319"/>
      <w:bookmarkStart w:id="67" w:name="_Toc184314434"/>
      <w:bookmarkStart w:id="68" w:name="_Toc184313275"/>
      <w:bookmarkStart w:id="69" w:name="_Toc184312084"/>
      <w:bookmarkStart w:id="70" w:name="_Toc184313289"/>
      <w:bookmarkStart w:id="71" w:name="_Toc184308045"/>
      <w:bookmarkStart w:id="72" w:name="_Toc184308073"/>
      <w:bookmarkStart w:id="73" w:name="_Toc184314457"/>
      <w:bookmarkStart w:id="74" w:name="_Toc184313304"/>
      <w:bookmarkStart w:id="75" w:name="_Toc184310307"/>
      <w:bookmarkStart w:id="76" w:name="_Toc184310333"/>
      <w:bookmarkStart w:id="77" w:name="_Toc184310279"/>
      <w:bookmarkStart w:id="78" w:name="_Toc184313297"/>
      <w:bookmarkStart w:id="79" w:name="_Toc184308066"/>
      <w:bookmarkStart w:id="80" w:name="_Toc184314422"/>
      <w:bookmarkStart w:id="81" w:name="_Toc184308054"/>
      <w:bookmarkStart w:id="82" w:name="_Toc184310295"/>
      <w:bookmarkStart w:id="83" w:name="_Toc184314421"/>
      <w:bookmarkStart w:id="84" w:name="_Toc184313257"/>
      <w:bookmarkStart w:id="85" w:name="_Toc184308084"/>
      <w:bookmarkStart w:id="86" w:name="_Toc184314418"/>
      <w:bookmarkStart w:id="87" w:name="_Toc184308038"/>
      <w:bookmarkStart w:id="88" w:name="_Toc184314423"/>
      <w:bookmarkStart w:id="89" w:name="_Toc184308061"/>
      <w:bookmarkStart w:id="90" w:name="_Toc184314475"/>
      <w:bookmarkStart w:id="91" w:name="_Toc184314479"/>
      <w:bookmarkStart w:id="92" w:name="_Toc184312098"/>
      <w:bookmarkStart w:id="93" w:name="_Toc184313288"/>
      <w:bookmarkStart w:id="94" w:name="_Toc184314425"/>
      <w:bookmarkStart w:id="95" w:name="_Toc184312087"/>
      <w:bookmarkStart w:id="96" w:name="_Toc184312069"/>
      <w:bookmarkStart w:id="97" w:name="_Toc184308078"/>
      <w:bookmarkStart w:id="98" w:name="_Toc184310273"/>
      <w:bookmarkStart w:id="99" w:name="_Toc184314437"/>
      <w:bookmarkStart w:id="100" w:name="_Toc184310316"/>
      <w:bookmarkStart w:id="101" w:name="_Toc184308067"/>
      <w:bookmarkStart w:id="102" w:name="_Toc184308105"/>
      <w:bookmarkStart w:id="103" w:name="_Toc184314451"/>
      <w:bookmarkStart w:id="104" w:name="_Toc184310283"/>
      <w:bookmarkStart w:id="105" w:name="_Toc184312096"/>
      <w:bookmarkStart w:id="106" w:name="_Toc184312100"/>
      <w:bookmarkStart w:id="107" w:name="_Toc184314459"/>
      <w:bookmarkStart w:id="108" w:name="_Toc184308086"/>
      <w:bookmarkStart w:id="109" w:name="_Toc184308043"/>
      <w:bookmarkStart w:id="110" w:name="_Toc184312128"/>
      <w:bookmarkStart w:id="111" w:name="_Toc184310294"/>
      <w:bookmarkStart w:id="112" w:name="_Toc184312089"/>
      <w:bookmarkStart w:id="113" w:name="_Toc184313306"/>
      <w:bookmarkStart w:id="114" w:name="_Toc184310324"/>
      <w:bookmarkStart w:id="115" w:name="_Toc184313295"/>
      <w:bookmarkStart w:id="116" w:name="_Toc184314477"/>
      <w:bookmarkStart w:id="117" w:name="_Toc184313250"/>
      <w:bookmarkStart w:id="118" w:name="_Toc184308076"/>
      <w:bookmarkStart w:id="119" w:name="_Toc184313248"/>
      <w:bookmarkStart w:id="120" w:name="_Toc184314431"/>
      <w:bookmarkStart w:id="121" w:name="_Toc184313282"/>
      <w:bookmarkStart w:id="122" w:name="_Toc184310313"/>
      <w:bookmarkStart w:id="123" w:name="_Toc184313262"/>
      <w:bookmarkStart w:id="124" w:name="_Toc184308095"/>
      <w:bookmarkStart w:id="125" w:name="_Toc184314442"/>
      <w:bookmarkStart w:id="126" w:name="_Toc184308058"/>
      <w:bookmarkStart w:id="127" w:name="_Toc184310331"/>
      <w:bookmarkStart w:id="128" w:name="_Toc184312083"/>
      <w:bookmarkStart w:id="129" w:name="_Toc184314481"/>
      <w:bookmarkStart w:id="130" w:name="_Toc184308100"/>
      <w:bookmarkStart w:id="131" w:name="_Toc184310315"/>
      <w:bookmarkStart w:id="132" w:name="_Toc184312091"/>
      <w:bookmarkStart w:id="133" w:name="_Toc184310282"/>
      <w:bookmarkStart w:id="134" w:name="_Toc184312107"/>
      <w:bookmarkStart w:id="135" w:name="_Toc184314474"/>
      <w:bookmarkStart w:id="136" w:name="_Toc184313267"/>
      <w:bookmarkStart w:id="137" w:name="_Toc184310328"/>
      <w:bookmarkStart w:id="138" w:name="_Toc184313308"/>
      <w:bookmarkStart w:id="139" w:name="_Toc184313293"/>
      <w:bookmarkStart w:id="140" w:name="_Toc184312125"/>
      <w:bookmarkStart w:id="141" w:name="_Toc184314417"/>
      <w:bookmarkStart w:id="142" w:name="_Toc184308093"/>
      <w:bookmarkStart w:id="143" w:name="_Toc184310329"/>
      <w:bookmarkStart w:id="144" w:name="_Toc184308065"/>
      <w:bookmarkStart w:id="145" w:name="_Toc184308092"/>
      <w:bookmarkStart w:id="146" w:name="_Toc184308104"/>
      <w:bookmarkStart w:id="147" w:name="_Toc184314439"/>
      <w:bookmarkStart w:id="148" w:name="_Toc184314429"/>
      <w:bookmarkStart w:id="149" w:name="_Toc184308037"/>
      <w:bookmarkStart w:id="150" w:name="_Toc184314454"/>
      <w:bookmarkStart w:id="151" w:name="_Toc184308077"/>
      <w:bookmarkStart w:id="152" w:name="_Toc184308085"/>
      <w:bookmarkStart w:id="153" w:name="_Toc184310296"/>
      <w:bookmarkStart w:id="154" w:name="_Toc184313277"/>
      <w:bookmarkStart w:id="155" w:name="_Toc184312112"/>
      <w:bookmarkStart w:id="156" w:name="_Toc184313265"/>
      <w:bookmarkStart w:id="157" w:name="_Toc184310338"/>
      <w:bookmarkStart w:id="158" w:name="_Toc184312095"/>
      <w:bookmarkStart w:id="159" w:name="_Toc184314448"/>
      <w:bookmarkStart w:id="160" w:name="_Toc184310335"/>
      <w:bookmarkStart w:id="161" w:name="_Toc184308075"/>
      <w:bookmarkStart w:id="162" w:name="_Toc184312076"/>
      <w:bookmarkStart w:id="163" w:name="_Toc184310306"/>
      <w:bookmarkStart w:id="164" w:name="_Toc184313274"/>
      <w:bookmarkStart w:id="165" w:name="_Toc184310275"/>
      <w:bookmarkStart w:id="166" w:name="_Toc184312132"/>
      <w:bookmarkStart w:id="167" w:name="_Toc184314452"/>
      <w:bookmarkStart w:id="168" w:name="_Toc184308103"/>
      <w:bookmarkStart w:id="169" w:name="_Toc184313301"/>
      <w:bookmarkStart w:id="170" w:name="_Toc184314468"/>
      <w:bookmarkStart w:id="171" w:name="_Toc184310330"/>
      <w:bookmarkStart w:id="172" w:name="_Toc184314424"/>
      <w:bookmarkStart w:id="173" w:name="_Toc184314471"/>
      <w:bookmarkStart w:id="174" w:name="_Toc184314416"/>
      <w:bookmarkStart w:id="175" w:name="_Toc184313246"/>
      <w:bookmarkStart w:id="176" w:name="_Toc184310323"/>
      <w:bookmarkStart w:id="177" w:name="_Toc184310280"/>
      <w:bookmarkStart w:id="178" w:name="_Toc184313287"/>
      <w:bookmarkStart w:id="179" w:name="_Toc184310288"/>
      <w:bookmarkStart w:id="180" w:name="_Toc184308044"/>
      <w:bookmarkStart w:id="181" w:name="_Toc184313255"/>
      <w:bookmarkStart w:id="182" w:name="_Toc184310339"/>
      <w:bookmarkStart w:id="183" w:name="_Toc184314420"/>
      <w:bookmarkStart w:id="184" w:name="_Toc184314414"/>
      <w:bookmarkStart w:id="185" w:name="_Toc184312113"/>
      <w:bookmarkStart w:id="186" w:name="_Toc184312079"/>
      <w:bookmarkStart w:id="187" w:name="_Toc184314436"/>
      <w:bookmarkStart w:id="188" w:name="_Toc184313298"/>
      <w:bookmarkStart w:id="189" w:name="_Toc184308098"/>
      <w:bookmarkStart w:id="190" w:name="_Toc184313291"/>
      <w:bookmarkStart w:id="191" w:name="_Toc184313242"/>
      <w:bookmarkStart w:id="192" w:name="_Toc184312109"/>
      <w:bookmarkStart w:id="193" w:name="_Toc184313256"/>
      <w:bookmarkStart w:id="194" w:name="_Toc184308097"/>
      <w:bookmarkStart w:id="195" w:name="_Toc184308108"/>
      <w:bookmarkStart w:id="196" w:name="_Toc184312135"/>
      <w:bookmarkStart w:id="197" w:name="_Toc184312073"/>
      <w:bookmarkStart w:id="198" w:name="_Toc184313245"/>
      <w:bookmarkStart w:id="199" w:name="_Toc184310318"/>
      <w:bookmarkStart w:id="200" w:name="_Toc184314433"/>
      <w:bookmarkStart w:id="201" w:name="_Toc184314470"/>
      <w:bookmarkStart w:id="202" w:name="_Toc184312097"/>
      <w:bookmarkStart w:id="203" w:name="_Toc184308057"/>
      <w:bookmarkStart w:id="204" w:name="_Toc184308106"/>
      <w:bookmarkStart w:id="205" w:name="_Toc184314467"/>
      <w:bookmarkStart w:id="206" w:name="_Toc184313285"/>
      <w:bookmarkStart w:id="207" w:name="_Toc184313258"/>
      <w:bookmarkStart w:id="208" w:name="_Toc184308074"/>
      <w:bookmarkStart w:id="209" w:name="_Toc184314419"/>
      <w:bookmarkStart w:id="210" w:name="_Toc184310290"/>
      <w:bookmarkStart w:id="211" w:name="_Toc184312082"/>
      <w:bookmarkStart w:id="212" w:name="_Toc184314476"/>
      <w:bookmarkStart w:id="213" w:name="_Toc184312134"/>
      <w:bookmarkStart w:id="214" w:name="_Toc184314453"/>
      <w:bookmarkStart w:id="215" w:name="_Toc184313307"/>
      <w:bookmarkStart w:id="216" w:name="_Toc184312108"/>
      <w:bookmarkStart w:id="217" w:name="_Toc184310340"/>
      <w:bookmarkStart w:id="218" w:name="_Toc184310292"/>
      <w:bookmarkStart w:id="219" w:name="_Toc184312067"/>
      <w:bookmarkStart w:id="220" w:name="_Toc184314480"/>
      <w:bookmarkStart w:id="221" w:name="_Toc184308087"/>
      <w:bookmarkStart w:id="222" w:name="_Toc184308069"/>
      <w:bookmarkStart w:id="223" w:name="_Toc184310343"/>
      <w:bookmarkStart w:id="224" w:name="_Toc184308090"/>
      <w:bookmarkStart w:id="225" w:name="_Toc184308091"/>
      <w:bookmarkStart w:id="226" w:name="_Toc184312093"/>
      <w:bookmarkStart w:id="227" w:name="_Toc184308094"/>
      <w:bookmarkStart w:id="228" w:name="_Toc184312133"/>
      <w:bookmarkStart w:id="229" w:name="_Toc184310305"/>
      <w:bookmarkStart w:id="230" w:name="_Toc184312077"/>
      <w:bookmarkStart w:id="231" w:name="_Toc184314427"/>
      <w:bookmarkStart w:id="232" w:name="_Toc184313303"/>
      <w:bookmarkStart w:id="233" w:name="_Toc184308040"/>
      <w:bookmarkStart w:id="234" w:name="_Toc184313279"/>
      <w:bookmarkStart w:id="235" w:name="_Toc184308051"/>
      <w:bookmarkStart w:id="236" w:name="_Toc184308041"/>
      <w:bookmarkStart w:id="237" w:name="_Toc184310301"/>
      <w:bookmarkStart w:id="238" w:name="_Toc184312101"/>
      <w:bookmarkStart w:id="239" w:name="_Toc184314410"/>
      <w:bookmarkStart w:id="240" w:name="_Toc184310276"/>
      <w:bookmarkStart w:id="241" w:name="_Toc184312104"/>
      <w:bookmarkStart w:id="242" w:name="_Toc184313252"/>
      <w:bookmarkStart w:id="243" w:name="_Toc184312118"/>
      <w:bookmarkStart w:id="244" w:name="_Toc184313286"/>
      <w:bookmarkStart w:id="245" w:name="_Toc184310325"/>
      <w:bookmarkStart w:id="246" w:name="_Toc184314413"/>
      <w:bookmarkStart w:id="247" w:name="_Toc184312072"/>
      <w:bookmarkStart w:id="248" w:name="_Toc184310299"/>
      <w:bookmarkStart w:id="249" w:name="_Toc184313299"/>
      <w:bookmarkStart w:id="250" w:name="_Toc184308068"/>
      <w:bookmarkStart w:id="251" w:name="_Toc184314430"/>
      <w:bookmarkStart w:id="252" w:name="_Toc184308060"/>
      <w:bookmarkStart w:id="253" w:name="_Toc184310278"/>
      <w:bookmarkStart w:id="254" w:name="_Toc184313244"/>
      <w:bookmarkStart w:id="255" w:name="_Toc184313310"/>
      <w:bookmarkStart w:id="256" w:name="_Toc184314412"/>
      <w:bookmarkStart w:id="257" w:name="_Toc184308079"/>
      <w:bookmarkStart w:id="258" w:name="_Toc184310300"/>
      <w:bookmarkStart w:id="259" w:name="_Toc184312106"/>
      <w:bookmarkStart w:id="260" w:name="_Toc184312071"/>
      <w:bookmarkStart w:id="261" w:name="_Toc184313247"/>
      <w:bookmarkStart w:id="262" w:name="_Toc184312105"/>
      <w:bookmarkStart w:id="263" w:name="_Toc184313254"/>
      <w:bookmarkStart w:id="264" w:name="_Toc184312123"/>
      <w:bookmarkStart w:id="265" w:name="_Toc184308052"/>
      <w:bookmarkStart w:id="266" w:name="_Toc184308048"/>
      <w:bookmarkStart w:id="267" w:name="_Toc184308056"/>
      <w:bookmarkStart w:id="268" w:name="_Toc184310341"/>
      <w:bookmarkStart w:id="269" w:name="_Toc184308089"/>
      <w:bookmarkStart w:id="270" w:name="_Toc184312094"/>
      <w:bookmarkStart w:id="271" w:name="_Toc184308046"/>
      <w:bookmarkStart w:id="272" w:name="_Toc184308053"/>
      <w:bookmarkStart w:id="273" w:name="_Toc184310309"/>
      <w:bookmarkStart w:id="274" w:name="_Toc184314466"/>
      <w:bookmarkStart w:id="275" w:name="_Toc184313253"/>
      <w:bookmarkStart w:id="276" w:name="_Toc184313243"/>
      <w:bookmarkStart w:id="277" w:name="_Toc184312139"/>
      <w:bookmarkStart w:id="278" w:name="_Toc184313294"/>
      <w:bookmarkStart w:id="279" w:name="_Toc184310304"/>
      <w:bookmarkStart w:id="280" w:name="_Toc184314446"/>
      <w:bookmarkStart w:id="281" w:name="_Toc184308096"/>
      <w:bookmarkStart w:id="282" w:name="_Toc184313263"/>
      <w:bookmarkStart w:id="283" w:name="_Toc184312110"/>
      <w:bookmarkStart w:id="284" w:name="_Toc184313266"/>
      <w:bookmarkStart w:id="285" w:name="_Toc184314465"/>
      <w:bookmarkStart w:id="286" w:name="_Toc184314438"/>
      <w:bookmarkStart w:id="287" w:name="_Toc184310297"/>
      <w:bookmarkStart w:id="288" w:name="_Toc184313271"/>
      <w:bookmarkStart w:id="289" w:name="_Toc184314461"/>
      <w:bookmarkStart w:id="290" w:name="_Toc184312070"/>
      <w:bookmarkStart w:id="291" w:name="_Toc184312137"/>
      <w:bookmarkStart w:id="292" w:name="_Toc184312111"/>
      <w:bookmarkStart w:id="293" w:name="_Toc184312090"/>
      <w:bookmarkStart w:id="294" w:name="_Toc184314469"/>
      <w:bookmarkStart w:id="295" w:name="_Toc184314462"/>
      <w:bookmarkStart w:id="296" w:name="_Toc184313309"/>
      <w:bookmarkStart w:id="297" w:name="_Toc184310291"/>
      <w:bookmarkStart w:id="298" w:name="_Toc184312130"/>
      <w:bookmarkStart w:id="299" w:name="_Toc184313276"/>
      <w:bookmarkStart w:id="300" w:name="_Toc184314445"/>
      <w:bookmarkStart w:id="301" w:name="_Toc184308036"/>
      <w:bookmarkStart w:id="302" w:name="_Toc184312126"/>
      <w:bookmarkStart w:id="303" w:name="_Toc184308059"/>
      <w:bookmarkStart w:id="304" w:name="_Toc184313292"/>
      <w:bookmarkStart w:id="305" w:name="_Toc184312068"/>
      <w:bookmarkStart w:id="306" w:name="_Toc184312115"/>
      <w:bookmarkStart w:id="307" w:name="_Toc184313238"/>
      <w:bookmarkStart w:id="308" w:name="_Toc184310344"/>
      <w:bookmarkStart w:id="309" w:name="_Toc184314432"/>
      <w:bookmarkStart w:id="310" w:name="_Toc184310308"/>
      <w:bookmarkStart w:id="311" w:name="_Toc184308062"/>
      <w:bookmarkStart w:id="312" w:name="_Toc184314463"/>
      <w:bookmarkStart w:id="313" w:name="_Toc184308083"/>
      <w:bookmarkStart w:id="314" w:name="_Toc184314411"/>
      <w:bookmarkStart w:id="315" w:name="_Toc184312121"/>
      <w:bookmarkStart w:id="316" w:name="_Toc184314444"/>
      <w:bookmarkStart w:id="317" w:name="_Toc184313278"/>
      <w:bookmarkStart w:id="318" w:name="_Toc184312117"/>
      <w:bookmarkStart w:id="319" w:name="_Toc184312075"/>
      <w:bookmarkStart w:id="320" w:name="_Toc184310337"/>
      <w:bookmarkStart w:id="321" w:name="_Toc184310312"/>
      <w:bookmarkStart w:id="322" w:name="_Toc184313280"/>
      <w:bookmarkStart w:id="323" w:name="_Toc184313240"/>
      <w:bookmarkStart w:id="324" w:name="_Toc184314449"/>
      <w:bookmarkStart w:id="325" w:name="_Toc184312114"/>
      <w:bookmarkStart w:id="326" w:name="_Toc184314458"/>
      <w:bookmarkStart w:id="327" w:name="_Toc184310274"/>
      <w:bookmarkStart w:id="328" w:name="_Toc184310321"/>
      <w:bookmarkStart w:id="329" w:name="_Toc184308080"/>
      <w:bookmarkStart w:id="330" w:name="_Toc184314441"/>
      <w:bookmarkStart w:id="331" w:name="_Toc184310286"/>
      <w:bookmarkStart w:id="332" w:name="_Toc184308055"/>
      <w:bookmarkStart w:id="333" w:name="_Toc184308102"/>
      <w:bookmarkStart w:id="334" w:name="_Toc184312074"/>
      <w:bookmarkStart w:id="335" w:name="_Toc184312102"/>
      <w:bookmarkStart w:id="336" w:name="_Toc184313284"/>
      <w:bookmarkStart w:id="337" w:name="_Toc184313251"/>
      <w:bookmarkStart w:id="338" w:name="_Toc184312129"/>
      <w:bookmarkStart w:id="339" w:name="_Toc184312078"/>
      <w:bookmarkStart w:id="340" w:name="_Toc184310293"/>
      <w:bookmarkStart w:id="341" w:name="_Toc184310298"/>
      <w:bookmarkStart w:id="342" w:name="_Toc184314440"/>
      <w:bookmarkStart w:id="343" w:name="_Toc184310342"/>
      <w:bookmarkStart w:id="344" w:name="_Toc184308047"/>
      <w:bookmarkStart w:id="345" w:name="_Toc184312120"/>
      <w:bookmarkStart w:id="346" w:name="_Toc184314472"/>
      <w:bookmarkStart w:id="347" w:name="_Toc184313261"/>
      <w:bookmarkStart w:id="348" w:name="_Toc184313283"/>
      <w:bookmarkStart w:id="349" w:name="_Toc184312086"/>
      <w:bookmarkStart w:id="350" w:name="_Toc184313290"/>
      <w:bookmarkStart w:id="351" w:name="_Toc184308039"/>
      <w:bookmarkStart w:id="352" w:name="_Toc184313260"/>
      <w:bookmarkStart w:id="353" w:name="_Toc184313239"/>
      <w:bookmarkStart w:id="354" w:name="_Toc184308082"/>
      <w:bookmarkStart w:id="355" w:name="_Toc184308042"/>
      <w:bookmarkStart w:id="356" w:name="_Toc184310287"/>
      <w:bookmarkStart w:id="357" w:name="_Toc184310284"/>
      <w:bookmarkStart w:id="358" w:name="_Toc184310281"/>
      <w:bookmarkStart w:id="359" w:name="_Toc184310317"/>
      <w:bookmarkStart w:id="360" w:name="_Toc184308101"/>
      <w:bookmarkStart w:id="361" w:name="_Toc184312080"/>
      <w:bookmarkStart w:id="362" w:name="_Toc184310322"/>
      <w:bookmarkStart w:id="363" w:name="_Toc184312136"/>
      <w:bookmarkStart w:id="364" w:name="_Toc184310272"/>
      <w:bookmarkStart w:id="365" w:name="_Toc184312122"/>
      <w:bookmarkStart w:id="366" w:name="_Toc184314428"/>
      <w:bookmarkStart w:id="367" w:name="_Toc184308099"/>
      <w:bookmarkStart w:id="368" w:name="_Toc184308049"/>
      <w:bookmarkStart w:id="369" w:name="_Toc184313259"/>
      <w:bookmarkStart w:id="370" w:name="_Toc184314456"/>
      <w:bookmarkStart w:id="371" w:name="_Toc184312092"/>
      <w:bookmarkStart w:id="372" w:name="_Toc184312099"/>
      <w:bookmarkStart w:id="373" w:name="_Toc184314415"/>
      <w:bookmarkStart w:id="374" w:name="_Toc184308071"/>
      <w:bookmarkStart w:id="375" w:name="_Toc184313264"/>
      <w:bookmarkStart w:id="376" w:name="_Toc184312081"/>
      <w:bookmarkStart w:id="377" w:name="_Toc184314482"/>
      <w:bookmarkStart w:id="378" w:name="_Toc184312085"/>
      <w:bookmarkStart w:id="379" w:name="_Toc184308050"/>
      <w:bookmarkStart w:id="380" w:name="_Toc184310327"/>
      <w:bookmarkStart w:id="381" w:name="_Toc184312131"/>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r>
        <w:rPr>
          <w:rFonts w:ascii="宋体" w:hAnsi="宋体" w:cs="宋体" w:hint="eastAsia"/>
          <w:b/>
          <w:sz w:val="36"/>
          <w:szCs w:val="36"/>
        </w:rPr>
        <w:t>交易办法</w:t>
      </w:r>
    </w:p>
    <w:p w14:paraId="654F085D" w14:textId="77777777" w:rsidR="00666AB1" w:rsidRDefault="00000000">
      <w:pPr>
        <w:snapToGrid w:val="0"/>
        <w:spacing w:line="360" w:lineRule="auto"/>
        <w:jc w:val="center"/>
        <w:rPr>
          <w:rFonts w:ascii="宋体" w:hAnsi="宋体" w:cs="宋体" w:hint="eastAsia"/>
          <w:b/>
          <w:sz w:val="32"/>
          <w:szCs w:val="20"/>
        </w:rPr>
      </w:pPr>
      <w:r>
        <w:rPr>
          <w:rFonts w:ascii="宋体" w:hAnsi="宋体" w:cs="宋体" w:hint="eastAsia"/>
          <w:b/>
          <w:sz w:val="32"/>
          <w:szCs w:val="20"/>
        </w:rPr>
        <w:t>交易办法前附表</w:t>
      </w:r>
    </w:p>
    <w:p w14:paraId="0276923F" w14:textId="77777777" w:rsidR="00666AB1" w:rsidRDefault="00000000">
      <w:pPr>
        <w:pStyle w:val="a0"/>
        <w:rPr>
          <w:b/>
          <w:bCs/>
          <w:lang w:val="en-US"/>
        </w:rPr>
      </w:pPr>
      <w:r>
        <w:rPr>
          <w:rFonts w:hint="eastAsia"/>
          <w:b/>
          <w:bCs/>
          <w:lang w:val="en-US"/>
        </w:rPr>
        <w:t>商务技术分（80分）</w:t>
      </w:r>
    </w:p>
    <w:tbl>
      <w:tblPr>
        <w:tblW w:w="9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1"/>
        <w:gridCol w:w="1572"/>
        <w:gridCol w:w="4873"/>
        <w:gridCol w:w="1322"/>
        <w:gridCol w:w="900"/>
      </w:tblGrid>
      <w:tr w:rsidR="00666AB1" w14:paraId="0CD7B080" w14:textId="77777777">
        <w:trPr>
          <w:trHeight w:val="745"/>
          <w:jc w:val="center"/>
        </w:trPr>
        <w:tc>
          <w:tcPr>
            <w:tcW w:w="7396" w:type="dxa"/>
            <w:gridSpan w:val="3"/>
            <w:vAlign w:val="center"/>
          </w:tcPr>
          <w:p w14:paraId="67B35D2E" w14:textId="77777777" w:rsidR="00666AB1" w:rsidRDefault="00000000">
            <w:pPr>
              <w:adjustRightInd/>
              <w:spacing w:line="400" w:lineRule="exact"/>
              <w:jc w:val="center"/>
              <w:rPr>
                <w:rFonts w:ascii="宋体" w:hAnsi="宋体" w:cs="宋体" w:hint="eastAsia"/>
                <w:kern w:val="3"/>
                <w:sz w:val="24"/>
              </w:rPr>
            </w:pPr>
            <w:r>
              <w:rPr>
                <w:rFonts w:ascii="宋体" w:hAnsi="宋体" w:cs="宋体" w:hint="eastAsia"/>
                <w:kern w:val="3"/>
                <w:sz w:val="24"/>
              </w:rPr>
              <w:t>评审内容及分值</w:t>
            </w:r>
          </w:p>
        </w:tc>
        <w:tc>
          <w:tcPr>
            <w:tcW w:w="1322" w:type="dxa"/>
            <w:vAlign w:val="center"/>
          </w:tcPr>
          <w:p w14:paraId="2E55ACDE" w14:textId="77777777" w:rsidR="00666AB1" w:rsidRDefault="00000000">
            <w:pPr>
              <w:adjustRightInd/>
              <w:spacing w:line="400" w:lineRule="exact"/>
              <w:jc w:val="center"/>
              <w:rPr>
                <w:rFonts w:ascii="宋体" w:hAnsi="宋体" w:cs="宋体" w:hint="eastAsia"/>
                <w:kern w:val="3"/>
                <w:sz w:val="24"/>
              </w:rPr>
            </w:pPr>
            <w:r>
              <w:rPr>
                <w:rFonts w:ascii="宋体" w:hAnsi="宋体" w:cs="宋体" w:hint="eastAsia"/>
                <w:kern w:val="3"/>
                <w:sz w:val="24"/>
              </w:rPr>
              <w:t>评分区间</w:t>
            </w:r>
          </w:p>
        </w:tc>
        <w:tc>
          <w:tcPr>
            <w:tcW w:w="900" w:type="dxa"/>
            <w:vAlign w:val="center"/>
          </w:tcPr>
          <w:p w14:paraId="19484506" w14:textId="77777777" w:rsidR="00666AB1" w:rsidRDefault="00000000">
            <w:pPr>
              <w:adjustRightInd/>
              <w:spacing w:line="400" w:lineRule="exact"/>
              <w:jc w:val="center"/>
              <w:rPr>
                <w:rFonts w:ascii="宋体" w:hAnsi="宋体" w:cs="宋体" w:hint="eastAsia"/>
                <w:kern w:val="3"/>
                <w:sz w:val="24"/>
              </w:rPr>
            </w:pPr>
            <w:r>
              <w:rPr>
                <w:rFonts w:ascii="宋体" w:hAnsi="宋体" w:cs="宋体" w:hint="eastAsia"/>
                <w:kern w:val="3"/>
                <w:sz w:val="24"/>
              </w:rPr>
              <w:t>得分</w:t>
            </w:r>
          </w:p>
        </w:tc>
      </w:tr>
      <w:tr w:rsidR="00666AB1" w14:paraId="6AF3C402" w14:textId="77777777">
        <w:trPr>
          <w:trHeight w:val="1725"/>
          <w:jc w:val="center"/>
        </w:trPr>
        <w:tc>
          <w:tcPr>
            <w:tcW w:w="951" w:type="dxa"/>
            <w:vMerge w:val="restart"/>
            <w:vAlign w:val="center"/>
          </w:tcPr>
          <w:p w14:paraId="3B358479" w14:textId="77777777" w:rsidR="00666AB1" w:rsidRDefault="00000000">
            <w:pPr>
              <w:adjustRightInd/>
              <w:spacing w:line="400" w:lineRule="exact"/>
              <w:rPr>
                <w:rFonts w:ascii="宋体" w:hAnsi="宋体" w:cs="宋体" w:hint="eastAsia"/>
                <w:kern w:val="3"/>
                <w:sz w:val="24"/>
              </w:rPr>
            </w:pPr>
            <w:r>
              <w:rPr>
                <w:rFonts w:ascii="宋体" w:hAnsi="宋体" w:cs="宋体" w:hint="eastAsia"/>
                <w:kern w:val="3"/>
                <w:sz w:val="24"/>
              </w:rPr>
              <w:t>商 务</w:t>
            </w:r>
          </w:p>
          <w:p w14:paraId="4C469595" w14:textId="77777777" w:rsidR="00666AB1" w:rsidRDefault="00000000">
            <w:pPr>
              <w:adjustRightInd/>
              <w:spacing w:line="400" w:lineRule="exact"/>
              <w:rPr>
                <w:rFonts w:ascii="宋体" w:hAnsi="宋体" w:cs="宋体" w:hint="eastAsia"/>
                <w:kern w:val="3"/>
                <w:sz w:val="24"/>
              </w:rPr>
            </w:pPr>
            <w:r>
              <w:rPr>
                <w:rFonts w:ascii="宋体" w:hAnsi="宋体" w:cs="宋体" w:hint="eastAsia"/>
                <w:kern w:val="3"/>
                <w:sz w:val="24"/>
              </w:rPr>
              <w:t>资 信</w:t>
            </w:r>
          </w:p>
          <w:p w14:paraId="77F5608F" w14:textId="77777777" w:rsidR="00666AB1" w:rsidRDefault="00000000">
            <w:pPr>
              <w:adjustRightInd/>
              <w:spacing w:line="400" w:lineRule="exact"/>
              <w:rPr>
                <w:rFonts w:ascii="宋体" w:hAnsi="宋体" w:cs="宋体" w:hint="eastAsia"/>
                <w:kern w:val="3"/>
                <w:sz w:val="24"/>
              </w:rPr>
            </w:pPr>
            <w:r>
              <w:rPr>
                <w:rFonts w:ascii="宋体" w:hAnsi="宋体" w:cs="宋体" w:hint="eastAsia"/>
                <w:kern w:val="3"/>
                <w:sz w:val="24"/>
              </w:rPr>
              <w:t>分</w:t>
            </w:r>
          </w:p>
          <w:p w14:paraId="76C75028" w14:textId="77777777" w:rsidR="00666AB1" w:rsidRDefault="00000000">
            <w:pPr>
              <w:adjustRightInd/>
              <w:spacing w:line="400" w:lineRule="exact"/>
              <w:rPr>
                <w:rFonts w:ascii="宋体" w:hAnsi="宋体" w:cs="宋体" w:hint="eastAsia"/>
                <w:kern w:val="3"/>
                <w:sz w:val="24"/>
              </w:rPr>
            </w:pPr>
            <w:r>
              <w:rPr>
                <w:rFonts w:ascii="宋体" w:hAnsi="宋体" w:cs="宋体" w:hint="eastAsia"/>
                <w:kern w:val="3"/>
                <w:sz w:val="24"/>
              </w:rPr>
              <w:t>（15分）</w:t>
            </w:r>
          </w:p>
        </w:tc>
        <w:tc>
          <w:tcPr>
            <w:tcW w:w="1572" w:type="dxa"/>
            <w:vAlign w:val="center"/>
          </w:tcPr>
          <w:p w14:paraId="2B83D5DF" w14:textId="77777777" w:rsidR="00666AB1" w:rsidRDefault="00000000">
            <w:pPr>
              <w:widowControl/>
              <w:adjustRightInd/>
              <w:spacing w:line="340" w:lineRule="exact"/>
              <w:jc w:val="center"/>
              <w:rPr>
                <w:rFonts w:ascii="宋体" w:hAnsi="宋体" w:cs="宋体" w:hint="eastAsia"/>
                <w:kern w:val="3"/>
                <w:sz w:val="24"/>
              </w:rPr>
            </w:pPr>
            <w:r>
              <w:rPr>
                <w:rFonts w:ascii="宋体" w:hAnsi="宋体" w:cs="宋体" w:hint="eastAsia"/>
                <w:kern w:val="3"/>
                <w:sz w:val="24"/>
              </w:rPr>
              <w:t>综合</w:t>
            </w:r>
          </w:p>
          <w:p w14:paraId="0015B83D" w14:textId="77777777" w:rsidR="00666AB1" w:rsidRDefault="00000000">
            <w:pPr>
              <w:widowControl/>
              <w:adjustRightInd/>
              <w:spacing w:line="340" w:lineRule="exact"/>
              <w:jc w:val="center"/>
              <w:rPr>
                <w:rFonts w:ascii="宋体" w:hAnsi="宋体" w:cs="宋体" w:hint="eastAsia"/>
                <w:kern w:val="3"/>
                <w:sz w:val="24"/>
              </w:rPr>
            </w:pPr>
            <w:r>
              <w:rPr>
                <w:rFonts w:ascii="宋体" w:hAnsi="宋体" w:cs="宋体" w:hint="eastAsia"/>
                <w:kern w:val="3"/>
                <w:sz w:val="24"/>
              </w:rPr>
              <w:t>实力</w:t>
            </w:r>
          </w:p>
          <w:p w14:paraId="3388CCB1" w14:textId="77777777" w:rsidR="00666AB1" w:rsidRDefault="00000000">
            <w:pPr>
              <w:adjustRightInd/>
              <w:spacing w:line="360" w:lineRule="auto"/>
              <w:jc w:val="center"/>
              <w:rPr>
                <w:rFonts w:ascii="宋体" w:hAnsi="宋体" w:cs="宋体" w:hint="eastAsia"/>
                <w:kern w:val="0"/>
                <w:sz w:val="24"/>
              </w:rPr>
            </w:pPr>
            <w:r>
              <w:rPr>
                <w:rFonts w:ascii="宋体" w:hAnsi="宋体" w:cs="宋体" w:hint="eastAsia"/>
                <w:kern w:val="3"/>
                <w:sz w:val="24"/>
              </w:rPr>
              <w:t>（3分）</w:t>
            </w:r>
          </w:p>
        </w:tc>
        <w:tc>
          <w:tcPr>
            <w:tcW w:w="4873" w:type="dxa"/>
            <w:vAlign w:val="center"/>
          </w:tcPr>
          <w:p w14:paraId="56827B3F" w14:textId="77777777" w:rsidR="00666AB1" w:rsidRDefault="00000000">
            <w:pPr>
              <w:adjustRightInd/>
              <w:spacing w:line="340" w:lineRule="exact"/>
              <w:rPr>
                <w:rFonts w:ascii="宋体" w:hAnsi="宋体" w:cs="宋体" w:hint="eastAsia"/>
                <w:kern w:val="0"/>
                <w:sz w:val="24"/>
              </w:rPr>
            </w:pPr>
            <w:r>
              <w:rPr>
                <w:rFonts w:ascii="宋体" w:hAnsi="宋体" w:cs="宋体" w:hint="eastAsia"/>
                <w:kern w:val="3"/>
                <w:sz w:val="24"/>
              </w:rPr>
              <w:t>响应人具有质量管理体系、环境管理体系、</w:t>
            </w:r>
            <w:hyperlink r:id="rId15" w:tgtFrame="https://baike.baidu.com/item/%E4%B8%89%E6%A0%87%E4%B8%80%E4%BD%93%E8%AE%A4%E8%AF%81/_blank" w:history="1">
              <w:r>
                <w:rPr>
                  <w:rFonts w:ascii="宋体" w:hAnsi="宋体" w:cs="宋体" w:hint="eastAsia"/>
                  <w:kern w:val="3"/>
                  <w:sz w:val="24"/>
                </w:rPr>
                <w:t>职业健康体系</w:t>
              </w:r>
            </w:hyperlink>
            <w:r>
              <w:rPr>
                <w:rFonts w:ascii="宋体" w:hAnsi="宋体" w:cs="宋体" w:hint="eastAsia"/>
                <w:kern w:val="3"/>
                <w:sz w:val="24"/>
              </w:rPr>
              <w:t>证书且在有效期内的每个得1分，最高得3分（有效证明材料：投标文件中提供证书复印件）</w:t>
            </w:r>
          </w:p>
        </w:tc>
        <w:tc>
          <w:tcPr>
            <w:tcW w:w="1322" w:type="dxa"/>
            <w:vAlign w:val="center"/>
          </w:tcPr>
          <w:p w14:paraId="5F024ED3" w14:textId="77777777" w:rsidR="00666AB1" w:rsidRDefault="00000000">
            <w:pPr>
              <w:adjustRightInd/>
              <w:spacing w:line="340" w:lineRule="exact"/>
              <w:jc w:val="center"/>
              <w:rPr>
                <w:rFonts w:ascii="宋体" w:hAnsi="宋体" w:cs="宋体" w:hint="eastAsia"/>
                <w:kern w:val="3"/>
                <w:sz w:val="24"/>
              </w:rPr>
            </w:pPr>
            <w:r>
              <w:rPr>
                <w:rFonts w:ascii="宋体" w:hAnsi="宋体" w:cs="宋体" w:hint="eastAsia"/>
                <w:kern w:val="3"/>
                <w:sz w:val="24"/>
              </w:rPr>
              <w:t>0-3分</w:t>
            </w:r>
          </w:p>
        </w:tc>
        <w:tc>
          <w:tcPr>
            <w:tcW w:w="900" w:type="dxa"/>
            <w:vAlign w:val="center"/>
          </w:tcPr>
          <w:p w14:paraId="591C4941" w14:textId="77777777" w:rsidR="00666AB1" w:rsidRDefault="00666AB1">
            <w:pPr>
              <w:adjustRightInd/>
              <w:spacing w:line="400" w:lineRule="exact"/>
              <w:jc w:val="center"/>
              <w:rPr>
                <w:rFonts w:ascii="宋体" w:hAnsi="宋体" w:cs="宋体" w:hint="eastAsia"/>
                <w:kern w:val="3"/>
                <w:sz w:val="24"/>
              </w:rPr>
            </w:pPr>
          </w:p>
        </w:tc>
      </w:tr>
      <w:tr w:rsidR="00666AB1" w14:paraId="3E073B60" w14:textId="77777777">
        <w:trPr>
          <w:trHeight w:val="745"/>
          <w:jc w:val="center"/>
        </w:trPr>
        <w:tc>
          <w:tcPr>
            <w:tcW w:w="951" w:type="dxa"/>
            <w:vMerge/>
            <w:vAlign w:val="center"/>
          </w:tcPr>
          <w:p w14:paraId="0ABADFE2" w14:textId="77777777" w:rsidR="00666AB1" w:rsidRDefault="00666AB1">
            <w:pPr>
              <w:adjustRightInd/>
              <w:spacing w:line="360" w:lineRule="auto"/>
              <w:rPr>
                <w:rFonts w:ascii="宋体" w:hAnsi="宋体" w:cs="宋体" w:hint="eastAsia"/>
                <w:kern w:val="3"/>
                <w:sz w:val="24"/>
              </w:rPr>
            </w:pPr>
          </w:p>
        </w:tc>
        <w:tc>
          <w:tcPr>
            <w:tcW w:w="1572" w:type="dxa"/>
            <w:vAlign w:val="center"/>
          </w:tcPr>
          <w:p w14:paraId="640D0BBA" w14:textId="77777777" w:rsidR="00666AB1" w:rsidRDefault="00000000">
            <w:pPr>
              <w:adjustRightInd/>
              <w:spacing w:line="360" w:lineRule="auto"/>
              <w:jc w:val="center"/>
              <w:rPr>
                <w:rFonts w:ascii="宋体" w:hAnsi="宋体" w:cs="宋体" w:hint="eastAsia"/>
                <w:kern w:val="0"/>
                <w:sz w:val="24"/>
              </w:rPr>
            </w:pPr>
            <w:r>
              <w:rPr>
                <w:rFonts w:ascii="宋体" w:hAnsi="宋体" w:cs="宋体" w:hint="eastAsia"/>
                <w:kern w:val="0"/>
                <w:sz w:val="24"/>
              </w:rPr>
              <w:t>类似工程业绩（6分）</w:t>
            </w:r>
          </w:p>
        </w:tc>
        <w:tc>
          <w:tcPr>
            <w:tcW w:w="4873" w:type="dxa"/>
            <w:vAlign w:val="center"/>
          </w:tcPr>
          <w:p w14:paraId="254FDBD0" w14:textId="77777777" w:rsidR="00666AB1" w:rsidRDefault="00000000">
            <w:pPr>
              <w:adjustRightInd/>
              <w:spacing w:line="340" w:lineRule="exact"/>
              <w:rPr>
                <w:rFonts w:ascii="宋体" w:hAnsi="宋体" w:cs="宋体" w:hint="eastAsia"/>
                <w:kern w:val="3"/>
                <w:sz w:val="24"/>
              </w:rPr>
            </w:pPr>
            <w:r>
              <w:rPr>
                <w:rFonts w:ascii="宋体" w:hAnsi="宋体" w:cs="宋体" w:hint="eastAsia"/>
                <w:kern w:val="3"/>
                <w:sz w:val="24"/>
              </w:rPr>
              <w:t>2021年7月1日以来，响应人完成过同类房屋安全检测项目业绩，每个得1分，最高得3分。（有效证明材料：提供合同，合同原件备查）</w:t>
            </w:r>
          </w:p>
          <w:p w14:paraId="6350A6BD" w14:textId="77777777" w:rsidR="00666AB1" w:rsidRDefault="00000000">
            <w:pPr>
              <w:adjustRightInd/>
              <w:spacing w:line="340" w:lineRule="exact"/>
              <w:rPr>
                <w:rFonts w:ascii="宋体" w:hAnsi="宋体" w:cs="宋体" w:hint="eastAsia"/>
                <w:kern w:val="3"/>
                <w:sz w:val="24"/>
              </w:rPr>
            </w:pPr>
            <w:r>
              <w:rPr>
                <w:rFonts w:ascii="宋体" w:hAnsi="宋体" w:cs="宋体" w:hint="eastAsia"/>
                <w:kern w:val="3"/>
                <w:sz w:val="24"/>
              </w:rPr>
              <w:t>2021年7月1日以来，项目负责人完成过同类房屋安全检测项目业绩，每个得1分，最高得3分。（有效证明材料：提供合同，合同中未体现项目负责人的，需提供业主证明）</w:t>
            </w:r>
          </w:p>
          <w:p w14:paraId="026121C4" w14:textId="77777777" w:rsidR="00666AB1" w:rsidRDefault="00000000">
            <w:pPr>
              <w:adjustRightInd/>
              <w:spacing w:line="340" w:lineRule="exact"/>
              <w:rPr>
                <w:rFonts w:ascii="宋体" w:hAnsi="宋体" w:cs="宋体" w:hint="eastAsia"/>
                <w:kern w:val="3"/>
                <w:sz w:val="24"/>
              </w:rPr>
            </w:pPr>
            <w:r>
              <w:rPr>
                <w:rFonts w:ascii="宋体" w:hAnsi="宋体" w:cs="宋体" w:hint="eastAsia"/>
                <w:kern w:val="3"/>
                <w:sz w:val="24"/>
              </w:rPr>
              <w:t>企业业绩和人员业绩为同一个项目的不可累计加分。</w:t>
            </w:r>
          </w:p>
        </w:tc>
        <w:tc>
          <w:tcPr>
            <w:tcW w:w="1322" w:type="dxa"/>
            <w:vAlign w:val="center"/>
          </w:tcPr>
          <w:p w14:paraId="004E7D4C" w14:textId="77777777" w:rsidR="00666AB1" w:rsidRDefault="00000000">
            <w:pPr>
              <w:adjustRightInd/>
              <w:spacing w:line="340" w:lineRule="exact"/>
              <w:jc w:val="center"/>
              <w:rPr>
                <w:rFonts w:ascii="宋体" w:hAnsi="宋体" w:cs="宋体" w:hint="eastAsia"/>
                <w:kern w:val="3"/>
                <w:sz w:val="24"/>
              </w:rPr>
            </w:pPr>
            <w:r>
              <w:rPr>
                <w:rFonts w:ascii="宋体" w:hAnsi="宋体" w:cs="宋体" w:hint="eastAsia"/>
                <w:kern w:val="3"/>
                <w:sz w:val="24"/>
              </w:rPr>
              <w:t>0-6分</w:t>
            </w:r>
          </w:p>
        </w:tc>
        <w:tc>
          <w:tcPr>
            <w:tcW w:w="900" w:type="dxa"/>
            <w:vAlign w:val="center"/>
          </w:tcPr>
          <w:p w14:paraId="6B7A04B3" w14:textId="77777777" w:rsidR="00666AB1" w:rsidRDefault="00666AB1">
            <w:pPr>
              <w:adjustRightInd/>
              <w:spacing w:line="360" w:lineRule="auto"/>
              <w:rPr>
                <w:rFonts w:ascii="宋体" w:hAnsi="宋体" w:cs="宋体" w:hint="eastAsia"/>
                <w:kern w:val="0"/>
                <w:sz w:val="24"/>
              </w:rPr>
            </w:pPr>
          </w:p>
        </w:tc>
      </w:tr>
      <w:tr w:rsidR="00666AB1" w14:paraId="72063272" w14:textId="77777777">
        <w:trPr>
          <w:trHeight w:val="745"/>
          <w:jc w:val="center"/>
        </w:trPr>
        <w:tc>
          <w:tcPr>
            <w:tcW w:w="951" w:type="dxa"/>
            <w:vMerge/>
            <w:vAlign w:val="center"/>
          </w:tcPr>
          <w:p w14:paraId="2030A424" w14:textId="77777777" w:rsidR="00666AB1" w:rsidRDefault="00666AB1">
            <w:pPr>
              <w:adjustRightInd/>
              <w:spacing w:line="360" w:lineRule="auto"/>
              <w:rPr>
                <w:rFonts w:ascii="宋体" w:hAnsi="宋体" w:cs="宋体" w:hint="eastAsia"/>
                <w:kern w:val="3"/>
                <w:sz w:val="24"/>
              </w:rPr>
            </w:pPr>
          </w:p>
        </w:tc>
        <w:tc>
          <w:tcPr>
            <w:tcW w:w="1572" w:type="dxa"/>
            <w:vMerge w:val="restart"/>
            <w:vAlign w:val="center"/>
          </w:tcPr>
          <w:p w14:paraId="02371834" w14:textId="77777777" w:rsidR="00666AB1" w:rsidRDefault="00000000">
            <w:pPr>
              <w:widowControl/>
              <w:adjustRightInd/>
              <w:spacing w:line="340" w:lineRule="exact"/>
              <w:jc w:val="center"/>
              <w:rPr>
                <w:rFonts w:ascii="宋体" w:hAnsi="宋体" w:cs="宋体" w:hint="eastAsia"/>
                <w:kern w:val="0"/>
                <w:sz w:val="24"/>
              </w:rPr>
            </w:pPr>
            <w:r>
              <w:rPr>
                <w:rFonts w:ascii="宋体" w:hAnsi="宋体" w:cs="宋体" w:hint="eastAsia"/>
                <w:kern w:val="0"/>
                <w:sz w:val="24"/>
              </w:rPr>
              <w:t>团队</w:t>
            </w:r>
          </w:p>
          <w:p w14:paraId="19F91516" w14:textId="77777777" w:rsidR="00666AB1" w:rsidRDefault="00000000">
            <w:pPr>
              <w:widowControl/>
              <w:adjustRightInd/>
              <w:spacing w:line="340" w:lineRule="exact"/>
              <w:jc w:val="center"/>
              <w:rPr>
                <w:rFonts w:ascii="宋体" w:hAnsi="宋体" w:cs="宋体" w:hint="eastAsia"/>
                <w:kern w:val="0"/>
                <w:sz w:val="24"/>
              </w:rPr>
            </w:pPr>
            <w:r>
              <w:rPr>
                <w:rFonts w:ascii="宋体" w:hAnsi="宋体" w:cs="宋体" w:hint="eastAsia"/>
                <w:kern w:val="0"/>
                <w:sz w:val="24"/>
              </w:rPr>
              <w:t>配备</w:t>
            </w:r>
          </w:p>
          <w:p w14:paraId="7B6958A2" w14:textId="77777777" w:rsidR="00666AB1" w:rsidRDefault="00000000">
            <w:pPr>
              <w:adjustRightInd/>
              <w:spacing w:line="360" w:lineRule="auto"/>
              <w:jc w:val="center"/>
              <w:rPr>
                <w:rFonts w:ascii="宋体" w:hAnsi="宋体" w:cs="宋体" w:hint="eastAsia"/>
                <w:kern w:val="3"/>
                <w:sz w:val="24"/>
              </w:rPr>
            </w:pPr>
            <w:r>
              <w:rPr>
                <w:rFonts w:ascii="宋体" w:hAnsi="宋体" w:cs="宋体" w:hint="eastAsia"/>
                <w:kern w:val="0"/>
                <w:sz w:val="24"/>
              </w:rPr>
              <w:t>（6分）</w:t>
            </w:r>
          </w:p>
        </w:tc>
        <w:tc>
          <w:tcPr>
            <w:tcW w:w="4873" w:type="dxa"/>
            <w:vAlign w:val="center"/>
          </w:tcPr>
          <w:p w14:paraId="1997818C" w14:textId="77777777" w:rsidR="00666AB1" w:rsidRDefault="00000000">
            <w:pPr>
              <w:adjustRightInd/>
              <w:spacing w:line="340" w:lineRule="exact"/>
              <w:rPr>
                <w:rFonts w:ascii="宋体" w:hAnsi="宋体" w:cs="宋体" w:hint="eastAsia"/>
                <w:kern w:val="3"/>
                <w:sz w:val="24"/>
              </w:rPr>
            </w:pPr>
            <w:r>
              <w:rPr>
                <w:rFonts w:ascii="宋体" w:hAnsi="宋体" w:cs="宋体" w:hint="eastAsia"/>
                <w:kern w:val="3"/>
                <w:sz w:val="24"/>
                <w:lang w:val="zh-CN"/>
              </w:rPr>
              <w:t>拟派项目负责人具有高级及以上工程师职称的得</w:t>
            </w:r>
            <w:r>
              <w:rPr>
                <w:rFonts w:ascii="宋体" w:hAnsi="宋体" w:cs="宋体" w:hint="eastAsia"/>
                <w:kern w:val="3"/>
                <w:sz w:val="24"/>
              </w:rPr>
              <w:t>1</w:t>
            </w:r>
            <w:r>
              <w:rPr>
                <w:rFonts w:ascii="宋体" w:hAnsi="宋体" w:cs="宋体" w:hint="eastAsia"/>
                <w:kern w:val="3"/>
                <w:sz w:val="24"/>
                <w:lang w:val="zh-CN"/>
              </w:rPr>
              <w:t>分，具有一级注册结构工程师的得</w:t>
            </w:r>
            <w:r>
              <w:rPr>
                <w:rFonts w:ascii="宋体" w:hAnsi="宋体" w:cs="宋体" w:hint="eastAsia"/>
                <w:kern w:val="3"/>
                <w:sz w:val="24"/>
              </w:rPr>
              <w:t>1分</w:t>
            </w:r>
            <w:r>
              <w:rPr>
                <w:rFonts w:ascii="宋体" w:hAnsi="宋体" w:cs="宋体" w:hint="eastAsia"/>
                <w:kern w:val="3"/>
                <w:sz w:val="24"/>
                <w:lang w:val="zh-CN"/>
              </w:rPr>
              <w:t>。本项最高得</w:t>
            </w:r>
            <w:r>
              <w:rPr>
                <w:rFonts w:ascii="宋体" w:hAnsi="宋体" w:cs="宋体" w:hint="eastAsia"/>
                <w:kern w:val="3"/>
                <w:sz w:val="24"/>
              </w:rPr>
              <w:t>2</w:t>
            </w:r>
            <w:r>
              <w:rPr>
                <w:rFonts w:ascii="宋体" w:hAnsi="宋体" w:cs="宋体" w:hint="eastAsia"/>
                <w:kern w:val="3"/>
                <w:sz w:val="24"/>
                <w:lang w:val="zh-CN"/>
              </w:rPr>
              <w:t>分。</w:t>
            </w:r>
            <w:r>
              <w:rPr>
                <w:rFonts w:ascii="宋体" w:hAnsi="宋体" w:cs="宋体" w:hint="eastAsia"/>
                <w:kern w:val="3"/>
                <w:sz w:val="24"/>
              </w:rPr>
              <w:t>（有效证明材料：提供职称证书、注册证书及在本企业缴纳的有效社会保险证明。社会保险证明：应由社保部门出具且需满足最近连续三个月（连续三个月指：2024年9月、2024年10月、2024年11月）在本企业缴纳的时间要求；若项目负责人已退休但仍可执业的，社保证明可凭社保部门出具的退休证明及聘用合同替代，响应文件中可使用复印件但须同时加盖响应单位印章。）</w:t>
            </w:r>
          </w:p>
        </w:tc>
        <w:tc>
          <w:tcPr>
            <w:tcW w:w="1322" w:type="dxa"/>
            <w:vAlign w:val="center"/>
          </w:tcPr>
          <w:p w14:paraId="7035934F" w14:textId="77777777" w:rsidR="00666AB1" w:rsidRDefault="00000000">
            <w:pPr>
              <w:adjustRightInd/>
              <w:spacing w:line="340" w:lineRule="exact"/>
              <w:jc w:val="center"/>
              <w:rPr>
                <w:rFonts w:ascii="宋体" w:hAnsi="宋体" w:cs="宋体" w:hint="eastAsia"/>
                <w:kern w:val="3"/>
                <w:sz w:val="24"/>
              </w:rPr>
            </w:pPr>
            <w:r>
              <w:rPr>
                <w:rFonts w:ascii="宋体" w:hAnsi="宋体" w:cs="宋体" w:hint="eastAsia"/>
                <w:kern w:val="3"/>
                <w:sz w:val="24"/>
              </w:rPr>
              <w:t>0-2分</w:t>
            </w:r>
          </w:p>
        </w:tc>
        <w:tc>
          <w:tcPr>
            <w:tcW w:w="900" w:type="dxa"/>
            <w:vAlign w:val="center"/>
          </w:tcPr>
          <w:p w14:paraId="7A19E499" w14:textId="77777777" w:rsidR="00666AB1" w:rsidRDefault="00666AB1">
            <w:pPr>
              <w:adjustRightInd/>
              <w:spacing w:line="360" w:lineRule="auto"/>
              <w:rPr>
                <w:rFonts w:ascii="宋体" w:hAnsi="宋体" w:cs="宋体" w:hint="eastAsia"/>
                <w:kern w:val="0"/>
                <w:sz w:val="24"/>
              </w:rPr>
            </w:pPr>
          </w:p>
        </w:tc>
      </w:tr>
      <w:tr w:rsidR="00666AB1" w14:paraId="3DEFDB92" w14:textId="77777777">
        <w:trPr>
          <w:trHeight w:val="4985"/>
          <w:jc w:val="center"/>
        </w:trPr>
        <w:tc>
          <w:tcPr>
            <w:tcW w:w="951" w:type="dxa"/>
            <w:vMerge/>
            <w:vAlign w:val="center"/>
          </w:tcPr>
          <w:p w14:paraId="48AD62F0" w14:textId="77777777" w:rsidR="00666AB1" w:rsidRDefault="00666AB1">
            <w:pPr>
              <w:adjustRightInd/>
              <w:spacing w:line="360" w:lineRule="auto"/>
              <w:rPr>
                <w:rFonts w:ascii="宋体" w:hAnsi="宋体" w:cs="宋体" w:hint="eastAsia"/>
                <w:kern w:val="3"/>
                <w:sz w:val="24"/>
              </w:rPr>
            </w:pPr>
          </w:p>
        </w:tc>
        <w:tc>
          <w:tcPr>
            <w:tcW w:w="1572" w:type="dxa"/>
            <w:vMerge/>
            <w:vAlign w:val="center"/>
          </w:tcPr>
          <w:p w14:paraId="0E0E0DC5" w14:textId="77777777" w:rsidR="00666AB1" w:rsidRDefault="00666AB1">
            <w:pPr>
              <w:adjustRightInd/>
              <w:spacing w:line="360" w:lineRule="auto"/>
              <w:rPr>
                <w:rFonts w:ascii="宋体" w:hAnsi="宋体" w:cs="宋体" w:hint="eastAsia"/>
                <w:kern w:val="3"/>
                <w:sz w:val="24"/>
              </w:rPr>
            </w:pPr>
          </w:p>
        </w:tc>
        <w:tc>
          <w:tcPr>
            <w:tcW w:w="4873" w:type="dxa"/>
            <w:vAlign w:val="center"/>
          </w:tcPr>
          <w:p w14:paraId="59929765" w14:textId="77777777" w:rsidR="00666AB1" w:rsidRDefault="00000000">
            <w:pPr>
              <w:adjustRightInd/>
              <w:spacing w:line="340" w:lineRule="exact"/>
              <w:rPr>
                <w:rFonts w:ascii="宋体" w:hAnsi="宋体" w:cs="宋体" w:hint="eastAsia"/>
                <w:kern w:val="3"/>
                <w:sz w:val="24"/>
              </w:rPr>
            </w:pPr>
            <w:r>
              <w:rPr>
                <w:rFonts w:ascii="宋体" w:hAnsi="宋体" w:cs="宋体" w:hint="eastAsia"/>
                <w:kern w:val="3"/>
                <w:sz w:val="24"/>
              </w:rPr>
              <w:t>项目组成员（除项目负责人外）：项目组成员中具有中级职称的每个加0.5分，最高得2分；具有高级及以上职称的每个加1分，最高得2分，本项满分4分。（有效证明材料：提供职称证书，以上人员需提供本企业缴纳的有效社会保险证明，社会保险证明：应由社保部门出具且需满足最近连续三个月（连续三个月指：2024年9月、2024年10月、2024年11月）在本企业缴纳的时间要求；若项目负责人已退休但仍可执业的，社保证明可凭社保部门出具的退休证明及聘用合同替代，响应文件中可使用复印件但须同时加盖响应单位印章。如一个人有多个职称证书的，按高计取，不得累计）</w:t>
            </w:r>
          </w:p>
        </w:tc>
        <w:tc>
          <w:tcPr>
            <w:tcW w:w="1322" w:type="dxa"/>
            <w:vAlign w:val="center"/>
          </w:tcPr>
          <w:p w14:paraId="15D8BE7E" w14:textId="77777777" w:rsidR="00666AB1" w:rsidRDefault="00000000">
            <w:pPr>
              <w:adjustRightInd/>
              <w:spacing w:line="340" w:lineRule="exact"/>
              <w:jc w:val="center"/>
              <w:rPr>
                <w:rFonts w:ascii="宋体" w:hAnsi="宋体" w:cs="宋体" w:hint="eastAsia"/>
                <w:kern w:val="3"/>
                <w:sz w:val="24"/>
              </w:rPr>
            </w:pPr>
            <w:r>
              <w:rPr>
                <w:rFonts w:ascii="宋体" w:hAnsi="宋体" w:cs="宋体" w:hint="eastAsia"/>
                <w:kern w:val="3"/>
                <w:sz w:val="24"/>
              </w:rPr>
              <w:t>0-4分</w:t>
            </w:r>
          </w:p>
        </w:tc>
        <w:tc>
          <w:tcPr>
            <w:tcW w:w="900" w:type="dxa"/>
            <w:vAlign w:val="center"/>
          </w:tcPr>
          <w:p w14:paraId="114E5EFB" w14:textId="77777777" w:rsidR="00666AB1" w:rsidRDefault="00666AB1">
            <w:pPr>
              <w:adjustRightInd/>
              <w:spacing w:line="360" w:lineRule="auto"/>
              <w:rPr>
                <w:rFonts w:ascii="宋体" w:hAnsi="宋体" w:cs="宋体" w:hint="eastAsia"/>
                <w:kern w:val="0"/>
                <w:sz w:val="24"/>
              </w:rPr>
            </w:pPr>
          </w:p>
        </w:tc>
      </w:tr>
      <w:tr w:rsidR="00666AB1" w14:paraId="7F790F20" w14:textId="77777777">
        <w:trPr>
          <w:trHeight w:val="303"/>
          <w:jc w:val="center"/>
        </w:trPr>
        <w:tc>
          <w:tcPr>
            <w:tcW w:w="951" w:type="dxa"/>
            <w:vMerge w:val="restart"/>
            <w:vAlign w:val="center"/>
          </w:tcPr>
          <w:p w14:paraId="1DADCA47" w14:textId="77777777" w:rsidR="00666AB1" w:rsidRDefault="00000000">
            <w:pPr>
              <w:adjustRightInd/>
              <w:spacing w:line="400" w:lineRule="exact"/>
              <w:jc w:val="center"/>
              <w:rPr>
                <w:rFonts w:ascii="宋体" w:hAnsi="宋体" w:cs="宋体" w:hint="eastAsia"/>
                <w:kern w:val="3"/>
                <w:sz w:val="24"/>
              </w:rPr>
            </w:pPr>
            <w:r>
              <w:rPr>
                <w:rFonts w:ascii="宋体" w:hAnsi="宋体" w:cs="宋体" w:hint="eastAsia"/>
                <w:kern w:val="3"/>
                <w:sz w:val="24"/>
              </w:rPr>
              <w:t>技</w:t>
            </w:r>
          </w:p>
          <w:p w14:paraId="78CB61EE" w14:textId="77777777" w:rsidR="00666AB1" w:rsidRDefault="00000000">
            <w:pPr>
              <w:adjustRightInd/>
              <w:spacing w:line="400" w:lineRule="exact"/>
              <w:jc w:val="center"/>
              <w:rPr>
                <w:rFonts w:ascii="宋体" w:hAnsi="宋体" w:cs="宋体" w:hint="eastAsia"/>
                <w:kern w:val="3"/>
                <w:sz w:val="24"/>
              </w:rPr>
            </w:pPr>
            <w:r>
              <w:rPr>
                <w:rFonts w:ascii="宋体" w:hAnsi="宋体" w:cs="宋体" w:hint="eastAsia"/>
                <w:kern w:val="3"/>
                <w:sz w:val="24"/>
              </w:rPr>
              <w:t>术</w:t>
            </w:r>
          </w:p>
          <w:p w14:paraId="04230946" w14:textId="77777777" w:rsidR="00666AB1" w:rsidRDefault="00000000">
            <w:pPr>
              <w:adjustRightInd/>
              <w:spacing w:line="400" w:lineRule="exact"/>
              <w:jc w:val="center"/>
              <w:rPr>
                <w:rFonts w:ascii="宋体" w:hAnsi="宋体" w:cs="宋体" w:hint="eastAsia"/>
                <w:kern w:val="3"/>
                <w:sz w:val="24"/>
              </w:rPr>
            </w:pPr>
            <w:r>
              <w:rPr>
                <w:rFonts w:ascii="宋体" w:hAnsi="宋体" w:cs="宋体" w:hint="eastAsia"/>
                <w:kern w:val="3"/>
                <w:sz w:val="24"/>
              </w:rPr>
              <w:t>分</w:t>
            </w:r>
          </w:p>
          <w:p w14:paraId="45F02BEF" w14:textId="77777777" w:rsidR="00666AB1" w:rsidRDefault="00000000">
            <w:pPr>
              <w:adjustRightInd/>
              <w:spacing w:line="400" w:lineRule="exact"/>
              <w:jc w:val="center"/>
              <w:rPr>
                <w:rFonts w:ascii="宋体" w:hAnsi="宋体" w:cs="宋体" w:hint="eastAsia"/>
                <w:kern w:val="3"/>
                <w:sz w:val="24"/>
              </w:rPr>
            </w:pPr>
            <w:r>
              <w:rPr>
                <w:rFonts w:ascii="宋体" w:hAnsi="宋体" w:cs="宋体" w:hint="eastAsia"/>
                <w:kern w:val="3"/>
                <w:sz w:val="24"/>
              </w:rPr>
              <w:t>（65分）</w:t>
            </w:r>
          </w:p>
        </w:tc>
        <w:tc>
          <w:tcPr>
            <w:tcW w:w="1572" w:type="dxa"/>
            <w:vAlign w:val="center"/>
          </w:tcPr>
          <w:p w14:paraId="5BBA9B4D" w14:textId="77777777" w:rsidR="00666AB1" w:rsidRDefault="00000000">
            <w:pPr>
              <w:adjustRightInd/>
              <w:spacing w:line="340" w:lineRule="exact"/>
              <w:jc w:val="center"/>
              <w:rPr>
                <w:rFonts w:ascii="宋体" w:hAnsi="宋体" w:cs="宋体" w:hint="eastAsia"/>
                <w:kern w:val="3"/>
                <w:sz w:val="24"/>
              </w:rPr>
            </w:pPr>
            <w:r>
              <w:rPr>
                <w:rFonts w:ascii="宋体" w:hAnsi="宋体" w:cs="宋体" w:hint="eastAsia"/>
                <w:kern w:val="3"/>
                <w:sz w:val="24"/>
              </w:rPr>
              <w:t>综合</w:t>
            </w:r>
          </w:p>
          <w:p w14:paraId="2B0C8B7F" w14:textId="77777777" w:rsidR="00666AB1" w:rsidRDefault="00000000">
            <w:pPr>
              <w:adjustRightInd/>
              <w:spacing w:line="340" w:lineRule="exact"/>
              <w:jc w:val="center"/>
              <w:rPr>
                <w:rFonts w:ascii="宋体" w:hAnsi="宋体" w:cs="宋体" w:hint="eastAsia"/>
                <w:kern w:val="3"/>
                <w:sz w:val="24"/>
              </w:rPr>
            </w:pPr>
            <w:r>
              <w:rPr>
                <w:rFonts w:ascii="宋体" w:hAnsi="宋体" w:cs="宋体" w:hint="eastAsia"/>
                <w:kern w:val="3"/>
                <w:sz w:val="24"/>
              </w:rPr>
              <w:t>说明</w:t>
            </w:r>
          </w:p>
        </w:tc>
        <w:tc>
          <w:tcPr>
            <w:tcW w:w="4873" w:type="dxa"/>
            <w:vAlign w:val="center"/>
          </w:tcPr>
          <w:p w14:paraId="47A4B841" w14:textId="77777777" w:rsidR="00666AB1" w:rsidRDefault="00000000">
            <w:pPr>
              <w:adjustRightInd/>
              <w:spacing w:line="340" w:lineRule="exact"/>
              <w:rPr>
                <w:rFonts w:ascii="宋体" w:hAnsi="宋体" w:cs="宋体" w:hint="eastAsia"/>
                <w:kern w:val="3"/>
                <w:sz w:val="24"/>
              </w:rPr>
            </w:pPr>
            <w:r>
              <w:rPr>
                <w:rFonts w:ascii="宋体" w:hAnsi="宋体" w:cs="宋体" w:hint="eastAsia"/>
                <w:kern w:val="3"/>
                <w:sz w:val="24"/>
              </w:rPr>
              <w:t>根据项目概况、编制依据、原则，对本项目的认识、分析是否合理</w:t>
            </w:r>
          </w:p>
        </w:tc>
        <w:tc>
          <w:tcPr>
            <w:tcW w:w="1322" w:type="dxa"/>
            <w:vAlign w:val="center"/>
          </w:tcPr>
          <w:p w14:paraId="3F3CC910" w14:textId="77777777" w:rsidR="00666AB1" w:rsidRDefault="00000000">
            <w:pPr>
              <w:adjustRightInd/>
              <w:spacing w:line="340" w:lineRule="exact"/>
              <w:jc w:val="center"/>
              <w:rPr>
                <w:rFonts w:ascii="宋体" w:hAnsi="宋体" w:cs="宋体" w:hint="eastAsia"/>
                <w:kern w:val="3"/>
                <w:sz w:val="24"/>
              </w:rPr>
            </w:pPr>
            <w:r>
              <w:rPr>
                <w:rFonts w:ascii="宋体" w:hAnsi="宋体" w:cs="宋体" w:hint="eastAsia"/>
                <w:kern w:val="3"/>
                <w:sz w:val="24"/>
              </w:rPr>
              <w:t>2-6分</w:t>
            </w:r>
          </w:p>
        </w:tc>
        <w:tc>
          <w:tcPr>
            <w:tcW w:w="900" w:type="dxa"/>
            <w:vAlign w:val="center"/>
          </w:tcPr>
          <w:p w14:paraId="700BA4E3" w14:textId="77777777" w:rsidR="00666AB1" w:rsidRDefault="00666AB1">
            <w:pPr>
              <w:adjustRightInd/>
              <w:spacing w:line="400" w:lineRule="exact"/>
              <w:jc w:val="center"/>
              <w:rPr>
                <w:rFonts w:ascii="宋体" w:hAnsi="宋体" w:cs="宋体" w:hint="eastAsia"/>
                <w:kern w:val="3"/>
                <w:sz w:val="24"/>
              </w:rPr>
            </w:pPr>
          </w:p>
        </w:tc>
      </w:tr>
      <w:tr w:rsidR="00666AB1" w14:paraId="727FBA82" w14:textId="77777777">
        <w:trPr>
          <w:trHeight w:val="557"/>
          <w:jc w:val="center"/>
        </w:trPr>
        <w:tc>
          <w:tcPr>
            <w:tcW w:w="951" w:type="dxa"/>
            <w:vMerge/>
          </w:tcPr>
          <w:p w14:paraId="5E3AE882" w14:textId="77777777" w:rsidR="00666AB1" w:rsidRDefault="00666AB1">
            <w:pPr>
              <w:adjustRightInd/>
              <w:spacing w:line="400" w:lineRule="exact"/>
              <w:jc w:val="center"/>
              <w:rPr>
                <w:rFonts w:ascii="宋体" w:hAnsi="宋体" w:cs="宋体" w:hint="eastAsia"/>
                <w:kern w:val="3"/>
                <w:sz w:val="24"/>
              </w:rPr>
            </w:pPr>
          </w:p>
        </w:tc>
        <w:tc>
          <w:tcPr>
            <w:tcW w:w="1572" w:type="dxa"/>
            <w:vAlign w:val="center"/>
          </w:tcPr>
          <w:p w14:paraId="563FBDFF" w14:textId="77777777" w:rsidR="00666AB1" w:rsidRDefault="00000000">
            <w:pPr>
              <w:adjustRightInd/>
              <w:spacing w:line="340" w:lineRule="exact"/>
              <w:jc w:val="center"/>
              <w:rPr>
                <w:rFonts w:ascii="宋体" w:hAnsi="宋体" w:cs="宋体" w:hint="eastAsia"/>
                <w:kern w:val="3"/>
                <w:sz w:val="24"/>
              </w:rPr>
            </w:pPr>
            <w:r>
              <w:rPr>
                <w:rFonts w:ascii="宋体" w:hAnsi="宋体" w:cs="宋体" w:hint="eastAsia"/>
                <w:kern w:val="3"/>
                <w:sz w:val="24"/>
              </w:rPr>
              <w:t>检测</w:t>
            </w:r>
          </w:p>
          <w:p w14:paraId="0DD6D4C4" w14:textId="77777777" w:rsidR="00666AB1" w:rsidRDefault="00000000">
            <w:pPr>
              <w:adjustRightInd/>
              <w:spacing w:line="340" w:lineRule="exact"/>
              <w:jc w:val="center"/>
              <w:rPr>
                <w:rFonts w:ascii="宋体" w:hAnsi="宋体" w:cs="宋体" w:hint="eastAsia"/>
                <w:kern w:val="3"/>
                <w:sz w:val="24"/>
              </w:rPr>
            </w:pPr>
            <w:r>
              <w:rPr>
                <w:rFonts w:ascii="宋体" w:hAnsi="宋体" w:cs="宋体" w:hint="eastAsia"/>
                <w:kern w:val="3"/>
                <w:sz w:val="24"/>
              </w:rPr>
              <w:t>内容</w:t>
            </w:r>
          </w:p>
        </w:tc>
        <w:tc>
          <w:tcPr>
            <w:tcW w:w="4873" w:type="dxa"/>
            <w:vAlign w:val="center"/>
          </w:tcPr>
          <w:p w14:paraId="362F8149" w14:textId="77777777" w:rsidR="00666AB1" w:rsidRDefault="00000000">
            <w:pPr>
              <w:adjustRightInd/>
              <w:spacing w:line="340" w:lineRule="exact"/>
              <w:rPr>
                <w:rFonts w:ascii="宋体" w:hAnsi="宋体" w:cs="宋体" w:hint="eastAsia"/>
                <w:kern w:val="3"/>
                <w:sz w:val="24"/>
              </w:rPr>
            </w:pPr>
            <w:r>
              <w:rPr>
                <w:rFonts w:ascii="宋体" w:hAnsi="宋体" w:cs="宋体" w:hint="eastAsia"/>
                <w:kern w:val="3"/>
                <w:sz w:val="24"/>
              </w:rPr>
              <w:t xml:space="preserve">检测目的和内容分析，项目主要技术问题，检测工作重、难点分析是否合理 </w:t>
            </w:r>
          </w:p>
        </w:tc>
        <w:tc>
          <w:tcPr>
            <w:tcW w:w="1322" w:type="dxa"/>
            <w:vAlign w:val="center"/>
          </w:tcPr>
          <w:p w14:paraId="43A60037" w14:textId="77777777" w:rsidR="00666AB1" w:rsidRDefault="00000000">
            <w:pPr>
              <w:adjustRightInd/>
              <w:spacing w:line="340" w:lineRule="exact"/>
              <w:jc w:val="center"/>
              <w:rPr>
                <w:rFonts w:ascii="宋体" w:hAnsi="宋体" w:cs="宋体" w:hint="eastAsia"/>
                <w:kern w:val="3"/>
                <w:sz w:val="24"/>
              </w:rPr>
            </w:pPr>
            <w:r>
              <w:rPr>
                <w:rFonts w:ascii="宋体" w:hAnsi="宋体" w:cs="宋体" w:hint="eastAsia"/>
                <w:kern w:val="3"/>
                <w:sz w:val="24"/>
              </w:rPr>
              <w:t>2-7分</w:t>
            </w:r>
          </w:p>
        </w:tc>
        <w:tc>
          <w:tcPr>
            <w:tcW w:w="900" w:type="dxa"/>
            <w:vAlign w:val="center"/>
          </w:tcPr>
          <w:p w14:paraId="3A6FB102" w14:textId="77777777" w:rsidR="00666AB1" w:rsidRDefault="00666AB1">
            <w:pPr>
              <w:adjustRightInd/>
              <w:spacing w:line="400" w:lineRule="exact"/>
              <w:jc w:val="center"/>
              <w:rPr>
                <w:rFonts w:ascii="宋体" w:hAnsi="宋体" w:cs="宋体" w:hint="eastAsia"/>
                <w:kern w:val="3"/>
                <w:sz w:val="24"/>
              </w:rPr>
            </w:pPr>
          </w:p>
        </w:tc>
      </w:tr>
      <w:tr w:rsidR="00666AB1" w14:paraId="7B54C4E9" w14:textId="77777777">
        <w:trPr>
          <w:trHeight w:val="262"/>
          <w:jc w:val="center"/>
        </w:trPr>
        <w:tc>
          <w:tcPr>
            <w:tcW w:w="951" w:type="dxa"/>
            <w:vMerge/>
          </w:tcPr>
          <w:p w14:paraId="67F947D7" w14:textId="77777777" w:rsidR="00666AB1" w:rsidRDefault="00666AB1">
            <w:pPr>
              <w:adjustRightInd/>
              <w:spacing w:line="400" w:lineRule="exact"/>
              <w:jc w:val="center"/>
              <w:rPr>
                <w:rFonts w:ascii="宋体" w:hAnsi="宋体" w:cs="宋体" w:hint="eastAsia"/>
                <w:kern w:val="3"/>
                <w:sz w:val="24"/>
              </w:rPr>
            </w:pPr>
          </w:p>
        </w:tc>
        <w:tc>
          <w:tcPr>
            <w:tcW w:w="1572" w:type="dxa"/>
            <w:vMerge w:val="restart"/>
            <w:vAlign w:val="center"/>
          </w:tcPr>
          <w:p w14:paraId="443F3BFC" w14:textId="77777777" w:rsidR="00666AB1" w:rsidRDefault="00000000">
            <w:pPr>
              <w:adjustRightInd/>
              <w:spacing w:line="340" w:lineRule="exact"/>
              <w:jc w:val="center"/>
              <w:rPr>
                <w:rFonts w:ascii="宋体" w:hAnsi="宋体" w:cs="宋体" w:hint="eastAsia"/>
                <w:kern w:val="3"/>
                <w:sz w:val="24"/>
              </w:rPr>
            </w:pPr>
            <w:r>
              <w:rPr>
                <w:rFonts w:ascii="宋体" w:hAnsi="宋体" w:cs="宋体" w:hint="eastAsia"/>
                <w:kern w:val="3"/>
                <w:sz w:val="24"/>
              </w:rPr>
              <w:t>检测</w:t>
            </w:r>
          </w:p>
          <w:p w14:paraId="48C30E54" w14:textId="77777777" w:rsidR="00666AB1" w:rsidRDefault="00000000">
            <w:pPr>
              <w:adjustRightInd/>
              <w:spacing w:line="340" w:lineRule="exact"/>
              <w:jc w:val="center"/>
              <w:rPr>
                <w:rFonts w:ascii="宋体" w:hAnsi="宋体" w:cs="宋体" w:hint="eastAsia"/>
                <w:kern w:val="3"/>
                <w:sz w:val="24"/>
              </w:rPr>
            </w:pPr>
            <w:r>
              <w:rPr>
                <w:rFonts w:ascii="宋体" w:hAnsi="宋体" w:cs="宋体" w:hint="eastAsia"/>
                <w:kern w:val="3"/>
                <w:sz w:val="24"/>
              </w:rPr>
              <w:t>方案</w:t>
            </w:r>
          </w:p>
        </w:tc>
        <w:tc>
          <w:tcPr>
            <w:tcW w:w="4873" w:type="dxa"/>
            <w:vAlign w:val="center"/>
          </w:tcPr>
          <w:p w14:paraId="2D80F4E1" w14:textId="77777777" w:rsidR="00666AB1" w:rsidRDefault="00000000">
            <w:pPr>
              <w:adjustRightInd/>
              <w:spacing w:line="340" w:lineRule="exact"/>
              <w:rPr>
                <w:rFonts w:ascii="宋体" w:hAnsi="宋体" w:cs="宋体" w:hint="eastAsia"/>
                <w:kern w:val="3"/>
                <w:sz w:val="24"/>
              </w:rPr>
            </w:pPr>
            <w:r>
              <w:rPr>
                <w:rFonts w:ascii="宋体" w:hAnsi="宋体" w:cs="宋体" w:hint="eastAsia"/>
                <w:kern w:val="3"/>
                <w:sz w:val="24"/>
              </w:rPr>
              <w:t>针对检测内容，技术问题、重点、难点分析是否合理，检测工作量布置、检测仪器设备的布置是否有针对性，是否规范合理</w:t>
            </w:r>
          </w:p>
        </w:tc>
        <w:tc>
          <w:tcPr>
            <w:tcW w:w="1322" w:type="dxa"/>
            <w:vAlign w:val="center"/>
          </w:tcPr>
          <w:p w14:paraId="106383C6" w14:textId="77777777" w:rsidR="00666AB1" w:rsidRDefault="00000000">
            <w:pPr>
              <w:adjustRightInd/>
              <w:spacing w:line="340" w:lineRule="exact"/>
              <w:jc w:val="center"/>
              <w:rPr>
                <w:rFonts w:ascii="宋体" w:hAnsi="宋体" w:cs="宋体" w:hint="eastAsia"/>
                <w:kern w:val="3"/>
                <w:sz w:val="24"/>
              </w:rPr>
            </w:pPr>
            <w:r>
              <w:rPr>
                <w:rFonts w:ascii="宋体" w:hAnsi="宋体" w:cs="宋体" w:hint="eastAsia"/>
                <w:kern w:val="3"/>
                <w:sz w:val="24"/>
              </w:rPr>
              <w:t>3-9分</w:t>
            </w:r>
          </w:p>
        </w:tc>
        <w:tc>
          <w:tcPr>
            <w:tcW w:w="900" w:type="dxa"/>
            <w:vAlign w:val="center"/>
          </w:tcPr>
          <w:p w14:paraId="7EA72458" w14:textId="77777777" w:rsidR="00666AB1" w:rsidRDefault="00666AB1">
            <w:pPr>
              <w:adjustRightInd/>
              <w:spacing w:line="400" w:lineRule="exact"/>
              <w:jc w:val="center"/>
              <w:rPr>
                <w:rFonts w:ascii="宋体" w:hAnsi="宋体" w:cs="宋体" w:hint="eastAsia"/>
                <w:kern w:val="3"/>
                <w:sz w:val="24"/>
              </w:rPr>
            </w:pPr>
          </w:p>
        </w:tc>
      </w:tr>
      <w:tr w:rsidR="00666AB1" w14:paraId="59C59895" w14:textId="77777777">
        <w:trPr>
          <w:trHeight w:val="617"/>
          <w:jc w:val="center"/>
        </w:trPr>
        <w:tc>
          <w:tcPr>
            <w:tcW w:w="951" w:type="dxa"/>
            <w:vMerge/>
          </w:tcPr>
          <w:p w14:paraId="2DAF73F7" w14:textId="77777777" w:rsidR="00666AB1" w:rsidRDefault="00666AB1">
            <w:pPr>
              <w:adjustRightInd/>
              <w:spacing w:line="400" w:lineRule="exact"/>
              <w:jc w:val="center"/>
              <w:rPr>
                <w:rFonts w:ascii="宋体" w:hAnsi="宋体" w:cs="宋体" w:hint="eastAsia"/>
                <w:kern w:val="3"/>
                <w:sz w:val="24"/>
              </w:rPr>
            </w:pPr>
          </w:p>
        </w:tc>
        <w:tc>
          <w:tcPr>
            <w:tcW w:w="1572" w:type="dxa"/>
            <w:vMerge/>
            <w:vAlign w:val="center"/>
          </w:tcPr>
          <w:p w14:paraId="677AD3F4" w14:textId="77777777" w:rsidR="00666AB1" w:rsidRDefault="00666AB1">
            <w:pPr>
              <w:adjustRightInd/>
              <w:spacing w:line="340" w:lineRule="exact"/>
              <w:jc w:val="center"/>
              <w:rPr>
                <w:rFonts w:ascii="宋体" w:hAnsi="宋体" w:cs="宋体" w:hint="eastAsia"/>
                <w:kern w:val="3"/>
                <w:sz w:val="24"/>
              </w:rPr>
            </w:pPr>
          </w:p>
        </w:tc>
        <w:tc>
          <w:tcPr>
            <w:tcW w:w="4873" w:type="dxa"/>
            <w:vAlign w:val="center"/>
          </w:tcPr>
          <w:p w14:paraId="577756AA" w14:textId="77777777" w:rsidR="00666AB1" w:rsidRDefault="00000000">
            <w:pPr>
              <w:adjustRightInd/>
              <w:spacing w:line="340" w:lineRule="exact"/>
              <w:rPr>
                <w:rFonts w:ascii="宋体" w:hAnsi="宋体" w:cs="宋体" w:hint="eastAsia"/>
                <w:kern w:val="3"/>
                <w:sz w:val="24"/>
              </w:rPr>
            </w:pPr>
            <w:r>
              <w:rPr>
                <w:rFonts w:ascii="宋体" w:hAnsi="宋体" w:cs="宋体" w:hint="eastAsia"/>
                <w:kern w:val="3"/>
                <w:sz w:val="24"/>
              </w:rPr>
              <w:t>检测工艺及拟采用的操作流程、技术手段是否可靠，是否具有先进性</w:t>
            </w:r>
          </w:p>
        </w:tc>
        <w:tc>
          <w:tcPr>
            <w:tcW w:w="1322" w:type="dxa"/>
            <w:vAlign w:val="center"/>
          </w:tcPr>
          <w:p w14:paraId="4F339220" w14:textId="77777777" w:rsidR="00666AB1" w:rsidRDefault="00000000">
            <w:pPr>
              <w:adjustRightInd/>
              <w:spacing w:line="340" w:lineRule="exact"/>
              <w:jc w:val="center"/>
              <w:rPr>
                <w:rFonts w:ascii="宋体" w:hAnsi="宋体" w:cs="宋体" w:hint="eastAsia"/>
                <w:kern w:val="3"/>
                <w:sz w:val="24"/>
              </w:rPr>
            </w:pPr>
            <w:r>
              <w:rPr>
                <w:rFonts w:ascii="宋体" w:hAnsi="宋体" w:cs="宋体" w:hint="eastAsia"/>
                <w:kern w:val="3"/>
                <w:sz w:val="24"/>
              </w:rPr>
              <w:t>3-9分</w:t>
            </w:r>
          </w:p>
        </w:tc>
        <w:tc>
          <w:tcPr>
            <w:tcW w:w="900" w:type="dxa"/>
            <w:vAlign w:val="center"/>
          </w:tcPr>
          <w:p w14:paraId="0167AC7F" w14:textId="77777777" w:rsidR="00666AB1" w:rsidRDefault="00666AB1">
            <w:pPr>
              <w:adjustRightInd/>
              <w:spacing w:line="400" w:lineRule="exact"/>
              <w:jc w:val="center"/>
              <w:rPr>
                <w:rFonts w:ascii="宋体" w:hAnsi="宋体" w:cs="宋体" w:hint="eastAsia"/>
                <w:kern w:val="3"/>
                <w:sz w:val="24"/>
              </w:rPr>
            </w:pPr>
          </w:p>
        </w:tc>
      </w:tr>
      <w:tr w:rsidR="00666AB1" w14:paraId="063C63D7" w14:textId="77777777">
        <w:trPr>
          <w:trHeight w:val="913"/>
          <w:jc w:val="center"/>
        </w:trPr>
        <w:tc>
          <w:tcPr>
            <w:tcW w:w="951" w:type="dxa"/>
            <w:vMerge/>
          </w:tcPr>
          <w:p w14:paraId="52D92360" w14:textId="77777777" w:rsidR="00666AB1" w:rsidRDefault="00666AB1">
            <w:pPr>
              <w:adjustRightInd/>
              <w:spacing w:line="400" w:lineRule="exact"/>
              <w:jc w:val="center"/>
              <w:rPr>
                <w:rFonts w:ascii="宋体" w:hAnsi="宋体" w:cs="宋体" w:hint="eastAsia"/>
                <w:kern w:val="3"/>
                <w:sz w:val="24"/>
              </w:rPr>
            </w:pPr>
          </w:p>
        </w:tc>
        <w:tc>
          <w:tcPr>
            <w:tcW w:w="1572" w:type="dxa"/>
            <w:vAlign w:val="center"/>
          </w:tcPr>
          <w:p w14:paraId="37F20B69" w14:textId="77777777" w:rsidR="00666AB1" w:rsidRDefault="00000000">
            <w:pPr>
              <w:adjustRightInd/>
              <w:spacing w:line="340" w:lineRule="exact"/>
              <w:jc w:val="center"/>
              <w:rPr>
                <w:rFonts w:ascii="宋体" w:hAnsi="宋体" w:cs="宋体" w:hint="eastAsia"/>
                <w:kern w:val="3"/>
                <w:sz w:val="24"/>
              </w:rPr>
            </w:pPr>
            <w:r>
              <w:rPr>
                <w:rFonts w:ascii="宋体" w:hAnsi="宋体" w:cs="宋体" w:hint="eastAsia"/>
                <w:kern w:val="3"/>
                <w:sz w:val="24"/>
              </w:rPr>
              <w:t>工程进度和施工组织</w:t>
            </w:r>
          </w:p>
        </w:tc>
        <w:tc>
          <w:tcPr>
            <w:tcW w:w="4873" w:type="dxa"/>
            <w:vAlign w:val="center"/>
          </w:tcPr>
          <w:p w14:paraId="2D6D772C" w14:textId="77777777" w:rsidR="00666AB1" w:rsidRDefault="00000000">
            <w:pPr>
              <w:adjustRightInd/>
              <w:spacing w:line="340" w:lineRule="exact"/>
              <w:rPr>
                <w:rFonts w:ascii="宋体" w:hAnsi="宋体" w:cs="宋体" w:hint="eastAsia"/>
                <w:kern w:val="3"/>
                <w:sz w:val="24"/>
              </w:rPr>
            </w:pPr>
            <w:r>
              <w:rPr>
                <w:rFonts w:ascii="宋体" w:hAnsi="宋体" w:cs="宋体" w:hint="eastAsia"/>
                <w:kern w:val="3"/>
                <w:sz w:val="24"/>
              </w:rPr>
              <w:t>组织结构、职责、拟投入的人员、拟投入的仪器设备及其它资源配置、工程进度计划是否能满足工程进度要求，资源配置是否合理，现场组织协调的重难点及解决思路或办法的可行性</w:t>
            </w:r>
          </w:p>
        </w:tc>
        <w:tc>
          <w:tcPr>
            <w:tcW w:w="1322" w:type="dxa"/>
            <w:vAlign w:val="center"/>
          </w:tcPr>
          <w:p w14:paraId="12565DE8" w14:textId="77777777" w:rsidR="00666AB1" w:rsidRDefault="00000000">
            <w:pPr>
              <w:adjustRightInd/>
              <w:spacing w:line="340" w:lineRule="exact"/>
              <w:jc w:val="center"/>
              <w:rPr>
                <w:rFonts w:ascii="宋体" w:hAnsi="宋体" w:cs="宋体" w:hint="eastAsia"/>
                <w:kern w:val="3"/>
                <w:sz w:val="24"/>
              </w:rPr>
            </w:pPr>
            <w:r>
              <w:rPr>
                <w:rFonts w:ascii="宋体" w:hAnsi="宋体" w:cs="宋体" w:hint="eastAsia"/>
                <w:kern w:val="3"/>
                <w:sz w:val="24"/>
              </w:rPr>
              <w:t>2-8分</w:t>
            </w:r>
          </w:p>
        </w:tc>
        <w:tc>
          <w:tcPr>
            <w:tcW w:w="900" w:type="dxa"/>
            <w:vAlign w:val="center"/>
          </w:tcPr>
          <w:p w14:paraId="6AE4012F" w14:textId="77777777" w:rsidR="00666AB1" w:rsidRDefault="00666AB1">
            <w:pPr>
              <w:adjustRightInd/>
              <w:spacing w:line="400" w:lineRule="exact"/>
              <w:jc w:val="center"/>
              <w:rPr>
                <w:rFonts w:ascii="宋体" w:hAnsi="宋体" w:cs="宋体" w:hint="eastAsia"/>
                <w:kern w:val="3"/>
                <w:sz w:val="24"/>
              </w:rPr>
            </w:pPr>
          </w:p>
        </w:tc>
      </w:tr>
      <w:tr w:rsidR="00666AB1" w14:paraId="6827B3CF" w14:textId="77777777">
        <w:trPr>
          <w:trHeight w:val="760"/>
          <w:jc w:val="center"/>
        </w:trPr>
        <w:tc>
          <w:tcPr>
            <w:tcW w:w="951" w:type="dxa"/>
            <w:vMerge/>
          </w:tcPr>
          <w:p w14:paraId="230ECDE2" w14:textId="77777777" w:rsidR="00666AB1" w:rsidRDefault="00666AB1">
            <w:pPr>
              <w:adjustRightInd/>
              <w:spacing w:line="400" w:lineRule="exact"/>
              <w:jc w:val="center"/>
              <w:rPr>
                <w:rFonts w:ascii="宋体" w:hAnsi="宋体" w:cs="宋体" w:hint="eastAsia"/>
                <w:kern w:val="3"/>
                <w:sz w:val="24"/>
              </w:rPr>
            </w:pPr>
          </w:p>
        </w:tc>
        <w:tc>
          <w:tcPr>
            <w:tcW w:w="1572" w:type="dxa"/>
            <w:vAlign w:val="center"/>
          </w:tcPr>
          <w:p w14:paraId="529E9810" w14:textId="77777777" w:rsidR="00666AB1" w:rsidRDefault="00000000">
            <w:pPr>
              <w:adjustRightInd/>
              <w:spacing w:line="340" w:lineRule="exact"/>
              <w:jc w:val="center"/>
              <w:rPr>
                <w:rFonts w:ascii="宋体" w:hAnsi="宋体" w:cs="宋体" w:hint="eastAsia"/>
                <w:kern w:val="3"/>
                <w:sz w:val="24"/>
              </w:rPr>
            </w:pPr>
            <w:r>
              <w:rPr>
                <w:rFonts w:ascii="宋体" w:hAnsi="宋体" w:cs="宋体" w:hint="eastAsia"/>
                <w:kern w:val="3"/>
                <w:sz w:val="24"/>
              </w:rPr>
              <w:t>保障</w:t>
            </w:r>
          </w:p>
          <w:p w14:paraId="087670AE" w14:textId="77777777" w:rsidR="00666AB1" w:rsidRDefault="00000000">
            <w:pPr>
              <w:adjustRightInd/>
              <w:spacing w:line="340" w:lineRule="exact"/>
              <w:jc w:val="center"/>
              <w:rPr>
                <w:rFonts w:ascii="宋体" w:hAnsi="宋体" w:cs="宋体" w:hint="eastAsia"/>
                <w:kern w:val="3"/>
                <w:sz w:val="24"/>
              </w:rPr>
            </w:pPr>
            <w:r>
              <w:rPr>
                <w:rFonts w:ascii="宋体" w:hAnsi="宋体" w:cs="宋体" w:hint="eastAsia"/>
                <w:kern w:val="3"/>
                <w:sz w:val="24"/>
              </w:rPr>
              <w:t>措施</w:t>
            </w:r>
          </w:p>
        </w:tc>
        <w:tc>
          <w:tcPr>
            <w:tcW w:w="4873" w:type="dxa"/>
            <w:vAlign w:val="center"/>
          </w:tcPr>
          <w:p w14:paraId="45018963" w14:textId="77777777" w:rsidR="00666AB1" w:rsidRDefault="00000000">
            <w:pPr>
              <w:adjustRightInd/>
              <w:spacing w:line="340" w:lineRule="exact"/>
              <w:rPr>
                <w:rFonts w:ascii="宋体" w:hAnsi="宋体" w:cs="宋体" w:hint="eastAsia"/>
                <w:kern w:val="3"/>
                <w:sz w:val="24"/>
              </w:rPr>
            </w:pPr>
            <w:r>
              <w:rPr>
                <w:rFonts w:ascii="宋体" w:hAnsi="宋体" w:cs="宋体" w:hint="eastAsia"/>
                <w:kern w:val="3"/>
                <w:sz w:val="24"/>
              </w:rPr>
              <w:t>质量、安全、环境管理目标及相应的保障措施是否全面合理；检测作业期间安全生产、文明施工专项措施、对现有设施的保护措施是否全面、可行</w:t>
            </w:r>
          </w:p>
        </w:tc>
        <w:tc>
          <w:tcPr>
            <w:tcW w:w="1322" w:type="dxa"/>
            <w:vAlign w:val="center"/>
          </w:tcPr>
          <w:p w14:paraId="6B75A1DF" w14:textId="77777777" w:rsidR="00666AB1" w:rsidRDefault="00000000">
            <w:pPr>
              <w:adjustRightInd/>
              <w:spacing w:line="340" w:lineRule="exact"/>
              <w:jc w:val="center"/>
              <w:rPr>
                <w:rFonts w:ascii="宋体" w:hAnsi="宋体" w:cs="宋体" w:hint="eastAsia"/>
                <w:kern w:val="3"/>
                <w:sz w:val="24"/>
              </w:rPr>
            </w:pPr>
            <w:r>
              <w:rPr>
                <w:rFonts w:ascii="宋体" w:hAnsi="宋体" w:cs="宋体" w:hint="eastAsia"/>
                <w:kern w:val="3"/>
                <w:sz w:val="24"/>
              </w:rPr>
              <w:t>2-8分</w:t>
            </w:r>
          </w:p>
        </w:tc>
        <w:tc>
          <w:tcPr>
            <w:tcW w:w="900" w:type="dxa"/>
            <w:vAlign w:val="center"/>
          </w:tcPr>
          <w:p w14:paraId="2120F1C0" w14:textId="77777777" w:rsidR="00666AB1" w:rsidRDefault="00666AB1">
            <w:pPr>
              <w:adjustRightInd/>
              <w:spacing w:line="400" w:lineRule="exact"/>
              <w:jc w:val="center"/>
              <w:rPr>
                <w:rFonts w:ascii="宋体" w:hAnsi="宋体" w:cs="宋体" w:hint="eastAsia"/>
                <w:kern w:val="3"/>
                <w:sz w:val="24"/>
              </w:rPr>
            </w:pPr>
          </w:p>
        </w:tc>
      </w:tr>
      <w:tr w:rsidR="00666AB1" w14:paraId="49C31464" w14:textId="77777777">
        <w:trPr>
          <w:trHeight w:val="760"/>
          <w:jc w:val="center"/>
        </w:trPr>
        <w:tc>
          <w:tcPr>
            <w:tcW w:w="951" w:type="dxa"/>
            <w:vMerge/>
          </w:tcPr>
          <w:p w14:paraId="3BB420D7" w14:textId="77777777" w:rsidR="00666AB1" w:rsidRDefault="00666AB1">
            <w:pPr>
              <w:adjustRightInd/>
              <w:spacing w:line="400" w:lineRule="exact"/>
              <w:jc w:val="center"/>
              <w:rPr>
                <w:rFonts w:ascii="宋体" w:hAnsi="宋体" w:cs="宋体" w:hint="eastAsia"/>
                <w:kern w:val="3"/>
                <w:sz w:val="24"/>
              </w:rPr>
            </w:pPr>
          </w:p>
        </w:tc>
        <w:tc>
          <w:tcPr>
            <w:tcW w:w="1572" w:type="dxa"/>
            <w:vAlign w:val="center"/>
          </w:tcPr>
          <w:p w14:paraId="6D0F116B" w14:textId="77777777" w:rsidR="00666AB1" w:rsidRDefault="00000000">
            <w:pPr>
              <w:adjustRightInd/>
              <w:spacing w:line="340" w:lineRule="exact"/>
              <w:jc w:val="center"/>
              <w:rPr>
                <w:rFonts w:ascii="宋体" w:hAnsi="宋体" w:cs="宋体" w:hint="eastAsia"/>
                <w:kern w:val="3"/>
                <w:sz w:val="24"/>
              </w:rPr>
            </w:pPr>
            <w:r>
              <w:rPr>
                <w:rFonts w:ascii="宋体" w:hAnsi="宋体" w:cs="宋体" w:hint="eastAsia"/>
                <w:kern w:val="3"/>
                <w:sz w:val="24"/>
              </w:rPr>
              <w:t>合理化建议</w:t>
            </w:r>
          </w:p>
        </w:tc>
        <w:tc>
          <w:tcPr>
            <w:tcW w:w="4873" w:type="dxa"/>
            <w:vAlign w:val="center"/>
          </w:tcPr>
          <w:p w14:paraId="2083CE84" w14:textId="77777777" w:rsidR="00666AB1" w:rsidRDefault="00000000">
            <w:pPr>
              <w:adjustRightInd/>
              <w:spacing w:line="340" w:lineRule="exact"/>
              <w:rPr>
                <w:rFonts w:ascii="宋体" w:hAnsi="宋体" w:cs="宋体" w:hint="eastAsia"/>
                <w:kern w:val="3"/>
                <w:sz w:val="24"/>
              </w:rPr>
            </w:pPr>
            <w:r>
              <w:rPr>
                <w:rFonts w:ascii="宋体" w:hAnsi="宋体" w:cs="宋体" w:hint="eastAsia"/>
                <w:kern w:val="3"/>
                <w:sz w:val="24"/>
              </w:rPr>
              <w:t>针对本项目提出的建议及设想是否合理</w:t>
            </w:r>
          </w:p>
        </w:tc>
        <w:tc>
          <w:tcPr>
            <w:tcW w:w="1322" w:type="dxa"/>
            <w:vAlign w:val="center"/>
          </w:tcPr>
          <w:p w14:paraId="54F20B0F" w14:textId="77777777" w:rsidR="00666AB1" w:rsidRDefault="00000000">
            <w:pPr>
              <w:adjustRightInd/>
              <w:spacing w:line="340" w:lineRule="exact"/>
              <w:jc w:val="center"/>
              <w:rPr>
                <w:rFonts w:ascii="宋体" w:hAnsi="宋体" w:cs="宋体" w:hint="eastAsia"/>
                <w:kern w:val="3"/>
                <w:sz w:val="24"/>
              </w:rPr>
            </w:pPr>
            <w:r>
              <w:rPr>
                <w:rFonts w:ascii="宋体" w:hAnsi="宋体" w:cs="宋体" w:hint="eastAsia"/>
                <w:kern w:val="3"/>
                <w:sz w:val="24"/>
              </w:rPr>
              <w:t>0-3分</w:t>
            </w:r>
          </w:p>
        </w:tc>
        <w:tc>
          <w:tcPr>
            <w:tcW w:w="900" w:type="dxa"/>
            <w:vAlign w:val="center"/>
          </w:tcPr>
          <w:p w14:paraId="2F40D3DC" w14:textId="77777777" w:rsidR="00666AB1" w:rsidRDefault="00666AB1">
            <w:pPr>
              <w:adjustRightInd/>
              <w:spacing w:line="400" w:lineRule="exact"/>
              <w:jc w:val="center"/>
              <w:rPr>
                <w:rFonts w:ascii="宋体" w:hAnsi="宋体" w:cs="宋体" w:hint="eastAsia"/>
                <w:kern w:val="3"/>
                <w:sz w:val="24"/>
              </w:rPr>
            </w:pPr>
          </w:p>
        </w:tc>
      </w:tr>
      <w:tr w:rsidR="00666AB1" w14:paraId="4A3CEF46" w14:textId="77777777">
        <w:trPr>
          <w:trHeight w:val="760"/>
          <w:jc w:val="center"/>
        </w:trPr>
        <w:tc>
          <w:tcPr>
            <w:tcW w:w="951" w:type="dxa"/>
            <w:vMerge/>
          </w:tcPr>
          <w:p w14:paraId="036818CA" w14:textId="77777777" w:rsidR="00666AB1" w:rsidRDefault="00666AB1">
            <w:pPr>
              <w:adjustRightInd/>
              <w:spacing w:line="400" w:lineRule="exact"/>
              <w:jc w:val="center"/>
              <w:rPr>
                <w:rFonts w:ascii="宋体" w:hAnsi="宋体" w:cs="宋体" w:hint="eastAsia"/>
                <w:kern w:val="3"/>
                <w:sz w:val="24"/>
              </w:rPr>
            </w:pPr>
          </w:p>
        </w:tc>
        <w:tc>
          <w:tcPr>
            <w:tcW w:w="1572" w:type="dxa"/>
            <w:vAlign w:val="center"/>
          </w:tcPr>
          <w:p w14:paraId="4E32EFEA" w14:textId="77777777" w:rsidR="00666AB1" w:rsidRDefault="00000000">
            <w:pPr>
              <w:adjustRightInd/>
              <w:spacing w:line="340" w:lineRule="exact"/>
              <w:jc w:val="center"/>
              <w:rPr>
                <w:rFonts w:ascii="宋体" w:hAnsi="宋体" w:cs="宋体" w:hint="eastAsia"/>
                <w:kern w:val="3"/>
                <w:sz w:val="24"/>
              </w:rPr>
            </w:pPr>
            <w:r>
              <w:rPr>
                <w:rFonts w:ascii="宋体" w:hAnsi="宋体" w:cs="宋体" w:hint="eastAsia"/>
                <w:kern w:val="3"/>
                <w:sz w:val="24"/>
              </w:rPr>
              <w:t>成果</w:t>
            </w:r>
          </w:p>
          <w:p w14:paraId="7E038CB4" w14:textId="77777777" w:rsidR="00666AB1" w:rsidRDefault="00000000">
            <w:pPr>
              <w:adjustRightInd/>
              <w:spacing w:line="340" w:lineRule="exact"/>
              <w:jc w:val="center"/>
              <w:rPr>
                <w:rFonts w:ascii="宋体" w:hAnsi="宋体" w:cs="宋体" w:hint="eastAsia"/>
                <w:kern w:val="3"/>
                <w:sz w:val="24"/>
              </w:rPr>
            </w:pPr>
            <w:r>
              <w:rPr>
                <w:rFonts w:ascii="宋体" w:hAnsi="宋体" w:cs="宋体" w:hint="eastAsia"/>
                <w:kern w:val="3"/>
                <w:sz w:val="24"/>
              </w:rPr>
              <w:t>报告</w:t>
            </w:r>
          </w:p>
        </w:tc>
        <w:tc>
          <w:tcPr>
            <w:tcW w:w="4873" w:type="dxa"/>
            <w:vAlign w:val="center"/>
          </w:tcPr>
          <w:p w14:paraId="63D1D32A" w14:textId="77777777" w:rsidR="00666AB1" w:rsidRDefault="00000000">
            <w:pPr>
              <w:adjustRightInd/>
              <w:spacing w:line="340" w:lineRule="exact"/>
              <w:rPr>
                <w:rFonts w:ascii="宋体" w:hAnsi="宋体" w:cs="宋体" w:hint="eastAsia"/>
                <w:kern w:val="3"/>
                <w:sz w:val="24"/>
              </w:rPr>
            </w:pPr>
            <w:r>
              <w:rPr>
                <w:rFonts w:ascii="宋体" w:hAnsi="宋体" w:cs="宋体" w:hint="eastAsia"/>
                <w:kern w:val="3"/>
                <w:sz w:val="24"/>
              </w:rPr>
              <w:t>检测成果报告章节及主要内容的表述是否全面、合理，是否满足规范及审查要求</w:t>
            </w:r>
          </w:p>
        </w:tc>
        <w:tc>
          <w:tcPr>
            <w:tcW w:w="1322" w:type="dxa"/>
            <w:vAlign w:val="center"/>
          </w:tcPr>
          <w:p w14:paraId="450C33A3" w14:textId="77777777" w:rsidR="00666AB1" w:rsidRDefault="00000000">
            <w:pPr>
              <w:adjustRightInd/>
              <w:spacing w:line="340" w:lineRule="exact"/>
              <w:jc w:val="center"/>
              <w:rPr>
                <w:rFonts w:ascii="宋体" w:hAnsi="宋体" w:cs="宋体" w:hint="eastAsia"/>
                <w:kern w:val="3"/>
                <w:sz w:val="24"/>
              </w:rPr>
            </w:pPr>
            <w:r>
              <w:rPr>
                <w:rFonts w:ascii="宋体" w:hAnsi="宋体" w:cs="宋体" w:hint="eastAsia"/>
                <w:kern w:val="3"/>
                <w:sz w:val="24"/>
              </w:rPr>
              <w:t>1-4分</w:t>
            </w:r>
          </w:p>
        </w:tc>
        <w:tc>
          <w:tcPr>
            <w:tcW w:w="900" w:type="dxa"/>
            <w:vAlign w:val="center"/>
          </w:tcPr>
          <w:p w14:paraId="1F527FE0" w14:textId="77777777" w:rsidR="00666AB1" w:rsidRDefault="00666AB1">
            <w:pPr>
              <w:adjustRightInd/>
              <w:spacing w:line="400" w:lineRule="exact"/>
              <w:jc w:val="center"/>
              <w:rPr>
                <w:rFonts w:ascii="宋体" w:hAnsi="宋体" w:cs="宋体" w:hint="eastAsia"/>
                <w:kern w:val="3"/>
                <w:sz w:val="24"/>
              </w:rPr>
            </w:pPr>
          </w:p>
        </w:tc>
      </w:tr>
      <w:tr w:rsidR="00666AB1" w14:paraId="3598292F" w14:textId="77777777">
        <w:trPr>
          <w:trHeight w:val="760"/>
          <w:jc w:val="center"/>
        </w:trPr>
        <w:tc>
          <w:tcPr>
            <w:tcW w:w="951" w:type="dxa"/>
            <w:vMerge/>
          </w:tcPr>
          <w:p w14:paraId="2280F7CE" w14:textId="77777777" w:rsidR="00666AB1" w:rsidRDefault="00666AB1">
            <w:pPr>
              <w:adjustRightInd/>
              <w:spacing w:line="400" w:lineRule="exact"/>
              <w:jc w:val="center"/>
              <w:rPr>
                <w:rFonts w:ascii="宋体" w:hAnsi="宋体" w:cs="宋体" w:hint="eastAsia"/>
                <w:kern w:val="3"/>
                <w:sz w:val="24"/>
              </w:rPr>
            </w:pPr>
          </w:p>
        </w:tc>
        <w:tc>
          <w:tcPr>
            <w:tcW w:w="1572" w:type="dxa"/>
            <w:vAlign w:val="center"/>
          </w:tcPr>
          <w:p w14:paraId="363ECBF2" w14:textId="77777777" w:rsidR="00666AB1" w:rsidRDefault="00000000">
            <w:pPr>
              <w:adjustRightInd/>
              <w:spacing w:line="340" w:lineRule="exact"/>
              <w:jc w:val="center"/>
              <w:rPr>
                <w:rFonts w:ascii="宋体" w:hAnsi="宋体" w:cs="宋体" w:hint="eastAsia"/>
                <w:kern w:val="3"/>
                <w:sz w:val="24"/>
              </w:rPr>
            </w:pPr>
            <w:r>
              <w:rPr>
                <w:rFonts w:ascii="宋体" w:hAnsi="宋体" w:cs="宋体" w:hint="eastAsia"/>
                <w:kern w:val="3"/>
                <w:sz w:val="24"/>
              </w:rPr>
              <w:t>后续</w:t>
            </w:r>
          </w:p>
          <w:p w14:paraId="79D79600" w14:textId="77777777" w:rsidR="00666AB1" w:rsidRDefault="00000000">
            <w:pPr>
              <w:adjustRightInd/>
              <w:spacing w:line="340" w:lineRule="exact"/>
              <w:jc w:val="center"/>
              <w:rPr>
                <w:rFonts w:ascii="宋体" w:hAnsi="宋体" w:cs="宋体" w:hint="eastAsia"/>
                <w:kern w:val="3"/>
                <w:sz w:val="24"/>
              </w:rPr>
            </w:pPr>
            <w:r>
              <w:rPr>
                <w:rFonts w:ascii="宋体" w:hAnsi="宋体" w:cs="宋体" w:hint="eastAsia"/>
                <w:kern w:val="3"/>
                <w:sz w:val="24"/>
              </w:rPr>
              <w:t>服务</w:t>
            </w:r>
          </w:p>
        </w:tc>
        <w:tc>
          <w:tcPr>
            <w:tcW w:w="4873" w:type="dxa"/>
            <w:vAlign w:val="center"/>
          </w:tcPr>
          <w:p w14:paraId="375B5363" w14:textId="77777777" w:rsidR="00666AB1" w:rsidRDefault="00000000">
            <w:pPr>
              <w:adjustRightInd/>
              <w:spacing w:line="340" w:lineRule="exact"/>
              <w:rPr>
                <w:rFonts w:ascii="宋体" w:hAnsi="宋体" w:cs="宋体" w:hint="eastAsia"/>
                <w:kern w:val="3"/>
                <w:sz w:val="24"/>
              </w:rPr>
            </w:pPr>
            <w:r>
              <w:rPr>
                <w:rFonts w:ascii="宋体" w:hAnsi="宋体" w:cs="宋体" w:hint="eastAsia"/>
                <w:kern w:val="3"/>
                <w:sz w:val="24"/>
              </w:rPr>
              <w:t>项目后续服务计划及相应的配合承诺的可行性、针对性</w:t>
            </w:r>
          </w:p>
        </w:tc>
        <w:tc>
          <w:tcPr>
            <w:tcW w:w="1322" w:type="dxa"/>
            <w:vAlign w:val="center"/>
          </w:tcPr>
          <w:p w14:paraId="47BF2A98" w14:textId="77777777" w:rsidR="00666AB1" w:rsidRDefault="00000000">
            <w:pPr>
              <w:adjustRightInd/>
              <w:spacing w:line="340" w:lineRule="exact"/>
              <w:jc w:val="center"/>
              <w:rPr>
                <w:rFonts w:ascii="宋体" w:hAnsi="宋体" w:cs="宋体" w:hint="eastAsia"/>
                <w:kern w:val="3"/>
                <w:sz w:val="24"/>
              </w:rPr>
            </w:pPr>
            <w:r>
              <w:rPr>
                <w:rFonts w:ascii="宋体" w:hAnsi="宋体" w:cs="宋体" w:hint="eastAsia"/>
                <w:kern w:val="3"/>
                <w:sz w:val="24"/>
              </w:rPr>
              <w:t>1-5分</w:t>
            </w:r>
          </w:p>
        </w:tc>
        <w:tc>
          <w:tcPr>
            <w:tcW w:w="900" w:type="dxa"/>
            <w:vAlign w:val="center"/>
          </w:tcPr>
          <w:p w14:paraId="2797D95C" w14:textId="77777777" w:rsidR="00666AB1" w:rsidRDefault="00666AB1">
            <w:pPr>
              <w:adjustRightInd/>
              <w:spacing w:line="400" w:lineRule="exact"/>
              <w:jc w:val="center"/>
              <w:rPr>
                <w:rFonts w:ascii="宋体" w:hAnsi="宋体" w:cs="宋体" w:hint="eastAsia"/>
                <w:kern w:val="3"/>
                <w:sz w:val="24"/>
              </w:rPr>
            </w:pPr>
          </w:p>
        </w:tc>
      </w:tr>
      <w:tr w:rsidR="00666AB1" w14:paraId="412FFBFF" w14:textId="77777777">
        <w:trPr>
          <w:trHeight w:val="760"/>
          <w:jc w:val="center"/>
        </w:trPr>
        <w:tc>
          <w:tcPr>
            <w:tcW w:w="951" w:type="dxa"/>
            <w:vMerge/>
          </w:tcPr>
          <w:p w14:paraId="53FD07CA" w14:textId="77777777" w:rsidR="00666AB1" w:rsidRDefault="00666AB1">
            <w:pPr>
              <w:adjustRightInd/>
              <w:spacing w:line="400" w:lineRule="exact"/>
              <w:jc w:val="center"/>
              <w:rPr>
                <w:rFonts w:ascii="宋体" w:hAnsi="宋体" w:cs="宋体" w:hint="eastAsia"/>
                <w:kern w:val="3"/>
                <w:sz w:val="24"/>
              </w:rPr>
            </w:pPr>
          </w:p>
        </w:tc>
        <w:tc>
          <w:tcPr>
            <w:tcW w:w="1572" w:type="dxa"/>
            <w:vAlign w:val="center"/>
          </w:tcPr>
          <w:p w14:paraId="1DA7608A" w14:textId="77777777" w:rsidR="00666AB1" w:rsidRDefault="00000000">
            <w:pPr>
              <w:adjustRightInd/>
              <w:spacing w:line="340" w:lineRule="exact"/>
              <w:jc w:val="center"/>
              <w:rPr>
                <w:rFonts w:ascii="宋体" w:hAnsi="宋体" w:cs="宋体" w:hint="eastAsia"/>
                <w:kern w:val="3"/>
                <w:sz w:val="24"/>
              </w:rPr>
            </w:pPr>
            <w:r>
              <w:rPr>
                <w:rFonts w:ascii="宋体" w:hAnsi="宋体" w:cs="宋体" w:hint="eastAsia"/>
                <w:kern w:val="3"/>
                <w:sz w:val="24"/>
              </w:rPr>
              <w:t>其他评审因素</w:t>
            </w:r>
          </w:p>
        </w:tc>
        <w:tc>
          <w:tcPr>
            <w:tcW w:w="4873" w:type="dxa"/>
            <w:vAlign w:val="center"/>
          </w:tcPr>
          <w:p w14:paraId="53987586" w14:textId="77777777" w:rsidR="00666AB1" w:rsidRDefault="00000000">
            <w:pPr>
              <w:adjustRightInd/>
              <w:spacing w:line="340" w:lineRule="exact"/>
              <w:rPr>
                <w:rFonts w:ascii="宋体" w:hAnsi="宋体" w:cs="宋体" w:hint="eastAsia"/>
                <w:kern w:val="3"/>
                <w:sz w:val="24"/>
              </w:rPr>
            </w:pPr>
            <w:r>
              <w:rPr>
                <w:rFonts w:ascii="宋体" w:hAnsi="宋体" w:cs="宋体" w:hint="eastAsia"/>
                <w:kern w:val="3"/>
                <w:sz w:val="24"/>
              </w:rPr>
              <w:t>采用更可靠、精确度更高的先进仪器和先进技术</w:t>
            </w:r>
          </w:p>
        </w:tc>
        <w:tc>
          <w:tcPr>
            <w:tcW w:w="1322" w:type="dxa"/>
            <w:vAlign w:val="center"/>
          </w:tcPr>
          <w:p w14:paraId="320BE85A" w14:textId="77777777" w:rsidR="00666AB1" w:rsidRDefault="00000000">
            <w:pPr>
              <w:adjustRightInd/>
              <w:spacing w:line="340" w:lineRule="exact"/>
              <w:jc w:val="center"/>
              <w:rPr>
                <w:rFonts w:ascii="宋体" w:hAnsi="宋体" w:cs="宋体" w:hint="eastAsia"/>
                <w:kern w:val="3"/>
                <w:sz w:val="24"/>
              </w:rPr>
            </w:pPr>
            <w:r>
              <w:rPr>
                <w:rFonts w:ascii="宋体" w:hAnsi="宋体" w:cs="宋体" w:hint="eastAsia"/>
                <w:kern w:val="3"/>
                <w:sz w:val="24"/>
              </w:rPr>
              <w:t>2-6分</w:t>
            </w:r>
          </w:p>
        </w:tc>
        <w:tc>
          <w:tcPr>
            <w:tcW w:w="900" w:type="dxa"/>
            <w:vAlign w:val="center"/>
          </w:tcPr>
          <w:p w14:paraId="3B27E0E8" w14:textId="77777777" w:rsidR="00666AB1" w:rsidRDefault="00666AB1">
            <w:pPr>
              <w:adjustRightInd/>
              <w:spacing w:line="400" w:lineRule="exact"/>
              <w:jc w:val="center"/>
              <w:rPr>
                <w:rFonts w:ascii="宋体" w:hAnsi="宋体" w:cs="宋体" w:hint="eastAsia"/>
                <w:kern w:val="3"/>
                <w:sz w:val="24"/>
              </w:rPr>
            </w:pPr>
          </w:p>
        </w:tc>
      </w:tr>
    </w:tbl>
    <w:p w14:paraId="4A359B63" w14:textId="77777777" w:rsidR="00666AB1" w:rsidRDefault="00000000">
      <w:pPr>
        <w:widowControl/>
        <w:spacing w:line="360" w:lineRule="auto"/>
        <w:rPr>
          <w:rFonts w:ascii="宋体" w:hAnsi="宋体" w:cs="宋体" w:hint="eastAsia"/>
          <w:sz w:val="24"/>
        </w:rPr>
      </w:pPr>
      <w:r>
        <w:rPr>
          <w:rFonts w:ascii="宋体" w:hAnsi="宋体" w:cs="宋体" w:hint="eastAsia"/>
          <w:b/>
          <w:sz w:val="24"/>
        </w:rPr>
        <w:lastRenderedPageBreak/>
        <w:t>备注：</w:t>
      </w:r>
    </w:p>
    <w:p w14:paraId="0BB13324" w14:textId="77777777" w:rsidR="00666AB1" w:rsidRDefault="00000000">
      <w:pPr>
        <w:widowControl/>
        <w:spacing w:line="360" w:lineRule="auto"/>
        <w:ind w:firstLineChars="200" w:firstLine="480"/>
        <w:rPr>
          <w:rFonts w:ascii="宋体" w:hAnsi="宋体" w:cs="宋体" w:hint="eastAsia"/>
          <w:sz w:val="24"/>
        </w:rPr>
      </w:pPr>
      <w:r>
        <w:rPr>
          <w:rFonts w:ascii="宋体" w:hAnsi="宋体" w:cs="宋体" w:hint="eastAsia"/>
          <w:sz w:val="24"/>
        </w:rPr>
        <w:t>1、响应文件中如附有外文资料，必须逐一对应翻译成中文并加盖响应人公章后附在相关外文资料后面，否则外文资料不予认可。翻译的中文资料与外文资料不符的，均不予认可。翻译严重错误的，将视同提供虚假资料。</w:t>
      </w:r>
    </w:p>
    <w:p w14:paraId="7DA121DE" w14:textId="77777777" w:rsidR="00666AB1" w:rsidRDefault="00000000">
      <w:pPr>
        <w:widowControl/>
        <w:spacing w:line="360" w:lineRule="auto"/>
        <w:ind w:firstLineChars="200" w:firstLine="480"/>
        <w:rPr>
          <w:rFonts w:ascii="宋体" w:hAnsi="宋体" w:cs="宋体" w:hint="eastAsia"/>
          <w:sz w:val="24"/>
        </w:rPr>
      </w:pPr>
      <w:r>
        <w:rPr>
          <w:rFonts w:ascii="宋体" w:hAnsi="宋体" w:cs="宋体" w:hint="eastAsia"/>
          <w:sz w:val="24"/>
        </w:rPr>
        <w:t>2、响应人编制响应文件（商务技术文件部分）时，建议按此目录（序号和内容）提供评审标准相应的商务技术资料。</w:t>
      </w:r>
    </w:p>
    <w:p w14:paraId="0B1237AE" w14:textId="77777777" w:rsidR="00666AB1" w:rsidRDefault="00666AB1">
      <w:pPr>
        <w:pStyle w:val="a0"/>
        <w:rPr>
          <w:lang w:val="en-US"/>
        </w:rPr>
      </w:pPr>
    </w:p>
    <w:p w14:paraId="140CDD6E" w14:textId="77777777" w:rsidR="00666AB1" w:rsidRDefault="00000000">
      <w:pPr>
        <w:pStyle w:val="a0"/>
        <w:rPr>
          <w:b/>
          <w:bCs/>
          <w:lang w:val="en-US"/>
        </w:rPr>
      </w:pPr>
      <w:r>
        <w:rPr>
          <w:rFonts w:hint="eastAsia"/>
          <w:b/>
          <w:bCs/>
          <w:lang w:val="en-US"/>
        </w:rPr>
        <w:t>价格分（20分）</w:t>
      </w:r>
    </w:p>
    <w:tbl>
      <w:tblPr>
        <w:tblpPr w:leftFromText="180" w:rightFromText="180" w:vertAnchor="text" w:horzAnchor="margin" w:tblpXSpec="center" w:tblpY="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7631"/>
      </w:tblGrid>
      <w:tr w:rsidR="00666AB1" w14:paraId="6C174930" w14:textId="77777777">
        <w:trPr>
          <w:trHeight w:val="1073"/>
        </w:trPr>
        <w:tc>
          <w:tcPr>
            <w:tcW w:w="1549" w:type="dxa"/>
            <w:noWrap/>
            <w:vAlign w:val="center"/>
          </w:tcPr>
          <w:p w14:paraId="2E01DAF3" w14:textId="77777777" w:rsidR="00666AB1" w:rsidRDefault="00000000">
            <w:pPr>
              <w:spacing w:line="400" w:lineRule="exact"/>
              <w:jc w:val="center"/>
              <w:rPr>
                <w:rFonts w:ascii="宋体" w:hAnsi="宋体" w:cs="宋体" w:hint="eastAsia"/>
                <w:sz w:val="24"/>
              </w:rPr>
            </w:pPr>
            <w:r>
              <w:rPr>
                <w:rFonts w:ascii="宋体" w:hAnsi="宋体" w:cs="宋体" w:hint="eastAsia"/>
                <w:sz w:val="24"/>
              </w:rPr>
              <w:t>价格权值</w:t>
            </w:r>
          </w:p>
        </w:tc>
        <w:tc>
          <w:tcPr>
            <w:tcW w:w="7631" w:type="dxa"/>
            <w:noWrap/>
            <w:vAlign w:val="center"/>
          </w:tcPr>
          <w:p w14:paraId="22298496" w14:textId="77777777" w:rsidR="00666AB1" w:rsidRDefault="00000000">
            <w:pPr>
              <w:spacing w:line="400" w:lineRule="exact"/>
              <w:jc w:val="center"/>
              <w:rPr>
                <w:rFonts w:ascii="宋体" w:hAnsi="宋体" w:cs="宋体" w:hint="eastAsia"/>
                <w:sz w:val="24"/>
              </w:rPr>
            </w:pPr>
            <w:r>
              <w:rPr>
                <w:rFonts w:ascii="宋体" w:hAnsi="宋体" w:cs="宋体" w:hint="eastAsia"/>
                <w:sz w:val="24"/>
              </w:rPr>
              <w:t>计    算    方    法</w:t>
            </w:r>
          </w:p>
        </w:tc>
      </w:tr>
      <w:tr w:rsidR="00666AB1" w14:paraId="283F9F7D" w14:textId="77777777">
        <w:trPr>
          <w:trHeight w:val="492"/>
        </w:trPr>
        <w:tc>
          <w:tcPr>
            <w:tcW w:w="1549" w:type="dxa"/>
            <w:noWrap/>
            <w:vAlign w:val="center"/>
          </w:tcPr>
          <w:p w14:paraId="4071E0E9" w14:textId="77777777" w:rsidR="00666AB1" w:rsidRDefault="00000000">
            <w:pPr>
              <w:wordWrap w:val="0"/>
              <w:topLinePunct/>
              <w:snapToGrid w:val="0"/>
              <w:jc w:val="center"/>
              <w:rPr>
                <w:rFonts w:ascii="宋体" w:hAnsi="宋体" w:cs="宋体" w:hint="eastAsia"/>
                <w:bCs/>
                <w:kern w:val="3"/>
                <w:sz w:val="24"/>
              </w:rPr>
            </w:pPr>
            <w:r>
              <w:rPr>
                <w:rFonts w:ascii="宋体" w:hAnsi="宋体" w:cs="宋体" w:hint="eastAsia"/>
                <w:bCs/>
                <w:kern w:val="3"/>
                <w:sz w:val="24"/>
              </w:rPr>
              <w:t>远程动态监测费用</w:t>
            </w:r>
          </w:p>
          <w:p w14:paraId="1FA618C4" w14:textId="77777777" w:rsidR="00666AB1" w:rsidRDefault="00000000">
            <w:pPr>
              <w:wordWrap w:val="0"/>
              <w:topLinePunct/>
              <w:snapToGrid w:val="0"/>
              <w:jc w:val="center"/>
              <w:rPr>
                <w:rFonts w:ascii="宋体" w:hAnsi="宋体" w:cs="宋体" w:hint="eastAsia"/>
                <w:sz w:val="24"/>
              </w:rPr>
            </w:pPr>
            <w:r>
              <w:rPr>
                <w:rFonts w:ascii="宋体" w:hAnsi="宋体" w:cs="宋体" w:hint="eastAsia"/>
                <w:bCs/>
                <w:kern w:val="3"/>
                <w:sz w:val="24"/>
              </w:rPr>
              <w:t>（4分）</w:t>
            </w:r>
          </w:p>
        </w:tc>
        <w:tc>
          <w:tcPr>
            <w:tcW w:w="7631" w:type="dxa"/>
            <w:noWrap/>
            <w:vAlign w:val="center"/>
          </w:tcPr>
          <w:p w14:paraId="6900A04E" w14:textId="77777777" w:rsidR="00666AB1" w:rsidRDefault="00000000">
            <w:pPr>
              <w:spacing w:line="440" w:lineRule="exact"/>
              <w:rPr>
                <w:rFonts w:ascii="宋体" w:hAnsi="宋体" w:cs="宋体" w:hint="eastAsia"/>
                <w:sz w:val="24"/>
              </w:rPr>
            </w:pPr>
            <w:r>
              <w:rPr>
                <w:rFonts w:ascii="宋体" w:hAnsi="宋体" w:cs="宋体" w:hint="eastAsia"/>
                <w:sz w:val="24"/>
              </w:rPr>
              <w:t>经评审全部有效响应报价的算数平均值为评审基准价（低于风险控制价的不计入算数平均值）。（评审基准价四舍五入为整数）</w:t>
            </w:r>
          </w:p>
          <w:p w14:paraId="57463200" w14:textId="77777777" w:rsidR="00666AB1" w:rsidRDefault="00000000">
            <w:pPr>
              <w:spacing w:line="440" w:lineRule="exact"/>
              <w:rPr>
                <w:rFonts w:ascii="宋体" w:hAnsi="宋体" w:cs="宋体" w:hint="eastAsia"/>
                <w:sz w:val="24"/>
              </w:rPr>
            </w:pPr>
            <w:r>
              <w:rPr>
                <w:rFonts w:ascii="宋体" w:hAnsi="宋体" w:cs="宋体" w:hint="eastAsia"/>
                <w:sz w:val="24"/>
              </w:rPr>
              <w:t>响应报价等于评审基准价时，商务得分为满分4分；响应报价高于评审基准价一个百分点的扣0.3分，响应报价低于评审基准价一个百分点的扣0.15分，扣完为止，响应报价每高于或低于评审基准价不足一个百分点时，使用直线插入法计算，保留两位小数。</w:t>
            </w:r>
          </w:p>
        </w:tc>
      </w:tr>
      <w:tr w:rsidR="00666AB1" w14:paraId="71FCB964" w14:textId="77777777">
        <w:trPr>
          <w:trHeight w:val="1072"/>
        </w:trPr>
        <w:tc>
          <w:tcPr>
            <w:tcW w:w="1549" w:type="dxa"/>
            <w:noWrap/>
            <w:vAlign w:val="center"/>
          </w:tcPr>
          <w:p w14:paraId="4F639FC6" w14:textId="77777777" w:rsidR="00666AB1" w:rsidRDefault="00000000">
            <w:pPr>
              <w:spacing w:line="400" w:lineRule="exact"/>
              <w:jc w:val="center"/>
              <w:rPr>
                <w:rFonts w:ascii="宋体" w:hAnsi="宋体" w:cs="宋体" w:hint="eastAsia"/>
                <w:bCs/>
                <w:kern w:val="3"/>
                <w:sz w:val="24"/>
              </w:rPr>
            </w:pPr>
            <w:r>
              <w:rPr>
                <w:rFonts w:ascii="宋体" w:hAnsi="宋体" w:cs="宋体" w:hint="eastAsia"/>
                <w:bCs/>
                <w:kern w:val="3"/>
                <w:sz w:val="24"/>
              </w:rPr>
              <w:t>人工巡检</w:t>
            </w:r>
          </w:p>
          <w:p w14:paraId="58E86C83" w14:textId="77777777" w:rsidR="00666AB1" w:rsidRDefault="00000000">
            <w:pPr>
              <w:spacing w:line="400" w:lineRule="exact"/>
              <w:jc w:val="center"/>
              <w:rPr>
                <w:rFonts w:ascii="宋体" w:hAnsi="宋体" w:cs="宋体" w:hint="eastAsia"/>
                <w:bCs/>
                <w:kern w:val="3"/>
                <w:sz w:val="24"/>
              </w:rPr>
            </w:pPr>
            <w:r>
              <w:rPr>
                <w:rFonts w:ascii="宋体" w:hAnsi="宋体" w:cs="宋体" w:hint="eastAsia"/>
                <w:bCs/>
                <w:kern w:val="3"/>
                <w:sz w:val="24"/>
              </w:rPr>
              <w:t>（4分）</w:t>
            </w:r>
          </w:p>
          <w:p w14:paraId="7A522EEB" w14:textId="77777777" w:rsidR="00666AB1" w:rsidRDefault="00666AB1">
            <w:pPr>
              <w:spacing w:line="400" w:lineRule="exact"/>
              <w:jc w:val="center"/>
              <w:rPr>
                <w:rFonts w:ascii="宋体" w:hAnsi="宋体" w:cs="宋体" w:hint="eastAsia"/>
                <w:sz w:val="24"/>
              </w:rPr>
            </w:pPr>
          </w:p>
        </w:tc>
        <w:tc>
          <w:tcPr>
            <w:tcW w:w="7631" w:type="dxa"/>
            <w:noWrap/>
            <w:vAlign w:val="center"/>
          </w:tcPr>
          <w:p w14:paraId="0C2F08FA" w14:textId="77777777" w:rsidR="00666AB1" w:rsidRDefault="00000000">
            <w:pPr>
              <w:spacing w:line="440" w:lineRule="exact"/>
              <w:rPr>
                <w:rFonts w:ascii="宋体" w:hAnsi="宋体" w:cs="宋体" w:hint="eastAsia"/>
                <w:sz w:val="24"/>
              </w:rPr>
            </w:pPr>
            <w:r>
              <w:rPr>
                <w:rFonts w:ascii="宋体" w:hAnsi="宋体" w:cs="宋体" w:hint="eastAsia"/>
                <w:sz w:val="24"/>
              </w:rPr>
              <w:t>经评审全部有效响应报价的算数平均值为评审基准价（低于风险控制价的不计入算数平均值）。（评审基准价四舍五入为整数）</w:t>
            </w:r>
          </w:p>
          <w:p w14:paraId="5FCFC72E" w14:textId="77777777" w:rsidR="00666AB1" w:rsidRDefault="00000000">
            <w:pPr>
              <w:spacing w:line="400" w:lineRule="exact"/>
              <w:jc w:val="left"/>
              <w:rPr>
                <w:rFonts w:ascii="宋体" w:hAnsi="宋体" w:cs="宋体" w:hint="eastAsia"/>
                <w:sz w:val="24"/>
              </w:rPr>
            </w:pPr>
            <w:r>
              <w:rPr>
                <w:rFonts w:ascii="宋体" w:hAnsi="宋体" w:cs="宋体" w:hint="eastAsia"/>
                <w:sz w:val="24"/>
              </w:rPr>
              <w:t>响应报价等于评审基准价时，商务得分为满分4分；响应报价高于评审基准价一个百分点的扣0.3分，响应报价低于评审基准价一个百分点的扣0.15分，扣完为止，响应报价每高于或低于评审基准价不足一个百分点时，使用直线插入法计算，保留两位小数。</w:t>
            </w:r>
          </w:p>
        </w:tc>
      </w:tr>
      <w:tr w:rsidR="00666AB1" w14:paraId="79ED59D2" w14:textId="77777777">
        <w:trPr>
          <w:trHeight w:val="1207"/>
        </w:trPr>
        <w:tc>
          <w:tcPr>
            <w:tcW w:w="1549" w:type="dxa"/>
            <w:noWrap/>
            <w:vAlign w:val="center"/>
          </w:tcPr>
          <w:p w14:paraId="594163E8" w14:textId="77777777" w:rsidR="00666AB1" w:rsidRDefault="00000000">
            <w:pPr>
              <w:spacing w:line="400" w:lineRule="exact"/>
              <w:jc w:val="center"/>
              <w:rPr>
                <w:rFonts w:ascii="宋体" w:hAnsi="宋体" w:cs="宋体" w:hint="eastAsia"/>
                <w:bCs/>
                <w:kern w:val="3"/>
                <w:sz w:val="24"/>
              </w:rPr>
            </w:pPr>
            <w:r>
              <w:rPr>
                <w:rFonts w:ascii="宋体" w:hAnsi="宋体" w:cs="宋体" w:hint="eastAsia"/>
                <w:bCs/>
                <w:kern w:val="3"/>
                <w:sz w:val="24"/>
              </w:rPr>
              <w:t>入户排查</w:t>
            </w:r>
          </w:p>
          <w:p w14:paraId="126C0A93" w14:textId="77777777" w:rsidR="00666AB1" w:rsidRDefault="00000000">
            <w:pPr>
              <w:spacing w:line="400" w:lineRule="exact"/>
              <w:jc w:val="center"/>
              <w:rPr>
                <w:rFonts w:ascii="宋体" w:hAnsi="宋体" w:cs="宋体" w:hint="eastAsia"/>
                <w:sz w:val="24"/>
              </w:rPr>
            </w:pPr>
            <w:r>
              <w:rPr>
                <w:rFonts w:ascii="宋体" w:hAnsi="宋体" w:cs="宋体" w:hint="eastAsia"/>
                <w:bCs/>
                <w:kern w:val="3"/>
                <w:sz w:val="24"/>
              </w:rPr>
              <w:t>（3分）</w:t>
            </w:r>
          </w:p>
        </w:tc>
        <w:tc>
          <w:tcPr>
            <w:tcW w:w="7631" w:type="dxa"/>
            <w:noWrap/>
            <w:vAlign w:val="center"/>
          </w:tcPr>
          <w:p w14:paraId="2E624EB9" w14:textId="77777777" w:rsidR="00666AB1" w:rsidRDefault="00000000">
            <w:pPr>
              <w:spacing w:line="440" w:lineRule="exact"/>
              <w:rPr>
                <w:rFonts w:ascii="宋体" w:hAnsi="宋体" w:cs="宋体" w:hint="eastAsia"/>
                <w:sz w:val="24"/>
              </w:rPr>
            </w:pPr>
            <w:r>
              <w:rPr>
                <w:rFonts w:ascii="宋体" w:hAnsi="宋体" w:cs="宋体" w:hint="eastAsia"/>
                <w:sz w:val="24"/>
              </w:rPr>
              <w:t>经评审全部有效响应报价的算数平均值为评审基准价（低于风险控制价的不计入算数平均值）。（评审基准价四舍五入为整数）</w:t>
            </w:r>
          </w:p>
          <w:p w14:paraId="63643D8D" w14:textId="77777777" w:rsidR="00666AB1" w:rsidRDefault="00000000">
            <w:pPr>
              <w:spacing w:line="400" w:lineRule="exact"/>
              <w:jc w:val="left"/>
              <w:rPr>
                <w:rFonts w:ascii="宋体" w:hAnsi="宋体" w:cs="宋体" w:hint="eastAsia"/>
                <w:sz w:val="24"/>
              </w:rPr>
            </w:pPr>
            <w:r>
              <w:rPr>
                <w:rFonts w:ascii="宋体" w:hAnsi="宋体" w:cs="宋体" w:hint="eastAsia"/>
                <w:sz w:val="24"/>
              </w:rPr>
              <w:t>响应报价等于评审基准价时，商务得分为满分3分；响应报价高于评审基准价一个百分点的扣0.3分，响应报价低于评审基准价一个百分点的扣0.15分，扣完为止，响应报价每高于或低于评审基准价不足一个百分点时，使用直线插入法计算，保留两位小数。</w:t>
            </w:r>
          </w:p>
        </w:tc>
      </w:tr>
      <w:tr w:rsidR="00666AB1" w14:paraId="21434F63" w14:textId="77777777">
        <w:trPr>
          <w:trHeight w:val="883"/>
        </w:trPr>
        <w:tc>
          <w:tcPr>
            <w:tcW w:w="1549" w:type="dxa"/>
            <w:noWrap/>
            <w:vAlign w:val="center"/>
          </w:tcPr>
          <w:p w14:paraId="334851C6" w14:textId="77777777" w:rsidR="00666AB1" w:rsidRDefault="00000000">
            <w:pPr>
              <w:spacing w:line="400" w:lineRule="exact"/>
              <w:jc w:val="center"/>
              <w:rPr>
                <w:rFonts w:ascii="宋体" w:hAnsi="宋体" w:cs="宋体" w:hint="eastAsia"/>
                <w:sz w:val="24"/>
              </w:rPr>
            </w:pPr>
            <w:r>
              <w:rPr>
                <w:rFonts w:ascii="宋体" w:hAnsi="宋体" w:cs="宋体" w:hint="eastAsia"/>
                <w:bCs/>
                <w:kern w:val="3"/>
                <w:sz w:val="24"/>
              </w:rPr>
              <w:t>房屋安全鉴定（民用建筑）（3分）</w:t>
            </w:r>
          </w:p>
        </w:tc>
        <w:tc>
          <w:tcPr>
            <w:tcW w:w="7631" w:type="dxa"/>
            <w:noWrap/>
            <w:vAlign w:val="center"/>
          </w:tcPr>
          <w:p w14:paraId="0AE8D137" w14:textId="77777777" w:rsidR="00666AB1" w:rsidRDefault="00000000">
            <w:pPr>
              <w:spacing w:line="440" w:lineRule="exact"/>
              <w:rPr>
                <w:rFonts w:ascii="宋体" w:hAnsi="宋体" w:cs="宋体" w:hint="eastAsia"/>
                <w:sz w:val="24"/>
              </w:rPr>
            </w:pPr>
            <w:r>
              <w:rPr>
                <w:rFonts w:ascii="宋体" w:hAnsi="宋体" w:cs="宋体" w:hint="eastAsia"/>
                <w:sz w:val="24"/>
              </w:rPr>
              <w:t>经评审全部有效响应报价的算数平均值为评审基准价（低于风险控制价的不计入算数平均值）。（评审基准价四舍五入为整数）</w:t>
            </w:r>
          </w:p>
          <w:p w14:paraId="6C7AAA57" w14:textId="77777777" w:rsidR="00666AB1" w:rsidRDefault="00000000">
            <w:pPr>
              <w:spacing w:line="400" w:lineRule="exact"/>
              <w:jc w:val="left"/>
              <w:rPr>
                <w:rFonts w:ascii="宋体" w:hAnsi="宋体" w:cs="宋体" w:hint="eastAsia"/>
                <w:sz w:val="24"/>
              </w:rPr>
            </w:pPr>
            <w:r>
              <w:rPr>
                <w:rFonts w:ascii="宋体" w:hAnsi="宋体" w:cs="宋体" w:hint="eastAsia"/>
                <w:sz w:val="24"/>
              </w:rPr>
              <w:t>响应报价等于评审基准价时，商务得分为满分3分；响应报价高于评审基准价一个百分点的扣0.3分，响应报价低于评审基准价一个百分点的</w:t>
            </w:r>
            <w:r>
              <w:rPr>
                <w:rFonts w:ascii="宋体" w:hAnsi="宋体" w:cs="宋体" w:hint="eastAsia"/>
                <w:sz w:val="24"/>
              </w:rPr>
              <w:lastRenderedPageBreak/>
              <w:t>扣0.15分，扣完为止，响应报价每高于或低于评审基准价不足一个百分点时，使用直线插入法计算，保留两位小数。</w:t>
            </w:r>
          </w:p>
        </w:tc>
      </w:tr>
      <w:tr w:rsidR="00666AB1" w14:paraId="77CF193B" w14:textId="77777777">
        <w:trPr>
          <w:trHeight w:val="1072"/>
        </w:trPr>
        <w:tc>
          <w:tcPr>
            <w:tcW w:w="1549" w:type="dxa"/>
            <w:noWrap/>
            <w:vAlign w:val="center"/>
          </w:tcPr>
          <w:p w14:paraId="7A07159A" w14:textId="77777777" w:rsidR="00666AB1" w:rsidRDefault="00000000">
            <w:pPr>
              <w:spacing w:line="400" w:lineRule="exact"/>
              <w:jc w:val="center"/>
              <w:rPr>
                <w:rFonts w:ascii="宋体" w:hAnsi="宋体" w:cs="宋体" w:hint="eastAsia"/>
                <w:kern w:val="3"/>
                <w:sz w:val="24"/>
              </w:rPr>
            </w:pPr>
            <w:r>
              <w:rPr>
                <w:rFonts w:ascii="宋体" w:hAnsi="宋体" w:cs="宋体" w:hint="eastAsia"/>
                <w:bCs/>
                <w:kern w:val="3"/>
                <w:sz w:val="24"/>
              </w:rPr>
              <w:lastRenderedPageBreak/>
              <w:t>房屋安全鉴定（工厂厂房建筑）（3分）</w:t>
            </w:r>
          </w:p>
        </w:tc>
        <w:tc>
          <w:tcPr>
            <w:tcW w:w="7631" w:type="dxa"/>
            <w:noWrap/>
            <w:vAlign w:val="center"/>
          </w:tcPr>
          <w:p w14:paraId="4A9F9D53" w14:textId="77777777" w:rsidR="00666AB1" w:rsidRDefault="00000000">
            <w:pPr>
              <w:spacing w:line="440" w:lineRule="exact"/>
              <w:rPr>
                <w:rFonts w:ascii="宋体" w:hAnsi="宋体" w:cs="宋体" w:hint="eastAsia"/>
                <w:sz w:val="24"/>
              </w:rPr>
            </w:pPr>
            <w:r>
              <w:rPr>
                <w:rFonts w:ascii="宋体" w:hAnsi="宋体" w:cs="宋体" w:hint="eastAsia"/>
                <w:sz w:val="24"/>
              </w:rPr>
              <w:t>经评审全部有效响应报价的算数平均值为评审基准价（低于风险控制价的不计入算数平均值）。（评审基准价四舍五入为整数）</w:t>
            </w:r>
          </w:p>
          <w:p w14:paraId="1D2F3646" w14:textId="77777777" w:rsidR="00666AB1" w:rsidRDefault="00000000">
            <w:pPr>
              <w:spacing w:line="400" w:lineRule="exact"/>
              <w:jc w:val="left"/>
              <w:rPr>
                <w:rFonts w:ascii="宋体" w:hAnsi="宋体" w:cs="宋体" w:hint="eastAsia"/>
                <w:kern w:val="3"/>
                <w:sz w:val="24"/>
              </w:rPr>
            </w:pPr>
            <w:r>
              <w:rPr>
                <w:rFonts w:ascii="宋体" w:hAnsi="宋体" w:cs="宋体" w:hint="eastAsia"/>
                <w:sz w:val="24"/>
              </w:rPr>
              <w:t>响应报价等于评审基准价时，商务得分为满分3分；响应报价高于评审基准价一个百分点的扣0.3分，响应报价低于评审基准价一个百分点的扣0.15分，扣完为止，响应报价每高于或低于评审基准价不足一个百分点时，使用直线插入法计算，保留两位小数。</w:t>
            </w:r>
          </w:p>
        </w:tc>
      </w:tr>
      <w:tr w:rsidR="00666AB1" w14:paraId="79C11C3C" w14:textId="77777777">
        <w:trPr>
          <w:trHeight w:val="1072"/>
        </w:trPr>
        <w:tc>
          <w:tcPr>
            <w:tcW w:w="1549" w:type="dxa"/>
            <w:noWrap/>
            <w:vAlign w:val="center"/>
          </w:tcPr>
          <w:p w14:paraId="469CA200" w14:textId="77777777" w:rsidR="00666AB1" w:rsidRDefault="00000000">
            <w:pPr>
              <w:spacing w:line="400" w:lineRule="exact"/>
              <w:jc w:val="center"/>
              <w:rPr>
                <w:rFonts w:ascii="宋体" w:hAnsi="宋体" w:cs="宋体" w:hint="eastAsia"/>
                <w:bCs/>
                <w:kern w:val="3"/>
                <w:sz w:val="24"/>
              </w:rPr>
            </w:pPr>
            <w:r>
              <w:rPr>
                <w:rFonts w:ascii="宋体" w:hAnsi="宋体" w:cs="宋体" w:hint="eastAsia"/>
                <w:bCs/>
                <w:kern w:val="3"/>
                <w:sz w:val="24"/>
              </w:rPr>
              <w:t>房屋安全鉴定在</w:t>
            </w:r>
            <w:r>
              <w:rPr>
                <w:rFonts w:ascii="宋体" w:hAnsi="宋体" w:cs="宋体" w:hint="eastAsia"/>
                <w:bCs/>
                <w:kern w:val="3"/>
                <w:sz w:val="24"/>
                <w:u w:val="single"/>
              </w:rPr>
              <w:t>500</w:t>
            </w:r>
            <w:r>
              <w:rPr>
                <w:rFonts w:ascii="宋体" w:hAnsi="宋体" w:cs="宋体" w:hint="eastAsia"/>
                <w:bCs/>
                <w:kern w:val="3"/>
                <w:sz w:val="24"/>
              </w:rPr>
              <w:t>㎡以内（含）（3分）</w:t>
            </w:r>
          </w:p>
        </w:tc>
        <w:tc>
          <w:tcPr>
            <w:tcW w:w="7631" w:type="dxa"/>
            <w:noWrap/>
            <w:vAlign w:val="center"/>
          </w:tcPr>
          <w:p w14:paraId="68F6009B" w14:textId="77777777" w:rsidR="00666AB1" w:rsidRDefault="00000000">
            <w:pPr>
              <w:spacing w:line="440" w:lineRule="exact"/>
              <w:rPr>
                <w:rFonts w:ascii="宋体" w:hAnsi="宋体" w:cs="宋体" w:hint="eastAsia"/>
                <w:sz w:val="24"/>
              </w:rPr>
            </w:pPr>
            <w:r>
              <w:rPr>
                <w:rFonts w:ascii="宋体" w:hAnsi="宋体" w:cs="宋体" w:hint="eastAsia"/>
                <w:sz w:val="24"/>
              </w:rPr>
              <w:t>经评审全部有效响应报价的算数平均值为评审基准价（低于风险控制价的不计入算数平均值）。（评审基准价四舍五入为整数）</w:t>
            </w:r>
          </w:p>
          <w:p w14:paraId="0B79B647" w14:textId="77777777" w:rsidR="00666AB1" w:rsidRDefault="00000000">
            <w:pPr>
              <w:spacing w:line="400" w:lineRule="exact"/>
              <w:jc w:val="left"/>
              <w:rPr>
                <w:rFonts w:ascii="宋体" w:hAnsi="宋体" w:cs="宋体" w:hint="eastAsia"/>
                <w:sz w:val="24"/>
              </w:rPr>
            </w:pPr>
            <w:r>
              <w:rPr>
                <w:rFonts w:ascii="宋体" w:hAnsi="宋体" w:cs="宋体" w:hint="eastAsia"/>
                <w:sz w:val="24"/>
              </w:rPr>
              <w:t>响应报价等于评审基准价时，商务得分为满分3分；响应报价高于评审基准价一个百分点的扣0.3分，响应报价低于评审基准价一个百分点的扣0.15分，扣完为止，响应报价每高于或低于评审基准价不足一个百分点时，使用直线插入法计算，保留两位小数。</w:t>
            </w:r>
          </w:p>
        </w:tc>
      </w:tr>
    </w:tbl>
    <w:p w14:paraId="3D33806B" w14:textId="77777777" w:rsidR="00666AB1" w:rsidRDefault="00000000">
      <w:pPr>
        <w:pStyle w:val="a0"/>
        <w:rPr>
          <w:b/>
          <w:bCs/>
          <w:lang w:val="en-US"/>
        </w:rPr>
      </w:pPr>
      <w:r>
        <w:rPr>
          <w:rFonts w:hint="eastAsia"/>
          <w:b/>
          <w:bCs/>
          <w:lang w:val="en-US"/>
        </w:rPr>
        <w:t>备注：</w:t>
      </w:r>
    </w:p>
    <w:p w14:paraId="05D7FF4D" w14:textId="77777777" w:rsidR="00666AB1" w:rsidRDefault="00000000">
      <w:pPr>
        <w:wordWrap w:val="0"/>
        <w:topLinePunct/>
        <w:adjustRightInd/>
        <w:snapToGrid w:val="0"/>
        <w:rPr>
          <w:rFonts w:ascii="宋体" w:hAnsi="宋体" w:cs="宋体" w:hint="eastAsia"/>
          <w:b/>
          <w:kern w:val="3"/>
          <w:sz w:val="24"/>
        </w:rPr>
      </w:pPr>
      <w:r>
        <w:rPr>
          <w:rFonts w:ascii="宋体" w:hAnsi="宋体" w:cs="宋体" w:hint="eastAsia"/>
          <w:b/>
          <w:bCs/>
          <w:kern w:val="3"/>
          <w:sz w:val="24"/>
        </w:rPr>
        <w:t>（1）最高限价：</w:t>
      </w:r>
      <w:r>
        <w:rPr>
          <w:rFonts w:ascii="宋体" w:hAnsi="宋体" w:cs="宋体" w:hint="eastAsia"/>
          <w:bCs/>
          <w:kern w:val="3"/>
          <w:sz w:val="24"/>
        </w:rPr>
        <w:t>远程动态监测费用为</w:t>
      </w:r>
      <w:r>
        <w:rPr>
          <w:rFonts w:ascii="宋体" w:hAnsi="宋体" w:cs="宋体" w:hint="eastAsia"/>
          <w:bCs/>
          <w:kern w:val="3"/>
          <w:sz w:val="24"/>
          <w:u w:val="single"/>
        </w:rPr>
        <w:t xml:space="preserve"> 7000 </w:t>
      </w:r>
      <w:r>
        <w:rPr>
          <w:rFonts w:ascii="宋体" w:hAnsi="宋体" w:cs="宋体" w:hint="eastAsia"/>
          <w:bCs/>
          <w:kern w:val="3"/>
          <w:sz w:val="24"/>
        </w:rPr>
        <w:t xml:space="preserve">元/幢/年；人工巡检为 </w:t>
      </w:r>
      <w:r>
        <w:rPr>
          <w:rFonts w:ascii="宋体" w:hAnsi="宋体" w:cs="宋体" w:hint="eastAsia"/>
          <w:bCs/>
          <w:kern w:val="3"/>
          <w:sz w:val="24"/>
          <w:u w:val="single"/>
        </w:rPr>
        <w:t>1600</w:t>
      </w:r>
      <w:r>
        <w:rPr>
          <w:rFonts w:ascii="宋体" w:hAnsi="宋体" w:cs="宋体" w:hint="eastAsia"/>
          <w:bCs/>
          <w:kern w:val="3"/>
          <w:sz w:val="24"/>
        </w:rPr>
        <w:t>元/幢/年；入户排查为</w:t>
      </w:r>
      <w:r>
        <w:rPr>
          <w:rFonts w:ascii="宋体" w:hAnsi="宋体" w:cs="宋体" w:hint="eastAsia"/>
          <w:bCs/>
          <w:kern w:val="3"/>
          <w:sz w:val="24"/>
          <w:u w:val="single"/>
        </w:rPr>
        <w:t xml:space="preserve"> 220 </w:t>
      </w:r>
      <w:r>
        <w:rPr>
          <w:rFonts w:ascii="宋体" w:hAnsi="宋体" w:cs="宋体" w:hint="eastAsia"/>
          <w:bCs/>
          <w:kern w:val="3"/>
          <w:sz w:val="24"/>
        </w:rPr>
        <w:t>元/户；房屋安全鉴定（民用建筑）为</w:t>
      </w:r>
      <w:r>
        <w:rPr>
          <w:rFonts w:ascii="宋体" w:hAnsi="宋体" w:cs="宋体" w:hint="eastAsia"/>
          <w:bCs/>
          <w:kern w:val="3"/>
          <w:sz w:val="24"/>
          <w:u w:val="single"/>
        </w:rPr>
        <w:t xml:space="preserve"> 5 </w:t>
      </w:r>
      <w:r>
        <w:rPr>
          <w:rFonts w:ascii="宋体" w:hAnsi="宋体" w:cs="宋体" w:hint="eastAsia"/>
          <w:bCs/>
          <w:kern w:val="3"/>
          <w:sz w:val="24"/>
        </w:rPr>
        <w:t>元/㎡，房屋安全鉴定（工厂厂房建筑）按</w:t>
      </w:r>
      <w:r>
        <w:rPr>
          <w:rFonts w:ascii="宋体" w:hAnsi="宋体" w:cs="宋体" w:hint="eastAsia"/>
          <w:bCs/>
          <w:kern w:val="3"/>
          <w:sz w:val="24"/>
          <w:u w:val="single"/>
        </w:rPr>
        <w:t xml:space="preserve"> 2.1 </w:t>
      </w:r>
      <w:r>
        <w:rPr>
          <w:rFonts w:ascii="宋体" w:hAnsi="宋体" w:cs="宋体" w:hint="eastAsia"/>
          <w:bCs/>
          <w:kern w:val="3"/>
          <w:sz w:val="24"/>
        </w:rPr>
        <w:t>元/㎡，房屋安全鉴定在</w:t>
      </w:r>
      <w:r>
        <w:rPr>
          <w:rFonts w:ascii="宋体" w:hAnsi="宋体" w:cs="宋体" w:hint="eastAsia"/>
          <w:bCs/>
          <w:kern w:val="3"/>
          <w:sz w:val="24"/>
          <w:u w:val="single"/>
        </w:rPr>
        <w:t>500</w:t>
      </w:r>
      <w:r>
        <w:rPr>
          <w:rFonts w:ascii="宋体" w:hAnsi="宋体" w:cs="宋体" w:hint="eastAsia"/>
          <w:bCs/>
          <w:kern w:val="3"/>
          <w:sz w:val="24"/>
        </w:rPr>
        <w:t>㎡以内（含）的，按</w:t>
      </w:r>
      <w:r>
        <w:rPr>
          <w:rFonts w:ascii="宋体" w:hAnsi="宋体" w:cs="宋体" w:hint="eastAsia"/>
          <w:bCs/>
          <w:kern w:val="3"/>
          <w:sz w:val="24"/>
          <w:u w:val="single"/>
        </w:rPr>
        <w:t>3000</w:t>
      </w:r>
      <w:r>
        <w:rPr>
          <w:rFonts w:ascii="宋体" w:hAnsi="宋体" w:cs="宋体" w:hint="eastAsia"/>
          <w:bCs/>
          <w:kern w:val="3"/>
          <w:sz w:val="24"/>
        </w:rPr>
        <w:t>元/幢/年计取。</w:t>
      </w:r>
      <w:r>
        <w:rPr>
          <w:rFonts w:ascii="宋体" w:hAnsi="宋体" w:cs="宋体" w:hint="eastAsia"/>
          <w:b/>
          <w:kern w:val="3"/>
          <w:sz w:val="24"/>
        </w:rPr>
        <w:t>响应报价超过最高限价（不含本身）作无效响应处理。</w:t>
      </w:r>
    </w:p>
    <w:p w14:paraId="6D5C8E38" w14:textId="77777777" w:rsidR="00666AB1" w:rsidRDefault="00000000">
      <w:pPr>
        <w:adjustRightInd/>
        <w:spacing w:line="360" w:lineRule="exact"/>
        <w:jc w:val="left"/>
        <w:rPr>
          <w:rFonts w:ascii="宋体" w:hAnsi="宋体" w:cs="宋体" w:hint="eastAsia"/>
          <w:bCs/>
          <w:kern w:val="3"/>
          <w:sz w:val="24"/>
        </w:rPr>
      </w:pPr>
      <w:r>
        <w:rPr>
          <w:rFonts w:ascii="宋体" w:hAnsi="宋体" w:cs="宋体" w:hint="eastAsia"/>
          <w:b/>
          <w:bCs/>
          <w:kern w:val="3"/>
          <w:sz w:val="24"/>
        </w:rPr>
        <w:t>(2)风险控制价：</w:t>
      </w:r>
      <w:r>
        <w:rPr>
          <w:rFonts w:ascii="宋体" w:hAnsi="宋体" w:cs="宋体" w:hint="eastAsia"/>
          <w:bCs/>
          <w:kern w:val="3"/>
          <w:sz w:val="24"/>
        </w:rPr>
        <w:t>远程动态监测费用为</w:t>
      </w:r>
      <w:r>
        <w:rPr>
          <w:rFonts w:ascii="宋体" w:hAnsi="宋体" w:cs="宋体" w:hint="eastAsia"/>
          <w:bCs/>
          <w:kern w:val="3"/>
          <w:sz w:val="24"/>
          <w:u w:val="single"/>
        </w:rPr>
        <w:t xml:space="preserve"> 6300</w:t>
      </w:r>
      <w:r>
        <w:rPr>
          <w:rFonts w:ascii="宋体" w:hAnsi="宋体" w:cs="宋体" w:hint="eastAsia"/>
          <w:bCs/>
          <w:kern w:val="3"/>
          <w:sz w:val="24"/>
        </w:rPr>
        <w:t>元/幢/年；人工巡检为</w:t>
      </w:r>
      <w:r>
        <w:rPr>
          <w:rFonts w:ascii="宋体" w:hAnsi="宋体" w:cs="宋体" w:hint="eastAsia"/>
          <w:bCs/>
          <w:kern w:val="3"/>
          <w:sz w:val="24"/>
          <w:u w:val="single"/>
        </w:rPr>
        <w:t>1440</w:t>
      </w:r>
      <w:r>
        <w:rPr>
          <w:rFonts w:ascii="宋体" w:hAnsi="宋体" w:cs="宋体" w:hint="eastAsia"/>
          <w:bCs/>
          <w:kern w:val="3"/>
          <w:sz w:val="24"/>
        </w:rPr>
        <w:t>元/幢/年；入户排查为</w:t>
      </w:r>
      <w:r>
        <w:rPr>
          <w:rFonts w:ascii="宋体" w:hAnsi="宋体" w:cs="宋体" w:hint="eastAsia"/>
          <w:bCs/>
          <w:kern w:val="3"/>
          <w:sz w:val="24"/>
          <w:u w:val="single"/>
        </w:rPr>
        <w:t>198</w:t>
      </w:r>
      <w:r>
        <w:rPr>
          <w:rFonts w:ascii="宋体" w:hAnsi="宋体" w:cs="宋体" w:hint="eastAsia"/>
          <w:bCs/>
          <w:kern w:val="3"/>
          <w:sz w:val="24"/>
        </w:rPr>
        <w:t>元/户；房屋安全鉴定（民用建筑）为</w:t>
      </w:r>
      <w:r>
        <w:rPr>
          <w:rFonts w:ascii="宋体" w:hAnsi="宋体" w:cs="宋体" w:hint="eastAsia"/>
          <w:bCs/>
          <w:kern w:val="3"/>
          <w:sz w:val="24"/>
          <w:u w:val="single"/>
        </w:rPr>
        <w:t xml:space="preserve"> 4.5 </w:t>
      </w:r>
      <w:r>
        <w:rPr>
          <w:rFonts w:ascii="宋体" w:hAnsi="宋体" w:cs="宋体" w:hint="eastAsia"/>
          <w:bCs/>
          <w:kern w:val="3"/>
          <w:sz w:val="24"/>
        </w:rPr>
        <w:t>元/㎡，房屋安全鉴定（工厂厂房建筑）按</w:t>
      </w:r>
      <w:r>
        <w:rPr>
          <w:rFonts w:ascii="宋体" w:hAnsi="宋体" w:cs="宋体" w:hint="eastAsia"/>
          <w:bCs/>
          <w:kern w:val="3"/>
          <w:sz w:val="24"/>
          <w:u w:val="single"/>
        </w:rPr>
        <w:t xml:space="preserve"> 1.89 </w:t>
      </w:r>
      <w:r>
        <w:rPr>
          <w:rFonts w:ascii="宋体" w:hAnsi="宋体" w:cs="宋体" w:hint="eastAsia"/>
          <w:bCs/>
          <w:kern w:val="3"/>
          <w:sz w:val="24"/>
        </w:rPr>
        <w:t>元/㎡，房屋安全鉴定在</w:t>
      </w:r>
      <w:r>
        <w:rPr>
          <w:rFonts w:ascii="宋体" w:hAnsi="宋体" w:cs="宋体" w:hint="eastAsia"/>
          <w:bCs/>
          <w:kern w:val="3"/>
          <w:sz w:val="24"/>
          <w:u w:val="single"/>
        </w:rPr>
        <w:t>500</w:t>
      </w:r>
      <w:r>
        <w:rPr>
          <w:rFonts w:ascii="宋体" w:hAnsi="宋体" w:cs="宋体" w:hint="eastAsia"/>
          <w:bCs/>
          <w:kern w:val="3"/>
          <w:sz w:val="24"/>
        </w:rPr>
        <w:t>㎡以内（含）的，按</w:t>
      </w:r>
      <w:r>
        <w:rPr>
          <w:rFonts w:ascii="宋体" w:hAnsi="宋体" w:cs="宋体" w:hint="eastAsia"/>
          <w:bCs/>
          <w:kern w:val="3"/>
          <w:sz w:val="24"/>
          <w:u w:val="single"/>
        </w:rPr>
        <w:t>2700</w:t>
      </w:r>
      <w:r>
        <w:rPr>
          <w:rFonts w:ascii="宋体" w:hAnsi="宋体" w:cs="宋体" w:hint="eastAsia"/>
          <w:bCs/>
          <w:kern w:val="3"/>
          <w:sz w:val="24"/>
        </w:rPr>
        <w:t>元/幢计取。为防止投标人低价抢标，最高投标限价的90%作为风险控制价。成交价低于风险控制价的，成交人在提交履约保证金的同时须额外向采购人提交成交净值与风险控制价之差额作为风险担保金（采用现金、汇票或支票），风险保证金至合同内容全部履约完成并终止后5日内退还。</w:t>
      </w:r>
    </w:p>
    <w:p w14:paraId="20EFD22C" w14:textId="77777777" w:rsidR="00666AB1" w:rsidRDefault="00000000">
      <w:pPr>
        <w:wordWrap w:val="0"/>
        <w:topLinePunct/>
        <w:adjustRightInd/>
        <w:snapToGrid w:val="0"/>
        <w:rPr>
          <w:rFonts w:ascii="宋体" w:hAnsi="宋体" w:cs="宋体" w:hint="eastAsia"/>
          <w:kern w:val="3"/>
          <w:sz w:val="24"/>
        </w:rPr>
      </w:pPr>
      <w:r>
        <w:rPr>
          <w:rFonts w:ascii="宋体" w:hAnsi="宋体" w:cs="宋体" w:hint="eastAsia"/>
          <w:kern w:val="3"/>
          <w:sz w:val="24"/>
        </w:rPr>
        <w:t>（3）最终结算费用按实际检测数量（经采购人认可后）与合同单价（单价不作调整）的乘积计算。</w:t>
      </w:r>
    </w:p>
    <w:p w14:paraId="55FF506E" w14:textId="77777777" w:rsidR="00666AB1" w:rsidRDefault="00000000">
      <w:pPr>
        <w:wordWrap w:val="0"/>
        <w:topLinePunct/>
        <w:adjustRightInd/>
        <w:snapToGrid w:val="0"/>
        <w:rPr>
          <w:rFonts w:ascii="宋体" w:hAnsi="宋体" w:cs="宋体" w:hint="eastAsia"/>
          <w:kern w:val="3"/>
          <w:sz w:val="24"/>
        </w:rPr>
      </w:pPr>
      <w:r>
        <w:rPr>
          <w:rFonts w:ascii="宋体" w:hAnsi="宋体" w:cs="宋体" w:hint="eastAsia"/>
          <w:kern w:val="3"/>
          <w:sz w:val="24"/>
        </w:rPr>
        <w:t>（4）不论响应结果如何，响应人均应自行承担所有与响应有关的全部费用。</w:t>
      </w:r>
    </w:p>
    <w:p w14:paraId="45CB6657" w14:textId="77777777" w:rsidR="00666AB1" w:rsidRDefault="00000000">
      <w:pPr>
        <w:wordWrap w:val="0"/>
        <w:topLinePunct/>
        <w:adjustRightInd/>
        <w:snapToGrid w:val="0"/>
        <w:rPr>
          <w:rFonts w:ascii="宋体" w:hAnsi="宋体" w:cs="宋体" w:hint="eastAsia"/>
          <w:kern w:val="3"/>
          <w:sz w:val="24"/>
        </w:rPr>
      </w:pPr>
      <w:r>
        <w:rPr>
          <w:rFonts w:ascii="宋体" w:hAnsi="宋体" w:cs="宋体" w:hint="eastAsia"/>
          <w:kern w:val="3"/>
          <w:sz w:val="24"/>
        </w:rPr>
        <w:t>（5）本项目不接受选择性报价。</w:t>
      </w:r>
    </w:p>
    <w:p w14:paraId="71F6E237" w14:textId="77777777" w:rsidR="00666AB1" w:rsidRDefault="00000000">
      <w:pPr>
        <w:rPr>
          <w:rFonts w:ascii="宋体" w:hAnsi="宋体" w:cs="宋体" w:hint="eastAsia"/>
          <w:b/>
          <w:sz w:val="32"/>
        </w:rPr>
      </w:pPr>
      <w:r>
        <w:rPr>
          <w:rFonts w:ascii="宋体" w:hAnsi="宋体" w:cs="宋体" w:hint="eastAsia"/>
          <w:b/>
          <w:sz w:val="32"/>
        </w:rPr>
        <w:br w:type="page"/>
      </w:r>
    </w:p>
    <w:p w14:paraId="713A4713" w14:textId="77777777" w:rsidR="00666AB1" w:rsidRDefault="00000000">
      <w:pPr>
        <w:snapToGrid w:val="0"/>
        <w:spacing w:line="570" w:lineRule="exact"/>
        <w:rPr>
          <w:rFonts w:ascii="宋体" w:hAnsi="宋体" w:cs="宋体" w:hint="eastAsia"/>
          <w:b/>
          <w:sz w:val="28"/>
          <w:szCs w:val="28"/>
        </w:rPr>
      </w:pPr>
      <w:r>
        <w:rPr>
          <w:rFonts w:ascii="宋体" w:hAnsi="宋体" w:cs="宋体" w:hint="eastAsia"/>
          <w:b/>
          <w:sz w:val="28"/>
          <w:szCs w:val="28"/>
        </w:rPr>
        <w:lastRenderedPageBreak/>
        <w:t>一、交易方法</w:t>
      </w:r>
    </w:p>
    <w:p w14:paraId="777642BD" w14:textId="77777777" w:rsidR="00666AB1" w:rsidRDefault="00000000">
      <w:pPr>
        <w:adjustRightInd/>
        <w:spacing w:line="570" w:lineRule="exact"/>
        <w:ind w:firstLineChars="200" w:firstLine="482"/>
        <w:rPr>
          <w:rFonts w:ascii="宋体" w:hAnsi="宋体" w:cs="宋体" w:hint="eastAsia"/>
          <w:kern w:val="0"/>
          <w:sz w:val="24"/>
        </w:rPr>
      </w:pPr>
      <w:r>
        <w:rPr>
          <w:rFonts w:ascii="宋体" w:hAnsi="宋体" w:cs="宋体" w:hint="eastAsia"/>
          <w:b/>
          <w:kern w:val="0"/>
          <w:sz w:val="24"/>
        </w:rPr>
        <w:t>1.本项目采用综合评估法。</w:t>
      </w:r>
      <w:r>
        <w:rPr>
          <w:rFonts w:ascii="宋体" w:hAnsi="宋体" w:cs="宋体" w:hint="eastAsia"/>
          <w:kern w:val="0"/>
          <w:sz w:val="24"/>
        </w:rPr>
        <w:t>综合评估法，是指响应文件满足公开竞争文件全部实质性要求，且按照评审因素的量化指标评审得分最高的响应人为成交候选人的评标方法。</w:t>
      </w:r>
    </w:p>
    <w:p w14:paraId="133A329F" w14:textId="77777777" w:rsidR="00666AB1" w:rsidRDefault="00000000">
      <w:pPr>
        <w:snapToGrid w:val="0"/>
        <w:spacing w:line="570" w:lineRule="exact"/>
        <w:rPr>
          <w:rFonts w:ascii="宋体" w:hAnsi="宋体" w:cs="宋体" w:hint="eastAsia"/>
          <w:b/>
          <w:sz w:val="28"/>
          <w:szCs w:val="28"/>
        </w:rPr>
      </w:pPr>
      <w:r>
        <w:rPr>
          <w:rFonts w:ascii="宋体" w:hAnsi="宋体" w:cs="宋体" w:hint="eastAsia"/>
          <w:b/>
          <w:sz w:val="28"/>
          <w:szCs w:val="28"/>
        </w:rPr>
        <w:t>二、交易标准</w:t>
      </w:r>
    </w:p>
    <w:p w14:paraId="18B5D1D7" w14:textId="77777777" w:rsidR="00666AB1" w:rsidRDefault="00000000">
      <w:pPr>
        <w:spacing w:line="570" w:lineRule="exact"/>
        <w:ind w:firstLineChars="196" w:firstLine="472"/>
        <w:rPr>
          <w:rFonts w:ascii="宋体" w:hAnsi="宋体" w:cs="宋体" w:hint="eastAsia"/>
          <w:b/>
          <w:sz w:val="24"/>
        </w:rPr>
      </w:pPr>
      <w:r>
        <w:rPr>
          <w:rFonts w:ascii="宋体" w:hAnsi="宋体" w:cs="宋体" w:hint="eastAsia"/>
          <w:b/>
          <w:sz w:val="24"/>
        </w:rPr>
        <w:t>2.评标标准：</w:t>
      </w:r>
      <w:r>
        <w:rPr>
          <w:rFonts w:ascii="宋体" w:hAnsi="宋体" w:cs="宋体" w:hint="eastAsia"/>
          <w:kern w:val="0"/>
          <w:sz w:val="24"/>
        </w:rPr>
        <w:t>见交易办法前附表。</w:t>
      </w:r>
    </w:p>
    <w:p w14:paraId="6592730A" w14:textId="77777777" w:rsidR="00666AB1" w:rsidRDefault="00000000">
      <w:pPr>
        <w:snapToGrid w:val="0"/>
        <w:spacing w:line="570" w:lineRule="exact"/>
        <w:rPr>
          <w:rFonts w:ascii="宋体" w:hAnsi="宋体" w:cs="宋体" w:hint="eastAsia"/>
          <w:b/>
          <w:sz w:val="28"/>
          <w:szCs w:val="28"/>
        </w:rPr>
      </w:pPr>
      <w:r>
        <w:rPr>
          <w:rFonts w:ascii="宋体" w:hAnsi="宋体" w:cs="宋体" w:hint="eastAsia"/>
          <w:b/>
          <w:sz w:val="28"/>
          <w:szCs w:val="28"/>
        </w:rPr>
        <w:t>三、交易程序</w:t>
      </w:r>
    </w:p>
    <w:p w14:paraId="4F68EF00" w14:textId="77777777" w:rsidR="00666AB1" w:rsidRDefault="00000000">
      <w:pPr>
        <w:spacing w:line="570" w:lineRule="exact"/>
        <w:ind w:firstLineChars="196" w:firstLine="472"/>
        <w:rPr>
          <w:rFonts w:ascii="宋体" w:hAnsi="宋体" w:cs="宋体" w:hint="eastAsia"/>
          <w:kern w:val="0"/>
          <w:sz w:val="24"/>
        </w:rPr>
      </w:pPr>
      <w:bookmarkStart w:id="382" w:name="第五部分"/>
      <w:bookmarkStart w:id="383" w:name="_Toc86217003"/>
      <w:bookmarkEnd w:id="15"/>
      <w:r>
        <w:rPr>
          <w:rFonts w:ascii="宋体" w:hAnsi="宋体" w:cs="宋体" w:hint="eastAsia"/>
          <w:b/>
          <w:kern w:val="0"/>
          <w:sz w:val="24"/>
        </w:rPr>
        <w:t>3.1符合性审查。</w:t>
      </w:r>
      <w:r>
        <w:rPr>
          <w:rFonts w:ascii="宋体" w:hAnsi="宋体" w:cs="宋体" w:hint="eastAsia"/>
          <w:kern w:val="0"/>
          <w:sz w:val="24"/>
        </w:rPr>
        <w:t>评审委员会应当对符合资格的响应人的响应文件进行符合性审查，以确定其是否满足公开竞争文件的实质性要求。不满足公开竞争文件的实质性要求的，交易无效。</w:t>
      </w:r>
    </w:p>
    <w:p w14:paraId="4373FD45" w14:textId="77777777" w:rsidR="00666AB1" w:rsidRDefault="00000000">
      <w:pPr>
        <w:spacing w:line="570" w:lineRule="exact"/>
        <w:ind w:firstLineChars="196" w:firstLine="472"/>
        <w:rPr>
          <w:rFonts w:ascii="宋体" w:hAnsi="宋体" w:cs="宋体" w:hint="eastAsia"/>
          <w:kern w:val="0"/>
          <w:sz w:val="24"/>
        </w:rPr>
      </w:pPr>
      <w:r>
        <w:rPr>
          <w:rFonts w:ascii="宋体" w:hAnsi="宋体" w:cs="宋体" w:hint="eastAsia"/>
          <w:b/>
          <w:kern w:val="0"/>
          <w:sz w:val="24"/>
        </w:rPr>
        <w:t>3.2比较与评价。</w:t>
      </w:r>
      <w:r>
        <w:rPr>
          <w:rFonts w:ascii="宋体" w:hAnsi="宋体" w:cs="宋体" w:hint="eastAsia"/>
          <w:kern w:val="0"/>
          <w:sz w:val="24"/>
        </w:rPr>
        <w:t>评审委员会应当按照公开竞争文件中规定的评标方法和标准，对符合性审查合格的响应文件进行商务和技术评估，综合比较与评价。</w:t>
      </w:r>
    </w:p>
    <w:p w14:paraId="0F2378B7" w14:textId="77777777" w:rsidR="00666AB1" w:rsidRDefault="00000000">
      <w:pPr>
        <w:spacing w:line="570" w:lineRule="exact"/>
        <w:ind w:firstLineChars="196" w:firstLine="472"/>
        <w:rPr>
          <w:rFonts w:ascii="宋体" w:hAnsi="宋体" w:cs="宋体" w:hint="eastAsia"/>
          <w:kern w:val="0"/>
          <w:sz w:val="24"/>
        </w:rPr>
      </w:pPr>
      <w:r>
        <w:rPr>
          <w:rFonts w:ascii="宋体" w:hAnsi="宋体" w:cs="宋体" w:hint="eastAsia"/>
          <w:b/>
          <w:kern w:val="0"/>
          <w:sz w:val="24"/>
        </w:rPr>
        <w:t>3.3汇总商务技术得分。</w:t>
      </w:r>
      <w:r>
        <w:rPr>
          <w:rFonts w:ascii="宋体" w:hAnsi="宋体" w:cs="宋体" w:hint="eastAsia"/>
          <w:kern w:val="0"/>
          <w:sz w:val="24"/>
        </w:rPr>
        <w:t>评审委员会各成员应当独立对每个响应人的商务和技术文件进行评价，并汇总商务技术得分情况。</w:t>
      </w:r>
    </w:p>
    <w:p w14:paraId="7FE3425F" w14:textId="77777777" w:rsidR="00666AB1" w:rsidRDefault="00000000">
      <w:pPr>
        <w:spacing w:line="570" w:lineRule="exact"/>
        <w:ind w:firstLineChars="196" w:firstLine="472"/>
        <w:rPr>
          <w:rFonts w:ascii="宋体" w:hAnsi="宋体" w:cs="宋体" w:hint="eastAsia"/>
          <w:b/>
          <w:kern w:val="0"/>
          <w:sz w:val="24"/>
        </w:rPr>
      </w:pPr>
      <w:r>
        <w:rPr>
          <w:rFonts w:ascii="宋体" w:hAnsi="宋体" w:cs="宋体" w:hint="eastAsia"/>
          <w:b/>
          <w:kern w:val="0"/>
          <w:sz w:val="24"/>
        </w:rPr>
        <w:t>3.4报价评审。</w:t>
      </w:r>
    </w:p>
    <w:p w14:paraId="26E959F7" w14:textId="77777777" w:rsidR="00666AB1" w:rsidRDefault="00000000">
      <w:pPr>
        <w:pStyle w:val="2b"/>
        <w:spacing w:before="0" w:line="570" w:lineRule="exact"/>
        <w:ind w:firstLineChars="212" w:firstLine="509"/>
        <w:rPr>
          <w:rFonts w:ascii="宋体" w:hAnsi="宋体" w:cs="宋体" w:hint="eastAsia"/>
          <w:kern w:val="0"/>
        </w:rPr>
      </w:pPr>
      <w:r>
        <w:rPr>
          <w:rFonts w:ascii="宋体" w:hAnsi="宋体" w:cs="宋体" w:hint="eastAsia"/>
          <w:kern w:val="0"/>
        </w:rPr>
        <w:t>3.4.1响应文件报价出现前后不一致的，按照下列规定修正：</w:t>
      </w:r>
    </w:p>
    <w:p w14:paraId="018C2631" w14:textId="77777777" w:rsidR="00666AB1" w:rsidRDefault="00000000">
      <w:pPr>
        <w:pStyle w:val="2b"/>
        <w:spacing w:before="0" w:line="570" w:lineRule="exact"/>
        <w:ind w:firstLine="480"/>
        <w:rPr>
          <w:rFonts w:ascii="宋体" w:hAnsi="宋体" w:cs="宋体" w:hint="eastAsia"/>
          <w:kern w:val="0"/>
          <w:szCs w:val="24"/>
        </w:rPr>
      </w:pPr>
      <w:r>
        <w:rPr>
          <w:rFonts w:ascii="宋体" w:hAnsi="宋体" w:cs="宋体" w:hint="eastAsia"/>
          <w:kern w:val="0"/>
          <w:szCs w:val="24"/>
        </w:rPr>
        <w:t>3.4.1.1响应文件中交易一览表(报价表)内容与响应文件中相应内容不一致的，以交易一览表(报价表)为准；</w:t>
      </w:r>
    </w:p>
    <w:p w14:paraId="4ED64EEF" w14:textId="77777777" w:rsidR="00666AB1" w:rsidRDefault="00000000">
      <w:pPr>
        <w:pStyle w:val="2b"/>
        <w:spacing w:before="0" w:line="570" w:lineRule="exact"/>
        <w:ind w:firstLine="480"/>
        <w:rPr>
          <w:rFonts w:ascii="宋体" w:hAnsi="宋体" w:cs="宋体" w:hint="eastAsia"/>
          <w:kern w:val="0"/>
          <w:szCs w:val="24"/>
        </w:rPr>
      </w:pPr>
      <w:r>
        <w:rPr>
          <w:rFonts w:ascii="宋体" w:hAnsi="宋体" w:cs="宋体" w:hint="eastAsia"/>
          <w:kern w:val="0"/>
          <w:szCs w:val="24"/>
        </w:rPr>
        <w:t>3.4.1.2大写金额和小写金额不一致的，以大写金额为准；</w:t>
      </w:r>
    </w:p>
    <w:p w14:paraId="06A75150" w14:textId="77777777" w:rsidR="00666AB1" w:rsidRDefault="00000000">
      <w:pPr>
        <w:pStyle w:val="2b"/>
        <w:spacing w:before="0" w:line="570" w:lineRule="exact"/>
        <w:ind w:firstLine="480"/>
        <w:rPr>
          <w:rFonts w:ascii="宋体" w:hAnsi="宋体" w:cs="宋体" w:hint="eastAsia"/>
          <w:kern w:val="0"/>
          <w:szCs w:val="24"/>
        </w:rPr>
      </w:pPr>
      <w:r>
        <w:rPr>
          <w:rFonts w:ascii="宋体" w:hAnsi="宋体" w:cs="宋体" w:hint="eastAsia"/>
          <w:kern w:val="0"/>
          <w:szCs w:val="24"/>
        </w:rPr>
        <w:t>3.4.1.3单价金额小数点或者百分比有明显错位的，以交易一览表的总价为准，并修改单价；</w:t>
      </w:r>
    </w:p>
    <w:p w14:paraId="4D49C8BC" w14:textId="77777777" w:rsidR="00666AB1" w:rsidRDefault="00000000">
      <w:pPr>
        <w:pStyle w:val="2b"/>
        <w:spacing w:before="0" w:line="570" w:lineRule="exact"/>
        <w:ind w:firstLine="480"/>
        <w:rPr>
          <w:rFonts w:ascii="宋体" w:hAnsi="宋体" w:cs="宋体" w:hint="eastAsia"/>
          <w:kern w:val="0"/>
          <w:szCs w:val="24"/>
        </w:rPr>
      </w:pPr>
      <w:r>
        <w:rPr>
          <w:rFonts w:ascii="宋体" w:hAnsi="宋体" w:cs="宋体" w:hint="eastAsia"/>
          <w:kern w:val="0"/>
          <w:szCs w:val="24"/>
        </w:rPr>
        <w:t>3.4.1.4总价金额与按单价汇总金额不一致的，以单价金额计算结果为准；</w:t>
      </w:r>
    </w:p>
    <w:p w14:paraId="52D94FD8" w14:textId="77777777" w:rsidR="00666AB1" w:rsidRDefault="00000000">
      <w:pPr>
        <w:pStyle w:val="2b"/>
        <w:spacing w:before="0" w:line="570" w:lineRule="exact"/>
        <w:ind w:firstLine="480"/>
        <w:rPr>
          <w:rFonts w:ascii="宋体" w:hAnsi="宋体" w:cs="宋体" w:hint="eastAsia"/>
          <w:kern w:val="0"/>
          <w:szCs w:val="24"/>
        </w:rPr>
      </w:pPr>
      <w:r>
        <w:rPr>
          <w:rFonts w:ascii="宋体" w:hAnsi="宋体" w:cs="宋体" w:hint="eastAsia"/>
          <w:kern w:val="0"/>
          <w:szCs w:val="24"/>
        </w:rPr>
        <w:t>3.4.1.5同时出现两种以上不一致的，按照3.4.1规定的顺序修正。</w:t>
      </w:r>
    </w:p>
    <w:p w14:paraId="37EA1E9A" w14:textId="77777777" w:rsidR="00666AB1" w:rsidRDefault="00000000">
      <w:pPr>
        <w:snapToGrid w:val="0"/>
        <w:spacing w:line="570" w:lineRule="exact"/>
        <w:ind w:firstLineChars="200" w:firstLine="480"/>
        <w:jc w:val="left"/>
        <w:rPr>
          <w:rFonts w:ascii="宋体" w:hAnsi="宋体" w:cs="宋体" w:hint="eastAsia"/>
          <w:kern w:val="0"/>
          <w:sz w:val="24"/>
        </w:rPr>
      </w:pPr>
      <w:r>
        <w:rPr>
          <w:rFonts w:ascii="宋体" w:hAnsi="宋体" w:cs="宋体" w:hint="eastAsia"/>
          <w:kern w:val="0"/>
          <w:sz w:val="24"/>
        </w:rPr>
        <w:t>3.4.2响应文件出现不是唯一的、有选择性交易报价的，交易无效。</w:t>
      </w:r>
    </w:p>
    <w:p w14:paraId="451DC5E3" w14:textId="77777777" w:rsidR="00666AB1" w:rsidRDefault="00000000">
      <w:pPr>
        <w:snapToGrid w:val="0"/>
        <w:spacing w:line="570" w:lineRule="exact"/>
        <w:ind w:firstLineChars="200" w:firstLine="480"/>
        <w:jc w:val="left"/>
        <w:rPr>
          <w:rFonts w:ascii="宋体" w:hAnsi="宋体" w:cs="宋体" w:hint="eastAsia"/>
          <w:kern w:val="0"/>
          <w:sz w:val="24"/>
        </w:rPr>
      </w:pPr>
      <w:r>
        <w:rPr>
          <w:rFonts w:ascii="宋体" w:hAnsi="宋体" w:cs="宋体" w:hint="eastAsia"/>
          <w:kern w:val="0"/>
          <w:sz w:val="24"/>
        </w:rPr>
        <w:t>3.4.3交易报价超过公开竞争文件中规定的预算金额或者最高限价的，交易无效。</w:t>
      </w:r>
    </w:p>
    <w:p w14:paraId="43A14558" w14:textId="77777777" w:rsidR="00666AB1" w:rsidRDefault="00000000">
      <w:pPr>
        <w:pStyle w:val="2b"/>
        <w:spacing w:before="0" w:line="570" w:lineRule="exact"/>
        <w:ind w:firstLine="480"/>
        <w:rPr>
          <w:rFonts w:ascii="宋体" w:hAnsi="宋体" w:cs="宋体" w:hint="eastAsia"/>
          <w:kern w:val="0"/>
          <w:szCs w:val="24"/>
        </w:rPr>
      </w:pPr>
      <w:r>
        <w:rPr>
          <w:rFonts w:ascii="宋体" w:hAnsi="宋体" w:cs="宋体" w:hint="eastAsia"/>
          <w:kern w:val="0"/>
          <w:szCs w:val="24"/>
        </w:rPr>
        <w:t>3.4.4评审委员会认为响应人的报价明显低于其他通过符合性审查响应人的报价，</w:t>
      </w:r>
      <w:r>
        <w:rPr>
          <w:rFonts w:ascii="宋体" w:hAnsi="宋体" w:cs="宋体" w:hint="eastAsia"/>
          <w:kern w:val="0"/>
          <w:szCs w:val="24"/>
        </w:rPr>
        <w:lastRenderedPageBreak/>
        <w:t>有可能影响产品质量或者不能诚信履约的，应当要求其在合理的时间内提供书面说明，必要时提交相关证明材料；响应人不能证明其报价合理性的，评审委员会应当将其作为无效投标处理。</w:t>
      </w:r>
    </w:p>
    <w:p w14:paraId="106C18F8" w14:textId="77777777" w:rsidR="00666AB1" w:rsidRDefault="00000000">
      <w:pPr>
        <w:spacing w:line="570" w:lineRule="exact"/>
        <w:ind w:firstLineChars="200" w:firstLine="482"/>
        <w:rPr>
          <w:rFonts w:ascii="宋体" w:hAnsi="宋体" w:cs="宋体" w:hint="eastAsia"/>
          <w:kern w:val="0"/>
          <w:sz w:val="24"/>
        </w:rPr>
      </w:pPr>
      <w:r>
        <w:rPr>
          <w:rFonts w:ascii="宋体" w:hAnsi="宋体" w:cs="宋体" w:hint="eastAsia"/>
          <w:b/>
          <w:kern w:val="0"/>
          <w:sz w:val="24"/>
        </w:rPr>
        <w:t>3.5排序与推荐。</w:t>
      </w:r>
      <w:r>
        <w:rPr>
          <w:rFonts w:ascii="宋体" w:hAnsi="宋体" w:cs="宋体" w:hint="eastAsia"/>
          <w:kern w:val="0"/>
          <w:sz w:val="24"/>
        </w:rPr>
        <w:t>采用综合评估法的，评标结果按评审后得分由高到低顺序排列。得分相同的，按交易报价由低到高顺序排列。得分且交易报价相同的并列。响应文件满足公开竞争文件全部实质性要求，且按照评审因素的量化指标评审得分最高的响应人为排名第一的成交候选人。</w:t>
      </w:r>
    </w:p>
    <w:p w14:paraId="047224A2" w14:textId="77777777" w:rsidR="00666AB1" w:rsidRDefault="00000000">
      <w:pPr>
        <w:spacing w:line="570" w:lineRule="exact"/>
        <w:ind w:firstLineChars="196" w:firstLine="472"/>
        <w:rPr>
          <w:rFonts w:ascii="宋体" w:hAnsi="宋体" w:cs="宋体" w:hint="eastAsia"/>
          <w:kern w:val="0"/>
          <w:sz w:val="24"/>
        </w:rPr>
      </w:pPr>
      <w:r>
        <w:rPr>
          <w:rFonts w:ascii="宋体" w:hAnsi="宋体" w:cs="宋体" w:hint="eastAsia"/>
          <w:b/>
          <w:kern w:val="0"/>
          <w:sz w:val="24"/>
        </w:rPr>
        <w:t>3.6编写评审报告。</w:t>
      </w:r>
      <w:r>
        <w:rPr>
          <w:rFonts w:ascii="宋体" w:hAnsi="宋体" w:cs="宋体" w:hint="eastAsia"/>
          <w:kern w:val="0"/>
          <w:sz w:val="24"/>
        </w:rPr>
        <w:t>评审委员会根据全体评标成员签字的原始评标记录和评标结果编写评审报告。评审委员会成员对需要共同认定的事项存在争议的，应当按照少数服从多数的原则作出结论。持不同意见的评审委员会成员应当在评审报告上签署不同意见及理由，否则视为同意评审报告。</w:t>
      </w:r>
    </w:p>
    <w:p w14:paraId="2106460D" w14:textId="77777777" w:rsidR="00666AB1" w:rsidRDefault="00000000">
      <w:pPr>
        <w:snapToGrid w:val="0"/>
        <w:spacing w:line="570" w:lineRule="exact"/>
        <w:rPr>
          <w:rFonts w:ascii="宋体" w:hAnsi="宋体" w:cs="宋体" w:hint="eastAsia"/>
          <w:b/>
          <w:sz w:val="28"/>
          <w:szCs w:val="28"/>
        </w:rPr>
      </w:pPr>
      <w:r>
        <w:rPr>
          <w:rFonts w:ascii="宋体" w:hAnsi="宋体" w:cs="宋体" w:hint="eastAsia"/>
          <w:b/>
          <w:sz w:val="28"/>
          <w:szCs w:val="28"/>
        </w:rPr>
        <w:t>四、评标中的其他事项</w:t>
      </w:r>
    </w:p>
    <w:p w14:paraId="3776EE0F" w14:textId="77777777" w:rsidR="00666AB1" w:rsidRDefault="00000000">
      <w:pPr>
        <w:pStyle w:val="2b"/>
        <w:spacing w:before="0" w:line="570" w:lineRule="exact"/>
        <w:ind w:firstLineChars="196" w:firstLine="472"/>
        <w:rPr>
          <w:rFonts w:ascii="宋体" w:hAnsi="宋体" w:cs="宋体" w:hint="eastAsia"/>
          <w:kern w:val="0"/>
          <w:szCs w:val="24"/>
        </w:rPr>
      </w:pPr>
      <w:r>
        <w:rPr>
          <w:rFonts w:ascii="宋体" w:hAnsi="宋体" w:cs="宋体" w:hint="eastAsia"/>
          <w:b/>
          <w:kern w:val="0"/>
          <w:szCs w:val="24"/>
        </w:rPr>
        <w:t>4.1响应人澄清、说明或者补正。</w:t>
      </w:r>
      <w:r>
        <w:rPr>
          <w:rFonts w:ascii="宋体" w:hAnsi="宋体" w:cs="宋体" w:hint="eastAsia"/>
          <w:kern w:val="0"/>
          <w:szCs w:val="24"/>
        </w:rPr>
        <w:t>对于响应文件中含义不明确、同类问题表述不一致或者有明显文字和计算错误的内容需要响应人作出必要的澄清、说明或者补正的，评审委员会和响应人通过电子交易平台交换数据电文，响应人提交使用电子签名的相关数据电文或通过平台上传加盖公章的扫描件。给予响应人提交澄清、说明或补正的时间不得少于半小时，响应人已经明确表示澄清说明或补正完毕的除外。响应人的澄清、说明或者补正不得超出响应文件的范围或者改变响应文件的实质性内容。</w:t>
      </w:r>
    </w:p>
    <w:p w14:paraId="7FBE8A93" w14:textId="77777777" w:rsidR="00666AB1" w:rsidRDefault="00000000">
      <w:pPr>
        <w:pStyle w:val="af0"/>
        <w:spacing w:line="570" w:lineRule="exact"/>
        <w:ind w:leftChars="226" w:left="954" w:firstLineChars="0" w:hanging="479"/>
        <w:rPr>
          <w:rFonts w:cs="宋体" w:hint="eastAsia"/>
          <w:szCs w:val="21"/>
        </w:rPr>
      </w:pPr>
      <w:r>
        <w:rPr>
          <w:rFonts w:cs="宋体" w:hint="eastAsia"/>
          <w:b/>
          <w:kern w:val="0"/>
        </w:rPr>
        <w:t>4.2交易无效。</w:t>
      </w:r>
      <w:r>
        <w:rPr>
          <w:rFonts w:cs="宋体" w:hint="eastAsia"/>
          <w:szCs w:val="21"/>
        </w:rPr>
        <w:t>有下列情形之一的，交易无效：</w:t>
      </w:r>
    </w:p>
    <w:p w14:paraId="28D23C52" w14:textId="77777777" w:rsidR="00666AB1" w:rsidRDefault="00000000">
      <w:pPr>
        <w:spacing w:line="570" w:lineRule="exact"/>
        <w:ind w:firstLineChars="200" w:firstLine="480"/>
        <w:rPr>
          <w:rFonts w:ascii="宋体" w:hAnsi="宋体" w:cs="宋体" w:hint="eastAsia"/>
          <w:kern w:val="0"/>
          <w:sz w:val="24"/>
        </w:rPr>
      </w:pPr>
      <w:r>
        <w:rPr>
          <w:rFonts w:ascii="宋体" w:hAnsi="宋体" w:cs="宋体" w:hint="eastAsia"/>
          <w:kern w:val="0"/>
          <w:sz w:val="24"/>
        </w:rPr>
        <w:t>4.2.1响应人不具备公开竞争文件中规定的资格要求的（响应人未提供有效的资格文件的，视为响应人不具备公开竞争文件中规定的资格要求）；</w:t>
      </w:r>
    </w:p>
    <w:p w14:paraId="1B3796AE" w14:textId="77777777" w:rsidR="00666AB1" w:rsidRDefault="00000000">
      <w:pPr>
        <w:spacing w:line="570" w:lineRule="exact"/>
        <w:ind w:firstLineChars="200" w:firstLine="480"/>
        <w:rPr>
          <w:rFonts w:ascii="宋体" w:hAnsi="宋体" w:cs="宋体" w:hint="eastAsia"/>
          <w:kern w:val="0"/>
          <w:sz w:val="24"/>
        </w:rPr>
      </w:pPr>
      <w:r>
        <w:rPr>
          <w:rFonts w:ascii="宋体" w:hAnsi="宋体" w:cs="宋体" w:hint="eastAsia"/>
          <w:kern w:val="0"/>
          <w:sz w:val="24"/>
        </w:rPr>
        <w:t>4.2.2响应文件未按照公开竞争文件要求签署、盖章的；</w:t>
      </w:r>
    </w:p>
    <w:p w14:paraId="6856B4CE" w14:textId="77777777" w:rsidR="00666AB1" w:rsidRDefault="00000000">
      <w:pPr>
        <w:spacing w:line="570" w:lineRule="exact"/>
        <w:ind w:firstLineChars="200" w:firstLine="480"/>
        <w:rPr>
          <w:rFonts w:ascii="宋体" w:hAnsi="宋体" w:cs="宋体" w:hint="eastAsia"/>
          <w:kern w:val="0"/>
          <w:sz w:val="24"/>
        </w:rPr>
      </w:pPr>
      <w:r>
        <w:rPr>
          <w:rFonts w:ascii="宋体" w:hAnsi="宋体" w:cs="宋体" w:hint="eastAsia"/>
          <w:kern w:val="0"/>
          <w:sz w:val="24"/>
        </w:rPr>
        <w:t>4.2.3响应文件含有交易发起人不能接受的附加条件的；</w:t>
      </w:r>
    </w:p>
    <w:p w14:paraId="24155D54" w14:textId="77777777" w:rsidR="00666AB1" w:rsidRDefault="00000000">
      <w:pPr>
        <w:spacing w:line="570" w:lineRule="exact"/>
        <w:ind w:firstLineChars="200" w:firstLine="480"/>
        <w:rPr>
          <w:rFonts w:ascii="宋体" w:hAnsi="宋体" w:cs="宋体" w:hint="eastAsia"/>
          <w:kern w:val="0"/>
          <w:sz w:val="24"/>
        </w:rPr>
      </w:pPr>
      <w:r>
        <w:rPr>
          <w:rFonts w:ascii="宋体" w:hAnsi="宋体" w:cs="宋体" w:hint="eastAsia"/>
          <w:kern w:val="0"/>
          <w:sz w:val="24"/>
        </w:rPr>
        <w:t>4.2.4响应文件中承诺的交易有效期少于公开竞争文件中载明的交易有效期的；</w:t>
      </w:r>
    </w:p>
    <w:p w14:paraId="3ACEC65E" w14:textId="77777777" w:rsidR="00666AB1" w:rsidRDefault="00000000">
      <w:pPr>
        <w:snapToGrid w:val="0"/>
        <w:spacing w:line="570" w:lineRule="exact"/>
        <w:ind w:firstLineChars="50" w:firstLine="120"/>
        <w:jc w:val="left"/>
        <w:rPr>
          <w:rFonts w:ascii="宋体" w:hAnsi="宋体" w:cs="宋体" w:hint="eastAsia"/>
          <w:kern w:val="0"/>
          <w:sz w:val="24"/>
        </w:rPr>
      </w:pPr>
      <w:r>
        <w:rPr>
          <w:rFonts w:ascii="宋体" w:hAnsi="宋体" w:cs="宋体" w:hint="eastAsia"/>
          <w:kern w:val="0"/>
          <w:sz w:val="24"/>
        </w:rPr>
        <w:t xml:space="preserve">   4.2.5响应文件出现不是唯一的、有选择性交易报价的；</w:t>
      </w:r>
    </w:p>
    <w:p w14:paraId="25C1E817" w14:textId="77777777" w:rsidR="00666AB1" w:rsidRDefault="00000000">
      <w:pPr>
        <w:spacing w:line="570" w:lineRule="exact"/>
        <w:ind w:firstLineChars="200" w:firstLine="480"/>
        <w:rPr>
          <w:rFonts w:ascii="宋体" w:hAnsi="宋体" w:cs="宋体" w:hint="eastAsia"/>
          <w:kern w:val="0"/>
          <w:sz w:val="24"/>
        </w:rPr>
      </w:pPr>
      <w:r>
        <w:rPr>
          <w:rFonts w:ascii="宋体" w:hAnsi="宋体" w:cs="宋体" w:hint="eastAsia"/>
          <w:kern w:val="0"/>
          <w:sz w:val="24"/>
        </w:rPr>
        <w:lastRenderedPageBreak/>
        <w:t>4.2.6交易报价超过公开竞争文件中规定的预算金额或者最高限价的；</w:t>
      </w:r>
    </w:p>
    <w:p w14:paraId="22882044" w14:textId="77777777" w:rsidR="00666AB1" w:rsidRDefault="00000000">
      <w:pPr>
        <w:spacing w:line="570" w:lineRule="exact"/>
        <w:ind w:firstLineChars="200" w:firstLine="480"/>
        <w:rPr>
          <w:rFonts w:ascii="宋体" w:hAnsi="宋体" w:cs="宋体" w:hint="eastAsia"/>
          <w:kern w:val="0"/>
          <w:sz w:val="24"/>
        </w:rPr>
      </w:pPr>
      <w:r>
        <w:rPr>
          <w:rFonts w:ascii="宋体" w:hAnsi="宋体" w:cs="宋体" w:hint="eastAsia"/>
          <w:kern w:val="0"/>
          <w:sz w:val="24"/>
        </w:rPr>
        <w:t>4.2.7报价明显低于其他通过符合性审查响应人的报价，有可能影响产品质量或者不能诚信履约的，未能按要求提供书面说明或者提交相关证明材料，不能证明其报价合理性的；</w:t>
      </w:r>
    </w:p>
    <w:p w14:paraId="05A738F4" w14:textId="77777777" w:rsidR="00666AB1" w:rsidRDefault="00000000">
      <w:pPr>
        <w:spacing w:line="570" w:lineRule="exact"/>
        <w:ind w:firstLineChars="200" w:firstLine="480"/>
        <w:rPr>
          <w:rFonts w:ascii="宋体" w:hAnsi="宋体" w:cs="宋体" w:hint="eastAsia"/>
          <w:kern w:val="0"/>
          <w:sz w:val="24"/>
        </w:rPr>
      </w:pPr>
      <w:r>
        <w:rPr>
          <w:rFonts w:ascii="宋体" w:hAnsi="宋体" w:cs="宋体" w:hint="eastAsia"/>
          <w:kern w:val="0"/>
          <w:sz w:val="24"/>
        </w:rPr>
        <w:t>4.2.8响应人对根据修正原则修正后的报价不确认的；</w:t>
      </w:r>
    </w:p>
    <w:p w14:paraId="048B4353" w14:textId="77777777" w:rsidR="00666AB1" w:rsidRDefault="00000000">
      <w:pPr>
        <w:spacing w:line="570" w:lineRule="exact"/>
        <w:ind w:firstLineChars="200" w:firstLine="480"/>
        <w:rPr>
          <w:rFonts w:ascii="宋体" w:hAnsi="宋体" w:cs="宋体" w:hint="eastAsia"/>
          <w:kern w:val="0"/>
          <w:sz w:val="24"/>
        </w:rPr>
      </w:pPr>
      <w:r>
        <w:rPr>
          <w:rFonts w:ascii="宋体" w:hAnsi="宋体" w:cs="宋体" w:hint="eastAsia"/>
          <w:kern w:val="0"/>
          <w:sz w:val="24"/>
        </w:rPr>
        <w:t>4.2.9响应人提供虚假材料投标的；</w:t>
      </w:r>
    </w:p>
    <w:p w14:paraId="51AD7013" w14:textId="77777777" w:rsidR="00666AB1" w:rsidRDefault="00000000">
      <w:pPr>
        <w:spacing w:line="570" w:lineRule="exact"/>
        <w:ind w:firstLineChars="100" w:firstLine="240"/>
        <w:rPr>
          <w:rFonts w:ascii="宋体" w:hAnsi="宋体" w:cs="宋体" w:hint="eastAsia"/>
          <w:kern w:val="0"/>
          <w:sz w:val="24"/>
        </w:rPr>
      </w:pPr>
      <w:r>
        <w:rPr>
          <w:rFonts w:ascii="宋体" w:hAnsi="宋体" w:cs="宋体" w:hint="eastAsia"/>
          <w:kern w:val="0"/>
          <w:sz w:val="24"/>
        </w:rPr>
        <w:t xml:space="preserve">  4.2.10响应人有恶意串通、妨碍其他响应人的竞争行为、损害交易发起人或者其他响应人的合法权益情形的；</w:t>
      </w:r>
    </w:p>
    <w:p w14:paraId="0A48AAB6" w14:textId="77777777" w:rsidR="00666AB1" w:rsidRDefault="00000000">
      <w:pPr>
        <w:spacing w:line="570" w:lineRule="exact"/>
        <w:ind w:firstLineChars="200" w:firstLine="480"/>
        <w:rPr>
          <w:rFonts w:ascii="宋体" w:hAnsi="宋体" w:cs="宋体" w:hint="eastAsia"/>
          <w:kern w:val="0"/>
          <w:sz w:val="24"/>
        </w:rPr>
      </w:pPr>
      <w:r>
        <w:rPr>
          <w:rFonts w:ascii="宋体" w:hAnsi="宋体" w:cs="宋体" w:hint="eastAsia"/>
          <w:kern w:val="0"/>
          <w:sz w:val="24"/>
        </w:rPr>
        <w:t>4.2.11响应人未在电子交易平台传输递交响应文件的，交易无效；</w:t>
      </w:r>
    </w:p>
    <w:p w14:paraId="50C347C6" w14:textId="77777777" w:rsidR="00666AB1" w:rsidRDefault="00000000">
      <w:pPr>
        <w:pStyle w:val="2"/>
        <w:spacing w:line="570" w:lineRule="exact"/>
        <w:ind w:leftChars="205" w:left="862"/>
        <w:rPr>
          <w:rFonts w:ascii="宋体" w:eastAsia="宋体" w:hAnsi="宋体" w:cs="宋体" w:hint="eastAsia"/>
          <w:kern w:val="0"/>
          <w:sz w:val="24"/>
          <w:szCs w:val="24"/>
          <w:lang w:val="en-US"/>
        </w:rPr>
      </w:pPr>
      <w:r>
        <w:rPr>
          <w:rFonts w:ascii="宋体" w:eastAsia="宋体" w:hAnsi="宋体" w:cs="宋体" w:hint="eastAsia"/>
          <w:kern w:val="0"/>
          <w:sz w:val="24"/>
          <w:szCs w:val="24"/>
          <w:lang w:val="en-US"/>
        </w:rPr>
        <w:t>4.2.12响应文件不满足公开竞争文件的其它实质性要求的；</w:t>
      </w:r>
    </w:p>
    <w:p w14:paraId="70F0674C" w14:textId="77777777" w:rsidR="00666AB1" w:rsidRDefault="00000000">
      <w:pPr>
        <w:spacing w:line="570" w:lineRule="exact"/>
        <w:ind w:firstLineChars="200" w:firstLine="480"/>
        <w:rPr>
          <w:rFonts w:ascii="宋体" w:hAnsi="宋体" w:cs="宋体" w:hint="eastAsia"/>
          <w:kern w:val="0"/>
          <w:sz w:val="24"/>
        </w:rPr>
      </w:pPr>
      <w:r>
        <w:rPr>
          <w:rFonts w:ascii="宋体" w:hAnsi="宋体" w:cs="宋体" w:hint="eastAsia"/>
          <w:kern w:val="0"/>
          <w:sz w:val="24"/>
        </w:rPr>
        <w:t>4.2.13法律、法规、规章（适用本市的）及省级以上规范性文件（适用本市的）规定的其他无效情形。</w:t>
      </w:r>
    </w:p>
    <w:p w14:paraId="7E1AEDF3" w14:textId="77777777" w:rsidR="00666AB1" w:rsidRDefault="00000000">
      <w:pPr>
        <w:pStyle w:val="af0"/>
        <w:snapToGrid w:val="0"/>
        <w:spacing w:line="570" w:lineRule="exact"/>
        <w:ind w:firstLineChars="196" w:firstLine="472"/>
        <w:rPr>
          <w:rFonts w:cs="宋体" w:hint="eastAsia"/>
        </w:rPr>
      </w:pPr>
      <w:r>
        <w:rPr>
          <w:rFonts w:cs="宋体" w:hint="eastAsia"/>
          <w:b/>
        </w:rPr>
        <w:t>5.废标。</w:t>
      </w:r>
      <w:r>
        <w:rPr>
          <w:rFonts w:cs="宋体" w:hint="eastAsia"/>
        </w:rPr>
        <w:t>根据《中华人民共和国政府采购法》第三十六条之规定，在交易过程中，出现下列情形之一的，应予废标：</w:t>
      </w:r>
    </w:p>
    <w:p w14:paraId="4A81685B" w14:textId="77777777" w:rsidR="00666AB1" w:rsidRDefault="00000000">
      <w:pPr>
        <w:pStyle w:val="af0"/>
        <w:snapToGrid w:val="0"/>
        <w:spacing w:line="570" w:lineRule="exact"/>
        <w:rPr>
          <w:rFonts w:cs="宋体" w:hint="eastAsia"/>
        </w:rPr>
      </w:pPr>
      <w:r>
        <w:rPr>
          <w:rFonts w:cs="宋体" w:hint="eastAsia"/>
        </w:rPr>
        <w:t>5.1符合专业条件的响应人或者对公开竞争文件作实质响应的响应人不足7家的；</w:t>
      </w:r>
    </w:p>
    <w:p w14:paraId="0FA85AF7" w14:textId="77777777" w:rsidR="00666AB1" w:rsidRDefault="00000000">
      <w:pPr>
        <w:pStyle w:val="af0"/>
        <w:snapToGrid w:val="0"/>
        <w:spacing w:line="570" w:lineRule="exact"/>
        <w:rPr>
          <w:rFonts w:cs="宋体" w:hint="eastAsia"/>
        </w:rPr>
      </w:pPr>
      <w:r>
        <w:rPr>
          <w:rFonts w:cs="宋体" w:hint="eastAsia"/>
        </w:rPr>
        <w:t>5.2出现影响采购公正的违法、违规行为的；</w:t>
      </w:r>
    </w:p>
    <w:p w14:paraId="6952209A" w14:textId="77777777" w:rsidR="00666AB1" w:rsidRDefault="00000000">
      <w:pPr>
        <w:pStyle w:val="af0"/>
        <w:snapToGrid w:val="0"/>
        <w:spacing w:line="570" w:lineRule="exact"/>
        <w:rPr>
          <w:rFonts w:cs="宋体" w:hint="eastAsia"/>
        </w:rPr>
      </w:pPr>
      <w:r>
        <w:rPr>
          <w:rFonts w:cs="宋体" w:hint="eastAsia"/>
        </w:rPr>
        <w:t>5.3响应人的报价均超过了采购预算，交易发起人不能支付的；</w:t>
      </w:r>
    </w:p>
    <w:p w14:paraId="3189E47E" w14:textId="77777777" w:rsidR="00666AB1" w:rsidRDefault="00000000">
      <w:pPr>
        <w:pStyle w:val="af0"/>
        <w:snapToGrid w:val="0"/>
        <w:spacing w:line="570" w:lineRule="exact"/>
        <w:rPr>
          <w:rFonts w:cs="宋体" w:hint="eastAsia"/>
        </w:rPr>
      </w:pPr>
      <w:r>
        <w:rPr>
          <w:rFonts w:cs="宋体" w:hint="eastAsia"/>
        </w:rPr>
        <w:t>5.4因重大变故，采购任务取消的。</w:t>
      </w:r>
    </w:p>
    <w:p w14:paraId="27D561CC" w14:textId="77777777" w:rsidR="00666AB1" w:rsidRDefault="00000000">
      <w:pPr>
        <w:pStyle w:val="af0"/>
        <w:snapToGrid w:val="0"/>
        <w:spacing w:line="570" w:lineRule="exact"/>
        <w:rPr>
          <w:rFonts w:cs="宋体" w:hint="eastAsia"/>
        </w:rPr>
      </w:pPr>
      <w:r>
        <w:rPr>
          <w:rFonts w:cs="宋体" w:hint="eastAsia"/>
        </w:rPr>
        <w:t>废标后，代理机构应当将废标理由通知所有响应人。</w:t>
      </w:r>
    </w:p>
    <w:p w14:paraId="580981B1" w14:textId="77777777" w:rsidR="00666AB1" w:rsidRDefault="00000000">
      <w:pPr>
        <w:pStyle w:val="af0"/>
        <w:snapToGrid w:val="0"/>
        <w:spacing w:line="570" w:lineRule="exact"/>
        <w:ind w:firstLineChars="245" w:firstLine="590"/>
        <w:rPr>
          <w:rFonts w:cs="宋体" w:hint="eastAsia"/>
        </w:rPr>
      </w:pPr>
      <w:r>
        <w:rPr>
          <w:rFonts w:cs="宋体" w:hint="eastAsia"/>
          <w:b/>
        </w:rPr>
        <w:t>6.修改公开竞争文件，重新组织交易活动。</w:t>
      </w:r>
      <w:r>
        <w:rPr>
          <w:rFonts w:cs="宋体" w:hint="eastAsia"/>
        </w:rPr>
        <w:t>评审委员会发现公开竞争文件存在歧义、重大缺陷导致评标工作无法进行，或者公开竞争文件内容违反国家有关强制性规定的，将停止评审工作，并与交易发起人、代理机构沟通并作书面记录。交易发起人、代理机构确认后，将修改公开竞争文件，重新组织交易活动。</w:t>
      </w:r>
    </w:p>
    <w:p w14:paraId="40019C26" w14:textId="77777777" w:rsidR="00666AB1" w:rsidRDefault="00000000">
      <w:pPr>
        <w:pStyle w:val="af0"/>
        <w:snapToGrid w:val="0"/>
        <w:spacing w:line="570" w:lineRule="exact"/>
        <w:ind w:firstLineChars="245" w:firstLine="590"/>
        <w:rPr>
          <w:rFonts w:cs="宋体" w:hint="eastAsia"/>
        </w:rPr>
      </w:pPr>
      <w:r>
        <w:rPr>
          <w:rFonts w:cs="宋体" w:hint="eastAsia"/>
          <w:b/>
          <w:kern w:val="0"/>
        </w:rPr>
        <w:t>7.重新开展交易。</w:t>
      </w:r>
      <w:r>
        <w:rPr>
          <w:rFonts w:cs="宋体" w:hint="eastAsia"/>
        </w:rPr>
        <w:t>影响或者可能影响</w:t>
      </w:r>
      <w:r>
        <w:rPr>
          <w:rFonts w:cs="宋体" w:hint="eastAsia"/>
          <w:kern w:val="0"/>
        </w:rPr>
        <w:t>成交</w:t>
      </w:r>
      <w:r>
        <w:rPr>
          <w:rFonts w:cs="宋体" w:hint="eastAsia"/>
        </w:rPr>
        <w:t>、成交结果的，依照下列规定处理：</w:t>
      </w:r>
    </w:p>
    <w:p w14:paraId="44E265C5" w14:textId="77777777" w:rsidR="00666AB1" w:rsidRDefault="00000000">
      <w:pPr>
        <w:pStyle w:val="af0"/>
        <w:snapToGrid w:val="0"/>
        <w:spacing w:line="570" w:lineRule="exact"/>
        <w:ind w:firstLineChars="250" w:firstLine="600"/>
        <w:rPr>
          <w:rFonts w:cs="宋体" w:hint="eastAsia"/>
        </w:rPr>
      </w:pPr>
      <w:r>
        <w:rPr>
          <w:rFonts w:cs="宋体" w:hint="eastAsia"/>
        </w:rPr>
        <w:t>7.1未确定</w:t>
      </w:r>
      <w:r>
        <w:rPr>
          <w:rFonts w:cs="宋体" w:hint="eastAsia"/>
          <w:kern w:val="0"/>
        </w:rPr>
        <w:t>成交</w:t>
      </w:r>
      <w:r>
        <w:rPr>
          <w:rFonts w:cs="宋体" w:hint="eastAsia"/>
        </w:rPr>
        <w:t>或者成交人的，终止本次交易活动，重新开展交易活动。</w:t>
      </w:r>
    </w:p>
    <w:p w14:paraId="17294202" w14:textId="77777777" w:rsidR="00666AB1" w:rsidRDefault="00000000">
      <w:pPr>
        <w:pStyle w:val="af0"/>
        <w:snapToGrid w:val="0"/>
        <w:spacing w:line="570" w:lineRule="exact"/>
        <w:ind w:firstLineChars="250" w:firstLine="600"/>
        <w:rPr>
          <w:rFonts w:cs="宋体" w:hint="eastAsia"/>
        </w:rPr>
      </w:pPr>
      <w:r>
        <w:rPr>
          <w:rFonts w:cs="宋体" w:hint="eastAsia"/>
        </w:rPr>
        <w:lastRenderedPageBreak/>
        <w:t>7.2已确定</w:t>
      </w:r>
      <w:r>
        <w:rPr>
          <w:rFonts w:cs="宋体" w:hint="eastAsia"/>
          <w:kern w:val="0"/>
        </w:rPr>
        <w:t>成交</w:t>
      </w:r>
      <w:r>
        <w:rPr>
          <w:rFonts w:cs="宋体" w:hint="eastAsia"/>
        </w:rPr>
        <w:t>或者成交人但尚未签订合同的，</w:t>
      </w:r>
      <w:r>
        <w:rPr>
          <w:rFonts w:cs="宋体" w:hint="eastAsia"/>
          <w:kern w:val="0"/>
        </w:rPr>
        <w:t>成交</w:t>
      </w:r>
      <w:r>
        <w:rPr>
          <w:rFonts w:cs="宋体" w:hint="eastAsia"/>
        </w:rPr>
        <w:t>或者成交结果无效，从合格的</w:t>
      </w:r>
      <w:r>
        <w:rPr>
          <w:rFonts w:cs="宋体" w:hint="eastAsia"/>
          <w:kern w:val="0"/>
        </w:rPr>
        <w:t>成交</w:t>
      </w:r>
      <w:r>
        <w:rPr>
          <w:rFonts w:cs="宋体" w:hint="eastAsia"/>
        </w:rPr>
        <w:t>或者成交候选人中另行确定</w:t>
      </w:r>
      <w:r>
        <w:rPr>
          <w:rFonts w:cs="宋体" w:hint="eastAsia"/>
          <w:kern w:val="0"/>
        </w:rPr>
        <w:t>成交</w:t>
      </w:r>
      <w:r>
        <w:rPr>
          <w:rFonts w:cs="宋体" w:hint="eastAsia"/>
        </w:rPr>
        <w:t>或者成交人；没有合格的</w:t>
      </w:r>
      <w:r>
        <w:rPr>
          <w:rFonts w:cs="宋体" w:hint="eastAsia"/>
          <w:kern w:val="0"/>
        </w:rPr>
        <w:t>成交</w:t>
      </w:r>
      <w:r>
        <w:rPr>
          <w:rFonts w:cs="宋体" w:hint="eastAsia"/>
        </w:rPr>
        <w:t>或者成交候选人的，重新开展交易活动。</w:t>
      </w:r>
    </w:p>
    <w:p w14:paraId="5961C74E" w14:textId="77777777" w:rsidR="00666AB1" w:rsidRDefault="00000000">
      <w:pPr>
        <w:pStyle w:val="af0"/>
        <w:snapToGrid w:val="0"/>
        <w:spacing w:line="570" w:lineRule="exact"/>
        <w:ind w:firstLineChars="250" w:firstLine="600"/>
        <w:rPr>
          <w:rFonts w:cs="宋体" w:hint="eastAsia"/>
        </w:rPr>
      </w:pPr>
      <w:r>
        <w:rPr>
          <w:rFonts w:cs="宋体" w:hint="eastAsia"/>
        </w:rPr>
        <w:t>7.3书面合同已签订但尚未履行的，撤销合同，从合格的</w:t>
      </w:r>
      <w:r>
        <w:rPr>
          <w:rFonts w:cs="宋体" w:hint="eastAsia"/>
          <w:kern w:val="0"/>
        </w:rPr>
        <w:t>成交</w:t>
      </w:r>
      <w:r>
        <w:rPr>
          <w:rFonts w:cs="宋体" w:hint="eastAsia"/>
        </w:rPr>
        <w:t>或者成交候选人中另行确定</w:t>
      </w:r>
      <w:r>
        <w:rPr>
          <w:rFonts w:cs="宋体" w:hint="eastAsia"/>
          <w:kern w:val="0"/>
        </w:rPr>
        <w:t>成交</w:t>
      </w:r>
      <w:r>
        <w:rPr>
          <w:rFonts w:cs="宋体" w:hint="eastAsia"/>
        </w:rPr>
        <w:t>或者成交人；没有合格的</w:t>
      </w:r>
      <w:r>
        <w:rPr>
          <w:rFonts w:cs="宋体" w:hint="eastAsia"/>
          <w:kern w:val="0"/>
        </w:rPr>
        <w:t>成交</w:t>
      </w:r>
      <w:r>
        <w:rPr>
          <w:rFonts w:cs="宋体" w:hint="eastAsia"/>
        </w:rPr>
        <w:t>或者成交候选人的，重新开展交易活动。</w:t>
      </w:r>
    </w:p>
    <w:p w14:paraId="72CADC6F" w14:textId="77777777" w:rsidR="00666AB1" w:rsidRDefault="00000000">
      <w:pPr>
        <w:pStyle w:val="af0"/>
        <w:snapToGrid w:val="0"/>
        <w:spacing w:line="570" w:lineRule="exact"/>
        <w:rPr>
          <w:rFonts w:cs="宋体" w:hint="eastAsia"/>
        </w:rPr>
      </w:pPr>
      <w:r>
        <w:rPr>
          <w:rFonts w:cs="宋体" w:hint="eastAsia"/>
        </w:rPr>
        <w:t>7.4书面合同已经履行，给交易发起人、响应人造成损失的，由责任人承担赔偿责任。</w:t>
      </w:r>
    </w:p>
    <w:p w14:paraId="10144517" w14:textId="77777777" w:rsidR="00666AB1" w:rsidRDefault="00000000">
      <w:pPr>
        <w:pStyle w:val="af0"/>
        <w:snapToGrid w:val="0"/>
        <w:spacing w:line="570" w:lineRule="exact"/>
        <w:rPr>
          <w:rFonts w:cs="宋体" w:hint="eastAsia"/>
        </w:rPr>
      </w:pPr>
      <w:r>
        <w:rPr>
          <w:rFonts w:cs="宋体" w:hint="eastAsia"/>
        </w:rPr>
        <w:t>7.5交易当事人有其他违反政府采购法</w:t>
      </w:r>
      <w:r>
        <w:rPr>
          <w:rFonts w:cs="宋体" w:hint="eastAsia"/>
          <w:kern w:val="0"/>
        </w:rPr>
        <w:t>或者政府采购法实施条例等法律法规规定</w:t>
      </w:r>
      <w:r>
        <w:rPr>
          <w:rFonts w:cs="宋体" w:hint="eastAsia"/>
        </w:rPr>
        <w:t>的行为，经改正后仍然影响或者可能影响</w:t>
      </w:r>
      <w:r>
        <w:rPr>
          <w:rFonts w:cs="宋体" w:hint="eastAsia"/>
          <w:kern w:val="0"/>
        </w:rPr>
        <w:t>成交</w:t>
      </w:r>
      <w:r>
        <w:rPr>
          <w:rFonts w:cs="宋体" w:hint="eastAsia"/>
        </w:rPr>
        <w:t>、成交结果或者依法被认定为</w:t>
      </w:r>
      <w:r>
        <w:rPr>
          <w:rFonts w:cs="宋体" w:hint="eastAsia"/>
          <w:kern w:val="0"/>
        </w:rPr>
        <w:t>成交</w:t>
      </w:r>
      <w:r>
        <w:rPr>
          <w:rFonts w:cs="宋体" w:hint="eastAsia"/>
        </w:rPr>
        <w:t>、成交无效的，依照7.1-7.4规定处理。</w:t>
      </w:r>
    </w:p>
    <w:p w14:paraId="0E7B4BE1" w14:textId="77777777" w:rsidR="00666AB1" w:rsidRDefault="00666AB1">
      <w:pPr>
        <w:pStyle w:val="af0"/>
        <w:snapToGrid w:val="0"/>
        <w:spacing w:line="360" w:lineRule="auto"/>
        <w:rPr>
          <w:rFonts w:cs="宋体" w:hint="eastAsia"/>
        </w:rPr>
      </w:pPr>
    </w:p>
    <w:p w14:paraId="25F9CFE8" w14:textId="77777777" w:rsidR="00666AB1" w:rsidRDefault="00666AB1">
      <w:pPr>
        <w:pStyle w:val="a8"/>
        <w:rPr>
          <w:rFonts w:hAnsi="宋体" w:cs="宋体" w:hint="eastAsia"/>
          <w:color w:val="auto"/>
        </w:rPr>
      </w:pPr>
    </w:p>
    <w:p w14:paraId="4AB7D7F4" w14:textId="77777777" w:rsidR="00666AB1" w:rsidRDefault="00666AB1">
      <w:pPr>
        <w:rPr>
          <w:rFonts w:ascii="宋体" w:hAnsi="宋体" w:cs="宋体" w:hint="eastAsia"/>
        </w:rPr>
      </w:pPr>
    </w:p>
    <w:p w14:paraId="3F5E33DD" w14:textId="77777777" w:rsidR="00666AB1" w:rsidRDefault="00000000">
      <w:pPr>
        <w:rPr>
          <w:rFonts w:ascii="宋体" w:hAnsi="宋体" w:cs="宋体" w:hint="eastAsia"/>
          <w:b/>
          <w:sz w:val="36"/>
          <w:szCs w:val="36"/>
        </w:rPr>
      </w:pPr>
      <w:r>
        <w:rPr>
          <w:rFonts w:ascii="宋体" w:hAnsi="宋体" w:cs="宋体" w:hint="eastAsia"/>
          <w:b/>
          <w:sz w:val="36"/>
          <w:szCs w:val="36"/>
        </w:rPr>
        <w:br w:type="page"/>
      </w:r>
    </w:p>
    <w:p w14:paraId="7D0322AC" w14:textId="77777777" w:rsidR="00666AB1" w:rsidRDefault="00000000">
      <w:pPr>
        <w:spacing w:line="360" w:lineRule="auto"/>
        <w:jc w:val="center"/>
        <w:outlineLvl w:val="0"/>
        <w:rPr>
          <w:rFonts w:ascii="宋体" w:hAnsi="宋体" w:cs="宋体" w:hint="eastAsia"/>
          <w:b/>
          <w:sz w:val="36"/>
          <w:szCs w:val="36"/>
        </w:rPr>
      </w:pPr>
      <w:r>
        <w:rPr>
          <w:rFonts w:ascii="宋体" w:hAnsi="宋体" w:cs="宋体" w:hint="eastAsia"/>
          <w:b/>
          <w:sz w:val="36"/>
          <w:szCs w:val="36"/>
        </w:rPr>
        <w:lastRenderedPageBreak/>
        <w:t>第五部分 合同主要条款</w:t>
      </w:r>
    </w:p>
    <w:p w14:paraId="2223D504" w14:textId="77777777" w:rsidR="00666AB1" w:rsidRDefault="00000000">
      <w:pPr>
        <w:spacing w:line="360" w:lineRule="auto"/>
        <w:jc w:val="center"/>
        <w:outlineLvl w:val="0"/>
        <w:rPr>
          <w:rFonts w:ascii="宋体" w:hAnsi="宋体" w:cs="宋体" w:hint="eastAsia"/>
          <w:b/>
          <w:sz w:val="36"/>
          <w:szCs w:val="36"/>
        </w:rPr>
      </w:pPr>
      <w:r>
        <w:rPr>
          <w:rFonts w:ascii="宋体" w:hAnsi="宋体" w:cs="宋体" w:hint="eastAsia"/>
          <w:b/>
          <w:sz w:val="36"/>
          <w:szCs w:val="36"/>
        </w:rPr>
        <w:t>（本合同仅为示范文本，具体内容以签订的合同为准）</w:t>
      </w:r>
    </w:p>
    <w:p w14:paraId="2913FEE0" w14:textId="77777777" w:rsidR="00666AB1" w:rsidRDefault="00666AB1">
      <w:pPr>
        <w:pStyle w:val="af8"/>
      </w:pPr>
    </w:p>
    <w:p w14:paraId="5942DCF7" w14:textId="77777777" w:rsidR="00666AB1" w:rsidRDefault="00000000">
      <w:pPr>
        <w:pStyle w:val="af0"/>
        <w:snapToGrid w:val="0"/>
        <w:spacing w:line="360" w:lineRule="auto"/>
        <w:jc w:val="left"/>
        <w:rPr>
          <w:rFonts w:cs="宋体" w:hint="eastAsia"/>
        </w:rPr>
      </w:pPr>
      <w:r>
        <w:rPr>
          <w:rFonts w:cs="宋体" w:hint="eastAsia"/>
        </w:rPr>
        <w:t xml:space="preserve">委托方（甲方）：                              </w:t>
      </w:r>
    </w:p>
    <w:p w14:paraId="09B798A0" w14:textId="77777777" w:rsidR="00666AB1" w:rsidRDefault="00000000">
      <w:pPr>
        <w:pStyle w:val="af0"/>
        <w:snapToGrid w:val="0"/>
        <w:spacing w:line="360" w:lineRule="auto"/>
        <w:jc w:val="left"/>
        <w:rPr>
          <w:rFonts w:cs="宋体" w:hint="eastAsia"/>
        </w:rPr>
      </w:pPr>
      <w:r>
        <w:rPr>
          <w:rFonts w:cs="宋体" w:hint="eastAsia"/>
        </w:rPr>
        <w:t xml:space="preserve">承揽方（乙方）：                              </w:t>
      </w:r>
    </w:p>
    <w:p w14:paraId="7C2A72F6" w14:textId="77777777" w:rsidR="00666AB1" w:rsidRDefault="00000000">
      <w:pPr>
        <w:pStyle w:val="af0"/>
        <w:snapToGrid w:val="0"/>
        <w:spacing w:line="360" w:lineRule="auto"/>
        <w:jc w:val="left"/>
        <w:rPr>
          <w:rFonts w:cs="宋体" w:hint="eastAsia"/>
        </w:rPr>
      </w:pPr>
      <w:r>
        <w:rPr>
          <w:rFonts w:cs="宋体" w:hint="eastAsia"/>
        </w:rPr>
        <w:t xml:space="preserve">合同签订地点：                               </w:t>
      </w:r>
    </w:p>
    <w:p w14:paraId="781CDD85" w14:textId="77777777" w:rsidR="00666AB1" w:rsidRDefault="00000000">
      <w:pPr>
        <w:pStyle w:val="af0"/>
        <w:snapToGrid w:val="0"/>
        <w:spacing w:line="360" w:lineRule="auto"/>
        <w:jc w:val="left"/>
        <w:rPr>
          <w:rFonts w:cs="宋体" w:hint="eastAsia"/>
        </w:rPr>
      </w:pPr>
      <w:r>
        <w:rPr>
          <w:rFonts w:cs="宋体" w:hint="eastAsia"/>
        </w:rPr>
        <w:t xml:space="preserve">根据《中华人民共和国民法典》和有关法规规定，结合本工程的具体情况，为明确责任，协作配合，确保服务质量，经甲、乙双方协商一致，签订本合同，共同遵守。 </w:t>
      </w:r>
    </w:p>
    <w:p w14:paraId="32B6CDAF" w14:textId="77777777" w:rsidR="00666AB1" w:rsidRDefault="00666AB1"/>
    <w:p w14:paraId="66715482" w14:textId="77777777" w:rsidR="00666AB1" w:rsidRDefault="00000000">
      <w:pPr>
        <w:pStyle w:val="af0"/>
        <w:snapToGrid w:val="0"/>
        <w:spacing w:line="360" w:lineRule="auto"/>
        <w:ind w:firstLine="482"/>
        <w:jc w:val="left"/>
        <w:rPr>
          <w:rFonts w:cs="宋体" w:hint="eastAsia"/>
          <w:b/>
        </w:rPr>
      </w:pPr>
      <w:r>
        <w:rPr>
          <w:rFonts w:cs="宋体" w:hint="eastAsia"/>
          <w:b/>
        </w:rPr>
        <w:t>一、咨询的内容、方式和要求：</w:t>
      </w:r>
    </w:p>
    <w:p w14:paraId="779A098D" w14:textId="77777777" w:rsidR="00666AB1" w:rsidRDefault="00000000">
      <w:pPr>
        <w:pStyle w:val="af0"/>
        <w:snapToGrid w:val="0"/>
        <w:spacing w:line="360" w:lineRule="auto"/>
        <w:jc w:val="left"/>
        <w:rPr>
          <w:rFonts w:cs="宋体" w:hint="eastAsia"/>
        </w:rPr>
      </w:pPr>
      <w:r>
        <w:rPr>
          <w:rFonts w:cs="宋体" w:hint="eastAsia"/>
        </w:rPr>
        <w:t>1. 内容：采用科学的技术方法对房屋进行房屋检测。</w:t>
      </w:r>
    </w:p>
    <w:p w14:paraId="0BA1E745" w14:textId="77777777" w:rsidR="00666AB1" w:rsidRDefault="00000000">
      <w:pPr>
        <w:pStyle w:val="af0"/>
        <w:snapToGrid w:val="0"/>
        <w:spacing w:line="360" w:lineRule="auto"/>
        <w:jc w:val="left"/>
        <w:rPr>
          <w:rFonts w:cs="宋体" w:hint="eastAsia"/>
        </w:rPr>
      </w:pPr>
      <w:r>
        <w:rPr>
          <w:rFonts w:cs="宋体" w:hint="eastAsia"/>
        </w:rPr>
        <w:t>2. 形式：提交该项目的房屋检测咨询报告（书面）8份。</w:t>
      </w:r>
    </w:p>
    <w:p w14:paraId="4AB05202" w14:textId="77777777" w:rsidR="00666AB1" w:rsidRDefault="00000000">
      <w:pPr>
        <w:pStyle w:val="af0"/>
        <w:snapToGrid w:val="0"/>
        <w:spacing w:line="360" w:lineRule="auto"/>
        <w:jc w:val="left"/>
        <w:rPr>
          <w:rFonts w:cs="宋体" w:hint="eastAsia"/>
        </w:rPr>
      </w:pPr>
      <w:r>
        <w:rPr>
          <w:rFonts w:cs="宋体" w:hint="eastAsia"/>
        </w:rPr>
        <w:t xml:space="preserve">3. 要求： </w:t>
      </w:r>
    </w:p>
    <w:p w14:paraId="38C9CFDA" w14:textId="77777777" w:rsidR="00666AB1" w:rsidRDefault="00000000">
      <w:pPr>
        <w:pStyle w:val="af0"/>
        <w:snapToGrid w:val="0"/>
        <w:spacing w:line="360" w:lineRule="auto"/>
        <w:jc w:val="left"/>
        <w:rPr>
          <w:rFonts w:cs="宋体" w:hint="eastAsia"/>
        </w:rPr>
      </w:pPr>
      <w:r>
        <w:rPr>
          <w:rFonts w:cs="宋体" w:hint="eastAsia"/>
        </w:rPr>
        <w:t>二、合同双方责任和权利：</w:t>
      </w:r>
    </w:p>
    <w:p w14:paraId="5660F7A3" w14:textId="77777777" w:rsidR="00666AB1" w:rsidRDefault="00000000">
      <w:pPr>
        <w:pStyle w:val="af0"/>
        <w:snapToGrid w:val="0"/>
        <w:spacing w:line="360" w:lineRule="auto"/>
        <w:jc w:val="left"/>
        <w:rPr>
          <w:rFonts w:cs="宋体" w:hint="eastAsia"/>
        </w:rPr>
      </w:pPr>
      <w:r>
        <w:rPr>
          <w:rFonts w:cs="宋体" w:hint="eastAsia"/>
        </w:rPr>
        <w:t>1、甲方：</w:t>
      </w:r>
    </w:p>
    <w:p w14:paraId="503455DA" w14:textId="77777777" w:rsidR="00666AB1" w:rsidRDefault="00000000">
      <w:pPr>
        <w:pStyle w:val="af0"/>
        <w:snapToGrid w:val="0"/>
        <w:spacing w:line="360" w:lineRule="auto"/>
        <w:jc w:val="left"/>
        <w:rPr>
          <w:rFonts w:cs="宋体" w:hint="eastAsia"/>
        </w:rPr>
      </w:pPr>
      <w:r>
        <w:rPr>
          <w:rFonts w:cs="宋体" w:hint="eastAsia"/>
        </w:rPr>
        <w:t xml:space="preserve">1）甲方应提供相关资料。 </w:t>
      </w:r>
    </w:p>
    <w:p w14:paraId="5F5B4B4A" w14:textId="77777777" w:rsidR="00666AB1" w:rsidRDefault="00000000">
      <w:pPr>
        <w:pStyle w:val="af0"/>
        <w:snapToGrid w:val="0"/>
        <w:spacing w:line="360" w:lineRule="auto"/>
        <w:jc w:val="left"/>
        <w:rPr>
          <w:rFonts w:cs="宋体" w:hint="eastAsia"/>
        </w:rPr>
      </w:pPr>
      <w:r>
        <w:rPr>
          <w:rFonts w:cs="宋体" w:hint="eastAsia"/>
        </w:rPr>
        <w:t xml:space="preserve">2）检查、监督受托方的工作，对受托方不符合合同规定的服务内容，委托方有权要求受托方限期改正。 </w:t>
      </w:r>
    </w:p>
    <w:p w14:paraId="02FFD632" w14:textId="77777777" w:rsidR="00666AB1" w:rsidRDefault="00000000">
      <w:pPr>
        <w:pStyle w:val="af0"/>
        <w:snapToGrid w:val="0"/>
        <w:spacing w:line="360" w:lineRule="auto"/>
        <w:jc w:val="left"/>
        <w:rPr>
          <w:rFonts w:cs="宋体" w:hint="eastAsia"/>
        </w:rPr>
      </w:pPr>
      <w:r>
        <w:rPr>
          <w:rFonts w:cs="宋体" w:hint="eastAsia"/>
        </w:rPr>
        <w:t>3）受托方服务人员的工作能力及表现不符合合同的约定和委托方要求的，委托方有权要求受托方更换工作人员。</w:t>
      </w:r>
    </w:p>
    <w:p w14:paraId="692CEF65" w14:textId="77777777" w:rsidR="00666AB1" w:rsidRDefault="00000000">
      <w:pPr>
        <w:pStyle w:val="af0"/>
        <w:snapToGrid w:val="0"/>
        <w:spacing w:line="360" w:lineRule="auto"/>
        <w:jc w:val="left"/>
        <w:rPr>
          <w:rFonts w:cs="宋体" w:hint="eastAsia"/>
        </w:rPr>
      </w:pPr>
      <w:r>
        <w:rPr>
          <w:rFonts w:cs="宋体" w:hint="eastAsia"/>
        </w:rPr>
        <w:t xml:space="preserve">4）受托方应如实向委托方提供服务人员详细资料。 </w:t>
      </w:r>
    </w:p>
    <w:p w14:paraId="19864B8D" w14:textId="77777777" w:rsidR="00666AB1" w:rsidRDefault="00000000">
      <w:pPr>
        <w:pStyle w:val="af0"/>
        <w:snapToGrid w:val="0"/>
        <w:spacing w:line="360" w:lineRule="auto"/>
        <w:jc w:val="left"/>
        <w:rPr>
          <w:rFonts w:cs="宋体" w:hint="eastAsia"/>
        </w:rPr>
      </w:pPr>
      <w:r>
        <w:rPr>
          <w:rFonts w:cs="宋体" w:hint="eastAsia"/>
        </w:rPr>
        <w:t xml:space="preserve">5）委托方在从事服务过程中，委托方有权派专人监督、 检查。 </w:t>
      </w:r>
    </w:p>
    <w:p w14:paraId="39E14683" w14:textId="77777777" w:rsidR="00666AB1" w:rsidRDefault="00000000">
      <w:pPr>
        <w:pStyle w:val="af0"/>
        <w:snapToGrid w:val="0"/>
        <w:spacing w:line="360" w:lineRule="auto"/>
        <w:jc w:val="left"/>
        <w:rPr>
          <w:rFonts w:cs="宋体" w:hint="eastAsia"/>
        </w:rPr>
      </w:pPr>
      <w:r>
        <w:rPr>
          <w:rFonts w:cs="宋体" w:hint="eastAsia"/>
        </w:rPr>
        <w:t xml:space="preserve">6）在不违反有关国家法律规定和委托方工作制度的前提下，委托方可对受托方的服务工作提供配合。 </w:t>
      </w:r>
    </w:p>
    <w:p w14:paraId="5DFE0D29" w14:textId="77777777" w:rsidR="00666AB1" w:rsidRDefault="00000000">
      <w:pPr>
        <w:pStyle w:val="af0"/>
        <w:snapToGrid w:val="0"/>
        <w:spacing w:line="360" w:lineRule="auto"/>
        <w:jc w:val="left"/>
        <w:rPr>
          <w:rFonts w:cs="宋体" w:hint="eastAsia"/>
        </w:rPr>
      </w:pPr>
      <w:r>
        <w:rPr>
          <w:rFonts w:cs="宋体" w:hint="eastAsia"/>
        </w:rPr>
        <w:t>7）本项目进行过程中委托方无需再向受托方支付其他任何费用，受托方应自行承担其工作人员的食、宿、交通费用以及服务中发生的其他费用。</w:t>
      </w:r>
    </w:p>
    <w:p w14:paraId="0D6F671D" w14:textId="77777777" w:rsidR="00666AB1" w:rsidRDefault="00000000">
      <w:pPr>
        <w:pStyle w:val="af0"/>
        <w:snapToGrid w:val="0"/>
        <w:spacing w:line="360" w:lineRule="auto"/>
        <w:jc w:val="left"/>
        <w:rPr>
          <w:rFonts w:cs="宋体" w:hint="eastAsia"/>
        </w:rPr>
      </w:pPr>
      <w:r>
        <w:rPr>
          <w:rFonts w:cs="宋体" w:hint="eastAsia"/>
        </w:rPr>
        <w:t>2、乙方：</w:t>
      </w:r>
    </w:p>
    <w:p w14:paraId="2B1A01FE" w14:textId="77777777" w:rsidR="00666AB1" w:rsidRDefault="00000000">
      <w:pPr>
        <w:pStyle w:val="af0"/>
        <w:snapToGrid w:val="0"/>
        <w:spacing w:line="360" w:lineRule="auto"/>
        <w:jc w:val="left"/>
        <w:rPr>
          <w:rFonts w:cs="宋体" w:hint="eastAsia"/>
        </w:rPr>
      </w:pPr>
      <w:r>
        <w:rPr>
          <w:rFonts w:cs="宋体" w:hint="eastAsia"/>
        </w:rPr>
        <w:t xml:space="preserve">1）在提供符合本合同约定的服务后， 受托方有权要求委托方付款。 </w:t>
      </w:r>
    </w:p>
    <w:p w14:paraId="6D20B259" w14:textId="77777777" w:rsidR="00666AB1" w:rsidRDefault="00000000">
      <w:pPr>
        <w:pStyle w:val="af0"/>
        <w:snapToGrid w:val="0"/>
        <w:spacing w:line="360" w:lineRule="auto"/>
        <w:jc w:val="left"/>
        <w:rPr>
          <w:rFonts w:cs="宋体" w:hint="eastAsia"/>
        </w:rPr>
      </w:pPr>
      <w:r>
        <w:rPr>
          <w:rFonts w:cs="宋体" w:hint="eastAsia"/>
        </w:rPr>
        <w:t xml:space="preserve">2）在不违反有关国家法律规定和委托方工作制度的前提下， 受托方可以要求委托方对其服务工作提供配合。 </w:t>
      </w:r>
    </w:p>
    <w:p w14:paraId="50E427B4" w14:textId="77777777" w:rsidR="00666AB1" w:rsidRDefault="00000000">
      <w:pPr>
        <w:pStyle w:val="af0"/>
        <w:snapToGrid w:val="0"/>
        <w:spacing w:line="360" w:lineRule="auto"/>
        <w:jc w:val="left"/>
        <w:rPr>
          <w:rFonts w:cs="宋体" w:hint="eastAsia"/>
        </w:rPr>
      </w:pPr>
      <w:r>
        <w:rPr>
          <w:rFonts w:cs="宋体" w:hint="eastAsia"/>
        </w:rPr>
        <w:t>3）受托方应按照约定时间和要求完成项目检测报告编制。</w:t>
      </w:r>
    </w:p>
    <w:p w14:paraId="5EF89FF5" w14:textId="77777777" w:rsidR="00666AB1" w:rsidRDefault="00000000">
      <w:pPr>
        <w:pStyle w:val="af0"/>
        <w:snapToGrid w:val="0"/>
        <w:spacing w:line="360" w:lineRule="auto"/>
        <w:jc w:val="left"/>
        <w:rPr>
          <w:rFonts w:cs="宋体" w:hint="eastAsia"/>
        </w:rPr>
      </w:pPr>
      <w:r>
        <w:rPr>
          <w:rFonts w:cs="宋体" w:hint="eastAsia"/>
        </w:rPr>
        <w:lastRenderedPageBreak/>
        <w:t xml:space="preserve">4）受托方应积极配合委托方的工作，发现问题及时上报委托方负责人。 </w:t>
      </w:r>
    </w:p>
    <w:p w14:paraId="2FC0D48D" w14:textId="77777777" w:rsidR="00666AB1" w:rsidRDefault="00000000">
      <w:pPr>
        <w:pStyle w:val="af0"/>
        <w:snapToGrid w:val="0"/>
        <w:spacing w:line="360" w:lineRule="auto"/>
        <w:jc w:val="left"/>
        <w:rPr>
          <w:rFonts w:cs="宋体" w:hint="eastAsia"/>
        </w:rPr>
      </w:pPr>
      <w:r>
        <w:rPr>
          <w:rFonts w:cs="宋体" w:hint="eastAsia"/>
        </w:rPr>
        <w:t xml:space="preserve">5）受托方服务不符合国家及当地政府有关规定而导致委托方遭受的损失，受托方应负责赔偿。 </w:t>
      </w:r>
    </w:p>
    <w:p w14:paraId="2D7DAB1E" w14:textId="77777777" w:rsidR="00666AB1" w:rsidRDefault="00000000">
      <w:pPr>
        <w:pStyle w:val="af0"/>
        <w:snapToGrid w:val="0"/>
        <w:spacing w:line="360" w:lineRule="auto"/>
        <w:jc w:val="left"/>
        <w:rPr>
          <w:rFonts w:cs="宋体" w:hint="eastAsia"/>
        </w:rPr>
      </w:pPr>
      <w:r>
        <w:rPr>
          <w:rFonts w:cs="宋体" w:hint="eastAsia"/>
        </w:rPr>
        <w:t>6）未经委托方书面同意，受托方不得将本合同项下的工作全部或部分转委托给任何第三方。</w:t>
      </w:r>
    </w:p>
    <w:p w14:paraId="6BDB5266" w14:textId="77777777" w:rsidR="00666AB1" w:rsidRDefault="00000000">
      <w:pPr>
        <w:pStyle w:val="af0"/>
        <w:snapToGrid w:val="0"/>
        <w:spacing w:line="360" w:lineRule="auto"/>
        <w:jc w:val="left"/>
        <w:rPr>
          <w:rFonts w:cs="宋体" w:hint="eastAsia"/>
        </w:rPr>
      </w:pPr>
      <w:r>
        <w:rPr>
          <w:rFonts w:cs="宋体" w:hint="eastAsia"/>
        </w:rPr>
        <w:t>三、履行期限、地点和方式：</w:t>
      </w:r>
    </w:p>
    <w:p w14:paraId="326F1E17" w14:textId="77777777" w:rsidR="00666AB1" w:rsidRDefault="00000000">
      <w:pPr>
        <w:pStyle w:val="af0"/>
        <w:snapToGrid w:val="0"/>
        <w:spacing w:line="360" w:lineRule="auto"/>
        <w:jc w:val="left"/>
        <w:rPr>
          <w:rFonts w:cs="宋体" w:hint="eastAsia"/>
        </w:rPr>
      </w:pPr>
      <w:r>
        <w:rPr>
          <w:rFonts w:cs="宋体" w:hint="eastAsia"/>
        </w:rPr>
        <w:t>1、履行期限：甲方提供全部技术基础资料后按甲方要求提供报告。</w:t>
      </w:r>
    </w:p>
    <w:p w14:paraId="1C8ACE62" w14:textId="77777777" w:rsidR="00666AB1" w:rsidRDefault="00000000">
      <w:pPr>
        <w:pStyle w:val="af0"/>
        <w:snapToGrid w:val="0"/>
        <w:spacing w:line="360" w:lineRule="auto"/>
        <w:jc w:val="left"/>
        <w:rPr>
          <w:rFonts w:cs="宋体" w:hint="eastAsia"/>
        </w:rPr>
      </w:pPr>
      <w:r>
        <w:rPr>
          <w:rFonts w:cs="宋体" w:hint="eastAsia"/>
        </w:rPr>
        <w:t xml:space="preserve">2、履行地点：         </w:t>
      </w:r>
    </w:p>
    <w:p w14:paraId="05D105C6" w14:textId="77777777" w:rsidR="00666AB1" w:rsidRDefault="00000000">
      <w:pPr>
        <w:pStyle w:val="af0"/>
        <w:snapToGrid w:val="0"/>
        <w:spacing w:line="360" w:lineRule="auto"/>
        <w:jc w:val="left"/>
        <w:rPr>
          <w:rFonts w:cs="宋体" w:hint="eastAsia"/>
        </w:rPr>
      </w:pPr>
      <w:r>
        <w:rPr>
          <w:rFonts w:cs="宋体" w:hint="eastAsia"/>
        </w:rPr>
        <w:t>3、履行方式：技术服务。</w:t>
      </w:r>
    </w:p>
    <w:p w14:paraId="18CB4691" w14:textId="77777777" w:rsidR="00666AB1" w:rsidRDefault="00000000">
      <w:pPr>
        <w:pStyle w:val="af0"/>
        <w:snapToGrid w:val="0"/>
        <w:spacing w:line="360" w:lineRule="auto"/>
        <w:jc w:val="left"/>
        <w:rPr>
          <w:rFonts w:cs="宋体" w:hint="eastAsia"/>
        </w:rPr>
      </w:pPr>
      <w:r>
        <w:rPr>
          <w:rFonts w:cs="宋体" w:hint="eastAsia"/>
        </w:rPr>
        <w:t>四、验收标准和方式：</w:t>
      </w:r>
    </w:p>
    <w:p w14:paraId="25FAA519" w14:textId="77777777" w:rsidR="00666AB1" w:rsidRDefault="00000000">
      <w:pPr>
        <w:pStyle w:val="af0"/>
        <w:snapToGrid w:val="0"/>
        <w:spacing w:line="360" w:lineRule="auto"/>
        <w:jc w:val="left"/>
        <w:rPr>
          <w:rFonts w:cs="宋体" w:hint="eastAsia"/>
        </w:rPr>
      </w:pPr>
      <w:r>
        <w:rPr>
          <w:rFonts w:cs="宋体" w:hint="eastAsia"/>
        </w:rPr>
        <w:t xml:space="preserve">    技术服务以相关管理部门批准的文件，认定为验收标准。</w:t>
      </w:r>
    </w:p>
    <w:p w14:paraId="5C6A576F" w14:textId="77777777" w:rsidR="00666AB1" w:rsidRDefault="00000000">
      <w:pPr>
        <w:pStyle w:val="af0"/>
        <w:numPr>
          <w:ilvl w:val="0"/>
          <w:numId w:val="3"/>
        </w:numPr>
        <w:snapToGrid w:val="0"/>
        <w:spacing w:line="360" w:lineRule="auto"/>
        <w:jc w:val="left"/>
        <w:rPr>
          <w:rFonts w:cs="宋体" w:hint="eastAsia"/>
        </w:rPr>
      </w:pPr>
      <w:r>
        <w:rPr>
          <w:rFonts w:cs="宋体" w:hint="eastAsia"/>
        </w:rPr>
        <w:t>合同价及其支付方式：</w:t>
      </w:r>
    </w:p>
    <w:p w14:paraId="4CAFA9AD" w14:textId="77777777" w:rsidR="00666AB1" w:rsidRDefault="00000000">
      <w:pPr>
        <w:pStyle w:val="af0"/>
        <w:snapToGrid w:val="0"/>
        <w:spacing w:line="360" w:lineRule="auto"/>
        <w:ind w:firstLineChars="100" w:firstLine="240"/>
        <w:jc w:val="left"/>
        <w:rPr>
          <w:rFonts w:cs="宋体" w:hint="eastAsia"/>
        </w:rPr>
      </w:pPr>
      <w:r>
        <w:rPr>
          <w:rFonts w:cs="宋体" w:hint="eastAsia"/>
        </w:rPr>
        <w:t>1、合同价：</w:t>
      </w:r>
      <w:r>
        <w:rPr>
          <w:rFonts w:cs="宋体" w:hint="eastAsia"/>
          <w:bCs/>
          <w:kern w:val="3"/>
        </w:rPr>
        <w:t>远程动态监测费用为</w:t>
      </w:r>
      <w:r>
        <w:rPr>
          <w:rFonts w:cs="宋体" w:hint="eastAsia"/>
          <w:bCs/>
          <w:kern w:val="3"/>
          <w:u w:val="single"/>
        </w:rPr>
        <w:t xml:space="preserve">     </w:t>
      </w:r>
      <w:r>
        <w:rPr>
          <w:rFonts w:cs="宋体" w:hint="eastAsia"/>
          <w:bCs/>
          <w:kern w:val="3"/>
        </w:rPr>
        <w:t xml:space="preserve">元/幢/年；人工巡检为 </w:t>
      </w:r>
      <w:r>
        <w:rPr>
          <w:rFonts w:cs="宋体" w:hint="eastAsia"/>
          <w:bCs/>
          <w:kern w:val="3"/>
          <w:u w:val="single"/>
        </w:rPr>
        <w:t xml:space="preserve">    </w:t>
      </w:r>
      <w:r>
        <w:rPr>
          <w:rFonts w:cs="宋体" w:hint="eastAsia"/>
          <w:bCs/>
          <w:kern w:val="3"/>
        </w:rPr>
        <w:t>元/幢/年；入户排查为</w:t>
      </w:r>
      <w:r>
        <w:rPr>
          <w:rFonts w:cs="宋体" w:hint="eastAsia"/>
          <w:bCs/>
          <w:kern w:val="3"/>
          <w:u w:val="single"/>
        </w:rPr>
        <w:t xml:space="preserve">     </w:t>
      </w:r>
      <w:r>
        <w:rPr>
          <w:rFonts w:cs="宋体" w:hint="eastAsia"/>
          <w:bCs/>
          <w:kern w:val="3"/>
        </w:rPr>
        <w:t>元/户；房屋安全鉴定（6层以上）为</w:t>
      </w:r>
      <w:r>
        <w:rPr>
          <w:rFonts w:cs="宋体" w:hint="eastAsia"/>
          <w:bCs/>
          <w:kern w:val="3"/>
          <w:u w:val="single"/>
        </w:rPr>
        <w:t xml:space="preserve">    </w:t>
      </w:r>
      <w:r>
        <w:rPr>
          <w:rFonts w:cs="宋体" w:hint="eastAsia"/>
          <w:bCs/>
          <w:kern w:val="3"/>
        </w:rPr>
        <w:t>元/㎡；房屋安全鉴定（6层及以下）按</w:t>
      </w:r>
      <w:r>
        <w:rPr>
          <w:rFonts w:cs="宋体" w:hint="eastAsia"/>
          <w:bCs/>
          <w:kern w:val="3"/>
          <w:u w:val="single"/>
        </w:rPr>
        <w:t xml:space="preserve">    </w:t>
      </w:r>
      <w:r>
        <w:rPr>
          <w:rFonts w:cs="宋体" w:hint="eastAsia"/>
          <w:bCs/>
          <w:kern w:val="3"/>
        </w:rPr>
        <w:t>元/幢。</w:t>
      </w:r>
    </w:p>
    <w:p w14:paraId="10C6EBDB" w14:textId="77777777" w:rsidR="00666AB1" w:rsidRDefault="00000000">
      <w:pPr>
        <w:pStyle w:val="af0"/>
        <w:snapToGrid w:val="0"/>
        <w:spacing w:line="360" w:lineRule="auto"/>
        <w:jc w:val="left"/>
        <w:rPr>
          <w:rFonts w:cs="宋体" w:hint="eastAsia"/>
        </w:rPr>
      </w:pPr>
      <w:r>
        <w:rPr>
          <w:rFonts w:cs="宋体" w:hint="eastAsia"/>
        </w:rPr>
        <w:t>2、结算方式：</w:t>
      </w:r>
    </w:p>
    <w:p w14:paraId="37EE0DD2" w14:textId="77777777" w:rsidR="00666AB1" w:rsidRDefault="00000000">
      <w:pPr>
        <w:pStyle w:val="af0"/>
        <w:snapToGrid w:val="0"/>
        <w:spacing w:line="360" w:lineRule="auto"/>
        <w:rPr>
          <w:rFonts w:cs="宋体" w:hint="eastAsia"/>
        </w:rPr>
      </w:pPr>
      <w:r>
        <w:rPr>
          <w:rFonts w:cs="宋体" w:hint="eastAsia"/>
        </w:rPr>
        <w:t>1）</w:t>
      </w:r>
      <w:r>
        <w:rPr>
          <w:rFonts w:cs="宋体" w:hint="eastAsia"/>
          <w:b/>
        </w:rPr>
        <w:t>最终结算费用按实际检测数量（经采购人认可后）与合同单价（单价不作调整）的乘积计算。</w:t>
      </w:r>
    </w:p>
    <w:p w14:paraId="1F9A037B" w14:textId="77777777" w:rsidR="00666AB1" w:rsidRDefault="00000000">
      <w:pPr>
        <w:pStyle w:val="af0"/>
        <w:snapToGrid w:val="0"/>
        <w:spacing w:line="360" w:lineRule="auto"/>
        <w:jc w:val="left"/>
        <w:rPr>
          <w:rFonts w:cs="宋体" w:hint="eastAsia"/>
          <w:bCs/>
          <w:lang w:val="zh-CN"/>
        </w:rPr>
      </w:pPr>
      <w:r>
        <w:rPr>
          <w:rFonts w:cs="宋体" w:hint="eastAsia"/>
        </w:rPr>
        <w:t>2）付款方式：乙方向甲方提交成果且经有关部门审查合格后每半年支付一次。</w:t>
      </w:r>
      <w:r>
        <w:rPr>
          <w:rFonts w:cs="宋体" w:hint="eastAsia"/>
          <w:bCs/>
          <w:lang w:val="zh-CN"/>
        </w:rPr>
        <w:t>以实际完成并经采购人确认为准）</w:t>
      </w:r>
    </w:p>
    <w:p w14:paraId="463B7A18" w14:textId="77777777" w:rsidR="00666AB1" w:rsidRDefault="00000000">
      <w:pPr>
        <w:pStyle w:val="af0"/>
        <w:snapToGrid w:val="0"/>
        <w:spacing w:line="360" w:lineRule="auto"/>
        <w:jc w:val="left"/>
        <w:rPr>
          <w:rFonts w:cs="宋体" w:hint="eastAsia"/>
        </w:rPr>
      </w:pPr>
      <w:r>
        <w:rPr>
          <w:rFonts w:cs="宋体" w:hint="eastAsia"/>
        </w:rPr>
        <w:t>六、违约责任：</w:t>
      </w:r>
    </w:p>
    <w:p w14:paraId="62C1F914" w14:textId="77777777" w:rsidR="00666AB1" w:rsidRDefault="00000000">
      <w:pPr>
        <w:pStyle w:val="af0"/>
        <w:snapToGrid w:val="0"/>
        <w:spacing w:line="360" w:lineRule="auto"/>
        <w:jc w:val="left"/>
        <w:rPr>
          <w:rFonts w:cs="宋体" w:hint="eastAsia"/>
        </w:rPr>
      </w:pPr>
      <w:r>
        <w:rPr>
          <w:rFonts w:cs="宋体" w:hint="eastAsia"/>
        </w:rPr>
        <w:t>任何一方违反本合同的约定，违约方应按《合同法》，承担违约责任。</w:t>
      </w:r>
    </w:p>
    <w:p w14:paraId="11FE26CE" w14:textId="77777777" w:rsidR="00666AB1" w:rsidRDefault="00000000">
      <w:pPr>
        <w:pStyle w:val="af0"/>
        <w:snapToGrid w:val="0"/>
        <w:spacing w:line="360" w:lineRule="auto"/>
        <w:jc w:val="left"/>
        <w:rPr>
          <w:rFonts w:cs="宋体" w:hint="eastAsia"/>
        </w:rPr>
      </w:pPr>
      <w:r>
        <w:rPr>
          <w:rFonts w:cs="宋体" w:hint="eastAsia"/>
        </w:rPr>
        <w:t>（一）甲方</w:t>
      </w:r>
    </w:p>
    <w:p w14:paraId="278C5991" w14:textId="77777777" w:rsidR="00666AB1" w:rsidRDefault="00000000">
      <w:pPr>
        <w:pStyle w:val="af0"/>
        <w:snapToGrid w:val="0"/>
        <w:spacing w:line="360" w:lineRule="auto"/>
        <w:jc w:val="left"/>
        <w:rPr>
          <w:rFonts w:cs="宋体" w:hint="eastAsia"/>
        </w:rPr>
      </w:pPr>
      <w:r>
        <w:rPr>
          <w:rFonts w:cs="宋体" w:hint="eastAsia"/>
        </w:rPr>
        <w:t>1、未按时提供或未能全部提供编写报告所必需的技术资料和图及有关文件和证明资料，而导致工作延误的，该技术服务工作时间顺延。</w:t>
      </w:r>
    </w:p>
    <w:p w14:paraId="16264B02" w14:textId="77777777" w:rsidR="00666AB1" w:rsidRDefault="00000000">
      <w:pPr>
        <w:pStyle w:val="af0"/>
        <w:snapToGrid w:val="0"/>
        <w:spacing w:line="360" w:lineRule="auto"/>
        <w:jc w:val="left"/>
        <w:rPr>
          <w:rFonts w:cs="宋体" w:hint="eastAsia"/>
        </w:rPr>
      </w:pPr>
      <w:r>
        <w:rPr>
          <w:rFonts w:cs="宋体" w:hint="eastAsia"/>
        </w:rPr>
        <w:t xml:space="preserve">2、延期付款（自然灾害和人力不可抗拒的因素除外），应向乙方支付违约金。每延期一天，支付合同价的百分之一。                                              </w:t>
      </w:r>
    </w:p>
    <w:p w14:paraId="2EE7F3A8" w14:textId="77777777" w:rsidR="00666AB1" w:rsidRDefault="00000000">
      <w:pPr>
        <w:pStyle w:val="af0"/>
        <w:snapToGrid w:val="0"/>
        <w:spacing w:line="360" w:lineRule="auto"/>
        <w:jc w:val="left"/>
        <w:rPr>
          <w:rFonts w:cs="宋体" w:hint="eastAsia"/>
        </w:rPr>
      </w:pPr>
      <w:r>
        <w:rPr>
          <w:rFonts w:cs="宋体" w:hint="eastAsia"/>
        </w:rPr>
        <w:t>（二）乙方</w:t>
      </w:r>
    </w:p>
    <w:p w14:paraId="0C9DFFF4" w14:textId="77777777" w:rsidR="00666AB1" w:rsidRDefault="00000000">
      <w:pPr>
        <w:pStyle w:val="af0"/>
        <w:snapToGrid w:val="0"/>
        <w:spacing w:line="360" w:lineRule="auto"/>
        <w:jc w:val="left"/>
        <w:rPr>
          <w:rFonts w:cs="宋体" w:hint="eastAsia"/>
        </w:rPr>
      </w:pPr>
      <w:r>
        <w:rPr>
          <w:rFonts w:cs="宋体" w:hint="eastAsia"/>
        </w:rPr>
        <w:t>1、延期提交编制报告（自然灾害和人力不可抗拒的因素除外），乙方应向甲方支付违约金，每延期一天，支付合同价的百分之一。</w:t>
      </w:r>
    </w:p>
    <w:p w14:paraId="76A1A507" w14:textId="77777777" w:rsidR="00666AB1" w:rsidRDefault="00000000">
      <w:pPr>
        <w:pStyle w:val="af0"/>
        <w:snapToGrid w:val="0"/>
        <w:spacing w:line="360" w:lineRule="auto"/>
        <w:jc w:val="left"/>
        <w:rPr>
          <w:rFonts w:cs="宋体" w:hint="eastAsia"/>
        </w:rPr>
      </w:pPr>
      <w:r>
        <w:rPr>
          <w:rFonts w:cs="宋体" w:hint="eastAsia"/>
        </w:rPr>
        <w:t>2、若乙方提交的报告未一次通过评审和审批，造成返工发生的费用概由乙负责，</w:t>
      </w:r>
      <w:r>
        <w:rPr>
          <w:rFonts w:cs="宋体" w:hint="eastAsia"/>
        </w:rPr>
        <w:lastRenderedPageBreak/>
        <w:t>甲方不再支付费用（若因乙方原因使该咨询报告编制报告审查不合格或需补充完善，乙方无偿补作，直到审查通过）。</w:t>
      </w:r>
    </w:p>
    <w:p w14:paraId="772F9F9D" w14:textId="77777777" w:rsidR="00666AB1" w:rsidRDefault="00000000">
      <w:pPr>
        <w:pStyle w:val="af0"/>
        <w:snapToGrid w:val="0"/>
        <w:spacing w:line="360" w:lineRule="auto"/>
        <w:jc w:val="left"/>
        <w:rPr>
          <w:rFonts w:cs="宋体" w:hint="eastAsia"/>
        </w:rPr>
      </w:pPr>
      <w:r>
        <w:rPr>
          <w:rFonts w:cs="宋体" w:hint="eastAsia"/>
        </w:rPr>
        <w:t>（三）其他原因</w:t>
      </w:r>
    </w:p>
    <w:p w14:paraId="3AEDA37B" w14:textId="77777777" w:rsidR="00666AB1" w:rsidRDefault="00000000">
      <w:pPr>
        <w:pStyle w:val="af0"/>
        <w:snapToGrid w:val="0"/>
        <w:spacing w:line="360" w:lineRule="auto"/>
        <w:jc w:val="left"/>
        <w:rPr>
          <w:rFonts w:cs="宋体" w:hint="eastAsia"/>
        </w:rPr>
      </w:pPr>
      <w:r>
        <w:rPr>
          <w:rFonts w:cs="宋体" w:hint="eastAsia"/>
        </w:rPr>
        <w:t>若因不可预见原因或第三方原因造成拖延或工作内容、时间、要求等变动，由双方另行协商解决，可签订补充协议。</w:t>
      </w:r>
    </w:p>
    <w:p w14:paraId="48E2F9B8" w14:textId="77777777" w:rsidR="00666AB1" w:rsidRDefault="00000000">
      <w:pPr>
        <w:pStyle w:val="af0"/>
        <w:snapToGrid w:val="0"/>
        <w:spacing w:line="360" w:lineRule="auto"/>
        <w:jc w:val="left"/>
        <w:rPr>
          <w:rFonts w:cs="宋体" w:hint="eastAsia"/>
        </w:rPr>
      </w:pPr>
      <w:r>
        <w:rPr>
          <w:rFonts w:cs="宋体" w:hint="eastAsia"/>
        </w:rPr>
        <w:t>（四）提供报告份数</w:t>
      </w:r>
    </w:p>
    <w:p w14:paraId="55E37099" w14:textId="77777777" w:rsidR="00666AB1" w:rsidRDefault="00000000">
      <w:pPr>
        <w:pStyle w:val="af0"/>
        <w:snapToGrid w:val="0"/>
        <w:spacing w:line="360" w:lineRule="auto"/>
        <w:jc w:val="left"/>
        <w:rPr>
          <w:rFonts w:cs="宋体" w:hint="eastAsia"/>
        </w:rPr>
      </w:pPr>
      <w:r>
        <w:rPr>
          <w:rFonts w:cs="宋体" w:hint="eastAsia"/>
        </w:rPr>
        <w:t>最终报告份数根据甲方要求提供。</w:t>
      </w:r>
    </w:p>
    <w:p w14:paraId="11A3F663" w14:textId="77777777" w:rsidR="00666AB1" w:rsidRDefault="00000000">
      <w:pPr>
        <w:pStyle w:val="af0"/>
        <w:snapToGrid w:val="0"/>
        <w:spacing w:line="360" w:lineRule="auto"/>
        <w:jc w:val="left"/>
        <w:rPr>
          <w:rFonts w:cs="宋体" w:hint="eastAsia"/>
        </w:rPr>
      </w:pPr>
      <w:r>
        <w:rPr>
          <w:rFonts w:cs="宋体" w:hint="eastAsia"/>
        </w:rPr>
        <w:t>七、争议的解决办法：</w:t>
      </w:r>
    </w:p>
    <w:p w14:paraId="24F45DA9" w14:textId="77777777" w:rsidR="00666AB1" w:rsidRDefault="00000000">
      <w:pPr>
        <w:pStyle w:val="af0"/>
        <w:snapToGrid w:val="0"/>
        <w:spacing w:line="360" w:lineRule="auto"/>
        <w:jc w:val="left"/>
        <w:rPr>
          <w:rFonts w:cs="宋体" w:hint="eastAsia"/>
        </w:rPr>
      </w:pPr>
      <w:r>
        <w:rPr>
          <w:rFonts w:cs="宋体" w:hint="eastAsia"/>
        </w:rPr>
        <w:t>在合同履行过程中发生争议，双方应当协商解决，也可以申请当地有关部门进行调解。</w:t>
      </w:r>
    </w:p>
    <w:p w14:paraId="489EFED6" w14:textId="77777777" w:rsidR="00666AB1" w:rsidRDefault="00000000">
      <w:pPr>
        <w:pStyle w:val="af0"/>
        <w:snapToGrid w:val="0"/>
        <w:spacing w:line="360" w:lineRule="auto"/>
        <w:ind w:firstLineChars="225" w:firstLine="540"/>
        <w:jc w:val="left"/>
        <w:rPr>
          <w:rFonts w:cs="宋体" w:hint="eastAsia"/>
        </w:rPr>
      </w:pPr>
      <w:r>
        <w:rPr>
          <w:rFonts w:cs="宋体" w:hint="eastAsia"/>
        </w:rPr>
        <w:t>当事人双方不愿意协商、调解或者协商、调解不成的，双方商定采用以下第（二）方式解决。</w:t>
      </w:r>
    </w:p>
    <w:p w14:paraId="0982AA55" w14:textId="77777777" w:rsidR="00666AB1" w:rsidRDefault="00000000">
      <w:pPr>
        <w:pStyle w:val="af0"/>
        <w:snapToGrid w:val="0"/>
        <w:spacing w:line="360" w:lineRule="auto"/>
        <w:jc w:val="left"/>
        <w:rPr>
          <w:rFonts w:cs="宋体" w:hint="eastAsia"/>
        </w:rPr>
      </w:pPr>
      <w:r>
        <w:rPr>
          <w:rFonts w:cs="宋体" w:hint="eastAsia"/>
        </w:rPr>
        <w:t>（一）因本合同所发生的任何争议，申请仲裁委员会仲裁。</w:t>
      </w:r>
    </w:p>
    <w:p w14:paraId="1382DD6A" w14:textId="77777777" w:rsidR="00666AB1" w:rsidRDefault="00000000">
      <w:pPr>
        <w:pStyle w:val="af0"/>
        <w:snapToGrid w:val="0"/>
        <w:spacing w:line="360" w:lineRule="auto"/>
        <w:jc w:val="left"/>
        <w:rPr>
          <w:rFonts w:cs="宋体" w:hint="eastAsia"/>
        </w:rPr>
      </w:pPr>
      <w:r>
        <w:rPr>
          <w:rFonts w:cs="宋体" w:hint="eastAsia"/>
        </w:rPr>
        <w:t>（二）按司法程序解决。</w:t>
      </w:r>
    </w:p>
    <w:p w14:paraId="558CFD42" w14:textId="77777777" w:rsidR="00666AB1" w:rsidRDefault="00000000">
      <w:pPr>
        <w:pStyle w:val="af0"/>
        <w:snapToGrid w:val="0"/>
        <w:spacing w:line="360" w:lineRule="auto"/>
        <w:jc w:val="left"/>
        <w:rPr>
          <w:rFonts w:cs="宋体" w:hint="eastAsia"/>
        </w:rPr>
      </w:pPr>
      <w:r>
        <w:rPr>
          <w:rFonts w:cs="宋体" w:hint="eastAsia"/>
        </w:rPr>
        <w:t>八、其它</w:t>
      </w:r>
    </w:p>
    <w:p w14:paraId="6E99E63B" w14:textId="77777777" w:rsidR="00666AB1" w:rsidRDefault="00000000">
      <w:pPr>
        <w:pStyle w:val="af0"/>
        <w:snapToGrid w:val="0"/>
        <w:spacing w:line="360" w:lineRule="auto"/>
        <w:jc w:val="left"/>
        <w:rPr>
          <w:rFonts w:cs="宋体" w:hint="eastAsia"/>
        </w:rPr>
      </w:pPr>
      <w:r>
        <w:rPr>
          <w:rFonts w:cs="宋体" w:hint="eastAsia"/>
        </w:rPr>
        <w:t>1、本协议一式捌份，甲方执陆份 ，乙方执贰份，具有同等法律效力；</w:t>
      </w:r>
    </w:p>
    <w:p w14:paraId="54E652C4" w14:textId="77777777" w:rsidR="00666AB1" w:rsidRDefault="00000000">
      <w:pPr>
        <w:pStyle w:val="af0"/>
        <w:snapToGrid w:val="0"/>
        <w:spacing w:line="360" w:lineRule="auto"/>
        <w:jc w:val="left"/>
        <w:rPr>
          <w:rFonts w:cs="宋体" w:hint="eastAsia"/>
        </w:rPr>
      </w:pPr>
      <w:r>
        <w:rPr>
          <w:rFonts w:cs="宋体" w:hint="eastAsia"/>
        </w:rPr>
        <w:t>2、本服务项目响应文件为合同组成部分，未尽事宜可参见交易文件。</w:t>
      </w:r>
    </w:p>
    <w:p w14:paraId="69032736" w14:textId="77777777" w:rsidR="00666AB1" w:rsidRDefault="00000000">
      <w:pPr>
        <w:pStyle w:val="af0"/>
        <w:snapToGrid w:val="0"/>
        <w:spacing w:line="360" w:lineRule="auto"/>
        <w:jc w:val="left"/>
        <w:rPr>
          <w:rFonts w:cs="宋体" w:hint="eastAsia"/>
        </w:rPr>
      </w:pPr>
      <w:r>
        <w:rPr>
          <w:rFonts w:cs="宋体" w:hint="eastAsia"/>
        </w:rPr>
        <w:t>3、本协议未尽事宜，双方友好协商解决；如发生争议，双方应根据合同法进行协商和调解。</w:t>
      </w:r>
    </w:p>
    <w:p w14:paraId="650CB924" w14:textId="77777777" w:rsidR="00666AB1" w:rsidRDefault="00000000">
      <w:pPr>
        <w:pStyle w:val="af0"/>
        <w:snapToGrid w:val="0"/>
        <w:spacing w:line="360" w:lineRule="auto"/>
        <w:jc w:val="left"/>
        <w:rPr>
          <w:rFonts w:cs="宋体" w:hint="eastAsia"/>
        </w:rPr>
      </w:pPr>
      <w:r>
        <w:rPr>
          <w:rFonts w:cs="宋体" w:hint="eastAsia"/>
        </w:rPr>
        <w:t>九、附则</w:t>
      </w:r>
    </w:p>
    <w:p w14:paraId="7690C35F" w14:textId="77777777" w:rsidR="00666AB1" w:rsidRDefault="00000000">
      <w:pPr>
        <w:pStyle w:val="af0"/>
        <w:snapToGrid w:val="0"/>
        <w:spacing w:line="360" w:lineRule="auto"/>
        <w:jc w:val="left"/>
        <w:rPr>
          <w:rFonts w:cs="宋体" w:hint="eastAsia"/>
        </w:rPr>
      </w:pPr>
      <w:r>
        <w:rPr>
          <w:rFonts w:cs="宋体" w:hint="eastAsia"/>
        </w:rPr>
        <w:t>1、本合同由双方代表签字，加盖双方公章或合同专用章即生效。全部成果交接完毕和服务费结算完成后，本合同终止。</w:t>
      </w:r>
    </w:p>
    <w:p w14:paraId="22804F1E" w14:textId="77777777" w:rsidR="00666AB1" w:rsidRDefault="00666AB1">
      <w:pPr>
        <w:pStyle w:val="af0"/>
        <w:snapToGrid w:val="0"/>
        <w:spacing w:line="360" w:lineRule="auto"/>
        <w:jc w:val="left"/>
        <w:rPr>
          <w:rFonts w:cs="宋体" w:hint="eastAsia"/>
        </w:rPr>
      </w:pPr>
    </w:p>
    <w:p w14:paraId="62C61407" w14:textId="77777777" w:rsidR="00666AB1" w:rsidRDefault="00000000">
      <w:pPr>
        <w:pStyle w:val="af0"/>
        <w:snapToGrid w:val="0"/>
        <w:spacing w:line="400" w:lineRule="exact"/>
        <w:jc w:val="left"/>
        <w:rPr>
          <w:rFonts w:cs="宋体" w:hint="eastAsia"/>
        </w:rPr>
      </w:pPr>
      <w:r>
        <w:rPr>
          <w:rFonts w:cs="宋体" w:hint="eastAsia"/>
        </w:rPr>
        <w:t>委托方（甲方）：                           承揽方（乙方）：</w:t>
      </w:r>
    </w:p>
    <w:p w14:paraId="1011A07F" w14:textId="77777777" w:rsidR="00666AB1" w:rsidRDefault="00666AB1">
      <w:pPr>
        <w:pStyle w:val="af0"/>
        <w:snapToGrid w:val="0"/>
        <w:spacing w:line="400" w:lineRule="exact"/>
        <w:jc w:val="left"/>
        <w:rPr>
          <w:rFonts w:cs="宋体" w:hint="eastAsia"/>
        </w:rPr>
      </w:pPr>
    </w:p>
    <w:p w14:paraId="68402687" w14:textId="77777777" w:rsidR="00666AB1" w:rsidRDefault="00000000">
      <w:pPr>
        <w:pStyle w:val="af0"/>
        <w:snapToGrid w:val="0"/>
        <w:spacing w:line="400" w:lineRule="exact"/>
        <w:jc w:val="left"/>
        <w:rPr>
          <w:rFonts w:cs="宋体" w:hint="eastAsia"/>
        </w:rPr>
      </w:pPr>
      <w:r>
        <w:rPr>
          <w:rFonts w:cs="宋体" w:hint="eastAsia"/>
        </w:rPr>
        <w:t>单位名称（盖章）                          单位名称（盖章）</w:t>
      </w:r>
    </w:p>
    <w:p w14:paraId="0470032A" w14:textId="77777777" w:rsidR="00666AB1" w:rsidRDefault="00000000">
      <w:pPr>
        <w:pStyle w:val="af0"/>
        <w:snapToGrid w:val="0"/>
        <w:spacing w:line="400" w:lineRule="exact"/>
        <w:jc w:val="left"/>
        <w:rPr>
          <w:rFonts w:cs="宋体" w:hint="eastAsia"/>
        </w:rPr>
      </w:pPr>
      <w:r>
        <w:rPr>
          <w:rFonts w:cs="宋体" w:hint="eastAsia"/>
        </w:rPr>
        <w:t xml:space="preserve">                          </w:t>
      </w:r>
    </w:p>
    <w:p w14:paraId="3E369E12" w14:textId="77777777" w:rsidR="00666AB1" w:rsidRDefault="00000000">
      <w:pPr>
        <w:pStyle w:val="af0"/>
        <w:snapToGrid w:val="0"/>
        <w:spacing w:line="400" w:lineRule="exact"/>
        <w:jc w:val="left"/>
        <w:rPr>
          <w:rFonts w:cs="宋体" w:hint="eastAsia"/>
        </w:rPr>
      </w:pPr>
      <w:r>
        <w:rPr>
          <w:rFonts w:cs="宋体" w:hint="eastAsia"/>
        </w:rPr>
        <w:t>法定代表人：                              法定代表人：</w:t>
      </w:r>
    </w:p>
    <w:p w14:paraId="29268B22" w14:textId="77777777" w:rsidR="00666AB1" w:rsidRDefault="00666AB1">
      <w:pPr>
        <w:pStyle w:val="af0"/>
        <w:snapToGrid w:val="0"/>
        <w:spacing w:line="400" w:lineRule="exact"/>
        <w:jc w:val="left"/>
        <w:rPr>
          <w:rFonts w:cs="宋体" w:hint="eastAsia"/>
        </w:rPr>
      </w:pPr>
    </w:p>
    <w:p w14:paraId="4B6AEAC1" w14:textId="77777777" w:rsidR="00666AB1" w:rsidRDefault="00000000">
      <w:pPr>
        <w:pStyle w:val="af0"/>
        <w:snapToGrid w:val="0"/>
        <w:spacing w:line="400" w:lineRule="exact"/>
        <w:jc w:val="left"/>
        <w:rPr>
          <w:rFonts w:cs="宋体" w:hint="eastAsia"/>
        </w:rPr>
      </w:pPr>
      <w:r>
        <w:rPr>
          <w:rFonts w:cs="宋体" w:hint="eastAsia"/>
        </w:rPr>
        <w:t>或委托代理人（签字）：                     或委托代理人（签字）：</w:t>
      </w:r>
    </w:p>
    <w:p w14:paraId="378AF531" w14:textId="77777777" w:rsidR="00666AB1" w:rsidRDefault="00666AB1">
      <w:pPr>
        <w:pStyle w:val="af0"/>
        <w:snapToGrid w:val="0"/>
        <w:spacing w:line="400" w:lineRule="exact"/>
        <w:jc w:val="left"/>
        <w:rPr>
          <w:rFonts w:cs="宋体" w:hint="eastAsia"/>
        </w:rPr>
      </w:pPr>
    </w:p>
    <w:p w14:paraId="758199E5" w14:textId="77777777" w:rsidR="00666AB1" w:rsidRDefault="00000000">
      <w:pPr>
        <w:pStyle w:val="af0"/>
        <w:snapToGrid w:val="0"/>
        <w:spacing w:line="400" w:lineRule="exact"/>
        <w:rPr>
          <w:rFonts w:cs="宋体" w:hint="eastAsia"/>
        </w:rPr>
      </w:pPr>
      <w:r>
        <w:rPr>
          <w:rFonts w:cs="宋体" w:hint="eastAsia"/>
        </w:rPr>
        <w:lastRenderedPageBreak/>
        <w:t>单位地址：                                单位地址：</w:t>
      </w:r>
    </w:p>
    <w:p w14:paraId="484E8958" w14:textId="77777777" w:rsidR="00666AB1" w:rsidRDefault="00666AB1">
      <w:pPr>
        <w:pStyle w:val="af0"/>
        <w:snapToGrid w:val="0"/>
        <w:spacing w:line="400" w:lineRule="exact"/>
        <w:rPr>
          <w:rFonts w:cs="宋体" w:hint="eastAsia"/>
        </w:rPr>
      </w:pPr>
    </w:p>
    <w:p w14:paraId="714380E2" w14:textId="77777777" w:rsidR="00666AB1" w:rsidRDefault="00000000">
      <w:pPr>
        <w:pStyle w:val="af0"/>
        <w:snapToGrid w:val="0"/>
        <w:spacing w:line="360" w:lineRule="auto"/>
        <w:rPr>
          <w:rFonts w:cs="宋体" w:hint="eastAsia"/>
        </w:rPr>
      </w:pPr>
      <w:r>
        <w:rPr>
          <w:rFonts w:cs="宋体" w:hint="eastAsia"/>
        </w:rPr>
        <w:t xml:space="preserve">合同订立时间： </w:t>
      </w:r>
    </w:p>
    <w:p w14:paraId="6A07DFC1" w14:textId="77777777" w:rsidR="00666AB1" w:rsidRDefault="00000000">
      <w:pPr>
        <w:pStyle w:val="af0"/>
        <w:snapToGrid w:val="0"/>
        <w:spacing w:line="360" w:lineRule="auto"/>
        <w:rPr>
          <w:rFonts w:cs="宋体" w:hint="eastAsia"/>
        </w:rPr>
      </w:pPr>
      <w:r>
        <w:rPr>
          <w:rFonts w:cs="宋体" w:hint="eastAsia"/>
        </w:rPr>
        <w:t xml:space="preserve">       </w:t>
      </w:r>
    </w:p>
    <w:p w14:paraId="48524594" w14:textId="77777777" w:rsidR="00666AB1" w:rsidRDefault="00000000">
      <w:pPr>
        <w:rPr>
          <w:rFonts w:ascii="宋体" w:hAnsi="宋体" w:cs="宋体" w:hint="eastAsia"/>
          <w:b/>
          <w:sz w:val="36"/>
          <w:szCs w:val="20"/>
        </w:rPr>
      </w:pPr>
      <w:r>
        <w:rPr>
          <w:rFonts w:ascii="宋体" w:hAnsi="宋体" w:cs="宋体" w:hint="eastAsia"/>
          <w:b/>
          <w:sz w:val="36"/>
          <w:szCs w:val="20"/>
        </w:rPr>
        <w:br w:type="page"/>
      </w:r>
    </w:p>
    <w:p w14:paraId="1A2695AD" w14:textId="77777777" w:rsidR="00666AB1" w:rsidRDefault="00000000">
      <w:pPr>
        <w:spacing w:line="360" w:lineRule="auto"/>
        <w:ind w:left="720" w:firstLineChars="200" w:firstLine="723"/>
        <w:outlineLvl w:val="0"/>
        <w:rPr>
          <w:rFonts w:ascii="宋体" w:hAnsi="宋体" w:cs="宋体" w:hint="eastAsia"/>
          <w:b/>
          <w:sz w:val="36"/>
          <w:szCs w:val="20"/>
        </w:rPr>
      </w:pPr>
      <w:r>
        <w:rPr>
          <w:rFonts w:ascii="宋体" w:hAnsi="宋体" w:cs="宋体" w:hint="eastAsia"/>
          <w:b/>
          <w:sz w:val="36"/>
          <w:szCs w:val="20"/>
        </w:rPr>
        <w:lastRenderedPageBreak/>
        <w:t>第六部分</w:t>
      </w:r>
      <w:bookmarkEnd w:id="382"/>
      <w:bookmarkEnd w:id="383"/>
      <w:r>
        <w:rPr>
          <w:rFonts w:ascii="宋体" w:hAnsi="宋体" w:cs="宋体" w:hint="eastAsia"/>
          <w:b/>
          <w:sz w:val="36"/>
          <w:szCs w:val="20"/>
        </w:rPr>
        <w:t>应提交的有关格式范例</w:t>
      </w:r>
    </w:p>
    <w:p w14:paraId="0001B95D" w14:textId="77777777" w:rsidR="00666AB1" w:rsidRDefault="00666AB1">
      <w:pPr>
        <w:spacing w:line="360" w:lineRule="auto"/>
        <w:jc w:val="center"/>
        <w:outlineLvl w:val="0"/>
        <w:rPr>
          <w:rFonts w:ascii="宋体" w:hAnsi="宋体" w:cs="宋体" w:hint="eastAsia"/>
          <w:b/>
          <w:kern w:val="0"/>
          <w:sz w:val="36"/>
          <w:szCs w:val="36"/>
        </w:rPr>
      </w:pPr>
    </w:p>
    <w:p w14:paraId="1033E349" w14:textId="77777777" w:rsidR="00666AB1" w:rsidRDefault="00000000">
      <w:pPr>
        <w:spacing w:line="360" w:lineRule="auto"/>
        <w:jc w:val="center"/>
        <w:outlineLvl w:val="0"/>
        <w:rPr>
          <w:rFonts w:ascii="宋体" w:hAnsi="宋体" w:cs="宋体" w:hint="eastAsia"/>
          <w:b/>
          <w:kern w:val="0"/>
          <w:sz w:val="36"/>
          <w:szCs w:val="36"/>
        </w:rPr>
      </w:pPr>
      <w:r>
        <w:rPr>
          <w:rFonts w:ascii="宋体" w:hAnsi="宋体" w:cs="宋体" w:hint="eastAsia"/>
          <w:b/>
          <w:kern w:val="0"/>
          <w:sz w:val="36"/>
          <w:szCs w:val="36"/>
        </w:rPr>
        <w:t>资格文件部分</w:t>
      </w:r>
    </w:p>
    <w:p w14:paraId="074A5948" w14:textId="77777777" w:rsidR="00666AB1" w:rsidRDefault="00000000">
      <w:pPr>
        <w:spacing w:line="360" w:lineRule="auto"/>
        <w:jc w:val="center"/>
        <w:outlineLvl w:val="0"/>
        <w:rPr>
          <w:rFonts w:ascii="宋体" w:hAnsi="宋体" w:cs="宋体" w:hint="eastAsia"/>
          <w:b/>
          <w:kern w:val="0"/>
          <w:sz w:val="36"/>
          <w:szCs w:val="36"/>
        </w:rPr>
      </w:pPr>
      <w:r>
        <w:rPr>
          <w:rFonts w:ascii="宋体" w:hAnsi="宋体" w:cs="宋体" w:hint="eastAsia"/>
          <w:b/>
          <w:kern w:val="0"/>
          <w:sz w:val="36"/>
          <w:szCs w:val="36"/>
        </w:rPr>
        <w:t>目录</w:t>
      </w:r>
    </w:p>
    <w:p w14:paraId="3AF5AFA7" w14:textId="77777777" w:rsidR="00666AB1" w:rsidRDefault="00666AB1">
      <w:pPr>
        <w:spacing w:line="360" w:lineRule="auto"/>
        <w:jc w:val="center"/>
        <w:outlineLvl w:val="0"/>
        <w:rPr>
          <w:rFonts w:ascii="宋体" w:hAnsi="宋体" w:cs="宋体" w:hint="eastAsia"/>
          <w:b/>
          <w:kern w:val="0"/>
          <w:sz w:val="36"/>
          <w:szCs w:val="36"/>
        </w:rPr>
      </w:pPr>
    </w:p>
    <w:p w14:paraId="1E033048" w14:textId="77777777" w:rsidR="00666AB1" w:rsidRDefault="00000000">
      <w:pPr>
        <w:snapToGrid w:val="0"/>
        <w:spacing w:line="360" w:lineRule="auto"/>
        <w:rPr>
          <w:rFonts w:ascii="宋体" w:hAnsi="宋体" w:cs="宋体" w:hint="eastAsia"/>
          <w:sz w:val="24"/>
        </w:rPr>
      </w:pPr>
      <w:r>
        <w:rPr>
          <w:rFonts w:ascii="宋体" w:hAnsi="宋体" w:cs="宋体" w:hint="eastAsia"/>
          <w:sz w:val="24"/>
        </w:rPr>
        <w:t>（1）符合参加交易活动应当具备的一般条件的承诺函…………………（页码）</w:t>
      </w:r>
    </w:p>
    <w:p w14:paraId="47708480" w14:textId="77777777" w:rsidR="00666AB1" w:rsidRDefault="00000000">
      <w:pPr>
        <w:snapToGrid w:val="0"/>
        <w:spacing w:line="360" w:lineRule="auto"/>
        <w:rPr>
          <w:rFonts w:ascii="宋体" w:hAnsi="宋体" w:cs="宋体" w:hint="eastAsia"/>
          <w:sz w:val="24"/>
        </w:rPr>
      </w:pPr>
      <w:r>
        <w:rPr>
          <w:rFonts w:ascii="宋体" w:hAnsi="宋体" w:cs="宋体" w:hint="eastAsia"/>
          <w:sz w:val="24"/>
        </w:rPr>
        <w:t>（2）本项目的特定资格要求………………………………………………（页码）</w:t>
      </w:r>
    </w:p>
    <w:p w14:paraId="5EDA23BB" w14:textId="77777777" w:rsidR="00666AB1" w:rsidRDefault="00666AB1">
      <w:pPr>
        <w:snapToGrid w:val="0"/>
        <w:spacing w:line="360" w:lineRule="auto"/>
        <w:ind w:firstLineChars="200" w:firstLine="480"/>
        <w:rPr>
          <w:rFonts w:ascii="宋体" w:hAnsi="宋体" w:cs="宋体" w:hint="eastAsia"/>
          <w:sz w:val="24"/>
        </w:rPr>
      </w:pPr>
    </w:p>
    <w:p w14:paraId="7DB65245" w14:textId="77777777" w:rsidR="00666AB1" w:rsidRDefault="00666AB1">
      <w:pPr>
        <w:spacing w:line="360" w:lineRule="auto"/>
        <w:ind w:firstLineChars="200" w:firstLine="480"/>
        <w:rPr>
          <w:rFonts w:ascii="宋体" w:hAnsi="宋体" w:cs="宋体" w:hint="eastAsia"/>
          <w:sz w:val="24"/>
        </w:rPr>
      </w:pPr>
    </w:p>
    <w:p w14:paraId="60834AF8" w14:textId="77777777" w:rsidR="00666AB1" w:rsidRDefault="00000000">
      <w:pPr>
        <w:snapToGrid w:val="0"/>
        <w:spacing w:line="360" w:lineRule="auto"/>
        <w:ind w:right="480"/>
        <w:jc w:val="center"/>
        <w:rPr>
          <w:rFonts w:ascii="宋体" w:hAnsi="宋体" w:cs="宋体" w:hint="eastAsia"/>
          <w:b/>
          <w:kern w:val="0"/>
          <w:sz w:val="32"/>
          <w:szCs w:val="32"/>
        </w:rPr>
      </w:pPr>
      <w:r>
        <w:rPr>
          <w:rFonts w:ascii="宋体" w:hAnsi="宋体" w:cs="宋体" w:hint="eastAsia"/>
          <w:kern w:val="0"/>
          <w:sz w:val="24"/>
        </w:rPr>
        <w:br w:type="page"/>
      </w:r>
      <w:r>
        <w:rPr>
          <w:rFonts w:ascii="宋体" w:hAnsi="宋体" w:cs="宋体" w:hint="eastAsia"/>
          <w:b/>
          <w:kern w:val="0"/>
          <w:sz w:val="32"/>
          <w:szCs w:val="32"/>
        </w:rPr>
        <w:lastRenderedPageBreak/>
        <w:t xml:space="preserve">  一、 符合参加交易活动应当具备的一般条件的承诺函</w:t>
      </w:r>
    </w:p>
    <w:p w14:paraId="7D7133E2" w14:textId="77777777" w:rsidR="00666AB1" w:rsidRDefault="00666AB1">
      <w:pPr>
        <w:snapToGrid w:val="0"/>
        <w:spacing w:line="360" w:lineRule="auto"/>
        <w:rPr>
          <w:rFonts w:ascii="宋体" w:hAnsi="宋体" w:cs="宋体" w:hint="eastAsia"/>
          <w:sz w:val="24"/>
        </w:rPr>
      </w:pPr>
    </w:p>
    <w:p w14:paraId="1EBBC73E" w14:textId="77777777" w:rsidR="00666AB1" w:rsidRDefault="00000000">
      <w:pPr>
        <w:snapToGrid w:val="0"/>
        <w:spacing w:line="360" w:lineRule="auto"/>
        <w:rPr>
          <w:rFonts w:ascii="宋体" w:hAnsi="宋体" w:cs="宋体" w:hint="eastAsia"/>
          <w:sz w:val="24"/>
          <w:u w:val="single"/>
        </w:rPr>
      </w:pPr>
      <w:r>
        <w:rPr>
          <w:rFonts w:ascii="宋体" w:hAnsi="宋体" w:cs="宋体" w:hint="eastAsia"/>
          <w:sz w:val="24"/>
          <w:u w:val="single"/>
        </w:rPr>
        <w:t>（交易发起人）、（代理机构）：</w:t>
      </w:r>
    </w:p>
    <w:p w14:paraId="58C195BE" w14:textId="77777777" w:rsidR="00666AB1"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我方参与</w:t>
      </w:r>
      <w:r>
        <w:rPr>
          <w:rFonts w:ascii="宋体" w:hAnsi="宋体" w:cs="宋体" w:hint="eastAsia"/>
          <w:sz w:val="24"/>
          <w:u w:val="single"/>
        </w:rPr>
        <w:t>（项目名称）【交易编号：】</w:t>
      </w:r>
      <w:r>
        <w:rPr>
          <w:rFonts w:ascii="宋体" w:hAnsi="宋体" w:cs="宋体" w:hint="eastAsia"/>
          <w:sz w:val="24"/>
        </w:rPr>
        <w:t>交易活动，郑重承诺：</w:t>
      </w:r>
    </w:p>
    <w:p w14:paraId="35679885" w14:textId="77777777" w:rsidR="00666AB1" w:rsidRDefault="00000000">
      <w:pPr>
        <w:snapToGrid w:val="0"/>
        <w:spacing w:line="360" w:lineRule="auto"/>
        <w:ind w:firstLineChars="150" w:firstLine="360"/>
        <w:rPr>
          <w:rFonts w:ascii="宋体" w:hAnsi="宋体" w:cs="宋体" w:hint="eastAsia"/>
          <w:sz w:val="24"/>
        </w:rPr>
      </w:pPr>
      <w:r>
        <w:rPr>
          <w:rFonts w:ascii="宋体" w:hAnsi="宋体" w:cs="宋体" w:hint="eastAsia"/>
          <w:sz w:val="24"/>
        </w:rPr>
        <w:t>（一）具备以下条件：</w:t>
      </w:r>
    </w:p>
    <w:p w14:paraId="72BFB457" w14:textId="77777777" w:rsidR="00666AB1"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1、具有独立承担民事责任的能力；</w:t>
      </w:r>
    </w:p>
    <w:p w14:paraId="54A4E27B" w14:textId="77777777" w:rsidR="00666AB1"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 xml:space="preserve">2、具有良好的商业信誉和健全的财务会计制度； </w:t>
      </w:r>
    </w:p>
    <w:p w14:paraId="45A87A72" w14:textId="77777777" w:rsidR="00666AB1"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3、具有履行合同所必需的设备和专业技术能力；</w:t>
      </w:r>
    </w:p>
    <w:p w14:paraId="3E746FB2" w14:textId="77777777" w:rsidR="00666AB1"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4、有依法缴纳税收和社会保障资金的良好记录；</w:t>
      </w:r>
    </w:p>
    <w:p w14:paraId="772789EA" w14:textId="77777777" w:rsidR="00666AB1"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5、参加交易活动前三年内，在经营活动中没有重大违法记录；</w:t>
      </w:r>
    </w:p>
    <w:p w14:paraId="6A5613E2" w14:textId="77777777" w:rsidR="00666AB1"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6、具有法律、行政法规规定的其他条件。</w:t>
      </w:r>
    </w:p>
    <w:p w14:paraId="540FD798" w14:textId="77777777" w:rsidR="00666AB1" w:rsidRDefault="00666AB1">
      <w:pPr>
        <w:snapToGrid w:val="0"/>
        <w:spacing w:line="360" w:lineRule="auto"/>
        <w:ind w:firstLineChars="2300" w:firstLine="5520"/>
        <w:rPr>
          <w:rFonts w:ascii="宋体" w:hAnsi="宋体" w:cs="宋体" w:hint="eastAsia"/>
          <w:kern w:val="0"/>
          <w:sz w:val="24"/>
          <w:lang w:val="zh-CN"/>
        </w:rPr>
      </w:pPr>
    </w:p>
    <w:p w14:paraId="6D465DE5" w14:textId="77777777" w:rsidR="00666AB1" w:rsidRDefault="00666AB1">
      <w:pPr>
        <w:snapToGrid w:val="0"/>
        <w:spacing w:line="360" w:lineRule="auto"/>
        <w:ind w:firstLineChars="2300" w:firstLine="5520"/>
        <w:rPr>
          <w:rFonts w:ascii="宋体" w:hAnsi="宋体" w:cs="宋体" w:hint="eastAsia"/>
          <w:kern w:val="0"/>
          <w:sz w:val="24"/>
          <w:lang w:val="zh-CN"/>
        </w:rPr>
      </w:pPr>
    </w:p>
    <w:p w14:paraId="33257472" w14:textId="77777777" w:rsidR="00666AB1" w:rsidRDefault="00666AB1">
      <w:pPr>
        <w:snapToGrid w:val="0"/>
        <w:spacing w:line="360" w:lineRule="auto"/>
        <w:ind w:firstLineChars="2300" w:firstLine="5520"/>
        <w:rPr>
          <w:rFonts w:ascii="宋体" w:hAnsi="宋体" w:cs="宋体" w:hint="eastAsia"/>
          <w:kern w:val="0"/>
          <w:sz w:val="24"/>
          <w:lang w:val="zh-CN"/>
        </w:rPr>
      </w:pPr>
    </w:p>
    <w:p w14:paraId="27F2CE3B" w14:textId="77777777" w:rsidR="00666AB1" w:rsidRDefault="00000000">
      <w:pPr>
        <w:snapToGrid w:val="0"/>
        <w:spacing w:line="360" w:lineRule="auto"/>
        <w:ind w:firstLineChars="2300" w:firstLine="5520"/>
        <w:rPr>
          <w:rFonts w:ascii="宋体" w:hAnsi="宋体" w:cs="宋体" w:hint="eastAsia"/>
          <w:kern w:val="0"/>
          <w:sz w:val="24"/>
          <w:lang w:val="zh-CN"/>
        </w:rPr>
      </w:pPr>
      <w:r>
        <w:rPr>
          <w:rFonts w:ascii="宋体" w:hAnsi="宋体" w:cs="宋体" w:hint="eastAsia"/>
          <w:kern w:val="0"/>
          <w:sz w:val="24"/>
          <w:lang w:val="zh-CN"/>
        </w:rPr>
        <w:t>响应人名称(电子签名)：</w:t>
      </w:r>
    </w:p>
    <w:p w14:paraId="05CDB39E" w14:textId="77777777" w:rsidR="00666AB1" w:rsidRDefault="00000000">
      <w:pPr>
        <w:snapToGrid w:val="0"/>
        <w:spacing w:line="360" w:lineRule="auto"/>
        <w:ind w:firstLineChars="2300" w:firstLine="5520"/>
        <w:rPr>
          <w:rFonts w:ascii="宋体" w:hAnsi="宋体" w:cs="宋体" w:hint="eastAsia"/>
          <w:kern w:val="0"/>
          <w:sz w:val="24"/>
        </w:rPr>
      </w:pPr>
      <w:r>
        <w:rPr>
          <w:rFonts w:ascii="宋体" w:hAnsi="宋体" w:cs="宋体" w:hint="eastAsia"/>
          <w:kern w:val="0"/>
          <w:sz w:val="24"/>
          <w:lang w:val="zh-CN"/>
        </w:rPr>
        <w:t>日期</w:t>
      </w:r>
      <w:r>
        <w:rPr>
          <w:rFonts w:ascii="宋体" w:hAnsi="宋体" w:cs="宋体" w:hint="eastAsia"/>
          <w:kern w:val="0"/>
          <w:sz w:val="24"/>
        </w:rPr>
        <w:t xml:space="preserve">：  年  </w:t>
      </w:r>
      <w:r>
        <w:rPr>
          <w:rFonts w:ascii="宋体" w:hAnsi="宋体" w:cs="宋体" w:hint="eastAsia"/>
          <w:kern w:val="0"/>
          <w:sz w:val="24"/>
          <w:lang w:val="zh-CN"/>
        </w:rPr>
        <w:t>月日</w:t>
      </w:r>
    </w:p>
    <w:p w14:paraId="2E719AFC" w14:textId="77777777" w:rsidR="00666AB1" w:rsidRDefault="00666AB1">
      <w:pPr>
        <w:snapToGrid w:val="0"/>
        <w:spacing w:line="360" w:lineRule="auto"/>
        <w:ind w:right="480"/>
        <w:jc w:val="center"/>
        <w:rPr>
          <w:rFonts w:ascii="宋体" w:hAnsi="宋体" w:cs="宋体" w:hint="eastAsia"/>
          <w:b/>
          <w:kern w:val="0"/>
          <w:sz w:val="32"/>
          <w:szCs w:val="32"/>
        </w:rPr>
      </w:pPr>
    </w:p>
    <w:p w14:paraId="78E54369" w14:textId="77777777" w:rsidR="00666AB1" w:rsidRDefault="00666AB1">
      <w:pPr>
        <w:snapToGrid w:val="0"/>
        <w:spacing w:line="360" w:lineRule="auto"/>
        <w:ind w:right="480"/>
        <w:jc w:val="center"/>
        <w:rPr>
          <w:rFonts w:ascii="宋体" w:hAnsi="宋体" w:cs="宋体" w:hint="eastAsia"/>
          <w:b/>
          <w:kern w:val="0"/>
          <w:sz w:val="32"/>
          <w:szCs w:val="32"/>
        </w:rPr>
      </w:pPr>
    </w:p>
    <w:p w14:paraId="5BCC80E1" w14:textId="77777777" w:rsidR="00666AB1" w:rsidRDefault="00666AB1">
      <w:pPr>
        <w:snapToGrid w:val="0"/>
        <w:spacing w:line="360" w:lineRule="auto"/>
        <w:ind w:right="480"/>
        <w:jc w:val="center"/>
        <w:rPr>
          <w:rFonts w:ascii="宋体" w:hAnsi="宋体" w:cs="宋体" w:hint="eastAsia"/>
          <w:b/>
          <w:kern w:val="0"/>
          <w:sz w:val="32"/>
          <w:szCs w:val="32"/>
        </w:rPr>
      </w:pPr>
    </w:p>
    <w:p w14:paraId="7D846C2B" w14:textId="77777777" w:rsidR="00666AB1" w:rsidRDefault="00666AB1">
      <w:pPr>
        <w:rPr>
          <w:rFonts w:ascii="宋体" w:hAnsi="宋体" w:cs="宋体" w:hint="eastAsia"/>
        </w:rPr>
      </w:pPr>
    </w:p>
    <w:p w14:paraId="5CF3B83E" w14:textId="77777777" w:rsidR="00666AB1" w:rsidRDefault="00666AB1">
      <w:pPr>
        <w:widowControl/>
        <w:spacing w:line="360" w:lineRule="auto"/>
        <w:ind w:left="150"/>
        <w:jc w:val="center"/>
        <w:rPr>
          <w:rFonts w:ascii="宋体" w:hAnsi="宋体" w:cs="宋体" w:hint="eastAsia"/>
          <w:b/>
          <w:kern w:val="0"/>
          <w:sz w:val="32"/>
          <w:szCs w:val="32"/>
        </w:rPr>
      </w:pPr>
    </w:p>
    <w:p w14:paraId="61E8DBE6" w14:textId="77777777" w:rsidR="00666AB1" w:rsidRDefault="00666AB1">
      <w:pPr>
        <w:widowControl/>
        <w:spacing w:line="360" w:lineRule="auto"/>
        <w:ind w:left="150"/>
        <w:jc w:val="center"/>
        <w:rPr>
          <w:rFonts w:ascii="宋体" w:hAnsi="宋体" w:cs="宋体" w:hint="eastAsia"/>
          <w:b/>
          <w:kern w:val="0"/>
          <w:sz w:val="32"/>
          <w:szCs w:val="32"/>
        </w:rPr>
      </w:pPr>
    </w:p>
    <w:p w14:paraId="000F47C7" w14:textId="77777777" w:rsidR="00666AB1" w:rsidRDefault="00000000">
      <w:pPr>
        <w:widowControl/>
        <w:spacing w:line="360" w:lineRule="auto"/>
        <w:ind w:left="150"/>
        <w:jc w:val="center"/>
        <w:rPr>
          <w:rFonts w:ascii="宋体" w:hAnsi="宋体" w:cs="宋体" w:hint="eastAsia"/>
          <w:b/>
          <w:kern w:val="0"/>
          <w:sz w:val="32"/>
          <w:szCs w:val="32"/>
        </w:rPr>
      </w:pPr>
      <w:r>
        <w:rPr>
          <w:rFonts w:ascii="宋体" w:hAnsi="宋体" w:cs="宋体" w:hint="eastAsia"/>
          <w:b/>
          <w:kern w:val="0"/>
          <w:sz w:val="32"/>
          <w:szCs w:val="32"/>
        </w:rPr>
        <w:t>二、本项目的特定资格要求</w:t>
      </w:r>
    </w:p>
    <w:p w14:paraId="3D690980" w14:textId="77777777" w:rsidR="00666AB1" w:rsidRDefault="00000000">
      <w:pPr>
        <w:spacing w:line="360" w:lineRule="auto"/>
        <w:jc w:val="center"/>
        <w:rPr>
          <w:rFonts w:ascii="宋体" w:hAnsi="宋体" w:cs="宋体" w:hint="eastAsia"/>
          <w:b/>
          <w:kern w:val="0"/>
          <w:sz w:val="36"/>
          <w:szCs w:val="36"/>
        </w:rPr>
      </w:pPr>
      <w:r>
        <w:rPr>
          <w:rFonts w:ascii="宋体" w:hAnsi="宋体" w:cs="宋体" w:hint="eastAsia"/>
          <w:sz w:val="24"/>
        </w:rPr>
        <w:t>（根据交易公告本项目的特定资格要求提供相应的材料；未要求的，无需提供）</w:t>
      </w:r>
    </w:p>
    <w:p w14:paraId="296B77F0" w14:textId="77777777" w:rsidR="00666AB1" w:rsidRDefault="00666AB1">
      <w:pPr>
        <w:snapToGrid w:val="0"/>
        <w:spacing w:line="360" w:lineRule="auto"/>
        <w:ind w:right="480"/>
        <w:jc w:val="center"/>
        <w:rPr>
          <w:rFonts w:ascii="宋体" w:hAnsi="宋体" w:cs="宋体" w:hint="eastAsia"/>
          <w:b/>
          <w:kern w:val="0"/>
          <w:sz w:val="32"/>
          <w:szCs w:val="32"/>
        </w:rPr>
      </w:pPr>
    </w:p>
    <w:p w14:paraId="7211936E" w14:textId="77777777" w:rsidR="00666AB1" w:rsidRDefault="00666AB1">
      <w:pPr>
        <w:spacing w:line="360" w:lineRule="auto"/>
        <w:jc w:val="center"/>
        <w:outlineLvl w:val="0"/>
        <w:rPr>
          <w:rFonts w:ascii="宋体" w:hAnsi="宋体" w:cs="宋体" w:hint="eastAsia"/>
          <w:b/>
          <w:kern w:val="0"/>
          <w:sz w:val="36"/>
          <w:szCs w:val="36"/>
        </w:rPr>
      </w:pPr>
    </w:p>
    <w:p w14:paraId="19553A1B" w14:textId="77777777" w:rsidR="00666AB1" w:rsidRDefault="00000000">
      <w:pPr>
        <w:rPr>
          <w:rFonts w:ascii="宋体" w:hAnsi="宋体" w:cs="宋体" w:hint="eastAsia"/>
          <w:b/>
          <w:kern w:val="0"/>
          <w:sz w:val="36"/>
          <w:szCs w:val="36"/>
        </w:rPr>
      </w:pPr>
      <w:r>
        <w:rPr>
          <w:rFonts w:ascii="宋体" w:hAnsi="宋体" w:cs="宋体" w:hint="eastAsia"/>
          <w:b/>
          <w:kern w:val="0"/>
          <w:sz w:val="36"/>
          <w:szCs w:val="36"/>
        </w:rPr>
        <w:br w:type="page"/>
      </w:r>
    </w:p>
    <w:p w14:paraId="32FE026A" w14:textId="77777777" w:rsidR="00666AB1" w:rsidRDefault="00000000">
      <w:pPr>
        <w:spacing w:line="360" w:lineRule="auto"/>
        <w:ind w:right="420"/>
        <w:jc w:val="center"/>
        <w:rPr>
          <w:rFonts w:ascii="宋体" w:hAnsi="宋体" w:cs="宋体" w:hint="eastAsia"/>
          <w:b/>
          <w:kern w:val="0"/>
          <w:sz w:val="36"/>
          <w:szCs w:val="36"/>
        </w:rPr>
      </w:pPr>
      <w:r>
        <w:rPr>
          <w:rFonts w:ascii="宋体" w:hAnsi="宋体" w:cs="宋体" w:hint="eastAsia"/>
          <w:b/>
          <w:kern w:val="0"/>
          <w:sz w:val="36"/>
          <w:szCs w:val="36"/>
        </w:rPr>
        <w:lastRenderedPageBreak/>
        <w:t>商务技术文件部分</w:t>
      </w:r>
    </w:p>
    <w:p w14:paraId="4556B3A5" w14:textId="77777777" w:rsidR="00666AB1" w:rsidRDefault="00666AB1">
      <w:pPr>
        <w:spacing w:line="360" w:lineRule="auto"/>
        <w:jc w:val="center"/>
        <w:outlineLvl w:val="0"/>
        <w:rPr>
          <w:rFonts w:ascii="宋体" w:hAnsi="宋体" w:cs="宋体" w:hint="eastAsia"/>
          <w:b/>
          <w:kern w:val="0"/>
          <w:sz w:val="24"/>
        </w:rPr>
      </w:pPr>
    </w:p>
    <w:p w14:paraId="036ADE76" w14:textId="77777777" w:rsidR="00666AB1" w:rsidRDefault="00000000">
      <w:pPr>
        <w:spacing w:line="360" w:lineRule="auto"/>
        <w:jc w:val="center"/>
        <w:outlineLvl w:val="0"/>
        <w:rPr>
          <w:rFonts w:ascii="宋体" w:hAnsi="宋体" w:cs="宋体" w:hint="eastAsia"/>
          <w:b/>
          <w:kern w:val="0"/>
          <w:sz w:val="28"/>
          <w:szCs w:val="28"/>
        </w:rPr>
      </w:pPr>
      <w:r>
        <w:rPr>
          <w:rFonts w:ascii="宋体" w:hAnsi="宋体" w:cs="宋体" w:hint="eastAsia"/>
          <w:b/>
          <w:kern w:val="0"/>
          <w:sz w:val="28"/>
          <w:szCs w:val="28"/>
        </w:rPr>
        <w:t>目录</w:t>
      </w:r>
    </w:p>
    <w:p w14:paraId="6DC1F2B2" w14:textId="77777777" w:rsidR="00666AB1" w:rsidRDefault="00000000">
      <w:pPr>
        <w:snapToGrid w:val="0"/>
        <w:spacing w:line="360" w:lineRule="auto"/>
        <w:ind w:leftChars="228" w:left="479"/>
        <w:jc w:val="distribute"/>
        <w:rPr>
          <w:rFonts w:ascii="宋体" w:hAnsi="宋体" w:cs="宋体" w:hint="eastAsia"/>
        </w:rPr>
      </w:pPr>
      <w:r>
        <w:rPr>
          <w:rFonts w:ascii="宋体" w:hAnsi="宋体" w:cs="宋体" w:hint="eastAsia"/>
          <w:sz w:val="24"/>
        </w:rPr>
        <w:t>（1）交易函</w:t>
      </w:r>
      <w:r>
        <w:rPr>
          <w:rFonts w:ascii="宋体" w:hAnsi="宋体" w:cs="宋体" w:hint="eastAsia"/>
        </w:rPr>
        <w:t>…………………………………………………………………………………（页码）</w:t>
      </w:r>
      <w:r>
        <w:rPr>
          <w:rFonts w:ascii="宋体" w:hAnsi="宋体" w:cs="宋体" w:hint="eastAsia"/>
          <w:sz w:val="24"/>
        </w:rPr>
        <w:t>（2）授权委托书或法定代表人（单位负责人、自然人本人）身份证明</w:t>
      </w:r>
      <w:r>
        <w:rPr>
          <w:rFonts w:ascii="宋体" w:hAnsi="宋体" w:cs="宋体" w:hint="eastAsia"/>
        </w:rPr>
        <w:t>………（页码）</w:t>
      </w:r>
    </w:p>
    <w:p w14:paraId="5432606E" w14:textId="77777777" w:rsidR="00666AB1" w:rsidRDefault="00000000">
      <w:pPr>
        <w:snapToGrid w:val="0"/>
        <w:spacing w:line="360" w:lineRule="auto"/>
        <w:ind w:firstLineChars="200" w:firstLine="480"/>
        <w:jc w:val="distribute"/>
        <w:rPr>
          <w:rFonts w:ascii="宋体" w:hAnsi="宋体" w:cs="宋体" w:hint="eastAsia"/>
          <w:sz w:val="24"/>
        </w:rPr>
      </w:pPr>
      <w:r>
        <w:rPr>
          <w:rFonts w:ascii="宋体" w:hAnsi="宋体" w:cs="宋体" w:hint="eastAsia"/>
          <w:sz w:val="24"/>
        </w:rPr>
        <w:t>（3）营业执照</w:t>
      </w:r>
      <w:r>
        <w:rPr>
          <w:rFonts w:ascii="宋体" w:hAnsi="宋体" w:cs="宋体" w:hint="eastAsia"/>
        </w:rPr>
        <w:t>………………………………………………………………………………（页码）</w:t>
      </w:r>
    </w:p>
    <w:p w14:paraId="553E355E" w14:textId="77777777" w:rsidR="00666AB1" w:rsidRDefault="00000000">
      <w:pPr>
        <w:snapToGrid w:val="0"/>
        <w:spacing w:line="360" w:lineRule="auto"/>
        <w:ind w:firstLineChars="200" w:firstLine="480"/>
        <w:jc w:val="distribute"/>
        <w:rPr>
          <w:rFonts w:ascii="宋体" w:hAnsi="宋体" w:cs="宋体" w:hint="eastAsia"/>
        </w:rPr>
      </w:pPr>
      <w:r>
        <w:rPr>
          <w:rFonts w:ascii="宋体" w:hAnsi="宋体" w:cs="宋体" w:hint="eastAsia"/>
          <w:sz w:val="24"/>
        </w:rPr>
        <w:t>（4）符合性审查资料</w:t>
      </w:r>
      <w:r>
        <w:rPr>
          <w:rFonts w:ascii="宋体" w:hAnsi="宋体" w:cs="宋体" w:hint="eastAsia"/>
        </w:rPr>
        <w:t>………………………………………………………………………（页码）</w:t>
      </w:r>
    </w:p>
    <w:p w14:paraId="68F39182" w14:textId="77777777" w:rsidR="00666AB1" w:rsidRDefault="00000000">
      <w:pPr>
        <w:snapToGrid w:val="0"/>
        <w:spacing w:line="360" w:lineRule="auto"/>
        <w:ind w:firstLineChars="200" w:firstLine="480"/>
        <w:jc w:val="distribute"/>
        <w:rPr>
          <w:rFonts w:ascii="宋体" w:hAnsi="宋体" w:cs="宋体" w:hint="eastAsia"/>
          <w:sz w:val="24"/>
        </w:rPr>
      </w:pPr>
      <w:r>
        <w:rPr>
          <w:rFonts w:ascii="宋体" w:hAnsi="宋体" w:cs="宋体" w:hint="eastAsia"/>
          <w:sz w:val="24"/>
        </w:rPr>
        <w:t>（5）评审标准相应的商务技术资料</w:t>
      </w:r>
      <w:r>
        <w:rPr>
          <w:rFonts w:ascii="宋体" w:hAnsi="宋体" w:cs="宋体" w:hint="eastAsia"/>
        </w:rPr>
        <w:t>……………………………………………………（页码）</w:t>
      </w:r>
    </w:p>
    <w:p w14:paraId="593242E3" w14:textId="77777777" w:rsidR="00666AB1" w:rsidRDefault="00000000">
      <w:pPr>
        <w:snapToGrid w:val="0"/>
        <w:spacing w:line="360" w:lineRule="auto"/>
        <w:ind w:firstLineChars="200" w:firstLine="480"/>
        <w:jc w:val="distribute"/>
        <w:rPr>
          <w:rFonts w:ascii="宋体" w:hAnsi="宋体" w:cs="宋体" w:hint="eastAsia"/>
          <w:sz w:val="24"/>
        </w:rPr>
      </w:pPr>
      <w:r>
        <w:rPr>
          <w:rFonts w:ascii="宋体" w:hAnsi="宋体" w:cs="宋体" w:hint="eastAsia"/>
          <w:sz w:val="24"/>
        </w:rPr>
        <w:t>（6）商务技术偏离表</w:t>
      </w:r>
      <w:r>
        <w:rPr>
          <w:rFonts w:ascii="宋体" w:hAnsi="宋体" w:cs="宋体" w:hint="eastAsia"/>
        </w:rPr>
        <w:t>………………………………………………………………………（页码）</w:t>
      </w:r>
    </w:p>
    <w:p w14:paraId="4F0D1808" w14:textId="77777777" w:rsidR="00666AB1" w:rsidRDefault="00000000">
      <w:pPr>
        <w:snapToGrid w:val="0"/>
        <w:spacing w:line="360" w:lineRule="auto"/>
        <w:ind w:leftChars="228" w:left="479"/>
        <w:jc w:val="distribute"/>
        <w:rPr>
          <w:rFonts w:ascii="宋体" w:hAnsi="宋体" w:cs="宋体" w:hint="eastAsia"/>
          <w:sz w:val="24"/>
        </w:rPr>
      </w:pPr>
      <w:r>
        <w:rPr>
          <w:rFonts w:ascii="宋体" w:hAnsi="宋体" w:cs="宋体" w:hint="eastAsia"/>
          <w:sz w:val="24"/>
        </w:rPr>
        <w:t>（7）</w:t>
      </w:r>
      <w:r>
        <w:rPr>
          <w:rFonts w:ascii="宋体" w:hAnsi="宋体" w:cs="宋体" w:hint="eastAsia"/>
          <w:sz w:val="24"/>
          <w:lang w:val="zh-CN"/>
        </w:rPr>
        <w:t>响应人廉洁自律承诺书</w:t>
      </w:r>
      <w:r>
        <w:rPr>
          <w:rFonts w:ascii="宋体" w:hAnsi="宋体" w:cs="宋体" w:hint="eastAsia"/>
        </w:rPr>
        <w:t>……………………………………………………………（页码）</w:t>
      </w:r>
    </w:p>
    <w:p w14:paraId="06B67013" w14:textId="77777777" w:rsidR="00666AB1" w:rsidRDefault="00666AB1">
      <w:pPr>
        <w:snapToGrid w:val="0"/>
        <w:spacing w:line="360" w:lineRule="auto"/>
        <w:jc w:val="center"/>
        <w:rPr>
          <w:rFonts w:ascii="宋体" w:hAnsi="宋体" w:cs="宋体" w:hint="eastAsia"/>
          <w:b/>
          <w:kern w:val="0"/>
          <w:sz w:val="32"/>
          <w:szCs w:val="32"/>
          <w:lang w:val="zh-CN"/>
        </w:rPr>
      </w:pPr>
    </w:p>
    <w:p w14:paraId="190DBA7D" w14:textId="77777777" w:rsidR="00666AB1" w:rsidRDefault="00666AB1">
      <w:pPr>
        <w:snapToGrid w:val="0"/>
        <w:spacing w:line="360" w:lineRule="auto"/>
        <w:jc w:val="center"/>
        <w:rPr>
          <w:rFonts w:ascii="宋体" w:hAnsi="宋体" w:cs="宋体" w:hint="eastAsia"/>
          <w:b/>
          <w:kern w:val="0"/>
          <w:sz w:val="32"/>
          <w:szCs w:val="32"/>
          <w:lang w:val="zh-CN"/>
        </w:rPr>
      </w:pPr>
    </w:p>
    <w:p w14:paraId="467B8B61" w14:textId="77777777" w:rsidR="00666AB1" w:rsidRDefault="00666AB1">
      <w:pPr>
        <w:snapToGrid w:val="0"/>
        <w:spacing w:line="360" w:lineRule="auto"/>
        <w:jc w:val="center"/>
        <w:rPr>
          <w:rFonts w:ascii="宋体" w:hAnsi="宋体" w:cs="宋体" w:hint="eastAsia"/>
          <w:b/>
          <w:kern w:val="0"/>
          <w:sz w:val="32"/>
          <w:szCs w:val="32"/>
          <w:lang w:val="zh-CN"/>
        </w:rPr>
      </w:pPr>
    </w:p>
    <w:p w14:paraId="3E83E7F4" w14:textId="77777777" w:rsidR="00666AB1" w:rsidRDefault="00666AB1">
      <w:pPr>
        <w:snapToGrid w:val="0"/>
        <w:spacing w:line="360" w:lineRule="auto"/>
        <w:jc w:val="center"/>
        <w:rPr>
          <w:rFonts w:ascii="宋体" w:hAnsi="宋体" w:cs="宋体" w:hint="eastAsia"/>
          <w:b/>
          <w:kern w:val="0"/>
          <w:sz w:val="32"/>
          <w:szCs w:val="32"/>
          <w:lang w:val="zh-CN"/>
        </w:rPr>
      </w:pPr>
    </w:p>
    <w:p w14:paraId="1967EA6E" w14:textId="77777777" w:rsidR="00666AB1" w:rsidRDefault="00666AB1">
      <w:pPr>
        <w:snapToGrid w:val="0"/>
        <w:spacing w:line="360" w:lineRule="auto"/>
        <w:jc w:val="center"/>
        <w:rPr>
          <w:rFonts w:ascii="宋体" w:hAnsi="宋体" w:cs="宋体" w:hint="eastAsia"/>
          <w:b/>
          <w:kern w:val="0"/>
          <w:sz w:val="32"/>
          <w:szCs w:val="32"/>
          <w:lang w:val="zh-CN"/>
        </w:rPr>
      </w:pPr>
    </w:p>
    <w:p w14:paraId="3CEBC227" w14:textId="77777777" w:rsidR="00666AB1" w:rsidRDefault="00666AB1">
      <w:pPr>
        <w:snapToGrid w:val="0"/>
        <w:spacing w:line="360" w:lineRule="auto"/>
        <w:jc w:val="center"/>
        <w:outlineLvl w:val="0"/>
        <w:rPr>
          <w:rFonts w:ascii="宋体" w:hAnsi="宋体" w:cs="宋体" w:hint="eastAsia"/>
          <w:b/>
          <w:kern w:val="0"/>
          <w:sz w:val="32"/>
          <w:szCs w:val="32"/>
        </w:rPr>
      </w:pPr>
    </w:p>
    <w:p w14:paraId="3B06B0D6" w14:textId="77777777" w:rsidR="00666AB1" w:rsidRDefault="00666AB1">
      <w:pPr>
        <w:snapToGrid w:val="0"/>
        <w:spacing w:line="360" w:lineRule="auto"/>
        <w:jc w:val="center"/>
        <w:outlineLvl w:val="0"/>
        <w:rPr>
          <w:rFonts w:ascii="宋体" w:hAnsi="宋体" w:cs="宋体" w:hint="eastAsia"/>
          <w:b/>
          <w:kern w:val="0"/>
          <w:sz w:val="32"/>
          <w:szCs w:val="32"/>
        </w:rPr>
      </w:pPr>
    </w:p>
    <w:p w14:paraId="0002C45B" w14:textId="77777777" w:rsidR="00666AB1" w:rsidRDefault="00666AB1">
      <w:pPr>
        <w:rPr>
          <w:rFonts w:ascii="宋体" w:hAnsi="宋体" w:cs="宋体" w:hint="eastAsia"/>
        </w:rPr>
      </w:pPr>
    </w:p>
    <w:p w14:paraId="19B9AB95" w14:textId="77777777" w:rsidR="00666AB1" w:rsidRDefault="00666AB1">
      <w:pPr>
        <w:snapToGrid w:val="0"/>
        <w:spacing w:line="360" w:lineRule="auto"/>
        <w:jc w:val="center"/>
        <w:outlineLvl w:val="0"/>
        <w:rPr>
          <w:rFonts w:ascii="宋体" w:hAnsi="宋体" w:cs="宋体" w:hint="eastAsia"/>
          <w:b/>
          <w:kern w:val="0"/>
          <w:sz w:val="32"/>
          <w:szCs w:val="32"/>
        </w:rPr>
      </w:pPr>
    </w:p>
    <w:p w14:paraId="38A73B8A" w14:textId="77777777" w:rsidR="00666AB1" w:rsidRDefault="00666AB1">
      <w:pPr>
        <w:snapToGrid w:val="0"/>
        <w:spacing w:line="360" w:lineRule="auto"/>
        <w:jc w:val="center"/>
        <w:outlineLvl w:val="0"/>
        <w:rPr>
          <w:rFonts w:ascii="宋体" w:hAnsi="宋体" w:cs="宋体" w:hint="eastAsia"/>
          <w:b/>
          <w:kern w:val="0"/>
          <w:sz w:val="32"/>
          <w:szCs w:val="32"/>
        </w:rPr>
      </w:pPr>
    </w:p>
    <w:p w14:paraId="516B7B7B" w14:textId="77777777" w:rsidR="00666AB1" w:rsidRDefault="00666AB1">
      <w:pPr>
        <w:snapToGrid w:val="0"/>
        <w:spacing w:line="360" w:lineRule="auto"/>
        <w:jc w:val="center"/>
        <w:outlineLvl w:val="0"/>
        <w:rPr>
          <w:rFonts w:ascii="宋体" w:hAnsi="宋体" w:cs="宋体" w:hint="eastAsia"/>
          <w:b/>
          <w:kern w:val="0"/>
          <w:sz w:val="32"/>
          <w:szCs w:val="32"/>
        </w:rPr>
      </w:pPr>
    </w:p>
    <w:p w14:paraId="343487E0" w14:textId="77777777" w:rsidR="00666AB1" w:rsidRDefault="00666AB1">
      <w:pPr>
        <w:snapToGrid w:val="0"/>
        <w:spacing w:line="360" w:lineRule="auto"/>
        <w:jc w:val="center"/>
        <w:outlineLvl w:val="0"/>
        <w:rPr>
          <w:rFonts w:ascii="宋体" w:hAnsi="宋体" w:cs="宋体" w:hint="eastAsia"/>
          <w:b/>
          <w:kern w:val="0"/>
          <w:sz w:val="32"/>
          <w:szCs w:val="32"/>
        </w:rPr>
      </w:pPr>
    </w:p>
    <w:p w14:paraId="550FDE45" w14:textId="77777777" w:rsidR="00666AB1" w:rsidRDefault="00666AB1">
      <w:pPr>
        <w:snapToGrid w:val="0"/>
        <w:spacing w:line="360" w:lineRule="auto"/>
        <w:jc w:val="center"/>
        <w:outlineLvl w:val="0"/>
        <w:rPr>
          <w:rFonts w:ascii="宋体" w:hAnsi="宋体" w:cs="宋体" w:hint="eastAsia"/>
          <w:b/>
          <w:kern w:val="0"/>
          <w:sz w:val="32"/>
          <w:szCs w:val="32"/>
        </w:rPr>
      </w:pPr>
    </w:p>
    <w:p w14:paraId="0840ABB8" w14:textId="77777777" w:rsidR="00666AB1" w:rsidRDefault="00666AB1">
      <w:pPr>
        <w:snapToGrid w:val="0"/>
        <w:spacing w:line="360" w:lineRule="auto"/>
        <w:jc w:val="center"/>
        <w:outlineLvl w:val="0"/>
        <w:rPr>
          <w:rFonts w:ascii="宋体" w:hAnsi="宋体" w:cs="宋体" w:hint="eastAsia"/>
          <w:b/>
          <w:kern w:val="0"/>
          <w:sz w:val="32"/>
          <w:szCs w:val="32"/>
        </w:rPr>
      </w:pPr>
    </w:p>
    <w:p w14:paraId="453A2C52" w14:textId="77777777" w:rsidR="00666AB1" w:rsidRDefault="00000000">
      <w:pPr>
        <w:rPr>
          <w:rFonts w:ascii="宋体" w:hAnsi="宋体" w:cs="宋体" w:hint="eastAsia"/>
          <w:b/>
          <w:kern w:val="0"/>
          <w:sz w:val="32"/>
          <w:szCs w:val="32"/>
        </w:rPr>
      </w:pPr>
      <w:r>
        <w:rPr>
          <w:rFonts w:ascii="宋体" w:hAnsi="宋体" w:cs="宋体" w:hint="eastAsia"/>
          <w:b/>
          <w:kern w:val="0"/>
          <w:sz w:val="32"/>
          <w:szCs w:val="32"/>
        </w:rPr>
        <w:br w:type="page"/>
      </w:r>
    </w:p>
    <w:p w14:paraId="4E19B7AD" w14:textId="77777777" w:rsidR="00666AB1" w:rsidRDefault="00000000">
      <w:pPr>
        <w:snapToGrid w:val="0"/>
        <w:spacing w:line="360" w:lineRule="auto"/>
        <w:jc w:val="center"/>
        <w:outlineLvl w:val="0"/>
        <w:rPr>
          <w:rFonts w:ascii="宋体" w:hAnsi="宋体" w:cs="宋体" w:hint="eastAsia"/>
          <w:b/>
          <w:sz w:val="32"/>
          <w:szCs w:val="32"/>
        </w:rPr>
      </w:pPr>
      <w:r>
        <w:rPr>
          <w:rFonts w:ascii="宋体" w:hAnsi="宋体" w:cs="宋体" w:hint="eastAsia"/>
          <w:b/>
          <w:kern w:val="0"/>
          <w:sz w:val="32"/>
          <w:szCs w:val="32"/>
        </w:rPr>
        <w:lastRenderedPageBreak/>
        <w:t>一、交易函</w:t>
      </w:r>
    </w:p>
    <w:p w14:paraId="2A8C8DCD" w14:textId="77777777" w:rsidR="00666AB1" w:rsidRDefault="00000000">
      <w:pPr>
        <w:snapToGrid w:val="0"/>
        <w:spacing w:line="360" w:lineRule="auto"/>
        <w:rPr>
          <w:rFonts w:ascii="宋体" w:hAnsi="宋体" w:cs="宋体" w:hint="eastAsia"/>
          <w:sz w:val="24"/>
          <w:u w:val="single"/>
        </w:rPr>
      </w:pPr>
      <w:r>
        <w:rPr>
          <w:rFonts w:ascii="宋体" w:hAnsi="宋体" w:cs="宋体" w:hint="eastAsia"/>
          <w:sz w:val="24"/>
          <w:u w:val="single"/>
        </w:rPr>
        <w:t>（交易发起人）、（代理机构）：</w:t>
      </w:r>
    </w:p>
    <w:p w14:paraId="53089A9B" w14:textId="77777777" w:rsidR="00666AB1" w:rsidRDefault="00000000">
      <w:pPr>
        <w:snapToGrid w:val="0"/>
        <w:spacing w:line="440" w:lineRule="exact"/>
        <w:ind w:firstLineChars="200" w:firstLine="480"/>
        <w:rPr>
          <w:rFonts w:ascii="宋体" w:hAnsi="宋体" w:cs="宋体" w:hint="eastAsia"/>
          <w:sz w:val="24"/>
        </w:rPr>
      </w:pPr>
      <w:r>
        <w:rPr>
          <w:rFonts w:ascii="宋体" w:hAnsi="宋体" w:cs="宋体" w:hint="eastAsia"/>
          <w:sz w:val="24"/>
        </w:rPr>
        <w:t>我方参加你方组织的</w:t>
      </w:r>
      <w:r>
        <w:rPr>
          <w:rFonts w:ascii="宋体" w:hAnsi="宋体" w:cs="宋体" w:hint="eastAsia"/>
          <w:sz w:val="24"/>
          <w:u w:val="single"/>
        </w:rPr>
        <w:t>（项目名称）【交易编号：】</w:t>
      </w:r>
      <w:r>
        <w:rPr>
          <w:rFonts w:ascii="宋体" w:hAnsi="宋体" w:cs="宋体" w:hint="eastAsia"/>
          <w:sz w:val="24"/>
        </w:rPr>
        <w:t>招标的有关活动，并对此项目进行投标。为此：</w:t>
      </w:r>
    </w:p>
    <w:p w14:paraId="2D4D4DDF" w14:textId="77777777" w:rsidR="00666AB1" w:rsidRDefault="00000000">
      <w:pPr>
        <w:snapToGrid w:val="0"/>
        <w:spacing w:line="440" w:lineRule="exact"/>
        <w:ind w:firstLineChars="200" w:firstLine="480"/>
        <w:rPr>
          <w:rFonts w:ascii="宋体" w:hAnsi="宋体" w:cs="宋体" w:hint="eastAsia"/>
          <w:sz w:val="24"/>
        </w:rPr>
      </w:pPr>
      <w:r>
        <w:rPr>
          <w:rFonts w:ascii="宋体" w:hAnsi="宋体" w:cs="宋体" w:hint="eastAsia"/>
          <w:sz w:val="24"/>
        </w:rPr>
        <w:t>1、我方承诺交易有效期从提交响应文件的截止之日起</w:t>
      </w:r>
      <w:r>
        <w:rPr>
          <w:rFonts w:ascii="宋体" w:hAnsi="宋体" w:cs="宋体" w:hint="eastAsia"/>
          <w:sz w:val="24"/>
          <w:u w:val="single"/>
        </w:rPr>
        <w:t xml:space="preserve">    </w:t>
      </w:r>
      <w:r>
        <w:rPr>
          <w:rFonts w:ascii="宋体" w:hAnsi="宋体" w:cs="宋体" w:hint="eastAsia"/>
          <w:sz w:val="24"/>
        </w:rPr>
        <w:t>天（不少于90天）</w:t>
      </w:r>
      <w:r>
        <w:rPr>
          <w:rFonts w:ascii="宋体" w:hAnsi="宋体" w:cs="宋体" w:hint="eastAsia"/>
        </w:rPr>
        <w:t>，</w:t>
      </w:r>
      <w:r>
        <w:rPr>
          <w:rFonts w:ascii="宋体" w:hAnsi="宋体" w:cs="宋体" w:hint="eastAsia"/>
          <w:sz w:val="24"/>
        </w:rPr>
        <w:t>本响应文件在交易有效期满之前均具有约束力。</w:t>
      </w:r>
    </w:p>
    <w:p w14:paraId="6249440C" w14:textId="77777777" w:rsidR="00666AB1" w:rsidRDefault="00000000">
      <w:pPr>
        <w:snapToGrid w:val="0"/>
        <w:spacing w:line="440" w:lineRule="exact"/>
        <w:ind w:firstLineChars="200" w:firstLine="480"/>
        <w:rPr>
          <w:rFonts w:ascii="宋体" w:hAnsi="宋体" w:cs="宋体" w:hint="eastAsia"/>
          <w:sz w:val="24"/>
        </w:rPr>
      </w:pPr>
      <w:r>
        <w:rPr>
          <w:rFonts w:ascii="宋体" w:hAnsi="宋体" w:cs="宋体" w:hint="eastAsia"/>
          <w:sz w:val="24"/>
        </w:rPr>
        <w:t>2、我方的响应文件包括以下内容：</w:t>
      </w:r>
    </w:p>
    <w:p w14:paraId="50355514" w14:textId="77777777" w:rsidR="00666AB1" w:rsidRDefault="00000000">
      <w:pPr>
        <w:snapToGrid w:val="0"/>
        <w:spacing w:line="440" w:lineRule="exact"/>
        <w:ind w:leftChars="100" w:left="210" w:firstLineChars="200" w:firstLine="480"/>
        <w:rPr>
          <w:rFonts w:ascii="宋体" w:hAnsi="宋体" w:cs="宋体" w:hint="eastAsia"/>
          <w:sz w:val="24"/>
        </w:rPr>
      </w:pPr>
      <w:r>
        <w:rPr>
          <w:rFonts w:ascii="宋体" w:hAnsi="宋体" w:cs="宋体" w:hint="eastAsia"/>
          <w:sz w:val="24"/>
        </w:rPr>
        <w:t>2.1资格文件：</w:t>
      </w:r>
    </w:p>
    <w:p w14:paraId="2894CC09" w14:textId="77777777" w:rsidR="00666AB1" w:rsidRDefault="00000000">
      <w:pPr>
        <w:snapToGrid w:val="0"/>
        <w:spacing w:line="440" w:lineRule="exact"/>
        <w:ind w:leftChars="200" w:left="420" w:firstLineChars="200" w:firstLine="480"/>
        <w:rPr>
          <w:rFonts w:ascii="宋体" w:hAnsi="宋体" w:cs="宋体" w:hint="eastAsia"/>
          <w:sz w:val="24"/>
        </w:rPr>
      </w:pPr>
      <w:r>
        <w:rPr>
          <w:rFonts w:ascii="宋体" w:hAnsi="宋体" w:cs="宋体" w:hint="eastAsia"/>
          <w:sz w:val="24"/>
        </w:rPr>
        <w:t>2.1.1承诺函；</w:t>
      </w:r>
    </w:p>
    <w:p w14:paraId="7757F1DF" w14:textId="77777777" w:rsidR="00666AB1" w:rsidRDefault="00000000">
      <w:pPr>
        <w:snapToGrid w:val="0"/>
        <w:spacing w:line="440" w:lineRule="exact"/>
        <w:ind w:leftChars="200" w:left="420" w:firstLineChars="200" w:firstLine="480"/>
        <w:rPr>
          <w:rFonts w:ascii="宋体" w:hAnsi="宋体" w:cs="宋体" w:hint="eastAsia"/>
          <w:sz w:val="24"/>
        </w:rPr>
      </w:pPr>
      <w:r>
        <w:rPr>
          <w:rFonts w:ascii="宋体" w:hAnsi="宋体" w:cs="宋体" w:hint="eastAsia"/>
          <w:sz w:val="24"/>
        </w:rPr>
        <w:t>2.1.2本项目的特定资格要求（如果有）。</w:t>
      </w:r>
    </w:p>
    <w:p w14:paraId="0A36F43D" w14:textId="77777777" w:rsidR="00666AB1" w:rsidRDefault="00000000">
      <w:pPr>
        <w:snapToGrid w:val="0"/>
        <w:spacing w:line="440" w:lineRule="exact"/>
        <w:ind w:leftChars="100" w:left="210" w:firstLineChars="200" w:firstLine="480"/>
        <w:rPr>
          <w:rFonts w:ascii="宋体" w:hAnsi="宋体" w:cs="宋体" w:hint="eastAsia"/>
          <w:sz w:val="24"/>
          <w:lang w:val="zh-CN"/>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2商务技术</w:t>
      </w:r>
      <w:r>
        <w:rPr>
          <w:rFonts w:ascii="宋体" w:hAnsi="宋体" w:cs="宋体" w:hint="eastAsia"/>
          <w:sz w:val="24"/>
          <w:lang w:val="zh-CN"/>
        </w:rPr>
        <w:t>文件：</w:t>
      </w:r>
    </w:p>
    <w:p w14:paraId="31E5355D" w14:textId="77777777" w:rsidR="00666AB1" w:rsidRDefault="00000000">
      <w:pPr>
        <w:snapToGrid w:val="0"/>
        <w:spacing w:line="440" w:lineRule="exact"/>
        <w:ind w:leftChars="200" w:left="420" w:firstLineChars="200" w:firstLine="480"/>
        <w:rPr>
          <w:rFonts w:ascii="宋体" w:hAnsi="宋体" w:cs="宋体" w:hint="eastAsia"/>
          <w:sz w:val="24"/>
        </w:rPr>
      </w:pPr>
      <w:r>
        <w:rPr>
          <w:rFonts w:ascii="宋体" w:hAnsi="宋体" w:cs="宋体" w:hint="eastAsia"/>
          <w:sz w:val="24"/>
        </w:rPr>
        <w:t>2.2.1交易函；</w:t>
      </w:r>
    </w:p>
    <w:p w14:paraId="32C9E683" w14:textId="77777777" w:rsidR="00666AB1" w:rsidRDefault="00000000">
      <w:pPr>
        <w:snapToGrid w:val="0"/>
        <w:spacing w:line="440" w:lineRule="exact"/>
        <w:ind w:leftChars="200" w:left="420" w:firstLineChars="200" w:firstLine="480"/>
        <w:rPr>
          <w:rFonts w:ascii="宋体" w:hAnsi="宋体" w:cs="宋体" w:hint="eastAsia"/>
          <w:sz w:val="24"/>
        </w:rPr>
      </w:pPr>
      <w:r>
        <w:rPr>
          <w:rFonts w:ascii="宋体" w:hAnsi="宋体" w:cs="宋体" w:hint="eastAsia"/>
          <w:sz w:val="24"/>
        </w:rPr>
        <w:t>2.2.2授权委托书或法定代表人（单位负责人）身份证明；</w:t>
      </w:r>
    </w:p>
    <w:p w14:paraId="022DA514" w14:textId="77777777" w:rsidR="00666AB1" w:rsidRDefault="00000000">
      <w:pPr>
        <w:snapToGrid w:val="0"/>
        <w:spacing w:line="440" w:lineRule="exact"/>
        <w:ind w:leftChars="200" w:left="420" w:firstLineChars="200" w:firstLine="480"/>
        <w:rPr>
          <w:rFonts w:ascii="宋体" w:hAnsi="宋体" w:cs="宋体" w:hint="eastAsia"/>
          <w:sz w:val="24"/>
        </w:rPr>
      </w:pPr>
      <w:r>
        <w:rPr>
          <w:rFonts w:ascii="宋体" w:hAnsi="宋体" w:cs="宋体" w:hint="eastAsia"/>
          <w:sz w:val="24"/>
        </w:rPr>
        <w:t>2.2.3营业执照；</w:t>
      </w:r>
    </w:p>
    <w:p w14:paraId="11DE3574" w14:textId="77777777" w:rsidR="00666AB1" w:rsidRDefault="00000000">
      <w:pPr>
        <w:snapToGrid w:val="0"/>
        <w:spacing w:line="440" w:lineRule="exact"/>
        <w:ind w:leftChars="200" w:left="420" w:firstLineChars="200" w:firstLine="480"/>
        <w:rPr>
          <w:rFonts w:ascii="宋体" w:hAnsi="宋体" w:cs="宋体" w:hint="eastAsia"/>
          <w:sz w:val="24"/>
        </w:rPr>
      </w:pPr>
      <w:r>
        <w:rPr>
          <w:rFonts w:ascii="宋体" w:hAnsi="宋体" w:cs="宋体" w:hint="eastAsia"/>
          <w:sz w:val="24"/>
        </w:rPr>
        <w:t>2.2.4符合性审查资料；</w:t>
      </w:r>
    </w:p>
    <w:p w14:paraId="2E3D7119" w14:textId="77777777" w:rsidR="00666AB1" w:rsidRDefault="00000000">
      <w:pPr>
        <w:snapToGrid w:val="0"/>
        <w:spacing w:line="440" w:lineRule="exact"/>
        <w:ind w:leftChars="200" w:left="420" w:firstLineChars="200" w:firstLine="480"/>
        <w:rPr>
          <w:rFonts w:ascii="宋体" w:hAnsi="宋体" w:cs="宋体" w:hint="eastAsia"/>
        </w:rPr>
      </w:pPr>
      <w:r>
        <w:rPr>
          <w:rFonts w:ascii="宋体" w:hAnsi="宋体" w:cs="宋体" w:hint="eastAsia"/>
          <w:sz w:val="24"/>
        </w:rPr>
        <w:t>2.2.5评审标准相应的商务技术资料；</w:t>
      </w:r>
    </w:p>
    <w:p w14:paraId="1A542861" w14:textId="77777777" w:rsidR="00666AB1" w:rsidRDefault="00000000">
      <w:pPr>
        <w:snapToGrid w:val="0"/>
        <w:spacing w:line="440" w:lineRule="exact"/>
        <w:ind w:leftChars="200" w:left="420" w:firstLineChars="200" w:firstLine="480"/>
        <w:rPr>
          <w:rFonts w:ascii="宋体" w:hAnsi="宋体" w:cs="宋体" w:hint="eastAsia"/>
          <w:sz w:val="24"/>
        </w:rPr>
      </w:pPr>
      <w:r>
        <w:rPr>
          <w:rFonts w:ascii="宋体" w:hAnsi="宋体" w:cs="宋体" w:hint="eastAsia"/>
          <w:sz w:val="24"/>
        </w:rPr>
        <w:t>2.2.6商务技术偏离表；</w:t>
      </w:r>
    </w:p>
    <w:p w14:paraId="11304560" w14:textId="77777777" w:rsidR="00666AB1" w:rsidRDefault="00000000">
      <w:pPr>
        <w:snapToGrid w:val="0"/>
        <w:spacing w:line="440" w:lineRule="exact"/>
        <w:ind w:leftChars="200" w:left="420" w:firstLineChars="200" w:firstLine="480"/>
        <w:rPr>
          <w:rFonts w:ascii="宋体" w:hAnsi="宋体" w:cs="宋体" w:hint="eastAsia"/>
          <w:sz w:val="24"/>
        </w:rPr>
      </w:pPr>
      <w:r>
        <w:rPr>
          <w:rFonts w:ascii="宋体" w:hAnsi="宋体" w:cs="宋体" w:hint="eastAsia"/>
          <w:sz w:val="24"/>
        </w:rPr>
        <w:t>2.2.7</w:t>
      </w:r>
      <w:r>
        <w:rPr>
          <w:rFonts w:ascii="宋体" w:hAnsi="宋体" w:cs="宋体" w:hint="eastAsia"/>
          <w:sz w:val="24"/>
          <w:lang w:val="zh-CN"/>
        </w:rPr>
        <w:t>响应人廉洁自律承诺书。</w:t>
      </w:r>
    </w:p>
    <w:p w14:paraId="75439AE2" w14:textId="77777777" w:rsidR="00666AB1" w:rsidRDefault="00000000">
      <w:pPr>
        <w:snapToGrid w:val="0"/>
        <w:spacing w:line="440" w:lineRule="exact"/>
        <w:ind w:leftChars="100" w:left="210" w:firstLineChars="200" w:firstLine="480"/>
        <w:rPr>
          <w:rFonts w:ascii="宋体" w:hAnsi="宋体" w:cs="宋体" w:hint="eastAsia"/>
          <w:sz w:val="24"/>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3报价文件</w:t>
      </w:r>
    </w:p>
    <w:p w14:paraId="08EE3749" w14:textId="77777777" w:rsidR="00666AB1" w:rsidRDefault="00000000">
      <w:pPr>
        <w:snapToGrid w:val="0"/>
        <w:spacing w:line="440" w:lineRule="exact"/>
        <w:ind w:leftChars="200" w:left="420" w:firstLineChars="200" w:firstLine="480"/>
        <w:rPr>
          <w:rFonts w:ascii="宋体" w:hAnsi="宋体" w:cs="宋体" w:hint="eastAsia"/>
          <w:sz w:val="24"/>
        </w:rPr>
      </w:pPr>
      <w:r>
        <w:rPr>
          <w:rFonts w:ascii="宋体" w:hAnsi="宋体" w:cs="宋体" w:hint="eastAsia"/>
          <w:sz w:val="24"/>
        </w:rPr>
        <w:t>2.3.1交易一览表（报价表）。</w:t>
      </w:r>
    </w:p>
    <w:p w14:paraId="18CD1134" w14:textId="77777777" w:rsidR="00666AB1" w:rsidRDefault="00000000">
      <w:pPr>
        <w:snapToGrid w:val="0"/>
        <w:spacing w:line="440" w:lineRule="exact"/>
        <w:ind w:firstLineChars="200" w:firstLine="480"/>
        <w:rPr>
          <w:rFonts w:ascii="宋体" w:hAnsi="宋体" w:cs="宋体" w:hint="eastAsia"/>
          <w:sz w:val="24"/>
        </w:rPr>
      </w:pPr>
      <w:r>
        <w:rPr>
          <w:rFonts w:ascii="宋体" w:hAnsi="宋体" w:cs="宋体" w:hint="eastAsia"/>
          <w:sz w:val="24"/>
        </w:rPr>
        <w:t>3、我方承诺除商务技术偏离表列出的偏离外，我方响应公开竞争文件的全部要求。</w:t>
      </w:r>
    </w:p>
    <w:p w14:paraId="684FE599" w14:textId="77777777" w:rsidR="00666AB1" w:rsidRDefault="00000000">
      <w:pPr>
        <w:snapToGrid w:val="0"/>
        <w:spacing w:line="440" w:lineRule="exact"/>
        <w:ind w:firstLineChars="200" w:firstLine="480"/>
        <w:rPr>
          <w:rFonts w:ascii="宋体" w:hAnsi="宋体" w:cs="宋体" w:hint="eastAsia"/>
          <w:sz w:val="24"/>
        </w:rPr>
      </w:pPr>
      <w:r>
        <w:rPr>
          <w:rFonts w:ascii="宋体" w:hAnsi="宋体" w:cs="宋体" w:hint="eastAsia"/>
          <w:sz w:val="24"/>
        </w:rPr>
        <w:t>4、如我方成交，我方承诺：</w:t>
      </w:r>
    </w:p>
    <w:p w14:paraId="2016CCE5" w14:textId="77777777" w:rsidR="00666AB1" w:rsidRDefault="00000000">
      <w:pPr>
        <w:snapToGrid w:val="0"/>
        <w:spacing w:line="440" w:lineRule="exact"/>
        <w:ind w:leftChars="100" w:left="210" w:firstLineChars="200" w:firstLine="480"/>
        <w:rPr>
          <w:rFonts w:ascii="宋体" w:hAnsi="宋体" w:cs="宋体" w:hint="eastAsia"/>
          <w:sz w:val="24"/>
        </w:rPr>
      </w:pPr>
      <w:r>
        <w:rPr>
          <w:rFonts w:ascii="宋体" w:hAnsi="宋体" w:cs="宋体" w:hint="eastAsia"/>
          <w:sz w:val="24"/>
        </w:rPr>
        <w:t xml:space="preserve">4.1在收到成交通知书后，在成交通知书规定的期限内与你方签订合同； </w:t>
      </w:r>
    </w:p>
    <w:p w14:paraId="76EDA2E6" w14:textId="77777777" w:rsidR="00666AB1" w:rsidRDefault="00000000">
      <w:pPr>
        <w:snapToGrid w:val="0"/>
        <w:spacing w:line="440" w:lineRule="exact"/>
        <w:ind w:leftChars="100" w:left="210" w:firstLineChars="200" w:firstLine="480"/>
        <w:rPr>
          <w:rFonts w:ascii="宋体" w:hAnsi="宋体" w:cs="宋体" w:hint="eastAsia"/>
          <w:sz w:val="24"/>
        </w:rPr>
      </w:pPr>
      <w:r>
        <w:rPr>
          <w:rFonts w:ascii="宋体" w:hAnsi="宋体" w:cs="宋体" w:hint="eastAsia"/>
          <w:sz w:val="24"/>
        </w:rPr>
        <w:t xml:space="preserve">4.2在签订合同时不向你方提出附加条件； </w:t>
      </w:r>
    </w:p>
    <w:p w14:paraId="7026538F" w14:textId="77777777" w:rsidR="00666AB1" w:rsidRDefault="00000000">
      <w:pPr>
        <w:snapToGrid w:val="0"/>
        <w:spacing w:line="440" w:lineRule="exact"/>
        <w:ind w:leftChars="100" w:left="210" w:firstLineChars="200" w:firstLine="480"/>
        <w:rPr>
          <w:rFonts w:ascii="宋体" w:hAnsi="宋体" w:cs="宋体" w:hint="eastAsia"/>
          <w:sz w:val="24"/>
        </w:rPr>
      </w:pPr>
      <w:r>
        <w:rPr>
          <w:rFonts w:ascii="宋体" w:hAnsi="宋体" w:cs="宋体" w:hint="eastAsia"/>
          <w:sz w:val="24"/>
        </w:rPr>
        <w:t xml:space="preserve">4.3按照公开竞争文件要求提交履约保证金； </w:t>
      </w:r>
    </w:p>
    <w:p w14:paraId="18076921" w14:textId="77777777" w:rsidR="00666AB1" w:rsidRDefault="00000000">
      <w:pPr>
        <w:snapToGrid w:val="0"/>
        <w:spacing w:line="440" w:lineRule="exact"/>
        <w:ind w:leftChars="100" w:left="210" w:firstLineChars="200" w:firstLine="480"/>
        <w:rPr>
          <w:rFonts w:ascii="宋体" w:hAnsi="宋体" w:cs="宋体" w:hint="eastAsia"/>
          <w:sz w:val="24"/>
        </w:rPr>
      </w:pPr>
      <w:r>
        <w:rPr>
          <w:rFonts w:ascii="宋体" w:hAnsi="宋体" w:cs="宋体" w:hint="eastAsia"/>
          <w:sz w:val="24"/>
        </w:rPr>
        <w:t xml:space="preserve">4.4在合同约定的期限内完成合同规定的全部义务。 </w:t>
      </w:r>
    </w:p>
    <w:p w14:paraId="448F477B" w14:textId="77777777" w:rsidR="00666AB1" w:rsidRDefault="00000000">
      <w:pPr>
        <w:snapToGrid w:val="0"/>
        <w:spacing w:line="440" w:lineRule="exact"/>
        <w:ind w:leftChars="100" w:left="210" w:firstLineChars="200" w:firstLine="480"/>
        <w:rPr>
          <w:rFonts w:ascii="宋体" w:hAnsi="宋体" w:cs="宋体" w:hint="eastAsia"/>
          <w:sz w:val="24"/>
        </w:rPr>
      </w:pPr>
      <w:r>
        <w:rPr>
          <w:rFonts w:ascii="宋体" w:hAnsi="宋体" w:cs="宋体" w:hint="eastAsia"/>
          <w:sz w:val="24"/>
        </w:rPr>
        <w:t>5、其他补充说明:</w:t>
      </w:r>
      <w:r>
        <w:rPr>
          <w:rFonts w:ascii="宋体" w:hAnsi="宋体" w:cs="宋体" w:hint="eastAsia"/>
          <w:sz w:val="24"/>
          <w:u w:val="single"/>
        </w:rPr>
        <w:t xml:space="preserve">           </w:t>
      </w:r>
      <w:r>
        <w:rPr>
          <w:rFonts w:ascii="宋体" w:hAnsi="宋体" w:cs="宋体" w:hint="eastAsia"/>
          <w:sz w:val="24"/>
        </w:rPr>
        <w:t>。</w:t>
      </w:r>
    </w:p>
    <w:p w14:paraId="0074EC94" w14:textId="77777777" w:rsidR="00666AB1" w:rsidRDefault="00000000">
      <w:pPr>
        <w:spacing w:line="440" w:lineRule="exact"/>
        <w:ind w:firstLineChars="1500" w:firstLine="3600"/>
        <w:rPr>
          <w:rFonts w:ascii="宋体" w:hAnsi="宋体" w:cs="宋体" w:hint="eastAsia"/>
          <w:sz w:val="24"/>
        </w:rPr>
      </w:pPr>
      <w:r>
        <w:rPr>
          <w:rFonts w:ascii="宋体" w:hAnsi="宋体" w:cs="宋体" w:hint="eastAsia"/>
          <w:sz w:val="24"/>
        </w:rPr>
        <w:t xml:space="preserve">响应人名称（电子签名）：                          </w:t>
      </w:r>
    </w:p>
    <w:p w14:paraId="5B325900" w14:textId="77777777" w:rsidR="00666AB1" w:rsidRDefault="00000000">
      <w:pPr>
        <w:spacing w:line="440" w:lineRule="exact"/>
        <w:jc w:val="center"/>
        <w:rPr>
          <w:rFonts w:ascii="宋体" w:hAnsi="宋体" w:cs="宋体" w:hint="eastAsia"/>
          <w:kern w:val="0"/>
          <w:sz w:val="24"/>
          <w:u w:val="single"/>
        </w:rPr>
      </w:pPr>
      <w:r>
        <w:rPr>
          <w:rFonts w:ascii="宋体" w:hAnsi="宋体" w:cs="宋体" w:hint="eastAsia"/>
          <w:sz w:val="24"/>
        </w:rPr>
        <w:t xml:space="preserve">     日期：  年   月   日</w:t>
      </w:r>
    </w:p>
    <w:p w14:paraId="57F1077E" w14:textId="77777777" w:rsidR="00666AB1" w:rsidRDefault="00000000">
      <w:pPr>
        <w:rPr>
          <w:rFonts w:ascii="宋体" w:hAnsi="宋体" w:cs="宋体" w:hint="eastAsia"/>
          <w:sz w:val="24"/>
        </w:rPr>
      </w:pPr>
      <w:r>
        <w:rPr>
          <w:rFonts w:ascii="宋体" w:hAnsi="宋体" w:cs="宋体" w:hint="eastAsia"/>
          <w:sz w:val="24"/>
        </w:rPr>
        <w:t>注：按本格式和要求提供。</w:t>
      </w:r>
    </w:p>
    <w:p w14:paraId="256DC380" w14:textId="77777777" w:rsidR="00666AB1" w:rsidRDefault="00666AB1">
      <w:pPr>
        <w:pStyle w:val="a0"/>
        <w:rPr>
          <w:rFonts w:hAnsi="宋体" w:cs="宋体" w:hint="eastAsia"/>
          <w:lang w:val="en-US"/>
        </w:rPr>
      </w:pPr>
    </w:p>
    <w:p w14:paraId="45B70961" w14:textId="77777777" w:rsidR="00666AB1" w:rsidRDefault="00666AB1">
      <w:pPr>
        <w:jc w:val="center"/>
        <w:rPr>
          <w:rFonts w:ascii="宋体" w:hAnsi="宋体" w:cs="宋体" w:hint="eastAsia"/>
          <w:b/>
          <w:kern w:val="0"/>
          <w:sz w:val="32"/>
          <w:szCs w:val="32"/>
        </w:rPr>
      </w:pPr>
    </w:p>
    <w:p w14:paraId="36B2F3E8" w14:textId="77777777" w:rsidR="00666AB1" w:rsidRDefault="00000000">
      <w:pPr>
        <w:jc w:val="center"/>
        <w:rPr>
          <w:rFonts w:ascii="宋体" w:hAnsi="宋体" w:cs="宋体" w:hint="eastAsia"/>
          <w:b/>
          <w:kern w:val="0"/>
          <w:sz w:val="32"/>
          <w:szCs w:val="32"/>
          <w:lang w:val="zh-CN"/>
        </w:rPr>
      </w:pPr>
      <w:r>
        <w:rPr>
          <w:rFonts w:ascii="宋体" w:hAnsi="宋体" w:cs="宋体" w:hint="eastAsia"/>
          <w:b/>
          <w:kern w:val="0"/>
          <w:sz w:val="32"/>
          <w:szCs w:val="32"/>
          <w:lang w:val="zh-CN"/>
        </w:rPr>
        <w:lastRenderedPageBreak/>
        <w:t>二、授权委托书或法定代表人（单位负责人、自然人本人）身份证明</w:t>
      </w:r>
    </w:p>
    <w:p w14:paraId="3D92979F" w14:textId="77777777" w:rsidR="00666AB1" w:rsidRDefault="00666AB1">
      <w:pPr>
        <w:snapToGrid w:val="0"/>
        <w:spacing w:line="360" w:lineRule="auto"/>
        <w:rPr>
          <w:rFonts w:ascii="宋体" w:hAnsi="宋体" w:cs="宋体" w:hint="eastAsia"/>
          <w:sz w:val="24"/>
        </w:rPr>
      </w:pPr>
    </w:p>
    <w:p w14:paraId="394C6B21" w14:textId="77777777" w:rsidR="00666AB1" w:rsidRDefault="00000000">
      <w:pPr>
        <w:snapToGrid w:val="0"/>
        <w:spacing w:line="360" w:lineRule="auto"/>
        <w:ind w:firstLineChars="894" w:firstLine="2872"/>
        <w:rPr>
          <w:rFonts w:ascii="宋体" w:hAnsi="宋体" w:cs="宋体" w:hint="eastAsia"/>
        </w:rPr>
      </w:pPr>
      <w:r>
        <w:rPr>
          <w:rFonts w:ascii="宋体" w:hAnsi="宋体" w:cs="宋体" w:hint="eastAsia"/>
          <w:b/>
          <w:kern w:val="0"/>
          <w:sz w:val="32"/>
          <w:szCs w:val="32"/>
          <w:lang w:val="zh-CN"/>
        </w:rPr>
        <w:t>授权委托书</w:t>
      </w:r>
    </w:p>
    <w:p w14:paraId="0C1B044B" w14:textId="77777777" w:rsidR="00666AB1" w:rsidRDefault="00000000">
      <w:pPr>
        <w:snapToGrid w:val="0"/>
        <w:spacing w:line="360" w:lineRule="auto"/>
        <w:rPr>
          <w:rFonts w:ascii="宋体" w:hAnsi="宋体" w:cs="宋体" w:hint="eastAsia"/>
          <w:kern w:val="0"/>
          <w:sz w:val="24"/>
        </w:rPr>
      </w:pPr>
      <w:r>
        <w:rPr>
          <w:rFonts w:ascii="宋体" w:hAnsi="宋体" w:cs="宋体" w:hint="eastAsia"/>
          <w:sz w:val="24"/>
          <w:u w:val="single"/>
        </w:rPr>
        <w:t>（交易发起人）、（代理机构）</w:t>
      </w:r>
      <w:r>
        <w:rPr>
          <w:rFonts w:ascii="宋体" w:hAnsi="宋体" w:cs="宋体" w:hint="eastAsia"/>
          <w:kern w:val="0"/>
          <w:sz w:val="24"/>
          <w:lang w:val="zh-CN"/>
        </w:rPr>
        <w:t>：</w:t>
      </w:r>
    </w:p>
    <w:p w14:paraId="7ED73D59" w14:textId="77777777" w:rsidR="00666AB1" w:rsidRDefault="00000000">
      <w:pPr>
        <w:snapToGrid w:val="0"/>
        <w:spacing w:line="360" w:lineRule="auto"/>
        <w:ind w:firstLine="576"/>
        <w:rPr>
          <w:rFonts w:ascii="宋体" w:hAnsi="宋体" w:cs="宋体" w:hint="eastAsia"/>
          <w:kern w:val="0"/>
          <w:sz w:val="24"/>
        </w:rPr>
      </w:pPr>
      <w:r>
        <w:rPr>
          <w:rFonts w:ascii="宋体" w:hAnsi="宋体" w:cs="宋体" w:hint="eastAsia"/>
          <w:kern w:val="0"/>
          <w:sz w:val="24"/>
        </w:rPr>
        <w:t>现</w:t>
      </w:r>
      <w:r>
        <w:rPr>
          <w:rFonts w:ascii="宋体" w:hAnsi="宋体" w:cs="宋体" w:hint="eastAsia"/>
          <w:kern w:val="0"/>
          <w:sz w:val="24"/>
          <w:lang w:val="zh-CN"/>
        </w:rPr>
        <w:t>委托（姓名）为我方代理人（身份证号码：，手机：），以我方名义处理</w:t>
      </w:r>
      <w:r>
        <w:rPr>
          <w:rFonts w:ascii="宋体" w:hAnsi="宋体" w:cs="宋体" w:hint="eastAsia"/>
          <w:sz w:val="24"/>
          <w:u w:val="single"/>
        </w:rPr>
        <w:t>（项目名称）【交易编号：】</w:t>
      </w:r>
      <w:r>
        <w:rPr>
          <w:rFonts w:ascii="宋体" w:hAnsi="宋体" w:cs="宋体" w:hint="eastAsia"/>
          <w:kern w:val="0"/>
          <w:sz w:val="24"/>
          <w:lang w:val="zh-CN"/>
        </w:rPr>
        <w:t>交易项目的一切事项，其法律后果由我方承担。</w:t>
      </w:r>
    </w:p>
    <w:p w14:paraId="3EC7D205" w14:textId="77777777" w:rsidR="00666AB1" w:rsidRDefault="00000000">
      <w:pPr>
        <w:snapToGrid w:val="0"/>
        <w:spacing w:line="360" w:lineRule="auto"/>
        <w:rPr>
          <w:rFonts w:ascii="宋体" w:hAnsi="宋体" w:cs="宋体" w:hint="eastAsia"/>
          <w:kern w:val="0"/>
          <w:sz w:val="24"/>
        </w:rPr>
      </w:pP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自年月日起至年月日止。</w:t>
      </w:r>
    </w:p>
    <w:p w14:paraId="3A6A69C7" w14:textId="77777777" w:rsidR="00666AB1" w:rsidRDefault="00000000">
      <w:pPr>
        <w:snapToGrid w:val="0"/>
        <w:spacing w:line="360" w:lineRule="auto"/>
        <w:rPr>
          <w:rFonts w:ascii="宋体" w:hAnsi="宋体" w:cs="宋体" w:hint="eastAsia"/>
          <w:kern w:val="0"/>
          <w:sz w:val="24"/>
        </w:rPr>
      </w:pPr>
      <w:r>
        <w:rPr>
          <w:rFonts w:ascii="宋体" w:hAnsi="宋体" w:cs="宋体" w:hint="eastAsia"/>
          <w:kern w:val="0"/>
          <w:sz w:val="24"/>
          <w:lang w:val="zh-CN"/>
        </w:rPr>
        <w:t>特此告知。</w:t>
      </w:r>
    </w:p>
    <w:p w14:paraId="5AA99D52" w14:textId="77777777" w:rsidR="00666AB1" w:rsidRDefault="00000000">
      <w:pPr>
        <w:snapToGrid w:val="0"/>
        <w:spacing w:line="360" w:lineRule="auto"/>
        <w:rPr>
          <w:rFonts w:ascii="宋体" w:hAnsi="宋体" w:cs="宋体" w:hint="eastAsia"/>
          <w:kern w:val="0"/>
          <w:sz w:val="24"/>
        </w:rPr>
      </w:pPr>
      <w:r>
        <w:rPr>
          <w:rFonts w:ascii="宋体" w:hAnsi="宋体" w:cs="宋体" w:hint="eastAsia"/>
          <w:kern w:val="0"/>
          <w:sz w:val="24"/>
          <w:lang w:val="zh-CN"/>
        </w:rPr>
        <w:t xml:space="preserve">                                                 响应人名称(电子签名)：</w:t>
      </w:r>
    </w:p>
    <w:p w14:paraId="3A672917" w14:textId="77777777" w:rsidR="00666AB1" w:rsidRDefault="00000000">
      <w:pPr>
        <w:snapToGrid w:val="0"/>
        <w:spacing w:line="360" w:lineRule="auto"/>
        <w:rPr>
          <w:rFonts w:ascii="宋体" w:hAnsi="宋体" w:cs="宋体" w:hint="eastAsia"/>
          <w:kern w:val="0"/>
          <w:sz w:val="24"/>
          <w:lang w:val="zh-CN"/>
        </w:rPr>
      </w:pPr>
      <w:r>
        <w:rPr>
          <w:rFonts w:ascii="宋体" w:hAnsi="宋体" w:cs="宋体" w:hint="eastAsia"/>
          <w:kern w:val="0"/>
          <w:sz w:val="24"/>
          <w:lang w:val="zh-CN"/>
        </w:rPr>
        <w:t xml:space="preserve">                                                 签发日期：  年  月   日</w:t>
      </w:r>
    </w:p>
    <w:p w14:paraId="14F5D19D" w14:textId="77777777" w:rsidR="00666AB1" w:rsidRDefault="00666AB1">
      <w:pPr>
        <w:snapToGrid w:val="0"/>
        <w:spacing w:line="360" w:lineRule="auto"/>
        <w:rPr>
          <w:rFonts w:ascii="宋体" w:hAnsi="宋体" w:cs="宋体" w:hint="eastAsia"/>
          <w:sz w:val="24"/>
        </w:rPr>
      </w:pPr>
    </w:p>
    <w:p w14:paraId="73AA4026" w14:textId="77777777" w:rsidR="00666AB1" w:rsidRDefault="00666AB1">
      <w:pPr>
        <w:snapToGrid w:val="0"/>
        <w:spacing w:line="360" w:lineRule="auto"/>
        <w:rPr>
          <w:rFonts w:ascii="宋体" w:hAnsi="宋体" w:cs="宋体" w:hint="eastAsia"/>
          <w:kern w:val="0"/>
          <w:sz w:val="24"/>
          <w:lang w:val="zh-CN"/>
        </w:rPr>
      </w:pPr>
    </w:p>
    <w:p w14:paraId="6CE660B9" w14:textId="77777777" w:rsidR="00666AB1" w:rsidRDefault="00000000">
      <w:pPr>
        <w:autoSpaceDE w:val="0"/>
        <w:autoSpaceDN w:val="0"/>
        <w:spacing w:line="360" w:lineRule="auto"/>
        <w:jc w:val="center"/>
        <w:rPr>
          <w:rFonts w:ascii="宋体" w:hAnsi="宋体" w:cs="宋体" w:hint="eastAsia"/>
          <w:b/>
          <w:sz w:val="24"/>
        </w:rPr>
      </w:pPr>
      <w:r>
        <w:rPr>
          <w:rFonts w:ascii="宋体" w:hAnsi="宋体" w:cs="宋体" w:hint="eastAsia"/>
          <w:b/>
          <w:kern w:val="0"/>
          <w:sz w:val="32"/>
          <w:szCs w:val="32"/>
          <w:lang w:val="zh-CN"/>
        </w:rPr>
        <w:t>法定代表人、单位负责人或自然人本人</w:t>
      </w:r>
      <w:r>
        <w:rPr>
          <w:rFonts w:ascii="宋体" w:hAnsi="宋体" w:cs="宋体" w:hint="eastAsia"/>
          <w:b/>
          <w:sz w:val="30"/>
          <w:szCs w:val="30"/>
        </w:rPr>
        <w:t>的身份证明（适用于法定代表人、单位负责人或者自然人本人代表响应人参加投标）</w:t>
      </w:r>
    </w:p>
    <w:p w14:paraId="1064582C" w14:textId="77777777" w:rsidR="00666AB1" w:rsidRDefault="00000000">
      <w:pPr>
        <w:pStyle w:val="00"/>
        <w:spacing w:line="360" w:lineRule="auto"/>
        <w:rPr>
          <w:rFonts w:hAnsi="宋体" w:cs="宋体" w:hint="eastAsia"/>
          <w:bCs/>
          <w:sz w:val="24"/>
        </w:rPr>
      </w:pPr>
      <w:r>
        <w:rPr>
          <w:rFonts w:hAnsi="宋体" w:cs="宋体" w:hint="eastAsia"/>
          <w:bCs/>
          <w:sz w:val="24"/>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666AB1" w14:paraId="5E49CF4F" w14:textId="77777777">
        <w:trPr>
          <w:trHeight w:val="3747"/>
          <w:jc w:val="center"/>
        </w:trPr>
        <w:tc>
          <w:tcPr>
            <w:tcW w:w="9207" w:type="dxa"/>
          </w:tcPr>
          <w:p w14:paraId="228E27AF" w14:textId="77777777" w:rsidR="00666AB1" w:rsidRDefault="00000000">
            <w:pPr>
              <w:pStyle w:val="00"/>
              <w:adjustRightInd w:val="0"/>
              <w:spacing w:line="360" w:lineRule="auto"/>
              <w:rPr>
                <w:rFonts w:hAnsi="宋体" w:cs="宋体" w:hint="eastAsia"/>
                <w:bCs/>
                <w:sz w:val="24"/>
              </w:rPr>
            </w:pPr>
            <w:r>
              <w:rPr>
                <w:rFonts w:hAnsi="宋体" w:cs="宋体" w:hint="eastAsia"/>
                <w:bCs/>
                <w:sz w:val="24"/>
              </w:rPr>
              <w:t>正面：                                 反面：</w:t>
            </w:r>
          </w:p>
          <w:p w14:paraId="7CA68862" w14:textId="77777777" w:rsidR="00666AB1" w:rsidRDefault="00666AB1">
            <w:pPr>
              <w:pStyle w:val="00"/>
              <w:adjustRightInd w:val="0"/>
              <w:spacing w:line="360" w:lineRule="auto"/>
              <w:rPr>
                <w:rFonts w:hAnsi="宋体" w:cs="宋体" w:hint="eastAsia"/>
                <w:bCs/>
                <w:sz w:val="24"/>
              </w:rPr>
            </w:pPr>
          </w:p>
        </w:tc>
      </w:tr>
    </w:tbl>
    <w:p w14:paraId="5A49076D" w14:textId="77777777" w:rsidR="00666AB1" w:rsidRDefault="00666AB1">
      <w:pPr>
        <w:snapToGrid w:val="0"/>
        <w:spacing w:line="360" w:lineRule="auto"/>
        <w:ind w:firstLine="576"/>
        <w:jc w:val="center"/>
        <w:rPr>
          <w:rFonts w:ascii="宋体" w:hAnsi="宋体" w:cs="宋体" w:hint="eastAsia"/>
          <w:kern w:val="0"/>
          <w:sz w:val="24"/>
          <w:lang w:val="zh-CN"/>
        </w:rPr>
      </w:pPr>
    </w:p>
    <w:p w14:paraId="397B0A4D" w14:textId="77777777" w:rsidR="00666AB1" w:rsidRDefault="00000000">
      <w:pPr>
        <w:snapToGrid w:val="0"/>
        <w:spacing w:line="360" w:lineRule="auto"/>
        <w:ind w:firstLine="576"/>
        <w:jc w:val="center"/>
        <w:rPr>
          <w:rFonts w:ascii="宋体" w:hAnsi="宋体" w:cs="宋体" w:hint="eastAsia"/>
          <w:kern w:val="0"/>
          <w:sz w:val="24"/>
          <w:lang w:val="zh-CN"/>
        </w:rPr>
      </w:pPr>
      <w:r>
        <w:rPr>
          <w:rFonts w:ascii="宋体" w:hAnsi="宋体" w:cs="宋体" w:hint="eastAsia"/>
          <w:kern w:val="0"/>
          <w:sz w:val="24"/>
          <w:lang w:val="zh-CN"/>
        </w:rPr>
        <w:t xml:space="preserve">                  响应人名称(电子签名)：                              </w:t>
      </w:r>
    </w:p>
    <w:p w14:paraId="7CD8C070" w14:textId="77777777" w:rsidR="00666AB1" w:rsidRDefault="00000000">
      <w:pPr>
        <w:spacing w:line="360" w:lineRule="auto"/>
        <w:jc w:val="center"/>
        <w:rPr>
          <w:rFonts w:ascii="宋体" w:hAnsi="宋体" w:cs="宋体" w:hint="eastAsia"/>
          <w:kern w:val="0"/>
          <w:sz w:val="24"/>
          <w:lang w:val="zh-CN"/>
        </w:rPr>
      </w:pPr>
      <w:r>
        <w:rPr>
          <w:rFonts w:ascii="宋体" w:hAnsi="宋体" w:cs="宋体" w:hint="eastAsia"/>
          <w:kern w:val="0"/>
          <w:sz w:val="24"/>
          <w:lang w:val="zh-CN"/>
        </w:rPr>
        <w:t xml:space="preserve">                   日期：  年  月  日</w:t>
      </w:r>
    </w:p>
    <w:p w14:paraId="321BE9FB" w14:textId="77777777" w:rsidR="00666AB1" w:rsidRDefault="00666AB1">
      <w:pPr>
        <w:jc w:val="center"/>
        <w:rPr>
          <w:rFonts w:ascii="宋体" w:hAnsi="宋体" w:cs="宋体" w:hint="eastAsia"/>
          <w:b/>
          <w:kern w:val="0"/>
          <w:sz w:val="32"/>
          <w:szCs w:val="32"/>
        </w:rPr>
      </w:pPr>
    </w:p>
    <w:p w14:paraId="22FA4DC0" w14:textId="77777777" w:rsidR="00666AB1" w:rsidRDefault="00000000">
      <w:pPr>
        <w:rPr>
          <w:rFonts w:ascii="宋体" w:hAnsi="宋体" w:cs="宋体" w:hint="eastAsia"/>
          <w:b/>
          <w:kern w:val="0"/>
          <w:sz w:val="32"/>
          <w:szCs w:val="32"/>
        </w:rPr>
      </w:pPr>
      <w:r>
        <w:rPr>
          <w:rFonts w:ascii="宋体" w:hAnsi="宋体" w:cs="宋体" w:hint="eastAsia"/>
          <w:b/>
          <w:kern w:val="0"/>
          <w:sz w:val="32"/>
          <w:szCs w:val="32"/>
        </w:rPr>
        <w:br w:type="page"/>
      </w:r>
    </w:p>
    <w:p w14:paraId="4D2A74C0" w14:textId="77777777" w:rsidR="00666AB1" w:rsidRDefault="00000000">
      <w:pPr>
        <w:jc w:val="center"/>
        <w:rPr>
          <w:rFonts w:ascii="宋体" w:hAnsi="宋体" w:cs="宋体" w:hint="eastAsia"/>
          <w:b/>
          <w:kern w:val="0"/>
          <w:sz w:val="32"/>
          <w:szCs w:val="32"/>
        </w:rPr>
      </w:pPr>
      <w:r>
        <w:rPr>
          <w:rFonts w:ascii="宋体" w:hAnsi="宋体" w:cs="宋体" w:hint="eastAsia"/>
          <w:b/>
          <w:kern w:val="0"/>
          <w:sz w:val="32"/>
          <w:szCs w:val="32"/>
        </w:rPr>
        <w:lastRenderedPageBreak/>
        <w:t>三、营业执照</w:t>
      </w:r>
    </w:p>
    <w:p w14:paraId="72920D8E" w14:textId="77777777" w:rsidR="00666AB1" w:rsidRDefault="00666AB1">
      <w:pPr>
        <w:jc w:val="center"/>
        <w:rPr>
          <w:rFonts w:ascii="宋体" w:hAnsi="宋体" w:cs="宋体" w:hint="eastAsia"/>
          <w:b/>
          <w:kern w:val="0"/>
          <w:sz w:val="32"/>
          <w:szCs w:val="32"/>
        </w:rPr>
      </w:pP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666AB1" w14:paraId="6E8512A6" w14:textId="77777777">
        <w:trPr>
          <w:trHeight w:val="3747"/>
          <w:jc w:val="center"/>
        </w:trPr>
        <w:tc>
          <w:tcPr>
            <w:tcW w:w="9207" w:type="dxa"/>
          </w:tcPr>
          <w:p w14:paraId="2229A447" w14:textId="77777777" w:rsidR="00666AB1" w:rsidRDefault="00666AB1">
            <w:pPr>
              <w:pStyle w:val="00"/>
              <w:adjustRightInd w:val="0"/>
              <w:spacing w:line="360" w:lineRule="auto"/>
              <w:rPr>
                <w:rFonts w:hAnsi="宋体" w:cs="宋体" w:hint="eastAsia"/>
                <w:bCs/>
                <w:sz w:val="24"/>
              </w:rPr>
            </w:pPr>
          </w:p>
        </w:tc>
      </w:tr>
    </w:tbl>
    <w:p w14:paraId="6D0A1D1B" w14:textId="77777777" w:rsidR="00666AB1" w:rsidRDefault="00666AB1">
      <w:pPr>
        <w:snapToGrid w:val="0"/>
        <w:spacing w:line="360" w:lineRule="auto"/>
        <w:ind w:firstLine="576"/>
        <w:jc w:val="center"/>
        <w:rPr>
          <w:rFonts w:ascii="宋体" w:hAnsi="宋体" w:cs="宋体" w:hint="eastAsia"/>
          <w:kern w:val="0"/>
          <w:sz w:val="24"/>
          <w:lang w:val="zh-CN"/>
        </w:rPr>
      </w:pPr>
    </w:p>
    <w:p w14:paraId="2F339305" w14:textId="77777777" w:rsidR="00666AB1" w:rsidRDefault="00666AB1">
      <w:pPr>
        <w:snapToGrid w:val="0"/>
        <w:spacing w:line="360" w:lineRule="auto"/>
        <w:ind w:firstLine="576"/>
        <w:jc w:val="center"/>
        <w:rPr>
          <w:rFonts w:ascii="宋体" w:hAnsi="宋体" w:cs="宋体" w:hint="eastAsia"/>
          <w:kern w:val="0"/>
          <w:sz w:val="24"/>
          <w:lang w:val="zh-CN"/>
        </w:rPr>
      </w:pPr>
    </w:p>
    <w:p w14:paraId="22693853" w14:textId="77777777" w:rsidR="00666AB1" w:rsidRDefault="00000000">
      <w:pPr>
        <w:snapToGrid w:val="0"/>
        <w:spacing w:line="360" w:lineRule="auto"/>
        <w:ind w:firstLine="576"/>
        <w:jc w:val="center"/>
        <w:rPr>
          <w:rFonts w:ascii="宋体" w:hAnsi="宋体" w:cs="宋体" w:hint="eastAsia"/>
          <w:kern w:val="0"/>
          <w:sz w:val="24"/>
          <w:lang w:val="zh-CN"/>
        </w:rPr>
      </w:pPr>
      <w:r>
        <w:rPr>
          <w:rFonts w:ascii="宋体" w:hAnsi="宋体" w:cs="宋体" w:hint="eastAsia"/>
          <w:kern w:val="0"/>
          <w:sz w:val="24"/>
          <w:lang w:val="zh-CN"/>
        </w:rPr>
        <w:t xml:space="preserve">响应人名称(电子签名)：                              </w:t>
      </w:r>
    </w:p>
    <w:p w14:paraId="382C5D6F" w14:textId="77777777" w:rsidR="00666AB1" w:rsidRDefault="00000000">
      <w:pPr>
        <w:spacing w:line="360" w:lineRule="auto"/>
        <w:jc w:val="center"/>
        <w:rPr>
          <w:rFonts w:ascii="宋体" w:hAnsi="宋体" w:cs="宋体" w:hint="eastAsia"/>
          <w:kern w:val="0"/>
          <w:sz w:val="24"/>
          <w:lang w:val="zh-CN"/>
        </w:rPr>
      </w:pPr>
      <w:r>
        <w:rPr>
          <w:rFonts w:ascii="宋体" w:hAnsi="宋体" w:cs="宋体" w:hint="eastAsia"/>
          <w:kern w:val="0"/>
          <w:sz w:val="24"/>
          <w:lang w:val="zh-CN"/>
        </w:rPr>
        <w:t>日期：  年  月  日</w:t>
      </w:r>
    </w:p>
    <w:p w14:paraId="2006D3B6" w14:textId="77777777" w:rsidR="00666AB1" w:rsidRDefault="00666AB1">
      <w:pPr>
        <w:jc w:val="center"/>
        <w:rPr>
          <w:rFonts w:ascii="宋体" w:hAnsi="宋体" w:cs="宋体" w:hint="eastAsia"/>
          <w:b/>
          <w:kern w:val="0"/>
          <w:sz w:val="32"/>
          <w:szCs w:val="32"/>
        </w:rPr>
      </w:pPr>
    </w:p>
    <w:p w14:paraId="20EAB0E0" w14:textId="77777777" w:rsidR="00666AB1" w:rsidRDefault="00000000">
      <w:pPr>
        <w:jc w:val="center"/>
        <w:rPr>
          <w:rFonts w:ascii="宋体" w:hAnsi="宋体" w:cs="宋体" w:hint="eastAsia"/>
          <w:b/>
          <w:kern w:val="0"/>
          <w:sz w:val="32"/>
          <w:szCs w:val="32"/>
        </w:rPr>
      </w:pPr>
      <w:r>
        <w:rPr>
          <w:rFonts w:ascii="宋体" w:hAnsi="宋体" w:cs="宋体" w:hint="eastAsia"/>
          <w:b/>
          <w:kern w:val="0"/>
          <w:sz w:val="32"/>
          <w:szCs w:val="32"/>
        </w:rPr>
        <w:t>四、符合性审查资料</w:t>
      </w:r>
    </w:p>
    <w:p w14:paraId="43CD83A4" w14:textId="77777777" w:rsidR="00666AB1" w:rsidRDefault="00666AB1">
      <w:pPr>
        <w:jc w:val="center"/>
        <w:rPr>
          <w:rFonts w:ascii="宋体" w:hAnsi="宋体" w:cs="宋体" w:hint="eastAsia"/>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3976"/>
        <w:gridCol w:w="3566"/>
        <w:gridCol w:w="1418"/>
      </w:tblGrid>
      <w:tr w:rsidR="00666AB1" w14:paraId="28E3DFD8" w14:textId="77777777">
        <w:trPr>
          <w:trHeight w:val="882"/>
        </w:trPr>
        <w:tc>
          <w:tcPr>
            <w:tcW w:w="646" w:type="dxa"/>
            <w:vAlign w:val="center"/>
          </w:tcPr>
          <w:p w14:paraId="57AA9DC4" w14:textId="77777777" w:rsidR="00666AB1" w:rsidRDefault="00000000">
            <w:pPr>
              <w:snapToGrid w:val="0"/>
              <w:spacing w:line="240" w:lineRule="atLeast"/>
              <w:jc w:val="center"/>
              <w:rPr>
                <w:rFonts w:ascii="宋体" w:hAnsi="宋体" w:cs="宋体" w:hint="eastAsia"/>
                <w:b/>
                <w:sz w:val="24"/>
              </w:rPr>
            </w:pPr>
            <w:r>
              <w:rPr>
                <w:rFonts w:ascii="宋体" w:hAnsi="宋体" w:cs="宋体" w:hint="eastAsia"/>
                <w:b/>
                <w:sz w:val="24"/>
              </w:rPr>
              <w:t>序号</w:t>
            </w:r>
          </w:p>
        </w:tc>
        <w:tc>
          <w:tcPr>
            <w:tcW w:w="3976" w:type="dxa"/>
            <w:vAlign w:val="center"/>
          </w:tcPr>
          <w:p w14:paraId="4527FA72" w14:textId="77777777" w:rsidR="00666AB1" w:rsidRDefault="00000000">
            <w:pPr>
              <w:snapToGrid w:val="0"/>
              <w:spacing w:line="240" w:lineRule="atLeast"/>
              <w:jc w:val="center"/>
              <w:rPr>
                <w:rFonts w:ascii="宋体" w:hAnsi="宋体" w:cs="宋体" w:hint="eastAsia"/>
                <w:b/>
                <w:sz w:val="24"/>
              </w:rPr>
            </w:pPr>
            <w:r>
              <w:rPr>
                <w:rFonts w:ascii="宋体" w:hAnsi="宋体" w:cs="宋体" w:hint="eastAsia"/>
                <w:b/>
                <w:sz w:val="24"/>
              </w:rPr>
              <w:t>实质性要求</w:t>
            </w:r>
          </w:p>
        </w:tc>
        <w:tc>
          <w:tcPr>
            <w:tcW w:w="3566" w:type="dxa"/>
            <w:vAlign w:val="center"/>
          </w:tcPr>
          <w:p w14:paraId="0E78D3D8" w14:textId="77777777" w:rsidR="00666AB1" w:rsidRDefault="00000000">
            <w:pPr>
              <w:snapToGrid w:val="0"/>
              <w:spacing w:line="240" w:lineRule="atLeast"/>
              <w:jc w:val="center"/>
              <w:rPr>
                <w:rFonts w:ascii="宋体" w:hAnsi="宋体" w:cs="宋体" w:hint="eastAsia"/>
                <w:b/>
                <w:sz w:val="24"/>
              </w:rPr>
            </w:pPr>
            <w:r>
              <w:rPr>
                <w:rFonts w:ascii="宋体" w:hAnsi="宋体" w:cs="宋体" w:hint="eastAsia"/>
                <w:b/>
                <w:sz w:val="24"/>
              </w:rPr>
              <w:t>需要提供的符合性审查资料</w:t>
            </w:r>
          </w:p>
        </w:tc>
        <w:tc>
          <w:tcPr>
            <w:tcW w:w="1418" w:type="dxa"/>
            <w:vAlign w:val="center"/>
          </w:tcPr>
          <w:p w14:paraId="7FC4C32A" w14:textId="77777777" w:rsidR="00666AB1" w:rsidRDefault="00000000">
            <w:pPr>
              <w:snapToGrid w:val="0"/>
              <w:spacing w:line="240" w:lineRule="atLeast"/>
              <w:jc w:val="center"/>
              <w:rPr>
                <w:rFonts w:ascii="宋体" w:hAnsi="宋体" w:cs="宋体" w:hint="eastAsia"/>
                <w:b/>
                <w:sz w:val="24"/>
              </w:rPr>
            </w:pPr>
            <w:r>
              <w:rPr>
                <w:rFonts w:ascii="宋体" w:hAnsi="宋体" w:cs="宋体" w:hint="eastAsia"/>
                <w:b/>
                <w:sz w:val="24"/>
              </w:rPr>
              <w:t>响应文件中的</w:t>
            </w:r>
          </w:p>
          <w:p w14:paraId="36EEED1D" w14:textId="77777777" w:rsidR="00666AB1" w:rsidRDefault="00000000">
            <w:pPr>
              <w:snapToGrid w:val="0"/>
              <w:spacing w:line="240" w:lineRule="atLeast"/>
              <w:jc w:val="center"/>
              <w:rPr>
                <w:rFonts w:ascii="宋体" w:hAnsi="宋体" w:cs="宋体" w:hint="eastAsia"/>
                <w:b/>
                <w:sz w:val="24"/>
              </w:rPr>
            </w:pPr>
            <w:r>
              <w:rPr>
                <w:rFonts w:ascii="宋体" w:hAnsi="宋体" w:cs="宋体" w:hint="eastAsia"/>
                <w:b/>
                <w:sz w:val="24"/>
              </w:rPr>
              <w:t>页码位置</w:t>
            </w:r>
          </w:p>
        </w:tc>
      </w:tr>
      <w:tr w:rsidR="00666AB1" w14:paraId="78405ACC" w14:textId="77777777">
        <w:trPr>
          <w:trHeight w:val="860"/>
        </w:trPr>
        <w:tc>
          <w:tcPr>
            <w:tcW w:w="646" w:type="dxa"/>
            <w:vAlign w:val="center"/>
          </w:tcPr>
          <w:p w14:paraId="60BFAF02" w14:textId="77777777" w:rsidR="00666AB1" w:rsidRDefault="00000000">
            <w:pPr>
              <w:jc w:val="center"/>
              <w:rPr>
                <w:rFonts w:ascii="宋体" w:hAnsi="宋体" w:cs="宋体" w:hint="eastAsia"/>
                <w:sz w:val="24"/>
              </w:rPr>
            </w:pPr>
            <w:r>
              <w:rPr>
                <w:rFonts w:ascii="宋体" w:hAnsi="宋体" w:cs="宋体" w:hint="eastAsia"/>
                <w:sz w:val="24"/>
              </w:rPr>
              <w:t>1</w:t>
            </w:r>
          </w:p>
        </w:tc>
        <w:tc>
          <w:tcPr>
            <w:tcW w:w="3976" w:type="dxa"/>
            <w:vAlign w:val="center"/>
          </w:tcPr>
          <w:p w14:paraId="456B129E" w14:textId="77777777" w:rsidR="00666AB1" w:rsidRDefault="00000000">
            <w:pPr>
              <w:spacing w:line="360" w:lineRule="auto"/>
              <w:jc w:val="center"/>
              <w:rPr>
                <w:rFonts w:ascii="宋体" w:hAnsi="宋体" w:cs="宋体" w:hint="eastAsia"/>
                <w:sz w:val="24"/>
              </w:rPr>
            </w:pPr>
            <w:r>
              <w:rPr>
                <w:rFonts w:ascii="宋体" w:hAnsi="宋体" w:cs="宋体" w:hint="eastAsia"/>
                <w:sz w:val="24"/>
              </w:rPr>
              <w:t>响应文件按照公开竞争文件要求签署、盖章。</w:t>
            </w:r>
          </w:p>
        </w:tc>
        <w:tc>
          <w:tcPr>
            <w:tcW w:w="3566" w:type="dxa"/>
            <w:vAlign w:val="center"/>
          </w:tcPr>
          <w:p w14:paraId="4674AE48" w14:textId="77777777" w:rsidR="00666AB1" w:rsidRDefault="00000000">
            <w:pPr>
              <w:jc w:val="center"/>
              <w:rPr>
                <w:rFonts w:ascii="宋体" w:hAnsi="宋体" w:cs="宋体" w:hint="eastAsia"/>
                <w:sz w:val="24"/>
              </w:rPr>
            </w:pPr>
            <w:r>
              <w:rPr>
                <w:rFonts w:ascii="宋体" w:hAnsi="宋体" w:cs="宋体" w:hint="eastAsia"/>
                <w:sz w:val="24"/>
              </w:rPr>
              <w:t>需要使用电子签名或者签字盖章的响应文件的组成部分</w:t>
            </w:r>
          </w:p>
        </w:tc>
        <w:tc>
          <w:tcPr>
            <w:tcW w:w="1418" w:type="dxa"/>
            <w:vAlign w:val="center"/>
          </w:tcPr>
          <w:p w14:paraId="67C5A523" w14:textId="77777777" w:rsidR="00666AB1" w:rsidRDefault="00666AB1">
            <w:pPr>
              <w:jc w:val="center"/>
              <w:rPr>
                <w:rFonts w:ascii="宋体" w:hAnsi="宋体" w:cs="宋体" w:hint="eastAsia"/>
                <w:sz w:val="24"/>
              </w:rPr>
            </w:pPr>
          </w:p>
          <w:p w14:paraId="0B5B52E1" w14:textId="77777777" w:rsidR="00666AB1" w:rsidRDefault="00000000">
            <w:pPr>
              <w:jc w:val="center"/>
              <w:rPr>
                <w:rFonts w:ascii="宋体" w:hAnsi="宋体" w:cs="宋体" w:hint="eastAsia"/>
                <w:sz w:val="24"/>
              </w:rPr>
            </w:pPr>
            <w:r>
              <w:rPr>
                <w:rFonts w:ascii="宋体" w:hAnsi="宋体" w:cs="宋体" w:hint="eastAsia"/>
                <w:sz w:val="24"/>
              </w:rPr>
              <w:t>见响应文件</w:t>
            </w:r>
          </w:p>
          <w:p w14:paraId="0CC8E3DE" w14:textId="77777777" w:rsidR="00666AB1" w:rsidRDefault="00000000">
            <w:pPr>
              <w:jc w:val="center"/>
              <w:rPr>
                <w:rFonts w:ascii="宋体" w:hAnsi="宋体" w:cs="宋体" w:hint="eastAsia"/>
              </w:rPr>
            </w:pPr>
            <w:r>
              <w:rPr>
                <w:rFonts w:ascii="宋体" w:hAnsi="宋体" w:cs="宋体" w:hint="eastAsia"/>
                <w:sz w:val="24"/>
              </w:rPr>
              <w:t>第  页</w:t>
            </w:r>
          </w:p>
        </w:tc>
      </w:tr>
      <w:tr w:rsidR="00666AB1" w14:paraId="2C24905C" w14:textId="77777777">
        <w:trPr>
          <w:trHeight w:val="860"/>
        </w:trPr>
        <w:tc>
          <w:tcPr>
            <w:tcW w:w="646" w:type="dxa"/>
            <w:vAlign w:val="center"/>
          </w:tcPr>
          <w:p w14:paraId="77CE6661" w14:textId="77777777" w:rsidR="00666AB1" w:rsidRDefault="00000000">
            <w:pPr>
              <w:spacing w:line="360" w:lineRule="auto"/>
              <w:jc w:val="center"/>
              <w:rPr>
                <w:rFonts w:ascii="宋体" w:hAnsi="宋体" w:cs="宋体" w:hint="eastAsia"/>
                <w:sz w:val="24"/>
              </w:rPr>
            </w:pPr>
            <w:r>
              <w:rPr>
                <w:rFonts w:ascii="宋体" w:hAnsi="宋体" w:cs="宋体" w:hint="eastAsia"/>
                <w:sz w:val="24"/>
              </w:rPr>
              <w:t>2</w:t>
            </w:r>
          </w:p>
        </w:tc>
        <w:tc>
          <w:tcPr>
            <w:tcW w:w="3976" w:type="dxa"/>
            <w:vAlign w:val="center"/>
          </w:tcPr>
          <w:p w14:paraId="2F2D4AEC" w14:textId="77777777" w:rsidR="00666AB1" w:rsidRDefault="00000000">
            <w:pPr>
              <w:spacing w:line="360" w:lineRule="auto"/>
              <w:jc w:val="center"/>
              <w:rPr>
                <w:rFonts w:ascii="宋体" w:hAnsi="宋体" w:cs="宋体" w:hint="eastAsia"/>
                <w:sz w:val="24"/>
              </w:rPr>
            </w:pPr>
            <w:r>
              <w:rPr>
                <w:rFonts w:ascii="宋体" w:hAnsi="宋体" w:cs="宋体" w:hint="eastAsia"/>
                <w:sz w:val="24"/>
              </w:rPr>
              <w:t>响应文件中承诺的交易有效期不少于公开竞争文件中载明的交易有效期。</w:t>
            </w:r>
          </w:p>
        </w:tc>
        <w:tc>
          <w:tcPr>
            <w:tcW w:w="3566" w:type="dxa"/>
            <w:vAlign w:val="center"/>
          </w:tcPr>
          <w:p w14:paraId="53DCF5E0" w14:textId="77777777" w:rsidR="00666AB1" w:rsidRDefault="00000000">
            <w:pPr>
              <w:jc w:val="center"/>
              <w:rPr>
                <w:rFonts w:ascii="宋体" w:hAnsi="宋体" w:cs="宋体" w:hint="eastAsia"/>
                <w:sz w:val="24"/>
              </w:rPr>
            </w:pPr>
            <w:r>
              <w:rPr>
                <w:rFonts w:ascii="宋体" w:hAnsi="宋体" w:cs="宋体" w:hint="eastAsia"/>
                <w:sz w:val="24"/>
              </w:rPr>
              <w:t>交易函</w:t>
            </w:r>
          </w:p>
        </w:tc>
        <w:tc>
          <w:tcPr>
            <w:tcW w:w="1418" w:type="dxa"/>
            <w:vAlign w:val="center"/>
          </w:tcPr>
          <w:p w14:paraId="1B2965E5" w14:textId="77777777" w:rsidR="00666AB1" w:rsidRDefault="00000000">
            <w:pPr>
              <w:jc w:val="center"/>
              <w:rPr>
                <w:rFonts w:ascii="宋体" w:hAnsi="宋体" w:cs="宋体" w:hint="eastAsia"/>
              </w:rPr>
            </w:pPr>
            <w:r>
              <w:rPr>
                <w:rFonts w:ascii="宋体" w:hAnsi="宋体" w:cs="宋体" w:hint="eastAsia"/>
                <w:sz w:val="24"/>
              </w:rPr>
              <w:t>见响应文件第  页</w:t>
            </w:r>
          </w:p>
        </w:tc>
      </w:tr>
      <w:tr w:rsidR="00666AB1" w14:paraId="0B2BA08F" w14:textId="77777777">
        <w:trPr>
          <w:trHeight w:val="860"/>
        </w:trPr>
        <w:tc>
          <w:tcPr>
            <w:tcW w:w="646" w:type="dxa"/>
            <w:vAlign w:val="center"/>
          </w:tcPr>
          <w:p w14:paraId="0AC7594C" w14:textId="77777777" w:rsidR="00666AB1" w:rsidRDefault="00000000">
            <w:pPr>
              <w:jc w:val="center"/>
              <w:rPr>
                <w:rFonts w:ascii="宋体" w:hAnsi="宋体" w:cs="宋体" w:hint="eastAsia"/>
                <w:sz w:val="24"/>
              </w:rPr>
            </w:pPr>
            <w:r>
              <w:rPr>
                <w:rFonts w:ascii="宋体" w:hAnsi="宋体" w:cs="宋体" w:hint="eastAsia"/>
                <w:sz w:val="24"/>
              </w:rPr>
              <w:t>3</w:t>
            </w:r>
          </w:p>
        </w:tc>
        <w:tc>
          <w:tcPr>
            <w:tcW w:w="3976" w:type="dxa"/>
            <w:vAlign w:val="center"/>
          </w:tcPr>
          <w:p w14:paraId="116B2BD6" w14:textId="77777777" w:rsidR="00666AB1" w:rsidRDefault="00000000">
            <w:pPr>
              <w:spacing w:line="360" w:lineRule="auto"/>
              <w:jc w:val="center"/>
              <w:rPr>
                <w:rFonts w:ascii="宋体" w:hAnsi="宋体" w:cs="宋体" w:hint="eastAsia"/>
                <w:sz w:val="24"/>
              </w:rPr>
            </w:pPr>
            <w:r>
              <w:rPr>
                <w:rFonts w:ascii="宋体" w:hAnsi="宋体" w:cs="宋体" w:hint="eastAsia"/>
                <w:sz w:val="24"/>
              </w:rPr>
              <w:t>响应文件满足公开竞争文件的其它实质性要求。</w:t>
            </w:r>
          </w:p>
        </w:tc>
        <w:tc>
          <w:tcPr>
            <w:tcW w:w="3566" w:type="dxa"/>
            <w:vAlign w:val="center"/>
          </w:tcPr>
          <w:p w14:paraId="7943DBDD" w14:textId="77777777" w:rsidR="00666AB1" w:rsidRDefault="00000000">
            <w:pPr>
              <w:jc w:val="center"/>
              <w:rPr>
                <w:rFonts w:ascii="宋体" w:hAnsi="宋体" w:cs="宋体" w:hint="eastAsia"/>
                <w:sz w:val="24"/>
              </w:rPr>
            </w:pPr>
            <w:r>
              <w:rPr>
                <w:rFonts w:ascii="宋体" w:hAnsi="宋体" w:cs="宋体" w:hint="eastAsia"/>
                <w:kern w:val="0"/>
                <w:sz w:val="24"/>
              </w:rPr>
              <w:t>公开竞争文件其它实质性要求相应的材料（“▲” 系指实质性要求条款，公开竞争文件无其它实质性要求的，无需提供）</w:t>
            </w:r>
          </w:p>
        </w:tc>
        <w:tc>
          <w:tcPr>
            <w:tcW w:w="1418" w:type="dxa"/>
            <w:vAlign w:val="center"/>
          </w:tcPr>
          <w:p w14:paraId="5EB69BFD" w14:textId="77777777" w:rsidR="00666AB1" w:rsidRDefault="00000000">
            <w:pPr>
              <w:jc w:val="center"/>
              <w:rPr>
                <w:rFonts w:ascii="宋体" w:hAnsi="宋体" w:cs="宋体" w:hint="eastAsia"/>
              </w:rPr>
            </w:pPr>
            <w:r>
              <w:rPr>
                <w:rFonts w:ascii="宋体" w:hAnsi="宋体" w:cs="宋体" w:hint="eastAsia"/>
                <w:sz w:val="24"/>
              </w:rPr>
              <w:t>见响应文件第  页</w:t>
            </w:r>
          </w:p>
        </w:tc>
      </w:tr>
    </w:tbl>
    <w:p w14:paraId="1A66B537" w14:textId="77777777" w:rsidR="00666AB1" w:rsidRDefault="00000000">
      <w:pPr>
        <w:spacing w:line="360" w:lineRule="auto"/>
        <w:ind w:right="420"/>
        <w:rPr>
          <w:rFonts w:ascii="宋体" w:hAnsi="宋体" w:cs="宋体" w:hint="eastAsia"/>
          <w:sz w:val="24"/>
        </w:rPr>
      </w:pPr>
      <w:r>
        <w:rPr>
          <w:rFonts w:ascii="宋体" w:hAnsi="宋体" w:cs="宋体" w:hint="eastAsia"/>
          <w:sz w:val="24"/>
        </w:rPr>
        <w:t>注：按本格式和要求提供。</w:t>
      </w:r>
    </w:p>
    <w:p w14:paraId="65EFA583" w14:textId="77777777" w:rsidR="00666AB1" w:rsidRDefault="00666AB1">
      <w:pPr>
        <w:jc w:val="center"/>
        <w:rPr>
          <w:rFonts w:ascii="宋体" w:hAnsi="宋体" w:cs="宋体" w:hint="eastAsia"/>
          <w:b/>
          <w:kern w:val="0"/>
          <w:sz w:val="32"/>
          <w:szCs w:val="32"/>
        </w:rPr>
      </w:pPr>
    </w:p>
    <w:p w14:paraId="42D929E6" w14:textId="77777777" w:rsidR="00666AB1" w:rsidRDefault="00666AB1">
      <w:pPr>
        <w:jc w:val="center"/>
        <w:rPr>
          <w:rFonts w:ascii="宋体" w:hAnsi="宋体" w:cs="宋体" w:hint="eastAsia"/>
          <w:b/>
          <w:kern w:val="0"/>
          <w:sz w:val="32"/>
          <w:szCs w:val="32"/>
        </w:rPr>
      </w:pPr>
    </w:p>
    <w:p w14:paraId="7353AFEB" w14:textId="77777777" w:rsidR="00666AB1" w:rsidRDefault="00666AB1">
      <w:pPr>
        <w:rPr>
          <w:rFonts w:ascii="宋体" w:hAnsi="宋体" w:cs="宋体" w:hint="eastAsia"/>
          <w:b/>
          <w:kern w:val="0"/>
          <w:sz w:val="32"/>
          <w:szCs w:val="32"/>
        </w:rPr>
      </w:pPr>
    </w:p>
    <w:p w14:paraId="44FE18F8" w14:textId="77777777" w:rsidR="00666AB1" w:rsidRDefault="00666AB1">
      <w:pPr>
        <w:jc w:val="center"/>
        <w:rPr>
          <w:rFonts w:ascii="宋体" w:hAnsi="宋体" w:cs="宋体" w:hint="eastAsia"/>
          <w:b/>
          <w:kern w:val="0"/>
          <w:sz w:val="32"/>
          <w:szCs w:val="32"/>
        </w:rPr>
      </w:pPr>
    </w:p>
    <w:p w14:paraId="0E97F094" w14:textId="77777777" w:rsidR="00666AB1" w:rsidRDefault="00000000">
      <w:pPr>
        <w:jc w:val="center"/>
        <w:rPr>
          <w:rFonts w:ascii="宋体" w:hAnsi="宋体" w:cs="宋体" w:hint="eastAsia"/>
        </w:rPr>
      </w:pPr>
      <w:r>
        <w:rPr>
          <w:rFonts w:ascii="宋体" w:hAnsi="宋体" w:cs="宋体" w:hint="eastAsia"/>
          <w:b/>
          <w:kern w:val="0"/>
          <w:sz w:val="32"/>
          <w:szCs w:val="32"/>
        </w:rPr>
        <w:t>五、评审标准相应的商务技术资料</w:t>
      </w:r>
    </w:p>
    <w:p w14:paraId="66F623A4" w14:textId="77777777" w:rsidR="00666AB1" w:rsidRDefault="00000000">
      <w:pPr>
        <w:snapToGrid w:val="0"/>
        <w:spacing w:line="360" w:lineRule="auto"/>
        <w:jc w:val="left"/>
        <w:rPr>
          <w:rFonts w:ascii="宋体" w:hAnsi="宋体" w:cs="宋体" w:hint="eastAsia"/>
          <w:b/>
          <w:sz w:val="24"/>
        </w:rPr>
      </w:pPr>
      <w:r>
        <w:rPr>
          <w:rFonts w:ascii="宋体" w:hAnsi="宋体" w:cs="宋体" w:hint="eastAsia"/>
          <w:b/>
          <w:sz w:val="24"/>
        </w:rPr>
        <w:t>（按公开竞争文件第四部分交易办法前附表中“响应文件中评审标准相应的商务技术资料目录”提供资料。）</w:t>
      </w:r>
    </w:p>
    <w:p w14:paraId="4860092D" w14:textId="77777777" w:rsidR="00666AB1" w:rsidRDefault="00666AB1">
      <w:pPr>
        <w:jc w:val="center"/>
        <w:rPr>
          <w:rFonts w:ascii="宋体" w:hAnsi="宋体" w:cs="宋体" w:hint="eastAsia"/>
          <w:b/>
          <w:kern w:val="0"/>
          <w:sz w:val="32"/>
          <w:szCs w:val="32"/>
        </w:rPr>
      </w:pPr>
    </w:p>
    <w:p w14:paraId="6FBDC86D" w14:textId="77777777" w:rsidR="00666AB1" w:rsidRDefault="00666AB1">
      <w:pPr>
        <w:jc w:val="center"/>
        <w:rPr>
          <w:rFonts w:ascii="宋体" w:hAnsi="宋体" w:cs="宋体" w:hint="eastAsia"/>
          <w:b/>
          <w:kern w:val="0"/>
          <w:sz w:val="32"/>
          <w:szCs w:val="32"/>
        </w:rPr>
      </w:pPr>
    </w:p>
    <w:p w14:paraId="26A472A7" w14:textId="77777777" w:rsidR="00666AB1" w:rsidRDefault="00666AB1">
      <w:pPr>
        <w:jc w:val="center"/>
        <w:rPr>
          <w:rFonts w:ascii="宋体" w:hAnsi="宋体" w:cs="宋体" w:hint="eastAsia"/>
          <w:b/>
          <w:kern w:val="0"/>
          <w:sz w:val="32"/>
          <w:szCs w:val="32"/>
        </w:rPr>
      </w:pPr>
    </w:p>
    <w:p w14:paraId="3AF741A0" w14:textId="77777777" w:rsidR="00666AB1" w:rsidRDefault="00666AB1">
      <w:pPr>
        <w:jc w:val="center"/>
        <w:rPr>
          <w:rFonts w:ascii="宋体" w:hAnsi="宋体" w:cs="宋体" w:hint="eastAsia"/>
          <w:b/>
          <w:kern w:val="0"/>
          <w:sz w:val="32"/>
          <w:szCs w:val="32"/>
        </w:rPr>
      </w:pPr>
    </w:p>
    <w:p w14:paraId="7CF1736F" w14:textId="77777777" w:rsidR="00666AB1" w:rsidRDefault="00666AB1">
      <w:pPr>
        <w:jc w:val="center"/>
        <w:rPr>
          <w:rFonts w:ascii="宋体" w:hAnsi="宋体" w:cs="宋体" w:hint="eastAsia"/>
          <w:b/>
          <w:kern w:val="0"/>
          <w:sz w:val="32"/>
          <w:szCs w:val="32"/>
        </w:rPr>
      </w:pPr>
    </w:p>
    <w:p w14:paraId="081C8ADB" w14:textId="77777777" w:rsidR="00666AB1" w:rsidRDefault="00666AB1">
      <w:pPr>
        <w:pStyle w:val="a4"/>
        <w:rPr>
          <w:rFonts w:hAnsi="宋体" w:cs="宋体" w:hint="eastAsia"/>
          <w:b/>
          <w:kern w:val="0"/>
          <w:sz w:val="32"/>
          <w:szCs w:val="32"/>
        </w:rPr>
      </w:pPr>
    </w:p>
    <w:p w14:paraId="564D158A" w14:textId="77777777" w:rsidR="00666AB1" w:rsidRDefault="00666AB1">
      <w:pPr>
        <w:pStyle w:val="TOC6"/>
        <w:rPr>
          <w:rFonts w:ascii="宋体" w:hAnsi="宋体" w:cs="宋体" w:hint="eastAsia"/>
        </w:rPr>
      </w:pPr>
    </w:p>
    <w:p w14:paraId="5F956C32" w14:textId="77777777" w:rsidR="00666AB1" w:rsidRDefault="00666AB1">
      <w:pPr>
        <w:jc w:val="center"/>
        <w:rPr>
          <w:rFonts w:ascii="宋体" w:hAnsi="宋体" w:cs="宋体" w:hint="eastAsia"/>
          <w:b/>
          <w:kern w:val="0"/>
          <w:sz w:val="32"/>
          <w:szCs w:val="32"/>
        </w:rPr>
      </w:pPr>
    </w:p>
    <w:p w14:paraId="17937487" w14:textId="77777777" w:rsidR="00666AB1" w:rsidRDefault="00666AB1">
      <w:pPr>
        <w:jc w:val="center"/>
        <w:rPr>
          <w:rFonts w:ascii="宋体" w:hAnsi="宋体" w:cs="宋体" w:hint="eastAsia"/>
          <w:b/>
          <w:kern w:val="0"/>
          <w:sz w:val="32"/>
          <w:szCs w:val="32"/>
        </w:rPr>
      </w:pPr>
    </w:p>
    <w:p w14:paraId="5E6FBA1D" w14:textId="77777777" w:rsidR="00666AB1" w:rsidRDefault="00666AB1">
      <w:pPr>
        <w:jc w:val="center"/>
        <w:rPr>
          <w:rFonts w:ascii="宋体" w:hAnsi="宋体" w:cs="宋体" w:hint="eastAsia"/>
          <w:b/>
          <w:kern w:val="0"/>
          <w:sz w:val="32"/>
          <w:szCs w:val="32"/>
        </w:rPr>
      </w:pPr>
    </w:p>
    <w:p w14:paraId="681F90A0" w14:textId="77777777" w:rsidR="00666AB1" w:rsidRDefault="00666AB1">
      <w:pPr>
        <w:jc w:val="center"/>
        <w:rPr>
          <w:rFonts w:ascii="宋体" w:hAnsi="宋体" w:cs="宋体" w:hint="eastAsia"/>
          <w:b/>
          <w:kern w:val="0"/>
          <w:sz w:val="32"/>
          <w:szCs w:val="32"/>
        </w:rPr>
      </w:pPr>
    </w:p>
    <w:p w14:paraId="6969CED1" w14:textId="77777777" w:rsidR="00666AB1" w:rsidRDefault="00000000">
      <w:pPr>
        <w:spacing w:line="360" w:lineRule="auto"/>
        <w:ind w:right="420"/>
        <w:jc w:val="center"/>
        <w:rPr>
          <w:rFonts w:ascii="宋体" w:hAnsi="宋体" w:cs="宋体" w:hint="eastAsia"/>
          <w:b/>
          <w:kern w:val="0"/>
          <w:sz w:val="32"/>
          <w:szCs w:val="32"/>
        </w:rPr>
      </w:pPr>
      <w:r>
        <w:rPr>
          <w:rFonts w:ascii="宋体" w:hAnsi="宋体" w:cs="宋体" w:hint="eastAsia"/>
          <w:b/>
          <w:kern w:val="0"/>
          <w:sz w:val="32"/>
          <w:szCs w:val="32"/>
        </w:rPr>
        <w:t>六、商务技术偏离表</w:t>
      </w:r>
    </w:p>
    <w:tbl>
      <w:tblPr>
        <w:tblStyle w:val="aff8"/>
        <w:tblW w:w="9464" w:type="dxa"/>
        <w:tblLayout w:type="fixed"/>
        <w:tblLook w:val="04A0" w:firstRow="1" w:lastRow="0" w:firstColumn="1" w:lastColumn="0" w:noHBand="0" w:noVBand="1"/>
      </w:tblPr>
      <w:tblGrid>
        <w:gridCol w:w="959"/>
        <w:gridCol w:w="3683"/>
        <w:gridCol w:w="3546"/>
        <w:gridCol w:w="1276"/>
      </w:tblGrid>
      <w:tr w:rsidR="00666AB1" w14:paraId="52A9816D" w14:textId="77777777">
        <w:tc>
          <w:tcPr>
            <w:tcW w:w="959" w:type="dxa"/>
          </w:tcPr>
          <w:p w14:paraId="0321C1A8" w14:textId="77777777" w:rsidR="00666AB1" w:rsidRDefault="00000000">
            <w:pPr>
              <w:jc w:val="center"/>
              <w:rPr>
                <w:rFonts w:ascii="宋体" w:hAnsi="宋体" w:cs="宋体" w:hint="eastAsia"/>
                <w:b/>
                <w:bCs/>
                <w:sz w:val="24"/>
              </w:rPr>
            </w:pPr>
            <w:r>
              <w:rPr>
                <w:rFonts w:ascii="宋体" w:hAnsi="宋体" w:cs="宋体" w:hint="eastAsia"/>
                <w:b/>
                <w:bCs/>
                <w:sz w:val="24"/>
              </w:rPr>
              <w:t>序号</w:t>
            </w:r>
          </w:p>
        </w:tc>
        <w:tc>
          <w:tcPr>
            <w:tcW w:w="3683" w:type="dxa"/>
          </w:tcPr>
          <w:p w14:paraId="3E857697" w14:textId="77777777" w:rsidR="00666AB1" w:rsidRDefault="00000000">
            <w:pPr>
              <w:jc w:val="center"/>
              <w:rPr>
                <w:rFonts w:ascii="宋体" w:hAnsi="宋体" w:cs="宋体" w:hint="eastAsia"/>
                <w:b/>
                <w:bCs/>
                <w:sz w:val="24"/>
              </w:rPr>
            </w:pPr>
            <w:r>
              <w:rPr>
                <w:rFonts w:ascii="宋体" w:hAnsi="宋体" w:cs="宋体" w:hint="eastAsia"/>
                <w:b/>
                <w:bCs/>
                <w:sz w:val="24"/>
              </w:rPr>
              <w:t>公开竞争文件章节及具体内容</w:t>
            </w:r>
          </w:p>
        </w:tc>
        <w:tc>
          <w:tcPr>
            <w:tcW w:w="3546" w:type="dxa"/>
          </w:tcPr>
          <w:p w14:paraId="051E807B" w14:textId="77777777" w:rsidR="00666AB1" w:rsidRDefault="00000000">
            <w:pPr>
              <w:jc w:val="center"/>
              <w:rPr>
                <w:rFonts w:ascii="宋体" w:hAnsi="宋体" w:cs="宋体" w:hint="eastAsia"/>
                <w:b/>
                <w:bCs/>
                <w:sz w:val="24"/>
              </w:rPr>
            </w:pPr>
            <w:r>
              <w:rPr>
                <w:rFonts w:ascii="宋体" w:hAnsi="宋体" w:cs="宋体" w:hint="eastAsia"/>
                <w:b/>
                <w:bCs/>
                <w:sz w:val="24"/>
              </w:rPr>
              <w:t>响应文件章节及具体内容</w:t>
            </w:r>
          </w:p>
        </w:tc>
        <w:tc>
          <w:tcPr>
            <w:tcW w:w="1276" w:type="dxa"/>
          </w:tcPr>
          <w:p w14:paraId="36C5DFAF" w14:textId="77777777" w:rsidR="00666AB1" w:rsidRDefault="00000000">
            <w:pPr>
              <w:jc w:val="center"/>
              <w:rPr>
                <w:rFonts w:ascii="宋体" w:hAnsi="宋体" w:cs="宋体" w:hint="eastAsia"/>
                <w:b/>
                <w:bCs/>
                <w:sz w:val="24"/>
              </w:rPr>
            </w:pPr>
            <w:r>
              <w:rPr>
                <w:rFonts w:ascii="宋体" w:hAnsi="宋体" w:cs="宋体" w:hint="eastAsia"/>
                <w:b/>
                <w:bCs/>
                <w:sz w:val="24"/>
              </w:rPr>
              <w:t>偏离说明</w:t>
            </w:r>
          </w:p>
        </w:tc>
      </w:tr>
      <w:tr w:rsidR="00666AB1" w14:paraId="71B1FB2D" w14:textId="77777777">
        <w:tc>
          <w:tcPr>
            <w:tcW w:w="959" w:type="dxa"/>
          </w:tcPr>
          <w:p w14:paraId="0F4EABA4" w14:textId="77777777" w:rsidR="00666AB1" w:rsidRDefault="00000000">
            <w:pPr>
              <w:jc w:val="center"/>
              <w:rPr>
                <w:rFonts w:ascii="宋体" w:hAnsi="宋体" w:cs="宋体" w:hint="eastAsia"/>
                <w:kern w:val="0"/>
                <w:sz w:val="24"/>
              </w:rPr>
            </w:pPr>
            <w:r>
              <w:rPr>
                <w:rFonts w:ascii="宋体" w:hAnsi="宋体" w:cs="宋体" w:hint="eastAsia"/>
                <w:kern w:val="0"/>
                <w:sz w:val="24"/>
              </w:rPr>
              <w:t>1</w:t>
            </w:r>
          </w:p>
        </w:tc>
        <w:tc>
          <w:tcPr>
            <w:tcW w:w="3683" w:type="dxa"/>
          </w:tcPr>
          <w:p w14:paraId="36BF15EE" w14:textId="77777777" w:rsidR="00666AB1" w:rsidRDefault="00666AB1">
            <w:pPr>
              <w:jc w:val="center"/>
              <w:rPr>
                <w:rFonts w:ascii="宋体" w:hAnsi="宋体" w:cs="宋体" w:hint="eastAsia"/>
                <w:b/>
                <w:kern w:val="0"/>
                <w:sz w:val="32"/>
                <w:szCs w:val="32"/>
              </w:rPr>
            </w:pPr>
          </w:p>
        </w:tc>
        <w:tc>
          <w:tcPr>
            <w:tcW w:w="3546" w:type="dxa"/>
          </w:tcPr>
          <w:p w14:paraId="52636698" w14:textId="77777777" w:rsidR="00666AB1" w:rsidRDefault="00666AB1">
            <w:pPr>
              <w:jc w:val="center"/>
              <w:rPr>
                <w:rFonts w:ascii="宋体" w:hAnsi="宋体" w:cs="宋体" w:hint="eastAsia"/>
                <w:b/>
                <w:kern w:val="0"/>
                <w:sz w:val="32"/>
                <w:szCs w:val="32"/>
              </w:rPr>
            </w:pPr>
          </w:p>
        </w:tc>
        <w:tc>
          <w:tcPr>
            <w:tcW w:w="1276" w:type="dxa"/>
          </w:tcPr>
          <w:p w14:paraId="307B5E5C" w14:textId="77777777" w:rsidR="00666AB1" w:rsidRDefault="00666AB1">
            <w:pPr>
              <w:jc w:val="center"/>
              <w:rPr>
                <w:rFonts w:ascii="宋体" w:hAnsi="宋体" w:cs="宋体" w:hint="eastAsia"/>
                <w:b/>
                <w:kern w:val="0"/>
                <w:sz w:val="32"/>
                <w:szCs w:val="32"/>
              </w:rPr>
            </w:pPr>
          </w:p>
        </w:tc>
      </w:tr>
      <w:tr w:rsidR="00666AB1" w14:paraId="1494EFBF" w14:textId="77777777">
        <w:tc>
          <w:tcPr>
            <w:tcW w:w="959" w:type="dxa"/>
          </w:tcPr>
          <w:p w14:paraId="0E1319C4" w14:textId="77777777" w:rsidR="00666AB1" w:rsidRDefault="00000000">
            <w:pPr>
              <w:jc w:val="center"/>
              <w:rPr>
                <w:rFonts w:ascii="宋体" w:hAnsi="宋体" w:cs="宋体" w:hint="eastAsia"/>
                <w:kern w:val="0"/>
                <w:sz w:val="24"/>
              </w:rPr>
            </w:pPr>
            <w:r>
              <w:rPr>
                <w:rFonts w:ascii="宋体" w:hAnsi="宋体" w:cs="宋体" w:hint="eastAsia"/>
                <w:kern w:val="0"/>
                <w:sz w:val="24"/>
              </w:rPr>
              <w:t>2</w:t>
            </w:r>
          </w:p>
        </w:tc>
        <w:tc>
          <w:tcPr>
            <w:tcW w:w="3683" w:type="dxa"/>
          </w:tcPr>
          <w:p w14:paraId="68F7D540" w14:textId="77777777" w:rsidR="00666AB1" w:rsidRDefault="00666AB1">
            <w:pPr>
              <w:jc w:val="center"/>
              <w:rPr>
                <w:rFonts w:ascii="宋体" w:hAnsi="宋体" w:cs="宋体" w:hint="eastAsia"/>
                <w:b/>
                <w:kern w:val="0"/>
                <w:sz w:val="32"/>
                <w:szCs w:val="32"/>
              </w:rPr>
            </w:pPr>
          </w:p>
        </w:tc>
        <w:tc>
          <w:tcPr>
            <w:tcW w:w="3546" w:type="dxa"/>
          </w:tcPr>
          <w:p w14:paraId="34B171C0" w14:textId="77777777" w:rsidR="00666AB1" w:rsidRDefault="00666AB1">
            <w:pPr>
              <w:jc w:val="center"/>
              <w:rPr>
                <w:rFonts w:ascii="宋体" w:hAnsi="宋体" w:cs="宋体" w:hint="eastAsia"/>
                <w:b/>
                <w:kern w:val="0"/>
                <w:sz w:val="32"/>
                <w:szCs w:val="32"/>
              </w:rPr>
            </w:pPr>
          </w:p>
        </w:tc>
        <w:tc>
          <w:tcPr>
            <w:tcW w:w="1276" w:type="dxa"/>
          </w:tcPr>
          <w:p w14:paraId="11431C84" w14:textId="77777777" w:rsidR="00666AB1" w:rsidRDefault="00666AB1">
            <w:pPr>
              <w:jc w:val="center"/>
              <w:rPr>
                <w:rFonts w:ascii="宋体" w:hAnsi="宋体" w:cs="宋体" w:hint="eastAsia"/>
                <w:b/>
                <w:kern w:val="0"/>
                <w:sz w:val="32"/>
                <w:szCs w:val="32"/>
              </w:rPr>
            </w:pPr>
          </w:p>
        </w:tc>
      </w:tr>
      <w:tr w:rsidR="00666AB1" w14:paraId="5F69DF0C" w14:textId="77777777">
        <w:tc>
          <w:tcPr>
            <w:tcW w:w="959" w:type="dxa"/>
          </w:tcPr>
          <w:p w14:paraId="375F2059" w14:textId="77777777" w:rsidR="00666AB1" w:rsidRDefault="00000000">
            <w:pPr>
              <w:jc w:val="center"/>
              <w:rPr>
                <w:rFonts w:ascii="宋体" w:hAnsi="宋体" w:cs="宋体" w:hint="eastAsia"/>
                <w:kern w:val="0"/>
                <w:sz w:val="24"/>
              </w:rPr>
            </w:pPr>
            <w:r>
              <w:rPr>
                <w:rFonts w:ascii="宋体" w:hAnsi="宋体" w:cs="宋体" w:hint="eastAsia"/>
                <w:kern w:val="0"/>
                <w:sz w:val="24"/>
              </w:rPr>
              <w:t>……</w:t>
            </w:r>
          </w:p>
        </w:tc>
        <w:tc>
          <w:tcPr>
            <w:tcW w:w="3683" w:type="dxa"/>
          </w:tcPr>
          <w:p w14:paraId="2494658D" w14:textId="77777777" w:rsidR="00666AB1" w:rsidRDefault="00666AB1">
            <w:pPr>
              <w:jc w:val="center"/>
              <w:rPr>
                <w:rFonts w:ascii="宋体" w:hAnsi="宋体" w:cs="宋体" w:hint="eastAsia"/>
                <w:b/>
                <w:kern w:val="0"/>
                <w:sz w:val="32"/>
                <w:szCs w:val="32"/>
              </w:rPr>
            </w:pPr>
          </w:p>
        </w:tc>
        <w:tc>
          <w:tcPr>
            <w:tcW w:w="3546" w:type="dxa"/>
          </w:tcPr>
          <w:p w14:paraId="16BD5BA8" w14:textId="77777777" w:rsidR="00666AB1" w:rsidRDefault="00666AB1">
            <w:pPr>
              <w:jc w:val="center"/>
              <w:rPr>
                <w:rFonts w:ascii="宋体" w:hAnsi="宋体" w:cs="宋体" w:hint="eastAsia"/>
                <w:b/>
                <w:kern w:val="0"/>
                <w:sz w:val="32"/>
                <w:szCs w:val="32"/>
              </w:rPr>
            </w:pPr>
          </w:p>
        </w:tc>
        <w:tc>
          <w:tcPr>
            <w:tcW w:w="1276" w:type="dxa"/>
          </w:tcPr>
          <w:p w14:paraId="2E9BF8AA" w14:textId="77777777" w:rsidR="00666AB1" w:rsidRDefault="00666AB1">
            <w:pPr>
              <w:jc w:val="center"/>
              <w:rPr>
                <w:rFonts w:ascii="宋体" w:hAnsi="宋体" w:cs="宋体" w:hint="eastAsia"/>
                <w:b/>
                <w:kern w:val="0"/>
                <w:sz w:val="32"/>
                <w:szCs w:val="32"/>
              </w:rPr>
            </w:pPr>
          </w:p>
        </w:tc>
      </w:tr>
    </w:tbl>
    <w:p w14:paraId="4EFCCE32" w14:textId="77777777" w:rsidR="00666AB1" w:rsidRDefault="00000000">
      <w:pPr>
        <w:jc w:val="left"/>
        <w:rPr>
          <w:rFonts w:ascii="宋体" w:hAnsi="宋体" w:cs="宋体" w:hint="eastAsia"/>
          <w:kern w:val="0"/>
          <w:sz w:val="24"/>
        </w:rPr>
      </w:pPr>
      <w:r>
        <w:rPr>
          <w:rFonts w:ascii="宋体" w:hAnsi="宋体" w:cs="宋体" w:hint="eastAsia"/>
          <w:kern w:val="0"/>
          <w:sz w:val="24"/>
        </w:rPr>
        <w:t>响应人保证：除商务技术偏离表列出的偏离外，响应人响应公开竞争文件的全部要求</w:t>
      </w:r>
    </w:p>
    <w:p w14:paraId="0E242F99" w14:textId="77777777" w:rsidR="00666AB1" w:rsidRDefault="00666AB1">
      <w:pPr>
        <w:jc w:val="center"/>
        <w:rPr>
          <w:rFonts w:ascii="宋体" w:hAnsi="宋体" w:cs="宋体" w:hint="eastAsia"/>
          <w:b/>
          <w:kern w:val="0"/>
          <w:sz w:val="32"/>
          <w:szCs w:val="32"/>
        </w:rPr>
      </w:pPr>
    </w:p>
    <w:p w14:paraId="46D43C13" w14:textId="77777777" w:rsidR="00666AB1" w:rsidRDefault="00000000">
      <w:pPr>
        <w:spacing w:line="360" w:lineRule="auto"/>
        <w:ind w:right="420"/>
        <w:rPr>
          <w:rFonts w:ascii="宋体" w:hAnsi="宋体" w:cs="宋体" w:hint="eastAsia"/>
          <w:sz w:val="24"/>
        </w:rPr>
      </w:pPr>
      <w:r>
        <w:rPr>
          <w:rFonts w:ascii="宋体" w:hAnsi="宋体" w:cs="宋体" w:hint="eastAsia"/>
          <w:sz w:val="24"/>
        </w:rPr>
        <w:t>注：按本格式和要求提供。</w:t>
      </w:r>
    </w:p>
    <w:p w14:paraId="7BFE2D64" w14:textId="77777777" w:rsidR="00666AB1" w:rsidRDefault="00666AB1">
      <w:pPr>
        <w:jc w:val="center"/>
        <w:rPr>
          <w:rFonts w:ascii="宋体" w:hAnsi="宋体" w:cs="宋体" w:hint="eastAsia"/>
          <w:b/>
          <w:kern w:val="0"/>
          <w:sz w:val="32"/>
          <w:szCs w:val="32"/>
        </w:rPr>
      </w:pPr>
    </w:p>
    <w:p w14:paraId="56C7A42D" w14:textId="77777777" w:rsidR="00666AB1" w:rsidRDefault="00000000">
      <w:pPr>
        <w:rPr>
          <w:rFonts w:ascii="宋体" w:hAnsi="宋体" w:cs="宋体" w:hint="eastAsia"/>
          <w:b/>
          <w:bCs/>
          <w:sz w:val="32"/>
          <w:szCs w:val="32"/>
        </w:rPr>
      </w:pPr>
      <w:r>
        <w:rPr>
          <w:rFonts w:ascii="宋体" w:hAnsi="宋体" w:cs="宋体" w:hint="eastAsia"/>
          <w:b/>
          <w:bCs/>
          <w:sz w:val="32"/>
          <w:szCs w:val="32"/>
        </w:rPr>
        <w:br w:type="page"/>
      </w:r>
    </w:p>
    <w:p w14:paraId="484284E0" w14:textId="77777777" w:rsidR="00666AB1" w:rsidRDefault="00000000">
      <w:pPr>
        <w:jc w:val="center"/>
        <w:rPr>
          <w:rFonts w:ascii="宋体" w:hAnsi="宋体" w:cs="宋体" w:hint="eastAsia"/>
          <w:b/>
          <w:kern w:val="0"/>
          <w:sz w:val="32"/>
          <w:szCs w:val="32"/>
        </w:rPr>
      </w:pPr>
      <w:r>
        <w:rPr>
          <w:rFonts w:ascii="宋体" w:hAnsi="宋体" w:cs="宋体" w:hint="eastAsia"/>
          <w:b/>
          <w:bCs/>
          <w:sz w:val="32"/>
          <w:szCs w:val="32"/>
        </w:rPr>
        <w:lastRenderedPageBreak/>
        <w:t>七</w:t>
      </w:r>
      <w:r>
        <w:rPr>
          <w:rFonts w:ascii="宋体" w:hAnsi="宋体" w:cs="宋体" w:hint="eastAsia"/>
          <w:b/>
          <w:kern w:val="0"/>
          <w:sz w:val="32"/>
          <w:szCs w:val="32"/>
        </w:rPr>
        <w:t>、</w:t>
      </w:r>
      <w:r>
        <w:rPr>
          <w:rFonts w:ascii="宋体" w:hAnsi="宋体" w:cs="宋体" w:hint="eastAsia"/>
          <w:b/>
          <w:kern w:val="0"/>
          <w:sz w:val="32"/>
          <w:szCs w:val="32"/>
          <w:lang w:val="zh-CN"/>
        </w:rPr>
        <w:t>响应人廉洁自律承诺书</w:t>
      </w:r>
    </w:p>
    <w:p w14:paraId="08ACFDAA" w14:textId="77777777" w:rsidR="00666AB1" w:rsidRDefault="00666AB1">
      <w:pPr>
        <w:snapToGrid w:val="0"/>
        <w:spacing w:line="360" w:lineRule="auto"/>
        <w:rPr>
          <w:rFonts w:ascii="宋体" w:hAnsi="宋体" w:cs="宋体" w:hint="eastAsia"/>
          <w:sz w:val="24"/>
        </w:rPr>
      </w:pPr>
    </w:p>
    <w:p w14:paraId="28844941" w14:textId="77777777" w:rsidR="00666AB1" w:rsidRDefault="00000000">
      <w:pPr>
        <w:snapToGrid w:val="0"/>
        <w:spacing w:line="360" w:lineRule="auto"/>
        <w:rPr>
          <w:rFonts w:ascii="宋体" w:hAnsi="宋体" w:cs="宋体" w:hint="eastAsia"/>
          <w:kern w:val="0"/>
          <w:sz w:val="24"/>
        </w:rPr>
      </w:pPr>
      <w:r>
        <w:rPr>
          <w:rFonts w:ascii="宋体" w:hAnsi="宋体" w:cs="宋体" w:hint="eastAsia"/>
          <w:sz w:val="24"/>
          <w:u w:val="single"/>
        </w:rPr>
        <w:t>（交易发起人）、（代理机构）</w:t>
      </w:r>
      <w:r>
        <w:rPr>
          <w:rFonts w:ascii="宋体" w:hAnsi="宋体" w:cs="宋体" w:hint="eastAsia"/>
          <w:kern w:val="0"/>
          <w:sz w:val="24"/>
          <w:lang w:val="zh-CN"/>
        </w:rPr>
        <w:t>：</w:t>
      </w:r>
    </w:p>
    <w:p w14:paraId="6009B903" w14:textId="77777777" w:rsidR="00666AB1"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Pr>
          <w:rFonts w:ascii="宋体" w:hAnsi="宋体" w:cs="宋体" w:hint="eastAsia"/>
          <w:kern w:val="0"/>
          <w:sz w:val="24"/>
          <w:lang w:val="zh-CN"/>
        </w:rPr>
        <w:t>我单位响应你</w:t>
      </w:r>
      <w:r>
        <w:rPr>
          <w:rFonts w:ascii="宋体" w:hAnsi="宋体" w:cs="宋体" w:hint="eastAsia"/>
          <w:sz w:val="24"/>
        </w:rPr>
        <w:t>单位</w:t>
      </w:r>
      <w:r>
        <w:rPr>
          <w:rFonts w:ascii="宋体" w:hAnsi="宋体" w:cs="宋体" w:hint="eastAsia"/>
          <w:kern w:val="0"/>
          <w:sz w:val="24"/>
          <w:lang w:val="zh-CN"/>
        </w:rPr>
        <w:t>项目招标要求参加投标。在这次投标过程中和</w:t>
      </w:r>
      <w:r>
        <w:rPr>
          <w:rFonts w:ascii="宋体" w:hAnsi="宋体" w:cs="宋体" w:hint="eastAsia"/>
          <w:kern w:val="0"/>
          <w:sz w:val="24"/>
        </w:rPr>
        <w:t>成交</w:t>
      </w:r>
      <w:r>
        <w:rPr>
          <w:rFonts w:ascii="宋体" w:hAnsi="宋体" w:cs="宋体" w:hint="eastAsia"/>
          <w:kern w:val="0"/>
          <w:sz w:val="24"/>
          <w:lang w:val="zh-CN"/>
        </w:rPr>
        <w:t>后，我们将严格遵守国家法律法规要求，并郑重承诺：</w:t>
      </w:r>
    </w:p>
    <w:p w14:paraId="63BD6850" w14:textId="77777777" w:rsidR="00666AB1"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Pr>
          <w:rFonts w:ascii="宋体" w:hAnsi="宋体" w:cs="宋体" w:hint="eastAsia"/>
          <w:kern w:val="0"/>
          <w:sz w:val="24"/>
          <w:lang w:val="zh-CN"/>
        </w:rPr>
        <w:t xml:space="preserve">一、不向项目有关人员及部门赠送礼金礼物、有价证券、回扣以及中介费、介绍费、咨询费等好处费； </w:t>
      </w:r>
    </w:p>
    <w:p w14:paraId="393AA494" w14:textId="77777777" w:rsidR="00666AB1"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Pr>
          <w:rFonts w:ascii="宋体" w:hAnsi="宋体" w:cs="宋体" w:hint="eastAsia"/>
          <w:kern w:val="0"/>
          <w:sz w:val="24"/>
          <w:lang w:val="zh-CN"/>
        </w:rPr>
        <w:t xml:space="preserve">二、不为项目有关人员及部门报销应由你方单位或个人支付的费用； </w:t>
      </w:r>
    </w:p>
    <w:p w14:paraId="7B6D7BB3" w14:textId="77777777" w:rsidR="00666AB1"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Pr>
          <w:rFonts w:ascii="宋体" w:hAnsi="宋体" w:cs="宋体" w:hint="eastAsia"/>
          <w:kern w:val="0"/>
          <w:sz w:val="24"/>
          <w:lang w:val="zh-CN"/>
        </w:rPr>
        <w:t xml:space="preserve">三、不向项目有关人员及部门提供有可能影响公正的宴请和健身娱乐等活动； </w:t>
      </w:r>
    </w:p>
    <w:p w14:paraId="3AD20AC9" w14:textId="77777777" w:rsidR="00666AB1"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Pr>
          <w:rFonts w:ascii="宋体" w:hAnsi="宋体" w:cs="宋体" w:hint="eastAsia"/>
          <w:kern w:val="0"/>
          <w:sz w:val="24"/>
          <w:lang w:val="zh-CN"/>
        </w:rPr>
        <w:t>四、不为项目有关人员及部门出国（境）、旅游等提供方便；</w:t>
      </w:r>
    </w:p>
    <w:p w14:paraId="3B4FFAAD" w14:textId="77777777" w:rsidR="00666AB1" w:rsidRDefault="00000000">
      <w:pPr>
        <w:autoSpaceDE w:val="0"/>
        <w:autoSpaceDN w:val="0"/>
        <w:spacing w:line="360" w:lineRule="auto"/>
        <w:ind w:leftChars="229" w:left="481"/>
        <w:jc w:val="left"/>
        <w:rPr>
          <w:rFonts w:ascii="宋体" w:hAnsi="宋体" w:cs="宋体" w:hint="eastAsia"/>
          <w:kern w:val="0"/>
          <w:sz w:val="24"/>
          <w:lang w:val="zh-CN"/>
        </w:rPr>
      </w:pPr>
      <w:r>
        <w:rPr>
          <w:rFonts w:ascii="宋体" w:hAnsi="宋体" w:cs="宋体" w:hint="eastAsia"/>
          <w:kern w:val="0"/>
          <w:sz w:val="24"/>
          <w:lang w:val="zh-CN"/>
        </w:rPr>
        <w:t>五、不为项目有关人员个人装修住房、婚丧嫁娶、配偶子女工作安排等提供</w:t>
      </w:r>
    </w:p>
    <w:p w14:paraId="0E1D6496" w14:textId="77777777" w:rsidR="00666AB1" w:rsidRDefault="00000000">
      <w:pPr>
        <w:autoSpaceDE w:val="0"/>
        <w:autoSpaceDN w:val="0"/>
        <w:spacing w:line="360" w:lineRule="auto"/>
        <w:jc w:val="left"/>
        <w:rPr>
          <w:rFonts w:ascii="宋体" w:hAnsi="宋体" w:cs="宋体" w:hint="eastAsia"/>
          <w:kern w:val="0"/>
          <w:sz w:val="24"/>
          <w:lang w:val="zh-CN"/>
        </w:rPr>
      </w:pPr>
      <w:r>
        <w:rPr>
          <w:rFonts w:ascii="宋体" w:hAnsi="宋体" w:cs="宋体" w:hint="eastAsia"/>
          <w:kern w:val="0"/>
          <w:sz w:val="24"/>
          <w:lang w:val="zh-CN"/>
        </w:rPr>
        <w:t>好处；</w:t>
      </w:r>
    </w:p>
    <w:p w14:paraId="1ED7E481" w14:textId="77777777" w:rsidR="00666AB1" w:rsidRDefault="00000000">
      <w:pPr>
        <w:autoSpaceDE w:val="0"/>
        <w:autoSpaceDN w:val="0"/>
        <w:spacing w:line="360" w:lineRule="auto"/>
        <w:jc w:val="left"/>
        <w:rPr>
          <w:rFonts w:ascii="宋体" w:hAnsi="宋体" w:cs="宋体" w:hint="eastAsia"/>
          <w:kern w:val="0"/>
          <w:sz w:val="24"/>
          <w:lang w:val="zh-CN"/>
        </w:rPr>
      </w:pPr>
      <w:r>
        <w:rPr>
          <w:rFonts w:ascii="宋体" w:hAnsi="宋体" w:cs="宋体" w:hint="eastAsia"/>
          <w:kern w:val="0"/>
          <w:sz w:val="24"/>
          <w:lang w:val="zh-CN"/>
        </w:rPr>
        <w:t xml:space="preserve">六、严格遵守相关法律法规，诚实守信，合法经营，坚决抵制各种违法违纪行为。 </w:t>
      </w:r>
    </w:p>
    <w:p w14:paraId="6A260D48" w14:textId="77777777" w:rsidR="00666AB1" w:rsidRDefault="00000000">
      <w:pPr>
        <w:autoSpaceDE w:val="0"/>
        <w:autoSpaceDN w:val="0"/>
        <w:spacing w:line="360" w:lineRule="auto"/>
        <w:ind w:firstLineChars="200" w:firstLine="480"/>
        <w:jc w:val="left"/>
        <w:rPr>
          <w:rFonts w:ascii="宋体" w:hAnsi="宋体" w:cs="宋体" w:hint="eastAsia"/>
          <w:kern w:val="0"/>
          <w:sz w:val="24"/>
          <w:lang w:val="zh-CN"/>
        </w:rPr>
      </w:pPr>
      <w:r>
        <w:rPr>
          <w:rFonts w:ascii="宋体" w:hAnsi="宋体" w:cs="宋体" w:hint="eastAsia"/>
          <w:kern w:val="0"/>
          <w:sz w:val="24"/>
          <w:lang w:val="zh-CN"/>
        </w:rPr>
        <w:t>如违反上述承诺，你</w:t>
      </w:r>
      <w:r>
        <w:rPr>
          <w:rFonts w:ascii="宋体" w:hAnsi="宋体" w:cs="宋体" w:hint="eastAsia"/>
          <w:sz w:val="24"/>
        </w:rPr>
        <w:t>单位</w:t>
      </w:r>
      <w:r>
        <w:rPr>
          <w:rFonts w:ascii="宋体" w:hAnsi="宋体" w:cs="宋体" w:hint="eastAsia"/>
          <w:kern w:val="0"/>
          <w:sz w:val="24"/>
          <w:lang w:val="zh-CN"/>
        </w:rPr>
        <w:t>有权立即取消我单位投标、</w:t>
      </w:r>
      <w:r>
        <w:rPr>
          <w:rFonts w:ascii="宋体" w:hAnsi="宋体" w:cs="宋体" w:hint="eastAsia"/>
          <w:kern w:val="0"/>
          <w:sz w:val="24"/>
        </w:rPr>
        <w:t>成交</w:t>
      </w:r>
      <w:r>
        <w:rPr>
          <w:rFonts w:ascii="宋体" w:hAnsi="宋体" w:cs="宋体" w:hint="eastAsia"/>
          <w:kern w:val="0"/>
          <w:sz w:val="24"/>
          <w:lang w:val="zh-CN"/>
        </w:rPr>
        <w:t>或在建项目的建设资格，有权拒绝我单位在一定时期内进入你</w:t>
      </w:r>
      <w:r>
        <w:rPr>
          <w:rFonts w:ascii="宋体" w:hAnsi="宋体" w:cs="宋体" w:hint="eastAsia"/>
          <w:sz w:val="24"/>
        </w:rPr>
        <w:t>单位</w:t>
      </w:r>
      <w:r>
        <w:rPr>
          <w:rFonts w:ascii="宋体" w:hAnsi="宋体" w:cs="宋体" w:hint="eastAsia"/>
          <w:kern w:val="0"/>
          <w:sz w:val="24"/>
          <w:lang w:val="zh-CN"/>
        </w:rPr>
        <w:t>进行项目建设或其他经营活动，并通报市财政局。由此引起的相应损失均由我单位承担。</w:t>
      </w:r>
    </w:p>
    <w:p w14:paraId="30FE92A7" w14:textId="77777777" w:rsidR="00666AB1" w:rsidRDefault="00666AB1">
      <w:pPr>
        <w:autoSpaceDE w:val="0"/>
        <w:autoSpaceDN w:val="0"/>
        <w:spacing w:line="360" w:lineRule="auto"/>
        <w:ind w:left="2"/>
        <w:jc w:val="left"/>
        <w:rPr>
          <w:rFonts w:ascii="宋体" w:hAnsi="宋体" w:cs="宋体" w:hint="eastAsia"/>
          <w:kern w:val="0"/>
          <w:sz w:val="24"/>
          <w:lang w:val="zh-CN"/>
        </w:rPr>
      </w:pPr>
    </w:p>
    <w:p w14:paraId="17530B7B" w14:textId="77777777" w:rsidR="00666AB1" w:rsidRDefault="00666AB1">
      <w:pPr>
        <w:autoSpaceDE w:val="0"/>
        <w:autoSpaceDN w:val="0"/>
        <w:spacing w:line="360" w:lineRule="auto"/>
        <w:ind w:left="2"/>
        <w:jc w:val="left"/>
        <w:rPr>
          <w:rFonts w:ascii="宋体" w:hAnsi="宋体" w:cs="宋体" w:hint="eastAsia"/>
          <w:kern w:val="0"/>
          <w:sz w:val="24"/>
          <w:lang w:val="zh-CN"/>
        </w:rPr>
      </w:pPr>
    </w:p>
    <w:p w14:paraId="3B243733" w14:textId="77777777" w:rsidR="00666AB1" w:rsidRDefault="00666AB1">
      <w:pPr>
        <w:autoSpaceDE w:val="0"/>
        <w:autoSpaceDN w:val="0"/>
        <w:spacing w:line="360" w:lineRule="auto"/>
        <w:ind w:left="2"/>
        <w:jc w:val="left"/>
        <w:rPr>
          <w:rFonts w:ascii="宋体" w:hAnsi="宋体" w:cs="宋体" w:hint="eastAsia"/>
          <w:kern w:val="0"/>
          <w:sz w:val="24"/>
          <w:lang w:val="zh-CN"/>
        </w:rPr>
      </w:pPr>
    </w:p>
    <w:p w14:paraId="7520F548" w14:textId="77777777" w:rsidR="00666AB1" w:rsidRDefault="00000000">
      <w:pPr>
        <w:autoSpaceDE w:val="0"/>
        <w:autoSpaceDN w:val="0"/>
        <w:spacing w:line="360" w:lineRule="auto"/>
        <w:ind w:leftChars="1" w:left="2" w:right="1120" w:firstLineChars="1900" w:firstLine="4560"/>
        <w:jc w:val="left"/>
        <w:rPr>
          <w:rFonts w:ascii="宋体" w:hAnsi="宋体" w:cs="宋体" w:hint="eastAsia"/>
          <w:kern w:val="0"/>
          <w:sz w:val="24"/>
          <w:lang w:val="zh-CN"/>
        </w:rPr>
      </w:pPr>
      <w:r>
        <w:rPr>
          <w:rFonts w:ascii="宋体" w:hAnsi="宋体" w:cs="宋体" w:hint="eastAsia"/>
          <w:kern w:val="0"/>
          <w:sz w:val="24"/>
          <w:lang w:val="zh-CN"/>
        </w:rPr>
        <w:t>响应人名称（</w:t>
      </w:r>
      <w:r>
        <w:rPr>
          <w:rFonts w:ascii="宋体" w:hAnsi="宋体" w:cs="宋体" w:hint="eastAsia"/>
          <w:sz w:val="24"/>
        </w:rPr>
        <w:t>电子签名</w:t>
      </w:r>
      <w:r>
        <w:rPr>
          <w:rFonts w:ascii="宋体" w:hAnsi="宋体" w:cs="宋体" w:hint="eastAsia"/>
          <w:kern w:val="0"/>
          <w:sz w:val="24"/>
          <w:lang w:val="zh-CN"/>
        </w:rPr>
        <w:t xml:space="preserve">）：                                                                                                                                                                                                               </w:t>
      </w:r>
    </w:p>
    <w:p w14:paraId="1764F3AD" w14:textId="77777777" w:rsidR="00666AB1" w:rsidRDefault="00000000">
      <w:pPr>
        <w:spacing w:line="360" w:lineRule="auto"/>
        <w:ind w:leftChars="2200" w:left="4620"/>
        <w:rPr>
          <w:rFonts w:ascii="宋体" w:hAnsi="宋体" w:cs="宋体" w:hint="eastAsia"/>
          <w:sz w:val="24"/>
        </w:rPr>
      </w:pPr>
      <w:r>
        <w:rPr>
          <w:rFonts w:ascii="宋体" w:hAnsi="宋体" w:cs="宋体" w:hint="eastAsia"/>
          <w:kern w:val="0"/>
          <w:sz w:val="24"/>
          <w:lang w:val="zh-CN"/>
        </w:rPr>
        <w:t>日期</w:t>
      </w:r>
      <w:r>
        <w:rPr>
          <w:rFonts w:ascii="宋体" w:hAnsi="宋体" w:cs="宋体" w:hint="eastAsia"/>
          <w:kern w:val="0"/>
          <w:sz w:val="24"/>
        </w:rPr>
        <w:t>：</w:t>
      </w:r>
      <w:r>
        <w:rPr>
          <w:rFonts w:ascii="宋体" w:hAnsi="宋体" w:cs="宋体" w:hint="eastAsia"/>
          <w:kern w:val="0"/>
          <w:sz w:val="24"/>
          <w:lang w:val="zh-CN"/>
        </w:rPr>
        <w:t xml:space="preserve">   年   月   日</w:t>
      </w:r>
    </w:p>
    <w:p w14:paraId="07A60781" w14:textId="77777777" w:rsidR="00666AB1" w:rsidRDefault="00666AB1">
      <w:pPr>
        <w:spacing w:line="360" w:lineRule="auto"/>
        <w:jc w:val="center"/>
        <w:rPr>
          <w:rFonts w:ascii="宋体" w:hAnsi="宋体" w:cs="宋体" w:hint="eastAsia"/>
          <w:b/>
          <w:bCs/>
          <w:sz w:val="24"/>
        </w:rPr>
      </w:pPr>
    </w:p>
    <w:p w14:paraId="69467DA9" w14:textId="77777777" w:rsidR="00666AB1" w:rsidRDefault="00000000">
      <w:pPr>
        <w:spacing w:line="360" w:lineRule="auto"/>
        <w:ind w:right="420"/>
        <w:rPr>
          <w:rFonts w:ascii="宋体" w:hAnsi="宋体" w:cs="宋体" w:hint="eastAsia"/>
          <w:sz w:val="24"/>
        </w:rPr>
      </w:pPr>
      <w:r>
        <w:rPr>
          <w:rFonts w:ascii="宋体" w:hAnsi="宋体" w:cs="宋体" w:hint="eastAsia"/>
          <w:sz w:val="24"/>
        </w:rPr>
        <w:t>注：按本格式和要求提供。</w:t>
      </w:r>
    </w:p>
    <w:p w14:paraId="0EB531E4" w14:textId="77777777" w:rsidR="00666AB1" w:rsidRDefault="00666AB1">
      <w:pPr>
        <w:spacing w:line="360" w:lineRule="auto"/>
        <w:jc w:val="center"/>
        <w:rPr>
          <w:rFonts w:ascii="宋体" w:hAnsi="宋体" w:cs="宋体" w:hint="eastAsia"/>
          <w:b/>
          <w:bCs/>
          <w:sz w:val="24"/>
        </w:rPr>
        <w:sectPr w:rsidR="00666AB1">
          <w:footerReference w:type="default" r:id="rId16"/>
          <w:footerReference w:type="first" r:id="rId17"/>
          <w:pgSz w:w="11906" w:h="16838"/>
          <w:pgMar w:top="1247" w:right="1417" w:bottom="1247" w:left="1417" w:header="851" w:footer="992" w:gutter="0"/>
          <w:pgNumType w:fmt="numberInDash"/>
          <w:cols w:space="0"/>
          <w:docGrid w:linePitch="312"/>
        </w:sectPr>
      </w:pPr>
    </w:p>
    <w:p w14:paraId="0142AC88" w14:textId="77777777" w:rsidR="00666AB1" w:rsidRDefault="00000000">
      <w:pPr>
        <w:spacing w:line="360" w:lineRule="auto"/>
        <w:jc w:val="center"/>
        <w:outlineLvl w:val="0"/>
        <w:rPr>
          <w:rFonts w:ascii="宋体" w:hAnsi="宋体" w:cs="宋体" w:hint="eastAsia"/>
          <w:b/>
          <w:kern w:val="0"/>
          <w:sz w:val="36"/>
          <w:szCs w:val="36"/>
        </w:rPr>
      </w:pPr>
      <w:r>
        <w:rPr>
          <w:rFonts w:ascii="宋体" w:hAnsi="宋体" w:cs="宋体" w:hint="eastAsia"/>
          <w:b/>
          <w:kern w:val="0"/>
          <w:sz w:val="36"/>
          <w:szCs w:val="36"/>
        </w:rPr>
        <w:lastRenderedPageBreak/>
        <w:t>报价文件部分</w:t>
      </w:r>
    </w:p>
    <w:p w14:paraId="4D591682" w14:textId="77777777" w:rsidR="00666AB1" w:rsidRDefault="00000000">
      <w:pPr>
        <w:spacing w:line="360" w:lineRule="auto"/>
        <w:jc w:val="center"/>
        <w:outlineLvl w:val="0"/>
        <w:rPr>
          <w:rFonts w:ascii="宋体" w:hAnsi="宋体" w:cs="宋体" w:hint="eastAsia"/>
          <w:b/>
          <w:kern w:val="0"/>
          <w:sz w:val="36"/>
          <w:szCs w:val="36"/>
        </w:rPr>
      </w:pPr>
      <w:r>
        <w:rPr>
          <w:rFonts w:ascii="宋体" w:hAnsi="宋体" w:cs="宋体" w:hint="eastAsia"/>
          <w:b/>
          <w:kern w:val="0"/>
          <w:sz w:val="36"/>
          <w:szCs w:val="36"/>
        </w:rPr>
        <w:t>目录</w:t>
      </w:r>
    </w:p>
    <w:p w14:paraId="1246A43C" w14:textId="77777777" w:rsidR="00666AB1" w:rsidRDefault="00666AB1">
      <w:pPr>
        <w:spacing w:line="360" w:lineRule="auto"/>
        <w:jc w:val="center"/>
        <w:outlineLvl w:val="0"/>
        <w:rPr>
          <w:rFonts w:ascii="宋体" w:hAnsi="宋体" w:cs="宋体" w:hint="eastAsia"/>
          <w:b/>
          <w:kern w:val="0"/>
          <w:sz w:val="36"/>
          <w:szCs w:val="36"/>
        </w:rPr>
      </w:pPr>
    </w:p>
    <w:p w14:paraId="6C87AEF3" w14:textId="77777777" w:rsidR="00666AB1" w:rsidRDefault="00000000">
      <w:pPr>
        <w:numPr>
          <w:ilvl w:val="0"/>
          <w:numId w:val="4"/>
        </w:numPr>
        <w:snapToGrid w:val="0"/>
        <w:spacing w:line="360" w:lineRule="auto"/>
        <w:rPr>
          <w:rFonts w:ascii="宋体" w:hAnsi="宋体" w:cs="宋体" w:hint="eastAsia"/>
          <w:sz w:val="24"/>
        </w:rPr>
        <w:sectPr w:rsidR="00666AB1">
          <w:headerReference w:type="default" r:id="rId18"/>
          <w:footerReference w:type="even" r:id="rId19"/>
          <w:footerReference w:type="default" r:id="rId20"/>
          <w:headerReference w:type="first" r:id="rId21"/>
          <w:footerReference w:type="first" r:id="rId22"/>
          <w:pgSz w:w="11906" w:h="16838"/>
          <w:pgMar w:top="1247" w:right="1417" w:bottom="1247" w:left="1417" w:header="851" w:footer="992" w:gutter="0"/>
          <w:pgNumType w:fmt="numberInDash"/>
          <w:cols w:space="0"/>
          <w:titlePg/>
          <w:docGrid w:linePitch="312"/>
        </w:sectPr>
      </w:pPr>
      <w:r>
        <w:rPr>
          <w:rFonts w:ascii="宋体" w:hAnsi="宋体" w:cs="宋体" w:hint="eastAsia"/>
          <w:sz w:val="24"/>
        </w:rPr>
        <w:t>交易一览表（报价表）………………………………………………………（页码）</w:t>
      </w:r>
    </w:p>
    <w:p w14:paraId="1E2CBE47" w14:textId="77777777" w:rsidR="00666AB1" w:rsidRDefault="00000000">
      <w:pPr>
        <w:pStyle w:val="1f5"/>
        <w:keepNext w:val="0"/>
        <w:pageBreakBefore w:val="0"/>
        <w:tabs>
          <w:tab w:val="clear" w:pos="720"/>
        </w:tabs>
        <w:snapToGrid w:val="0"/>
        <w:spacing w:before="120" w:after="120"/>
        <w:ind w:firstLine="643"/>
        <w:outlineLvl w:val="9"/>
        <w:rPr>
          <w:rFonts w:ascii="宋体" w:eastAsia="宋体" w:hAnsi="宋体" w:cs="宋体" w:hint="eastAsia"/>
          <w:kern w:val="2"/>
          <w:sz w:val="32"/>
          <w:szCs w:val="32"/>
        </w:rPr>
      </w:pPr>
      <w:r>
        <w:rPr>
          <w:rFonts w:ascii="宋体" w:eastAsia="宋体" w:hAnsi="宋体" w:cs="宋体" w:hint="eastAsia"/>
          <w:kern w:val="2"/>
          <w:sz w:val="32"/>
          <w:szCs w:val="32"/>
        </w:rPr>
        <w:lastRenderedPageBreak/>
        <w:t>一、交易一览表（报价表）</w:t>
      </w:r>
    </w:p>
    <w:p w14:paraId="3446257A" w14:textId="77777777" w:rsidR="00666AB1" w:rsidRDefault="00000000">
      <w:pPr>
        <w:snapToGrid w:val="0"/>
        <w:spacing w:line="360" w:lineRule="auto"/>
        <w:rPr>
          <w:rFonts w:ascii="宋体" w:hAnsi="宋体" w:cs="宋体" w:hint="eastAsia"/>
          <w:kern w:val="0"/>
          <w:sz w:val="24"/>
        </w:rPr>
      </w:pPr>
      <w:r>
        <w:rPr>
          <w:rFonts w:ascii="宋体" w:hAnsi="宋体" w:cs="宋体" w:hint="eastAsia"/>
          <w:sz w:val="24"/>
          <w:u w:val="single"/>
        </w:rPr>
        <w:t>（交易发起人）、（代理机构）</w:t>
      </w:r>
      <w:r>
        <w:rPr>
          <w:rFonts w:ascii="宋体" w:hAnsi="宋体" w:cs="宋体" w:hint="eastAsia"/>
          <w:kern w:val="0"/>
          <w:sz w:val="24"/>
          <w:lang w:val="zh-CN"/>
        </w:rPr>
        <w:t>：</w:t>
      </w:r>
    </w:p>
    <w:p w14:paraId="7C50DBEF" w14:textId="77777777" w:rsidR="00666AB1" w:rsidRDefault="00000000">
      <w:pPr>
        <w:snapToGrid w:val="0"/>
        <w:spacing w:line="360" w:lineRule="auto"/>
        <w:ind w:firstLine="482"/>
        <w:rPr>
          <w:rFonts w:ascii="宋体" w:hAnsi="宋体" w:cs="宋体" w:hint="eastAsia"/>
          <w:kern w:val="0"/>
          <w:sz w:val="24"/>
          <w:lang w:val="zh-CN"/>
        </w:rPr>
      </w:pPr>
      <w:r>
        <w:rPr>
          <w:rFonts w:ascii="宋体" w:hAnsi="宋体" w:cs="宋体" w:hint="eastAsia"/>
          <w:kern w:val="0"/>
          <w:sz w:val="24"/>
          <w:lang w:val="zh-CN"/>
        </w:rPr>
        <w:t>按你方公开竞争文件要求，我们，本响应文件签字方，谨此向你方发出要约如下：如你方接受本投标，我方承诺按照如下交易一览表（报价表）的价格完成</w:t>
      </w:r>
      <w:r>
        <w:rPr>
          <w:rFonts w:ascii="宋体" w:hAnsi="宋体" w:cs="宋体" w:hint="eastAsia"/>
          <w:sz w:val="24"/>
          <w:u w:val="single"/>
        </w:rPr>
        <w:t>（项目名称）</w:t>
      </w:r>
      <w:r>
        <w:rPr>
          <w:rFonts w:ascii="宋体" w:hAnsi="宋体" w:cs="宋体" w:hint="eastAsia"/>
          <w:kern w:val="0"/>
          <w:sz w:val="24"/>
          <w:u w:val="single"/>
          <w:lang w:val="zh-CN"/>
        </w:rPr>
        <w:t>【交易编号：</w:t>
      </w:r>
      <w:r>
        <w:rPr>
          <w:rFonts w:ascii="宋体" w:hAnsi="宋体" w:cs="宋体" w:hint="eastAsia"/>
          <w:sz w:val="24"/>
          <w:u w:val="single"/>
        </w:rPr>
        <w:t>】</w:t>
      </w:r>
      <w:r>
        <w:rPr>
          <w:rFonts w:ascii="宋体" w:hAnsi="宋体" w:cs="宋体" w:hint="eastAsia"/>
          <w:sz w:val="24"/>
        </w:rPr>
        <w:t>的实施</w:t>
      </w:r>
      <w:r>
        <w:rPr>
          <w:rFonts w:ascii="宋体" w:hAnsi="宋体" w:cs="宋体" w:hint="eastAsia"/>
          <w:kern w:val="0"/>
          <w:sz w:val="24"/>
          <w:lang w:val="zh-CN"/>
        </w:rPr>
        <w:t>。</w:t>
      </w:r>
    </w:p>
    <w:p w14:paraId="0F4F78A4" w14:textId="77777777" w:rsidR="00666AB1" w:rsidRDefault="00000000">
      <w:pPr>
        <w:snapToGrid w:val="0"/>
        <w:spacing w:line="360" w:lineRule="auto"/>
        <w:jc w:val="center"/>
        <w:rPr>
          <w:rFonts w:ascii="宋体" w:hAnsi="宋体" w:cs="宋体" w:hint="eastAsia"/>
          <w:b/>
          <w:kern w:val="0"/>
          <w:sz w:val="24"/>
        </w:rPr>
      </w:pPr>
      <w:r>
        <w:rPr>
          <w:rFonts w:ascii="宋体" w:hAnsi="宋体" w:cs="宋体" w:hint="eastAsia"/>
          <w:b/>
          <w:kern w:val="0"/>
          <w:sz w:val="24"/>
          <w:lang w:val="zh-CN"/>
        </w:rPr>
        <w:t>交易一览表（报价表）(单位均为人民币元)</w:t>
      </w:r>
      <w:r>
        <w:rPr>
          <w:rFonts w:ascii="宋体" w:hAnsi="宋体" w:cs="宋体" w:hint="eastAsia"/>
          <w:b/>
          <w:kern w:val="0"/>
          <w:sz w:val="24"/>
        </w:rPr>
        <w:t xml:space="preserve"> </w:t>
      </w:r>
    </w:p>
    <w:tbl>
      <w:tblPr>
        <w:tblW w:w="15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7"/>
        <w:gridCol w:w="3227"/>
        <w:gridCol w:w="1740"/>
        <w:gridCol w:w="1748"/>
        <w:gridCol w:w="1067"/>
        <w:gridCol w:w="2440"/>
        <w:gridCol w:w="2101"/>
        <w:gridCol w:w="1974"/>
      </w:tblGrid>
      <w:tr w:rsidR="00666AB1" w14:paraId="0CD23336" w14:textId="77777777">
        <w:trPr>
          <w:trHeight w:val="840"/>
          <w:jc w:val="center"/>
        </w:trPr>
        <w:tc>
          <w:tcPr>
            <w:tcW w:w="1067" w:type="dxa"/>
            <w:tcBorders>
              <w:top w:val="single" w:sz="4" w:space="0" w:color="auto"/>
              <w:left w:val="single" w:sz="4" w:space="0" w:color="auto"/>
              <w:bottom w:val="single" w:sz="4" w:space="0" w:color="auto"/>
              <w:right w:val="single" w:sz="4" w:space="0" w:color="auto"/>
            </w:tcBorders>
            <w:vAlign w:val="center"/>
          </w:tcPr>
          <w:p w14:paraId="43AB2E53" w14:textId="77777777" w:rsidR="00666AB1" w:rsidRDefault="00000000">
            <w:pPr>
              <w:jc w:val="center"/>
              <w:rPr>
                <w:rFonts w:ascii="宋体" w:hAnsi="宋体" w:cs="宋体" w:hint="eastAsia"/>
                <w:b/>
                <w:sz w:val="24"/>
              </w:rPr>
            </w:pPr>
            <w:r>
              <w:rPr>
                <w:rFonts w:ascii="宋体" w:hAnsi="宋体" w:cs="宋体" w:hint="eastAsia"/>
                <w:b/>
                <w:sz w:val="24"/>
              </w:rPr>
              <w:t>序号</w:t>
            </w:r>
          </w:p>
        </w:tc>
        <w:tc>
          <w:tcPr>
            <w:tcW w:w="3227" w:type="dxa"/>
            <w:tcBorders>
              <w:top w:val="single" w:sz="4" w:space="0" w:color="auto"/>
              <w:left w:val="single" w:sz="4" w:space="0" w:color="auto"/>
              <w:bottom w:val="single" w:sz="4" w:space="0" w:color="auto"/>
              <w:right w:val="single" w:sz="4" w:space="0" w:color="auto"/>
            </w:tcBorders>
            <w:vAlign w:val="center"/>
          </w:tcPr>
          <w:p w14:paraId="57C34E63" w14:textId="77777777" w:rsidR="00666AB1" w:rsidRDefault="00000000">
            <w:pPr>
              <w:jc w:val="center"/>
              <w:rPr>
                <w:rFonts w:ascii="宋体" w:hAnsi="宋体" w:cs="宋体" w:hint="eastAsia"/>
                <w:b/>
                <w:sz w:val="24"/>
              </w:rPr>
            </w:pPr>
            <w:r>
              <w:rPr>
                <w:rFonts w:ascii="宋体" w:hAnsi="宋体" w:cs="宋体" w:hint="eastAsia"/>
                <w:b/>
                <w:sz w:val="24"/>
              </w:rPr>
              <w:t>项目名称</w:t>
            </w:r>
          </w:p>
        </w:tc>
        <w:tc>
          <w:tcPr>
            <w:tcW w:w="1740" w:type="dxa"/>
            <w:tcBorders>
              <w:top w:val="single" w:sz="4" w:space="0" w:color="auto"/>
              <w:left w:val="single" w:sz="4" w:space="0" w:color="auto"/>
              <w:bottom w:val="single" w:sz="4" w:space="0" w:color="auto"/>
              <w:right w:val="single" w:sz="4" w:space="0" w:color="auto"/>
            </w:tcBorders>
            <w:vAlign w:val="center"/>
          </w:tcPr>
          <w:p w14:paraId="1041D884" w14:textId="77777777" w:rsidR="00666AB1" w:rsidRDefault="00000000">
            <w:pPr>
              <w:jc w:val="center"/>
              <w:rPr>
                <w:rFonts w:ascii="宋体" w:hAnsi="宋体" w:cs="宋体" w:hint="eastAsia"/>
                <w:b/>
                <w:sz w:val="24"/>
              </w:rPr>
            </w:pPr>
            <w:r>
              <w:rPr>
                <w:rFonts w:ascii="宋体" w:hAnsi="宋体" w:cs="宋体" w:hint="eastAsia"/>
                <w:b/>
                <w:sz w:val="24"/>
              </w:rPr>
              <w:t>服务范围</w:t>
            </w:r>
          </w:p>
        </w:tc>
        <w:tc>
          <w:tcPr>
            <w:tcW w:w="1748" w:type="dxa"/>
            <w:tcBorders>
              <w:top w:val="single" w:sz="4" w:space="0" w:color="auto"/>
              <w:left w:val="single" w:sz="4" w:space="0" w:color="auto"/>
              <w:bottom w:val="single" w:sz="4" w:space="0" w:color="auto"/>
              <w:right w:val="single" w:sz="4" w:space="0" w:color="auto"/>
            </w:tcBorders>
            <w:vAlign w:val="center"/>
          </w:tcPr>
          <w:p w14:paraId="0E0F3374" w14:textId="77777777" w:rsidR="00666AB1" w:rsidRDefault="00000000">
            <w:pPr>
              <w:jc w:val="center"/>
              <w:rPr>
                <w:rFonts w:ascii="宋体" w:hAnsi="宋体" w:cs="宋体" w:hint="eastAsia"/>
                <w:b/>
                <w:sz w:val="24"/>
              </w:rPr>
            </w:pPr>
            <w:r>
              <w:rPr>
                <w:rFonts w:ascii="宋体" w:hAnsi="宋体" w:cs="宋体" w:hint="eastAsia"/>
                <w:b/>
                <w:sz w:val="24"/>
              </w:rPr>
              <w:t>服务内容</w:t>
            </w:r>
          </w:p>
        </w:tc>
        <w:tc>
          <w:tcPr>
            <w:tcW w:w="1067" w:type="dxa"/>
            <w:tcBorders>
              <w:top w:val="single" w:sz="4" w:space="0" w:color="auto"/>
              <w:left w:val="single" w:sz="4" w:space="0" w:color="auto"/>
              <w:bottom w:val="single" w:sz="4" w:space="0" w:color="auto"/>
              <w:right w:val="single" w:sz="4" w:space="0" w:color="auto"/>
            </w:tcBorders>
            <w:vAlign w:val="center"/>
          </w:tcPr>
          <w:p w14:paraId="2F78A924" w14:textId="77777777" w:rsidR="00666AB1" w:rsidRDefault="00000000">
            <w:pPr>
              <w:jc w:val="center"/>
              <w:rPr>
                <w:rFonts w:ascii="宋体" w:hAnsi="宋体" w:cs="宋体" w:hint="eastAsia"/>
                <w:b/>
                <w:sz w:val="24"/>
              </w:rPr>
            </w:pPr>
            <w:r>
              <w:rPr>
                <w:rFonts w:ascii="宋体" w:hAnsi="宋体" w:cs="宋体" w:hint="eastAsia"/>
                <w:b/>
                <w:sz w:val="24"/>
              </w:rPr>
              <w:t>数量</w:t>
            </w:r>
          </w:p>
        </w:tc>
        <w:tc>
          <w:tcPr>
            <w:tcW w:w="2440" w:type="dxa"/>
            <w:tcBorders>
              <w:top w:val="single" w:sz="4" w:space="0" w:color="auto"/>
              <w:left w:val="single" w:sz="4" w:space="0" w:color="auto"/>
              <w:bottom w:val="single" w:sz="4" w:space="0" w:color="auto"/>
              <w:right w:val="single" w:sz="4" w:space="0" w:color="auto"/>
            </w:tcBorders>
            <w:vAlign w:val="center"/>
          </w:tcPr>
          <w:p w14:paraId="076BFFF8" w14:textId="77777777" w:rsidR="00666AB1" w:rsidRDefault="00000000">
            <w:pPr>
              <w:jc w:val="center"/>
              <w:rPr>
                <w:rFonts w:ascii="宋体" w:hAnsi="宋体" w:cs="宋体" w:hint="eastAsia"/>
                <w:b/>
                <w:sz w:val="24"/>
              </w:rPr>
            </w:pPr>
            <w:r>
              <w:rPr>
                <w:rFonts w:ascii="宋体" w:hAnsi="宋体" w:cs="宋体" w:hint="eastAsia"/>
                <w:b/>
                <w:sz w:val="24"/>
              </w:rPr>
              <w:t>投标报价</w:t>
            </w:r>
          </w:p>
        </w:tc>
        <w:tc>
          <w:tcPr>
            <w:tcW w:w="2101" w:type="dxa"/>
            <w:tcBorders>
              <w:top w:val="single" w:sz="4" w:space="0" w:color="auto"/>
              <w:left w:val="single" w:sz="4" w:space="0" w:color="auto"/>
              <w:bottom w:val="single" w:sz="4" w:space="0" w:color="auto"/>
              <w:right w:val="single" w:sz="4" w:space="0" w:color="auto"/>
            </w:tcBorders>
            <w:vAlign w:val="center"/>
          </w:tcPr>
          <w:p w14:paraId="1391EDF8" w14:textId="77777777" w:rsidR="00666AB1" w:rsidRDefault="00000000">
            <w:pPr>
              <w:jc w:val="center"/>
              <w:rPr>
                <w:rFonts w:ascii="宋体" w:hAnsi="宋体" w:cs="宋体" w:hint="eastAsia"/>
                <w:b/>
                <w:sz w:val="24"/>
              </w:rPr>
            </w:pPr>
            <w:r>
              <w:rPr>
                <w:rFonts w:ascii="宋体" w:hAnsi="宋体" w:cs="宋体" w:hint="eastAsia"/>
                <w:b/>
                <w:sz w:val="24"/>
              </w:rPr>
              <w:t>服务要求（年限）</w:t>
            </w:r>
          </w:p>
        </w:tc>
        <w:tc>
          <w:tcPr>
            <w:tcW w:w="1974" w:type="dxa"/>
            <w:tcBorders>
              <w:top w:val="single" w:sz="4" w:space="0" w:color="auto"/>
              <w:left w:val="single" w:sz="4" w:space="0" w:color="auto"/>
              <w:bottom w:val="single" w:sz="4" w:space="0" w:color="auto"/>
              <w:right w:val="single" w:sz="4" w:space="0" w:color="auto"/>
            </w:tcBorders>
            <w:vAlign w:val="center"/>
          </w:tcPr>
          <w:p w14:paraId="4A246202" w14:textId="77777777" w:rsidR="00666AB1" w:rsidRDefault="00000000">
            <w:pPr>
              <w:jc w:val="center"/>
              <w:rPr>
                <w:rFonts w:ascii="宋体" w:hAnsi="宋体" w:cs="宋体" w:hint="eastAsia"/>
                <w:b/>
                <w:sz w:val="24"/>
              </w:rPr>
            </w:pPr>
            <w:r>
              <w:rPr>
                <w:rFonts w:ascii="宋体" w:hAnsi="宋体" w:cs="宋体" w:hint="eastAsia"/>
                <w:b/>
                <w:sz w:val="24"/>
              </w:rPr>
              <w:t>备注</w:t>
            </w:r>
          </w:p>
        </w:tc>
      </w:tr>
      <w:tr w:rsidR="00666AB1" w14:paraId="0CAF1445" w14:textId="77777777">
        <w:trPr>
          <w:trHeight w:val="893"/>
          <w:jc w:val="center"/>
        </w:trPr>
        <w:tc>
          <w:tcPr>
            <w:tcW w:w="1067" w:type="dxa"/>
            <w:tcBorders>
              <w:top w:val="single" w:sz="4" w:space="0" w:color="auto"/>
              <w:left w:val="single" w:sz="4" w:space="0" w:color="auto"/>
              <w:bottom w:val="single" w:sz="4" w:space="0" w:color="auto"/>
              <w:right w:val="single" w:sz="4" w:space="0" w:color="auto"/>
            </w:tcBorders>
            <w:vAlign w:val="center"/>
          </w:tcPr>
          <w:p w14:paraId="13161F15" w14:textId="77777777" w:rsidR="00666AB1" w:rsidRDefault="00000000">
            <w:pPr>
              <w:jc w:val="center"/>
              <w:rPr>
                <w:rFonts w:ascii="宋体" w:hAnsi="宋体" w:cs="宋体" w:hint="eastAsia"/>
                <w:sz w:val="24"/>
              </w:rPr>
            </w:pPr>
            <w:r>
              <w:rPr>
                <w:rFonts w:ascii="宋体" w:hAnsi="宋体" w:cs="宋体" w:hint="eastAsia"/>
                <w:sz w:val="24"/>
              </w:rPr>
              <w:t>1</w:t>
            </w:r>
          </w:p>
        </w:tc>
        <w:tc>
          <w:tcPr>
            <w:tcW w:w="3227" w:type="dxa"/>
            <w:tcBorders>
              <w:top w:val="single" w:sz="4" w:space="0" w:color="auto"/>
              <w:left w:val="single" w:sz="4" w:space="0" w:color="auto"/>
              <w:bottom w:val="single" w:sz="4" w:space="0" w:color="auto"/>
              <w:right w:val="single" w:sz="4" w:space="0" w:color="auto"/>
            </w:tcBorders>
            <w:vAlign w:val="center"/>
          </w:tcPr>
          <w:p w14:paraId="62B09956" w14:textId="77777777" w:rsidR="00666AB1" w:rsidRDefault="00000000">
            <w:pPr>
              <w:wordWrap w:val="0"/>
              <w:topLinePunct/>
              <w:snapToGrid w:val="0"/>
              <w:jc w:val="center"/>
              <w:rPr>
                <w:rFonts w:ascii="宋体" w:hAnsi="宋体" w:cs="宋体" w:hint="eastAsia"/>
                <w:sz w:val="24"/>
              </w:rPr>
            </w:pPr>
            <w:r>
              <w:rPr>
                <w:rFonts w:ascii="宋体" w:hAnsi="宋体" w:cs="宋体" w:hint="eastAsia"/>
                <w:bCs/>
                <w:kern w:val="3"/>
                <w:sz w:val="24"/>
              </w:rPr>
              <w:t>远程动态监测</w:t>
            </w:r>
          </w:p>
        </w:tc>
        <w:tc>
          <w:tcPr>
            <w:tcW w:w="1740" w:type="dxa"/>
            <w:tcBorders>
              <w:top w:val="single" w:sz="4" w:space="0" w:color="auto"/>
              <w:left w:val="single" w:sz="4" w:space="0" w:color="auto"/>
              <w:bottom w:val="single" w:sz="4" w:space="0" w:color="auto"/>
              <w:right w:val="single" w:sz="4" w:space="0" w:color="auto"/>
            </w:tcBorders>
            <w:vAlign w:val="center"/>
          </w:tcPr>
          <w:p w14:paraId="7B2B1928" w14:textId="77777777" w:rsidR="00666AB1" w:rsidRDefault="00666AB1">
            <w:pPr>
              <w:snapToGrid w:val="0"/>
              <w:jc w:val="center"/>
              <w:rPr>
                <w:rFonts w:ascii="宋体" w:hAnsi="宋体" w:cs="宋体" w:hint="eastAsia"/>
                <w:sz w:val="24"/>
              </w:rPr>
            </w:pPr>
          </w:p>
        </w:tc>
        <w:tc>
          <w:tcPr>
            <w:tcW w:w="1748" w:type="dxa"/>
            <w:tcBorders>
              <w:top w:val="single" w:sz="4" w:space="0" w:color="auto"/>
              <w:left w:val="single" w:sz="4" w:space="0" w:color="auto"/>
              <w:bottom w:val="single" w:sz="4" w:space="0" w:color="auto"/>
              <w:right w:val="single" w:sz="4" w:space="0" w:color="auto"/>
            </w:tcBorders>
            <w:vAlign w:val="center"/>
          </w:tcPr>
          <w:p w14:paraId="0FC5EAFB" w14:textId="77777777" w:rsidR="00666AB1" w:rsidRDefault="00666AB1">
            <w:pPr>
              <w:snapToGrid w:val="0"/>
              <w:jc w:val="center"/>
              <w:rPr>
                <w:rFonts w:ascii="宋体" w:hAnsi="宋体" w:cs="宋体" w:hint="eastAsia"/>
                <w:sz w:val="24"/>
              </w:rPr>
            </w:pPr>
          </w:p>
        </w:tc>
        <w:tc>
          <w:tcPr>
            <w:tcW w:w="1067" w:type="dxa"/>
            <w:tcBorders>
              <w:top w:val="single" w:sz="4" w:space="0" w:color="auto"/>
              <w:left w:val="single" w:sz="4" w:space="0" w:color="auto"/>
              <w:bottom w:val="single" w:sz="4" w:space="0" w:color="auto"/>
              <w:right w:val="single" w:sz="4" w:space="0" w:color="auto"/>
            </w:tcBorders>
            <w:vAlign w:val="center"/>
          </w:tcPr>
          <w:p w14:paraId="1E9D0D21" w14:textId="77777777" w:rsidR="00666AB1" w:rsidRDefault="00666AB1">
            <w:pPr>
              <w:jc w:val="center"/>
              <w:rPr>
                <w:rFonts w:ascii="宋体" w:hAnsi="宋体" w:cs="宋体" w:hint="eastAsia"/>
                <w:b/>
                <w:sz w:val="24"/>
              </w:rPr>
            </w:pPr>
          </w:p>
        </w:tc>
        <w:tc>
          <w:tcPr>
            <w:tcW w:w="2440" w:type="dxa"/>
            <w:tcBorders>
              <w:top w:val="single" w:sz="4" w:space="0" w:color="auto"/>
              <w:left w:val="single" w:sz="4" w:space="0" w:color="auto"/>
              <w:bottom w:val="single" w:sz="4" w:space="0" w:color="auto"/>
              <w:right w:val="single" w:sz="4" w:space="0" w:color="auto"/>
            </w:tcBorders>
            <w:vAlign w:val="center"/>
          </w:tcPr>
          <w:p w14:paraId="7C2905C7" w14:textId="77777777" w:rsidR="00666AB1" w:rsidRDefault="00000000">
            <w:pPr>
              <w:jc w:val="center"/>
              <w:rPr>
                <w:rFonts w:ascii="宋体" w:hAnsi="宋体" w:cs="宋体" w:hint="eastAsia"/>
                <w:sz w:val="24"/>
                <w:u w:val="single"/>
              </w:rPr>
            </w:pPr>
            <w:r>
              <w:rPr>
                <w:rFonts w:ascii="宋体" w:hAnsi="宋体" w:cs="宋体" w:hint="eastAsia"/>
                <w:bCs/>
                <w:kern w:val="3"/>
                <w:sz w:val="24"/>
                <w:u w:val="single"/>
              </w:rPr>
              <w:t xml:space="preserve">       </w:t>
            </w:r>
            <w:r>
              <w:rPr>
                <w:rFonts w:ascii="宋体" w:hAnsi="宋体" w:cs="宋体" w:hint="eastAsia"/>
                <w:bCs/>
                <w:kern w:val="3"/>
                <w:sz w:val="24"/>
              </w:rPr>
              <w:t>元/幢/年</w:t>
            </w:r>
          </w:p>
        </w:tc>
        <w:tc>
          <w:tcPr>
            <w:tcW w:w="2101" w:type="dxa"/>
            <w:tcBorders>
              <w:top w:val="single" w:sz="4" w:space="0" w:color="auto"/>
              <w:left w:val="single" w:sz="4" w:space="0" w:color="auto"/>
              <w:bottom w:val="single" w:sz="4" w:space="0" w:color="auto"/>
              <w:right w:val="single" w:sz="4" w:space="0" w:color="auto"/>
            </w:tcBorders>
            <w:vAlign w:val="center"/>
          </w:tcPr>
          <w:p w14:paraId="1D6C7131" w14:textId="77777777" w:rsidR="00666AB1" w:rsidRDefault="00666AB1">
            <w:pPr>
              <w:jc w:val="center"/>
              <w:rPr>
                <w:rFonts w:ascii="宋体" w:hAnsi="宋体" w:cs="宋体" w:hint="eastAsia"/>
                <w:sz w:val="24"/>
              </w:rPr>
            </w:pPr>
          </w:p>
        </w:tc>
        <w:tc>
          <w:tcPr>
            <w:tcW w:w="1974" w:type="dxa"/>
            <w:tcBorders>
              <w:top w:val="single" w:sz="4" w:space="0" w:color="auto"/>
              <w:left w:val="single" w:sz="4" w:space="0" w:color="auto"/>
              <w:bottom w:val="single" w:sz="4" w:space="0" w:color="auto"/>
              <w:right w:val="single" w:sz="4" w:space="0" w:color="auto"/>
            </w:tcBorders>
            <w:vAlign w:val="center"/>
          </w:tcPr>
          <w:p w14:paraId="507E710F" w14:textId="77777777" w:rsidR="00666AB1" w:rsidRDefault="00666AB1">
            <w:pPr>
              <w:jc w:val="center"/>
              <w:rPr>
                <w:rFonts w:ascii="宋体" w:hAnsi="宋体" w:cs="宋体" w:hint="eastAsia"/>
                <w:sz w:val="24"/>
              </w:rPr>
            </w:pPr>
          </w:p>
        </w:tc>
      </w:tr>
      <w:tr w:rsidR="00666AB1" w14:paraId="0D093908" w14:textId="77777777">
        <w:trPr>
          <w:trHeight w:val="893"/>
          <w:jc w:val="center"/>
        </w:trPr>
        <w:tc>
          <w:tcPr>
            <w:tcW w:w="1067" w:type="dxa"/>
            <w:tcBorders>
              <w:top w:val="single" w:sz="4" w:space="0" w:color="auto"/>
              <w:left w:val="single" w:sz="4" w:space="0" w:color="auto"/>
              <w:bottom w:val="single" w:sz="4" w:space="0" w:color="auto"/>
              <w:right w:val="single" w:sz="4" w:space="0" w:color="auto"/>
            </w:tcBorders>
            <w:vAlign w:val="center"/>
          </w:tcPr>
          <w:p w14:paraId="6A7E7252" w14:textId="77777777" w:rsidR="00666AB1" w:rsidRDefault="00000000">
            <w:pPr>
              <w:jc w:val="center"/>
              <w:rPr>
                <w:rFonts w:ascii="宋体" w:hAnsi="宋体" w:cs="宋体" w:hint="eastAsia"/>
                <w:sz w:val="24"/>
              </w:rPr>
            </w:pPr>
            <w:r>
              <w:rPr>
                <w:rFonts w:ascii="宋体" w:hAnsi="宋体" w:cs="宋体" w:hint="eastAsia"/>
                <w:sz w:val="24"/>
              </w:rPr>
              <w:t>2</w:t>
            </w:r>
          </w:p>
        </w:tc>
        <w:tc>
          <w:tcPr>
            <w:tcW w:w="3227" w:type="dxa"/>
            <w:tcBorders>
              <w:top w:val="single" w:sz="4" w:space="0" w:color="auto"/>
              <w:left w:val="single" w:sz="4" w:space="0" w:color="auto"/>
              <w:bottom w:val="single" w:sz="4" w:space="0" w:color="auto"/>
              <w:right w:val="single" w:sz="4" w:space="0" w:color="auto"/>
            </w:tcBorders>
            <w:vAlign w:val="center"/>
          </w:tcPr>
          <w:p w14:paraId="47D02213" w14:textId="77777777" w:rsidR="00666AB1" w:rsidRDefault="00000000">
            <w:pPr>
              <w:wordWrap w:val="0"/>
              <w:topLinePunct/>
              <w:snapToGrid w:val="0"/>
              <w:jc w:val="center"/>
              <w:rPr>
                <w:rFonts w:ascii="宋体" w:hAnsi="宋体" w:cs="宋体" w:hint="eastAsia"/>
                <w:sz w:val="24"/>
              </w:rPr>
            </w:pPr>
            <w:r>
              <w:rPr>
                <w:rFonts w:ascii="宋体" w:hAnsi="宋体" w:cs="宋体" w:hint="eastAsia"/>
                <w:bCs/>
                <w:kern w:val="3"/>
                <w:sz w:val="24"/>
              </w:rPr>
              <w:t>人工巡检</w:t>
            </w:r>
          </w:p>
        </w:tc>
        <w:tc>
          <w:tcPr>
            <w:tcW w:w="1740" w:type="dxa"/>
            <w:tcBorders>
              <w:top w:val="single" w:sz="4" w:space="0" w:color="auto"/>
              <w:left w:val="single" w:sz="4" w:space="0" w:color="auto"/>
              <w:bottom w:val="single" w:sz="4" w:space="0" w:color="auto"/>
              <w:right w:val="single" w:sz="4" w:space="0" w:color="auto"/>
            </w:tcBorders>
            <w:vAlign w:val="center"/>
          </w:tcPr>
          <w:p w14:paraId="77E5633A" w14:textId="77777777" w:rsidR="00666AB1" w:rsidRDefault="00666AB1">
            <w:pPr>
              <w:snapToGrid w:val="0"/>
              <w:jc w:val="center"/>
              <w:rPr>
                <w:rFonts w:ascii="宋体" w:hAnsi="宋体" w:cs="宋体" w:hint="eastAsia"/>
                <w:sz w:val="24"/>
              </w:rPr>
            </w:pPr>
          </w:p>
        </w:tc>
        <w:tc>
          <w:tcPr>
            <w:tcW w:w="1748" w:type="dxa"/>
            <w:tcBorders>
              <w:top w:val="single" w:sz="4" w:space="0" w:color="auto"/>
              <w:left w:val="single" w:sz="4" w:space="0" w:color="auto"/>
              <w:bottom w:val="single" w:sz="4" w:space="0" w:color="auto"/>
              <w:right w:val="single" w:sz="4" w:space="0" w:color="auto"/>
            </w:tcBorders>
            <w:vAlign w:val="center"/>
          </w:tcPr>
          <w:p w14:paraId="32297B1C" w14:textId="77777777" w:rsidR="00666AB1" w:rsidRDefault="00666AB1">
            <w:pPr>
              <w:snapToGrid w:val="0"/>
              <w:jc w:val="center"/>
              <w:rPr>
                <w:rFonts w:ascii="宋体" w:hAnsi="宋体" w:cs="宋体" w:hint="eastAsia"/>
                <w:sz w:val="24"/>
              </w:rPr>
            </w:pPr>
          </w:p>
        </w:tc>
        <w:tc>
          <w:tcPr>
            <w:tcW w:w="1067" w:type="dxa"/>
            <w:tcBorders>
              <w:top w:val="single" w:sz="4" w:space="0" w:color="auto"/>
              <w:left w:val="single" w:sz="4" w:space="0" w:color="auto"/>
              <w:bottom w:val="single" w:sz="4" w:space="0" w:color="auto"/>
              <w:right w:val="single" w:sz="4" w:space="0" w:color="auto"/>
            </w:tcBorders>
            <w:vAlign w:val="center"/>
          </w:tcPr>
          <w:p w14:paraId="3104087C" w14:textId="77777777" w:rsidR="00666AB1" w:rsidRDefault="00666AB1">
            <w:pPr>
              <w:jc w:val="center"/>
              <w:rPr>
                <w:rFonts w:ascii="宋体" w:hAnsi="宋体" w:cs="宋体" w:hint="eastAsia"/>
                <w:b/>
                <w:sz w:val="24"/>
              </w:rPr>
            </w:pPr>
          </w:p>
        </w:tc>
        <w:tc>
          <w:tcPr>
            <w:tcW w:w="2440" w:type="dxa"/>
            <w:tcBorders>
              <w:top w:val="single" w:sz="4" w:space="0" w:color="auto"/>
              <w:left w:val="single" w:sz="4" w:space="0" w:color="auto"/>
              <w:bottom w:val="single" w:sz="4" w:space="0" w:color="auto"/>
              <w:right w:val="single" w:sz="4" w:space="0" w:color="auto"/>
            </w:tcBorders>
            <w:vAlign w:val="center"/>
          </w:tcPr>
          <w:p w14:paraId="470DCB01" w14:textId="77777777" w:rsidR="00666AB1" w:rsidRDefault="00000000">
            <w:pPr>
              <w:jc w:val="center"/>
              <w:rPr>
                <w:rFonts w:ascii="宋体" w:hAnsi="宋体" w:cs="宋体" w:hint="eastAsia"/>
                <w:sz w:val="24"/>
              </w:rPr>
            </w:pPr>
            <w:r>
              <w:rPr>
                <w:rFonts w:ascii="宋体" w:hAnsi="宋体" w:cs="宋体" w:hint="eastAsia"/>
                <w:bCs/>
                <w:kern w:val="3"/>
                <w:sz w:val="24"/>
                <w:u w:val="single"/>
              </w:rPr>
              <w:t xml:space="preserve">      </w:t>
            </w:r>
            <w:r>
              <w:rPr>
                <w:rFonts w:ascii="宋体" w:hAnsi="宋体" w:cs="宋体" w:hint="eastAsia"/>
                <w:bCs/>
                <w:kern w:val="3"/>
                <w:sz w:val="24"/>
              </w:rPr>
              <w:t>元/幢/年</w:t>
            </w:r>
          </w:p>
        </w:tc>
        <w:tc>
          <w:tcPr>
            <w:tcW w:w="2101" w:type="dxa"/>
            <w:tcBorders>
              <w:top w:val="single" w:sz="4" w:space="0" w:color="auto"/>
              <w:left w:val="single" w:sz="4" w:space="0" w:color="auto"/>
              <w:bottom w:val="single" w:sz="4" w:space="0" w:color="auto"/>
              <w:right w:val="single" w:sz="4" w:space="0" w:color="auto"/>
            </w:tcBorders>
            <w:vAlign w:val="center"/>
          </w:tcPr>
          <w:p w14:paraId="5A5E0169" w14:textId="77777777" w:rsidR="00666AB1" w:rsidRDefault="00666AB1">
            <w:pPr>
              <w:jc w:val="center"/>
              <w:rPr>
                <w:rFonts w:ascii="宋体" w:hAnsi="宋体" w:cs="宋体" w:hint="eastAsia"/>
                <w:sz w:val="24"/>
              </w:rPr>
            </w:pPr>
          </w:p>
        </w:tc>
        <w:tc>
          <w:tcPr>
            <w:tcW w:w="1974" w:type="dxa"/>
            <w:tcBorders>
              <w:top w:val="single" w:sz="4" w:space="0" w:color="auto"/>
              <w:left w:val="single" w:sz="4" w:space="0" w:color="auto"/>
              <w:bottom w:val="single" w:sz="4" w:space="0" w:color="auto"/>
              <w:right w:val="single" w:sz="4" w:space="0" w:color="auto"/>
            </w:tcBorders>
            <w:vAlign w:val="center"/>
          </w:tcPr>
          <w:p w14:paraId="734FC0AB" w14:textId="77777777" w:rsidR="00666AB1" w:rsidRDefault="00666AB1">
            <w:pPr>
              <w:jc w:val="center"/>
              <w:rPr>
                <w:rFonts w:ascii="宋体" w:hAnsi="宋体" w:cs="宋体" w:hint="eastAsia"/>
                <w:sz w:val="24"/>
              </w:rPr>
            </w:pPr>
          </w:p>
        </w:tc>
      </w:tr>
      <w:tr w:rsidR="00666AB1" w14:paraId="6337B601" w14:textId="77777777">
        <w:trPr>
          <w:trHeight w:val="893"/>
          <w:jc w:val="center"/>
        </w:trPr>
        <w:tc>
          <w:tcPr>
            <w:tcW w:w="1067" w:type="dxa"/>
            <w:tcBorders>
              <w:top w:val="single" w:sz="4" w:space="0" w:color="auto"/>
              <w:left w:val="single" w:sz="4" w:space="0" w:color="auto"/>
              <w:bottom w:val="single" w:sz="4" w:space="0" w:color="auto"/>
              <w:right w:val="single" w:sz="4" w:space="0" w:color="auto"/>
            </w:tcBorders>
            <w:vAlign w:val="center"/>
          </w:tcPr>
          <w:p w14:paraId="77AB1C6F" w14:textId="77777777" w:rsidR="00666AB1" w:rsidRDefault="00000000">
            <w:pPr>
              <w:jc w:val="center"/>
              <w:rPr>
                <w:rFonts w:ascii="宋体" w:hAnsi="宋体" w:cs="宋体" w:hint="eastAsia"/>
                <w:sz w:val="24"/>
              </w:rPr>
            </w:pPr>
            <w:r>
              <w:rPr>
                <w:rFonts w:ascii="宋体" w:hAnsi="宋体" w:cs="宋体" w:hint="eastAsia"/>
                <w:sz w:val="24"/>
              </w:rPr>
              <w:t>3</w:t>
            </w:r>
          </w:p>
        </w:tc>
        <w:tc>
          <w:tcPr>
            <w:tcW w:w="3227" w:type="dxa"/>
            <w:tcBorders>
              <w:top w:val="single" w:sz="4" w:space="0" w:color="auto"/>
              <w:left w:val="single" w:sz="4" w:space="0" w:color="auto"/>
              <w:bottom w:val="single" w:sz="4" w:space="0" w:color="auto"/>
              <w:right w:val="single" w:sz="4" w:space="0" w:color="auto"/>
            </w:tcBorders>
            <w:vAlign w:val="center"/>
          </w:tcPr>
          <w:p w14:paraId="38ED9F68" w14:textId="77777777" w:rsidR="00666AB1" w:rsidRDefault="00000000">
            <w:pPr>
              <w:wordWrap w:val="0"/>
              <w:topLinePunct/>
              <w:snapToGrid w:val="0"/>
              <w:jc w:val="center"/>
              <w:rPr>
                <w:rFonts w:ascii="宋体" w:hAnsi="宋体" w:cs="宋体" w:hint="eastAsia"/>
                <w:sz w:val="24"/>
              </w:rPr>
            </w:pPr>
            <w:r>
              <w:rPr>
                <w:rFonts w:ascii="宋体" w:hAnsi="宋体" w:cs="宋体" w:hint="eastAsia"/>
                <w:bCs/>
                <w:kern w:val="3"/>
                <w:sz w:val="24"/>
              </w:rPr>
              <w:t>入户排查</w:t>
            </w:r>
          </w:p>
        </w:tc>
        <w:tc>
          <w:tcPr>
            <w:tcW w:w="1740" w:type="dxa"/>
            <w:tcBorders>
              <w:top w:val="single" w:sz="4" w:space="0" w:color="auto"/>
              <w:left w:val="single" w:sz="4" w:space="0" w:color="auto"/>
              <w:bottom w:val="single" w:sz="4" w:space="0" w:color="auto"/>
              <w:right w:val="single" w:sz="4" w:space="0" w:color="auto"/>
            </w:tcBorders>
            <w:vAlign w:val="center"/>
          </w:tcPr>
          <w:p w14:paraId="6D01CF25" w14:textId="77777777" w:rsidR="00666AB1" w:rsidRDefault="00666AB1">
            <w:pPr>
              <w:snapToGrid w:val="0"/>
              <w:jc w:val="center"/>
              <w:rPr>
                <w:rFonts w:ascii="宋体" w:hAnsi="宋体" w:cs="宋体" w:hint="eastAsia"/>
                <w:sz w:val="24"/>
              </w:rPr>
            </w:pPr>
          </w:p>
        </w:tc>
        <w:tc>
          <w:tcPr>
            <w:tcW w:w="1748" w:type="dxa"/>
            <w:tcBorders>
              <w:top w:val="single" w:sz="4" w:space="0" w:color="auto"/>
              <w:left w:val="single" w:sz="4" w:space="0" w:color="auto"/>
              <w:bottom w:val="single" w:sz="4" w:space="0" w:color="auto"/>
              <w:right w:val="single" w:sz="4" w:space="0" w:color="auto"/>
            </w:tcBorders>
            <w:vAlign w:val="center"/>
          </w:tcPr>
          <w:p w14:paraId="25927AB2" w14:textId="77777777" w:rsidR="00666AB1" w:rsidRDefault="00666AB1">
            <w:pPr>
              <w:snapToGrid w:val="0"/>
              <w:jc w:val="center"/>
              <w:rPr>
                <w:rFonts w:ascii="宋体" w:hAnsi="宋体" w:cs="宋体" w:hint="eastAsia"/>
                <w:sz w:val="24"/>
              </w:rPr>
            </w:pPr>
          </w:p>
        </w:tc>
        <w:tc>
          <w:tcPr>
            <w:tcW w:w="1067" w:type="dxa"/>
            <w:tcBorders>
              <w:top w:val="single" w:sz="4" w:space="0" w:color="auto"/>
              <w:left w:val="single" w:sz="4" w:space="0" w:color="auto"/>
              <w:bottom w:val="single" w:sz="4" w:space="0" w:color="auto"/>
              <w:right w:val="single" w:sz="4" w:space="0" w:color="auto"/>
            </w:tcBorders>
            <w:vAlign w:val="center"/>
          </w:tcPr>
          <w:p w14:paraId="3C8B6F1A" w14:textId="77777777" w:rsidR="00666AB1" w:rsidRDefault="00666AB1">
            <w:pPr>
              <w:jc w:val="center"/>
              <w:rPr>
                <w:rFonts w:ascii="宋体" w:hAnsi="宋体" w:cs="宋体" w:hint="eastAsia"/>
                <w:b/>
                <w:sz w:val="24"/>
              </w:rPr>
            </w:pPr>
          </w:p>
        </w:tc>
        <w:tc>
          <w:tcPr>
            <w:tcW w:w="2440" w:type="dxa"/>
            <w:tcBorders>
              <w:top w:val="single" w:sz="4" w:space="0" w:color="auto"/>
              <w:left w:val="single" w:sz="4" w:space="0" w:color="auto"/>
              <w:bottom w:val="single" w:sz="4" w:space="0" w:color="auto"/>
              <w:right w:val="single" w:sz="4" w:space="0" w:color="auto"/>
            </w:tcBorders>
            <w:vAlign w:val="center"/>
          </w:tcPr>
          <w:p w14:paraId="593D1EF3" w14:textId="77777777" w:rsidR="00666AB1" w:rsidRDefault="00000000">
            <w:pPr>
              <w:wordWrap w:val="0"/>
              <w:topLinePunct/>
              <w:snapToGrid w:val="0"/>
              <w:jc w:val="center"/>
              <w:rPr>
                <w:rFonts w:ascii="宋体" w:hAnsi="宋体" w:cs="宋体" w:hint="eastAsia"/>
                <w:sz w:val="24"/>
              </w:rPr>
            </w:pPr>
            <w:r>
              <w:rPr>
                <w:rFonts w:ascii="宋体" w:hAnsi="宋体" w:cs="宋体" w:hint="eastAsia"/>
                <w:bCs/>
                <w:kern w:val="3"/>
                <w:sz w:val="24"/>
                <w:u w:val="single"/>
              </w:rPr>
              <w:t xml:space="preserve">      </w:t>
            </w:r>
            <w:r>
              <w:rPr>
                <w:rFonts w:ascii="宋体" w:hAnsi="宋体" w:cs="宋体" w:hint="eastAsia"/>
                <w:bCs/>
                <w:kern w:val="3"/>
                <w:sz w:val="24"/>
              </w:rPr>
              <w:t>元/户</w:t>
            </w:r>
          </w:p>
        </w:tc>
        <w:tc>
          <w:tcPr>
            <w:tcW w:w="2101" w:type="dxa"/>
            <w:tcBorders>
              <w:top w:val="single" w:sz="4" w:space="0" w:color="auto"/>
              <w:left w:val="single" w:sz="4" w:space="0" w:color="auto"/>
              <w:bottom w:val="single" w:sz="4" w:space="0" w:color="auto"/>
              <w:right w:val="single" w:sz="4" w:space="0" w:color="auto"/>
            </w:tcBorders>
            <w:vAlign w:val="center"/>
          </w:tcPr>
          <w:p w14:paraId="0178994D" w14:textId="77777777" w:rsidR="00666AB1" w:rsidRDefault="00666AB1">
            <w:pPr>
              <w:jc w:val="center"/>
              <w:rPr>
                <w:rFonts w:ascii="宋体" w:hAnsi="宋体" w:cs="宋体" w:hint="eastAsia"/>
                <w:sz w:val="24"/>
              </w:rPr>
            </w:pPr>
          </w:p>
        </w:tc>
        <w:tc>
          <w:tcPr>
            <w:tcW w:w="1974" w:type="dxa"/>
            <w:tcBorders>
              <w:top w:val="single" w:sz="4" w:space="0" w:color="auto"/>
              <w:left w:val="single" w:sz="4" w:space="0" w:color="auto"/>
              <w:bottom w:val="single" w:sz="4" w:space="0" w:color="auto"/>
              <w:right w:val="single" w:sz="4" w:space="0" w:color="auto"/>
            </w:tcBorders>
            <w:vAlign w:val="center"/>
          </w:tcPr>
          <w:p w14:paraId="6306AAEB" w14:textId="77777777" w:rsidR="00666AB1" w:rsidRDefault="00666AB1">
            <w:pPr>
              <w:jc w:val="center"/>
              <w:rPr>
                <w:rFonts w:ascii="宋体" w:hAnsi="宋体" w:cs="宋体" w:hint="eastAsia"/>
                <w:sz w:val="24"/>
              </w:rPr>
            </w:pPr>
          </w:p>
        </w:tc>
      </w:tr>
      <w:tr w:rsidR="00666AB1" w14:paraId="1D731B47" w14:textId="77777777">
        <w:trPr>
          <w:trHeight w:val="893"/>
          <w:jc w:val="center"/>
        </w:trPr>
        <w:tc>
          <w:tcPr>
            <w:tcW w:w="1067" w:type="dxa"/>
            <w:tcBorders>
              <w:top w:val="single" w:sz="4" w:space="0" w:color="auto"/>
              <w:left w:val="single" w:sz="4" w:space="0" w:color="auto"/>
              <w:bottom w:val="single" w:sz="4" w:space="0" w:color="auto"/>
              <w:right w:val="single" w:sz="4" w:space="0" w:color="auto"/>
            </w:tcBorders>
            <w:vAlign w:val="center"/>
          </w:tcPr>
          <w:p w14:paraId="0BBF1E01" w14:textId="77777777" w:rsidR="00666AB1" w:rsidRDefault="00000000">
            <w:pPr>
              <w:jc w:val="center"/>
              <w:rPr>
                <w:rFonts w:ascii="宋体" w:hAnsi="宋体" w:cs="宋体" w:hint="eastAsia"/>
                <w:sz w:val="24"/>
              </w:rPr>
            </w:pPr>
            <w:r>
              <w:rPr>
                <w:rFonts w:ascii="宋体" w:hAnsi="宋体" w:cs="宋体" w:hint="eastAsia"/>
                <w:sz w:val="24"/>
              </w:rPr>
              <w:t>4</w:t>
            </w:r>
          </w:p>
        </w:tc>
        <w:tc>
          <w:tcPr>
            <w:tcW w:w="3227" w:type="dxa"/>
            <w:tcBorders>
              <w:top w:val="single" w:sz="4" w:space="0" w:color="auto"/>
              <w:left w:val="single" w:sz="4" w:space="0" w:color="auto"/>
              <w:bottom w:val="single" w:sz="4" w:space="0" w:color="auto"/>
              <w:right w:val="single" w:sz="4" w:space="0" w:color="auto"/>
            </w:tcBorders>
            <w:vAlign w:val="center"/>
          </w:tcPr>
          <w:p w14:paraId="455115B9" w14:textId="77777777" w:rsidR="00666AB1" w:rsidRDefault="00000000">
            <w:pPr>
              <w:wordWrap w:val="0"/>
              <w:topLinePunct/>
              <w:snapToGrid w:val="0"/>
              <w:jc w:val="center"/>
              <w:rPr>
                <w:rFonts w:ascii="宋体" w:hAnsi="宋体" w:cs="宋体" w:hint="eastAsia"/>
                <w:sz w:val="24"/>
              </w:rPr>
            </w:pPr>
            <w:r>
              <w:rPr>
                <w:rFonts w:ascii="宋体" w:hAnsi="宋体" w:cs="宋体" w:hint="eastAsia"/>
                <w:bCs/>
                <w:kern w:val="3"/>
                <w:sz w:val="24"/>
              </w:rPr>
              <w:t>房屋安全鉴定（民用建筑）</w:t>
            </w:r>
          </w:p>
        </w:tc>
        <w:tc>
          <w:tcPr>
            <w:tcW w:w="1740" w:type="dxa"/>
            <w:tcBorders>
              <w:top w:val="single" w:sz="4" w:space="0" w:color="auto"/>
              <w:left w:val="single" w:sz="4" w:space="0" w:color="auto"/>
              <w:bottom w:val="single" w:sz="4" w:space="0" w:color="auto"/>
              <w:right w:val="single" w:sz="4" w:space="0" w:color="auto"/>
            </w:tcBorders>
            <w:vAlign w:val="center"/>
          </w:tcPr>
          <w:p w14:paraId="627FDF3A" w14:textId="77777777" w:rsidR="00666AB1" w:rsidRDefault="00666AB1">
            <w:pPr>
              <w:snapToGrid w:val="0"/>
              <w:jc w:val="center"/>
              <w:rPr>
                <w:rFonts w:ascii="宋体" w:hAnsi="宋体" w:cs="宋体" w:hint="eastAsia"/>
                <w:sz w:val="24"/>
              </w:rPr>
            </w:pPr>
          </w:p>
        </w:tc>
        <w:tc>
          <w:tcPr>
            <w:tcW w:w="1748" w:type="dxa"/>
            <w:tcBorders>
              <w:top w:val="single" w:sz="4" w:space="0" w:color="auto"/>
              <w:left w:val="single" w:sz="4" w:space="0" w:color="auto"/>
              <w:bottom w:val="single" w:sz="4" w:space="0" w:color="auto"/>
              <w:right w:val="single" w:sz="4" w:space="0" w:color="auto"/>
            </w:tcBorders>
            <w:vAlign w:val="center"/>
          </w:tcPr>
          <w:p w14:paraId="696DF8B1" w14:textId="77777777" w:rsidR="00666AB1" w:rsidRDefault="00666AB1">
            <w:pPr>
              <w:snapToGrid w:val="0"/>
              <w:jc w:val="center"/>
              <w:rPr>
                <w:rFonts w:ascii="宋体" w:hAnsi="宋体" w:cs="宋体" w:hint="eastAsia"/>
                <w:sz w:val="24"/>
              </w:rPr>
            </w:pPr>
          </w:p>
        </w:tc>
        <w:tc>
          <w:tcPr>
            <w:tcW w:w="1067" w:type="dxa"/>
            <w:tcBorders>
              <w:top w:val="single" w:sz="4" w:space="0" w:color="auto"/>
              <w:left w:val="single" w:sz="4" w:space="0" w:color="auto"/>
              <w:bottom w:val="single" w:sz="4" w:space="0" w:color="auto"/>
              <w:right w:val="single" w:sz="4" w:space="0" w:color="auto"/>
            </w:tcBorders>
            <w:vAlign w:val="center"/>
          </w:tcPr>
          <w:p w14:paraId="2B794957" w14:textId="77777777" w:rsidR="00666AB1" w:rsidRDefault="00666AB1">
            <w:pPr>
              <w:jc w:val="center"/>
              <w:rPr>
                <w:rFonts w:ascii="宋体" w:hAnsi="宋体" w:cs="宋体" w:hint="eastAsia"/>
                <w:b/>
                <w:sz w:val="24"/>
              </w:rPr>
            </w:pPr>
          </w:p>
        </w:tc>
        <w:tc>
          <w:tcPr>
            <w:tcW w:w="2440" w:type="dxa"/>
            <w:tcBorders>
              <w:top w:val="single" w:sz="4" w:space="0" w:color="auto"/>
              <w:left w:val="single" w:sz="4" w:space="0" w:color="auto"/>
              <w:bottom w:val="single" w:sz="4" w:space="0" w:color="auto"/>
              <w:right w:val="single" w:sz="4" w:space="0" w:color="auto"/>
            </w:tcBorders>
            <w:vAlign w:val="center"/>
          </w:tcPr>
          <w:p w14:paraId="5DE6F72D" w14:textId="77777777" w:rsidR="00666AB1" w:rsidRDefault="00000000">
            <w:pPr>
              <w:jc w:val="center"/>
              <w:rPr>
                <w:rFonts w:ascii="宋体" w:hAnsi="宋体" w:cs="宋体" w:hint="eastAsia"/>
                <w:sz w:val="24"/>
              </w:rPr>
            </w:pPr>
            <w:r>
              <w:rPr>
                <w:rFonts w:ascii="宋体" w:hAnsi="宋体" w:cs="宋体" w:hint="eastAsia"/>
                <w:bCs/>
                <w:kern w:val="3"/>
                <w:sz w:val="24"/>
                <w:u w:val="single"/>
              </w:rPr>
              <w:t xml:space="preserve">      </w:t>
            </w:r>
            <w:r>
              <w:rPr>
                <w:rFonts w:ascii="宋体" w:hAnsi="宋体" w:cs="宋体" w:hint="eastAsia"/>
                <w:bCs/>
                <w:kern w:val="3"/>
                <w:sz w:val="24"/>
              </w:rPr>
              <w:t>元/㎡</w:t>
            </w:r>
          </w:p>
        </w:tc>
        <w:tc>
          <w:tcPr>
            <w:tcW w:w="2101" w:type="dxa"/>
            <w:tcBorders>
              <w:top w:val="single" w:sz="4" w:space="0" w:color="auto"/>
              <w:left w:val="single" w:sz="4" w:space="0" w:color="auto"/>
              <w:bottom w:val="single" w:sz="4" w:space="0" w:color="auto"/>
              <w:right w:val="single" w:sz="4" w:space="0" w:color="auto"/>
            </w:tcBorders>
            <w:vAlign w:val="center"/>
          </w:tcPr>
          <w:p w14:paraId="31330685" w14:textId="77777777" w:rsidR="00666AB1" w:rsidRDefault="00666AB1">
            <w:pPr>
              <w:jc w:val="center"/>
              <w:rPr>
                <w:rFonts w:ascii="宋体" w:hAnsi="宋体" w:cs="宋体" w:hint="eastAsia"/>
                <w:sz w:val="24"/>
              </w:rPr>
            </w:pPr>
          </w:p>
        </w:tc>
        <w:tc>
          <w:tcPr>
            <w:tcW w:w="1974" w:type="dxa"/>
            <w:tcBorders>
              <w:top w:val="single" w:sz="4" w:space="0" w:color="auto"/>
              <w:left w:val="single" w:sz="4" w:space="0" w:color="auto"/>
              <w:bottom w:val="single" w:sz="4" w:space="0" w:color="auto"/>
              <w:right w:val="single" w:sz="4" w:space="0" w:color="auto"/>
            </w:tcBorders>
            <w:vAlign w:val="center"/>
          </w:tcPr>
          <w:p w14:paraId="424CE5DF" w14:textId="77777777" w:rsidR="00666AB1" w:rsidRDefault="00666AB1">
            <w:pPr>
              <w:jc w:val="center"/>
              <w:rPr>
                <w:rFonts w:ascii="宋体" w:hAnsi="宋体" w:cs="宋体" w:hint="eastAsia"/>
                <w:sz w:val="24"/>
              </w:rPr>
            </w:pPr>
          </w:p>
        </w:tc>
      </w:tr>
      <w:tr w:rsidR="00666AB1" w14:paraId="4DA98FA7" w14:textId="77777777">
        <w:trPr>
          <w:trHeight w:val="893"/>
          <w:jc w:val="center"/>
        </w:trPr>
        <w:tc>
          <w:tcPr>
            <w:tcW w:w="1067" w:type="dxa"/>
            <w:tcBorders>
              <w:top w:val="single" w:sz="4" w:space="0" w:color="auto"/>
              <w:left w:val="single" w:sz="4" w:space="0" w:color="auto"/>
              <w:bottom w:val="single" w:sz="4" w:space="0" w:color="auto"/>
              <w:right w:val="single" w:sz="4" w:space="0" w:color="auto"/>
            </w:tcBorders>
            <w:vAlign w:val="center"/>
          </w:tcPr>
          <w:p w14:paraId="489A8C3B" w14:textId="77777777" w:rsidR="00666AB1" w:rsidRDefault="00000000">
            <w:pPr>
              <w:jc w:val="center"/>
              <w:rPr>
                <w:rFonts w:ascii="宋体" w:hAnsi="宋体" w:cs="宋体" w:hint="eastAsia"/>
                <w:sz w:val="24"/>
              </w:rPr>
            </w:pPr>
            <w:r>
              <w:rPr>
                <w:rFonts w:ascii="宋体" w:hAnsi="宋体" w:cs="宋体" w:hint="eastAsia"/>
                <w:sz w:val="24"/>
              </w:rPr>
              <w:t>5</w:t>
            </w:r>
          </w:p>
        </w:tc>
        <w:tc>
          <w:tcPr>
            <w:tcW w:w="3227" w:type="dxa"/>
            <w:tcBorders>
              <w:top w:val="single" w:sz="4" w:space="0" w:color="auto"/>
              <w:left w:val="single" w:sz="4" w:space="0" w:color="auto"/>
              <w:bottom w:val="single" w:sz="4" w:space="0" w:color="auto"/>
              <w:right w:val="single" w:sz="4" w:space="0" w:color="auto"/>
            </w:tcBorders>
            <w:vAlign w:val="center"/>
          </w:tcPr>
          <w:p w14:paraId="30257EEF" w14:textId="77777777" w:rsidR="00666AB1" w:rsidRDefault="00000000">
            <w:pPr>
              <w:wordWrap w:val="0"/>
              <w:topLinePunct/>
              <w:snapToGrid w:val="0"/>
              <w:jc w:val="center"/>
              <w:rPr>
                <w:rFonts w:ascii="宋体" w:hAnsi="宋体" w:cs="宋体" w:hint="eastAsia"/>
                <w:sz w:val="24"/>
              </w:rPr>
            </w:pPr>
            <w:r>
              <w:rPr>
                <w:rFonts w:ascii="宋体" w:hAnsi="宋体" w:cs="宋体" w:hint="eastAsia"/>
                <w:bCs/>
                <w:kern w:val="3"/>
                <w:sz w:val="24"/>
              </w:rPr>
              <w:t>房屋安全鉴定（工厂厂房建筑）</w:t>
            </w:r>
          </w:p>
        </w:tc>
        <w:tc>
          <w:tcPr>
            <w:tcW w:w="1740" w:type="dxa"/>
            <w:tcBorders>
              <w:top w:val="single" w:sz="4" w:space="0" w:color="auto"/>
              <w:left w:val="single" w:sz="4" w:space="0" w:color="auto"/>
              <w:bottom w:val="single" w:sz="4" w:space="0" w:color="auto"/>
              <w:right w:val="single" w:sz="4" w:space="0" w:color="auto"/>
            </w:tcBorders>
            <w:vAlign w:val="center"/>
          </w:tcPr>
          <w:p w14:paraId="2431D7AD" w14:textId="77777777" w:rsidR="00666AB1" w:rsidRDefault="00666AB1">
            <w:pPr>
              <w:snapToGrid w:val="0"/>
              <w:jc w:val="center"/>
              <w:rPr>
                <w:rFonts w:ascii="宋体" w:hAnsi="宋体" w:cs="宋体" w:hint="eastAsia"/>
                <w:sz w:val="24"/>
              </w:rPr>
            </w:pPr>
          </w:p>
        </w:tc>
        <w:tc>
          <w:tcPr>
            <w:tcW w:w="1748" w:type="dxa"/>
            <w:tcBorders>
              <w:top w:val="single" w:sz="4" w:space="0" w:color="auto"/>
              <w:left w:val="single" w:sz="4" w:space="0" w:color="auto"/>
              <w:bottom w:val="single" w:sz="4" w:space="0" w:color="auto"/>
              <w:right w:val="single" w:sz="4" w:space="0" w:color="auto"/>
            </w:tcBorders>
            <w:vAlign w:val="center"/>
          </w:tcPr>
          <w:p w14:paraId="4BA58EAF" w14:textId="77777777" w:rsidR="00666AB1" w:rsidRDefault="00666AB1">
            <w:pPr>
              <w:snapToGrid w:val="0"/>
              <w:jc w:val="center"/>
              <w:rPr>
                <w:rFonts w:ascii="宋体" w:hAnsi="宋体" w:cs="宋体" w:hint="eastAsia"/>
                <w:sz w:val="24"/>
              </w:rPr>
            </w:pPr>
          </w:p>
        </w:tc>
        <w:tc>
          <w:tcPr>
            <w:tcW w:w="1067" w:type="dxa"/>
            <w:tcBorders>
              <w:top w:val="single" w:sz="4" w:space="0" w:color="auto"/>
              <w:left w:val="single" w:sz="4" w:space="0" w:color="auto"/>
              <w:bottom w:val="single" w:sz="4" w:space="0" w:color="auto"/>
              <w:right w:val="single" w:sz="4" w:space="0" w:color="auto"/>
            </w:tcBorders>
            <w:vAlign w:val="center"/>
          </w:tcPr>
          <w:p w14:paraId="1817FF1F" w14:textId="77777777" w:rsidR="00666AB1" w:rsidRDefault="00666AB1">
            <w:pPr>
              <w:jc w:val="center"/>
              <w:rPr>
                <w:rFonts w:ascii="宋体" w:hAnsi="宋体" w:cs="宋体" w:hint="eastAsia"/>
                <w:b/>
                <w:sz w:val="24"/>
              </w:rPr>
            </w:pPr>
          </w:p>
        </w:tc>
        <w:tc>
          <w:tcPr>
            <w:tcW w:w="2440" w:type="dxa"/>
            <w:tcBorders>
              <w:top w:val="single" w:sz="4" w:space="0" w:color="auto"/>
              <w:left w:val="single" w:sz="4" w:space="0" w:color="auto"/>
              <w:bottom w:val="single" w:sz="4" w:space="0" w:color="auto"/>
              <w:right w:val="single" w:sz="4" w:space="0" w:color="auto"/>
            </w:tcBorders>
            <w:vAlign w:val="center"/>
          </w:tcPr>
          <w:p w14:paraId="10C941BD" w14:textId="77777777" w:rsidR="00666AB1" w:rsidRDefault="00000000">
            <w:pPr>
              <w:jc w:val="center"/>
              <w:rPr>
                <w:rFonts w:ascii="宋体" w:hAnsi="宋体" w:cs="宋体" w:hint="eastAsia"/>
                <w:sz w:val="24"/>
              </w:rPr>
            </w:pPr>
            <w:r>
              <w:rPr>
                <w:rFonts w:ascii="宋体" w:hAnsi="宋体" w:cs="宋体" w:hint="eastAsia"/>
                <w:bCs/>
                <w:kern w:val="3"/>
                <w:sz w:val="24"/>
                <w:u w:val="single"/>
              </w:rPr>
              <w:t xml:space="preserve">      </w:t>
            </w:r>
            <w:r>
              <w:rPr>
                <w:rFonts w:ascii="宋体" w:hAnsi="宋体" w:cs="宋体" w:hint="eastAsia"/>
                <w:bCs/>
                <w:kern w:val="3"/>
                <w:sz w:val="24"/>
              </w:rPr>
              <w:t>元/㎡</w:t>
            </w:r>
          </w:p>
        </w:tc>
        <w:tc>
          <w:tcPr>
            <w:tcW w:w="2101" w:type="dxa"/>
            <w:tcBorders>
              <w:top w:val="single" w:sz="4" w:space="0" w:color="auto"/>
              <w:left w:val="single" w:sz="4" w:space="0" w:color="auto"/>
              <w:bottom w:val="single" w:sz="4" w:space="0" w:color="auto"/>
              <w:right w:val="single" w:sz="4" w:space="0" w:color="auto"/>
            </w:tcBorders>
            <w:vAlign w:val="center"/>
          </w:tcPr>
          <w:p w14:paraId="65D81A8A" w14:textId="77777777" w:rsidR="00666AB1" w:rsidRDefault="00666AB1">
            <w:pPr>
              <w:jc w:val="center"/>
              <w:rPr>
                <w:rFonts w:ascii="宋体" w:hAnsi="宋体" w:cs="宋体" w:hint="eastAsia"/>
                <w:sz w:val="24"/>
              </w:rPr>
            </w:pPr>
          </w:p>
        </w:tc>
        <w:tc>
          <w:tcPr>
            <w:tcW w:w="1974" w:type="dxa"/>
            <w:tcBorders>
              <w:top w:val="single" w:sz="4" w:space="0" w:color="auto"/>
              <w:left w:val="single" w:sz="4" w:space="0" w:color="auto"/>
              <w:bottom w:val="single" w:sz="4" w:space="0" w:color="auto"/>
              <w:right w:val="single" w:sz="4" w:space="0" w:color="auto"/>
            </w:tcBorders>
            <w:vAlign w:val="center"/>
          </w:tcPr>
          <w:p w14:paraId="35185709" w14:textId="77777777" w:rsidR="00666AB1" w:rsidRDefault="00666AB1">
            <w:pPr>
              <w:jc w:val="center"/>
              <w:rPr>
                <w:rFonts w:ascii="宋体" w:hAnsi="宋体" w:cs="宋体" w:hint="eastAsia"/>
                <w:sz w:val="24"/>
              </w:rPr>
            </w:pPr>
          </w:p>
        </w:tc>
      </w:tr>
      <w:tr w:rsidR="00666AB1" w14:paraId="4B9118AD" w14:textId="77777777">
        <w:trPr>
          <w:trHeight w:val="893"/>
          <w:jc w:val="center"/>
        </w:trPr>
        <w:tc>
          <w:tcPr>
            <w:tcW w:w="1067" w:type="dxa"/>
            <w:tcBorders>
              <w:top w:val="single" w:sz="4" w:space="0" w:color="auto"/>
              <w:left w:val="single" w:sz="4" w:space="0" w:color="auto"/>
              <w:right w:val="single" w:sz="4" w:space="0" w:color="auto"/>
            </w:tcBorders>
            <w:vAlign w:val="center"/>
          </w:tcPr>
          <w:p w14:paraId="314D7292" w14:textId="77777777" w:rsidR="00666AB1" w:rsidRDefault="00000000">
            <w:pPr>
              <w:jc w:val="center"/>
              <w:rPr>
                <w:rFonts w:ascii="宋体" w:hAnsi="宋体" w:cs="宋体" w:hint="eastAsia"/>
                <w:sz w:val="24"/>
              </w:rPr>
            </w:pPr>
            <w:r>
              <w:rPr>
                <w:rFonts w:ascii="宋体" w:hAnsi="宋体" w:cs="宋体" w:hint="eastAsia"/>
                <w:sz w:val="24"/>
              </w:rPr>
              <w:t>6</w:t>
            </w:r>
          </w:p>
        </w:tc>
        <w:tc>
          <w:tcPr>
            <w:tcW w:w="3227" w:type="dxa"/>
            <w:tcBorders>
              <w:top w:val="single" w:sz="4" w:space="0" w:color="auto"/>
              <w:left w:val="single" w:sz="4" w:space="0" w:color="auto"/>
              <w:right w:val="single" w:sz="4" w:space="0" w:color="auto"/>
            </w:tcBorders>
            <w:vAlign w:val="center"/>
          </w:tcPr>
          <w:p w14:paraId="326725E9" w14:textId="77777777" w:rsidR="00666AB1" w:rsidRDefault="00000000">
            <w:pPr>
              <w:snapToGrid w:val="0"/>
              <w:jc w:val="center"/>
              <w:rPr>
                <w:rFonts w:ascii="宋体" w:hAnsi="宋体" w:cs="宋体" w:hint="eastAsia"/>
                <w:sz w:val="24"/>
              </w:rPr>
            </w:pPr>
            <w:r>
              <w:rPr>
                <w:rFonts w:ascii="宋体" w:hAnsi="宋体" w:cs="宋体" w:hint="eastAsia"/>
                <w:bCs/>
                <w:kern w:val="3"/>
                <w:sz w:val="24"/>
              </w:rPr>
              <w:t>房屋安全鉴定在</w:t>
            </w:r>
            <w:r>
              <w:rPr>
                <w:rFonts w:ascii="宋体" w:hAnsi="宋体" w:cs="宋体" w:hint="eastAsia"/>
                <w:bCs/>
                <w:kern w:val="3"/>
                <w:sz w:val="24"/>
                <w:u w:val="single"/>
              </w:rPr>
              <w:t>500</w:t>
            </w:r>
            <w:r>
              <w:rPr>
                <w:rFonts w:ascii="宋体" w:hAnsi="宋体" w:cs="宋体" w:hint="eastAsia"/>
                <w:bCs/>
                <w:kern w:val="3"/>
                <w:sz w:val="24"/>
              </w:rPr>
              <w:t>㎡以内（含）</w:t>
            </w:r>
          </w:p>
        </w:tc>
        <w:tc>
          <w:tcPr>
            <w:tcW w:w="1740" w:type="dxa"/>
            <w:tcBorders>
              <w:top w:val="single" w:sz="4" w:space="0" w:color="auto"/>
              <w:left w:val="single" w:sz="4" w:space="0" w:color="auto"/>
              <w:right w:val="single" w:sz="4" w:space="0" w:color="auto"/>
            </w:tcBorders>
            <w:vAlign w:val="center"/>
          </w:tcPr>
          <w:p w14:paraId="16F5B2EB" w14:textId="77777777" w:rsidR="00666AB1" w:rsidRDefault="00666AB1">
            <w:pPr>
              <w:snapToGrid w:val="0"/>
              <w:jc w:val="center"/>
              <w:rPr>
                <w:rFonts w:ascii="宋体" w:hAnsi="宋体" w:cs="宋体" w:hint="eastAsia"/>
                <w:sz w:val="24"/>
              </w:rPr>
            </w:pPr>
          </w:p>
        </w:tc>
        <w:tc>
          <w:tcPr>
            <w:tcW w:w="1748" w:type="dxa"/>
            <w:tcBorders>
              <w:top w:val="single" w:sz="4" w:space="0" w:color="auto"/>
              <w:left w:val="single" w:sz="4" w:space="0" w:color="auto"/>
              <w:right w:val="single" w:sz="4" w:space="0" w:color="auto"/>
            </w:tcBorders>
            <w:vAlign w:val="center"/>
          </w:tcPr>
          <w:p w14:paraId="5458CA85" w14:textId="77777777" w:rsidR="00666AB1" w:rsidRDefault="00666AB1">
            <w:pPr>
              <w:snapToGrid w:val="0"/>
              <w:jc w:val="center"/>
              <w:rPr>
                <w:rFonts w:ascii="宋体" w:hAnsi="宋体" w:cs="宋体" w:hint="eastAsia"/>
                <w:sz w:val="24"/>
              </w:rPr>
            </w:pPr>
          </w:p>
        </w:tc>
        <w:tc>
          <w:tcPr>
            <w:tcW w:w="1067" w:type="dxa"/>
            <w:tcBorders>
              <w:top w:val="single" w:sz="4" w:space="0" w:color="auto"/>
              <w:left w:val="single" w:sz="4" w:space="0" w:color="auto"/>
              <w:right w:val="single" w:sz="4" w:space="0" w:color="auto"/>
            </w:tcBorders>
            <w:vAlign w:val="center"/>
          </w:tcPr>
          <w:p w14:paraId="3212DDF8" w14:textId="77777777" w:rsidR="00666AB1" w:rsidRDefault="00666AB1">
            <w:pPr>
              <w:jc w:val="center"/>
              <w:rPr>
                <w:rFonts w:ascii="宋体" w:hAnsi="宋体" w:cs="宋体" w:hint="eastAsia"/>
                <w:b/>
                <w:sz w:val="24"/>
              </w:rPr>
            </w:pPr>
          </w:p>
        </w:tc>
        <w:tc>
          <w:tcPr>
            <w:tcW w:w="2440" w:type="dxa"/>
            <w:tcBorders>
              <w:top w:val="single" w:sz="4" w:space="0" w:color="auto"/>
              <w:left w:val="single" w:sz="4" w:space="0" w:color="auto"/>
              <w:right w:val="single" w:sz="4" w:space="0" w:color="auto"/>
            </w:tcBorders>
            <w:vAlign w:val="center"/>
          </w:tcPr>
          <w:p w14:paraId="3181FCA8" w14:textId="77777777" w:rsidR="00666AB1" w:rsidRDefault="00000000">
            <w:pPr>
              <w:jc w:val="center"/>
              <w:rPr>
                <w:rFonts w:ascii="宋体" w:hAnsi="宋体" w:cs="宋体" w:hint="eastAsia"/>
                <w:sz w:val="24"/>
              </w:rPr>
            </w:pPr>
            <w:r>
              <w:rPr>
                <w:rFonts w:ascii="宋体" w:hAnsi="宋体" w:cs="宋体" w:hint="eastAsia"/>
                <w:bCs/>
                <w:kern w:val="3"/>
                <w:sz w:val="24"/>
                <w:u w:val="single"/>
              </w:rPr>
              <w:t xml:space="preserve">      </w:t>
            </w:r>
            <w:r>
              <w:rPr>
                <w:rFonts w:ascii="宋体" w:hAnsi="宋体" w:cs="宋体" w:hint="eastAsia"/>
                <w:bCs/>
                <w:kern w:val="3"/>
                <w:sz w:val="24"/>
              </w:rPr>
              <w:t>元/幢</w:t>
            </w:r>
          </w:p>
        </w:tc>
        <w:tc>
          <w:tcPr>
            <w:tcW w:w="2101" w:type="dxa"/>
            <w:tcBorders>
              <w:top w:val="single" w:sz="4" w:space="0" w:color="auto"/>
              <w:left w:val="single" w:sz="4" w:space="0" w:color="auto"/>
              <w:bottom w:val="single" w:sz="4" w:space="0" w:color="auto"/>
              <w:right w:val="single" w:sz="4" w:space="0" w:color="auto"/>
            </w:tcBorders>
            <w:vAlign w:val="center"/>
          </w:tcPr>
          <w:p w14:paraId="603C5325" w14:textId="77777777" w:rsidR="00666AB1" w:rsidRDefault="00666AB1">
            <w:pPr>
              <w:jc w:val="center"/>
              <w:rPr>
                <w:rFonts w:ascii="宋体" w:hAnsi="宋体" w:cs="宋体" w:hint="eastAsia"/>
                <w:sz w:val="24"/>
              </w:rPr>
            </w:pPr>
          </w:p>
        </w:tc>
        <w:tc>
          <w:tcPr>
            <w:tcW w:w="1974" w:type="dxa"/>
            <w:tcBorders>
              <w:top w:val="single" w:sz="4" w:space="0" w:color="auto"/>
              <w:left w:val="single" w:sz="4" w:space="0" w:color="auto"/>
              <w:bottom w:val="single" w:sz="4" w:space="0" w:color="auto"/>
              <w:right w:val="single" w:sz="4" w:space="0" w:color="auto"/>
            </w:tcBorders>
            <w:vAlign w:val="center"/>
          </w:tcPr>
          <w:p w14:paraId="31668774" w14:textId="77777777" w:rsidR="00666AB1" w:rsidRDefault="00666AB1">
            <w:pPr>
              <w:jc w:val="center"/>
              <w:rPr>
                <w:rFonts w:ascii="宋体" w:hAnsi="宋体" w:cs="宋体" w:hint="eastAsia"/>
                <w:sz w:val="24"/>
              </w:rPr>
            </w:pPr>
          </w:p>
        </w:tc>
      </w:tr>
    </w:tbl>
    <w:p w14:paraId="5184CC2F" w14:textId="77777777" w:rsidR="00666AB1" w:rsidRDefault="00000000">
      <w:pPr>
        <w:snapToGrid w:val="0"/>
        <w:spacing w:line="360" w:lineRule="auto"/>
        <w:ind w:left="480"/>
        <w:rPr>
          <w:rFonts w:ascii="宋体" w:hAnsi="宋体" w:cs="宋体" w:hint="eastAsia"/>
          <w:kern w:val="0"/>
          <w:sz w:val="24"/>
          <w:lang w:val="zh-CN"/>
        </w:rPr>
      </w:pPr>
      <w:r>
        <w:rPr>
          <w:rFonts w:ascii="宋体" w:hAnsi="宋体" w:cs="宋体" w:hint="eastAsia"/>
          <w:b/>
          <w:kern w:val="0"/>
          <w:sz w:val="24"/>
          <w:lang w:val="zh-CN"/>
        </w:rPr>
        <w:lastRenderedPageBreak/>
        <w:t>注：</w:t>
      </w:r>
    </w:p>
    <w:p w14:paraId="625A50D4" w14:textId="77777777" w:rsidR="00666AB1" w:rsidRDefault="00000000">
      <w:pPr>
        <w:spacing w:line="400" w:lineRule="exact"/>
        <w:ind w:leftChars="-1" w:left="-2" w:firstLineChars="200" w:firstLine="480"/>
        <w:rPr>
          <w:rFonts w:ascii="宋体" w:hAnsi="宋体" w:cs="宋体" w:hint="eastAsia"/>
          <w:kern w:val="0"/>
          <w:sz w:val="24"/>
          <w:lang w:val="zh-CN"/>
        </w:rPr>
      </w:pPr>
      <w:r>
        <w:rPr>
          <w:rFonts w:ascii="宋体" w:hAnsi="宋体" w:cs="宋体" w:hint="eastAsia"/>
          <w:kern w:val="0"/>
          <w:sz w:val="24"/>
          <w:lang w:val="zh-CN"/>
        </w:rPr>
        <w:t>1、响应人需按本表格式填写，不得自行更改。</w:t>
      </w:r>
    </w:p>
    <w:p w14:paraId="5A991213" w14:textId="77777777" w:rsidR="00666AB1" w:rsidRDefault="00000000">
      <w:pPr>
        <w:spacing w:line="400" w:lineRule="exact"/>
        <w:ind w:firstLineChars="200" w:firstLine="480"/>
        <w:rPr>
          <w:rFonts w:ascii="宋体" w:hAnsi="宋体" w:cs="宋体" w:hint="eastAsia"/>
          <w:kern w:val="0"/>
          <w:sz w:val="24"/>
        </w:rPr>
      </w:pPr>
      <w:r>
        <w:rPr>
          <w:rFonts w:ascii="宋体" w:hAnsi="宋体" w:cs="宋体" w:hint="eastAsia"/>
          <w:kern w:val="0"/>
          <w:sz w:val="24"/>
          <w:lang w:val="zh-CN"/>
        </w:rPr>
        <w:t>2、有关本项目实施所涉及的一切费用均计入报价。</w:t>
      </w:r>
      <w:r>
        <w:rPr>
          <w:rFonts w:ascii="宋体" w:hAnsi="宋体" w:cs="宋体" w:hint="eastAsia"/>
          <w:b/>
          <w:kern w:val="0"/>
          <w:sz w:val="24"/>
          <w:lang w:val="zh-CN"/>
        </w:rPr>
        <w:t>交易发起人将以合同形式有偿取得货物或服务，不接受响应人给予的赠品、回扣或者与交易无关的其他商品、服务</w:t>
      </w:r>
      <w:r>
        <w:rPr>
          <w:rFonts w:ascii="宋体" w:hAnsi="宋体" w:cs="宋体" w:hint="eastAsia"/>
          <w:kern w:val="0"/>
          <w:sz w:val="24"/>
          <w:lang w:val="zh-CN"/>
        </w:rPr>
        <w:t>，</w:t>
      </w:r>
      <w:r>
        <w:rPr>
          <w:rFonts w:ascii="宋体" w:hAnsi="宋体" w:cs="宋体" w:hint="eastAsia"/>
          <w:b/>
          <w:kern w:val="0"/>
          <w:sz w:val="24"/>
          <w:lang w:val="zh-CN"/>
        </w:rPr>
        <w:t>不得出现“0元”“免费赠送”等形式的无偿报价，</w:t>
      </w:r>
      <w:r>
        <w:rPr>
          <w:rFonts w:ascii="宋体" w:hAnsi="宋体" w:cs="宋体" w:hint="eastAsia"/>
          <w:b/>
          <w:kern w:val="0"/>
          <w:sz w:val="24"/>
        </w:rPr>
        <w:t>否则视为</w:t>
      </w:r>
      <w:r>
        <w:rPr>
          <w:rFonts w:ascii="宋体" w:hAnsi="宋体" w:cs="宋体" w:hint="eastAsia"/>
          <w:b/>
          <w:sz w:val="24"/>
        </w:rPr>
        <w:t>响应文件含有交易发起人不能接受的附加条件的，交易无效</w:t>
      </w:r>
      <w:r>
        <w:rPr>
          <w:rFonts w:ascii="宋体" w:hAnsi="宋体" w:cs="宋体" w:hint="eastAsia"/>
          <w:b/>
          <w:kern w:val="0"/>
          <w:sz w:val="24"/>
          <w:lang w:val="zh-CN"/>
        </w:rPr>
        <w:t>；交易内容未包含在《交易一览表（报价表）》名称栏中，响应人不能作出合理解释的，</w:t>
      </w:r>
      <w:r>
        <w:rPr>
          <w:rFonts w:ascii="宋体" w:hAnsi="宋体" w:cs="宋体" w:hint="eastAsia"/>
          <w:b/>
          <w:kern w:val="0"/>
          <w:sz w:val="24"/>
        </w:rPr>
        <w:t>视为</w:t>
      </w:r>
      <w:r>
        <w:rPr>
          <w:rFonts w:ascii="宋体" w:hAnsi="宋体" w:cs="宋体" w:hint="eastAsia"/>
          <w:b/>
          <w:sz w:val="24"/>
        </w:rPr>
        <w:t>响应文件含有交易发起人不能接受的附加条件的，交易无效。</w:t>
      </w:r>
    </w:p>
    <w:p w14:paraId="68CFF7DC" w14:textId="77777777" w:rsidR="00666AB1" w:rsidRDefault="00000000">
      <w:pPr>
        <w:snapToGrid w:val="0"/>
        <w:spacing w:line="400" w:lineRule="exact"/>
        <w:ind w:firstLineChars="200" w:firstLine="480"/>
        <w:jc w:val="left"/>
        <w:rPr>
          <w:rFonts w:ascii="宋体" w:hAnsi="宋体" w:cs="宋体" w:hint="eastAsia"/>
          <w:kern w:val="0"/>
          <w:sz w:val="24"/>
          <w:lang w:val="zh-CN"/>
        </w:rPr>
      </w:pPr>
      <w:r>
        <w:rPr>
          <w:rFonts w:ascii="宋体" w:hAnsi="宋体" w:cs="宋体" w:hint="eastAsia"/>
          <w:kern w:val="0"/>
          <w:sz w:val="24"/>
          <w:lang w:val="zh-CN"/>
        </w:rPr>
        <w:t>3、以上表格要求细分项目及报价，在“规格型号（或具体服务）”一栏中，货物类项目填写规格型号，服务类项目填写具体服务。</w:t>
      </w:r>
    </w:p>
    <w:p w14:paraId="2BC5DD5A" w14:textId="77777777" w:rsidR="00666AB1" w:rsidRDefault="00000000">
      <w:pPr>
        <w:snapToGrid w:val="0"/>
        <w:spacing w:line="400" w:lineRule="exact"/>
        <w:ind w:firstLineChars="200" w:firstLine="480"/>
        <w:jc w:val="left"/>
        <w:rPr>
          <w:rFonts w:ascii="宋体" w:hAnsi="宋体" w:cs="宋体" w:hint="eastAsia"/>
          <w:b/>
          <w:kern w:val="0"/>
          <w:sz w:val="24"/>
        </w:rPr>
      </w:pPr>
      <w:r>
        <w:rPr>
          <w:rFonts w:ascii="宋体" w:hAnsi="宋体" w:cs="宋体" w:hint="eastAsia"/>
          <w:kern w:val="0"/>
          <w:sz w:val="24"/>
          <w:lang w:val="zh-CN"/>
        </w:rPr>
        <w:t>4、特别提示：代理机构将对项目名称和项目编号，成交响应人名称、地址和</w:t>
      </w:r>
      <w:r>
        <w:rPr>
          <w:rFonts w:ascii="宋体" w:hAnsi="宋体" w:cs="宋体" w:hint="eastAsia"/>
          <w:kern w:val="0"/>
          <w:sz w:val="24"/>
        </w:rPr>
        <w:t>成交</w:t>
      </w:r>
      <w:r>
        <w:rPr>
          <w:rFonts w:ascii="宋体" w:hAnsi="宋体" w:cs="宋体" w:hint="eastAsia"/>
          <w:kern w:val="0"/>
          <w:sz w:val="24"/>
          <w:lang w:val="zh-CN"/>
        </w:rPr>
        <w:t>金额等予以公示。</w:t>
      </w:r>
    </w:p>
    <w:p w14:paraId="21129F5E" w14:textId="77777777" w:rsidR="00666AB1" w:rsidRDefault="00000000">
      <w:pPr>
        <w:autoSpaceDE w:val="0"/>
        <w:autoSpaceDN w:val="0"/>
        <w:spacing w:line="360" w:lineRule="auto"/>
        <w:ind w:leftChars="1" w:left="2" w:right="1120" w:firstLineChars="3200" w:firstLine="7680"/>
        <w:jc w:val="left"/>
        <w:rPr>
          <w:rFonts w:ascii="宋体" w:hAnsi="宋体" w:cs="宋体" w:hint="eastAsia"/>
          <w:kern w:val="0"/>
          <w:sz w:val="24"/>
          <w:lang w:val="zh-CN"/>
        </w:rPr>
      </w:pPr>
      <w:r>
        <w:rPr>
          <w:rFonts w:ascii="宋体" w:hAnsi="宋体" w:cs="宋体" w:hint="eastAsia"/>
          <w:kern w:val="0"/>
          <w:sz w:val="24"/>
          <w:lang w:val="zh-CN"/>
        </w:rPr>
        <w:t>响应人名称（</w:t>
      </w:r>
      <w:r>
        <w:rPr>
          <w:rFonts w:ascii="宋体" w:hAnsi="宋体" w:cs="宋体" w:hint="eastAsia"/>
          <w:sz w:val="24"/>
        </w:rPr>
        <w:t>电子签名</w:t>
      </w:r>
      <w:r>
        <w:rPr>
          <w:rFonts w:ascii="宋体" w:hAnsi="宋体" w:cs="宋体" w:hint="eastAsia"/>
          <w:kern w:val="0"/>
          <w:sz w:val="24"/>
          <w:lang w:val="zh-CN"/>
        </w:rPr>
        <w:t>）：</w:t>
      </w:r>
    </w:p>
    <w:p w14:paraId="19A2D3DC" w14:textId="77777777" w:rsidR="00666AB1" w:rsidRDefault="00000000">
      <w:pPr>
        <w:pStyle w:val="a0"/>
        <w:sectPr w:rsidR="00666AB1">
          <w:pgSz w:w="16838" w:h="11906" w:orient="landscape"/>
          <w:pgMar w:top="1417" w:right="1247" w:bottom="1417" w:left="1247" w:header="851" w:footer="992" w:gutter="0"/>
          <w:pgNumType w:fmt="numberInDash"/>
          <w:cols w:space="0"/>
          <w:titlePg/>
          <w:docGrid w:linePitch="312"/>
        </w:sectPr>
      </w:pPr>
      <w:r>
        <w:rPr>
          <w:rFonts w:hAnsi="宋体" w:cs="宋体" w:hint="eastAsia"/>
          <w:kern w:val="0"/>
          <w:szCs w:val="24"/>
          <w:lang w:val="en-US"/>
        </w:rPr>
        <w:t xml:space="preserve">                                                                </w:t>
      </w:r>
      <w:r>
        <w:rPr>
          <w:rFonts w:hAnsi="宋体" w:cs="宋体" w:hint="eastAsia"/>
          <w:kern w:val="0"/>
          <w:szCs w:val="24"/>
        </w:rPr>
        <w:t>日期：   年   月   日</w:t>
      </w:r>
    </w:p>
    <w:p w14:paraId="5194F8AA" w14:textId="77777777" w:rsidR="00666AB1" w:rsidRDefault="00000000">
      <w:pPr>
        <w:spacing w:line="360" w:lineRule="auto"/>
        <w:jc w:val="left"/>
        <w:rPr>
          <w:rFonts w:ascii="宋体" w:hAnsi="宋体" w:cs="宋体" w:hint="eastAsia"/>
          <w:b/>
          <w:spacing w:val="6"/>
          <w:sz w:val="32"/>
          <w:szCs w:val="32"/>
        </w:rPr>
      </w:pPr>
      <w:r>
        <w:rPr>
          <w:rFonts w:ascii="宋体" w:hAnsi="宋体" w:cs="宋体" w:hint="eastAsia"/>
          <w:b/>
          <w:spacing w:val="6"/>
          <w:sz w:val="32"/>
          <w:szCs w:val="32"/>
        </w:rPr>
        <w:lastRenderedPageBreak/>
        <w:t>附件1：</w:t>
      </w:r>
      <w:r>
        <w:rPr>
          <w:rFonts w:ascii="宋体" w:hAnsi="宋体" w:cs="宋体" w:hint="eastAsia"/>
          <w:b/>
          <w:spacing w:val="6"/>
          <w:sz w:val="32"/>
          <w:szCs w:val="32"/>
          <w:lang w:val="zh-CN"/>
        </w:rPr>
        <w:t>异议</w:t>
      </w:r>
      <w:r>
        <w:rPr>
          <w:rFonts w:ascii="宋体" w:hAnsi="宋体" w:cs="宋体" w:hint="eastAsia"/>
          <w:b/>
          <w:spacing w:val="6"/>
          <w:sz w:val="32"/>
          <w:szCs w:val="32"/>
        </w:rPr>
        <w:t>函范本及制作说明</w:t>
      </w:r>
    </w:p>
    <w:p w14:paraId="0D3985B4" w14:textId="77777777" w:rsidR="00666AB1" w:rsidRDefault="00000000">
      <w:pPr>
        <w:spacing w:line="360" w:lineRule="auto"/>
        <w:jc w:val="center"/>
        <w:rPr>
          <w:rFonts w:ascii="宋体" w:hAnsi="宋体" w:cs="宋体" w:hint="eastAsia"/>
          <w:b/>
          <w:spacing w:val="6"/>
          <w:sz w:val="32"/>
          <w:szCs w:val="32"/>
        </w:rPr>
      </w:pPr>
      <w:r>
        <w:rPr>
          <w:rFonts w:ascii="宋体" w:hAnsi="宋体" w:cs="宋体" w:hint="eastAsia"/>
          <w:b/>
          <w:spacing w:val="6"/>
          <w:sz w:val="32"/>
          <w:szCs w:val="32"/>
        </w:rPr>
        <w:t>异议函范本</w:t>
      </w:r>
    </w:p>
    <w:p w14:paraId="24182E8A" w14:textId="77777777" w:rsidR="00666AB1" w:rsidRDefault="00000000">
      <w:pPr>
        <w:snapToGrid w:val="0"/>
        <w:spacing w:beforeLines="100" w:before="240" w:line="360" w:lineRule="auto"/>
        <w:rPr>
          <w:rFonts w:ascii="宋体" w:hAnsi="宋体" w:cs="宋体" w:hint="eastAsia"/>
          <w:bCs/>
          <w:sz w:val="24"/>
        </w:rPr>
      </w:pPr>
      <w:r>
        <w:rPr>
          <w:rFonts w:ascii="宋体" w:hAnsi="宋体" w:cs="宋体" w:hint="eastAsia"/>
          <w:bCs/>
          <w:sz w:val="24"/>
        </w:rPr>
        <w:t>一、异议响应人基本信息</w:t>
      </w:r>
    </w:p>
    <w:p w14:paraId="09832B79" w14:textId="77777777" w:rsidR="00666AB1" w:rsidRDefault="00000000">
      <w:pPr>
        <w:snapToGrid w:val="0"/>
        <w:spacing w:line="360" w:lineRule="auto"/>
        <w:rPr>
          <w:rFonts w:ascii="宋体" w:hAnsi="宋体" w:cs="宋体" w:hint="eastAsia"/>
          <w:sz w:val="24"/>
          <w:u w:val="dotted"/>
        </w:rPr>
      </w:pPr>
      <w:r>
        <w:rPr>
          <w:rFonts w:ascii="宋体" w:hAnsi="宋体" w:cs="宋体" w:hint="eastAsia"/>
          <w:sz w:val="24"/>
        </w:rPr>
        <w:t>异议响应人：</w:t>
      </w:r>
      <w:r>
        <w:rPr>
          <w:rFonts w:ascii="宋体" w:hAnsi="宋体" w:cs="宋体" w:hint="eastAsia"/>
          <w:sz w:val="24"/>
          <w:u w:val="dotted"/>
        </w:rPr>
        <w:t xml:space="preserve">                                        </w:t>
      </w:r>
    </w:p>
    <w:p w14:paraId="5A254EEA" w14:textId="77777777" w:rsidR="00666AB1" w:rsidRDefault="00000000">
      <w:pPr>
        <w:snapToGrid w:val="0"/>
        <w:spacing w:line="360" w:lineRule="auto"/>
        <w:rPr>
          <w:rFonts w:ascii="宋体" w:hAnsi="宋体" w:cs="宋体" w:hint="eastAsia"/>
          <w:sz w:val="24"/>
        </w:rPr>
      </w:pPr>
      <w:r>
        <w:rPr>
          <w:rFonts w:ascii="宋体" w:hAnsi="宋体" w:cs="宋体" w:hint="eastAsia"/>
          <w:sz w:val="24"/>
        </w:rPr>
        <w:t>地址：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14:paraId="3894260F" w14:textId="77777777" w:rsidR="00666AB1" w:rsidRDefault="00000000">
      <w:pPr>
        <w:snapToGrid w:val="0"/>
        <w:spacing w:line="360" w:lineRule="auto"/>
        <w:rPr>
          <w:rFonts w:ascii="宋体" w:hAnsi="宋体" w:cs="宋体" w:hint="eastAsia"/>
          <w:sz w:val="24"/>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p>
    <w:p w14:paraId="69ABD209" w14:textId="77777777" w:rsidR="00666AB1" w:rsidRDefault="00000000">
      <w:pPr>
        <w:snapToGrid w:val="0"/>
        <w:spacing w:line="360" w:lineRule="auto"/>
        <w:rPr>
          <w:rFonts w:ascii="宋体" w:hAnsi="宋体" w:cs="宋体" w:hint="eastAsia"/>
          <w:sz w:val="24"/>
          <w:u w:val="dotted"/>
        </w:rPr>
      </w:pPr>
      <w:r>
        <w:rPr>
          <w:rFonts w:ascii="宋体" w:hAnsi="宋体" w:cs="宋体" w:hint="eastAsia"/>
          <w:sz w:val="24"/>
        </w:rPr>
        <w:t>授权代表：</w:t>
      </w:r>
      <w:r>
        <w:rPr>
          <w:rFonts w:ascii="宋体" w:hAnsi="宋体" w:cs="宋体" w:hint="eastAsia"/>
          <w:sz w:val="24"/>
          <w:u w:val="dotted"/>
        </w:rPr>
        <w:t xml:space="preserve">                                          </w:t>
      </w:r>
    </w:p>
    <w:p w14:paraId="785CDEDA" w14:textId="77777777" w:rsidR="00666AB1" w:rsidRDefault="00000000">
      <w:pPr>
        <w:snapToGrid w:val="0"/>
        <w:spacing w:line="360" w:lineRule="auto"/>
        <w:rPr>
          <w:rFonts w:ascii="宋体" w:hAnsi="宋体" w:cs="宋体" w:hint="eastAsia"/>
          <w:sz w:val="24"/>
        </w:rPr>
      </w:pP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rPr>
        <w:t xml:space="preserve"> </w:t>
      </w:r>
    </w:p>
    <w:p w14:paraId="77ACB1A6" w14:textId="77777777" w:rsidR="00666AB1" w:rsidRDefault="00000000">
      <w:pPr>
        <w:snapToGrid w:val="0"/>
        <w:spacing w:line="360" w:lineRule="auto"/>
        <w:rPr>
          <w:rFonts w:ascii="宋体" w:hAnsi="宋体" w:cs="宋体" w:hint="eastAsia"/>
          <w:sz w:val="24"/>
        </w:rPr>
      </w:pPr>
      <w:r>
        <w:rPr>
          <w:rFonts w:ascii="宋体" w:hAnsi="宋体" w:cs="宋体" w:hint="eastAsia"/>
          <w:sz w:val="24"/>
        </w:rPr>
        <w:t xml:space="preserve">地址： </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14:paraId="5B280E47" w14:textId="77777777" w:rsidR="00666AB1" w:rsidRDefault="00000000">
      <w:pPr>
        <w:snapToGrid w:val="0"/>
        <w:spacing w:line="360" w:lineRule="auto"/>
        <w:rPr>
          <w:rFonts w:ascii="宋体" w:hAnsi="宋体" w:cs="宋体" w:hint="eastAsia"/>
          <w:bCs/>
          <w:sz w:val="24"/>
        </w:rPr>
      </w:pPr>
      <w:r>
        <w:rPr>
          <w:rFonts w:ascii="宋体" w:hAnsi="宋体" w:cs="宋体" w:hint="eastAsia"/>
          <w:bCs/>
          <w:sz w:val="24"/>
        </w:rPr>
        <w:t>二、异议项目基本情况</w:t>
      </w:r>
    </w:p>
    <w:p w14:paraId="39DEBAEA" w14:textId="77777777" w:rsidR="00666AB1" w:rsidRDefault="00000000">
      <w:pPr>
        <w:snapToGrid w:val="0"/>
        <w:spacing w:line="360" w:lineRule="auto"/>
        <w:rPr>
          <w:rFonts w:ascii="宋体" w:hAnsi="宋体" w:cs="宋体" w:hint="eastAsia"/>
          <w:sz w:val="24"/>
        </w:rPr>
      </w:pPr>
      <w:r>
        <w:rPr>
          <w:rFonts w:ascii="宋体" w:hAnsi="宋体" w:cs="宋体" w:hint="eastAsia"/>
          <w:sz w:val="24"/>
        </w:rPr>
        <w:t>异议项目的名称：</w:t>
      </w:r>
      <w:r>
        <w:rPr>
          <w:rFonts w:ascii="宋体" w:hAnsi="宋体" w:cs="宋体" w:hint="eastAsia"/>
          <w:sz w:val="24"/>
          <w:u w:val="dotted"/>
        </w:rPr>
        <w:t xml:space="preserve">                                      </w:t>
      </w:r>
    </w:p>
    <w:p w14:paraId="795869C2" w14:textId="77777777" w:rsidR="00666AB1" w:rsidRDefault="00000000">
      <w:pPr>
        <w:snapToGrid w:val="0"/>
        <w:spacing w:line="360" w:lineRule="auto"/>
        <w:rPr>
          <w:rFonts w:ascii="宋体" w:hAnsi="宋体" w:cs="宋体" w:hint="eastAsia"/>
          <w:sz w:val="24"/>
        </w:rPr>
      </w:pPr>
      <w:r>
        <w:rPr>
          <w:rFonts w:ascii="宋体" w:hAnsi="宋体" w:cs="宋体" w:hint="eastAsia"/>
          <w:sz w:val="24"/>
        </w:rPr>
        <w:t>异议项目的编号：</w:t>
      </w:r>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u w:val="dotted"/>
        </w:rPr>
        <w:t xml:space="preserve">                 </w:t>
      </w:r>
    </w:p>
    <w:p w14:paraId="2AC1BEDF" w14:textId="77777777" w:rsidR="00666AB1" w:rsidRDefault="00000000">
      <w:pPr>
        <w:snapToGrid w:val="0"/>
        <w:spacing w:line="360" w:lineRule="auto"/>
        <w:rPr>
          <w:rFonts w:ascii="宋体" w:hAnsi="宋体" w:cs="宋体" w:hint="eastAsia"/>
          <w:sz w:val="24"/>
          <w:u w:val="dotted"/>
        </w:rPr>
      </w:pPr>
      <w:r>
        <w:rPr>
          <w:rFonts w:ascii="宋体" w:hAnsi="宋体" w:cs="宋体" w:hint="eastAsia"/>
          <w:sz w:val="24"/>
        </w:rPr>
        <w:t>交易发起人名称：</w:t>
      </w:r>
      <w:r>
        <w:rPr>
          <w:rFonts w:ascii="宋体" w:hAnsi="宋体" w:cs="宋体" w:hint="eastAsia"/>
          <w:sz w:val="24"/>
          <w:u w:val="dotted"/>
        </w:rPr>
        <w:t xml:space="preserve">                                         </w:t>
      </w:r>
    </w:p>
    <w:p w14:paraId="72845644" w14:textId="77777777" w:rsidR="00666AB1" w:rsidRDefault="00000000">
      <w:pPr>
        <w:snapToGrid w:val="0"/>
        <w:spacing w:line="360" w:lineRule="auto"/>
        <w:rPr>
          <w:rFonts w:ascii="宋体" w:hAnsi="宋体" w:cs="宋体" w:hint="eastAsia"/>
          <w:sz w:val="24"/>
        </w:rPr>
      </w:pPr>
      <w:r>
        <w:rPr>
          <w:rFonts w:ascii="宋体" w:hAnsi="宋体" w:cs="宋体" w:hint="eastAsia"/>
          <w:sz w:val="24"/>
        </w:rPr>
        <w:t>公开竞争文件获取日期：</w:t>
      </w:r>
      <w:r>
        <w:rPr>
          <w:rFonts w:ascii="宋体" w:hAnsi="宋体" w:cs="宋体" w:hint="eastAsia"/>
          <w:sz w:val="24"/>
          <w:u w:val="dotted"/>
        </w:rPr>
        <w:t xml:space="preserve">                                           </w:t>
      </w:r>
    </w:p>
    <w:p w14:paraId="6A5B5387" w14:textId="77777777" w:rsidR="00666AB1" w:rsidRDefault="00000000">
      <w:pPr>
        <w:snapToGrid w:val="0"/>
        <w:spacing w:line="360" w:lineRule="auto"/>
        <w:rPr>
          <w:rFonts w:ascii="宋体" w:hAnsi="宋体" w:cs="宋体" w:hint="eastAsia"/>
          <w:bCs/>
          <w:sz w:val="24"/>
        </w:rPr>
      </w:pPr>
      <w:r>
        <w:rPr>
          <w:rFonts w:ascii="宋体" w:hAnsi="宋体" w:cs="宋体" w:hint="eastAsia"/>
          <w:bCs/>
          <w:sz w:val="24"/>
        </w:rPr>
        <w:t>三、异议事项具体内容</w:t>
      </w:r>
    </w:p>
    <w:p w14:paraId="760F65B3" w14:textId="77777777" w:rsidR="00666AB1" w:rsidRDefault="00000000">
      <w:pPr>
        <w:snapToGrid w:val="0"/>
        <w:spacing w:line="360" w:lineRule="auto"/>
        <w:rPr>
          <w:rFonts w:ascii="宋体" w:hAnsi="宋体" w:cs="宋体" w:hint="eastAsia"/>
          <w:sz w:val="24"/>
          <w:u w:val="dotted"/>
        </w:rPr>
      </w:pPr>
      <w:r>
        <w:rPr>
          <w:rFonts w:ascii="宋体" w:hAnsi="宋体" w:cs="宋体" w:hint="eastAsia"/>
          <w:sz w:val="24"/>
        </w:rPr>
        <w:t>异议事项1：</w:t>
      </w:r>
      <w:r>
        <w:rPr>
          <w:rFonts w:ascii="宋体" w:hAnsi="宋体" w:cs="宋体" w:hint="eastAsia"/>
          <w:sz w:val="24"/>
          <w:u w:val="dotted"/>
        </w:rPr>
        <w:t xml:space="preserve">                                         </w:t>
      </w:r>
    </w:p>
    <w:p w14:paraId="019118FC" w14:textId="77777777" w:rsidR="00666AB1" w:rsidRDefault="00000000">
      <w:pPr>
        <w:snapToGrid w:val="0"/>
        <w:spacing w:line="360" w:lineRule="auto"/>
        <w:rPr>
          <w:rFonts w:ascii="宋体" w:hAnsi="宋体" w:cs="宋体" w:hint="eastAsia"/>
          <w:sz w:val="24"/>
          <w:u w:val="dotted"/>
        </w:rPr>
      </w:pPr>
      <w:r>
        <w:rPr>
          <w:rFonts w:ascii="宋体" w:hAnsi="宋体" w:cs="宋体" w:hint="eastAsia"/>
          <w:sz w:val="24"/>
        </w:rPr>
        <w:t>事实依据：</w:t>
      </w:r>
      <w:r>
        <w:rPr>
          <w:rFonts w:ascii="宋体" w:hAnsi="宋体" w:cs="宋体" w:hint="eastAsia"/>
          <w:sz w:val="24"/>
          <w:u w:val="dotted"/>
        </w:rPr>
        <w:t xml:space="preserve">                                          </w:t>
      </w:r>
    </w:p>
    <w:p w14:paraId="1DC7A327" w14:textId="77777777" w:rsidR="00666AB1" w:rsidRDefault="00000000">
      <w:pPr>
        <w:snapToGrid w:val="0"/>
        <w:spacing w:line="360" w:lineRule="auto"/>
        <w:rPr>
          <w:rFonts w:ascii="宋体" w:hAnsi="宋体" w:cs="宋体" w:hint="eastAsia"/>
          <w:sz w:val="24"/>
        </w:rPr>
      </w:pPr>
      <w:r>
        <w:rPr>
          <w:rFonts w:ascii="宋体" w:hAnsi="宋体" w:cs="宋体" w:hint="eastAsia"/>
          <w:sz w:val="24"/>
          <w:u w:val="dotted"/>
        </w:rPr>
        <w:t xml:space="preserve">                                                       </w:t>
      </w:r>
    </w:p>
    <w:p w14:paraId="12875339" w14:textId="77777777" w:rsidR="00666AB1" w:rsidRDefault="00000000">
      <w:pPr>
        <w:snapToGrid w:val="0"/>
        <w:spacing w:line="360" w:lineRule="auto"/>
        <w:rPr>
          <w:rFonts w:ascii="宋体" w:hAnsi="宋体" w:cs="宋体" w:hint="eastAsia"/>
          <w:sz w:val="24"/>
          <w:u w:val="dotted"/>
        </w:rPr>
      </w:pPr>
      <w:r>
        <w:rPr>
          <w:rFonts w:ascii="宋体" w:hAnsi="宋体" w:cs="宋体" w:hint="eastAsia"/>
          <w:sz w:val="24"/>
        </w:rPr>
        <w:t>法律依据：</w:t>
      </w:r>
      <w:r>
        <w:rPr>
          <w:rFonts w:ascii="宋体" w:hAnsi="宋体" w:cs="宋体" w:hint="eastAsia"/>
          <w:sz w:val="24"/>
          <w:u w:val="dotted"/>
        </w:rPr>
        <w:t xml:space="preserve">                                          </w:t>
      </w:r>
    </w:p>
    <w:p w14:paraId="4202B758" w14:textId="77777777" w:rsidR="00666AB1" w:rsidRDefault="00000000">
      <w:pPr>
        <w:snapToGrid w:val="0"/>
        <w:spacing w:line="360" w:lineRule="auto"/>
        <w:rPr>
          <w:rFonts w:ascii="宋体" w:hAnsi="宋体" w:cs="宋体" w:hint="eastAsia"/>
          <w:sz w:val="24"/>
          <w:u w:val="dotted"/>
        </w:rPr>
      </w:pPr>
      <w:r>
        <w:rPr>
          <w:rFonts w:ascii="宋体" w:hAnsi="宋体" w:cs="宋体" w:hint="eastAsia"/>
          <w:sz w:val="24"/>
          <w:u w:val="dotted"/>
        </w:rPr>
        <w:t xml:space="preserve">                                                     </w:t>
      </w:r>
    </w:p>
    <w:p w14:paraId="5829D1B7" w14:textId="77777777" w:rsidR="00666AB1" w:rsidRDefault="00000000">
      <w:pPr>
        <w:snapToGrid w:val="0"/>
        <w:spacing w:line="360" w:lineRule="auto"/>
        <w:rPr>
          <w:rFonts w:ascii="宋体" w:hAnsi="宋体" w:cs="宋体" w:hint="eastAsia"/>
          <w:sz w:val="24"/>
          <w:u w:val="dotted"/>
        </w:rPr>
      </w:pPr>
      <w:r>
        <w:rPr>
          <w:rFonts w:ascii="宋体" w:hAnsi="宋体" w:cs="宋体" w:hint="eastAsia"/>
          <w:sz w:val="24"/>
        </w:rPr>
        <w:t>异议事项2</w:t>
      </w:r>
    </w:p>
    <w:p w14:paraId="3C51DD06" w14:textId="77777777" w:rsidR="00666AB1" w:rsidRDefault="00000000">
      <w:pPr>
        <w:snapToGrid w:val="0"/>
        <w:spacing w:line="360" w:lineRule="auto"/>
        <w:rPr>
          <w:rFonts w:ascii="宋体" w:hAnsi="宋体" w:cs="宋体" w:hint="eastAsia"/>
          <w:sz w:val="24"/>
        </w:rPr>
      </w:pPr>
      <w:r>
        <w:rPr>
          <w:rFonts w:ascii="宋体" w:hAnsi="宋体" w:cs="宋体" w:hint="eastAsia"/>
          <w:sz w:val="24"/>
        </w:rPr>
        <w:t>……</w:t>
      </w:r>
    </w:p>
    <w:p w14:paraId="40D93288" w14:textId="77777777" w:rsidR="00666AB1" w:rsidRDefault="00000000">
      <w:pPr>
        <w:snapToGrid w:val="0"/>
        <w:spacing w:line="360" w:lineRule="auto"/>
        <w:rPr>
          <w:rFonts w:ascii="宋体" w:hAnsi="宋体" w:cs="宋体" w:hint="eastAsia"/>
          <w:bCs/>
          <w:sz w:val="24"/>
        </w:rPr>
      </w:pPr>
      <w:r>
        <w:rPr>
          <w:rFonts w:ascii="宋体" w:hAnsi="宋体" w:cs="宋体" w:hint="eastAsia"/>
          <w:bCs/>
          <w:sz w:val="24"/>
        </w:rPr>
        <w:t>四、与异议事项相关的异议请求</w:t>
      </w:r>
    </w:p>
    <w:p w14:paraId="65FEEF15" w14:textId="77777777" w:rsidR="00666AB1" w:rsidRDefault="00000000">
      <w:pPr>
        <w:snapToGrid w:val="0"/>
        <w:spacing w:line="360" w:lineRule="auto"/>
        <w:rPr>
          <w:rFonts w:ascii="宋体" w:hAnsi="宋体" w:cs="宋体" w:hint="eastAsia"/>
          <w:sz w:val="24"/>
          <w:u w:val="dotted"/>
        </w:rPr>
      </w:pPr>
      <w:r>
        <w:rPr>
          <w:rFonts w:ascii="宋体" w:hAnsi="宋体" w:cs="宋体" w:hint="eastAsia"/>
          <w:sz w:val="24"/>
        </w:rPr>
        <w:t>请求：</w:t>
      </w:r>
      <w:r>
        <w:rPr>
          <w:rFonts w:ascii="宋体" w:hAnsi="宋体" w:cs="宋体" w:hint="eastAsia"/>
          <w:sz w:val="24"/>
          <w:u w:val="dotted"/>
        </w:rPr>
        <w:t xml:space="preserve">                                               </w:t>
      </w:r>
    </w:p>
    <w:p w14:paraId="3EB744AE" w14:textId="77777777" w:rsidR="00666AB1" w:rsidRDefault="00000000">
      <w:pPr>
        <w:spacing w:line="360" w:lineRule="auto"/>
        <w:rPr>
          <w:rFonts w:ascii="宋体" w:hAnsi="宋体" w:cs="宋体" w:hint="eastAsia"/>
          <w:sz w:val="24"/>
        </w:rPr>
      </w:pPr>
      <w:r>
        <w:rPr>
          <w:rFonts w:ascii="宋体" w:hAnsi="宋体" w:cs="宋体" w:hint="eastAsia"/>
          <w:sz w:val="24"/>
        </w:rPr>
        <w:t xml:space="preserve">签字(签章)：                   公章：                      </w:t>
      </w:r>
    </w:p>
    <w:p w14:paraId="553B3A43" w14:textId="77777777" w:rsidR="00666AB1" w:rsidRDefault="00000000">
      <w:pPr>
        <w:spacing w:line="360" w:lineRule="auto"/>
        <w:rPr>
          <w:rFonts w:ascii="宋体" w:hAnsi="宋体" w:cs="宋体" w:hint="eastAsia"/>
          <w:sz w:val="24"/>
        </w:rPr>
      </w:pPr>
      <w:r>
        <w:rPr>
          <w:rFonts w:ascii="宋体" w:hAnsi="宋体" w:cs="宋体" w:hint="eastAsia"/>
          <w:sz w:val="24"/>
        </w:rPr>
        <w:t xml:space="preserve">日期：    </w:t>
      </w:r>
    </w:p>
    <w:p w14:paraId="3F32B5AC" w14:textId="77777777" w:rsidR="00666AB1" w:rsidRDefault="00666AB1">
      <w:pPr>
        <w:spacing w:line="360" w:lineRule="auto"/>
        <w:jc w:val="center"/>
        <w:rPr>
          <w:rFonts w:ascii="宋体" w:hAnsi="宋体" w:cs="宋体" w:hint="eastAsia"/>
          <w:b/>
          <w:bCs/>
          <w:sz w:val="24"/>
        </w:rPr>
      </w:pPr>
    </w:p>
    <w:p w14:paraId="72CE185F" w14:textId="77777777" w:rsidR="00666AB1" w:rsidRDefault="00666AB1">
      <w:pPr>
        <w:spacing w:line="360" w:lineRule="auto"/>
        <w:jc w:val="center"/>
        <w:rPr>
          <w:rFonts w:ascii="宋体" w:hAnsi="宋体" w:cs="宋体" w:hint="eastAsia"/>
          <w:b/>
          <w:bCs/>
          <w:sz w:val="24"/>
        </w:rPr>
      </w:pPr>
    </w:p>
    <w:p w14:paraId="5EC94C61" w14:textId="77777777" w:rsidR="00666AB1" w:rsidRDefault="00666AB1">
      <w:pPr>
        <w:spacing w:line="360" w:lineRule="auto"/>
        <w:rPr>
          <w:rFonts w:ascii="宋体" w:hAnsi="宋体" w:cs="宋体" w:hint="eastAsia"/>
          <w:b/>
          <w:sz w:val="24"/>
        </w:rPr>
      </w:pPr>
    </w:p>
    <w:p w14:paraId="00B4524A" w14:textId="77777777" w:rsidR="00666AB1" w:rsidRDefault="00666AB1">
      <w:pPr>
        <w:spacing w:line="360" w:lineRule="auto"/>
        <w:rPr>
          <w:rFonts w:ascii="宋体" w:hAnsi="宋体" w:cs="宋体" w:hint="eastAsia"/>
          <w:b/>
          <w:sz w:val="24"/>
        </w:rPr>
      </w:pPr>
    </w:p>
    <w:p w14:paraId="3ED8A9E1" w14:textId="77777777" w:rsidR="00666AB1" w:rsidRDefault="00666AB1">
      <w:pPr>
        <w:spacing w:line="360" w:lineRule="auto"/>
        <w:rPr>
          <w:rFonts w:ascii="宋体" w:hAnsi="宋体" w:cs="宋体" w:hint="eastAsia"/>
          <w:b/>
          <w:sz w:val="24"/>
        </w:rPr>
      </w:pPr>
    </w:p>
    <w:p w14:paraId="3D787B2D" w14:textId="77777777" w:rsidR="00666AB1" w:rsidRDefault="00000000">
      <w:pPr>
        <w:spacing w:line="360" w:lineRule="auto"/>
        <w:rPr>
          <w:rFonts w:ascii="宋体" w:hAnsi="宋体" w:cs="宋体" w:hint="eastAsia"/>
          <w:b/>
          <w:sz w:val="24"/>
        </w:rPr>
      </w:pPr>
      <w:r>
        <w:rPr>
          <w:rFonts w:ascii="宋体" w:hAnsi="宋体" w:cs="宋体" w:hint="eastAsia"/>
          <w:b/>
          <w:sz w:val="24"/>
        </w:rPr>
        <w:t>异议函制作说明：</w:t>
      </w:r>
    </w:p>
    <w:p w14:paraId="6979D0D5" w14:textId="77777777" w:rsidR="00666AB1"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1.响应人提出异议时，应提交异议函和必要的证明材料。</w:t>
      </w:r>
    </w:p>
    <w:p w14:paraId="6F365484" w14:textId="77777777" w:rsidR="00666AB1"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2.异议响应人若委托代理人进行异议的，异议函应按要求列明“授权代表”的有关内容，并在附件中提交由异议</w:t>
      </w:r>
      <w:r>
        <w:rPr>
          <w:rFonts w:ascii="宋体" w:hAnsi="宋体" w:cs="宋体" w:hint="eastAsia"/>
          <w:kern w:val="0"/>
          <w:sz w:val="24"/>
        </w:rPr>
        <w:t>响应人签署的授权委托书。授权委托书应载明代理人的姓名或者名称、代理事项、具体权限、期限和相关事项。</w:t>
      </w:r>
    </w:p>
    <w:p w14:paraId="113BA780" w14:textId="77777777" w:rsidR="00666AB1"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3.异议响应人若对项目的某一分包进行异议，异议函中应列明具体分包号。</w:t>
      </w:r>
    </w:p>
    <w:p w14:paraId="0DA17B1D" w14:textId="77777777" w:rsidR="00666AB1"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4.异议函的异议事项应具体、明确，并有必要的事实依据和法律依据。</w:t>
      </w:r>
    </w:p>
    <w:p w14:paraId="0356E475" w14:textId="77777777" w:rsidR="00666AB1"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5.异议函的异议请求应与异议事项相关。</w:t>
      </w:r>
    </w:p>
    <w:p w14:paraId="4CDC5DCA" w14:textId="77777777" w:rsidR="00666AB1"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6.异议响应人为自然人的，异议函应由本人签字；异议响应人为法人或者其他组织的，异议函应由法定代表人、主要负责人，或者其授权代表签字或者盖章，并加盖公章。</w:t>
      </w:r>
    </w:p>
    <w:p w14:paraId="3921EE1E" w14:textId="77777777" w:rsidR="00666AB1" w:rsidRDefault="00666AB1">
      <w:pPr>
        <w:widowControl/>
        <w:spacing w:line="360" w:lineRule="auto"/>
        <w:ind w:firstLineChars="200" w:firstLine="600"/>
        <w:jc w:val="left"/>
        <w:rPr>
          <w:rFonts w:ascii="宋体" w:hAnsi="宋体" w:cs="宋体" w:hint="eastAsia"/>
          <w:sz w:val="30"/>
          <w:szCs w:val="30"/>
        </w:rPr>
      </w:pPr>
    </w:p>
    <w:p w14:paraId="15344C47" w14:textId="77777777" w:rsidR="00666AB1" w:rsidRDefault="00666AB1">
      <w:pPr>
        <w:spacing w:line="360" w:lineRule="auto"/>
        <w:jc w:val="center"/>
        <w:rPr>
          <w:rFonts w:ascii="宋体" w:hAnsi="宋体" w:cs="宋体" w:hint="eastAsia"/>
          <w:b/>
          <w:spacing w:val="6"/>
          <w:sz w:val="32"/>
          <w:szCs w:val="32"/>
        </w:rPr>
      </w:pPr>
    </w:p>
    <w:p w14:paraId="1143F800" w14:textId="77777777" w:rsidR="00666AB1" w:rsidRDefault="00666AB1">
      <w:pPr>
        <w:spacing w:line="360" w:lineRule="auto"/>
        <w:jc w:val="center"/>
        <w:rPr>
          <w:rFonts w:ascii="宋体" w:hAnsi="宋体" w:cs="宋体" w:hint="eastAsia"/>
          <w:b/>
          <w:spacing w:val="6"/>
          <w:sz w:val="32"/>
          <w:szCs w:val="32"/>
        </w:rPr>
      </w:pPr>
    </w:p>
    <w:p w14:paraId="460CD48C" w14:textId="77777777" w:rsidR="00666AB1" w:rsidRDefault="00666AB1">
      <w:pPr>
        <w:spacing w:line="360" w:lineRule="auto"/>
        <w:jc w:val="center"/>
        <w:rPr>
          <w:rFonts w:ascii="宋体" w:hAnsi="宋体" w:cs="宋体" w:hint="eastAsia"/>
          <w:b/>
          <w:spacing w:val="6"/>
          <w:sz w:val="32"/>
          <w:szCs w:val="32"/>
        </w:rPr>
      </w:pPr>
    </w:p>
    <w:p w14:paraId="1392947E" w14:textId="77777777" w:rsidR="00666AB1" w:rsidRDefault="00666AB1">
      <w:pPr>
        <w:spacing w:line="360" w:lineRule="auto"/>
        <w:jc w:val="center"/>
        <w:rPr>
          <w:rFonts w:ascii="宋体" w:hAnsi="宋体" w:cs="宋体" w:hint="eastAsia"/>
          <w:b/>
          <w:spacing w:val="6"/>
          <w:sz w:val="32"/>
          <w:szCs w:val="32"/>
        </w:rPr>
      </w:pPr>
    </w:p>
    <w:p w14:paraId="31A5BFE8" w14:textId="77777777" w:rsidR="00666AB1" w:rsidRDefault="00666AB1">
      <w:pPr>
        <w:spacing w:line="360" w:lineRule="auto"/>
        <w:jc w:val="center"/>
        <w:rPr>
          <w:rFonts w:ascii="宋体" w:hAnsi="宋体" w:cs="宋体" w:hint="eastAsia"/>
          <w:b/>
          <w:spacing w:val="6"/>
          <w:sz w:val="32"/>
          <w:szCs w:val="32"/>
        </w:rPr>
      </w:pPr>
    </w:p>
    <w:p w14:paraId="0E817F23" w14:textId="77777777" w:rsidR="00666AB1" w:rsidRDefault="00666AB1">
      <w:pPr>
        <w:spacing w:line="360" w:lineRule="auto"/>
        <w:jc w:val="center"/>
        <w:rPr>
          <w:rFonts w:ascii="宋体" w:hAnsi="宋体" w:cs="宋体" w:hint="eastAsia"/>
          <w:b/>
          <w:spacing w:val="6"/>
          <w:sz w:val="32"/>
          <w:szCs w:val="32"/>
        </w:rPr>
      </w:pPr>
    </w:p>
    <w:p w14:paraId="746C1802" w14:textId="77777777" w:rsidR="00666AB1" w:rsidRDefault="00666AB1">
      <w:pPr>
        <w:spacing w:line="360" w:lineRule="auto"/>
        <w:jc w:val="center"/>
        <w:rPr>
          <w:rFonts w:ascii="宋体" w:hAnsi="宋体" w:cs="宋体" w:hint="eastAsia"/>
          <w:b/>
          <w:spacing w:val="6"/>
          <w:sz w:val="32"/>
          <w:szCs w:val="32"/>
        </w:rPr>
      </w:pPr>
    </w:p>
    <w:p w14:paraId="2E7812BD" w14:textId="77777777" w:rsidR="00666AB1" w:rsidRDefault="00666AB1">
      <w:pPr>
        <w:spacing w:line="360" w:lineRule="auto"/>
        <w:jc w:val="center"/>
        <w:rPr>
          <w:rFonts w:ascii="宋体" w:hAnsi="宋体" w:cs="宋体" w:hint="eastAsia"/>
          <w:b/>
          <w:spacing w:val="6"/>
          <w:sz w:val="32"/>
          <w:szCs w:val="32"/>
        </w:rPr>
      </w:pPr>
    </w:p>
    <w:p w14:paraId="309F6EAC" w14:textId="77777777" w:rsidR="00666AB1" w:rsidRDefault="00666AB1">
      <w:pPr>
        <w:spacing w:line="360" w:lineRule="auto"/>
        <w:jc w:val="center"/>
        <w:rPr>
          <w:rFonts w:ascii="宋体" w:hAnsi="宋体" w:cs="宋体" w:hint="eastAsia"/>
          <w:b/>
          <w:spacing w:val="6"/>
          <w:sz w:val="32"/>
          <w:szCs w:val="32"/>
        </w:rPr>
      </w:pPr>
    </w:p>
    <w:p w14:paraId="50546720" w14:textId="77777777" w:rsidR="00666AB1" w:rsidRDefault="00666AB1">
      <w:pPr>
        <w:spacing w:line="360" w:lineRule="auto"/>
        <w:jc w:val="center"/>
        <w:rPr>
          <w:rFonts w:ascii="宋体" w:hAnsi="宋体" w:cs="宋体" w:hint="eastAsia"/>
          <w:b/>
          <w:spacing w:val="6"/>
          <w:sz w:val="32"/>
          <w:szCs w:val="32"/>
        </w:rPr>
      </w:pPr>
    </w:p>
    <w:p w14:paraId="48C511E4" w14:textId="77777777" w:rsidR="00666AB1" w:rsidRDefault="00666AB1">
      <w:pPr>
        <w:spacing w:line="360" w:lineRule="auto"/>
        <w:jc w:val="center"/>
        <w:rPr>
          <w:rFonts w:ascii="宋体" w:hAnsi="宋体" w:cs="宋体" w:hint="eastAsia"/>
          <w:b/>
          <w:spacing w:val="6"/>
          <w:sz w:val="32"/>
          <w:szCs w:val="32"/>
        </w:rPr>
      </w:pPr>
    </w:p>
    <w:p w14:paraId="24D2960C" w14:textId="77777777" w:rsidR="00666AB1" w:rsidRDefault="00666AB1">
      <w:pPr>
        <w:spacing w:line="360" w:lineRule="auto"/>
        <w:jc w:val="center"/>
        <w:rPr>
          <w:rFonts w:ascii="宋体" w:hAnsi="宋体" w:cs="宋体" w:hint="eastAsia"/>
          <w:b/>
          <w:spacing w:val="6"/>
          <w:sz w:val="32"/>
          <w:szCs w:val="32"/>
        </w:rPr>
      </w:pPr>
    </w:p>
    <w:p w14:paraId="64329120" w14:textId="77777777" w:rsidR="00666AB1" w:rsidRDefault="00666AB1">
      <w:pPr>
        <w:spacing w:line="360" w:lineRule="auto"/>
        <w:jc w:val="left"/>
        <w:rPr>
          <w:rFonts w:ascii="宋体" w:hAnsi="宋体" w:cs="宋体" w:hint="eastAsia"/>
          <w:b/>
          <w:spacing w:val="6"/>
          <w:sz w:val="32"/>
          <w:szCs w:val="32"/>
        </w:rPr>
      </w:pPr>
    </w:p>
    <w:p w14:paraId="6A4DC832" w14:textId="77777777" w:rsidR="00666AB1" w:rsidRDefault="00666AB1">
      <w:pPr>
        <w:spacing w:line="360" w:lineRule="auto"/>
        <w:jc w:val="left"/>
        <w:rPr>
          <w:rFonts w:ascii="宋体" w:hAnsi="宋体" w:cs="宋体" w:hint="eastAsia"/>
          <w:b/>
          <w:spacing w:val="6"/>
          <w:sz w:val="32"/>
          <w:szCs w:val="32"/>
        </w:rPr>
      </w:pPr>
    </w:p>
    <w:p w14:paraId="1338E41B" w14:textId="77777777" w:rsidR="00666AB1" w:rsidRDefault="00000000">
      <w:pPr>
        <w:spacing w:line="360" w:lineRule="auto"/>
        <w:jc w:val="left"/>
        <w:rPr>
          <w:rFonts w:ascii="宋体" w:hAnsi="宋体" w:cs="宋体" w:hint="eastAsia"/>
          <w:b/>
          <w:spacing w:val="6"/>
          <w:sz w:val="32"/>
          <w:szCs w:val="32"/>
        </w:rPr>
      </w:pPr>
      <w:r>
        <w:rPr>
          <w:rFonts w:ascii="宋体" w:hAnsi="宋体" w:cs="宋体" w:hint="eastAsia"/>
          <w:b/>
          <w:spacing w:val="6"/>
          <w:sz w:val="32"/>
          <w:szCs w:val="32"/>
        </w:rPr>
        <w:t>附件2：投诉书范本及制作说明</w:t>
      </w:r>
    </w:p>
    <w:p w14:paraId="3B9A3AE3" w14:textId="77777777" w:rsidR="00666AB1" w:rsidRDefault="00666AB1">
      <w:pPr>
        <w:spacing w:line="360" w:lineRule="auto"/>
        <w:jc w:val="center"/>
        <w:rPr>
          <w:rFonts w:ascii="宋体" w:hAnsi="宋体" w:cs="宋体" w:hint="eastAsia"/>
          <w:b/>
          <w:sz w:val="24"/>
        </w:rPr>
      </w:pPr>
    </w:p>
    <w:p w14:paraId="7DDA741F" w14:textId="77777777" w:rsidR="00666AB1" w:rsidRDefault="00000000">
      <w:pPr>
        <w:spacing w:line="360" w:lineRule="auto"/>
        <w:jc w:val="center"/>
        <w:rPr>
          <w:rFonts w:ascii="宋体" w:hAnsi="宋体" w:cs="宋体" w:hint="eastAsia"/>
          <w:b/>
          <w:spacing w:val="6"/>
          <w:sz w:val="32"/>
          <w:szCs w:val="32"/>
        </w:rPr>
      </w:pPr>
      <w:r>
        <w:rPr>
          <w:rFonts w:ascii="宋体" w:hAnsi="宋体" w:cs="宋体" w:hint="eastAsia"/>
          <w:b/>
          <w:spacing w:val="6"/>
          <w:sz w:val="32"/>
          <w:szCs w:val="32"/>
        </w:rPr>
        <w:t>投诉书范本</w:t>
      </w:r>
    </w:p>
    <w:p w14:paraId="52AABD3D" w14:textId="77777777" w:rsidR="00666AB1" w:rsidRDefault="00000000">
      <w:pPr>
        <w:spacing w:line="360" w:lineRule="auto"/>
        <w:rPr>
          <w:rFonts w:ascii="宋体" w:hAnsi="宋体" w:cs="宋体" w:hint="eastAsia"/>
          <w:sz w:val="24"/>
        </w:rPr>
      </w:pPr>
      <w:r>
        <w:rPr>
          <w:rFonts w:ascii="宋体" w:hAnsi="宋体" w:cs="宋体" w:hint="eastAsia"/>
          <w:sz w:val="24"/>
        </w:rPr>
        <w:t>一、投诉相关主体基本情况</w:t>
      </w:r>
    </w:p>
    <w:p w14:paraId="4B03C9A0" w14:textId="77777777" w:rsidR="00666AB1" w:rsidRDefault="00000000">
      <w:pPr>
        <w:spacing w:line="360" w:lineRule="auto"/>
        <w:rPr>
          <w:rFonts w:ascii="宋体" w:hAnsi="宋体" w:cs="宋体" w:hint="eastAsia"/>
          <w:sz w:val="24"/>
          <w:u w:val="dotted"/>
        </w:rPr>
      </w:pPr>
      <w:r>
        <w:rPr>
          <w:rFonts w:ascii="宋体" w:hAnsi="宋体" w:cs="宋体" w:hint="eastAsia"/>
          <w:sz w:val="24"/>
        </w:rPr>
        <w:t>投诉人：</w:t>
      </w:r>
      <w:r>
        <w:rPr>
          <w:rFonts w:ascii="宋体" w:hAnsi="宋体" w:cs="宋体" w:hint="eastAsia"/>
          <w:sz w:val="24"/>
          <w:u w:val="dotted"/>
        </w:rPr>
        <w:t xml:space="preserve">                                               </w:t>
      </w:r>
    </w:p>
    <w:p w14:paraId="7340EBCD" w14:textId="77777777" w:rsidR="00666AB1" w:rsidRDefault="00000000">
      <w:pPr>
        <w:spacing w:line="360" w:lineRule="auto"/>
        <w:rPr>
          <w:rFonts w:ascii="宋体" w:hAnsi="宋体" w:cs="宋体" w:hint="eastAsia"/>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14:paraId="1FE60E94" w14:textId="77777777" w:rsidR="00666AB1" w:rsidRDefault="00000000">
      <w:pPr>
        <w:tabs>
          <w:tab w:val="left" w:pos="6510"/>
        </w:tabs>
        <w:spacing w:line="360" w:lineRule="auto"/>
        <w:jc w:val="left"/>
        <w:rPr>
          <w:rFonts w:ascii="宋体" w:hAnsi="宋体" w:cs="宋体" w:hint="eastAsia"/>
          <w:sz w:val="24"/>
        </w:rPr>
      </w:pPr>
      <w:r>
        <w:rPr>
          <w:rFonts w:ascii="宋体" w:hAnsi="宋体" w:cs="宋体" w:hint="eastAsia"/>
          <w:sz w:val="24"/>
        </w:rPr>
        <w:t>法定代表人/主要负责人：</w:t>
      </w:r>
      <w:r>
        <w:rPr>
          <w:rFonts w:ascii="宋体" w:hAnsi="宋体" w:cs="宋体" w:hint="eastAsia"/>
          <w:sz w:val="24"/>
          <w:u w:val="dotted"/>
        </w:rPr>
        <w:t xml:space="preserve">                                   </w:t>
      </w:r>
      <w:r>
        <w:rPr>
          <w:rFonts w:ascii="宋体" w:hAnsi="宋体" w:cs="宋体" w:hint="eastAsia"/>
          <w:sz w:val="24"/>
        </w:rPr>
        <w:t xml:space="preserve">  </w:t>
      </w:r>
    </w:p>
    <w:p w14:paraId="7E8A96B5" w14:textId="77777777" w:rsidR="00666AB1" w:rsidRDefault="00000000">
      <w:pPr>
        <w:tabs>
          <w:tab w:val="left" w:pos="6510"/>
        </w:tabs>
        <w:spacing w:line="360" w:lineRule="auto"/>
        <w:rPr>
          <w:rFonts w:ascii="宋体" w:hAnsi="宋体" w:cs="宋体" w:hint="eastAsia"/>
          <w:sz w:val="24"/>
          <w:u w:val="dotted"/>
        </w:rPr>
      </w:pPr>
      <w:r>
        <w:rPr>
          <w:rFonts w:ascii="宋体" w:hAnsi="宋体" w:cs="宋体" w:hint="eastAsia"/>
          <w:sz w:val="24"/>
        </w:rPr>
        <w:t>联系电话：</w:t>
      </w:r>
      <w:r>
        <w:rPr>
          <w:rFonts w:ascii="宋体" w:hAnsi="宋体" w:cs="宋体" w:hint="eastAsia"/>
          <w:sz w:val="24"/>
          <w:u w:val="dotted"/>
        </w:rPr>
        <w:t xml:space="preserve">                                             </w:t>
      </w:r>
    </w:p>
    <w:p w14:paraId="130EC83E" w14:textId="77777777" w:rsidR="00666AB1" w:rsidRDefault="00000000">
      <w:pPr>
        <w:spacing w:line="360" w:lineRule="auto"/>
        <w:rPr>
          <w:rFonts w:ascii="宋体" w:hAnsi="宋体" w:cs="宋体" w:hint="eastAsia"/>
          <w:sz w:val="24"/>
          <w:u w:val="dotted"/>
        </w:rPr>
      </w:pPr>
      <w:r>
        <w:rPr>
          <w:rFonts w:ascii="宋体" w:hAnsi="宋体" w:cs="宋体" w:hint="eastAsia"/>
          <w:sz w:val="24"/>
        </w:rPr>
        <w:t>授权代表：</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p>
    <w:p w14:paraId="0483D1D8" w14:textId="77777777" w:rsidR="00666AB1" w:rsidRDefault="00000000">
      <w:pPr>
        <w:spacing w:line="360" w:lineRule="auto"/>
        <w:rPr>
          <w:rFonts w:ascii="宋体" w:hAnsi="宋体" w:cs="宋体" w:hint="eastAsia"/>
          <w:sz w:val="24"/>
          <w:u w:val="dotted"/>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r>
        <w:rPr>
          <w:rFonts w:ascii="宋体" w:hAnsi="宋体" w:cs="宋体" w:hint="eastAsia"/>
          <w:sz w:val="24"/>
          <w:u w:val="dotted"/>
        </w:rPr>
        <w:t xml:space="preserve">                   </w:t>
      </w:r>
    </w:p>
    <w:p w14:paraId="702D8E08" w14:textId="77777777" w:rsidR="00666AB1" w:rsidRDefault="00000000">
      <w:pPr>
        <w:spacing w:line="360" w:lineRule="auto"/>
        <w:rPr>
          <w:rFonts w:ascii="宋体" w:hAnsi="宋体" w:cs="宋体" w:hint="eastAsia"/>
          <w:sz w:val="24"/>
          <w:u w:val="single"/>
        </w:rPr>
      </w:pPr>
      <w:r>
        <w:rPr>
          <w:rFonts w:ascii="宋体" w:hAnsi="宋体" w:cs="宋体" w:hint="eastAsia"/>
          <w:sz w:val="24"/>
        </w:rPr>
        <w:t>被投诉人1：</w:t>
      </w:r>
      <w:r>
        <w:rPr>
          <w:rFonts w:ascii="宋体" w:hAnsi="宋体" w:cs="宋体" w:hint="eastAsia"/>
          <w:sz w:val="24"/>
          <w:u w:val="dotted"/>
        </w:rPr>
        <w:t xml:space="preserve">                                           </w:t>
      </w:r>
      <w:r>
        <w:rPr>
          <w:rFonts w:ascii="宋体" w:hAnsi="宋体" w:cs="宋体" w:hint="eastAsia"/>
          <w:sz w:val="24"/>
          <w:u w:val="single"/>
        </w:rPr>
        <w:t xml:space="preserve">  </w:t>
      </w:r>
    </w:p>
    <w:p w14:paraId="69450167" w14:textId="77777777" w:rsidR="00666AB1" w:rsidRDefault="00000000">
      <w:pPr>
        <w:spacing w:line="360" w:lineRule="auto"/>
        <w:rPr>
          <w:rFonts w:ascii="宋体" w:hAnsi="宋体" w:cs="宋体" w:hint="eastAsia"/>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14:paraId="1D819617" w14:textId="77777777" w:rsidR="00666AB1" w:rsidRDefault="00000000">
      <w:pPr>
        <w:spacing w:line="360" w:lineRule="auto"/>
        <w:rPr>
          <w:rFonts w:ascii="宋体" w:hAnsi="宋体" w:cs="宋体" w:hint="eastAsia"/>
          <w:sz w:val="24"/>
          <w:u w:val="single"/>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u w:val="single"/>
        </w:rPr>
        <w:t xml:space="preserve"> </w:t>
      </w:r>
    </w:p>
    <w:p w14:paraId="65A48B26" w14:textId="77777777" w:rsidR="00666AB1" w:rsidRDefault="00000000">
      <w:pPr>
        <w:spacing w:line="360" w:lineRule="auto"/>
        <w:rPr>
          <w:rFonts w:ascii="宋体" w:hAnsi="宋体" w:cs="宋体" w:hint="eastAsia"/>
          <w:sz w:val="24"/>
        </w:rPr>
      </w:pPr>
      <w:r>
        <w:rPr>
          <w:rFonts w:ascii="宋体" w:hAnsi="宋体" w:cs="宋体" w:hint="eastAsia"/>
          <w:sz w:val="24"/>
        </w:rPr>
        <w:t>被投诉人2</w:t>
      </w:r>
    </w:p>
    <w:p w14:paraId="0AC1747C" w14:textId="77777777" w:rsidR="00666AB1" w:rsidRDefault="00000000">
      <w:pPr>
        <w:spacing w:line="360" w:lineRule="auto"/>
        <w:rPr>
          <w:rFonts w:ascii="宋体" w:hAnsi="宋体" w:cs="宋体" w:hint="eastAsia"/>
          <w:sz w:val="24"/>
          <w:u w:val="dotted"/>
        </w:rPr>
      </w:pPr>
      <w:r>
        <w:rPr>
          <w:rFonts w:ascii="宋体" w:hAnsi="宋体" w:cs="宋体" w:hint="eastAsia"/>
          <w:sz w:val="24"/>
        </w:rPr>
        <w:t>……</w:t>
      </w:r>
    </w:p>
    <w:p w14:paraId="4D075BE8" w14:textId="77777777" w:rsidR="00666AB1" w:rsidRDefault="00000000">
      <w:pPr>
        <w:spacing w:line="360" w:lineRule="auto"/>
        <w:rPr>
          <w:rFonts w:ascii="宋体" w:hAnsi="宋体" w:cs="宋体" w:hint="eastAsia"/>
          <w:sz w:val="24"/>
          <w:u w:val="single"/>
        </w:rPr>
      </w:pPr>
      <w:r>
        <w:rPr>
          <w:rFonts w:ascii="宋体" w:hAnsi="宋体" w:cs="宋体" w:hint="eastAsia"/>
          <w:sz w:val="24"/>
        </w:rPr>
        <w:t>相关响应人：</w:t>
      </w:r>
      <w:r>
        <w:rPr>
          <w:rFonts w:ascii="宋体" w:hAnsi="宋体" w:cs="宋体" w:hint="eastAsia"/>
          <w:sz w:val="24"/>
          <w:u w:val="dotted"/>
        </w:rPr>
        <w:t xml:space="preserve">                                           </w:t>
      </w:r>
      <w:r>
        <w:rPr>
          <w:rFonts w:ascii="宋体" w:hAnsi="宋体" w:cs="宋体" w:hint="eastAsia"/>
          <w:sz w:val="24"/>
          <w:u w:val="single"/>
        </w:rPr>
        <w:t xml:space="preserve">    </w:t>
      </w:r>
    </w:p>
    <w:p w14:paraId="201AC03A" w14:textId="77777777" w:rsidR="00666AB1" w:rsidRDefault="00000000">
      <w:pPr>
        <w:spacing w:line="360" w:lineRule="auto"/>
        <w:rPr>
          <w:rFonts w:ascii="宋体" w:hAnsi="宋体" w:cs="宋体" w:hint="eastAsia"/>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14:paraId="57AD6B9A" w14:textId="77777777" w:rsidR="00666AB1" w:rsidRDefault="00000000">
      <w:pPr>
        <w:spacing w:line="360" w:lineRule="auto"/>
        <w:rPr>
          <w:rFonts w:ascii="宋体" w:hAnsi="宋体" w:cs="宋体" w:hint="eastAsia"/>
          <w:sz w:val="24"/>
          <w:u w:val="single"/>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u w:val="single"/>
        </w:rPr>
        <w:t xml:space="preserve">      </w:t>
      </w:r>
    </w:p>
    <w:p w14:paraId="3991478D" w14:textId="77777777" w:rsidR="00666AB1" w:rsidRDefault="00000000">
      <w:pPr>
        <w:spacing w:line="360" w:lineRule="auto"/>
        <w:rPr>
          <w:rFonts w:ascii="宋体" w:hAnsi="宋体" w:cs="宋体" w:hint="eastAsia"/>
          <w:sz w:val="24"/>
        </w:rPr>
      </w:pPr>
      <w:r>
        <w:rPr>
          <w:rFonts w:ascii="宋体" w:hAnsi="宋体" w:cs="宋体" w:hint="eastAsia"/>
          <w:sz w:val="24"/>
        </w:rPr>
        <w:t>二、投诉项目基本情况</w:t>
      </w:r>
    </w:p>
    <w:p w14:paraId="426AE52F" w14:textId="77777777" w:rsidR="00666AB1" w:rsidRDefault="00000000">
      <w:pPr>
        <w:spacing w:line="360" w:lineRule="auto"/>
        <w:rPr>
          <w:rFonts w:ascii="宋体" w:hAnsi="宋体" w:cs="宋体" w:hint="eastAsia"/>
          <w:sz w:val="24"/>
          <w:u w:val="dotted"/>
        </w:rPr>
      </w:pPr>
      <w:r>
        <w:rPr>
          <w:rFonts w:ascii="宋体" w:hAnsi="宋体" w:cs="宋体" w:hint="eastAsia"/>
          <w:sz w:val="24"/>
        </w:rPr>
        <w:t>交易名称：</w:t>
      </w:r>
      <w:r>
        <w:rPr>
          <w:rFonts w:ascii="宋体" w:hAnsi="宋体" w:cs="宋体" w:hint="eastAsia"/>
          <w:sz w:val="24"/>
          <w:u w:val="dotted"/>
        </w:rPr>
        <w:t xml:space="preserve">                                        </w:t>
      </w:r>
    </w:p>
    <w:p w14:paraId="59A0A6DF" w14:textId="77777777" w:rsidR="00666AB1" w:rsidRDefault="00000000">
      <w:pPr>
        <w:spacing w:line="360" w:lineRule="auto"/>
        <w:rPr>
          <w:rFonts w:ascii="宋体" w:hAnsi="宋体" w:cs="宋体" w:hint="eastAsia"/>
          <w:sz w:val="24"/>
          <w:u w:val="single"/>
        </w:rPr>
      </w:pPr>
      <w:r>
        <w:rPr>
          <w:rFonts w:ascii="宋体" w:hAnsi="宋体" w:cs="宋体" w:hint="eastAsia"/>
          <w:sz w:val="24"/>
        </w:rPr>
        <w:t>交易编号：</w:t>
      </w:r>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u w:val="dotted"/>
        </w:rPr>
        <w:t xml:space="preserve">              </w:t>
      </w:r>
    </w:p>
    <w:p w14:paraId="356D4550" w14:textId="77777777" w:rsidR="00666AB1" w:rsidRDefault="00000000">
      <w:pPr>
        <w:spacing w:line="360" w:lineRule="auto"/>
        <w:rPr>
          <w:rFonts w:ascii="宋体" w:hAnsi="宋体" w:cs="宋体" w:hint="eastAsia"/>
          <w:sz w:val="24"/>
        </w:rPr>
      </w:pPr>
      <w:r>
        <w:rPr>
          <w:rFonts w:ascii="宋体" w:hAnsi="宋体" w:cs="宋体" w:hint="eastAsia"/>
          <w:sz w:val="24"/>
        </w:rPr>
        <w:t>交易发起人名称：</w:t>
      </w:r>
      <w:r>
        <w:rPr>
          <w:rFonts w:ascii="宋体" w:hAnsi="宋体" w:cs="宋体" w:hint="eastAsia"/>
          <w:sz w:val="24"/>
          <w:u w:val="dotted"/>
        </w:rPr>
        <w:t xml:space="preserve">                                           </w:t>
      </w:r>
      <w:r>
        <w:rPr>
          <w:rFonts w:ascii="宋体" w:hAnsi="宋体" w:cs="宋体" w:hint="eastAsia"/>
          <w:sz w:val="24"/>
          <w:u w:val="single"/>
        </w:rPr>
        <w:t xml:space="preserve">  </w:t>
      </w:r>
    </w:p>
    <w:p w14:paraId="47FC01B0" w14:textId="77777777" w:rsidR="00666AB1" w:rsidRDefault="00000000">
      <w:pPr>
        <w:spacing w:line="360" w:lineRule="auto"/>
        <w:rPr>
          <w:rFonts w:ascii="宋体" w:hAnsi="宋体" w:cs="宋体" w:hint="eastAsia"/>
          <w:sz w:val="24"/>
          <w:u w:val="single"/>
        </w:rPr>
      </w:pPr>
      <w:r>
        <w:rPr>
          <w:rFonts w:ascii="宋体" w:hAnsi="宋体" w:cs="宋体" w:hint="eastAsia"/>
          <w:sz w:val="24"/>
        </w:rPr>
        <w:t>代理机构名称：</w:t>
      </w:r>
      <w:r>
        <w:rPr>
          <w:rFonts w:ascii="宋体" w:hAnsi="宋体" w:cs="宋体" w:hint="eastAsia"/>
          <w:sz w:val="24"/>
          <w:u w:val="dotted"/>
        </w:rPr>
        <w:t xml:space="preserve">                                         </w:t>
      </w:r>
    </w:p>
    <w:p w14:paraId="3FB3F887" w14:textId="77777777" w:rsidR="00666AB1" w:rsidRDefault="00000000">
      <w:pPr>
        <w:spacing w:line="360" w:lineRule="auto"/>
        <w:rPr>
          <w:rFonts w:ascii="宋体" w:hAnsi="宋体" w:cs="宋体" w:hint="eastAsia"/>
          <w:sz w:val="24"/>
          <w:u w:val="dotted"/>
        </w:rPr>
      </w:pPr>
      <w:r>
        <w:rPr>
          <w:rFonts w:ascii="宋体" w:hAnsi="宋体" w:cs="宋体" w:hint="eastAsia"/>
          <w:sz w:val="24"/>
        </w:rPr>
        <w:t>公开竞争文件公告:</w:t>
      </w:r>
      <w:r>
        <w:rPr>
          <w:rFonts w:ascii="宋体" w:hAnsi="宋体" w:cs="宋体" w:hint="eastAsia"/>
          <w:sz w:val="24"/>
          <w:u w:val="dotted"/>
        </w:rPr>
        <w:t xml:space="preserve">是/否 </w:t>
      </w:r>
      <w:r>
        <w:rPr>
          <w:rFonts w:ascii="宋体" w:hAnsi="宋体" w:cs="宋体" w:hint="eastAsia"/>
          <w:sz w:val="24"/>
        </w:rPr>
        <w:t>公告期限：</w:t>
      </w:r>
      <w:r>
        <w:rPr>
          <w:rFonts w:ascii="宋体" w:hAnsi="宋体" w:cs="宋体" w:hint="eastAsia"/>
          <w:sz w:val="24"/>
          <w:u w:val="dotted"/>
        </w:rPr>
        <w:t xml:space="preserve">                                 </w:t>
      </w:r>
    </w:p>
    <w:p w14:paraId="5A0FBC22" w14:textId="77777777" w:rsidR="00666AB1" w:rsidRDefault="00000000">
      <w:pPr>
        <w:spacing w:line="360" w:lineRule="auto"/>
        <w:rPr>
          <w:rFonts w:ascii="宋体" w:hAnsi="宋体" w:cs="宋体" w:hint="eastAsia"/>
          <w:sz w:val="24"/>
          <w:u w:val="single"/>
        </w:rPr>
      </w:pPr>
      <w:r>
        <w:rPr>
          <w:rFonts w:ascii="宋体" w:hAnsi="宋体" w:cs="宋体" w:hint="eastAsia"/>
          <w:sz w:val="24"/>
        </w:rPr>
        <w:t>成交结果公告:</w:t>
      </w:r>
      <w:r>
        <w:rPr>
          <w:rFonts w:ascii="宋体" w:hAnsi="宋体" w:cs="宋体" w:hint="eastAsia"/>
          <w:sz w:val="24"/>
          <w:u w:val="dotted"/>
        </w:rPr>
        <w:t xml:space="preserve">是/否 </w:t>
      </w:r>
      <w:r>
        <w:rPr>
          <w:rFonts w:ascii="宋体" w:hAnsi="宋体" w:cs="宋体" w:hint="eastAsia"/>
          <w:sz w:val="24"/>
        </w:rPr>
        <w:t>公告期限：</w:t>
      </w:r>
      <w:r>
        <w:rPr>
          <w:rFonts w:ascii="宋体" w:hAnsi="宋体" w:cs="宋体" w:hint="eastAsia"/>
          <w:sz w:val="24"/>
          <w:u w:val="dotted"/>
        </w:rPr>
        <w:t xml:space="preserve">                        </w:t>
      </w:r>
    </w:p>
    <w:p w14:paraId="1A39AFDF" w14:textId="77777777" w:rsidR="00666AB1" w:rsidRDefault="00000000">
      <w:pPr>
        <w:spacing w:line="360" w:lineRule="auto"/>
        <w:rPr>
          <w:rFonts w:ascii="宋体" w:hAnsi="宋体" w:cs="宋体" w:hint="eastAsia"/>
          <w:sz w:val="24"/>
        </w:rPr>
      </w:pPr>
      <w:r>
        <w:rPr>
          <w:rFonts w:ascii="宋体" w:hAnsi="宋体" w:cs="宋体" w:hint="eastAsia"/>
          <w:sz w:val="24"/>
        </w:rPr>
        <w:t>三、异议基本情况</w:t>
      </w:r>
    </w:p>
    <w:p w14:paraId="24600E80" w14:textId="77777777" w:rsidR="00666AB1" w:rsidRDefault="00000000">
      <w:pPr>
        <w:spacing w:line="360" w:lineRule="auto"/>
        <w:ind w:firstLineChars="200" w:firstLine="480"/>
        <w:rPr>
          <w:rFonts w:ascii="宋体" w:hAnsi="宋体" w:cs="宋体" w:hint="eastAsia"/>
          <w:sz w:val="24"/>
          <w:u w:val="dotted"/>
        </w:rPr>
      </w:pPr>
      <w:r>
        <w:rPr>
          <w:rFonts w:ascii="宋体" w:hAnsi="宋体" w:cs="宋体" w:hint="eastAsia"/>
          <w:sz w:val="24"/>
        </w:rPr>
        <w:t>投诉人于</w:t>
      </w:r>
      <w:r>
        <w:rPr>
          <w:rFonts w:ascii="宋体" w:hAnsi="宋体" w:cs="宋体" w:hint="eastAsia"/>
          <w:sz w:val="24"/>
          <w:u w:val="dotted"/>
        </w:rPr>
        <w:t xml:space="preserve">   </w:t>
      </w:r>
      <w:r>
        <w:rPr>
          <w:rFonts w:ascii="宋体" w:hAnsi="宋体" w:cs="宋体" w:hint="eastAsia"/>
          <w:sz w:val="24"/>
        </w:rPr>
        <w:t>年</w:t>
      </w:r>
      <w:r>
        <w:rPr>
          <w:rFonts w:ascii="宋体" w:hAnsi="宋体" w:cs="宋体" w:hint="eastAsia"/>
          <w:sz w:val="24"/>
          <w:u w:val="dotted"/>
        </w:rPr>
        <w:t xml:space="preserve">   </w:t>
      </w:r>
      <w:r>
        <w:rPr>
          <w:rFonts w:ascii="宋体" w:hAnsi="宋体" w:cs="宋体" w:hint="eastAsia"/>
          <w:sz w:val="24"/>
        </w:rPr>
        <w:t>月</w:t>
      </w:r>
      <w:r>
        <w:rPr>
          <w:rFonts w:ascii="宋体" w:hAnsi="宋体" w:cs="宋体" w:hint="eastAsia"/>
          <w:sz w:val="24"/>
          <w:u w:val="dotted"/>
        </w:rPr>
        <w:t xml:space="preserve">  </w:t>
      </w:r>
      <w:r>
        <w:rPr>
          <w:rFonts w:ascii="宋体" w:hAnsi="宋体" w:cs="宋体" w:hint="eastAsia"/>
          <w:sz w:val="24"/>
        </w:rPr>
        <w:t>日,向</w:t>
      </w:r>
      <w:r>
        <w:rPr>
          <w:rFonts w:ascii="宋体" w:hAnsi="宋体" w:cs="宋体" w:hint="eastAsia"/>
          <w:sz w:val="24"/>
          <w:u w:val="dotted"/>
        </w:rPr>
        <w:t xml:space="preserve">                   </w:t>
      </w:r>
      <w:r>
        <w:rPr>
          <w:rFonts w:ascii="宋体" w:hAnsi="宋体" w:cs="宋体" w:hint="eastAsia"/>
          <w:sz w:val="24"/>
        </w:rPr>
        <w:t>提出异议，异议事项为：</w:t>
      </w:r>
      <w:r>
        <w:rPr>
          <w:rFonts w:ascii="宋体" w:hAnsi="宋体" w:cs="宋体" w:hint="eastAsia"/>
          <w:sz w:val="24"/>
          <w:u w:val="dotted"/>
        </w:rPr>
        <w:t xml:space="preserve">                                </w:t>
      </w:r>
    </w:p>
    <w:p w14:paraId="72DF3DF5" w14:textId="77777777" w:rsidR="00666AB1" w:rsidRDefault="00000000">
      <w:pPr>
        <w:spacing w:line="360" w:lineRule="auto"/>
        <w:rPr>
          <w:rFonts w:ascii="宋体" w:hAnsi="宋体" w:cs="宋体" w:hint="eastAsia"/>
          <w:sz w:val="24"/>
          <w:u w:val="dotted"/>
        </w:rPr>
      </w:pPr>
      <w:r>
        <w:rPr>
          <w:rFonts w:ascii="宋体" w:hAnsi="宋体" w:cs="宋体" w:hint="eastAsia"/>
          <w:sz w:val="24"/>
          <w:u w:val="dotted"/>
        </w:rPr>
        <w:t xml:space="preserve">                                                     </w:t>
      </w:r>
      <w:r>
        <w:rPr>
          <w:rFonts w:ascii="宋体" w:hAnsi="宋体" w:cs="宋体" w:hint="eastAsia"/>
          <w:sz w:val="24"/>
        </w:rPr>
        <w:t xml:space="preserve">  </w:t>
      </w:r>
    </w:p>
    <w:p w14:paraId="3B969639" w14:textId="77777777" w:rsidR="00666AB1" w:rsidRDefault="00000000">
      <w:pPr>
        <w:spacing w:line="360" w:lineRule="auto"/>
        <w:ind w:firstLineChars="150" w:firstLine="360"/>
        <w:rPr>
          <w:rFonts w:ascii="宋体" w:hAnsi="宋体" w:cs="宋体" w:hint="eastAsia"/>
          <w:sz w:val="24"/>
        </w:rPr>
      </w:pPr>
      <w:r>
        <w:rPr>
          <w:rFonts w:ascii="宋体" w:hAnsi="宋体" w:cs="宋体" w:hint="eastAsia"/>
          <w:sz w:val="24"/>
          <w:u w:val="dotted"/>
        </w:rPr>
        <w:t>交易发起人/代理机构</w:t>
      </w:r>
      <w:r>
        <w:rPr>
          <w:rFonts w:ascii="宋体" w:hAnsi="宋体" w:cs="宋体" w:hint="eastAsia"/>
          <w:sz w:val="24"/>
        </w:rPr>
        <w:t>于</w:t>
      </w:r>
      <w:r>
        <w:rPr>
          <w:rFonts w:ascii="宋体" w:hAnsi="宋体" w:cs="宋体" w:hint="eastAsia"/>
          <w:sz w:val="24"/>
          <w:u w:val="dotted"/>
        </w:rPr>
        <w:t xml:space="preserve">   </w:t>
      </w:r>
      <w:r>
        <w:rPr>
          <w:rFonts w:ascii="宋体" w:hAnsi="宋体" w:cs="宋体" w:hint="eastAsia"/>
          <w:sz w:val="24"/>
        </w:rPr>
        <w:t>年</w:t>
      </w:r>
      <w:r>
        <w:rPr>
          <w:rFonts w:ascii="宋体" w:hAnsi="宋体" w:cs="宋体" w:hint="eastAsia"/>
          <w:sz w:val="24"/>
          <w:u w:val="dotted"/>
        </w:rPr>
        <w:t xml:space="preserve">   </w:t>
      </w:r>
      <w:r>
        <w:rPr>
          <w:rFonts w:ascii="宋体" w:hAnsi="宋体" w:cs="宋体" w:hint="eastAsia"/>
          <w:sz w:val="24"/>
        </w:rPr>
        <w:t>月</w:t>
      </w:r>
      <w:r>
        <w:rPr>
          <w:rFonts w:ascii="宋体" w:hAnsi="宋体" w:cs="宋体" w:hint="eastAsia"/>
          <w:sz w:val="24"/>
          <w:u w:val="dotted"/>
        </w:rPr>
        <w:t xml:space="preserve">   </w:t>
      </w:r>
      <w:r>
        <w:rPr>
          <w:rFonts w:ascii="宋体" w:hAnsi="宋体" w:cs="宋体" w:hint="eastAsia"/>
          <w:sz w:val="24"/>
        </w:rPr>
        <w:t>日,就异议事项作出了答复/没有在法定期限</w:t>
      </w:r>
      <w:r>
        <w:rPr>
          <w:rFonts w:ascii="宋体" w:hAnsi="宋体" w:cs="宋体" w:hint="eastAsia"/>
          <w:sz w:val="24"/>
        </w:rPr>
        <w:lastRenderedPageBreak/>
        <w:t>内作出答复。</w:t>
      </w:r>
    </w:p>
    <w:p w14:paraId="39F42666" w14:textId="77777777" w:rsidR="00666AB1" w:rsidRDefault="00000000">
      <w:pPr>
        <w:spacing w:line="360" w:lineRule="auto"/>
        <w:rPr>
          <w:rFonts w:ascii="宋体" w:hAnsi="宋体" w:cs="宋体" w:hint="eastAsia"/>
          <w:sz w:val="24"/>
        </w:rPr>
      </w:pPr>
      <w:r>
        <w:rPr>
          <w:rFonts w:ascii="宋体" w:hAnsi="宋体" w:cs="宋体" w:hint="eastAsia"/>
          <w:sz w:val="24"/>
        </w:rPr>
        <w:t>四、投诉事项具体内容</w:t>
      </w:r>
    </w:p>
    <w:p w14:paraId="6761B270" w14:textId="77777777" w:rsidR="00666AB1" w:rsidRDefault="00000000">
      <w:pPr>
        <w:spacing w:line="360" w:lineRule="auto"/>
        <w:rPr>
          <w:rFonts w:ascii="宋体" w:hAnsi="宋体" w:cs="宋体" w:hint="eastAsia"/>
          <w:sz w:val="24"/>
          <w:u w:val="single"/>
        </w:rPr>
      </w:pPr>
      <w:r>
        <w:rPr>
          <w:rFonts w:ascii="宋体" w:hAnsi="宋体" w:cs="宋体" w:hint="eastAsia"/>
          <w:sz w:val="24"/>
        </w:rPr>
        <w:t>投诉事项 1：</w:t>
      </w:r>
      <w:r>
        <w:rPr>
          <w:rFonts w:ascii="宋体" w:hAnsi="宋体" w:cs="宋体" w:hint="eastAsia"/>
          <w:sz w:val="24"/>
          <w:u w:val="dotted"/>
        </w:rPr>
        <w:t xml:space="preserve">                                       </w:t>
      </w:r>
    </w:p>
    <w:p w14:paraId="006AB22F" w14:textId="77777777" w:rsidR="00666AB1" w:rsidRDefault="00000000">
      <w:pPr>
        <w:spacing w:line="360" w:lineRule="auto"/>
        <w:rPr>
          <w:rFonts w:ascii="宋体" w:hAnsi="宋体" w:cs="宋体" w:hint="eastAsia"/>
          <w:sz w:val="24"/>
        </w:rPr>
      </w:pPr>
      <w:r>
        <w:rPr>
          <w:rFonts w:ascii="宋体" w:hAnsi="宋体" w:cs="宋体" w:hint="eastAsia"/>
          <w:sz w:val="24"/>
        </w:rPr>
        <w:t>事实依据：</w:t>
      </w:r>
      <w:r>
        <w:rPr>
          <w:rFonts w:ascii="宋体" w:hAnsi="宋体" w:cs="宋体" w:hint="eastAsia"/>
          <w:sz w:val="24"/>
          <w:u w:val="dotted"/>
        </w:rPr>
        <w:t xml:space="preserve">                                         </w:t>
      </w:r>
    </w:p>
    <w:p w14:paraId="588D799D" w14:textId="77777777" w:rsidR="00666AB1" w:rsidRDefault="00000000">
      <w:pPr>
        <w:spacing w:line="360" w:lineRule="auto"/>
        <w:rPr>
          <w:rFonts w:ascii="宋体" w:hAnsi="宋体" w:cs="宋体" w:hint="eastAsia"/>
          <w:sz w:val="24"/>
          <w:u w:val="dotted"/>
        </w:rPr>
      </w:pPr>
      <w:r>
        <w:rPr>
          <w:rFonts w:ascii="宋体" w:hAnsi="宋体" w:cs="宋体" w:hint="eastAsia"/>
          <w:sz w:val="24"/>
          <w:u w:val="dotted"/>
        </w:rPr>
        <w:t xml:space="preserve">                                                      </w:t>
      </w:r>
    </w:p>
    <w:p w14:paraId="052AAB1A" w14:textId="77777777" w:rsidR="00666AB1" w:rsidRDefault="00000000">
      <w:pPr>
        <w:spacing w:line="360" w:lineRule="auto"/>
        <w:rPr>
          <w:rFonts w:ascii="宋体" w:hAnsi="宋体" w:cs="宋体" w:hint="eastAsia"/>
          <w:sz w:val="24"/>
          <w:u w:val="single"/>
        </w:rPr>
      </w:pPr>
      <w:r>
        <w:rPr>
          <w:rFonts w:ascii="宋体" w:hAnsi="宋体" w:cs="宋体" w:hint="eastAsia"/>
          <w:sz w:val="24"/>
        </w:rPr>
        <w:t>法律依据：</w:t>
      </w:r>
      <w:r>
        <w:rPr>
          <w:rFonts w:ascii="宋体" w:hAnsi="宋体" w:cs="宋体" w:hint="eastAsia"/>
          <w:sz w:val="24"/>
          <w:u w:val="dotted"/>
        </w:rPr>
        <w:t xml:space="preserve">                                          </w:t>
      </w:r>
    </w:p>
    <w:p w14:paraId="01D4140B" w14:textId="77777777" w:rsidR="00666AB1" w:rsidRDefault="00000000">
      <w:pPr>
        <w:spacing w:line="360" w:lineRule="auto"/>
        <w:rPr>
          <w:rFonts w:ascii="宋体" w:hAnsi="宋体" w:cs="宋体" w:hint="eastAsia"/>
          <w:sz w:val="24"/>
          <w:u w:val="dotted"/>
        </w:rPr>
      </w:pPr>
      <w:r>
        <w:rPr>
          <w:rFonts w:ascii="宋体" w:hAnsi="宋体" w:cs="宋体" w:hint="eastAsia"/>
          <w:sz w:val="24"/>
          <w:u w:val="dotted"/>
        </w:rPr>
        <w:t xml:space="preserve">                                                      </w:t>
      </w:r>
    </w:p>
    <w:p w14:paraId="34CBA9B3" w14:textId="77777777" w:rsidR="00666AB1" w:rsidRDefault="00000000">
      <w:pPr>
        <w:spacing w:line="360" w:lineRule="auto"/>
        <w:rPr>
          <w:rFonts w:ascii="宋体" w:hAnsi="宋体" w:cs="宋体" w:hint="eastAsia"/>
          <w:sz w:val="24"/>
        </w:rPr>
      </w:pPr>
      <w:r>
        <w:rPr>
          <w:rFonts w:ascii="宋体" w:hAnsi="宋体" w:cs="宋体" w:hint="eastAsia"/>
          <w:sz w:val="24"/>
        </w:rPr>
        <w:t>投诉事项2</w:t>
      </w:r>
    </w:p>
    <w:p w14:paraId="2570EEEC" w14:textId="77777777" w:rsidR="00666AB1" w:rsidRDefault="00000000">
      <w:pPr>
        <w:spacing w:line="360" w:lineRule="auto"/>
        <w:rPr>
          <w:rFonts w:ascii="宋体" w:hAnsi="宋体" w:cs="宋体" w:hint="eastAsia"/>
          <w:sz w:val="24"/>
          <w:u w:val="dotted"/>
        </w:rPr>
      </w:pPr>
      <w:r>
        <w:rPr>
          <w:rFonts w:ascii="宋体" w:hAnsi="宋体" w:cs="宋体" w:hint="eastAsia"/>
          <w:sz w:val="24"/>
        </w:rPr>
        <w:t>……</w:t>
      </w:r>
    </w:p>
    <w:p w14:paraId="276EC37F" w14:textId="77777777" w:rsidR="00666AB1" w:rsidRDefault="00000000">
      <w:pPr>
        <w:spacing w:line="360" w:lineRule="auto"/>
        <w:rPr>
          <w:rFonts w:ascii="宋体" w:hAnsi="宋体" w:cs="宋体" w:hint="eastAsia"/>
          <w:sz w:val="24"/>
        </w:rPr>
      </w:pPr>
      <w:r>
        <w:rPr>
          <w:rFonts w:ascii="宋体" w:hAnsi="宋体" w:cs="宋体" w:hint="eastAsia"/>
          <w:sz w:val="24"/>
        </w:rPr>
        <w:t>五、与投诉事项相关的投诉请求</w:t>
      </w:r>
    </w:p>
    <w:p w14:paraId="4FA50DC7" w14:textId="77777777" w:rsidR="00666AB1" w:rsidRDefault="00000000">
      <w:pPr>
        <w:spacing w:line="360" w:lineRule="auto"/>
        <w:rPr>
          <w:rFonts w:ascii="宋体" w:hAnsi="宋体" w:cs="宋体" w:hint="eastAsia"/>
          <w:sz w:val="24"/>
        </w:rPr>
      </w:pPr>
      <w:r>
        <w:rPr>
          <w:rFonts w:ascii="宋体" w:hAnsi="宋体" w:cs="宋体" w:hint="eastAsia"/>
          <w:sz w:val="24"/>
        </w:rPr>
        <w:t>请求：</w:t>
      </w:r>
      <w:r>
        <w:rPr>
          <w:rFonts w:ascii="宋体" w:hAnsi="宋体" w:cs="宋体" w:hint="eastAsia"/>
          <w:sz w:val="24"/>
          <w:u w:val="dotted"/>
        </w:rPr>
        <w:t xml:space="preserve">                                              </w:t>
      </w:r>
      <w:r>
        <w:rPr>
          <w:rFonts w:ascii="宋体" w:hAnsi="宋体" w:cs="宋体" w:hint="eastAsia"/>
          <w:sz w:val="24"/>
        </w:rPr>
        <w:t xml:space="preserve"> </w:t>
      </w:r>
    </w:p>
    <w:p w14:paraId="09DD65B5" w14:textId="77777777" w:rsidR="00666AB1" w:rsidRDefault="00000000">
      <w:pPr>
        <w:spacing w:line="360" w:lineRule="auto"/>
        <w:rPr>
          <w:rFonts w:ascii="宋体" w:hAnsi="宋体" w:cs="宋体" w:hint="eastAsia"/>
          <w:sz w:val="24"/>
          <w:u w:val="single"/>
        </w:rPr>
      </w:pPr>
      <w:r>
        <w:rPr>
          <w:rFonts w:ascii="宋体" w:hAnsi="宋体" w:cs="宋体" w:hint="eastAsia"/>
          <w:sz w:val="24"/>
        </w:rPr>
        <w:t xml:space="preserve">                                                                                                    </w:t>
      </w:r>
    </w:p>
    <w:p w14:paraId="3F699069" w14:textId="77777777" w:rsidR="00666AB1" w:rsidRDefault="00000000">
      <w:pPr>
        <w:spacing w:line="360" w:lineRule="auto"/>
        <w:rPr>
          <w:rFonts w:ascii="宋体" w:hAnsi="宋体" w:cs="宋体" w:hint="eastAsia"/>
          <w:sz w:val="24"/>
        </w:rPr>
      </w:pPr>
      <w:r>
        <w:rPr>
          <w:rFonts w:ascii="宋体" w:hAnsi="宋体" w:cs="宋体" w:hint="eastAsia"/>
          <w:sz w:val="24"/>
        </w:rPr>
        <w:t xml:space="preserve">签字(签章)：                   公章：                      </w:t>
      </w:r>
    </w:p>
    <w:p w14:paraId="73C78EFE" w14:textId="77777777" w:rsidR="00666AB1" w:rsidRDefault="00000000">
      <w:pPr>
        <w:spacing w:line="360" w:lineRule="auto"/>
        <w:rPr>
          <w:rFonts w:ascii="宋体" w:hAnsi="宋体" w:cs="宋体" w:hint="eastAsia"/>
          <w:sz w:val="24"/>
        </w:rPr>
      </w:pPr>
      <w:r>
        <w:rPr>
          <w:rFonts w:ascii="宋体" w:hAnsi="宋体" w:cs="宋体" w:hint="eastAsia"/>
          <w:sz w:val="24"/>
        </w:rPr>
        <w:t xml:space="preserve">日期：    </w:t>
      </w:r>
    </w:p>
    <w:p w14:paraId="495A7C5D" w14:textId="77777777" w:rsidR="00666AB1" w:rsidRDefault="00666AB1">
      <w:pPr>
        <w:spacing w:line="360" w:lineRule="auto"/>
        <w:rPr>
          <w:rFonts w:ascii="宋体" w:hAnsi="宋体" w:cs="宋体" w:hint="eastAsia"/>
          <w:b/>
          <w:sz w:val="24"/>
        </w:rPr>
      </w:pPr>
    </w:p>
    <w:p w14:paraId="2360827F" w14:textId="77777777" w:rsidR="00666AB1" w:rsidRDefault="00666AB1">
      <w:pPr>
        <w:spacing w:line="360" w:lineRule="auto"/>
        <w:rPr>
          <w:rFonts w:ascii="宋体" w:hAnsi="宋体" w:cs="宋体" w:hint="eastAsia"/>
          <w:b/>
          <w:sz w:val="24"/>
        </w:rPr>
      </w:pPr>
    </w:p>
    <w:p w14:paraId="603AC29B" w14:textId="77777777" w:rsidR="00666AB1" w:rsidRDefault="00000000">
      <w:pPr>
        <w:spacing w:line="360" w:lineRule="auto"/>
        <w:rPr>
          <w:rFonts w:ascii="宋体" w:hAnsi="宋体" w:cs="宋体" w:hint="eastAsia"/>
          <w:b/>
          <w:sz w:val="24"/>
        </w:rPr>
      </w:pPr>
      <w:r>
        <w:rPr>
          <w:rFonts w:ascii="宋体" w:hAnsi="宋体" w:cs="宋体" w:hint="eastAsia"/>
          <w:b/>
          <w:sz w:val="24"/>
        </w:rPr>
        <w:t>投诉书制作说明：</w:t>
      </w:r>
    </w:p>
    <w:p w14:paraId="0119E10E" w14:textId="77777777" w:rsidR="00666AB1" w:rsidRDefault="00000000">
      <w:pPr>
        <w:widowControl/>
        <w:spacing w:line="360" w:lineRule="auto"/>
        <w:ind w:firstLineChars="200" w:firstLine="480"/>
        <w:rPr>
          <w:rFonts w:ascii="宋体" w:hAnsi="宋体" w:cs="宋体" w:hint="eastAsia"/>
          <w:kern w:val="0"/>
          <w:sz w:val="24"/>
        </w:rPr>
      </w:pPr>
      <w:r>
        <w:rPr>
          <w:rFonts w:ascii="宋体" w:hAnsi="宋体" w:cs="宋体" w:hint="eastAsia"/>
          <w:sz w:val="24"/>
        </w:rPr>
        <w:t>1.投诉人提起投诉时，应当提交投诉书和必要的证明材料，并按照被投诉人和与投诉事项有关的响应人数量提供投诉书副本。</w:t>
      </w:r>
    </w:p>
    <w:p w14:paraId="6C134DF1" w14:textId="77777777" w:rsidR="00666AB1" w:rsidRDefault="00000000">
      <w:pPr>
        <w:widowControl/>
        <w:spacing w:line="360" w:lineRule="auto"/>
        <w:ind w:firstLineChars="200" w:firstLine="480"/>
        <w:jc w:val="left"/>
        <w:rPr>
          <w:rFonts w:ascii="宋体" w:hAnsi="宋体" w:cs="宋体" w:hint="eastAsia"/>
          <w:kern w:val="0"/>
          <w:sz w:val="24"/>
        </w:rPr>
      </w:pPr>
      <w:r>
        <w:rPr>
          <w:rFonts w:ascii="宋体" w:hAnsi="宋体" w:cs="宋体" w:hint="eastAsia"/>
          <w:sz w:val="24"/>
        </w:rPr>
        <w:t>2.投诉人若委托代理人进行投诉的，投诉书应按照要求列明“授权代表”的有关内容，并在附件中提交由</w:t>
      </w:r>
      <w:r>
        <w:rPr>
          <w:rFonts w:ascii="宋体" w:hAnsi="宋体" w:cs="宋体" w:hint="eastAsia"/>
          <w:kern w:val="0"/>
          <w:sz w:val="24"/>
        </w:rPr>
        <w:t>投诉人签署的授权委托书。授权委托书应当载明代理人的姓名或者名称、代理事项、具体权限、期限和相关事项。</w:t>
      </w:r>
    </w:p>
    <w:p w14:paraId="3CCEA9F7" w14:textId="77777777" w:rsidR="00666AB1"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3.投诉人若对项目的某一分包进行投诉，投诉书应列明具体分包号。</w:t>
      </w:r>
    </w:p>
    <w:p w14:paraId="55A73CDF" w14:textId="77777777" w:rsidR="00666AB1"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4.投诉书应简要列明异议事项，异议函、异议答复等作为附件材料提供。</w:t>
      </w:r>
    </w:p>
    <w:p w14:paraId="6931E70E" w14:textId="77777777" w:rsidR="00666AB1"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5.投诉书的投诉事项应具体、明确，并有必要的事实依据和法律依据。</w:t>
      </w:r>
    </w:p>
    <w:p w14:paraId="2DB69814" w14:textId="77777777" w:rsidR="00666AB1"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6.投诉书的投诉请求应与投诉事项相关。</w:t>
      </w:r>
    </w:p>
    <w:p w14:paraId="052169A3" w14:textId="77777777" w:rsidR="00666AB1" w:rsidRDefault="00000000">
      <w:pPr>
        <w:widowControl/>
        <w:spacing w:line="360" w:lineRule="auto"/>
        <w:ind w:firstLineChars="200" w:firstLine="480"/>
        <w:jc w:val="left"/>
        <w:rPr>
          <w:rFonts w:ascii="宋体" w:hAnsi="宋体" w:cs="宋体" w:hint="eastAsia"/>
          <w:kern w:val="0"/>
          <w:sz w:val="24"/>
        </w:rPr>
      </w:pPr>
      <w:r>
        <w:rPr>
          <w:rFonts w:ascii="宋体" w:hAnsi="宋体" w:cs="宋体" w:hint="eastAsia"/>
          <w:sz w:val="24"/>
        </w:rPr>
        <w:t>7.投诉人为自然人的，投诉书应当由本人签字；投诉人为法人或者其他组织的，投诉书应当由法定代表人、主要负责人，或者其授权代表签字或者盖章，并加盖公章。</w:t>
      </w:r>
    </w:p>
    <w:p w14:paraId="343A7D0F" w14:textId="77777777" w:rsidR="00666AB1" w:rsidRDefault="00666AB1">
      <w:pPr>
        <w:autoSpaceDE w:val="0"/>
        <w:autoSpaceDN w:val="0"/>
        <w:jc w:val="center"/>
        <w:rPr>
          <w:rFonts w:ascii="宋体" w:hAnsi="宋体" w:cs="宋体" w:hint="eastAsia"/>
          <w:b/>
          <w:spacing w:val="6"/>
          <w:sz w:val="32"/>
          <w:szCs w:val="32"/>
        </w:rPr>
      </w:pPr>
    </w:p>
    <w:p w14:paraId="088A2AE9" w14:textId="77777777" w:rsidR="00666AB1" w:rsidRDefault="00666AB1">
      <w:pPr>
        <w:autoSpaceDE w:val="0"/>
        <w:autoSpaceDN w:val="0"/>
        <w:jc w:val="left"/>
        <w:rPr>
          <w:rFonts w:ascii="宋体" w:hAnsi="宋体" w:cs="宋体" w:hint="eastAsia"/>
          <w:b/>
          <w:spacing w:val="6"/>
          <w:sz w:val="32"/>
          <w:szCs w:val="32"/>
        </w:rPr>
      </w:pPr>
    </w:p>
    <w:p w14:paraId="16769942" w14:textId="77777777" w:rsidR="00666AB1" w:rsidRDefault="00000000">
      <w:pPr>
        <w:rPr>
          <w:rFonts w:ascii="宋体" w:hAnsi="宋体" w:cs="宋体" w:hint="eastAsia"/>
          <w:b/>
          <w:spacing w:val="6"/>
          <w:sz w:val="32"/>
          <w:szCs w:val="32"/>
        </w:rPr>
      </w:pPr>
      <w:r>
        <w:rPr>
          <w:rFonts w:ascii="宋体" w:hAnsi="宋体" w:cs="宋体" w:hint="eastAsia"/>
          <w:b/>
          <w:spacing w:val="6"/>
          <w:sz w:val="32"/>
          <w:szCs w:val="32"/>
        </w:rPr>
        <w:br w:type="page"/>
      </w:r>
    </w:p>
    <w:p w14:paraId="5EAE03AC" w14:textId="77777777" w:rsidR="00666AB1" w:rsidRDefault="00000000">
      <w:pPr>
        <w:autoSpaceDE w:val="0"/>
        <w:autoSpaceDN w:val="0"/>
        <w:jc w:val="left"/>
        <w:rPr>
          <w:rFonts w:ascii="宋体" w:hAnsi="宋体" w:cs="宋体" w:hint="eastAsia"/>
          <w:b/>
          <w:spacing w:val="6"/>
          <w:sz w:val="32"/>
          <w:szCs w:val="32"/>
        </w:rPr>
      </w:pPr>
      <w:r>
        <w:rPr>
          <w:rFonts w:ascii="宋体" w:hAnsi="宋体" w:cs="宋体" w:hint="eastAsia"/>
          <w:b/>
          <w:spacing w:val="6"/>
          <w:sz w:val="32"/>
          <w:szCs w:val="32"/>
        </w:rPr>
        <w:lastRenderedPageBreak/>
        <w:t>附件3：</w:t>
      </w:r>
    </w:p>
    <w:p w14:paraId="4D150005" w14:textId="77777777" w:rsidR="00666AB1" w:rsidRDefault="00666AB1">
      <w:pPr>
        <w:autoSpaceDE w:val="0"/>
        <w:autoSpaceDN w:val="0"/>
        <w:jc w:val="center"/>
        <w:rPr>
          <w:rFonts w:ascii="宋体" w:hAnsi="宋体" w:cs="宋体" w:hint="eastAsia"/>
          <w:b/>
          <w:bCs/>
          <w:sz w:val="32"/>
          <w:szCs w:val="32"/>
        </w:rPr>
      </w:pPr>
    </w:p>
    <w:p w14:paraId="1AC10B13" w14:textId="77777777" w:rsidR="00666AB1" w:rsidRDefault="00000000">
      <w:pPr>
        <w:autoSpaceDE w:val="0"/>
        <w:autoSpaceDN w:val="0"/>
        <w:jc w:val="center"/>
        <w:rPr>
          <w:rFonts w:ascii="宋体" w:hAnsi="宋体" w:cs="宋体" w:hint="eastAsia"/>
          <w:b/>
          <w:bCs/>
          <w:sz w:val="32"/>
          <w:szCs w:val="32"/>
        </w:rPr>
      </w:pPr>
      <w:r>
        <w:rPr>
          <w:rFonts w:ascii="宋体" w:hAnsi="宋体" w:cs="宋体" w:hint="eastAsia"/>
          <w:b/>
          <w:bCs/>
          <w:sz w:val="32"/>
          <w:szCs w:val="32"/>
        </w:rPr>
        <w:t>业务专用章使用说明函</w:t>
      </w:r>
    </w:p>
    <w:p w14:paraId="11160820" w14:textId="77777777" w:rsidR="00666AB1" w:rsidRDefault="00666AB1">
      <w:pPr>
        <w:spacing w:line="360" w:lineRule="auto"/>
        <w:rPr>
          <w:rFonts w:ascii="宋体" w:hAnsi="宋体" w:cs="宋体" w:hint="eastAsia"/>
          <w:sz w:val="24"/>
          <w:u w:val="single"/>
        </w:rPr>
      </w:pPr>
    </w:p>
    <w:p w14:paraId="5DF930C3" w14:textId="77777777" w:rsidR="00666AB1" w:rsidRDefault="00000000">
      <w:pPr>
        <w:spacing w:line="360" w:lineRule="auto"/>
        <w:rPr>
          <w:rFonts w:ascii="宋体" w:hAnsi="宋体" w:cs="宋体" w:hint="eastAsia"/>
          <w:sz w:val="24"/>
        </w:rPr>
      </w:pPr>
      <w:r>
        <w:rPr>
          <w:rFonts w:ascii="宋体" w:hAnsi="宋体" w:cs="宋体" w:hint="eastAsia"/>
          <w:sz w:val="24"/>
          <w:u w:val="single"/>
        </w:rPr>
        <w:t>（交易发起人）、（代理机构）</w:t>
      </w:r>
    </w:p>
    <w:p w14:paraId="2DF39DA5" w14:textId="77777777" w:rsidR="00666AB1" w:rsidRDefault="00000000">
      <w:pPr>
        <w:spacing w:line="360" w:lineRule="auto"/>
        <w:ind w:firstLineChars="200" w:firstLine="480"/>
        <w:rPr>
          <w:rFonts w:ascii="宋体" w:hAnsi="宋体" w:cs="宋体" w:hint="eastAsia"/>
          <w:sz w:val="24"/>
        </w:rPr>
      </w:pPr>
      <w:r>
        <w:rPr>
          <w:rFonts w:ascii="宋体" w:hAnsi="宋体" w:cs="宋体" w:hint="eastAsia"/>
          <w:kern w:val="0"/>
          <w:sz w:val="24"/>
          <w:lang w:val="zh-CN"/>
        </w:rPr>
        <w:t>我方</w:t>
      </w:r>
      <w:r>
        <w:rPr>
          <w:rFonts w:ascii="宋体" w:hAnsi="宋体" w:cs="宋体" w:hint="eastAsia"/>
          <w:sz w:val="24"/>
        </w:rPr>
        <w:t>(响应人全称)是中华人民共和国依法登记注册的合法企业，</w:t>
      </w:r>
      <w:r>
        <w:rPr>
          <w:rFonts w:ascii="宋体" w:hAnsi="宋体" w:cs="宋体" w:hint="eastAsia"/>
          <w:bCs/>
          <w:sz w:val="24"/>
        </w:rPr>
        <w:t>在参加</w:t>
      </w:r>
      <w:r>
        <w:rPr>
          <w:rFonts w:ascii="宋体" w:hAnsi="宋体" w:cs="宋体" w:hint="eastAsia"/>
          <w:sz w:val="24"/>
        </w:rPr>
        <w:t>你方组织的</w:t>
      </w:r>
      <w:r>
        <w:rPr>
          <w:rFonts w:ascii="宋体" w:hAnsi="宋体" w:cs="宋体" w:hint="eastAsia"/>
          <w:sz w:val="24"/>
          <w:u w:val="single"/>
        </w:rPr>
        <w:t>（项目名称）项目【交易编号：）】</w:t>
      </w:r>
      <w:r>
        <w:rPr>
          <w:rFonts w:ascii="宋体" w:hAnsi="宋体" w:cs="宋体" w:hint="eastAsia"/>
          <w:bCs/>
          <w:sz w:val="24"/>
        </w:rPr>
        <w:t>投标活动中作如下说明：</w:t>
      </w:r>
      <w:r>
        <w:rPr>
          <w:rFonts w:ascii="宋体" w:hAnsi="宋体" w:cs="宋体" w:hint="eastAsia"/>
          <w:sz w:val="24"/>
        </w:rPr>
        <w:t xml:space="preserve">我方所使用的“XX专用章”与法定名称章具有同等的法律效力，对使用“XX专用章”的行为予以完全承认，并愿意承担相应责任。   </w:t>
      </w:r>
    </w:p>
    <w:p w14:paraId="535AA172" w14:textId="77777777" w:rsidR="00666AB1" w:rsidRDefault="00000000">
      <w:pPr>
        <w:spacing w:line="360" w:lineRule="auto"/>
        <w:ind w:firstLineChars="200" w:firstLine="480"/>
        <w:rPr>
          <w:rFonts w:ascii="宋体" w:hAnsi="宋体" w:cs="宋体" w:hint="eastAsia"/>
          <w:sz w:val="24"/>
        </w:rPr>
      </w:pPr>
      <w:r>
        <w:rPr>
          <w:rFonts w:ascii="宋体" w:hAnsi="宋体" w:cs="宋体" w:hint="eastAsia"/>
          <w:sz w:val="24"/>
        </w:rPr>
        <w:t>特此说明。</w:t>
      </w:r>
    </w:p>
    <w:p w14:paraId="1B591FED" w14:textId="77777777" w:rsidR="00666AB1" w:rsidRDefault="00666AB1">
      <w:pPr>
        <w:spacing w:line="360" w:lineRule="auto"/>
        <w:ind w:firstLine="494"/>
        <w:rPr>
          <w:rFonts w:ascii="宋体" w:hAnsi="宋体" w:cs="宋体" w:hint="eastAsia"/>
          <w:sz w:val="24"/>
        </w:rPr>
      </w:pPr>
    </w:p>
    <w:p w14:paraId="1E4E6D6E" w14:textId="77777777" w:rsidR="00666AB1" w:rsidRDefault="00666AB1">
      <w:pPr>
        <w:spacing w:line="360" w:lineRule="auto"/>
        <w:ind w:firstLine="494"/>
        <w:rPr>
          <w:rFonts w:ascii="宋体" w:hAnsi="宋体" w:cs="宋体" w:hint="eastAsia"/>
          <w:sz w:val="24"/>
        </w:rPr>
      </w:pPr>
    </w:p>
    <w:p w14:paraId="1A534850" w14:textId="77777777" w:rsidR="00666AB1" w:rsidRDefault="00666AB1">
      <w:pPr>
        <w:spacing w:line="360" w:lineRule="auto"/>
        <w:ind w:firstLine="494"/>
        <w:rPr>
          <w:rFonts w:ascii="宋体" w:hAnsi="宋体" w:cs="宋体" w:hint="eastAsia"/>
          <w:sz w:val="24"/>
        </w:rPr>
      </w:pPr>
    </w:p>
    <w:p w14:paraId="0BA7D849" w14:textId="77777777" w:rsidR="00666AB1" w:rsidRDefault="00666AB1">
      <w:pPr>
        <w:spacing w:line="360" w:lineRule="auto"/>
        <w:ind w:firstLine="494"/>
        <w:rPr>
          <w:rFonts w:ascii="宋体" w:hAnsi="宋体" w:cs="宋体" w:hint="eastAsia"/>
          <w:sz w:val="24"/>
        </w:rPr>
      </w:pPr>
    </w:p>
    <w:p w14:paraId="2842603D" w14:textId="77777777" w:rsidR="00666AB1" w:rsidRDefault="00000000">
      <w:pPr>
        <w:spacing w:line="360" w:lineRule="auto"/>
        <w:ind w:right="480" w:firstLineChars="1700" w:firstLine="4080"/>
        <w:rPr>
          <w:rFonts w:ascii="宋体" w:hAnsi="宋体" w:cs="宋体" w:hint="eastAsia"/>
          <w:sz w:val="24"/>
        </w:rPr>
      </w:pPr>
      <w:r>
        <w:rPr>
          <w:rFonts w:ascii="宋体" w:hAnsi="宋体" w:cs="宋体" w:hint="eastAsia"/>
          <w:sz w:val="24"/>
        </w:rPr>
        <w:t>投标单位（法定名称章）：</w:t>
      </w:r>
    </w:p>
    <w:p w14:paraId="3E7F93CD" w14:textId="77777777" w:rsidR="00666AB1" w:rsidRDefault="00000000">
      <w:pPr>
        <w:ind w:right="1440" w:firstLine="494"/>
        <w:jc w:val="center"/>
        <w:rPr>
          <w:rFonts w:ascii="宋体" w:hAnsi="宋体" w:cs="宋体" w:hint="eastAsia"/>
          <w:sz w:val="24"/>
        </w:rPr>
      </w:pPr>
      <w:r>
        <w:rPr>
          <w:rFonts w:ascii="宋体" w:hAnsi="宋体" w:cs="宋体" w:hint="eastAsia"/>
          <w:sz w:val="24"/>
        </w:rPr>
        <w:t xml:space="preserve">                              日期：       年     月     日</w:t>
      </w:r>
    </w:p>
    <w:p w14:paraId="02492718" w14:textId="77777777" w:rsidR="00666AB1" w:rsidRDefault="00000000">
      <w:pPr>
        <w:rPr>
          <w:rFonts w:ascii="宋体" w:hAnsi="宋体" w:cs="宋体" w:hint="eastAsia"/>
          <w:sz w:val="24"/>
        </w:rPr>
      </w:pPr>
      <w:r>
        <w:rPr>
          <w:rFonts w:ascii="宋体" w:hAnsi="宋体" w:cs="宋体" w:hint="eastAsia"/>
          <w:b/>
          <w:bCs/>
          <w:sz w:val="24"/>
        </w:rPr>
        <w:t>附：</w:t>
      </w:r>
    </w:p>
    <w:p w14:paraId="0818E045" w14:textId="77777777" w:rsidR="00666AB1" w:rsidRDefault="00000000">
      <w:pPr>
        <w:spacing w:line="360" w:lineRule="auto"/>
        <w:rPr>
          <w:rFonts w:ascii="宋体" w:hAnsi="宋体" w:cs="宋体" w:hint="eastAsia"/>
          <w:bCs/>
          <w:sz w:val="24"/>
        </w:rPr>
      </w:pPr>
      <w:r>
        <w:rPr>
          <w:rFonts w:ascii="宋体" w:hAnsi="宋体" w:cs="宋体" w:hint="eastAsia"/>
          <w:b/>
          <w:bCs/>
          <w:sz w:val="24"/>
        </w:rPr>
        <w:pict w14:anchorId="62C32D56">
          <v:rect id="Rectangle 17" o:spid="_x0000_s2050" style="position:absolute;left:0;text-align:left;margin-left:238.9pt;margin-top:28.05pt;width:212.95pt;height:177.45pt;z-index:-251657216;mso-width-relative:page;mso-height-relative:page"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stroke miterlimit="2"/>
          </v:rect>
        </w:pict>
      </w:r>
      <w:r>
        <w:rPr>
          <w:rFonts w:ascii="宋体" w:hAnsi="宋体" w:cs="宋体" w:hint="eastAsia"/>
          <w:b/>
          <w:bCs/>
          <w:sz w:val="24"/>
        </w:rPr>
        <w:pict w14:anchorId="7D4DBD83">
          <v:rect id="Rectangle 16" o:spid="_x0000_s2051" style="position:absolute;left:0;text-align:left;margin-left:-7.2pt;margin-top:30.3pt;width:208.5pt;height:177.45pt;z-index:-251656192;mso-width-relative:page;mso-height-relative:page"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Qj4MUTQCAACNBAAADgAAAGRycy9lMm9Eb2MueG1srVTB&#10;btswDL0P2D8Iui+OvSRdjTpF0SDDgG4t1u0DFFmOhUmiRilxsq8fLbtZ2u3Qw3wQRJF6enwkfXV9&#10;sIbtFQYNruL5ZMqZchJq7bYV//5t/e4DZyEKVwsDTlX8qAK/Xr59c9X5UhXQgqkVMgJxoex8xdsY&#10;fZllQbbKijABrxw5G0ArIpm4zWoUHaFbkxXT6SLrAGuPIFUIdLoanHxExNcAQtNoqVYgd1a5OKCi&#10;MiJSSqHVPvBlYts0Ssb7pgkqMlNxyjSmlR6h/aZfs+WVKLcofKvlSEG8hsKLnKzQjh49Qa1EFGyH&#10;+i8oqyVCgCZOJNhsSCQpQlnk0xfaPLbCq5QLSR38SfTw/2Dll/0DMl1XfMaZE5YK/pVEE25rFMsX&#10;vT6dDyWFPfoH7DMM/g7kj8Ac3LYUpm4QoWuVqIlV3sdnzy70RqCrbNN9hprgxS5CkurQoO0BSQR2&#10;SBU5niqiDpFJOiwWs4vLORVLkq8o5u8X+Ty9Icqn6x5D/KjAsn5TcST2CV7s70Ls6YjyKSTRB6Pr&#10;tTYmGbjd3Bpke0HtsU7fiB7Ow4xjXcUv58U8IT/zhXOIafr+BWF1pKkx2lIa50HG9TxU6tSR75Ni&#10;g/LxsDmMRdhAfSQhEYYuphmmTQv4i7OOOrji4edOoOLMfHJUjMt8NutbPhmz+UVBBp57Nuce4SRB&#10;VTxyNmxv4zAmO49629JLeUrewQ0VsNFJ2p7qwGosO3VpUnycqH4Mzu0U9ecvsv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YxHptgAAAAKAQAADwAAAAAAAAABACAAAAAiAAAAZHJzL2Rvd25yZXYu&#10;eG1sUEsBAhQAFAAAAAgAh07iQEI+DFE0AgAAjQQAAA4AAAAAAAAAAQAgAAAAJwEAAGRycy9lMm9E&#10;b2MueG1sUEsFBgAAAAAGAAYAWQEAAM0FAAAAAA==&#10;">
            <v:stroke miterlimit="2"/>
            <v:textbox>
              <w:txbxContent>
                <w:p w14:paraId="34AA2582" w14:textId="77777777" w:rsidR="00666AB1" w:rsidRDefault="00666AB1">
                  <w:pPr>
                    <w:jc w:val="center"/>
                  </w:pPr>
                </w:p>
              </w:txbxContent>
            </v:textbox>
          </v:rect>
        </w:pict>
      </w:r>
      <w:r>
        <w:rPr>
          <w:rFonts w:ascii="宋体" w:hAnsi="宋体" w:cs="宋体" w:hint="eastAsia"/>
          <w:sz w:val="24"/>
        </w:rPr>
        <w:t>投标单位法定名称章（印模）                投标单位“XX专用章”（印模）</w:t>
      </w:r>
    </w:p>
    <w:p w14:paraId="495773C7" w14:textId="77777777" w:rsidR="00666AB1" w:rsidRDefault="00666AB1">
      <w:pPr>
        <w:autoSpaceDE w:val="0"/>
        <w:autoSpaceDN w:val="0"/>
        <w:jc w:val="center"/>
        <w:rPr>
          <w:rFonts w:ascii="宋体" w:hAnsi="宋体" w:cs="宋体" w:hint="eastAsia"/>
          <w:b/>
          <w:spacing w:val="6"/>
          <w:sz w:val="32"/>
          <w:szCs w:val="32"/>
        </w:rPr>
      </w:pPr>
    </w:p>
    <w:p w14:paraId="26F36D5C" w14:textId="77777777" w:rsidR="00666AB1" w:rsidRDefault="00666AB1">
      <w:pPr>
        <w:autoSpaceDE w:val="0"/>
        <w:autoSpaceDN w:val="0"/>
        <w:jc w:val="center"/>
        <w:rPr>
          <w:rFonts w:ascii="宋体" w:hAnsi="宋体" w:cs="宋体" w:hint="eastAsia"/>
          <w:b/>
          <w:spacing w:val="6"/>
          <w:sz w:val="32"/>
          <w:szCs w:val="32"/>
        </w:rPr>
      </w:pPr>
    </w:p>
    <w:p w14:paraId="3C43FB2C" w14:textId="77777777" w:rsidR="00666AB1" w:rsidRDefault="00666AB1">
      <w:pPr>
        <w:autoSpaceDE w:val="0"/>
        <w:autoSpaceDN w:val="0"/>
        <w:jc w:val="center"/>
        <w:rPr>
          <w:rFonts w:ascii="宋体" w:hAnsi="宋体" w:cs="宋体" w:hint="eastAsia"/>
          <w:b/>
          <w:spacing w:val="6"/>
          <w:sz w:val="32"/>
          <w:szCs w:val="32"/>
        </w:rPr>
      </w:pPr>
    </w:p>
    <w:p w14:paraId="681DB5AB" w14:textId="77777777" w:rsidR="00666AB1" w:rsidRDefault="00666AB1">
      <w:pPr>
        <w:autoSpaceDE w:val="0"/>
        <w:autoSpaceDN w:val="0"/>
        <w:jc w:val="center"/>
        <w:rPr>
          <w:rFonts w:ascii="宋体" w:hAnsi="宋体" w:cs="宋体" w:hint="eastAsia"/>
          <w:b/>
          <w:spacing w:val="6"/>
          <w:sz w:val="32"/>
          <w:szCs w:val="32"/>
        </w:rPr>
      </w:pPr>
    </w:p>
    <w:p w14:paraId="451DE68F" w14:textId="77777777" w:rsidR="00666AB1" w:rsidRDefault="00666AB1">
      <w:pPr>
        <w:autoSpaceDE w:val="0"/>
        <w:autoSpaceDN w:val="0"/>
        <w:jc w:val="center"/>
        <w:rPr>
          <w:rFonts w:ascii="宋体" w:hAnsi="宋体" w:cs="宋体" w:hint="eastAsia"/>
          <w:b/>
          <w:spacing w:val="6"/>
          <w:sz w:val="32"/>
          <w:szCs w:val="32"/>
        </w:rPr>
      </w:pPr>
    </w:p>
    <w:p w14:paraId="5941A155" w14:textId="77777777" w:rsidR="00666AB1" w:rsidRDefault="00666AB1">
      <w:pPr>
        <w:autoSpaceDE w:val="0"/>
        <w:autoSpaceDN w:val="0"/>
        <w:jc w:val="center"/>
        <w:rPr>
          <w:rFonts w:ascii="宋体" w:hAnsi="宋体" w:cs="宋体" w:hint="eastAsia"/>
          <w:b/>
          <w:spacing w:val="6"/>
          <w:sz w:val="32"/>
          <w:szCs w:val="32"/>
        </w:rPr>
      </w:pPr>
    </w:p>
    <w:p w14:paraId="69F79A62" w14:textId="77777777" w:rsidR="00666AB1" w:rsidRDefault="00666AB1">
      <w:pPr>
        <w:autoSpaceDE w:val="0"/>
        <w:autoSpaceDN w:val="0"/>
        <w:jc w:val="center"/>
        <w:rPr>
          <w:rFonts w:ascii="宋体" w:hAnsi="宋体" w:cs="宋体" w:hint="eastAsia"/>
          <w:b/>
          <w:spacing w:val="6"/>
          <w:sz w:val="32"/>
          <w:szCs w:val="32"/>
        </w:rPr>
      </w:pPr>
    </w:p>
    <w:p w14:paraId="11505E1D" w14:textId="77777777" w:rsidR="00666AB1" w:rsidRDefault="00666AB1">
      <w:pPr>
        <w:autoSpaceDE w:val="0"/>
        <w:autoSpaceDN w:val="0"/>
        <w:jc w:val="center"/>
        <w:rPr>
          <w:rFonts w:ascii="宋体" w:hAnsi="宋体" w:cs="宋体" w:hint="eastAsia"/>
          <w:b/>
          <w:spacing w:val="6"/>
          <w:sz w:val="32"/>
          <w:szCs w:val="32"/>
        </w:rPr>
      </w:pPr>
    </w:p>
    <w:p w14:paraId="0950AEC6" w14:textId="77777777" w:rsidR="00666AB1" w:rsidRDefault="00666AB1">
      <w:pPr>
        <w:autoSpaceDE w:val="0"/>
        <w:autoSpaceDN w:val="0"/>
        <w:jc w:val="center"/>
        <w:rPr>
          <w:rFonts w:ascii="宋体" w:hAnsi="宋体" w:cs="宋体" w:hint="eastAsia"/>
          <w:b/>
          <w:spacing w:val="6"/>
          <w:sz w:val="32"/>
          <w:szCs w:val="32"/>
        </w:rPr>
      </w:pPr>
    </w:p>
    <w:p w14:paraId="647984A7" w14:textId="77777777" w:rsidR="00666AB1" w:rsidRDefault="00666AB1">
      <w:pPr>
        <w:autoSpaceDE w:val="0"/>
        <w:autoSpaceDN w:val="0"/>
        <w:jc w:val="center"/>
        <w:rPr>
          <w:rFonts w:ascii="宋体" w:hAnsi="宋体" w:cs="宋体" w:hint="eastAsia"/>
          <w:b/>
          <w:spacing w:val="6"/>
          <w:sz w:val="32"/>
          <w:szCs w:val="32"/>
        </w:rPr>
      </w:pPr>
    </w:p>
    <w:p w14:paraId="5CB2FE16" w14:textId="77777777" w:rsidR="00666AB1" w:rsidRDefault="00666AB1">
      <w:pPr>
        <w:autoSpaceDE w:val="0"/>
        <w:autoSpaceDN w:val="0"/>
        <w:jc w:val="center"/>
        <w:rPr>
          <w:rFonts w:ascii="宋体" w:hAnsi="宋体" w:cs="宋体" w:hint="eastAsia"/>
          <w:b/>
          <w:spacing w:val="6"/>
          <w:sz w:val="32"/>
          <w:szCs w:val="32"/>
        </w:rPr>
      </w:pPr>
    </w:p>
    <w:p w14:paraId="06DFFB9C" w14:textId="77777777" w:rsidR="00666AB1" w:rsidRDefault="00666AB1">
      <w:pPr>
        <w:autoSpaceDE w:val="0"/>
        <w:autoSpaceDN w:val="0"/>
        <w:jc w:val="center"/>
        <w:rPr>
          <w:rFonts w:ascii="宋体" w:hAnsi="宋体" w:cs="宋体" w:hint="eastAsia"/>
          <w:b/>
          <w:spacing w:val="6"/>
          <w:sz w:val="32"/>
          <w:szCs w:val="32"/>
        </w:rPr>
      </w:pPr>
    </w:p>
    <w:p w14:paraId="056745CD" w14:textId="77777777" w:rsidR="00666AB1" w:rsidRDefault="00666AB1">
      <w:pPr>
        <w:autoSpaceDE w:val="0"/>
        <w:autoSpaceDN w:val="0"/>
        <w:jc w:val="center"/>
        <w:rPr>
          <w:rFonts w:ascii="宋体" w:hAnsi="宋体" w:cs="宋体" w:hint="eastAsia"/>
          <w:b/>
          <w:spacing w:val="6"/>
          <w:sz w:val="32"/>
          <w:szCs w:val="32"/>
        </w:rPr>
      </w:pPr>
    </w:p>
    <w:p w14:paraId="2538CA3D" w14:textId="77777777" w:rsidR="00666AB1" w:rsidRDefault="00666AB1">
      <w:pPr>
        <w:autoSpaceDE w:val="0"/>
        <w:autoSpaceDN w:val="0"/>
        <w:jc w:val="center"/>
        <w:rPr>
          <w:rFonts w:ascii="宋体" w:hAnsi="宋体" w:cs="宋体" w:hint="eastAsia"/>
          <w:b/>
          <w:spacing w:val="6"/>
          <w:sz w:val="32"/>
          <w:szCs w:val="32"/>
        </w:rPr>
      </w:pPr>
    </w:p>
    <w:sectPr w:rsidR="00666AB1">
      <w:pgSz w:w="11906" w:h="16838"/>
      <w:pgMar w:top="1247" w:right="1417" w:bottom="1247" w:left="1417" w:header="851" w:footer="992" w:gutter="0"/>
      <w:pgNumType w:fmt="numberInDash"/>
      <w:cols w:space="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F8F89E" w14:textId="77777777" w:rsidR="00A65DFE" w:rsidRDefault="00A65DFE">
      <w:r>
        <w:separator/>
      </w:r>
    </w:p>
  </w:endnote>
  <w:endnote w:type="continuationSeparator" w:id="0">
    <w:p w14:paraId="50FD388E" w14:textId="77777777" w:rsidR="00A65DFE" w:rsidRDefault="00A65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Helvetica">
    <w:panose1 w:val="020B0504020202030204"/>
    <w:charset w:val="00"/>
    <w:family w:val="swiss"/>
    <w:pitch w:val="variable"/>
    <w:sig w:usb0="00000007" w:usb1="00000000" w:usb2="00000000" w:usb3="00000000" w:csb0="00000093" w:csb1="00000000"/>
  </w:font>
  <w:font w:name="Lucida Sans">
    <w:panose1 w:val="020B0602030504020204"/>
    <w:charset w:val="00"/>
    <w:family w:val="swiss"/>
    <w:pitch w:val="variable"/>
    <w:sig w:usb0="00000003" w:usb1="00000000" w:usb2="00000000" w:usb3="00000000" w:csb0="00000001" w:csb1="00000000"/>
  </w:font>
  <w:font w:name="Futura Bk">
    <w:altName w:val="Segoe Print"/>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itka Text"/>
    <w:charset w:val="00"/>
    <w:family w:val="swiss"/>
    <w:pitch w:val="default"/>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Segoe Print"/>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宋体"/>
    <w:charset w:val="86"/>
    <w:family w:val="modern"/>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C5514" w14:textId="77777777" w:rsidR="00666AB1" w:rsidRDefault="00666AB1">
    <w:pPr>
      <w:pStyle w:val="af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116B8" w14:textId="77777777" w:rsidR="00666AB1" w:rsidRDefault="00000000">
    <w:pPr>
      <w:spacing w:before="1" w:line="184" w:lineRule="auto"/>
      <w:ind w:right="287"/>
      <w:jc w:val="right"/>
      <w:rPr>
        <w:rFonts w:ascii="宋体" w:hAnsi="宋体" w:cs="宋体" w:hint="eastAsia"/>
        <w:sz w:val="28"/>
        <w:szCs w:val="28"/>
      </w:rPr>
    </w:pPr>
    <w:r>
      <w:rPr>
        <w:rFonts w:hint="eastAsia"/>
        <w:sz w:val="28"/>
      </w:rPr>
      <w:pict w14:anchorId="7C80ED3A">
        <v:shapetype id="_x0000_t202" coordsize="21600,21600" o:spt="202" path="m,l,21600r21600,l21600,xe">
          <v:stroke joinstyle="miter"/>
          <v:path gradientshapeok="t" o:connecttype="rect"/>
        </v:shapetype>
        <v:shape id="文本框 8" o:spid="_x0000_s1029" type="#_x0000_t202" style="position:absolute;left:0;text-align:left;margin-left:0;margin-top:0;width:2in;height:2in;z-index:251662336;mso-wrap-style:none;mso-position-horizontal:center;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r3y2LQAQAAowMAAA4AAABkcnMvZTJvRG9jLnhtbK1TS27bMBDd&#10;F+gdCO5rKQbSCILlIIWRokCRFkhzAJoiLQL8gUNb8gXaG3TVTfc9l8/RISU5QbLJIhtqfnwz73G0&#10;uh6MJgcRQDnb0ItFSYmw3LXK7hr68OP2Q0UJRGZbpp0VDT0KoNfr9+9Wva/F0nVOtyIQBLFQ976h&#10;XYy+LgrgnTAMFs4Li0npgmER3bAr2sB6RDe6WJblx6J3ofXBcQGA0c2YpBNieA2gk1JxsXF8b4SN&#10;I2oQmkWkBJ3yQNd5WikFj9+kBBGJbigyjfnEJmhv01msV6zeBeY7xacR2GtGeMbJMGWx6RlqwyIj&#10;+6BeQBnFgwMn44I7U4xEsiLI4qJ8ps19x7zIXFBq8GfR4e1g+d3heyCqxU2gxDKDD376/ev059/p&#10;709SJXl6DzVW3Xusi8MnN6TSKQ4YTKwHGUz6Ih+CeRT3eBZXDJHwdKlaVlWJKY652UGc4vG6DxA/&#10;C2dIMhoa8PWyqOzwFeJYOpekbtbdKq0xzmptSY+ol9XVZb5xTiG6ttgksRinTVYctsNEYevaIzLr&#10;cQUaanHjKdFfLCqctmU2wmxsZ2Pvg9p1eZ1Sf/A3+4jj5ClThxF2aoxvl3lOe5aW46mfqx7/rf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Hr3y2LQAQAAowMAAA4AAAAAAAAAAQAgAAAAIgEA&#10;AGRycy9lMm9Eb2MueG1sUEsFBgAAAAAGAAYAWQEAAGQFAAAAAA==&#10;" filled="f" stroked="f" strokeweight="1.25pt">
          <v:textbox style="mso-fit-shape-to-text:t" inset="0,0,0,0">
            <w:txbxContent>
              <w:p w14:paraId="57E11FB8" w14:textId="77777777" w:rsidR="00666AB1" w:rsidRDefault="00000000">
                <w:pPr>
                  <w:pStyle w:val="af8"/>
                </w:pPr>
                <w:r>
                  <w:fldChar w:fldCharType="begin"/>
                </w:r>
                <w:r>
                  <w:instrText xml:space="preserve"> PAGE  \* MERGEFORMAT </w:instrText>
                </w:r>
                <w:r>
                  <w:fldChar w:fldCharType="separate"/>
                </w:r>
                <w:r>
                  <w:t>1</w:t>
                </w:r>
                <w:r>
                  <w:fldChar w:fldCharType="end"/>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F46C5" w14:textId="77777777" w:rsidR="00666AB1" w:rsidRDefault="00000000">
    <w:pPr>
      <w:rPr>
        <w:rFonts w:ascii="仿宋_GB2312" w:eastAsia="仿宋_GB2312"/>
      </w:rPr>
    </w:pPr>
    <w:r>
      <w:pict w14:anchorId="459B1DCB">
        <v:shapetype id="_x0000_t202" coordsize="21600,21600" o:spt="202" path="m,l,21600r21600,l21600,xe">
          <v:stroke joinstyle="miter"/>
          <v:path gradientshapeok="t" o:connecttype="rect"/>
        </v:shapetype>
        <v:shape id="文本框 9" o:spid="_x0000_s1030" type="#_x0000_t202" style="position:absolute;left:0;text-align:left;margin-left:0;margin-top:0;width:2in;height:2in;z-index:251663360;mso-wrap-style:none;mso-position-horizontal:center;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Rm2VHSAQAAowMAAA4AAABkcnMvZTJvRG9jLnhtbK1TzY7TMBC+&#10;I+07WL5vk61UCFHTFatqV0gIkBYewHXsxpL/5HGb9AXgDThx4c5z9TkYO0kXLZc9cHFmPONv5vtm&#10;sr4djCZHEUA529CbRUmJsNy1yu4b+vXL/XVFCURmW6adFQ09CaC3m6tX697XYuk6p1sRCIJYqHvf&#10;0C5GXxcF8E4YBgvnhcWgdMGwiG7YF21gPaIbXSzL8nXRu9D64LgAwNvtGKQTYngJoJNScbF1/GCE&#10;jSNqEJpFpASd8kA3uVspBY+fpAQRiW4oMo35xCJo79JZbNas3gfmO8WnFthLWnjGyTBlsegFassi&#10;I4eg/oEyigcHTsYFd6YYiWRFkMVN+Uybx455kbmg1OAvosP/g+Ufj58DUW1DV5RYZnDg5x/fzz9/&#10;n399I2+TPL2HGrMePebF4c4NuDTzPeBlYj3IYNIX+RCMo7ini7hiiISnR9WyqkoMcYzNDuIXT899&#10;gPggnCHJaGjA6WVR2fEDxDF1TknVrLtXWucJakt6RF1Vb1b5xSWE6NpikcRi7DZZcdgNE7Wda0/I&#10;rMcVaKjFjadEv7eocNqW2QizsZuNgw9q3+V1Sq2Af3eI2E7uMlUYYafCOLvMc9qztBx/+znr6d/a&#10;/A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lGbZUdIBAACjAwAADgAAAAAAAAABACAAAAAi&#10;AQAAZHJzL2Uyb0RvYy54bWxQSwUGAAAAAAYABgBZAQAAZgUAAAAA&#10;" filled="f" stroked="f" strokeweight="1.25pt">
          <v:textbox style="mso-fit-shape-to-text:t" inset="0,0,0,0">
            <w:txbxContent>
              <w:p w14:paraId="4FD0743C" w14:textId="77777777" w:rsidR="00666AB1" w:rsidRDefault="00000000">
                <w:pPr>
                  <w:pStyle w:val="af8"/>
                </w:pPr>
                <w:r>
                  <w:fldChar w:fldCharType="begin"/>
                </w:r>
                <w:r>
                  <w:instrText xml:space="preserve"> PAGE  \* MERGEFORMAT </w:instrText>
                </w:r>
                <w:r>
                  <w:fldChar w:fldCharType="separate"/>
                </w:r>
                <w:r>
                  <w:t>- 1 -</w:t>
                </w:r>
                <w:r>
                  <w:fldChar w:fldCharType="end"/>
                </w:r>
              </w:p>
            </w:txbxContent>
          </v:textbox>
          <w10:wrap anchorx="margin"/>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69C2A" w14:textId="77777777" w:rsidR="00666AB1" w:rsidRDefault="00000000">
    <w:pPr>
      <w:spacing w:before="1" w:line="184" w:lineRule="auto"/>
      <w:ind w:right="287"/>
      <w:jc w:val="right"/>
      <w:rPr>
        <w:rFonts w:ascii="宋体" w:hAnsi="宋体" w:cs="宋体" w:hint="eastAsia"/>
        <w:sz w:val="28"/>
        <w:szCs w:val="28"/>
      </w:rPr>
    </w:pPr>
    <w:r>
      <w:rPr>
        <w:rFonts w:hint="eastAsia"/>
        <w:sz w:val="28"/>
      </w:rPr>
      <w:pict w14:anchorId="797220A8">
        <v:shapetype id="_x0000_t202" coordsize="21600,21600" o:spt="202" path="m,l,21600r21600,l21600,xe">
          <v:stroke joinstyle="miter"/>
          <v:path gradientshapeok="t" o:connecttype="rect"/>
        </v:shapetype>
        <v:shape id="文本框 11" o:spid="_x0000_s1027" type="#_x0000_t202" style="position:absolute;left:0;text-align:left;margin-left:0;margin-top:0;width:2in;height:2in;z-index:251664384;mso-wrap-style:none;mso-position-horizontal:center;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s0J2XTAQAApAMAAA4AAABkcnMvZTJvRG9jLnhtbK1TS27bMBDd&#10;F8gdCO5jyQbSCILloIWRIEDRFkh7AJoiLQL8gUNb8gXaG3TVTfc9l8/RISU5RbrJohtqhjN8M+/N&#10;aH03GE2OIoBytqHLRUmJsNy1yu4b+vXL/XVFCURmW6adFQ09CaB3m6s3697XYuU6p1sRCIJYqHvf&#10;0C5GXxcF8E4YBgvnhcWgdMGwiG7YF21gPaIbXazK8m3Ru9D64LgAwNvtGKQTYngNoJNScbF1/GCE&#10;jSNqEJpFpASd8kA3uVspBY+fpAQRiW4oMo35xCJo79JZbNas3gfmO8WnFthrWnjByTBlsegFassi&#10;I4eg/oEyigcHTsYFd6YYiWRFkMWyfKHNU8e8yFxQavAX0eH/wfKPx8+BqLaht5RYZnDg5x/fzz9/&#10;n399I8tl0qf3UGPak8fEOLx3A27NfA94mWgPMpj0RUIE46ju6aKuGCLh6VG1qqoSQxxjs4P4xfNz&#10;HyA+CGdIMhoacHxZVXb8AHFMnVNSNevuldZ5hNqSHlFvqtub/OISQnRtsUhiMXabrDjshonazrUn&#10;ZNbjDjTU4spToh8tSpzWZTbCbOxm4+CD2nd5n1Ir4N8dIraTu0wVRtipMA4v85wWLW3H337Oev65&#10;Nn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Ps0J2XTAQAApAMAAA4AAAAAAAAAAQAgAAAA&#10;IgEAAGRycy9lMm9Eb2MueG1sUEsFBgAAAAAGAAYAWQEAAGcFAAAAAA==&#10;" filled="f" stroked="f" strokeweight="1.25pt">
          <v:textbox style="mso-fit-shape-to-text:t" inset="0,0,0,0">
            <w:txbxContent>
              <w:p w14:paraId="2202DE9B" w14:textId="77777777" w:rsidR="00666AB1" w:rsidRDefault="00000000">
                <w:pPr>
                  <w:pStyle w:val="af8"/>
                </w:pPr>
                <w:r>
                  <w:fldChar w:fldCharType="begin"/>
                </w:r>
                <w:r>
                  <w:instrText xml:space="preserve"> PAGE  \* MERGEFORMAT </w:instrText>
                </w:r>
                <w:r>
                  <w:fldChar w:fldCharType="separate"/>
                </w:r>
                <w:r>
                  <w:t>- 16 -</w:t>
                </w:r>
                <w:r>
                  <w:fldChar w:fldCharType="end"/>
                </w:r>
              </w:p>
            </w:txbxContent>
          </v:textbox>
          <w10:wrap anchorx="margin"/>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18223" w14:textId="77777777" w:rsidR="00666AB1" w:rsidRDefault="00000000">
    <w:pPr>
      <w:pStyle w:val="af8"/>
      <w:jc w:val="center"/>
      <w:rPr>
        <w:rFonts w:ascii="仿宋_GB2312" w:eastAsia="仿宋_GB2312"/>
      </w:rPr>
    </w:pPr>
    <w:r>
      <w:pict w14:anchorId="70D6BFBE">
        <v:shapetype id="_x0000_t202" coordsize="21600,21600" o:spt="202" path="m,l,21600r21600,l21600,xe">
          <v:stroke joinstyle="miter"/>
          <v:path gradientshapeok="t" o:connecttype="rect"/>
        </v:shapetype>
        <v:shape id="_x0000_s1028" type="#_x0000_t202" style="position:absolute;left:0;text-align:left;margin-left:0;margin-top:0;width:2in;height:2in;z-index:251661312;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filled="f" stroked="f" strokeweight=".5pt">
          <v:textbox style="mso-fit-shape-to-text:t" inset="0,0,0,0">
            <w:txbxContent>
              <w:p w14:paraId="32BFDCE0" w14:textId="77777777" w:rsidR="00666AB1" w:rsidRDefault="00000000">
                <w:pPr>
                  <w:pStyle w:val="af8"/>
                </w:pPr>
                <w:r>
                  <w:t>第</w:t>
                </w:r>
                <w:r>
                  <w:t xml:space="preserve"> </w:t>
                </w:r>
                <w:r>
                  <w:fldChar w:fldCharType="begin"/>
                </w:r>
                <w:r>
                  <w:instrText xml:space="preserve"> PAGE  \* MERGEFORMAT </w:instrText>
                </w:r>
                <w:r>
                  <w:fldChar w:fldCharType="separate"/>
                </w:r>
                <w:r>
                  <w:t>16</w:t>
                </w:r>
                <w:r>
                  <w:fldChar w:fldCharType="end"/>
                </w:r>
                <w:r>
                  <w:t xml:space="preserve"> </w:t>
                </w:r>
                <w:r>
                  <w:t>页</w:t>
                </w:r>
              </w:p>
            </w:txbxContent>
          </v:textbox>
          <w10:wrap anchorx="margin"/>
        </v:shape>
      </w:pict>
    </w:r>
  </w:p>
  <w:p w14:paraId="5ED3853C" w14:textId="77777777" w:rsidR="00666AB1" w:rsidRDefault="00666AB1">
    <w:pPr>
      <w:rPr>
        <w:rFonts w:ascii="仿宋_GB2312" w:eastAsia="仿宋_GB23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75528" w14:textId="77777777" w:rsidR="00666AB1" w:rsidRDefault="00000000">
    <w:pPr>
      <w:pStyle w:val="af8"/>
      <w:framePr w:wrap="around" w:vAnchor="text" w:hAnchor="margin" w:xAlign="right" w:y="1"/>
      <w:rPr>
        <w:rStyle w:val="affe"/>
      </w:rPr>
    </w:pPr>
    <w:r>
      <w:fldChar w:fldCharType="begin"/>
    </w:r>
    <w:r>
      <w:rPr>
        <w:rStyle w:val="affe"/>
      </w:rPr>
      <w:instrText xml:space="preserve">PAGE  </w:instrText>
    </w:r>
    <w:r>
      <w:fldChar w:fldCharType="end"/>
    </w:r>
  </w:p>
  <w:p w14:paraId="48FB27AC" w14:textId="77777777" w:rsidR="00666AB1" w:rsidRDefault="00666AB1">
    <w:pPr>
      <w:pStyle w:val="af8"/>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E8173" w14:textId="77777777" w:rsidR="00666AB1" w:rsidRDefault="00000000">
    <w:pPr>
      <w:pStyle w:val="af8"/>
      <w:jc w:val="center"/>
      <w:rPr>
        <w:rFonts w:ascii="仿宋_GB2312" w:eastAsia="仿宋_GB2312"/>
        <w:szCs w:val="24"/>
      </w:rPr>
    </w:pPr>
    <w:r>
      <w:pict w14:anchorId="3FAF5CC7">
        <v:shapetype id="_x0000_t202" coordsize="21600,21600" o:spt="202" path="m,l,21600r21600,l21600,xe">
          <v:stroke joinstyle="miter"/>
          <v:path gradientshapeok="t" o:connecttype="rect"/>
        </v:shapetype>
        <v:shape id="文本框 14" o:spid="_x0000_s1025" type="#_x0000_t202" style="position:absolute;left:0;text-align:left;margin-left:0;margin-top:0;width:2in;height:2in;z-index:251665408;mso-wrap-style:none;mso-position-horizontal:center;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wgBQnSAQAApAMAAA4AAABkcnMvZTJvRG9jLnhtbK1TzY7TMBC+&#10;I/EOlu80acUuUdR0Bap2tdIKkBYewHXsxpL/5HGb9AXgDThx4c5z9TkYO0kXLZc9cHFmPONv5vtm&#10;sr4ZjCZHEUA529DloqREWO5aZfcN/frl9k1FCURmW6adFQ09CaA3m9ev1r2vxcp1TrciEASxUPe+&#10;oV2Mvi4K4J0wDBbOC4tB6YJhEd2wL9rAekQ3uliV5XXRu9D64LgAwNvtGKQTYngJoJNScbF1/GCE&#10;jSNqEJpFpASd8kA3uVspBY+fpAQRiW4oMo35xCJo79JZbNas3gfmO8WnFthLWnjGyTBlsegFassi&#10;I4eg/oEyigcHTsYFd6YYiWRFkMWyfKbNY8e8yFxQavAX0eH/wfKPx8+BqLahOHbLDA78/OP7+efv&#10;869vZPk26dN7qDHt0WNiHD64Abdmvge8TLQHGUz6IiGCcVT3dFFXDJHw9KhaVVWJIY6x2UH84um5&#10;DxDvhDMkGQ0NOL6sKjs+QBxT55RUzbpbpXUeobakR9Sr6t1VfnEJIbq2WCSxGLtNVhx2w0Rt59oT&#10;MutxBxpqceUp0fcWJU7rMhthNnazcfBB7bu8T6kV8O8PEdvJXaYKI+xUGIeXeU6Llrbjbz9nPf1c&#10;m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TCAFCdIBAACkAwAADgAAAAAAAAABACAAAAAi&#10;AQAAZHJzL2Uyb0RvYy54bWxQSwUGAAAAAAYABgBZAQAAZgUAAAAA&#10;" filled="f" stroked="f" strokeweight="1.25pt">
          <v:textbox style="mso-fit-shape-to-text:t" inset="0,0,0,0">
            <w:txbxContent>
              <w:p w14:paraId="09012009" w14:textId="77777777" w:rsidR="00666AB1" w:rsidRDefault="00000000">
                <w:pPr>
                  <w:pStyle w:val="af8"/>
                </w:pPr>
                <w:r>
                  <w:fldChar w:fldCharType="begin"/>
                </w:r>
                <w:r>
                  <w:instrText xml:space="preserve"> PAGE  \* MERGEFORMAT </w:instrText>
                </w:r>
                <w:r>
                  <w:fldChar w:fldCharType="separate"/>
                </w:r>
                <w:r>
                  <w:t>- 47 -</w:t>
                </w:r>
                <w:r>
                  <w:fldChar w:fldCharType="end"/>
                </w:r>
              </w:p>
            </w:txbxContent>
          </v:textbox>
          <w10:wrap anchorx="margin"/>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9D283" w14:textId="77777777" w:rsidR="00666AB1" w:rsidRDefault="00000000">
    <w:pPr>
      <w:pStyle w:val="af8"/>
      <w:jc w:val="center"/>
      <w:rPr>
        <w:rFonts w:ascii="仿宋_GB2312" w:eastAsia="仿宋_GB2312"/>
      </w:rPr>
    </w:pPr>
    <w:r>
      <w:pict w14:anchorId="4AE796DC">
        <v:shapetype id="_x0000_t202" coordsize="21600,21600" o:spt="202" path="m,l,21600r21600,l21600,xe">
          <v:stroke joinstyle="miter"/>
          <v:path gradientshapeok="t" o:connecttype="rect"/>
        </v:shapetype>
        <v:shape id="文本框 15" o:spid="_x0000_s1026" type="#_x0000_t202" style="position:absolute;left:0;text-align:left;margin-left:0;margin-top:0;width:2in;height:2in;z-index:251666432;mso-wrap-style:none;mso-position-horizontal:center;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WrhY/SAQAApQMAAA4AAABkcnMvZTJvRG9jLnhtbK1TzY7TMBC+&#10;I/EOlu80aaVCFDVdLaoWISFAWvYBXMduLPlPHrdJXwDegBMX7jxXn4Oxk3TRctnDXpwZz/ib+b6Z&#10;bG4Go8lJBFDONnS5KCkRlrtW2UNDH77dvakogchsy7SzoqFnAfRm+/rVpve1WLnO6VYEgiAW6t43&#10;tIvR10UBvBOGwcJ5YTEoXTAsohsORRtYj+hGF6uyfFv0LrQ+OC4A8HY3BumEGJ4D6KRUXOwcPxph&#10;44gahGYRKUGnPNBt7lZKweMXKUFEohuKTGM+sQja+3QW2w2rD4H5TvGpBfacFp5wMkxZLHqF2rHI&#10;yDGo/6CM4sGBk3HBnSlGIlkRZLEsn2hz3zEvMheUGvxVdHg5WP759DUQ1eImLCmxzODELz9/XH79&#10;ufz+TpbrJFDvoca8e4+ZcXjvBkye7wEvE+9BBpO+yIhgHOU9X+UVQyQ8PapWVVViiGNsdhC/eHzu&#10;A8QPwhmSjIYGnF+WlZ0+QRxT55RUzbo7pXWeobakR9R19W6dX1xDiK4tFkksxm6TFYf9MFHbu/aM&#10;zHpcgoZa3HlK9EeLGqd9mY0wG/vZOPqgDl1eqNQK+NtjxHZyl6nCCDsVxullntOmpfX4189Zj3/X&#10;9i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JauFj9IBAAClAwAADgAAAAAAAAABACAAAAAi&#10;AQAAZHJzL2Uyb0RvYy54bWxQSwUGAAAAAAYABgBZAQAAZgUAAAAA&#10;" filled="f" stroked="f" strokeweight="1.25pt">
          <v:textbox style="mso-fit-shape-to-text:t" inset="0,0,0,0">
            <w:txbxContent>
              <w:p w14:paraId="2A444778" w14:textId="77777777" w:rsidR="00666AB1" w:rsidRDefault="00000000">
                <w:pPr>
                  <w:pStyle w:val="af8"/>
                </w:pPr>
                <w:r>
                  <w:fldChar w:fldCharType="begin"/>
                </w:r>
                <w:r>
                  <w:instrText xml:space="preserve"> PAGE  \* MERGEFORMAT </w:instrText>
                </w:r>
                <w:r>
                  <w:fldChar w:fldCharType="separate"/>
                </w:r>
                <w:r>
                  <w:t>- 43 -</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41BE5D" w14:textId="77777777" w:rsidR="00A65DFE" w:rsidRDefault="00A65DFE">
      <w:r>
        <w:separator/>
      </w:r>
    </w:p>
  </w:footnote>
  <w:footnote w:type="continuationSeparator" w:id="0">
    <w:p w14:paraId="061C3288" w14:textId="77777777" w:rsidR="00A65DFE" w:rsidRDefault="00A65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3CA34" w14:textId="77777777" w:rsidR="00666AB1" w:rsidRDefault="00666AB1">
    <w:pPr>
      <w:pStyle w:val="a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82410" w14:textId="77777777" w:rsidR="00666AB1" w:rsidRDefault="00000000">
    <w:pPr>
      <w:pStyle w:val="afa"/>
      <w:jc w:val="right"/>
    </w:pPr>
    <w:r>
      <w:rPr>
        <w:rFonts w:hint="eastAsia"/>
      </w:rPr>
      <w:t>公开竞争文件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A28B0" w14:textId="77777777" w:rsidR="00666AB1" w:rsidRDefault="00000000">
    <w:pPr>
      <w:pStyle w:val="afa"/>
    </w:pPr>
    <w:r>
      <w:rPr>
        <w:rFonts w:hint="eastAsia"/>
      </w:rPr>
      <w:t xml:space="preserve">                                                                                        </w:t>
    </w:r>
    <w:r>
      <w:rPr>
        <w:rFonts w:hint="eastAsia"/>
      </w:rPr>
      <w:t>公开竞争文件</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78BFD" w14:textId="77777777" w:rsidR="00666AB1" w:rsidRDefault="00000000">
    <w:pPr>
      <w:pStyle w:val="afa"/>
      <w:jc w:val="right"/>
    </w:pPr>
    <w:r>
      <w:rPr>
        <w:rFonts w:hint="eastAsia"/>
      </w:rPr>
      <w:t>公开竞争文件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D1BD8" w14:textId="77777777" w:rsidR="00666AB1" w:rsidRDefault="00000000">
    <w:pPr>
      <w:pStyle w:val="afa"/>
    </w:pPr>
    <w:r>
      <w:t></w:t>
    </w:r>
    <w:r>
      <w:t></w:t>
    </w:r>
    <w:r>
      <w:t></w:t>
    </w:r>
    <w:r>
      <w:t></w:t>
    </w:r>
    <w:r>
      <w:t></w:t>
    </w:r>
    <w:r>
      <w:t></w:t>
    </w:r>
    <w:r>
      <w:t></w:t>
    </w:r>
    <w:r>
      <w:t></w:t>
    </w:r>
    <w:r>
      <w:t></w:t>
    </w:r>
    <w:r>
      <w:t></w:t>
    </w:r>
    <w:r>
      <w:t></w:t>
    </w:r>
    <w:r>
      <w:t></w:t>
    </w:r>
    <w:r>
      <w:t></w:t>
    </w:r>
    <w:r>
      <w:rPr>
        <w:rFonts w:hint="eastAsia"/>
      </w:rPr>
      <w:t xml:space="preserve">                </w:t>
    </w:r>
    <w:r>
      <w:rPr>
        <w:rFonts w:hint="eastAsia"/>
      </w:rPr>
      <w:t>公开竞争文件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F6339D"/>
    <w:multiLevelType w:val="singleLevel"/>
    <w:tmpl w:val="87F6339D"/>
    <w:lvl w:ilvl="0">
      <w:start w:val="1"/>
      <w:numFmt w:val="decimal"/>
      <w:suff w:val="nothing"/>
      <w:lvlText w:val="（%1）"/>
      <w:lvlJc w:val="left"/>
    </w:lvl>
  </w:abstractNum>
  <w:abstractNum w:abstractNumId="1" w15:restartNumberingAfterBreak="0">
    <w:nsid w:val="C2C9A500"/>
    <w:multiLevelType w:val="singleLevel"/>
    <w:tmpl w:val="C2C9A500"/>
    <w:lvl w:ilvl="0">
      <w:start w:val="5"/>
      <w:numFmt w:val="chineseCounting"/>
      <w:suff w:val="nothing"/>
      <w:lvlText w:val="%1、"/>
      <w:lvlJc w:val="left"/>
      <w:rPr>
        <w:rFonts w:hint="eastAsia"/>
      </w:rPr>
    </w:lvl>
  </w:abstractNum>
  <w:abstractNum w:abstractNumId="2" w15:restartNumberingAfterBreak="0">
    <w:nsid w:val="00000004"/>
    <w:multiLevelType w:val="singleLevel"/>
    <w:tmpl w:val="00000004"/>
    <w:lvl w:ilvl="0">
      <w:start w:val="2"/>
      <w:numFmt w:val="decimal"/>
      <w:suff w:val="space"/>
      <w:lvlText w:val="%1."/>
      <w:lvlJc w:val="left"/>
    </w:lvl>
  </w:abstractNum>
  <w:abstractNum w:abstractNumId="3" w15:restartNumberingAfterBreak="0">
    <w:nsid w:val="434CA0FB"/>
    <w:multiLevelType w:val="singleLevel"/>
    <w:tmpl w:val="434CA0FB"/>
    <w:lvl w:ilvl="0">
      <w:start w:val="14"/>
      <w:numFmt w:val="decimal"/>
      <w:lvlText w:val="%1."/>
      <w:lvlJc w:val="left"/>
      <w:pPr>
        <w:tabs>
          <w:tab w:val="left" w:pos="312"/>
        </w:tabs>
      </w:pPr>
    </w:lvl>
  </w:abstractNum>
  <w:num w:numId="1" w16cid:durableId="898588220">
    <w:abstractNumId w:val="3"/>
  </w:num>
  <w:num w:numId="2" w16cid:durableId="2102949357">
    <w:abstractNumId w:val="2"/>
  </w:num>
  <w:num w:numId="3" w16cid:durableId="1953782714">
    <w:abstractNumId w:val="1"/>
  </w:num>
  <w:num w:numId="4" w16cid:durableId="1827472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420"/>
  <w:drawingGridVerticalSpacing w:val="156"/>
  <w:noPunctuationKerning/>
  <w:characterSpacingControl w:val="compressPunctuation"/>
  <w:doNotValidateAgainstSchema/>
  <w:doNotDemarcateInvalidXml/>
  <w:hdrShapeDefaults>
    <o:shapedefaults v:ext="edit" spidmax="2052" strokecolor="#739cc3">
      <v:fill angle="90" type="gradient">
        <o:fill v:ext="view" type="gradientUnscaled"/>
      </v:fill>
      <v:stroke color="#739cc3" weight="1.25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YzFhZGY0ZTViYWQyN2I0ZGJhNDk0OThkMjNkNmQ2MDYifQ=="/>
    <w:docVar w:name="KSO_WPS_MARK_KEY" w:val="2fb6240f-43ca-4e78-9fe3-d002f0cdd61b"/>
  </w:docVars>
  <w:rsids>
    <w:rsidRoot w:val="00172A27"/>
    <w:rsid w:val="8FFFB204"/>
    <w:rsid w:val="9D7FE595"/>
    <w:rsid w:val="9FAB38C7"/>
    <w:rsid w:val="BB7FA927"/>
    <w:rsid w:val="BFED307C"/>
    <w:rsid w:val="DBFEC5E4"/>
    <w:rsid w:val="F5FFD31F"/>
    <w:rsid w:val="F7BDC3BC"/>
    <w:rsid w:val="FEB73032"/>
    <w:rsid w:val="FF9FBC1F"/>
    <w:rsid w:val="FFEBE07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46F"/>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0D"/>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2E08"/>
    <w:rsid w:val="002B34E3"/>
    <w:rsid w:val="002B51B6"/>
    <w:rsid w:val="002B5AEE"/>
    <w:rsid w:val="002B5BB6"/>
    <w:rsid w:val="002B6177"/>
    <w:rsid w:val="002B650C"/>
    <w:rsid w:val="002B68E6"/>
    <w:rsid w:val="002B6985"/>
    <w:rsid w:val="002B6D7A"/>
    <w:rsid w:val="002C02BA"/>
    <w:rsid w:val="002C0301"/>
    <w:rsid w:val="002C0326"/>
    <w:rsid w:val="002C0A9F"/>
    <w:rsid w:val="002C1268"/>
    <w:rsid w:val="002C1AB3"/>
    <w:rsid w:val="002C1BB7"/>
    <w:rsid w:val="002C1FB3"/>
    <w:rsid w:val="002C2665"/>
    <w:rsid w:val="002C28E1"/>
    <w:rsid w:val="002C327D"/>
    <w:rsid w:val="002C3890"/>
    <w:rsid w:val="002C3985"/>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34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3CBC"/>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77CB8"/>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4A58"/>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8A"/>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257"/>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09D"/>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6AB1"/>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A93"/>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1213"/>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1A40"/>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1CF"/>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00E"/>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0B2E"/>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41D"/>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0D06"/>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1D6"/>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2"/>
    <w:rsid w:val="009D7523"/>
    <w:rsid w:val="009D76B5"/>
    <w:rsid w:val="009D7AF1"/>
    <w:rsid w:val="009D7BC7"/>
    <w:rsid w:val="009D7FAC"/>
    <w:rsid w:val="009E0109"/>
    <w:rsid w:val="009E0342"/>
    <w:rsid w:val="009E098B"/>
    <w:rsid w:val="009E09AB"/>
    <w:rsid w:val="009E0BA3"/>
    <w:rsid w:val="009E0D7D"/>
    <w:rsid w:val="009E0DAF"/>
    <w:rsid w:val="009E19BB"/>
    <w:rsid w:val="009E1C47"/>
    <w:rsid w:val="009E38D1"/>
    <w:rsid w:val="009E3DF1"/>
    <w:rsid w:val="009E514A"/>
    <w:rsid w:val="009E5177"/>
    <w:rsid w:val="009E5701"/>
    <w:rsid w:val="009E5711"/>
    <w:rsid w:val="009E6BEF"/>
    <w:rsid w:val="009E758E"/>
    <w:rsid w:val="009E7BFB"/>
    <w:rsid w:val="009E7D6B"/>
    <w:rsid w:val="009E7E81"/>
    <w:rsid w:val="009F020A"/>
    <w:rsid w:val="009F05AD"/>
    <w:rsid w:val="009F0659"/>
    <w:rsid w:val="009F1109"/>
    <w:rsid w:val="009F1256"/>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DFE"/>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621"/>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931"/>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77C"/>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0751"/>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6F12"/>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3C98"/>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6CF6"/>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3C8"/>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2CD"/>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D7414"/>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3A66"/>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5FE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4DB0"/>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7101D"/>
    <w:rsid w:val="011F6449"/>
    <w:rsid w:val="01236AFB"/>
    <w:rsid w:val="017055D0"/>
    <w:rsid w:val="0178495D"/>
    <w:rsid w:val="019F7441"/>
    <w:rsid w:val="01A06AA0"/>
    <w:rsid w:val="01B37585"/>
    <w:rsid w:val="01B5399D"/>
    <w:rsid w:val="01C064F8"/>
    <w:rsid w:val="01D55165"/>
    <w:rsid w:val="01DF6BF8"/>
    <w:rsid w:val="01EC2C57"/>
    <w:rsid w:val="020135ED"/>
    <w:rsid w:val="02021298"/>
    <w:rsid w:val="02040D1E"/>
    <w:rsid w:val="020B640B"/>
    <w:rsid w:val="020C0EF6"/>
    <w:rsid w:val="025F0711"/>
    <w:rsid w:val="02644317"/>
    <w:rsid w:val="026B2E25"/>
    <w:rsid w:val="02780456"/>
    <w:rsid w:val="02824D4D"/>
    <w:rsid w:val="029307AF"/>
    <w:rsid w:val="02BE3979"/>
    <w:rsid w:val="02DC4B10"/>
    <w:rsid w:val="02DD76CE"/>
    <w:rsid w:val="02F36323"/>
    <w:rsid w:val="02F5619C"/>
    <w:rsid w:val="0326446A"/>
    <w:rsid w:val="032D5555"/>
    <w:rsid w:val="036634D2"/>
    <w:rsid w:val="03756463"/>
    <w:rsid w:val="038A68D9"/>
    <w:rsid w:val="03DD35E4"/>
    <w:rsid w:val="04076900"/>
    <w:rsid w:val="041A5A3B"/>
    <w:rsid w:val="041B2008"/>
    <w:rsid w:val="042311BA"/>
    <w:rsid w:val="042B157A"/>
    <w:rsid w:val="048F763B"/>
    <w:rsid w:val="049F330E"/>
    <w:rsid w:val="04AA775C"/>
    <w:rsid w:val="04AF1889"/>
    <w:rsid w:val="04B85F11"/>
    <w:rsid w:val="04EE3F9B"/>
    <w:rsid w:val="04F66F48"/>
    <w:rsid w:val="051E28A6"/>
    <w:rsid w:val="05251E14"/>
    <w:rsid w:val="05507636"/>
    <w:rsid w:val="05672598"/>
    <w:rsid w:val="056839B2"/>
    <w:rsid w:val="05770BD6"/>
    <w:rsid w:val="058806C7"/>
    <w:rsid w:val="05A16594"/>
    <w:rsid w:val="05A7762D"/>
    <w:rsid w:val="05BF4603"/>
    <w:rsid w:val="05C04DC2"/>
    <w:rsid w:val="060A0D89"/>
    <w:rsid w:val="060E5941"/>
    <w:rsid w:val="06110FAF"/>
    <w:rsid w:val="06493CA7"/>
    <w:rsid w:val="065A6178"/>
    <w:rsid w:val="066D3597"/>
    <w:rsid w:val="066F1CF3"/>
    <w:rsid w:val="06930BB8"/>
    <w:rsid w:val="06956198"/>
    <w:rsid w:val="06DC05BD"/>
    <w:rsid w:val="06E76B6B"/>
    <w:rsid w:val="07245D42"/>
    <w:rsid w:val="07264C62"/>
    <w:rsid w:val="072F6604"/>
    <w:rsid w:val="074460BC"/>
    <w:rsid w:val="0779354C"/>
    <w:rsid w:val="077F0C95"/>
    <w:rsid w:val="07C300BD"/>
    <w:rsid w:val="07EC6682"/>
    <w:rsid w:val="07FE18F3"/>
    <w:rsid w:val="08061376"/>
    <w:rsid w:val="08127C83"/>
    <w:rsid w:val="081A0204"/>
    <w:rsid w:val="08452D77"/>
    <w:rsid w:val="086401F8"/>
    <w:rsid w:val="08751CAA"/>
    <w:rsid w:val="0876556A"/>
    <w:rsid w:val="087E4C40"/>
    <w:rsid w:val="0897212F"/>
    <w:rsid w:val="08A53637"/>
    <w:rsid w:val="08A871D0"/>
    <w:rsid w:val="08A93957"/>
    <w:rsid w:val="08D66AD6"/>
    <w:rsid w:val="08DA33A3"/>
    <w:rsid w:val="08E80F13"/>
    <w:rsid w:val="092612F3"/>
    <w:rsid w:val="092748F4"/>
    <w:rsid w:val="09335624"/>
    <w:rsid w:val="093E11FE"/>
    <w:rsid w:val="0944690F"/>
    <w:rsid w:val="09535675"/>
    <w:rsid w:val="095F057D"/>
    <w:rsid w:val="09642282"/>
    <w:rsid w:val="09733572"/>
    <w:rsid w:val="09772C16"/>
    <w:rsid w:val="097B2960"/>
    <w:rsid w:val="098353B5"/>
    <w:rsid w:val="09A92330"/>
    <w:rsid w:val="09B06B87"/>
    <w:rsid w:val="09B40C1F"/>
    <w:rsid w:val="09C13146"/>
    <w:rsid w:val="09E04166"/>
    <w:rsid w:val="09E268B9"/>
    <w:rsid w:val="09F81448"/>
    <w:rsid w:val="0A076021"/>
    <w:rsid w:val="0A1C0718"/>
    <w:rsid w:val="0A2C10A7"/>
    <w:rsid w:val="0A3E7710"/>
    <w:rsid w:val="0A5B7E63"/>
    <w:rsid w:val="0A5E227D"/>
    <w:rsid w:val="0A6C67C7"/>
    <w:rsid w:val="0A7F4701"/>
    <w:rsid w:val="0A851326"/>
    <w:rsid w:val="0A982AEC"/>
    <w:rsid w:val="0AA374A5"/>
    <w:rsid w:val="0AAB7649"/>
    <w:rsid w:val="0AAF5E89"/>
    <w:rsid w:val="0AB86C5C"/>
    <w:rsid w:val="0ABC5606"/>
    <w:rsid w:val="0AC42692"/>
    <w:rsid w:val="0ADE3108"/>
    <w:rsid w:val="0ADF4EB4"/>
    <w:rsid w:val="0B0F74C5"/>
    <w:rsid w:val="0B1D1535"/>
    <w:rsid w:val="0B30404E"/>
    <w:rsid w:val="0B4C6C14"/>
    <w:rsid w:val="0B524759"/>
    <w:rsid w:val="0B631A88"/>
    <w:rsid w:val="0B683D45"/>
    <w:rsid w:val="0B76461B"/>
    <w:rsid w:val="0B7F3F11"/>
    <w:rsid w:val="0B884417"/>
    <w:rsid w:val="0B93709B"/>
    <w:rsid w:val="0BA212C6"/>
    <w:rsid w:val="0BF6188C"/>
    <w:rsid w:val="0BF73C91"/>
    <w:rsid w:val="0BF80826"/>
    <w:rsid w:val="0C170175"/>
    <w:rsid w:val="0C41327A"/>
    <w:rsid w:val="0C571A41"/>
    <w:rsid w:val="0C5C1171"/>
    <w:rsid w:val="0C5E1CBC"/>
    <w:rsid w:val="0C615B50"/>
    <w:rsid w:val="0C6E0EEC"/>
    <w:rsid w:val="0C8445DA"/>
    <w:rsid w:val="0C87121B"/>
    <w:rsid w:val="0CAE0BF3"/>
    <w:rsid w:val="0CC007F7"/>
    <w:rsid w:val="0CC617AC"/>
    <w:rsid w:val="0CFE707A"/>
    <w:rsid w:val="0D063BDA"/>
    <w:rsid w:val="0D08375F"/>
    <w:rsid w:val="0D184CFB"/>
    <w:rsid w:val="0D37621D"/>
    <w:rsid w:val="0D3D3B60"/>
    <w:rsid w:val="0D400115"/>
    <w:rsid w:val="0D4A7419"/>
    <w:rsid w:val="0D555D1E"/>
    <w:rsid w:val="0D827401"/>
    <w:rsid w:val="0D84094E"/>
    <w:rsid w:val="0D8A00E9"/>
    <w:rsid w:val="0D8D589E"/>
    <w:rsid w:val="0D95362E"/>
    <w:rsid w:val="0DA01C73"/>
    <w:rsid w:val="0DD63300"/>
    <w:rsid w:val="0DF50604"/>
    <w:rsid w:val="0DF702FE"/>
    <w:rsid w:val="0E060E51"/>
    <w:rsid w:val="0E22536A"/>
    <w:rsid w:val="0E24319C"/>
    <w:rsid w:val="0E373674"/>
    <w:rsid w:val="0E41465C"/>
    <w:rsid w:val="0E4E3D1B"/>
    <w:rsid w:val="0E5604B2"/>
    <w:rsid w:val="0E6D5D79"/>
    <w:rsid w:val="0E6F14E6"/>
    <w:rsid w:val="0E9B5E39"/>
    <w:rsid w:val="0E9D0089"/>
    <w:rsid w:val="0EB803EE"/>
    <w:rsid w:val="0EF94D4B"/>
    <w:rsid w:val="0F0B13B6"/>
    <w:rsid w:val="0F182768"/>
    <w:rsid w:val="0F4958DC"/>
    <w:rsid w:val="0F515DF7"/>
    <w:rsid w:val="0F596BA8"/>
    <w:rsid w:val="0F6248D2"/>
    <w:rsid w:val="0F635421"/>
    <w:rsid w:val="0F636BE8"/>
    <w:rsid w:val="0F693536"/>
    <w:rsid w:val="0F7B0511"/>
    <w:rsid w:val="0F7B76D9"/>
    <w:rsid w:val="0F816ACD"/>
    <w:rsid w:val="0F9832DB"/>
    <w:rsid w:val="0FBF3FD2"/>
    <w:rsid w:val="0FBF7FF3"/>
    <w:rsid w:val="0FC440D2"/>
    <w:rsid w:val="0FCF1C32"/>
    <w:rsid w:val="0FDA406B"/>
    <w:rsid w:val="0FFC3E38"/>
    <w:rsid w:val="100A3C4E"/>
    <w:rsid w:val="10156805"/>
    <w:rsid w:val="101F593D"/>
    <w:rsid w:val="10646583"/>
    <w:rsid w:val="107D4B15"/>
    <w:rsid w:val="10841832"/>
    <w:rsid w:val="108A3C80"/>
    <w:rsid w:val="10A15184"/>
    <w:rsid w:val="10C26171"/>
    <w:rsid w:val="10DC700E"/>
    <w:rsid w:val="10F33360"/>
    <w:rsid w:val="10F4083A"/>
    <w:rsid w:val="10FC16EA"/>
    <w:rsid w:val="110F1D40"/>
    <w:rsid w:val="11266F33"/>
    <w:rsid w:val="113055C1"/>
    <w:rsid w:val="113F0F05"/>
    <w:rsid w:val="118963A1"/>
    <w:rsid w:val="11C6522A"/>
    <w:rsid w:val="11D84431"/>
    <w:rsid w:val="11E104CC"/>
    <w:rsid w:val="11E20309"/>
    <w:rsid w:val="11F0289B"/>
    <w:rsid w:val="11FD14B9"/>
    <w:rsid w:val="120E4728"/>
    <w:rsid w:val="12255233"/>
    <w:rsid w:val="12530213"/>
    <w:rsid w:val="12620DA8"/>
    <w:rsid w:val="127723A9"/>
    <w:rsid w:val="12862074"/>
    <w:rsid w:val="12883966"/>
    <w:rsid w:val="129E45B4"/>
    <w:rsid w:val="12B72C8C"/>
    <w:rsid w:val="12D14480"/>
    <w:rsid w:val="12D21374"/>
    <w:rsid w:val="12D81596"/>
    <w:rsid w:val="13072A44"/>
    <w:rsid w:val="131A1B7F"/>
    <w:rsid w:val="13474EA5"/>
    <w:rsid w:val="135F4BE2"/>
    <w:rsid w:val="13692E64"/>
    <w:rsid w:val="13913864"/>
    <w:rsid w:val="139B1A0A"/>
    <w:rsid w:val="139B5BDE"/>
    <w:rsid w:val="139D25C7"/>
    <w:rsid w:val="13BF3CE4"/>
    <w:rsid w:val="13E47441"/>
    <w:rsid w:val="13E674F4"/>
    <w:rsid w:val="140F0A5D"/>
    <w:rsid w:val="141008D8"/>
    <w:rsid w:val="14125FE6"/>
    <w:rsid w:val="142B70E5"/>
    <w:rsid w:val="14500381"/>
    <w:rsid w:val="146D271E"/>
    <w:rsid w:val="147B24A0"/>
    <w:rsid w:val="14870D7F"/>
    <w:rsid w:val="14982588"/>
    <w:rsid w:val="149A5AD9"/>
    <w:rsid w:val="14A7619D"/>
    <w:rsid w:val="14AA2978"/>
    <w:rsid w:val="14C445F3"/>
    <w:rsid w:val="14F25B02"/>
    <w:rsid w:val="150536C3"/>
    <w:rsid w:val="15062E2B"/>
    <w:rsid w:val="150C1963"/>
    <w:rsid w:val="151447A0"/>
    <w:rsid w:val="154A6454"/>
    <w:rsid w:val="156B1C46"/>
    <w:rsid w:val="15762120"/>
    <w:rsid w:val="15844A86"/>
    <w:rsid w:val="1586383D"/>
    <w:rsid w:val="15C1630E"/>
    <w:rsid w:val="15F56AC3"/>
    <w:rsid w:val="1608540D"/>
    <w:rsid w:val="16204A74"/>
    <w:rsid w:val="164F32FA"/>
    <w:rsid w:val="166C515D"/>
    <w:rsid w:val="16A8729C"/>
    <w:rsid w:val="16B33777"/>
    <w:rsid w:val="16BC70A7"/>
    <w:rsid w:val="16C6339E"/>
    <w:rsid w:val="16C730F7"/>
    <w:rsid w:val="16D6012D"/>
    <w:rsid w:val="16FE2244"/>
    <w:rsid w:val="170B1F05"/>
    <w:rsid w:val="172F2D79"/>
    <w:rsid w:val="17557BEF"/>
    <w:rsid w:val="176D1E2A"/>
    <w:rsid w:val="176E634F"/>
    <w:rsid w:val="17852075"/>
    <w:rsid w:val="178B06F1"/>
    <w:rsid w:val="179B74BF"/>
    <w:rsid w:val="17A05FFC"/>
    <w:rsid w:val="17D349C1"/>
    <w:rsid w:val="17E066D8"/>
    <w:rsid w:val="17E119A9"/>
    <w:rsid w:val="18027409"/>
    <w:rsid w:val="1830729E"/>
    <w:rsid w:val="18394486"/>
    <w:rsid w:val="183A3B38"/>
    <w:rsid w:val="18443DA2"/>
    <w:rsid w:val="18451505"/>
    <w:rsid w:val="185134E3"/>
    <w:rsid w:val="1870062C"/>
    <w:rsid w:val="18817102"/>
    <w:rsid w:val="18830A15"/>
    <w:rsid w:val="18852B28"/>
    <w:rsid w:val="188B5321"/>
    <w:rsid w:val="18A0112E"/>
    <w:rsid w:val="18C776A6"/>
    <w:rsid w:val="18CA21AC"/>
    <w:rsid w:val="18D64F20"/>
    <w:rsid w:val="18EE574D"/>
    <w:rsid w:val="19341F4D"/>
    <w:rsid w:val="193742F6"/>
    <w:rsid w:val="197524E7"/>
    <w:rsid w:val="19761DA4"/>
    <w:rsid w:val="19932372"/>
    <w:rsid w:val="19A07A88"/>
    <w:rsid w:val="19A20DD5"/>
    <w:rsid w:val="19AE03F1"/>
    <w:rsid w:val="19D16EBE"/>
    <w:rsid w:val="19E05098"/>
    <w:rsid w:val="1A071A03"/>
    <w:rsid w:val="1A1A5A79"/>
    <w:rsid w:val="1A1A697E"/>
    <w:rsid w:val="1A1F16AE"/>
    <w:rsid w:val="1A3B5C77"/>
    <w:rsid w:val="1A6C5A83"/>
    <w:rsid w:val="1A78287A"/>
    <w:rsid w:val="1A7A249A"/>
    <w:rsid w:val="1A984BAD"/>
    <w:rsid w:val="1AB8220E"/>
    <w:rsid w:val="1AE4166C"/>
    <w:rsid w:val="1AF06CFB"/>
    <w:rsid w:val="1AF11B8D"/>
    <w:rsid w:val="1B11359C"/>
    <w:rsid w:val="1B2A271F"/>
    <w:rsid w:val="1B530544"/>
    <w:rsid w:val="1B713184"/>
    <w:rsid w:val="1B825FBC"/>
    <w:rsid w:val="1B9A3283"/>
    <w:rsid w:val="1BA209CF"/>
    <w:rsid w:val="1BA411A5"/>
    <w:rsid w:val="1BB4777D"/>
    <w:rsid w:val="1BD75AB8"/>
    <w:rsid w:val="1BE22A26"/>
    <w:rsid w:val="1C01347D"/>
    <w:rsid w:val="1C0459C2"/>
    <w:rsid w:val="1C1B3B4A"/>
    <w:rsid w:val="1C537570"/>
    <w:rsid w:val="1C88086E"/>
    <w:rsid w:val="1CA045EE"/>
    <w:rsid w:val="1CC47A8B"/>
    <w:rsid w:val="1D266CE1"/>
    <w:rsid w:val="1D316024"/>
    <w:rsid w:val="1D3963AF"/>
    <w:rsid w:val="1D6A673C"/>
    <w:rsid w:val="1D9247AE"/>
    <w:rsid w:val="1DB567EC"/>
    <w:rsid w:val="1DEC22C4"/>
    <w:rsid w:val="1DF51A98"/>
    <w:rsid w:val="1E3D060F"/>
    <w:rsid w:val="1E3F7D2E"/>
    <w:rsid w:val="1E4134E4"/>
    <w:rsid w:val="1E5062B3"/>
    <w:rsid w:val="1E523514"/>
    <w:rsid w:val="1E5A660D"/>
    <w:rsid w:val="1E714A66"/>
    <w:rsid w:val="1E730E11"/>
    <w:rsid w:val="1E743AF2"/>
    <w:rsid w:val="1E7C2CC0"/>
    <w:rsid w:val="1E802593"/>
    <w:rsid w:val="1E8B6156"/>
    <w:rsid w:val="1EA703CC"/>
    <w:rsid w:val="1EA8769D"/>
    <w:rsid w:val="1EB7330C"/>
    <w:rsid w:val="1F0A0FF3"/>
    <w:rsid w:val="1F313724"/>
    <w:rsid w:val="1F5771FF"/>
    <w:rsid w:val="1FE868A9"/>
    <w:rsid w:val="20034907"/>
    <w:rsid w:val="20173E4B"/>
    <w:rsid w:val="204E48BC"/>
    <w:rsid w:val="208921B3"/>
    <w:rsid w:val="2093370A"/>
    <w:rsid w:val="20973DEB"/>
    <w:rsid w:val="20B26522"/>
    <w:rsid w:val="20B34C6B"/>
    <w:rsid w:val="20B44310"/>
    <w:rsid w:val="20DF1008"/>
    <w:rsid w:val="20EE2FE4"/>
    <w:rsid w:val="211116EB"/>
    <w:rsid w:val="211E01F0"/>
    <w:rsid w:val="212D6D8F"/>
    <w:rsid w:val="216133FC"/>
    <w:rsid w:val="218944CA"/>
    <w:rsid w:val="21B3021E"/>
    <w:rsid w:val="21D56769"/>
    <w:rsid w:val="21D62C50"/>
    <w:rsid w:val="21E52EF3"/>
    <w:rsid w:val="21FB5D7B"/>
    <w:rsid w:val="220B1C3D"/>
    <w:rsid w:val="221D1D20"/>
    <w:rsid w:val="22334A87"/>
    <w:rsid w:val="22475D17"/>
    <w:rsid w:val="225E0148"/>
    <w:rsid w:val="22B61EBB"/>
    <w:rsid w:val="22B83BEE"/>
    <w:rsid w:val="22BE6801"/>
    <w:rsid w:val="22C04C60"/>
    <w:rsid w:val="22E03145"/>
    <w:rsid w:val="23113F1A"/>
    <w:rsid w:val="233500BF"/>
    <w:rsid w:val="23377FF7"/>
    <w:rsid w:val="23536CFD"/>
    <w:rsid w:val="236B39C8"/>
    <w:rsid w:val="236B425F"/>
    <w:rsid w:val="23836192"/>
    <w:rsid w:val="238E494F"/>
    <w:rsid w:val="23901F29"/>
    <w:rsid w:val="239C0061"/>
    <w:rsid w:val="23B908A4"/>
    <w:rsid w:val="23E406C4"/>
    <w:rsid w:val="23E95BEF"/>
    <w:rsid w:val="23FC52F4"/>
    <w:rsid w:val="23FD0064"/>
    <w:rsid w:val="2432352D"/>
    <w:rsid w:val="244C6C81"/>
    <w:rsid w:val="245375B0"/>
    <w:rsid w:val="24642C0A"/>
    <w:rsid w:val="24667B44"/>
    <w:rsid w:val="246A3BA8"/>
    <w:rsid w:val="248B443A"/>
    <w:rsid w:val="2492728B"/>
    <w:rsid w:val="249307DC"/>
    <w:rsid w:val="24B22173"/>
    <w:rsid w:val="24B95AD9"/>
    <w:rsid w:val="24BE24DA"/>
    <w:rsid w:val="24CF5825"/>
    <w:rsid w:val="24D663E6"/>
    <w:rsid w:val="24D77F2B"/>
    <w:rsid w:val="24E4449F"/>
    <w:rsid w:val="24E64937"/>
    <w:rsid w:val="25050C41"/>
    <w:rsid w:val="254F52B1"/>
    <w:rsid w:val="25571FF4"/>
    <w:rsid w:val="258B00E2"/>
    <w:rsid w:val="258D6809"/>
    <w:rsid w:val="25A34E23"/>
    <w:rsid w:val="25A917A6"/>
    <w:rsid w:val="25BE27CC"/>
    <w:rsid w:val="25DB6AC0"/>
    <w:rsid w:val="25E92F53"/>
    <w:rsid w:val="25EA3C74"/>
    <w:rsid w:val="25F74A5C"/>
    <w:rsid w:val="260C23EB"/>
    <w:rsid w:val="261260D7"/>
    <w:rsid w:val="2628662C"/>
    <w:rsid w:val="262D45DE"/>
    <w:rsid w:val="266E6AE8"/>
    <w:rsid w:val="267E09C1"/>
    <w:rsid w:val="26871DC8"/>
    <w:rsid w:val="26A53EF9"/>
    <w:rsid w:val="26A6481F"/>
    <w:rsid w:val="26A94201"/>
    <w:rsid w:val="26AC274F"/>
    <w:rsid w:val="26C97FF4"/>
    <w:rsid w:val="270377E9"/>
    <w:rsid w:val="27044A29"/>
    <w:rsid w:val="271D34C8"/>
    <w:rsid w:val="2729764F"/>
    <w:rsid w:val="272E26D1"/>
    <w:rsid w:val="272F6449"/>
    <w:rsid w:val="274C4FBA"/>
    <w:rsid w:val="276142BF"/>
    <w:rsid w:val="27783712"/>
    <w:rsid w:val="27814FD0"/>
    <w:rsid w:val="27907362"/>
    <w:rsid w:val="279B7084"/>
    <w:rsid w:val="27A02A0E"/>
    <w:rsid w:val="27D668AA"/>
    <w:rsid w:val="27E750A5"/>
    <w:rsid w:val="281366CC"/>
    <w:rsid w:val="282D0BDB"/>
    <w:rsid w:val="28333E1D"/>
    <w:rsid w:val="28454BD6"/>
    <w:rsid w:val="28455253"/>
    <w:rsid w:val="28551971"/>
    <w:rsid w:val="285B1C53"/>
    <w:rsid w:val="28871103"/>
    <w:rsid w:val="289B26A7"/>
    <w:rsid w:val="289F7086"/>
    <w:rsid w:val="28C32028"/>
    <w:rsid w:val="28CC490F"/>
    <w:rsid w:val="28DE40AA"/>
    <w:rsid w:val="29345E77"/>
    <w:rsid w:val="29421565"/>
    <w:rsid w:val="29453CBE"/>
    <w:rsid w:val="294C65AD"/>
    <w:rsid w:val="294E3480"/>
    <w:rsid w:val="29806583"/>
    <w:rsid w:val="298B3C4C"/>
    <w:rsid w:val="299D3240"/>
    <w:rsid w:val="29EB63A2"/>
    <w:rsid w:val="29F26D24"/>
    <w:rsid w:val="2A15033F"/>
    <w:rsid w:val="2A1662C1"/>
    <w:rsid w:val="2A196977"/>
    <w:rsid w:val="2A1C7367"/>
    <w:rsid w:val="2A200230"/>
    <w:rsid w:val="2A2815FA"/>
    <w:rsid w:val="2A6D6092"/>
    <w:rsid w:val="2A7A1CCA"/>
    <w:rsid w:val="2A7D76B4"/>
    <w:rsid w:val="2A830ABD"/>
    <w:rsid w:val="2AD8021A"/>
    <w:rsid w:val="2AEE1B3B"/>
    <w:rsid w:val="2AF47F2E"/>
    <w:rsid w:val="2B437463"/>
    <w:rsid w:val="2B7807EE"/>
    <w:rsid w:val="2B8C47CE"/>
    <w:rsid w:val="2B945BCF"/>
    <w:rsid w:val="2BA50BF7"/>
    <w:rsid w:val="2BBF00EC"/>
    <w:rsid w:val="2BC37CFD"/>
    <w:rsid w:val="2BCB2E8E"/>
    <w:rsid w:val="2BD5237F"/>
    <w:rsid w:val="2BE536CE"/>
    <w:rsid w:val="2BE758D9"/>
    <w:rsid w:val="2BEA7DD3"/>
    <w:rsid w:val="2C09049E"/>
    <w:rsid w:val="2C0A653C"/>
    <w:rsid w:val="2C191F85"/>
    <w:rsid w:val="2C37616F"/>
    <w:rsid w:val="2C6B3DCF"/>
    <w:rsid w:val="2C8C4873"/>
    <w:rsid w:val="2C994A93"/>
    <w:rsid w:val="2CE82D6F"/>
    <w:rsid w:val="2D2216DE"/>
    <w:rsid w:val="2D343236"/>
    <w:rsid w:val="2D706EC2"/>
    <w:rsid w:val="2D956040"/>
    <w:rsid w:val="2DC53663"/>
    <w:rsid w:val="2DD15014"/>
    <w:rsid w:val="2DF72DE4"/>
    <w:rsid w:val="2DFD17EA"/>
    <w:rsid w:val="2E0220AF"/>
    <w:rsid w:val="2E111835"/>
    <w:rsid w:val="2E2A66CA"/>
    <w:rsid w:val="2E4B082A"/>
    <w:rsid w:val="2E5D4E86"/>
    <w:rsid w:val="2E5D790B"/>
    <w:rsid w:val="2E776A61"/>
    <w:rsid w:val="2E9A143D"/>
    <w:rsid w:val="2E9A3C18"/>
    <w:rsid w:val="2EBB0FEE"/>
    <w:rsid w:val="2EC63002"/>
    <w:rsid w:val="2EC97B4F"/>
    <w:rsid w:val="2ECB46DA"/>
    <w:rsid w:val="2ECE7777"/>
    <w:rsid w:val="2F064D1A"/>
    <w:rsid w:val="2F0A6B38"/>
    <w:rsid w:val="2F0E78D3"/>
    <w:rsid w:val="2F585F5C"/>
    <w:rsid w:val="2F7D1824"/>
    <w:rsid w:val="2F923332"/>
    <w:rsid w:val="2F946CCB"/>
    <w:rsid w:val="2FD25781"/>
    <w:rsid w:val="2FDE33BA"/>
    <w:rsid w:val="2FF346DE"/>
    <w:rsid w:val="2FFB7730"/>
    <w:rsid w:val="2FFD7934"/>
    <w:rsid w:val="30201A01"/>
    <w:rsid w:val="305A2255"/>
    <w:rsid w:val="30733ACD"/>
    <w:rsid w:val="308C3862"/>
    <w:rsid w:val="309379D8"/>
    <w:rsid w:val="309B6899"/>
    <w:rsid w:val="30A270F7"/>
    <w:rsid w:val="30DF1478"/>
    <w:rsid w:val="30EA055D"/>
    <w:rsid w:val="30EC586F"/>
    <w:rsid w:val="319C6071"/>
    <w:rsid w:val="31AC537E"/>
    <w:rsid w:val="31B420C4"/>
    <w:rsid w:val="31B82C24"/>
    <w:rsid w:val="31C17BA9"/>
    <w:rsid w:val="31C549B6"/>
    <w:rsid w:val="31E3679B"/>
    <w:rsid w:val="31E732FD"/>
    <w:rsid w:val="324E33D2"/>
    <w:rsid w:val="32517576"/>
    <w:rsid w:val="3262346C"/>
    <w:rsid w:val="32A64673"/>
    <w:rsid w:val="32BE5C2C"/>
    <w:rsid w:val="32D03DDF"/>
    <w:rsid w:val="32D22AAA"/>
    <w:rsid w:val="32FB6478"/>
    <w:rsid w:val="331E793D"/>
    <w:rsid w:val="332637C2"/>
    <w:rsid w:val="33263B3F"/>
    <w:rsid w:val="336963EB"/>
    <w:rsid w:val="33816EEB"/>
    <w:rsid w:val="338667FA"/>
    <w:rsid w:val="338863E7"/>
    <w:rsid w:val="33D80FFE"/>
    <w:rsid w:val="33EB55CD"/>
    <w:rsid w:val="33EC4C02"/>
    <w:rsid w:val="340D2360"/>
    <w:rsid w:val="340D3EB8"/>
    <w:rsid w:val="340D5F96"/>
    <w:rsid w:val="3410665D"/>
    <w:rsid w:val="34211214"/>
    <w:rsid w:val="342E63AB"/>
    <w:rsid w:val="34433534"/>
    <w:rsid w:val="345C6202"/>
    <w:rsid w:val="3466782F"/>
    <w:rsid w:val="347B5D1E"/>
    <w:rsid w:val="34812DB4"/>
    <w:rsid w:val="348A4ECC"/>
    <w:rsid w:val="34950E68"/>
    <w:rsid w:val="349769B8"/>
    <w:rsid w:val="34986E94"/>
    <w:rsid w:val="34AF62C9"/>
    <w:rsid w:val="34CB4388"/>
    <w:rsid w:val="34DC2C0A"/>
    <w:rsid w:val="34FA6E12"/>
    <w:rsid w:val="354D7158"/>
    <w:rsid w:val="358D5588"/>
    <w:rsid w:val="35BB105D"/>
    <w:rsid w:val="36136070"/>
    <w:rsid w:val="3632367F"/>
    <w:rsid w:val="363924A3"/>
    <w:rsid w:val="363A3B40"/>
    <w:rsid w:val="364A6663"/>
    <w:rsid w:val="365302AE"/>
    <w:rsid w:val="36607A0A"/>
    <w:rsid w:val="366E227C"/>
    <w:rsid w:val="366F2E0D"/>
    <w:rsid w:val="367B6A5C"/>
    <w:rsid w:val="368C0F3C"/>
    <w:rsid w:val="36A74ADA"/>
    <w:rsid w:val="36AD60D5"/>
    <w:rsid w:val="36B224F9"/>
    <w:rsid w:val="36EC0CC9"/>
    <w:rsid w:val="37390A8E"/>
    <w:rsid w:val="373F410B"/>
    <w:rsid w:val="3756404C"/>
    <w:rsid w:val="37611015"/>
    <w:rsid w:val="376A0174"/>
    <w:rsid w:val="3786509C"/>
    <w:rsid w:val="378C13F6"/>
    <w:rsid w:val="37BD1A5A"/>
    <w:rsid w:val="37E16E9C"/>
    <w:rsid w:val="37EE7094"/>
    <w:rsid w:val="38296C89"/>
    <w:rsid w:val="383002EB"/>
    <w:rsid w:val="38414055"/>
    <w:rsid w:val="38586797"/>
    <w:rsid w:val="38717BB4"/>
    <w:rsid w:val="388843DC"/>
    <w:rsid w:val="38BC0149"/>
    <w:rsid w:val="38C277EB"/>
    <w:rsid w:val="38D87D1C"/>
    <w:rsid w:val="38DE6D4B"/>
    <w:rsid w:val="391F535F"/>
    <w:rsid w:val="392E73EA"/>
    <w:rsid w:val="39636459"/>
    <w:rsid w:val="396B7F6C"/>
    <w:rsid w:val="399C14F7"/>
    <w:rsid w:val="39A60AF6"/>
    <w:rsid w:val="39B417A9"/>
    <w:rsid w:val="39D00F17"/>
    <w:rsid w:val="39D17336"/>
    <w:rsid w:val="39F5707E"/>
    <w:rsid w:val="39FC5695"/>
    <w:rsid w:val="3A006D8E"/>
    <w:rsid w:val="3A3651E5"/>
    <w:rsid w:val="3A4E2342"/>
    <w:rsid w:val="3A744481"/>
    <w:rsid w:val="3A824DB6"/>
    <w:rsid w:val="3A8C7BEF"/>
    <w:rsid w:val="3A906246"/>
    <w:rsid w:val="3AB13D31"/>
    <w:rsid w:val="3B2349B7"/>
    <w:rsid w:val="3B4677B8"/>
    <w:rsid w:val="3B4F5EBB"/>
    <w:rsid w:val="3B616CFF"/>
    <w:rsid w:val="3B6259F6"/>
    <w:rsid w:val="3B775E68"/>
    <w:rsid w:val="3B894B0B"/>
    <w:rsid w:val="3B976654"/>
    <w:rsid w:val="3B9B68EE"/>
    <w:rsid w:val="3BC01EFC"/>
    <w:rsid w:val="3BC52CC1"/>
    <w:rsid w:val="3BCA786A"/>
    <w:rsid w:val="3BD06659"/>
    <w:rsid w:val="3BD31E2F"/>
    <w:rsid w:val="3BF15831"/>
    <w:rsid w:val="3C105946"/>
    <w:rsid w:val="3C3A44D8"/>
    <w:rsid w:val="3C471448"/>
    <w:rsid w:val="3C556941"/>
    <w:rsid w:val="3C5F759A"/>
    <w:rsid w:val="3C616601"/>
    <w:rsid w:val="3C6C525A"/>
    <w:rsid w:val="3CA60D3D"/>
    <w:rsid w:val="3CBCB03C"/>
    <w:rsid w:val="3CCD42E3"/>
    <w:rsid w:val="3CCE23CB"/>
    <w:rsid w:val="3CD17D17"/>
    <w:rsid w:val="3CED249E"/>
    <w:rsid w:val="3CEE6358"/>
    <w:rsid w:val="3D3B2FFA"/>
    <w:rsid w:val="3D3C7F39"/>
    <w:rsid w:val="3D440F09"/>
    <w:rsid w:val="3D4504A0"/>
    <w:rsid w:val="3D5A1DE7"/>
    <w:rsid w:val="3D64467C"/>
    <w:rsid w:val="3D7E0A99"/>
    <w:rsid w:val="3D8734BB"/>
    <w:rsid w:val="3D9A11D4"/>
    <w:rsid w:val="3DA16D89"/>
    <w:rsid w:val="3DA364BE"/>
    <w:rsid w:val="3DA475D8"/>
    <w:rsid w:val="3DB67810"/>
    <w:rsid w:val="3DD50C8A"/>
    <w:rsid w:val="3DE041CB"/>
    <w:rsid w:val="3E0D48F6"/>
    <w:rsid w:val="3E1868B4"/>
    <w:rsid w:val="3E1D2DF9"/>
    <w:rsid w:val="3E377251"/>
    <w:rsid w:val="3E42664B"/>
    <w:rsid w:val="3E455441"/>
    <w:rsid w:val="3E5A7334"/>
    <w:rsid w:val="3E7B5D6B"/>
    <w:rsid w:val="3E843E66"/>
    <w:rsid w:val="3E8F51FE"/>
    <w:rsid w:val="3E926F87"/>
    <w:rsid w:val="3E992734"/>
    <w:rsid w:val="3E9A59DE"/>
    <w:rsid w:val="3EA95CBD"/>
    <w:rsid w:val="3EAF4836"/>
    <w:rsid w:val="3EC33DFA"/>
    <w:rsid w:val="3EF66285"/>
    <w:rsid w:val="3F060E16"/>
    <w:rsid w:val="3F1D1096"/>
    <w:rsid w:val="3F2F0234"/>
    <w:rsid w:val="3F3013EB"/>
    <w:rsid w:val="3F5707E4"/>
    <w:rsid w:val="3F6363FE"/>
    <w:rsid w:val="3F756B8F"/>
    <w:rsid w:val="3F8D4B70"/>
    <w:rsid w:val="3F95482B"/>
    <w:rsid w:val="3FAF4907"/>
    <w:rsid w:val="400B2468"/>
    <w:rsid w:val="4019136A"/>
    <w:rsid w:val="4019356B"/>
    <w:rsid w:val="401E1828"/>
    <w:rsid w:val="40592157"/>
    <w:rsid w:val="406E1CAE"/>
    <w:rsid w:val="40937DD1"/>
    <w:rsid w:val="40A0133A"/>
    <w:rsid w:val="40C31A53"/>
    <w:rsid w:val="40C657CD"/>
    <w:rsid w:val="40DC4AF4"/>
    <w:rsid w:val="40F33AA5"/>
    <w:rsid w:val="40F92A66"/>
    <w:rsid w:val="40FF545D"/>
    <w:rsid w:val="410067C8"/>
    <w:rsid w:val="4136208F"/>
    <w:rsid w:val="413C45E3"/>
    <w:rsid w:val="4147433B"/>
    <w:rsid w:val="418F0D2A"/>
    <w:rsid w:val="4193304C"/>
    <w:rsid w:val="419500D6"/>
    <w:rsid w:val="419F558C"/>
    <w:rsid w:val="41D01505"/>
    <w:rsid w:val="4238518B"/>
    <w:rsid w:val="42474939"/>
    <w:rsid w:val="424C3C57"/>
    <w:rsid w:val="42613FF3"/>
    <w:rsid w:val="42660D96"/>
    <w:rsid w:val="428667D2"/>
    <w:rsid w:val="42CD1CE0"/>
    <w:rsid w:val="42D53E10"/>
    <w:rsid w:val="42DD4DBD"/>
    <w:rsid w:val="42E1381E"/>
    <w:rsid w:val="42ED6459"/>
    <w:rsid w:val="42FE58DD"/>
    <w:rsid w:val="43174B3D"/>
    <w:rsid w:val="433F0E43"/>
    <w:rsid w:val="434B790E"/>
    <w:rsid w:val="435A7958"/>
    <w:rsid w:val="4360274F"/>
    <w:rsid w:val="438751EB"/>
    <w:rsid w:val="43977AB6"/>
    <w:rsid w:val="43A3342B"/>
    <w:rsid w:val="43AA2F9D"/>
    <w:rsid w:val="43C77C27"/>
    <w:rsid w:val="43DE09EE"/>
    <w:rsid w:val="44002FAD"/>
    <w:rsid w:val="4430589B"/>
    <w:rsid w:val="44356927"/>
    <w:rsid w:val="449101DD"/>
    <w:rsid w:val="44982CCB"/>
    <w:rsid w:val="449D00C3"/>
    <w:rsid w:val="44DE1391"/>
    <w:rsid w:val="44E72961"/>
    <w:rsid w:val="451B225C"/>
    <w:rsid w:val="452410C9"/>
    <w:rsid w:val="452B71EC"/>
    <w:rsid w:val="452E1696"/>
    <w:rsid w:val="45317DFB"/>
    <w:rsid w:val="456D3CE4"/>
    <w:rsid w:val="4579042C"/>
    <w:rsid w:val="457E4BFD"/>
    <w:rsid w:val="457F0571"/>
    <w:rsid w:val="45851176"/>
    <w:rsid w:val="45853C91"/>
    <w:rsid w:val="458A2D71"/>
    <w:rsid w:val="458E4BD4"/>
    <w:rsid w:val="459C0750"/>
    <w:rsid w:val="45C63B94"/>
    <w:rsid w:val="45F134FD"/>
    <w:rsid w:val="460B5BF4"/>
    <w:rsid w:val="460E7DA5"/>
    <w:rsid w:val="461B579A"/>
    <w:rsid w:val="46422483"/>
    <w:rsid w:val="4659254A"/>
    <w:rsid w:val="465B0637"/>
    <w:rsid w:val="465E3F0D"/>
    <w:rsid w:val="466A16E6"/>
    <w:rsid w:val="466D0DD7"/>
    <w:rsid w:val="46791209"/>
    <w:rsid w:val="46893F2B"/>
    <w:rsid w:val="46C4686E"/>
    <w:rsid w:val="472A3E43"/>
    <w:rsid w:val="47391126"/>
    <w:rsid w:val="473D0E4D"/>
    <w:rsid w:val="477B778F"/>
    <w:rsid w:val="478203EC"/>
    <w:rsid w:val="478464A5"/>
    <w:rsid w:val="47B025FA"/>
    <w:rsid w:val="47EC7057"/>
    <w:rsid w:val="48010DED"/>
    <w:rsid w:val="4809698F"/>
    <w:rsid w:val="48097DF4"/>
    <w:rsid w:val="480C2553"/>
    <w:rsid w:val="4811697D"/>
    <w:rsid w:val="4853049A"/>
    <w:rsid w:val="487A3E25"/>
    <w:rsid w:val="487B0FC2"/>
    <w:rsid w:val="48833F78"/>
    <w:rsid w:val="488B5503"/>
    <w:rsid w:val="48937E21"/>
    <w:rsid w:val="48975AF1"/>
    <w:rsid w:val="489A0361"/>
    <w:rsid w:val="48B94FF3"/>
    <w:rsid w:val="48CD3EBF"/>
    <w:rsid w:val="48E37AAB"/>
    <w:rsid w:val="48EC362B"/>
    <w:rsid w:val="48FB2C50"/>
    <w:rsid w:val="48FD4B4C"/>
    <w:rsid w:val="48FE6D1A"/>
    <w:rsid w:val="490606C8"/>
    <w:rsid w:val="490A68E0"/>
    <w:rsid w:val="491055FE"/>
    <w:rsid w:val="49131B61"/>
    <w:rsid w:val="494C6EA1"/>
    <w:rsid w:val="494D4D8B"/>
    <w:rsid w:val="495F5B3E"/>
    <w:rsid w:val="496F77D7"/>
    <w:rsid w:val="49700EBE"/>
    <w:rsid w:val="497654FD"/>
    <w:rsid w:val="498F505D"/>
    <w:rsid w:val="49A75F76"/>
    <w:rsid w:val="49B64211"/>
    <w:rsid w:val="49F0243A"/>
    <w:rsid w:val="49F6167F"/>
    <w:rsid w:val="4A064FA0"/>
    <w:rsid w:val="4A16615C"/>
    <w:rsid w:val="4A4424D7"/>
    <w:rsid w:val="4A493572"/>
    <w:rsid w:val="4A634400"/>
    <w:rsid w:val="4A6E0CA4"/>
    <w:rsid w:val="4A83134F"/>
    <w:rsid w:val="4AB82D0F"/>
    <w:rsid w:val="4AEB7664"/>
    <w:rsid w:val="4AFD7C19"/>
    <w:rsid w:val="4B0567D1"/>
    <w:rsid w:val="4B236AAE"/>
    <w:rsid w:val="4B555D27"/>
    <w:rsid w:val="4B6D6E85"/>
    <w:rsid w:val="4B707271"/>
    <w:rsid w:val="4B773208"/>
    <w:rsid w:val="4B9739F7"/>
    <w:rsid w:val="4B974368"/>
    <w:rsid w:val="4B9A6B21"/>
    <w:rsid w:val="4B9C1FA2"/>
    <w:rsid w:val="4BA13CA3"/>
    <w:rsid w:val="4BAD565A"/>
    <w:rsid w:val="4BE96C25"/>
    <w:rsid w:val="4BEE2503"/>
    <w:rsid w:val="4BF80D38"/>
    <w:rsid w:val="4C245A30"/>
    <w:rsid w:val="4C5477C7"/>
    <w:rsid w:val="4C5D53ED"/>
    <w:rsid w:val="4C676029"/>
    <w:rsid w:val="4C6904D7"/>
    <w:rsid w:val="4C6C1422"/>
    <w:rsid w:val="4C780544"/>
    <w:rsid w:val="4C8C2664"/>
    <w:rsid w:val="4C937B57"/>
    <w:rsid w:val="4CA601B0"/>
    <w:rsid w:val="4CAF7256"/>
    <w:rsid w:val="4CB6685F"/>
    <w:rsid w:val="4CC367FE"/>
    <w:rsid w:val="4CD54317"/>
    <w:rsid w:val="4D077F3C"/>
    <w:rsid w:val="4D123355"/>
    <w:rsid w:val="4D2A3B31"/>
    <w:rsid w:val="4D312C52"/>
    <w:rsid w:val="4D4B0F25"/>
    <w:rsid w:val="4D905305"/>
    <w:rsid w:val="4D964A72"/>
    <w:rsid w:val="4D9C1254"/>
    <w:rsid w:val="4DB5141F"/>
    <w:rsid w:val="4E526455"/>
    <w:rsid w:val="4E5A0B37"/>
    <w:rsid w:val="4E793892"/>
    <w:rsid w:val="4E800872"/>
    <w:rsid w:val="4E9532A8"/>
    <w:rsid w:val="4E9A20A5"/>
    <w:rsid w:val="4EB62A4C"/>
    <w:rsid w:val="4EC569ED"/>
    <w:rsid w:val="4ED50EA1"/>
    <w:rsid w:val="4EEC050C"/>
    <w:rsid w:val="4EF833C6"/>
    <w:rsid w:val="4F104EC3"/>
    <w:rsid w:val="4F47354A"/>
    <w:rsid w:val="4F911C54"/>
    <w:rsid w:val="4FE625E0"/>
    <w:rsid w:val="4FED5402"/>
    <w:rsid w:val="5021480F"/>
    <w:rsid w:val="505D15FC"/>
    <w:rsid w:val="506C1562"/>
    <w:rsid w:val="50707CB0"/>
    <w:rsid w:val="50755E1B"/>
    <w:rsid w:val="50962ECB"/>
    <w:rsid w:val="50993D6E"/>
    <w:rsid w:val="509C0145"/>
    <w:rsid w:val="50A42E38"/>
    <w:rsid w:val="50A4577F"/>
    <w:rsid w:val="50B73D1F"/>
    <w:rsid w:val="50BD5BC9"/>
    <w:rsid w:val="50C11EEE"/>
    <w:rsid w:val="50D73351"/>
    <w:rsid w:val="50E97CFC"/>
    <w:rsid w:val="50F1399D"/>
    <w:rsid w:val="50FA4028"/>
    <w:rsid w:val="50FE434C"/>
    <w:rsid w:val="510D65B7"/>
    <w:rsid w:val="511157AB"/>
    <w:rsid w:val="5142540C"/>
    <w:rsid w:val="518832C8"/>
    <w:rsid w:val="51A0432A"/>
    <w:rsid w:val="51A86090"/>
    <w:rsid w:val="51B7396D"/>
    <w:rsid w:val="51DE1E80"/>
    <w:rsid w:val="51F4743E"/>
    <w:rsid w:val="522E4CC3"/>
    <w:rsid w:val="5244713B"/>
    <w:rsid w:val="52615633"/>
    <w:rsid w:val="526A04DD"/>
    <w:rsid w:val="52977FD4"/>
    <w:rsid w:val="52A058C6"/>
    <w:rsid w:val="52A25790"/>
    <w:rsid w:val="52A96B6F"/>
    <w:rsid w:val="52B45975"/>
    <w:rsid w:val="52C5748B"/>
    <w:rsid w:val="52D374D1"/>
    <w:rsid w:val="52D94AA4"/>
    <w:rsid w:val="52EA3A62"/>
    <w:rsid w:val="52F201A7"/>
    <w:rsid w:val="52F50BB8"/>
    <w:rsid w:val="52F802A1"/>
    <w:rsid w:val="53097272"/>
    <w:rsid w:val="5338657E"/>
    <w:rsid w:val="53544462"/>
    <w:rsid w:val="53676980"/>
    <w:rsid w:val="53960CB2"/>
    <w:rsid w:val="5397158E"/>
    <w:rsid w:val="53D42C20"/>
    <w:rsid w:val="54013861"/>
    <w:rsid w:val="54487265"/>
    <w:rsid w:val="544D6070"/>
    <w:rsid w:val="545B4ECF"/>
    <w:rsid w:val="54605E1E"/>
    <w:rsid w:val="548D56AF"/>
    <w:rsid w:val="54B3506A"/>
    <w:rsid w:val="54CA0D16"/>
    <w:rsid w:val="54DD4057"/>
    <w:rsid w:val="54E7490F"/>
    <w:rsid w:val="54FF4546"/>
    <w:rsid w:val="55061018"/>
    <w:rsid w:val="550764A4"/>
    <w:rsid w:val="550B2BF6"/>
    <w:rsid w:val="55214EB5"/>
    <w:rsid w:val="55364EFD"/>
    <w:rsid w:val="555D4828"/>
    <w:rsid w:val="557A4C8B"/>
    <w:rsid w:val="558931E1"/>
    <w:rsid w:val="55923347"/>
    <w:rsid w:val="55925180"/>
    <w:rsid w:val="55983B1B"/>
    <w:rsid w:val="55A8376B"/>
    <w:rsid w:val="55C248FD"/>
    <w:rsid w:val="55D87B28"/>
    <w:rsid w:val="55DC29B6"/>
    <w:rsid w:val="55DD4241"/>
    <w:rsid w:val="55F16964"/>
    <w:rsid w:val="55FA20BB"/>
    <w:rsid w:val="560A7BD7"/>
    <w:rsid w:val="561C1BE8"/>
    <w:rsid w:val="566B6D1E"/>
    <w:rsid w:val="567D2234"/>
    <w:rsid w:val="569E129D"/>
    <w:rsid w:val="56C76EC1"/>
    <w:rsid w:val="57032A2C"/>
    <w:rsid w:val="570F5219"/>
    <w:rsid w:val="575D12B5"/>
    <w:rsid w:val="57610A87"/>
    <w:rsid w:val="577B1140"/>
    <w:rsid w:val="577B7F21"/>
    <w:rsid w:val="577C7C4E"/>
    <w:rsid w:val="577F181B"/>
    <w:rsid w:val="57921984"/>
    <w:rsid w:val="579737F0"/>
    <w:rsid w:val="57AB7B30"/>
    <w:rsid w:val="57AF5251"/>
    <w:rsid w:val="57B26373"/>
    <w:rsid w:val="57B3517E"/>
    <w:rsid w:val="57B63F04"/>
    <w:rsid w:val="57CD20C2"/>
    <w:rsid w:val="57D675AB"/>
    <w:rsid w:val="57D95FDD"/>
    <w:rsid w:val="58791C5B"/>
    <w:rsid w:val="58914238"/>
    <w:rsid w:val="58917D2F"/>
    <w:rsid w:val="5894085C"/>
    <w:rsid w:val="58A14202"/>
    <w:rsid w:val="58AE4F0C"/>
    <w:rsid w:val="58B85899"/>
    <w:rsid w:val="58C0702C"/>
    <w:rsid w:val="58E363A9"/>
    <w:rsid w:val="591C22E3"/>
    <w:rsid w:val="59272ECB"/>
    <w:rsid w:val="59307B25"/>
    <w:rsid w:val="595E1678"/>
    <w:rsid w:val="596D5BD4"/>
    <w:rsid w:val="597E3DD8"/>
    <w:rsid w:val="59AB1AC0"/>
    <w:rsid w:val="59B31026"/>
    <w:rsid w:val="59D57FBC"/>
    <w:rsid w:val="59F80043"/>
    <w:rsid w:val="5A09252F"/>
    <w:rsid w:val="5A0B2778"/>
    <w:rsid w:val="5A2A7C7B"/>
    <w:rsid w:val="5A380D61"/>
    <w:rsid w:val="5A3E2560"/>
    <w:rsid w:val="5A405C9C"/>
    <w:rsid w:val="5A5D3B6E"/>
    <w:rsid w:val="5A637A76"/>
    <w:rsid w:val="5A686384"/>
    <w:rsid w:val="5A6D33BA"/>
    <w:rsid w:val="5A792B1F"/>
    <w:rsid w:val="5A874767"/>
    <w:rsid w:val="5A9A655F"/>
    <w:rsid w:val="5AA85BE2"/>
    <w:rsid w:val="5AAD6F28"/>
    <w:rsid w:val="5AD63A24"/>
    <w:rsid w:val="5AE51FB6"/>
    <w:rsid w:val="5B0B0B6B"/>
    <w:rsid w:val="5B2E1A1D"/>
    <w:rsid w:val="5B843A1C"/>
    <w:rsid w:val="5B873E3F"/>
    <w:rsid w:val="5B9F0551"/>
    <w:rsid w:val="5C02690E"/>
    <w:rsid w:val="5C196DA7"/>
    <w:rsid w:val="5C2A048C"/>
    <w:rsid w:val="5C35640B"/>
    <w:rsid w:val="5C641793"/>
    <w:rsid w:val="5C7422AE"/>
    <w:rsid w:val="5C80234E"/>
    <w:rsid w:val="5C8A680C"/>
    <w:rsid w:val="5C990941"/>
    <w:rsid w:val="5CE45C2B"/>
    <w:rsid w:val="5CEB387F"/>
    <w:rsid w:val="5D0C4701"/>
    <w:rsid w:val="5D0F0395"/>
    <w:rsid w:val="5D221076"/>
    <w:rsid w:val="5D307D5D"/>
    <w:rsid w:val="5D397964"/>
    <w:rsid w:val="5D551783"/>
    <w:rsid w:val="5D5A391C"/>
    <w:rsid w:val="5D5F10C0"/>
    <w:rsid w:val="5D8130C8"/>
    <w:rsid w:val="5D891B7B"/>
    <w:rsid w:val="5D8A5E82"/>
    <w:rsid w:val="5D930F65"/>
    <w:rsid w:val="5D945FAA"/>
    <w:rsid w:val="5DAD38EE"/>
    <w:rsid w:val="5E006862"/>
    <w:rsid w:val="5E0207B9"/>
    <w:rsid w:val="5E093CEF"/>
    <w:rsid w:val="5E1834A1"/>
    <w:rsid w:val="5E261785"/>
    <w:rsid w:val="5E4A7017"/>
    <w:rsid w:val="5E552BBA"/>
    <w:rsid w:val="5E611C10"/>
    <w:rsid w:val="5E626095"/>
    <w:rsid w:val="5E74631F"/>
    <w:rsid w:val="5E765627"/>
    <w:rsid w:val="5E7A0F3F"/>
    <w:rsid w:val="5E866777"/>
    <w:rsid w:val="5EF50A1B"/>
    <w:rsid w:val="5EFC7377"/>
    <w:rsid w:val="5EFEE941"/>
    <w:rsid w:val="5F012A1A"/>
    <w:rsid w:val="5F06174D"/>
    <w:rsid w:val="5F3A3602"/>
    <w:rsid w:val="5F45733B"/>
    <w:rsid w:val="5F5B211E"/>
    <w:rsid w:val="5F6277C6"/>
    <w:rsid w:val="5F6D0B1D"/>
    <w:rsid w:val="5F8D0B82"/>
    <w:rsid w:val="5FA61B85"/>
    <w:rsid w:val="5FCC5339"/>
    <w:rsid w:val="5FE34A5B"/>
    <w:rsid w:val="5FFE1E36"/>
    <w:rsid w:val="60172C7B"/>
    <w:rsid w:val="60232584"/>
    <w:rsid w:val="60305BC5"/>
    <w:rsid w:val="60326087"/>
    <w:rsid w:val="605864BB"/>
    <w:rsid w:val="607330CE"/>
    <w:rsid w:val="60825176"/>
    <w:rsid w:val="60873AD9"/>
    <w:rsid w:val="609F2AC4"/>
    <w:rsid w:val="60C413D5"/>
    <w:rsid w:val="60F14C86"/>
    <w:rsid w:val="60FA2EE8"/>
    <w:rsid w:val="60FD48E7"/>
    <w:rsid w:val="61054A27"/>
    <w:rsid w:val="610A52BC"/>
    <w:rsid w:val="611D2366"/>
    <w:rsid w:val="61421856"/>
    <w:rsid w:val="615227C4"/>
    <w:rsid w:val="61654E3F"/>
    <w:rsid w:val="617514F6"/>
    <w:rsid w:val="6182292A"/>
    <w:rsid w:val="618B5F69"/>
    <w:rsid w:val="61985864"/>
    <w:rsid w:val="619F7F92"/>
    <w:rsid w:val="61BB155E"/>
    <w:rsid w:val="61BD2EFD"/>
    <w:rsid w:val="61C5358A"/>
    <w:rsid w:val="61DA2E84"/>
    <w:rsid w:val="61F94C26"/>
    <w:rsid w:val="62000E56"/>
    <w:rsid w:val="6200643D"/>
    <w:rsid w:val="62244584"/>
    <w:rsid w:val="624F3E49"/>
    <w:rsid w:val="62501D05"/>
    <w:rsid w:val="62607C71"/>
    <w:rsid w:val="62632286"/>
    <w:rsid w:val="62775066"/>
    <w:rsid w:val="62885958"/>
    <w:rsid w:val="628903DB"/>
    <w:rsid w:val="62A226C2"/>
    <w:rsid w:val="62BC7606"/>
    <w:rsid w:val="62C860CC"/>
    <w:rsid w:val="62F40B65"/>
    <w:rsid w:val="62FC2CFE"/>
    <w:rsid w:val="63024505"/>
    <w:rsid w:val="63540CCD"/>
    <w:rsid w:val="635B1DB5"/>
    <w:rsid w:val="63711FED"/>
    <w:rsid w:val="6384682A"/>
    <w:rsid w:val="63880DDC"/>
    <w:rsid w:val="63885935"/>
    <w:rsid w:val="638D750D"/>
    <w:rsid w:val="639A466F"/>
    <w:rsid w:val="63A70269"/>
    <w:rsid w:val="63AC52D2"/>
    <w:rsid w:val="63AC6CC0"/>
    <w:rsid w:val="63B048E8"/>
    <w:rsid w:val="64043733"/>
    <w:rsid w:val="64055776"/>
    <w:rsid w:val="64175397"/>
    <w:rsid w:val="64240056"/>
    <w:rsid w:val="64337D05"/>
    <w:rsid w:val="643E143A"/>
    <w:rsid w:val="644A0C02"/>
    <w:rsid w:val="648B6EEF"/>
    <w:rsid w:val="64C158BF"/>
    <w:rsid w:val="64CE2EAA"/>
    <w:rsid w:val="65092215"/>
    <w:rsid w:val="653C3090"/>
    <w:rsid w:val="65854376"/>
    <w:rsid w:val="658767BE"/>
    <w:rsid w:val="65882CD5"/>
    <w:rsid w:val="65892531"/>
    <w:rsid w:val="65E616BA"/>
    <w:rsid w:val="66153939"/>
    <w:rsid w:val="66195831"/>
    <w:rsid w:val="662E75B1"/>
    <w:rsid w:val="66342C2E"/>
    <w:rsid w:val="663E784C"/>
    <w:rsid w:val="66551A38"/>
    <w:rsid w:val="665B6D99"/>
    <w:rsid w:val="666D1F69"/>
    <w:rsid w:val="667133EA"/>
    <w:rsid w:val="667E77F6"/>
    <w:rsid w:val="668B6A45"/>
    <w:rsid w:val="66DE04FB"/>
    <w:rsid w:val="66F85C8F"/>
    <w:rsid w:val="671E7365"/>
    <w:rsid w:val="67230B7E"/>
    <w:rsid w:val="67277552"/>
    <w:rsid w:val="672F3F24"/>
    <w:rsid w:val="673E055F"/>
    <w:rsid w:val="67551CE3"/>
    <w:rsid w:val="67632C10"/>
    <w:rsid w:val="67672ABA"/>
    <w:rsid w:val="67A22552"/>
    <w:rsid w:val="67A530AB"/>
    <w:rsid w:val="67B22DCC"/>
    <w:rsid w:val="67BE71AA"/>
    <w:rsid w:val="67D90273"/>
    <w:rsid w:val="67DE5875"/>
    <w:rsid w:val="67E55852"/>
    <w:rsid w:val="67EB1AB4"/>
    <w:rsid w:val="67FA1285"/>
    <w:rsid w:val="68551F4F"/>
    <w:rsid w:val="68647B92"/>
    <w:rsid w:val="687C10C9"/>
    <w:rsid w:val="68840C16"/>
    <w:rsid w:val="68876EFB"/>
    <w:rsid w:val="68884654"/>
    <w:rsid w:val="689F444F"/>
    <w:rsid w:val="68B96DBB"/>
    <w:rsid w:val="68CA2805"/>
    <w:rsid w:val="68E85AE5"/>
    <w:rsid w:val="68E937A3"/>
    <w:rsid w:val="693E15D3"/>
    <w:rsid w:val="695F5EA3"/>
    <w:rsid w:val="69627681"/>
    <w:rsid w:val="6977531D"/>
    <w:rsid w:val="69814CBC"/>
    <w:rsid w:val="69B51747"/>
    <w:rsid w:val="69BD5BBB"/>
    <w:rsid w:val="69CC2BFF"/>
    <w:rsid w:val="69D327F2"/>
    <w:rsid w:val="69EE06D6"/>
    <w:rsid w:val="69FD55B8"/>
    <w:rsid w:val="6A0B1C62"/>
    <w:rsid w:val="6A0C584D"/>
    <w:rsid w:val="6A0D3F4C"/>
    <w:rsid w:val="6A23426E"/>
    <w:rsid w:val="6A2406C8"/>
    <w:rsid w:val="6A421C1C"/>
    <w:rsid w:val="6A4B328A"/>
    <w:rsid w:val="6A4B36BE"/>
    <w:rsid w:val="6A6362C3"/>
    <w:rsid w:val="6A8F2B46"/>
    <w:rsid w:val="6AB20DE6"/>
    <w:rsid w:val="6ABA3454"/>
    <w:rsid w:val="6ADC5EF8"/>
    <w:rsid w:val="6ADE0BD1"/>
    <w:rsid w:val="6AE96859"/>
    <w:rsid w:val="6B147746"/>
    <w:rsid w:val="6B24787C"/>
    <w:rsid w:val="6B573233"/>
    <w:rsid w:val="6B5B6274"/>
    <w:rsid w:val="6B694FD4"/>
    <w:rsid w:val="6B710BD6"/>
    <w:rsid w:val="6B935D53"/>
    <w:rsid w:val="6C196F71"/>
    <w:rsid w:val="6C226FCB"/>
    <w:rsid w:val="6C2D6B19"/>
    <w:rsid w:val="6C31226F"/>
    <w:rsid w:val="6C340BCC"/>
    <w:rsid w:val="6C390C24"/>
    <w:rsid w:val="6C552F0B"/>
    <w:rsid w:val="6C8C2DF7"/>
    <w:rsid w:val="6C8C4C6F"/>
    <w:rsid w:val="6C8C67B7"/>
    <w:rsid w:val="6C9D744C"/>
    <w:rsid w:val="6CFD6256"/>
    <w:rsid w:val="6CFE67A8"/>
    <w:rsid w:val="6D167928"/>
    <w:rsid w:val="6D1A2B1A"/>
    <w:rsid w:val="6D261515"/>
    <w:rsid w:val="6D26299B"/>
    <w:rsid w:val="6D4772EC"/>
    <w:rsid w:val="6D6D4FC1"/>
    <w:rsid w:val="6D8007DE"/>
    <w:rsid w:val="6D9078AF"/>
    <w:rsid w:val="6DAA3FEF"/>
    <w:rsid w:val="6DC0172B"/>
    <w:rsid w:val="6DCB690C"/>
    <w:rsid w:val="6DD41A5B"/>
    <w:rsid w:val="6DF43C2E"/>
    <w:rsid w:val="6DF4670C"/>
    <w:rsid w:val="6DF51CA3"/>
    <w:rsid w:val="6E05604C"/>
    <w:rsid w:val="6E2F184C"/>
    <w:rsid w:val="6E731D44"/>
    <w:rsid w:val="6E8335BD"/>
    <w:rsid w:val="6E8E12EF"/>
    <w:rsid w:val="6E9045AA"/>
    <w:rsid w:val="6E972936"/>
    <w:rsid w:val="6EB26D11"/>
    <w:rsid w:val="6EB74327"/>
    <w:rsid w:val="6EC91D52"/>
    <w:rsid w:val="6ED34821"/>
    <w:rsid w:val="6ED446C5"/>
    <w:rsid w:val="6EDA7DC0"/>
    <w:rsid w:val="6EDD6C63"/>
    <w:rsid w:val="6EFA6CD6"/>
    <w:rsid w:val="6F0F7527"/>
    <w:rsid w:val="6F184A18"/>
    <w:rsid w:val="6F2A7D94"/>
    <w:rsid w:val="6F802313"/>
    <w:rsid w:val="6F8331F1"/>
    <w:rsid w:val="6FAE1A09"/>
    <w:rsid w:val="6FD75BF8"/>
    <w:rsid w:val="6FD97A1B"/>
    <w:rsid w:val="6FEF3B3E"/>
    <w:rsid w:val="6FFF01F4"/>
    <w:rsid w:val="703C638E"/>
    <w:rsid w:val="704318A8"/>
    <w:rsid w:val="707723D0"/>
    <w:rsid w:val="70D867D7"/>
    <w:rsid w:val="70DB77AC"/>
    <w:rsid w:val="70F5661B"/>
    <w:rsid w:val="70FF0D7D"/>
    <w:rsid w:val="712004A7"/>
    <w:rsid w:val="7123737D"/>
    <w:rsid w:val="71360107"/>
    <w:rsid w:val="713B688E"/>
    <w:rsid w:val="716167CC"/>
    <w:rsid w:val="7183561A"/>
    <w:rsid w:val="719926D7"/>
    <w:rsid w:val="71BE6408"/>
    <w:rsid w:val="71D43752"/>
    <w:rsid w:val="71D7083C"/>
    <w:rsid w:val="71DF0B1D"/>
    <w:rsid w:val="71F1796A"/>
    <w:rsid w:val="720846CC"/>
    <w:rsid w:val="72154626"/>
    <w:rsid w:val="721F290F"/>
    <w:rsid w:val="72202699"/>
    <w:rsid w:val="72262B5D"/>
    <w:rsid w:val="72283FF7"/>
    <w:rsid w:val="722E7212"/>
    <w:rsid w:val="72324E28"/>
    <w:rsid w:val="723A0474"/>
    <w:rsid w:val="723F6D35"/>
    <w:rsid w:val="724563D0"/>
    <w:rsid w:val="725923E4"/>
    <w:rsid w:val="72864BF7"/>
    <w:rsid w:val="729023FC"/>
    <w:rsid w:val="729B6005"/>
    <w:rsid w:val="733468A5"/>
    <w:rsid w:val="733470C6"/>
    <w:rsid w:val="73533CC2"/>
    <w:rsid w:val="73544019"/>
    <w:rsid w:val="736D2DF9"/>
    <w:rsid w:val="737F1CB4"/>
    <w:rsid w:val="73C0646E"/>
    <w:rsid w:val="73D62258"/>
    <w:rsid w:val="73EF3F8B"/>
    <w:rsid w:val="742222F5"/>
    <w:rsid w:val="742348D0"/>
    <w:rsid w:val="74476126"/>
    <w:rsid w:val="74624977"/>
    <w:rsid w:val="74706664"/>
    <w:rsid w:val="7475702A"/>
    <w:rsid w:val="747F3682"/>
    <w:rsid w:val="749C4185"/>
    <w:rsid w:val="74A73931"/>
    <w:rsid w:val="74B26FCC"/>
    <w:rsid w:val="74BE006A"/>
    <w:rsid w:val="74DA51BD"/>
    <w:rsid w:val="75067759"/>
    <w:rsid w:val="752E6DCD"/>
    <w:rsid w:val="7551380D"/>
    <w:rsid w:val="75600BE5"/>
    <w:rsid w:val="7564475C"/>
    <w:rsid w:val="75834A5C"/>
    <w:rsid w:val="7583797F"/>
    <w:rsid w:val="75D20F1D"/>
    <w:rsid w:val="75DA2C18"/>
    <w:rsid w:val="75F54412"/>
    <w:rsid w:val="75FF1B9F"/>
    <w:rsid w:val="761969BC"/>
    <w:rsid w:val="761D08E0"/>
    <w:rsid w:val="76207BB2"/>
    <w:rsid w:val="76400B70"/>
    <w:rsid w:val="764B1099"/>
    <w:rsid w:val="765D347C"/>
    <w:rsid w:val="76826699"/>
    <w:rsid w:val="7688753D"/>
    <w:rsid w:val="76C87133"/>
    <w:rsid w:val="76CD08D5"/>
    <w:rsid w:val="76DB4B92"/>
    <w:rsid w:val="76FF4961"/>
    <w:rsid w:val="77052AA4"/>
    <w:rsid w:val="77136511"/>
    <w:rsid w:val="77340A39"/>
    <w:rsid w:val="77351FD0"/>
    <w:rsid w:val="77472422"/>
    <w:rsid w:val="777F31F2"/>
    <w:rsid w:val="779571D0"/>
    <w:rsid w:val="77BC4C63"/>
    <w:rsid w:val="77C24C2D"/>
    <w:rsid w:val="77D1700D"/>
    <w:rsid w:val="77E4568D"/>
    <w:rsid w:val="77EC04CC"/>
    <w:rsid w:val="77EFA26F"/>
    <w:rsid w:val="78006A23"/>
    <w:rsid w:val="78775729"/>
    <w:rsid w:val="78A42DB0"/>
    <w:rsid w:val="78A656AB"/>
    <w:rsid w:val="78B2245C"/>
    <w:rsid w:val="78E172CC"/>
    <w:rsid w:val="78EA1D1F"/>
    <w:rsid w:val="7904172F"/>
    <w:rsid w:val="79062AD2"/>
    <w:rsid w:val="790F7E27"/>
    <w:rsid w:val="792A231A"/>
    <w:rsid w:val="79316829"/>
    <w:rsid w:val="79404FE3"/>
    <w:rsid w:val="797C7409"/>
    <w:rsid w:val="797E66A9"/>
    <w:rsid w:val="79A97383"/>
    <w:rsid w:val="79E27E8B"/>
    <w:rsid w:val="79F850CE"/>
    <w:rsid w:val="79FD443C"/>
    <w:rsid w:val="7A1D1975"/>
    <w:rsid w:val="7A3902E6"/>
    <w:rsid w:val="7A3E5150"/>
    <w:rsid w:val="7A4670D6"/>
    <w:rsid w:val="7A534B63"/>
    <w:rsid w:val="7A615382"/>
    <w:rsid w:val="7A653600"/>
    <w:rsid w:val="7A67303B"/>
    <w:rsid w:val="7AAB1D04"/>
    <w:rsid w:val="7ABA4368"/>
    <w:rsid w:val="7ABC1217"/>
    <w:rsid w:val="7AD05746"/>
    <w:rsid w:val="7AE07309"/>
    <w:rsid w:val="7B226FCC"/>
    <w:rsid w:val="7B257FFD"/>
    <w:rsid w:val="7B343476"/>
    <w:rsid w:val="7B5A2978"/>
    <w:rsid w:val="7B5A7E4C"/>
    <w:rsid w:val="7B667AF9"/>
    <w:rsid w:val="7B7468F8"/>
    <w:rsid w:val="7BAD0FAD"/>
    <w:rsid w:val="7BAE4AE3"/>
    <w:rsid w:val="7BE64CF7"/>
    <w:rsid w:val="7BEE0103"/>
    <w:rsid w:val="7C0A0FE4"/>
    <w:rsid w:val="7C254906"/>
    <w:rsid w:val="7C412B94"/>
    <w:rsid w:val="7C5022FF"/>
    <w:rsid w:val="7C590818"/>
    <w:rsid w:val="7C631F77"/>
    <w:rsid w:val="7C6E0182"/>
    <w:rsid w:val="7C7C10F6"/>
    <w:rsid w:val="7C853BEA"/>
    <w:rsid w:val="7C881368"/>
    <w:rsid w:val="7CC935DE"/>
    <w:rsid w:val="7CE27788"/>
    <w:rsid w:val="7CE64D74"/>
    <w:rsid w:val="7CF548F1"/>
    <w:rsid w:val="7D0357E5"/>
    <w:rsid w:val="7D0C32F1"/>
    <w:rsid w:val="7D0F408D"/>
    <w:rsid w:val="7D491C6C"/>
    <w:rsid w:val="7D5429C0"/>
    <w:rsid w:val="7D5E6FDE"/>
    <w:rsid w:val="7D6E6D43"/>
    <w:rsid w:val="7D7069D2"/>
    <w:rsid w:val="7D894AA5"/>
    <w:rsid w:val="7D8E125C"/>
    <w:rsid w:val="7D8F07CD"/>
    <w:rsid w:val="7DAD6DD7"/>
    <w:rsid w:val="7DB57A34"/>
    <w:rsid w:val="7DDB10A1"/>
    <w:rsid w:val="7DDF72B6"/>
    <w:rsid w:val="7DE60973"/>
    <w:rsid w:val="7DEF0916"/>
    <w:rsid w:val="7DF64EA5"/>
    <w:rsid w:val="7DFBE469"/>
    <w:rsid w:val="7E1E5218"/>
    <w:rsid w:val="7E7514D4"/>
    <w:rsid w:val="7E9A4E1F"/>
    <w:rsid w:val="7EA7723A"/>
    <w:rsid w:val="7EB659FE"/>
    <w:rsid w:val="7EBC6AFC"/>
    <w:rsid w:val="7ED456CF"/>
    <w:rsid w:val="7EDD1A58"/>
    <w:rsid w:val="7EEF143E"/>
    <w:rsid w:val="7EF56FBB"/>
    <w:rsid w:val="7EFC38CE"/>
    <w:rsid w:val="7F015C50"/>
    <w:rsid w:val="7F067E4D"/>
    <w:rsid w:val="7F0768EB"/>
    <w:rsid w:val="7F143BEC"/>
    <w:rsid w:val="7F19715A"/>
    <w:rsid w:val="7F5856D4"/>
    <w:rsid w:val="7F6137FA"/>
    <w:rsid w:val="7F715AF2"/>
    <w:rsid w:val="7F793597"/>
    <w:rsid w:val="7F886E69"/>
    <w:rsid w:val="7FB53D22"/>
    <w:rsid w:val="7FCF2D12"/>
    <w:rsid w:val="7FF13411"/>
    <w:rsid w:val="7FFA1D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strokecolor="#739cc3">
      <v:fill angle="90" type="gradient">
        <o:fill v:ext="view" type="gradientUnscaled"/>
      </v:fill>
      <v:stroke color="#739cc3" weight="1.25pt"/>
    </o:shapedefaults>
    <o:shapelayout v:ext="edit">
      <o:idmap v:ext="edit" data="2"/>
    </o:shapelayout>
  </w:shapeDefaults>
  <w:decimalSymbol w:val="."/>
  <w:listSeparator w:val=","/>
  <w14:docId w14:val="3581B5AA"/>
  <w15:docId w15:val="{878BD9C5-5878-4650-8E90-A906C1E6F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index 8"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envelope retur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nhideWhenUsed="1"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adjustRightInd w:val="0"/>
      <w:jc w:val="both"/>
    </w:pPr>
    <w:rPr>
      <w:kern w:val="2"/>
      <w:sz w:val="21"/>
      <w:szCs w:val="24"/>
    </w:rPr>
  </w:style>
  <w:style w:type="paragraph" w:styleId="1">
    <w:name w:val="heading 1"/>
    <w:basedOn w:val="a"/>
    <w:next w:val="a"/>
    <w:link w:val="11"/>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sz w:val="32"/>
      <w:szCs w:val="32"/>
      <w:lang w:val="zh-CN"/>
    </w:rPr>
  </w:style>
  <w:style w:type="paragraph" w:styleId="3">
    <w:name w:val="heading 3"/>
    <w:basedOn w:val="a"/>
    <w:next w:val="a"/>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pPr>
      <w:autoSpaceDE w:val="0"/>
      <w:autoSpaceDN w:val="0"/>
      <w:spacing w:line="360" w:lineRule="auto"/>
    </w:pPr>
    <w:rPr>
      <w:rFonts w:ascii="宋体" w:hAnsi="Arial" w:cs="Arial"/>
      <w:snapToGrid w:val="0"/>
      <w:sz w:val="24"/>
      <w:szCs w:val="21"/>
      <w:lang w:val="zh-CN"/>
    </w:rPr>
  </w:style>
  <w:style w:type="paragraph" w:styleId="a4">
    <w:name w:val="Body Text First Indent"/>
    <w:basedOn w:val="a0"/>
    <w:next w:val="TOC6"/>
    <w:link w:val="a6"/>
    <w:qFormat/>
    <w:pPr>
      <w:ind w:firstLine="420"/>
    </w:pPr>
    <w:rPr>
      <w:rFonts w:hAnsi="Calibri" w:cs="Times New Roman"/>
      <w:snapToGrid/>
      <w:szCs w:val="20"/>
    </w:rPr>
  </w:style>
  <w:style w:type="paragraph" w:styleId="TOC6">
    <w:name w:val="toc 6"/>
    <w:basedOn w:val="a"/>
    <w:next w:val="a"/>
    <w:qFormat/>
    <w:pPr>
      <w:ind w:leftChars="1000" w:left="2100"/>
    </w:pPr>
  </w:style>
  <w:style w:type="paragraph" w:styleId="TOC7">
    <w:name w:val="toc 7"/>
    <w:basedOn w:val="a"/>
    <w:next w:val="a"/>
    <w:qFormat/>
    <w:pPr>
      <w:ind w:leftChars="1200" w:left="2520"/>
    </w:pPr>
  </w:style>
  <w:style w:type="paragraph" w:styleId="20">
    <w:name w:val="List Number 2"/>
    <w:basedOn w:val="a"/>
    <w:qFormat/>
    <w:pPr>
      <w:widowControl/>
      <w:tabs>
        <w:tab w:val="left" w:pos="1697"/>
      </w:tabs>
      <w:adjustRightInd/>
      <w:spacing w:afterLines="50"/>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81">
    <w:name w:val="index 8"/>
    <w:basedOn w:val="a"/>
    <w:next w:val="a"/>
    <w:qFormat/>
    <w:pPr>
      <w:ind w:left="2940"/>
    </w:pPr>
  </w:style>
  <w:style w:type="paragraph" w:styleId="a7">
    <w:name w:val="List Number"/>
    <w:basedOn w:val="a"/>
    <w:qFormat/>
    <w:pPr>
      <w:widowControl/>
      <w:tabs>
        <w:tab w:val="left" w:pos="390"/>
        <w:tab w:val="left" w:pos="454"/>
      </w:tabs>
      <w:adjustRightInd/>
      <w:spacing w:afterLines="50"/>
      <w:ind w:left="454" w:hanging="284"/>
      <w:jc w:val="left"/>
    </w:pPr>
    <w:rPr>
      <w:kern w:val="0"/>
      <w:sz w:val="24"/>
      <w:szCs w:val="20"/>
    </w:rPr>
  </w:style>
  <w:style w:type="paragraph" w:styleId="a8">
    <w:name w:val="Normal Indent"/>
    <w:basedOn w:val="a"/>
    <w:next w:val="a"/>
    <w:link w:val="21"/>
    <w:qFormat/>
    <w:pPr>
      <w:widowControl/>
      <w:snapToGrid w:val="0"/>
      <w:spacing w:line="480" w:lineRule="exact"/>
      <w:ind w:firstLine="567"/>
    </w:pPr>
    <w:rPr>
      <w:rFonts w:ascii="宋体"/>
      <w:snapToGrid w:val="0"/>
      <w:color w:val="000000"/>
      <w:kern w:val="28"/>
      <w:sz w:val="28"/>
      <w:szCs w:val="20"/>
    </w:rPr>
  </w:style>
  <w:style w:type="paragraph" w:styleId="a9">
    <w:name w:val="caption"/>
    <w:basedOn w:val="a"/>
    <w:next w:val="a"/>
    <w:link w:val="aa"/>
    <w:qFormat/>
    <w:rPr>
      <w:b/>
      <w:sz w:val="28"/>
      <w:szCs w:val="20"/>
    </w:rPr>
  </w:style>
  <w:style w:type="paragraph" w:styleId="51">
    <w:name w:val="index 5"/>
    <w:basedOn w:val="a"/>
    <w:next w:val="a"/>
    <w:qFormat/>
    <w:pPr>
      <w:adjustRightInd/>
      <w:ind w:leftChars="800" w:left="800" w:firstLineChars="200" w:firstLine="200"/>
    </w:pPr>
  </w:style>
  <w:style w:type="paragraph" w:styleId="ab">
    <w:name w:val="Document Map"/>
    <w:basedOn w:val="a"/>
    <w:link w:val="ac"/>
    <w:qFormat/>
    <w:pPr>
      <w:shd w:val="clear" w:color="auto" w:fill="000080"/>
    </w:pPr>
  </w:style>
  <w:style w:type="paragraph" w:styleId="ad">
    <w:name w:val="annotation text"/>
    <w:basedOn w:val="a"/>
    <w:link w:val="10"/>
    <w:uiPriority w:val="99"/>
    <w:qFormat/>
    <w:pPr>
      <w:jc w:val="left"/>
    </w:pPr>
  </w:style>
  <w:style w:type="paragraph" w:styleId="ae">
    <w:name w:val="Salutation"/>
    <w:basedOn w:val="a"/>
    <w:next w:val="a"/>
    <w:link w:val="af"/>
    <w:qFormat/>
    <w:rPr>
      <w:rFonts w:ascii="仿宋_GB2312" w:eastAsia="仿宋_GB2312"/>
      <w:sz w:val="28"/>
      <w:szCs w:val="20"/>
    </w:rPr>
  </w:style>
  <w:style w:type="paragraph" w:styleId="30">
    <w:name w:val="Body Text 3"/>
    <w:basedOn w:val="a"/>
    <w:link w:val="31"/>
    <w:qFormat/>
    <w:pPr>
      <w:jc w:val="center"/>
    </w:pPr>
    <w:rPr>
      <w:szCs w:val="20"/>
    </w:rPr>
  </w:style>
  <w:style w:type="paragraph" w:styleId="32">
    <w:name w:val="List Bullet 3"/>
    <w:basedOn w:val="a"/>
    <w:unhideWhenUsed/>
    <w:qFormat/>
    <w:pPr>
      <w:snapToGrid w:val="0"/>
      <w:spacing w:line="360" w:lineRule="auto"/>
      <w:ind w:left="360" w:right="238" w:hanging="360"/>
      <w:contextualSpacing/>
    </w:pPr>
    <w:rPr>
      <w:sz w:val="24"/>
    </w:rPr>
  </w:style>
  <w:style w:type="paragraph" w:styleId="af0">
    <w:name w:val="Body Text Indent"/>
    <w:basedOn w:val="a"/>
    <w:next w:val="a"/>
    <w:link w:val="12"/>
    <w:qFormat/>
    <w:pPr>
      <w:spacing w:line="480" w:lineRule="exact"/>
      <w:ind w:firstLineChars="200" w:firstLine="480"/>
    </w:pPr>
    <w:rPr>
      <w:rFonts w:ascii="宋体" w:hAnsi="宋体"/>
      <w:sz w:val="24"/>
    </w:rPr>
  </w:style>
  <w:style w:type="paragraph" w:styleId="33">
    <w:name w:val="List Number 3"/>
    <w:basedOn w:val="a"/>
    <w:qFormat/>
    <w:pPr>
      <w:widowControl/>
      <w:tabs>
        <w:tab w:val="left" w:pos="360"/>
        <w:tab w:val="left" w:pos="482"/>
      </w:tabs>
      <w:adjustRightInd/>
      <w:spacing w:afterLines="50"/>
      <w:ind w:left="482" w:hanging="340"/>
      <w:jc w:val="left"/>
    </w:pPr>
    <w:rPr>
      <w:kern w:val="0"/>
      <w:sz w:val="24"/>
      <w:szCs w:val="20"/>
    </w:rPr>
  </w:style>
  <w:style w:type="paragraph" w:styleId="22">
    <w:name w:val="List 2"/>
    <w:basedOn w:val="a"/>
    <w:qFormat/>
    <w:pPr>
      <w:adjustRightInd/>
      <w:spacing w:line="360" w:lineRule="auto"/>
      <w:ind w:leftChars="200" w:left="100" w:hangingChars="200" w:hanging="200"/>
    </w:pPr>
    <w:rPr>
      <w:rFonts w:eastAsia="微软雅黑"/>
    </w:rPr>
  </w:style>
  <w:style w:type="paragraph" w:styleId="af1">
    <w:name w:val="Block Text"/>
    <w:basedOn w:val="a"/>
    <w:qFormat/>
    <w:pPr>
      <w:ind w:leftChars="-171" w:left="-359" w:rightChars="-244" w:right="-244" w:firstLineChars="239" w:firstLine="501"/>
    </w:pPr>
    <w:rPr>
      <w:rFonts w:ascii="仿宋_GB2312" w:eastAsia="仿宋_GB2312"/>
      <w:sz w:val="30"/>
      <w:szCs w:val="20"/>
    </w:rPr>
  </w:style>
  <w:style w:type="paragraph" w:styleId="23">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qFormat/>
    <w:pPr>
      <w:widowControl/>
      <w:adjustRightInd/>
      <w:ind w:firstLineChars="200" w:firstLine="200"/>
      <w:jc w:val="left"/>
    </w:pPr>
    <w:rPr>
      <w:rFonts w:ascii="宋体" w:hAnsi="宋体"/>
      <w:i/>
      <w:iCs/>
      <w:kern w:val="0"/>
      <w:sz w:val="24"/>
    </w:rPr>
  </w:style>
  <w:style w:type="paragraph" w:styleId="TOC5">
    <w:name w:val="toc 5"/>
    <w:basedOn w:val="a"/>
    <w:next w:val="a"/>
    <w:qFormat/>
    <w:pPr>
      <w:ind w:leftChars="800" w:left="1680"/>
    </w:pPr>
  </w:style>
  <w:style w:type="paragraph" w:styleId="TOC3">
    <w:name w:val="toc 3"/>
    <w:basedOn w:val="a"/>
    <w:next w:val="a"/>
    <w:qFormat/>
    <w:pPr>
      <w:tabs>
        <w:tab w:val="right" w:leader="dot" w:pos="8268"/>
      </w:tabs>
      <w:spacing w:line="460" w:lineRule="exact"/>
      <w:ind w:leftChars="400" w:left="840" w:firstLine="482"/>
    </w:pPr>
    <w:rPr>
      <w:rFonts w:ascii="宋体" w:hAnsi="宋体"/>
    </w:rPr>
  </w:style>
  <w:style w:type="paragraph" w:styleId="af2">
    <w:name w:val="Plain Text"/>
    <w:basedOn w:val="a"/>
    <w:next w:val="af3"/>
    <w:link w:val="13"/>
    <w:qFormat/>
    <w:rPr>
      <w:rFonts w:ascii="宋体" w:hAnsi="Courier New" w:cs="Arial"/>
      <w:snapToGrid w:val="0"/>
      <w:szCs w:val="21"/>
    </w:rPr>
  </w:style>
  <w:style w:type="paragraph" w:styleId="af3">
    <w:name w:val="Date"/>
    <w:basedOn w:val="a"/>
    <w:next w:val="a"/>
    <w:link w:val="af4"/>
    <w:qFormat/>
    <w:pPr>
      <w:ind w:leftChars="2500" w:left="100"/>
    </w:pPr>
    <w:rPr>
      <w:rFonts w:ascii="宋体"/>
      <w:sz w:val="24"/>
      <w:szCs w:val="21"/>
      <w:lang w:val="zh-CN"/>
    </w:rPr>
  </w:style>
  <w:style w:type="paragraph" w:styleId="42">
    <w:name w:val="List Number 4"/>
    <w:basedOn w:val="a"/>
    <w:qFormat/>
    <w:pPr>
      <w:tabs>
        <w:tab w:val="left" w:pos="840"/>
      </w:tabs>
      <w:autoSpaceDE w:val="0"/>
      <w:autoSpaceDN w:val="0"/>
      <w:spacing w:line="360" w:lineRule="atLeast"/>
      <w:ind w:left="840" w:hanging="420"/>
    </w:pPr>
    <w:rPr>
      <w:kern w:val="0"/>
      <w:sz w:val="24"/>
    </w:rPr>
  </w:style>
  <w:style w:type="paragraph" w:styleId="TOC8">
    <w:name w:val="toc 8"/>
    <w:basedOn w:val="a"/>
    <w:next w:val="a"/>
    <w:qFormat/>
    <w:pPr>
      <w:ind w:leftChars="1400" w:left="2940"/>
    </w:pPr>
  </w:style>
  <w:style w:type="paragraph" w:styleId="24">
    <w:name w:val="Body Text Indent 2"/>
    <w:basedOn w:val="a"/>
    <w:link w:val="25"/>
    <w:qFormat/>
    <w:pPr>
      <w:spacing w:line="360" w:lineRule="auto"/>
      <w:ind w:firstLine="601"/>
      <w:textAlignment w:val="baseline"/>
    </w:pPr>
    <w:rPr>
      <w:rFonts w:ascii="宋体"/>
      <w:kern w:val="0"/>
      <w:sz w:val="28"/>
      <w:szCs w:val="20"/>
    </w:rPr>
  </w:style>
  <w:style w:type="paragraph" w:styleId="af5">
    <w:name w:val="endnote text"/>
    <w:basedOn w:val="a"/>
    <w:link w:val="af6"/>
    <w:qFormat/>
    <w:rPr>
      <w:lang w:val="zh-CN"/>
    </w:rPr>
  </w:style>
  <w:style w:type="paragraph" w:styleId="af7">
    <w:name w:val="Balloon Text"/>
    <w:basedOn w:val="a"/>
    <w:link w:val="14"/>
    <w:qFormat/>
    <w:rPr>
      <w:sz w:val="18"/>
      <w:szCs w:val="18"/>
    </w:rPr>
  </w:style>
  <w:style w:type="paragraph" w:styleId="af8">
    <w:name w:val="footer"/>
    <w:basedOn w:val="a"/>
    <w:next w:val="a0"/>
    <w:link w:val="26"/>
    <w:uiPriority w:val="99"/>
    <w:qFormat/>
    <w:pPr>
      <w:tabs>
        <w:tab w:val="center" w:pos="4153"/>
        <w:tab w:val="right" w:pos="8306"/>
      </w:tabs>
      <w:snapToGrid w:val="0"/>
      <w:jc w:val="left"/>
    </w:pPr>
    <w:rPr>
      <w:sz w:val="18"/>
      <w:szCs w:val="18"/>
    </w:rPr>
  </w:style>
  <w:style w:type="paragraph" w:styleId="af9">
    <w:name w:val="envelope return"/>
    <w:basedOn w:val="a"/>
    <w:qFormat/>
    <w:pPr>
      <w:snapToGrid w:val="0"/>
    </w:pPr>
    <w:rPr>
      <w:rFonts w:ascii="Arial" w:hAnsi="Arial"/>
    </w:rPr>
  </w:style>
  <w:style w:type="paragraph" w:styleId="afa">
    <w:name w:val="header"/>
    <w:basedOn w:val="a"/>
    <w:link w:val="27"/>
    <w:uiPriority w:val="99"/>
    <w:qFormat/>
    <w:pPr>
      <w:pBdr>
        <w:bottom w:val="single" w:sz="6" w:space="1" w:color="auto"/>
      </w:pBdr>
      <w:tabs>
        <w:tab w:val="center" w:pos="4153"/>
        <w:tab w:val="right" w:pos="8306"/>
      </w:tabs>
      <w:snapToGrid w:val="0"/>
      <w:jc w:val="center"/>
    </w:pPr>
    <w:rPr>
      <w:sz w:val="18"/>
      <w:szCs w:val="18"/>
    </w:rPr>
  </w:style>
  <w:style w:type="paragraph" w:styleId="afb">
    <w:name w:val="Signature"/>
    <w:basedOn w:val="a"/>
    <w:link w:val="afc"/>
    <w:qFormat/>
    <w:pPr>
      <w:spacing w:after="600" w:line="312" w:lineRule="atLeast"/>
      <w:jc w:val="center"/>
      <w:textAlignment w:val="baseline"/>
    </w:pPr>
    <w:rPr>
      <w:rFonts w:eastAsia="仿宋_GB2312"/>
      <w:kern w:val="0"/>
      <w:sz w:val="24"/>
      <w:szCs w:val="20"/>
    </w:rPr>
  </w:style>
  <w:style w:type="paragraph" w:styleId="TOC1">
    <w:name w:val="toc 1"/>
    <w:basedOn w:val="a"/>
    <w:next w:val="a"/>
    <w:qFormat/>
  </w:style>
  <w:style w:type="paragraph" w:styleId="TOC4">
    <w:name w:val="toc 4"/>
    <w:basedOn w:val="a"/>
    <w:next w:val="a"/>
    <w:qFormat/>
    <w:pPr>
      <w:ind w:leftChars="600" w:left="1260"/>
    </w:pPr>
  </w:style>
  <w:style w:type="paragraph" w:styleId="afd">
    <w:name w:val="index heading"/>
    <w:basedOn w:val="a"/>
    <w:next w:val="15"/>
    <w:qFormat/>
    <w:pPr>
      <w:adjustRightInd/>
      <w:ind w:firstLineChars="200" w:firstLine="200"/>
    </w:pPr>
  </w:style>
  <w:style w:type="paragraph" w:styleId="15">
    <w:name w:val="index 1"/>
    <w:basedOn w:val="a"/>
    <w:next w:val="a"/>
    <w:qFormat/>
    <w:pPr>
      <w:adjustRightInd/>
      <w:spacing w:line="360" w:lineRule="auto"/>
      <w:ind w:firstLineChars="200" w:firstLine="200"/>
      <w:jc w:val="center"/>
    </w:pPr>
    <w:rPr>
      <w:sz w:val="24"/>
      <w:szCs w:val="20"/>
    </w:rPr>
  </w:style>
  <w:style w:type="paragraph" w:styleId="afe">
    <w:name w:val="Subtitle"/>
    <w:link w:val="aff"/>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f0">
    <w:name w:val="List"/>
    <w:basedOn w:val="a"/>
    <w:qFormat/>
    <w:pPr>
      <w:ind w:left="200" w:hangingChars="200" w:hanging="200"/>
    </w:pPr>
  </w:style>
  <w:style w:type="paragraph" w:styleId="aff1">
    <w:name w:val="footnote text"/>
    <w:basedOn w:val="a8"/>
    <w:link w:val="aff2"/>
    <w:qFormat/>
    <w:pPr>
      <w:adjustRightInd/>
      <w:snapToGrid/>
      <w:spacing w:before="60" w:after="60" w:line="300" w:lineRule="exact"/>
      <w:ind w:firstLine="0"/>
    </w:pPr>
    <w:rPr>
      <w:rFonts w:ascii="Calibri"/>
      <w:snapToGrid/>
      <w:color w:val="0000FF"/>
      <w:kern w:val="0"/>
      <w:sz w:val="21"/>
    </w:rPr>
  </w:style>
  <w:style w:type="paragraph" w:styleId="53">
    <w:name w:val="List 5"/>
    <w:basedOn w:val="a"/>
    <w:qFormat/>
    <w:pPr>
      <w:adjustRightInd/>
      <w:ind w:leftChars="800" w:left="100" w:hangingChars="200" w:hanging="200"/>
    </w:pPr>
  </w:style>
  <w:style w:type="paragraph" w:styleId="34">
    <w:name w:val="Body Text Indent 3"/>
    <w:basedOn w:val="a"/>
    <w:link w:val="35"/>
    <w:qFormat/>
    <w:pPr>
      <w:spacing w:line="360" w:lineRule="auto"/>
      <w:ind w:firstLine="420"/>
    </w:pPr>
    <w:rPr>
      <w:sz w:val="24"/>
      <w:szCs w:val="20"/>
    </w:rPr>
  </w:style>
  <w:style w:type="paragraph" w:styleId="TOC2">
    <w:name w:val="toc 2"/>
    <w:basedOn w:val="a"/>
    <w:next w:val="a"/>
    <w:qFormat/>
    <w:pPr>
      <w:ind w:leftChars="200" w:left="420"/>
    </w:pPr>
  </w:style>
  <w:style w:type="paragraph" w:styleId="TOC9">
    <w:name w:val="toc 9"/>
    <w:basedOn w:val="a"/>
    <w:next w:val="a"/>
    <w:qFormat/>
    <w:pPr>
      <w:ind w:leftChars="1600" w:left="3360"/>
    </w:pPr>
  </w:style>
  <w:style w:type="paragraph" w:styleId="28">
    <w:name w:val="Body Text 2"/>
    <w:basedOn w:val="a"/>
    <w:link w:val="210"/>
    <w:qFormat/>
    <w:pPr>
      <w:spacing w:after="120" w:line="480" w:lineRule="auto"/>
    </w:p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3">
    <w:name w:val="Normal (Web)"/>
    <w:basedOn w:val="a"/>
    <w:uiPriority w:val="99"/>
    <w:qFormat/>
    <w:pPr>
      <w:widowControl/>
      <w:spacing w:before="100" w:beforeAutospacing="1" w:after="100" w:afterAutospacing="1"/>
      <w:jc w:val="left"/>
    </w:pPr>
    <w:rPr>
      <w:rFonts w:ascii="宋体" w:hAnsi="宋体"/>
      <w:kern w:val="0"/>
      <w:sz w:val="24"/>
    </w:rPr>
  </w:style>
  <w:style w:type="paragraph" w:styleId="aff4">
    <w:name w:val="Title"/>
    <w:basedOn w:val="a"/>
    <w:link w:val="aff5"/>
    <w:uiPriority w:val="10"/>
    <w:qFormat/>
    <w:pPr>
      <w:widowControl/>
      <w:overflowPunct w:val="0"/>
      <w:autoSpaceDE w:val="0"/>
      <w:autoSpaceDN w:val="0"/>
      <w:jc w:val="center"/>
      <w:textAlignment w:val="baseline"/>
    </w:pPr>
    <w:rPr>
      <w:b/>
      <w:kern w:val="0"/>
      <w:sz w:val="24"/>
      <w:szCs w:val="20"/>
      <w:lang w:val="en-GB"/>
    </w:rPr>
  </w:style>
  <w:style w:type="paragraph" w:styleId="aff6">
    <w:name w:val="annotation subject"/>
    <w:basedOn w:val="ad"/>
    <w:next w:val="ad"/>
    <w:link w:val="aff7"/>
    <w:qFormat/>
    <w:rPr>
      <w:b/>
      <w:bCs/>
    </w:rPr>
  </w:style>
  <w:style w:type="paragraph" w:styleId="29">
    <w:name w:val="Body Text First Indent 2"/>
    <w:basedOn w:val="af0"/>
    <w:next w:val="a"/>
    <w:link w:val="2a"/>
    <w:qFormat/>
    <w:pPr>
      <w:adjustRightInd/>
      <w:spacing w:after="120" w:line="240" w:lineRule="auto"/>
      <w:ind w:leftChars="200" w:left="420" w:firstLine="210"/>
    </w:pPr>
    <w:rPr>
      <w:sz w:val="21"/>
    </w:rPr>
  </w:style>
  <w:style w:type="table" w:styleId="aff8">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Theme"/>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a">
    <w:name w:val="Table Elegant"/>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2">
    <w:name w:val="Table Grid 8"/>
    <w:basedOn w:val="a2"/>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b">
    <w:name w:val="Table Professional"/>
    <w:basedOn w:val="a2"/>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c">
    <w:name w:val="Strong"/>
    <w:uiPriority w:val="22"/>
    <w:qFormat/>
    <w:rPr>
      <w:b/>
      <w:bCs/>
    </w:rPr>
  </w:style>
  <w:style w:type="character" w:styleId="affd">
    <w:name w:val="endnote reference"/>
    <w:qFormat/>
    <w:rPr>
      <w:vertAlign w:val="superscript"/>
    </w:rPr>
  </w:style>
  <w:style w:type="character" w:styleId="affe">
    <w:name w:val="page number"/>
    <w:basedOn w:val="a1"/>
    <w:qFormat/>
    <w:rPr>
      <w:rFonts w:ascii="Arial" w:eastAsia="黑体" w:hAnsi="Arial" w:cs="Arial"/>
      <w:snapToGrid w:val="0"/>
      <w:kern w:val="0"/>
      <w:szCs w:val="21"/>
    </w:rPr>
  </w:style>
  <w:style w:type="character" w:styleId="afff">
    <w:name w:val="FollowedHyperlink"/>
    <w:uiPriority w:val="99"/>
    <w:qFormat/>
    <w:rPr>
      <w:rFonts w:ascii="Arial" w:eastAsia="黑体" w:hAnsi="Arial" w:cs="Arial"/>
      <w:snapToGrid w:val="0"/>
      <w:color w:val="000000"/>
      <w:kern w:val="0"/>
      <w:sz w:val="18"/>
      <w:szCs w:val="18"/>
      <w:u w:val="none"/>
    </w:rPr>
  </w:style>
  <w:style w:type="character" w:styleId="afff0">
    <w:name w:val="Emphasis"/>
    <w:uiPriority w:val="20"/>
    <w:qFormat/>
    <w:rPr>
      <w:color w:val="CC0033"/>
    </w:rPr>
  </w:style>
  <w:style w:type="character" w:styleId="afff1">
    <w:name w:val="line number"/>
    <w:basedOn w:val="a1"/>
    <w:qFormat/>
    <w:rPr>
      <w:rFonts w:ascii="Arial" w:eastAsia="黑体" w:hAnsi="Arial" w:cs="Arial"/>
      <w:snapToGrid w:val="0"/>
      <w:kern w:val="0"/>
      <w:szCs w:val="21"/>
    </w:rPr>
  </w:style>
  <w:style w:type="character" w:styleId="afff2">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3">
    <w:name w:val="annotation reference"/>
    <w:uiPriority w:val="99"/>
    <w:qFormat/>
    <w:rPr>
      <w:sz w:val="21"/>
      <w:szCs w:val="21"/>
    </w:rPr>
  </w:style>
  <w:style w:type="paragraph" w:customStyle="1" w:styleId="afff4">
    <w:name w:val="表格"/>
    <w:basedOn w:val="a"/>
    <w:qFormat/>
    <w:pPr>
      <w:snapToGrid w:val="0"/>
      <w:ind w:firstLineChars="21" w:firstLine="42"/>
    </w:pPr>
    <w:rPr>
      <w:rFonts w:ascii="宋体" w:hAnsi="宋体"/>
      <w:kern w:val="0"/>
      <w:sz w:val="20"/>
      <w:szCs w:val="20"/>
    </w:rPr>
  </w:style>
  <w:style w:type="paragraph" w:customStyle="1" w:styleId="afff5">
    <w:name w:val="章正文"/>
    <w:basedOn w:val="a"/>
    <w:qFormat/>
    <w:pPr>
      <w:adjustRightInd/>
      <w:spacing w:beforeLines="50" w:after="120" w:line="300" w:lineRule="auto"/>
      <w:ind w:firstLineChars="200" w:firstLine="480"/>
    </w:pPr>
    <w:rPr>
      <w:rFonts w:ascii="Helvetica" w:hAnsi="Helvetica"/>
      <w:kern w:val="0"/>
      <w:sz w:val="24"/>
    </w:rPr>
  </w:style>
  <w:style w:type="paragraph" w:customStyle="1" w:styleId="150">
    <w:name w:val="样式 正文文本缩进 + 行距: 1.5 倍行距"/>
    <w:qFormat/>
    <w:pPr>
      <w:widowControl w:val="0"/>
      <w:snapToGrid w:val="0"/>
      <w:spacing w:before="120" w:after="120" w:line="360" w:lineRule="atLeast"/>
      <w:ind w:leftChars="32" w:left="90" w:firstLineChars="200" w:firstLine="560"/>
      <w:jc w:val="both"/>
    </w:pPr>
    <w:rPr>
      <w:rFonts w:eastAsia="仿宋" w:cs="宋体"/>
      <w:kern w:val="2"/>
      <w:sz w:val="24"/>
      <w:szCs w:val="22"/>
    </w:rPr>
  </w:style>
  <w:style w:type="paragraph" w:customStyle="1" w:styleId="xl53">
    <w:name w:val="xl53"/>
    <w:basedOn w:val="a"/>
    <w:qFormat/>
    <w:pPr>
      <w:widowControl/>
      <w:pBdr>
        <w:top w:val="single" w:sz="4" w:space="0" w:color="auto"/>
        <w:bottom w:val="single" w:sz="4" w:space="0" w:color="auto"/>
        <w:right w:val="single" w:sz="4" w:space="0" w:color="auto"/>
      </w:pBdr>
      <w:spacing w:before="100" w:beforeAutospacing="1" w:after="100" w:afterAutospacing="1"/>
      <w:jc w:val="right"/>
      <w:textAlignment w:val="center"/>
    </w:pPr>
    <w:rPr>
      <w:kern w:val="0"/>
      <w:sz w:val="20"/>
      <w:szCs w:val="20"/>
    </w:rPr>
  </w:style>
  <w:style w:type="paragraph" w:customStyle="1" w:styleId="16">
    <w:name w:val="正文首行缩进1"/>
    <w:basedOn w:val="a0"/>
    <w:next w:val="a"/>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Default">
    <w:name w:val="Default"/>
    <w:next w:val="TOC71"/>
    <w:link w:val="DefaultChar"/>
    <w:qFormat/>
    <w:pPr>
      <w:widowControl w:val="0"/>
      <w:autoSpaceDE w:val="0"/>
      <w:autoSpaceDN w:val="0"/>
      <w:adjustRightInd w:val="0"/>
    </w:pPr>
    <w:rPr>
      <w:rFonts w:ascii="仿宋_GB2312" w:eastAsia="仿宋_GB2312" w:cs="仿宋_GB2312"/>
      <w:color w:val="000000"/>
      <w:sz w:val="24"/>
      <w:szCs w:val="24"/>
    </w:rPr>
  </w:style>
  <w:style w:type="paragraph" w:customStyle="1" w:styleId="TOC71">
    <w:name w:val="TOC 71"/>
    <w:next w:val="a"/>
    <w:qFormat/>
    <w:pPr>
      <w:wordWrap w:val="0"/>
      <w:ind w:left="2550"/>
      <w:jc w:val="both"/>
    </w:pPr>
    <w:rPr>
      <w:rFonts w:ascii="Calibri" w:hAnsi="Calibri"/>
      <w:sz w:val="21"/>
      <w:szCs w:val="22"/>
    </w:rPr>
  </w:style>
  <w:style w:type="paragraph" w:customStyle="1" w:styleId="Normal">
    <w:name w:val="[Normal]"/>
    <w:qFormat/>
    <w:rPr>
      <w:rFonts w:ascii="宋体" w:hAnsi="宋体"/>
      <w:sz w:val="24"/>
      <w:lang w:val="zh-CN"/>
    </w:rPr>
  </w:style>
  <w:style w:type="paragraph" w:styleId="afff6">
    <w:name w:val="List Paragraph"/>
    <w:basedOn w:val="a"/>
    <w:uiPriority w:val="34"/>
    <w:qFormat/>
    <w:pPr>
      <w:spacing w:line="360" w:lineRule="auto"/>
      <w:ind w:firstLineChars="200" w:firstLine="200"/>
    </w:pPr>
    <w:rPr>
      <w:rFonts w:eastAsia="楷体_GB2312" w:cs="Lucida Sans"/>
      <w:sz w:val="24"/>
    </w:rPr>
  </w:style>
  <w:style w:type="paragraph" w:customStyle="1" w:styleId="211">
    <w:name w:val="正文文本首行缩进 21"/>
    <w:basedOn w:val="af0"/>
    <w:uiPriority w:val="99"/>
    <w:qFormat/>
    <w:pPr>
      <w:spacing w:line="200" w:lineRule="atLeast"/>
      <w:ind w:firstLine="420"/>
    </w:pPr>
    <w:rPr>
      <w:rFonts w:hAnsi="Courier New"/>
      <w:spacing w:val="-4"/>
      <w:sz w:val="18"/>
    </w:rPr>
  </w:style>
  <w:style w:type="character" w:customStyle="1" w:styleId="Char">
    <w:name w:val="表格非标题文字 Char"/>
    <w:link w:val="afff7"/>
    <w:qFormat/>
    <w:rPr>
      <w:rFonts w:ascii="Futura Bk" w:hAnsi="Futura Bk"/>
      <w:kern w:val="2"/>
      <w:sz w:val="18"/>
      <w:szCs w:val="21"/>
      <w:lang w:val="en-US" w:eastAsia="zh-CN" w:bidi="ar-SA"/>
    </w:rPr>
  </w:style>
  <w:style w:type="paragraph" w:customStyle="1" w:styleId="afff7">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8"/>
    <w:qFormat/>
    <w:locked/>
    <w:rPr>
      <w:rFonts w:ascii="宋体" w:hAnsi="宋体"/>
      <w:sz w:val="24"/>
    </w:rPr>
  </w:style>
  <w:style w:type="paragraph" w:customStyle="1" w:styleId="afff8">
    <w:name w:val="*正文"/>
    <w:basedOn w:val="a"/>
    <w:link w:val="Char0"/>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aff7">
    <w:name w:val="批注主题 字符"/>
    <w:link w:val="aff6"/>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9"/>
    <w:qFormat/>
    <w:rPr>
      <w:rFonts w:ascii="宋体" w:eastAsia="宋体" w:hAnsi="宋体"/>
      <w:kern w:val="2"/>
      <w:sz w:val="24"/>
      <w:lang w:bidi="ar-SA"/>
    </w:rPr>
  </w:style>
  <w:style w:type="paragraph" w:customStyle="1" w:styleId="afff9">
    <w:name w:val="哈哈正文"/>
    <w:basedOn w:val="a"/>
    <w:link w:val="Char3"/>
    <w:qFormat/>
    <w:pPr>
      <w:adjustRightInd/>
      <w:spacing w:line="360" w:lineRule="auto"/>
      <w:ind w:firstLineChars="200" w:firstLine="200"/>
    </w:pPr>
    <w:rPr>
      <w:rFonts w:ascii="宋体" w:hAnsi="宋体"/>
      <w:sz w:val="24"/>
      <w:szCs w:val="20"/>
    </w:rPr>
  </w:style>
  <w:style w:type="character" w:customStyle="1" w:styleId="17">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a">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6">
    <w:name w:val="标题 3 字符"/>
    <w:uiPriority w:val="9"/>
    <w:qFormat/>
    <w:rPr>
      <w:b/>
      <w:bCs/>
      <w:kern w:val="2"/>
      <w:sz w:val="32"/>
      <w:szCs w:val="3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a">
    <w:name w:val="正文文本首行缩进 2 字符"/>
    <w:link w:val="29"/>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3">
    <w:name w:val="纯文本 字符1"/>
    <w:link w:val="af2"/>
    <w:uiPriority w:val="99"/>
    <w:qFormat/>
    <w:rPr>
      <w:rFonts w:ascii="宋体" w:eastAsia="宋体" w:hAnsi="Courier New" w:cs="Arial"/>
      <w:snapToGrid w:val="0"/>
      <w:kern w:val="2"/>
      <w:sz w:val="21"/>
      <w:szCs w:val="21"/>
      <w:lang w:val="en-US" w:eastAsia="zh-CN" w:bidi="ar-SA"/>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b"/>
    <w:qFormat/>
    <w:rPr>
      <w:rFonts w:eastAsia="宋体"/>
      <w:kern w:val="2"/>
      <w:sz w:val="24"/>
      <w:lang w:val="en-US" w:eastAsia="zh-CN" w:bidi="ar-SA"/>
    </w:rPr>
  </w:style>
  <w:style w:type="paragraph" w:customStyle="1" w:styleId="2b">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aff">
    <w:name w:val="副标题 字符"/>
    <w:link w:val="afe"/>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8"/>
    <w:uiPriority w:val="1"/>
    <w:qFormat/>
    <w:rPr>
      <w:sz w:val="22"/>
      <w:szCs w:val="22"/>
      <w:lang w:val="en-US" w:eastAsia="zh-CN" w:bidi="ar-SA"/>
    </w:rPr>
  </w:style>
  <w:style w:type="paragraph" w:customStyle="1" w:styleId="18">
    <w:name w:val="无间隔1"/>
    <w:link w:val="NoSpacingChar"/>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0">
    <w:name w:val="标题 6 字符"/>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b"/>
    <w:qFormat/>
    <w:rPr>
      <w:rFonts w:ascii="Arial" w:hAnsi="Arial"/>
      <w:sz w:val="21"/>
      <w:szCs w:val="21"/>
    </w:rPr>
  </w:style>
  <w:style w:type="paragraph" w:customStyle="1" w:styleId="afffb">
    <w:name w:val="正文（绿盟科技）"/>
    <w:link w:val="Char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uiPriority w:val="99"/>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c">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c"/>
    <w:qFormat/>
    <w:rPr>
      <w:sz w:val="32"/>
    </w:rPr>
  </w:style>
  <w:style w:type="paragraph" w:customStyle="1" w:styleId="afffc">
    <w:name w:val="表格名称"/>
    <w:basedOn w:val="2"/>
    <w:link w:val="858D7CFB-ED40-4347-BF05-701D383B685F"/>
    <w:qFormat/>
    <w:pPr>
      <w:snapToGrid w:val="0"/>
      <w:spacing w:before="240" w:after="240" w:line="240" w:lineRule="auto"/>
      <w:ind w:left="0" w:firstLine="0"/>
      <w:jc w:val="center"/>
    </w:pPr>
    <w:rPr>
      <w:rFonts w:ascii="Calibri" w:eastAsia="宋体" w:hAnsi="Calibri"/>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af4">
    <w:name w:val="日期 字符"/>
    <w:link w:val="af3"/>
    <w:qFormat/>
    <w:rPr>
      <w:rFonts w:ascii="宋体"/>
      <w:kern w:val="2"/>
      <w:sz w:val="24"/>
      <w:szCs w:val="21"/>
      <w:lang w:val="zh-CN"/>
    </w:rPr>
  </w:style>
  <w:style w:type="character" w:customStyle="1" w:styleId="90">
    <w:name w:val="标题 9 字符"/>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a">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7"/>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21">
    <w:name w:val="正文缩进 字符2"/>
    <w:link w:val="a8"/>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d">
    <w:name w:val="纯文本 字符"/>
    <w:qFormat/>
    <w:rPr>
      <w:rFonts w:ascii="宋体" w:eastAsia="宋体" w:hAnsi="Courier New" w:cs="Arial"/>
      <w:snapToGrid w:val="0"/>
      <w:kern w:val="2"/>
      <w:sz w:val="21"/>
      <w:szCs w:val="21"/>
      <w:lang w:val="en-US" w:eastAsia="zh-CN" w:bidi="ar-SA"/>
    </w:rPr>
  </w:style>
  <w:style w:type="character" w:customStyle="1" w:styleId="3Char">
    <w:name w:val="3级 Char"/>
    <w:link w:val="37"/>
    <w:qFormat/>
    <w:rPr>
      <w:rFonts w:ascii="宋体" w:hAnsi="宋体"/>
      <w:b/>
      <w:bCs/>
      <w:snapToGrid/>
      <w:sz w:val="28"/>
    </w:rPr>
  </w:style>
  <w:style w:type="paragraph" w:customStyle="1" w:styleId="37">
    <w:name w:val="3级"/>
    <w:basedOn w:val="3h33rdlevel3BOD0H3l3CTHeading3-oldLevel3He"/>
    <w:link w:val="3Char"/>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ac">
    <w:name w:val="文档结构图 字符"/>
    <w:link w:val="ab"/>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HTML0">
    <w:name w:val="HTML 地址 字符"/>
    <w:link w:val="HTML"/>
    <w:qFormat/>
    <w:rPr>
      <w:rFonts w:ascii="宋体" w:hAnsi="宋体"/>
      <w:i/>
      <w:iCs/>
      <w:sz w:val="24"/>
      <w:szCs w:val="24"/>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e"/>
    <w:qFormat/>
    <w:rPr>
      <w:rFonts w:ascii="宋体" w:hAnsi="宋体"/>
      <w:color w:val="000000"/>
      <w:sz w:val="24"/>
      <w:szCs w:val="24"/>
    </w:rPr>
  </w:style>
  <w:style w:type="paragraph" w:customStyle="1" w:styleId="afffe">
    <w:name w:val="冯"/>
    <w:basedOn w:val="a"/>
    <w:link w:val="Chard"/>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a">
    <w:name w:val="题注 字符"/>
    <w:link w:val="a9"/>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71">
    <w:name w:val="目录 71"/>
    <w:next w:val="a"/>
    <w:qFormat/>
    <w:pPr>
      <w:wordWrap w:val="0"/>
      <w:ind w:left="2550"/>
      <w:jc w:val="both"/>
    </w:pPr>
    <w:rPr>
      <w:sz w:val="21"/>
      <w:szCs w:val="22"/>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f"/>
    <w:qFormat/>
    <w:rPr>
      <w:rFonts w:ascii="Calibri" w:hAnsi="Calibri"/>
      <w:sz w:val="24"/>
      <w:szCs w:val="24"/>
    </w:rPr>
  </w:style>
  <w:style w:type="paragraph" w:customStyle="1" w:styleId="affff">
    <w:name w:val="正文样式"/>
    <w:basedOn w:val="a"/>
    <w:link w:val="Charf0"/>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9"/>
    <w:qFormat/>
    <w:rPr>
      <w:rFonts w:ascii="Calibri" w:hAnsi="Calibri"/>
      <w:sz w:val="24"/>
      <w:lang w:eastAsia="en-US"/>
    </w:rPr>
  </w:style>
  <w:style w:type="paragraph" w:customStyle="1" w:styleId="19">
    <w:name w:val="列表1"/>
    <w:basedOn w:val="a"/>
    <w:next w:val="afff6"/>
    <w:link w:val="Char18"/>
    <w:qFormat/>
    <w:pPr>
      <w:widowControl/>
      <w:adjustRightInd/>
      <w:spacing w:after="200" w:line="360" w:lineRule="auto"/>
      <w:ind w:left="720" w:firstLineChars="200" w:firstLine="200"/>
      <w:jc w:val="left"/>
    </w:pPr>
    <w:rPr>
      <w:kern w:val="0"/>
      <w:sz w:val="24"/>
      <w:szCs w:val="20"/>
      <w:lang w:eastAsia="en-US"/>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f0">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f0"/>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f1">
    <w:name w:val="批注框文本 字符"/>
    <w:qFormat/>
    <w:rPr>
      <w:rFonts w:ascii="Arial" w:eastAsia="黑体" w:hAnsi="Arial" w:cs="Arial"/>
      <w:snapToGrid w:val="0"/>
      <w:kern w:val="0"/>
      <w:sz w:val="18"/>
      <w:szCs w:val="18"/>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2"/>
    <w:qFormat/>
    <w:rPr>
      <w:kern w:val="2"/>
      <w:sz w:val="24"/>
      <w:szCs w:val="24"/>
    </w:rPr>
  </w:style>
  <w:style w:type="paragraph" w:customStyle="1" w:styleId="affff2">
    <w:name w:val="此正文"/>
    <w:basedOn w:val="a"/>
    <w:link w:val="Charf3"/>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aff5">
    <w:name w:val="标题 字符"/>
    <w:link w:val="aff4"/>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a">
    <w:name w:val="正文文本 字符1"/>
    <w:qFormat/>
    <w:rPr>
      <w:rFonts w:ascii="Calibri" w:eastAsia="黑体" w:hAnsi="Calibri" w:cs="Arial"/>
      <w:snapToGrid w:val="0"/>
      <w:kern w:val="2"/>
      <w:sz w:val="28"/>
      <w:szCs w:val="21"/>
    </w:rPr>
  </w:style>
  <w:style w:type="character" w:customStyle="1" w:styleId="50">
    <w:name w:val="标题 5 字符"/>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af">
    <w:name w:val="称呼 字符"/>
    <w:link w:val="ae"/>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f3">
    <w:name w:val="正文缩进 字符"/>
    <w:qFormat/>
    <w:rPr>
      <w:rFonts w:ascii="宋体" w:eastAsia="宋体"/>
      <w:snapToGrid w:val="0"/>
      <w:color w:val="000000"/>
      <w:kern w:val="28"/>
      <w:sz w:val="28"/>
      <w:lang w:val="en-US" w:eastAsia="zh-CN" w:bidi="ar-SA"/>
    </w:rPr>
  </w:style>
  <w:style w:type="character" w:customStyle="1" w:styleId="HTML2">
    <w:name w:val="HTML 预设格式 字符"/>
    <w:link w:val="HTML1"/>
    <w:qFormat/>
    <w:rPr>
      <w:rFonts w:ascii="黑体" w:eastAsia="黑体" w:hAnsi="Courier New"/>
    </w:rPr>
  </w:style>
  <w:style w:type="character" w:customStyle="1" w:styleId="210">
    <w:name w:val="正文文本 2 字符1"/>
    <w:link w:val="28"/>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70">
    <w:name w:val="标题 7 字符"/>
    <w:link w:val="7"/>
    <w:qFormat/>
    <w:rPr>
      <w:b/>
      <w:bCs/>
      <w:kern w:val="2"/>
      <w:sz w:val="24"/>
      <w:szCs w:val="24"/>
    </w:rPr>
  </w:style>
  <w:style w:type="character" w:customStyle="1" w:styleId="25">
    <w:name w:val="正文文本缩进 2 字符"/>
    <w:link w:val="24"/>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aff2">
    <w:name w:val="脚注文本 字符"/>
    <w:link w:val="aff1"/>
    <w:qFormat/>
    <w:rPr>
      <w:color w:val="0000FF"/>
      <w:sz w:val="21"/>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b"/>
    <w:qFormat/>
    <w:rPr>
      <w:rFonts w:ascii="宋体" w:hAnsi="Courier New"/>
    </w:rPr>
  </w:style>
  <w:style w:type="paragraph" w:customStyle="1" w:styleId="1b">
    <w:name w:val="纯文本1"/>
    <w:basedOn w:val="a"/>
    <w:link w:val="Char1c"/>
    <w:qFormat/>
    <w:pPr>
      <w:adjustRightInd/>
    </w:pPr>
    <w:rPr>
      <w:rFonts w:ascii="宋体" w:hAnsi="Courier New"/>
      <w:kern w:val="0"/>
      <w:sz w:val="20"/>
      <w:szCs w:val="20"/>
    </w:rPr>
  </w:style>
  <w:style w:type="character" w:customStyle="1" w:styleId="a6">
    <w:name w:val="正文文本首行缩进 字符"/>
    <w:link w:val="a4"/>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1">
    <w:name w:val="正文文本 3 字符"/>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4"/>
    <w:qFormat/>
    <w:rPr>
      <w:sz w:val="24"/>
      <w:szCs w:val="24"/>
    </w:rPr>
  </w:style>
  <w:style w:type="paragraph" w:customStyle="1" w:styleId="affff4">
    <w:name w:val="正文说明"/>
    <w:basedOn w:val="a"/>
    <w:link w:val="Charf7"/>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d"/>
    <w:qFormat/>
    <w:rPr>
      <w:kern w:val="2"/>
      <w:sz w:val="21"/>
      <w:szCs w:val="24"/>
    </w:rPr>
  </w:style>
  <w:style w:type="character" w:customStyle="1" w:styleId="afc">
    <w:name w:val="签名 字符"/>
    <w:link w:val="afb"/>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5"/>
    <w:qFormat/>
    <w:rPr>
      <w:rFonts w:ascii="仿宋_GB2312" w:eastAsia="仿宋_GB2312"/>
      <w:kern w:val="2"/>
      <w:sz w:val="24"/>
      <w:szCs w:val="24"/>
    </w:rPr>
  </w:style>
  <w:style w:type="paragraph" w:customStyle="1" w:styleId="affff5">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d"/>
    <w:qFormat/>
    <w:rPr>
      <w:rFonts w:ascii="宋体"/>
    </w:rPr>
  </w:style>
  <w:style w:type="paragraph" w:customStyle="1" w:styleId="2d">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qFormat/>
    <w:rPr>
      <w:rFonts w:ascii="Arial" w:eastAsia="黑体" w:hAnsi="Arial"/>
      <w:kern w:val="2"/>
      <w:sz w:val="24"/>
      <w:szCs w:val="24"/>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c">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5">
    <w:name w:val="正文文本缩进 3 字符"/>
    <w:link w:val="34"/>
    <w:qFormat/>
    <w:rPr>
      <w:kern w:val="2"/>
      <w:sz w:val="24"/>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affff6">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6">
    <w:name w:val="页脚 字符2"/>
    <w:link w:val="af8"/>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7"/>
    <w:qFormat/>
    <w:rPr>
      <w:rFonts w:ascii="宋体" w:hAnsi="宋体"/>
      <w:sz w:val="24"/>
    </w:rPr>
  </w:style>
  <w:style w:type="paragraph" w:customStyle="1" w:styleId="affff7">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7">
    <w:name w:val="页眉 字符2"/>
    <w:link w:val="afa"/>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8"/>
    <w:qFormat/>
    <w:rPr>
      <w:sz w:val="24"/>
    </w:rPr>
  </w:style>
  <w:style w:type="paragraph" w:customStyle="1" w:styleId="affff8">
    <w:name w:val="正文段"/>
    <w:basedOn w:val="a"/>
    <w:link w:val="Charff"/>
    <w:qFormat/>
    <w:pPr>
      <w:widowControl/>
      <w:snapToGrid w:val="0"/>
      <w:spacing w:afterLines="50"/>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9"/>
    <w:qFormat/>
    <w:rPr>
      <w:rFonts w:ascii="宋体" w:hAnsi="宋体"/>
      <w:kern w:val="2"/>
      <w:sz w:val="24"/>
      <w:szCs w:val="22"/>
    </w:rPr>
  </w:style>
  <w:style w:type="paragraph" w:customStyle="1" w:styleId="affff9">
    <w:name w:val="冯广丽"/>
    <w:basedOn w:val="a"/>
    <w:link w:val="Charff0"/>
    <w:qFormat/>
    <w:pPr>
      <w:adjustRightInd/>
      <w:spacing w:line="360" w:lineRule="auto"/>
      <w:ind w:firstLineChars="200" w:firstLine="480"/>
    </w:pPr>
    <w:rPr>
      <w:rFonts w:ascii="宋体" w:hAnsi="宋体"/>
      <w:sz w:val="24"/>
      <w:szCs w:val="22"/>
    </w:rPr>
  </w:style>
  <w:style w:type="character" w:customStyle="1" w:styleId="affffa">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b"/>
    <w:qFormat/>
    <w:rPr>
      <w:rFonts w:ascii="Arial" w:hAnsi="Arial"/>
      <w:sz w:val="24"/>
    </w:rPr>
  </w:style>
  <w:style w:type="paragraph" w:customStyle="1" w:styleId="affffb">
    <w:name w:val="编号，小四"/>
    <w:basedOn w:val="a"/>
    <w:link w:val="Charff2"/>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c"/>
    <w:qFormat/>
    <w:rPr>
      <w:rFonts w:ascii="仿宋_GB2312" w:eastAsia="仿宋_GB2312"/>
      <w:kern w:val="2"/>
      <w:sz w:val="24"/>
      <w:lang w:val="en-US" w:eastAsia="zh-CN" w:bidi="ar-SA"/>
    </w:rPr>
  </w:style>
  <w:style w:type="paragraph" w:customStyle="1" w:styleId="affffc">
    <w:name w:val="仿宋正文"/>
    <w:basedOn w:val="a"/>
    <w:link w:val="Charff4"/>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d">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d">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e">
    <w:name w:val="页脚 字符"/>
    <w:uiPriority w:val="99"/>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e"/>
    <w:qFormat/>
    <w:rPr>
      <w:rFonts w:cs="宋体"/>
      <w:kern w:val="2"/>
      <w:sz w:val="24"/>
    </w:rPr>
  </w:style>
  <w:style w:type="paragraph" w:customStyle="1" w:styleId="2e">
    <w:name w:val="样式 正文缩进 + 首行缩进:  2 字符"/>
    <w:basedOn w:val="a8"/>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a5">
    <w:name w:val="正文文本 字符"/>
    <w:link w:val="a0"/>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f0"/>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f">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e">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f0">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f1">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f2">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3">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f">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4">
    <w:name w:val="文章标题"/>
    <w:next w:val="afffff5"/>
    <w:qFormat/>
    <w:pPr>
      <w:spacing w:beforeLines="800" w:afterLines="100"/>
      <w:jc w:val="center"/>
    </w:pPr>
    <w:rPr>
      <w:rFonts w:ascii="Arial" w:eastAsia="黑体" w:hAnsi="Arial" w:cs="宋体"/>
      <w:bCs/>
      <w:kern w:val="2"/>
      <w:sz w:val="52"/>
    </w:rPr>
  </w:style>
  <w:style w:type="paragraph" w:customStyle="1" w:styleId="afffff5">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6">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7">
    <w:name w:val="金宏发行正文"/>
    <w:basedOn w:val="a"/>
    <w:qFormat/>
    <w:pPr>
      <w:adjustRightInd/>
      <w:spacing w:line="500" w:lineRule="exact"/>
      <w:ind w:firstLineChars="200" w:firstLine="560"/>
    </w:pPr>
    <w:rPr>
      <w:rFonts w:eastAsia="仿宋_GB2312"/>
      <w:sz w:val="28"/>
      <w:szCs w:val="20"/>
    </w:rPr>
  </w:style>
  <w:style w:type="paragraph" w:customStyle="1" w:styleId="38">
    <w:name w:val="样式3"/>
    <w:basedOn w:val="2f0"/>
    <w:qFormat/>
    <w:pPr>
      <w:spacing w:beforeLines="100"/>
      <w:jc w:val="left"/>
    </w:pPr>
  </w:style>
  <w:style w:type="paragraph" w:customStyle="1" w:styleId="2f0">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f1">
    <w:name w:val="标书标题2"/>
    <w:basedOn w:val="2"/>
    <w:qFormat/>
    <w:pPr>
      <w:keepLines w:val="0"/>
      <w:widowControl/>
      <w:tabs>
        <w:tab w:val="clear" w:pos="432"/>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2">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outlineLvl w:val="5"/>
    </w:pPr>
  </w:style>
  <w:style w:type="paragraph" w:customStyle="1" w:styleId="56">
    <w:name w:val="5级标题"/>
    <w:basedOn w:val="45"/>
    <w:qFormat/>
    <w:pPr>
      <w:keepLines w:val="0"/>
      <w:tabs>
        <w:tab w:val="left" w:pos="360"/>
      </w:tabs>
      <w:spacing w:beforeLines="10" w:afterLines="10"/>
      <w:outlineLvl w:val="4"/>
    </w:pPr>
    <w:rPr>
      <w:rFonts w:ascii="Times New Roman" w:eastAsia="仿宋" w:hAnsi="Times New Roman"/>
      <w:b/>
      <w:kern w:val="2"/>
      <w:szCs w:val="20"/>
      <w:lang w:eastAsia="zh-CN" w:bidi="ar-SA"/>
    </w:rPr>
  </w:style>
  <w:style w:type="paragraph" w:customStyle="1" w:styleId="45">
    <w:name w:val="4级标题"/>
    <w:basedOn w:val="afff6"/>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2">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f8">
    <w:name w:val="No Spacing"/>
    <w:basedOn w:val="a"/>
    <w:link w:val="afffff9"/>
    <w:uiPriority w:val="99"/>
    <w:qFormat/>
    <w:rPr>
      <w:szCs w:val="22"/>
    </w:rPr>
  </w:style>
  <w:style w:type="paragraph" w:customStyle="1" w:styleId="afffffa">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f">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b">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0">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6">
    <w:name w:val="Char2"/>
    <w:basedOn w:val="a"/>
    <w:qFormat/>
    <w:rPr>
      <w:rFonts w:ascii="仿宋_GB2312" w:eastAsia="仿宋_GB2312"/>
      <w:b/>
      <w:sz w:val="32"/>
      <w:szCs w:val="32"/>
    </w:rPr>
  </w:style>
  <w:style w:type="paragraph" w:customStyle="1" w:styleId="39">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0">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c">
    <w:name w:val="默认段落样式"/>
    <w:basedOn w:val="2b"/>
    <w:qFormat/>
    <w:pPr>
      <w:spacing w:before="0"/>
      <w:ind w:firstLine="480"/>
      <w:outlineLvl w:val="2"/>
    </w:pPr>
    <w:rPr>
      <w:rFonts w:ascii="仿宋_GB2312" w:eastAsia="仿宋_GB2312" w:hAnsi="宋体"/>
      <w:color w:val="000000"/>
      <w:szCs w:val="24"/>
    </w:rPr>
  </w:style>
  <w:style w:type="paragraph" w:customStyle="1" w:styleId="afffffd">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e">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f">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f0">
    <w:name w:val="表格文字"/>
    <w:basedOn w:val="a"/>
    <w:next w:val="a8"/>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next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4"/>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f1">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f1">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3">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f2">
    <w:name w:val="加粗正文"/>
    <w:basedOn w:val="a"/>
    <w:qFormat/>
    <w:pPr>
      <w:adjustRightInd/>
      <w:spacing w:beforeLines="50" w:afterLines="50"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3">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4">
    <w:name w:val="正文文字 2"/>
    <w:basedOn w:val="Default"/>
    <w:next w:val="Default"/>
    <w:qFormat/>
    <w:rPr>
      <w:rFonts w:ascii="宋体" w:eastAsia="宋体" w:cs="Times New Roman"/>
      <w:color w:val="auto"/>
    </w:rPr>
  </w:style>
  <w:style w:type="paragraph" w:customStyle="1" w:styleId="affffff4">
    <w:name w:val="正文首行缩进两字"/>
    <w:qFormat/>
    <w:pPr>
      <w:spacing w:afterLines="50"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5">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f5">
    <w:name w:val="正文标准"/>
    <w:basedOn w:val="a"/>
    <w:qFormat/>
    <w:pPr>
      <w:adjustRightInd/>
      <w:spacing w:line="360" w:lineRule="auto"/>
      <w:ind w:firstLineChars="200" w:firstLine="200"/>
    </w:pPr>
    <w:rPr>
      <w:rFonts w:ascii="宋体" w:hAnsi="Calibri"/>
      <w:sz w:val="24"/>
    </w:rPr>
  </w:style>
  <w:style w:type="paragraph" w:customStyle="1" w:styleId="affffff6">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7">
    <w:name w:val="规范正文"/>
    <w:basedOn w:val="a"/>
    <w:qFormat/>
    <w:pPr>
      <w:tabs>
        <w:tab w:val="left" w:pos="840"/>
      </w:tabs>
      <w:spacing w:beforeLines="50"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8"/>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f8">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f9">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a">
    <w:name w:val="正文（首行缩进）"/>
    <w:basedOn w:val="af0"/>
    <w:qFormat/>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b">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fc">
    <w:name w:val="标题五"/>
    <w:basedOn w:val="a"/>
    <w:qFormat/>
    <w:pPr>
      <w:adjustRightInd/>
      <w:spacing w:beforeLines="50"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fd">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2"/>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e">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
    <w:name w:val="样式"/>
    <w:basedOn w:val="a"/>
    <w:qFormat/>
    <w:pPr>
      <w:autoSpaceDE w:val="0"/>
      <w:autoSpaceDN w:val="0"/>
      <w:snapToGrid w:val="0"/>
      <w:spacing w:before="120" w:after="120" w:line="360" w:lineRule="auto"/>
    </w:pPr>
    <w:rPr>
      <w:rFonts w:ascii="宋体"/>
      <w:sz w:val="24"/>
      <w:szCs w:val="20"/>
    </w:rPr>
  </w:style>
  <w:style w:type="paragraph" w:customStyle="1" w:styleId="afffffff0">
    <w:name w:val="正文文字缩进项目"/>
    <w:basedOn w:val="af0"/>
    <w:qFormat/>
    <w:pPr>
      <w:tabs>
        <w:tab w:val="left" w:pos="840"/>
      </w:tabs>
      <w:adjustRightInd/>
      <w:spacing w:after="120" w:line="240" w:lineRule="auto"/>
      <w:ind w:firstLineChars="0" w:hanging="420"/>
    </w:pPr>
    <w:rPr>
      <w:rFonts w:ascii="Tahoma" w:hAnsi="Tahoma"/>
      <w:sz w:val="22"/>
      <w:szCs w:val="20"/>
    </w:rPr>
  </w:style>
  <w:style w:type="paragraph" w:customStyle="1" w:styleId="afffffff1">
    <w:name w:val="文档正文"/>
    <w:basedOn w:val="a"/>
    <w:qFormat/>
    <w:pPr>
      <w:spacing w:line="480" w:lineRule="atLeast"/>
      <w:ind w:firstLine="567"/>
      <w:textAlignment w:val="baseline"/>
    </w:pPr>
    <w:rPr>
      <w:kern w:val="0"/>
      <w:sz w:val="24"/>
      <w:szCs w:val="20"/>
    </w:rPr>
  </w:style>
  <w:style w:type="paragraph" w:customStyle="1" w:styleId="afffffff2">
    <w:name w:val="正文文字表格居中"/>
    <w:basedOn w:val="a"/>
    <w:next w:val="28"/>
    <w:qFormat/>
    <w:pPr>
      <w:snapToGrid w:val="0"/>
      <w:spacing w:line="360" w:lineRule="auto"/>
    </w:pPr>
    <w:rPr>
      <w:rFonts w:ascii="宋体"/>
      <w:b/>
      <w:sz w:val="24"/>
      <w:szCs w:val="20"/>
    </w:rPr>
  </w:style>
  <w:style w:type="paragraph" w:customStyle="1" w:styleId="afffffff3">
    <w:name w:val="规划正文"/>
    <w:basedOn w:val="a"/>
    <w:qFormat/>
    <w:pPr>
      <w:adjustRightInd/>
      <w:spacing w:beforeLines="100" w:line="360" w:lineRule="auto"/>
      <w:jc w:val="left"/>
    </w:pPr>
    <w:rPr>
      <w:rFonts w:ascii="Arial" w:eastAsia="仿宋_GB2312" w:hAnsi="Arial"/>
      <w:bCs/>
      <w:sz w:val="28"/>
    </w:rPr>
  </w:style>
  <w:style w:type="paragraph" w:customStyle="1" w:styleId="afffffff4">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5">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5">
    <w:name w:val="标题2"/>
    <w:basedOn w:val="2"/>
    <w:next w:val="a"/>
    <w:qFormat/>
    <w:pPr>
      <w:tabs>
        <w:tab w:val="left" w:pos="578"/>
        <w:tab w:val="left" w:pos="900"/>
        <w:tab w:val="left" w:pos="1440"/>
      </w:tabs>
      <w:ind w:left="1440" w:hanging="360"/>
    </w:pPr>
    <w:rPr>
      <w:rFonts w:ascii="仿宋" w:eastAsia="仿宋" w:cs="宋体"/>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6">
    <w:name w:val="表格标题2"/>
    <w:basedOn w:val="afffffff6"/>
    <w:qFormat/>
    <w:rPr>
      <w:b/>
    </w:rPr>
  </w:style>
  <w:style w:type="paragraph" w:customStyle="1" w:styleId="afffffff6">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7">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f7">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8">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spacing w:line="360" w:lineRule="auto"/>
      <w:ind w:firstLineChars="200" w:firstLine="200"/>
    </w:pPr>
    <w:rPr>
      <w:kern w:val="0"/>
      <w:sz w:val="24"/>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8">
    <w:name w:val="插图题注"/>
    <w:next w:val="a"/>
    <w:qFormat/>
    <w:pPr>
      <w:tabs>
        <w:tab w:val="left" w:pos="3780"/>
      </w:tabs>
      <w:spacing w:afterLines="100"/>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9">
    <w:name w:val="表格项目符号 2"/>
    <w:basedOn w:val="23"/>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9">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fa">
    <w:name w:val="正文表标题"/>
    <w:next w:val="afffffffb"/>
    <w:qFormat/>
    <w:pPr>
      <w:tabs>
        <w:tab w:val="left" w:pos="840"/>
      </w:tabs>
      <w:ind w:left="840" w:hanging="420"/>
      <w:jc w:val="center"/>
    </w:pPr>
    <w:rPr>
      <w:rFonts w:ascii="黑体" w:eastAsia="黑体"/>
      <w:sz w:val="21"/>
    </w:rPr>
  </w:style>
  <w:style w:type="paragraph" w:customStyle="1" w:styleId="afffffffb">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afterLines="50"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c">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2">
    <w:name w:val="样式7"/>
    <w:basedOn w:val="49"/>
    <w:next w:val="a"/>
    <w:qFormat/>
    <w:pPr>
      <w:spacing w:afterLines="50"/>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0"/>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d">
    <w:name w:val="三级条标题"/>
    <w:basedOn w:val="afffffffe"/>
    <w:next w:val="afffffffb"/>
    <w:qFormat/>
    <w:pPr>
      <w:tabs>
        <w:tab w:val="left" w:pos="2520"/>
      </w:tabs>
      <w:ind w:left="2520"/>
      <w:outlineLvl w:val="4"/>
    </w:pPr>
  </w:style>
  <w:style w:type="paragraph" w:customStyle="1" w:styleId="afffffffe">
    <w:name w:val="二级条标题"/>
    <w:basedOn w:val="affffffff"/>
    <w:next w:val="afffffffb"/>
    <w:qFormat/>
    <w:pPr>
      <w:tabs>
        <w:tab w:val="left" w:pos="2100"/>
      </w:tabs>
      <w:ind w:left="0"/>
      <w:outlineLvl w:val="3"/>
    </w:pPr>
  </w:style>
  <w:style w:type="paragraph" w:customStyle="1" w:styleId="affffffff">
    <w:name w:val="一级条标题"/>
    <w:basedOn w:val="affffffff0"/>
    <w:next w:val="afffffffb"/>
    <w:qFormat/>
    <w:pPr>
      <w:tabs>
        <w:tab w:val="left" w:pos="1680"/>
      </w:tabs>
      <w:spacing w:beforeLines="0" w:afterLines="0"/>
      <w:ind w:left="1680"/>
      <w:outlineLvl w:val="2"/>
    </w:pPr>
  </w:style>
  <w:style w:type="paragraph" w:customStyle="1" w:styleId="affffffff0">
    <w:name w:val="章标题"/>
    <w:next w:val="afffffffb"/>
    <w:qFormat/>
    <w:pPr>
      <w:tabs>
        <w:tab w:val="left" w:pos="1260"/>
      </w:tabs>
      <w:spacing w:beforeLines="50" w:afterLines="50"/>
      <w:ind w:left="1260" w:hanging="420"/>
      <w:jc w:val="both"/>
      <w:outlineLvl w:val="1"/>
    </w:pPr>
    <w:rPr>
      <w:rFonts w:ascii="黑体" w:eastAsia="黑体"/>
      <w:sz w:val="21"/>
    </w:rPr>
  </w:style>
  <w:style w:type="paragraph" w:customStyle="1" w:styleId="2fa">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b">
    <w:name w:val="正文 项目2"/>
    <w:basedOn w:val="affffffff1"/>
    <w:qFormat/>
    <w:pPr>
      <w:spacing w:after="0"/>
      <w:ind w:left="900"/>
    </w:pPr>
  </w:style>
  <w:style w:type="paragraph" w:customStyle="1" w:styleId="affffffff1">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2">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2fc">
    <w:name w:val="2级标题"/>
    <w:basedOn w:val="1f3"/>
    <w:qFormat/>
    <w:pPr>
      <w:jc w:val="left"/>
      <w:outlineLvl w:val="1"/>
    </w:pPr>
    <w:rPr>
      <w:rFonts w:ascii="Times New Roman" w:eastAsia="仿宋" w:hAnsi="Times New Roman"/>
      <w:sz w:val="30"/>
    </w:rPr>
  </w:style>
  <w:style w:type="paragraph" w:customStyle="1" w:styleId="1f3">
    <w:name w:val="1级标题"/>
    <w:basedOn w:val="a"/>
    <w:qFormat/>
    <w:pPr>
      <w:adjustRightInd/>
      <w:spacing w:beforeLines="10" w:afterLines="10"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1">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f2">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3">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afterLines="50"/>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7">
    <w:name w:val="金宏发行正文 Char"/>
    <w:basedOn w:val="a"/>
    <w:qFormat/>
    <w:pPr>
      <w:adjustRightInd/>
      <w:spacing w:line="500" w:lineRule="exact"/>
      <w:ind w:firstLineChars="200" w:firstLine="560"/>
    </w:pPr>
    <w:rPr>
      <w:rFonts w:eastAsia="仿宋_GB2312"/>
      <w:sz w:val="28"/>
      <w:szCs w:val="20"/>
    </w:rPr>
  </w:style>
  <w:style w:type="paragraph" w:customStyle="1" w:styleId="1f4">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0"/>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5">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4">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5">
    <w:name w:val="单元格居中"/>
    <w:basedOn w:val="a"/>
    <w:qFormat/>
    <w:pPr>
      <w:adjustRightInd/>
      <w:spacing w:line="360" w:lineRule="auto"/>
      <w:jc w:val="center"/>
    </w:pPr>
    <w:rPr>
      <w:sz w:val="24"/>
    </w:rPr>
  </w:style>
  <w:style w:type="paragraph" w:customStyle="1" w:styleId="3a">
    <w:name w:val="正文3"/>
    <w:basedOn w:val="a"/>
    <w:qFormat/>
    <w:pPr>
      <w:adjustRightInd/>
      <w:spacing w:beforeLines="50" w:afterLines="50"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6">
    <w:name w:val="正文缩进1"/>
    <w:basedOn w:val="a"/>
    <w:next w:val="af0"/>
    <w:qFormat/>
    <w:pPr>
      <w:autoSpaceDE w:val="0"/>
      <w:autoSpaceDN w:val="0"/>
      <w:snapToGrid w:val="0"/>
      <w:spacing w:after="120" w:line="360" w:lineRule="auto"/>
      <w:ind w:leftChars="200" w:left="420" w:firstLineChars="200" w:firstLine="480"/>
    </w:pPr>
    <w:rPr>
      <w:sz w:val="24"/>
      <w:szCs w:val="21"/>
    </w:rPr>
  </w:style>
  <w:style w:type="paragraph" w:customStyle="1" w:styleId="affffffff6">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7">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8">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9">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a">
    <w:name w:val="封面"/>
    <w:basedOn w:val="a"/>
    <w:qFormat/>
    <w:pPr>
      <w:spacing w:line="360" w:lineRule="atLeast"/>
      <w:jc w:val="right"/>
      <w:textAlignment w:val="baseline"/>
    </w:pPr>
    <w:rPr>
      <w:rFonts w:ascii="Symbol" w:hAnsi="Symbol"/>
      <w:kern w:val="0"/>
      <w:szCs w:val="20"/>
    </w:rPr>
  </w:style>
  <w:style w:type="paragraph" w:customStyle="1" w:styleId="affffffffb">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d">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c">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4"/>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7">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d">
    <w:name w:val="小标题"/>
    <w:basedOn w:val="a"/>
    <w:qFormat/>
    <w:pPr>
      <w:spacing w:before="120" w:line="360" w:lineRule="atLeast"/>
      <w:ind w:left="1134"/>
      <w:jc w:val="left"/>
      <w:textAlignment w:val="baseline"/>
    </w:pPr>
    <w:rPr>
      <w:rFonts w:eastAsia="黑体"/>
      <w:kern w:val="0"/>
      <w:szCs w:val="20"/>
    </w:rPr>
  </w:style>
  <w:style w:type="paragraph" w:customStyle="1" w:styleId="affffffffe">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f">
    <w:name w:val="表格 表头"/>
    <w:basedOn w:val="a"/>
    <w:qFormat/>
    <w:pPr>
      <w:adjustRightInd/>
      <w:spacing w:beforeLines="50" w:afterLines="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f0">
    <w:name w:val="表格题注"/>
    <w:next w:val="a"/>
    <w:qFormat/>
    <w:pPr>
      <w:keepLines/>
      <w:tabs>
        <w:tab w:val="left" w:pos="4200"/>
      </w:tabs>
      <w:spacing w:beforeLines="100"/>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9"/>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f1">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2">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e">
    <w:name w:val="_标题2"/>
    <w:basedOn w:val="affffffffb"/>
    <w:next w:val="affffffffb"/>
    <w:qFormat/>
    <w:pPr>
      <w:widowControl w:val="0"/>
      <w:tabs>
        <w:tab w:val="left" w:pos="480"/>
      </w:tabs>
      <w:spacing w:beforeLines="50" w:afterLines="50"/>
      <w:ind w:leftChars="50" w:left="50" w:firstLineChars="0" w:hanging="420"/>
      <w:outlineLvl w:val="1"/>
    </w:pPr>
    <w:rPr>
      <w:b/>
      <w:sz w:val="36"/>
    </w:rPr>
  </w:style>
  <w:style w:type="paragraph" w:customStyle="1" w:styleId="1f8">
    <w:name w:val="样式1 + (中宋体"/>
    <w:basedOn w:val="1f7"/>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3">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4">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5">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9">
    <w:name w:val="标1"/>
    <w:basedOn w:val="a"/>
    <w:qFormat/>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6">
    <w:name w:val="标书正文格式"/>
    <w:qFormat/>
    <w:pPr>
      <w:spacing w:line="360" w:lineRule="auto"/>
      <w:ind w:firstLineChars="200" w:firstLine="200"/>
    </w:pPr>
    <w:rPr>
      <w:rFonts w:eastAsia="楷体_GB2312"/>
      <w:kern w:val="2"/>
      <w:sz w:val="24"/>
      <w:szCs w:val="24"/>
    </w:rPr>
  </w:style>
  <w:style w:type="paragraph" w:customStyle="1" w:styleId="83">
    <w:name w:val="样式8"/>
    <w:basedOn w:val="a"/>
    <w:qFormat/>
    <w:pPr>
      <w:spacing w:beforeLines="50" w:afterLines="50"/>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f7">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8">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9">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a">
    <w:name w:val="标书表格字体格式"/>
    <w:next w:val="afffffffff6"/>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b">
    <w:name w:val="修订3"/>
    <w:qFormat/>
    <w:rPr>
      <w:kern w:val="2"/>
      <w:sz w:val="21"/>
    </w:rPr>
  </w:style>
  <w:style w:type="paragraph" w:customStyle="1" w:styleId="CSS1Char">
    <w:name w:val="CSS1级正文 Char"/>
    <w:basedOn w:val="a0"/>
    <w:qFormat/>
    <w:pPr>
      <w:autoSpaceDE/>
      <w:autoSpaceDN/>
      <w:snapToGrid w:val="0"/>
      <w:ind w:firstLineChars="200" w:firstLine="480"/>
    </w:pPr>
    <w:rPr>
      <w:rFonts w:ascii="Times New Roman"/>
      <w:szCs w:val="24"/>
      <w:lang w:val="en-US"/>
    </w:rPr>
  </w:style>
  <w:style w:type="paragraph" w:customStyle="1" w:styleId="2ff">
    <w:name w:val="无间隔2"/>
    <w:qFormat/>
    <w:pPr>
      <w:widowControl w:val="0"/>
      <w:jc w:val="both"/>
    </w:pPr>
    <w:rPr>
      <w:kern w:val="2"/>
      <w:sz w:val="21"/>
      <w:szCs w:val="22"/>
    </w:rPr>
  </w:style>
  <w:style w:type="paragraph" w:customStyle="1" w:styleId="afffffffffb">
    <w:name w:val="表文字"/>
    <w:qFormat/>
    <w:rPr>
      <w:rFonts w:ascii="宋体"/>
      <w:kern w:val="2"/>
    </w:rPr>
  </w:style>
  <w:style w:type="paragraph" w:customStyle="1" w:styleId="MMTitle">
    <w:name w:val="MM Title"/>
    <w:basedOn w:val="aff4"/>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c">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d">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3">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c">
    <w:name w:val="中文标题 3"/>
    <w:basedOn w:val="af0"/>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e">
    <w:name w:val="标准书眉_奇数页"/>
    <w:next w:val="a"/>
    <w:qFormat/>
    <w:pPr>
      <w:tabs>
        <w:tab w:val="center" w:pos="4154"/>
        <w:tab w:val="right" w:pos="8306"/>
      </w:tabs>
      <w:spacing w:after="120"/>
      <w:jc w:val="right"/>
    </w:pPr>
    <w:rPr>
      <w:sz w:val="21"/>
    </w:rPr>
  </w:style>
  <w:style w:type="paragraph" w:customStyle="1" w:styleId="affffffffff">
    <w:name w:val="正文－恩普"/>
    <w:basedOn w:val="a8"/>
    <w:qFormat/>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d">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a">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f0">
    <w:name w:val="五级条标题"/>
    <w:basedOn w:val="affffffffff1"/>
    <w:next w:val="afffffffb"/>
    <w:qFormat/>
    <w:pPr>
      <w:tabs>
        <w:tab w:val="left" w:pos="3360"/>
      </w:tabs>
      <w:ind w:left="3360"/>
      <w:outlineLvl w:val="6"/>
    </w:pPr>
  </w:style>
  <w:style w:type="paragraph" w:customStyle="1" w:styleId="affffffffff1">
    <w:name w:val="四级条标题"/>
    <w:basedOn w:val="afffffffd"/>
    <w:next w:val="afffffffb"/>
    <w:qFormat/>
    <w:pPr>
      <w:tabs>
        <w:tab w:val="clear" w:pos="2520"/>
        <w:tab w:val="left" w:pos="2940"/>
      </w:tabs>
      <w:ind w:left="2940"/>
      <w:outlineLvl w:val="5"/>
    </w:pPr>
  </w:style>
  <w:style w:type="paragraph" w:customStyle="1" w:styleId="3e">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f2">
    <w:name w:val="首行缩进"/>
    <w:basedOn w:val="a"/>
    <w:next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3">
    <w:name w:val="单元格左对齐"/>
    <w:basedOn w:val="a"/>
    <w:qFormat/>
    <w:pPr>
      <w:adjustRightInd/>
      <w:spacing w:line="360" w:lineRule="auto"/>
    </w:pPr>
    <w:rPr>
      <w:sz w:val="24"/>
    </w:rPr>
  </w:style>
  <w:style w:type="paragraph" w:customStyle="1" w:styleId="affffffffff4">
    <w:name w:val="正文主体"/>
    <w:basedOn w:val="2f8"/>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0">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1">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f5">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afterLines="50"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2">
    <w:name w:val="正文文字缩进2字"/>
    <w:basedOn w:val="a0"/>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3">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6">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7">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8">
    <w:name w:val="正文 内标"/>
    <w:basedOn w:val="afffffffff3"/>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4"/>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b">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9">
    <w:name w:val="模板普通正文"/>
    <w:basedOn w:val="af0"/>
    <w:qFormat/>
    <w:pPr>
      <w:adjustRightInd/>
      <w:spacing w:beforeLines="50"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c">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a">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7"/>
    <w:uiPriority w:val="2"/>
    <w:qFormat/>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b"/>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6"/>
    <w:uiPriority w:val="34"/>
    <w:qFormat/>
    <w:pPr>
      <w:adjustRightInd/>
      <w:spacing w:line="360" w:lineRule="auto"/>
      <w:ind w:firstLineChars="200" w:firstLine="200"/>
    </w:pPr>
    <w:rPr>
      <w:rFonts w:ascii="Calibri" w:hAnsi="Calibri"/>
      <w:sz w:val="28"/>
      <w:szCs w:val="20"/>
    </w:rPr>
  </w:style>
  <w:style w:type="paragraph" w:customStyle="1" w:styleId="affffffffffb">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c">
    <w:name w:val="正文 A"/>
    <w:qFormat/>
    <w:pPr>
      <w:widowControl w:val="0"/>
      <w:jc w:val="both"/>
    </w:pPr>
    <w:rPr>
      <w:rFonts w:eastAsia="Arial Unicode MS" w:cs="Arial Unicode MS"/>
      <w:color w:val="000000"/>
      <w:kern w:val="2"/>
      <w:sz w:val="21"/>
      <w:szCs w:val="21"/>
      <w:u w:color="000000"/>
    </w:rPr>
  </w:style>
  <w:style w:type="paragraph" w:customStyle="1" w:styleId="Affffffffffd">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0">
    <w:name w:val="3级标题"/>
    <w:basedOn w:val="2fc"/>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e">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1">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f">
    <w:name w:val="表格 内容"/>
    <w:basedOn w:val="afffffffff"/>
    <w:qFormat/>
    <w:rPr>
      <w:b w:val="0"/>
      <w:sz w:val="20"/>
    </w:rPr>
  </w:style>
  <w:style w:type="paragraph" w:customStyle="1" w:styleId="afffffffffff0">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d">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1">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f2">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3">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4">
    <w:name w:val="注释"/>
    <w:basedOn w:val="a"/>
    <w:qFormat/>
    <w:pPr>
      <w:adjustRightInd/>
      <w:spacing w:line="360" w:lineRule="auto"/>
      <w:ind w:firstLine="480"/>
    </w:pPr>
    <w:rPr>
      <w:sz w:val="24"/>
    </w:rPr>
  </w:style>
  <w:style w:type="table" w:customStyle="1" w:styleId="2ff4">
    <w:name w:val="网格型2"/>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ind w:firstLineChars="200" w:firstLine="420"/>
    </w:pPr>
  </w:style>
  <w:style w:type="character" w:customStyle="1" w:styleId="afffffffffff5">
    <w:name w:val="交叉引用"/>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qFormat/>
    <w:rPr>
      <w:rFonts w:ascii="宋体" w:eastAsia="宋体"/>
      <w:snapToGrid w:val="0"/>
      <w:color w:val="000000"/>
      <w:kern w:val="28"/>
      <w:sz w:val="28"/>
      <w:lang w:val="en-US" w:eastAsia="zh-CN" w:bidi="ar-SA"/>
    </w:rPr>
  </w:style>
  <w:style w:type="character" w:customStyle="1" w:styleId="1ff0">
    <w:name w:val="页脚 字符1"/>
    <w:uiPriority w:val="99"/>
    <w:qFormat/>
    <w:locked/>
    <w:rPr>
      <w:kern w:val="2"/>
      <w:sz w:val="18"/>
      <w:szCs w:val="18"/>
    </w:rPr>
  </w:style>
  <w:style w:type="character" w:customStyle="1" w:styleId="1ff1">
    <w:name w:val="页眉 字符1"/>
    <w:uiPriority w:val="99"/>
    <w:qFormat/>
    <w:rPr>
      <w:kern w:val="2"/>
      <w:sz w:val="18"/>
      <w:szCs w:val="18"/>
    </w:rPr>
  </w:style>
  <w:style w:type="character" w:customStyle="1" w:styleId="af6">
    <w:name w:val="尾注文本 字符"/>
    <w:link w:val="af5"/>
    <w:qFormat/>
    <w:rPr>
      <w:kern w:val="2"/>
      <w:sz w:val="21"/>
      <w:szCs w:val="24"/>
      <w:lang w:val="zh-CN"/>
    </w:rPr>
  </w:style>
  <w:style w:type="character" w:customStyle="1" w:styleId="afffff9">
    <w:name w:val="无间隔 字符"/>
    <w:link w:val="afffff8"/>
    <w:uiPriority w:val="99"/>
    <w:qFormat/>
    <w:rPr>
      <w:kern w:val="2"/>
      <w:sz w:val="21"/>
      <w:szCs w:val="22"/>
    </w:rPr>
  </w:style>
  <w:style w:type="character" w:customStyle="1" w:styleId="CharChare">
    <w:name w:val="标准文本 Char Char"/>
    <w:link w:val="afffffffffff6"/>
    <w:qFormat/>
    <w:rPr>
      <w:rFonts w:cs="宋体"/>
      <w:kern w:val="2"/>
      <w:sz w:val="24"/>
    </w:rPr>
  </w:style>
  <w:style w:type="paragraph" w:customStyle="1" w:styleId="afffffffffff6">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3">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7">
    <w:name w:val="正文文本缩进 字符"/>
    <w:qFormat/>
    <w:rPr>
      <w:rFonts w:ascii="Century Gothic" w:eastAsia="Century Gothic" w:hAnsi="Century Gothic"/>
      <w:kern w:val="2"/>
      <w:sz w:val="24"/>
      <w:lang w:val="en-US" w:eastAsia="zh-CN" w:bidi="ar-SA"/>
    </w:rPr>
  </w:style>
  <w:style w:type="character" w:customStyle="1" w:styleId="2ff5">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6"/>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6">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8">
    <w:name w:val="节"/>
    <w:basedOn w:val="2"/>
    <w:qFormat/>
    <w:pPr>
      <w:tabs>
        <w:tab w:val="clear" w:pos="432"/>
      </w:tabs>
      <w:spacing w:before="160" w:after="160" w:line="720" w:lineRule="exact"/>
      <w:ind w:left="0" w:firstLine="0"/>
      <w:jc w:val="center"/>
    </w:pPr>
    <w:rPr>
      <w:rFonts w:ascii="Arial" w:eastAsia="楷体" w:hAnsi="Arial"/>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Bodytext1">
    <w:name w:val="Body text|1"/>
    <w:basedOn w:val="a"/>
    <w:qFormat/>
    <w:pPr>
      <w:spacing w:line="391" w:lineRule="auto"/>
      <w:ind w:firstLine="400"/>
    </w:pPr>
    <w:rPr>
      <w:rFonts w:ascii="宋体" w:hAnsi="宋体" w:cs="宋体"/>
      <w:lang w:val="zh-TW" w:eastAsia="zh-TW" w:bidi="zh-TW"/>
    </w:rPr>
  </w:style>
  <w:style w:type="character" w:customStyle="1" w:styleId="font101">
    <w:name w:val="font101"/>
    <w:basedOn w:val="a1"/>
    <w:qFormat/>
    <w:rPr>
      <w:rFonts w:ascii="宋体" w:eastAsia="宋体" w:hAnsi="宋体" w:cs="宋体" w:hint="eastAsia"/>
      <w:color w:val="FF0000"/>
      <w:sz w:val="20"/>
      <w:szCs w:val="20"/>
      <w:u w:val="none"/>
    </w:rPr>
  </w:style>
  <w:style w:type="paragraph" w:customStyle="1" w:styleId="afffffffffff9">
    <w:name w:val="封面编号"/>
    <w:basedOn w:val="a"/>
    <w:qFormat/>
    <w:pPr>
      <w:spacing w:line="360" w:lineRule="auto"/>
      <w:jc w:val="center"/>
    </w:pPr>
    <w:rPr>
      <w:rFonts w:ascii="黑体" w:eastAsia="黑体" w:hAnsi="宋体" w:cs="宋体"/>
      <w:b/>
      <w:bCs/>
      <w:sz w:val="38"/>
      <w:szCs w:val="20"/>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NormalCharacter">
    <w:name w:val="NormalCharacter"/>
    <w:semiHidden/>
    <w:qFormat/>
    <w:rPr>
      <w:rFonts w:ascii="Times New Roman" w:eastAsia="宋体" w:hAnsi="Times New Roman" w:cs="Times New Roman"/>
      <w:kern w:val="2"/>
      <w:sz w:val="21"/>
      <w:szCs w:val="24"/>
      <w:lang w:val="en-US" w:eastAsia="zh-CN" w:bidi="ar-SA"/>
    </w:rPr>
  </w:style>
  <w:style w:type="paragraph" w:customStyle="1" w:styleId="null3">
    <w:name w:val="null3"/>
    <w:qFormat/>
    <w:rPr>
      <w:rFonts w:ascii="Calibri" w:hAnsi="Calibri" w:hint="eastAsia"/>
    </w:rPr>
  </w:style>
  <w:style w:type="paragraph" w:customStyle="1" w:styleId="NormalNewNewNewNew">
    <w:name w:val="Normal New New New New"/>
    <w:qFormat/>
    <w:pPr>
      <w:widowControl w:val="0"/>
      <w:jc w:val="both"/>
    </w:pPr>
    <w:rPr>
      <w:kern w:val="2"/>
      <w:sz w:val="21"/>
    </w:rPr>
  </w:style>
  <w:style w:type="character" w:customStyle="1" w:styleId="1ff2">
    <w:name w:val="不明显参考1"/>
    <w:basedOn w:val="a1"/>
    <w:uiPriority w:val="31"/>
    <w:qFormat/>
    <w:rPr>
      <w:smallCaps/>
    </w:rPr>
  </w:style>
  <w:style w:type="character" w:customStyle="1" w:styleId="fontstyle01">
    <w:name w:val="fontstyle01"/>
    <w:basedOn w:val="a1"/>
    <w:qFormat/>
    <w:rPr>
      <w:rFonts w:ascii="宋体" w:eastAsia="宋体" w:hAnsi="宋体" w:hint="eastAs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aike.baidu.com/item/%E8%81%8C%E4%B8%9A%E5%81%A5%E5%BA%B7%E4%B8%8E%E5%AE%89%E5%85%A8%E7%AE%A1%E7%90%86%E4%BD%93%E7%B3%BB/2529724"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382733636@qq.com" TargetMode="External"/><Relationship Id="rId22" Type="http://schemas.openxmlformats.org/officeDocument/2006/relationships/footer" Target="footer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3"/>
    <customShpInfo spid="_x0000_s2054"/>
    <customShpInfo spid="_x0000_s2051"/>
    <customShpInfo spid="_x0000_s2052"/>
    <customShpInfo spid="_x0000_s2049"/>
    <customShpInfo spid="_x0000_s2050"/>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46</Pages>
  <Words>4013</Words>
  <Characters>22879</Characters>
  <Application>Microsoft Office Word</Application>
  <DocSecurity>0</DocSecurity>
  <Lines>190</Lines>
  <Paragraphs>53</Paragraphs>
  <ScaleCrop>false</ScaleCrop>
  <Company>杭州市国内经济合作办公室</Company>
  <LinksUpToDate>false</LinksUpToDate>
  <CharactersWithSpaces>26839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wei Gao</cp:lastModifiedBy>
  <cp:revision>3</cp:revision>
  <cp:lastPrinted>2021-12-31T11:06:00Z</cp:lastPrinted>
  <dcterms:created xsi:type="dcterms:W3CDTF">2023-11-13T23:59:00Z</dcterms:created>
  <dcterms:modified xsi:type="dcterms:W3CDTF">2025-01-03T07:52:00Z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34A5078316FB7433370434674E214D83_43</vt:lpwstr>
  </property>
  <property fmtid="{D5CDD505-2E9C-101B-9397-08002B2CF9AE}" pid="5" name="commondata">
    <vt:lpwstr>eyJoZGlkIjoiMzdkYTNjODAzOWEyZTBjZWI2OWE0Y2U2MTNhOGNiNmUifQ==</vt:lpwstr>
  </property>
  <property fmtid="{D5CDD505-2E9C-101B-9397-08002B2CF9AE}" pid="6" name="KSOTemplateDocerSaveRecord">
    <vt:lpwstr>eyJoZGlkIjoiYzFhZGY0ZTViYWQyN2I0ZGJhNDk0OThkMjNkNmQ2MDYiLCJ1c2VySWQiOiI2MTcxNjE2NjAifQ==</vt:lpwstr>
  </property>
</Properties>
</file>