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80A2C">
      <w:pPr>
        <w:spacing w:after="120" w:line="1000" w:lineRule="exact"/>
        <w:jc w:val="center"/>
        <w:rPr>
          <w:rFonts w:ascii="宋体" w:hAnsi="宋体"/>
          <w:b/>
          <w:color w:val="auto"/>
          <w:sz w:val="44"/>
          <w:szCs w:val="48"/>
        </w:rPr>
      </w:pPr>
    </w:p>
    <w:p w14:paraId="5EE5C97A">
      <w:pPr>
        <w:pStyle w:val="62"/>
        <w:rPr>
          <w:color w:val="auto"/>
        </w:rPr>
      </w:pPr>
    </w:p>
    <w:p w14:paraId="278B2EA8">
      <w:pPr>
        <w:spacing w:after="120" w:line="900" w:lineRule="exact"/>
        <w:jc w:val="center"/>
        <w:rPr>
          <w:rFonts w:hint="eastAsia" w:ascii="宋体" w:hAnsi="宋体"/>
          <w:b/>
          <w:color w:val="auto"/>
          <w:sz w:val="40"/>
          <w:szCs w:val="48"/>
          <w:lang w:eastAsia="zh-CN"/>
        </w:rPr>
      </w:pPr>
      <w:r>
        <w:rPr>
          <w:rFonts w:hint="eastAsia" w:ascii="宋体" w:hAnsi="宋体"/>
          <w:b/>
          <w:color w:val="auto"/>
          <w:sz w:val="40"/>
          <w:szCs w:val="48"/>
          <w:lang w:eastAsia="zh-CN"/>
        </w:rPr>
        <w:t>慈溪市排水有限公司所属污水处理厂液体乙酸钠药剂采购项目</w:t>
      </w:r>
    </w:p>
    <w:p w14:paraId="12FB53A5">
      <w:pPr>
        <w:spacing w:after="120" w:line="900" w:lineRule="exact"/>
        <w:jc w:val="center"/>
        <w:rPr>
          <w:rFonts w:hint="eastAsia" w:ascii="宋体" w:hAnsi="宋体"/>
          <w:b/>
          <w:color w:val="auto"/>
          <w:sz w:val="40"/>
          <w:szCs w:val="48"/>
          <w:lang w:eastAsia="zh-CN"/>
        </w:rPr>
      </w:pPr>
    </w:p>
    <w:p w14:paraId="77ADD1E2">
      <w:pPr>
        <w:spacing w:after="120" w:line="900" w:lineRule="exact"/>
        <w:jc w:val="center"/>
        <w:rPr>
          <w:rFonts w:ascii="宋体" w:hAnsi="宋体"/>
          <w:b/>
          <w:color w:val="auto"/>
          <w:sz w:val="58"/>
          <w:szCs w:val="48"/>
        </w:rPr>
      </w:pPr>
      <w:r>
        <w:rPr>
          <w:rFonts w:hint="eastAsia" w:ascii="宋体" w:hAnsi="宋体"/>
          <w:b/>
          <w:color w:val="auto"/>
          <w:sz w:val="58"/>
          <w:szCs w:val="48"/>
        </w:rPr>
        <w:t>招标文件</w:t>
      </w:r>
    </w:p>
    <w:p w14:paraId="13914C7C">
      <w:pPr>
        <w:rPr>
          <w:rFonts w:ascii="宋体" w:hAnsi="宋体"/>
          <w:b/>
          <w:color w:val="auto"/>
          <w:sz w:val="36"/>
          <w:szCs w:val="36"/>
        </w:rPr>
      </w:pPr>
    </w:p>
    <w:p w14:paraId="7FBDE83D">
      <w:pPr>
        <w:spacing w:line="600" w:lineRule="exact"/>
        <w:rPr>
          <w:rFonts w:ascii="宋体" w:hAnsi="宋体"/>
          <w:b/>
          <w:color w:val="auto"/>
          <w:sz w:val="28"/>
          <w:szCs w:val="28"/>
        </w:rPr>
      </w:pPr>
    </w:p>
    <w:p w14:paraId="6498A6D4">
      <w:pPr>
        <w:spacing w:line="600" w:lineRule="exact"/>
        <w:rPr>
          <w:rFonts w:ascii="宋体" w:hAnsi="宋体"/>
          <w:b/>
          <w:color w:val="auto"/>
          <w:sz w:val="28"/>
          <w:szCs w:val="28"/>
        </w:rPr>
      </w:pPr>
    </w:p>
    <w:p w14:paraId="147CE539">
      <w:pPr>
        <w:spacing w:line="800" w:lineRule="exact"/>
        <w:rPr>
          <w:rFonts w:ascii="宋体" w:hAnsi="宋体"/>
          <w:b/>
          <w:color w:val="auto"/>
          <w:sz w:val="30"/>
          <w:szCs w:val="30"/>
        </w:rPr>
      </w:pPr>
    </w:p>
    <w:p w14:paraId="20E75E41">
      <w:pPr>
        <w:spacing w:line="800" w:lineRule="exact"/>
        <w:rPr>
          <w:rFonts w:ascii="宋体" w:hAnsi="宋体"/>
          <w:b/>
          <w:color w:val="auto"/>
          <w:sz w:val="30"/>
          <w:szCs w:val="30"/>
        </w:rPr>
      </w:pPr>
      <w:r>
        <w:rPr>
          <w:rFonts w:hint="eastAsia" w:ascii="宋体" w:hAnsi="宋体"/>
          <w:b/>
          <w:color w:val="auto"/>
          <w:sz w:val="30"/>
          <w:szCs w:val="30"/>
        </w:rPr>
        <w:t xml:space="preserve"> </w:t>
      </w:r>
    </w:p>
    <w:p w14:paraId="23CD58F0">
      <w:pPr>
        <w:spacing w:line="800" w:lineRule="exact"/>
        <w:ind w:left="1506" w:hanging="1506" w:hangingChars="500"/>
        <w:rPr>
          <w:rFonts w:ascii="宋体" w:hAnsi="宋体"/>
          <w:b/>
          <w:color w:val="auto"/>
          <w:sz w:val="30"/>
          <w:szCs w:val="30"/>
        </w:rPr>
      </w:pPr>
    </w:p>
    <w:p w14:paraId="030DDF28">
      <w:pPr>
        <w:spacing w:line="800" w:lineRule="exact"/>
        <w:ind w:left="1506" w:hanging="1506" w:hangingChars="500"/>
        <w:rPr>
          <w:rFonts w:ascii="宋体" w:hAnsi="宋体"/>
          <w:b/>
          <w:color w:val="auto"/>
          <w:sz w:val="30"/>
          <w:szCs w:val="30"/>
        </w:rPr>
      </w:pPr>
      <w:r>
        <w:rPr>
          <w:rFonts w:hint="eastAsia" w:ascii="宋体" w:hAnsi="宋体"/>
          <w:b/>
          <w:color w:val="auto"/>
          <w:sz w:val="30"/>
          <w:szCs w:val="30"/>
        </w:rPr>
        <w:t>招 标 人：</w:t>
      </w:r>
      <w:r>
        <w:rPr>
          <w:rFonts w:hint="eastAsia" w:ascii="宋体" w:hAnsi="宋体"/>
          <w:b/>
          <w:color w:val="auto"/>
          <w:sz w:val="30"/>
          <w:szCs w:val="30"/>
          <w:lang w:eastAsia="zh-CN"/>
        </w:rPr>
        <w:t>慈溪市排水有限公司</w:t>
      </w:r>
      <w:r>
        <w:rPr>
          <w:rFonts w:hint="eastAsia" w:ascii="宋体" w:hAnsi="宋体"/>
          <w:b/>
          <w:color w:val="auto"/>
          <w:sz w:val="30"/>
          <w:szCs w:val="30"/>
        </w:rPr>
        <w:t xml:space="preserve"> </w:t>
      </w:r>
    </w:p>
    <w:p w14:paraId="2FA950C8">
      <w:pPr>
        <w:spacing w:line="800" w:lineRule="exact"/>
        <w:rPr>
          <w:rFonts w:ascii="宋体" w:hAnsi="宋体"/>
          <w:b/>
          <w:color w:val="auto"/>
          <w:sz w:val="30"/>
          <w:szCs w:val="30"/>
        </w:rPr>
      </w:pPr>
      <w:r>
        <w:rPr>
          <w:rFonts w:hint="eastAsia" w:ascii="宋体" w:hAnsi="宋体"/>
          <w:b/>
          <w:color w:val="auto"/>
          <w:sz w:val="30"/>
          <w:szCs w:val="30"/>
        </w:rPr>
        <w:t>代理机构：慈溪市基建审计事务所</w:t>
      </w:r>
    </w:p>
    <w:p w14:paraId="32ECED75">
      <w:pPr>
        <w:spacing w:line="800" w:lineRule="exact"/>
        <w:rPr>
          <w:rFonts w:ascii="宋体" w:hAnsi="宋体"/>
          <w:b/>
          <w:color w:val="auto"/>
          <w:sz w:val="30"/>
          <w:szCs w:val="30"/>
        </w:rPr>
      </w:pPr>
      <w:r>
        <w:rPr>
          <w:rFonts w:hint="eastAsia" w:ascii="宋体" w:hAnsi="宋体"/>
          <w:b/>
          <w:color w:val="auto"/>
          <w:sz w:val="30"/>
          <w:szCs w:val="30"/>
        </w:rPr>
        <w:t>编制日期：</w:t>
      </w:r>
      <w:r>
        <w:rPr>
          <w:rFonts w:ascii="宋体" w:hAnsi="宋体"/>
          <w:b/>
          <w:color w:val="auto"/>
          <w:sz w:val="30"/>
          <w:szCs w:val="30"/>
        </w:rPr>
        <w:t>202</w:t>
      </w:r>
      <w:r>
        <w:rPr>
          <w:rFonts w:hint="eastAsia" w:ascii="宋体" w:hAnsi="宋体"/>
          <w:b/>
          <w:color w:val="auto"/>
          <w:sz w:val="30"/>
          <w:szCs w:val="30"/>
          <w:lang w:val="en-US" w:eastAsia="zh-CN"/>
        </w:rPr>
        <w:t>5</w:t>
      </w:r>
      <w:r>
        <w:rPr>
          <w:rFonts w:ascii="宋体" w:hAnsi="宋体"/>
          <w:b/>
          <w:color w:val="auto"/>
          <w:sz w:val="30"/>
          <w:szCs w:val="30"/>
        </w:rPr>
        <w:t>年</w:t>
      </w:r>
      <w:r>
        <w:rPr>
          <w:rFonts w:hint="eastAsia" w:ascii="宋体" w:hAnsi="宋体"/>
          <w:b/>
          <w:color w:val="auto"/>
          <w:sz w:val="30"/>
          <w:szCs w:val="30"/>
          <w:lang w:val="en-US" w:eastAsia="zh-CN"/>
        </w:rPr>
        <w:t>3</w:t>
      </w:r>
      <w:r>
        <w:rPr>
          <w:rFonts w:hint="eastAsia" w:ascii="宋体" w:hAnsi="宋体"/>
          <w:b/>
          <w:color w:val="auto"/>
          <w:sz w:val="30"/>
          <w:szCs w:val="30"/>
        </w:rPr>
        <w:t>月</w:t>
      </w:r>
    </w:p>
    <w:p w14:paraId="794E1582">
      <w:pPr>
        <w:spacing w:line="600" w:lineRule="exact"/>
        <w:rPr>
          <w:rFonts w:ascii="宋体" w:hAnsi="宋体"/>
          <w:b/>
          <w:color w:val="auto"/>
          <w:sz w:val="28"/>
          <w:szCs w:val="28"/>
        </w:rPr>
      </w:pPr>
    </w:p>
    <w:p w14:paraId="2BF6134D">
      <w:pPr>
        <w:spacing w:line="400" w:lineRule="exact"/>
        <w:jc w:val="center"/>
        <w:rPr>
          <w:rFonts w:ascii="宋体" w:hAnsi="宋体"/>
          <w:b/>
          <w:color w:val="auto"/>
          <w:sz w:val="28"/>
          <w:szCs w:val="28"/>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21E378FA">
      <w:pPr>
        <w:spacing w:line="480" w:lineRule="auto"/>
        <w:jc w:val="center"/>
        <w:rPr>
          <w:rFonts w:ascii="宋体" w:hAnsi="宋体"/>
          <w:b/>
          <w:color w:val="auto"/>
          <w:sz w:val="52"/>
          <w:szCs w:val="52"/>
        </w:rPr>
      </w:pPr>
    </w:p>
    <w:p w14:paraId="1B6467BE">
      <w:pPr>
        <w:spacing w:line="1200" w:lineRule="exact"/>
        <w:jc w:val="center"/>
        <w:rPr>
          <w:rFonts w:ascii="宋体" w:hAnsi="宋体"/>
          <w:b/>
          <w:color w:val="auto"/>
          <w:sz w:val="72"/>
          <w:szCs w:val="72"/>
        </w:rPr>
      </w:pPr>
      <w:r>
        <w:rPr>
          <w:rFonts w:hint="eastAsia" w:ascii="宋体" w:hAnsi="宋体"/>
          <w:b/>
          <w:color w:val="auto"/>
          <w:sz w:val="72"/>
          <w:szCs w:val="72"/>
        </w:rPr>
        <w:t>温馨提醒</w:t>
      </w:r>
    </w:p>
    <w:p w14:paraId="4BD49B74">
      <w:pPr>
        <w:spacing w:line="1200" w:lineRule="exact"/>
        <w:jc w:val="center"/>
        <w:rPr>
          <w:rFonts w:ascii="宋体" w:hAnsi="宋体"/>
          <w:b/>
          <w:color w:val="auto"/>
          <w:sz w:val="52"/>
          <w:szCs w:val="52"/>
        </w:rPr>
      </w:pPr>
    </w:p>
    <w:p w14:paraId="581EF530">
      <w:pPr>
        <w:spacing w:line="1000" w:lineRule="exact"/>
        <w:jc w:val="left"/>
        <w:rPr>
          <w:rFonts w:ascii="宋体" w:hAnsi="宋体"/>
          <w:b/>
          <w:color w:val="auto"/>
          <w:sz w:val="30"/>
          <w:szCs w:val="30"/>
        </w:rPr>
      </w:pPr>
      <w:r>
        <w:rPr>
          <w:rFonts w:hint="eastAsia" w:ascii="宋体" w:hAnsi="宋体"/>
          <w:b/>
          <w:color w:val="auto"/>
          <w:sz w:val="30"/>
          <w:szCs w:val="30"/>
        </w:rPr>
        <w:t>招标人可以对已发出的招标文件进行必要的澄清或者修改，将以“更正公告”的形式发布在乐采云平台，投标人应及时登录乐采云平台，进行浏览并下载，未及时浏览下载的责任自负。</w:t>
      </w:r>
    </w:p>
    <w:p w14:paraId="6E3391E7">
      <w:pPr>
        <w:spacing w:line="1000" w:lineRule="exact"/>
        <w:jc w:val="left"/>
        <w:rPr>
          <w:rFonts w:ascii="宋体" w:hAnsi="宋体"/>
          <w:b/>
          <w:color w:val="auto"/>
          <w:sz w:val="48"/>
          <w:szCs w:val="52"/>
        </w:rPr>
      </w:pPr>
    </w:p>
    <w:p w14:paraId="213FB2CA">
      <w:pPr>
        <w:jc w:val="center"/>
        <w:outlineLvl w:val="0"/>
        <w:rPr>
          <w:rFonts w:ascii="宋体" w:hAnsi="宋体"/>
          <w:b/>
          <w:bCs/>
          <w:color w:val="auto"/>
          <w:sz w:val="32"/>
          <w:szCs w:val="32"/>
        </w:rPr>
      </w:pPr>
    </w:p>
    <w:p w14:paraId="161C7978">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14:paraId="748BA54D">
      <w:pPr>
        <w:tabs>
          <w:tab w:val="center" w:pos="4365"/>
        </w:tabs>
        <w:spacing w:line="480" w:lineRule="auto"/>
        <w:jc w:val="center"/>
        <w:rPr>
          <w:rFonts w:ascii="宋体" w:hAnsi="宋体"/>
          <w:b/>
          <w:color w:val="auto"/>
          <w:sz w:val="52"/>
          <w:szCs w:val="52"/>
        </w:rPr>
      </w:pPr>
    </w:p>
    <w:p w14:paraId="38F99596">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14:paraId="099EDAA6">
      <w:pPr>
        <w:pStyle w:val="62"/>
        <w:spacing w:line="1200" w:lineRule="exact"/>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"_Toc77691638" </w:instrText>
      </w:r>
      <w:r>
        <w:rPr>
          <w:color w:val="auto"/>
        </w:rPr>
        <w:fldChar w:fldCharType="separate"/>
      </w:r>
      <w:r>
        <w:rPr>
          <w:rStyle w:val="103"/>
          <w:rFonts w:hint="eastAsia"/>
          <w:color w:val="auto"/>
        </w:rPr>
        <w:t>第一章</w:t>
      </w:r>
      <w:r>
        <w:rPr>
          <w:rStyle w:val="103"/>
          <w:color w:val="auto"/>
        </w:rPr>
        <w:t xml:space="preserve">  </w:t>
      </w:r>
      <w:r>
        <w:rPr>
          <w:rStyle w:val="103"/>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14:paraId="3AE55FA6">
      <w:pPr>
        <w:pStyle w:val="62"/>
        <w:spacing w:line="1200" w:lineRule="exact"/>
        <w:rPr>
          <w:color w:val="auto"/>
        </w:rPr>
      </w:pPr>
      <w:r>
        <w:rPr>
          <w:color w:val="auto"/>
        </w:rPr>
        <w:fldChar w:fldCharType="begin"/>
      </w:r>
      <w:r>
        <w:rPr>
          <w:color w:val="auto"/>
        </w:rPr>
        <w:instrText xml:space="preserve"> HYPERLINK \l "_Toc77691639" </w:instrText>
      </w:r>
      <w:r>
        <w:rPr>
          <w:color w:val="auto"/>
        </w:rPr>
        <w:fldChar w:fldCharType="separate"/>
      </w:r>
      <w:r>
        <w:rPr>
          <w:rStyle w:val="103"/>
          <w:rFonts w:hint="eastAsia"/>
          <w:color w:val="auto"/>
        </w:rPr>
        <w:t>第二章</w:t>
      </w:r>
      <w:r>
        <w:rPr>
          <w:rStyle w:val="103"/>
          <w:color w:val="auto"/>
        </w:rPr>
        <w:t xml:space="preserve">  </w:t>
      </w:r>
      <w:r>
        <w:rPr>
          <w:rStyle w:val="103"/>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4</w:t>
      </w:r>
      <w:r>
        <w:rPr>
          <w:color w:val="auto"/>
        </w:rPr>
        <w:fldChar w:fldCharType="end"/>
      </w:r>
      <w:r>
        <w:rPr>
          <w:color w:val="auto"/>
        </w:rPr>
        <w:fldChar w:fldCharType="end"/>
      </w:r>
    </w:p>
    <w:p w14:paraId="3A37A0D5">
      <w:pPr>
        <w:pStyle w:val="62"/>
        <w:spacing w:line="1200" w:lineRule="exact"/>
        <w:rPr>
          <w:color w:val="auto"/>
        </w:rPr>
      </w:pPr>
      <w:r>
        <w:rPr>
          <w:color w:val="auto"/>
        </w:rPr>
        <w:fldChar w:fldCharType="begin"/>
      </w:r>
      <w:r>
        <w:rPr>
          <w:color w:val="auto"/>
        </w:rPr>
        <w:instrText xml:space="preserve"> HYPERLINK \l "_Toc77691649" </w:instrText>
      </w:r>
      <w:r>
        <w:rPr>
          <w:color w:val="auto"/>
        </w:rPr>
        <w:fldChar w:fldCharType="separate"/>
      </w:r>
      <w:r>
        <w:rPr>
          <w:rStyle w:val="103"/>
          <w:rFonts w:hint="eastAsia"/>
          <w:color w:val="auto"/>
        </w:rPr>
        <w:t>第三章</w:t>
      </w:r>
      <w:r>
        <w:rPr>
          <w:rStyle w:val="103"/>
          <w:color w:val="auto"/>
        </w:rPr>
        <w:t xml:space="preserve">  </w:t>
      </w:r>
      <w:r>
        <w:rPr>
          <w:rStyle w:val="103"/>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11</w:t>
      </w:r>
      <w:r>
        <w:rPr>
          <w:color w:val="auto"/>
        </w:rPr>
        <w:fldChar w:fldCharType="end"/>
      </w:r>
      <w:r>
        <w:rPr>
          <w:color w:val="auto"/>
        </w:rPr>
        <w:fldChar w:fldCharType="end"/>
      </w:r>
    </w:p>
    <w:p w14:paraId="2429D4DF">
      <w:pPr>
        <w:pStyle w:val="62"/>
        <w:spacing w:line="1200" w:lineRule="exact"/>
        <w:rPr>
          <w:color w:val="auto"/>
        </w:rPr>
      </w:pPr>
      <w:r>
        <w:rPr>
          <w:color w:val="auto"/>
        </w:rPr>
        <w:fldChar w:fldCharType="begin"/>
      </w:r>
      <w:r>
        <w:rPr>
          <w:color w:val="auto"/>
        </w:rPr>
        <w:instrText xml:space="preserve"> HYPERLINK \l "_Toc77691650" </w:instrText>
      </w:r>
      <w:r>
        <w:rPr>
          <w:color w:val="auto"/>
        </w:rPr>
        <w:fldChar w:fldCharType="separate"/>
      </w:r>
      <w:r>
        <w:rPr>
          <w:rStyle w:val="103"/>
          <w:rFonts w:hint="eastAsia"/>
          <w:color w:val="auto"/>
        </w:rPr>
        <w:t>第四章</w:t>
      </w:r>
      <w:r>
        <w:rPr>
          <w:rStyle w:val="103"/>
          <w:color w:val="auto"/>
        </w:rPr>
        <w:t xml:space="preserve">  </w:t>
      </w:r>
      <w:r>
        <w:rPr>
          <w:rStyle w:val="103"/>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19</w:t>
      </w:r>
      <w:r>
        <w:rPr>
          <w:color w:val="auto"/>
        </w:rPr>
        <w:fldChar w:fldCharType="end"/>
      </w:r>
      <w:r>
        <w:rPr>
          <w:color w:val="auto"/>
        </w:rPr>
        <w:fldChar w:fldCharType="end"/>
      </w:r>
    </w:p>
    <w:p w14:paraId="0A28E02B">
      <w:pPr>
        <w:pStyle w:val="62"/>
        <w:spacing w:line="1200" w:lineRule="exact"/>
        <w:rPr>
          <w:color w:val="auto"/>
        </w:rPr>
      </w:pPr>
      <w:r>
        <w:rPr>
          <w:color w:val="auto"/>
        </w:rPr>
        <w:fldChar w:fldCharType="begin"/>
      </w:r>
      <w:r>
        <w:rPr>
          <w:color w:val="auto"/>
        </w:rPr>
        <w:instrText xml:space="preserve"> HYPERLINK \l "_Toc77691651" </w:instrText>
      </w:r>
      <w:r>
        <w:rPr>
          <w:color w:val="auto"/>
        </w:rPr>
        <w:fldChar w:fldCharType="separate"/>
      </w:r>
      <w:r>
        <w:rPr>
          <w:rStyle w:val="103"/>
          <w:rFonts w:hint="eastAsia"/>
          <w:color w:val="auto"/>
        </w:rPr>
        <w:t>第五章</w:t>
      </w:r>
      <w:r>
        <w:rPr>
          <w:rStyle w:val="103"/>
          <w:color w:val="auto"/>
        </w:rPr>
        <w:t xml:space="preserve">  </w:t>
      </w:r>
      <w:r>
        <w:rPr>
          <w:rStyle w:val="103"/>
          <w:rFonts w:hint="eastAsia"/>
          <w:color w:val="auto"/>
        </w:rPr>
        <w:t>招标内容与技术需求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26</w:t>
      </w:r>
      <w:r>
        <w:rPr>
          <w:color w:val="auto"/>
        </w:rPr>
        <w:fldChar w:fldCharType="end"/>
      </w:r>
      <w:r>
        <w:rPr>
          <w:color w:val="auto"/>
        </w:rPr>
        <w:fldChar w:fldCharType="end"/>
      </w:r>
    </w:p>
    <w:p w14:paraId="31D78208">
      <w:pPr>
        <w:pStyle w:val="62"/>
        <w:spacing w:line="1200" w:lineRule="exact"/>
        <w:rPr>
          <w:color w:val="auto"/>
        </w:rPr>
      </w:pPr>
      <w:r>
        <w:rPr>
          <w:color w:val="auto"/>
        </w:rPr>
        <w:fldChar w:fldCharType="begin"/>
      </w:r>
      <w:r>
        <w:rPr>
          <w:color w:val="auto"/>
        </w:rPr>
        <w:instrText xml:space="preserve"> HYPERLINK \l "_Toc77694042" </w:instrText>
      </w:r>
      <w:r>
        <w:rPr>
          <w:color w:val="auto"/>
        </w:rPr>
        <w:fldChar w:fldCharType="separate"/>
      </w:r>
      <w:r>
        <w:rPr>
          <w:rStyle w:val="103"/>
          <w:rFonts w:hint="eastAsia"/>
          <w:color w:val="auto"/>
        </w:rPr>
        <w:t>第六章</w:t>
      </w:r>
      <w:r>
        <w:rPr>
          <w:rStyle w:val="103"/>
          <w:color w:val="auto"/>
        </w:rPr>
        <w:t xml:space="preserve">  </w:t>
      </w:r>
      <w:r>
        <w:rPr>
          <w:rStyle w:val="103"/>
          <w:rFonts w:hint="eastAsia"/>
          <w:color w:val="auto"/>
        </w:rPr>
        <w:t>商务条款</w:t>
      </w:r>
      <w:r>
        <w:rPr>
          <w:color w:val="auto"/>
        </w:rPr>
        <w:tab/>
      </w:r>
      <w:r>
        <w:rPr>
          <w:rFonts w:hint="eastAsia"/>
          <w:color w:val="auto"/>
        </w:rPr>
        <w:t>4</w:t>
      </w:r>
      <w:r>
        <w:rPr>
          <w:rFonts w:hint="eastAsia"/>
          <w:color w:val="auto"/>
        </w:rPr>
        <w:fldChar w:fldCharType="end"/>
      </w:r>
      <w:r>
        <w:rPr>
          <w:rFonts w:hint="eastAsia"/>
          <w:color w:val="auto"/>
        </w:rPr>
        <w:t>6</w:t>
      </w:r>
    </w:p>
    <w:p w14:paraId="0B3FCCFB">
      <w:pPr>
        <w:pStyle w:val="62"/>
        <w:spacing w:line="1200" w:lineRule="exact"/>
        <w:rPr>
          <w:color w:val="auto"/>
        </w:rPr>
      </w:pPr>
      <w:r>
        <w:rPr>
          <w:color w:val="auto"/>
        </w:rPr>
        <w:fldChar w:fldCharType="begin"/>
      </w:r>
      <w:r>
        <w:rPr>
          <w:color w:val="auto"/>
        </w:rPr>
        <w:instrText xml:space="preserve"> HYPERLINK \l "_Toc77694043" </w:instrText>
      </w:r>
      <w:r>
        <w:rPr>
          <w:color w:val="auto"/>
        </w:rPr>
        <w:fldChar w:fldCharType="separate"/>
      </w:r>
      <w:r>
        <w:rPr>
          <w:rStyle w:val="103"/>
          <w:rFonts w:hint="eastAsia"/>
          <w:color w:val="auto"/>
        </w:rPr>
        <w:t>第七章</w:t>
      </w:r>
      <w:r>
        <w:rPr>
          <w:rStyle w:val="103"/>
          <w:color w:val="auto"/>
        </w:rPr>
        <w:t xml:space="preserve">  </w:t>
      </w:r>
      <w:r>
        <w:rPr>
          <w:rStyle w:val="103"/>
          <w:rFonts w:hint="eastAsia"/>
          <w:color w:val="auto"/>
        </w:rPr>
        <w:t>附件</w:t>
      </w:r>
      <w:r>
        <w:rPr>
          <w:color w:val="auto"/>
        </w:rPr>
        <w:tab/>
      </w:r>
      <w:r>
        <w:rPr>
          <w:rFonts w:hint="eastAsia"/>
          <w:color w:val="auto"/>
        </w:rPr>
        <w:t>4</w:t>
      </w:r>
      <w:r>
        <w:rPr>
          <w:rFonts w:hint="eastAsia"/>
          <w:color w:val="auto"/>
        </w:rPr>
        <w:fldChar w:fldCharType="end"/>
      </w:r>
      <w:r>
        <w:rPr>
          <w:rFonts w:hint="eastAsia"/>
          <w:color w:val="auto"/>
        </w:rPr>
        <w:t>7</w:t>
      </w:r>
    </w:p>
    <w:p w14:paraId="0A6CD07A">
      <w:pPr>
        <w:spacing w:line="1200" w:lineRule="exact"/>
        <w:rPr>
          <w:rFonts w:ascii="宋体" w:hAnsi="宋体"/>
          <w:color w:val="auto"/>
        </w:rPr>
      </w:pPr>
      <w:r>
        <w:rPr>
          <w:rFonts w:ascii="宋体" w:hAnsi="宋体"/>
          <w:color w:val="auto"/>
          <w:sz w:val="32"/>
          <w:szCs w:val="32"/>
        </w:rPr>
        <w:fldChar w:fldCharType="end"/>
      </w:r>
    </w:p>
    <w:p w14:paraId="68DE4041">
      <w:pPr>
        <w:rPr>
          <w:rFonts w:ascii="宋体" w:hAnsi="宋体"/>
          <w:color w:val="auto"/>
        </w:rPr>
      </w:pPr>
    </w:p>
    <w:p w14:paraId="5E04668C">
      <w:pPr>
        <w:spacing w:line="1000" w:lineRule="exact"/>
        <w:jc w:val="center"/>
        <w:rPr>
          <w:rFonts w:ascii="宋体" w:hAnsi="宋体"/>
          <w:b/>
          <w:color w:val="auto"/>
          <w:sz w:val="32"/>
        </w:rPr>
      </w:pPr>
    </w:p>
    <w:p w14:paraId="5A9DFCA3">
      <w:pPr>
        <w:spacing w:line="400" w:lineRule="exact"/>
        <w:jc w:val="center"/>
        <w:rPr>
          <w:rFonts w:ascii="宋体" w:hAnsi="宋体"/>
          <w:b/>
          <w:color w:val="auto"/>
          <w:sz w:val="32"/>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040B60A2">
      <w:pPr>
        <w:spacing w:line="400" w:lineRule="exact"/>
        <w:jc w:val="center"/>
        <w:outlineLvl w:val="0"/>
        <w:rPr>
          <w:rFonts w:ascii="宋体" w:hAnsi="宋体"/>
          <w:b/>
          <w:color w:val="auto"/>
          <w:sz w:val="32"/>
        </w:rPr>
      </w:pPr>
      <w:bookmarkStart w:id="0" w:name="_Toc77691638"/>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0"/>
    </w:p>
    <w:p w14:paraId="1F271B97">
      <w:pPr>
        <w:widowControl/>
        <w:spacing w:line="400" w:lineRule="exact"/>
        <w:jc w:val="left"/>
        <w:rPr>
          <w:rFonts w:ascii="宋体" w:hAnsi="宋体"/>
          <w:color w:val="auto"/>
          <w:szCs w:val="21"/>
        </w:rPr>
      </w:pPr>
      <w:r>
        <w:rPr>
          <w:rFonts w:hint="eastAsia" w:ascii="宋体" w:hAnsi="宋体"/>
          <w:color w:val="auto"/>
          <w:szCs w:val="21"/>
        </w:rPr>
        <w:t>发布日期：</w:t>
      </w:r>
      <w:r>
        <w:rPr>
          <w:rFonts w:hint="eastAsia" w:ascii="宋体" w:hAnsi="宋体"/>
          <w:color w:val="auto"/>
          <w:szCs w:val="21"/>
          <w:lang w:eastAsia="zh-CN"/>
        </w:rPr>
        <w:t>2025</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18</w:t>
      </w:r>
      <w:r>
        <w:rPr>
          <w:rFonts w:ascii="宋体" w:hAnsi="宋体"/>
          <w:color w:val="auto"/>
          <w:szCs w:val="21"/>
        </w:rPr>
        <w:t>日</w:t>
      </w:r>
    </w:p>
    <w:p w14:paraId="13DFD546">
      <w:pPr>
        <w:spacing w:line="400" w:lineRule="exact"/>
        <w:ind w:firstLine="420" w:firstLineChars="200"/>
        <w:rPr>
          <w:rFonts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rPr>
        <w:t>（慈国资[2014]149号）</w:t>
      </w:r>
      <w:r>
        <w:rPr>
          <w:rFonts w:hint="eastAsia" w:ascii="宋体" w:hAnsi="宋体" w:cs="宋体"/>
          <w:color w:val="auto"/>
          <w:spacing w:val="-2"/>
          <w:kern w:val="10"/>
          <w:szCs w:val="21"/>
        </w:rPr>
        <w:t>及其它有关办法，</w:t>
      </w:r>
      <w:r>
        <w:rPr>
          <w:rFonts w:hint="eastAsia" w:ascii="宋体" w:hAnsi="宋体"/>
          <w:color w:val="auto"/>
          <w:szCs w:val="21"/>
        </w:rPr>
        <w:t>慈溪市基建审计事务所受</w:t>
      </w:r>
      <w:r>
        <w:rPr>
          <w:rFonts w:hint="eastAsia" w:ascii="宋体" w:hAnsi="宋体"/>
          <w:color w:val="auto"/>
          <w:szCs w:val="21"/>
          <w:lang w:eastAsia="zh-CN"/>
        </w:rPr>
        <w:t>慈溪市排水有限公司</w:t>
      </w:r>
      <w:r>
        <w:rPr>
          <w:rFonts w:hint="eastAsia" w:ascii="宋体" w:hAnsi="宋体"/>
          <w:color w:val="auto"/>
          <w:szCs w:val="21"/>
        </w:rPr>
        <w:t>的委托，就</w:t>
      </w:r>
      <w:r>
        <w:rPr>
          <w:rFonts w:hint="eastAsia" w:ascii="宋体" w:hAnsi="宋体"/>
          <w:color w:val="auto"/>
          <w:szCs w:val="21"/>
          <w:lang w:eastAsia="zh-CN"/>
        </w:rPr>
        <w:t>慈溪市排水有限公司所属污水处理厂液体乙酸钠药剂采购项目</w:t>
      </w:r>
      <w:r>
        <w:rPr>
          <w:rFonts w:hint="eastAsia" w:ascii="宋体" w:hAnsi="宋体"/>
          <w:color w:val="auto"/>
          <w:szCs w:val="21"/>
        </w:rPr>
        <w:t>进行公开招标，欢迎符合要求的投标人前来投标。</w:t>
      </w:r>
    </w:p>
    <w:p w14:paraId="6CFF7394">
      <w:pPr>
        <w:spacing w:line="400" w:lineRule="exact"/>
        <w:rPr>
          <w:rFonts w:hint="eastAsia" w:ascii="宋体" w:hAnsi="宋体" w:eastAsia="宋体"/>
          <w:color w:val="auto"/>
          <w:szCs w:val="21"/>
          <w:lang w:eastAsia="zh-CN"/>
        </w:rPr>
      </w:pPr>
      <w:r>
        <w:rPr>
          <w:rFonts w:hint="eastAsia" w:ascii="宋体" w:hAnsi="宋体"/>
          <w:b/>
          <w:color w:val="auto"/>
          <w:szCs w:val="21"/>
        </w:rPr>
        <w:t>一、项目编号：</w:t>
      </w:r>
      <w:r>
        <w:rPr>
          <w:rFonts w:hint="eastAsia" w:ascii="宋体" w:hAnsi="宋体"/>
          <w:color w:val="auto"/>
          <w:szCs w:val="21"/>
          <w:lang w:eastAsia="zh-CN"/>
        </w:rPr>
        <w:t>QTGGZY2025041</w:t>
      </w:r>
    </w:p>
    <w:p w14:paraId="7674D4B7">
      <w:pPr>
        <w:spacing w:line="400" w:lineRule="exact"/>
        <w:rPr>
          <w:rFonts w:hint="eastAsia" w:ascii="宋体" w:hAnsi="宋体"/>
          <w:color w:val="auto"/>
          <w:szCs w:val="21"/>
          <w:lang w:eastAsia="zh-CN"/>
        </w:rPr>
      </w:pPr>
      <w:r>
        <w:rPr>
          <w:rFonts w:hint="eastAsia" w:ascii="宋体" w:hAnsi="宋体"/>
          <w:b/>
          <w:color w:val="auto"/>
          <w:szCs w:val="21"/>
        </w:rPr>
        <w:t>二、项目名称：</w:t>
      </w:r>
      <w:r>
        <w:rPr>
          <w:rFonts w:hint="eastAsia" w:ascii="宋体" w:hAnsi="宋体"/>
          <w:color w:val="auto"/>
          <w:szCs w:val="21"/>
          <w:lang w:eastAsia="zh-CN"/>
        </w:rPr>
        <w:t>慈溪市排水有限公司所属污水处理厂液体乙酸钠药剂采购项目</w:t>
      </w:r>
    </w:p>
    <w:p w14:paraId="5F24B9BE">
      <w:pPr>
        <w:spacing w:line="400" w:lineRule="exact"/>
        <w:rPr>
          <w:rFonts w:ascii="宋体" w:hAnsi="宋体"/>
          <w:color w:val="auto"/>
          <w:szCs w:val="21"/>
        </w:rPr>
      </w:pPr>
      <w:r>
        <w:rPr>
          <w:rFonts w:hint="eastAsia" w:ascii="宋体" w:hAnsi="宋体"/>
          <w:b/>
          <w:color w:val="auto"/>
          <w:szCs w:val="21"/>
        </w:rPr>
        <w:t>三、招标方式：</w:t>
      </w:r>
      <w:r>
        <w:rPr>
          <w:rFonts w:hint="eastAsia" w:ascii="宋体" w:hAnsi="宋体"/>
          <w:color w:val="auto"/>
          <w:szCs w:val="21"/>
        </w:rPr>
        <w:t>公开招标</w:t>
      </w:r>
    </w:p>
    <w:p w14:paraId="0CCB2E6D">
      <w:pPr>
        <w:spacing w:line="400" w:lineRule="exact"/>
        <w:rPr>
          <w:rFonts w:ascii="宋体" w:hAnsi="宋体"/>
          <w:b/>
          <w:color w:val="auto"/>
          <w:szCs w:val="21"/>
        </w:rPr>
      </w:pPr>
      <w:r>
        <w:rPr>
          <w:rFonts w:hint="eastAsia" w:ascii="宋体" w:hAnsi="宋体"/>
          <w:b/>
          <w:color w:val="auto"/>
          <w:szCs w:val="21"/>
        </w:rPr>
        <w:t>四、项目概况：</w:t>
      </w:r>
    </w:p>
    <w:tbl>
      <w:tblPr>
        <w:tblStyle w:val="89"/>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118"/>
        <w:gridCol w:w="1242"/>
        <w:gridCol w:w="2083"/>
        <w:gridCol w:w="1825"/>
        <w:gridCol w:w="1522"/>
      </w:tblGrid>
      <w:tr w14:paraId="274E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8" w:type="dxa"/>
            <w:noWrap w:val="0"/>
            <w:vAlign w:val="center"/>
          </w:tcPr>
          <w:p w14:paraId="0BE235C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标项</w:t>
            </w:r>
          </w:p>
        </w:tc>
        <w:tc>
          <w:tcPr>
            <w:tcW w:w="2118" w:type="dxa"/>
            <w:noWrap w:val="0"/>
            <w:vAlign w:val="center"/>
          </w:tcPr>
          <w:p w14:paraId="5B4FC1F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242" w:type="dxa"/>
            <w:noWrap w:val="0"/>
            <w:vAlign w:val="center"/>
          </w:tcPr>
          <w:p w14:paraId="222DAA3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数量</w:t>
            </w:r>
            <w:r>
              <w:rPr>
                <w:rFonts w:hint="eastAsia" w:ascii="宋体" w:hAnsi="宋体" w:cs="宋体"/>
                <w:color w:val="auto"/>
                <w:kern w:val="0"/>
                <w:szCs w:val="21"/>
                <w:highlight w:val="none"/>
                <w:lang w:eastAsia="zh-CN"/>
              </w:rPr>
              <w:t>（暂定）</w:t>
            </w:r>
          </w:p>
        </w:tc>
        <w:tc>
          <w:tcPr>
            <w:tcW w:w="2083" w:type="dxa"/>
            <w:noWrap w:val="0"/>
            <w:vAlign w:val="center"/>
          </w:tcPr>
          <w:p w14:paraId="3B2ACF8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招标内容与技术</w:t>
            </w:r>
            <w:r>
              <w:rPr>
                <w:rFonts w:hint="eastAsia" w:ascii="宋体" w:hAnsi="宋体" w:cs="宋体"/>
                <w:color w:val="auto"/>
                <w:kern w:val="0"/>
                <w:szCs w:val="21"/>
                <w:highlight w:val="none"/>
                <w:lang w:eastAsia="zh-CN"/>
              </w:rPr>
              <w:t>要求</w:t>
            </w:r>
          </w:p>
        </w:tc>
        <w:tc>
          <w:tcPr>
            <w:tcW w:w="1825" w:type="dxa"/>
            <w:noWrap w:val="0"/>
            <w:vAlign w:val="center"/>
          </w:tcPr>
          <w:p w14:paraId="3C4C834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合同期限</w:t>
            </w:r>
          </w:p>
        </w:tc>
        <w:tc>
          <w:tcPr>
            <w:tcW w:w="1522" w:type="dxa"/>
            <w:noWrap w:val="0"/>
            <w:vAlign w:val="center"/>
          </w:tcPr>
          <w:p w14:paraId="7385E7B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预算价</w:t>
            </w:r>
          </w:p>
        </w:tc>
      </w:tr>
      <w:tr w14:paraId="1CE1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08" w:type="dxa"/>
            <w:noWrap w:val="0"/>
            <w:vAlign w:val="center"/>
          </w:tcPr>
          <w:p w14:paraId="0DA8CBE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1</w:t>
            </w:r>
          </w:p>
        </w:tc>
        <w:tc>
          <w:tcPr>
            <w:tcW w:w="2118" w:type="dxa"/>
            <w:noWrap w:val="0"/>
            <w:vAlign w:val="center"/>
          </w:tcPr>
          <w:p w14:paraId="604C997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慈溪市排水有限公司所属污水处理厂液体乙酸钠药剂采购项目</w:t>
            </w:r>
          </w:p>
        </w:tc>
        <w:tc>
          <w:tcPr>
            <w:tcW w:w="1242" w:type="dxa"/>
            <w:noWrap w:val="0"/>
            <w:vAlign w:val="center"/>
          </w:tcPr>
          <w:p w14:paraId="2CFE3BD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 xml:space="preserve">1500吨 </w:t>
            </w:r>
          </w:p>
        </w:tc>
        <w:tc>
          <w:tcPr>
            <w:tcW w:w="2083" w:type="dxa"/>
            <w:noWrap w:val="0"/>
            <w:vAlign w:val="center"/>
          </w:tcPr>
          <w:p w14:paraId="67B1011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液体乙酸钠药剂，具体参数见招标文件第五章。</w:t>
            </w:r>
          </w:p>
        </w:tc>
        <w:tc>
          <w:tcPr>
            <w:tcW w:w="1825" w:type="dxa"/>
            <w:noWrap w:val="0"/>
            <w:vAlign w:val="center"/>
          </w:tcPr>
          <w:p w14:paraId="31F7A57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合同供货期为12个月</w:t>
            </w:r>
          </w:p>
        </w:tc>
        <w:tc>
          <w:tcPr>
            <w:tcW w:w="1522" w:type="dxa"/>
            <w:noWrap w:val="0"/>
            <w:vAlign w:val="center"/>
          </w:tcPr>
          <w:p w14:paraId="610746A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Times New Roman"/>
                <w:b w:val="0"/>
                <w:bCs w:val="0"/>
                <w:color w:val="auto"/>
                <w:kern w:val="0"/>
                <w:sz w:val="21"/>
                <w:szCs w:val="21"/>
                <w:highlight w:val="none"/>
                <w:lang w:val="en-US" w:eastAsia="zh-CN"/>
              </w:rPr>
            </w:pPr>
            <w:r>
              <w:rPr>
                <w:rFonts w:hint="eastAsia" w:ascii="宋体" w:hAnsi="宋体" w:cs="Times New Roman"/>
                <w:b w:val="0"/>
                <w:bCs w:val="0"/>
                <w:color w:val="auto"/>
                <w:kern w:val="0"/>
                <w:sz w:val="21"/>
                <w:szCs w:val="21"/>
                <w:highlight w:val="none"/>
                <w:lang w:val="en-US" w:eastAsia="zh-CN"/>
              </w:rPr>
              <w:t>105万元</w:t>
            </w:r>
          </w:p>
        </w:tc>
      </w:tr>
    </w:tbl>
    <w:p w14:paraId="24F1EE8F">
      <w:pPr>
        <w:spacing w:line="400" w:lineRule="exact"/>
        <w:rPr>
          <w:rFonts w:ascii="宋体" w:hAnsi="宋体"/>
          <w:b/>
          <w:color w:val="auto"/>
          <w:szCs w:val="21"/>
        </w:rPr>
      </w:pPr>
      <w:r>
        <w:rPr>
          <w:rFonts w:hint="eastAsia" w:ascii="宋体" w:hAnsi="宋体"/>
          <w:b/>
          <w:color w:val="auto"/>
          <w:szCs w:val="21"/>
        </w:rPr>
        <w:t>五、</w:t>
      </w:r>
      <w:r>
        <w:rPr>
          <w:rFonts w:hint="eastAsia" w:ascii="宋体" w:hAnsi="宋体" w:cs="宋体"/>
          <w:b/>
          <w:color w:val="auto"/>
          <w:szCs w:val="21"/>
        </w:rPr>
        <w:t>投标人</w:t>
      </w:r>
      <w:r>
        <w:rPr>
          <w:rFonts w:hint="eastAsia" w:ascii="宋体" w:hAnsi="宋体"/>
          <w:b/>
          <w:color w:val="auto"/>
          <w:szCs w:val="21"/>
        </w:rPr>
        <w:t>资格要求：</w:t>
      </w:r>
    </w:p>
    <w:p w14:paraId="64B8092E">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cs="宋体"/>
          <w:color w:val="auto"/>
          <w:spacing w:val="-2"/>
          <w:kern w:val="10"/>
          <w:szCs w:val="21"/>
        </w:rPr>
        <w:t>投标人须具有合法有效的企业营业执照</w:t>
      </w:r>
      <w:r>
        <w:rPr>
          <w:rFonts w:hint="eastAsia" w:ascii="宋体" w:hAnsi="宋体"/>
          <w:color w:val="auto"/>
          <w:szCs w:val="21"/>
        </w:rPr>
        <w:t>。</w:t>
      </w:r>
    </w:p>
    <w:p w14:paraId="77F063CA">
      <w:pPr>
        <w:widowControl/>
        <w:snapToGrid w:val="0"/>
        <w:spacing w:line="400" w:lineRule="exact"/>
        <w:ind w:firstLine="420" w:firstLineChars="200"/>
        <w:jc w:val="left"/>
        <w:rPr>
          <w:rFonts w:ascii="宋体" w:hAnsi="宋体"/>
          <w:color w:val="auto"/>
          <w:szCs w:val="21"/>
        </w:rPr>
      </w:pPr>
      <w:r>
        <w:rPr>
          <w:rFonts w:hint="eastAsia" w:ascii="宋体" w:hAnsi="宋体"/>
          <w:color w:val="auto"/>
          <w:szCs w:val="21"/>
        </w:rPr>
        <w:t>2、未被信用中国网站（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）列入失信被执行人、重大税收违法案件当事人名单，未被中国政府采购网（</w:t>
      </w:r>
      <w:r>
        <w:rPr>
          <w:rFonts w:ascii="宋体" w:hAnsi="宋体"/>
          <w:color w:val="auto"/>
          <w:szCs w:val="21"/>
        </w:rPr>
        <w:t>www.ccgp.gov.cn</w:t>
      </w:r>
      <w:r>
        <w:rPr>
          <w:rFonts w:hint="eastAsia" w:ascii="宋体" w:hAnsi="宋体"/>
          <w:color w:val="auto"/>
          <w:szCs w:val="21"/>
        </w:rPr>
        <w:t>）列入政府采购严重违法失信行为记录名单。</w:t>
      </w:r>
    </w:p>
    <w:p w14:paraId="77184428">
      <w:pPr>
        <w:spacing w:line="400" w:lineRule="exact"/>
        <w:ind w:firstLine="420" w:firstLineChars="200"/>
        <w:rPr>
          <w:rFonts w:ascii="宋体" w:hAnsi="宋体"/>
          <w:color w:val="auto"/>
          <w:szCs w:val="21"/>
        </w:rPr>
      </w:pPr>
      <w:r>
        <w:rPr>
          <w:rFonts w:hint="eastAsia" w:ascii="宋体" w:hAnsi="宋体"/>
          <w:color w:val="auto"/>
          <w:szCs w:val="21"/>
        </w:rPr>
        <w:t>3、本项目不接受联合体投标。</w:t>
      </w:r>
    </w:p>
    <w:p w14:paraId="453EE8D8">
      <w:pPr>
        <w:spacing w:line="400" w:lineRule="exact"/>
        <w:rPr>
          <w:rFonts w:ascii="宋体" w:hAnsi="宋体"/>
          <w:b/>
          <w:color w:val="auto"/>
          <w:szCs w:val="21"/>
        </w:rPr>
      </w:pPr>
      <w:r>
        <w:rPr>
          <w:rFonts w:hint="eastAsia" w:ascii="宋体" w:hAnsi="宋体"/>
          <w:b/>
          <w:color w:val="auto"/>
          <w:szCs w:val="21"/>
        </w:rPr>
        <w:t>六、</w:t>
      </w:r>
      <w:r>
        <w:rPr>
          <w:rFonts w:hint="eastAsia" w:ascii="宋体" w:hAnsi="宋体" w:cs="宋体"/>
          <w:b/>
          <w:bCs/>
          <w:color w:val="auto"/>
          <w:kern w:val="0"/>
          <w:szCs w:val="21"/>
        </w:rPr>
        <w:t>获取招标文件</w:t>
      </w:r>
      <w:r>
        <w:rPr>
          <w:rFonts w:ascii="宋体" w:hAnsi="宋体"/>
          <w:b/>
          <w:color w:val="auto"/>
          <w:szCs w:val="21"/>
        </w:rPr>
        <w:t>：</w:t>
      </w:r>
    </w:p>
    <w:p w14:paraId="7434C190">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1、时间：</w:t>
      </w:r>
      <w:r>
        <w:rPr>
          <w:rFonts w:hint="eastAsia" w:ascii="宋体" w:hAnsi="宋体"/>
          <w:color w:val="auto"/>
          <w:szCs w:val="21"/>
          <w:lang w:eastAsia="zh-CN"/>
        </w:rPr>
        <w:t>2025</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18</w:t>
      </w:r>
      <w:r>
        <w:rPr>
          <w:rFonts w:ascii="宋体" w:hAnsi="宋体"/>
          <w:color w:val="auto"/>
          <w:szCs w:val="21"/>
        </w:rPr>
        <w:t>日</w:t>
      </w:r>
      <w:r>
        <w:rPr>
          <w:rFonts w:hint="eastAsia" w:ascii="宋体" w:hAnsi="宋体" w:cs="宋体"/>
          <w:color w:val="auto"/>
          <w:kern w:val="0"/>
          <w:szCs w:val="21"/>
        </w:rPr>
        <w:t>至</w:t>
      </w:r>
      <w:r>
        <w:rPr>
          <w:rFonts w:hint="eastAsia" w:ascii="宋体" w:hAnsi="宋体"/>
          <w:color w:val="auto"/>
          <w:szCs w:val="21"/>
          <w:lang w:eastAsia="zh-CN"/>
        </w:rPr>
        <w:t>2025</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25</w:t>
      </w:r>
      <w:r>
        <w:rPr>
          <w:rFonts w:ascii="宋体" w:hAnsi="宋体"/>
          <w:color w:val="auto"/>
          <w:szCs w:val="21"/>
        </w:rPr>
        <w:t>日</w:t>
      </w:r>
      <w:r>
        <w:rPr>
          <w:rFonts w:hint="eastAsia" w:ascii="宋体" w:hAnsi="宋体" w:cs="宋体"/>
          <w:color w:val="auto"/>
          <w:kern w:val="0"/>
          <w:szCs w:val="21"/>
        </w:rPr>
        <w:t>，每天上午00：00至12：00，下午12：00至23：59（北京时间，线上获取法定节假日均可，线下获取文件法定节假日除外）。</w:t>
      </w:r>
    </w:p>
    <w:p w14:paraId="2FEBAAF9">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2、地点（网址）：乐采云平台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s="宋体"/>
          <w:color w:val="auto"/>
          <w:kern w:val="0"/>
          <w:szCs w:val="21"/>
        </w:rPr>
        <w:t>。</w:t>
      </w:r>
    </w:p>
    <w:p w14:paraId="16842285">
      <w:pPr>
        <w:spacing w:line="400" w:lineRule="exact"/>
        <w:ind w:firstLine="420" w:firstLineChars="200"/>
        <w:rPr>
          <w:rFonts w:ascii="宋体" w:hAnsi="宋体" w:cs="宋体"/>
          <w:color w:val="auto"/>
        </w:rPr>
      </w:pPr>
      <w:r>
        <w:rPr>
          <w:rFonts w:hint="eastAsia" w:ascii="宋体" w:hAnsi="宋体" w:cs="宋体"/>
          <w:color w:val="auto"/>
          <w:kern w:val="0"/>
          <w:szCs w:val="21"/>
        </w:rPr>
        <w:t>3、方式：（1）投标人登录乐采云平台（www.lecaiyun.com）的注册账号后，进入乐采云系统“项目采购”模块“获取采购文件”菜单，进行网上获取招标文件</w:t>
      </w:r>
      <w:r>
        <w:rPr>
          <w:rFonts w:hint="eastAsia" w:ascii="宋体" w:hAnsi="宋体" w:cs="宋体"/>
          <w:color w:val="auto"/>
          <w:szCs w:val="21"/>
        </w:rPr>
        <w:t>；投标人只有在“浙江政府采购网”完成获取采购文件申请并下载了采购文件后才视作依法获取采购文件（法律法规所指的投标人获取采购文件时间以投标人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14:paraId="19ECE6B9">
      <w:pPr>
        <w:widowControl/>
        <w:spacing w:line="400" w:lineRule="exact"/>
        <w:ind w:firstLine="420" w:firstLineChars="200"/>
        <w:jc w:val="left"/>
        <w:rPr>
          <w:rFonts w:ascii="宋体" w:hAnsi="宋体"/>
          <w:color w:val="auto"/>
          <w:szCs w:val="21"/>
        </w:rPr>
      </w:pPr>
      <w:r>
        <w:rPr>
          <w:rFonts w:hint="eastAsia" w:ascii="宋体" w:hAnsi="宋体" w:cs="宋体"/>
          <w:color w:val="auto"/>
        </w:rPr>
        <w:t>注：请投标人按上述要求获取采购文件，如未在“乐采云”系统内完成相关流程，引起的投标无效责任自负。</w:t>
      </w:r>
    </w:p>
    <w:p w14:paraId="1288D108">
      <w:pPr>
        <w:spacing w:line="400" w:lineRule="exact"/>
        <w:ind w:firstLine="420" w:firstLineChars="200"/>
        <w:rPr>
          <w:rFonts w:ascii="宋体" w:hAnsi="宋体" w:cs="宋体"/>
          <w:color w:val="auto"/>
          <w:kern w:val="0"/>
          <w:szCs w:val="21"/>
        </w:rPr>
      </w:pPr>
      <w:r>
        <w:rPr>
          <w:rFonts w:hint="eastAsia" w:ascii="宋体" w:hAnsi="宋体"/>
          <w:color w:val="auto"/>
          <w:szCs w:val="21"/>
        </w:rPr>
        <w:t>4、售价：0元。</w:t>
      </w:r>
    </w:p>
    <w:p w14:paraId="661AB075">
      <w:pPr>
        <w:widowControl/>
        <w:spacing w:line="400" w:lineRule="exact"/>
        <w:rPr>
          <w:rFonts w:ascii="宋体" w:hAnsi="宋体" w:cs="宋体"/>
          <w:color w:val="auto"/>
          <w:kern w:val="0"/>
          <w:szCs w:val="21"/>
        </w:rPr>
      </w:pPr>
      <w:r>
        <w:rPr>
          <w:rFonts w:hint="eastAsia" w:ascii="宋体" w:hAnsi="宋体" w:cs="宋体"/>
          <w:b/>
          <w:bCs/>
          <w:color w:val="auto"/>
          <w:kern w:val="0"/>
          <w:szCs w:val="21"/>
        </w:rPr>
        <w:t>七、提交投标文件截止时间、开标时间和地点</w:t>
      </w:r>
    </w:p>
    <w:p w14:paraId="5F49B7AD">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1、提交投标文件截止时间：</w:t>
      </w:r>
      <w:r>
        <w:rPr>
          <w:rFonts w:hint="eastAsia" w:ascii="宋体" w:hAnsi="宋体"/>
          <w:color w:val="auto"/>
          <w:szCs w:val="21"/>
          <w:lang w:eastAsia="zh-CN"/>
        </w:rPr>
        <w:t>2025</w:t>
      </w:r>
      <w:r>
        <w:rPr>
          <w:rFonts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9</w:t>
      </w:r>
      <w:r>
        <w:rPr>
          <w:rFonts w:ascii="宋体" w:hAnsi="宋体"/>
          <w:color w:val="auto"/>
          <w:szCs w:val="21"/>
        </w:rPr>
        <w:t>日</w:t>
      </w:r>
      <w:r>
        <w:rPr>
          <w:rFonts w:ascii="宋体" w:hAnsi="宋体" w:cs="宋体"/>
          <w:color w:val="auto"/>
          <w:kern w:val="0"/>
          <w:szCs w:val="21"/>
        </w:rPr>
        <w:t>09</w:t>
      </w:r>
      <w:r>
        <w:rPr>
          <w:rFonts w:hint="eastAsia" w:ascii="宋体" w:hAnsi="宋体" w:cs="宋体"/>
          <w:color w:val="auto"/>
          <w:kern w:val="0"/>
          <w:szCs w:val="21"/>
        </w:rPr>
        <w:t>：30（北京时间）</w:t>
      </w:r>
    </w:p>
    <w:p w14:paraId="35A1FA68">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2、投标地点（网址）：乐采云平台。</w:t>
      </w:r>
    </w:p>
    <w:p w14:paraId="2FF213F1">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3、开标时间：</w:t>
      </w:r>
      <w:r>
        <w:rPr>
          <w:rFonts w:hint="eastAsia" w:ascii="宋体" w:hAnsi="宋体"/>
          <w:color w:val="auto"/>
          <w:szCs w:val="21"/>
          <w:lang w:eastAsia="zh-CN"/>
        </w:rPr>
        <w:t>2025</w:t>
      </w:r>
      <w:r>
        <w:rPr>
          <w:rFonts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9</w:t>
      </w:r>
      <w:r>
        <w:rPr>
          <w:rFonts w:ascii="宋体" w:hAnsi="宋体"/>
          <w:color w:val="auto"/>
          <w:szCs w:val="21"/>
        </w:rPr>
        <w:t>日</w:t>
      </w:r>
      <w:r>
        <w:rPr>
          <w:rFonts w:ascii="宋体" w:hAnsi="宋体" w:cs="宋体"/>
          <w:color w:val="auto"/>
          <w:kern w:val="0"/>
          <w:szCs w:val="21"/>
        </w:rPr>
        <w:t>09</w:t>
      </w:r>
      <w:r>
        <w:rPr>
          <w:rFonts w:hint="eastAsia" w:ascii="宋体" w:hAnsi="宋体" w:cs="宋体"/>
          <w:color w:val="auto"/>
          <w:kern w:val="0"/>
          <w:szCs w:val="21"/>
        </w:rPr>
        <w:t>：30</w:t>
      </w:r>
    </w:p>
    <w:p w14:paraId="121043B9">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4、开标地点（网址）：</w:t>
      </w:r>
      <w:r>
        <w:rPr>
          <w:rFonts w:hint="eastAsia"/>
          <w:color w:val="auto"/>
          <w:szCs w:val="21"/>
        </w:rPr>
        <w:t>慈溪市公共资源交易中心第</w:t>
      </w:r>
      <w:r>
        <w:rPr>
          <w:rFonts w:hint="eastAsia"/>
          <w:color w:val="auto"/>
          <w:szCs w:val="21"/>
          <w:lang w:val="en-US" w:eastAsia="zh-CN"/>
        </w:rPr>
        <w:t>五</w:t>
      </w:r>
      <w:r>
        <w:rPr>
          <w:rFonts w:hint="eastAsia"/>
          <w:color w:val="auto"/>
          <w:szCs w:val="21"/>
        </w:rPr>
        <w:t>开标室（</w:t>
      </w:r>
      <w:r>
        <w:rPr>
          <w:rFonts w:hint="eastAsia" w:ascii="宋体" w:hAnsi="宋体" w:cs="宋体"/>
          <w:color w:val="auto"/>
          <w:kern w:val="0"/>
          <w:szCs w:val="21"/>
        </w:rPr>
        <w:t>乐采云平台）。</w:t>
      </w:r>
    </w:p>
    <w:p w14:paraId="65D2148E">
      <w:pPr>
        <w:widowControl/>
        <w:spacing w:line="400" w:lineRule="exact"/>
        <w:rPr>
          <w:rFonts w:ascii="宋体" w:hAnsi="宋体" w:cs="宋体"/>
          <w:color w:val="auto"/>
          <w:kern w:val="0"/>
          <w:szCs w:val="21"/>
        </w:rPr>
      </w:pPr>
      <w:r>
        <w:rPr>
          <w:rFonts w:hint="eastAsia" w:ascii="宋体" w:hAnsi="宋体" w:cs="宋体"/>
          <w:b/>
          <w:bCs/>
          <w:color w:val="auto"/>
          <w:kern w:val="0"/>
          <w:szCs w:val="21"/>
        </w:rPr>
        <w:t>八、公告期限</w:t>
      </w:r>
    </w:p>
    <w:p w14:paraId="3E09D1F4">
      <w:pPr>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自本公告发布之日起5个工作日。</w:t>
      </w:r>
    </w:p>
    <w:p w14:paraId="491146C8">
      <w:pPr>
        <w:spacing w:line="400" w:lineRule="exact"/>
        <w:jc w:val="left"/>
        <w:rPr>
          <w:rFonts w:ascii="宋体" w:hAnsi="宋体"/>
          <w:b/>
          <w:color w:val="auto"/>
          <w:szCs w:val="21"/>
        </w:rPr>
      </w:pPr>
      <w:r>
        <w:rPr>
          <w:rFonts w:hint="eastAsia" w:ascii="宋体" w:hAnsi="宋体" w:cs="宋体"/>
          <w:b/>
          <w:bCs/>
          <w:color w:val="auto"/>
          <w:kern w:val="0"/>
          <w:szCs w:val="21"/>
        </w:rPr>
        <w:t>九、</w:t>
      </w:r>
      <w:r>
        <w:rPr>
          <w:rFonts w:hint="eastAsia" w:ascii="宋体" w:hAnsi="宋体"/>
          <w:b/>
          <w:color w:val="auto"/>
          <w:szCs w:val="21"/>
        </w:rPr>
        <w:t>投标保证金截止时间：</w:t>
      </w:r>
    </w:p>
    <w:p w14:paraId="0F40FEBC">
      <w:pPr>
        <w:spacing w:line="400" w:lineRule="exact"/>
        <w:ind w:firstLine="420" w:firstLineChars="200"/>
        <w:rPr>
          <w:rFonts w:ascii="宋体" w:hAnsi="宋体"/>
          <w:color w:val="auto"/>
          <w:szCs w:val="21"/>
        </w:rPr>
      </w:pPr>
      <w:r>
        <w:rPr>
          <w:rFonts w:hint="eastAsia" w:ascii="宋体" w:hAnsi="宋体"/>
          <w:color w:val="auto"/>
          <w:szCs w:val="21"/>
        </w:rPr>
        <w:t xml:space="preserve">1、投标保证金金额（人民币）： </w:t>
      </w:r>
      <w:r>
        <w:rPr>
          <w:rFonts w:hint="eastAsia" w:ascii="宋体" w:hAnsi="宋体"/>
          <w:color w:val="auto"/>
          <w:szCs w:val="21"/>
          <w:lang w:val="en-US" w:eastAsia="zh-CN"/>
        </w:rPr>
        <w:t>2</w:t>
      </w:r>
      <w:r>
        <w:rPr>
          <w:rFonts w:hint="eastAsia" w:ascii="宋体" w:hAnsi="宋体"/>
          <w:color w:val="auto"/>
          <w:szCs w:val="21"/>
        </w:rPr>
        <w:t>万元。</w:t>
      </w:r>
    </w:p>
    <w:p w14:paraId="28582BDE">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34E222BB">
      <w:pPr>
        <w:spacing w:line="400" w:lineRule="exact"/>
        <w:ind w:firstLine="420" w:firstLineChars="200"/>
        <w:rPr>
          <w:rFonts w:ascii="宋体" w:hAnsi="宋体"/>
          <w:color w:val="auto"/>
          <w:szCs w:val="21"/>
        </w:rPr>
      </w:pPr>
      <w:r>
        <w:rPr>
          <w:rFonts w:hint="eastAsia" w:ascii="宋体" w:hAnsi="宋体"/>
          <w:color w:val="auto"/>
          <w:szCs w:val="21"/>
        </w:rPr>
        <w:t>3、投标保证金应于</w:t>
      </w:r>
      <w:r>
        <w:rPr>
          <w:rFonts w:hint="eastAsia" w:ascii="宋体" w:hAnsi="宋体"/>
          <w:color w:val="auto"/>
          <w:szCs w:val="21"/>
          <w:lang w:eastAsia="zh-CN"/>
        </w:rPr>
        <w:t>2025</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日17：00之前交纳到以下账号并到账。</w:t>
      </w:r>
    </w:p>
    <w:p w14:paraId="3044ADA6">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647CF184">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2C74AEEF">
      <w:pPr>
        <w:spacing w:line="400" w:lineRule="exact"/>
        <w:ind w:firstLine="420" w:firstLineChars="200"/>
        <w:rPr>
          <w:rFonts w:ascii="宋体" w:hAnsi="宋体"/>
          <w:b/>
          <w:color w:val="auto"/>
          <w:szCs w:val="21"/>
        </w:rPr>
      </w:pPr>
      <w:r>
        <w:rPr>
          <w:rFonts w:hint="eastAsia" w:ascii="宋体" w:hAnsi="宋体"/>
          <w:color w:val="auto"/>
          <w:szCs w:val="21"/>
        </w:rPr>
        <w:t>帐    号：201000151846700</w:t>
      </w:r>
    </w:p>
    <w:p w14:paraId="008DE647">
      <w:pPr>
        <w:spacing w:line="400" w:lineRule="exact"/>
        <w:rPr>
          <w:rFonts w:ascii="宋体" w:hAnsi="宋体"/>
          <w:b/>
          <w:color w:val="auto"/>
          <w:szCs w:val="21"/>
        </w:rPr>
      </w:pPr>
      <w:r>
        <w:rPr>
          <w:rFonts w:hint="eastAsia" w:ascii="宋体" w:hAnsi="宋体"/>
          <w:b/>
          <w:color w:val="auto"/>
          <w:szCs w:val="21"/>
        </w:rPr>
        <w:t>十、联系方式：</w:t>
      </w:r>
    </w:p>
    <w:p w14:paraId="13CDED6E">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1、招标人名称：</w:t>
      </w:r>
      <w:r>
        <w:rPr>
          <w:rFonts w:hint="eastAsia" w:ascii="宋体" w:hAnsi="宋体" w:cs="宋体"/>
          <w:color w:val="auto"/>
          <w:kern w:val="0"/>
          <w:szCs w:val="21"/>
          <w:lang w:eastAsia="zh-CN"/>
        </w:rPr>
        <w:t>慈溪市排水有限公司</w:t>
      </w:r>
      <w:r>
        <w:rPr>
          <w:rFonts w:hint="eastAsia" w:ascii="宋体" w:hAnsi="宋体" w:cs="宋体"/>
          <w:color w:val="auto"/>
          <w:kern w:val="0"/>
          <w:szCs w:val="21"/>
        </w:rPr>
        <w:t xml:space="preserve"> </w:t>
      </w:r>
    </w:p>
    <w:p w14:paraId="0507DDDB">
      <w:pPr>
        <w:spacing w:line="400" w:lineRule="exact"/>
        <w:ind w:firstLine="420" w:firstLineChars="200"/>
        <w:jc w:val="left"/>
        <w:rPr>
          <w:rFonts w:ascii="宋体" w:hAnsi="宋体" w:cs="仿宋_GB2312"/>
          <w:bCs/>
          <w:color w:val="auto"/>
          <w:szCs w:val="21"/>
        </w:rPr>
      </w:pPr>
      <w:r>
        <w:rPr>
          <w:rFonts w:hint="eastAsia" w:ascii="宋体" w:hAnsi="宋体" w:cs="仿宋_GB2312"/>
          <w:bCs/>
          <w:color w:val="auto"/>
          <w:szCs w:val="21"/>
        </w:rPr>
        <w:t>联系人：</w:t>
      </w:r>
      <w:r>
        <w:rPr>
          <w:rFonts w:hint="eastAsia" w:ascii="宋体" w:hAnsi="宋体" w:cs="仿宋_GB2312"/>
          <w:bCs/>
          <w:color w:val="auto"/>
          <w:szCs w:val="21"/>
          <w:highlight w:val="none"/>
          <w:lang w:val="en-US" w:eastAsia="zh-CN"/>
        </w:rPr>
        <w:t>沈益</w:t>
      </w:r>
      <w:r>
        <w:rPr>
          <w:rFonts w:hint="eastAsia" w:ascii="宋体" w:hAnsi="宋体" w:cs="仿宋_GB2312"/>
          <w:bCs/>
          <w:color w:val="auto"/>
          <w:szCs w:val="21"/>
        </w:rPr>
        <w:tab/>
      </w:r>
      <w:r>
        <w:rPr>
          <w:rFonts w:hint="eastAsia" w:ascii="宋体" w:hAnsi="宋体" w:cs="仿宋_GB2312"/>
          <w:bCs/>
          <w:color w:val="auto"/>
          <w:szCs w:val="21"/>
        </w:rPr>
        <w:t xml:space="preserve">     电话：</w:t>
      </w:r>
      <w:r>
        <w:rPr>
          <w:rFonts w:hint="eastAsia" w:ascii="宋体" w:hAnsi="宋体" w:cs="仿宋_GB2312"/>
          <w:bCs/>
          <w:color w:val="auto"/>
          <w:szCs w:val="21"/>
          <w:highlight w:val="none"/>
        </w:rPr>
        <w:t>0574-63033704</w:t>
      </w:r>
    </w:p>
    <w:p w14:paraId="77E5E5B2">
      <w:pPr>
        <w:spacing w:line="400" w:lineRule="exact"/>
        <w:ind w:firstLine="420" w:firstLineChars="200"/>
        <w:jc w:val="left"/>
        <w:rPr>
          <w:rFonts w:ascii="宋体" w:hAnsi="宋体" w:cs="仿宋_GB2312"/>
          <w:bCs/>
          <w:color w:val="auto"/>
          <w:szCs w:val="21"/>
        </w:rPr>
      </w:pPr>
      <w:r>
        <w:rPr>
          <w:rFonts w:hint="eastAsia" w:ascii="宋体" w:hAnsi="宋体" w:cs="仿宋_GB2312"/>
          <w:bCs/>
          <w:color w:val="auto"/>
          <w:szCs w:val="21"/>
        </w:rPr>
        <w:t>招标人地址：</w:t>
      </w:r>
      <w:r>
        <w:rPr>
          <w:rFonts w:hint="eastAsia" w:ascii="宋体" w:hAnsi="宋体"/>
          <w:color w:val="auto"/>
          <w:szCs w:val="21"/>
          <w:highlight w:val="none"/>
          <w:u w:val="none"/>
          <w:lang w:eastAsia="zh-CN"/>
        </w:rPr>
        <w:t>慈溪市吉祥西路</w:t>
      </w:r>
      <w:r>
        <w:rPr>
          <w:rFonts w:hint="eastAsia" w:ascii="宋体" w:hAnsi="宋体"/>
          <w:color w:val="auto"/>
          <w:szCs w:val="21"/>
          <w:highlight w:val="none"/>
          <w:u w:val="none"/>
          <w:lang w:val="en-US" w:eastAsia="zh-CN"/>
        </w:rPr>
        <w:t>66号</w:t>
      </w:r>
    </w:p>
    <w:p w14:paraId="4E610C5E">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2、代理机构名称：慈溪市基建审计事务所</w:t>
      </w:r>
    </w:p>
    <w:p w14:paraId="1048BDDB">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联系地址：慈溪市三北大街732号4楼</w:t>
      </w:r>
    </w:p>
    <w:p w14:paraId="48742121">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 系 人：胡冲辉</w:t>
      </w:r>
    </w:p>
    <w:p w14:paraId="5D282801">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联系电话：0574-63989820</w:t>
      </w:r>
    </w:p>
    <w:p w14:paraId="7327C02D">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传    真：0574-63010961</w:t>
      </w:r>
    </w:p>
    <w:p w14:paraId="2044B123">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3、投诉处理单位：宁波慈溪城建投资集团有限公司</w:t>
      </w:r>
    </w:p>
    <w:p w14:paraId="3A20CE42">
      <w:pPr>
        <w:spacing w:line="400" w:lineRule="exact"/>
        <w:ind w:firstLine="420" w:firstLineChars="200"/>
        <w:jc w:val="left"/>
        <w:rPr>
          <w:rFonts w:ascii="宋体" w:hAnsi="宋体" w:cs="仿宋_GB2312"/>
          <w:bCs/>
          <w:color w:val="auto"/>
          <w:szCs w:val="21"/>
        </w:rPr>
      </w:pPr>
      <w:r>
        <w:rPr>
          <w:rFonts w:hint="eastAsia" w:ascii="宋体" w:hAnsi="宋体" w:cs="仿宋_GB2312"/>
          <w:bCs/>
          <w:color w:val="auto"/>
          <w:szCs w:val="21"/>
        </w:rPr>
        <w:t>联系地址：慈溪市三北大街674号</w:t>
      </w:r>
    </w:p>
    <w:p w14:paraId="4508F078">
      <w:pPr>
        <w:spacing w:line="400" w:lineRule="exact"/>
        <w:ind w:firstLine="420" w:firstLineChars="200"/>
        <w:jc w:val="left"/>
        <w:rPr>
          <w:rFonts w:ascii="宋体" w:hAnsi="宋体" w:cs="仿宋_GB2312"/>
          <w:bCs/>
          <w:color w:val="auto"/>
          <w:szCs w:val="21"/>
        </w:rPr>
      </w:pPr>
      <w:r>
        <w:rPr>
          <w:rFonts w:hint="eastAsia" w:ascii="宋体" w:hAnsi="宋体" w:cs="仿宋_GB2312"/>
          <w:bCs/>
          <w:color w:val="auto"/>
          <w:szCs w:val="21"/>
        </w:rPr>
        <w:t>联系人：陆老师</w:t>
      </w:r>
    </w:p>
    <w:p w14:paraId="3537E164">
      <w:pPr>
        <w:spacing w:line="400" w:lineRule="exact"/>
        <w:ind w:firstLine="420" w:firstLineChars="200"/>
        <w:jc w:val="left"/>
        <w:rPr>
          <w:rFonts w:ascii="宋体" w:hAnsi="宋体" w:cs="仿宋_GB2312"/>
          <w:bCs/>
          <w:color w:val="auto"/>
          <w:szCs w:val="21"/>
        </w:rPr>
      </w:pPr>
      <w:r>
        <w:rPr>
          <w:rFonts w:hint="eastAsia" w:ascii="宋体" w:hAnsi="宋体" w:cs="仿宋_GB2312"/>
          <w:bCs/>
          <w:color w:val="auto"/>
          <w:szCs w:val="21"/>
        </w:rPr>
        <w:t>联系电话：0574-63086539</w:t>
      </w:r>
    </w:p>
    <w:p w14:paraId="7C1CC317">
      <w:pPr>
        <w:widowControl/>
        <w:spacing w:line="400" w:lineRule="exact"/>
        <w:ind w:firstLine="420" w:firstLineChars="200"/>
        <w:rPr>
          <w:rFonts w:ascii="宋体" w:hAnsi="宋体" w:cs="宋体"/>
          <w:color w:val="auto"/>
          <w:kern w:val="0"/>
          <w:szCs w:val="21"/>
        </w:rPr>
      </w:pPr>
    </w:p>
    <w:p w14:paraId="35CB1A61">
      <w:pPr>
        <w:widowControl/>
        <w:spacing w:line="400" w:lineRule="exact"/>
        <w:ind w:firstLine="735" w:firstLineChars="350"/>
        <w:rPr>
          <w:rFonts w:ascii="宋体" w:hAnsi="宋体" w:cs="宋体"/>
          <w:color w:val="auto"/>
          <w:kern w:val="0"/>
          <w:szCs w:val="21"/>
        </w:rPr>
      </w:pPr>
    </w:p>
    <w:p w14:paraId="33A781E8">
      <w:pPr>
        <w:spacing w:line="400" w:lineRule="exact"/>
        <w:rPr>
          <w:rFonts w:ascii="宋体" w:hAnsi="宋体"/>
          <w:b/>
          <w:color w:val="auto"/>
          <w:szCs w:val="21"/>
        </w:rPr>
      </w:pPr>
      <w:r>
        <w:rPr>
          <w:rFonts w:hint="eastAsia" w:ascii="宋体" w:hAnsi="宋体"/>
          <w:b/>
          <w:color w:val="auto"/>
          <w:szCs w:val="21"/>
        </w:rPr>
        <w:t>十一、其他事项：</w:t>
      </w:r>
    </w:p>
    <w:p w14:paraId="49451D9D">
      <w:pPr>
        <w:spacing w:line="40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1、单位负责人为同一人或者存在直接控股、管理关系的不同投标人，不得参加同一标项号的投标。</w:t>
      </w:r>
    </w:p>
    <w:p w14:paraId="134800B1">
      <w:pPr>
        <w:spacing w:line="400" w:lineRule="exact"/>
        <w:ind w:firstLine="420" w:firstLineChars="200"/>
        <w:rPr>
          <w:rFonts w:ascii="宋体" w:hAnsi="宋体"/>
          <w:color w:val="auto"/>
          <w:szCs w:val="21"/>
        </w:rPr>
      </w:pPr>
      <w:r>
        <w:rPr>
          <w:rFonts w:hint="eastAsia" w:ascii="宋体" w:hAnsi="宋体"/>
          <w:color w:val="auto"/>
          <w:szCs w:val="21"/>
        </w:rPr>
        <w:t>2、为本项目提供整体设计、规范编制或者项目管理、监理、检测等服务的投标人，不得再参加本项目的投标。</w:t>
      </w:r>
    </w:p>
    <w:p w14:paraId="5FD51739">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落实的政策：《关于促进残疾人就业政府采购政策的通知》（财库[2017]141号）、《政府采购促进中小企业发展管理办法》（财库〔2020〕46号）、《关于政府采购支持监狱企业发展有关问题的通知》(财库[2014]68号)。</w:t>
      </w:r>
    </w:p>
    <w:p w14:paraId="6B921296">
      <w:pPr>
        <w:widowControl/>
        <w:spacing w:line="400" w:lineRule="exact"/>
        <w:ind w:firstLine="420" w:firstLineChars="200"/>
        <w:jc w:val="left"/>
        <w:rPr>
          <w:rFonts w:ascii="宋体" w:hAnsi="宋体" w:cs="宋体"/>
          <w:color w:val="auto"/>
          <w:kern w:val="0"/>
          <w:szCs w:val="21"/>
        </w:rPr>
      </w:pPr>
    </w:p>
    <w:p w14:paraId="23951B09">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rPr>
        <w:t>95763</w:t>
      </w:r>
      <w:r>
        <w:rPr>
          <w:rFonts w:hint="eastAsia" w:ascii="宋体" w:hAnsi="宋体" w:cs="宋体"/>
          <w:color w:val="auto"/>
          <w:kern w:val="0"/>
          <w:szCs w:val="21"/>
        </w:rPr>
        <w:t>获取热线服务帮助。</w:t>
      </w:r>
    </w:p>
    <w:p w14:paraId="4CBBA190">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CA问题联系电话（人工）：汇信CA400-888-4636；天谷CA400-087-8198。</w:t>
      </w:r>
    </w:p>
    <w:p w14:paraId="37AB2E72">
      <w:pPr>
        <w:widowControl/>
        <w:spacing w:line="400" w:lineRule="exact"/>
        <w:ind w:firstLine="480"/>
        <w:jc w:val="right"/>
        <w:rPr>
          <w:rFonts w:ascii="宋体" w:hAnsi="宋体"/>
          <w:color w:val="auto"/>
          <w:sz w:val="24"/>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36962C43">
      <w:pPr>
        <w:spacing w:line="400" w:lineRule="exact"/>
        <w:jc w:val="center"/>
        <w:outlineLvl w:val="0"/>
        <w:rPr>
          <w:rFonts w:ascii="宋体" w:hAnsi="宋体"/>
          <w:b/>
          <w:color w:val="auto"/>
          <w:sz w:val="32"/>
        </w:rPr>
      </w:pPr>
      <w:bookmarkStart w:id="1" w:name="_Toc776916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
    </w:p>
    <w:p w14:paraId="1F405818">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14:paraId="4F7A9121">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14:paraId="7AB15FDE">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14:paraId="18F2E124">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、“招标人”系指</w:t>
      </w:r>
      <w:r>
        <w:rPr>
          <w:rFonts w:hint="eastAsia" w:ascii="宋体" w:hAnsi="宋体"/>
          <w:color w:val="auto"/>
          <w:szCs w:val="21"/>
          <w:lang w:eastAsia="zh-CN"/>
        </w:rPr>
        <w:t>慈溪市排水有限公司</w:t>
      </w:r>
      <w:r>
        <w:rPr>
          <w:rFonts w:hint="eastAsia" w:ascii="宋体" w:hAnsi="宋体"/>
          <w:color w:val="auto"/>
          <w:szCs w:val="21"/>
        </w:rPr>
        <w:t>。</w:t>
      </w:r>
    </w:p>
    <w:p w14:paraId="1643C0BC">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、“代理机构”系指慈溪市基建审计事务所。</w:t>
      </w:r>
    </w:p>
    <w:p w14:paraId="0E989F9C">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、“投标人（供应商）”系指向招标人提交投标文件的投标人。</w:t>
      </w:r>
    </w:p>
    <w:p w14:paraId="4DE55575">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、“货物”系指供方按招标文件规定，须向招标人提供的一切设备、保险、税金、备品备件、工具、手册及其它有关技术资料和材料。</w:t>
      </w:r>
    </w:p>
    <w:p w14:paraId="7BE82FED">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、“服务”系指</w:t>
      </w:r>
      <w:r>
        <w:rPr>
          <w:rFonts w:ascii="宋体" w:hAnsi="宋体"/>
          <w:color w:val="auto"/>
          <w:szCs w:val="21"/>
        </w:rPr>
        <w:t>招标文件规定投标人须承担的</w:t>
      </w:r>
      <w:r>
        <w:rPr>
          <w:rFonts w:hint="eastAsia" w:ascii="宋体" w:hAnsi="宋体" w:cs="仿宋_GB2312"/>
          <w:color w:val="auto"/>
          <w:szCs w:val="21"/>
        </w:rPr>
        <w:t>售后服务、安装、调试、技术协助、校准、培训、技术指导以及其他类似的义务</w:t>
      </w:r>
      <w:r>
        <w:rPr>
          <w:rFonts w:ascii="宋体" w:hAnsi="宋体"/>
          <w:color w:val="auto"/>
          <w:szCs w:val="21"/>
        </w:rPr>
        <w:t>。</w:t>
      </w:r>
    </w:p>
    <w:p w14:paraId="48618DFE">
      <w:pPr>
        <w:spacing w:line="400" w:lineRule="exact"/>
        <w:ind w:firstLine="420" w:firstLineChars="200"/>
        <w:jc w:val="left"/>
        <w:rPr>
          <w:rFonts w:ascii="宋体" w:hAnsi="宋体"/>
          <w:color w:val="auto"/>
          <w:szCs w:val="21"/>
        </w:rPr>
      </w:pPr>
      <w:r>
        <w:rPr>
          <w:rFonts w:hint="eastAsia" w:ascii="宋体" w:hAnsi="宋体"/>
          <w:color w:val="auto"/>
          <w:szCs w:val="21"/>
        </w:rPr>
        <w:t>6、“▲”系指实质性响应条款，未响应实质性条款要求的，作无效标处理。</w:t>
      </w:r>
    </w:p>
    <w:p w14:paraId="4AE3FD34">
      <w:pPr>
        <w:spacing w:line="400" w:lineRule="exact"/>
        <w:ind w:firstLine="420" w:firstLineChars="200"/>
        <w:jc w:val="left"/>
        <w:rPr>
          <w:rFonts w:ascii="宋体" w:hAnsi="宋体"/>
          <w:color w:val="auto"/>
          <w:szCs w:val="21"/>
        </w:rPr>
      </w:pPr>
      <w:r>
        <w:rPr>
          <w:rFonts w:hint="eastAsia" w:ascii="宋体" w:hAnsi="宋体"/>
          <w:color w:val="auto"/>
          <w:szCs w:val="21"/>
        </w:rPr>
        <w:t>7、“监督部门”系指</w:t>
      </w:r>
      <w:r>
        <w:rPr>
          <w:rFonts w:hint="eastAsia" w:ascii="宋体" w:hAnsi="宋体" w:cs="宋体"/>
          <w:color w:val="auto"/>
          <w:kern w:val="0"/>
          <w:szCs w:val="21"/>
        </w:rPr>
        <w:t>宁波慈溪城建投资集团有限公司</w:t>
      </w:r>
      <w:r>
        <w:rPr>
          <w:rFonts w:hint="eastAsia" w:ascii="宋体" w:hAnsi="宋体"/>
          <w:color w:val="auto"/>
          <w:kern w:val="10"/>
          <w:szCs w:val="21"/>
          <w:lang w:val="zh-CN"/>
        </w:rPr>
        <w:t>。</w:t>
      </w:r>
    </w:p>
    <w:p w14:paraId="68146B64">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三、投标人的资格要求</w:t>
      </w:r>
    </w:p>
    <w:p w14:paraId="7B060405">
      <w:pPr>
        <w:spacing w:line="400" w:lineRule="exact"/>
        <w:ind w:firstLine="420" w:firstLineChars="200"/>
        <w:jc w:val="left"/>
        <w:rPr>
          <w:rFonts w:ascii="宋体" w:hAnsi="宋体"/>
          <w:color w:val="auto"/>
          <w:szCs w:val="21"/>
        </w:rPr>
      </w:pPr>
      <w:r>
        <w:rPr>
          <w:rFonts w:hint="eastAsia" w:ascii="宋体" w:hAnsi="宋体"/>
          <w:color w:val="auto"/>
          <w:szCs w:val="21"/>
        </w:rPr>
        <w:t>详见招标公告。</w:t>
      </w:r>
    </w:p>
    <w:p w14:paraId="1BCA3289">
      <w:pP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14:paraId="1E02AF4C">
      <w:pPr>
        <w:spacing w:line="400" w:lineRule="exact"/>
        <w:ind w:firstLine="420" w:firstLineChars="200"/>
        <w:jc w:val="left"/>
        <w:rPr>
          <w:rFonts w:ascii="宋体" w:hAnsi="宋体"/>
          <w:color w:val="auto"/>
          <w:szCs w:val="21"/>
        </w:rPr>
      </w:pPr>
      <w:r>
        <w:rPr>
          <w:rFonts w:hint="eastAsia" w:ascii="宋体" w:hAnsi="宋体"/>
          <w:color w:val="auto"/>
          <w:szCs w:val="21"/>
        </w:rPr>
        <w:t>1、无论投标过程和结果如何，投标人自行承担与投标有关的全部费用。</w:t>
      </w:r>
    </w:p>
    <w:p w14:paraId="686D5161">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中标人需</w:t>
      </w:r>
      <w:r>
        <w:rPr>
          <w:rFonts w:hint="eastAsia" w:ascii="宋体" w:hAnsi="宋体"/>
          <w:color w:val="auto"/>
          <w:szCs w:val="21"/>
        </w:rPr>
        <w:t>按慈溪市公共资源交易中心的规定，</w:t>
      </w:r>
      <w:r>
        <w:rPr>
          <w:rFonts w:ascii="宋体" w:hAnsi="宋体"/>
          <w:color w:val="auto"/>
          <w:szCs w:val="21"/>
        </w:rPr>
        <w:t>缴纳中标金额0.</w:t>
      </w:r>
      <w:r>
        <w:rPr>
          <w:rFonts w:hint="eastAsia" w:ascii="宋体" w:hAnsi="宋体"/>
          <w:color w:val="auto"/>
          <w:szCs w:val="21"/>
        </w:rPr>
        <w:t>15</w:t>
      </w:r>
      <w:r>
        <w:rPr>
          <w:rFonts w:ascii="宋体" w:hAnsi="宋体"/>
          <w:color w:val="auto"/>
          <w:szCs w:val="21"/>
        </w:rPr>
        <w:t>‰的交易费</w:t>
      </w:r>
      <w:r>
        <w:rPr>
          <w:rFonts w:hint="eastAsia" w:ascii="宋体" w:hAnsi="宋体"/>
          <w:color w:val="auto"/>
          <w:szCs w:val="21"/>
        </w:rPr>
        <w:t>（最低200元）</w:t>
      </w:r>
      <w:r>
        <w:rPr>
          <w:rFonts w:ascii="宋体" w:hAnsi="宋体"/>
          <w:color w:val="auto"/>
          <w:szCs w:val="21"/>
        </w:rPr>
        <w:t>。</w:t>
      </w:r>
    </w:p>
    <w:p w14:paraId="0E482564">
      <w:pP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14:paraId="597F0940">
      <w:pPr>
        <w:adjustRightInd w:val="0"/>
        <w:spacing w:line="400" w:lineRule="exact"/>
        <w:ind w:firstLine="420" w:firstLineChars="200"/>
        <w:jc w:val="left"/>
        <w:rPr>
          <w:rFonts w:hint="eastAsia" w:ascii="宋体" w:hAnsi="宋体" w:cs="仿宋_GB2312"/>
          <w:bCs/>
          <w:color w:val="auto"/>
          <w:sz w:val="21"/>
          <w:szCs w:val="21"/>
          <w:highlight w:val="none"/>
          <w:lang w:eastAsia="zh-CN"/>
        </w:rPr>
      </w:pPr>
      <w:r>
        <w:rPr>
          <w:rFonts w:hint="eastAsia" w:ascii="宋体" w:hAnsi="宋体"/>
          <w:color w:val="auto"/>
          <w:szCs w:val="21"/>
          <w:highlight w:val="none"/>
        </w:rPr>
        <w:t>1、投标报价包括但不仅限于</w:t>
      </w:r>
      <w:r>
        <w:rPr>
          <w:rFonts w:hint="eastAsia" w:hAnsi="宋体" w:cs="宋体"/>
          <w:color w:val="auto"/>
          <w:highlight w:val="none"/>
        </w:rPr>
        <w:t>含增值税和其他税的货到工地价。报价包含货物制造、</w:t>
      </w:r>
      <w:r>
        <w:rPr>
          <w:rFonts w:hint="eastAsia" w:ascii="宋体" w:hAnsi="宋体" w:cs="仿宋_GB2312"/>
          <w:bCs/>
          <w:color w:val="auto"/>
          <w:sz w:val="21"/>
          <w:szCs w:val="21"/>
          <w:highlight w:val="none"/>
          <w:lang w:eastAsia="zh-CN"/>
        </w:rPr>
        <w:t>货物价款、运输费、装卸费、保险费、检测费、</w:t>
      </w:r>
      <w:r>
        <w:rPr>
          <w:rStyle w:val="100"/>
          <w:rFonts w:hint="eastAsia" w:ascii="宋体" w:hAnsi="宋体" w:eastAsia="宋体" w:cs="宋体"/>
          <w:color w:val="auto"/>
          <w:sz w:val="21"/>
          <w:szCs w:val="21"/>
          <w:highlight w:val="none"/>
        </w:rPr>
        <w:t>质保期间一切费用、</w:t>
      </w:r>
      <w:r>
        <w:rPr>
          <w:rFonts w:hint="eastAsia" w:ascii="宋体" w:hAnsi="宋体" w:eastAsia="宋体" w:cs="宋体"/>
          <w:color w:val="auto"/>
          <w:sz w:val="21"/>
          <w:szCs w:val="21"/>
          <w:highlight w:val="none"/>
        </w:rPr>
        <w:t>政策性文件规定及合同包含的所有风险、责任</w:t>
      </w:r>
      <w:r>
        <w:rPr>
          <w:rFonts w:hint="eastAsia" w:ascii="宋体" w:hAnsi="宋体" w:eastAsia="宋体" w:cs="宋体"/>
          <w:color w:val="auto"/>
          <w:sz w:val="21"/>
          <w:szCs w:val="21"/>
          <w:highlight w:val="none"/>
          <w:lang w:eastAsia="zh-CN"/>
        </w:rPr>
        <w:t>、</w:t>
      </w:r>
      <w:r>
        <w:rPr>
          <w:rFonts w:hint="eastAsia" w:ascii="宋体" w:hAnsi="宋体" w:cs="仿宋_GB2312"/>
          <w:bCs/>
          <w:color w:val="auto"/>
          <w:sz w:val="21"/>
          <w:szCs w:val="21"/>
          <w:highlight w:val="none"/>
          <w:lang w:eastAsia="zh-CN"/>
        </w:rPr>
        <w:t>各项应有费用、管理费、利润、税费等。</w:t>
      </w:r>
    </w:p>
    <w:p w14:paraId="753C07E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投标人在报价时可自行考虑一定的风险系数（风险包括政策性调价及市场材料价格变化等因素）。风险系数进入单项报价中，不</w:t>
      </w:r>
      <w:r>
        <w:rPr>
          <w:rFonts w:hint="eastAsia" w:ascii="宋体" w:hAnsi="宋体"/>
          <w:color w:val="auto"/>
          <w:szCs w:val="21"/>
          <w:highlight w:val="none"/>
        </w:rPr>
        <w:t>作</w:t>
      </w:r>
      <w:r>
        <w:rPr>
          <w:rFonts w:ascii="宋体" w:hAnsi="宋体"/>
          <w:color w:val="auto"/>
          <w:szCs w:val="21"/>
          <w:highlight w:val="none"/>
        </w:rPr>
        <w:t>调整。</w:t>
      </w:r>
    </w:p>
    <w:p w14:paraId="10EECD77">
      <w:pPr>
        <w:spacing w:line="400" w:lineRule="exact"/>
        <w:ind w:firstLine="422" w:firstLineChars="200"/>
        <w:jc w:val="left"/>
        <w:rPr>
          <w:rFonts w:ascii="宋体" w:hAnsi="宋体"/>
          <w:b/>
          <w:color w:val="auto"/>
          <w:szCs w:val="21"/>
        </w:rPr>
      </w:pPr>
      <w:r>
        <w:rPr>
          <w:rFonts w:hint="eastAsia" w:ascii="宋体" w:hAnsi="宋体"/>
          <w:b/>
          <w:color w:val="auto"/>
          <w:szCs w:val="21"/>
        </w:rPr>
        <w:t>六、投标保证金</w:t>
      </w:r>
    </w:p>
    <w:p w14:paraId="401F2ED7">
      <w:pPr>
        <w:spacing w:line="400" w:lineRule="exact"/>
        <w:ind w:firstLine="420" w:firstLineChars="200"/>
        <w:rPr>
          <w:rFonts w:ascii="宋体" w:hAnsi="宋体"/>
          <w:color w:val="auto"/>
          <w:szCs w:val="21"/>
        </w:rPr>
      </w:pPr>
      <w:r>
        <w:rPr>
          <w:rFonts w:hint="eastAsia" w:ascii="宋体" w:hAnsi="宋体"/>
          <w:color w:val="auto"/>
          <w:szCs w:val="21"/>
        </w:rPr>
        <w:t>▲1、投标保证金缴纳：</w:t>
      </w:r>
    </w:p>
    <w:p w14:paraId="6C3A68A9">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2</w:t>
      </w:r>
      <w:r>
        <w:rPr>
          <w:rFonts w:hint="eastAsia" w:ascii="宋体" w:hAnsi="宋体"/>
          <w:color w:val="auto"/>
          <w:szCs w:val="21"/>
        </w:rPr>
        <w:t>万元。</w:t>
      </w:r>
    </w:p>
    <w:p w14:paraId="0A2E4C4F">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71082654">
      <w:pPr>
        <w:spacing w:line="400" w:lineRule="exact"/>
        <w:ind w:firstLine="420" w:firstLineChars="200"/>
        <w:rPr>
          <w:rFonts w:ascii="宋体" w:hAnsi="宋体"/>
          <w:color w:val="auto"/>
          <w:szCs w:val="21"/>
        </w:rPr>
      </w:pPr>
      <w:r>
        <w:rPr>
          <w:rFonts w:hint="eastAsia" w:ascii="宋体" w:hAnsi="宋体"/>
          <w:color w:val="auto"/>
          <w:szCs w:val="21"/>
        </w:rPr>
        <w:t>（3）投标保证金应于</w:t>
      </w:r>
      <w:r>
        <w:rPr>
          <w:rFonts w:hint="eastAsia" w:ascii="宋体" w:hAnsi="宋体"/>
          <w:color w:val="auto"/>
          <w:szCs w:val="21"/>
          <w:lang w:eastAsia="zh-CN"/>
        </w:rPr>
        <w:t>2025</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日17：00之前交纳到以下账号并到账。</w:t>
      </w:r>
    </w:p>
    <w:p w14:paraId="02667AAF">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16584838">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58E1A867">
      <w:pPr>
        <w:spacing w:line="400" w:lineRule="exact"/>
        <w:ind w:firstLine="420" w:firstLineChars="200"/>
        <w:rPr>
          <w:rFonts w:ascii="宋体" w:hAnsi="宋体"/>
          <w:color w:val="auto"/>
          <w:szCs w:val="21"/>
        </w:rPr>
      </w:pPr>
      <w:r>
        <w:rPr>
          <w:rFonts w:hint="eastAsia" w:ascii="宋体" w:hAnsi="宋体"/>
          <w:color w:val="auto"/>
          <w:szCs w:val="21"/>
        </w:rPr>
        <w:t>帐    号：201000151846700</w:t>
      </w:r>
    </w:p>
    <w:p w14:paraId="324058D5">
      <w:pPr>
        <w:snapToGrid w:val="0"/>
        <w:spacing w:line="400" w:lineRule="exact"/>
        <w:ind w:firstLine="420" w:firstLineChars="200"/>
        <w:jc w:val="left"/>
        <w:rPr>
          <w:rFonts w:ascii="宋体" w:hAnsi="宋体"/>
          <w:color w:val="auto"/>
          <w:szCs w:val="21"/>
        </w:rPr>
      </w:pPr>
      <w:r>
        <w:rPr>
          <w:rFonts w:hint="eastAsia" w:ascii="宋体" w:hAnsi="宋体"/>
          <w:color w:val="auto"/>
          <w:szCs w:val="21"/>
        </w:rPr>
        <w:t>2、有</w:t>
      </w:r>
      <w:r>
        <w:rPr>
          <w:rFonts w:ascii="宋体" w:hAnsi="宋体"/>
          <w:color w:val="auto"/>
          <w:szCs w:val="21"/>
        </w:rPr>
        <w:t>下列情况</w:t>
      </w:r>
      <w:r>
        <w:rPr>
          <w:rFonts w:hint="eastAsia" w:ascii="宋体" w:hAnsi="宋体"/>
          <w:color w:val="auto"/>
          <w:szCs w:val="21"/>
        </w:rPr>
        <w:t>之一的</w:t>
      </w:r>
      <w:r>
        <w:rPr>
          <w:rFonts w:ascii="宋体" w:hAnsi="宋体"/>
          <w:color w:val="auto"/>
          <w:szCs w:val="21"/>
        </w:rPr>
        <w:t>，投标保证金将不予退还：</w:t>
      </w:r>
    </w:p>
    <w:p w14:paraId="0879B14A">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w:t>
      </w:r>
      <w:r>
        <w:rPr>
          <w:rFonts w:ascii="宋体" w:hAnsi="宋体"/>
          <w:color w:val="auto"/>
          <w:szCs w:val="21"/>
        </w:rPr>
        <w:t>在规定的投标有效期内撤销或修改其投标文件</w:t>
      </w:r>
      <w:r>
        <w:rPr>
          <w:rFonts w:hint="eastAsia" w:ascii="宋体" w:hAnsi="宋体"/>
          <w:color w:val="auto"/>
          <w:szCs w:val="21"/>
        </w:rPr>
        <w:t>；</w:t>
      </w:r>
    </w:p>
    <w:p w14:paraId="4FCFC848">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中标</w:t>
      </w:r>
      <w:r>
        <w:rPr>
          <w:rFonts w:hint="eastAsia" w:ascii="宋体" w:hAnsi="宋体"/>
          <w:color w:val="auto"/>
          <w:szCs w:val="21"/>
        </w:rPr>
        <w:t>人</w:t>
      </w:r>
      <w:r>
        <w:rPr>
          <w:rFonts w:ascii="宋体" w:hAnsi="宋体"/>
          <w:color w:val="auto"/>
          <w:szCs w:val="21"/>
        </w:rPr>
        <w:t>在收到中标通知书后，无正当理由拒签</w:t>
      </w:r>
      <w:r>
        <w:rPr>
          <w:rFonts w:hint="eastAsia" w:ascii="宋体" w:hAnsi="宋体"/>
          <w:color w:val="auto"/>
          <w:szCs w:val="21"/>
        </w:rPr>
        <w:t>合同或未按招标文件要求提供履约担保；</w:t>
      </w:r>
    </w:p>
    <w:p w14:paraId="1E5E7C83">
      <w:pPr>
        <w:snapToGrid w:val="0"/>
        <w:spacing w:line="400" w:lineRule="exact"/>
        <w:ind w:firstLine="420" w:firstLineChars="200"/>
        <w:jc w:val="left"/>
        <w:rPr>
          <w:rFonts w:ascii="宋体" w:hAnsi="宋体"/>
          <w:color w:val="auto"/>
          <w:szCs w:val="21"/>
        </w:rPr>
      </w:pPr>
      <w:r>
        <w:rPr>
          <w:rFonts w:hint="eastAsia" w:ascii="宋体" w:hAnsi="宋体"/>
          <w:color w:val="auto"/>
          <w:szCs w:val="21"/>
        </w:rPr>
        <w:t>（3）中标候选人因不可抗力之外的原因放弃中标权的，将没收其投标保证金。没收的投标保证金不能弥补由于其放弃中标权而给招标人造成中标价的差额损失的，由放弃中标权的中标候选人承担。</w:t>
      </w:r>
    </w:p>
    <w:p w14:paraId="62D3854C">
      <w:pPr>
        <w:spacing w:line="400" w:lineRule="exact"/>
        <w:ind w:firstLine="420" w:firstLineChars="200"/>
        <w:jc w:val="left"/>
        <w:rPr>
          <w:rFonts w:ascii="宋体" w:hAnsi="宋体"/>
          <w:b/>
          <w:color w:val="auto"/>
          <w:szCs w:val="21"/>
        </w:rPr>
      </w:pPr>
      <w:r>
        <w:rPr>
          <w:rFonts w:hint="eastAsia" w:ascii="宋体" w:hAnsi="宋体"/>
          <w:color w:val="auto"/>
          <w:szCs w:val="21"/>
          <w:lang w:val="en-US" w:eastAsia="zh-CN"/>
        </w:rPr>
        <w:t>3</w:t>
      </w:r>
      <w:r>
        <w:rPr>
          <w:rFonts w:hint="eastAsia" w:ascii="宋体" w:hAnsi="宋体"/>
          <w:color w:val="auto"/>
          <w:szCs w:val="21"/>
        </w:rPr>
        <w:t>、投标保证金的退还：未中标人的投标保证金在中标通知书发出后五个工作日内退还；中标人的投标保证金在采购合同签订后五个工作日内退还。</w:t>
      </w:r>
    </w:p>
    <w:p w14:paraId="1A2972D5">
      <w:pPr>
        <w:spacing w:line="400" w:lineRule="exact"/>
        <w:ind w:firstLine="422" w:firstLineChars="200"/>
        <w:jc w:val="left"/>
        <w:rPr>
          <w:rFonts w:ascii="宋体" w:hAnsi="宋体"/>
          <w:b/>
          <w:color w:val="auto"/>
          <w:szCs w:val="21"/>
        </w:rPr>
      </w:pPr>
      <w:r>
        <w:rPr>
          <w:rFonts w:hint="eastAsia" w:ascii="宋体" w:hAnsi="宋体"/>
          <w:b/>
          <w:color w:val="auto"/>
          <w:szCs w:val="21"/>
        </w:rPr>
        <w:t>七、投标有效期</w:t>
      </w:r>
    </w:p>
    <w:p w14:paraId="3BCC633F">
      <w:pPr>
        <w:spacing w:line="400" w:lineRule="exact"/>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p>
    <w:p w14:paraId="55E554B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、特殊情况下，招标人可与投标人协商延缓投标文件的有效期，这种要求和答复均以书面形式进行。</w:t>
      </w:r>
    </w:p>
    <w:p w14:paraId="655CE1D4">
      <w:pPr>
        <w:spacing w:line="400" w:lineRule="exact"/>
        <w:ind w:firstLine="420" w:firstLineChars="200"/>
        <w:jc w:val="left"/>
        <w:rPr>
          <w:rFonts w:ascii="宋体" w:hAnsi="宋体"/>
          <w:b/>
          <w:color w:val="auto"/>
          <w:szCs w:val="21"/>
        </w:rPr>
      </w:pPr>
      <w:r>
        <w:rPr>
          <w:rFonts w:ascii="宋体" w:hAnsi="宋体"/>
          <w:color w:val="auto"/>
          <w:szCs w:val="21"/>
        </w:rPr>
        <w:t>3</w:t>
      </w:r>
      <w:r>
        <w:rPr>
          <w:rFonts w:hint="eastAsia" w:ascii="宋体" w:hAnsi="宋体"/>
          <w:color w:val="auto"/>
          <w:szCs w:val="21"/>
        </w:rPr>
        <w:t>、投标人可拒绝接受延期要求。同意延长有效期的投标人不能修改投标文件。</w:t>
      </w:r>
      <w:bookmarkStart w:id="2" w:name="_Hlk17894563"/>
      <w:bookmarkStart w:id="3" w:name="_Hlk4309479"/>
    </w:p>
    <w:p w14:paraId="6A045A6C">
      <w:pPr>
        <w:spacing w:line="400" w:lineRule="exact"/>
        <w:ind w:firstLine="422" w:firstLineChars="200"/>
        <w:jc w:val="left"/>
        <w:rPr>
          <w:rFonts w:ascii="宋体" w:hAnsi="宋体"/>
          <w:b/>
          <w:color w:val="auto"/>
          <w:szCs w:val="21"/>
        </w:rPr>
      </w:pPr>
      <w:r>
        <w:rPr>
          <w:rFonts w:hint="eastAsia" w:ascii="宋体" w:hAnsi="宋体"/>
          <w:b/>
          <w:color w:val="auto"/>
          <w:szCs w:val="21"/>
        </w:rPr>
        <w:t>八、投标文件的形式和效力</w:t>
      </w:r>
    </w:p>
    <w:p w14:paraId="74F96C12">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hint="eastAsia" w:ascii="宋体" w:hAnsi="宋体" w:cs="宋体"/>
          <w:color w:val="auto"/>
          <w:kern w:val="0"/>
          <w:szCs w:val="21"/>
        </w:rPr>
        <w:t>U盘或光盘存储的备份投标文件</w:t>
      </w:r>
      <w:r>
        <w:rPr>
          <w:rFonts w:hint="eastAsia" w:ascii="宋体" w:hAnsi="宋体"/>
          <w:color w:val="auto"/>
          <w:szCs w:val="21"/>
        </w:rPr>
        <w:t>。</w:t>
      </w:r>
    </w:p>
    <w:p w14:paraId="6F415958">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、电子投标文件，按“电子招投标操作指南”及本招标文件要求制作，并加密。</w:t>
      </w:r>
    </w:p>
    <w:p w14:paraId="72618C32">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U盘或光盘存储的备份投标文件</w:t>
      </w:r>
      <w:r>
        <w:rPr>
          <w:rFonts w:hint="eastAsia" w:ascii="宋体" w:hAnsi="宋体"/>
          <w:color w:val="auto"/>
          <w:szCs w:val="21"/>
        </w:rPr>
        <w:t>，按“电子招投标操作指南”制作的电子备份文件。</w:t>
      </w:r>
    </w:p>
    <w:p w14:paraId="624CBD8B">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14:paraId="59677600">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、投标文件的效力</w:t>
      </w:r>
    </w:p>
    <w:p w14:paraId="4860DBA4">
      <w:pPr>
        <w:spacing w:line="400" w:lineRule="exact"/>
        <w:ind w:firstLine="420" w:firstLineChars="200"/>
        <w:jc w:val="left"/>
        <w:rPr>
          <w:rFonts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U盘或光盘存储的备份投标文件</w:t>
      </w:r>
      <w:r>
        <w:rPr>
          <w:rFonts w:hint="eastAsia" w:ascii="宋体" w:hAnsi="宋体"/>
          <w:color w:val="auto"/>
          <w:szCs w:val="21"/>
        </w:rPr>
        <w:t>。在下一顺位的投标文件启用时，前一顺位的投标文件自动失效。</w:t>
      </w:r>
    </w:p>
    <w:p w14:paraId="3B5FD365">
      <w:pPr>
        <w:spacing w:line="400" w:lineRule="exact"/>
        <w:ind w:firstLine="420" w:firstLineChars="200"/>
        <w:jc w:val="left"/>
        <w:rPr>
          <w:rFonts w:ascii="宋体" w:hAnsi="宋体"/>
          <w:color w:val="auto"/>
          <w:szCs w:val="21"/>
        </w:rPr>
      </w:pPr>
      <w:r>
        <w:rPr>
          <w:rFonts w:hint="eastAsia" w:ascii="宋体" w:hAnsi="宋体"/>
          <w:color w:val="auto"/>
          <w:szCs w:val="21"/>
        </w:rPr>
        <w:t>电子投标文件未能按时解密，投标人提供了备份投标文件的，以备份投标文件作为依据，否则视为投标文件撤回。电子投标文件已按时解密的，备份投标文件自动失效。</w:t>
      </w:r>
    </w:p>
    <w:p w14:paraId="13D19C22">
      <w:pPr>
        <w:spacing w:line="400" w:lineRule="exact"/>
        <w:ind w:firstLine="422" w:firstLineChars="200"/>
        <w:jc w:val="left"/>
        <w:rPr>
          <w:rFonts w:ascii="宋体" w:hAnsi="宋体"/>
          <w:b/>
          <w:bCs/>
          <w:color w:val="auto"/>
          <w:szCs w:val="21"/>
        </w:rPr>
      </w:pPr>
      <w:r>
        <w:rPr>
          <w:rFonts w:hint="eastAsia" w:ascii="宋体" w:hAnsi="宋体"/>
          <w:b/>
          <w:bCs/>
          <w:color w:val="auto"/>
          <w:szCs w:val="21"/>
        </w:rPr>
        <w:t>九、投标文件的组成、制作</w:t>
      </w:r>
    </w:p>
    <w:p w14:paraId="4E247EAF">
      <w:pPr>
        <w:snapToGrid w:val="0"/>
        <w:spacing w:line="400" w:lineRule="exact"/>
        <w:ind w:firstLine="411" w:firstLineChars="196"/>
        <w:jc w:val="left"/>
        <w:rPr>
          <w:rFonts w:ascii="宋体" w:hAnsi="宋体"/>
          <w:bCs/>
          <w:color w:val="auto"/>
          <w:szCs w:val="21"/>
        </w:rPr>
      </w:pPr>
      <w:r>
        <w:rPr>
          <w:rFonts w:hint="eastAsia" w:ascii="宋体" w:hAnsi="宋体"/>
          <w:bCs/>
          <w:color w:val="auto"/>
          <w:szCs w:val="21"/>
        </w:rPr>
        <w:t>（一）投标文件的组成：</w:t>
      </w:r>
    </w:p>
    <w:p w14:paraId="646A4C55">
      <w:pPr>
        <w:snapToGrid w:val="0"/>
        <w:spacing w:line="400" w:lineRule="exact"/>
        <w:ind w:firstLine="413" w:firstLineChars="196"/>
        <w:jc w:val="left"/>
        <w:rPr>
          <w:rFonts w:ascii="宋体" w:hAnsi="宋体"/>
          <w:b/>
          <w:color w:val="auto"/>
          <w:szCs w:val="21"/>
        </w:rPr>
      </w:pPr>
      <w:bookmarkStart w:id="4" w:name="_Hlk35501765"/>
      <w:r>
        <w:rPr>
          <w:rFonts w:hint="eastAsia" w:ascii="宋体" w:hAnsi="宋体"/>
          <w:b/>
          <w:color w:val="auto"/>
          <w:szCs w:val="21"/>
        </w:rPr>
        <w:t>第一册：资格文件</w:t>
      </w:r>
    </w:p>
    <w:p w14:paraId="4CB14ED5">
      <w:pPr>
        <w:spacing w:line="400" w:lineRule="exact"/>
        <w:ind w:firstLine="420" w:firstLineChars="200"/>
        <w:jc w:val="left"/>
        <w:rPr>
          <w:rFonts w:ascii="宋体" w:hAnsi="宋体"/>
          <w:color w:val="auto"/>
          <w:szCs w:val="21"/>
        </w:rPr>
      </w:pPr>
      <w:r>
        <w:rPr>
          <w:rFonts w:hint="eastAsia" w:ascii="宋体" w:hAnsi="宋体"/>
          <w:color w:val="auto"/>
          <w:szCs w:val="21"/>
        </w:rPr>
        <w:t>1、提供营业执照副本扫描件或电子营业执照加盖投标人公章（投标人如果有名称变更的，应提供由行政主管部门出具的变更证明文件扫描件加盖投标人公章）。</w:t>
      </w:r>
    </w:p>
    <w:p w14:paraId="67DFF744">
      <w:pPr>
        <w:spacing w:line="400" w:lineRule="exact"/>
        <w:ind w:firstLine="422" w:firstLineChars="200"/>
        <w:jc w:val="left"/>
        <w:rPr>
          <w:rFonts w:ascii="宋体" w:hAnsi="宋体"/>
          <w:b/>
          <w:color w:val="auto"/>
          <w:szCs w:val="21"/>
        </w:rPr>
      </w:pPr>
      <w:r>
        <w:rPr>
          <w:rFonts w:hint="eastAsia" w:ascii="宋体" w:hAnsi="宋体"/>
          <w:b/>
          <w:color w:val="auto"/>
          <w:szCs w:val="21"/>
        </w:rPr>
        <w:t>第二册：商务和技术文件</w:t>
      </w:r>
    </w:p>
    <w:bookmarkEnd w:id="2"/>
    <w:bookmarkEnd w:id="3"/>
    <w:p w14:paraId="34357F8F">
      <w:pPr>
        <w:spacing w:line="400" w:lineRule="exact"/>
        <w:ind w:firstLine="420" w:firstLineChars="200"/>
        <w:jc w:val="left"/>
        <w:rPr>
          <w:rFonts w:ascii="宋体" w:hAnsi="宋体"/>
          <w:color w:val="auto"/>
          <w:szCs w:val="21"/>
        </w:rPr>
      </w:pPr>
      <w:r>
        <w:rPr>
          <w:rFonts w:hint="eastAsia" w:ascii="宋体" w:hAnsi="宋体"/>
          <w:color w:val="auto"/>
          <w:szCs w:val="21"/>
        </w:rPr>
        <w:t>1、投标书（格式见附件）；</w:t>
      </w:r>
    </w:p>
    <w:p w14:paraId="26495003">
      <w:pPr>
        <w:spacing w:line="400" w:lineRule="exact"/>
        <w:ind w:firstLine="420" w:firstLineChars="200"/>
        <w:jc w:val="left"/>
        <w:rPr>
          <w:rFonts w:ascii="宋体" w:hAnsi="宋体"/>
          <w:color w:val="auto"/>
          <w:szCs w:val="21"/>
        </w:rPr>
      </w:pPr>
      <w:r>
        <w:rPr>
          <w:rFonts w:hint="eastAsia" w:ascii="宋体" w:hAnsi="宋体"/>
          <w:color w:val="auto"/>
          <w:szCs w:val="21"/>
        </w:rPr>
        <w:t>2、法定代表人身份证明（格式见附件）；</w:t>
      </w:r>
    </w:p>
    <w:p w14:paraId="644CEADC">
      <w:pPr>
        <w:spacing w:line="400" w:lineRule="exact"/>
        <w:ind w:firstLine="420" w:firstLineChars="200"/>
        <w:jc w:val="left"/>
        <w:rPr>
          <w:rFonts w:ascii="宋体" w:hAnsi="宋体"/>
          <w:color w:val="auto"/>
          <w:szCs w:val="21"/>
        </w:rPr>
      </w:pPr>
      <w:r>
        <w:rPr>
          <w:rFonts w:hint="eastAsia" w:ascii="宋体" w:hAnsi="宋体"/>
          <w:color w:val="auto"/>
          <w:szCs w:val="21"/>
        </w:rPr>
        <w:t>3、法定代表人授权书（投标文件由授权代表签字的须提供）；（格式见附件）</w:t>
      </w:r>
    </w:p>
    <w:p w14:paraId="2532FC6B">
      <w:pPr>
        <w:spacing w:line="400" w:lineRule="exact"/>
        <w:ind w:firstLine="420" w:firstLineChars="200"/>
        <w:jc w:val="left"/>
        <w:rPr>
          <w:rFonts w:ascii="宋体" w:hAnsi="宋体"/>
          <w:color w:val="auto"/>
          <w:szCs w:val="21"/>
        </w:rPr>
      </w:pPr>
      <w:r>
        <w:rPr>
          <w:rFonts w:hint="eastAsia" w:ascii="宋体" w:hAnsi="宋体"/>
          <w:color w:val="auto"/>
          <w:szCs w:val="21"/>
        </w:rPr>
        <w:t>4、投标保证金汇款凭证复印件加盖投标人公章；</w:t>
      </w:r>
    </w:p>
    <w:p w14:paraId="4692FD13">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、投标人一般情况表（格式见附件）；</w:t>
      </w:r>
    </w:p>
    <w:p w14:paraId="4A2293D0">
      <w:pPr>
        <w:spacing w:line="400" w:lineRule="exact"/>
        <w:ind w:firstLine="420" w:firstLineChars="200"/>
        <w:jc w:val="left"/>
        <w:rPr>
          <w:rFonts w:ascii="宋体" w:hAnsi="宋体"/>
          <w:color w:val="auto"/>
          <w:szCs w:val="21"/>
        </w:rPr>
      </w:pPr>
      <w:r>
        <w:rPr>
          <w:rFonts w:hint="eastAsia" w:ascii="宋体" w:hAnsi="宋体"/>
          <w:color w:val="auto"/>
          <w:szCs w:val="21"/>
        </w:rPr>
        <w:t>5、商务条款响应表（格式见附件）；</w:t>
      </w:r>
    </w:p>
    <w:p w14:paraId="43C34F86">
      <w:pPr>
        <w:spacing w:line="400" w:lineRule="exact"/>
        <w:ind w:firstLine="420" w:firstLineChars="200"/>
        <w:jc w:val="left"/>
        <w:rPr>
          <w:rFonts w:ascii="宋体" w:hAnsi="宋体"/>
          <w:color w:val="auto"/>
          <w:szCs w:val="21"/>
        </w:rPr>
      </w:pPr>
      <w:r>
        <w:rPr>
          <w:rFonts w:hint="eastAsia" w:ascii="宋体" w:hAnsi="宋体"/>
          <w:color w:val="auto"/>
          <w:szCs w:val="21"/>
        </w:rPr>
        <w:t>6、技术条款响应表（格式见附件）；</w:t>
      </w:r>
    </w:p>
    <w:p w14:paraId="0F14DFFE">
      <w:pPr>
        <w:spacing w:line="400" w:lineRule="exact"/>
        <w:ind w:firstLine="420" w:firstLineChars="200"/>
        <w:jc w:val="left"/>
        <w:rPr>
          <w:rFonts w:ascii="宋体" w:hAnsi="宋体"/>
          <w:color w:val="auto"/>
          <w:szCs w:val="21"/>
        </w:rPr>
      </w:pPr>
      <w:r>
        <w:rPr>
          <w:rFonts w:hint="eastAsia" w:ascii="宋体" w:hAnsi="宋体"/>
          <w:color w:val="auto"/>
          <w:szCs w:val="21"/>
        </w:rPr>
        <w:t>7、合同条款响应表（格式见附件）；</w:t>
      </w:r>
    </w:p>
    <w:p w14:paraId="3449AD3B">
      <w:pPr>
        <w:spacing w:line="380" w:lineRule="exact"/>
        <w:ind w:firstLine="420" w:firstLineChars="200"/>
        <w:rPr>
          <w:rFonts w:hint="eastAsia" w:ascii="宋体" w:hAnsi="宋体" w:eastAsia="宋体" w:cs="宋体"/>
          <w:color w:val="auto"/>
          <w:sz w:val="21"/>
          <w:szCs w:val="21"/>
          <w:highlight w:val="none"/>
          <w:lang w:val="zh-Hans" w:eastAsia="zh-Hans" w:bidi="ar"/>
        </w:rPr>
      </w:pPr>
      <w:r>
        <w:rPr>
          <w:rFonts w:hint="eastAsia" w:ascii="宋体" w:hAnsi="宋体" w:eastAsia="宋体" w:cs="宋体"/>
          <w:color w:val="auto"/>
          <w:sz w:val="21"/>
          <w:szCs w:val="21"/>
          <w:highlight w:val="none"/>
          <w:lang w:val="en-US" w:eastAsia="zh-CN" w:bidi="ar"/>
        </w:rPr>
        <w:t>8、</w:t>
      </w:r>
      <w:r>
        <w:rPr>
          <w:rFonts w:hint="eastAsia" w:ascii="宋体" w:hAnsi="宋体" w:eastAsia="宋体" w:cs="宋体"/>
          <w:color w:val="auto"/>
          <w:sz w:val="21"/>
          <w:szCs w:val="21"/>
          <w:highlight w:val="none"/>
          <w:lang w:val="zh-Hans" w:bidi="ar"/>
        </w:rPr>
        <w:t>投标人业绩证明材料</w:t>
      </w:r>
      <w:r>
        <w:rPr>
          <w:rFonts w:hint="eastAsia" w:ascii="宋体" w:hAnsi="宋体" w:eastAsia="宋体" w:cs="宋体"/>
          <w:color w:val="auto"/>
          <w:sz w:val="21"/>
          <w:szCs w:val="21"/>
          <w:highlight w:val="none"/>
          <w:lang w:val="en-US" w:eastAsia="zh-CN" w:bidi="ar"/>
        </w:rPr>
        <w:t>扫描</w:t>
      </w:r>
      <w:r>
        <w:rPr>
          <w:rFonts w:hint="eastAsia" w:ascii="宋体" w:hAnsi="宋体" w:eastAsia="宋体" w:cs="宋体"/>
          <w:color w:val="auto"/>
          <w:sz w:val="21"/>
          <w:szCs w:val="21"/>
          <w:highlight w:val="none"/>
          <w:lang w:val="zh-Hans" w:bidi="ar"/>
        </w:rPr>
        <w:t>件（如有，</w:t>
      </w:r>
      <w:r>
        <w:rPr>
          <w:rFonts w:hint="eastAsia" w:ascii="宋体" w:hAnsi="宋体" w:eastAsia="宋体" w:cs="宋体"/>
          <w:color w:val="auto"/>
          <w:sz w:val="21"/>
          <w:szCs w:val="21"/>
          <w:highlight w:val="none"/>
          <w:lang w:val="en-US" w:eastAsia="zh-CN" w:bidi="ar"/>
        </w:rPr>
        <w:t>扫描</w:t>
      </w:r>
      <w:r>
        <w:rPr>
          <w:rFonts w:hint="eastAsia" w:ascii="宋体" w:hAnsi="宋体" w:eastAsia="宋体" w:cs="宋体"/>
          <w:color w:val="auto"/>
          <w:sz w:val="21"/>
          <w:szCs w:val="21"/>
          <w:highlight w:val="none"/>
          <w:lang w:val="zh-Hans" w:bidi="ar"/>
        </w:rPr>
        <w:t>件加盖投标人公章）</w:t>
      </w:r>
      <w:r>
        <w:rPr>
          <w:rFonts w:hint="eastAsia" w:ascii="宋体" w:hAnsi="宋体" w:eastAsia="宋体" w:cs="宋体"/>
          <w:color w:val="auto"/>
          <w:sz w:val="21"/>
          <w:szCs w:val="21"/>
          <w:highlight w:val="none"/>
          <w:lang w:val="zh-Hans" w:eastAsia="zh-Hans" w:bidi="ar"/>
        </w:rPr>
        <w:t>；</w:t>
      </w:r>
    </w:p>
    <w:p w14:paraId="36AC892C">
      <w:pPr>
        <w:spacing w:line="380" w:lineRule="exact"/>
        <w:ind w:firstLine="420" w:firstLineChars="200"/>
        <w:rPr>
          <w:rFonts w:hint="eastAsia" w:ascii="宋体" w:hAnsi="宋体" w:eastAsia="宋体" w:cs="宋体"/>
          <w:color w:val="auto"/>
          <w:szCs w:val="21"/>
          <w:highlight w:val="none"/>
          <w:lang w:val="en-US" w:bidi="ar"/>
        </w:rPr>
      </w:pPr>
      <w:r>
        <w:rPr>
          <w:rFonts w:hint="eastAsia" w:ascii="宋体" w:hAnsi="宋体" w:eastAsia="宋体" w:cs="宋体"/>
          <w:color w:val="auto"/>
          <w:sz w:val="21"/>
          <w:szCs w:val="21"/>
          <w:highlight w:val="none"/>
          <w:lang w:val="en-US" w:eastAsia="zh-CN" w:bidi="ar"/>
        </w:rPr>
        <w:t>9、体系认证：认证</w:t>
      </w:r>
      <w:r>
        <w:rPr>
          <w:rFonts w:hint="eastAsia" w:ascii="宋体" w:hAnsi="宋体" w:cs="宋体"/>
          <w:b w:val="0"/>
          <w:color w:val="auto"/>
          <w:sz w:val="21"/>
          <w:szCs w:val="21"/>
          <w:highlight w:val="none"/>
          <w:lang w:val="zh-Hans" w:eastAsia="zh-Hans"/>
        </w:rPr>
        <w:t>证书原件扫描件</w:t>
      </w:r>
      <w:r>
        <w:rPr>
          <w:rFonts w:hint="eastAsia" w:ascii="宋体" w:hAnsi="宋体" w:cs="宋体"/>
          <w:b w:val="0"/>
          <w:color w:val="auto"/>
          <w:sz w:val="21"/>
          <w:szCs w:val="21"/>
          <w:highlight w:val="none"/>
          <w:lang w:val="zh-Hans" w:eastAsia="zh-CN"/>
        </w:rPr>
        <w:t>加盖投标人公章</w:t>
      </w:r>
      <w:r>
        <w:rPr>
          <w:rFonts w:hint="eastAsia" w:ascii="宋体" w:hAnsi="宋体" w:cs="宋体"/>
          <w:b w:val="0"/>
          <w:color w:val="auto"/>
          <w:sz w:val="21"/>
          <w:szCs w:val="21"/>
          <w:highlight w:val="none"/>
          <w:lang w:val="en-US" w:eastAsia="zh-CN"/>
        </w:rPr>
        <w:t>和</w:t>
      </w:r>
      <w:r>
        <w:rPr>
          <w:rFonts w:hint="eastAsia" w:ascii="宋体" w:hAnsi="宋体" w:cs="宋体"/>
          <w:szCs w:val="21"/>
        </w:rPr>
        <w:t>全国认证认可信息公共服务平台</w:t>
      </w:r>
      <w:r>
        <w:rPr>
          <w:rFonts w:hint="eastAsia" w:ascii="宋体" w:hAnsi="宋体" w:cs="宋体"/>
          <w:szCs w:val="21"/>
          <w:lang w:val="en-US" w:eastAsia="zh-CN"/>
        </w:rPr>
        <w:t>查询截图</w:t>
      </w:r>
      <w:r>
        <w:rPr>
          <w:rFonts w:hint="eastAsia" w:ascii="宋体" w:hAnsi="宋体" w:eastAsia="宋体" w:cs="宋体"/>
          <w:color w:val="auto"/>
          <w:sz w:val="21"/>
          <w:szCs w:val="21"/>
          <w:highlight w:val="none"/>
          <w:lang w:val="zh-Hans" w:eastAsia="zh-Hans" w:bidi="ar"/>
        </w:rPr>
        <w:t>；</w:t>
      </w:r>
    </w:p>
    <w:p w14:paraId="6A97C940">
      <w:pPr>
        <w:spacing w:line="38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szCs w:val="21"/>
          <w:highlight w:val="none"/>
          <w:lang w:val="en-US" w:eastAsia="zh-CN"/>
        </w:rPr>
        <w:t>10、</w:t>
      </w:r>
      <w:r>
        <w:rPr>
          <w:rFonts w:hint="eastAsia" w:ascii="宋体" w:hAnsi="宋体"/>
          <w:szCs w:val="21"/>
          <w:highlight w:val="none"/>
        </w:rPr>
        <w:t>按第五章“招标内容与技术需求”要求做出明确完整的响应性叙述（至少包括对</w:t>
      </w:r>
      <w:r>
        <w:rPr>
          <w:rStyle w:val="1907"/>
          <w:rFonts w:hint="eastAsia" w:ascii="宋体" w:hAnsi="宋体" w:eastAsia="宋体" w:cs="Times New Roman"/>
          <w:color w:val="auto"/>
          <w:szCs w:val="21"/>
          <w:highlight w:val="none"/>
          <w:lang w:eastAsia="zh-CN"/>
        </w:rPr>
        <w:t>二、技术要求</w:t>
      </w:r>
      <w:r>
        <w:rPr>
          <w:rStyle w:val="1907"/>
          <w:rFonts w:ascii="宋体" w:hAnsi="宋体" w:eastAsia="宋体" w:cs="Times New Roman"/>
          <w:color w:val="auto"/>
          <w:szCs w:val="21"/>
          <w:highlight w:val="none"/>
        </w:rPr>
        <w:t>“</w:t>
      </w:r>
      <w:r>
        <w:rPr>
          <w:rStyle w:val="1907"/>
          <w:rFonts w:hint="eastAsia" w:ascii="宋体" w:hAnsi="宋体"/>
          <w:color w:val="auto"/>
          <w:sz w:val="21"/>
          <w:szCs w:val="21"/>
          <w:highlight w:val="none"/>
          <w:lang w:eastAsia="zh-CN"/>
        </w:rPr>
        <w:t>液体乙酸钠</w:t>
      </w:r>
      <w:r>
        <w:rPr>
          <w:color w:val="auto"/>
          <w:sz w:val="21"/>
          <w:szCs w:val="21"/>
          <w:highlight w:val="none"/>
          <w:lang w:eastAsia="zh-CN"/>
        </w:rPr>
        <w:t>技术指标</w:t>
      </w:r>
      <w:r>
        <w:rPr>
          <w:rFonts w:hint="eastAsia"/>
          <w:color w:val="auto"/>
          <w:sz w:val="21"/>
          <w:szCs w:val="21"/>
          <w:highlight w:val="none"/>
          <w:lang w:eastAsia="zh-CN"/>
        </w:rPr>
        <w:t xml:space="preserve"> </w:t>
      </w:r>
      <w:r>
        <w:rPr>
          <w:rStyle w:val="1907"/>
          <w:rFonts w:ascii="宋体" w:hAnsi="宋体" w:eastAsia="宋体" w:cs="Times New Roman"/>
          <w:color w:val="auto"/>
          <w:szCs w:val="21"/>
          <w:highlight w:val="none"/>
        </w:rPr>
        <w:t>”中</w:t>
      </w:r>
      <w:r>
        <w:rPr>
          <w:rStyle w:val="1907"/>
          <w:rFonts w:hint="eastAsia" w:ascii="宋体" w:hAnsi="宋体" w:eastAsia="宋体" w:cs="Times New Roman"/>
          <w:color w:val="auto"/>
          <w:szCs w:val="21"/>
          <w:highlight w:val="none"/>
          <w:lang w:eastAsia="zh-CN"/>
        </w:rPr>
        <w:t>液体乙酸钠</w:t>
      </w:r>
      <w:r>
        <w:rPr>
          <w:rStyle w:val="1907"/>
          <w:rFonts w:ascii="宋体" w:hAnsi="宋体" w:eastAsia="宋体" w:cs="Times New Roman"/>
          <w:color w:val="auto"/>
          <w:szCs w:val="21"/>
          <w:highlight w:val="none"/>
        </w:rPr>
        <w:t>技术指标</w:t>
      </w:r>
      <w:r>
        <w:rPr>
          <w:rFonts w:hint="eastAsia" w:ascii="宋体" w:hAnsi="宋体"/>
          <w:szCs w:val="21"/>
          <w:highlight w:val="none"/>
        </w:rPr>
        <w:t>的响应说明）</w:t>
      </w:r>
      <w:bookmarkStart w:id="83" w:name="_GoBack"/>
      <w:bookmarkEnd w:id="83"/>
    </w:p>
    <w:p w14:paraId="420658CF">
      <w:pPr>
        <w:spacing w:line="380" w:lineRule="exact"/>
        <w:ind w:firstLine="420" w:firstLineChars="200"/>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11、项目所在地服务能力</w:t>
      </w:r>
      <w:r>
        <w:rPr>
          <w:rFonts w:hint="eastAsia" w:ascii="宋体" w:hAnsi="宋体" w:eastAsia="宋体" w:cs="宋体"/>
          <w:color w:val="auto"/>
          <w:sz w:val="21"/>
          <w:szCs w:val="21"/>
          <w:highlight w:val="none"/>
          <w:lang w:val="zh-Hans" w:bidi="ar"/>
        </w:rPr>
        <w:t>（如有，格式自拟）</w:t>
      </w:r>
      <w:r>
        <w:rPr>
          <w:rFonts w:hint="eastAsia" w:ascii="宋体" w:hAnsi="宋体" w:eastAsia="宋体" w:cs="宋体"/>
          <w:color w:val="auto"/>
          <w:sz w:val="21"/>
          <w:szCs w:val="21"/>
          <w:highlight w:val="none"/>
          <w:lang w:val="en-US" w:eastAsia="zh-CN" w:bidi="ar"/>
        </w:rPr>
        <w:t>；</w:t>
      </w:r>
    </w:p>
    <w:p w14:paraId="5113847D">
      <w:pPr>
        <w:spacing w:line="380" w:lineRule="exact"/>
        <w:ind w:firstLine="420" w:firstLineChars="200"/>
        <w:rPr>
          <w:rFonts w:hint="eastAsia" w:ascii="宋体" w:hAnsi="宋体" w:eastAsia="宋体" w:cs="宋体"/>
          <w:color w:val="auto"/>
          <w:sz w:val="21"/>
          <w:szCs w:val="21"/>
          <w:highlight w:val="none"/>
          <w:lang w:val="zh-Hans" w:eastAsia="zh-Hans" w:bidi="ar"/>
        </w:rPr>
      </w:pPr>
      <w:r>
        <w:rPr>
          <w:rFonts w:hint="eastAsia" w:ascii="宋体" w:hAnsi="宋体" w:eastAsia="宋体" w:cs="宋体"/>
          <w:color w:val="auto"/>
          <w:sz w:val="21"/>
          <w:szCs w:val="21"/>
          <w:highlight w:val="none"/>
          <w:lang w:val="en-US" w:eastAsia="zh-CN" w:bidi="ar"/>
        </w:rPr>
        <w:t>12、</w:t>
      </w:r>
      <w:r>
        <w:rPr>
          <w:rFonts w:hint="eastAsia" w:ascii="宋体" w:hAnsi="宋体" w:eastAsia="宋体" w:cs="宋体"/>
          <w:color w:val="auto"/>
          <w:sz w:val="21"/>
          <w:szCs w:val="21"/>
          <w:highlight w:val="none"/>
          <w:lang w:val="zh-Hans" w:eastAsia="zh-Hans" w:bidi="ar"/>
        </w:rPr>
        <w:t>售后</w:t>
      </w:r>
      <w:r>
        <w:rPr>
          <w:rFonts w:hint="eastAsia" w:ascii="宋体" w:hAnsi="宋体" w:eastAsia="宋体" w:cs="宋体"/>
          <w:color w:val="auto"/>
          <w:sz w:val="21"/>
          <w:szCs w:val="21"/>
          <w:highlight w:val="none"/>
          <w:lang w:val="zh-Hans" w:bidi="ar"/>
        </w:rPr>
        <w:t>服务情况（如有，格式自拟）；</w:t>
      </w:r>
    </w:p>
    <w:p w14:paraId="73923D0D">
      <w:pPr>
        <w:spacing w:line="380" w:lineRule="exact"/>
        <w:ind w:firstLine="420" w:firstLineChars="200"/>
        <w:jc w:val="left"/>
        <w:rPr>
          <w:rFonts w:hint="eastAsia" w:ascii="宋体" w:hAnsi="宋体" w:eastAsia="宋体" w:cs="宋体"/>
          <w:color w:val="auto"/>
          <w:sz w:val="21"/>
          <w:szCs w:val="21"/>
          <w:highlight w:val="none"/>
          <w:lang w:val="zh-Hans" w:bidi="ar"/>
        </w:rPr>
      </w:pPr>
      <w:r>
        <w:rPr>
          <w:rFonts w:hint="eastAsia" w:ascii="宋体" w:hAnsi="宋体" w:eastAsia="宋体" w:cs="宋体"/>
          <w:color w:val="auto"/>
          <w:sz w:val="21"/>
          <w:szCs w:val="21"/>
          <w:highlight w:val="none"/>
          <w:lang w:val="en-US" w:eastAsia="zh-CN" w:bidi="ar"/>
        </w:rPr>
        <w:t>13、</w:t>
      </w:r>
      <w:r>
        <w:rPr>
          <w:rFonts w:hint="eastAsia" w:ascii="宋体" w:hAnsi="宋体" w:eastAsia="宋体" w:cs="宋体"/>
          <w:color w:val="auto"/>
          <w:sz w:val="21"/>
          <w:szCs w:val="21"/>
          <w:highlight w:val="none"/>
          <w:lang w:val="zh-Hans" w:bidi="ar"/>
        </w:rPr>
        <w:t>技术方案（如有，提供货物用料分析、使用说明、加工设备及工艺流程等）；</w:t>
      </w:r>
    </w:p>
    <w:p w14:paraId="0526DE36">
      <w:pPr>
        <w:spacing w:line="380" w:lineRule="exact"/>
        <w:ind w:firstLine="420" w:firstLineChars="200"/>
        <w:jc w:val="left"/>
        <w:rPr>
          <w:rFonts w:hint="eastAsia" w:ascii="宋体" w:hAnsi="宋体" w:eastAsia="宋体" w:cs="宋体"/>
          <w:color w:val="auto"/>
          <w:szCs w:val="21"/>
          <w:highlight w:val="none"/>
          <w:lang w:val="en-US" w:eastAsia="zh-CN" w:bidi="ar"/>
        </w:rPr>
      </w:pPr>
      <w:r>
        <w:rPr>
          <w:rFonts w:hint="eastAsia" w:ascii="宋体" w:hAnsi="宋体"/>
          <w:color w:val="auto"/>
          <w:sz w:val="21"/>
          <w:szCs w:val="21"/>
          <w:highlight w:val="none"/>
          <w:lang w:val="en-US" w:eastAsia="zh-CN"/>
        </w:rPr>
        <w:t>14、项目实施方案（供货计划和运输方案，应急、保障措施）</w:t>
      </w:r>
    </w:p>
    <w:p w14:paraId="2805C68F">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15</w:t>
      </w:r>
      <w:r>
        <w:rPr>
          <w:rFonts w:hint="eastAsia" w:ascii="宋体" w:hAnsi="宋体"/>
          <w:color w:val="auto"/>
          <w:szCs w:val="21"/>
        </w:rPr>
        <w:t>、第三章“评标办法及标准”中“商务和技术评分表”要求提供的资料（如有需提供）；</w:t>
      </w:r>
    </w:p>
    <w:p w14:paraId="5014211A">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16</w:t>
      </w:r>
      <w:r>
        <w:rPr>
          <w:rFonts w:hint="eastAsia" w:ascii="宋体" w:hAnsi="宋体"/>
          <w:color w:val="auto"/>
          <w:szCs w:val="21"/>
        </w:rPr>
        <w:t>、投标人认为需要的其他资料（如有需提供）。</w:t>
      </w:r>
    </w:p>
    <w:p w14:paraId="70C405EB">
      <w:pPr>
        <w:spacing w:line="400" w:lineRule="exact"/>
        <w:ind w:firstLine="422" w:firstLineChars="200"/>
        <w:jc w:val="left"/>
        <w:rPr>
          <w:rFonts w:ascii="宋体" w:hAnsi="宋体"/>
          <w:b/>
          <w:color w:val="auto"/>
          <w:szCs w:val="21"/>
        </w:rPr>
      </w:pPr>
      <w:r>
        <w:rPr>
          <w:rFonts w:hint="eastAsia" w:ascii="宋体" w:hAnsi="宋体"/>
          <w:b/>
          <w:color w:val="auto"/>
          <w:szCs w:val="21"/>
        </w:rPr>
        <w:t>第三册：报价文件</w:t>
      </w:r>
    </w:p>
    <w:p w14:paraId="31B03576">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、开标一览表（格式见附件）；</w:t>
      </w:r>
    </w:p>
    <w:p w14:paraId="794C05A0">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、分项报价表</w:t>
      </w:r>
      <w:r>
        <w:rPr>
          <w:rFonts w:hint="eastAsia" w:ascii="宋体" w:hAnsi="宋体"/>
          <w:b/>
          <w:color w:val="auto"/>
          <w:szCs w:val="21"/>
        </w:rPr>
        <w:t xml:space="preserve"> </w:t>
      </w:r>
      <w:r>
        <w:rPr>
          <w:rFonts w:hint="eastAsia" w:ascii="宋体" w:hAnsi="宋体"/>
          <w:color w:val="auto"/>
          <w:szCs w:val="21"/>
        </w:rPr>
        <w:t>（格式见附件）；</w:t>
      </w:r>
    </w:p>
    <w:p w14:paraId="3FE0C48D">
      <w:pPr>
        <w:spacing w:line="400" w:lineRule="exact"/>
        <w:ind w:firstLine="420" w:firstLineChars="200"/>
        <w:rPr>
          <w:rFonts w:ascii="宋体" w:hAnsi="宋体" w:cs="宋体"/>
          <w:color w:val="auto"/>
          <w:szCs w:val="21"/>
        </w:rPr>
      </w:pPr>
      <w:r>
        <w:rPr>
          <w:rFonts w:hint="eastAsia" w:ascii="宋体" w:hAnsi="宋体" w:cs="宋体"/>
          <w:color w:val="auto"/>
          <w:szCs w:val="21"/>
        </w:rPr>
        <w:t>3、中小企业声明函（格式见附件）；</w:t>
      </w:r>
    </w:p>
    <w:p w14:paraId="19920EF1">
      <w:pPr>
        <w:spacing w:line="400" w:lineRule="exact"/>
        <w:ind w:firstLine="420" w:firstLineChars="200"/>
        <w:rPr>
          <w:rFonts w:ascii="宋体" w:hAnsi="宋体" w:cs="宋体"/>
          <w:color w:val="auto"/>
          <w:szCs w:val="21"/>
        </w:rPr>
      </w:pPr>
      <w:r>
        <w:rPr>
          <w:rFonts w:hint="eastAsia" w:ascii="宋体" w:hAnsi="宋体" w:cs="宋体"/>
          <w:color w:val="auto"/>
          <w:szCs w:val="21"/>
        </w:rPr>
        <w:t>4、残疾人福利性单位的：提供残疾人福利性单位声明函（格式见附件）（如有需提供）；</w:t>
      </w:r>
    </w:p>
    <w:p w14:paraId="22606A27">
      <w:pPr>
        <w:spacing w:line="400" w:lineRule="exact"/>
        <w:ind w:firstLine="420" w:firstLineChars="200"/>
        <w:rPr>
          <w:rFonts w:ascii="宋体" w:hAnsi="宋体"/>
          <w:b/>
          <w:color w:val="auto"/>
          <w:szCs w:val="21"/>
        </w:rPr>
      </w:pPr>
      <w:r>
        <w:rPr>
          <w:rFonts w:hint="eastAsia" w:ascii="宋体" w:hAnsi="宋体" w:cs="宋体"/>
          <w:color w:val="auto"/>
          <w:szCs w:val="21"/>
        </w:rPr>
        <w:t>5、监狱企业（监狱和戒毒企业）提供自己企业的产品（服务）的：提供由省级以上监狱管理局、戒毒管理局（含新疆生产建设兵团）出具的属于监狱企业的证明文件扫描件（如有需提供）。</w:t>
      </w:r>
    </w:p>
    <w:p w14:paraId="428C4396">
      <w:pPr>
        <w:spacing w:line="400" w:lineRule="exact"/>
        <w:ind w:firstLine="420" w:firstLineChars="200"/>
        <w:jc w:val="left"/>
        <w:rPr>
          <w:rFonts w:ascii="宋体" w:hAnsi="宋体"/>
          <w:color w:val="auto"/>
          <w:szCs w:val="21"/>
        </w:rPr>
      </w:pPr>
      <w:r>
        <w:rPr>
          <w:rFonts w:hint="eastAsia" w:ascii="宋体" w:hAnsi="宋体"/>
          <w:color w:val="auto"/>
          <w:szCs w:val="21"/>
        </w:rPr>
        <w:t>6、投标人认为需要的其他资料（如有需提供）。</w:t>
      </w:r>
    </w:p>
    <w:bookmarkEnd w:id="4"/>
    <w:p w14:paraId="537BE9AC">
      <w:pPr>
        <w:spacing w:line="400" w:lineRule="exact"/>
        <w:ind w:firstLine="422" w:firstLineChars="200"/>
        <w:jc w:val="left"/>
        <w:rPr>
          <w:rFonts w:ascii="宋体" w:hAnsi="宋体"/>
          <w:color w:val="auto"/>
          <w:szCs w:val="21"/>
        </w:rPr>
      </w:pPr>
      <w:r>
        <w:rPr>
          <w:rFonts w:hint="eastAsia" w:ascii="宋体" w:hAnsi="宋体"/>
          <w:b/>
          <w:color w:val="auto"/>
          <w:szCs w:val="21"/>
        </w:rPr>
        <w:t>投标人应对投标文件编制目录和评分索引表以方便查询。</w:t>
      </w:r>
    </w:p>
    <w:p w14:paraId="38274FA1">
      <w:pPr>
        <w:adjustRightInd w:val="0"/>
        <w:snapToGrid w:val="0"/>
        <w:spacing w:line="400" w:lineRule="exact"/>
        <w:ind w:firstLine="420" w:firstLineChars="200"/>
        <w:rPr>
          <w:rFonts w:ascii="宋体" w:hAnsi="宋体" w:cs="仿宋"/>
          <w:bCs/>
          <w:color w:val="auto"/>
          <w:szCs w:val="21"/>
        </w:rPr>
      </w:pPr>
      <w:r>
        <w:rPr>
          <w:rFonts w:hint="eastAsia" w:ascii="宋体" w:hAnsi="宋体"/>
          <w:color w:val="auto"/>
          <w:szCs w:val="21"/>
        </w:rPr>
        <w:t>（二）</w:t>
      </w:r>
      <w:r>
        <w:rPr>
          <w:rFonts w:hint="eastAsia" w:ascii="宋体" w:hAnsi="宋体" w:cs="仿宋"/>
          <w:bCs/>
          <w:color w:val="auto"/>
          <w:szCs w:val="21"/>
        </w:rPr>
        <w:t>投标文件制作：</w:t>
      </w:r>
    </w:p>
    <w:p w14:paraId="369E0280">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（1）应按照本项目招标文件和乐采云平台的要求编制、加密并递交投标文件。投标人在使用系统进行投标的过程中遇到涉及平台使用的任何问题，可致电乐采云平台技术支持热线咨询，联系方式：95763。</w:t>
      </w:r>
    </w:p>
    <w:p w14:paraId="7B1154E3">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（2）投标人通过乐采云平台电子投标工具制作投标文件。电子投标工具请投标人自行前往浙江政府采购网下载并安装。</w:t>
      </w:r>
    </w:p>
    <w:p w14:paraId="42871AB2">
      <w:pPr>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（3）以U盘或光盘存储的备份投标文件1份，即按“项目采购-电子招投标操作指南”制作的电子备份文件，以用于异常情况处理。</w:t>
      </w:r>
    </w:p>
    <w:p w14:paraId="25CB0096">
      <w:pPr>
        <w:spacing w:line="400" w:lineRule="exact"/>
        <w:ind w:firstLine="420" w:firstLineChars="200"/>
        <w:jc w:val="left"/>
        <w:rPr>
          <w:rFonts w:ascii="宋体" w:hAnsi="宋体"/>
          <w:color w:val="auto"/>
          <w:szCs w:val="21"/>
        </w:rPr>
      </w:pPr>
      <w:r>
        <w:rPr>
          <w:rFonts w:hint="eastAsia" w:ascii="宋体" w:hAnsi="宋体" w:cs="仿宋"/>
          <w:bCs/>
          <w:color w:val="auto"/>
          <w:szCs w:val="21"/>
        </w:rPr>
        <w:t>（4）开标前准备：各投标人应在投标截止时间前确保成为浙江政府采购网正式注册入库投标人，并完成CA数字证书办理。因未注册入库、未办理CA数字证书等原因造成无法投标或投标失败等后果由投标人自行承担。</w:t>
      </w:r>
      <w:r>
        <w:rPr>
          <w:rFonts w:hint="eastAsia" w:ascii="宋体" w:hAnsi="宋体" w:cs="仿宋"/>
          <w:b/>
          <w:bCs/>
          <w:color w:val="auto"/>
          <w:szCs w:val="21"/>
        </w:rPr>
        <w:t>完成CA数字证书办理预计一周左右，请投标人自行把握时间。</w:t>
      </w:r>
    </w:p>
    <w:p w14:paraId="296E9F35">
      <w:pPr>
        <w:spacing w:line="400" w:lineRule="exact"/>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十、投标文件的签署盖章</w:t>
      </w:r>
    </w:p>
    <w:p w14:paraId="5D2681E1">
      <w:pPr>
        <w:spacing w:line="400" w:lineRule="exact"/>
        <w:ind w:firstLine="420" w:firstLineChars="200"/>
        <w:jc w:val="left"/>
        <w:rPr>
          <w:rFonts w:ascii="宋体" w:hAnsi="宋体"/>
          <w:color w:val="auto"/>
          <w:szCs w:val="21"/>
        </w:rPr>
      </w:pPr>
      <w:r>
        <w:rPr>
          <w:rFonts w:hint="eastAsia" w:ascii="宋体" w:hAnsi="宋体"/>
          <w:color w:val="auto"/>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00E2F23B">
      <w:pP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十一、投标文件的密封和标记</w:t>
      </w:r>
    </w:p>
    <w:p w14:paraId="513061DA">
      <w:pPr>
        <w:spacing w:line="400" w:lineRule="exact"/>
        <w:ind w:firstLine="420" w:firstLineChars="200"/>
        <w:jc w:val="left"/>
        <w:rPr>
          <w:rFonts w:ascii="宋体" w:hAnsi="宋体"/>
          <w:color w:val="auto"/>
          <w:szCs w:val="21"/>
        </w:rPr>
      </w:pPr>
      <w:r>
        <w:rPr>
          <w:rFonts w:hint="eastAsia" w:ascii="宋体" w:hAnsi="宋体"/>
          <w:color w:val="auto"/>
          <w:szCs w:val="21"/>
        </w:rPr>
        <w:t>1、电子投标文件：投标人应根据“电子招投标操作指南”及本招标文件规定的格式和顺序编制电子投标文件并进行关联定位。</w:t>
      </w:r>
    </w:p>
    <w:p w14:paraId="4E9FC862">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以U盘或光盘存储的备份投标文件</w:t>
      </w:r>
      <w:r>
        <w:rPr>
          <w:rFonts w:hint="eastAsia" w:ascii="宋体" w:hAnsi="宋体"/>
          <w:color w:val="auto"/>
          <w:szCs w:val="21"/>
        </w:rPr>
        <w:t>用封袋密封后递交。</w:t>
      </w:r>
    </w:p>
    <w:p w14:paraId="06B2B61F">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备份投标文件须在</w:t>
      </w:r>
      <w:r>
        <w:rPr>
          <w:rFonts w:hint="eastAsia" w:ascii="宋体" w:hAnsi="宋体"/>
          <w:color w:val="auto"/>
          <w:szCs w:val="21"/>
        </w:rPr>
        <w:t>封袋上分别注明：</w:t>
      </w:r>
    </w:p>
    <w:p w14:paraId="389064A3">
      <w:pP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“备份投标文件”             </w:t>
      </w:r>
      <w:r>
        <w:rPr>
          <w:rFonts w:hint="eastAsia" w:ascii="宋体" w:hAnsi="宋体"/>
          <w:color w:val="auto"/>
          <w:szCs w:val="21"/>
        </w:rPr>
        <w:t>；</w:t>
      </w:r>
    </w:p>
    <w:p w14:paraId="790746D6">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（2）项目编号：</w:t>
      </w:r>
      <w:r>
        <w:rPr>
          <w:rFonts w:hint="eastAsia" w:ascii="宋体" w:hAnsi="宋体"/>
          <w:color w:val="auto"/>
          <w:szCs w:val="21"/>
          <w:u w:val="single"/>
        </w:rPr>
        <w:t xml:space="preserve">              </w:t>
      </w:r>
      <w:r>
        <w:rPr>
          <w:rFonts w:hint="eastAsia" w:ascii="宋体" w:hAnsi="宋体"/>
          <w:color w:val="auto"/>
          <w:szCs w:val="21"/>
          <w:u w:val="single"/>
          <w:lang w:eastAsia="zh-CN"/>
        </w:rPr>
        <w:t>QTGGZY2025041</w:t>
      </w:r>
      <w:r>
        <w:rPr>
          <w:rFonts w:hint="eastAsia" w:ascii="宋体" w:hAnsi="宋体"/>
          <w:color w:val="auto"/>
          <w:szCs w:val="21"/>
          <w:u w:val="single"/>
        </w:rPr>
        <w:t xml:space="preserve">                 </w:t>
      </w:r>
      <w:r>
        <w:rPr>
          <w:rFonts w:hint="eastAsia" w:ascii="宋体" w:hAnsi="宋体"/>
          <w:color w:val="auto"/>
          <w:szCs w:val="21"/>
        </w:rPr>
        <w:t>；</w:t>
      </w:r>
    </w:p>
    <w:p w14:paraId="631A7376">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（3）项目名称：</w:t>
      </w:r>
      <w:r>
        <w:rPr>
          <w:rFonts w:hint="eastAsia" w:ascii="宋体" w:hAnsi="宋体"/>
          <w:color w:val="auto"/>
          <w:szCs w:val="21"/>
          <w:u w:val="single"/>
          <w:lang w:eastAsia="zh-CN"/>
        </w:rPr>
        <w:t>慈溪市排水有限公司所属污水处理厂液体乙酸钠药剂采购项目</w:t>
      </w:r>
      <w:r>
        <w:rPr>
          <w:rFonts w:hint="eastAsia" w:ascii="宋体" w:hAnsi="宋体"/>
          <w:color w:val="auto"/>
          <w:szCs w:val="21"/>
        </w:rPr>
        <w:t>；</w:t>
      </w:r>
    </w:p>
    <w:p w14:paraId="5C7F2269">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（4）在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日（规定的开标日期和时间）前不准启封；</w:t>
      </w:r>
    </w:p>
    <w:p w14:paraId="1B24920D">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（5）投标人的名称：</w:t>
      </w:r>
      <w:r>
        <w:rPr>
          <w:rFonts w:hint="eastAsia" w:ascii="宋体" w:hAnsi="宋体"/>
          <w:color w:val="auto"/>
          <w:szCs w:val="21"/>
          <w:u w:val="single"/>
        </w:rPr>
        <w:t xml:space="preserve">                                           </w:t>
      </w:r>
      <w:r>
        <w:rPr>
          <w:rFonts w:hint="eastAsia" w:ascii="宋体" w:hAnsi="宋体"/>
          <w:color w:val="auto"/>
          <w:szCs w:val="21"/>
        </w:rPr>
        <w:t>。</w:t>
      </w:r>
    </w:p>
    <w:p w14:paraId="18BB9D0C">
      <w:pPr>
        <w:spacing w:line="400" w:lineRule="exact"/>
        <w:ind w:firstLine="420" w:firstLineChars="200"/>
        <w:jc w:val="left"/>
        <w:rPr>
          <w:rFonts w:ascii="宋体" w:hAnsi="宋体"/>
          <w:color w:val="auto"/>
          <w:szCs w:val="21"/>
        </w:rPr>
      </w:pPr>
      <w:r>
        <w:rPr>
          <w:rFonts w:hint="eastAsia" w:ascii="宋体" w:hAnsi="宋体"/>
          <w:color w:val="auto"/>
          <w:szCs w:val="21"/>
        </w:rPr>
        <w:t>投标人须在包封上加盖投标人公章或由其法定代表人（或授权代表）签字或盖章。</w:t>
      </w:r>
    </w:p>
    <w:p w14:paraId="0DB97FE4">
      <w:pPr>
        <w:spacing w:line="400" w:lineRule="exact"/>
        <w:ind w:firstLine="420" w:firstLineChars="200"/>
        <w:jc w:val="left"/>
        <w:rPr>
          <w:rFonts w:ascii="宋体" w:hAnsi="宋体"/>
          <w:color w:val="auto"/>
          <w:szCs w:val="21"/>
        </w:rPr>
      </w:pPr>
      <w:r>
        <w:rPr>
          <w:rFonts w:hint="eastAsia" w:ascii="宋体" w:hAnsi="宋体"/>
          <w:color w:val="auto"/>
          <w:szCs w:val="21"/>
        </w:rPr>
        <w:t>投标人未按上述要求标记的，招标人（代理机构）不承担错放或提前开封的责任。</w:t>
      </w:r>
    </w:p>
    <w:p w14:paraId="2E2BC2DD">
      <w:pPr>
        <w:spacing w:line="400" w:lineRule="exact"/>
        <w:ind w:firstLine="422" w:firstLineChars="200"/>
        <w:jc w:val="left"/>
        <w:rPr>
          <w:rFonts w:ascii="宋体" w:hAnsi="宋体"/>
          <w:b/>
          <w:color w:val="auto"/>
          <w:szCs w:val="21"/>
        </w:rPr>
      </w:pPr>
      <w:r>
        <w:rPr>
          <w:rFonts w:hint="eastAsia" w:ascii="宋体" w:hAnsi="宋体"/>
          <w:b/>
          <w:color w:val="auto"/>
          <w:szCs w:val="21"/>
        </w:rPr>
        <w:t>十二、投标文件的递交</w:t>
      </w:r>
    </w:p>
    <w:p w14:paraId="16B84A87">
      <w:pPr>
        <w:spacing w:line="400" w:lineRule="exact"/>
        <w:ind w:firstLine="420" w:firstLineChars="200"/>
        <w:jc w:val="left"/>
        <w:rPr>
          <w:rFonts w:ascii="宋体" w:hAnsi="宋体" w:cs="仿宋"/>
          <w:color w:val="auto"/>
          <w:kern w:val="0"/>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s="仿宋"/>
          <w:color w:val="auto"/>
          <w:kern w:val="0"/>
          <w:szCs w:val="21"/>
        </w:rPr>
        <w:t>电子投标文件：投标人应于提交投标文件截止时间前将电子投标文件（含资格文件、商务和技术文件、报价文件）上传到乐采云平台</w:t>
      </w:r>
      <w:r>
        <w:rPr>
          <w:rFonts w:hint="eastAsia" w:ascii="宋体" w:hAnsi="宋体"/>
          <w:color w:val="auto"/>
          <w:szCs w:val="21"/>
        </w:rPr>
        <w:t>（</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olor w:val="auto"/>
          <w:szCs w:val="21"/>
        </w:rPr>
        <w:t>）</w:t>
      </w:r>
      <w:r>
        <w:rPr>
          <w:rFonts w:hint="eastAsia" w:ascii="宋体" w:hAnsi="宋体" w:cs="仿宋"/>
          <w:color w:val="auto"/>
          <w:kern w:val="0"/>
          <w:szCs w:val="21"/>
        </w:rPr>
        <w:t>。</w:t>
      </w:r>
    </w:p>
    <w:p w14:paraId="488EEA8A">
      <w:pPr>
        <w:spacing w:line="400" w:lineRule="exact"/>
        <w:ind w:firstLine="420" w:firstLineChars="200"/>
        <w:jc w:val="left"/>
        <w:rPr>
          <w:rFonts w:ascii="宋体" w:hAnsi="宋体" w:cs="宋体"/>
          <w:color w:val="auto"/>
          <w:kern w:val="0"/>
          <w:szCs w:val="21"/>
        </w:rPr>
      </w:pPr>
      <w:r>
        <w:rPr>
          <w:rFonts w:hint="eastAsia" w:ascii="宋体" w:hAnsi="宋体" w:cs="仿宋"/>
          <w:color w:val="auto"/>
          <w:kern w:val="0"/>
          <w:szCs w:val="21"/>
        </w:rPr>
        <w:t>2、电子备份投标文件：投标人可</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w:t>
      </w:r>
      <w:r>
        <w:rPr>
          <w:rFonts w:hint="eastAsia"/>
          <w:color w:val="auto"/>
          <w:szCs w:val="21"/>
        </w:rPr>
        <w:t>慈溪市基建审计事务所（慈溪市三北大街732号中兴大厦四楼419室），联系人：胡冲辉，联系电话：0574-63989820、 13586790038。投标人邮寄后须将邮件单号发送至代理机构电子邮箱</w:t>
      </w:r>
      <w:r>
        <w:rPr>
          <w:rFonts w:hint="eastAsia" w:ascii="宋体" w:hAnsi="宋体" w:cs="宋体"/>
          <w:color w:val="auto"/>
          <w:kern w:val="0"/>
          <w:szCs w:val="21"/>
        </w:rPr>
        <w:t>（电子邮箱：162100950@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657B319F">
      <w:pPr>
        <w:spacing w:line="400" w:lineRule="exact"/>
        <w:ind w:firstLine="420" w:firstLineChars="200"/>
        <w:jc w:val="left"/>
        <w:rPr>
          <w:rFonts w:ascii="宋体" w:hAnsi="宋体" w:cs="宋体"/>
          <w:color w:val="auto"/>
          <w:kern w:val="0"/>
          <w:szCs w:val="21"/>
        </w:rPr>
      </w:pPr>
      <w:r>
        <w:rPr>
          <w:rFonts w:hint="eastAsia" w:ascii="宋体" w:hAnsi="宋体"/>
          <w:bCs/>
          <w:color w:val="auto"/>
          <w:szCs w:val="21"/>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rPr>
        <w:t>。</w:t>
      </w:r>
    </w:p>
    <w:p w14:paraId="6BAB8447">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s="宋体"/>
          <w:bCs/>
          <w:color w:val="auto"/>
          <w:kern w:val="0"/>
          <w:szCs w:val="21"/>
        </w:rPr>
        <w:t>电子备份投标文件</w:t>
      </w:r>
      <w:r>
        <w:rPr>
          <w:rFonts w:ascii="宋体" w:hAnsi="宋体"/>
          <w:color w:val="auto"/>
          <w:szCs w:val="21"/>
        </w:rPr>
        <w:t>，</w:t>
      </w:r>
      <w:r>
        <w:rPr>
          <w:rFonts w:hint="eastAsia" w:ascii="宋体" w:hAnsi="宋体"/>
          <w:color w:val="auto"/>
          <w:szCs w:val="21"/>
        </w:rPr>
        <w:t>代理机构</w:t>
      </w:r>
      <w:r>
        <w:rPr>
          <w:rFonts w:ascii="宋体" w:hAnsi="宋体"/>
          <w:color w:val="auto"/>
          <w:szCs w:val="21"/>
        </w:rPr>
        <w:t>不予受理。</w:t>
      </w:r>
    </w:p>
    <w:p w14:paraId="58DF8A83">
      <w:pPr>
        <w:spacing w:line="400" w:lineRule="exact"/>
        <w:ind w:firstLine="420" w:firstLineChars="200"/>
        <w:jc w:val="left"/>
        <w:rPr>
          <w:rFonts w:ascii="宋体" w:hAnsi="宋体"/>
          <w:color w:val="auto"/>
          <w:szCs w:val="21"/>
        </w:rPr>
      </w:pPr>
      <w:r>
        <w:rPr>
          <w:rFonts w:hint="eastAsia" w:ascii="宋体" w:hAnsi="宋体"/>
          <w:color w:val="auto"/>
          <w:szCs w:val="21"/>
        </w:rPr>
        <w:t>4、投标文件的补充、修改</w:t>
      </w:r>
    </w:p>
    <w:p w14:paraId="4CC1CD45">
      <w:pPr>
        <w:spacing w:line="400" w:lineRule="exact"/>
        <w:ind w:firstLine="420" w:firstLineChars="200"/>
        <w:rPr>
          <w:rFonts w:ascii="宋体" w:hAnsi="宋体"/>
          <w:color w:val="auto"/>
          <w:szCs w:val="21"/>
        </w:rPr>
      </w:pPr>
      <w:r>
        <w:rPr>
          <w:rFonts w:hint="eastAsia" w:ascii="宋体" w:hAnsi="宋体"/>
          <w:color w:val="auto"/>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采购人提交正式文件。</w:t>
      </w:r>
    </w:p>
    <w:p w14:paraId="4519E3EF">
      <w:pPr>
        <w:spacing w:line="400" w:lineRule="exact"/>
        <w:ind w:firstLine="422" w:firstLineChars="200"/>
        <w:jc w:val="left"/>
        <w:rPr>
          <w:rFonts w:ascii="宋体" w:hAnsi="宋体"/>
          <w:b/>
          <w:color w:val="auto"/>
          <w:szCs w:val="21"/>
        </w:rPr>
      </w:pPr>
      <w:r>
        <w:rPr>
          <w:rFonts w:hint="eastAsia" w:ascii="宋体" w:hAnsi="宋体"/>
          <w:b/>
          <w:color w:val="auto"/>
          <w:szCs w:val="21"/>
        </w:rPr>
        <w:t>十三、开标</w:t>
      </w:r>
    </w:p>
    <w:p w14:paraId="7E28FBAE">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本项目为不见面开评标项目，投标人可通过浙江省“电子交易/不见面开评标”学习专题提前进行专题学习，熟悉操作，避免影响采购活动（https：//edu.zcygov.cn/luban/e-biding）。其中在乐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乐采云视频会议目前不支持手机端.</w:t>
      </w:r>
    </w:p>
    <w:p w14:paraId="4CD21BD9">
      <w:pPr>
        <w:spacing w:line="400" w:lineRule="exact"/>
        <w:ind w:firstLine="420" w:firstLineChars="200"/>
        <w:jc w:val="left"/>
        <w:rPr>
          <w:rFonts w:ascii="宋体" w:hAnsi="宋体"/>
          <w:color w:val="auto"/>
          <w:szCs w:val="21"/>
        </w:rPr>
      </w:pPr>
      <w:r>
        <w:rPr>
          <w:rFonts w:hint="eastAsia" w:ascii="宋体" w:hAnsi="宋体"/>
          <w:color w:val="auto"/>
          <w:szCs w:val="21"/>
        </w:rPr>
        <w:t>2、代理机构在招标文件规定的时间和地点公开开标，并邀请所有投标人的法定代表人（或授权代表）准时参加。投标人的法定代表人（或授权代表）不参加开标的或迟到参加开标的，视同该投标人默认开标记录，不得事后对开标过程提出任何异议。</w:t>
      </w:r>
    </w:p>
    <w:p w14:paraId="19BEF492">
      <w:pPr>
        <w:spacing w:line="400" w:lineRule="exact"/>
        <w:ind w:firstLine="420" w:firstLineChars="200"/>
        <w:jc w:val="left"/>
        <w:rPr>
          <w:rFonts w:ascii="宋体" w:hAnsi="宋体"/>
          <w:color w:val="auto"/>
          <w:szCs w:val="21"/>
        </w:rPr>
      </w:pPr>
      <w:r>
        <w:rPr>
          <w:rFonts w:hint="eastAsia" w:ascii="宋体" w:hAnsi="宋体"/>
          <w:color w:val="auto"/>
          <w:szCs w:val="21"/>
        </w:rPr>
        <w:t>3、电子投标开标及评审程序：分两阶段开标。</w:t>
      </w:r>
    </w:p>
    <w:p w14:paraId="3F376E2A">
      <w:pPr>
        <w:spacing w:line="400" w:lineRule="exact"/>
        <w:ind w:firstLine="420" w:firstLineChars="200"/>
        <w:jc w:val="left"/>
        <w:rPr>
          <w:rFonts w:ascii="宋体" w:hAnsi="宋体"/>
          <w:color w:val="auto"/>
          <w:szCs w:val="21"/>
        </w:rPr>
      </w:pPr>
      <w:r>
        <w:rPr>
          <w:rFonts w:hint="eastAsia" w:ascii="宋体" w:hAnsi="宋体"/>
          <w:color w:val="auto"/>
          <w:szCs w:val="21"/>
        </w:rPr>
        <w:t>第一阶段开标（资格文件及商务和技术文件）：</w:t>
      </w:r>
    </w:p>
    <w:p w14:paraId="6CAA3D84">
      <w:pPr>
        <w:spacing w:line="400" w:lineRule="exact"/>
        <w:ind w:firstLine="420" w:firstLineChars="200"/>
        <w:jc w:val="left"/>
        <w:rPr>
          <w:rFonts w:ascii="宋体" w:hAnsi="宋体"/>
          <w:color w:val="auto"/>
          <w:szCs w:val="21"/>
        </w:rPr>
      </w:pPr>
      <w:r>
        <w:rPr>
          <w:rFonts w:hint="eastAsia" w:ascii="宋体" w:hAnsi="宋体"/>
          <w:color w:val="auto"/>
          <w:szCs w:val="21"/>
        </w:rPr>
        <w:t>（1）宣布开标；</w:t>
      </w:r>
    </w:p>
    <w:p w14:paraId="446A4C4B">
      <w:pPr>
        <w:spacing w:line="400" w:lineRule="exact"/>
        <w:ind w:firstLine="420" w:firstLineChars="200"/>
        <w:jc w:val="left"/>
        <w:rPr>
          <w:rFonts w:ascii="宋体" w:hAnsi="宋体"/>
          <w:color w:val="auto"/>
          <w:szCs w:val="21"/>
        </w:rPr>
      </w:pPr>
      <w:r>
        <w:rPr>
          <w:rFonts w:hint="eastAsia" w:ascii="宋体" w:hAnsi="宋体"/>
          <w:color w:val="auto"/>
          <w:szCs w:val="21"/>
        </w:rPr>
        <w:t>（2）投标截止时间后，投标人登录</w:t>
      </w:r>
      <w:r>
        <w:rPr>
          <w:rFonts w:hint="eastAsia" w:ascii="宋体" w:hAnsi="宋体" w:cs="宋体"/>
          <w:color w:val="auto"/>
          <w:kern w:val="0"/>
          <w:szCs w:val="21"/>
        </w:rPr>
        <w:t>乐采云平台</w:t>
      </w:r>
      <w:r>
        <w:rPr>
          <w:rFonts w:hint="eastAsia" w:ascii="宋体" w:hAnsi="宋体"/>
          <w:color w:val="auto"/>
          <w:szCs w:val="21"/>
        </w:rPr>
        <w:t>，用“项目采购-开标评标”功能对电子投标文件进行在线解密，在线解密电子投标文件时间为开标时间后半</w:t>
      </w:r>
      <w:r>
        <w:rPr>
          <w:rFonts w:ascii="宋体" w:hAnsi="宋体"/>
          <w:color w:val="auto"/>
          <w:szCs w:val="21"/>
        </w:rPr>
        <w:t>小时</w:t>
      </w:r>
      <w:r>
        <w:rPr>
          <w:rFonts w:hint="eastAsia" w:ascii="宋体" w:hAnsi="宋体"/>
          <w:color w:val="auto"/>
          <w:szCs w:val="21"/>
        </w:rPr>
        <w:t>内。</w:t>
      </w:r>
    </w:p>
    <w:p w14:paraId="6AD7B44F">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）介绍开标现场的人员情况；</w:t>
      </w:r>
    </w:p>
    <w:p w14:paraId="618C818D">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）宣读递交投标文件的投标人名单、开标纪律、应当回避的情形等注意事项；</w:t>
      </w:r>
    </w:p>
    <w:p w14:paraId="3D7295D2">
      <w:pPr>
        <w:spacing w:line="400" w:lineRule="exact"/>
        <w:ind w:firstLine="420" w:firstLineChars="200"/>
        <w:jc w:val="left"/>
        <w:rPr>
          <w:rFonts w:ascii="宋体" w:hAnsi="宋体"/>
          <w:color w:val="auto"/>
          <w:szCs w:val="21"/>
        </w:rPr>
      </w:pPr>
      <w:r>
        <w:rPr>
          <w:rFonts w:hint="eastAsia" w:ascii="宋体" w:hAnsi="宋体"/>
          <w:color w:val="auto"/>
          <w:szCs w:val="21"/>
        </w:rPr>
        <w:t>（5）投标人代表查验投标文件密封情况；确认无误后按照投标人提交投标文件的先后顺序，开启“资格文件”、“商务和技术文件”，宣读投标人名称，并做开标记录；</w:t>
      </w:r>
    </w:p>
    <w:p w14:paraId="7D7FED4E">
      <w:pPr>
        <w:spacing w:line="400" w:lineRule="exact"/>
        <w:ind w:firstLine="420" w:firstLineChars="200"/>
        <w:jc w:val="left"/>
        <w:rPr>
          <w:rFonts w:ascii="宋体" w:hAnsi="宋体"/>
          <w:color w:val="auto"/>
          <w:szCs w:val="21"/>
        </w:rPr>
      </w:pPr>
      <w:r>
        <w:rPr>
          <w:rFonts w:hint="eastAsia" w:ascii="宋体" w:hAnsi="宋体"/>
          <w:color w:val="auto"/>
          <w:szCs w:val="21"/>
        </w:rPr>
        <w:t>（6）第一阶段开标记录签字确认；</w:t>
      </w:r>
    </w:p>
    <w:p w14:paraId="4ADAD728">
      <w:pPr>
        <w:spacing w:line="400" w:lineRule="exact"/>
        <w:ind w:firstLine="420" w:firstLineChars="200"/>
        <w:jc w:val="left"/>
        <w:rPr>
          <w:rFonts w:ascii="宋体" w:hAnsi="宋体"/>
          <w:color w:val="auto"/>
          <w:szCs w:val="21"/>
        </w:rPr>
      </w:pPr>
      <w:r>
        <w:rPr>
          <w:rFonts w:hint="eastAsia" w:ascii="宋体" w:hAnsi="宋体"/>
          <w:color w:val="auto"/>
          <w:szCs w:val="21"/>
        </w:rPr>
        <w:t>（7）告知投标人第二阶段开标的有关事宜；</w:t>
      </w:r>
    </w:p>
    <w:p w14:paraId="7EC30821">
      <w:pPr>
        <w:spacing w:line="400" w:lineRule="exact"/>
        <w:ind w:firstLine="420" w:firstLineChars="200"/>
        <w:jc w:val="left"/>
        <w:rPr>
          <w:rFonts w:ascii="宋体" w:hAnsi="宋体"/>
          <w:color w:val="auto"/>
          <w:szCs w:val="21"/>
        </w:rPr>
      </w:pPr>
      <w:r>
        <w:rPr>
          <w:rFonts w:hint="eastAsia" w:ascii="宋体" w:hAnsi="宋体"/>
          <w:color w:val="auto"/>
          <w:szCs w:val="21"/>
        </w:rPr>
        <w:t>（8）第一阶段开标结束。</w:t>
      </w:r>
    </w:p>
    <w:p w14:paraId="24D3384C">
      <w:pPr>
        <w:spacing w:line="400" w:lineRule="exact"/>
        <w:ind w:firstLine="420" w:firstLineChars="200"/>
        <w:jc w:val="left"/>
        <w:rPr>
          <w:rFonts w:ascii="宋体" w:hAnsi="宋体"/>
          <w:color w:val="auto"/>
          <w:szCs w:val="21"/>
        </w:rPr>
      </w:pPr>
      <w:r>
        <w:rPr>
          <w:rFonts w:hint="eastAsia" w:ascii="宋体" w:hAnsi="宋体"/>
          <w:color w:val="auto"/>
          <w:szCs w:val="21"/>
        </w:rPr>
        <w:t>休会，评标委员会对“资格文件”、“商务和技术文件”进行评审。</w:t>
      </w:r>
    </w:p>
    <w:p w14:paraId="6D385288">
      <w:pPr>
        <w:spacing w:line="400" w:lineRule="exact"/>
        <w:ind w:firstLine="420" w:firstLineChars="200"/>
        <w:jc w:val="left"/>
        <w:rPr>
          <w:rFonts w:ascii="宋体" w:hAnsi="宋体"/>
          <w:color w:val="auto"/>
          <w:szCs w:val="21"/>
        </w:rPr>
      </w:pPr>
      <w:r>
        <w:rPr>
          <w:rFonts w:hint="eastAsia" w:ascii="宋体" w:hAnsi="宋体"/>
          <w:color w:val="auto"/>
          <w:szCs w:val="21"/>
        </w:rPr>
        <w:t>第二阶段开标（报价文件）：</w:t>
      </w:r>
    </w:p>
    <w:p w14:paraId="37946544">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）在</w:t>
      </w:r>
      <w:r>
        <w:rPr>
          <w:rFonts w:hint="eastAsia" w:ascii="宋体" w:hAnsi="宋体" w:cs="宋体"/>
          <w:color w:val="auto"/>
          <w:kern w:val="0"/>
          <w:szCs w:val="21"/>
        </w:rPr>
        <w:t>乐采云平台</w:t>
      </w:r>
      <w:r>
        <w:rPr>
          <w:rFonts w:hint="eastAsia" w:ascii="宋体" w:hAnsi="宋体"/>
          <w:color w:val="auto"/>
          <w:szCs w:val="21"/>
        </w:rPr>
        <w:t>宣告第一阶段评审无效投标人名单及理由；</w:t>
      </w:r>
    </w:p>
    <w:p w14:paraId="4C6DA9EA">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）公布经第一阶段评审符合招标文件要求的投标人的商务和技术得分情况；</w:t>
      </w:r>
    </w:p>
    <w:p w14:paraId="52DE0F1C">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）按第一阶段开标顺序在</w:t>
      </w:r>
      <w:r>
        <w:rPr>
          <w:rFonts w:hint="eastAsia" w:ascii="宋体" w:hAnsi="宋体" w:cs="宋体"/>
          <w:color w:val="auto"/>
          <w:kern w:val="0"/>
          <w:szCs w:val="21"/>
        </w:rPr>
        <w:t>乐采云平台</w:t>
      </w:r>
      <w:r>
        <w:rPr>
          <w:rFonts w:hint="eastAsia" w:ascii="宋体" w:hAnsi="宋体"/>
          <w:color w:val="auto"/>
          <w:szCs w:val="21"/>
        </w:rPr>
        <w:t>开启除第一阶段无效标外的投标人的“报价文件”，宣读投标文件中“开标一览表”内容，以及招标人认为必要的其他内容与记录，并做开标记录；</w:t>
      </w:r>
    </w:p>
    <w:p w14:paraId="42A1C2A1">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）第二阶段开标记录签字确认；</w:t>
      </w:r>
    </w:p>
    <w:p w14:paraId="3D50C382">
      <w:pPr>
        <w:spacing w:line="400" w:lineRule="exact"/>
        <w:ind w:firstLine="420" w:firstLineChars="200"/>
        <w:jc w:val="left"/>
        <w:rPr>
          <w:rFonts w:ascii="宋体" w:hAnsi="宋体"/>
          <w:color w:val="auto"/>
          <w:szCs w:val="21"/>
        </w:rPr>
      </w:pPr>
      <w:r>
        <w:rPr>
          <w:rFonts w:hint="eastAsia" w:ascii="宋体" w:hAnsi="宋体"/>
          <w:color w:val="auto"/>
          <w:szCs w:val="21"/>
        </w:rPr>
        <w:t>休会，评标委员会对“报价文件”进行评审。</w:t>
      </w:r>
    </w:p>
    <w:p w14:paraId="5716B056">
      <w:pPr>
        <w:spacing w:line="400" w:lineRule="exact"/>
        <w:ind w:firstLine="420" w:firstLineChars="200"/>
        <w:jc w:val="left"/>
        <w:rPr>
          <w:rFonts w:ascii="宋体" w:hAnsi="宋体"/>
          <w:color w:val="auto"/>
          <w:szCs w:val="21"/>
        </w:rPr>
      </w:pPr>
      <w:r>
        <w:rPr>
          <w:rFonts w:hint="eastAsia" w:ascii="宋体" w:hAnsi="宋体"/>
          <w:color w:val="auto"/>
          <w:szCs w:val="21"/>
        </w:rPr>
        <w:t>（5）在</w:t>
      </w:r>
      <w:r>
        <w:rPr>
          <w:rFonts w:hint="eastAsia" w:ascii="宋体" w:hAnsi="宋体" w:cs="宋体"/>
          <w:color w:val="auto"/>
          <w:kern w:val="0"/>
          <w:szCs w:val="21"/>
        </w:rPr>
        <w:t>乐采云平台</w:t>
      </w:r>
      <w:r>
        <w:rPr>
          <w:rFonts w:hint="eastAsia" w:ascii="宋体" w:hAnsi="宋体"/>
          <w:color w:val="auto"/>
          <w:szCs w:val="21"/>
        </w:rPr>
        <w:t>公布中标候选人名单及招标人最终确定中标人名单的时间和公告方式等；</w:t>
      </w:r>
    </w:p>
    <w:p w14:paraId="7F46243E">
      <w:pPr>
        <w:spacing w:line="400" w:lineRule="exact"/>
        <w:ind w:firstLine="420" w:firstLineChars="200"/>
        <w:jc w:val="left"/>
        <w:rPr>
          <w:rFonts w:ascii="宋体" w:hAnsi="宋体"/>
          <w:color w:val="auto"/>
          <w:szCs w:val="21"/>
        </w:rPr>
      </w:pPr>
      <w:r>
        <w:rPr>
          <w:rFonts w:hint="eastAsia" w:ascii="宋体" w:hAnsi="宋体"/>
          <w:color w:val="auto"/>
          <w:szCs w:val="21"/>
        </w:rPr>
        <w:t>（6）第二阶段开标结束。</w:t>
      </w:r>
    </w:p>
    <w:p w14:paraId="76432BDD">
      <w:pPr>
        <w:spacing w:line="400" w:lineRule="exact"/>
        <w:ind w:firstLine="420" w:firstLineChars="200"/>
        <w:jc w:val="left"/>
        <w:rPr>
          <w:rFonts w:ascii="宋体" w:hAnsi="宋体"/>
          <w:color w:val="auto"/>
          <w:szCs w:val="21"/>
        </w:rPr>
      </w:pPr>
      <w:r>
        <w:rPr>
          <w:rFonts w:hint="eastAsia" w:ascii="宋体" w:hAnsi="宋体"/>
          <w:color w:val="auto"/>
          <w:szCs w:val="21"/>
        </w:rPr>
        <w:t>4、特别说明：</w:t>
      </w:r>
      <w:r>
        <w:rPr>
          <w:rFonts w:hint="eastAsia" w:ascii="宋体" w:hAnsi="宋体" w:cs="宋体"/>
          <w:color w:val="auto"/>
          <w:kern w:val="0"/>
          <w:szCs w:val="21"/>
        </w:rPr>
        <w:t>乐采云平台</w:t>
      </w:r>
      <w:r>
        <w:rPr>
          <w:rFonts w:hint="eastAsia" w:ascii="宋体" w:hAnsi="宋体"/>
          <w:color w:val="auto"/>
          <w:szCs w:val="21"/>
        </w:rPr>
        <w:t>如对电子化开标及评审程序有调整的，按调整后的程序操作。</w:t>
      </w:r>
    </w:p>
    <w:p w14:paraId="30F242B9">
      <w:pPr>
        <w:spacing w:line="400" w:lineRule="exact"/>
        <w:ind w:firstLine="420" w:firstLineChars="200"/>
        <w:jc w:val="left"/>
        <w:rPr>
          <w:rFonts w:ascii="宋体" w:hAnsi="宋体"/>
          <w:color w:val="auto"/>
          <w:szCs w:val="21"/>
        </w:rPr>
      </w:pPr>
      <w:r>
        <w:rPr>
          <w:rFonts w:hint="eastAsia" w:ascii="宋体" w:hAnsi="宋体"/>
          <w:color w:val="auto"/>
          <w:szCs w:val="21"/>
        </w:rPr>
        <w:t>本项目原则上采用乐采云电子投标开标及评审程序，但有下情形之一的，按以下情况处理：</w:t>
      </w:r>
    </w:p>
    <w:p w14:paraId="5FBCB3E6">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）若投标人在规定时间内无法解密或解密失败，代理机构将开启上述投标人递交的</w:t>
      </w:r>
      <w:r>
        <w:rPr>
          <w:rFonts w:hint="eastAsia" w:ascii="宋体" w:hAnsi="宋体" w:cs="宋体"/>
          <w:color w:val="auto"/>
          <w:kern w:val="0"/>
          <w:szCs w:val="21"/>
        </w:rPr>
        <w:t>以U盘或光盘存储的电子备份投标文件</w:t>
      </w:r>
      <w:r>
        <w:rPr>
          <w:rFonts w:hint="eastAsia" w:ascii="宋体" w:hAnsi="宋体"/>
          <w:color w:val="auto"/>
          <w:szCs w:val="21"/>
        </w:rPr>
        <w:t>，上传至乐采云平台项目采购模块，以完成开标，电子投标文件自动失效。</w:t>
      </w:r>
    </w:p>
    <w:p w14:paraId="4BFE0E4D">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）采购过程中出现以下情形，导致电子交易平台无法正常运行，或者无法保证电子交易的公平、公正和安全时，招标人（或代理机构）可中止电子交易活动：</w:t>
      </w:r>
    </w:p>
    <w:p w14:paraId="0753A49E">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.1</w:t>
      </w:r>
      <w:r>
        <w:rPr>
          <w:rFonts w:hint="eastAsia" w:ascii="宋体" w:hAnsi="宋体"/>
          <w:color w:val="auto"/>
          <w:szCs w:val="21"/>
        </w:rPr>
        <w:t>电子交易平台发生故障而无法登录访问的；</w:t>
      </w:r>
    </w:p>
    <w:p w14:paraId="5FA492D2">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.2</w:t>
      </w:r>
      <w:r>
        <w:rPr>
          <w:rFonts w:hint="eastAsia" w:ascii="宋体" w:hAnsi="宋体"/>
          <w:color w:val="auto"/>
          <w:szCs w:val="21"/>
        </w:rPr>
        <w:t>电子交易平台应用或数据库出现错误，不能进行正常操作的；</w:t>
      </w:r>
    </w:p>
    <w:p w14:paraId="12A4A6C2">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.3</w:t>
      </w:r>
      <w:r>
        <w:rPr>
          <w:rFonts w:hint="eastAsia" w:ascii="宋体" w:hAnsi="宋体"/>
          <w:color w:val="auto"/>
          <w:szCs w:val="21"/>
        </w:rPr>
        <w:t>电子交易平台发现严重安全漏洞，有潜在泄密危险的；</w:t>
      </w:r>
    </w:p>
    <w:p w14:paraId="063CAAC3">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.4</w:t>
      </w:r>
      <w:r>
        <w:rPr>
          <w:rFonts w:hint="eastAsia" w:ascii="宋体" w:hAnsi="宋体"/>
          <w:color w:val="auto"/>
          <w:szCs w:val="21"/>
        </w:rPr>
        <w:t xml:space="preserve">病毒发作导致不能进行正常操作的； </w:t>
      </w:r>
    </w:p>
    <w:p w14:paraId="3C4C3ABD">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.5</w:t>
      </w:r>
      <w:r>
        <w:rPr>
          <w:rFonts w:hint="eastAsia" w:ascii="宋体" w:hAnsi="宋体"/>
          <w:color w:val="auto"/>
          <w:szCs w:val="21"/>
        </w:rPr>
        <w:t>其他无法保证电子交易的公平、公正和安全的情况。</w:t>
      </w:r>
    </w:p>
    <w:p w14:paraId="3B7E5B66">
      <w:pPr>
        <w:spacing w:line="400" w:lineRule="exact"/>
        <w:ind w:firstLine="420" w:firstLineChars="200"/>
        <w:jc w:val="left"/>
        <w:rPr>
          <w:rFonts w:ascii="宋体" w:hAnsi="宋体"/>
          <w:color w:val="auto"/>
          <w:szCs w:val="21"/>
        </w:rPr>
      </w:pPr>
      <w:r>
        <w:rPr>
          <w:rFonts w:hint="eastAsia" w:ascii="宋体" w:hAnsi="宋体"/>
          <w:color w:val="auto"/>
          <w:szCs w:val="21"/>
        </w:rPr>
        <w:t>出现前款规定情形，不影响采购公平、公正性的，招标人（或代理机构）可以待上述情形消除后继续组织电子交易活动。</w:t>
      </w:r>
    </w:p>
    <w:p w14:paraId="71424B49">
      <w:pPr>
        <w:spacing w:line="400" w:lineRule="exact"/>
        <w:ind w:firstLine="422" w:firstLineChars="200"/>
        <w:jc w:val="left"/>
        <w:rPr>
          <w:rFonts w:ascii="宋体" w:hAnsi="宋体"/>
          <w:b/>
          <w:color w:val="auto"/>
          <w:szCs w:val="21"/>
        </w:rPr>
      </w:pPr>
      <w:r>
        <w:rPr>
          <w:rFonts w:hint="eastAsia" w:ascii="宋体" w:hAnsi="宋体"/>
          <w:b/>
          <w:color w:val="auto"/>
          <w:szCs w:val="21"/>
        </w:rPr>
        <w:t>十四、评标</w:t>
      </w:r>
    </w:p>
    <w:p w14:paraId="376CD388">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、招标人依据《中华人民共和国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rPr>
        <w:t>（慈国资[2014]149号）</w:t>
      </w:r>
      <w:r>
        <w:rPr>
          <w:rFonts w:hint="eastAsia" w:ascii="宋体" w:hAnsi="宋体"/>
          <w:color w:val="auto"/>
          <w:szCs w:val="21"/>
        </w:rPr>
        <w:t>等有关规定组建评标委员会。评标委员会由招标人代表和专家组成，负责本项目的评标工作。</w:t>
      </w:r>
    </w:p>
    <w:p w14:paraId="322BA851">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14:paraId="76470ABB">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14:paraId="7027DF7F">
      <w:pPr>
        <w:spacing w:line="400" w:lineRule="exact"/>
        <w:ind w:firstLine="422" w:firstLineChars="200"/>
        <w:jc w:val="left"/>
        <w:rPr>
          <w:rFonts w:ascii="宋体" w:hAnsi="宋体"/>
          <w:b/>
          <w:color w:val="auto"/>
          <w:szCs w:val="21"/>
        </w:rPr>
      </w:pPr>
      <w:r>
        <w:rPr>
          <w:rFonts w:hint="eastAsia" w:ascii="宋体" w:hAnsi="宋体"/>
          <w:b/>
          <w:color w:val="auto"/>
          <w:szCs w:val="21"/>
        </w:rPr>
        <w:t>十五、招标文件的澄清和修改</w:t>
      </w:r>
    </w:p>
    <w:p w14:paraId="124DC60C">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33BDF788">
      <w:pPr>
        <w:spacing w:line="400" w:lineRule="exact"/>
        <w:ind w:firstLine="422" w:firstLineChars="200"/>
        <w:jc w:val="left"/>
        <w:rPr>
          <w:rFonts w:ascii="宋体" w:hAnsi="宋体"/>
          <w:b/>
          <w:color w:val="auto"/>
          <w:szCs w:val="21"/>
        </w:rPr>
      </w:pPr>
      <w:r>
        <w:rPr>
          <w:rFonts w:hint="eastAsia" w:ascii="宋体" w:hAnsi="宋体"/>
          <w:b/>
          <w:color w:val="auto"/>
          <w:szCs w:val="21"/>
        </w:rPr>
        <w:t>十六、异议和投诉</w:t>
      </w:r>
    </w:p>
    <w:p w14:paraId="3B1EFF74">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、在招标投标过程中，投标人有权提出异议。对招标文件有异议的，应当在投标截止时间</w:t>
      </w:r>
      <w:r>
        <w:rPr>
          <w:rFonts w:ascii="宋体" w:hAnsi="宋体"/>
          <w:color w:val="auto"/>
          <w:szCs w:val="21"/>
        </w:rPr>
        <w:t>10</w:t>
      </w:r>
      <w:r>
        <w:rPr>
          <w:rFonts w:hint="eastAsia" w:ascii="宋体" w:hAnsi="宋体"/>
          <w:color w:val="auto"/>
          <w:szCs w:val="21"/>
        </w:rPr>
        <w:t>日前提出；对开标有异议的，应当在开标现场提出；对评标结果有异议的，应当在中标候选人公示期间提出。超过以上期限提出的异议，招标人不予受理。</w:t>
      </w:r>
    </w:p>
    <w:p w14:paraId="5FEE9406">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rPr>
        <w:t>关于规范国有企业货物和服务招标采购的指导意见（试行）（慈国资[2014]149号）</w:t>
      </w:r>
      <w:r>
        <w:rPr>
          <w:rFonts w:hint="eastAsia" w:ascii="宋体" w:hAnsi="宋体"/>
          <w:color w:val="auto"/>
          <w:szCs w:val="21"/>
        </w:rPr>
        <w:t>的有关规定执行。</w:t>
      </w:r>
    </w:p>
    <w:p w14:paraId="5D5FD1E1">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144DC196">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、经核实，异议、投诉内容和相应证明材料与事实不符的，将被视为不良异议、投诉行为，且将有可能被限制参加后续项目的投标。</w:t>
      </w:r>
    </w:p>
    <w:p w14:paraId="46CFAD4B">
      <w:pPr>
        <w:spacing w:line="400" w:lineRule="exact"/>
        <w:ind w:firstLine="422" w:firstLineChars="200"/>
        <w:jc w:val="left"/>
        <w:rPr>
          <w:rFonts w:ascii="宋体" w:hAnsi="宋体"/>
          <w:color w:val="auto"/>
          <w:szCs w:val="21"/>
        </w:rPr>
      </w:pPr>
      <w:r>
        <w:rPr>
          <w:rFonts w:hint="eastAsia" w:ascii="宋体" w:hAnsi="宋体"/>
          <w:b/>
          <w:color w:val="auto"/>
          <w:szCs w:val="21"/>
        </w:rPr>
        <w:t>▲十七、预算价</w:t>
      </w:r>
    </w:p>
    <w:p w14:paraId="5921FE39">
      <w:pPr>
        <w:spacing w:line="400" w:lineRule="exact"/>
        <w:ind w:firstLine="420" w:firstLineChars="200"/>
        <w:jc w:val="left"/>
        <w:rPr>
          <w:rFonts w:ascii="宋体" w:hAnsi="宋体"/>
          <w:color w:val="auto"/>
          <w:szCs w:val="21"/>
        </w:rPr>
      </w:pPr>
      <w:r>
        <w:rPr>
          <w:rFonts w:hint="eastAsia" w:ascii="宋体" w:hAnsi="宋体"/>
          <w:color w:val="auto"/>
          <w:szCs w:val="21"/>
        </w:rPr>
        <w:t>1、本次公开招标设有预算价：</w:t>
      </w:r>
      <w:r>
        <w:rPr>
          <w:rFonts w:hint="eastAsia" w:ascii="宋体" w:hAnsi="宋体" w:cs="Times New Roman"/>
          <w:b w:val="0"/>
          <w:bCs w:val="0"/>
          <w:color w:val="auto"/>
          <w:kern w:val="0"/>
          <w:sz w:val="21"/>
          <w:szCs w:val="21"/>
          <w:highlight w:val="none"/>
          <w:lang w:val="en-US" w:eastAsia="zh-CN"/>
        </w:rPr>
        <w:t>105万元</w:t>
      </w:r>
      <w:r>
        <w:rPr>
          <w:rFonts w:hint="eastAsia" w:ascii="宋体" w:hAnsi="宋体"/>
          <w:color w:val="auto"/>
          <w:szCs w:val="21"/>
        </w:rPr>
        <w:t>；投标报价超出预算价的，投标无效。</w:t>
      </w:r>
    </w:p>
    <w:p w14:paraId="58C2DF3A">
      <w:pPr>
        <w:spacing w:line="400" w:lineRule="exact"/>
        <w:ind w:firstLine="422" w:firstLineChars="200"/>
        <w:jc w:val="left"/>
        <w:rPr>
          <w:rFonts w:ascii="宋体" w:hAnsi="宋体"/>
          <w:b/>
          <w:color w:val="auto"/>
          <w:szCs w:val="21"/>
        </w:rPr>
      </w:pPr>
      <w:bookmarkStart w:id="5" w:name="_Hlk37142004"/>
      <w:r>
        <w:rPr>
          <w:rFonts w:hint="eastAsia" w:ascii="宋体" w:hAnsi="宋体"/>
          <w:b/>
          <w:color w:val="auto"/>
          <w:szCs w:val="21"/>
        </w:rPr>
        <w:t>十八、招标代理服务费</w:t>
      </w:r>
    </w:p>
    <w:p w14:paraId="3D9D2300">
      <w:pPr>
        <w:spacing w:line="440" w:lineRule="exact"/>
        <w:ind w:firstLine="420" w:firstLineChars="200"/>
        <w:rPr>
          <w:rFonts w:ascii="宋体" w:hAnsi="宋体"/>
          <w:color w:val="auto"/>
          <w:szCs w:val="21"/>
        </w:rPr>
      </w:pPr>
      <w:bookmarkStart w:id="6" w:name="_Toc63587373"/>
      <w:bookmarkStart w:id="7" w:name="_Toc77691640"/>
      <w:bookmarkStart w:id="8" w:name="_Toc63587434"/>
      <w:r>
        <w:rPr>
          <w:rFonts w:hint="eastAsia" w:ascii="宋体" w:hAnsi="宋体"/>
          <w:color w:val="auto"/>
          <w:szCs w:val="21"/>
        </w:rPr>
        <w:t>1、</w:t>
      </w:r>
      <w:r>
        <w:rPr>
          <w:rFonts w:hint="eastAsia" w:ascii="宋体" w:hAnsi="宋体" w:cs="宋体"/>
          <w:color w:val="auto"/>
        </w:rPr>
        <w:t>本项目招标代理机构向中标人收取招标代理服务费：本次代理服务费中标金额为计费额，参照《招标代理服务收费管理暂行办法》（计价格[2002]1980号文件）规定货物收费标准的</w:t>
      </w:r>
      <w:r>
        <w:rPr>
          <w:rFonts w:hint="eastAsia" w:ascii="宋体" w:hAnsi="宋体" w:cs="宋体"/>
          <w:color w:val="auto"/>
          <w:lang w:val="en-US" w:eastAsia="zh-CN"/>
        </w:rPr>
        <w:t>7</w:t>
      </w:r>
      <w:r>
        <w:rPr>
          <w:rFonts w:hint="eastAsia" w:ascii="宋体" w:hAnsi="宋体" w:cs="宋体"/>
          <w:color w:val="auto"/>
        </w:rPr>
        <w:t>0%计算，向中标人收取代理服务费，投标人请综合考虑报价。</w:t>
      </w:r>
      <w:bookmarkEnd w:id="6"/>
      <w:bookmarkEnd w:id="7"/>
      <w:bookmarkEnd w:id="8"/>
    </w:p>
    <w:p w14:paraId="189C83DA">
      <w:pPr>
        <w:spacing w:line="400" w:lineRule="exact"/>
        <w:ind w:firstLine="420" w:firstLineChars="200"/>
        <w:outlineLvl w:val="0"/>
        <w:rPr>
          <w:rFonts w:ascii="宋体" w:hAnsi="宋体"/>
          <w:color w:val="auto"/>
          <w:szCs w:val="21"/>
        </w:rPr>
      </w:pPr>
      <w:bookmarkStart w:id="9" w:name="_Toc63587374"/>
      <w:bookmarkStart w:id="10" w:name="_Toc77691642"/>
      <w:bookmarkStart w:id="11" w:name="_Toc63587435"/>
      <w:r>
        <w:rPr>
          <w:rFonts w:hint="eastAsia" w:ascii="宋体" w:hAnsi="宋体"/>
          <w:color w:val="auto"/>
          <w:szCs w:val="21"/>
        </w:rPr>
        <w:t>2、中标人应在代理机构发出中标通知书5个工作日内向本代理机构支付招标代理服务费。</w:t>
      </w:r>
      <w:bookmarkEnd w:id="9"/>
      <w:bookmarkEnd w:id="10"/>
      <w:bookmarkEnd w:id="11"/>
    </w:p>
    <w:bookmarkEnd w:id="5"/>
    <w:p w14:paraId="52E7EED0">
      <w:pPr>
        <w:spacing w:line="400" w:lineRule="exact"/>
        <w:ind w:firstLine="422" w:firstLineChars="200"/>
        <w:jc w:val="left"/>
        <w:rPr>
          <w:rFonts w:ascii="宋体" w:hAnsi="宋体"/>
          <w:b/>
          <w:color w:val="auto"/>
          <w:szCs w:val="21"/>
        </w:rPr>
      </w:pPr>
      <w:r>
        <w:rPr>
          <w:rFonts w:hint="eastAsia" w:ascii="宋体" w:hAnsi="宋体"/>
          <w:b/>
          <w:color w:val="auto"/>
          <w:szCs w:val="21"/>
        </w:rPr>
        <w:t>十九、特别说明</w:t>
      </w:r>
    </w:p>
    <w:p w14:paraId="57BECB42">
      <w:pPr>
        <w:spacing w:line="400" w:lineRule="exact"/>
        <w:ind w:firstLine="420" w:firstLineChars="200"/>
        <w:jc w:val="left"/>
        <w:rPr>
          <w:rFonts w:ascii="宋体" w:hAnsi="宋体"/>
          <w:color w:val="auto"/>
          <w:szCs w:val="21"/>
        </w:rPr>
      </w:pPr>
      <w:bookmarkStart w:id="12" w:name="_Toc419729150"/>
      <w:bookmarkStart w:id="13" w:name="_Toc441316546"/>
      <w:bookmarkStart w:id="14" w:name="_Toc21541007"/>
      <w:bookmarkStart w:id="15" w:name="_Toc436408700"/>
      <w:bookmarkStart w:id="16" w:name="_Toc63587379"/>
      <w:bookmarkStart w:id="17" w:name="_Toc21541017"/>
      <w:bookmarkStart w:id="18" w:name="_Toc77691647"/>
      <w:bookmarkStart w:id="19" w:name="_Toc63587440"/>
      <w:bookmarkStart w:id="20" w:name="_Toc419729158"/>
      <w:r>
        <w:rPr>
          <w:rFonts w:ascii="宋体" w:hAnsi="宋体"/>
          <w:color w:val="auto"/>
          <w:szCs w:val="21"/>
        </w:rPr>
        <w:t>1</w:t>
      </w:r>
      <w:r>
        <w:rPr>
          <w:rFonts w:hint="eastAsia" w:ascii="宋体" w:hAnsi="宋体"/>
          <w:color w:val="auto"/>
          <w:szCs w:val="21"/>
        </w:rPr>
        <w:t>、执行财政部、工业和信息化部《政府采购促进中小企业发展管理办法》（财库〔2020〕46号）。政府采购活动中有关中小企业的相关规定如下：</w:t>
      </w:r>
      <w:bookmarkEnd w:id="12"/>
      <w:bookmarkEnd w:id="13"/>
      <w:bookmarkEnd w:id="14"/>
      <w:bookmarkEnd w:id="15"/>
    </w:p>
    <w:p w14:paraId="31EBE188">
      <w:pPr>
        <w:spacing w:line="400" w:lineRule="exact"/>
        <w:ind w:firstLine="420" w:firstLineChars="200"/>
        <w:jc w:val="left"/>
        <w:rPr>
          <w:rFonts w:ascii="宋体" w:hAnsi="宋体"/>
          <w:color w:val="auto"/>
          <w:szCs w:val="21"/>
        </w:rPr>
      </w:pPr>
      <w:bookmarkStart w:id="21" w:name="_Toc419729151"/>
      <w:bookmarkStart w:id="22" w:name="_Toc441316547"/>
      <w:bookmarkStart w:id="23" w:name="_Toc21541008"/>
      <w:bookmarkStart w:id="24" w:name="_Toc436408701"/>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rPr>
        <w:t>。</w:t>
      </w:r>
    </w:p>
    <w:p w14:paraId="4F31C823">
      <w:pPr>
        <w:spacing w:line="400" w:lineRule="exact"/>
        <w:ind w:firstLine="420" w:firstLineChars="200"/>
        <w:jc w:val="left"/>
        <w:rPr>
          <w:rFonts w:ascii="宋体" w:hAnsi="宋体"/>
          <w:color w:val="auto"/>
          <w:szCs w:val="21"/>
        </w:rPr>
      </w:pPr>
      <w:r>
        <w:rPr>
          <w:rFonts w:hint="eastAsia" w:ascii="宋体" w:hAnsi="宋体"/>
          <w:color w:val="auto"/>
          <w:szCs w:val="21"/>
        </w:rPr>
        <w:t>符合中小企业划分标准的个体工商户，在政府采购活动中视同中小企业。</w:t>
      </w:r>
    </w:p>
    <w:p w14:paraId="4C02A824">
      <w:pPr>
        <w:spacing w:line="400" w:lineRule="exact"/>
        <w:ind w:firstLine="420" w:firstLineChars="200"/>
        <w:jc w:val="left"/>
        <w:rPr>
          <w:rFonts w:ascii="宋体" w:hAnsi="宋体"/>
          <w:color w:val="auto"/>
          <w:szCs w:val="21"/>
        </w:rPr>
      </w:pPr>
      <w:r>
        <w:rPr>
          <w:rFonts w:hint="eastAsia" w:ascii="宋体" w:hAnsi="宋体"/>
          <w:color w:val="auto"/>
          <w:szCs w:val="21"/>
        </w:rPr>
        <w:t>（2）在政府采购活动中，投标人提供的货物、工程或者服务符合下列情形的，享受《政府采购促进中小企业发展管理办法》规定的中小企业扶持政策：</w:t>
      </w:r>
    </w:p>
    <w:p w14:paraId="1618BB1E">
      <w:pPr>
        <w:spacing w:line="400" w:lineRule="exact"/>
        <w:ind w:firstLine="420" w:firstLineChars="200"/>
        <w:jc w:val="left"/>
        <w:rPr>
          <w:rFonts w:ascii="宋体" w:hAnsi="宋体"/>
          <w:color w:val="auto"/>
          <w:szCs w:val="21"/>
        </w:rPr>
      </w:pPr>
      <w:bookmarkStart w:id="25" w:name="_Toc419729152"/>
      <w:bookmarkStart w:id="26" w:name="_Toc21541009"/>
      <w:bookmarkStart w:id="27" w:name="_Toc436408702"/>
      <w:bookmarkStart w:id="28" w:name="_Toc441316548"/>
      <w:r>
        <w:rPr>
          <w:rFonts w:hint="eastAsia" w:ascii="宋体" w:hAnsi="宋体"/>
          <w:color w:val="auto"/>
          <w:szCs w:val="21"/>
        </w:rPr>
        <w:t>①在货物采购项目中，货物由中小企业制造，即货物由中小企业生产且使用该中小企业商号或者注册商标；</w:t>
      </w:r>
      <w:bookmarkEnd w:id="25"/>
      <w:bookmarkEnd w:id="26"/>
      <w:bookmarkEnd w:id="27"/>
      <w:bookmarkEnd w:id="28"/>
    </w:p>
    <w:p w14:paraId="27E0B553">
      <w:pPr>
        <w:spacing w:line="400" w:lineRule="exact"/>
        <w:ind w:firstLine="420" w:firstLineChars="200"/>
        <w:jc w:val="left"/>
        <w:rPr>
          <w:rFonts w:ascii="宋体" w:hAnsi="宋体"/>
          <w:color w:val="auto"/>
          <w:szCs w:val="21"/>
        </w:rPr>
      </w:pPr>
      <w:bookmarkStart w:id="29" w:name="_Toc441316549"/>
      <w:bookmarkStart w:id="30" w:name="_Toc419729153"/>
      <w:bookmarkStart w:id="31" w:name="_Toc21541010"/>
      <w:bookmarkStart w:id="32" w:name="_Toc436408703"/>
      <w:r>
        <w:rPr>
          <w:rFonts w:hint="eastAsia" w:ascii="宋体" w:hAnsi="宋体"/>
          <w:color w:val="auto"/>
          <w:szCs w:val="21"/>
        </w:rPr>
        <w:t>②在工程采购项目中，工程由中小企业承建，即工程施工单位为中小企业</w:t>
      </w:r>
      <w:bookmarkEnd w:id="29"/>
      <w:bookmarkEnd w:id="30"/>
      <w:bookmarkEnd w:id="31"/>
      <w:bookmarkEnd w:id="32"/>
      <w:r>
        <w:rPr>
          <w:rFonts w:hint="eastAsia" w:ascii="宋体" w:hAnsi="宋体"/>
          <w:color w:val="auto"/>
          <w:szCs w:val="21"/>
        </w:rPr>
        <w:t>；</w:t>
      </w:r>
    </w:p>
    <w:p w14:paraId="3316EC1E">
      <w:pPr>
        <w:spacing w:line="400" w:lineRule="exact"/>
        <w:ind w:firstLine="420" w:firstLineChars="200"/>
        <w:jc w:val="left"/>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14:paraId="5B9F1B59">
      <w:pPr>
        <w:spacing w:line="400" w:lineRule="exact"/>
        <w:ind w:firstLine="420" w:firstLineChars="200"/>
        <w:jc w:val="left"/>
        <w:rPr>
          <w:rFonts w:ascii="宋体" w:hAnsi="宋体"/>
          <w:color w:val="auto"/>
          <w:szCs w:val="21"/>
        </w:rPr>
      </w:pPr>
      <w:r>
        <w:rPr>
          <w:rFonts w:hint="eastAsia" w:ascii="宋体" w:hAnsi="宋体"/>
          <w:color w:val="auto"/>
          <w:szCs w:val="21"/>
        </w:rPr>
        <w:t>在货物采购项目中，投标人提供的货物既有中小企业制造货物，也有大型企业制造货物的，不享受《政府采购促进中小企业发展管理办法》规定的中小企业扶持政策。</w:t>
      </w:r>
    </w:p>
    <w:p w14:paraId="33869251">
      <w:pPr>
        <w:spacing w:line="400" w:lineRule="exact"/>
        <w:ind w:firstLine="420" w:firstLineChars="200"/>
        <w:jc w:val="left"/>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14:paraId="1DAA6EC4">
      <w:pPr>
        <w:spacing w:line="400" w:lineRule="exact"/>
        <w:ind w:firstLine="420" w:firstLineChars="200"/>
        <w:jc w:val="left"/>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14:paraId="1183BDBB">
      <w:pPr>
        <w:spacing w:line="400" w:lineRule="exact"/>
        <w:ind w:firstLine="420" w:firstLineChars="200"/>
        <w:jc w:val="left"/>
        <w:rPr>
          <w:rFonts w:ascii="宋体" w:hAnsi="宋体"/>
          <w:color w:val="auto"/>
          <w:szCs w:val="21"/>
        </w:rPr>
      </w:pPr>
      <w:r>
        <w:rPr>
          <w:rFonts w:hint="eastAsia" w:ascii="宋体" w:hAnsi="宋体"/>
          <w:color w:val="auto"/>
          <w:szCs w:val="21"/>
        </w:rPr>
        <w:t>（4）采购活动过程中，对投标人的“中小企业”资格认定，以投标人提交的《中小企业声明函》为准，投标人必须实事求是地提交声明函，如有虚假，将依法承担法律责任。如果在采购活动过程中相关采购当事人对投标人“中小企业”资格有异议的，由货物制造商或者工程、服务投标人注册登记所在地的县级以上人民政府中小企业主管部门负责认定。</w:t>
      </w:r>
    </w:p>
    <w:p w14:paraId="2E2DDAEA">
      <w:pPr>
        <w:spacing w:line="400" w:lineRule="exact"/>
        <w:ind w:firstLine="420" w:firstLineChars="200"/>
        <w:jc w:val="left"/>
        <w:rPr>
          <w:rFonts w:ascii="宋体" w:hAnsi="宋体"/>
          <w:color w:val="auto"/>
          <w:szCs w:val="21"/>
        </w:rPr>
      </w:pPr>
      <w:r>
        <w:rPr>
          <w:rFonts w:hint="eastAsia" w:ascii="宋体" w:hAnsi="宋体"/>
          <w:color w:val="auto"/>
          <w:szCs w:val="21"/>
        </w:rPr>
        <w:t>投标人提供声明函内容不实的，属于提供虚假材料谋取中标、成交，依照《中华人民共和国政府采购法》等国家有关规定追究相应责任。</w:t>
      </w:r>
    </w:p>
    <w:p w14:paraId="23083063">
      <w:pPr>
        <w:spacing w:line="400" w:lineRule="exact"/>
        <w:ind w:firstLine="420" w:firstLineChars="200"/>
        <w:jc w:val="left"/>
        <w:rPr>
          <w:rFonts w:ascii="宋体" w:hAnsi="宋体"/>
          <w:color w:val="auto"/>
          <w:szCs w:val="21"/>
        </w:rPr>
      </w:pPr>
      <w:r>
        <w:rPr>
          <w:rFonts w:hint="eastAsia" w:ascii="宋体" w:hAnsi="宋体"/>
          <w:color w:val="auto"/>
          <w:szCs w:val="21"/>
        </w:rPr>
        <w:t>适用招标投标法的政府采购工程建设项目，投标人提供声明函内容不实的，属于弄虚作假骗取中标，依照《中华人民共和国招标投标法》等国家有关规定追究相应责任。</w:t>
      </w:r>
    </w:p>
    <w:p w14:paraId="7CC5F4EC">
      <w:pPr>
        <w:spacing w:line="400" w:lineRule="exact"/>
        <w:ind w:firstLine="420" w:firstLineChars="200"/>
        <w:jc w:val="left"/>
        <w:rPr>
          <w:rFonts w:ascii="宋体" w:hAnsi="宋体"/>
          <w:color w:val="auto"/>
          <w:szCs w:val="21"/>
        </w:rPr>
      </w:pPr>
      <w:r>
        <w:rPr>
          <w:rFonts w:hint="eastAsia" w:ascii="宋体" w:hAnsi="宋体"/>
          <w:color w:val="auto"/>
          <w:szCs w:val="21"/>
        </w:rPr>
        <w:t>（5）《中小企业声明函》由参加投标的投标人提交，如投标人为代理商，须自行采集制造商的中小企业划分类型信息填入相应栏目并对其真实性负责。</w:t>
      </w:r>
    </w:p>
    <w:p w14:paraId="25B197B1">
      <w:pPr>
        <w:spacing w:line="400" w:lineRule="exact"/>
        <w:ind w:firstLine="420" w:firstLineChars="200"/>
        <w:jc w:val="left"/>
        <w:rPr>
          <w:rFonts w:ascii="宋体" w:hAnsi="宋体"/>
          <w:color w:val="auto"/>
          <w:szCs w:val="21"/>
        </w:rPr>
      </w:pPr>
      <w:bookmarkStart w:id="33" w:name="_Toc21541015"/>
      <w:bookmarkStart w:id="34" w:name="_Toc495244277"/>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14:paraId="47954AF2">
      <w:pPr>
        <w:spacing w:line="400" w:lineRule="exact"/>
        <w:ind w:firstLine="420" w:firstLineChars="200"/>
        <w:jc w:val="left"/>
        <w:rPr>
          <w:rFonts w:ascii="宋体" w:hAnsi="宋体"/>
          <w:color w:val="auto"/>
          <w:szCs w:val="21"/>
        </w:rPr>
      </w:pPr>
      <w:bookmarkStart w:id="35"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14:paraId="60111ABC">
      <w:pPr>
        <w:spacing w:line="400" w:lineRule="exact"/>
        <w:ind w:firstLine="420" w:firstLineChars="200"/>
        <w:outlineLvl w:val="0"/>
        <w:rPr>
          <w:rFonts w:ascii="宋体" w:hAnsi="宋体"/>
          <w:color w:val="auto"/>
          <w:szCs w:val="21"/>
        </w:rPr>
      </w:pPr>
      <w:r>
        <w:rPr>
          <w:rFonts w:hint="eastAsia" w:ascii="宋体" w:hAnsi="宋体"/>
          <w:color w:val="auto"/>
          <w:szCs w:val="21"/>
        </w:rPr>
        <w:t>4、本项目不组织潜在投标人现场考察或者召开开标前答疑。</w:t>
      </w:r>
      <w:bookmarkEnd w:id="16"/>
      <w:bookmarkEnd w:id="17"/>
      <w:bookmarkEnd w:id="18"/>
      <w:bookmarkEnd w:id="19"/>
    </w:p>
    <w:p w14:paraId="5F3657A5">
      <w:pPr>
        <w:spacing w:line="400" w:lineRule="exact"/>
        <w:ind w:firstLine="420" w:firstLineChars="200"/>
        <w:outlineLvl w:val="0"/>
        <w:rPr>
          <w:rFonts w:ascii="宋体" w:hAnsi="宋体"/>
          <w:color w:val="auto"/>
          <w:szCs w:val="21"/>
        </w:rPr>
      </w:pPr>
      <w:bookmarkStart w:id="36" w:name="_Toc21541018"/>
      <w:bookmarkStart w:id="37" w:name="_Toc77691648"/>
      <w:bookmarkStart w:id="38" w:name="_Toc63587441"/>
      <w:bookmarkStart w:id="39" w:name="_Toc63587380"/>
      <w:r>
        <w:rPr>
          <w:rFonts w:hint="eastAsia" w:ascii="宋体" w:hAnsi="宋体"/>
          <w:color w:val="auto"/>
          <w:szCs w:val="21"/>
        </w:rPr>
        <w:t>5、本文件未及事项，在签订合同时供需及使用方友好商定。</w:t>
      </w:r>
      <w:bookmarkEnd w:id="20"/>
      <w:bookmarkEnd w:id="36"/>
      <w:bookmarkEnd w:id="37"/>
      <w:bookmarkEnd w:id="38"/>
      <w:bookmarkEnd w:id="39"/>
    </w:p>
    <w:p w14:paraId="465E17C1">
      <w:pPr>
        <w:spacing w:line="400" w:lineRule="exact"/>
        <w:ind w:firstLine="420" w:firstLineChars="200"/>
        <w:rPr>
          <w:rFonts w:ascii="宋体" w:hAnsi="宋体"/>
          <w:color w:val="auto"/>
          <w:szCs w:val="21"/>
        </w:rPr>
      </w:pPr>
      <w:bookmarkStart w:id="40" w:name="_Toc419729159"/>
      <w:r>
        <w:rPr>
          <w:rFonts w:hint="eastAsia" w:ascii="宋体" w:hAnsi="宋体"/>
          <w:color w:val="auto"/>
          <w:szCs w:val="21"/>
        </w:rPr>
        <w:t>6、本招标文件解释权归招标人。</w:t>
      </w:r>
      <w:bookmarkEnd w:id="40"/>
    </w:p>
    <w:p w14:paraId="3EEEF3E3">
      <w:pPr>
        <w:spacing w:line="400" w:lineRule="exact"/>
        <w:ind w:firstLine="420" w:firstLineChars="200"/>
        <w:rPr>
          <w:rFonts w:ascii="宋体" w:hAnsi="宋体"/>
          <w:color w:val="auto"/>
          <w:szCs w:val="21"/>
        </w:rPr>
      </w:pPr>
    </w:p>
    <w:p w14:paraId="2FDE952B">
      <w:pPr>
        <w:spacing w:line="400" w:lineRule="exact"/>
        <w:rPr>
          <w:rFonts w:ascii="宋体" w:hAnsi="宋体"/>
          <w:b/>
          <w:color w:val="auto"/>
          <w:szCs w:val="21"/>
        </w:rPr>
        <w:sectPr>
          <w:headerReference r:id="rId15" w:type="first"/>
          <w:headerReference r:id="rId13" w:type="default"/>
          <w:footerReference r:id="rId16" w:type="default"/>
          <w:headerReference r:id="rId14" w:type="even"/>
          <w:pgSz w:w="11907" w:h="16840"/>
          <w:pgMar w:top="993" w:right="1275" w:bottom="993" w:left="1276" w:header="285" w:footer="358" w:gutter="0"/>
          <w:cols w:space="720" w:num="1"/>
          <w:docGrid w:linePitch="285" w:charSpace="0"/>
        </w:sectPr>
      </w:pPr>
    </w:p>
    <w:p w14:paraId="36C2992F">
      <w:pPr>
        <w:spacing w:line="400" w:lineRule="exact"/>
        <w:jc w:val="center"/>
        <w:outlineLvl w:val="0"/>
        <w:rPr>
          <w:rFonts w:ascii="宋体" w:hAnsi="宋体"/>
          <w:b/>
          <w:color w:val="auto"/>
          <w:sz w:val="32"/>
        </w:rPr>
      </w:pPr>
      <w:bookmarkStart w:id="41" w:name="_Toc77691649"/>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41"/>
    </w:p>
    <w:p w14:paraId="60838FB8">
      <w:pPr>
        <w:spacing w:line="400" w:lineRule="exact"/>
        <w:ind w:firstLine="422" w:firstLineChars="200"/>
        <w:jc w:val="left"/>
        <w:rPr>
          <w:rFonts w:ascii="宋体" w:hAnsi="宋体"/>
          <w:b/>
          <w:color w:val="auto"/>
          <w:szCs w:val="21"/>
        </w:rPr>
      </w:pPr>
      <w:r>
        <w:rPr>
          <w:rFonts w:hint="eastAsia" w:ascii="宋体" w:hAnsi="宋体"/>
          <w:b/>
          <w:color w:val="auto"/>
          <w:szCs w:val="21"/>
        </w:rPr>
        <w:t>一、评标办法</w:t>
      </w:r>
    </w:p>
    <w:p w14:paraId="6B418201">
      <w:pPr>
        <w:spacing w:line="400" w:lineRule="exact"/>
        <w:ind w:firstLine="420" w:firstLineChars="200"/>
        <w:jc w:val="left"/>
        <w:rPr>
          <w:rFonts w:ascii="宋体" w:hAnsi="宋体"/>
          <w:color w:val="auto"/>
          <w:szCs w:val="21"/>
        </w:rPr>
      </w:pPr>
      <w:r>
        <w:rPr>
          <w:rFonts w:hint="eastAsia" w:ascii="宋体" w:hAnsi="宋体"/>
          <w:color w:val="auto"/>
          <w:szCs w:val="21"/>
        </w:rPr>
        <w:t>1.1本项目评标采用综合评分法。</w:t>
      </w:r>
    </w:p>
    <w:p w14:paraId="3274B8BD">
      <w:pPr>
        <w:spacing w:line="400" w:lineRule="exact"/>
        <w:ind w:firstLine="420" w:firstLineChars="200"/>
        <w:jc w:val="left"/>
        <w:rPr>
          <w:rFonts w:ascii="宋体" w:hAnsi="宋体"/>
          <w:color w:val="auto"/>
          <w:szCs w:val="21"/>
        </w:rPr>
      </w:pPr>
      <w:r>
        <w:rPr>
          <w:rFonts w:hint="eastAsia" w:ascii="宋体" w:hAnsi="宋体"/>
          <w:color w:val="auto"/>
          <w:szCs w:val="21"/>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2CD57007">
      <w:pPr>
        <w:spacing w:line="400" w:lineRule="exact"/>
        <w:ind w:firstLine="420" w:firstLineChars="200"/>
        <w:jc w:val="left"/>
        <w:rPr>
          <w:rFonts w:ascii="宋体" w:hAnsi="宋体"/>
          <w:color w:val="auto"/>
          <w:szCs w:val="21"/>
        </w:rPr>
      </w:pPr>
      <w:r>
        <w:rPr>
          <w:rFonts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55A9A03E">
      <w:pPr>
        <w:spacing w:line="400" w:lineRule="exact"/>
        <w:ind w:firstLine="422" w:firstLineChars="200"/>
        <w:rPr>
          <w:rFonts w:ascii="宋体" w:hAnsi="宋体" w:cs="仿宋"/>
          <w:color w:val="auto"/>
          <w:szCs w:val="21"/>
        </w:rPr>
      </w:pPr>
      <w:r>
        <w:rPr>
          <w:rFonts w:hint="eastAsia" w:ascii="宋体" w:hAnsi="宋体" w:cs="仿宋"/>
          <w:b/>
          <w:color w:val="auto"/>
          <w:szCs w:val="21"/>
        </w:rPr>
        <w:t>1.4</w:t>
      </w:r>
      <w:r>
        <w:rPr>
          <w:rFonts w:hint="eastAsia" w:ascii="宋体" w:hAnsi="宋体" w:cs="仿宋"/>
          <w:color w:val="auto"/>
          <w:szCs w:val="21"/>
        </w:rPr>
        <w:t>本次采购为非专门面向中小企业，</w:t>
      </w:r>
      <w:r>
        <w:rPr>
          <w:rFonts w:hint="eastAsia" w:ascii="宋体" w:hAnsi="宋体" w:cs="仿宋"/>
          <w:b/>
          <w:color w:val="auto"/>
          <w:szCs w:val="21"/>
        </w:rPr>
        <w:t>采购标的对应的中小企业划分标准所属行业：标项1为</w:t>
      </w:r>
      <w:r>
        <w:rPr>
          <w:rFonts w:hint="eastAsia" w:ascii="宋体" w:hAnsi="宋体" w:cs="仿宋"/>
          <w:b/>
          <w:bCs/>
          <w:color w:val="auto"/>
          <w:szCs w:val="21"/>
        </w:rPr>
        <w:t>工业行业</w:t>
      </w:r>
      <w:r>
        <w:rPr>
          <w:rFonts w:hint="eastAsia" w:ascii="宋体" w:hAnsi="宋体" w:cs="仿宋"/>
          <w:color w:val="auto"/>
          <w:szCs w:val="21"/>
        </w:rPr>
        <w:t>。本次评标将对中小企业声明函满足招标文件要求的</w:t>
      </w:r>
      <w:r>
        <w:rPr>
          <w:rFonts w:hint="eastAsia" w:ascii="宋体" w:hAnsi="宋体" w:cs="仿宋"/>
          <w:b/>
          <w:bCs/>
          <w:color w:val="auto"/>
          <w:szCs w:val="21"/>
        </w:rPr>
        <w:t>货物制造商</w:t>
      </w:r>
      <w:r>
        <w:rPr>
          <w:rFonts w:hint="eastAsia" w:ascii="宋体" w:hAnsi="宋体" w:cs="仿宋"/>
          <w:color w:val="auto"/>
          <w:szCs w:val="21"/>
        </w:rPr>
        <w:t>均为小微企业的价格给予10%的扣除，用扣除后的价格参与评审。价格扣除只用于评审过程，如中标，中标价格仍按照其投标价格进行公示。</w:t>
      </w:r>
    </w:p>
    <w:p w14:paraId="4D300A34">
      <w:pPr>
        <w:spacing w:line="400" w:lineRule="exact"/>
        <w:ind w:firstLine="420" w:firstLineChars="200"/>
        <w:jc w:val="left"/>
        <w:rPr>
          <w:rFonts w:ascii="宋体" w:hAnsi="宋体"/>
          <w:color w:val="auto"/>
          <w:szCs w:val="21"/>
        </w:rPr>
      </w:pPr>
      <w:r>
        <w:rPr>
          <w:rFonts w:hint="eastAsia" w:ascii="宋体" w:hAnsi="宋体"/>
          <w:color w:val="auto"/>
          <w:szCs w:val="21"/>
        </w:rPr>
        <w:t>1.5评标委员会成员对需要共同认定的事项存在争议的，应当按照少数服从多数的原则作出结论。</w:t>
      </w:r>
    </w:p>
    <w:p w14:paraId="617DDD69">
      <w:pPr>
        <w:spacing w:line="400" w:lineRule="exact"/>
        <w:ind w:firstLine="420" w:firstLineChars="200"/>
        <w:jc w:val="left"/>
        <w:rPr>
          <w:rFonts w:ascii="宋体" w:hAns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14:paraId="26530D16">
      <w:pPr>
        <w:spacing w:line="400" w:lineRule="exact"/>
        <w:ind w:firstLine="422" w:firstLineChars="200"/>
        <w:rPr>
          <w:rFonts w:ascii="宋体" w:hAnsi="宋体"/>
          <w:b/>
          <w:color w:val="auto"/>
          <w:szCs w:val="21"/>
        </w:rPr>
      </w:pPr>
      <w:r>
        <w:rPr>
          <w:rFonts w:hint="eastAsia" w:ascii="宋体" w:hAnsi="宋体"/>
          <w:b/>
          <w:color w:val="auto"/>
          <w:szCs w:val="21"/>
        </w:rPr>
        <w:t>2.1第一阶段评审</w:t>
      </w:r>
    </w:p>
    <w:p w14:paraId="6FCF61C4">
      <w:pPr>
        <w:spacing w:line="400" w:lineRule="exact"/>
        <w:ind w:firstLine="420" w:firstLineChars="200"/>
        <w:rPr>
          <w:rFonts w:ascii="宋体" w:hAnsi="宋体"/>
          <w:b/>
          <w:color w:val="auto"/>
          <w:szCs w:val="21"/>
        </w:rPr>
      </w:pPr>
      <w:r>
        <w:rPr>
          <w:rFonts w:hint="eastAsia" w:ascii="宋体" w:hAnsi="宋体"/>
          <w:color w:val="auto"/>
          <w:szCs w:val="21"/>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color w:val="auto"/>
          <w:szCs w:val="21"/>
        </w:rPr>
        <w:t>资格性审查和符合性审查中，有任意一项审查结论不合格的，作无效标处理。</w:t>
      </w:r>
    </w:p>
    <w:p w14:paraId="21528610">
      <w:pPr>
        <w:spacing w:line="400" w:lineRule="exact"/>
        <w:ind w:firstLine="420" w:firstLineChars="200"/>
        <w:jc w:val="left"/>
        <w:rPr>
          <w:rFonts w:ascii="宋体" w:hAnsi="宋体"/>
          <w:color w:val="auto"/>
          <w:szCs w:val="21"/>
        </w:rPr>
      </w:pPr>
      <w:r>
        <w:rPr>
          <w:rFonts w:hint="eastAsia" w:ascii="宋体" w:hAnsi="宋体"/>
          <w:color w:val="auto"/>
          <w:szCs w:val="21"/>
        </w:rPr>
        <w:t>2.1.2</w:t>
      </w:r>
      <w:r>
        <w:rPr>
          <w:rFonts w:hint="eastAsia" w:ascii="宋体" w:hAnsi="宋体"/>
          <w:color w:val="auto"/>
          <w:szCs w:val="21"/>
          <w:lang w:val="zh-CN"/>
        </w:rPr>
        <w:t>比较与评价：</w:t>
      </w:r>
      <w:r>
        <w:rPr>
          <w:rFonts w:hint="eastAsia" w:ascii="宋体" w:hAnsi="宋体"/>
          <w:color w:val="auto"/>
          <w:szCs w:val="21"/>
        </w:rPr>
        <w:t>评标委员会根据“附表3商务和技术评分表”的要求，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62C0E388">
      <w:pPr>
        <w:spacing w:line="400" w:lineRule="exact"/>
        <w:ind w:firstLine="422" w:firstLineChars="200"/>
        <w:jc w:val="left"/>
        <w:rPr>
          <w:rFonts w:ascii="宋体" w:hAnsi="宋体"/>
          <w:b/>
          <w:color w:val="auto"/>
          <w:szCs w:val="21"/>
        </w:rPr>
      </w:pPr>
      <w:r>
        <w:rPr>
          <w:rFonts w:hint="eastAsia" w:ascii="宋体" w:hAnsi="宋体"/>
          <w:b/>
          <w:color w:val="auto"/>
          <w:szCs w:val="21"/>
        </w:rPr>
        <w:t>2.2第二阶段评审</w:t>
      </w:r>
    </w:p>
    <w:p w14:paraId="0849B33E">
      <w:pPr>
        <w:spacing w:line="400" w:lineRule="exact"/>
        <w:ind w:firstLine="420" w:firstLineChars="200"/>
        <w:jc w:val="left"/>
        <w:rPr>
          <w:rFonts w:ascii="宋体" w:hAnsi="宋体"/>
          <w:b/>
          <w:color w:val="auto"/>
          <w:szCs w:val="21"/>
        </w:rPr>
      </w:pPr>
      <w:r>
        <w:rPr>
          <w:rFonts w:hint="eastAsia" w:ascii="宋体" w:hAnsi="宋体"/>
          <w:color w:val="auto"/>
          <w:szCs w:val="21"/>
        </w:rPr>
        <w:t>2.2.1报价文件初步审查：报价文件初步审查是指评标委员会根据“附表4初步审查表”的要求对投标文件逐一进行评审。</w:t>
      </w:r>
      <w:r>
        <w:rPr>
          <w:rFonts w:hint="eastAsia" w:ascii="宋体" w:hAnsi="宋体"/>
          <w:b/>
          <w:color w:val="auto"/>
          <w:szCs w:val="21"/>
        </w:rPr>
        <w:t>初步审查中，审查结论不合格的，作无效标处理。</w:t>
      </w:r>
    </w:p>
    <w:p w14:paraId="15FBBC9C">
      <w:pPr>
        <w:spacing w:line="400" w:lineRule="exact"/>
        <w:ind w:firstLine="420" w:firstLineChars="200"/>
        <w:jc w:val="left"/>
        <w:rPr>
          <w:rFonts w:ascii="宋体" w:hAnsi="宋体"/>
          <w:color w:val="auto"/>
          <w:szCs w:val="21"/>
        </w:rPr>
      </w:pPr>
      <w:r>
        <w:rPr>
          <w:rFonts w:hint="eastAsia" w:ascii="宋体" w:hAnsi="宋体"/>
          <w:color w:val="auto"/>
          <w:szCs w:val="21"/>
        </w:rPr>
        <w:t>2.2.2在评标过程中，发现的价格计算错误按下述原则修正：</w:t>
      </w:r>
    </w:p>
    <w:p w14:paraId="3E0BEB7F">
      <w:pPr>
        <w:spacing w:line="400" w:lineRule="exact"/>
        <w:ind w:firstLine="420" w:firstLineChars="200"/>
        <w:jc w:val="left"/>
        <w:rPr>
          <w:rFonts w:ascii="宋体" w:hAnsi="宋体"/>
          <w:color w:val="auto"/>
          <w:szCs w:val="21"/>
        </w:rPr>
      </w:pPr>
      <w:r>
        <w:rPr>
          <w:rFonts w:hint="eastAsia" w:ascii="宋体" w:hAnsi="宋体"/>
          <w:color w:val="auto"/>
          <w:szCs w:val="21"/>
        </w:rPr>
        <w:t>（1）投标文件中开标一览表内容与乐采云系统“开标一览表”中录入的内容不一致的，以投标文件中开标一览表为准；</w:t>
      </w:r>
    </w:p>
    <w:p w14:paraId="14E34E6A">
      <w:pPr>
        <w:spacing w:line="400" w:lineRule="exact"/>
        <w:ind w:firstLine="420" w:firstLineChars="200"/>
        <w:jc w:val="left"/>
        <w:rPr>
          <w:rFonts w:ascii="宋体" w:hAnsi="宋体"/>
          <w:color w:val="auto"/>
          <w:szCs w:val="21"/>
        </w:rPr>
      </w:pPr>
      <w:r>
        <w:rPr>
          <w:rFonts w:hint="eastAsia" w:ascii="宋体" w:hAnsi="宋体"/>
          <w:color w:val="auto"/>
          <w:szCs w:val="21"/>
        </w:rPr>
        <w:t>（2）投标文件中开标一览表内容与投标文件中相应内容不一致的，以开标一览表为准；</w:t>
      </w:r>
    </w:p>
    <w:p w14:paraId="72AC8BB9">
      <w:pPr>
        <w:spacing w:line="400" w:lineRule="exact"/>
        <w:ind w:firstLine="420" w:firstLineChars="200"/>
        <w:jc w:val="left"/>
        <w:rPr>
          <w:rFonts w:ascii="宋体" w:hAnsi="宋体"/>
          <w:color w:val="auto"/>
          <w:szCs w:val="21"/>
        </w:rPr>
      </w:pPr>
      <w:r>
        <w:rPr>
          <w:rFonts w:hint="eastAsia" w:ascii="宋体" w:hAnsi="宋体"/>
          <w:color w:val="auto"/>
          <w:szCs w:val="21"/>
        </w:rPr>
        <w:t>（3）大写金额和小写金额不一致的，以大写金额为准；</w:t>
      </w:r>
    </w:p>
    <w:p w14:paraId="7C6CABE3">
      <w:pPr>
        <w:spacing w:line="400" w:lineRule="exact"/>
        <w:ind w:firstLine="420" w:firstLineChars="200"/>
        <w:jc w:val="left"/>
        <w:rPr>
          <w:rFonts w:ascii="宋体" w:hAnsi="宋体"/>
          <w:color w:val="auto"/>
          <w:szCs w:val="21"/>
        </w:rPr>
      </w:pPr>
      <w:r>
        <w:rPr>
          <w:rFonts w:hint="eastAsia" w:ascii="宋体" w:hAnsi="宋体"/>
          <w:color w:val="auto"/>
          <w:szCs w:val="21"/>
        </w:rPr>
        <w:t>（4）单价金额小数点或者百分比有明显错位的，以开标一览表的总价为准，并修改单价；</w:t>
      </w:r>
    </w:p>
    <w:p w14:paraId="7A77BCDD">
      <w:pPr>
        <w:spacing w:line="400" w:lineRule="exact"/>
        <w:ind w:firstLine="420" w:firstLineChars="200"/>
        <w:jc w:val="left"/>
        <w:rPr>
          <w:rFonts w:ascii="宋体" w:hAnsi="宋体"/>
          <w:color w:val="auto"/>
          <w:szCs w:val="21"/>
        </w:rPr>
      </w:pPr>
      <w:r>
        <w:rPr>
          <w:rFonts w:hint="eastAsia" w:ascii="宋体" w:hAnsi="宋体"/>
          <w:color w:val="auto"/>
          <w:szCs w:val="21"/>
        </w:rPr>
        <w:t>（5）总价金额与按单价汇总金额不一致的，以单价金额计算结果为准。</w:t>
      </w:r>
    </w:p>
    <w:p w14:paraId="620221D6">
      <w:pPr>
        <w:spacing w:line="400" w:lineRule="exact"/>
        <w:ind w:firstLine="420" w:firstLineChars="200"/>
        <w:jc w:val="left"/>
        <w:rPr>
          <w:rFonts w:ascii="宋体" w:hAnsi="宋体"/>
          <w:color w:val="auto"/>
        </w:rPr>
      </w:pPr>
      <w:r>
        <w:rPr>
          <w:rFonts w:hint="eastAsia" w:ascii="宋体" w:hAnsi="宋体"/>
          <w:color w:val="auto"/>
          <w:szCs w:val="21"/>
        </w:rPr>
        <w:t>同时出现两种以上不一致的，按照前款规定的顺序修正。▲修正后的报价经投标人确认后产生约束力，投标人不确认的，其投标无效。</w:t>
      </w:r>
    </w:p>
    <w:p w14:paraId="2461A34B">
      <w:pPr>
        <w:spacing w:line="400" w:lineRule="exact"/>
        <w:ind w:firstLine="420" w:firstLineChars="200"/>
        <w:jc w:val="left"/>
        <w:rPr>
          <w:rFonts w:ascii="宋体" w:hAnsi="宋体"/>
          <w:color w:val="auto"/>
        </w:rPr>
      </w:pPr>
      <w:r>
        <w:rPr>
          <w:rFonts w:hint="eastAsia" w:ascii="宋体" w:hAnsi="宋体"/>
          <w:color w:val="auto"/>
          <w:szCs w:val="21"/>
        </w:rPr>
        <w:t>2.2.3</w:t>
      </w:r>
      <w:r>
        <w:rPr>
          <w:rFonts w:hint="eastAsia" w:ascii="宋体" w:hAnsi="宋体"/>
          <w:color w:val="auto"/>
        </w:rPr>
        <w:t>提供相同品牌产品且通过资格性审查、符合性审查的不同投标人参加同一标项投标的，按一家投标人计算，评审后综合得分最高的同品牌投标人获得中标</w:t>
      </w:r>
      <w:r>
        <w:rPr>
          <w:rFonts w:hint="eastAsia" w:ascii="宋体" w:hAnsi="宋体"/>
          <w:color w:val="auto"/>
          <w:szCs w:val="21"/>
        </w:rPr>
        <w:t>候选</w:t>
      </w:r>
      <w:r>
        <w:rPr>
          <w:rFonts w:hint="eastAsia" w:ascii="宋体" w:hAnsi="宋体"/>
          <w:color w:val="auto"/>
        </w:rPr>
        <w:t>人推荐资格；综合得分相同的，由评标委员会采取随机抽取方式确定，其他同品牌投标人不作为中标候选人。</w:t>
      </w:r>
    </w:p>
    <w:p w14:paraId="1D1DFD02">
      <w:pPr>
        <w:spacing w:line="400" w:lineRule="exact"/>
        <w:ind w:firstLine="420" w:firstLineChars="200"/>
        <w:jc w:val="left"/>
        <w:rPr>
          <w:rFonts w:ascii="宋体" w:hAnsi="宋体"/>
          <w:color w:val="auto"/>
        </w:rPr>
      </w:pPr>
      <w:r>
        <w:rPr>
          <w:rFonts w:hint="eastAsia" w:ascii="宋体" w:hAnsi="宋体"/>
          <w:color w:val="auto"/>
        </w:rPr>
        <w:t>非单一产品采购项目，多家投标人提供的所有核心产品品牌相同的，按上述规定处理。</w:t>
      </w:r>
    </w:p>
    <w:p w14:paraId="39368DB3">
      <w:pPr>
        <w:spacing w:line="400" w:lineRule="exact"/>
        <w:ind w:firstLine="420" w:firstLineChars="200"/>
        <w:jc w:val="left"/>
        <w:rPr>
          <w:rFonts w:ascii="宋体" w:hAnsi="宋体"/>
          <w:color w:val="auto"/>
          <w:szCs w:val="21"/>
        </w:rPr>
      </w:pPr>
      <w:r>
        <w:rPr>
          <w:rFonts w:hint="eastAsia" w:ascii="宋体" w:hAnsi="宋体"/>
          <w:color w:val="auto"/>
          <w:szCs w:val="21"/>
        </w:rPr>
        <w:t>2.2.4评标委员会根据“附表5价格评分表”的规定，计算投标人报价得分（小数点后保留二位数）。</w:t>
      </w:r>
    </w:p>
    <w:p w14:paraId="52C89FA2">
      <w:pPr>
        <w:spacing w:line="400" w:lineRule="exact"/>
        <w:ind w:firstLine="420" w:firstLineChars="200"/>
        <w:jc w:val="left"/>
        <w:rPr>
          <w:rFonts w:ascii="宋体" w:hAnsi="宋体"/>
          <w:color w:val="auto"/>
          <w:szCs w:val="21"/>
        </w:rPr>
      </w:pPr>
      <w:r>
        <w:rPr>
          <w:rFonts w:hint="eastAsia" w:ascii="宋体" w:hAnsi="宋体"/>
          <w:color w:val="auto"/>
          <w:szCs w:val="21"/>
        </w:rPr>
        <w:t>2.2.5综合评估：投标人的综合得分为商务和技术得分与报价得分之和。</w:t>
      </w:r>
    </w:p>
    <w:p w14:paraId="40A22060">
      <w:pPr>
        <w:spacing w:line="400" w:lineRule="exact"/>
        <w:ind w:firstLine="420" w:firstLineChars="200"/>
        <w:jc w:val="left"/>
        <w:rPr>
          <w:rFonts w:ascii="宋体" w:hAnsi="宋体"/>
          <w:color w:val="auto"/>
          <w:szCs w:val="21"/>
        </w:rPr>
      </w:pPr>
      <w:r>
        <w:rPr>
          <w:rFonts w:hint="eastAsia" w:ascii="宋体" w:hAnsi="宋体"/>
          <w:color w:val="auto"/>
          <w:szCs w:val="21"/>
        </w:rPr>
        <w:t>2.2.6推荐中标候选人：按综合得分由高到低的排序，推荐中标候选人。若投标人的综合得分相等，则投标报价低者列前；若投标报价也相同时，采取随机抽签的方式确定排序。</w:t>
      </w:r>
    </w:p>
    <w:p w14:paraId="2599601E">
      <w:pPr>
        <w:spacing w:line="400" w:lineRule="exact"/>
        <w:ind w:firstLine="422" w:firstLineChars="200"/>
        <w:jc w:val="left"/>
        <w:rPr>
          <w:rFonts w:ascii="宋体" w:hAnsi="宋体"/>
          <w:b/>
          <w:color w:val="auto"/>
          <w:szCs w:val="21"/>
        </w:rPr>
      </w:pPr>
      <w:r>
        <w:rPr>
          <w:rFonts w:hint="eastAsia" w:ascii="宋体" w:hAnsi="宋体"/>
          <w:b/>
          <w:color w:val="auto"/>
          <w:szCs w:val="21"/>
        </w:rPr>
        <w:t>2.3确定中标人</w:t>
      </w:r>
    </w:p>
    <w:p w14:paraId="3F984DA8">
      <w:pPr>
        <w:spacing w:line="400" w:lineRule="exact"/>
        <w:ind w:firstLine="420" w:firstLineChars="200"/>
        <w:jc w:val="left"/>
        <w:rPr>
          <w:rFonts w:ascii="宋体" w:hAnsi="宋体"/>
          <w:color w:val="auto"/>
          <w:szCs w:val="21"/>
        </w:rPr>
      </w:pPr>
      <w:r>
        <w:rPr>
          <w:rFonts w:hint="eastAsia" w:ascii="宋体" w:hAnsi="宋体"/>
          <w:color w:val="auto"/>
          <w:szCs w:val="21"/>
        </w:rPr>
        <w:t>代理机构应当自评审结束之日起2个工作日内将评审报告送交招标人。招标人应当自收到评审报告之日起5个工作日内在评审报告推荐的中标候选人中按顺序确定1名中标人，并在相关媒体上公示</w:t>
      </w:r>
      <w:r>
        <w:rPr>
          <w:rFonts w:ascii="宋体" w:hAnsi="宋体"/>
          <w:color w:val="auto"/>
          <w:szCs w:val="21"/>
        </w:rPr>
        <w:t>3</w:t>
      </w:r>
      <w:r>
        <w:rPr>
          <w:rFonts w:hint="eastAsia" w:ascii="宋体" w:hAnsi="宋体"/>
          <w:color w:val="auto"/>
          <w:szCs w:val="21"/>
        </w:rPr>
        <w:t>日。</w:t>
      </w:r>
    </w:p>
    <w:p w14:paraId="7D70D9D3">
      <w:pPr>
        <w:spacing w:line="400" w:lineRule="exact"/>
        <w:ind w:firstLine="420" w:firstLineChars="200"/>
        <w:jc w:val="left"/>
        <w:rPr>
          <w:rFonts w:ascii="宋体" w:hAnsi="宋体"/>
          <w:color w:val="auto"/>
          <w:szCs w:val="21"/>
        </w:rPr>
      </w:pPr>
      <w:r>
        <w:rPr>
          <w:rFonts w:hint="eastAsia" w:ascii="宋体" w:hAnsi="宋体"/>
          <w:color w:val="auto"/>
          <w:szCs w:val="21"/>
        </w:rPr>
        <w:t>中标人因不可抗力或者自身原因不能签订合同的，招标人可以按照评审报告推荐的下一中标候选人为中标人或重新招标。</w:t>
      </w:r>
    </w:p>
    <w:p w14:paraId="24935366">
      <w:pPr>
        <w:spacing w:line="400" w:lineRule="exact"/>
        <w:ind w:firstLine="422" w:firstLineChars="200"/>
        <w:jc w:val="left"/>
        <w:rPr>
          <w:rFonts w:ascii="宋体" w:hAnsi="宋体"/>
          <w:b/>
          <w:color w:val="auto"/>
          <w:szCs w:val="21"/>
        </w:rPr>
      </w:pPr>
      <w:r>
        <w:rPr>
          <w:rFonts w:hint="eastAsia" w:ascii="宋体" w:hAnsi="宋体"/>
          <w:b/>
          <w:color w:val="auto"/>
          <w:szCs w:val="21"/>
        </w:rPr>
        <w:t>三、投标的澄清</w:t>
      </w:r>
    </w:p>
    <w:p w14:paraId="66848BF9">
      <w:pPr>
        <w:spacing w:line="400" w:lineRule="exact"/>
        <w:ind w:firstLine="420" w:firstLineChars="200"/>
        <w:rPr>
          <w:rFonts w:ascii="宋体" w:hAns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26FB98CF">
      <w:pPr>
        <w:spacing w:line="400" w:lineRule="exact"/>
        <w:ind w:firstLine="420" w:firstLineChars="200"/>
        <w:rPr>
          <w:rFonts w:ascii="宋体" w:hAnsi="宋体" w:cs="宋体"/>
          <w:color w:val="auto"/>
        </w:rPr>
      </w:pPr>
      <w:r>
        <w:rPr>
          <w:rFonts w:ascii="宋体" w:hAnsi="宋体" w:cs="宋体"/>
          <w:color w:val="auto"/>
        </w:rPr>
        <w:t>3.2</w:t>
      </w:r>
      <w:r>
        <w:rPr>
          <w:rFonts w:hint="eastAsia" w:ascii="宋体" w:hAnsi="宋体" w:cs="宋体"/>
          <w:color w:val="auto"/>
        </w:rPr>
        <w:t>乐采云具体操作如下：</w:t>
      </w:r>
    </w:p>
    <w:p w14:paraId="439AB040">
      <w:pPr>
        <w:spacing w:line="400" w:lineRule="exact"/>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6C1B0B60">
      <w:pPr>
        <w:spacing w:line="400" w:lineRule="exact"/>
        <w:ind w:firstLine="420" w:firstLineChars="200"/>
        <w:rPr>
          <w:rFonts w:ascii="宋体" w:hAnsi="宋体" w:cs="宋体"/>
          <w:color w:val="auto"/>
        </w:rPr>
      </w:pPr>
      <w:r>
        <w:rPr>
          <w:rFonts w:hint="eastAsia" w:ascii="宋体" w:hAnsi="宋体" w:cs="宋体"/>
          <w:color w:val="auto"/>
        </w:rPr>
        <w:t>路径：用户中心—项目采购—询标澄清</w:t>
      </w:r>
    </w:p>
    <w:p w14:paraId="755E3C7A">
      <w:pPr>
        <w:spacing w:line="400" w:lineRule="exact"/>
        <w:ind w:firstLine="420" w:firstLineChars="200"/>
        <w:rPr>
          <w:rFonts w:ascii="宋体" w:hAnsi="宋体" w:cs="宋体"/>
          <w:color w:val="auto"/>
        </w:rPr>
      </w:pPr>
      <w:r>
        <w:rPr>
          <w:rFonts w:hint="eastAsia" w:ascii="宋体" w:hAnsi="宋体" w:cs="宋体"/>
          <w:color w:val="auto"/>
        </w:rPr>
        <w:t>（1）乐采云平台通过待办事项和短信提醒投标人在截止时间前完成澄清。</w:t>
      </w:r>
    </w:p>
    <w:p w14:paraId="75CB24F9">
      <w:pPr>
        <w:spacing w:line="400" w:lineRule="exact"/>
        <w:ind w:firstLine="420" w:firstLineChars="200"/>
        <w:rPr>
          <w:rFonts w:ascii="宋体" w:hAnsi="宋体" w:cs="宋体"/>
          <w:color w:val="auto"/>
        </w:rPr>
      </w:pPr>
      <w:r>
        <w:rPr>
          <w:rFonts w:hint="eastAsia" w:ascii="宋体" w:hAnsi="宋体" w:cs="宋体"/>
          <w:color w:val="auto"/>
        </w:rPr>
        <w:t>（2）投标人在“询标澄清-待办理”标签页下选择状态为“待澄清”的项目，点击操作栏【澄清】。</w:t>
      </w:r>
    </w:p>
    <w:p w14:paraId="52326DB7">
      <w:pPr>
        <w:spacing w:line="400" w:lineRule="exact"/>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14:paraId="232CBF5F">
      <w:pPr>
        <w:spacing w:line="400" w:lineRule="exact"/>
        <w:ind w:firstLine="420" w:firstLineChars="200"/>
        <w:rPr>
          <w:rFonts w:ascii="宋体" w:hAnsi="宋体" w:cs="宋体"/>
          <w:color w:val="auto"/>
        </w:rPr>
      </w:pPr>
      <w:r>
        <w:rPr>
          <w:rFonts w:hint="eastAsia" w:ascii="宋体" w:hAnsi="宋体" w:cs="宋体"/>
          <w:color w:val="auto"/>
        </w:rPr>
        <w:t>（4）签章完成，文件名称处显示“已签章”，投标人可“撤回签章”修改澄清函和“查看文件”。</w:t>
      </w:r>
    </w:p>
    <w:p w14:paraId="785D44B3">
      <w:pPr>
        <w:spacing w:line="400" w:lineRule="exact"/>
        <w:ind w:firstLine="420" w:firstLineChars="200"/>
        <w:rPr>
          <w:rFonts w:ascii="宋体" w:hAnsi="宋体" w:cs="宋体"/>
          <w:color w:val="auto"/>
        </w:rPr>
      </w:pPr>
      <w:r>
        <w:rPr>
          <w:rFonts w:hint="eastAsia" w:ascii="宋体" w:hAnsi="宋体" w:cs="宋体"/>
          <w:color w:val="auto"/>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3326C9C1">
      <w:pPr>
        <w:spacing w:line="400" w:lineRule="exact"/>
        <w:ind w:firstLine="420" w:firstLineChars="200"/>
        <w:rPr>
          <w:rFonts w:ascii="宋体" w:hAnsi="宋体" w:cs="宋体"/>
          <w:color w:val="auto"/>
        </w:rPr>
      </w:pPr>
      <w:r>
        <w:rPr>
          <w:rFonts w:hint="eastAsia" w:ascii="宋体" w:hAnsi="宋体" w:cs="宋体"/>
          <w:color w:val="auto"/>
        </w:rPr>
        <w:t>（6）完成状态：投标人澄清文件提交成功后，在“询标澄清-全部”标签页下显示状态为“已澄清”。</w:t>
      </w:r>
    </w:p>
    <w:p w14:paraId="611F1372">
      <w:pPr>
        <w:spacing w:line="400" w:lineRule="exact"/>
        <w:ind w:firstLine="420" w:firstLineChars="200"/>
        <w:rPr>
          <w:rFonts w:ascii="宋体" w:hAnsi="宋体"/>
          <w:color w:val="auto"/>
          <w:szCs w:val="21"/>
        </w:rPr>
      </w:pPr>
      <w:r>
        <w:rPr>
          <w:rFonts w:ascii="宋体" w:hAnsi="宋体" w:cs="宋体"/>
          <w:color w:val="auto"/>
        </w:rPr>
        <w:t>3.3</w:t>
      </w:r>
      <w:r>
        <w:rPr>
          <w:rFonts w:hint="eastAsia" w:ascii="宋体" w:hAnsi="宋体" w:cs="宋体"/>
          <w:color w:val="auto"/>
        </w:rPr>
        <w:t>投标人未在截止时间前完成澄清，将被视作自动放弃。</w:t>
      </w:r>
    </w:p>
    <w:p w14:paraId="19456A9E">
      <w:pPr>
        <w:spacing w:line="400" w:lineRule="exact"/>
        <w:ind w:firstLine="422" w:firstLineChars="200"/>
        <w:jc w:val="left"/>
        <w:rPr>
          <w:rFonts w:ascii="宋体" w:hAnsi="宋体"/>
          <w:color w:val="auto"/>
          <w:szCs w:val="21"/>
        </w:rPr>
      </w:pPr>
      <w:r>
        <w:rPr>
          <w:rFonts w:hint="eastAsia" w:ascii="宋体" w:hAnsi="宋体"/>
          <w:b/>
          <w:color w:val="auto"/>
          <w:szCs w:val="21"/>
        </w:rPr>
        <w:t>四、特别声明：价格是评标的重要因素之一，但最低价不是中标的唯一依据。</w:t>
      </w:r>
    </w:p>
    <w:p w14:paraId="707BE03B">
      <w:pPr>
        <w:spacing w:line="400" w:lineRule="exact"/>
        <w:ind w:firstLine="422" w:firstLineChars="200"/>
        <w:jc w:val="left"/>
        <w:rPr>
          <w:rFonts w:ascii="宋体" w:hAnsi="宋体"/>
          <w:b/>
          <w:color w:val="auto"/>
          <w:szCs w:val="21"/>
        </w:rPr>
      </w:pPr>
      <w:r>
        <w:rPr>
          <w:rFonts w:hint="eastAsia" w:ascii="宋体" w:hAnsi="宋体"/>
          <w:b/>
          <w:color w:val="auto"/>
          <w:szCs w:val="21"/>
        </w:rPr>
        <w:t>五、重新招标</w:t>
      </w:r>
    </w:p>
    <w:p w14:paraId="2E43C9D7">
      <w:pPr>
        <w:spacing w:line="400" w:lineRule="exact"/>
        <w:ind w:firstLine="420" w:firstLineChars="200"/>
        <w:rPr>
          <w:rFonts w:ascii="宋体" w:hAnsi="宋体"/>
          <w:color w:val="auto"/>
          <w:szCs w:val="21"/>
        </w:rPr>
      </w:pPr>
      <w:r>
        <w:rPr>
          <w:rFonts w:hint="eastAsia" w:ascii="宋体" w:hAnsi="宋体"/>
          <w:color w:val="auto"/>
          <w:szCs w:val="21"/>
        </w:rPr>
        <w:t>有下列情形之一的，招标人将重新招标：</w:t>
      </w:r>
    </w:p>
    <w:p w14:paraId="19D754A6">
      <w:pPr>
        <w:spacing w:line="400" w:lineRule="exact"/>
        <w:ind w:firstLine="420" w:firstLineChars="200"/>
        <w:rPr>
          <w:rFonts w:ascii="宋体" w:hAnsi="宋体"/>
          <w:color w:val="auto"/>
          <w:szCs w:val="21"/>
        </w:rPr>
      </w:pPr>
      <w:r>
        <w:rPr>
          <w:rFonts w:hint="eastAsia" w:ascii="宋体" w:hAnsi="宋体"/>
          <w:color w:val="auto"/>
          <w:szCs w:val="21"/>
        </w:rPr>
        <w:t>5.1投标截止时间止，投标人少于3个的；</w:t>
      </w:r>
    </w:p>
    <w:p w14:paraId="33AD20C6">
      <w:pPr>
        <w:spacing w:line="400" w:lineRule="exact"/>
        <w:ind w:firstLine="420" w:firstLineChars="200"/>
        <w:rPr>
          <w:rFonts w:ascii="宋体" w:hAnsi="宋体"/>
          <w:color w:val="auto"/>
          <w:szCs w:val="21"/>
        </w:rPr>
      </w:pPr>
      <w:r>
        <w:rPr>
          <w:rFonts w:hint="eastAsia" w:ascii="宋体" w:hAnsi="宋体"/>
          <w:color w:val="auto"/>
          <w:szCs w:val="21"/>
        </w:rPr>
        <w:t>5.2评标委员会评标过程中，有效投标人少于3个的；</w:t>
      </w:r>
    </w:p>
    <w:p w14:paraId="568D6BC4">
      <w:pPr>
        <w:widowControl/>
        <w:spacing w:line="400" w:lineRule="exact"/>
        <w:ind w:firstLine="420" w:firstLineChars="200"/>
        <w:jc w:val="left"/>
        <w:rPr>
          <w:rFonts w:ascii="宋体" w:hAnsi="宋体"/>
          <w:color w:val="auto"/>
          <w:szCs w:val="21"/>
        </w:rPr>
      </w:pPr>
      <w:r>
        <w:rPr>
          <w:rFonts w:hint="eastAsia" w:ascii="宋体" w:hAnsi="宋体"/>
          <w:color w:val="auto"/>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4268947F">
      <w:pPr>
        <w:widowControl/>
        <w:jc w:val="left"/>
        <w:rPr>
          <w:rFonts w:ascii="宋体" w:hAnsi="宋体"/>
          <w:color w:val="auto"/>
          <w:szCs w:val="21"/>
        </w:rPr>
      </w:pPr>
      <w:r>
        <w:rPr>
          <w:rFonts w:ascii="宋体" w:hAnsi="宋体"/>
          <w:color w:val="auto"/>
          <w:szCs w:val="21"/>
        </w:rPr>
        <w:br w:type="page"/>
      </w:r>
    </w:p>
    <w:p w14:paraId="537DB05B">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w:t>
      </w:r>
    </w:p>
    <w:p w14:paraId="5333C22D">
      <w:pPr>
        <w:spacing w:line="400" w:lineRule="exact"/>
        <w:jc w:val="center"/>
        <w:rPr>
          <w:rFonts w:ascii="宋体" w:hAnsi="宋体"/>
          <w:b/>
          <w:color w:val="auto"/>
          <w:szCs w:val="21"/>
        </w:rPr>
      </w:pPr>
      <w:r>
        <w:rPr>
          <w:rFonts w:hint="eastAsia" w:ascii="宋体" w:hAnsi="宋体"/>
          <w:b/>
          <w:color w:val="auto"/>
          <w:szCs w:val="21"/>
        </w:rPr>
        <w:t>资格性审查表</w:t>
      </w:r>
    </w:p>
    <w:tbl>
      <w:tblPr>
        <w:tblStyle w:val="8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417"/>
        <w:gridCol w:w="4957"/>
      </w:tblGrid>
      <w:tr w14:paraId="2F4B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1BACA0E7">
            <w:pPr>
              <w:spacing w:line="400" w:lineRule="exact"/>
              <w:jc w:val="center"/>
              <w:rPr>
                <w:rFonts w:ascii="宋体" w:hAnsi="宋体"/>
                <w:b/>
                <w:color w:val="auto"/>
                <w:szCs w:val="21"/>
              </w:rPr>
            </w:pPr>
            <w:r>
              <w:rPr>
                <w:rFonts w:hint="eastAsia" w:ascii="宋体" w:hAnsi="宋体"/>
                <w:b/>
                <w:color w:val="auto"/>
                <w:szCs w:val="21"/>
              </w:rPr>
              <w:t>序号</w:t>
            </w:r>
          </w:p>
        </w:tc>
        <w:tc>
          <w:tcPr>
            <w:tcW w:w="4417" w:type="dxa"/>
            <w:tcBorders>
              <w:top w:val="single" w:color="auto" w:sz="4" w:space="0"/>
              <w:left w:val="single" w:color="auto" w:sz="4" w:space="0"/>
              <w:bottom w:val="single" w:color="auto" w:sz="4" w:space="0"/>
              <w:right w:val="single" w:color="auto" w:sz="4" w:space="0"/>
            </w:tcBorders>
            <w:vAlign w:val="center"/>
          </w:tcPr>
          <w:p w14:paraId="75026E5A">
            <w:pPr>
              <w:spacing w:line="400" w:lineRule="exact"/>
              <w:jc w:val="center"/>
              <w:rPr>
                <w:rFonts w:ascii="宋体" w:hAnsi="宋体"/>
                <w:b/>
                <w:color w:val="auto"/>
                <w:szCs w:val="21"/>
              </w:rPr>
            </w:pPr>
            <w:r>
              <w:rPr>
                <w:rFonts w:hint="eastAsia" w:ascii="宋体" w:hAnsi="宋体"/>
                <w:b/>
                <w:color w:val="auto"/>
                <w:szCs w:val="21"/>
              </w:rPr>
              <w:t>审查要求</w:t>
            </w:r>
          </w:p>
        </w:tc>
        <w:tc>
          <w:tcPr>
            <w:tcW w:w="4957" w:type="dxa"/>
            <w:tcBorders>
              <w:top w:val="single" w:color="auto" w:sz="4" w:space="0"/>
              <w:left w:val="single" w:color="auto" w:sz="4" w:space="0"/>
              <w:bottom w:val="single" w:color="auto" w:sz="4" w:space="0"/>
              <w:right w:val="single" w:color="auto" w:sz="4" w:space="0"/>
            </w:tcBorders>
            <w:vAlign w:val="center"/>
          </w:tcPr>
          <w:p w14:paraId="1B9805CD">
            <w:pPr>
              <w:spacing w:line="400" w:lineRule="exact"/>
              <w:jc w:val="center"/>
              <w:rPr>
                <w:rFonts w:ascii="宋体" w:hAnsi="宋体"/>
                <w:b/>
                <w:color w:val="auto"/>
                <w:szCs w:val="21"/>
              </w:rPr>
            </w:pPr>
            <w:r>
              <w:rPr>
                <w:rFonts w:hint="eastAsia" w:ascii="宋体" w:hAnsi="宋体"/>
                <w:b/>
                <w:color w:val="auto"/>
                <w:szCs w:val="21"/>
              </w:rPr>
              <w:t>要求说明</w:t>
            </w:r>
          </w:p>
        </w:tc>
      </w:tr>
      <w:tr w14:paraId="4845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6842BE95">
            <w:pPr>
              <w:spacing w:line="400" w:lineRule="exact"/>
              <w:jc w:val="center"/>
              <w:rPr>
                <w:rFonts w:ascii="宋体" w:hAnsi="宋体"/>
                <w:color w:val="auto"/>
                <w:szCs w:val="21"/>
              </w:rPr>
            </w:pPr>
            <w:r>
              <w:rPr>
                <w:rFonts w:hint="eastAsia" w:ascii="宋体" w:hAnsi="宋体"/>
                <w:color w:val="auto"/>
                <w:szCs w:val="21"/>
              </w:rPr>
              <w:t>1</w:t>
            </w:r>
          </w:p>
        </w:tc>
        <w:tc>
          <w:tcPr>
            <w:tcW w:w="4417" w:type="dxa"/>
            <w:tcBorders>
              <w:top w:val="single" w:color="auto" w:sz="4" w:space="0"/>
              <w:left w:val="single" w:color="auto" w:sz="4" w:space="0"/>
              <w:bottom w:val="single" w:color="auto" w:sz="4" w:space="0"/>
              <w:right w:val="single" w:color="auto" w:sz="4" w:space="0"/>
            </w:tcBorders>
            <w:vAlign w:val="center"/>
          </w:tcPr>
          <w:p w14:paraId="17998E3A">
            <w:pPr>
              <w:spacing w:line="400" w:lineRule="exact"/>
              <w:jc w:val="left"/>
              <w:rPr>
                <w:rFonts w:ascii="宋体" w:hAnsi="宋体"/>
                <w:color w:val="auto"/>
                <w:szCs w:val="21"/>
              </w:rPr>
            </w:pPr>
            <w:r>
              <w:rPr>
                <w:rFonts w:hint="eastAsia" w:ascii="宋体" w:hAnsi="宋体" w:cs="宋体"/>
                <w:color w:val="auto"/>
                <w:spacing w:val="-2"/>
                <w:kern w:val="10"/>
                <w:szCs w:val="21"/>
              </w:rPr>
              <w:t>投标人须具有合法有效的企业营业执照。</w:t>
            </w:r>
          </w:p>
        </w:tc>
        <w:tc>
          <w:tcPr>
            <w:tcW w:w="4957" w:type="dxa"/>
            <w:tcBorders>
              <w:top w:val="single" w:color="auto" w:sz="4" w:space="0"/>
              <w:left w:val="single" w:color="auto" w:sz="4" w:space="0"/>
              <w:bottom w:val="single" w:color="auto" w:sz="4" w:space="0"/>
              <w:right w:val="single" w:color="auto" w:sz="4" w:space="0"/>
            </w:tcBorders>
            <w:vAlign w:val="center"/>
          </w:tcPr>
          <w:p w14:paraId="47DD1F3A">
            <w:pPr>
              <w:spacing w:line="400" w:lineRule="exact"/>
              <w:jc w:val="left"/>
              <w:rPr>
                <w:rFonts w:ascii="宋体" w:hAnsi="宋体"/>
                <w:color w:val="auto"/>
                <w:szCs w:val="21"/>
              </w:rPr>
            </w:pPr>
            <w:r>
              <w:rPr>
                <w:rFonts w:hint="eastAsia" w:ascii="宋体" w:hAnsi="宋体"/>
                <w:color w:val="auto"/>
                <w:szCs w:val="21"/>
              </w:rPr>
              <w:t>提供营业执照副本扫描件或电子营业执照加盖投标人公章（投标人如果有名称变更的，应提供由行政主管部门出具的变更证明文件扫描件加盖投标人公章）。</w:t>
            </w:r>
          </w:p>
        </w:tc>
      </w:tr>
      <w:tr w14:paraId="6B0B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38" w:type="dxa"/>
            <w:gridSpan w:val="2"/>
            <w:tcBorders>
              <w:top w:val="single" w:color="auto" w:sz="4" w:space="0"/>
              <w:left w:val="single" w:color="auto" w:sz="4" w:space="0"/>
              <w:bottom w:val="single" w:color="auto" w:sz="4" w:space="0"/>
              <w:right w:val="single" w:color="auto" w:sz="4" w:space="0"/>
            </w:tcBorders>
            <w:vAlign w:val="center"/>
          </w:tcPr>
          <w:p w14:paraId="34E8C978">
            <w:pPr>
              <w:spacing w:line="400" w:lineRule="exact"/>
              <w:jc w:val="center"/>
              <w:rPr>
                <w:rFonts w:ascii="宋体" w:hAnsi="宋体"/>
                <w:color w:val="auto"/>
                <w:szCs w:val="21"/>
              </w:rPr>
            </w:pPr>
            <w:r>
              <w:rPr>
                <w:rFonts w:hint="eastAsia" w:ascii="宋体" w:hAnsi="宋体"/>
                <w:b/>
                <w:color w:val="auto"/>
                <w:szCs w:val="21"/>
              </w:rPr>
              <w:t>资格性审查结论</w:t>
            </w:r>
          </w:p>
        </w:tc>
        <w:tc>
          <w:tcPr>
            <w:tcW w:w="4957" w:type="dxa"/>
            <w:tcBorders>
              <w:top w:val="single" w:color="auto" w:sz="4" w:space="0"/>
              <w:left w:val="single" w:color="auto" w:sz="4" w:space="0"/>
              <w:bottom w:val="single" w:color="auto" w:sz="4" w:space="0"/>
              <w:right w:val="single" w:color="auto" w:sz="4" w:space="0"/>
            </w:tcBorders>
            <w:vAlign w:val="center"/>
          </w:tcPr>
          <w:p w14:paraId="57747983">
            <w:pPr>
              <w:spacing w:line="400" w:lineRule="exact"/>
              <w:jc w:val="left"/>
              <w:rPr>
                <w:rFonts w:ascii="宋体" w:hAnsi="宋体"/>
                <w:color w:val="auto"/>
                <w:szCs w:val="21"/>
              </w:rPr>
            </w:pPr>
          </w:p>
        </w:tc>
      </w:tr>
    </w:tbl>
    <w:p w14:paraId="63422598">
      <w:pPr>
        <w:spacing w:line="400" w:lineRule="exact"/>
        <w:rPr>
          <w:rFonts w:ascii="宋体" w:hAnsi="宋体"/>
          <w:b/>
          <w:color w:val="auto"/>
        </w:rPr>
      </w:pPr>
      <w:r>
        <w:rPr>
          <w:rFonts w:hint="eastAsia" w:ascii="宋体" w:hAnsi="宋体"/>
          <w:b/>
          <w:color w:val="auto"/>
        </w:rPr>
        <w:t>注：1、上述资格证明文件未按招标文件要求附入投标文件中的，资格性审查不合格。</w:t>
      </w:r>
    </w:p>
    <w:p w14:paraId="7E56946E">
      <w:pPr>
        <w:spacing w:line="400" w:lineRule="exact"/>
        <w:ind w:firstLine="422" w:firstLineChars="200"/>
        <w:rPr>
          <w:rFonts w:ascii="宋体" w:hAnsi="宋体"/>
          <w:b/>
          <w:color w:val="auto"/>
        </w:rPr>
      </w:pPr>
      <w:r>
        <w:rPr>
          <w:rFonts w:hint="eastAsia" w:ascii="宋体" w:hAnsi="宋体"/>
          <w:b/>
          <w:color w:val="auto"/>
        </w:rPr>
        <w:t>2、上述审查项目中，任意一项不符合的，资格性审查不合格。</w:t>
      </w:r>
    </w:p>
    <w:p w14:paraId="753C95AF">
      <w:pPr>
        <w:spacing w:line="400" w:lineRule="exact"/>
        <w:ind w:firstLine="422" w:firstLineChars="200"/>
        <w:rPr>
          <w:rFonts w:ascii="宋体" w:hAnsi="宋体"/>
          <w:b/>
          <w:bCs/>
          <w:color w:val="auto"/>
        </w:rPr>
      </w:pPr>
      <w:r>
        <w:rPr>
          <w:rFonts w:hint="eastAsia" w:ascii="宋体" w:hAnsi="宋体"/>
          <w:b/>
          <w:bCs/>
          <w:color w:val="auto"/>
        </w:rPr>
        <w:t>3、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394CE6A2">
      <w:pPr>
        <w:spacing w:line="400" w:lineRule="exact"/>
        <w:ind w:firstLine="422" w:firstLineChars="200"/>
        <w:rPr>
          <w:rFonts w:ascii="宋体" w:hAnsi="宋体"/>
          <w:b/>
          <w:color w:val="auto"/>
        </w:rPr>
      </w:pPr>
    </w:p>
    <w:p w14:paraId="2A527672">
      <w:pPr>
        <w:spacing w:line="400" w:lineRule="exact"/>
        <w:rPr>
          <w:rFonts w:ascii="宋体" w:hAnsi="宋体"/>
          <w:b/>
          <w:color w:val="auto"/>
          <w:szCs w:val="21"/>
        </w:rPr>
      </w:pPr>
      <w:r>
        <w:rPr>
          <w:rFonts w:hint="eastAsia" w:ascii="宋体" w:hAnsi="宋体"/>
          <w:color w:val="auto"/>
          <w:szCs w:val="21"/>
        </w:rPr>
        <w:br w:type="page"/>
      </w:r>
      <w:r>
        <w:rPr>
          <w:rFonts w:hint="eastAsia" w:ascii="宋体" w:hAnsi="宋体"/>
          <w:color w:val="auto"/>
          <w:szCs w:val="21"/>
        </w:rPr>
        <w:t xml:space="preserve">附表2：                                </w:t>
      </w:r>
      <w:r>
        <w:rPr>
          <w:rFonts w:hint="eastAsia" w:ascii="宋体" w:hAnsi="宋体"/>
          <w:b/>
          <w:color w:val="auto"/>
          <w:szCs w:val="21"/>
        </w:rPr>
        <w:t>符合性审查表</w:t>
      </w:r>
    </w:p>
    <w:tbl>
      <w:tblPr>
        <w:tblStyle w:val="89"/>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41A7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06375366">
            <w:pPr>
              <w:spacing w:line="380" w:lineRule="exact"/>
              <w:jc w:val="center"/>
              <w:rPr>
                <w:rFonts w:ascii="宋体" w:hAnsi="宋体"/>
                <w:b/>
                <w:color w:val="auto"/>
                <w:szCs w:val="21"/>
              </w:rPr>
            </w:pPr>
            <w:r>
              <w:rPr>
                <w:rFonts w:hint="eastAsia" w:ascii="宋体" w:hAnsi="宋体"/>
                <w:b/>
                <w:color w:val="auto"/>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69A06783">
            <w:pPr>
              <w:spacing w:line="380" w:lineRule="exact"/>
              <w:jc w:val="center"/>
              <w:rPr>
                <w:rFonts w:ascii="宋体" w:hAnsi="宋体"/>
                <w:b/>
                <w:color w:val="auto"/>
                <w:szCs w:val="21"/>
              </w:rPr>
            </w:pPr>
            <w:r>
              <w:rPr>
                <w:rFonts w:hint="eastAsia" w:ascii="宋体" w:hAnsi="宋体"/>
                <w:b/>
                <w:color w:val="auto"/>
                <w:szCs w:val="21"/>
              </w:rPr>
              <w:t>审查要求</w:t>
            </w:r>
          </w:p>
        </w:tc>
        <w:tc>
          <w:tcPr>
            <w:tcW w:w="4869" w:type="dxa"/>
            <w:tcBorders>
              <w:top w:val="single" w:color="auto" w:sz="4" w:space="0"/>
              <w:left w:val="single" w:color="auto" w:sz="4" w:space="0"/>
              <w:bottom w:val="single" w:color="auto" w:sz="4" w:space="0"/>
              <w:right w:val="single" w:color="auto" w:sz="4" w:space="0"/>
            </w:tcBorders>
            <w:vAlign w:val="center"/>
          </w:tcPr>
          <w:p w14:paraId="5FE13332">
            <w:pPr>
              <w:spacing w:line="380" w:lineRule="exact"/>
              <w:jc w:val="center"/>
              <w:rPr>
                <w:rFonts w:ascii="宋体" w:hAnsi="宋体"/>
                <w:b/>
                <w:color w:val="auto"/>
                <w:szCs w:val="21"/>
              </w:rPr>
            </w:pPr>
            <w:r>
              <w:rPr>
                <w:rFonts w:hint="eastAsia" w:ascii="宋体" w:hAnsi="宋体"/>
                <w:b/>
                <w:color w:val="auto"/>
                <w:szCs w:val="21"/>
              </w:rPr>
              <w:t>要求说明</w:t>
            </w:r>
          </w:p>
        </w:tc>
      </w:tr>
      <w:tr w14:paraId="5E27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5C0FF4C">
            <w:pPr>
              <w:spacing w:line="380" w:lineRule="exact"/>
              <w:jc w:val="center"/>
              <w:rPr>
                <w:rFonts w:ascii="宋体" w:hAnsi="宋体"/>
                <w:color w:val="auto"/>
                <w:szCs w:val="21"/>
              </w:rPr>
            </w:pPr>
            <w:r>
              <w:rPr>
                <w:rFonts w:hint="eastAsia" w:ascii="宋体" w:hAnsi="宋体"/>
                <w:color w:val="auto"/>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14:paraId="0A9453A9">
            <w:pPr>
              <w:spacing w:line="380" w:lineRule="exact"/>
              <w:rPr>
                <w:rFonts w:ascii="宋体" w:hAnsi="宋体"/>
                <w:color w:val="auto"/>
                <w:szCs w:val="21"/>
              </w:rPr>
            </w:pPr>
            <w:r>
              <w:rPr>
                <w:rFonts w:hint="eastAsia" w:ascii="宋体" w:hAnsi="宋体"/>
                <w:color w:val="auto"/>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7AF2D5E5">
            <w:pPr>
              <w:spacing w:line="380" w:lineRule="exact"/>
              <w:rPr>
                <w:rFonts w:ascii="宋体" w:hAns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14:paraId="1008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617F811">
            <w:pPr>
              <w:spacing w:line="380" w:lineRule="exact"/>
              <w:jc w:val="center"/>
              <w:rPr>
                <w:rFonts w:ascii="宋体" w:hAnsi="宋体"/>
                <w:color w:val="auto"/>
                <w:szCs w:val="21"/>
              </w:rPr>
            </w:pPr>
            <w:r>
              <w:rPr>
                <w:rFonts w:hint="eastAsia" w:ascii="宋体" w:hAnsi="宋体"/>
                <w:color w:val="auto"/>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14:paraId="766DC984">
            <w:pPr>
              <w:spacing w:line="380" w:lineRule="exact"/>
              <w:rPr>
                <w:rFonts w:ascii="宋体" w:hAnsi="宋体"/>
                <w:color w:val="auto"/>
                <w:szCs w:val="21"/>
              </w:rPr>
            </w:pPr>
            <w:r>
              <w:rPr>
                <w:rFonts w:hint="eastAsia" w:ascii="宋体" w:hAnsi="宋体"/>
                <w:color w:val="auto"/>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006FE63D">
            <w:pPr>
              <w:spacing w:line="380" w:lineRule="exact"/>
              <w:rPr>
                <w:rFonts w:ascii="宋体" w:hAnsi="宋体"/>
                <w:color w:val="auto"/>
                <w:szCs w:val="21"/>
              </w:rPr>
            </w:pPr>
            <w:r>
              <w:rPr>
                <w:rFonts w:hint="eastAsia" w:ascii="宋体" w:hAnsi="宋体"/>
                <w:color w:val="auto"/>
                <w:szCs w:val="21"/>
              </w:rPr>
              <w:t>（1）投标文件由法定代表人签字或盖章的，提供“法定代表人身份证明”</w:t>
            </w:r>
            <w:r>
              <w:rPr>
                <w:rFonts w:hint="eastAsia" w:ascii="宋体" w:hAnsi="宋体" w:cs="宋体"/>
                <w:color w:val="auto"/>
                <w:szCs w:val="21"/>
              </w:rPr>
              <w:t>。</w:t>
            </w:r>
          </w:p>
          <w:p w14:paraId="546027B8">
            <w:pPr>
              <w:spacing w:line="380" w:lineRule="exact"/>
              <w:rPr>
                <w:rFonts w:ascii="宋体" w:hAnsi="宋体"/>
                <w:color w:val="auto"/>
                <w:szCs w:val="21"/>
              </w:rPr>
            </w:pPr>
            <w:r>
              <w:rPr>
                <w:rFonts w:hint="eastAsia" w:ascii="宋体" w:hAnsi="宋体"/>
                <w:color w:val="auto"/>
                <w:szCs w:val="21"/>
              </w:rPr>
              <w:t>（2）投标文件由授权代表签字或盖章的，提供“法定代表人身份证明”和“法定代表人授权书”。</w:t>
            </w:r>
          </w:p>
        </w:tc>
      </w:tr>
      <w:tr w14:paraId="0F86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D619853">
            <w:pPr>
              <w:spacing w:line="380" w:lineRule="exact"/>
              <w:jc w:val="center"/>
              <w:rPr>
                <w:rFonts w:ascii="宋体" w:hAnsi="宋体"/>
                <w:color w:val="auto"/>
                <w:szCs w:val="21"/>
              </w:rPr>
            </w:pPr>
            <w:r>
              <w:rPr>
                <w:rFonts w:hint="eastAsia" w:ascii="宋体" w:hAnsi="宋体"/>
                <w:color w:val="auto"/>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14:paraId="3733E58C">
            <w:pPr>
              <w:spacing w:line="38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40739B43">
            <w:pPr>
              <w:spacing w:line="380" w:lineRule="exact"/>
              <w:rPr>
                <w:rFonts w:ascii="宋体" w:hAnsi="宋体"/>
                <w:color w:val="auto"/>
                <w:szCs w:val="21"/>
              </w:rPr>
            </w:pPr>
            <w:r>
              <w:rPr>
                <w:rFonts w:hint="eastAsia" w:ascii="宋体" w:hAnsi="宋体"/>
                <w:color w:val="auto"/>
                <w:szCs w:val="21"/>
              </w:rPr>
              <w:t>投标文件的签署盖章。</w:t>
            </w:r>
          </w:p>
        </w:tc>
      </w:tr>
      <w:tr w14:paraId="396D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2362D7D">
            <w:pPr>
              <w:spacing w:line="380" w:lineRule="exact"/>
              <w:jc w:val="center"/>
              <w:rPr>
                <w:rFonts w:ascii="宋体" w:hAnsi="宋体"/>
                <w:color w:val="auto"/>
                <w:szCs w:val="21"/>
              </w:rPr>
            </w:pPr>
            <w:r>
              <w:rPr>
                <w:rFonts w:hint="eastAsia" w:ascii="宋体" w:hAnsi="宋体"/>
                <w:color w:val="auto"/>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14:paraId="48252370">
            <w:pPr>
              <w:spacing w:line="400" w:lineRule="exact"/>
              <w:rPr>
                <w:rFonts w:ascii="宋体" w:hAnsi="宋体"/>
                <w:color w:val="auto"/>
                <w:szCs w:val="21"/>
              </w:rPr>
            </w:pPr>
            <w:r>
              <w:rPr>
                <w:rFonts w:hint="eastAsia" w:ascii="宋体" w:hAnsi="宋体"/>
                <w:color w:val="auto"/>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707927AC">
            <w:pPr>
              <w:spacing w:line="400" w:lineRule="exact"/>
              <w:rPr>
                <w:rFonts w:ascii="宋体" w:hAnsi="宋体"/>
                <w:color w:val="auto"/>
                <w:szCs w:val="21"/>
              </w:rPr>
            </w:pPr>
            <w:r>
              <w:rPr>
                <w:rFonts w:hint="eastAsia" w:ascii="宋体" w:hAnsi="宋体"/>
                <w:color w:val="auto"/>
                <w:szCs w:val="21"/>
              </w:rPr>
              <w:t>按要求缴纳投标保证金。</w:t>
            </w:r>
          </w:p>
        </w:tc>
      </w:tr>
      <w:tr w14:paraId="14AA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F61247B">
            <w:pPr>
              <w:spacing w:line="380" w:lineRule="exact"/>
              <w:jc w:val="center"/>
              <w:rPr>
                <w:rFonts w:ascii="宋体" w:hAnsi="宋体"/>
                <w:color w:val="auto"/>
                <w:szCs w:val="21"/>
              </w:rPr>
            </w:pPr>
            <w:r>
              <w:rPr>
                <w:rFonts w:hint="eastAsia" w:ascii="宋体" w:hAnsi="宋体"/>
                <w:color w:val="auto"/>
                <w:szCs w:val="21"/>
              </w:rPr>
              <w:t>5</w:t>
            </w:r>
          </w:p>
        </w:tc>
        <w:tc>
          <w:tcPr>
            <w:tcW w:w="4819" w:type="dxa"/>
            <w:tcBorders>
              <w:top w:val="single" w:color="auto" w:sz="4" w:space="0"/>
              <w:left w:val="single" w:color="auto" w:sz="4" w:space="0"/>
              <w:bottom w:val="single" w:color="auto" w:sz="4" w:space="0"/>
              <w:right w:val="single" w:color="auto" w:sz="4" w:space="0"/>
            </w:tcBorders>
            <w:vAlign w:val="center"/>
          </w:tcPr>
          <w:p w14:paraId="5BF11271">
            <w:pPr>
              <w:spacing w:line="380" w:lineRule="exact"/>
              <w:rPr>
                <w:rFonts w:ascii="宋体" w:hAnsi="宋体"/>
                <w:color w:val="auto"/>
                <w:szCs w:val="21"/>
              </w:rPr>
            </w:pPr>
            <w:r>
              <w:rPr>
                <w:rFonts w:hint="eastAsia" w:ascii="宋体" w:hAnsi="宋体"/>
                <w:color w:val="auto"/>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595A9881">
            <w:pPr>
              <w:spacing w:line="380" w:lineRule="exact"/>
              <w:rPr>
                <w:rFonts w:ascii="宋体" w:hAnsi="宋体"/>
                <w:color w:val="auto"/>
                <w:szCs w:val="21"/>
              </w:rPr>
            </w:pPr>
            <w:r>
              <w:rPr>
                <w:rFonts w:hint="eastAsia" w:ascii="宋体" w:hAnsi="宋体"/>
                <w:color w:val="auto"/>
                <w:szCs w:val="21"/>
              </w:rPr>
              <w:t>是否有两个投标方案。</w:t>
            </w:r>
          </w:p>
        </w:tc>
      </w:tr>
      <w:tr w14:paraId="6907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20F1B3D">
            <w:pPr>
              <w:spacing w:line="380" w:lineRule="exact"/>
              <w:jc w:val="center"/>
              <w:rPr>
                <w:rFonts w:ascii="宋体" w:hAnsi="宋体"/>
                <w:color w:val="auto"/>
                <w:szCs w:val="21"/>
              </w:rPr>
            </w:pPr>
            <w:r>
              <w:rPr>
                <w:rFonts w:hint="eastAsia" w:ascii="宋体" w:hAnsi="宋体"/>
                <w:color w:val="auto"/>
                <w:szCs w:val="21"/>
              </w:rPr>
              <w:t>6</w:t>
            </w:r>
          </w:p>
        </w:tc>
        <w:tc>
          <w:tcPr>
            <w:tcW w:w="4819" w:type="dxa"/>
            <w:tcBorders>
              <w:top w:val="single" w:color="auto" w:sz="4" w:space="0"/>
              <w:left w:val="single" w:color="auto" w:sz="4" w:space="0"/>
              <w:bottom w:val="single" w:color="auto" w:sz="4" w:space="0"/>
              <w:right w:val="single" w:color="auto" w:sz="4" w:space="0"/>
            </w:tcBorders>
            <w:vAlign w:val="center"/>
          </w:tcPr>
          <w:p w14:paraId="4B039B5D">
            <w:pPr>
              <w:spacing w:line="380" w:lineRule="exact"/>
              <w:rPr>
                <w:rFonts w:ascii="宋体" w:hAnsi="宋体"/>
                <w:color w:val="auto"/>
                <w:szCs w:val="21"/>
              </w:rPr>
            </w:pPr>
            <w:r>
              <w:rPr>
                <w:rFonts w:hint="eastAsia" w:ascii="宋体" w:hAnsi="宋体"/>
                <w:color w:val="auto"/>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689D66E4">
            <w:pPr>
              <w:spacing w:line="380" w:lineRule="exact"/>
              <w:rPr>
                <w:rFonts w:ascii="宋体" w:hAnsi="宋体"/>
                <w:color w:val="auto"/>
                <w:szCs w:val="21"/>
              </w:rPr>
            </w:pPr>
            <w:r>
              <w:rPr>
                <w:rFonts w:hint="eastAsia" w:ascii="宋体" w:hAnsi="宋体"/>
                <w:color w:val="auto"/>
                <w:szCs w:val="21"/>
              </w:rPr>
              <w:t>不得提供任何虚假材料或从事其他违法活动。</w:t>
            </w:r>
          </w:p>
        </w:tc>
      </w:tr>
      <w:tr w14:paraId="6078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232B599">
            <w:pPr>
              <w:spacing w:line="380" w:lineRule="exact"/>
              <w:jc w:val="center"/>
              <w:rPr>
                <w:rFonts w:ascii="宋体" w:hAnsi="宋体"/>
                <w:color w:val="auto"/>
                <w:szCs w:val="21"/>
              </w:rPr>
            </w:pPr>
            <w:r>
              <w:rPr>
                <w:rFonts w:hint="eastAsia" w:ascii="宋体" w:hAnsi="宋体"/>
                <w:color w:val="auto"/>
                <w:szCs w:val="21"/>
              </w:rPr>
              <w:t>7</w:t>
            </w:r>
          </w:p>
        </w:tc>
        <w:tc>
          <w:tcPr>
            <w:tcW w:w="4819" w:type="dxa"/>
            <w:tcBorders>
              <w:top w:val="single" w:color="auto" w:sz="4" w:space="0"/>
              <w:left w:val="single" w:color="auto" w:sz="4" w:space="0"/>
              <w:bottom w:val="single" w:color="auto" w:sz="4" w:space="0"/>
              <w:right w:val="single" w:color="auto" w:sz="4" w:space="0"/>
            </w:tcBorders>
            <w:vAlign w:val="center"/>
          </w:tcPr>
          <w:p w14:paraId="1F941479">
            <w:pPr>
              <w:spacing w:line="380" w:lineRule="exact"/>
              <w:rPr>
                <w:rFonts w:ascii="宋体" w:hAnsi="宋体"/>
                <w:color w:val="auto"/>
                <w:szCs w:val="21"/>
              </w:rPr>
            </w:pPr>
            <w:r>
              <w:rPr>
                <w:rFonts w:hint="eastAsia" w:ascii="宋体" w:hAnsi="宋体"/>
                <w:color w:val="auto"/>
                <w:szCs w:val="21"/>
              </w:rPr>
              <w:t>评标委员会经过审查，有下列情形之一的，视为投标人串通投标，投标无效：</w:t>
            </w:r>
          </w:p>
          <w:p w14:paraId="4A9274BE">
            <w:pPr>
              <w:widowControl/>
              <w:spacing w:line="380" w:lineRule="exact"/>
              <w:jc w:val="left"/>
              <w:rPr>
                <w:rFonts w:ascii="宋体" w:hAnsi="宋体"/>
                <w:color w:val="auto"/>
                <w:szCs w:val="21"/>
              </w:rPr>
            </w:pPr>
            <w:r>
              <w:rPr>
                <w:rFonts w:hint="eastAsia" w:ascii="宋体" w:hAnsi="宋体"/>
                <w:color w:val="auto"/>
                <w:szCs w:val="21"/>
              </w:rPr>
              <w:t>（1）不同投标人的投标文件由同一单位或者个人编制；</w:t>
            </w:r>
          </w:p>
          <w:p w14:paraId="1729B1A2">
            <w:pPr>
              <w:widowControl/>
              <w:spacing w:line="380" w:lineRule="exact"/>
              <w:jc w:val="left"/>
              <w:rPr>
                <w:rFonts w:ascii="宋体" w:hAnsi="宋体"/>
                <w:color w:val="auto"/>
                <w:szCs w:val="21"/>
              </w:rPr>
            </w:pPr>
            <w:r>
              <w:rPr>
                <w:rFonts w:hint="eastAsia" w:ascii="宋体" w:hAnsi="宋体"/>
                <w:color w:val="auto"/>
                <w:szCs w:val="21"/>
              </w:rPr>
              <w:t>（2）不同投标人委托同一单位或者个人办理投标事宜；</w:t>
            </w:r>
          </w:p>
          <w:p w14:paraId="48C4DEE6">
            <w:pPr>
              <w:widowControl/>
              <w:spacing w:line="380" w:lineRule="exact"/>
              <w:jc w:val="left"/>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6D129088">
            <w:pPr>
              <w:widowControl/>
              <w:spacing w:line="380" w:lineRule="exact"/>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11FA40FB">
            <w:pPr>
              <w:widowControl/>
              <w:spacing w:line="380" w:lineRule="exact"/>
              <w:jc w:val="left"/>
              <w:rPr>
                <w:rFonts w:ascii="宋体" w:hAnsi="宋体"/>
                <w:color w:val="auto"/>
                <w:szCs w:val="21"/>
              </w:rPr>
            </w:pPr>
            <w:r>
              <w:rPr>
                <w:rFonts w:hint="eastAsia" w:ascii="宋体" w:hAnsi="宋体"/>
                <w:color w:val="auto"/>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18F25C4D">
            <w:pPr>
              <w:spacing w:line="380" w:lineRule="exact"/>
              <w:rPr>
                <w:rFonts w:ascii="宋体" w:hAnsi="宋体"/>
                <w:color w:val="auto"/>
                <w:szCs w:val="21"/>
              </w:rPr>
            </w:pPr>
            <w:r>
              <w:rPr>
                <w:rFonts w:hint="eastAsia" w:ascii="宋体" w:hAnsi="宋体"/>
                <w:color w:val="auto"/>
                <w:szCs w:val="21"/>
              </w:rPr>
              <w:t>不得有所述情形。</w:t>
            </w:r>
          </w:p>
        </w:tc>
      </w:tr>
      <w:tr w14:paraId="314C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20FD883">
            <w:pPr>
              <w:spacing w:line="380" w:lineRule="exact"/>
              <w:jc w:val="center"/>
              <w:rPr>
                <w:rFonts w:ascii="宋体" w:hAnsi="宋体"/>
                <w:color w:val="auto"/>
                <w:szCs w:val="21"/>
              </w:rPr>
            </w:pPr>
            <w:r>
              <w:rPr>
                <w:rFonts w:hint="eastAsia" w:ascii="宋体" w:hAnsi="宋体"/>
                <w:color w:val="auto"/>
                <w:szCs w:val="21"/>
              </w:rPr>
              <w:t>8</w:t>
            </w:r>
          </w:p>
        </w:tc>
        <w:tc>
          <w:tcPr>
            <w:tcW w:w="4819" w:type="dxa"/>
            <w:tcBorders>
              <w:top w:val="single" w:color="auto" w:sz="4" w:space="0"/>
              <w:left w:val="single" w:color="auto" w:sz="4" w:space="0"/>
              <w:bottom w:val="single" w:color="auto" w:sz="4" w:space="0"/>
              <w:right w:val="single" w:color="auto" w:sz="4" w:space="0"/>
            </w:tcBorders>
            <w:vAlign w:val="center"/>
          </w:tcPr>
          <w:p w14:paraId="283965D5">
            <w:pPr>
              <w:spacing w:line="38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Cs w:val="21"/>
              </w:rPr>
              <w:t>▲</w:t>
            </w:r>
            <w:r>
              <w:rPr>
                <w:rFonts w:hint="eastAsia" w:ascii="宋体" w:hAnsi="宋体"/>
                <w:color w:val="auto"/>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4E27A24C">
            <w:pPr>
              <w:spacing w:line="380" w:lineRule="exact"/>
              <w:rPr>
                <w:rFonts w:ascii="宋体" w:hAnsi="宋体"/>
                <w:color w:val="auto"/>
                <w:szCs w:val="21"/>
              </w:rPr>
            </w:pPr>
            <w:r>
              <w:rPr>
                <w:rFonts w:hint="eastAsia" w:ascii="宋体" w:hAnsi="宋体"/>
                <w:color w:val="auto"/>
                <w:szCs w:val="21"/>
              </w:rPr>
              <w:t>符合所述要求。</w:t>
            </w:r>
          </w:p>
        </w:tc>
      </w:tr>
      <w:tr w14:paraId="00A4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C9A4E4E">
            <w:pPr>
              <w:spacing w:line="380" w:lineRule="exact"/>
              <w:jc w:val="center"/>
              <w:rPr>
                <w:rFonts w:ascii="宋体" w:hAnsi="宋体"/>
                <w:color w:val="auto"/>
                <w:szCs w:val="21"/>
              </w:rPr>
            </w:pPr>
            <w:r>
              <w:rPr>
                <w:rFonts w:hint="eastAsia" w:ascii="宋体" w:hAnsi="宋体"/>
                <w:color w:val="auto"/>
                <w:szCs w:val="21"/>
              </w:rPr>
              <w:t>9</w:t>
            </w:r>
          </w:p>
        </w:tc>
        <w:tc>
          <w:tcPr>
            <w:tcW w:w="4819" w:type="dxa"/>
            <w:tcBorders>
              <w:top w:val="single" w:color="auto" w:sz="4" w:space="0"/>
              <w:left w:val="single" w:color="auto" w:sz="4" w:space="0"/>
              <w:bottom w:val="single" w:color="auto" w:sz="4" w:space="0"/>
              <w:right w:val="single" w:color="auto" w:sz="4" w:space="0"/>
            </w:tcBorders>
            <w:vAlign w:val="center"/>
          </w:tcPr>
          <w:p w14:paraId="3BB38FBE">
            <w:pPr>
              <w:snapToGrid w:val="0"/>
              <w:spacing w:line="380" w:lineRule="exact"/>
              <w:rPr>
                <w:rFonts w:ascii="宋体" w:hAnsi="宋体"/>
                <w:color w:val="auto"/>
                <w:szCs w:val="21"/>
              </w:rPr>
            </w:pPr>
            <w:r>
              <w:rPr>
                <w:rFonts w:hint="eastAsia" w:ascii="宋体" w:hAnsi="宋体"/>
                <w:color w:val="auto"/>
                <w:szCs w:val="21"/>
              </w:rPr>
              <w:t>本项目不接受联合体投标。</w:t>
            </w:r>
          </w:p>
        </w:tc>
        <w:tc>
          <w:tcPr>
            <w:tcW w:w="4869" w:type="dxa"/>
            <w:tcBorders>
              <w:top w:val="single" w:color="auto" w:sz="4" w:space="0"/>
              <w:left w:val="single" w:color="auto" w:sz="4" w:space="0"/>
              <w:bottom w:val="single" w:color="auto" w:sz="4" w:space="0"/>
              <w:right w:val="single" w:color="auto" w:sz="4" w:space="0"/>
            </w:tcBorders>
            <w:vAlign w:val="center"/>
          </w:tcPr>
          <w:p w14:paraId="5DD01563">
            <w:pPr>
              <w:snapToGrid w:val="0"/>
              <w:spacing w:line="380" w:lineRule="exact"/>
              <w:rPr>
                <w:rFonts w:ascii="宋体" w:hAnsi="宋体"/>
                <w:color w:val="auto"/>
                <w:szCs w:val="21"/>
              </w:rPr>
            </w:pPr>
            <w:r>
              <w:rPr>
                <w:rFonts w:hint="eastAsia" w:ascii="宋体" w:hAnsi="宋体"/>
                <w:color w:val="auto"/>
                <w:szCs w:val="21"/>
              </w:rPr>
              <w:t>投标人非联合体。</w:t>
            </w:r>
          </w:p>
        </w:tc>
      </w:tr>
      <w:tr w14:paraId="30DE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6AA9A44C">
            <w:pPr>
              <w:spacing w:line="380" w:lineRule="exact"/>
              <w:jc w:val="center"/>
              <w:rPr>
                <w:rFonts w:ascii="宋体" w:hAnsi="宋体"/>
                <w:color w:val="auto"/>
                <w:szCs w:val="21"/>
              </w:rPr>
            </w:pPr>
            <w:r>
              <w:rPr>
                <w:rFonts w:hint="eastAsia" w:ascii="宋体" w:hAnsi="宋体"/>
                <w:b/>
                <w:color w:val="auto"/>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5C9C63D5">
            <w:pPr>
              <w:spacing w:line="380" w:lineRule="exact"/>
              <w:rPr>
                <w:rFonts w:ascii="宋体" w:hAnsi="宋体"/>
                <w:color w:val="auto"/>
                <w:szCs w:val="21"/>
              </w:rPr>
            </w:pPr>
          </w:p>
        </w:tc>
      </w:tr>
    </w:tbl>
    <w:p w14:paraId="1179AF48">
      <w:pPr>
        <w:spacing w:line="400" w:lineRule="exact"/>
        <w:rPr>
          <w:rFonts w:ascii="宋体" w:hAnsi="宋体"/>
          <w:b/>
          <w:color w:val="auto"/>
        </w:rPr>
      </w:pPr>
      <w:r>
        <w:rPr>
          <w:rFonts w:hint="eastAsia" w:ascii="宋体" w:hAnsi="宋体"/>
          <w:b/>
          <w:color w:val="auto"/>
        </w:rPr>
        <w:t>注：1、上述审查项目中，任意一项不符合的，符合性审查不合格。</w:t>
      </w:r>
    </w:p>
    <w:p w14:paraId="0BD1ECA0">
      <w:pPr>
        <w:spacing w:line="400" w:lineRule="exact"/>
        <w:rPr>
          <w:rFonts w:ascii="宋体" w:hAnsi="宋体"/>
          <w:color w:val="auto"/>
          <w:szCs w:val="21"/>
        </w:rPr>
      </w:pPr>
      <w:r>
        <w:rPr>
          <w:rFonts w:hint="eastAsia" w:ascii="宋体" w:hAnsi="宋体"/>
          <w:b/>
          <w:color w:val="auto"/>
        </w:rPr>
        <w:t xml:space="preserve">    2、序号3-序号9在乐采云上无须添加关联点。</w:t>
      </w:r>
    </w:p>
    <w:p w14:paraId="7E33AB26">
      <w:pPr>
        <w:spacing w:line="400" w:lineRule="exact"/>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14:paraId="73A456A7">
      <w:pPr>
        <w:spacing w:line="400" w:lineRule="exact"/>
        <w:jc w:val="center"/>
        <w:rPr>
          <w:rFonts w:ascii="宋体" w:hAnsi="宋体"/>
          <w:color w:val="auto"/>
          <w:szCs w:val="21"/>
        </w:rPr>
      </w:pPr>
      <w:r>
        <w:rPr>
          <w:rFonts w:hint="eastAsia" w:ascii="宋体" w:hAnsi="宋体"/>
          <w:b/>
          <w:color w:val="auto"/>
          <w:szCs w:val="21"/>
        </w:rPr>
        <w:t>商务和技术评分表</w:t>
      </w:r>
    </w:p>
    <w:p w14:paraId="56A0C206">
      <w:pPr>
        <w:widowControl/>
        <w:spacing w:line="440" w:lineRule="exact"/>
        <w:jc w:val="left"/>
        <w:rPr>
          <w:rFonts w:hint="eastAsia" w:ascii="宋体" w:hAnsi="宋体"/>
          <w:b/>
          <w:color w:val="auto"/>
          <w:szCs w:val="21"/>
          <w:lang w:eastAsia="zh-CN"/>
        </w:rPr>
      </w:pPr>
      <w:r>
        <w:rPr>
          <w:rFonts w:hint="eastAsia" w:ascii="宋体" w:hAnsi="宋体"/>
          <w:b/>
          <w:color w:val="auto"/>
          <w:szCs w:val="21"/>
        </w:rPr>
        <w:t>项目编号：</w:t>
      </w:r>
      <w:r>
        <w:rPr>
          <w:rFonts w:hint="eastAsia" w:ascii="宋体" w:hAnsi="宋体"/>
          <w:b/>
          <w:color w:val="auto"/>
          <w:szCs w:val="21"/>
          <w:lang w:eastAsia="zh-CN"/>
        </w:rPr>
        <w:t>QTGGZY2025041</w:t>
      </w:r>
    </w:p>
    <w:tbl>
      <w:tblPr>
        <w:tblStyle w:val="89"/>
        <w:tblW w:w="9720"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7561"/>
        <w:gridCol w:w="682"/>
        <w:gridCol w:w="515"/>
      </w:tblGrid>
      <w:tr w14:paraId="33EB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9205" w:type="dxa"/>
            <w:gridSpan w:val="3"/>
            <w:tcBorders>
              <w:tl2br w:val="single" w:color="000000" w:sz="4" w:space="0"/>
            </w:tcBorders>
            <w:noWrap w:val="0"/>
            <w:vAlign w:val="top"/>
          </w:tcPr>
          <w:p w14:paraId="15EE1F61">
            <w:pPr>
              <w:ind w:firstLine="0" w:firstLineChars="0"/>
              <w:jc w:val="right"/>
              <w:rPr>
                <w:rFonts w:hint="eastAsia" w:ascii="宋体" w:hAnsi="宋体" w:eastAsia="宋体" w:cs="宋体"/>
                <w:color w:val="auto"/>
                <w:highlight w:val="none"/>
              </w:rPr>
            </w:pPr>
            <w:r>
              <w:rPr>
                <w:rFonts w:hint="eastAsia" w:ascii="宋体" w:hAnsi="宋体" w:eastAsia="宋体" w:cs="宋体"/>
                <w:color w:val="auto"/>
                <w:highlight w:val="none"/>
              </w:rPr>
              <w:t>投标人得分</w:t>
            </w:r>
          </w:p>
          <w:p w14:paraId="3CFE9B2E">
            <w:pPr>
              <w:ind w:firstLine="0" w:firstLineChars="0"/>
              <w:rPr>
                <w:rFonts w:hint="eastAsia" w:ascii="宋体" w:hAnsi="宋体" w:eastAsia="宋体" w:cs="宋体"/>
                <w:color w:val="auto"/>
                <w:highlight w:val="none"/>
                <w:lang w:val="ru-RU"/>
              </w:rPr>
            </w:pPr>
            <w:r>
              <w:rPr>
                <w:rFonts w:hint="eastAsia" w:ascii="宋体" w:hAnsi="宋体" w:eastAsia="宋体" w:cs="宋体"/>
                <w:color w:val="auto"/>
                <w:highlight w:val="none"/>
              </w:rPr>
              <w:t>评分内容及分值</w:t>
            </w:r>
          </w:p>
        </w:tc>
        <w:tc>
          <w:tcPr>
            <w:tcW w:w="515" w:type="dxa"/>
            <w:vMerge w:val="restart"/>
            <w:noWrap w:val="0"/>
            <w:vAlign w:val="center"/>
          </w:tcPr>
          <w:p w14:paraId="7734E58F">
            <w:pPr>
              <w:ind w:firstLine="0" w:firstLineChars="0"/>
              <w:rPr>
                <w:rFonts w:hint="eastAsia" w:ascii="宋体" w:hAnsi="宋体" w:eastAsia="宋体" w:cs="宋体"/>
                <w:color w:val="auto"/>
                <w:highlight w:val="none"/>
                <w:lang w:val="ru-RU"/>
              </w:rPr>
            </w:pPr>
          </w:p>
        </w:tc>
      </w:tr>
      <w:tr w14:paraId="1DD8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3" w:type="dxa"/>
            <w:gridSpan w:val="2"/>
            <w:noWrap w:val="0"/>
            <w:vAlign w:val="center"/>
          </w:tcPr>
          <w:p w14:paraId="3202B019">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评分内容</w:t>
            </w:r>
          </w:p>
        </w:tc>
        <w:tc>
          <w:tcPr>
            <w:tcW w:w="682" w:type="dxa"/>
            <w:noWrap w:val="0"/>
            <w:vAlign w:val="center"/>
          </w:tcPr>
          <w:p w14:paraId="314561B9">
            <w:pPr>
              <w:ind w:firstLine="0" w:firstLineChars="0"/>
              <w:jc w:val="center"/>
              <w:rPr>
                <w:rFonts w:hint="eastAsia" w:ascii="宋体" w:hAnsi="宋体" w:eastAsia="宋体" w:cs="宋体"/>
                <w:color w:val="auto"/>
                <w:highlight w:val="none"/>
                <w:lang w:val="ru-RU"/>
              </w:rPr>
            </w:pPr>
            <w:r>
              <w:rPr>
                <w:rFonts w:hint="eastAsia" w:ascii="宋体" w:hAnsi="宋体" w:eastAsia="宋体" w:cs="宋体"/>
                <w:color w:val="auto"/>
                <w:highlight w:val="none"/>
              </w:rPr>
              <w:t>分值</w:t>
            </w:r>
          </w:p>
        </w:tc>
        <w:tc>
          <w:tcPr>
            <w:tcW w:w="515" w:type="dxa"/>
            <w:vMerge w:val="continue"/>
            <w:noWrap w:val="0"/>
            <w:vAlign w:val="center"/>
          </w:tcPr>
          <w:p w14:paraId="6C533AB0">
            <w:pPr>
              <w:ind w:firstLine="0" w:firstLineChars="0"/>
              <w:rPr>
                <w:rFonts w:hint="eastAsia" w:ascii="宋体" w:hAnsi="宋体" w:eastAsia="宋体" w:cs="宋体"/>
                <w:color w:val="auto"/>
                <w:highlight w:val="none"/>
              </w:rPr>
            </w:pPr>
          </w:p>
        </w:tc>
      </w:tr>
      <w:tr w14:paraId="752F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2" w:type="dxa"/>
            <w:vMerge w:val="restart"/>
            <w:noWrap w:val="0"/>
            <w:vAlign w:val="center"/>
          </w:tcPr>
          <w:p w14:paraId="7BBC7517">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商务</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分</w:t>
            </w:r>
          </w:p>
          <w:p w14:paraId="0B40BE53">
            <w:pPr>
              <w:ind w:firstLine="0" w:firstLineChars="0"/>
              <w:rPr>
                <w:rFonts w:hint="eastAsia" w:ascii="宋体" w:hAnsi="宋体" w:eastAsia="宋体" w:cs="宋体"/>
                <w:color w:val="auto"/>
                <w:highlight w:val="none"/>
              </w:rPr>
            </w:pPr>
          </w:p>
        </w:tc>
        <w:tc>
          <w:tcPr>
            <w:tcW w:w="7561" w:type="dxa"/>
            <w:noWrap w:val="0"/>
            <w:vAlign w:val="center"/>
          </w:tcPr>
          <w:p w14:paraId="428D8A3B">
            <w:pPr>
              <w:pStyle w:val="307"/>
              <w:spacing w:line="400" w:lineRule="exact"/>
              <w:rPr>
                <w:rFonts w:hint="eastAsia" w:ascii="宋体" w:hAnsi="宋体" w:cs="宋体"/>
                <w:b w:val="0"/>
                <w:bCs w:val="0"/>
                <w:color w:val="auto"/>
                <w:highlight w:val="none"/>
                <w:lang w:val="zh-Hans" w:eastAsia="zh-CN"/>
              </w:rPr>
            </w:pPr>
            <w:r>
              <w:rPr>
                <w:rFonts w:ascii="宋体" w:hAnsi="宋体" w:cs="宋体"/>
                <w:b w:val="0"/>
                <w:bCs w:val="0"/>
                <w:color w:val="auto"/>
                <w:highlight w:val="none"/>
                <w:lang w:val="zh-Hans" w:eastAsia="zh-Hans"/>
              </w:rPr>
              <w:t>投标人</w:t>
            </w:r>
            <w:r>
              <w:rPr>
                <w:rFonts w:hint="eastAsia" w:ascii="宋体" w:hAnsi="宋体" w:cs="宋体"/>
                <w:b w:val="0"/>
                <w:bCs w:val="0"/>
                <w:color w:val="auto"/>
                <w:highlight w:val="none"/>
                <w:lang w:val="zh-Hans"/>
              </w:rPr>
              <w:t>业绩</w:t>
            </w:r>
            <w:r>
              <w:rPr>
                <w:rFonts w:ascii="宋体" w:hAnsi="宋体" w:cs="宋体"/>
                <w:b w:val="0"/>
                <w:bCs w:val="0"/>
                <w:color w:val="auto"/>
                <w:highlight w:val="none"/>
                <w:lang w:val="zh-Hans" w:eastAsia="zh-Hans"/>
              </w:rPr>
              <w:t>（</w:t>
            </w:r>
            <w:r>
              <w:rPr>
                <w:rFonts w:hint="eastAsia" w:ascii="宋体" w:hAnsi="宋体" w:cs="宋体"/>
                <w:b w:val="0"/>
                <w:bCs w:val="0"/>
                <w:color w:val="auto"/>
                <w:highlight w:val="none"/>
                <w:lang w:val="en-US" w:eastAsia="zh-CN"/>
              </w:rPr>
              <w:t>4</w:t>
            </w:r>
            <w:r>
              <w:rPr>
                <w:rFonts w:ascii="宋体" w:hAnsi="宋体" w:cs="宋体"/>
                <w:b w:val="0"/>
                <w:bCs w:val="0"/>
                <w:color w:val="auto"/>
                <w:highlight w:val="none"/>
                <w:lang w:val="zh-Hans" w:eastAsia="zh-Hans"/>
              </w:rPr>
              <w:t>分）</w:t>
            </w:r>
            <w:r>
              <w:rPr>
                <w:rFonts w:hint="eastAsia" w:ascii="宋体" w:hAnsi="宋体" w:cs="宋体"/>
                <w:b w:val="0"/>
                <w:bCs w:val="0"/>
                <w:color w:val="auto"/>
                <w:highlight w:val="none"/>
                <w:lang w:val="zh-Hans" w:eastAsia="zh-CN"/>
              </w:rPr>
              <w:t>：</w:t>
            </w:r>
          </w:p>
          <w:p w14:paraId="7D5B7BCC">
            <w:pPr>
              <w:widowControl/>
              <w:snapToGrid/>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lang w:val="zh-Hans" w:eastAsia="zh-Hans"/>
              </w:rPr>
              <w:t>年</w:t>
            </w:r>
            <w:r>
              <w:rPr>
                <w:rFonts w:hint="eastAsia" w:ascii="宋体" w:hAnsi="宋体" w:cs="宋体"/>
                <w:color w:val="auto"/>
                <w:szCs w:val="21"/>
                <w:highlight w:val="none"/>
              </w:rPr>
              <w:t>1月1日</w:t>
            </w:r>
            <w:r>
              <w:rPr>
                <w:rFonts w:hint="eastAsia" w:ascii="宋体" w:hAnsi="宋体" w:cs="宋体"/>
                <w:color w:val="auto"/>
                <w:szCs w:val="21"/>
                <w:highlight w:val="none"/>
                <w:lang w:val="zh-Hans" w:eastAsia="zh-Hans"/>
              </w:rPr>
              <w:t>以来（以</w:t>
            </w:r>
            <w:r>
              <w:rPr>
                <w:rFonts w:hint="eastAsia" w:ascii="宋体" w:hAnsi="宋体" w:cs="宋体"/>
                <w:color w:val="auto"/>
                <w:szCs w:val="21"/>
                <w:highlight w:val="none"/>
                <w:lang w:val="zh-Hans"/>
              </w:rPr>
              <w:t>签订</w:t>
            </w:r>
            <w:r>
              <w:rPr>
                <w:rFonts w:hint="eastAsia" w:ascii="宋体" w:hAnsi="宋体" w:cs="宋体"/>
                <w:color w:val="auto"/>
                <w:szCs w:val="21"/>
                <w:highlight w:val="none"/>
                <w:lang w:val="zh-Hans" w:eastAsia="zh-Hans"/>
              </w:rPr>
              <w:t>合同的日期为准</w:t>
            </w:r>
            <w:r>
              <w:rPr>
                <w:rFonts w:hint="eastAsia" w:ascii="宋体" w:hAnsi="宋体" w:cs="宋体"/>
                <w:color w:val="auto"/>
                <w:szCs w:val="21"/>
                <w:highlight w:val="none"/>
                <w:lang w:val="zh-Hans"/>
              </w:rPr>
              <w:t>），</w:t>
            </w:r>
            <w:r>
              <w:rPr>
                <w:rStyle w:val="1907"/>
                <w:rFonts w:ascii="宋体" w:hAnsi="宋体"/>
                <w:b/>
                <w:color w:val="auto"/>
                <w:szCs w:val="21"/>
                <w:highlight w:val="none"/>
              </w:rPr>
              <w:t>在全国范围内污水处理行业具有</w:t>
            </w:r>
            <w:r>
              <w:rPr>
                <w:rStyle w:val="1907"/>
                <w:rFonts w:hint="eastAsia" w:ascii="宋体" w:hAnsi="宋体"/>
                <w:b/>
                <w:color w:val="auto"/>
                <w:szCs w:val="21"/>
                <w:highlight w:val="none"/>
                <w:lang w:eastAsia="zh-CN"/>
              </w:rPr>
              <w:t>液体乙酸钠</w:t>
            </w:r>
            <w:r>
              <w:rPr>
                <w:rStyle w:val="1907"/>
                <w:rFonts w:ascii="宋体" w:hAnsi="宋体"/>
                <w:b/>
                <w:color w:val="auto"/>
                <w:szCs w:val="21"/>
                <w:highlight w:val="none"/>
              </w:rPr>
              <w:t>销售业绩</w:t>
            </w:r>
            <w:r>
              <w:rPr>
                <w:rStyle w:val="1907"/>
                <w:rFonts w:hint="eastAsia" w:ascii="宋体" w:hAnsi="宋体"/>
                <w:b/>
                <w:color w:val="auto"/>
                <w:szCs w:val="21"/>
                <w:highlight w:val="none"/>
                <w:lang w:val="en-US" w:eastAsia="zh-CN"/>
              </w:rPr>
              <w:t>的</w:t>
            </w:r>
            <w:r>
              <w:rPr>
                <w:rFonts w:hint="eastAsia" w:ascii="宋体" w:hAnsi="宋体" w:cs="宋体"/>
                <w:color w:val="auto"/>
                <w:szCs w:val="21"/>
                <w:highlight w:val="none"/>
                <w:lang w:val="zh-CN" w:eastAsia="zh-Hans"/>
              </w:rPr>
              <w:t>，每提供一个得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eastAsia="zh-Hans"/>
              </w:rPr>
              <w:t>分，</w:t>
            </w:r>
            <w:r>
              <w:rPr>
                <w:rFonts w:hint="eastAsia" w:ascii="宋体" w:hAnsi="宋体" w:cs="宋体"/>
                <w:color w:val="auto"/>
                <w:szCs w:val="21"/>
                <w:highlight w:val="none"/>
                <w:lang w:val="en-US" w:eastAsia="zh-CN"/>
              </w:rPr>
              <w:t>最多得4分</w:t>
            </w:r>
            <w:r>
              <w:rPr>
                <w:rFonts w:hint="eastAsia" w:ascii="宋体" w:hAnsi="宋体" w:cs="宋体"/>
                <w:color w:val="auto"/>
                <w:szCs w:val="21"/>
                <w:highlight w:val="none"/>
                <w:lang w:val="zh-CN"/>
              </w:rPr>
              <w:t>；</w:t>
            </w:r>
          </w:p>
          <w:p w14:paraId="1F5C2D5F">
            <w:pPr>
              <w:pStyle w:val="88"/>
              <w:spacing w:line="400" w:lineRule="exact"/>
              <w:ind w:firstLine="0" w:firstLineChars="0"/>
              <w:rPr>
                <w:rFonts w:hint="default" w:eastAsia="方正书宋简体"/>
                <w:color w:val="auto"/>
                <w:sz w:val="21"/>
                <w:szCs w:val="21"/>
                <w:highlight w:val="none"/>
                <w:lang w:val="en-US" w:eastAsia="zh-CN"/>
              </w:rPr>
            </w:pPr>
            <w:r>
              <w:rPr>
                <w:rFonts w:hint="eastAsia" w:ascii="宋体" w:hAnsi="宋体" w:cs="宋体"/>
                <w:color w:val="auto"/>
                <w:sz w:val="21"/>
                <w:szCs w:val="21"/>
                <w:highlight w:val="none"/>
                <w:lang w:val="zh-Hans"/>
              </w:rPr>
              <w:t>注：</w:t>
            </w:r>
            <w:r>
              <w:rPr>
                <w:rFonts w:hint="eastAsia" w:ascii="宋体" w:hAnsi="宋体" w:cs="宋体"/>
                <w:color w:val="auto"/>
                <w:sz w:val="21"/>
                <w:szCs w:val="21"/>
                <w:highlight w:val="none"/>
                <w:lang w:val="zh-Hans" w:eastAsia="zh-CN"/>
              </w:rPr>
              <w:t>投标文件中提供业绩</w:t>
            </w:r>
            <w:r>
              <w:rPr>
                <w:rFonts w:hint="eastAsia" w:ascii="宋体" w:hAnsi="宋体" w:cs="宋体"/>
                <w:color w:val="auto"/>
                <w:sz w:val="21"/>
                <w:szCs w:val="21"/>
                <w:highlight w:val="none"/>
                <w:lang w:val="zh-Hans" w:eastAsia="zh-Hans"/>
              </w:rPr>
              <w:t>合同</w:t>
            </w:r>
            <w:r>
              <w:rPr>
                <w:rFonts w:hint="eastAsia" w:ascii="宋体" w:hAnsi="宋体" w:cs="宋体"/>
                <w:color w:val="auto"/>
                <w:sz w:val="21"/>
                <w:szCs w:val="21"/>
                <w:highlight w:val="none"/>
                <w:lang w:val="zh-Hans" w:eastAsia="zh-CN"/>
              </w:rPr>
              <w:t>扫描件加盖投标人公章、</w:t>
            </w:r>
            <w:r>
              <w:rPr>
                <w:rFonts w:hint="eastAsia" w:ascii="宋体" w:hAnsi="宋体" w:cs="宋体"/>
                <w:color w:val="auto"/>
                <w:sz w:val="21"/>
                <w:szCs w:val="21"/>
                <w:highlight w:val="none"/>
                <w:lang w:val="zh-Hans"/>
              </w:rPr>
              <w:t>该项目</w:t>
            </w:r>
            <w:r>
              <w:rPr>
                <w:rFonts w:hint="eastAsia" w:ascii="宋体" w:hAnsi="宋体" w:cs="宋体"/>
                <w:color w:val="auto"/>
                <w:sz w:val="21"/>
                <w:szCs w:val="21"/>
                <w:highlight w:val="none"/>
                <w:lang w:val="zh-Hans" w:eastAsia="zh-Hans"/>
              </w:rPr>
              <w:t>的</w:t>
            </w:r>
            <w:r>
              <w:rPr>
                <w:rFonts w:hint="eastAsia" w:ascii="宋体" w:hAnsi="宋体" w:cs="宋体"/>
                <w:color w:val="auto"/>
                <w:sz w:val="21"/>
                <w:szCs w:val="21"/>
                <w:highlight w:val="none"/>
                <w:lang w:val="zh-Hans"/>
              </w:rPr>
              <w:t>销货</w:t>
            </w:r>
            <w:r>
              <w:rPr>
                <w:rFonts w:hint="eastAsia" w:ascii="宋体" w:hAnsi="宋体" w:cs="宋体"/>
                <w:color w:val="auto"/>
                <w:sz w:val="21"/>
                <w:szCs w:val="21"/>
                <w:highlight w:val="none"/>
                <w:lang w:val="zh-Hans" w:eastAsia="zh-Hans"/>
              </w:rPr>
              <w:t>发票</w:t>
            </w:r>
            <w:r>
              <w:rPr>
                <w:rFonts w:hint="eastAsia" w:ascii="宋体" w:hAnsi="宋体" w:cs="宋体"/>
                <w:color w:val="auto"/>
                <w:sz w:val="21"/>
                <w:szCs w:val="21"/>
                <w:highlight w:val="none"/>
                <w:lang w:val="zh-Hans"/>
              </w:rPr>
              <w:t>&lt;如不是一次性供货的，也可提供业绩部分销货发票&gt;</w:t>
            </w:r>
            <w:r>
              <w:rPr>
                <w:rFonts w:hint="eastAsia" w:ascii="宋体" w:hAnsi="宋体" w:cs="宋体"/>
                <w:color w:val="auto"/>
                <w:sz w:val="21"/>
                <w:szCs w:val="21"/>
                <w:highlight w:val="none"/>
                <w:lang w:val="zh-Hans" w:eastAsia="zh-CN"/>
              </w:rPr>
              <w:t>扫描</w:t>
            </w:r>
            <w:r>
              <w:rPr>
                <w:rFonts w:hint="eastAsia" w:ascii="宋体" w:hAnsi="宋体" w:cs="宋体"/>
                <w:color w:val="auto"/>
                <w:sz w:val="21"/>
                <w:szCs w:val="21"/>
                <w:highlight w:val="none"/>
                <w:lang w:val="zh-Hans" w:eastAsia="zh-Hans"/>
              </w:rPr>
              <w:t>件</w:t>
            </w:r>
            <w:r>
              <w:rPr>
                <w:rFonts w:hint="eastAsia" w:ascii="宋体" w:hAnsi="宋体" w:cs="宋体"/>
                <w:color w:val="auto"/>
                <w:sz w:val="21"/>
                <w:szCs w:val="21"/>
                <w:highlight w:val="none"/>
                <w:lang w:val="zh-Hans" w:eastAsia="zh-CN"/>
              </w:rPr>
              <w:t>投标人公章</w:t>
            </w:r>
            <w:r>
              <w:rPr>
                <w:rFonts w:hint="eastAsia" w:ascii="宋体" w:hAnsi="宋体" w:cs="宋体"/>
                <w:b w:val="0"/>
                <w:color w:val="auto"/>
                <w:sz w:val="21"/>
                <w:szCs w:val="21"/>
                <w:highlight w:val="none"/>
                <w:lang w:val="zh-Hans"/>
              </w:rPr>
              <w:t>。</w:t>
            </w:r>
            <w:r>
              <w:rPr>
                <w:rFonts w:hint="eastAsia" w:ascii="宋体" w:hAnsi="宋体" w:cs="宋体"/>
                <w:b w:val="0"/>
                <w:color w:val="auto"/>
                <w:sz w:val="21"/>
                <w:szCs w:val="21"/>
                <w:highlight w:val="none"/>
                <w:lang w:val="zh-Hans" w:eastAsia="zh-CN"/>
              </w:rPr>
              <w:t>上述资料缺一不可，否则业绩不予认可。</w:t>
            </w:r>
          </w:p>
        </w:tc>
        <w:tc>
          <w:tcPr>
            <w:tcW w:w="682" w:type="dxa"/>
            <w:noWrap w:val="0"/>
            <w:vAlign w:val="center"/>
          </w:tcPr>
          <w:p w14:paraId="6F2AB0FE">
            <w:pPr>
              <w:widowControl/>
              <w:snapToGrid w:val="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w:t>
            </w:r>
          </w:p>
        </w:tc>
        <w:tc>
          <w:tcPr>
            <w:tcW w:w="515" w:type="dxa"/>
            <w:noWrap w:val="0"/>
            <w:vAlign w:val="top"/>
          </w:tcPr>
          <w:p w14:paraId="4B5E9B7B">
            <w:pPr>
              <w:ind w:firstLine="0" w:firstLineChars="0"/>
              <w:rPr>
                <w:rFonts w:hint="eastAsia" w:ascii="宋体" w:hAnsi="宋体" w:eastAsia="宋体" w:cs="宋体"/>
                <w:color w:val="auto"/>
                <w:highlight w:val="none"/>
              </w:rPr>
            </w:pPr>
          </w:p>
        </w:tc>
      </w:tr>
      <w:tr w14:paraId="46B1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962" w:type="dxa"/>
            <w:vMerge w:val="continue"/>
            <w:noWrap w:val="0"/>
            <w:vAlign w:val="center"/>
          </w:tcPr>
          <w:p w14:paraId="69B533A5">
            <w:pPr>
              <w:spacing w:line="240" w:lineRule="auto"/>
              <w:ind w:firstLine="0" w:firstLineChars="0"/>
              <w:rPr>
                <w:rFonts w:hint="eastAsia" w:ascii="宋体" w:hAnsi="宋体" w:eastAsia="宋体" w:cs="宋体"/>
                <w:color w:val="auto"/>
                <w:highlight w:val="none"/>
              </w:rPr>
            </w:pPr>
          </w:p>
        </w:tc>
        <w:tc>
          <w:tcPr>
            <w:tcW w:w="7561" w:type="dxa"/>
            <w:noWrap w:val="0"/>
            <w:vAlign w:val="center"/>
          </w:tcPr>
          <w:p w14:paraId="11A2820B">
            <w:pPr>
              <w:pStyle w:val="88"/>
              <w:spacing w:line="400" w:lineRule="exact"/>
              <w:ind w:firstLine="0" w:firstLineChars="0"/>
              <w:jc w:val="both"/>
              <w:rPr>
                <w:rFonts w:hint="eastAsia" w:ascii="宋体" w:hAnsi="宋体" w:cs="宋体"/>
                <w:szCs w:val="21"/>
                <w:lang w:val="zh-Hans" w:eastAsia="zh-CN"/>
              </w:rPr>
            </w:pPr>
            <w:r>
              <w:rPr>
                <w:rFonts w:hint="eastAsia" w:ascii="宋体" w:hAnsi="宋体" w:cs="宋体"/>
                <w:szCs w:val="21"/>
                <w:lang w:val="zh-Hans" w:eastAsia="zh-Hans"/>
              </w:rPr>
              <w:t>体系认证</w:t>
            </w:r>
            <w:r>
              <w:rPr>
                <w:rFonts w:hint="eastAsia" w:ascii="宋体" w:hAnsi="宋体" w:cs="宋体"/>
                <w:szCs w:val="21"/>
                <w:lang w:val="zh-Hans" w:eastAsia="zh-CN"/>
              </w:rPr>
              <w:t>（</w:t>
            </w:r>
            <w:r>
              <w:rPr>
                <w:rFonts w:hint="eastAsia" w:ascii="宋体" w:hAnsi="宋体" w:cs="宋体"/>
                <w:szCs w:val="21"/>
                <w:lang w:val="en-US" w:eastAsia="zh-CN"/>
              </w:rPr>
              <w:t>6</w:t>
            </w:r>
            <w:r>
              <w:rPr>
                <w:rFonts w:hint="eastAsia" w:ascii="宋体" w:hAnsi="宋体" w:cs="宋体"/>
                <w:szCs w:val="21"/>
                <w:lang w:val="zh-Hans" w:eastAsia="zh-CN"/>
              </w:rPr>
              <w:t>分）：</w:t>
            </w:r>
          </w:p>
          <w:p w14:paraId="64413EBE">
            <w:pPr>
              <w:pStyle w:val="88"/>
              <w:spacing w:line="400" w:lineRule="exact"/>
              <w:ind w:firstLine="0" w:firstLineChars="0"/>
              <w:jc w:val="both"/>
              <w:rPr>
                <w:rFonts w:hint="eastAsia" w:ascii="宋体" w:hAnsi="宋体" w:cs="宋体"/>
                <w:szCs w:val="21"/>
                <w:lang w:val="zh-Hans" w:eastAsia="zh-CN"/>
              </w:rPr>
            </w:pPr>
            <w:r>
              <w:rPr>
                <w:rFonts w:hint="eastAsia" w:ascii="宋体" w:hAnsi="宋体" w:cs="宋体"/>
                <w:szCs w:val="21"/>
                <w:lang w:val="en-US" w:eastAsia="zh-CN"/>
              </w:rPr>
              <w:t>投标人</w:t>
            </w:r>
            <w:r>
              <w:rPr>
                <w:rFonts w:hint="eastAsia" w:ascii="宋体" w:hAnsi="宋体" w:cs="宋体"/>
                <w:szCs w:val="21"/>
                <w:lang w:val="zh-Hans" w:eastAsia="zh-Hans"/>
              </w:rPr>
              <w:t>具有质量管理</w:t>
            </w:r>
            <w:r>
              <w:rPr>
                <w:rFonts w:hint="eastAsia" w:ascii="宋体" w:hAnsi="宋体" w:cs="宋体"/>
                <w:szCs w:val="21"/>
                <w:lang w:val="zh-Hans" w:eastAsia="zh-CN"/>
              </w:rPr>
              <w:t>体系</w:t>
            </w:r>
            <w:r>
              <w:rPr>
                <w:rFonts w:hint="eastAsia" w:ascii="宋体" w:hAnsi="宋体" w:cs="宋体"/>
                <w:szCs w:val="21"/>
                <w:lang w:val="zh-Hans" w:eastAsia="zh-Hans"/>
              </w:rPr>
              <w:t>认证</w:t>
            </w:r>
            <w:r>
              <w:rPr>
                <w:rFonts w:hint="eastAsia" w:ascii="宋体" w:hAnsi="宋体" w:cs="宋体"/>
                <w:szCs w:val="21"/>
                <w:lang w:val="zh-Hans" w:eastAsia="zh-CN"/>
              </w:rPr>
              <w:t>、</w:t>
            </w:r>
            <w:r>
              <w:rPr>
                <w:rFonts w:hint="eastAsia" w:ascii="宋体" w:hAnsi="宋体" w:cs="宋体"/>
                <w:szCs w:val="21"/>
                <w:lang w:val="en-US" w:eastAsia="zh-CN"/>
              </w:rPr>
              <w:t>环境管理体系认证</w:t>
            </w:r>
            <w:r>
              <w:rPr>
                <w:rFonts w:hint="eastAsia" w:ascii="宋体" w:hAnsi="宋体" w:cs="宋体"/>
                <w:szCs w:val="21"/>
                <w:lang w:val="zh-Hans" w:eastAsia="zh-CN"/>
              </w:rPr>
              <w:t>、</w:t>
            </w:r>
            <w:r>
              <w:rPr>
                <w:rFonts w:hint="eastAsia" w:ascii="宋体" w:hAnsi="宋体" w:cs="宋体"/>
                <w:szCs w:val="21"/>
                <w:lang w:val="zh-Hans" w:eastAsia="zh-Hans"/>
              </w:rPr>
              <w:t>职业健康安全体系认证</w:t>
            </w:r>
            <w:r>
              <w:rPr>
                <w:rFonts w:hint="eastAsia" w:ascii="宋体" w:hAnsi="宋体" w:cs="宋体"/>
                <w:szCs w:val="21"/>
                <w:lang w:val="zh-Hans" w:eastAsia="zh-CN"/>
              </w:rPr>
              <w:t>并在有效期内的</w:t>
            </w:r>
            <w:r>
              <w:rPr>
                <w:rFonts w:hint="eastAsia" w:ascii="宋体" w:hAnsi="宋体" w:cs="宋体"/>
                <w:szCs w:val="21"/>
                <w:lang w:val="zh-Hans" w:eastAsia="zh-Hans"/>
              </w:rPr>
              <w:t>，</w:t>
            </w:r>
            <w:r>
              <w:rPr>
                <w:rFonts w:hint="eastAsia" w:ascii="宋体" w:hAnsi="宋体" w:cs="宋体"/>
                <w:szCs w:val="21"/>
                <w:lang w:val="zh-Hans" w:eastAsia="zh-CN"/>
              </w:rPr>
              <w:t>每提供一种证书得</w:t>
            </w:r>
            <w:r>
              <w:rPr>
                <w:rFonts w:hint="eastAsia" w:ascii="宋体" w:hAnsi="宋体" w:cs="宋体"/>
                <w:szCs w:val="21"/>
                <w:lang w:val="en-US" w:eastAsia="zh-CN"/>
              </w:rPr>
              <w:t>2</w:t>
            </w:r>
            <w:r>
              <w:rPr>
                <w:rFonts w:hint="eastAsia" w:ascii="宋体" w:hAnsi="宋体" w:cs="宋体"/>
                <w:szCs w:val="21"/>
                <w:lang w:val="zh-Hans" w:eastAsia="zh-CN"/>
              </w:rPr>
              <w:t>分，最多得</w:t>
            </w:r>
            <w:r>
              <w:rPr>
                <w:rFonts w:hint="eastAsia" w:ascii="宋体" w:hAnsi="宋体" w:cs="宋体"/>
                <w:szCs w:val="21"/>
                <w:lang w:val="en-US" w:eastAsia="zh-CN"/>
              </w:rPr>
              <w:t>6</w:t>
            </w:r>
            <w:r>
              <w:rPr>
                <w:rFonts w:hint="eastAsia" w:ascii="宋体" w:hAnsi="宋体" w:cs="宋体"/>
                <w:szCs w:val="21"/>
                <w:lang w:val="zh-Hans" w:eastAsia="zh-CN"/>
              </w:rPr>
              <w:t>分。</w:t>
            </w:r>
          </w:p>
          <w:p w14:paraId="5D9900B6">
            <w:pPr>
              <w:pStyle w:val="88"/>
              <w:spacing w:line="400" w:lineRule="exact"/>
              <w:ind w:firstLine="0" w:firstLineChars="0"/>
              <w:jc w:val="both"/>
              <w:rPr>
                <w:rFonts w:hint="eastAsia" w:ascii="宋体" w:hAnsi="宋体" w:eastAsia="方正书宋简体" w:cs="宋体"/>
                <w:color w:val="auto"/>
                <w:kern w:val="2"/>
                <w:sz w:val="21"/>
                <w:szCs w:val="21"/>
                <w:highlight w:val="none"/>
                <w:lang w:val="en-US" w:eastAsia="zh-CN" w:bidi="ar-SA"/>
              </w:rPr>
            </w:pPr>
            <w:r>
              <w:rPr>
                <w:rFonts w:hint="eastAsia" w:ascii="宋体" w:hAnsi="宋体" w:cs="宋体"/>
                <w:szCs w:val="21"/>
                <w:lang w:val="zh-Hans" w:eastAsia="zh-Hans"/>
              </w:rPr>
              <w:t>注：</w:t>
            </w:r>
            <w:r>
              <w:rPr>
                <w:rFonts w:hint="eastAsia" w:ascii="宋体" w:hAnsi="宋体" w:cs="宋体"/>
                <w:szCs w:val="21"/>
              </w:rPr>
              <w:t>投标文件中须提供有效期内证书扫描件并加盖投标人公章。注：以上认证证书必须在开标当天经“全国认证认可信息公共服务平台”查询证书状态为“有效”，否则不得分。</w:t>
            </w:r>
          </w:p>
        </w:tc>
        <w:tc>
          <w:tcPr>
            <w:tcW w:w="682" w:type="dxa"/>
            <w:noWrap w:val="0"/>
            <w:vAlign w:val="center"/>
          </w:tcPr>
          <w:p w14:paraId="79AC57D5">
            <w:pPr>
              <w:widowControl/>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515" w:type="dxa"/>
            <w:noWrap w:val="0"/>
            <w:vAlign w:val="top"/>
          </w:tcPr>
          <w:p w14:paraId="105AD33D">
            <w:pPr>
              <w:ind w:firstLine="0" w:firstLineChars="0"/>
              <w:rPr>
                <w:rFonts w:hint="eastAsia" w:ascii="宋体" w:hAnsi="宋体" w:eastAsia="宋体" w:cs="宋体"/>
                <w:color w:val="auto"/>
                <w:highlight w:val="none"/>
              </w:rPr>
            </w:pPr>
          </w:p>
        </w:tc>
      </w:tr>
      <w:tr w14:paraId="2BD1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trPr>
        <w:tc>
          <w:tcPr>
            <w:tcW w:w="962" w:type="dxa"/>
            <w:vMerge w:val="continue"/>
            <w:noWrap w:val="0"/>
            <w:vAlign w:val="center"/>
          </w:tcPr>
          <w:p w14:paraId="789307A4">
            <w:pPr>
              <w:spacing w:line="240" w:lineRule="auto"/>
              <w:ind w:firstLine="0" w:firstLineChars="0"/>
              <w:rPr>
                <w:rFonts w:hint="eastAsia" w:ascii="宋体" w:hAnsi="宋体" w:eastAsia="宋体" w:cs="宋体"/>
                <w:color w:val="auto"/>
                <w:highlight w:val="none"/>
              </w:rPr>
            </w:pPr>
          </w:p>
        </w:tc>
        <w:tc>
          <w:tcPr>
            <w:tcW w:w="7561" w:type="dxa"/>
            <w:noWrap w:val="0"/>
            <w:vAlign w:val="top"/>
          </w:tcPr>
          <w:p w14:paraId="4E6206DD">
            <w:pPr>
              <w:widowControl/>
              <w:snapToGrid/>
              <w:spacing w:line="400" w:lineRule="exact"/>
              <w:rPr>
                <w:rStyle w:val="1907"/>
                <w:rFonts w:ascii="黑体" w:hAnsi="黑体" w:eastAsia="黑体"/>
                <w:b/>
                <w:color w:val="auto"/>
                <w:szCs w:val="21"/>
                <w:highlight w:val="none"/>
              </w:rPr>
            </w:pPr>
            <w:r>
              <w:rPr>
                <w:color w:val="auto"/>
                <w:szCs w:val="21"/>
                <w:highlight w:val="none"/>
              </w:rPr>
              <w:t>产品</w:t>
            </w:r>
            <w:r>
              <w:rPr>
                <w:rFonts w:hint="eastAsia"/>
                <w:color w:val="auto"/>
                <w:szCs w:val="21"/>
                <w:highlight w:val="none"/>
                <w:lang w:val="en-US" w:eastAsia="zh-CN"/>
              </w:rPr>
              <w:t>性能响应性</w:t>
            </w:r>
            <w:r>
              <w:rPr>
                <w:color w:val="auto"/>
                <w:szCs w:val="21"/>
                <w:highlight w:val="none"/>
              </w:rPr>
              <w:t>（</w:t>
            </w:r>
            <w:r>
              <w:rPr>
                <w:rFonts w:hint="eastAsia"/>
                <w:color w:val="auto"/>
                <w:szCs w:val="21"/>
                <w:highlight w:val="none"/>
                <w:lang w:val="en-US" w:eastAsia="zh-CN"/>
              </w:rPr>
              <w:t>15</w:t>
            </w:r>
            <w:r>
              <w:rPr>
                <w:color w:val="auto"/>
                <w:szCs w:val="21"/>
                <w:highlight w:val="none"/>
              </w:rPr>
              <w:t>分）：</w:t>
            </w:r>
          </w:p>
          <w:p w14:paraId="4098FE94">
            <w:pPr>
              <w:widowControl w:val="0"/>
              <w:autoSpaceDE w:val="0"/>
              <w:autoSpaceDN w:val="0"/>
              <w:snapToGrid/>
              <w:spacing w:line="400" w:lineRule="exact"/>
              <w:rPr>
                <w:rStyle w:val="1907"/>
                <w:rFonts w:hint="default" w:ascii="黑体" w:hAnsi="黑体" w:eastAsia="黑体"/>
                <w:b/>
                <w:color w:val="auto"/>
                <w:szCs w:val="21"/>
                <w:highlight w:val="none"/>
                <w:lang w:val="zh-Hans" w:eastAsia="zh-Hans"/>
              </w:rPr>
            </w:pPr>
            <w:r>
              <w:rPr>
                <w:rStyle w:val="1907"/>
                <w:rFonts w:ascii="宋体" w:hAnsi="宋体" w:eastAsia="宋体" w:cs="Times New Roman"/>
                <w:color w:val="auto"/>
                <w:szCs w:val="21"/>
                <w:highlight w:val="none"/>
              </w:rPr>
              <w:t>招标文件第五章</w:t>
            </w:r>
            <w:r>
              <w:rPr>
                <w:rStyle w:val="1907"/>
                <w:rFonts w:hint="eastAsia" w:ascii="宋体" w:hAnsi="宋体" w:eastAsia="宋体" w:cs="Times New Roman"/>
                <w:color w:val="auto"/>
                <w:szCs w:val="21"/>
                <w:highlight w:val="none"/>
                <w:lang w:val="en-US" w:eastAsia="zh-CN"/>
              </w:rPr>
              <w:t xml:space="preserve"> </w:t>
            </w:r>
            <w:r>
              <w:rPr>
                <w:rStyle w:val="1907"/>
                <w:rFonts w:hint="eastAsia" w:ascii="宋体" w:hAnsi="宋体" w:eastAsia="宋体" w:cs="Times New Roman"/>
                <w:color w:val="auto"/>
                <w:szCs w:val="21"/>
                <w:highlight w:val="none"/>
                <w:lang w:eastAsia="zh-CN"/>
              </w:rPr>
              <w:t>二、技术要求</w:t>
            </w:r>
            <w:r>
              <w:rPr>
                <w:rStyle w:val="1907"/>
                <w:rFonts w:ascii="宋体" w:hAnsi="宋体" w:eastAsia="宋体" w:cs="Times New Roman"/>
                <w:color w:val="auto"/>
                <w:szCs w:val="21"/>
                <w:highlight w:val="none"/>
              </w:rPr>
              <w:t>“</w:t>
            </w:r>
            <w:r>
              <w:rPr>
                <w:rStyle w:val="1907"/>
                <w:rFonts w:hint="eastAsia" w:ascii="宋体" w:hAnsi="宋体"/>
                <w:color w:val="auto"/>
                <w:sz w:val="21"/>
                <w:szCs w:val="21"/>
                <w:highlight w:val="none"/>
                <w:lang w:eastAsia="zh-CN"/>
              </w:rPr>
              <w:t>液体乙酸钠</w:t>
            </w:r>
            <w:r>
              <w:rPr>
                <w:color w:val="auto"/>
                <w:sz w:val="21"/>
                <w:szCs w:val="21"/>
                <w:highlight w:val="none"/>
                <w:lang w:eastAsia="zh-CN"/>
              </w:rPr>
              <w:t>技术指标</w:t>
            </w:r>
            <w:r>
              <w:rPr>
                <w:rFonts w:hint="eastAsia"/>
                <w:color w:val="auto"/>
                <w:sz w:val="21"/>
                <w:szCs w:val="21"/>
                <w:highlight w:val="none"/>
                <w:lang w:eastAsia="zh-CN"/>
              </w:rPr>
              <w:t xml:space="preserve"> </w:t>
            </w:r>
            <w:r>
              <w:rPr>
                <w:rStyle w:val="1907"/>
                <w:rFonts w:ascii="宋体" w:hAnsi="宋体" w:eastAsia="宋体" w:cs="Times New Roman"/>
                <w:color w:val="auto"/>
                <w:szCs w:val="21"/>
                <w:highlight w:val="none"/>
              </w:rPr>
              <w:t>”中</w:t>
            </w:r>
            <w:r>
              <w:rPr>
                <w:rStyle w:val="1907"/>
                <w:rFonts w:hint="eastAsia" w:ascii="宋体" w:hAnsi="宋体" w:eastAsia="宋体" w:cs="Times New Roman"/>
                <w:color w:val="auto"/>
                <w:szCs w:val="21"/>
                <w:highlight w:val="none"/>
                <w:lang w:eastAsia="zh-CN"/>
              </w:rPr>
              <w:t>液体乙酸钠</w:t>
            </w:r>
            <w:r>
              <w:rPr>
                <w:rStyle w:val="1907"/>
                <w:rFonts w:ascii="宋体" w:hAnsi="宋体" w:eastAsia="宋体" w:cs="Times New Roman"/>
                <w:color w:val="auto"/>
                <w:szCs w:val="21"/>
                <w:highlight w:val="none"/>
              </w:rPr>
              <w:t>技术指标</w:t>
            </w:r>
            <w:r>
              <w:rPr>
                <w:rStyle w:val="1907"/>
                <w:rFonts w:hint="eastAsia" w:ascii="宋体" w:hAnsi="宋体" w:eastAsia="宋体" w:cs="Times New Roman"/>
                <w:color w:val="auto"/>
                <w:szCs w:val="21"/>
                <w:highlight w:val="none"/>
                <w:lang w:val="en-US" w:eastAsia="zh-CN"/>
              </w:rPr>
              <w:t>完全响应符合</w:t>
            </w:r>
            <w:r>
              <w:rPr>
                <w:rStyle w:val="1907"/>
                <w:rFonts w:ascii="宋体" w:hAnsi="宋体" w:eastAsia="宋体" w:cs="Times New Roman"/>
                <w:color w:val="auto"/>
                <w:szCs w:val="21"/>
                <w:highlight w:val="none"/>
              </w:rPr>
              <w:t>的得</w:t>
            </w:r>
            <w:r>
              <w:rPr>
                <w:rStyle w:val="1907"/>
                <w:rFonts w:hint="eastAsia" w:ascii="宋体" w:hAnsi="宋体" w:eastAsia="宋体" w:cs="Times New Roman"/>
                <w:color w:val="auto"/>
                <w:szCs w:val="21"/>
                <w:highlight w:val="none"/>
                <w:lang w:val="en-US" w:eastAsia="zh-CN"/>
              </w:rPr>
              <w:t>15</w:t>
            </w:r>
            <w:r>
              <w:rPr>
                <w:rStyle w:val="1907"/>
                <w:rFonts w:ascii="宋体" w:hAnsi="宋体" w:eastAsia="宋体" w:cs="Times New Roman"/>
                <w:color w:val="auto"/>
                <w:szCs w:val="21"/>
                <w:highlight w:val="none"/>
              </w:rPr>
              <w:t>分；“</w:t>
            </w:r>
            <w:r>
              <w:rPr>
                <w:rFonts w:hint="eastAsia" w:ascii="宋体" w:hAnsi="宋体" w:eastAsia="宋体" w:cs="Times New Roman"/>
                <w:b/>
                <w:color w:val="auto"/>
                <w:sz w:val="21"/>
                <w:szCs w:val="21"/>
                <w:highlight w:val="none"/>
              </w:rPr>
              <w:t>★</w:t>
            </w:r>
            <w:r>
              <w:rPr>
                <w:rStyle w:val="1907"/>
                <w:rFonts w:ascii="宋体" w:hAnsi="宋体" w:eastAsia="宋体" w:cs="Times New Roman"/>
                <w:color w:val="auto"/>
                <w:szCs w:val="21"/>
                <w:highlight w:val="none"/>
              </w:rPr>
              <w:t>”指标为重要指标，</w:t>
            </w:r>
            <w:r>
              <w:rPr>
                <w:rFonts w:hint="eastAsia" w:ascii="宋体" w:hAnsi="宋体" w:cs="宋体"/>
                <w:szCs w:val="21"/>
              </w:rPr>
              <w:t>每负偏离1条</w:t>
            </w:r>
            <w:r>
              <w:rPr>
                <w:rStyle w:val="1907"/>
                <w:rFonts w:ascii="宋体" w:hAnsi="宋体" w:eastAsia="宋体" w:cs="Times New Roman"/>
                <w:color w:val="auto"/>
                <w:szCs w:val="21"/>
                <w:highlight w:val="none"/>
              </w:rPr>
              <w:t>扣</w:t>
            </w:r>
            <w:r>
              <w:rPr>
                <w:rStyle w:val="1907"/>
                <w:rFonts w:hint="eastAsia" w:ascii="宋体" w:hAnsi="宋体" w:eastAsia="宋体" w:cs="Times New Roman"/>
                <w:color w:val="auto"/>
                <w:szCs w:val="21"/>
                <w:highlight w:val="none"/>
                <w:lang w:val="en-US" w:eastAsia="zh-CN"/>
              </w:rPr>
              <w:t>2</w:t>
            </w:r>
            <w:r>
              <w:rPr>
                <w:rStyle w:val="1907"/>
                <w:rFonts w:ascii="宋体" w:hAnsi="宋体" w:eastAsia="宋体" w:cs="Times New Roman"/>
                <w:color w:val="auto"/>
                <w:szCs w:val="21"/>
                <w:highlight w:val="none"/>
              </w:rPr>
              <w:t>分；</w:t>
            </w:r>
            <w:r>
              <w:rPr>
                <w:rStyle w:val="1907"/>
                <w:rFonts w:hint="eastAsia" w:ascii="宋体" w:hAnsi="宋体" w:eastAsia="宋体" w:cs="Times New Roman"/>
                <w:color w:val="auto"/>
                <w:szCs w:val="21"/>
                <w:highlight w:val="none"/>
                <w:lang w:val="en-US" w:eastAsia="zh-CN"/>
              </w:rPr>
              <w:t>其他</w:t>
            </w:r>
            <w:r>
              <w:rPr>
                <w:rStyle w:val="1907"/>
                <w:rFonts w:ascii="宋体" w:hAnsi="宋体" w:eastAsia="宋体" w:cs="Times New Roman"/>
                <w:color w:val="auto"/>
                <w:szCs w:val="21"/>
                <w:highlight w:val="none"/>
              </w:rPr>
              <w:t>指标</w:t>
            </w:r>
            <w:r>
              <w:rPr>
                <w:rFonts w:hint="eastAsia" w:ascii="宋体" w:hAnsi="宋体" w:cs="宋体"/>
                <w:szCs w:val="21"/>
              </w:rPr>
              <w:t>每负偏离1条</w:t>
            </w:r>
            <w:r>
              <w:rPr>
                <w:rStyle w:val="1907"/>
                <w:rFonts w:ascii="宋体" w:hAnsi="宋体" w:eastAsia="宋体" w:cs="Times New Roman"/>
                <w:color w:val="auto"/>
                <w:szCs w:val="21"/>
                <w:highlight w:val="none"/>
              </w:rPr>
              <w:t>扣</w:t>
            </w:r>
            <w:r>
              <w:rPr>
                <w:rStyle w:val="1907"/>
                <w:rFonts w:hint="eastAsia" w:ascii="宋体" w:hAnsi="宋体" w:eastAsia="宋体" w:cs="Times New Roman"/>
                <w:color w:val="auto"/>
                <w:szCs w:val="21"/>
                <w:highlight w:val="none"/>
                <w:lang w:val="en-US" w:eastAsia="zh-CN"/>
              </w:rPr>
              <w:t>1</w:t>
            </w:r>
            <w:r>
              <w:rPr>
                <w:rStyle w:val="1907"/>
                <w:rFonts w:ascii="宋体" w:hAnsi="宋体" w:eastAsia="宋体" w:cs="Times New Roman"/>
                <w:color w:val="auto"/>
                <w:szCs w:val="21"/>
                <w:highlight w:val="none"/>
              </w:rPr>
              <w:t>分</w:t>
            </w:r>
            <w:r>
              <w:rPr>
                <w:rStyle w:val="1907"/>
                <w:rFonts w:hint="eastAsia" w:ascii="宋体" w:hAnsi="宋体" w:eastAsia="宋体" w:cs="Times New Roman"/>
                <w:color w:val="auto"/>
                <w:szCs w:val="21"/>
                <w:highlight w:val="none"/>
                <w:lang w:eastAsia="zh-CN"/>
              </w:rPr>
              <w:t>，</w:t>
            </w:r>
            <w:r>
              <w:rPr>
                <w:rStyle w:val="1907"/>
                <w:rFonts w:ascii="宋体" w:hAnsi="宋体" w:eastAsia="宋体" w:cs="Times New Roman"/>
                <w:color w:val="auto"/>
                <w:szCs w:val="21"/>
                <w:highlight w:val="none"/>
              </w:rPr>
              <w:t>扣完为止</w:t>
            </w:r>
            <w:r>
              <w:rPr>
                <w:rStyle w:val="1907"/>
                <w:rFonts w:hint="eastAsia" w:ascii="宋体" w:hAnsi="宋体" w:eastAsia="宋体" w:cs="Times New Roman"/>
                <w:color w:val="auto"/>
                <w:szCs w:val="21"/>
                <w:highlight w:val="none"/>
                <w:lang w:eastAsia="zh-CN"/>
              </w:rPr>
              <w:t>。</w:t>
            </w:r>
          </w:p>
        </w:tc>
        <w:tc>
          <w:tcPr>
            <w:tcW w:w="682" w:type="dxa"/>
            <w:noWrap w:val="0"/>
            <w:vAlign w:val="center"/>
          </w:tcPr>
          <w:p w14:paraId="5D9F20D8">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15</w:t>
            </w:r>
          </w:p>
        </w:tc>
        <w:tc>
          <w:tcPr>
            <w:tcW w:w="515" w:type="dxa"/>
            <w:noWrap w:val="0"/>
            <w:vAlign w:val="top"/>
          </w:tcPr>
          <w:p w14:paraId="46E6AC74">
            <w:pPr>
              <w:ind w:firstLine="0" w:firstLineChars="0"/>
              <w:rPr>
                <w:rFonts w:hint="eastAsia" w:ascii="宋体" w:hAnsi="宋体" w:eastAsia="宋体" w:cs="宋体"/>
                <w:color w:val="auto"/>
                <w:highlight w:val="none"/>
              </w:rPr>
            </w:pPr>
          </w:p>
        </w:tc>
      </w:tr>
      <w:tr w14:paraId="5E57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62" w:type="dxa"/>
            <w:vMerge w:val="continue"/>
            <w:noWrap w:val="0"/>
            <w:vAlign w:val="center"/>
          </w:tcPr>
          <w:p w14:paraId="2B53C374">
            <w:pPr>
              <w:ind w:firstLine="0" w:firstLineChars="0"/>
              <w:rPr>
                <w:rFonts w:hint="eastAsia" w:ascii="宋体" w:hAnsi="宋体" w:eastAsia="宋体" w:cs="宋体"/>
                <w:color w:val="auto"/>
                <w:highlight w:val="none"/>
              </w:rPr>
            </w:pPr>
          </w:p>
        </w:tc>
        <w:tc>
          <w:tcPr>
            <w:tcW w:w="7561" w:type="dxa"/>
            <w:noWrap w:val="0"/>
            <w:vAlign w:val="top"/>
          </w:tcPr>
          <w:p w14:paraId="30322B58">
            <w:pPr>
              <w:keepNext w:val="0"/>
              <w:keepLines w:val="0"/>
              <w:pageBreakBefore w:val="0"/>
              <w:widowControl w:val="0"/>
              <w:kinsoku/>
              <w:wordWrap/>
              <w:overflowPunct/>
              <w:topLinePunct w:val="0"/>
              <w:autoSpaceDE w:val="0"/>
              <w:autoSpaceDN w:val="0"/>
              <w:bidi w:val="0"/>
              <w:adjustRightInd/>
              <w:snapToGrid/>
              <w:spacing w:line="400" w:lineRule="exact"/>
              <w:textAlignment w:val="auto"/>
              <w:rPr>
                <w:rStyle w:val="1907"/>
                <w:rFonts w:hint="default" w:ascii="宋体" w:hAnsi="宋体" w:eastAsia="宋体"/>
                <w:color w:val="auto"/>
                <w:szCs w:val="21"/>
                <w:highlight w:val="none"/>
                <w:lang w:val="en-US" w:eastAsia="zh-CN"/>
              </w:rPr>
            </w:pPr>
            <w:r>
              <w:rPr>
                <w:rStyle w:val="1907"/>
                <w:rFonts w:ascii="宋体" w:hAnsi="宋体"/>
                <w:color w:val="auto"/>
                <w:szCs w:val="21"/>
                <w:highlight w:val="none"/>
              </w:rPr>
              <w:t>根据投标</w:t>
            </w:r>
            <w:r>
              <w:rPr>
                <w:rStyle w:val="1907"/>
                <w:rFonts w:hint="eastAsia" w:ascii="宋体" w:hAnsi="宋体"/>
                <w:color w:val="auto"/>
                <w:szCs w:val="21"/>
                <w:highlight w:val="none"/>
                <w:lang w:eastAsia="zh-CN"/>
              </w:rPr>
              <w:t>人在项目所在地</w:t>
            </w:r>
            <w:r>
              <w:rPr>
                <w:rStyle w:val="1907"/>
                <w:rFonts w:ascii="宋体" w:hAnsi="宋体"/>
                <w:color w:val="auto"/>
                <w:szCs w:val="21"/>
                <w:highlight w:val="none"/>
              </w:rPr>
              <w:t>服务能力（包括机构、人员、设备、仓储能力等方面）进行评分</w:t>
            </w:r>
            <w:r>
              <w:rPr>
                <w:rStyle w:val="1907"/>
                <w:rFonts w:hint="eastAsia" w:ascii="宋体" w:hAnsi="宋体"/>
                <w:color w:val="auto"/>
                <w:szCs w:val="21"/>
                <w:highlight w:val="none"/>
                <w:lang w:eastAsia="zh-CN"/>
              </w:rPr>
              <w:t>（</w:t>
            </w:r>
            <w:r>
              <w:rPr>
                <w:rStyle w:val="1907"/>
                <w:rFonts w:hint="eastAsia" w:ascii="宋体" w:hAnsi="宋体"/>
                <w:color w:val="auto"/>
                <w:szCs w:val="21"/>
                <w:highlight w:val="none"/>
                <w:lang w:val="en-US" w:eastAsia="zh-CN"/>
              </w:rPr>
              <w:t>10分）：</w:t>
            </w:r>
          </w:p>
          <w:p w14:paraId="7815B1B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cs="宋体"/>
                <w:color w:val="auto"/>
                <w:kern w:val="2"/>
                <w:sz w:val="21"/>
                <w:szCs w:val="21"/>
                <w:highlight w:val="none"/>
                <w:u w:val="none" w:color="000000"/>
                <w:lang w:val="en-US" w:eastAsia="zh-CN" w:bidi="ar-SA"/>
              </w:rPr>
            </w:pPr>
            <w:r>
              <w:rPr>
                <w:rStyle w:val="1907"/>
                <w:rFonts w:ascii="宋体" w:hAnsi="宋体"/>
                <w:color w:val="auto"/>
                <w:szCs w:val="21"/>
                <w:highlight w:val="none"/>
              </w:rPr>
              <w:t>内容详细、满足本项目实施要求、服务能力好、仓储能力</w:t>
            </w:r>
            <w:r>
              <w:rPr>
                <w:rStyle w:val="1907"/>
                <w:rFonts w:hint="eastAsia" w:ascii="宋体" w:hAnsi="宋体"/>
                <w:color w:val="auto"/>
                <w:szCs w:val="21"/>
                <w:highlight w:val="none"/>
                <w:lang w:val="en-US" w:eastAsia="zh-CN"/>
              </w:rPr>
              <w:t>满足实际需求</w:t>
            </w:r>
            <w:r>
              <w:rPr>
                <w:rStyle w:val="1907"/>
                <w:rFonts w:ascii="宋体" w:hAnsi="宋体"/>
                <w:color w:val="auto"/>
                <w:szCs w:val="21"/>
                <w:highlight w:val="none"/>
              </w:rPr>
              <w:t>的得</w:t>
            </w:r>
            <w:r>
              <w:rPr>
                <w:rStyle w:val="1907"/>
                <w:rFonts w:hint="eastAsia" w:ascii="宋体" w:hAnsi="宋体"/>
                <w:color w:val="auto"/>
                <w:szCs w:val="21"/>
                <w:highlight w:val="none"/>
                <w:lang w:val="en-US" w:eastAsia="zh-CN"/>
              </w:rPr>
              <w:t>10</w:t>
            </w:r>
            <w:r>
              <w:rPr>
                <w:rStyle w:val="1907"/>
                <w:rFonts w:ascii="宋体" w:hAnsi="宋体"/>
                <w:color w:val="auto"/>
                <w:szCs w:val="21"/>
                <w:highlight w:val="none"/>
              </w:rPr>
              <w:t>分，内容全面、基本满足项目实施要求，服务能力较好，仓储能力</w:t>
            </w:r>
            <w:r>
              <w:rPr>
                <w:rStyle w:val="1907"/>
                <w:rFonts w:hint="eastAsia" w:ascii="宋体" w:hAnsi="宋体"/>
                <w:color w:val="auto"/>
                <w:szCs w:val="21"/>
                <w:highlight w:val="none"/>
                <w:lang w:val="en-US" w:eastAsia="zh-CN"/>
              </w:rPr>
              <w:t>基本能满足实际需求的</w:t>
            </w:r>
            <w:r>
              <w:rPr>
                <w:rStyle w:val="1907"/>
                <w:rFonts w:ascii="宋体" w:hAnsi="宋体"/>
                <w:color w:val="auto"/>
                <w:szCs w:val="21"/>
                <w:highlight w:val="none"/>
              </w:rPr>
              <w:t>的得</w:t>
            </w:r>
            <w:r>
              <w:rPr>
                <w:rStyle w:val="1907"/>
                <w:rFonts w:hint="eastAsia" w:ascii="宋体" w:hAnsi="宋体"/>
                <w:color w:val="auto"/>
                <w:szCs w:val="21"/>
                <w:highlight w:val="none"/>
                <w:lang w:val="en-US" w:eastAsia="zh-CN"/>
              </w:rPr>
              <w:t>8</w:t>
            </w:r>
            <w:r>
              <w:rPr>
                <w:rStyle w:val="1907"/>
                <w:rFonts w:ascii="宋体" w:hAnsi="宋体"/>
                <w:color w:val="auto"/>
                <w:szCs w:val="21"/>
                <w:highlight w:val="none"/>
              </w:rPr>
              <w:t>分，内容简单，不能满足项目实时要求，服务能力一般，仓储能力</w:t>
            </w:r>
            <w:r>
              <w:rPr>
                <w:rStyle w:val="1907"/>
                <w:rFonts w:hint="eastAsia" w:ascii="宋体" w:hAnsi="宋体"/>
                <w:color w:val="auto"/>
                <w:szCs w:val="21"/>
                <w:highlight w:val="none"/>
                <w:lang w:val="en-US" w:eastAsia="zh-CN"/>
              </w:rPr>
              <w:t>不能满足实际需求</w:t>
            </w:r>
            <w:r>
              <w:rPr>
                <w:rStyle w:val="1907"/>
                <w:rFonts w:ascii="宋体" w:hAnsi="宋体"/>
                <w:color w:val="auto"/>
                <w:szCs w:val="21"/>
                <w:highlight w:val="none"/>
              </w:rPr>
              <w:t>的得</w:t>
            </w:r>
            <w:r>
              <w:rPr>
                <w:rStyle w:val="1907"/>
                <w:rFonts w:hint="eastAsia" w:ascii="宋体" w:hAnsi="宋体"/>
                <w:color w:val="auto"/>
                <w:szCs w:val="21"/>
                <w:highlight w:val="none"/>
                <w:lang w:val="en-US" w:eastAsia="zh-CN"/>
              </w:rPr>
              <w:t>6</w:t>
            </w:r>
            <w:r>
              <w:rPr>
                <w:rStyle w:val="1907"/>
                <w:rFonts w:ascii="宋体" w:hAnsi="宋体"/>
                <w:color w:val="auto"/>
                <w:szCs w:val="21"/>
                <w:highlight w:val="none"/>
              </w:rPr>
              <w:t>分</w:t>
            </w:r>
            <w:r>
              <w:rPr>
                <w:rStyle w:val="1907"/>
                <w:rFonts w:hint="eastAsia" w:ascii="宋体" w:hAnsi="宋体"/>
                <w:color w:val="auto"/>
                <w:szCs w:val="21"/>
                <w:highlight w:val="none"/>
                <w:lang w:eastAsia="zh-CN"/>
              </w:rPr>
              <w:t>，</w:t>
            </w:r>
            <w:r>
              <w:rPr>
                <w:rStyle w:val="1907"/>
                <w:rFonts w:ascii="宋体" w:hAnsi="宋体"/>
                <w:color w:val="auto"/>
                <w:szCs w:val="21"/>
                <w:highlight w:val="none"/>
              </w:rPr>
              <w:t>未提供的得0分。</w:t>
            </w:r>
            <w:r>
              <w:rPr>
                <w:rFonts w:ascii="宋体" w:hAnsi="宋体" w:cs="宋体"/>
                <w:color w:val="auto"/>
                <w:kern w:val="2"/>
                <w:sz w:val="21"/>
                <w:szCs w:val="21"/>
                <w:highlight w:val="none"/>
                <w:u w:val="none" w:color="000000"/>
                <w:lang w:val="zh-Hans" w:eastAsia="zh-CN"/>
              </w:rPr>
              <w:t xml:space="preserve"> </w:t>
            </w:r>
          </w:p>
        </w:tc>
        <w:tc>
          <w:tcPr>
            <w:tcW w:w="682" w:type="dxa"/>
            <w:noWrap w:val="0"/>
            <w:vAlign w:val="center"/>
          </w:tcPr>
          <w:p w14:paraId="40AF1ED0">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515" w:type="dxa"/>
            <w:noWrap w:val="0"/>
            <w:vAlign w:val="top"/>
          </w:tcPr>
          <w:p w14:paraId="48223459">
            <w:pPr>
              <w:ind w:firstLine="0" w:firstLineChars="0"/>
              <w:rPr>
                <w:rFonts w:hint="eastAsia" w:ascii="宋体" w:hAnsi="宋体" w:eastAsia="宋体" w:cs="宋体"/>
                <w:color w:val="auto"/>
                <w:highlight w:val="none"/>
              </w:rPr>
            </w:pPr>
          </w:p>
        </w:tc>
      </w:tr>
      <w:tr w14:paraId="45AF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62" w:type="dxa"/>
            <w:vMerge w:val="continue"/>
            <w:noWrap w:val="0"/>
            <w:vAlign w:val="center"/>
          </w:tcPr>
          <w:p w14:paraId="4B40B100">
            <w:pPr>
              <w:ind w:firstLine="0" w:firstLineChars="0"/>
              <w:rPr>
                <w:rFonts w:hint="eastAsia" w:ascii="宋体" w:hAnsi="宋体" w:eastAsia="宋体" w:cs="宋体"/>
                <w:color w:val="auto"/>
                <w:highlight w:val="none"/>
              </w:rPr>
            </w:pPr>
          </w:p>
        </w:tc>
        <w:tc>
          <w:tcPr>
            <w:tcW w:w="7561" w:type="dxa"/>
            <w:noWrap w:val="0"/>
            <w:vAlign w:val="top"/>
          </w:tcPr>
          <w:p w14:paraId="634302B5">
            <w:pPr>
              <w:autoSpaceDE w:val="0"/>
              <w:autoSpaceDN w:val="0"/>
              <w:spacing w:line="400" w:lineRule="exact"/>
              <w:rPr>
                <w:rFonts w:hint="eastAsia" w:ascii="宋体" w:hAnsi="宋体" w:cs="宋体"/>
                <w:color w:val="auto"/>
                <w:szCs w:val="21"/>
                <w:highlight w:val="none"/>
                <w:u w:val="none" w:color="000000"/>
                <w:lang w:val="zh-Hans" w:eastAsia="zh-CN"/>
              </w:rPr>
            </w:pPr>
            <w:r>
              <w:rPr>
                <w:rFonts w:hint="eastAsia" w:ascii="宋体" w:hAnsi="宋体" w:cs="宋体"/>
                <w:color w:val="auto"/>
                <w:szCs w:val="21"/>
                <w:highlight w:val="none"/>
                <w:u w:val="none" w:color="000000"/>
                <w:lang w:val="zh-Hans" w:eastAsia="zh-CN"/>
              </w:rPr>
              <w:t>售后服务</w:t>
            </w:r>
            <w:r>
              <w:rPr>
                <w:rFonts w:hint="eastAsia" w:ascii="宋体" w:hAnsi="宋体" w:cs="宋体"/>
                <w:color w:val="auto"/>
                <w:szCs w:val="21"/>
                <w:highlight w:val="none"/>
                <w:u w:val="none" w:color="000000"/>
                <w:lang w:val="zh-Hans"/>
              </w:rPr>
              <w:t>情况</w:t>
            </w:r>
            <w:r>
              <w:rPr>
                <w:rFonts w:hint="eastAsia" w:ascii="宋体" w:hAnsi="宋体" w:cs="宋体"/>
                <w:color w:val="auto"/>
                <w:szCs w:val="21"/>
                <w:highlight w:val="none"/>
                <w:u w:val="none" w:color="000000"/>
                <w:lang w:val="zh-Hans" w:eastAsia="zh-CN"/>
              </w:rPr>
              <w:t>（</w:t>
            </w:r>
            <w:r>
              <w:rPr>
                <w:rFonts w:hint="eastAsia" w:ascii="宋体" w:hAnsi="宋体" w:cs="宋体"/>
                <w:color w:val="auto"/>
                <w:szCs w:val="21"/>
                <w:highlight w:val="none"/>
                <w:u w:val="none" w:color="000000"/>
                <w:lang w:val="en-US" w:eastAsia="zh-CN"/>
              </w:rPr>
              <w:t>9</w:t>
            </w:r>
            <w:r>
              <w:rPr>
                <w:rFonts w:hint="eastAsia" w:ascii="宋体" w:hAnsi="宋体" w:cs="宋体"/>
                <w:color w:val="auto"/>
                <w:szCs w:val="21"/>
                <w:highlight w:val="none"/>
                <w:u w:val="none" w:color="000000"/>
                <w:lang w:val="zh-Hans" w:eastAsia="zh-CN"/>
              </w:rPr>
              <w:t>分）：</w:t>
            </w:r>
          </w:p>
          <w:p w14:paraId="0943745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cs="宋体"/>
                <w:color w:val="auto"/>
                <w:kern w:val="2"/>
                <w:sz w:val="21"/>
                <w:szCs w:val="21"/>
                <w:highlight w:val="none"/>
                <w:u w:val="none" w:color="000000"/>
                <w:lang w:val="zh-Hans" w:eastAsia="zh-CN" w:bidi="ar-SA"/>
              </w:rPr>
            </w:pPr>
            <w:r>
              <w:rPr>
                <w:rFonts w:hint="eastAsia" w:ascii="宋体" w:hAnsi="宋体" w:cs="宋体"/>
                <w:color w:val="auto"/>
                <w:szCs w:val="21"/>
                <w:highlight w:val="none"/>
                <w:u w:val="none" w:color="000000"/>
                <w:lang w:val="zh-Hans" w:eastAsia="zh-CN"/>
              </w:rPr>
              <w:t>根据</w:t>
            </w:r>
            <w:r>
              <w:rPr>
                <w:rFonts w:hint="eastAsia" w:ascii="宋体" w:hAnsi="宋体" w:cs="宋体"/>
                <w:color w:val="auto"/>
                <w:szCs w:val="21"/>
                <w:highlight w:val="none"/>
                <w:u w:val="none" w:color="000000"/>
                <w:lang w:val="zh-Hans"/>
              </w:rPr>
              <w:t>投标人的售后的</w:t>
            </w:r>
            <w:r>
              <w:rPr>
                <w:rFonts w:hint="eastAsia" w:ascii="宋体" w:hAnsi="宋体" w:cs="宋体"/>
                <w:color w:val="auto"/>
                <w:szCs w:val="21"/>
                <w:highlight w:val="none"/>
                <w:u w:val="none" w:color="000000"/>
                <w:lang w:val="zh-Hans" w:eastAsia="zh-CN"/>
              </w:rPr>
              <w:t>服务方案</w:t>
            </w:r>
            <w:r>
              <w:rPr>
                <w:rFonts w:hint="eastAsia" w:ascii="宋体" w:hAnsi="宋体" w:cs="宋体"/>
                <w:color w:val="auto"/>
                <w:szCs w:val="21"/>
                <w:highlight w:val="none"/>
                <w:u w:val="none" w:color="000000"/>
                <w:lang w:val="zh-Hans"/>
              </w:rPr>
              <w:t>、响应</w:t>
            </w:r>
            <w:r>
              <w:rPr>
                <w:rFonts w:hint="eastAsia" w:ascii="宋体" w:hAnsi="宋体" w:eastAsia="宋体" w:cs="宋体"/>
                <w:color w:val="auto"/>
                <w:szCs w:val="21"/>
                <w:highlight w:val="none"/>
                <w:u w:val="none" w:color="000000"/>
                <w:lang w:val="zh-Hans" w:eastAsia="zh-CN"/>
              </w:rPr>
              <w:t>情况、应急方案、</w:t>
            </w:r>
            <w:r>
              <w:rPr>
                <w:rFonts w:hint="eastAsia" w:ascii="宋体" w:hAnsi="宋体" w:cs="宋体"/>
                <w:color w:val="auto"/>
                <w:szCs w:val="21"/>
                <w:highlight w:val="none"/>
                <w:u w:val="none" w:color="000000"/>
                <w:lang w:val="zh-Hans" w:eastAsia="zh-CN"/>
              </w:rPr>
              <w:t>优化服务承诺</w:t>
            </w:r>
            <w:r>
              <w:rPr>
                <w:rFonts w:hint="eastAsia" w:ascii="宋体" w:hAnsi="宋体" w:cs="宋体"/>
                <w:color w:val="auto"/>
                <w:szCs w:val="21"/>
                <w:highlight w:val="none"/>
                <w:u w:val="none" w:color="000000"/>
                <w:lang w:val="zh-Hans"/>
              </w:rPr>
              <w:t>等</w:t>
            </w:r>
            <w:r>
              <w:rPr>
                <w:rFonts w:hint="eastAsia" w:ascii="宋体" w:hAnsi="宋体" w:cs="宋体"/>
                <w:color w:val="auto"/>
                <w:szCs w:val="21"/>
                <w:highlight w:val="none"/>
                <w:u w:val="none" w:color="000000"/>
                <w:lang w:val="zh-Hans" w:eastAsia="zh-CN"/>
              </w:rPr>
              <w:t>进行评审，</w:t>
            </w:r>
            <w:r>
              <w:rPr>
                <w:rFonts w:hint="eastAsia" w:ascii="宋体" w:hAnsi="宋体" w:cs="宋体"/>
                <w:color w:val="auto"/>
                <w:sz w:val="21"/>
                <w:szCs w:val="21"/>
                <w:highlight w:val="none"/>
                <w:u w:val="none" w:color="000000"/>
                <w:lang w:val="zh-Hans"/>
              </w:rPr>
              <w:t>方案能满足项目需求的</w:t>
            </w:r>
            <w:r>
              <w:rPr>
                <w:rFonts w:hint="eastAsia" w:ascii="宋体" w:hAnsi="宋体" w:cs="宋体"/>
                <w:color w:val="auto"/>
                <w:szCs w:val="21"/>
                <w:highlight w:val="none"/>
                <w:u w:val="none" w:color="000000"/>
                <w:lang w:val="en-US" w:eastAsia="zh-CN"/>
              </w:rPr>
              <w:t>9</w:t>
            </w:r>
            <w:r>
              <w:rPr>
                <w:rFonts w:hint="eastAsia" w:ascii="宋体" w:hAnsi="宋体" w:cs="宋体"/>
                <w:color w:val="auto"/>
                <w:sz w:val="21"/>
                <w:szCs w:val="21"/>
                <w:highlight w:val="none"/>
                <w:u w:val="none" w:color="000000"/>
                <w:lang w:val="zh-Hans"/>
              </w:rPr>
              <w:t>分，方案基本能满足项目需求的</w:t>
            </w:r>
            <w:r>
              <w:rPr>
                <w:rFonts w:hint="eastAsia" w:ascii="宋体" w:hAnsi="宋体" w:cs="宋体"/>
                <w:color w:val="auto"/>
                <w:szCs w:val="21"/>
                <w:highlight w:val="none"/>
                <w:u w:val="none" w:color="000000"/>
                <w:lang w:val="en-US" w:eastAsia="zh-CN"/>
              </w:rPr>
              <w:t>7</w:t>
            </w:r>
            <w:r>
              <w:rPr>
                <w:rFonts w:hint="eastAsia" w:ascii="宋体" w:hAnsi="宋体" w:cs="宋体"/>
                <w:color w:val="auto"/>
                <w:sz w:val="21"/>
                <w:szCs w:val="21"/>
                <w:highlight w:val="none"/>
                <w:u w:val="none" w:color="000000"/>
                <w:lang w:val="zh-Hans"/>
              </w:rPr>
              <w:t>分，方案不能满足项目需求的得</w:t>
            </w:r>
            <w:r>
              <w:rPr>
                <w:rFonts w:hint="eastAsia" w:ascii="宋体" w:hAnsi="宋体" w:cs="宋体"/>
                <w:color w:val="auto"/>
                <w:sz w:val="21"/>
                <w:szCs w:val="21"/>
                <w:highlight w:val="none"/>
                <w:u w:val="none" w:color="000000"/>
                <w:lang w:val="en-US" w:eastAsia="zh-CN"/>
              </w:rPr>
              <w:t>5</w:t>
            </w:r>
            <w:r>
              <w:rPr>
                <w:rFonts w:hint="eastAsia" w:ascii="宋体" w:hAnsi="宋体" w:cs="宋体"/>
                <w:color w:val="auto"/>
                <w:sz w:val="21"/>
                <w:szCs w:val="21"/>
                <w:highlight w:val="none"/>
                <w:u w:val="none" w:color="000000"/>
                <w:lang w:val="zh-Hans"/>
              </w:rPr>
              <w:t>分，未提供方案的得0分。</w:t>
            </w:r>
          </w:p>
        </w:tc>
        <w:tc>
          <w:tcPr>
            <w:tcW w:w="682" w:type="dxa"/>
            <w:noWrap w:val="0"/>
            <w:vAlign w:val="center"/>
          </w:tcPr>
          <w:p w14:paraId="2EC7802F">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515" w:type="dxa"/>
            <w:noWrap w:val="0"/>
            <w:vAlign w:val="top"/>
          </w:tcPr>
          <w:p w14:paraId="148DF3C6">
            <w:pPr>
              <w:ind w:firstLine="0" w:firstLineChars="0"/>
              <w:rPr>
                <w:rFonts w:hint="eastAsia" w:ascii="宋体" w:hAnsi="宋体" w:eastAsia="宋体" w:cs="宋体"/>
                <w:color w:val="auto"/>
                <w:highlight w:val="none"/>
              </w:rPr>
            </w:pPr>
          </w:p>
        </w:tc>
      </w:tr>
      <w:tr w14:paraId="41E6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62" w:type="dxa"/>
            <w:vMerge w:val="continue"/>
            <w:noWrap w:val="0"/>
            <w:vAlign w:val="center"/>
          </w:tcPr>
          <w:p w14:paraId="2CF15DEC">
            <w:pPr>
              <w:ind w:firstLine="0" w:firstLineChars="0"/>
              <w:rPr>
                <w:rFonts w:hint="eastAsia" w:ascii="宋体" w:hAnsi="宋体" w:eastAsia="宋体" w:cs="宋体"/>
                <w:color w:val="auto"/>
                <w:highlight w:val="none"/>
              </w:rPr>
            </w:pPr>
          </w:p>
        </w:tc>
        <w:tc>
          <w:tcPr>
            <w:tcW w:w="7561" w:type="dxa"/>
            <w:noWrap w:val="0"/>
            <w:vAlign w:val="top"/>
          </w:tcPr>
          <w:p w14:paraId="310E1AEF">
            <w:pPr>
              <w:autoSpaceDE w:val="0"/>
              <w:autoSpaceDN w:val="0"/>
              <w:spacing w:line="400" w:lineRule="exact"/>
              <w:rPr>
                <w:rFonts w:hint="eastAsia" w:ascii="宋体" w:hAnsi="宋体" w:cs="宋体"/>
                <w:color w:val="auto"/>
                <w:szCs w:val="21"/>
                <w:highlight w:val="none"/>
                <w:u w:val="none" w:color="000000"/>
                <w:lang w:val="zh-Hans"/>
              </w:rPr>
            </w:pPr>
            <w:r>
              <w:rPr>
                <w:rFonts w:hint="eastAsia" w:ascii="宋体" w:hAnsi="宋体" w:cs="宋体"/>
                <w:color w:val="auto"/>
                <w:szCs w:val="21"/>
                <w:highlight w:val="none"/>
                <w:u w:val="none" w:color="000000"/>
                <w:lang w:val="zh-Hans"/>
              </w:rPr>
              <w:t>技术方案（</w:t>
            </w:r>
            <w:r>
              <w:rPr>
                <w:rFonts w:hint="eastAsia" w:ascii="宋体" w:hAnsi="宋体" w:cs="宋体"/>
                <w:color w:val="auto"/>
                <w:szCs w:val="21"/>
                <w:highlight w:val="none"/>
                <w:u w:val="none" w:color="000000"/>
                <w:lang w:val="en-US" w:eastAsia="zh-CN"/>
              </w:rPr>
              <w:t>8</w:t>
            </w:r>
            <w:r>
              <w:rPr>
                <w:rFonts w:hint="eastAsia" w:ascii="宋体" w:hAnsi="宋体" w:cs="宋体"/>
                <w:color w:val="auto"/>
                <w:szCs w:val="21"/>
                <w:highlight w:val="none"/>
                <w:u w:val="none" w:color="000000"/>
                <w:lang w:val="zh-Hans"/>
              </w:rPr>
              <w:t>分）：</w:t>
            </w:r>
          </w:p>
          <w:p w14:paraId="70BAB7E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cs="宋体"/>
                <w:color w:val="auto"/>
                <w:kern w:val="2"/>
                <w:sz w:val="21"/>
                <w:szCs w:val="21"/>
                <w:highlight w:val="none"/>
                <w:u w:val="none" w:color="000000"/>
                <w:lang w:val="zh-Hans" w:eastAsia="zh-CN" w:bidi="ar-SA"/>
              </w:rPr>
            </w:pPr>
            <w:r>
              <w:rPr>
                <w:rFonts w:hint="eastAsia" w:ascii="宋体" w:hAnsi="宋体" w:cs="宋体"/>
                <w:color w:val="auto"/>
                <w:szCs w:val="21"/>
                <w:highlight w:val="none"/>
                <w:u w:val="none" w:color="000000"/>
                <w:lang w:val="zh-Hans"/>
              </w:rPr>
              <w:t>对提供货物的用料分析、使用说明、加工设备及工艺流程等情况进行评审，方案针对本项目且内容全面细致的得</w:t>
            </w:r>
            <w:r>
              <w:rPr>
                <w:rFonts w:hint="eastAsia" w:ascii="宋体" w:hAnsi="宋体" w:cs="宋体"/>
                <w:color w:val="auto"/>
                <w:szCs w:val="21"/>
                <w:highlight w:val="none"/>
                <w:u w:val="none" w:color="000000"/>
                <w:lang w:val="en-US" w:eastAsia="zh-CN"/>
              </w:rPr>
              <w:t>8</w:t>
            </w:r>
            <w:r>
              <w:rPr>
                <w:rFonts w:hint="eastAsia" w:ascii="宋体" w:hAnsi="宋体" w:cs="宋体"/>
                <w:color w:val="auto"/>
                <w:szCs w:val="21"/>
                <w:highlight w:val="none"/>
                <w:u w:val="none" w:color="000000"/>
                <w:lang w:val="zh-Hans"/>
              </w:rPr>
              <w:t>分，方案针对本项目但内容基本概况的得</w:t>
            </w:r>
            <w:r>
              <w:rPr>
                <w:rFonts w:hint="eastAsia" w:ascii="宋体" w:hAnsi="宋体" w:cs="宋体"/>
                <w:color w:val="auto"/>
                <w:szCs w:val="21"/>
                <w:highlight w:val="none"/>
                <w:u w:val="none" w:color="000000"/>
                <w:lang w:val="en-US" w:eastAsia="zh-CN"/>
              </w:rPr>
              <w:t>6</w:t>
            </w:r>
            <w:r>
              <w:rPr>
                <w:rFonts w:hint="eastAsia" w:ascii="宋体" w:hAnsi="宋体" w:cs="宋体"/>
                <w:color w:val="auto"/>
                <w:szCs w:val="21"/>
                <w:highlight w:val="none"/>
                <w:u w:val="none" w:color="000000"/>
                <w:lang w:val="zh-Hans"/>
              </w:rPr>
              <w:t>分，方案未针对本项目或内容欠缺的</w:t>
            </w:r>
            <w:r>
              <w:rPr>
                <w:rFonts w:hint="eastAsia" w:ascii="宋体" w:hAnsi="宋体" w:cs="宋体"/>
                <w:color w:val="auto"/>
                <w:szCs w:val="21"/>
                <w:highlight w:val="none"/>
                <w:u w:val="none" w:color="000000"/>
                <w:lang w:val="en-US" w:eastAsia="zh-CN"/>
              </w:rPr>
              <w:t>4</w:t>
            </w:r>
            <w:r>
              <w:rPr>
                <w:rFonts w:hint="eastAsia" w:ascii="宋体" w:hAnsi="宋体" w:cs="宋体"/>
                <w:color w:val="auto"/>
                <w:szCs w:val="21"/>
                <w:highlight w:val="none"/>
                <w:u w:val="none" w:color="000000"/>
                <w:lang w:val="zh-Hans"/>
              </w:rPr>
              <w:t>分，方案未提供的得0分。</w:t>
            </w:r>
          </w:p>
        </w:tc>
        <w:tc>
          <w:tcPr>
            <w:tcW w:w="682" w:type="dxa"/>
            <w:noWrap w:val="0"/>
            <w:vAlign w:val="center"/>
          </w:tcPr>
          <w:p w14:paraId="7B5B4BFB">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515" w:type="dxa"/>
            <w:noWrap w:val="0"/>
            <w:vAlign w:val="top"/>
          </w:tcPr>
          <w:p w14:paraId="62C3481F">
            <w:pPr>
              <w:ind w:firstLine="0" w:firstLineChars="0"/>
              <w:rPr>
                <w:rFonts w:hint="eastAsia" w:ascii="宋体" w:hAnsi="宋体" w:eastAsia="宋体" w:cs="宋体"/>
                <w:color w:val="auto"/>
                <w:highlight w:val="none"/>
              </w:rPr>
            </w:pPr>
          </w:p>
        </w:tc>
      </w:tr>
      <w:tr w14:paraId="3892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62" w:type="dxa"/>
            <w:vMerge w:val="continue"/>
            <w:noWrap w:val="0"/>
            <w:vAlign w:val="center"/>
          </w:tcPr>
          <w:p w14:paraId="22CD34D7">
            <w:pPr>
              <w:ind w:firstLine="0" w:firstLineChars="0"/>
              <w:rPr>
                <w:rFonts w:hint="eastAsia" w:ascii="宋体" w:hAnsi="宋体" w:eastAsia="宋体" w:cs="宋体"/>
                <w:color w:val="auto"/>
                <w:highlight w:val="none"/>
              </w:rPr>
            </w:pPr>
          </w:p>
        </w:tc>
        <w:tc>
          <w:tcPr>
            <w:tcW w:w="7561" w:type="dxa"/>
            <w:noWrap w:val="0"/>
            <w:vAlign w:val="top"/>
          </w:tcPr>
          <w:p w14:paraId="5F7FED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实施</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357E51E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cs="宋体"/>
                <w:color w:val="auto"/>
                <w:kern w:val="2"/>
                <w:sz w:val="21"/>
                <w:szCs w:val="21"/>
                <w:highlight w:val="none"/>
                <w:u w:val="none" w:color="000000"/>
                <w:lang w:val="zh-Hans" w:eastAsia="zh-CN" w:bidi="ar-SA"/>
              </w:rPr>
            </w:pPr>
            <w:r>
              <w:rPr>
                <w:rFonts w:hint="eastAsia" w:ascii="宋体" w:hAnsi="宋体" w:eastAsia="宋体" w:cs="宋体"/>
                <w:color w:val="auto"/>
                <w:sz w:val="21"/>
                <w:szCs w:val="21"/>
                <w:highlight w:val="none"/>
                <w:lang w:val="zh-Hans" w:eastAsia="zh-Hans"/>
              </w:rPr>
              <w:t>根据供应商供货计划和运输方案，应急、保障措施进行评审。</w:t>
            </w:r>
            <w:r>
              <w:rPr>
                <w:rFonts w:hint="eastAsia" w:ascii="宋体" w:hAnsi="宋体" w:eastAsia="宋体" w:cs="宋体"/>
                <w:color w:val="auto"/>
                <w:sz w:val="21"/>
                <w:szCs w:val="21"/>
                <w:highlight w:val="none"/>
                <w:lang w:val="en-US" w:eastAsia="zh-CN"/>
              </w:rPr>
              <w:t>供货计划、运输方案、应急及保障措施科学合理的</w:t>
            </w:r>
            <w:r>
              <w:rPr>
                <w:rFonts w:hint="eastAsia" w:ascii="宋体" w:hAnsi="宋体" w:eastAsia="宋体" w:cs="宋体"/>
                <w:color w:val="auto"/>
                <w:sz w:val="21"/>
                <w:szCs w:val="21"/>
                <w:highlight w:val="none"/>
                <w:lang w:val="zh-Hans" w:eastAsia="zh-Hans"/>
              </w:rPr>
              <w:t>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Hans" w:eastAsia="zh-Hans"/>
              </w:rPr>
              <w:t>分；</w:t>
            </w:r>
            <w:r>
              <w:rPr>
                <w:rFonts w:hint="eastAsia" w:ascii="宋体" w:hAnsi="宋体" w:eastAsia="宋体" w:cs="宋体"/>
                <w:color w:val="auto"/>
                <w:sz w:val="21"/>
                <w:szCs w:val="21"/>
                <w:highlight w:val="none"/>
                <w:lang w:val="en-US" w:eastAsia="zh-CN"/>
              </w:rPr>
              <w:t>供货计划、运输方案、应急及保障措施基本合理</w:t>
            </w:r>
            <w:r>
              <w:rPr>
                <w:rFonts w:hint="eastAsia" w:ascii="宋体" w:hAnsi="宋体" w:eastAsia="宋体" w:cs="宋体"/>
                <w:color w:val="auto"/>
                <w:sz w:val="21"/>
                <w:szCs w:val="21"/>
                <w:highlight w:val="none"/>
                <w:lang w:val="zh-Hans" w:eastAsia="zh-Hans"/>
              </w:rPr>
              <w:t>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Hans" w:eastAsia="zh-Hans"/>
              </w:rPr>
              <w:t>分，</w:t>
            </w:r>
            <w:r>
              <w:rPr>
                <w:rFonts w:hint="eastAsia" w:ascii="宋体" w:hAnsi="宋体" w:eastAsia="宋体" w:cs="宋体"/>
                <w:color w:val="auto"/>
                <w:sz w:val="21"/>
                <w:szCs w:val="21"/>
                <w:highlight w:val="none"/>
                <w:lang w:val="en-US" w:eastAsia="zh-CN"/>
              </w:rPr>
              <w:t>供货计划、运输方案、应急及保障措施欠合理或缺项</w:t>
            </w:r>
            <w:r>
              <w:rPr>
                <w:rFonts w:hint="eastAsia" w:ascii="宋体" w:hAnsi="宋体" w:eastAsia="宋体" w:cs="宋体"/>
                <w:color w:val="auto"/>
                <w:sz w:val="21"/>
                <w:szCs w:val="21"/>
                <w:highlight w:val="none"/>
                <w:lang w:val="zh-Hans" w:eastAsia="zh-Hans"/>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Hans" w:eastAsia="zh-Hans"/>
              </w:rPr>
              <w:t>分</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u w:val="none" w:color="000000"/>
                <w:lang w:val="zh-Hans"/>
              </w:rPr>
              <w:t>方案未提供的得0分。</w:t>
            </w:r>
          </w:p>
        </w:tc>
        <w:tc>
          <w:tcPr>
            <w:tcW w:w="682" w:type="dxa"/>
            <w:noWrap w:val="0"/>
            <w:vAlign w:val="center"/>
          </w:tcPr>
          <w:p w14:paraId="778B0BDA">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515" w:type="dxa"/>
            <w:noWrap w:val="0"/>
            <w:vAlign w:val="top"/>
          </w:tcPr>
          <w:p w14:paraId="4F40C775">
            <w:pPr>
              <w:ind w:firstLine="0" w:firstLineChars="0"/>
              <w:rPr>
                <w:rFonts w:hint="eastAsia" w:ascii="宋体" w:hAnsi="宋体" w:eastAsia="宋体" w:cs="宋体"/>
                <w:color w:val="auto"/>
                <w:highlight w:val="none"/>
              </w:rPr>
            </w:pPr>
          </w:p>
        </w:tc>
      </w:tr>
      <w:tr w14:paraId="03CE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23" w:type="dxa"/>
            <w:gridSpan w:val="2"/>
            <w:noWrap w:val="0"/>
            <w:vAlign w:val="center"/>
          </w:tcPr>
          <w:p w14:paraId="55D01224">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商务和技术</w:t>
            </w:r>
            <w:r>
              <w:rPr>
                <w:rFonts w:hint="eastAsia" w:ascii="宋体" w:hAnsi="宋体" w:eastAsia="宋体" w:cs="宋体"/>
                <w:color w:val="auto"/>
                <w:highlight w:val="none"/>
              </w:rPr>
              <w:t>得分</w:t>
            </w:r>
          </w:p>
        </w:tc>
        <w:tc>
          <w:tcPr>
            <w:tcW w:w="682" w:type="dxa"/>
            <w:noWrap w:val="0"/>
            <w:vAlign w:val="center"/>
          </w:tcPr>
          <w:p w14:paraId="2B1DEB6C">
            <w:pPr>
              <w:ind w:firstLine="0" w:firstLineChars="0"/>
              <w:jc w:val="center"/>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 xml:space="preserve">60 </w:t>
            </w:r>
          </w:p>
        </w:tc>
        <w:tc>
          <w:tcPr>
            <w:tcW w:w="515" w:type="dxa"/>
            <w:noWrap w:val="0"/>
            <w:vAlign w:val="center"/>
          </w:tcPr>
          <w:p w14:paraId="60FF5774">
            <w:pPr>
              <w:ind w:firstLine="0" w:firstLineChars="0"/>
              <w:rPr>
                <w:rFonts w:hint="eastAsia" w:ascii="宋体" w:hAnsi="宋体" w:eastAsia="宋体" w:cs="宋体"/>
                <w:color w:val="auto"/>
                <w:highlight w:val="none"/>
              </w:rPr>
            </w:pPr>
          </w:p>
        </w:tc>
      </w:tr>
    </w:tbl>
    <w:p w14:paraId="074CF56C">
      <w:pPr>
        <w:spacing w:line="440" w:lineRule="exact"/>
        <w:rPr>
          <w:rFonts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、各评委成员自行按以上分值评分。</w:t>
      </w:r>
    </w:p>
    <w:p w14:paraId="62787EAD">
      <w:pPr>
        <w:spacing w:line="440" w:lineRule="exact"/>
        <w:ind w:firstLine="420" w:firstLineChars="200"/>
        <w:rPr>
          <w:rFonts w:ascii="宋体" w:hAnsi="宋体"/>
          <w:color w:val="auto"/>
          <w:szCs w:val="21"/>
        </w:rPr>
      </w:pPr>
      <w:r>
        <w:rPr>
          <w:rFonts w:hint="eastAsia" w:ascii="宋体" w:hAnsi="宋体"/>
          <w:color w:val="auto"/>
          <w:szCs w:val="21"/>
        </w:rPr>
        <w:t>2、表内要求提供的资料，未按要求提供的均不得分。</w:t>
      </w:r>
    </w:p>
    <w:p w14:paraId="7EF14442">
      <w:pPr>
        <w:widowControl/>
        <w:spacing w:line="440" w:lineRule="exact"/>
        <w:ind w:firstLine="420" w:firstLineChars="200"/>
        <w:jc w:val="left"/>
        <w:rPr>
          <w:rFonts w:ascii="宋体" w:hAnsi="宋体"/>
          <w:color w:val="auto"/>
          <w:szCs w:val="21"/>
        </w:rPr>
      </w:pPr>
      <w:r>
        <w:rPr>
          <w:rFonts w:hint="eastAsia" w:ascii="宋体" w:hAnsi="宋体"/>
          <w:color w:val="auto"/>
          <w:szCs w:val="21"/>
        </w:rPr>
        <w:t xml:space="preserve">评委签名： </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1E1BE1B5">
      <w:pPr>
        <w:widowControl/>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附表4</w:t>
      </w:r>
    </w:p>
    <w:p w14:paraId="698E1FCF">
      <w:pPr>
        <w:widowControl/>
        <w:snapToGrid w:val="0"/>
        <w:spacing w:line="560" w:lineRule="exact"/>
        <w:jc w:val="center"/>
        <w:rPr>
          <w:rFonts w:ascii="宋体" w:hAnsi="宋体"/>
          <w:b/>
          <w:color w:val="auto"/>
          <w:szCs w:val="21"/>
        </w:rPr>
      </w:pPr>
      <w:r>
        <w:rPr>
          <w:rFonts w:hint="eastAsia" w:ascii="宋体" w:hAnsi="宋体"/>
          <w:b/>
          <w:color w:val="auto"/>
          <w:szCs w:val="21"/>
        </w:rPr>
        <w:t>初步审查表</w:t>
      </w:r>
    </w:p>
    <w:tbl>
      <w:tblPr>
        <w:tblStyle w:val="8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60FD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4F631964">
            <w:pPr>
              <w:spacing w:line="400" w:lineRule="exact"/>
              <w:jc w:val="center"/>
              <w:rPr>
                <w:rFonts w:ascii="宋体" w:hAnsi="宋体"/>
                <w:b/>
                <w:color w:val="auto"/>
                <w:szCs w:val="21"/>
              </w:rPr>
            </w:pPr>
            <w:r>
              <w:rPr>
                <w:rFonts w:hint="eastAsia" w:ascii="宋体" w:hAnsi="宋体"/>
                <w:b/>
                <w:color w:val="auto"/>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3E58119F">
            <w:pPr>
              <w:spacing w:line="360" w:lineRule="exact"/>
              <w:jc w:val="center"/>
              <w:rPr>
                <w:rFonts w:ascii="宋体" w:hAnsi="宋体"/>
                <w:b/>
                <w:color w:val="auto"/>
                <w:szCs w:val="21"/>
              </w:rPr>
            </w:pPr>
            <w:r>
              <w:rPr>
                <w:rFonts w:hint="eastAsia" w:ascii="宋体" w:hAnsi="宋体"/>
                <w:b/>
                <w:color w:val="auto"/>
                <w:szCs w:val="21"/>
              </w:rPr>
              <w:t>审查要求</w:t>
            </w:r>
          </w:p>
        </w:tc>
        <w:tc>
          <w:tcPr>
            <w:tcW w:w="2584" w:type="dxa"/>
            <w:tcBorders>
              <w:top w:val="single" w:color="auto" w:sz="4" w:space="0"/>
              <w:left w:val="single" w:color="auto" w:sz="4" w:space="0"/>
              <w:bottom w:val="single" w:color="auto" w:sz="4" w:space="0"/>
              <w:right w:val="single" w:color="auto" w:sz="4" w:space="0"/>
            </w:tcBorders>
            <w:vAlign w:val="center"/>
          </w:tcPr>
          <w:p w14:paraId="69F7FCD4">
            <w:pPr>
              <w:spacing w:line="360" w:lineRule="exact"/>
              <w:jc w:val="center"/>
              <w:rPr>
                <w:rFonts w:ascii="宋体" w:hAnsi="宋体"/>
                <w:b/>
                <w:color w:val="auto"/>
                <w:szCs w:val="21"/>
              </w:rPr>
            </w:pPr>
            <w:r>
              <w:rPr>
                <w:rFonts w:hint="eastAsia" w:ascii="宋体" w:hAnsi="宋体"/>
                <w:b/>
                <w:color w:val="auto"/>
                <w:szCs w:val="21"/>
              </w:rPr>
              <w:t>要求说明</w:t>
            </w:r>
          </w:p>
        </w:tc>
      </w:tr>
      <w:tr w14:paraId="144A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086EFCE">
            <w:pPr>
              <w:spacing w:line="400" w:lineRule="exact"/>
              <w:jc w:val="center"/>
              <w:rPr>
                <w:rFonts w:ascii="宋体" w:hAnsi="宋体"/>
                <w:color w:val="auto"/>
                <w:szCs w:val="21"/>
              </w:rPr>
            </w:pPr>
            <w:r>
              <w:rPr>
                <w:rFonts w:hint="eastAsia" w:ascii="宋体" w:hAnsi="宋体"/>
                <w:color w:val="auto"/>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14:paraId="3C4C54F5">
            <w:pPr>
              <w:spacing w:line="400" w:lineRule="exact"/>
              <w:rPr>
                <w:color w:val="auto"/>
              </w:rPr>
            </w:pPr>
            <w:r>
              <w:rPr>
                <w:rFonts w:hint="eastAsia" w:ascii="宋体" w:hAnsi="宋体"/>
                <w:color w:val="auto"/>
                <w:szCs w:val="21"/>
              </w:rPr>
              <w:t>本次公开招标设有预算价：</w:t>
            </w:r>
            <w:r>
              <w:rPr>
                <w:rFonts w:hint="eastAsia" w:ascii="宋体" w:hAnsi="宋体" w:cs="Times New Roman"/>
                <w:b w:val="0"/>
                <w:bCs w:val="0"/>
                <w:color w:val="auto"/>
                <w:kern w:val="0"/>
                <w:sz w:val="21"/>
                <w:szCs w:val="21"/>
                <w:highlight w:val="none"/>
                <w:lang w:val="en-US" w:eastAsia="zh-CN"/>
              </w:rPr>
              <w:t>105万元</w:t>
            </w:r>
            <w:r>
              <w:rPr>
                <w:rFonts w:hint="eastAsia" w:ascii="宋体" w:hAnsi="宋体"/>
                <w:color w:val="auto"/>
                <w:szCs w:val="21"/>
              </w:rPr>
              <w:t>；投标报价超出预算价的，投标无效。</w:t>
            </w:r>
          </w:p>
        </w:tc>
        <w:tc>
          <w:tcPr>
            <w:tcW w:w="2584" w:type="dxa"/>
            <w:tcBorders>
              <w:top w:val="single" w:color="auto" w:sz="4" w:space="0"/>
              <w:left w:val="single" w:color="auto" w:sz="4" w:space="0"/>
              <w:bottom w:val="single" w:color="auto" w:sz="4" w:space="0"/>
              <w:right w:val="single" w:color="auto" w:sz="4" w:space="0"/>
            </w:tcBorders>
            <w:vAlign w:val="center"/>
          </w:tcPr>
          <w:p w14:paraId="6ACA092C">
            <w:pPr>
              <w:spacing w:line="400" w:lineRule="exact"/>
              <w:rPr>
                <w:rFonts w:ascii="宋体" w:hAnsi="宋体"/>
                <w:color w:val="auto"/>
                <w:szCs w:val="21"/>
              </w:rPr>
            </w:pPr>
            <w:r>
              <w:rPr>
                <w:rFonts w:hint="eastAsia" w:ascii="宋体" w:hAnsi="宋体"/>
                <w:color w:val="auto"/>
                <w:szCs w:val="21"/>
              </w:rPr>
              <w:t>提供“开标一览表”</w:t>
            </w:r>
            <w:r>
              <w:rPr>
                <w:rFonts w:hint="eastAsia" w:ascii="宋体" w:hAnsi="宋体" w:cs="宋体"/>
                <w:color w:val="auto"/>
                <w:szCs w:val="21"/>
              </w:rPr>
              <w:t>。</w:t>
            </w:r>
          </w:p>
        </w:tc>
      </w:tr>
      <w:tr w14:paraId="21F2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CB8E3B1">
            <w:pPr>
              <w:spacing w:line="400" w:lineRule="exact"/>
              <w:jc w:val="center"/>
              <w:rPr>
                <w:rFonts w:ascii="宋体" w:hAnsi="宋体"/>
                <w:color w:val="auto"/>
                <w:szCs w:val="21"/>
              </w:rPr>
            </w:pPr>
            <w:r>
              <w:rPr>
                <w:rFonts w:hint="eastAsia" w:ascii="宋体" w:hAnsi="宋体"/>
                <w:color w:val="auto"/>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14:paraId="7BAE4586">
            <w:pPr>
              <w:spacing w:line="40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5988742D">
            <w:pPr>
              <w:spacing w:line="400" w:lineRule="exact"/>
              <w:rPr>
                <w:rFonts w:ascii="宋体" w:hAnsi="宋体"/>
                <w:color w:val="auto"/>
                <w:szCs w:val="21"/>
              </w:rPr>
            </w:pPr>
            <w:r>
              <w:rPr>
                <w:rFonts w:hint="eastAsia" w:ascii="宋体" w:hAnsi="宋体"/>
                <w:color w:val="auto"/>
                <w:szCs w:val="21"/>
              </w:rPr>
              <w:t>投标文件的签署盖章。</w:t>
            </w:r>
          </w:p>
        </w:tc>
      </w:tr>
      <w:tr w14:paraId="1412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EF965CB">
            <w:pPr>
              <w:spacing w:line="400" w:lineRule="exact"/>
              <w:jc w:val="center"/>
              <w:rPr>
                <w:rFonts w:ascii="宋体" w:hAnsi="宋体"/>
                <w:color w:val="auto"/>
                <w:szCs w:val="21"/>
              </w:rPr>
            </w:pPr>
            <w:r>
              <w:rPr>
                <w:rFonts w:hint="eastAsia" w:ascii="宋体" w:hAnsi="宋体"/>
                <w:color w:val="auto"/>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14:paraId="7E0D0E0F">
            <w:pPr>
              <w:spacing w:line="400" w:lineRule="exact"/>
              <w:rPr>
                <w:rFonts w:ascii="宋体" w:hAnsi="宋体"/>
                <w:color w:val="auto"/>
                <w:szCs w:val="21"/>
              </w:rPr>
            </w:pPr>
            <w:r>
              <w:rPr>
                <w:rFonts w:hint="eastAsia" w:ascii="宋体" w:hAnsi="宋体"/>
                <w:color w:val="auto"/>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22E59620">
            <w:pPr>
              <w:spacing w:line="400" w:lineRule="exact"/>
              <w:rPr>
                <w:rFonts w:ascii="宋体" w:hAnsi="宋体"/>
                <w:color w:val="auto"/>
                <w:szCs w:val="21"/>
              </w:rPr>
            </w:pPr>
            <w:r>
              <w:rPr>
                <w:rFonts w:hint="eastAsia" w:ascii="宋体" w:hAnsi="宋体"/>
                <w:color w:val="auto"/>
                <w:szCs w:val="21"/>
              </w:rPr>
              <w:t>符合所述要求。</w:t>
            </w:r>
          </w:p>
        </w:tc>
      </w:tr>
      <w:tr w14:paraId="1BE6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8F62CEC">
            <w:pPr>
              <w:spacing w:line="400" w:lineRule="exact"/>
              <w:jc w:val="center"/>
              <w:rPr>
                <w:rFonts w:ascii="宋体" w:hAnsi="宋体"/>
                <w:color w:val="auto"/>
                <w:szCs w:val="21"/>
              </w:rPr>
            </w:pPr>
            <w:r>
              <w:rPr>
                <w:rFonts w:hint="eastAsia" w:ascii="宋体" w:hAnsi="宋体"/>
                <w:color w:val="auto"/>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14:paraId="508AB20F">
            <w:pP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08382D32">
            <w:pPr>
              <w:spacing w:line="400" w:lineRule="exact"/>
              <w:rPr>
                <w:rFonts w:ascii="宋体" w:hAnsi="宋体"/>
                <w:color w:val="auto"/>
                <w:szCs w:val="21"/>
              </w:rPr>
            </w:pPr>
            <w:r>
              <w:rPr>
                <w:rFonts w:hint="eastAsia" w:ascii="宋体" w:hAnsi="宋体"/>
                <w:color w:val="auto"/>
                <w:szCs w:val="21"/>
              </w:rPr>
              <w:t>符合所述要求。</w:t>
            </w:r>
          </w:p>
        </w:tc>
      </w:tr>
      <w:tr w14:paraId="6FBA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1039AC0A">
            <w:pPr>
              <w:spacing w:line="400" w:lineRule="exact"/>
              <w:jc w:val="center"/>
              <w:rPr>
                <w:rFonts w:ascii="宋体" w:hAnsi="宋体"/>
                <w:color w:val="auto"/>
                <w:szCs w:val="21"/>
              </w:rPr>
            </w:pPr>
            <w:r>
              <w:rPr>
                <w:rFonts w:hint="eastAsia" w:ascii="宋体" w:hAnsi="宋体"/>
                <w:b/>
                <w:color w:val="auto"/>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766B6105">
            <w:pPr>
              <w:spacing w:line="400" w:lineRule="exact"/>
              <w:rPr>
                <w:rFonts w:ascii="宋体" w:hAnsi="宋体"/>
                <w:color w:val="auto"/>
                <w:szCs w:val="21"/>
              </w:rPr>
            </w:pPr>
          </w:p>
        </w:tc>
      </w:tr>
    </w:tbl>
    <w:p w14:paraId="264065A2">
      <w:pPr>
        <w:spacing w:line="400" w:lineRule="exact"/>
        <w:rPr>
          <w:rFonts w:ascii="宋体" w:hAnsi="宋体"/>
          <w:color w:val="auto"/>
          <w:szCs w:val="21"/>
        </w:rPr>
      </w:pPr>
      <w:r>
        <w:rPr>
          <w:rFonts w:hint="eastAsia" w:ascii="宋体" w:hAnsi="宋体"/>
          <w:b/>
          <w:color w:val="auto"/>
        </w:rPr>
        <w:t>注：1、上述审查项目中，任意一项不符合的，初步审查不合格。</w:t>
      </w:r>
    </w:p>
    <w:p w14:paraId="6E9C8BA4">
      <w:pPr>
        <w:spacing w:line="400" w:lineRule="exact"/>
        <w:rPr>
          <w:rFonts w:ascii="宋体" w:hAnsi="宋体"/>
          <w:color w:val="auto"/>
          <w:szCs w:val="21"/>
        </w:rPr>
      </w:pPr>
      <w:r>
        <w:rPr>
          <w:rFonts w:hint="eastAsia" w:ascii="宋体" w:hAnsi="宋体"/>
          <w:b/>
          <w:color w:val="auto"/>
        </w:rPr>
        <w:t xml:space="preserve">    2、序号2-序号4在乐采云上无须添加关联点。</w:t>
      </w:r>
    </w:p>
    <w:p w14:paraId="1C6421B4">
      <w:pPr>
        <w:spacing w:line="400" w:lineRule="exact"/>
        <w:rPr>
          <w:rFonts w:ascii="宋体" w:hAnsi="宋体"/>
          <w:color w:val="auto"/>
          <w:szCs w:val="21"/>
        </w:rPr>
      </w:pPr>
    </w:p>
    <w:p w14:paraId="2C293E96">
      <w:pPr>
        <w:spacing w:line="400" w:lineRule="exact"/>
        <w:rPr>
          <w:rFonts w:ascii="宋体" w:hAnsi="宋体"/>
          <w:color w:val="auto"/>
          <w:szCs w:val="21"/>
        </w:rPr>
      </w:pPr>
      <w:r>
        <w:rPr>
          <w:rFonts w:hint="eastAsia" w:ascii="宋体" w:hAnsi="宋体"/>
          <w:color w:val="auto"/>
          <w:szCs w:val="21"/>
        </w:rPr>
        <w:t>附表5</w:t>
      </w:r>
    </w:p>
    <w:p w14:paraId="3518BB63">
      <w:pPr>
        <w:widowControl/>
        <w:snapToGrid w:val="0"/>
        <w:spacing w:line="560" w:lineRule="exact"/>
        <w:jc w:val="center"/>
        <w:rPr>
          <w:rFonts w:ascii="宋体" w:hAnsi="宋体"/>
          <w:b/>
          <w:color w:val="auto"/>
          <w:szCs w:val="21"/>
        </w:rPr>
      </w:pPr>
      <w:r>
        <w:rPr>
          <w:rFonts w:hint="eastAsia" w:ascii="宋体" w:hAnsi="宋体"/>
          <w:b/>
          <w:color w:val="auto"/>
          <w:szCs w:val="21"/>
        </w:rPr>
        <w:t>价格评分表</w:t>
      </w:r>
    </w:p>
    <w:p w14:paraId="4D292896">
      <w:pPr>
        <w:spacing w:line="320" w:lineRule="exact"/>
        <w:rPr>
          <w:rFonts w:ascii="宋体" w:hAnsi="宋体"/>
          <w:b/>
          <w:color w:val="auto"/>
          <w:szCs w:val="21"/>
        </w:rPr>
      </w:pPr>
      <w:r>
        <w:rPr>
          <w:rFonts w:hint="eastAsia" w:ascii="宋体" w:hAnsi="宋体"/>
          <w:b/>
          <w:color w:val="auto"/>
          <w:szCs w:val="21"/>
        </w:rPr>
        <w:t>项目编号：</w:t>
      </w:r>
      <w:r>
        <w:rPr>
          <w:rFonts w:hint="eastAsia" w:ascii="宋体" w:hAnsi="宋体"/>
          <w:b/>
          <w:color w:val="auto"/>
          <w:szCs w:val="21"/>
          <w:lang w:eastAsia="zh-CN"/>
        </w:rPr>
        <w:t>QTGGZY2025041</w:t>
      </w:r>
      <w:r>
        <w:rPr>
          <w:rFonts w:hint="eastAsia" w:ascii="宋体" w:hAnsi="宋体"/>
          <w:b/>
          <w:color w:val="auto"/>
          <w:szCs w:val="21"/>
        </w:rPr>
        <w:t xml:space="preserve">                                         </w:t>
      </w:r>
    </w:p>
    <w:tbl>
      <w:tblPr>
        <w:tblStyle w:val="89"/>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3CA8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single" w:color="000000" w:sz="4" w:space="0"/>
            </w:tcBorders>
          </w:tcPr>
          <w:p w14:paraId="2852BACE">
            <w:pPr>
              <w:spacing w:line="320" w:lineRule="exact"/>
              <w:ind w:right="420" w:firstLine="4410" w:firstLineChars="2100"/>
              <w:rPr>
                <w:rFonts w:ascii="宋体" w:hAnsi="宋体"/>
                <w:color w:val="auto"/>
                <w:szCs w:val="21"/>
              </w:rPr>
            </w:pPr>
            <w:r>
              <w:rPr>
                <w:rFonts w:hint="eastAsia" w:ascii="宋体" w:hAnsi="宋体"/>
                <w:color w:val="auto"/>
                <w:szCs w:val="21"/>
              </w:rPr>
              <w:t xml:space="preserve">                        投标人</w:t>
            </w:r>
          </w:p>
          <w:p w14:paraId="40F6BBFB">
            <w:pPr>
              <w:spacing w:line="320" w:lineRule="exact"/>
              <w:ind w:firstLine="945" w:firstLineChars="450"/>
              <w:rPr>
                <w:rFonts w:ascii="宋体" w:hAnsi="宋体"/>
                <w:color w:val="auto"/>
                <w:szCs w:val="21"/>
                <w:lang w:val="ru-RU"/>
              </w:rPr>
            </w:pPr>
            <w:r>
              <w:rPr>
                <w:rFonts w:hint="eastAsia" w:ascii="宋体" w:hAnsi="宋体"/>
                <w:color w:val="auto"/>
                <w:szCs w:val="21"/>
              </w:rPr>
              <w:t>分值</w:t>
            </w:r>
          </w:p>
        </w:tc>
        <w:tc>
          <w:tcPr>
            <w:tcW w:w="1339" w:type="dxa"/>
            <w:tcBorders>
              <w:top w:val="single" w:color="auto" w:sz="4" w:space="0"/>
              <w:left w:val="single" w:color="auto" w:sz="4" w:space="0"/>
              <w:bottom w:val="single" w:color="auto" w:sz="4" w:space="0"/>
              <w:right w:val="single" w:color="auto" w:sz="4" w:space="0"/>
            </w:tcBorders>
            <w:vAlign w:val="center"/>
          </w:tcPr>
          <w:p w14:paraId="77F7FABE">
            <w:pPr>
              <w:spacing w:line="320" w:lineRule="exact"/>
              <w:jc w:val="center"/>
              <w:rPr>
                <w:rFonts w:ascii="宋体" w:hAnsi="宋体"/>
                <w:color w:val="auto"/>
                <w:szCs w:val="21"/>
                <w:lang w:val="ru-RU"/>
              </w:rPr>
            </w:pPr>
          </w:p>
        </w:tc>
      </w:tr>
      <w:tr w14:paraId="1750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tcBorders>
              <w:top w:val="single" w:color="auto" w:sz="4" w:space="0"/>
              <w:left w:val="single" w:color="auto" w:sz="4" w:space="0"/>
              <w:bottom w:val="single" w:color="auto" w:sz="4" w:space="0"/>
              <w:right w:val="single" w:color="auto" w:sz="4" w:space="0"/>
            </w:tcBorders>
            <w:vAlign w:val="center"/>
          </w:tcPr>
          <w:p w14:paraId="6E667B3B">
            <w:pPr>
              <w:spacing w:line="340" w:lineRule="exact"/>
              <w:jc w:val="center"/>
              <w:rPr>
                <w:rFonts w:ascii="宋体" w:hAnsi="宋体"/>
                <w:color w:val="auto"/>
                <w:szCs w:val="21"/>
              </w:rPr>
            </w:pPr>
            <w:r>
              <w:rPr>
                <w:rFonts w:hint="eastAsia" w:ascii="宋体" w:hAnsi="宋体"/>
                <w:color w:val="auto"/>
                <w:szCs w:val="21"/>
              </w:rPr>
              <w:t>价格分</w:t>
            </w:r>
            <w:r>
              <w:rPr>
                <w:rFonts w:hint="eastAsia" w:ascii="宋体" w:hAnsi="宋体"/>
                <w:color w:val="auto"/>
                <w:szCs w:val="21"/>
                <w:lang w:val="en-US" w:eastAsia="zh-CN"/>
              </w:rPr>
              <w:t>40</w:t>
            </w:r>
            <w:r>
              <w:rPr>
                <w:rFonts w:hint="eastAsia" w:ascii="宋体" w:hAnsi="宋体"/>
                <w:color w:val="auto"/>
                <w:szCs w:val="21"/>
              </w:rPr>
              <w:t>分</w:t>
            </w:r>
          </w:p>
        </w:tc>
        <w:tc>
          <w:tcPr>
            <w:tcW w:w="7297" w:type="dxa"/>
            <w:tcBorders>
              <w:top w:val="single" w:color="auto" w:sz="4" w:space="0"/>
              <w:left w:val="single" w:color="auto" w:sz="4" w:space="0"/>
              <w:bottom w:val="single" w:color="auto" w:sz="4" w:space="0"/>
              <w:right w:val="single" w:color="auto" w:sz="4" w:space="0"/>
            </w:tcBorders>
            <w:vAlign w:val="center"/>
          </w:tcPr>
          <w:p w14:paraId="1D38F361">
            <w:pPr>
              <w:spacing w:line="360" w:lineRule="exact"/>
              <w:rPr>
                <w:rFonts w:ascii="宋体" w:hAnsi="宋体"/>
                <w:color w:val="auto"/>
                <w:szCs w:val="21"/>
              </w:rPr>
            </w:pPr>
            <w:r>
              <w:rPr>
                <w:rFonts w:hint="eastAsia" w:ascii="宋体" w:hAnsi="宋体"/>
                <w:color w:val="auto"/>
                <w:szCs w:val="21"/>
              </w:rPr>
              <w:t>投标人价格得分（</w:t>
            </w:r>
            <w:r>
              <w:rPr>
                <w:rFonts w:hint="eastAsia" w:ascii="宋体" w:hAnsi="宋体"/>
                <w:color w:val="auto"/>
                <w:szCs w:val="21"/>
                <w:lang w:val="en-US" w:eastAsia="zh-CN"/>
              </w:rPr>
              <w:t>40</w:t>
            </w:r>
            <w:r>
              <w:rPr>
                <w:rFonts w:hint="eastAsia" w:ascii="宋体" w:hAnsi="宋体"/>
                <w:color w:val="auto"/>
                <w:szCs w:val="21"/>
              </w:rPr>
              <w:t>分）</w:t>
            </w:r>
          </w:p>
          <w:p w14:paraId="0BB77694">
            <w:pPr>
              <w:autoSpaceDE w:val="0"/>
              <w:autoSpaceDN w:val="0"/>
              <w:adjustRightInd w:val="0"/>
              <w:spacing w:line="360" w:lineRule="exact"/>
              <w:jc w:val="left"/>
              <w:rPr>
                <w:rFonts w:ascii="宋体" w:hAnsi="宋体"/>
                <w:color w:val="auto"/>
              </w:rPr>
            </w:pPr>
            <w:r>
              <w:rPr>
                <w:rFonts w:hint="eastAsia" w:ascii="宋体" w:hAnsi="宋体"/>
                <w:color w:val="auto"/>
              </w:rPr>
              <w:t>参与评审的价格=</w:t>
            </w:r>
            <w:r>
              <w:rPr>
                <w:rFonts w:hint="eastAsia" w:ascii="宋体" w:hAnsi="宋体"/>
                <w:color w:val="auto"/>
                <w:szCs w:val="21"/>
              </w:rPr>
              <w:t>评标价</w:t>
            </w:r>
            <w:r>
              <w:rPr>
                <w:rFonts w:hint="eastAsia" w:ascii="宋体" w:hAnsi="宋体" w:cs="宋体"/>
                <w:color w:val="auto"/>
                <w:kern w:val="0"/>
                <w:szCs w:val="21"/>
                <w:lang w:val="zh-CN"/>
              </w:rPr>
              <w:t>）-</w:t>
            </w:r>
            <w:r>
              <w:rPr>
                <w:rFonts w:hint="eastAsia" w:ascii="宋体"/>
                <w:color w:val="auto"/>
                <w:szCs w:val="21"/>
              </w:rPr>
              <w:t>小微企业价格扣除优惠值(扣除10%)</w:t>
            </w:r>
          </w:p>
          <w:p w14:paraId="2FBFC1EA">
            <w:pPr>
              <w:spacing w:line="400" w:lineRule="exact"/>
              <w:rPr>
                <w:rFonts w:ascii="宋体" w:hAnsi="宋体"/>
                <w:color w:val="auto"/>
              </w:rPr>
            </w:pPr>
            <w:r>
              <w:rPr>
                <w:rFonts w:hint="eastAsia" w:ascii="宋体" w:hAnsi="宋体"/>
                <w:color w:val="auto"/>
              </w:rPr>
              <w:t>评标基准价=</w:t>
            </w:r>
            <w:r>
              <w:rPr>
                <w:rFonts w:hint="eastAsia" w:ascii="宋体" w:hAnsi="宋体"/>
                <w:color w:val="auto"/>
                <w:szCs w:val="21"/>
              </w:rPr>
              <w:t>满足招标文件要求且“参与评审的价格”中最低的价格为评标基准价</w:t>
            </w:r>
          </w:p>
          <w:p w14:paraId="00CF0275">
            <w:pPr>
              <w:spacing w:line="400" w:lineRule="exact"/>
              <w:rPr>
                <w:rFonts w:ascii="宋体" w:hAnsi="宋体"/>
                <w:color w:val="auto"/>
              </w:rPr>
            </w:pPr>
            <w:r>
              <w:rPr>
                <w:rFonts w:hint="eastAsia" w:ascii="宋体" w:hAnsi="宋体"/>
                <w:color w:val="auto"/>
                <w:szCs w:val="21"/>
              </w:rPr>
              <w:t>基准价得分为满分</w:t>
            </w:r>
            <w:r>
              <w:rPr>
                <w:rFonts w:hint="eastAsia" w:ascii="宋体" w:hAnsi="宋体"/>
                <w:color w:val="auto"/>
                <w:szCs w:val="21"/>
                <w:lang w:val="en-US" w:eastAsia="zh-CN"/>
              </w:rPr>
              <w:t>40</w:t>
            </w:r>
            <w:r>
              <w:rPr>
                <w:rFonts w:hint="eastAsia" w:ascii="宋体" w:hAnsi="宋体"/>
                <w:color w:val="auto"/>
                <w:szCs w:val="21"/>
              </w:rPr>
              <w:t>分，其他投标人报价得分计算公式如下</w:t>
            </w:r>
            <w:r>
              <w:rPr>
                <w:rFonts w:hint="eastAsia" w:ascii="宋体" w:hAnsi="宋体"/>
                <w:color w:val="auto"/>
              </w:rPr>
              <w:t>：</w:t>
            </w:r>
          </w:p>
          <w:p w14:paraId="13CC2995">
            <w:pPr>
              <w:spacing w:line="340" w:lineRule="exact"/>
              <w:rPr>
                <w:rFonts w:ascii="宋体" w:hAnsi="宋体"/>
                <w:color w:val="auto"/>
                <w:szCs w:val="21"/>
              </w:rPr>
            </w:pPr>
            <w:r>
              <w:rPr>
                <w:rFonts w:hint="eastAsia" w:ascii="宋体" w:hAnsi="宋体"/>
                <w:color w:val="auto"/>
              </w:rPr>
              <w:t>投标报价得分=（评标基准价/参与评审的价格）×</w:t>
            </w:r>
            <w:r>
              <w:rPr>
                <w:rFonts w:hint="eastAsia" w:ascii="宋体" w:hAnsi="宋体"/>
                <w:color w:val="auto"/>
                <w:lang w:val="en-US" w:eastAsia="zh-CN"/>
              </w:rPr>
              <w:t>40</w:t>
            </w:r>
            <w:r>
              <w:rPr>
                <w:rFonts w:hint="eastAsia" w:ascii="宋体" w:hAnsi="宋体"/>
                <w:color w:val="auto"/>
              </w:rPr>
              <w:t>%×100</w:t>
            </w:r>
          </w:p>
        </w:tc>
        <w:tc>
          <w:tcPr>
            <w:tcW w:w="1339" w:type="dxa"/>
            <w:tcBorders>
              <w:top w:val="single" w:color="auto" w:sz="4" w:space="0"/>
              <w:left w:val="single" w:color="auto" w:sz="4" w:space="0"/>
              <w:bottom w:val="single" w:color="auto" w:sz="4" w:space="0"/>
              <w:right w:val="single" w:color="auto" w:sz="4" w:space="0"/>
            </w:tcBorders>
            <w:vAlign w:val="center"/>
          </w:tcPr>
          <w:p w14:paraId="70DF5816">
            <w:pPr>
              <w:spacing w:line="320" w:lineRule="exact"/>
              <w:jc w:val="center"/>
              <w:rPr>
                <w:rFonts w:ascii="宋体" w:hAnsi="宋体"/>
                <w:color w:val="auto"/>
                <w:szCs w:val="21"/>
              </w:rPr>
            </w:pPr>
          </w:p>
        </w:tc>
      </w:tr>
      <w:tr w14:paraId="078D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cBorders>
            <w:vAlign w:val="center"/>
          </w:tcPr>
          <w:p w14:paraId="0486AD9F">
            <w:pPr>
              <w:spacing w:line="320" w:lineRule="exact"/>
              <w:jc w:val="center"/>
              <w:rPr>
                <w:rFonts w:ascii="宋体" w:hAnsi="宋体"/>
                <w:color w:val="auto"/>
                <w:szCs w:val="21"/>
              </w:rPr>
            </w:pPr>
            <w:r>
              <w:rPr>
                <w:rFonts w:hint="eastAsia" w:ascii="宋体" w:hAnsi="宋体"/>
                <w:b/>
                <w:color w:val="auto"/>
                <w:szCs w:val="21"/>
              </w:rPr>
              <w:t>报价得分（</w:t>
            </w:r>
            <w:r>
              <w:rPr>
                <w:rFonts w:hint="eastAsia" w:ascii="宋体" w:hAnsi="宋体"/>
                <w:b/>
                <w:color w:val="auto"/>
                <w:szCs w:val="21"/>
                <w:lang w:val="en-US" w:eastAsia="zh-CN"/>
              </w:rPr>
              <w:t>40</w:t>
            </w:r>
            <w:r>
              <w:rPr>
                <w:rFonts w:hint="eastAsia" w:ascii="宋体" w:hAnsi="宋体"/>
                <w:b/>
                <w:color w:val="auto"/>
                <w:szCs w:val="21"/>
              </w:rPr>
              <w:t>分）</w:t>
            </w:r>
          </w:p>
        </w:tc>
        <w:tc>
          <w:tcPr>
            <w:tcW w:w="1339" w:type="dxa"/>
            <w:tcBorders>
              <w:top w:val="single" w:color="auto" w:sz="4" w:space="0"/>
              <w:left w:val="single" w:color="auto" w:sz="4" w:space="0"/>
              <w:bottom w:val="single" w:color="auto" w:sz="4" w:space="0"/>
              <w:right w:val="single" w:color="auto" w:sz="4" w:space="0"/>
            </w:tcBorders>
            <w:vAlign w:val="center"/>
          </w:tcPr>
          <w:p w14:paraId="70C675C0">
            <w:pPr>
              <w:spacing w:line="320" w:lineRule="exact"/>
              <w:jc w:val="center"/>
              <w:rPr>
                <w:rFonts w:ascii="宋体" w:hAnsi="宋体"/>
                <w:color w:val="auto"/>
                <w:szCs w:val="21"/>
              </w:rPr>
            </w:pPr>
          </w:p>
        </w:tc>
      </w:tr>
    </w:tbl>
    <w:p w14:paraId="2C85E6DC">
      <w:pPr>
        <w:ind w:right="-1226" w:rightChars="-584"/>
        <w:jc w:val="center"/>
        <w:rPr>
          <w:rFonts w:ascii="宋体" w:hAnsi="宋体"/>
          <w:color w:val="auto"/>
          <w:sz w:val="28"/>
          <w:szCs w:val="28"/>
        </w:rPr>
        <w:sectPr>
          <w:headerReference r:id="rId19" w:type="first"/>
          <w:headerReference r:id="rId17" w:type="default"/>
          <w:footerReference r:id="rId20" w:type="default"/>
          <w:headerReference r:id="rId18" w:type="even"/>
          <w:type w:val="nextColumn"/>
          <w:pgSz w:w="11907" w:h="16840"/>
          <w:pgMar w:top="854" w:right="1275" w:bottom="1135" w:left="1276" w:header="285" w:footer="616" w:gutter="0"/>
          <w:cols w:space="720" w:num="1"/>
          <w:docGrid w:linePitch="285" w:charSpace="0"/>
        </w:sectPr>
      </w:pPr>
    </w:p>
    <w:p w14:paraId="43981F1A">
      <w:pPr>
        <w:spacing w:line="400" w:lineRule="exact"/>
        <w:jc w:val="center"/>
        <w:outlineLvl w:val="0"/>
        <w:rPr>
          <w:rFonts w:ascii="宋体" w:hAnsi="宋体"/>
          <w:b/>
          <w:color w:val="auto"/>
          <w:sz w:val="32"/>
        </w:rPr>
      </w:pPr>
      <w:bookmarkStart w:id="42" w:name="_Toc77691650"/>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合同条款</w:t>
      </w:r>
      <w:bookmarkEnd w:id="42"/>
    </w:p>
    <w:p w14:paraId="7358925A">
      <w:pPr>
        <w:spacing w:line="400" w:lineRule="exact"/>
        <w:jc w:val="center"/>
        <w:rPr>
          <w:rFonts w:ascii="宋体" w:hAnsi="宋体"/>
          <w:b/>
          <w:color w:val="auto"/>
          <w:szCs w:val="21"/>
        </w:rPr>
      </w:pPr>
      <w:r>
        <w:rPr>
          <w:rFonts w:hint="eastAsia" w:ascii="宋体" w:hAnsi="宋体"/>
          <w:b/>
          <w:color w:val="auto"/>
          <w:szCs w:val="21"/>
        </w:rPr>
        <w:t>（本合同为合同样稿，最终稿由甲乙双方协商后确定）</w:t>
      </w:r>
    </w:p>
    <w:p w14:paraId="337577A2">
      <w:pPr>
        <w:pStyle w:val="48"/>
        <w:snapToGrid w:val="0"/>
        <w:spacing w:line="800" w:lineRule="exact"/>
        <w:jc w:val="center"/>
        <w:rPr>
          <w:b/>
          <w:color w:val="auto"/>
          <w:sz w:val="36"/>
          <w:szCs w:val="36"/>
        </w:rPr>
      </w:pPr>
      <w:r>
        <w:rPr>
          <w:rFonts w:hint="eastAsia"/>
          <w:b/>
          <w:color w:val="auto"/>
          <w:sz w:val="36"/>
          <w:szCs w:val="36"/>
          <w:lang w:eastAsia="zh-CN"/>
        </w:rPr>
        <w:t>慈溪市排水有限公司所属污水处理厂液体乙酸钠药剂采购项目</w:t>
      </w:r>
      <w:r>
        <w:rPr>
          <w:rFonts w:hint="eastAsia"/>
          <w:b/>
          <w:color w:val="auto"/>
          <w:sz w:val="36"/>
          <w:szCs w:val="36"/>
        </w:rPr>
        <w:t>合同</w:t>
      </w:r>
    </w:p>
    <w:p w14:paraId="2909AD7F">
      <w:pPr>
        <w:pStyle w:val="48"/>
        <w:snapToGrid w:val="0"/>
        <w:spacing w:line="360" w:lineRule="auto"/>
        <w:jc w:val="center"/>
        <w:rPr>
          <w:b/>
          <w:color w:val="auto"/>
          <w:sz w:val="44"/>
          <w:szCs w:val="44"/>
        </w:rPr>
      </w:pPr>
    </w:p>
    <w:p w14:paraId="668F0CE4">
      <w:pPr>
        <w:pStyle w:val="48"/>
        <w:snapToGrid w:val="0"/>
        <w:spacing w:line="360" w:lineRule="auto"/>
        <w:jc w:val="center"/>
        <w:rPr>
          <w:b/>
          <w:color w:val="auto"/>
          <w:sz w:val="44"/>
          <w:szCs w:val="44"/>
        </w:rPr>
      </w:pPr>
    </w:p>
    <w:p w14:paraId="20F95C03">
      <w:pPr>
        <w:spacing w:line="360" w:lineRule="auto"/>
        <w:ind w:firstLine="700" w:firstLineChars="250"/>
        <w:rPr>
          <w:rFonts w:ascii="宋体" w:hAnsi="宋体"/>
          <w:color w:val="auto"/>
          <w:sz w:val="28"/>
          <w:szCs w:val="28"/>
        </w:rPr>
      </w:pPr>
      <w:r>
        <w:rPr>
          <w:rFonts w:hint="eastAsia" w:ascii="宋体" w:hAnsi="宋体"/>
          <w:color w:val="auto"/>
          <w:sz w:val="28"/>
          <w:szCs w:val="28"/>
        </w:rPr>
        <w:t>甲方：</w:t>
      </w:r>
      <w:r>
        <w:rPr>
          <w:rFonts w:hint="eastAsia" w:ascii="宋体" w:hAnsi="宋体"/>
          <w:color w:val="auto"/>
          <w:sz w:val="28"/>
          <w:szCs w:val="28"/>
          <w:lang w:eastAsia="zh-CN"/>
        </w:rPr>
        <w:t>慈溪市排水有限公司</w:t>
      </w:r>
      <w:r>
        <w:rPr>
          <w:rFonts w:hint="eastAsia" w:ascii="宋体" w:hAnsi="宋体"/>
          <w:color w:val="auto"/>
          <w:sz w:val="28"/>
          <w:szCs w:val="28"/>
        </w:rPr>
        <w:t xml:space="preserve"> </w:t>
      </w:r>
    </w:p>
    <w:p w14:paraId="3B445398">
      <w:pPr>
        <w:spacing w:line="360" w:lineRule="auto"/>
        <w:rPr>
          <w:rFonts w:ascii="宋体" w:hAnsi="宋体"/>
          <w:color w:val="auto"/>
          <w:sz w:val="28"/>
          <w:szCs w:val="28"/>
        </w:rPr>
      </w:pPr>
    </w:p>
    <w:p w14:paraId="44D044BA">
      <w:pPr>
        <w:spacing w:line="360" w:lineRule="auto"/>
        <w:ind w:firstLine="700" w:firstLineChars="250"/>
        <w:rPr>
          <w:rFonts w:ascii="宋体" w:hAnsi="宋体"/>
          <w:color w:val="auto"/>
          <w:sz w:val="28"/>
          <w:szCs w:val="28"/>
        </w:rPr>
      </w:pPr>
      <w:r>
        <w:rPr>
          <w:rFonts w:hint="eastAsia" w:ascii="宋体" w:hAnsi="宋体"/>
          <w:color w:val="auto"/>
          <w:sz w:val="28"/>
          <w:szCs w:val="28"/>
        </w:rPr>
        <w:t>乙方：</w:t>
      </w:r>
    </w:p>
    <w:p w14:paraId="54819DF7">
      <w:pPr>
        <w:spacing w:line="360" w:lineRule="auto"/>
        <w:rPr>
          <w:rFonts w:ascii="宋体" w:hAnsi="宋体"/>
          <w:color w:val="auto"/>
          <w:sz w:val="28"/>
          <w:szCs w:val="28"/>
        </w:rPr>
      </w:pPr>
    </w:p>
    <w:p w14:paraId="5871CB62">
      <w:pPr>
        <w:spacing w:line="360" w:lineRule="auto"/>
        <w:ind w:firstLine="700" w:firstLineChars="250"/>
        <w:rPr>
          <w:rFonts w:ascii="宋体" w:hAnsi="宋体"/>
          <w:color w:val="auto"/>
          <w:sz w:val="28"/>
          <w:szCs w:val="28"/>
        </w:rPr>
      </w:pPr>
      <w:r>
        <w:rPr>
          <w:rFonts w:hint="eastAsia" w:ascii="宋体" w:hAnsi="宋体"/>
          <w:color w:val="auto"/>
          <w:sz w:val="28"/>
          <w:szCs w:val="28"/>
        </w:rPr>
        <w:t>签署日期：    年  月  日</w:t>
      </w:r>
    </w:p>
    <w:p w14:paraId="64D58482">
      <w:pPr>
        <w:spacing w:line="360" w:lineRule="auto"/>
        <w:ind w:firstLine="700" w:firstLineChars="250"/>
        <w:rPr>
          <w:rFonts w:ascii="宋体" w:hAnsi="宋体"/>
          <w:color w:val="auto"/>
          <w:sz w:val="28"/>
          <w:szCs w:val="28"/>
        </w:rPr>
      </w:pPr>
    </w:p>
    <w:p w14:paraId="2B7FF822">
      <w:pPr>
        <w:spacing w:line="360" w:lineRule="auto"/>
        <w:ind w:firstLine="700" w:firstLineChars="250"/>
        <w:rPr>
          <w:rFonts w:ascii="宋体" w:hAnsi="宋体"/>
          <w:color w:val="auto"/>
          <w:sz w:val="28"/>
          <w:szCs w:val="28"/>
        </w:rPr>
      </w:pPr>
      <w:r>
        <w:rPr>
          <w:rFonts w:hint="eastAsia" w:ascii="宋体" w:hAnsi="宋体"/>
          <w:color w:val="auto"/>
          <w:sz w:val="28"/>
          <w:szCs w:val="28"/>
        </w:rPr>
        <w:t>签署地点：</w:t>
      </w:r>
    </w:p>
    <w:p w14:paraId="2083CF50">
      <w:pPr>
        <w:pStyle w:val="48"/>
        <w:keepNext w:val="0"/>
        <w:keepLines w:val="0"/>
        <w:pageBreakBefore w:val="0"/>
        <w:kinsoku/>
        <w:wordWrap/>
        <w:overflowPunct/>
        <w:topLinePunct w:val="0"/>
        <w:autoSpaceDE/>
        <w:autoSpaceDN/>
        <w:bidi w:val="0"/>
        <w:adjustRightInd/>
        <w:snapToGrid w:val="0"/>
        <w:spacing w:line="400" w:lineRule="exact"/>
        <w:jc w:val="center"/>
        <w:rPr>
          <w:b/>
          <w:color w:val="auto"/>
          <w:sz w:val="21"/>
          <w:szCs w:val="21"/>
        </w:rPr>
      </w:pPr>
      <w:r>
        <w:rPr>
          <w:b/>
          <w:color w:val="auto"/>
          <w:sz w:val="44"/>
          <w:szCs w:val="44"/>
        </w:rPr>
        <w:br w:type="page"/>
      </w:r>
      <w:r>
        <w:rPr>
          <w:rFonts w:hint="eastAsia"/>
          <w:b/>
          <w:color w:val="auto"/>
          <w:sz w:val="21"/>
          <w:szCs w:val="21"/>
        </w:rPr>
        <w:t>合同主要条款</w:t>
      </w:r>
    </w:p>
    <w:p w14:paraId="6C488D91">
      <w:pPr>
        <w:spacing w:line="360" w:lineRule="auto"/>
        <w:rPr>
          <w:rFonts w:hint="eastAsia" w:ascii="宋体" w:hAnsi="宋体" w:cs="宋体"/>
          <w:color w:val="auto"/>
          <w:sz w:val="21"/>
          <w:szCs w:val="21"/>
          <w:highlight w:val="none"/>
          <w:lang w:eastAsia="zh-CN"/>
        </w:rPr>
      </w:pPr>
      <w:bookmarkStart w:id="43" w:name="_Hlk81383085"/>
      <w:r>
        <w:rPr>
          <w:rFonts w:hint="eastAsia" w:ascii="宋体" w:hAnsi="宋体" w:cs="宋体"/>
          <w:color w:val="auto"/>
          <w:sz w:val="21"/>
          <w:szCs w:val="21"/>
          <w:highlight w:val="none"/>
          <w:lang w:eastAsia="zh-CN"/>
        </w:rPr>
        <w:t xml:space="preserve">招标人（甲方）： </w:t>
      </w:r>
    </w:p>
    <w:p w14:paraId="2800754F">
      <w:pPr>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供货方（乙方）</w:t>
      </w:r>
    </w:p>
    <w:p w14:paraId="69904DC6">
      <w:pPr>
        <w:spacing w:line="360" w:lineRule="auto"/>
        <w:ind w:firstLine="422" w:firstLineChars="200"/>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根据中华人民共和国</w:t>
      </w:r>
      <w:r>
        <w:rPr>
          <w:rFonts w:hint="eastAsia" w:ascii="宋体" w:hAnsi="宋体" w:cs="宋体"/>
          <w:b/>
          <w:color w:val="auto"/>
          <w:sz w:val="21"/>
          <w:szCs w:val="21"/>
          <w:highlight w:val="none"/>
          <w:lang w:val="en-US" w:eastAsia="zh-CN"/>
        </w:rPr>
        <w:t>民法典</w:t>
      </w:r>
      <w:r>
        <w:rPr>
          <w:rFonts w:hint="eastAsia" w:ascii="宋体" w:hAnsi="宋体" w:cs="宋体"/>
          <w:b/>
          <w:color w:val="auto"/>
          <w:sz w:val="21"/>
          <w:szCs w:val="21"/>
          <w:highlight w:val="none"/>
          <w:lang w:eastAsia="zh-CN"/>
        </w:rPr>
        <w:t>及国家有关法律法规的规定，以遵循自愿、平等、公平和诚信原则，甲乙双方就</w:t>
      </w:r>
      <w:r>
        <w:rPr>
          <w:rFonts w:hint="eastAsia" w:ascii="宋体" w:hAnsi="宋体" w:cs="宋体"/>
          <w:b/>
          <w:color w:val="auto"/>
          <w:sz w:val="21"/>
          <w:szCs w:val="21"/>
          <w:highlight w:val="none"/>
          <w:u w:val="single"/>
          <w:lang w:eastAsia="zh-CN"/>
        </w:rPr>
        <w:t xml:space="preserve">                                </w:t>
      </w:r>
      <w:r>
        <w:rPr>
          <w:rFonts w:hint="eastAsia" w:ascii="宋体" w:hAnsi="宋体" w:cs="宋体"/>
          <w:b/>
          <w:color w:val="auto"/>
          <w:sz w:val="21"/>
          <w:szCs w:val="21"/>
          <w:highlight w:val="none"/>
          <w:lang w:eastAsia="zh-CN"/>
        </w:rPr>
        <w:t xml:space="preserve">项目有关事宜，经双方协商达成以下条款： </w:t>
      </w:r>
    </w:p>
    <w:p w14:paraId="4BC051FE">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一、合同编号</w:t>
      </w:r>
      <w:r>
        <w:rPr>
          <w:rFonts w:hint="eastAsia" w:ascii="宋体" w:hAnsi="宋体" w:cs="宋体"/>
          <w:color w:val="auto"/>
          <w:szCs w:val="21"/>
          <w:highlight w:val="none"/>
        </w:rPr>
        <w:t>：</w:t>
      </w:r>
    </w:p>
    <w:p w14:paraId="7385F78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二、本合同所指产品</w:t>
      </w:r>
    </w:p>
    <w:p w14:paraId="69A9AC3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bCs/>
          <w:color w:val="auto"/>
          <w:szCs w:val="21"/>
          <w:highlight w:val="none"/>
          <w:lang w:eastAsia="zh-CN"/>
        </w:rPr>
        <w:t>液体乙酸钠</w:t>
      </w:r>
    </w:p>
    <w:p w14:paraId="113BE9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货物单价</w:t>
      </w:r>
      <w:r>
        <w:rPr>
          <w:rFonts w:hint="eastAsia" w:ascii="宋体" w:hAnsi="宋体" w:cs="宋体"/>
          <w:color w:val="auto"/>
          <w:szCs w:val="21"/>
          <w:highlight w:val="none"/>
          <w:u w:val="single"/>
        </w:rPr>
        <w:t xml:space="preserve">       （元/吨）大写金额        </w:t>
      </w:r>
      <w:r>
        <w:rPr>
          <w:rFonts w:hint="eastAsia" w:ascii="宋体" w:hAnsi="宋体" w:cs="宋体"/>
          <w:color w:val="auto"/>
          <w:szCs w:val="21"/>
          <w:highlight w:val="none"/>
        </w:rPr>
        <w:t>，数量（暂定）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合同价格</w:t>
      </w:r>
      <w:r>
        <w:rPr>
          <w:rFonts w:hint="eastAsia" w:ascii="宋体" w:hAnsi="宋体" w:cs="宋体"/>
          <w:color w:val="auto"/>
          <w:szCs w:val="21"/>
          <w:highlight w:val="none"/>
          <w:u w:val="single"/>
        </w:rPr>
        <w:t xml:space="preserve">     大写金额        ，</w:t>
      </w:r>
      <w:r>
        <w:rPr>
          <w:rFonts w:hint="eastAsia" w:ascii="宋体" w:hAnsi="宋体" w:cs="宋体"/>
          <w:color w:val="auto"/>
          <w:szCs w:val="21"/>
          <w:highlight w:val="none"/>
        </w:rPr>
        <w:t>此价格应包含药剂费、运输装卸、税金等一切相关费用。</w:t>
      </w:r>
    </w:p>
    <w:p w14:paraId="308878D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三、</w:t>
      </w:r>
      <w:r>
        <w:rPr>
          <w:rFonts w:hint="eastAsia" w:ascii="宋体" w:hAnsi="宋体" w:cs="宋体"/>
          <w:b/>
          <w:color w:val="auto"/>
          <w:sz w:val="21"/>
          <w:szCs w:val="21"/>
          <w:highlight w:val="none"/>
        </w:rPr>
        <w:t>合同</w:t>
      </w:r>
      <w:r>
        <w:rPr>
          <w:rFonts w:hint="eastAsia" w:ascii="宋体" w:hAnsi="宋体" w:cs="宋体"/>
          <w:b/>
          <w:color w:val="auto"/>
          <w:sz w:val="21"/>
          <w:szCs w:val="21"/>
          <w:highlight w:val="none"/>
          <w:lang w:val="en-US" w:eastAsia="zh-CN"/>
        </w:rPr>
        <w:t>供货</w:t>
      </w:r>
      <w:r>
        <w:rPr>
          <w:rFonts w:hint="eastAsia" w:ascii="宋体" w:hAnsi="宋体" w:cs="宋体"/>
          <w:b/>
          <w:color w:val="auto"/>
          <w:sz w:val="21"/>
          <w:szCs w:val="21"/>
          <w:highlight w:val="none"/>
        </w:rPr>
        <w:t>期</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12个月，开始供货时间以甲方书面通知为准</w:t>
      </w:r>
      <w:r>
        <w:rPr>
          <w:rFonts w:hint="eastAsia" w:ascii="宋体" w:hAnsi="宋体" w:cs="宋体"/>
          <w:color w:val="auto"/>
          <w:szCs w:val="21"/>
          <w:highlight w:val="none"/>
        </w:rPr>
        <w:t>。</w:t>
      </w:r>
    </w:p>
    <w:p w14:paraId="4B9DCCFD">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四、履约保证金：</w:t>
      </w:r>
      <w:r>
        <w:rPr>
          <w:rFonts w:hint="eastAsia" w:ascii="宋体" w:hAnsi="宋体" w:eastAsia="宋体" w:cs="宋体"/>
          <w:snapToGrid w:val="0"/>
          <w:color w:val="auto"/>
          <w:sz w:val="21"/>
          <w:szCs w:val="21"/>
          <w:highlight w:val="none"/>
        </w:rPr>
        <w:t>本项目履约保证金为合同价的</w:t>
      </w:r>
      <w:r>
        <w:rPr>
          <w:rFonts w:hint="eastAsia" w:ascii="宋体" w:hAnsi="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%，承包方于合同签订后5个工作日内递交，履约保证金递交形式不限。合同期满，</w:t>
      </w:r>
      <w:r>
        <w:rPr>
          <w:rFonts w:hint="eastAsia" w:ascii="宋体" w:hAnsi="宋体" w:eastAsia="宋体" w:cs="宋体"/>
          <w:snapToGrid w:val="0"/>
          <w:color w:val="auto"/>
          <w:sz w:val="21"/>
          <w:szCs w:val="21"/>
          <w:highlight w:val="none"/>
          <w:lang w:val="en-US" w:eastAsia="zh-CN"/>
        </w:rPr>
        <w:t>甲</w:t>
      </w:r>
      <w:r>
        <w:rPr>
          <w:rFonts w:hint="eastAsia" w:ascii="宋体" w:hAnsi="宋体" w:eastAsia="宋体" w:cs="宋体"/>
          <w:snapToGrid w:val="0"/>
          <w:color w:val="auto"/>
          <w:sz w:val="21"/>
          <w:szCs w:val="21"/>
          <w:highlight w:val="none"/>
        </w:rPr>
        <w:t>方考核合格，扣除相应款项后按实无息退还。</w:t>
      </w:r>
    </w:p>
    <w:p w14:paraId="7430633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五、产品质量要求及供方对质量负责条件</w:t>
      </w:r>
    </w:p>
    <w:p w14:paraId="5527F2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乙方提供产品，必须符合国家相关产品质量标准要求，且必须达到甲方招标文件的技术参数要求，且满足甲方生产要求。</w:t>
      </w:r>
    </w:p>
    <w:p w14:paraId="395EB4F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六、合同履行的地点</w:t>
      </w:r>
    </w:p>
    <w:p w14:paraId="1E9C8A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生效后，乙方应根据甲方实际使用情况分批次送货，在接到甲方通知后12小时内按甲方要求于国家法定工作时间内在（甲方指定地点）将合同内的产品到货。因不可抗力因素（如自然灾害、地震、洪水、雷击等）等造成产品无法正常运送，经双方协商交货期可相应顺延。乙方承担运输过程中的一切相关责任。</w:t>
      </w:r>
    </w:p>
    <w:p w14:paraId="6FDD311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七、质量保证</w:t>
      </w:r>
    </w:p>
    <w:p w14:paraId="2A5386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乙方提供的产品应符合甲方招标文件中的技术参数要求，保证药剂的可用性，在交付产品时应向甲方提供产品的出厂检测报告等相关资料，承担因药剂质量问题造成的损失。</w:t>
      </w:r>
    </w:p>
    <w:p w14:paraId="52B86EF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八、验收</w:t>
      </w:r>
    </w:p>
    <w:p w14:paraId="2ABBB634">
      <w:pPr>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乙方要保证供应货物的质量，甲方将</w:t>
      </w:r>
      <w:r>
        <w:rPr>
          <w:rFonts w:hint="eastAsia" w:ascii="宋体" w:hAnsi="宋体" w:cs="宋体"/>
          <w:color w:val="auto"/>
          <w:sz w:val="21"/>
          <w:szCs w:val="21"/>
          <w:highlight w:val="none"/>
          <w:lang w:val="en-US" w:eastAsia="zh-CN"/>
        </w:rPr>
        <w:t>每月</w:t>
      </w:r>
      <w:r>
        <w:rPr>
          <w:rFonts w:hint="eastAsia" w:ascii="宋体" w:hAnsi="宋体" w:cs="宋体"/>
          <w:color w:val="auto"/>
          <w:sz w:val="21"/>
          <w:szCs w:val="21"/>
          <w:highlight w:val="none"/>
          <w:lang w:val="zh-CN" w:eastAsia="zh-CN"/>
        </w:rPr>
        <w:t>对运达的货物按照招标文件要求和有关规范标准组织抽检验收，由甲方指定的第三方检测机构检测。</w:t>
      </w:r>
    </w:p>
    <w:p w14:paraId="53E75125">
      <w:pPr>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甲方将对乙方供应货物的重量进行不定期或定期</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zh-CN" w:eastAsia="zh-CN"/>
        </w:rPr>
        <w:t>过磅抽检，过磅抽检费用包含在合同价中。</w:t>
      </w:r>
    </w:p>
    <w:p w14:paraId="418EC37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九、付款方式及期限</w:t>
      </w:r>
    </w:p>
    <w:p w14:paraId="733297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付款方式：</w:t>
      </w:r>
    </w:p>
    <w:p w14:paraId="02DDBE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1、凭</w:t>
      </w:r>
      <w:r>
        <w:rPr>
          <w:rFonts w:hint="eastAsia" w:ascii="宋体" w:hAnsi="宋体" w:cs="宋体"/>
          <w:color w:val="auto"/>
          <w:szCs w:val="21"/>
          <w:highlight w:val="none"/>
          <w:lang w:eastAsia="zh-CN"/>
        </w:rPr>
        <w:t>招标方地磅</w:t>
      </w:r>
      <w:r>
        <w:rPr>
          <w:rFonts w:hint="eastAsia" w:ascii="宋体" w:hAnsi="宋体" w:eastAsia="宋体" w:cs="宋体"/>
          <w:color w:val="auto"/>
          <w:szCs w:val="21"/>
          <w:highlight w:val="none"/>
        </w:rPr>
        <w:t>称重</w:t>
      </w:r>
      <w:r>
        <w:rPr>
          <w:rFonts w:hint="eastAsia" w:ascii="宋体" w:hAnsi="宋体" w:cs="宋体"/>
          <w:color w:val="auto"/>
          <w:szCs w:val="21"/>
          <w:highlight w:val="none"/>
          <w:lang w:eastAsia="zh-CN"/>
        </w:rPr>
        <w:t>单</w:t>
      </w:r>
      <w:r>
        <w:rPr>
          <w:rFonts w:hint="eastAsia" w:ascii="宋体" w:hAnsi="宋体" w:eastAsia="宋体" w:cs="宋体"/>
          <w:color w:val="auto"/>
          <w:szCs w:val="21"/>
          <w:highlight w:val="none"/>
        </w:rPr>
        <w:t>、产品</w:t>
      </w:r>
      <w:r>
        <w:rPr>
          <w:rFonts w:hint="eastAsia" w:ascii="宋体" w:hAnsi="宋体" w:cs="宋体"/>
          <w:color w:val="auto"/>
          <w:szCs w:val="21"/>
          <w:highlight w:val="none"/>
          <w:lang w:eastAsia="zh-CN"/>
        </w:rPr>
        <w:t>送货单</w:t>
      </w:r>
      <w:r>
        <w:rPr>
          <w:rFonts w:hint="eastAsia" w:ascii="宋体" w:hAnsi="宋体" w:eastAsia="宋体" w:cs="宋体"/>
          <w:color w:val="auto"/>
          <w:szCs w:val="21"/>
          <w:highlight w:val="none"/>
        </w:rPr>
        <w:t>及化验检测合格单申请付款；若检测不合格卸车的，甲方不予支付货款。</w:t>
      </w:r>
    </w:p>
    <w:p w14:paraId="6AA50E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2、付款期限的规定：货款每个月结算一次。全额支付已采购验收合格的货物。</w:t>
      </w:r>
    </w:p>
    <w:p w14:paraId="687DED63">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3、合同项目下所产生的应收账款不得质押、转让。</w:t>
      </w:r>
    </w:p>
    <w:p w14:paraId="070AA5DB">
      <w:pPr>
        <w:spacing w:line="360" w:lineRule="auto"/>
        <w:ind w:firstLine="632" w:firstLineChars="300"/>
        <w:rPr>
          <w:rFonts w:hint="eastAsia" w:ascii="宋体" w:hAnsi="宋体" w:cs="宋体"/>
          <w:b/>
          <w:color w:val="auto"/>
          <w:szCs w:val="21"/>
          <w:highlight w:val="none"/>
        </w:rPr>
      </w:pPr>
      <w:r>
        <w:rPr>
          <w:rFonts w:hint="eastAsia" w:ascii="宋体" w:hAnsi="宋体" w:cs="宋体"/>
          <w:b/>
          <w:color w:val="auto"/>
          <w:szCs w:val="21"/>
          <w:highlight w:val="none"/>
        </w:rPr>
        <w:t>十、违约责任</w:t>
      </w:r>
    </w:p>
    <w:p w14:paraId="4691B992">
      <w:pPr>
        <w:spacing w:line="360" w:lineRule="auto"/>
        <w:ind w:firstLine="420" w:firstLineChars="200"/>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eastAsia="zh-CN"/>
        </w:rPr>
        <w:t>1.若因乙方所送的产品品种、规格、质量不符合合同规定标准或未按期交付产品对甲方生产工艺造成影响及损失的，每次扣除其履约保证金伍仟元整（￥5000.00），若已卸车的，甲方不予支付货款。若所送产品质量出现</w:t>
      </w:r>
      <w:r>
        <w:rPr>
          <w:rFonts w:hint="eastAsia" w:ascii="宋体" w:hAnsi="宋体" w:cs="宋体"/>
          <w:color w:val="auto"/>
          <w:sz w:val="21"/>
          <w:szCs w:val="21"/>
          <w:highlight w:val="none"/>
          <w:lang w:val="en-US" w:eastAsia="zh-CN"/>
        </w:rPr>
        <w:t>2次</w:t>
      </w:r>
      <w:r>
        <w:rPr>
          <w:rFonts w:hint="eastAsia" w:ascii="宋体" w:hAnsi="宋体" w:cs="宋体"/>
          <w:color w:val="auto"/>
          <w:sz w:val="21"/>
          <w:szCs w:val="21"/>
          <w:highlight w:val="none"/>
          <w:lang w:eastAsia="zh-CN"/>
        </w:rPr>
        <w:t>不达标或</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次未按甲方要求时间供货，且因上述原因影响污水厂正常生产的，甲方有权终止合同。</w:t>
      </w:r>
      <w:r>
        <w:rPr>
          <w:rFonts w:hint="eastAsia" w:ascii="宋体" w:hAnsi="宋体" w:cs="宋体"/>
          <w:color w:val="auto"/>
          <w:sz w:val="21"/>
          <w:szCs w:val="21"/>
          <w:highlight w:val="none"/>
          <w:lang w:val="zh-CN" w:eastAsia="zh-CN"/>
        </w:rPr>
        <w:t>为保证合同期内履约保证金的完整，乙方应在接到扣除履约保证金通知后一周内补足扣除的差额。</w:t>
      </w:r>
    </w:p>
    <w:p w14:paraId="5BF67E4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2.因乙方原因终止合同的，</w:t>
      </w:r>
      <w:r>
        <w:rPr>
          <w:rFonts w:hint="eastAsia" w:ascii="宋体" w:hAnsi="宋体" w:cs="宋体"/>
          <w:color w:val="auto"/>
          <w:sz w:val="21"/>
          <w:szCs w:val="21"/>
          <w:highlight w:val="none"/>
          <w:lang w:val="zh-CN" w:eastAsia="zh-CN"/>
        </w:rPr>
        <w:t>扣除履约保证金</w:t>
      </w:r>
      <w:r>
        <w:rPr>
          <w:rFonts w:hint="eastAsia" w:ascii="宋体" w:hAnsi="宋体" w:cs="宋体"/>
          <w:color w:val="auto"/>
          <w:sz w:val="21"/>
          <w:szCs w:val="21"/>
          <w:highlight w:val="none"/>
          <w:lang w:val="en-US" w:eastAsia="zh-CN"/>
        </w:rPr>
        <w:t>。</w:t>
      </w:r>
    </w:p>
    <w:p w14:paraId="1A5F1AF7">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val="zh-CN" w:eastAsia="zh-CN"/>
        </w:rPr>
        <w:t>.乙方卸车时需采取措施保证不落灰、不扬尘</w:t>
      </w:r>
      <w:r>
        <w:rPr>
          <w:rFonts w:hint="eastAsia" w:ascii="宋体" w:hAnsi="宋体" w:cs="宋体"/>
          <w:color w:val="auto"/>
          <w:sz w:val="21"/>
          <w:szCs w:val="21"/>
          <w:highlight w:val="none"/>
          <w:lang w:eastAsia="zh-CN"/>
        </w:rPr>
        <w:t>、不漏液，如措施不到位，因落灰、扬尘等造成的损失，由乙方全额承担。</w:t>
      </w:r>
    </w:p>
    <w:p w14:paraId="7A712E71">
      <w:pPr>
        <w:spacing w:line="360" w:lineRule="auto"/>
        <w:ind w:firstLine="632" w:firstLineChars="300"/>
        <w:rPr>
          <w:rFonts w:hint="eastAsia" w:ascii="宋体" w:hAnsi="宋体" w:cs="宋体"/>
          <w:b w:val="0"/>
          <w:bCs/>
          <w:color w:val="auto"/>
          <w:szCs w:val="21"/>
          <w:highlight w:val="none"/>
        </w:rPr>
      </w:pPr>
      <w:r>
        <w:rPr>
          <w:rFonts w:hint="eastAsia" w:ascii="宋体" w:hAnsi="宋体" w:cs="宋体"/>
          <w:b/>
          <w:color w:val="auto"/>
          <w:szCs w:val="21"/>
          <w:highlight w:val="none"/>
        </w:rPr>
        <w:t>十一、</w:t>
      </w:r>
      <w:r>
        <w:rPr>
          <w:rFonts w:hint="eastAsia" w:ascii="宋体" w:hAnsi="宋体" w:cs="宋体"/>
          <w:b w:val="0"/>
          <w:bCs/>
          <w:color w:val="auto"/>
          <w:szCs w:val="21"/>
          <w:highlight w:val="none"/>
        </w:rPr>
        <w:t>本合同签订和履行适用中华人民共和国法律，因履行合同发生的争议，由甲乙双方直接协商解决，如协商不成可以向合同签定地慈溪市人民法院提起诉讼。</w:t>
      </w:r>
    </w:p>
    <w:p w14:paraId="7DA1C4FB">
      <w:pPr>
        <w:spacing w:line="360" w:lineRule="auto"/>
        <w:ind w:firstLine="632" w:firstLineChars="300"/>
        <w:rPr>
          <w:rFonts w:hint="eastAsia" w:ascii="宋体" w:hAnsi="宋体" w:cs="宋体"/>
          <w:b/>
          <w:color w:val="auto"/>
          <w:szCs w:val="21"/>
          <w:highlight w:val="none"/>
        </w:rPr>
      </w:pPr>
      <w:r>
        <w:rPr>
          <w:rFonts w:hint="eastAsia" w:ascii="宋体" w:hAnsi="宋体" w:cs="宋体"/>
          <w:b/>
          <w:color w:val="auto"/>
          <w:szCs w:val="21"/>
          <w:highlight w:val="none"/>
        </w:rPr>
        <w:t>十二、</w:t>
      </w:r>
      <w:r>
        <w:rPr>
          <w:rFonts w:hint="eastAsia" w:ascii="宋体" w:hAnsi="宋体" w:cs="宋体"/>
          <w:b w:val="0"/>
          <w:bCs/>
          <w:color w:val="auto"/>
          <w:szCs w:val="21"/>
          <w:highlight w:val="none"/>
        </w:rPr>
        <w:t>本合同一式四份，其中甲方三份，乙方一份，具有同等法律效力。</w:t>
      </w:r>
    </w:p>
    <w:p w14:paraId="17ED0AFB">
      <w:pPr>
        <w:spacing w:line="360" w:lineRule="auto"/>
        <w:ind w:firstLine="632" w:firstLineChars="300"/>
        <w:rPr>
          <w:rFonts w:hint="eastAsia" w:ascii="宋体" w:hAnsi="宋体" w:cs="宋体"/>
          <w:b/>
          <w:color w:val="auto"/>
          <w:szCs w:val="21"/>
          <w:highlight w:val="none"/>
        </w:rPr>
      </w:pPr>
      <w:r>
        <w:rPr>
          <w:rFonts w:hint="eastAsia" w:ascii="宋体" w:hAnsi="宋体" w:cs="宋体"/>
          <w:b/>
          <w:color w:val="auto"/>
          <w:szCs w:val="21"/>
          <w:highlight w:val="none"/>
        </w:rPr>
        <w:t>十三、合同附件</w:t>
      </w:r>
    </w:p>
    <w:p w14:paraId="7E930270">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下列文件与本合同具有同等法律效力：</w:t>
      </w:r>
    </w:p>
    <w:p w14:paraId="0396A899">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1）买方的招标文件与补充文件；</w:t>
      </w:r>
    </w:p>
    <w:p w14:paraId="6F992F9E">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2）中标供应商投标文件；</w:t>
      </w:r>
    </w:p>
    <w:p w14:paraId="58FFF080">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3）询标纪要和承诺书（如有）；</w:t>
      </w:r>
    </w:p>
    <w:p w14:paraId="54E5D747">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4）中标通知书。</w:t>
      </w:r>
    </w:p>
    <w:p w14:paraId="5AF0BF6B">
      <w:pPr>
        <w:spacing w:line="360" w:lineRule="auto"/>
        <w:ind w:firstLine="422" w:firstLineChars="200"/>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eastAsia="zh-CN"/>
        </w:rPr>
        <w:t>十四、</w:t>
      </w:r>
      <w:r>
        <w:rPr>
          <w:rFonts w:hint="eastAsia" w:ascii="宋体" w:hAnsi="宋体" w:cs="宋体"/>
          <w:color w:val="auto"/>
          <w:sz w:val="21"/>
          <w:szCs w:val="21"/>
          <w:highlight w:val="none"/>
          <w:lang w:eastAsia="zh-CN"/>
        </w:rPr>
        <w:t>本合同未尽事宜，甲乙双方可签定补充协议，与本合同具有同等法律效力。</w:t>
      </w:r>
    </w:p>
    <w:p w14:paraId="3ABB5393">
      <w:pPr>
        <w:bidi w:val="0"/>
        <w:rPr>
          <w:rFonts w:hint="eastAsia"/>
        </w:rPr>
      </w:pPr>
    </w:p>
    <w:p w14:paraId="2A3F8B28">
      <w:pPr>
        <w:bidi w:val="0"/>
        <w:rPr>
          <w:rFonts w:hint="eastAsia"/>
        </w:rPr>
      </w:pPr>
    </w:p>
    <w:tbl>
      <w:tblPr>
        <w:tblStyle w:val="9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2"/>
      </w:tblGrid>
      <w:tr w14:paraId="1590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61" w:type="dxa"/>
            <w:tcBorders>
              <w:tl2br w:val="nil"/>
              <w:tr2bl w:val="nil"/>
            </w:tcBorders>
            <w:noWrap w:val="0"/>
            <w:vAlign w:val="top"/>
          </w:tcPr>
          <w:p w14:paraId="4EB4C78E">
            <w:pPr>
              <w:tabs>
                <w:tab w:val="center" w:pos="4535"/>
              </w:tabs>
              <w:bidi w:val="0"/>
              <w:jc w:val="left"/>
              <w:rPr>
                <w:rFonts w:hint="eastAsia" w:ascii="宋体" w:hAnsi="宋体" w:eastAsia="宋体" w:cs="宋体"/>
                <w:b w:val="0"/>
                <w:bCs w:val="0"/>
                <w:i w:val="0"/>
                <w:iCs/>
                <w:sz w:val="21"/>
                <w:szCs w:val="21"/>
                <w:vertAlign w:val="baseline"/>
              </w:rPr>
            </w:pPr>
            <w:r>
              <w:rPr>
                <w:rStyle w:val="1907"/>
                <w:rFonts w:hint="eastAsia" w:ascii="宋体" w:hAnsi="宋体" w:eastAsia="宋体" w:cs="宋体"/>
                <w:b w:val="0"/>
                <w:bCs w:val="0"/>
                <w:i w:val="0"/>
                <w:iCs/>
                <w:color w:val="auto"/>
                <w:spacing w:val="0"/>
                <w:kern w:val="2"/>
                <w:sz w:val="21"/>
                <w:szCs w:val="21"/>
                <w:highlight w:val="none"/>
                <w:lang w:val="en-US" w:eastAsia="zh-CN" w:bidi="ar-SA"/>
              </w:rPr>
              <w:t>甲    方(印章)：</w:t>
            </w:r>
          </w:p>
        </w:tc>
        <w:tc>
          <w:tcPr>
            <w:tcW w:w="4262" w:type="dxa"/>
            <w:tcBorders>
              <w:tl2br w:val="nil"/>
              <w:tr2bl w:val="nil"/>
            </w:tcBorders>
            <w:noWrap w:val="0"/>
            <w:vAlign w:val="top"/>
          </w:tcPr>
          <w:p w14:paraId="3676EA4F">
            <w:pPr>
              <w:pStyle w:val="35"/>
              <w:keepNext w:val="0"/>
              <w:keepLines w:val="0"/>
              <w:pageBreakBefore w:val="0"/>
              <w:kinsoku/>
              <w:wordWrap/>
              <w:overflowPunct/>
              <w:topLinePunct w:val="0"/>
              <w:autoSpaceDE/>
              <w:autoSpaceDN/>
              <w:bidi w:val="0"/>
              <w:adjustRightInd/>
              <w:spacing w:line="400" w:lineRule="exact"/>
              <w:ind w:left="0" w:leftChars="0" w:firstLine="0" w:firstLineChars="0"/>
              <w:rPr>
                <w:rFonts w:hint="eastAsia" w:ascii="宋体" w:hAnsi="宋体" w:eastAsia="宋体" w:cs="宋体"/>
                <w:b w:val="0"/>
                <w:bCs w:val="0"/>
                <w:i w:val="0"/>
                <w:iCs/>
                <w:sz w:val="21"/>
                <w:szCs w:val="21"/>
                <w:vertAlign w:val="baseline"/>
              </w:rPr>
            </w:pPr>
            <w:r>
              <w:rPr>
                <w:rStyle w:val="1907"/>
                <w:rFonts w:hint="eastAsia" w:ascii="宋体" w:hAnsi="宋体" w:eastAsia="宋体" w:cs="宋体"/>
                <w:b w:val="0"/>
                <w:bCs w:val="0"/>
                <w:i w:val="0"/>
                <w:iCs/>
                <w:color w:val="auto"/>
                <w:sz w:val="21"/>
                <w:szCs w:val="21"/>
                <w:highlight w:val="none"/>
              </w:rPr>
              <w:t>乙    方（印章）：</w:t>
            </w:r>
          </w:p>
        </w:tc>
      </w:tr>
      <w:tr w14:paraId="5802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61" w:type="dxa"/>
            <w:tcBorders>
              <w:tl2br w:val="nil"/>
              <w:tr2bl w:val="nil"/>
            </w:tcBorders>
            <w:noWrap w:val="0"/>
            <w:vAlign w:val="top"/>
          </w:tcPr>
          <w:p w14:paraId="21E4A864">
            <w:pPr>
              <w:pStyle w:val="35"/>
              <w:keepNext w:val="0"/>
              <w:keepLines w:val="0"/>
              <w:pageBreakBefore w:val="0"/>
              <w:kinsoku/>
              <w:wordWrap/>
              <w:overflowPunct/>
              <w:topLinePunct w:val="0"/>
              <w:autoSpaceDE/>
              <w:autoSpaceDN/>
              <w:bidi w:val="0"/>
              <w:adjustRightInd/>
              <w:spacing w:line="400" w:lineRule="exact"/>
              <w:ind w:left="0" w:leftChars="0" w:firstLine="0" w:firstLineChars="0"/>
              <w:rPr>
                <w:rFonts w:hint="eastAsia" w:ascii="宋体" w:hAnsi="宋体" w:eastAsia="宋体" w:cs="宋体"/>
                <w:b w:val="0"/>
                <w:bCs w:val="0"/>
                <w:i w:val="0"/>
                <w:iCs/>
                <w:sz w:val="21"/>
                <w:szCs w:val="21"/>
                <w:vertAlign w:val="baseline"/>
              </w:rPr>
            </w:pPr>
            <w:r>
              <w:rPr>
                <w:rStyle w:val="1907"/>
                <w:rFonts w:hint="eastAsia" w:ascii="宋体" w:hAnsi="宋体" w:eastAsia="宋体" w:cs="宋体"/>
                <w:b w:val="0"/>
                <w:bCs w:val="0"/>
                <w:i w:val="0"/>
                <w:iCs/>
                <w:color w:val="auto"/>
                <w:sz w:val="21"/>
                <w:szCs w:val="21"/>
                <w:highlight w:val="none"/>
              </w:rPr>
              <w:t>地    址：</w:t>
            </w:r>
          </w:p>
        </w:tc>
        <w:tc>
          <w:tcPr>
            <w:tcW w:w="4262" w:type="dxa"/>
            <w:tcBorders>
              <w:tl2br w:val="nil"/>
              <w:tr2bl w:val="nil"/>
            </w:tcBorders>
            <w:noWrap w:val="0"/>
            <w:vAlign w:val="top"/>
          </w:tcPr>
          <w:p w14:paraId="39A604F5">
            <w:pPr>
              <w:pStyle w:val="35"/>
              <w:keepNext w:val="0"/>
              <w:keepLines w:val="0"/>
              <w:pageBreakBefore w:val="0"/>
              <w:kinsoku/>
              <w:wordWrap/>
              <w:overflowPunct/>
              <w:topLinePunct w:val="0"/>
              <w:autoSpaceDE/>
              <w:autoSpaceDN/>
              <w:bidi w:val="0"/>
              <w:adjustRightInd/>
              <w:spacing w:line="400" w:lineRule="exact"/>
              <w:ind w:left="0" w:leftChars="0" w:firstLine="0" w:firstLineChars="0"/>
              <w:rPr>
                <w:rFonts w:hint="eastAsia" w:ascii="宋体" w:hAnsi="宋体" w:eastAsia="宋体" w:cs="宋体"/>
                <w:b w:val="0"/>
                <w:bCs w:val="0"/>
                <w:i w:val="0"/>
                <w:iCs/>
                <w:sz w:val="21"/>
                <w:szCs w:val="21"/>
                <w:vertAlign w:val="baseline"/>
              </w:rPr>
            </w:pPr>
            <w:r>
              <w:rPr>
                <w:rStyle w:val="1907"/>
                <w:rFonts w:hint="eastAsia" w:ascii="宋体" w:hAnsi="宋体" w:eastAsia="宋体" w:cs="宋体"/>
                <w:b w:val="0"/>
                <w:bCs w:val="0"/>
                <w:i w:val="0"/>
                <w:iCs/>
                <w:color w:val="auto"/>
                <w:sz w:val="21"/>
                <w:szCs w:val="21"/>
                <w:highlight w:val="none"/>
              </w:rPr>
              <w:t>地    址 ：</w:t>
            </w:r>
          </w:p>
        </w:tc>
      </w:tr>
      <w:tr w14:paraId="754B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61" w:type="dxa"/>
            <w:tcBorders>
              <w:tl2br w:val="nil"/>
              <w:tr2bl w:val="nil"/>
            </w:tcBorders>
            <w:noWrap w:val="0"/>
            <w:vAlign w:val="top"/>
          </w:tcPr>
          <w:p w14:paraId="2B7EE999">
            <w:pPr>
              <w:pStyle w:val="35"/>
              <w:keepNext w:val="0"/>
              <w:keepLines w:val="0"/>
              <w:pageBreakBefore w:val="0"/>
              <w:kinsoku/>
              <w:wordWrap/>
              <w:overflowPunct/>
              <w:topLinePunct w:val="0"/>
              <w:autoSpaceDE/>
              <w:autoSpaceDN/>
              <w:bidi w:val="0"/>
              <w:adjustRightInd/>
              <w:spacing w:line="400" w:lineRule="exact"/>
              <w:ind w:left="0" w:leftChars="0" w:firstLine="0" w:firstLineChars="0"/>
              <w:rPr>
                <w:rFonts w:hint="eastAsia" w:ascii="宋体" w:hAnsi="宋体" w:eastAsia="宋体" w:cs="宋体"/>
                <w:b w:val="0"/>
                <w:bCs w:val="0"/>
                <w:i w:val="0"/>
                <w:iCs/>
                <w:sz w:val="21"/>
                <w:szCs w:val="21"/>
                <w:vertAlign w:val="baseline"/>
              </w:rPr>
            </w:pPr>
            <w:r>
              <w:rPr>
                <w:rStyle w:val="1907"/>
                <w:rFonts w:hint="eastAsia" w:ascii="宋体" w:hAnsi="宋体" w:eastAsia="宋体" w:cs="宋体"/>
                <w:b w:val="0"/>
                <w:bCs w:val="0"/>
                <w:i w:val="0"/>
                <w:iCs/>
                <w:color w:val="auto"/>
                <w:sz w:val="21"/>
                <w:szCs w:val="21"/>
                <w:highlight w:val="none"/>
              </w:rPr>
              <w:t>授权代表</w:t>
            </w:r>
          </w:p>
        </w:tc>
        <w:tc>
          <w:tcPr>
            <w:tcW w:w="4262" w:type="dxa"/>
            <w:tcBorders>
              <w:tl2br w:val="nil"/>
              <w:tr2bl w:val="nil"/>
            </w:tcBorders>
            <w:noWrap w:val="0"/>
            <w:vAlign w:val="top"/>
          </w:tcPr>
          <w:p w14:paraId="71DDB59B">
            <w:pPr>
              <w:pStyle w:val="35"/>
              <w:keepNext w:val="0"/>
              <w:keepLines w:val="0"/>
              <w:pageBreakBefore w:val="0"/>
              <w:kinsoku/>
              <w:wordWrap/>
              <w:overflowPunct/>
              <w:topLinePunct w:val="0"/>
              <w:autoSpaceDE/>
              <w:autoSpaceDN/>
              <w:bidi w:val="0"/>
              <w:adjustRightInd/>
              <w:spacing w:line="400" w:lineRule="exact"/>
              <w:ind w:left="0" w:leftChars="0" w:firstLine="0" w:firstLineChars="0"/>
              <w:rPr>
                <w:rFonts w:hint="eastAsia" w:ascii="宋体" w:hAnsi="宋体" w:eastAsia="宋体" w:cs="宋体"/>
                <w:b w:val="0"/>
                <w:bCs w:val="0"/>
                <w:i w:val="0"/>
                <w:iCs/>
                <w:sz w:val="21"/>
                <w:szCs w:val="21"/>
                <w:vertAlign w:val="baseline"/>
              </w:rPr>
            </w:pPr>
            <w:r>
              <w:rPr>
                <w:rStyle w:val="1907"/>
                <w:rFonts w:hint="eastAsia" w:ascii="宋体" w:hAnsi="宋体" w:eastAsia="宋体" w:cs="宋体"/>
                <w:b w:val="0"/>
                <w:bCs w:val="0"/>
                <w:i w:val="0"/>
                <w:iCs/>
                <w:color w:val="auto"/>
                <w:sz w:val="21"/>
                <w:szCs w:val="21"/>
                <w:highlight w:val="none"/>
              </w:rPr>
              <w:t>授权代表：</w:t>
            </w:r>
          </w:p>
        </w:tc>
      </w:tr>
      <w:tr w14:paraId="0C4A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61" w:type="dxa"/>
            <w:tcBorders>
              <w:tl2br w:val="nil"/>
              <w:tr2bl w:val="nil"/>
            </w:tcBorders>
            <w:noWrap w:val="0"/>
            <w:vAlign w:val="top"/>
          </w:tcPr>
          <w:p w14:paraId="21AC8814">
            <w:pPr>
              <w:pStyle w:val="35"/>
              <w:keepNext w:val="0"/>
              <w:keepLines w:val="0"/>
              <w:pageBreakBefore w:val="0"/>
              <w:kinsoku/>
              <w:wordWrap/>
              <w:overflowPunct/>
              <w:topLinePunct w:val="0"/>
              <w:autoSpaceDE/>
              <w:autoSpaceDN/>
              <w:bidi w:val="0"/>
              <w:adjustRightInd/>
              <w:spacing w:line="400" w:lineRule="exact"/>
              <w:ind w:left="0" w:leftChars="0" w:firstLine="0" w:firstLineChars="0"/>
              <w:rPr>
                <w:rFonts w:hint="eastAsia" w:ascii="宋体" w:hAnsi="宋体" w:eastAsia="宋体" w:cs="宋体"/>
                <w:b w:val="0"/>
                <w:bCs w:val="0"/>
                <w:i w:val="0"/>
                <w:iCs/>
                <w:sz w:val="21"/>
                <w:szCs w:val="21"/>
                <w:vertAlign w:val="baseline"/>
              </w:rPr>
            </w:pPr>
            <w:r>
              <w:rPr>
                <w:rStyle w:val="1907"/>
                <w:rFonts w:hint="eastAsia" w:ascii="宋体" w:hAnsi="宋体" w:eastAsia="宋体" w:cs="宋体"/>
                <w:b w:val="0"/>
                <w:bCs w:val="0"/>
                <w:i w:val="0"/>
                <w:iCs/>
                <w:color w:val="auto"/>
                <w:sz w:val="21"/>
                <w:szCs w:val="21"/>
                <w:highlight w:val="none"/>
                <w:lang w:eastAsia="zh-CN"/>
              </w:rPr>
              <w:t>联系电话</w:t>
            </w:r>
          </w:p>
        </w:tc>
        <w:tc>
          <w:tcPr>
            <w:tcW w:w="4262" w:type="dxa"/>
            <w:tcBorders>
              <w:tl2br w:val="nil"/>
              <w:tr2bl w:val="nil"/>
            </w:tcBorders>
            <w:noWrap w:val="0"/>
            <w:vAlign w:val="top"/>
          </w:tcPr>
          <w:p w14:paraId="5EB29E0B">
            <w:pPr>
              <w:pStyle w:val="35"/>
              <w:keepNext w:val="0"/>
              <w:keepLines w:val="0"/>
              <w:pageBreakBefore w:val="0"/>
              <w:kinsoku/>
              <w:wordWrap/>
              <w:overflowPunct/>
              <w:topLinePunct w:val="0"/>
              <w:autoSpaceDE/>
              <w:autoSpaceDN/>
              <w:bidi w:val="0"/>
              <w:adjustRightInd/>
              <w:spacing w:line="400" w:lineRule="exact"/>
              <w:ind w:left="0" w:leftChars="0" w:firstLine="0" w:firstLineChars="0"/>
              <w:rPr>
                <w:rFonts w:hint="eastAsia" w:ascii="宋体" w:hAnsi="宋体" w:eastAsia="宋体" w:cs="宋体"/>
                <w:b w:val="0"/>
                <w:bCs w:val="0"/>
                <w:i w:val="0"/>
                <w:iCs/>
                <w:sz w:val="21"/>
                <w:szCs w:val="21"/>
                <w:vertAlign w:val="baseline"/>
              </w:rPr>
            </w:pPr>
            <w:r>
              <w:rPr>
                <w:rStyle w:val="1907"/>
                <w:rFonts w:hint="eastAsia" w:ascii="宋体" w:hAnsi="宋体" w:eastAsia="宋体" w:cs="宋体"/>
                <w:b w:val="0"/>
                <w:bCs w:val="0"/>
                <w:i w:val="0"/>
                <w:iCs/>
                <w:color w:val="auto"/>
                <w:sz w:val="21"/>
                <w:szCs w:val="21"/>
                <w:highlight w:val="none"/>
                <w:lang w:eastAsia="zh-CN"/>
              </w:rPr>
              <w:t>联系电话</w:t>
            </w:r>
            <w:r>
              <w:rPr>
                <w:rStyle w:val="1907"/>
                <w:rFonts w:hint="eastAsia" w:ascii="宋体" w:hAnsi="宋体" w:eastAsia="宋体" w:cs="宋体"/>
                <w:b w:val="0"/>
                <w:bCs w:val="0"/>
                <w:i w:val="0"/>
                <w:iCs/>
                <w:color w:val="auto"/>
                <w:sz w:val="21"/>
                <w:szCs w:val="21"/>
                <w:highlight w:val="none"/>
              </w:rPr>
              <w:t>：</w:t>
            </w:r>
          </w:p>
        </w:tc>
      </w:tr>
      <w:tr w14:paraId="3CC5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61" w:type="dxa"/>
            <w:tcBorders>
              <w:tl2br w:val="nil"/>
              <w:tr2bl w:val="nil"/>
            </w:tcBorders>
            <w:noWrap w:val="0"/>
            <w:vAlign w:val="top"/>
          </w:tcPr>
          <w:p w14:paraId="72B32C86">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val="0"/>
                <w:bCs w:val="0"/>
                <w:i w:val="0"/>
                <w:iCs/>
                <w:sz w:val="21"/>
                <w:szCs w:val="21"/>
                <w:vertAlign w:val="baseline"/>
              </w:rPr>
            </w:pPr>
            <w:r>
              <w:rPr>
                <w:rStyle w:val="1907"/>
                <w:rFonts w:hint="eastAsia" w:ascii="宋体" w:hAnsi="宋体" w:eastAsia="宋体" w:cs="宋体"/>
                <w:b w:val="0"/>
                <w:bCs w:val="0"/>
                <w:i w:val="0"/>
                <w:iCs/>
                <w:color w:val="auto"/>
                <w:sz w:val="21"/>
                <w:szCs w:val="21"/>
                <w:highlight w:val="none"/>
              </w:rPr>
              <w:t>签订日期：</w:t>
            </w:r>
          </w:p>
        </w:tc>
        <w:tc>
          <w:tcPr>
            <w:tcW w:w="4262" w:type="dxa"/>
            <w:tcBorders>
              <w:tl2br w:val="nil"/>
              <w:tr2bl w:val="nil"/>
            </w:tcBorders>
            <w:noWrap w:val="0"/>
            <w:vAlign w:val="top"/>
          </w:tcPr>
          <w:p w14:paraId="4F65BF59">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val="0"/>
                <w:bCs w:val="0"/>
                <w:i w:val="0"/>
                <w:iCs/>
                <w:sz w:val="21"/>
                <w:szCs w:val="21"/>
                <w:vertAlign w:val="baseline"/>
              </w:rPr>
            </w:pPr>
            <w:r>
              <w:rPr>
                <w:rStyle w:val="1907"/>
                <w:rFonts w:hint="eastAsia" w:ascii="宋体" w:hAnsi="宋体" w:eastAsia="宋体" w:cs="宋体"/>
                <w:b w:val="0"/>
                <w:bCs w:val="0"/>
                <w:i w:val="0"/>
                <w:iCs/>
                <w:color w:val="auto"/>
                <w:sz w:val="21"/>
                <w:szCs w:val="21"/>
                <w:highlight w:val="none"/>
              </w:rPr>
              <w:t>开 户 行：</w:t>
            </w:r>
          </w:p>
        </w:tc>
      </w:tr>
      <w:tr w14:paraId="0148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61" w:type="dxa"/>
            <w:tcBorders>
              <w:tl2br w:val="nil"/>
              <w:tr2bl w:val="nil"/>
            </w:tcBorders>
            <w:noWrap w:val="0"/>
            <w:vAlign w:val="top"/>
          </w:tcPr>
          <w:p w14:paraId="12C47C9C">
            <w:pPr>
              <w:pStyle w:val="35"/>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val="0"/>
                <w:bCs w:val="0"/>
                <w:i w:val="0"/>
                <w:iCs/>
                <w:sz w:val="21"/>
                <w:szCs w:val="21"/>
                <w:vertAlign w:val="baseline"/>
              </w:rPr>
            </w:pPr>
          </w:p>
        </w:tc>
        <w:tc>
          <w:tcPr>
            <w:tcW w:w="4262" w:type="dxa"/>
            <w:tcBorders>
              <w:tl2br w:val="nil"/>
              <w:tr2bl w:val="nil"/>
            </w:tcBorders>
            <w:noWrap w:val="0"/>
            <w:vAlign w:val="top"/>
          </w:tcPr>
          <w:p w14:paraId="0B3A9B7F">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val="0"/>
                <w:bCs w:val="0"/>
                <w:i w:val="0"/>
                <w:iCs/>
                <w:sz w:val="21"/>
                <w:szCs w:val="21"/>
                <w:vertAlign w:val="baseline"/>
              </w:rPr>
            </w:pPr>
            <w:r>
              <w:rPr>
                <w:rStyle w:val="1907"/>
                <w:rFonts w:hint="eastAsia" w:ascii="宋体" w:hAnsi="宋体" w:eastAsia="宋体" w:cs="宋体"/>
                <w:b w:val="0"/>
                <w:bCs w:val="0"/>
                <w:i w:val="0"/>
                <w:iCs/>
                <w:color w:val="auto"/>
                <w:sz w:val="21"/>
                <w:szCs w:val="21"/>
                <w:highlight w:val="none"/>
              </w:rPr>
              <w:t>账    号：</w:t>
            </w:r>
          </w:p>
        </w:tc>
      </w:tr>
      <w:tr w14:paraId="41A1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61" w:type="dxa"/>
            <w:tcBorders>
              <w:tl2br w:val="nil"/>
              <w:tr2bl w:val="nil"/>
            </w:tcBorders>
            <w:noWrap w:val="0"/>
            <w:vAlign w:val="top"/>
          </w:tcPr>
          <w:p w14:paraId="3AFFF7BB">
            <w:pPr>
              <w:pStyle w:val="35"/>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val="0"/>
                <w:bCs w:val="0"/>
                <w:i w:val="0"/>
                <w:iCs/>
                <w:sz w:val="21"/>
                <w:szCs w:val="21"/>
                <w:vertAlign w:val="baseline"/>
              </w:rPr>
            </w:pPr>
          </w:p>
        </w:tc>
        <w:tc>
          <w:tcPr>
            <w:tcW w:w="4262" w:type="dxa"/>
            <w:tcBorders>
              <w:tl2br w:val="nil"/>
              <w:tr2bl w:val="nil"/>
            </w:tcBorders>
            <w:noWrap w:val="0"/>
            <w:vAlign w:val="top"/>
          </w:tcPr>
          <w:p w14:paraId="2F5857CA">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val="0"/>
                <w:bCs w:val="0"/>
                <w:i w:val="0"/>
                <w:iCs/>
                <w:sz w:val="21"/>
                <w:szCs w:val="21"/>
                <w:vertAlign w:val="baseline"/>
              </w:rPr>
            </w:pPr>
            <w:r>
              <w:rPr>
                <w:rStyle w:val="1907"/>
                <w:rFonts w:hint="eastAsia" w:ascii="宋体" w:hAnsi="宋体" w:eastAsia="宋体" w:cs="宋体"/>
                <w:b w:val="0"/>
                <w:bCs w:val="0"/>
                <w:i w:val="0"/>
                <w:iCs/>
                <w:color w:val="auto"/>
                <w:sz w:val="21"/>
                <w:szCs w:val="21"/>
                <w:highlight w:val="none"/>
              </w:rPr>
              <w:t>税    号：</w:t>
            </w:r>
          </w:p>
        </w:tc>
      </w:tr>
    </w:tbl>
    <w:p w14:paraId="12411768">
      <w:pPr>
        <w:rPr>
          <w:color w:val="auto"/>
        </w:rPr>
        <w:sectPr>
          <w:headerReference r:id="rId23" w:type="first"/>
          <w:headerReference r:id="rId21" w:type="default"/>
          <w:headerReference r:id="rId22" w:type="even"/>
          <w:pgSz w:w="11907" w:h="16840"/>
          <w:pgMar w:top="854" w:right="1275" w:bottom="1138" w:left="1276" w:header="284" w:footer="989" w:gutter="0"/>
          <w:cols w:space="720" w:num="1"/>
          <w:docGrid w:linePitch="285" w:charSpace="0"/>
        </w:sectPr>
      </w:pPr>
    </w:p>
    <w:p w14:paraId="35E1ED3C">
      <w:pPr>
        <w:spacing w:line="300" w:lineRule="exact"/>
        <w:rPr>
          <w:rFonts w:ascii="宋体" w:hAnsi="宋体"/>
          <w:color w:val="auto"/>
          <w:sz w:val="24"/>
          <w:highlight w:val="none"/>
        </w:rPr>
      </w:pPr>
      <w:r>
        <w:rPr>
          <w:rFonts w:ascii="宋体" w:hAnsi="宋体"/>
          <w:color w:val="auto"/>
          <w:sz w:val="24"/>
          <w:highlight w:val="none"/>
        </w:rPr>
        <w:t>附件1：</w:t>
      </w:r>
    </w:p>
    <w:p w14:paraId="6CE1D31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olor w:val="auto"/>
          <w:sz w:val="28"/>
          <w:szCs w:val="28"/>
          <w:highlight w:val="none"/>
        </w:rPr>
      </w:pPr>
      <w:r>
        <w:rPr>
          <w:rFonts w:ascii="宋体" w:hAnsi="宋体"/>
          <w:b/>
          <w:bCs/>
          <w:color w:val="auto"/>
          <w:sz w:val="28"/>
          <w:szCs w:val="28"/>
          <w:highlight w:val="none"/>
        </w:rPr>
        <w:t>安全生产合同</w:t>
      </w:r>
    </w:p>
    <w:p w14:paraId="73081E3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p>
    <w:p w14:paraId="7B1339D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Cs w:val="21"/>
          <w:highlight w:val="none"/>
        </w:rPr>
      </w:pPr>
      <w:r>
        <w:rPr>
          <w:rFonts w:ascii="宋体" w:hAnsi="宋体"/>
          <w:color w:val="auto"/>
          <w:kern w:val="0"/>
          <w:szCs w:val="21"/>
          <w:highlight w:val="none"/>
        </w:rPr>
        <w:t>为在</w:t>
      </w:r>
      <w:r>
        <w:rPr>
          <w:rFonts w:hint="eastAsia" w:ascii="Times New Roman" w:hAnsi="Times New Roman" w:cs="Times New Roman"/>
          <w:b w:val="0"/>
          <w:bCs/>
          <w:color w:val="auto"/>
          <w:sz w:val="21"/>
          <w:szCs w:val="21"/>
          <w:highlight w:val="none"/>
          <w:u w:val="single"/>
          <w:lang w:val="en-US" w:eastAsia="zh-CN"/>
        </w:rPr>
        <w:t xml:space="preserve">                            </w:t>
      </w:r>
      <w:r>
        <w:rPr>
          <w:rFonts w:hint="eastAsia" w:ascii="Times New Roman" w:hAnsi="Times New Roman" w:cs="Times New Roman"/>
          <w:b w:val="0"/>
          <w:bCs/>
          <w:color w:val="auto"/>
          <w:sz w:val="21"/>
          <w:szCs w:val="21"/>
          <w:highlight w:val="none"/>
          <w:u w:val="single"/>
        </w:rPr>
        <w:t>项目</w:t>
      </w:r>
      <w:r>
        <w:rPr>
          <w:rFonts w:hint="eastAsia" w:ascii="宋体" w:hAnsi="宋体"/>
          <w:color w:val="auto"/>
          <w:szCs w:val="21"/>
          <w:highlight w:val="none"/>
        </w:rPr>
        <w:t xml:space="preserve"> </w:t>
      </w:r>
      <w:r>
        <w:rPr>
          <w:rFonts w:ascii="宋体" w:hAnsi="宋体"/>
          <w:color w:val="auto"/>
          <w:szCs w:val="21"/>
          <w:highlight w:val="none"/>
        </w:rPr>
        <w:t>合同的实施过程中创造安全、高效的施工环境，切实搞好本工程的安全管理工作，</w:t>
      </w:r>
      <w:r>
        <w:rPr>
          <w:rFonts w:hint="default" w:ascii="Times New Roman" w:hAnsi="Times New Roman" w:cs="Times New Roman"/>
          <w:color w:val="auto"/>
          <w:szCs w:val="21"/>
          <w:highlight w:val="none"/>
        </w:rPr>
        <w:t>甲方排水公司为业主方、监管方及支付方，乙方为合同供应商或施工方</w:t>
      </w:r>
      <w:r>
        <w:rPr>
          <w:rFonts w:hint="eastAsia" w:ascii="Times New Roman" w:hAnsi="Times New Roman" w:cs="Times New Roman"/>
          <w:color w:val="auto"/>
          <w:szCs w:val="21"/>
          <w:highlight w:val="none"/>
          <w:lang w:eastAsia="zh-CN"/>
        </w:rPr>
        <w:t>。</w:t>
      </w:r>
    </w:p>
    <w:p w14:paraId="5F92416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一、甲方职责</w:t>
      </w:r>
    </w:p>
    <w:p w14:paraId="1D59C83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1．严格遵守国家有关安全生产的法律法规，认真执行工程承包合同中的有关安全要求。</w:t>
      </w:r>
    </w:p>
    <w:p w14:paraId="5F32DC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2．按照“安全第一、预防为主”和坚持“管生产必须管安全”的原则进行安全生产管理，做到生产与安全工作同时计划、布置、检查、总结和评比。</w:t>
      </w:r>
    </w:p>
    <w:p w14:paraId="1905D3E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3．重要的安全设施必须坚持与主体工程“三同时”的原则，即：同时设计、审批，同时施工，同时验收，投入使用。</w:t>
      </w:r>
    </w:p>
    <w:p w14:paraId="587C303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4．定期召开安全生产调度会，及时传达中央及地方有关安全生产的精神。</w:t>
      </w:r>
    </w:p>
    <w:p w14:paraId="3C62CDF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5．组织对乙方施工现场安全生产检查，监督乙方及时处理发现的各种安全隐患。</w:t>
      </w:r>
    </w:p>
    <w:p w14:paraId="69A3887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二、乙方职责</w:t>
      </w:r>
    </w:p>
    <w:p w14:paraId="793818C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1．严格遵守国家有关安全生产的法律法规及有关安全生产的规定，认真执行工程承包合同中的有关安全要求。</w:t>
      </w:r>
    </w:p>
    <w:p w14:paraId="177F9F69">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r>
        <w:rPr>
          <w:rFonts w:ascii="宋体" w:hAnsi="宋体"/>
          <w:color w:val="auto"/>
          <w:szCs w:val="21"/>
          <w:highlight w:val="none"/>
        </w:rPr>
        <w:t>2．坚持“安全第一、预防为主”和“管生产和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447A0B0">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r>
        <w:rPr>
          <w:rFonts w:ascii="宋体" w:hAnsi="宋体"/>
          <w:color w:val="auto"/>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CC2924B">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r>
        <w:rPr>
          <w:rFonts w:ascii="宋体" w:hAnsi="宋体"/>
          <w:color w:val="auto"/>
          <w:szCs w:val="21"/>
          <w:highlight w:val="none"/>
        </w:rPr>
        <w:t>4．乙方在任何时候都应采取各种合理的预防措施，防止其员工发生任何违法、违禁、暴力和妨碍治安的行为。</w:t>
      </w:r>
    </w:p>
    <w:p w14:paraId="0C16DC24">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r>
        <w:rPr>
          <w:rFonts w:ascii="宋体" w:hAnsi="宋体"/>
          <w:color w:val="auto"/>
          <w:szCs w:val="21"/>
          <w:highlight w:val="none"/>
        </w:rPr>
        <w:t>5．乙方必须具有劳动安全管理部门颁发的安全生产证书，参加施工的人员，必须接受安全技术教育，熟悉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B168BFC">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r>
        <w:rPr>
          <w:rFonts w:ascii="宋体" w:hAnsi="宋体"/>
          <w:color w:val="auto"/>
          <w:szCs w:val="21"/>
          <w:highlight w:val="none"/>
        </w:rPr>
        <w:t>6．对于易燃易爆的材料除应专门妥善保管之外，还应配备有足够的消防设施，所有施工人都应熟悉消防设备的性能和使用方法；乙方不得将任何种类的爆炸物给予、易货或以其他方式转让任何其他人，或允许、容忍上述同样行为。</w:t>
      </w:r>
    </w:p>
    <w:p w14:paraId="018DC311">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r>
        <w:rPr>
          <w:rFonts w:ascii="宋体" w:hAnsi="宋体"/>
          <w:color w:val="auto"/>
          <w:szCs w:val="21"/>
          <w:highlight w:val="none"/>
        </w:rPr>
        <w:t>7．操作人员上岗，必须按规定穿戴防护用品</w:t>
      </w:r>
      <w:r>
        <w:rPr>
          <w:color w:val="auto"/>
          <w:szCs w:val="21"/>
          <w:highlight w:val="none"/>
        </w:rPr>
        <w:t>（包含在道路上施工，必须穿戴醒目的反光防护衣，布置施工交通安全敬示设施）</w:t>
      </w:r>
      <w:r>
        <w:rPr>
          <w:rFonts w:ascii="宋体" w:hAnsi="宋体"/>
          <w:color w:val="auto"/>
          <w:szCs w:val="21"/>
          <w:highlight w:val="none"/>
        </w:rPr>
        <w:t>。施工技术负责人和安全检查员应随时检查劳动防护用品的穿戴情况，不按规定穿戴防护用品的人员不得上岗。</w:t>
      </w:r>
    </w:p>
    <w:p w14:paraId="33D62096">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r>
        <w:rPr>
          <w:rFonts w:ascii="宋体" w:hAnsi="宋体"/>
          <w:color w:val="auto"/>
          <w:szCs w:val="21"/>
          <w:highlight w:val="none"/>
        </w:rPr>
        <w:t>8．所有施工机具设备和高空作业的设备均应定期检查，并有安全员的签字记录，保证其经常处于完好状态；不合格的机具、设备和劳动保护用品严禁使用。</w:t>
      </w:r>
    </w:p>
    <w:p w14:paraId="6680E26E">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r>
        <w:rPr>
          <w:rFonts w:ascii="宋体" w:hAnsi="宋体"/>
          <w:color w:val="auto"/>
          <w:szCs w:val="21"/>
          <w:highlight w:val="none"/>
        </w:rPr>
        <w:t>9．施工中采用新技术、新工艺、新设备、新材料时，必须制定相应的安全技术措施，施工现场必须具有相关的安全标志牌。</w:t>
      </w:r>
    </w:p>
    <w:p w14:paraId="0BC0E522">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r>
        <w:rPr>
          <w:rFonts w:ascii="宋体" w:hAnsi="宋体"/>
          <w:color w:val="auto"/>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86A676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三、违约责任</w:t>
      </w:r>
    </w:p>
    <w:p w14:paraId="570DEBEE">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r>
        <w:rPr>
          <w:rFonts w:ascii="宋体" w:hAnsi="宋体"/>
          <w:color w:val="auto"/>
          <w:szCs w:val="21"/>
          <w:highlight w:val="none"/>
        </w:rPr>
        <w:t>1、如因甲方或乙方违约造成安全事故，将依法追究责任。</w:t>
      </w:r>
    </w:p>
    <w:p w14:paraId="77C0B97F">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r>
        <w:rPr>
          <w:rFonts w:ascii="宋体" w:hAnsi="宋体"/>
          <w:color w:val="auto"/>
          <w:szCs w:val="21"/>
          <w:highlight w:val="none"/>
        </w:rPr>
        <w:t>2、施工现场出现安全事故由乙方负责。</w:t>
      </w:r>
    </w:p>
    <w:p w14:paraId="37B6BE09">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r>
        <w:rPr>
          <w:rFonts w:ascii="宋体" w:hAnsi="宋体"/>
          <w:color w:val="auto"/>
          <w:szCs w:val="21"/>
          <w:highlight w:val="none"/>
        </w:rPr>
        <w:t>3、本合同正本一式二份</w:t>
      </w:r>
      <w:r>
        <w:rPr>
          <w:rFonts w:hint="eastAsia" w:ascii="宋体" w:hAnsi="宋体"/>
          <w:color w:val="auto"/>
          <w:szCs w:val="21"/>
          <w:highlight w:val="none"/>
          <w:lang w:eastAsia="zh-CN"/>
        </w:rPr>
        <w:t>，</w:t>
      </w:r>
      <w:r>
        <w:rPr>
          <w:rFonts w:ascii="宋体" w:hAnsi="宋体"/>
          <w:color w:val="auto"/>
          <w:szCs w:val="21"/>
          <w:highlight w:val="none"/>
        </w:rPr>
        <w:t>合同双方各执正本一份。有双方法定代表人或其授权的代理人签署与加盖公章后生效，</w:t>
      </w:r>
      <w:r>
        <w:rPr>
          <w:rFonts w:hint="eastAsia" w:ascii="宋体" w:hAnsi="宋体"/>
          <w:color w:val="auto"/>
          <w:szCs w:val="21"/>
          <w:highlight w:val="none"/>
          <w:lang w:val="en-US" w:eastAsia="zh-CN"/>
        </w:rPr>
        <w:t>项目</w:t>
      </w:r>
      <w:r>
        <w:rPr>
          <w:rFonts w:ascii="宋体" w:hAnsi="宋体"/>
          <w:color w:val="auto"/>
          <w:szCs w:val="21"/>
          <w:highlight w:val="none"/>
        </w:rPr>
        <w:t>验收后失效。</w:t>
      </w:r>
    </w:p>
    <w:p w14:paraId="3EE4E835">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p>
    <w:p w14:paraId="3CBD2FFD">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ascii="宋体" w:hAnsi="宋体"/>
          <w:color w:val="auto"/>
          <w:szCs w:val="21"/>
          <w:highlight w:val="none"/>
        </w:rPr>
      </w:pPr>
    </w:p>
    <w:p w14:paraId="2A1C93F5">
      <w:pPr>
        <w:pStyle w:val="28"/>
        <w:keepNext w:val="0"/>
        <w:keepLines w:val="0"/>
        <w:pageBreakBefore w:val="0"/>
        <w:widowControl w:val="0"/>
        <w:kinsoku/>
        <w:wordWrap/>
        <w:overflowPunct/>
        <w:topLinePunct w:val="0"/>
        <w:autoSpaceDE/>
        <w:autoSpaceDN/>
        <w:bidi w:val="0"/>
        <w:adjustRightInd/>
        <w:snapToGrid w:val="0"/>
        <w:spacing w:line="400" w:lineRule="exact"/>
        <w:ind w:left="6300" w:hanging="6300" w:hangingChars="3000"/>
        <w:textAlignment w:val="auto"/>
        <w:rPr>
          <w:color w:val="auto"/>
          <w:spacing w:val="-20"/>
          <w:szCs w:val="21"/>
          <w:highlight w:val="none"/>
        </w:rPr>
      </w:pPr>
      <w:r>
        <w:rPr>
          <w:color w:val="auto"/>
          <w:szCs w:val="21"/>
          <w:highlight w:val="none"/>
        </w:rPr>
        <w:t xml:space="preserve"> </w:t>
      </w:r>
    </w:p>
    <w:p w14:paraId="0E28C0DA">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Cs/>
          <w:color w:val="auto"/>
          <w:szCs w:val="21"/>
          <w:highlight w:val="none"/>
        </w:rPr>
      </w:pPr>
      <w:r>
        <w:rPr>
          <w:rFonts w:ascii="宋体" w:hAnsi="宋体"/>
          <w:bCs/>
          <w:color w:val="auto"/>
          <w:szCs w:val="21"/>
          <w:highlight w:val="none"/>
        </w:rPr>
        <w:t>发包人： (盖章)                        承包人： (盖章)</w:t>
      </w:r>
      <w:r>
        <w:rPr>
          <w:rFonts w:hint="eastAsia"/>
          <w:color w:val="auto"/>
          <w:szCs w:val="21"/>
          <w:highlight w:val="none"/>
          <w:lang w:val="en-US" w:eastAsia="zh-CN"/>
        </w:rPr>
        <w:t xml:space="preserve"> </w:t>
      </w:r>
      <w:r>
        <w:rPr>
          <w:rFonts w:ascii="宋体" w:hAnsi="宋体"/>
          <w:bCs/>
          <w:color w:val="auto"/>
          <w:szCs w:val="21"/>
          <w:highlight w:val="none"/>
        </w:rPr>
        <w:t xml:space="preserve">                               </w:t>
      </w:r>
      <w:r>
        <w:rPr>
          <w:rFonts w:hint="eastAsia" w:ascii="宋体" w:hAnsi="宋体"/>
          <w:bCs/>
          <w:color w:val="auto"/>
          <w:szCs w:val="21"/>
          <w:highlight w:val="none"/>
        </w:rPr>
        <w:t xml:space="preserve">             </w:t>
      </w:r>
    </w:p>
    <w:p w14:paraId="5DE756FF">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Cs/>
          <w:color w:val="auto"/>
          <w:szCs w:val="21"/>
          <w:highlight w:val="none"/>
        </w:rPr>
      </w:pPr>
      <w:r>
        <w:rPr>
          <w:rFonts w:ascii="宋体" w:hAnsi="宋体"/>
          <w:bCs/>
          <w:color w:val="auto"/>
          <w:szCs w:val="21"/>
          <w:highlight w:val="none"/>
        </w:rPr>
        <w:t>法定代表人或其委托代理人：             法定代表人或其委托代理人：</w:t>
      </w:r>
    </w:p>
    <w:p w14:paraId="5CF962FE">
      <w:pPr>
        <w:keepNext w:val="0"/>
        <w:keepLines w:val="0"/>
        <w:pageBreakBefore w:val="0"/>
        <w:widowControl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bCs/>
          <w:color w:val="auto"/>
          <w:szCs w:val="21"/>
          <w:highlight w:val="none"/>
          <w:lang w:eastAsia="zh-CN"/>
        </w:rPr>
      </w:pPr>
      <w:r>
        <w:rPr>
          <w:rFonts w:ascii="宋体" w:hAnsi="宋体"/>
          <w:bCs/>
          <w:color w:val="auto"/>
          <w:szCs w:val="21"/>
          <w:highlight w:val="none"/>
        </w:rPr>
        <w:t>（签字）                               （签字）</w:t>
      </w:r>
      <w:r>
        <w:rPr>
          <w:rFonts w:hint="eastAsia" w:ascii="宋体" w:hAnsi="宋体"/>
          <w:bCs/>
          <w:color w:val="auto"/>
          <w:szCs w:val="21"/>
          <w:highlight w:val="none"/>
          <w:lang w:val="en-US" w:eastAsia="zh-CN"/>
        </w:rPr>
        <w:t xml:space="preserve"> </w:t>
      </w:r>
    </w:p>
    <w:p w14:paraId="1607FBD1">
      <w:pPr>
        <w:spacing w:line="300" w:lineRule="exact"/>
        <w:ind w:firstLine="420" w:firstLineChars="200"/>
        <w:rPr>
          <w:rFonts w:hint="eastAsia"/>
          <w:color w:val="auto"/>
          <w:szCs w:val="21"/>
          <w:highlight w:val="none"/>
        </w:rPr>
      </w:pPr>
    </w:p>
    <w:p w14:paraId="7BBEC8DE">
      <w:pPr>
        <w:pStyle w:val="1905"/>
        <w:rPr>
          <w:rFonts w:hint="eastAsia"/>
          <w:color w:val="auto"/>
          <w:highlight w:val="none"/>
        </w:rPr>
      </w:pPr>
    </w:p>
    <w:p w14:paraId="345E6032">
      <w:pPr>
        <w:spacing w:line="300" w:lineRule="exact"/>
        <w:rPr>
          <w:rFonts w:hint="eastAsia"/>
          <w:color w:val="auto"/>
          <w:szCs w:val="21"/>
          <w:highlight w:val="none"/>
        </w:rPr>
      </w:pPr>
    </w:p>
    <w:p w14:paraId="5EF2251A">
      <w:pPr>
        <w:spacing w:line="300" w:lineRule="exact"/>
        <w:ind w:firstLine="420" w:firstLineChars="200"/>
        <w:rPr>
          <w:rFonts w:ascii="宋体" w:hAnsi="宋体"/>
          <w:bCs/>
          <w:color w:val="auto"/>
          <w:szCs w:val="21"/>
          <w:highlight w:val="none"/>
        </w:rPr>
      </w:pPr>
      <w:r>
        <w:rPr>
          <w:rFonts w:ascii="宋体" w:hAnsi="宋体"/>
          <w:bCs/>
          <w:color w:val="auto"/>
          <w:szCs w:val="21"/>
          <w:highlight w:val="none"/>
        </w:rPr>
        <w:t xml:space="preserve">   </w:t>
      </w:r>
    </w:p>
    <w:p w14:paraId="421C6687">
      <w:pPr>
        <w:rPr>
          <w:rFonts w:hint="eastAsia" w:hAnsi="宋体" w:cs="宋体"/>
          <w:color w:val="auto"/>
          <w:sz w:val="21"/>
          <w:szCs w:val="21"/>
          <w:highlight w:val="none"/>
          <w:lang w:val="en-US" w:eastAsia="zh-CN"/>
        </w:rPr>
      </w:pPr>
      <w:r>
        <w:rPr>
          <w:rFonts w:hint="eastAsia" w:ascii="宋体" w:hAnsi="宋体"/>
          <w:bCs/>
          <w:color w:val="auto"/>
          <w:szCs w:val="21"/>
          <w:highlight w:val="none"/>
        </w:rPr>
        <w:t xml:space="preserve">  </w:t>
      </w:r>
    </w:p>
    <w:p w14:paraId="3BA483F0">
      <w:pPr>
        <w:spacing w:line="300" w:lineRule="exact"/>
        <w:rPr>
          <w:rFonts w:ascii="宋体" w:hAnsi="宋体"/>
          <w:color w:val="auto"/>
          <w:sz w:val="24"/>
          <w:highlight w:val="none"/>
        </w:rPr>
      </w:pPr>
    </w:p>
    <w:p w14:paraId="798E80A9">
      <w:pPr>
        <w:spacing w:line="300" w:lineRule="exact"/>
        <w:rPr>
          <w:rFonts w:ascii="宋体" w:hAnsi="宋体"/>
          <w:color w:val="auto"/>
          <w:sz w:val="24"/>
          <w:highlight w:val="none"/>
        </w:rPr>
      </w:pPr>
    </w:p>
    <w:p w14:paraId="067D4E50">
      <w:pPr>
        <w:spacing w:line="300" w:lineRule="exact"/>
        <w:rPr>
          <w:rFonts w:ascii="宋体" w:hAnsi="宋体"/>
          <w:color w:val="auto"/>
          <w:sz w:val="24"/>
          <w:highlight w:val="none"/>
        </w:rPr>
      </w:pPr>
    </w:p>
    <w:p w14:paraId="07C6526C">
      <w:pPr>
        <w:spacing w:line="300" w:lineRule="exact"/>
        <w:rPr>
          <w:rFonts w:ascii="宋体" w:hAnsi="宋体"/>
          <w:color w:val="auto"/>
          <w:sz w:val="24"/>
          <w:highlight w:val="none"/>
        </w:rPr>
      </w:pPr>
    </w:p>
    <w:p w14:paraId="06D5ECDA">
      <w:pPr>
        <w:spacing w:line="300" w:lineRule="exact"/>
        <w:rPr>
          <w:rFonts w:ascii="宋体" w:hAnsi="宋体"/>
          <w:color w:val="auto"/>
          <w:sz w:val="24"/>
          <w:highlight w:val="none"/>
        </w:rPr>
      </w:pPr>
    </w:p>
    <w:p w14:paraId="09691160">
      <w:pPr>
        <w:spacing w:line="300" w:lineRule="exact"/>
        <w:rPr>
          <w:rFonts w:ascii="宋体" w:hAnsi="宋体"/>
          <w:color w:val="auto"/>
          <w:sz w:val="24"/>
          <w:highlight w:val="none"/>
        </w:rPr>
      </w:pPr>
    </w:p>
    <w:p w14:paraId="777E05A1">
      <w:pPr>
        <w:spacing w:line="300" w:lineRule="exact"/>
        <w:rPr>
          <w:rFonts w:ascii="宋体" w:hAnsi="宋体"/>
          <w:color w:val="auto"/>
          <w:sz w:val="24"/>
          <w:highlight w:val="none"/>
        </w:rPr>
      </w:pPr>
    </w:p>
    <w:p w14:paraId="5026CF8E">
      <w:pPr>
        <w:spacing w:line="300" w:lineRule="exact"/>
        <w:rPr>
          <w:rFonts w:ascii="宋体" w:hAnsi="宋体"/>
          <w:color w:val="auto"/>
          <w:sz w:val="24"/>
          <w:highlight w:val="none"/>
        </w:rPr>
      </w:pPr>
    </w:p>
    <w:p w14:paraId="5D322BCA">
      <w:pPr>
        <w:spacing w:line="300" w:lineRule="exact"/>
        <w:rPr>
          <w:rFonts w:ascii="宋体" w:hAnsi="宋体"/>
          <w:color w:val="auto"/>
          <w:sz w:val="24"/>
          <w:highlight w:val="none"/>
        </w:rPr>
      </w:pPr>
    </w:p>
    <w:p w14:paraId="105DA35F">
      <w:pPr>
        <w:spacing w:line="300" w:lineRule="exact"/>
        <w:rPr>
          <w:rFonts w:ascii="宋体" w:hAnsi="宋体"/>
          <w:color w:val="auto"/>
          <w:sz w:val="24"/>
          <w:highlight w:val="none"/>
        </w:rPr>
      </w:pPr>
    </w:p>
    <w:p w14:paraId="3FBBC814">
      <w:pPr>
        <w:spacing w:line="300" w:lineRule="exact"/>
        <w:rPr>
          <w:rFonts w:ascii="宋体" w:hAnsi="宋体"/>
          <w:color w:val="auto"/>
          <w:sz w:val="24"/>
          <w:highlight w:val="none"/>
        </w:rPr>
        <w:sectPr>
          <w:headerReference r:id="rId24" w:type="default"/>
          <w:footerReference r:id="rId25" w:type="default"/>
          <w:pgSz w:w="11907" w:h="16840"/>
          <w:pgMar w:top="850" w:right="1276" w:bottom="1134" w:left="1276" w:header="285" w:footer="420" w:gutter="0"/>
          <w:cols w:space="720" w:num="1"/>
          <w:rtlGutter w:val="0"/>
          <w:docGrid w:linePitch="285" w:charSpace="0"/>
        </w:sectPr>
      </w:pPr>
    </w:p>
    <w:p w14:paraId="250FBCB5">
      <w:pPr>
        <w:spacing w:line="300" w:lineRule="exact"/>
        <w:rPr>
          <w:rFonts w:ascii="宋体" w:hAnsi="宋体"/>
          <w:color w:val="auto"/>
          <w:sz w:val="24"/>
          <w:highlight w:val="none"/>
        </w:rPr>
      </w:pPr>
    </w:p>
    <w:p w14:paraId="2B5E3AA4">
      <w:pPr>
        <w:spacing w:line="300" w:lineRule="exact"/>
        <w:rPr>
          <w:rFonts w:ascii="宋体" w:hAnsi="宋体"/>
          <w:color w:val="auto"/>
          <w:sz w:val="24"/>
          <w:highlight w:val="none"/>
        </w:rPr>
      </w:pPr>
      <w:r>
        <w:rPr>
          <w:rFonts w:ascii="宋体" w:hAnsi="宋体"/>
          <w:color w:val="auto"/>
          <w:sz w:val="24"/>
          <w:highlight w:val="none"/>
        </w:rPr>
        <w:t>附件</w:t>
      </w:r>
      <w:r>
        <w:rPr>
          <w:rFonts w:hint="eastAsia" w:ascii="宋体" w:hAnsi="宋体"/>
          <w:color w:val="auto"/>
          <w:sz w:val="24"/>
          <w:highlight w:val="none"/>
          <w:lang w:val="en-US" w:eastAsia="zh-CN"/>
        </w:rPr>
        <w:t>2</w:t>
      </w:r>
      <w:r>
        <w:rPr>
          <w:rFonts w:ascii="宋体" w:hAnsi="宋体"/>
          <w:color w:val="auto"/>
          <w:sz w:val="24"/>
          <w:highlight w:val="none"/>
        </w:rPr>
        <w:t>：</w:t>
      </w:r>
    </w:p>
    <w:p w14:paraId="23CDA320">
      <w:pPr>
        <w:pStyle w:val="1905"/>
        <w:rPr>
          <w:color w:val="auto"/>
          <w:highlight w:val="none"/>
        </w:rPr>
      </w:pPr>
    </w:p>
    <w:p w14:paraId="197B4CEA">
      <w:pPr>
        <w:keepNext w:val="0"/>
        <w:keepLines w:val="0"/>
        <w:pageBreakBefore w:val="0"/>
        <w:widowControl w:val="0"/>
        <w:kinsoku/>
        <w:wordWrap/>
        <w:overflowPunct/>
        <w:topLinePunct w:val="0"/>
        <w:autoSpaceDE/>
        <w:autoSpaceDN/>
        <w:bidi w:val="0"/>
        <w:adjustRightInd/>
        <w:snapToGrid/>
        <w:spacing w:after="156" w:afterLines="50" w:line="400" w:lineRule="exact"/>
        <w:jc w:val="center"/>
        <w:textAlignment w:val="auto"/>
        <w:rPr>
          <w:rFonts w:ascii="宋体" w:hAnsi="宋体" w:cs="仿宋_GB2312"/>
          <w:b/>
          <w:color w:val="auto"/>
          <w:sz w:val="28"/>
          <w:szCs w:val="28"/>
          <w:highlight w:val="none"/>
        </w:rPr>
      </w:pPr>
      <w:r>
        <w:rPr>
          <w:rFonts w:ascii="宋体" w:hAnsi="宋体" w:cs="仿宋_GB2312"/>
          <w:b/>
          <w:color w:val="auto"/>
          <w:sz w:val="28"/>
          <w:szCs w:val="28"/>
          <w:highlight w:val="none"/>
        </w:rPr>
        <w:t>项目廉政合同</w:t>
      </w:r>
    </w:p>
    <w:p w14:paraId="2718C94B">
      <w:pPr>
        <w:keepNext w:val="0"/>
        <w:keepLines w:val="0"/>
        <w:pageBreakBefore w:val="0"/>
        <w:widowControl w:val="0"/>
        <w:kinsoku/>
        <w:wordWrap/>
        <w:overflowPunct/>
        <w:topLinePunct w:val="0"/>
        <w:autoSpaceDE/>
        <w:autoSpaceDN/>
        <w:bidi w:val="0"/>
        <w:adjustRightInd/>
        <w:snapToGrid/>
        <w:spacing w:line="400" w:lineRule="exact"/>
        <w:ind w:firstLine="1785" w:firstLineChars="850"/>
        <w:textAlignment w:val="auto"/>
        <w:rPr>
          <w:rFonts w:ascii="宋体" w:hAnsi="宋体" w:cs="仿宋_GB2312"/>
          <w:color w:val="auto"/>
          <w:szCs w:val="21"/>
          <w:highlight w:val="none"/>
        </w:rPr>
      </w:pPr>
    </w:p>
    <w:p w14:paraId="504537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highlight w:val="none"/>
          <w:u w:val="single"/>
          <w:lang w:val="en-US" w:eastAsia="zh-CN"/>
        </w:rPr>
      </w:pPr>
      <w:r>
        <w:rPr>
          <w:color w:val="auto"/>
          <w:szCs w:val="21"/>
          <w:highlight w:val="none"/>
        </w:rPr>
        <w:t>项目名称：</w:t>
      </w:r>
      <w:r>
        <w:rPr>
          <w:rFonts w:hint="eastAsia" w:ascii="Times New Roman" w:hAnsi="Times New Roman" w:cs="Times New Roman"/>
          <w:b w:val="0"/>
          <w:bCs/>
          <w:color w:val="auto"/>
          <w:sz w:val="21"/>
          <w:szCs w:val="21"/>
          <w:highlight w:val="none"/>
          <w:u w:val="single"/>
          <w:lang w:val="en-US" w:eastAsia="zh-CN"/>
        </w:rPr>
        <w:t xml:space="preserve">         </w:t>
      </w:r>
    </w:p>
    <w:p w14:paraId="3E47B5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Times New Roman"/>
          <w:b w:val="0"/>
          <w:bCs/>
          <w:color w:val="auto"/>
          <w:sz w:val="21"/>
          <w:szCs w:val="21"/>
          <w:highlight w:val="none"/>
          <w:u w:val="none"/>
        </w:rPr>
      </w:pPr>
      <w:r>
        <w:rPr>
          <w:rFonts w:hint="eastAsia" w:ascii="Times New Roman" w:hAnsi="Times New Roman" w:cs="Times New Roman"/>
          <w:b w:val="0"/>
          <w:bCs/>
          <w:color w:val="auto"/>
          <w:sz w:val="21"/>
          <w:szCs w:val="21"/>
          <w:highlight w:val="none"/>
          <w:u w:val="none"/>
        </w:rPr>
        <w:t>项目地址：慈溪市</w:t>
      </w:r>
    </w:p>
    <w:p w14:paraId="76E42D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lang w:val="en-US" w:eastAsia="zh-CN"/>
        </w:rPr>
        <w:t>甲方</w:t>
      </w:r>
      <w:r>
        <w:rPr>
          <w:rFonts w:ascii="宋体" w:hAnsi="宋体"/>
          <w:color w:val="auto"/>
          <w:szCs w:val="21"/>
          <w:highlight w:val="none"/>
        </w:rPr>
        <w:t>）：</w:t>
      </w:r>
      <w:r>
        <w:rPr>
          <w:rFonts w:ascii="宋体" w:hAnsi="宋体"/>
          <w:bCs/>
          <w:color w:val="auto"/>
          <w:szCs w:val="21"/>
          <w:highlight w:val="none"/>
          <w:u w:val="single"/>
        </w:rPr>
        <w:t>慈溪市排水有限公司</w:t>
      </w:r>
    </w:p>
    <w:p w14:paraId="26BAE9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bCs/>
          <w:color w:val="auto"/>
          <w:szCs w:val="21"/>
          <w:highlight w:val="none"/>
          <w:u w:val="single"/>
          <w:lang w:eastAsia="zh-CN"/>
        </w:rPr>
      </w:pPr>
      <w:r>
        <w:rPr>
          <w:rFonts w:ascii="宋体" w:hAnsi="宋体"/>
          <w:bCs/>
          <w:color w:val="auto"/>
          <w:szCs w:val="21"/>
          <w:highlight w:val="none"/>
          <w:u w:val="none" w:color="auto"/>
        </w:rPr>
        <w:t>（</w:t>
      </w:r>
      <w:r>
        <w:rPr>
          <w:rFonts w:hint="eastAsia" w:ascii="宋体" w:hAnsi="宋体"/>
          <w:bCs/>
          <w:color w:val="auto"/>
          <w:szCs w:val="21"/>
          <w:highlight w:val="none"/>
          <w:u w:val="none" w:color="auto"/>
          <w:lang w:val="en-US" w:eastAsia="zh-CN"/>
        </w:rPr>
        <w:t>乙方</w:t>
      </w:r>
      <w:r>
        <w:rPr>
          <w:rFonts w:ascii="宋体" w:hAnsi="宋体"/>
          <w:bCs/>
          <w:color w:val="auto"/>
          <w:szCs w:val="21"/>
          <w:highlight w:val="none"/>
          <w:u w:val="none" w:color="auto"/>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588EEA6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_GB2312"/>
          <w:color w:val="auto"/>
          <w:szCs w:val="21"/>
          <w:highlight w:val="none"/>
        </w:rPr>
      </w:pPr>
      <w:r>
        <w:rPr>
          <w:rFonts w:hint="eastAsia" w:ascii="宋体" w:hAnsi="宋体" w:cs="仿宋_GB2312"/>
          <w:color w:val="auto"/>
          <w:szCs w:val="21"/>
          <w:highlight w:val="none"/>
          <w:lang w:val="en-US" w:eastAsia="zh-CN"/>
        </w:rPr>
        <w:t xml:space="preserve">     </w:t>
      </w:r>
      <w:r>
        <w:rPr>
          <w:rFonts w:ascii="宋体" w:hAnsi="宋体" w:cs="仿宋_GB2312"/>
          <w:color w:val="auto"/>
          <w:szCs w:val="21"/>
          <w:highlight w:val="none"/>
        </w:rPr>
        <w:t>为加强</w:t>
      </w:r>
      <w:r>
        <w:rPr>
          <w:rFonts w:hint="eastAsia" w:ascii="宋体" w:hAnsi="宋体" w:cs="仿宋_GB2312"/>
          <w:color w:val="auto"/>
          <w:szCs w:val="21"/>
          <w:highlight w:val="none"/>
          <w:lang w:eastAsia="zh-CN"/>
        </w:rPr>
        <w:t>项目</w:t>
      </w:r>
      <w:r>
        <w:rPr>
          <w:rFonts w:hint="eastAsia" w:ascii="宋体" w:hAnsi="宋体" w:cs="仿宋_GB2312"/>
          <w:color w:val="auto"/>
          <w:szCs w:val="21"/>
          <w:highlight w:val="none"/>
          <w:lang w:val="en-US" w:eastAsia="zh-CN"/>
        </w:rPr>
        <w:t>实施</w:t>
      </w:r>
      <w:r>
        <w:rPr>
          <w:rFonts w:ascii="宋体" w:hAnsi="宋体" w:cs="仿宋_GB2312"/>
          <w:color w:val="auto"/>
          <w:szCs w:val="21"/>
          <w:highlight w:val="none"/>
        </w:rPr>
        <w:t>中的廉政建设，规范</w:t>
      </w:r>
      <w:r>
        <w:rPr>
          <w:rFonts w:hint="eastAsia" w:ascii="宋体" w:hAnsi="宋体" w:cs="仿宋_GB2312"/>
          <w:color w:val="auto"/>
          <w:szCs w:val="21"/>
          <w:highlight w:val="none"/>
          <w:lang w:eastAsia="zh-CN"/>
        </w:rPr>
        <w:t>项目</w:t>
      </w:r>
      <w:r>
        <w:rPr>
          <w:rFonts w:hint="eastAsia" w:ascii="宋体" w:hAnsi="宋体" w:cs="仿宋_GB2312"/>
          <w:color w:val="auto"/>
          <w:szCs w:val="21"/>
          <w:highlight w:val="none"/>
          <w:lang w:val="en-US" w:eastAsia="zh-CN"/>
        </w:rPr>
        <w:t>实施</w:t>
      </w:r>
      <w:r>
        <w:rPr>
          <w:rFonts w:ascii="宋体" w:hAnsi="宋体" w:cs="仿宋_GB2312"/>
          <w:color w:val="auto"/>
          <w:szCs w:val="21"/>
          <w:highlight w:val="none"/>
        </w:rPr>
        <w:t>项目承发包双方的各项活动，防止发生各种谋取不正当利益的违法违纪行为，保护国家、集体和当事人的合法权益，根据国家有关法律法规和廉政建设的相关规定，特订立本《廉政合同》。</w:t>
      </w:r>
    </w:p>
    <w:p w14:paraId="11529C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第一条  甲乙</w:t>
      </w:r>
      <w:r>
        <w:rPr>
          <w:rFonts w:hint="eastAsia" w:ascii="宋体" w:hAnsi="宋体" w:cs="仿宋_GB2312"/>
          <w:color w:val="auto"/>
          <w:szCs w:val="21"/>
          <w:highlight w:val="none"/>
          <w:lang w:eastAsia="zh-CN"/>
        </w:rPr>
        <w:t>双</w:t>
      </w:r>
      <w:r>
        <w:rPr>
          <w:rFonts w:ascii="宋体" w:hAnsi="宋体" w:cs="仿宋_GB2312"/>
          <w:color w:val="auto"/>
          <w:szCs w:val="21"/>
          <w:highlight w:val="none"/>
        </w:rPr>
        <w:t>方的权利义务</w:t>
      </w:r>
    </w:p>
    <w:p w14:paraId="2920EB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（一）严格遵守国家有关法律、法规，加强廉政建设的教育宣传。</w:t>
      </w:r>
    </w:p>
    <w:p w14:paraId="3DC77D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（二）严格执行《廉政合同》，自觉履行合同的各项约定。</w:t>
      </w:r>
    </w:p>
    <w:p w14:paraId="21D8F2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（三）业务活动必须坚持公开、公平、公正、诚信、透明的原则（法律法规另有规定的除外），不得为获取不正当的利益，损害国家、集体和对方利益。</w:t>
      </w:r>
    </w:p>
    <w:p w14:paraId="46752925">
      <w:pPr>
        <w:keepNext w:val="0"/>
        <w:keepLines w:val="0"/>
        <w:pageBreakBefore w:val="0"/>
        <w:widowControl w:val="0"/>
        <w:kinsoku/>
        <w:wordWrap/>
        <w:overflowPunct/>
        <w:topLinePunct w:val="0"/>
        <w:autoSpaceDE/>
        <w:autoSpaceDN/>
        <w:bidi w:val="0"/>
        <w:adjustRightInd/>
        <w:snapToGrid/>
        <w:spacing w:line="400" w:lineRule="exact"/>
        <w:ind w:firstLine="525" w:firstLineChars="250"/>
        <w:textAlignment w:val="auto"/>
        <w:rPr>
          <w:rFonts w:ascii="宋体" w:hAnsi="宋体" w:cs="仿宋_GB2312"/>
          <w:color w:val="auto"/>
          <w:szCs w:val="21"/>
          <w:highlight w:val="none"/>
        </w:rPr>
      </w:pPr>
      <w:r>
        <w:rPr>
          <w:rFonts w:ascii="宋体" w:hAnsi="宋体" w:cs="仿宋_GB2312"/>
          <w:color w:val="auto"/>
          <w:szCs w:val="21"/>
          <w:highlight w:val="none"/>
        </w:rPr>
        <w:t>(四) 发现对方在业务活动中有违规行为的，有及时提醒对方的权利和义务；情节严重的，有向其上级主管部门或纪检监察、司法等有关机关举报并要求告知处理结果的权利。</w:t>
      </w:r>
    </w:p>
    <w:p w14:paraId="2F1C3D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第二条  甲方的责任义务</w:t>
      </w:r>
    </w:p>
    <w:p w14:paraId="727FE8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甲方及其工作人员，在</w:t>
      </w:r>
      <w:r>
        <w:rPr>
          <w:rFonts w:hint="eastAsia" w:ascii="宋体" w:hAnsi="宋体" w:cs="仿宋_GB2312"/>
          <w:color w:val="auto"/>
          <w:szCs w:val="21"/>
          <w:highlight w:val="none"/>
          <w:lang w:eastAsia="zh-CN"/>
        </w:rPr>
        <w:t>项目</w:t>
      </w:r>
      <w:r>
        <w:rPr>
          <w:rFonts w:hint="eastAsia" w:ascii="宋体" w:hAnsi="宋体" w:cs="仿宋_GB2312"/>
          <w:color w:val="auto"/>
          <w:szCs w:val="21"/>
          <w:highlight w:val="none"/>
          <w:lang w:val="en-US" w:eastAsia="zh-CN"/>
        </w:rPr>
        <w:t>实施</w:t>
      </w:r>
      <w:r>
        <w:rPr>
          <w:rFonts w:ascii="宋体" w:hAnsi="宋体" w:cs="仿宋_GB2312"/>
          <w:color w:val="auto"/>
          <w:szCs w:val="21"/>
          <w:highlight w:val="none"/>
        </w:rPr>
        <w:t>中的事前、事中、事后应遵守以下规定：</w:t>
      </w:r>
    </w:p>
    <w:p w14:paraId="2D222C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(一) 不准向乙方（包括乙方工作人员、分包单位、分包单位工作人员，下同）索要或接受回扣、礼金、有价证券、贵重物品和好处费、感谢费等。</w:t>
      </w:r>
    </w:p>
    <w:p w14:paraId="3CAD8B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(二) 不准在乙方报销任何应由甲方或甲方工作人员个人支付的费用。</w:t>
      </w:r>
    </w:p>
    <w:p w14:paraId="46BC07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(三) 不准要求、暗示和接受乙方为个人装修住房、婚丧嫁娶、以及出国（境）、旅游等提供费用，为配偶子女安排工作。</w:t>
      </w:r>
    </w:p>
    <w:p w14:paraId="53D4AF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(四) 不准参加乙方安排的宴请、健身、娱乐等活动；不得接受乙方提供的通讯工具、交通工具和高档办公用品。</w:t>
      </w:r>
    </w:p>
    <w:p w14:paraId="1A0D8F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(五) 不准向乙方介绍或为配偶、子女、亲属参与甲方项目合同有关的业务活动；不得以任何理由向乙方推荐分包单位和要求乙方购买项目合同规定以外的材料、设备等。</w:t>
      </w:r>
    </w:p>
    <w:p w14:paraId="5AB39C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第三条 乙方的责任义务</w:t>
      </w:r>
    </w:p>
    <w:p w14:paraId="5028FB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乙方应与甲方保持正常的业务交往，按照有关法律法规和程序开展业务工作，严格执行相关规范性文件和政策。并遵守以下规定：</w:t>
      </w:r>
    </w:p>
    <w:p w14:paraId="0B1BD2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(一) 不准以任何理由向甲</w:t>
      </w:r>
      <w:r>
        <w:rPr>
          <w:rFonts w:hint="eastAsia" w:ascii="宋体" w:hAnsi="宋体" w:cs="仿宋_GB2312"/>
          <w:color w:val="auto"/>
          <w:szCs w:val="21"/>
          <w:highlight w:val="none"/>
          <w:lang w:eastAsia="zh-CN"/>
        </w:rPr>
        <w:t>、</w:t>
      </w:r>
      <w:r>
        <w:rPr>
          <w:rFonts w:hint="eastAsia" w:ascii="宋体" w:hAnsi="宋体"/>
          <w:bCs/>
          <w:color w:val="auto"/>
          <w:szCs w:val="21"/>
          <w:highlight w:val="none"/>
          <w:u w:val="none" w:color="auto"/>
          <w:lang w:val="en-US" w:eastAsia="zh-CN"/>
        </w:rPr>
        <w:t>丙</w:t>
      </w:r>
      <w:r>
        <w:rPr>
          <w:rFonts w:ascii="宋体" w:hAnsi="宋体" w:cs="仿宋_GB2312"/>
          <w:color w:val="auto"/>
          <w:szCs w:val="21"/>
          <w:highlight w:val="none"/>
        </w:rPr>
        <w:t>方及其工作人员赠送礼金、礼卡、有价证券、贵重物品及回扣、好处费、感谢费等。</w:t>
      </w:r>
    </w:p>
    <w:p w14:paraId="691796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(二) 不准以任何理由为甲</w:t>
      </w:r>
      <w:r>
        <w:rPr>
          <w:rFonts w:hint="eastAsia" w:ascii="宋体" w:hAnsi="宋体" w:cs="仿宋_GB2312"/>
          <w:color w:val="auto"/>
          <w:szCs w:val="21"/>
          <w:highlight w:val="none"/>
          <w:lang w:eastAsia="zh-CN"/>
        </w:rPr>
        <w:t>、</w:t>
      </w:r>
      <w:r>
        <w:rPr>
          <w:rFonts w:hint="eastAsia" w:ascii="宋体" w:hAnsi="宋体"/>
          <w:bCs/>
          <w:color w:val="auto"/>
          <w:szCs w:val="21"/>
          <w:highlight w:val="none"/>
          <w:u w:val="none" w:color="auto"/>
          <w:lang w:val="en-US" w:eastAsia="zh-CN"/>
        </w:rPr>
        <w:t>丙</w:t>
      </w:r>
      <w:r>
        <w:rPr>
          <w:rFonts w:ascii="宋体" w:hAnsi="宋体" w:cs="仿宋_GB2312"/>
          <w:color w:val="auto"/>
          <w:szCs w:val="21"/>
          <w:highlight w:val="none"/>
        </w:rPr>
        <w:t>方及其工作人员报销应由甲</w:t>
      </w:r>
      <w:r>
        <w:rPr>
          <w:rFonts w:hint="eastAsia" w:ascii="宋体" w:hAnsi="宋体"/>
          <w:bCs/>
          <w:color w:val="auto"/>
          <w:szCs w:val="21"/>
          <w:highlight w:val="none"/>
          <w:u w:val="none" w:color="auto"/>
          <w:lang w:val="en-US" w:eastAsia="zh-CN"/>
        </w:rPr>
        <w:t>丙</w:t>
      </w:r>
      <w:r>
        <w:rPr>
          <w:rFonts w:ascii="宋体" w:hAnsi="宋体" w:cs="仿宋_GB2312"/>
          <w:color w:val="auto"/>
          <w:szCs w:val="21"/>
          <w:highlight w:val="none"/>
        </w:rPr>
        <w:t>方或甲</w:t>
      </w:r>
      <w:r>
        <w:rPr>
          <w:rFonts w:hint="eastAsia" w:ascii="宋体" w:hAnsi="宋体" w:cs="仿宋_GB2312"/>
          <w:color w:val="auto"/>
          <w:szCs w:val="21"/>
          <w:highlight w:val="none"/>
          <w:lang w:eastAsia="zh-CN"/>
        </w:rPr>
        <w:t>、</w:t>
      </w:r>
      <w:r>
        <w:rPr>
          <w:rFonts w:hint="eastAsia" w:ascii="宋体" w:hAnsi="宋体"/>
          <w:bCs/>
          <w:color w:val="auto"/>
          <w:szCs w:val="21"/>
          <w:highlight w:val="none"/>
          <w:u w:val="none" w:color="auto"/>
          <w:lang w:val="en-US" w:eastAsia="zh-CN"/>
        </w:rPr>
        <w:t>丙</w:t>
      </w:r>
      <w:r>
        <w:rPr>
          <w:rFonts w:ascii="宋体" w:hAnsi="宋体" w:cs="仿宋_GB2312"/>
          <w:color w:val="auto"/>
          <w:szCs w:val="21"/>
          <w:highlight w:val="none"/>
        </w:rPr>
        <w:t>方工作人员个人支付的费用。</w:t>
      </w:r>
    </w:p>
    <w:p w14:paraId="7B3008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(三) 不准为甲方及其工作人员装修住房、婚丧嫁娶、以及出国（境）、旅游等提供费用，为甲方工作人员的配偶子女安排工作。</w:t>
      </w:r>
    </w:p>
    <w:p w14:paraId="6C3F38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(四) 不准以任何理由为甲方及其工作人员安排宴请、健身、娱乐等活动；不准为甲方及其工作人员提供通信、交通工具和高档办公用品。</w:t>
      </w:r>
    </w:p>
    <w:p w14:paraId="3D3DCD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第四条  违约责任</w:t>
      </w:r>
    </w:p>
    <w:p w14:paraId="273A7B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(一) 甲、乙</w:t>
      </w:r>
      <w:r>
        <w:rPr>
          <w:rFonts w:hint="eastAsia" w:ascii="宋体" w:hAnsi="宋体" w:cs="仿宋_GB2312"/>
          <w:color w:val="auto"/>
          <w:szCs w:val="21"/>
          <w:highlight w:val="none"/>
          <w:lang w:eastAsia="zh-CN"/>
        </w:rPr>
        <w:t>双</w:t>
      </w:r>
      <w:r>
        <w:rPr>
          <w:rFonts w:ascii="宋体" w:hAnsi="宋体" w:cs="仿宋_GB2312"/>
          <w:color w:val="auto"/>
          <w:szCs w:val="21"/>
          <w:highlight w:val="none"/>
        </w:rPr>
        <w:t>方工作人员有违反本合同有关条款的，由甲、乙</w:t>
      </w:r>
      <w:r>
        <w:rPr>
          <w:rFonts w:hint="eastAsia" w:ascii="宋体" w:hAnsi="宋体" w:cs="仿宋_GB2312"/>
          <w:color w:val="auto"/>
          <w:szCs w:val="21"/>
          <w:highlight w:val="none"/>
          <w:lang w:val="en-US" w:eastAsia="zh-CN"/>
        </w:rPr>
        <w:t>双</w:t>
      </w:r>
      <w:r>
        <w:rPr>
          <w:rFonts w:hint="eastAsia" w:ascii="宋体" w:hAnsi="宋体"/>
          <w:bCs/>
          <w:color w:val="auto"/>
          <w:szCs w:val="21"/>
          <w:highlight w:val="none"/>
          <w:u w:val="none" w:color="auto"/>
          <w:lang w:val="en-US" w:eastAsia="zh-CN"/>
        </w:rPr>
        <w:t>方</w:t>
      </w:r>
      <w:r>
        <w:rPr>
          <w:rFonts w:ascii="宋体" w:hAnsi="宋体" w:cs="仿宋_GB2312"/>
          <w:color w:val="auto"/>
          <w:szCs w:val="21"/>
          <w:highlight w:val="none"/>
        </w:rPr>
        <w:t>按照管理权限，依据有关法律法规和规定给予党纪、政纪处分；涉嫌犯罪的，移交司法机关追究刑事责任。</w:t>
      </w:r>
    </w:p>
    <w:p w14:paraId="2F597E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(二) 乙方违反《廉政合同》的行为未构成犯罪，且未造成甲方及其工作人员构成犯罪的，甲方按乙方违约行为涉案金额的1-3倍从廉政保证金中扣取违约金，违约金数额不超过廉政保证金的总额。</w:t>
      </w:r>
    </w:p>
    <w:p w14:paraId="405C7C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(三) 乙方违反《廉政合同》的行为构成犯罪，或造成甲方及其工作人员构成犯罪的，甲</w:t>
      </w:r>
      <w:r>
        <w:rPr>
          <w:rFonts w:hint="eastAsia" w:ascii="宋体" w:hAnsi="宋体"/>
          <w:bCs/>
          <w:color w:val="auto"/>
          <w:szCs w:val="21"/>
          <w:highlight w:val="none"/>
          <w:u w:val="none" w:color="auto"/>
          <w:lang w:val="en-US" w:eastAsia="zh-CN"/>
        </w:rPr>
        <w:t>方</w:t>
      </w:r>
      <w:r>
        <w:rPr>
          <w:rFonts w:ascii="宋体" w:hAnsi="宋体" w:cs="仿宋_GB2312"/>
          <w:color w:val="auto"/>
          <w:szCs w:val="21"/>
          <w:highlight w:val="none"/>
        </w:rPr>
        <w:t>按乙方违约行为涉案金额的3-5倍从廉政保证金中扣取违约金，违约金数额不超过廉政保证金的总额。</w:t>
      </w:r>
    </w:p>
    <w:p w14:paraId="522C7F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(四) 乙方违反《廉政合同》的行为构成犯罪的，甲方可根据检察机关关于行贿犯罪档案查询的相关规定对中标单位做出在一定时间内拒绝其参与投标的决定。乙方违反《廉政合同》的行为未构成犯罪的，甲方应将具体情况通报至市行业主管部门和市公共资源交管办备案。</w:t>
      </w:r>
    </w:p>
    <w:p w14:paraId="5AD5E5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 xml:space="preserve">第五条  </w:t>
      </w:r>
      <w:r>
        <w:rPr>
          <w:rFonts w:ascii="宋体" w:hAnsi="宋体"/>
          <w:color w:val="auto"/>
          <w:szCs w:val="21"/>
          <w:highlight w:val="none"/>
        </w:rPr>
        <w:t>银行保函或保险保单的</w:t>
      </w:r>
      <w:r>
        <w:rPr>
          <w:rFonts w:ascii="宋体" w:hAnsi="宋体" w:cs="仿宋_GB2312"/>
          <w:color w:val="auto"/>
          <w:szCs w:val="21"/>
          <w:highlight w:val="none"/>
        </w:rPr>
        <w:t>廉政保证金部分在结算审计结束后自动失效。</w:t>
      </w:r>
    </w:p>
    <w:p w14:paraId="5B7BB2B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第六条  本合同与</w:t>
      </w:r>
      <w:r>
        <w:rPr>
          <w:rFonts w:hint="eastAsia" w:ascii="宋体" w:hAnsi="宋体" w:cs="仿宋_GB2312"/>
          <w:color w:val="auto"/>
          <w:szCs w:val="21"/>
          <w:highlight w:val="none"/>
          <w:lang w:val="en-US" w:eastAsia="zh-CN"/>
        </w:rPr>
        <w:t>项目</w:t>
      </w:r>
      <w:r>
        <w:rPr>
          <w:rFonts w:ascii="宋体" w:hAnsi="宋体" w:cs="仿宋_GB2312"/>
          <w:color w:val="auto"/>
          <w:szCs w:val="21"/>
          <w:highlight w:val="none"/>
        </w:rPr>
        <w:t>合同同步签订，与</w:t>
      </w:r>
      <w:r>
        <w:rPr>
          <w:rFonts w:hint="eastAsia" w:ascii="宋体" w:hAnsi="宋体" w:cs="仿宋_GB2312"/>
          <w:color w:val="auto"/>
          <w:szCs w:val="21"/>
          <w:highlight w:val="none"/>
          <w:lang w:val="en-US" w:eastAsia="zh-CN"/>
        </w:rPr>
        <w:t>项目</w:t>
      </w:r>
      <w:r>
        <w:rPr>
          <w:rFonts w:ascii="宋体" w:hAnsi="宋体" w:cs="仿宋_GB2312"/>
          <w:color w:val="auto"/>
          <w:szCs w:val="21"/>
          <w:highlight w:val="none"/>
        </w:rPr>
        <w:t>合同具有同等法律效力。合同经双方签署后立即生效。</w:t>
      </w:r>
    </w:p>
    <w:p w14:paraId="4A7443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_GB2312"/>
          <w:color w:val="auto"/>
          <w:szCs w:val="21"/>
          <w:highlight w:val="none"/>
        </w:rPr>
      </w:pPr>
      <w:r>
        <w:rPr>
          <w:rFonts w:ascii="宋体" w:hAnsi="宋体" w:cs="仿宋_GB2312"/>
          <w:color w:val="auto"/>
          <w:szCs w:val="21"/>
          <w:highlight w:val="none"/>
        </w:rPr>
        <w:t>第七条 《廉政合同》一式</w:t>
      </w:r>
      <w:r>
        <w:rPr>
          <w:rFonts w:hint="eastAsia" w:ascii="宋体" w:hAnsi="宋体" w:cs="仿宋_GB2312"/>
          <w:color w:val="auto"/>
          <w:szCs w:val="21"/>
          <w:highlight w:val="none"/>
          <w:lang w:val="en-US" w:eastAsia="zh-CN"/>
        </w:rPr>
        <w:t>二</w:t>
      </w:r>
      <w:r>
        <w:rPr>
          <w:rFonts w:ascii="宋体" w:hAnsi="宋体" w:cs="仿宋_GB2312"/>
          <w:color w:val="auto"/>
          <w:szCs w:val="21"/>
          <w:highlight w:val="none"/>
        </w:rPr>
        <w:t>份，由甲、乙</w:t>
      </w:r>
      <w:r>
        <w:rPr>
          <w:rFonts w:hint="eastAsia" w:ascii="宋体" w:hAnsi="宋体" w:cs="仿宋_GB2312"/>
          <w:color w:val="auto"/>
          <w:szCs w:val="21"/>
          <w:highlight w:val="none"/>
          <w:lang w:val="en-US" w:eastAsia="zh-CN"/>
        </w:rPr>
        <w:t>双</w:t>
      </w:r>
      <w:r>
        <w:rPr>
          <w:rFonts w:ascii="宋体" w:hAnsi="宋体" w:cs="仿宋_GB2312"/>
          <w:color w:val="auto"/>
          <w:szCs w:val="21"/>
          <w:highlight w:val="none"/>
        </w:rPr>
        <w:t>方各执一份。</w:t>
      </w:r>
    </w:p>
    <w:p w14:paraId="5659C6B1">
      <w:pPr>
        <w:spacing w:line="400" w:lineRule="exact"/>
        <w:rPr>
          <w:rFonts w:ascii="宋体" w:hAnsi="宋体" w:cs="仿宋_GB2312"/>
          <w:color w:val="auto"/>
          <w:szCs w:val="21"/>
          <w:highlight w:val="none"/>
        </w:rPr>
      </w:pPr>
      <w:r>
        <w:rPr>
          <w:rFonts w:ascii="宋体" w:hAnsi="宋体" w:cs="仿宋_GB2312"/>
          <w:color w:val="auto"/>
          <w:szCs w:val="21"/>
          <w:highlight w:val="none"/>
        </w:rPr>
        <w:t xml:space="preserve">   </w:t>
      </w:r>
    </w:p>
    <w:p w14:paraId="50190B1F">
      <w:pPr>
        <w:spacing w:line="300" w:lineRule="exact"/>
        <w:rPr>
          <w:rFonts w:ascii="宋体" w:hAnsi="宋体" w:eastAsia="宋体" w:cs="Times New Roman"/>
          <w:bCs/>
          <w:color w:val="auto"/>
          <w:szCs w:val="21"/>
          <w:highlight w:val="none"/>
        </w:rPr>
      </w:pPr>
      <w:r>
        <w:rPr>
          <w:rFonts w:hint="eastAsia" w:ascii="宋体" w:hAnsi="宋体" w:cs="仿宋_GB2312"/>
          <w:color w:val="auto"/>
          <w:szCs w:val="21"/>
          <w:highlight w:val="none"/>
        </w:rPr>
        <w:t xml:space="preserve">    </w:t>
      </w:r>
      <w:r>
        <w:rPr>
          <w:rFonts w:hint="eastAsia" w:ascii="宋体" w:hAnsi="宋体" w:eastAsia="宋体" w:cs="Times New Roman"/>
          <w:bCs/>
          <w:color w:val="auto"/>
          <w:szCs w:val="21"/>
          <w:highlight w:val="none"/>
        </w:rPr>
        <w:t xml:space="preserve">  </w:t>
      </w:r>
      <w:r>
        <w:rPr>
          <w:rFonts w:ascii="宋体" w:hAnsi="宋体" w:eastAsia="宋体" w:cs="Times New Roman"/>
          <w:bCs/>
          <w:color w:val="auto"/>
          <w:szCs w:val="21"/>
          <w:highlight w:val="none"/>
        </w:rPr>
        <w:t>发包人： (盖章)                        承包人： (盖章)</w:t>
      </w:r>
      <w:r>
        <w:rPr>
          <w:rFonts w:hint="eastAsia" w:ascii="宋体" w:hAnsi="宋体" w:eastAsia="宋体" w:cs="Times New Roman"/>
          <w:bCs/>
          <w:color w:val="auto"/>
          <w:szCs w:val="21"/>
          <w:highlight w:val="none"/>
          <w:lang w:val="en-US" w:eastAsia="zh-CN"/>
        </w:rPr>
        <w:t xml:space="preserve"> </w:t>
      </w:r>
      <w:r>
        <w:rPr>
          <w:rFonts w:ascii="宋体" w:hAnsi="宋体" w:eastAsia="宋体" w:cs="Times New Roman"/>
          <w:bCs/>
          <w:color w:val="auto"/>
          <w:szCs w:val="21"/>
          <w:highlight w:val="none"/>
        </w:rPr>
        <w:t xml:space="preserve">                               </w:t>
      </w:r>
      <w:r>
        <w:rPr>
          <w:rFonts w:hint="eastAsia" w:ascii="宋体" w:hAnsi="宋体" w:eastAsia="宋体" w:cs="Times New Roman"/>
          <w:bCs/>
          <w:color w:val="auto"/>
          <w:szCs w:val="21"/>
          <w:highlight w:val="none"/>
        </w:rPr>
        <w:t xml:space="preserve">             </w:t>
      </w:r>
    </w:p>
    <w:p w14:paraId="6E7D033C">
      <w:pPr>
        <w:spacing w:line="300" w:lineRule="exact"/>
        <w:rPr>
          <w:rFonts w:ascii="宋体" w:hAnsi="宋体" w:eastAsia="宋体" w:cs="Times New Roman"/>
          <w:bCs/>
          <w:color w:val="auto"/>
          <w:szCs w:val="21"/>
          <w:highlight w:val="none"/>
        </w:rPr>
      </w:pPr>
      <w:r>
        <w:rPr>
          <w:rFonts w:ascii="宋体" w:hAnsi="宋体" w:eastAsia="宋体" w:cs="Times New Roman"/>
          <w:bCs/>
          <w:color w:val="auto"/>
          <w:szCs w:val="21"/>
          <w:highlight w:val="none"/>
        </w:rPr>
        <w:t>法定代表人或其委托代理人：             法定代表人或其委托代理人：</w:t>
      </w:r>
    </w:p>
    <w:p w14:paraId="4F767D26">
      <w:pPr>
        <w:spacing w:line="300" w:lineRule="exact"/>
        <w:sectPr>
          <w:pgSz w:w="11907" w:h="16840"/>
          <w:pgMar w:top="854" w:right="1275" w:bottom="1138" w:left="1276" w:header="284" w:footer="989" w:gutter="0"/>
          <w:cols w:space="720" w:num="1"/>
          <w:docGrid w:linePitch="285" w:charSpace="0"/>
        </w:sectPr>
      </w:pPr>
      <w:r>
        <w:rPr>
          <w:rFonts w:ascii="宋体" w:hAnsi="宋体" w:eastAsia="宋体" w:cs="Times New Roman"/>
          <w:bCs/>
          <w:color w:val="auto"/>
          <w:szCs w:val="21"/>
          <w:highlight w:val="none"/>
        </w:rPr>
        <w:t>（签字）                               （签字）</w:t>
      </w:r>
      <w:r>
        <w:rPr>
          <w:rFonts w:hint="eastAsia" w:ascii="宋体" w:hAnsi="宋体"/>
          <w:bCs/>
          <w:color w:val="auto"/>
          <w:szCs w:val="21"/>
          <w:highlight w:val="none"/>
        </w:rPr>
        <w:t xml:space="preserve"> </w:t>
      </w:r>
    </w:p>
    <w:bookmarkEnd w:id="43"/>
    <w:p w14:paraId="4BCCA0C8">
      <w:pPr>
        <w:spacing w:line="400" w:lineRule="exact"/>
        <w:jc w:val="center"/>
        <w:outlineLvl w:val="0"/>
        <w:rPr>
          <w:rFonts w:ascii="宋体" w:hAnsi="宋体"/>
          <w:b/>
          <w:color w:val="auto"/>
          <w:sz w:val="32"/>
        </w:rPr>
      </w:pPr>
      <w:bookmarkStart w:id="44" w:name="_Toc77691651"/>
      <w:bookmarkStart w:id="45" w:name="_Toc216662965"/>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招标内容与技术需求</w:t>
      </w:r>
      <w:bookmarkEnd w:id="44"/>
    </w:p>
    <w:p w14:paraId="6D73BC31">
      <w:pPr>
        <w:pStyle w:val="8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bCs w:val="0"/>
          <w:color w:val="auto"/>
          <w:spacing w:val="-2"/>
          <w:kern w:val="0"/>
          <w:sz w:val="21"/>
          <w:szCs w:val="21"/>
          <w:highlight w:val="none"/>
          <w:lang w:val="zh-Hans"/>
        </w:rPr>
      </w:pPr>
      <w:bookmarkStart w:id="46" w:name="_Toc77694042"/>
      <w:r>
        <w:rPr>
          <w:rFonts w:hint="eastAsia"/>
          <w:color w:val="auto"/>
          <w:sz w:val="21"/>
          <w:szCs w:val="21"/>
          <w:highlight w:val="none"/>
          <w:lang w:val="zh-Hans"/>
        </w:rPr>
        <w:t>一、</w:t>
      </w:r>
      <w:r>
        <w:rPr>
          <w:rFonts w:hint="eastAsia"/>
          <w:color w:val="auto"/>
          <w:sz w:val="21"/>
          <w:szCs w:val="21"/>
          <w:highlight w:val="none"/>
        </w:rPr>
        <w:t>招标需求</w:t>
      </w:r>
    </w:p>
    <w:tbl>
      <w:tblPr>
        <w:tblStyle w:val="89"/>
        <w:tblW w:w="8951" w:type="dxa"/>
        <w:tblInd w:w="108"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59"/>
        <w:gridCol w:w="2741"/>
        <w:gridCol w:w="2666"/>
      </w:tblGrid>
      <w:tr w14:paraId="4CDEC26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1985" w:type="dxa"/>
            <w:tcBorders>
              <w:top w:val="single" w:color="auto" w:sz="2" w:space="0"/>
              <w:left w:val="single" w:color="auto" w:sz="2" w:space="0"/>
              <w:bottom w:val="single" w:color="auto" w:sz="6" w:space="0"/>
              <w:right w:val="single" w:color="auto" w:sz="6" w:space="0"/>
            </w:tcBorders>
            <w:noWrap w:val="0"/>
            <w:vAlign w:val="center"/>
          </w:tcPr>
          <w:p w14:paraId="3AD1B1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Arial"/>
                <w:bCs/>
                <w:color w:val="auto"/>
                <w:kern w:val="2"/>
                <w:sz w:val="21"/>
                <w:szCs w:val="21"/>
                <w:highlight w:val="none"/>
                <w:lang w:eastAsia="zh-CN"/>
              </w:rPr>
            </w:pPr>
            <w:r>
              <w:rPr>
                <w:rFonts w:hint="eastAsia" w:ascii="宋体" w:hAnsi="宋体" w:cs="Arial"/>
                <w:bCs/>
                <w:color w:val="auto"/>
                <w:kern w:val="2"/>
                <w:sz w:val="21"/>
                <w:szCs w:val="21"/>
                <w:highlight w:val="none"/>
                <w:lang w:eastAsia="zh-CN"/>
              </w:rPr>
              <w:t>药剂名称</w:t>
            </w:r>
          </w:p>
        </w:tc>
        <w:tc>
          <w:tcPr>
            <w:tcW w:w="1559" w:type="dxa"/>
            <w:tcBorders>
              <w:top w:val="single" w:color="auto" w:sz="2" w:space="0"/>
              <w:left w:val="single" w:color="auto" w:sz="6" w:space="0"/>
              <w:bottom w:val="single" w:color="auto" w:sz="6" w:space="0"/>
              <w:right w:val="single" w:color="auto" w:sz="6" w:space="0"/>
            </w:tcBorders>
            <w:noWrap w:val="0"/>
            <w:vAlign w:val="center"/>
          </w:tcPr>
          <w:p w14:paraId="18DEC9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Arial"/>
                <w:bCs/>
                <w:color w:val="auto"/>
                <w:kern w:val="2"/>
                <w:sz w:val="21"/>
                <w:szCs w:val="21"/>
                <w:highlight w:val="none"/>
                <w:lang w:eastAsia="zh-CN"/>
              </w:rPr>
            </w:pPr>
            <w:r>
              <w:rPr>
                <w:rFonts w:hint="eastAsia" w:ascii="宋体" w:hAnsi="宋体" w:cs="Arial"/>
                <w:bCs/>
                <w:color w:val="auto"/>
                <w:kern w:val="2"/>
                <w:sz w:val="21"/>
                <w:szCs w:val="21"/>
                <w:highlight w:val="none"/>
                <w:lang w:eastAsia="zh-CN"/>
              </w:rPr>
              <w:t>单位</w:t>
            </w:r>
          </w:p>
        </w:tc>
        <w:tc>
          <w:tcPr>
            <w:tcW w:w="2741" w:type="dxa"/>
            <w:tcBorders>
              <w:top w:val="single" w:color="auto" w:sz="2" w:space="0"/>
              <w:left w:val="single" w:color="auto" w:sz="6" w:space="0"/>
              <w:bottom w:val="single" w:color="auto" w:sz="6" w:space="0"/>
              <w:right w:val="single" w:color="auto" w:sz="6" w:space="0"/>
            </w:tcBorders>
            <w:noWrap w:val="0"/>
            <w:vAlign w:val="center"/>
          </w:tcPr>
          <w:p w14:paraId="15A7ED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Arial"/>
                <w:bCs/>
                <w:color w:val="auto"/>
                <w:kern w:val="2"/>
                <w:sz w:val="21"/>
                <w:szCs w:val="21"/>
                <w:highlight w:val="none"/>
                <w:lang w:eastAsia="zh-CN"/>
              </w:rPr>
            </w:pPr>
            <w:r>
              <w:rPr>
                <w:rFonts w:hint="eastAsia" w:ascii="宋体" w:hAnsi="宋体" w:cs="Arial"/>
                <w:bCs/>
                <w:color w:val="auto"/>
                <w:kern w:val="2"/>
                <w:sz w:val="21"/>
                <w:szCs w:val="21"/>
                <w:highlight w:val="none"/>
                <w:lang w:eastAsia="zh-CN"/>
              </w:rPr>
              <w:t>数量/年(暂定)</w:t>
            </w:r>
          </w:p>
        </w:tc>
        <w:tc>
          <w:tcPr>
            <w:tcW w:w="2666" w:type="dxa"/>
            <w:tcBorders>
              <w:top w:val="single" w:color="auto" w:sz="2" w:space="0"/>
              <w:left w:val="single" w:color="auto" w:sz="2" w:space="0"/>
              <w:bottom w:val="single" w:color="auto" w:sz="6" w:space="0"/>
              <w:right w:val="single" w:color="auto" w:sz="6" w:space="0"/>
            </w:tcBorders>
            <w:noWrap w:val="0"/>
            <w:vAlign w:val="center"/>
          </w:tcPr>
          <w:p w14:paraId="69D34B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Arial"/>
                <w:bCs/>
                <w:color w:val="auto"/>
                <w:kern w:val="2"/>
                <w:sz w:val="21"/>
                <w:szCs w:val="21"/>
                <w:highlight w:val="none"/>
                <w:lang w:eastAsia="zh-CN"/>
              </w:rPr>
            </w:pPr>
            <w:r>
              <w:rPr>
                <w:rFonts w:hint="eastAsia" w:ascii="宋体" w:hAnsi="宋体" w:cs="Arial"/>
                <w:bCs/>
                <w:color w:val="auto"/>
                <w:kern w:val="2"/>
                <w:sz w:val="21"/>
                <w:szCs w:val="21"/>
                <w:highlight w:val="none"/>
                <w:lang w:eastAsia="zh-CN"/>
              </w:rPr>
              <w:t>预算价</w:t>
            </w:r>
          </w:p>
        </w:tc>
      </w:tr>
      <w:tr w14:paraId="231402E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c>
          <w:tcPr>
            <w:tcW w:w="1985" w:type="dxa"/>
            <w:tcBorders>
              <w:top w:val="single" w:color="auto" w:sz="6" w:space="0"/>
              <w:left w:val="single" w:color="auto" w:sz="2" w:space="0"/>
              <w:bottom w:val="single" w:color="auto" w:sz="6" w:space="0"/>
              <w:right w:val="single" w:color="auto" w:sz="6" w:space="0"/>
            </w:tcBorders>
            <w:noWrap w:val="0"/>
            <w:vAlign w:val="center"/>
          </w:tcPr>
          <w:p w14:paraId="08DFC8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1"/>
                <w:szCs w:val="21"/>
                <w:highlight w:val="none"/>
              </w:rPr>
            </w:pPr>
            <w:r>
              <w:rPr>
                <w:rStyle w:val="1907"/>
                <w:rFonts w:hint="eastAsia" w:ascii="宋体" w:hAnsi="宋体"/>
                <w:color w:val="auto"/>
                <w:sz w:val="21"/>
                <w:szCs w:val="21"/>
                <w:highlight w:val="none"/>
                <w:lang w:eastAsia="zh-CN"/>
              </w:rPr>
              <w:t>液体乙酸钠</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AA3E8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吨</w:t>
            </w:r>
          </w:p>
        </w:tc>
        <w:tc>
          <w:tcPr>
            <w:tcW w:w="2741" w:type="dxa"/>
            <w:tcBorders>
              <w:top w:val="single" w:color="auto" w:sz="6" w:space="0"/>
              <w:left w:val="single" w:color="auto" w:sz="6" w:space="0"/>
              <w:bottom w:val="single" w:color="auto" w:sz="6" w:space="0"/>
              <w:right w:val="single" w:color="auto" w:sz="6" w:space="0"/>
            </w:tcBorders>
            <w:noWrap w:val="0"/>
            <w:vAlign w:val="center"/>
          </w:tcPr>
          <w:p w14:paraId="6BFD44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1500吨</w:t>
            </w:r>
          </w:p>
        </w:tc>
        <w:tc>
          <w:tcPr>
            <w:tcW w:w="2666" w:type="dxa"/>
            <w:tcBorders>
              <w:top w:val="single" w:color="auto" w:sz="6" w:space="0"/>
              <w:left w:val="single" w:color="auto" w:sz="2" w:space="0"/>
              <w:bottom w:val="single" w:color="auto" w:sz="6" w:space="0"/>
              <w:right w:val="single" w:color="auto" w:sz="6" w:space="0"/>
            </w:tcBorders>
            <w:noWrap w:val="0"/>
            <w:vAlign w:val="center"/>
          </w:tcPr>
          <w:p w14:paraId="581F62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Arial"/>
                <w:bCs/>
                <w:color w:val="auto"/>
                <w:kern w:val="2"/>
                <w:sz w:val="21"/>
                <w:szCs w:val="21"/>
                <w:highlight w:val="none"/>
                <w:lang w:val="en-US" w:eastAsia="zh-CN"/>
              </w:rPr>
            </w:pPr>
            <w:r>
              <w:rPr>
                <w:rFonts w:hint="eastAsia" w:ascii="宋体" w:hAnsi="宋体" w:cs="Times New Roman"/>
                <w:b w:val="0"/>
                <w:bCs w:val="0"/>
                <w:color w:val="auto"/>
                <w:kern w:val="0"/>
                <w:sz w:val="21"/>
                <w:szCs w:val="21"/>
                <w:highlight w:val="none"/>
                <w:lang w:val="en-US" w:eastAsia="zh-CN"/>
              </w:rPr>
              <w:t>105万元</w:t>
            </w:r>
          </w:p>
        </w:tc>
      </w:tr>
    </w:tbl>
    <w:p w14:paraId="4002D6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bCs/>
          <w:color w:val="auto"/>
          <w:sz w:val="21"/>
          <w:szCs w:val="21"/>
          <w:highlight w:val="none"/>
          <w:lang w:val="zh-Hans" w:eastAsia="zh-CN"/>
        </w:rPr>
      </w:pPr>
      <w:r>
        <w:rPr>
          <w:rFonts w:hint="eastAsia"/>
          <w:color w:val="auto"/>
          <w:sz w:val="21"/>
          <w:szCs w:val="21"/>
          <w:highlight w:val="none"/>
          <w:lang w:eastAsia="zh-CN"/>
        </w:rPr>
        <w:t>注：</w:t>
      </w:r>
      <w:r>
        <w:rPr>
          <w:rFonts w:hint="eastAsia"/>
          <w:color w:val="auto"/>
          <w:sz w:val="21"/>
          <w:szCs w:val="21"/>
          <w:highlight w:val="none"/>
          <w:lang w:val="en-US" w:eastAsia="zh-CN"/>
        </w:rPr>
        <w:t>1、</w:t>
      </w:r>
      <w:r>
        <w:rPr>
          <w:rFonts w:hint="eastAsia"/>
          <w:color w:val="auto"/>
          <w:sz w:val="21"/>
          <w:szCs w:val="21"/>
          <w:highlight w:val="none"/>
          <w:lang w:eastAsia="zh-CN"/>
        </w:rPr>
        <w:t>以上货物数量暂定，分批供货，非招标结束后一次性供货，每次具体供货时间及供货量由招标方电话通知，投标人在通知后</w:t>
      </w:r>
      <w:r>
        <w:rPr>
          <w:rFonts w:hint="eastAsia"/>
          <w:color w:val="auto"/>
          <w:sz w:val="21"/>
          <w:szCs w:val="21"/>
          <w:highlight w:val="none"/>
          <w:lang w:val="en-US" w:eastAsia="zh-CN"/>
        </w:rPr>
        <w:t>24</w:t>
      </w:r>
      <w:r>
        <w:rPr>
          <w:rFonts w:hint="eastAsia"/>
          <w:color w:val="auto"/>
          <w:sz w:val="21"/>
          <w:szCs w:val="21"/>
          <w:highlight w:val="none"/>
          <w:lang w:eastAsia="zh-CN"/>
        </w:rPr>
        <w:t>小时内将采购人所需的货物送达采购人指定地点，合同供货期</w:t>
      </w:r>
      <w:r>
        <w:rPr>
          <w:rFonts w:hint="eastAsia"/>
          <w:color w:val="auto"/>
          <w:sz w:val="21"/>
          <w:szCs w:val="21"/>
          <w:highlight w:val="none"/>
          <w:lang w:val="en-US" w:eastAsia="zh-CN"/>
        </w:rPr>
        <w:t>12个月</w:t>
      </w:r>
      <w:r>
        <w:rPr>
          <w:rFonts w:hint="eastAsia"/>
          <w:color w:val="auto"/>
          <w:sz w:val="21"/>
          <w:szCs w:val="21"/>
          <w:highlight w:val="none"/>
          <w:lang w:eastAsia="zh-CN"/>
        </w:rPr>
        <w:t>，结算时按实际供货量结算。</w:t>
      </w:r>
    </w:p>
    <w:p w14:paraId="70582B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color w:val="auto"/>
          <w:sz w:val="21"/>
          <w:szCs w:val="21"/>
          <w:highlight w:val="none"/>
          <w:lang w:eastAsia="zh-CN"/>
        </w:rPr>
      </w:pPr>
      <w:r>
        <w:rPr>
          <w:rFonts w:hint="eastAsia"/>
          <w:b/>
          <w:color w:val="auto"/>
          <w:sz w:val="21"/>
          <w:szCs w:val="21"/>
          <w:highlight w:val="none"/>
          <w:lang w:eastAsia="zh-CN"/>
        </w:rPr>
        <w:t>二、技术要求</w:t>
      </w:r>
    </w:p>
    <w:p w14:paraId="69EFA3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lang w:eastAsia="zh-CN"/>
        </w:rPr>
      </w:pPr>
      <w:r>
        <w:rPr>
          <w:rFonts w:hint="eastAsia"/>
          <w:color w:val="auto"/>
          <w:sz w:val="21"/>
          <w:szCs w:val="21"/>
          <w:highlight w:val="none"/>
          <w:lang w:eastAsia="zh-CN"/>
        </w:rPr>
        <w:t>1、</w:t>
      </w:r>
      <w:r>
        <w:rPr>
          <w:rStyle w:val="1907"/>
          <w:rFonts w:hint="eastAsia" w:ascii="宋体" w:hAnsi="宋体"/>
          <w:color w:val="auto"/>
          <w:sz w:val="21"/>
          <w:szCs w:val="21"/>
          <w:highlight w:val="none"/>
          <w:lang w:eastAsia="zh-CN"/>
        </w:rPr>
        <w:t>液体乙酸钠</w:t>
      </w:r>
      <w:r>
        <w:rPr>
          <w:color w:val="auto"/>
          <w:sz w:val="21"/>
          <w:szCs w:val="21"/>
          <w:highlight w:val="none"/>
          <w:lang w:eastAsia="zh-CN"/>
        </w:rPr>
        <w:t>技术指标</w:t>
      </w:r>
      <w:r>
        <w:rPr>
          <w:rFonts w:hint="eastAsia"/>
          <w:color w:val="auto"/>
          <w:sz w:val="21"/>
          <w:szCs w:val="21"/>
          <w:highlight w:val="none"/>
          <w:lang w:eastAsia="zh-CN"/>
        </w:rPr>
        <w:t xml:space="preserve"> </w:t>
      </w:r>
    </w:p>
    <w:tbl>
      <w:tblPr>
        <w:tblStyle w:val="89"/>
        <w:tblW w:w="894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2939"/>
        <w:gridCol w:w="1740"/>
      </w:tblGrid>
      <w:tr w14:paraId="46BE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269" w:type="dxa"/>
            <w:noWrap w:val="0"/>
            <w:vAlign w:val="top"/>
          </w:tcPr>
          <w:p w14:paraId="0B47B3F1">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Arial" w:hAnsi="Arial"/>
                <w:b/>
                <w:color w:val="auto"/>
                <w:sz w:val="21"/>
                <w:szCs w:val="21"/>
                <w:highlight w:val="none"/>
              </w:rPr>
            </w:pPr>
            <w:r>
              <w:rPr>
                <w:rFonts w:ascii="宋体" w:hAnsi="宋体" w:cs="宋体"/>
                <w:b/>
                <w:bCs/>
                <w:color w:val="auto"/>
                <w:sz w:val="21"/>
                <w:szCs w:val="21"/>
                <w:highlight w:val="none"/>
              </w:rPr>
              <w:t>技术指标名称</w:t>
            </w:r>
          </w:p>
        </w:tc>
        <w:tc>
          <w:tcPr>
            <w:tcW w:w="2939" w:type="dxa"/>
            <w:noWrap w:val="0"/>
            <w:vAlign w:val="top"/>
          </w:tcPr>
          <w:p w14:paraId="20FDD343">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Arial" w:hAnsi="Arial" w:eastAsia="宋体"/>
                <w:b/>
                <w:color w:val="auto"/>
                <w:sz w:val="21"/>
                <w:szCs w:val="21"/>
                <w:highlight w:val="none"/>
                <w:lang w:eastAsia="zh-CN"/>
              </w:rPr>
            </w:pPr>
            <w:r>
              <w:rPr>
                <w:rFonts w:hint="eastAsia" w:ascii="Arial" w:hAnsi="Arial"/>
                <w:b/>
                <w:color w:val="auto"/>
                <w:sz w:val="21"/>
                <w:szCs w:val="21"/>
                <w:highlight w:val="none"/>
                <w:lang w:eastAsia="zh-CN"/>
              </w:rPr>
              <w:t>技术指标</w:t>
            </w:r>
          </w:p>
        </w:tc>
        <w:tc>
          <w:tcPr>
            <w:tcW w:w="1740" w:type="dxa"/>
            <w:noWrap w:val="0"/>
            <w:vAlign w:val="top"/>
          </w:tcPr>
          <w:p w14:paraId="149F0A0E">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Arial" w:hAnsi="Arial"/>
                <w:b/>
                <w:color w:val="auto"/>
                <w:sz w:val="21"/>
                <w:szCs w:val="21"/>
                <w:highlight w:val="none"/>
                <w:lang w:eastAsia="zh-CN"/>
              </w:rPr>
            </w:pPr>
            <w:r>
              <w:rPr>
                <w:rFonts w:hint="eastAsia" w:ascii="宋体" w:hAnsi="宋体" w:eastAsia="宋体" w:cs="宋体"/>
                <w:b/>
                <w:sz w:val="21"/>
                <w:szCs w:val="21"/>
                <w:highlight w:val="none"/>
                <w:lang w:val="en-US" w:eastAsia="zh-CN"/>
              </w:rPr>
              <w:t>响应情况</w:t>
            </w:r>
          </w:p>
        </w:tc>
      </w:tr>
      <w:tr w14:paraId="59C8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269" w:type="dxa"/>
            <w:noWrap w:val="0"/>
            <w:vAlign w:val="top"/>
          </w:tcPr>
          <w:p w14:paraId="4F5F9FE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外观</w:t>
            </w:r>
          </w:p>
        </w:tc>
        <w:tc>
          <w:tcPr>
            <w:tcW w:w="2939" w:type="dxa"/>
            <w:noWrap w:val="0"/>
            <w:vAlign w:val="top"/>
          </w:tcPr>
          <w:p w14:paraId="3ED6010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Arial" w:hAnsi="Arial"/>
                <w:b/>
                <w:color w:val="auto"/>
                <w:sz w:val="21"/>
                <w:szCs w:val="21"/>
                <w:highlight w:val="none"/>
              </w:rPr>
            </w:pPr>
            <w:r>
              <w:rPr>
                <w:rStyle w:val="1907"/>
                <w:rFonts w:ascii="宋体" w:hAnsi="宋体"/>
                <w:color w:val="auto"/>
                <w:sz w:val="21"/>
                <w:szCs w:val="21"/>
                <w:highlight w:val="none"/>
              </w:rPr>
              <w:t>透明液体</w:t>
            </w:r>
          </w:p>
        </w:tc>
        <w:tc>
          <w:tcPr>
            <w:tcW w:w="1740" w:type="dxa"/>
            <w:noWrap w:val="0"/>
            <w:vAlign w:val="top"/>
          </w:tcPr>
          <w:p w14:paraId="2DB5EF78">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Style w:val="1907"/>
                <w:rFonts w:ascii="宋体" w:hAnsi="宋体"/>
                <w:color w:val="auto"/>
                <w:sz w:val="21"/>
                <w:szCs w:val="21"/>
                <w:highlight w:val="none"/>
              </w:rPr>
            </w:pPr>
          </w:p>
        </w:tc>
      </w:tr>
      <w:tr w14:paraId="7777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269" w:type="dxa"/>
            <w:noWrap w:val="0"/>
            <w:vAlign w:val="top"/>
          </w:tcPr>
          <w:p w14:paraId="35B6BFB5">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Arial" w:hAnsi="Arial"/>
                <w:b/>
                <w:color w:val="auto"/>
                <w:sz w:val="21"/>
                <w:szCs w:val="21"/>
                <w:highlight w:val="none"/>
              </w:rPr>
            </w:pPr>
            <w:r>
              <w:rPr>
                <w:rFonts w:hint="eastAsia" w:ascii="宋体" w:hAnsi="宋体" w:eastAsia="宋体" w:cs="Times New Roman"/>
                <w:b/>
                <w:color w:val="auto"/>
                <w:sz w:val="21"/>
                <w:szCs w:val="21"/>
                <w:highlight w:val="none"/>
              </w:rPr>
              <w:t>★</w:t>
            </w:r>
            <w:r>
              <w:rPr>
                <w:rStyle w:val="1907"/>
                <w:rFonts w:ascii="宋体" w:hAnsi="宋体"/>
                <w:color w:val="auto"/>
                <w:sz w:val="21"/>
                <w:szCs w:val="21"/>
                <w:highlight w:val="none"/>
              </w:rPr>
              <w:t>含量（CH3COONa）</w:t>
            </w:r>
          </w:p>
        </w:tc>
        <w:tc>
          <w:tcPr>
            <w:tcW w:w="2939" w:type="dxa"/>
            <w:noWrap w:val="0"/>
            <w:vAlign w:val="top"/>
          </w:tcPr>
          <w:p w14:paraId="3A6D36F9">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Arial" w:hAnsi="Arial"/>
                <w:b/>
                <w:color w:val="auto"/>
                <w:sz w:val="21"/>
                <w:szCs w:val="21"/>
                <w:highlight w:val="none"/>
              </w:rPr>
            </w:pPr>
            <w:r>
              <w:rPr>
                <w:rStyle w:val="1907"/>
                <w:rFonts w:ascii="宋体" w:hAnsi="宋体"/>
                <w:color w:val="auto"/>
                <w:sz w:val="21"/>
                <w:szCs w:val="21"/>
                <w:highlight w:val="none"/>
              </w:rPr>
              <w:t>≥20%</w:t>
            </w:r>
          </w:p>
        </w:tc>
        <w:tc>
          <w:tcPr>
            <w:tcW w:w="1740" w:type="dxa"/>
            <w:noWrap w:val="0"/>
            <w:vAlign w:val="top"/>
          </w:tcPr>
          <w:p w14:paraId="03353FA1">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Style w:val="1907"/>
                <w:rFonts w:ascii="宋体" w:hAnsi="宋体"/>
                <w:color w:val="auto"/>
                <w:sz w:val="21"/>
                <w:szCs w:val="21"/>
                <w:highlight w:val="none"/>
              </w:rPr>
            </w:pPr>
          </w:p>
        </w:tc>
      </w:tr>
      <w:tr w14:paraId="152D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4269" w:type="dxa"/>
            <w:noWrap w:val="0"/>
            <w:vAlign w:val="top"/>
          </w:tcPr>
          <w:p w14:paraId="52887F6C">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Times New Roman"/>
                <w:b/>
                <w:color w:val="auto"/>
                <w:sz w:val="21"/>
                <w:szCs w:val="21"/>
                <w:highlight w:val="none"/>
              </w:rPr>
              <w:t>★</w:t>
            </w:r>
            <w:r>
              <w:rPr>
                <w:rStyle w:val="1907"/>
                <w:rFonts w:ascii="宋体" w:hAnsi="宋体"/>
                <w:color w:val="auto"/>
                <w:sz w:val="21"/>
                <w:szCs w:val="21"/>
                <w:highlight w:val="none"/>
              </w:rPr>
              <w:t>COD当量</w:t>
            </w:r>
          </w:p>
        </w:tc>
        <w:tc>
          <w:tcPr>
            <w:tcW w:w="2939" w:type="dxa"/>
            <w:noWrap w:val="0"/>
            <w:vAlign w:val="top"/>
          </w:tcPr>
          <w:p w14:paraId="59508D31">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宋体" w:hAnsi="宋体" w:cs="宋体"/>
                <w:color w:val="auto"/>
                <w:sz w:val="21"/>
                <w:szCs w:val="21"/>
                <w:highlight w:val="none"/>
              </w:rPr>
            </w:pPr>
            <w:r>
              <w:rPr>
                <w:rStyle w:val="1907"/>
                <w:rFonts w:ascii="宋体" w:hAnsi="宋体"/>
                <w:color w:val="auto"/>
                <w:sz w:val="21"/>
                <w:szCs w:val="21"/>
                <w:highlight w:val="none"/>
              </w:rPr>
              <w:t>≥160000mg/L</w:t>
            </w:r>
          </w:p>
        </w:tc>
        <w:tc>
          <w:tcPr>
            <w:tcW w:w="1740" w:type="dxa"/>
            <w:noWrap w:val="0"/>
            <w:vAlign w:val="top"/>
          </w:tcPr>
          <w:p w14:paraId="1D7FC603">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Style w:val="1907"/>
                <w:rFonts w:ascii="宋体" w:hAnsi="宋体"/>
                <w:color w:val="auto"/>
                <w:sz w:val="21"/>
                <w:szCs w:val="21"/>
                <w:highlight w:val="none"/>
              </w:rPr>
            </w:pPr>
          </w:p>
        </w:tc>
      </w:tr>
      <w:tr w14:paraId="537D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269" w:type="dxa"/>
            <w:noWrap w:val="0"/>
            <w:vAlign w:val="top"/>
          </w:tcPr>
          <w:p w14:paraId="068FBB59">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Arial" w:hAnsi="Arial"/>
                <w:b/>
                <w:color w:val="auto"/>
                <w:sz w:val="21"/>
                <w:szCs w:val="21"/>
                <w:highlight w:val="none"/>
              </w:rPr>
            </w:pPr>
            <w:r>
              <w:rPr>
                <w:rFonts w:hint="eastAsia" w:ascii="宋体" w:hAnsi="宋体" w:eastAsia="宋体" w:cs="Times New Roman"/>
                <w:b/>
                <w:color w:val="auto"/>
                <w:sz w:val="21"/>
                <w:szCs w:val="21"/>
                <w:highlight w:val="none"/>
              </w:rPr>
              <w:t>★</w:t>
            </w:r>
            <w:r>
              <w:rPr>
                <w:rStyle w:val="1907"/>
                <w:rFonts w:ascii="宋体" w:hAnsi="宋体"/>
                <w:color w:val="auto"/>
                <w:sz w:val="21"/>
                <w:szCs w:val="21"/>
                <w:highlight w:val="none"/>
              </w:rPr>
              <w:t>BOD当量</w:t>
            </w:r>
          </w:p>
        </w:tc>
        <w:tc>
          <w:tcPr>
            <w:tcW w:w="2939" w:type="dxa"/>
            <w:noWrap w:val="0"/>
            <w:vAlign w:val="top"/>
          </w:tcPr>
          <w:p w14:paraId="77B3F96E">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Arial" w:hAnsi="Arial"/>
                <w:b/>
                <w:color w:val="auto"/>
                <w:sz w:val="21"/>
                <w:szCs w:val="21"/>
                <w:highlight w:val="none"/>
              </w:rPr>
            </w:pPr>
            <w:r>
              <w:rPr>
                <w:rStyle w:val="1907"/>
                <w:rFonts w:ascii="宋体" w:hAnsi="宋体"/>
                <w:color w:val="auto"/>
                <w:sz w:val="21"/>
                <w:szCs w:val="21"/>
                <w:highlight w:val="none"/>
              </w:rPr>
              <w:t>≥90000mg/L</w:t>
            </w:r>
          </w:p>
        </w:tc>
        <w:tc>
          <w:tcPr>
            <w:tcW w:w="1740" w:type="dxa"/>
            <w:noWrap w:val="0"/>
            <w:vAlign w:val="top"/>
          </w:tcPr>
          <w:p w14:paraId="6A7CA840">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Style w:val="1907"/>
                <w:rFonts w:ascii="宋体" w:hAnsi="宋体"/>
                <w:color w:val="auto"/>
                <w:sz w:val="21"/>
                <w:szCs w:val="21"/>
                <w:highlight w:val="none"/>
              </w:rPr>
            </w:pPr>
          </w:p>
        </w:tc>
      </w:tr>
      <w:tr w14:paraId="346D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69" w:type="dxa"/>
            <w:noWrap w:val="0"/>
            <w:vAlign w:val="top"/>
          </w:tcPr>
          <w:p w14:paraId="4ECA2D21">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Arial" w:hAnsi="Arial"/>
                <w:b/>
                <w:color w:val="auto"/>
                <w:sz w:val="21"/>
                <w:szCs w:val="21"/>
                <w:highlight w:val="none"/>
              </w:rPr>
            </w:pPr>
            <w:r>
              <w:rPr>
                <w:rStyle w:val="1907"/>
                <w:rFonts w:ascii="宋体" w:hAnsi="宋体"/>
                <w:color w:val="auto"/>
                <w:sz w:val="21"/>
                <w:szCs w:val="21"/>
                <w:highlight w:val="none"/>
              </w:rPr>
              <w:t>氯化物（以</w:t>
            </w:r>
            <w:r>
              <w:rPr>
                <w:rStyle w:val="1907"/>
                <w:rFonts w:hint="eastAsia" w:ascii="宋体" w:hAnsi="宋体"/>
                <w:color w:val="auto"/>
                <w:sz w:val="21"/>
                <w:szCs w:val="21"/>
                <w:highlight w:val="none"/>
                <w:lang w:val="en-US" w:eastAsia="zh-CN"/>
              </w:rPr>
              <w:t>CL</w:t>
            </w:r>
            <w:r>
              <w:rPr>
                <w:rStyle w:val="1907"/>
                <w:rFonts w:ascii="宋体" w:hAnsi="宋体"/>
                <w:color w:val="auto"/>
                <w:sz w:val="21"/>
                <w:szCs w:val="21"/>
                <w:highlight w:val="none"/>
              </w:rPr>
              <w:t>2计）</w:t>
            </w:r>
          </w:p>
        </w:tc>
        <w:tc>
          <w:tcPr>
            <w:tcW w:w="2939" w:type="dxa"/>
            <w:noWrap w:val="0"/>
            <w:vAlign w:val="top"/>
          </w:tcPr>
          <w:p w14:paraId="0C5AB49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Arial" w:hAnsi="Arial"/>
                <w:b/>
                <w:color w:val="auto"/>
                <w:sz w:val="21"/>
                <w:szCs w:val="21"/>
                <w:highlight w:val="none"/>
              </w:rPr>
            </w:pPr>
            <w:r>
              <w:rPr>
                <w:rStyle w:val="1907"/>
                <w:rFonts w:ascii="宋体" w:hAnsi="宋体"/>
                <w:color w:val="auto"/>
                <w:sz w:val="21"/>
                <w:szCs w:val="21"/>
                <w:highlight w:val="none"/>
              </w:rPr>
              <w:t>≤0.2%</w:t>
            </w:r>
          </w:p>
        </w:tc>
        <w:tc>
          <w:tcPr>
            <w:tcW w:w="1740" w:type="dxa"/>
            <w:noWrap w:val="0"/>
            <w:vAlign w:val="top"/>
          </w:tcPr>
          <w:p w14:paraId="645EA5F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Style w:val="1907"/>
                <w:rFonts w:ascii="宋体" w:hAnsi="宋体"/>
                <w:color w:val="auto"/>
                <w:sz w:val="21"/>
                <w:szCs w:val="21"/>
                <w:highlight w:val="none"/>
              </w:rPr>
            </w:pPr>
          </w:p>
        </w:tc>
      </w:tr>
      <w:tr w14:paraId="29FC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69" w:type="dxa"/>
            <w:noWrap w:val="0"/>
            <w:vAlign w:val="top"/>
          </w:tcPr>
          <w:p w14:paraId="3243717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Times New Roman"/>
                <w:b/>
                <w:color w:val="auto"/>
                <w:sz w:val="21"/>
                <w:szCs w:val="21"/>
                <w:highlight w:val="none"/>
              </w:rPr>
              <w:t>★</w:t>
            </w:r>
            <w:r>
              <w:rPr>
                <w:rFonts w:hint="eastAsia" w:ascii="宋体" w:hAnsi="宋体" w:eastAsia="宋体" w:cs="宋体"/>
                <w:i w:val="0"/>
                <w:iCs w:val="0"/>
                <w:caps w:val="0"/>
                <w:color w:val="auto"/>
                <w:spacing w:val="0"/>
                <w:sz w:val="21"/>
                <w:szCs w:val="21"/>
                <w:highlight w:val="none"/>
                <w:shd w:val="clear" w:color="auto" w:fill="auto"/>
              </w:rPr>
              <w:t>pH值</w:t>
            </w:r>
          </w:p>
        </w:tc>
        <w:tc>
          <w:tcPr>
            <w:tcW w:w="2939" w:type="dxa"/>
            <w:noWrap w:val="0"/>
            <w:vAlign w:val="top"/>
          </w:tcPr>
          <w:p w14:paraId="3B77EE80">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宋体" w:hAnsi="宋体" w:eastAsia="宋体" w:cs="宋体"/>
                <w:color w:val="auto"/>
                <w:kern w:val="2"/>
                <w:sz w:val="21"/>
                <w:szCs w:val="21"/>
                <w:highlight w:val="none"/>
                <w:lang w:val="en-US" w:eastAsia="zh-CN" w:bidi="ar-SA"/>
              </w:rPr>
            </w:pPr>
            <w:r>
              <w:rPr>
                <w:rStyle w:val="1907"/>
                <w:rFonts w:ascii="宋体" w:hAnsi="宋体"/>
                <w:color w:val="auto"/>
                <w:sz w:val="21"/>
                <w:szCs w:val="21"/>
                <w:highlight w:val="none"/>
              </w:rPr>
              <w:t>6.5-9</w:t>
            </w:r>
          </w:p>
        </w:tc>
        <w:tc>
          <w:tcPr>
            <w:tcW w:w="1740" w:type="dxa"/>
            <w:noWrap w:val="0"/>
            <w:vAlign w:val="top"/>
          </w:tcPr>
          <w:p w14:paraId="13DB6B6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Style w:val="1907"/>
                <w:rFonts w:ascii="宋体" w:hAnsi="宋体"/>
                <w:color w:val="auto"/>
                <w:sz w:val="21"/>
                <w:szCs w:val="21"/>
                <w:highlight w:val="none"/>
              </w:rPr>
            </w:pPr>
          </w:p>
        </w:tc>
      </w:tr>
      <w:tr w14:paraId="073B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69" w:type="dxa"/>
            <w:noWrap w:val="0"/>
            <w:vAlign w:val="top"/>
          </w:tcPr>
          <w:p w14:paraId="645C85B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Arial" w:hAnsi="Arial"/>
                <w:b/>
                <w:color w:val="auto"/>
                <w:kern w:val="2"/>
                <w:sz w:val="21"/>
                <w:szCs w:val="21"/>
                <w:highlight w:val="none"/>
                <w:lang w:val="en-US" w:eastAsia="zh-CN" w:bidi="ar-SA"/>
              </w:rPr>
            </w:pPr>
            <w:r>
              <w:rPr>
                <w:rStyle w:val="1907"/>
                <w:rFonts w:ascii="宋体" w:hAnsi="宋体"/>
                <w:color w:val="auto"/>
                <w:sz w:val="21"/>
                <w:szCs w:val="21"/>
                <w:highlight w:val="none"/>
              </w:rPr>
              <w:t>铁（Fe）</w:t>
            </w:r>
          </w:p>
        </w:tc>
        <w:tc>
          <w:tcPr>
            <w:tcW w:w="2939" w:type="dxa"/>
            <w:noWrap w:val="0"/>
            <w:vAlign w:val="top"/>
          </w:tcPr>
          <w:p w14:paraId="492382CC">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Arial" w:hAnsi="Arial"/>
                <w:b/>
                <w:color w:val="auto"/>
                <w:kern w:val="2"/>
                <w:sz w:val="21"/>
                <w:szCs w:val="21"/>
                <w:highlight w:val="none"/>
                <w:lang w:val="en-US" w:eastAsia="zh-CN" w:bidi="ar-SA"/>
              </w:rPr>
            </w:pPr>
            <w:r>
              <w:rPr>
                <w:rStyle w:val="1907"/>
                <w:rFonts w:ascii="宋体" w:hAnsi="宋体"/>
                <w:color w:val="auto"/>
                <w:sz w:val="21"/>
                <w:szCs w:val="21"/>
                <w:highlight w:val="none"/>
              </w:rPr>
              <w:t>≤0.003%</w:t>
            </w:r>
          </w:p>
        </w:tc>
        <w:tc>
          <w:tcPr>
            <w:tcW w:w="1740" w:type="dxa"/>
            <w:noWrap w:val="0"/>
            <w:vAlign w:val="top"/>
          </w:tcPr>
          <w:p w14:paraId="619DAB06">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Style w:val="1907"/>
                <w:rFonts w:ascii="宋体" w:hAnsi="宋体"/>
                <w:color w:val="auto"/>
                <w:sz w:val="21"/>
                <w:szCs w:val="21"/>
                <w:highlight w:val="none"/>
              </w:rPr>
            </w:pPr>
          </w:p>
        </w:tc>
      </w:tr>
      <w:tr w14:paraId="0131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69" w:type="dxa"/>
            <w:noWrap w:val="0"/>
            <w:vAlign w:val="top"/>
          </w:tcPr>
          <w:p w14:paraId="2C22F5C5">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宋体" w:hAnsi="宋体" w:eastAsia="宋体" w:cs="宋体"/>
                <w:color w:val="auto"/>
                <w:kern w:val="2"/>
                <w:sz w:val="21"/>
                <w:szCs w:val="21"/>
                <w:highlight w:val="none"/>
                <w:lang w:val="en-US" w:eastAsia="zh-CN" w:bidi="ar-SA"/>
              </w:rPr>
            </w:pPr>
            <w:r>
              <w:rPr>
                <w:rStyle w:val="1907"/>
                <w:rFonts w:ascii="宋体" w:hAnsi="宋体"/>
                <w:color w:val="auto"/>
                <w:sz w:val="21"/>
                <w:szCs w:val="21"/>
                <w:highlight w:val="none"/>
              </w:rPr>
              <w:t>水不溶物</w:t>
            </w:r>
          </w:p>
        </w:tc>
        <w:tc>
          <w:tcPr>
            <w:tcW w:w="2939" w:type="dxa"/>
            <w:noWrap w:val="0"/>
            <w:vAlign w:val="top"/>
          </w:tcPr>
          <w:p w14:paraId="0E136B02">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宋体" w:hAnsi="宋体" w:cs="宋体"/>
                <w:color w:val="auto"/>
                <w:kern w:val="2"/>
                <w:sz w:val="21"/>
                <w:szCs w:val="21"/>
                <w:highlight w:val="none"/>
                <w:lang w:val="en-US" w:eastAsia="zh-CN" w:bidi="ar-SA"/>
              </w:rPr>
            </w:pPr>
            <w:r>
              <w:rPr>
                <w:rStyle w:val="1907"/>
                <w:rFonts w:ascii="宋体" w:hAnsi="宋体"/>
                <w:color w:val="auto"/>
                <w:sz w:val="21"/>
                <w:szCs w:val="21"/>
                <w:highlight w:val="none"/>
              </w:rPr>
              <w:t>≤0.003%</w:t>
            </w:r>
          </w:p>
        </w:tc>
        <w:tc>
          <w:tcPr>
            <w:tcW w:w="1740" w:type="dxa"/>
            <w:noWrap w:val="0"/>
            <w:vAlign w:val="top"/>
          </w:tcPr>
          <w:p w14:paraId="270D41A4">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Style w:val="1907"/>
                <w:rFonts w:ascii="宋体" w:hAnsi="宋体"/>
                <w:color w:val="auto"/>
                <w:sz w:val="21"/>
                <w:szCs w:val="21"/>
                <w:highlight w:val="none"/>
              </w:rPr>
            </w:pPr>
          </w:p>
        </w:tc>
      </w:tr>
      <w:tr w14:paraId="7E0B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69" w:type="dxa"/>
            <w:noWrap w:val="0"/>
            <w:vAlign w:val="top"/>
          </w:tcPr>
          <w:p w14:paraId="11EA9D9E">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宋体" w:hAnsi="宋体" w:eastAsia="宋体" w:cs="宋体"/>
                <w:color w:val="auto"/>
                <w:kern w:val="2"/>
                <w:sz w:val="21"/>
                <w:szCs w:val="21"/>
                <w:highlight w:val="none"/>
                <w:lang w:val="en-US" w:eastAsia="zh-CN" w:bidi="ar-SA"/>
              </w:rPr>
            </w:pPr>
            <w:r>
              <w:rPr>
                <w:rStyle w:val="1907"/>
                <w:rFonts w:ascii="宋体" w:hAnsi="宋体"/>
                <w:color w:val="auto"/>
                <w:sz w:val="21"/>
                <w:szCs w:val="21"/>
                <w:highlight w:val="none"/>
              </w:rPr>
              <w:t>游离碱（以NaOH计）</w:t>
            </w:r>
          </w:p>
        </w:tc>
        <w:tc>
          <w:tcPr>
            <w:tcW w:w="2939" w:type="dxa"/>
            <w:noWrap w:val="0"/>
            <w:vAlign w:val="top"/>
          </w:tcPr>
          <w:p w14:paraId="7183D216">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宋体" w:hAnsi="宋体" w:cs="宋体"/>
                <w:color w:val="auto"/>
                <w:kern w:val="2"/>
                <w:sz w:val="21"/>
                <w:szCs w:val="21"/>
                <w:highlight w:val="none"/>
                <w:lang w:val="en-US" w:eastAsia="zh-CN" w:bidi="ar-SA"/>
              </w:rPr>
            </w:pPr>
            <w:r>
              <w:rPr>
                <w:rStyle w:val="1907"/>
                <w:rFonts w:ascii="宋体" w:hAnsi="宋体"/>
                <w:color w:val="auto"/>
                <w:sz w:val="21"/>
                <w:szCs w:val="21"/>
                <w:highlight w:val="none"/>
              </w:rPr>
              <w:t>≤0.03%</w:t>
            </w:r>
          </w:p>
        </w:tc>
        <w:tc>
          <w:tcPr>
            <w:tcW w:w="1740" w:type="dxa"/>
            <w:noWrap w:val="0"/>
            <w:vAlign w:val="top"/>
          </w:tcPr>
          <w:p w14:paraId="28F532B5">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Style w:val="1907"/>
                <w:rFonts w:ascii="宋体" w:hAnsi="宋体"/>
                <w:color w:val="auto"/>
                <w:sz w:val="21"/>
                <w:szCs w:val="21"/>
                <w:highlight w:val="none"/>
              </w:rPr>
            </w:pPr>
          </w:p>
        </w:tc>
      </w:tr>
      <w:tr w14:paraId="14F6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69" w:type="dxa"/>
            <w:noWrap w:val="0"/>
            <w:vAlign w:val="top"/>
          </w:tcPr>
          <w:p w14:paraId="1FC5D4EE">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宋体" w:hAnsi="宋体" w:eastAsia="宋体" w:cs="宋体"/>
                <w:color w:val="auto"/>
                <w:kern w:val="2"/>
                <w:sz w:val="21"/>
                <w:szCs w:val="21"/>
                <w:highlight w:val="none"/>
                <w:lang w:val="en-US" w:eastAsia="zh-CN" w:bidi="ar-SA"/>
              </w:rPr>
            </w:pPr>
            <w:r>
              <w:rPr>
                <w:rStyle w:val="1907"/>
                <w:rFonts w:ascii="宋体" w:hAnsi="宋体"/>
                <w:color w:val="auto"/>
                <w:sz w:val="21"/>
                <w:szCs w:val="21"/>
                <w:highlight w:val="none"/>
              </w:rPr>
              <w:t>COD比TN</w:t>
            </w:r>
          </w:p>
        </w:tc>
        <w:tc>
          <w:tcPr>
            <w:tcW w:w="2939" w:type="dxa"/>
            <w:noWrap w:val="0"/>
            <w:vAlign w:val="top"/>
          </w:tcPr>
          <w:p w14:paraId="00197C0F">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宋体" w:hAnsi="宋体" w:cs="宋体"/>
                <w:color w:val="auto"/>
                <w:kern w:val="2"/>
                <w:sz w:val="21"/>
                <w:szCs w:val="21"/>
                <w:highlight w:val="none"/>
                <w:lang w:val="en-US" w:eastAsia="zh-CN" w:bidi="ar-SA"/>
              </w:rPr>
            </w:pPr>
            <w:r>
              <w:rPr>
                <w:rStyle w:val="1907"/>
                <w:rFonts w:ascii="宋体" w:hAnsi="宋体"/>
                <w:color w:val="auto"/>
                <w:sz w:val="21"/>
                <w:szCs w:val="21"/>
                <w:highlight w:val="none"/>
              </w:rPr>
              <w:t>≥400</w:t>
            </w:r>
          </w:p>
        </w:tc>
        <w:tc>
          <w:tcPr>
            <w:tcW w:w="1740" w:type="dxa"/>
            <w:noWrap w:val="0"/>
            <w:vAlign w:val="top"/>
          </w:tcPr>
          <w:p w14:paraId="4C97CAA5">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Style w:val="1907"/>
                <w:rFonts w:ascii="宋体" w:hAnsi="宋体"/>
                <w:color w:val="auto"/>
                <w:sz w:val="21"/>
                <w:szCs w:val="21"/>
                <w:highlight w:val="none"/>
              </w:rPr>
            </w:pPr>
          </w:p>
        </w:tc>
      </w:tr>
      <w:tr w14:paraId="1D58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69" w:type="dxa"/>
            <w:noWrap w:val="0"/>
            <w:vAlign w:val="top"/>
          </w:tcPr>
          <w:p w14:paraId="40264B9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宋体" w:hAnsi="宋体" w:cs="宋体"/>
                <w:color w:val="auto"/>
                <w:kern w:val="2"/>
                <w:sz w:val="21"/>
                <w:szCs w:val="21"/>
                <w:highlight w:val="none"/>
                <w:lang w:val="en-US" w:eastAsia="zh-CN" w:bidi="ar-SA"/>
              </w:rPr>
            </w:pPr>
            <w:r>
              <w:rPr>
                <w:rStyle w:val="1907"/>
                <w:rFonts w:ascii="宋体" w:hAnsi="宋体"/>
                <w:color w:val="auto"/>
                <w:sz w:val="21"/>
                <w:szCs w:val="21"/>
                <w:highlight w:val="none"/>
              </w:rPr>
              <w:t>COD比TP</w:t>
            </w:r>
          </w:p>
        </w:tc>
        <w:tc>
          <w:tcPr>
            <w:tcW w:w="2939" w:type="dxa"/>
            <w:noWrap w:val="0"/>
            <w:vAlign w:val="top"/>
          </w:tcPr>
          <w:p w14:paraId="54CFF71D">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eastAsia" w:ascii="宋体" w:hAnsi="宋体" w:cs="宋体"/>
                <w:color w:val="auto"/>
                <w:kern w:val="2"/>
                <w:sz w:val="21"/>
                <w:szCs w:val="21"/>
                <w:highlight w:val="none"/>
                <w:lang w:val="en-US" w:eastAsia="zh-CN" w:bidi="ar-SA"/>
              </w:rPr>
            </w:pPr>
            <w:r>
              <w:rPr>
                <w:rStyle w:val="1907"/>
                <w:rFonts w:ascii="宋体" w:hAnsi="宋体"/>
                <w:color w:val="auto"/>
                <w:sz w:val="21"/>
                <w:szCs w:val="21"/>
                <w:highlight w:val="none"/>
              </w:rPr>
              <w:t>≥600</w:t>
            </w:r>
          </w:p>
        </w:tc>
        <w:tc>
          <w:tcPr>
            <w:tcW w:w="1740" w:type="dxa"/>
            <w:noWrap w:val="0"/>
            <w:vAlign w:val="top"/>
          </w:tcPr>
          <w:p w14:paraId="2FFB5B97">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Style w:val="1907"/>
                <w:rFonts w:ascii="宋体" w:hAnsi="宋体"/>
                <w:color w:val="auto"/>
                <w:sz w:val="21"/>
                <w:szCs w:val="21"/>
                <w:highlight w:val="none"/>
              </w:rPr>
            </w:pPr>
          </w:p>
        </w:tc>
      </w:tr>
    </w:tbl>
    <w:p w14:paraId="7D1B94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2、</w:t>
      </w:r>
      <w:r>
        <w:rPr>
          <w:rStyle w:val="1907"/>
          <w:rFonts w:ascii="宋体" w:hAnsi="宋体"/>
          <w:color w:val="auto"/>
          <w:sz w:val="21"/>
          <w:szCs w:val="21"/>
          <w:highlight w:val="none"/>
        </w:rPr>
        <w:t>要求用液体产品</w:t>
      </w:r>
      <w:r>
        <w:rPr>
          <w:rStyle w:val="1907"/>
          <w:rFonts w:hint="eastAsia" w:ascii="宋体" w:hAnsi="宋体"/>
          <w:color w:val="auto"/>
          <w:sz w:val="21"/>
          <w:szCs w:val="21"/>
          <w:highlight w:val="none"/>
          <w:lang w:eastAsia="zh-CN"/>
        </w:rPr>
        <w:t>，</w:t>
      </w:r>
      <w:r>
        <w:rPr>
          <w:rStyle w:val="1907"/>
          <w:rFonts w:hint="eastAsia" w:ascii="宋体" w:hAnsi="宋体"/>
          <w:color w:val="auto"/>
          <w:sz w:val="21"/>
          <w:szCs w:val="21"/>
          <w:highlight w:val="none"/>
          <w:lang w:val="en-US" w:eastAsia="zh-CN"/>
        </w:rPr>
        <w:t>不得含</w:t>
      </w:r>
      <w:r>
        <w:rPr>
          <w:rStyle w:val="1907"/>
          <w:rFonts w:ascii="宋体" w:hAnsi="宋体"/>
          <w:color w:val="auto"/>
          <w:sz w:val="21"/>
          <w:szCs w:val="21"/>
          <w:highlight w:val="none"/>
        </w:rPr>
        <w:t>甲醇等危险物品</w:t>
      </w:r>
      <w:r>
        <w:rPr>
          <w:rStyle w:val="1907"/>
          <w:rFonts w:hint="eastAsia" w:ascii="宋体" w:hAnsi="宋体"/>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每次运输量</w:t>
      </w:r>
      <w:r>
        <w:rPr>
          <w:rFonts w:hint="eastAsia" w:ascii="宋体" w:hAnsi="宋体" w:cs="宋体"/>
          <w:color w:val="auto"/>
          <w:sz w:val="21"/>
          <w:szCs w:val="21"/>
          <w:highlight w:val="none"/>
        </w:rPr>
        <w:t>≤</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0吨/次，具体供货时间电话通知，</w:t>
      </w:r>
      <w:r>
        <w:rPr>
          <w:rFonts w:hint="default" w:ascii="Times New Roman" w:hAnsi="Times New Roman" w:eastAsia="宋体"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lang w:eastAsia="zh-CN"/>
        </w:rPr>
        <w:t>小时内必须到达指定地点。供货方负责卸车到指定地点；必须有随车质检报告。</w:t>
      </w:r>
    </w:p>
    <w:p w14:paraId="6A5EF3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lang w:eastAsia="zh-CN"/>
        </w:rPr>
        <w:t>、以上所有物资送货时必须向招标方提供合格证、检测报告、过磅单，采购人根据供货数量</w:t>
      </w:r>
      <w:r>
        <w:rPr>
          <w:rFonts w:hint="eastAsia"/>
          <w:color w:val="auto"/>
          <w:sz w:val="21"/>
          <w:szCs w:val="21"/>
          <w:highlight w:val="none"/>
          <w:lang w:val="en-US" w:eastAsia="zh-CN"/>
        </w:rPr>
        <w:t>每月</w:t>
      </w:r>
      <w:r>
        <w:rPr>
          <w:rFonts w:hint="eastAsia"/>
          <w:color w:val="auto"/>
          <w:sz w:val="21"/>
          <w:szCs w:val="21"/>
          <w:highlight w:val="none"/>
          <w:lang w:eastAsia="zh-CN"/>
        </w:rPr>
        <w:t>抽检。</w:t>
      </w:r>
    </w:p>
    <w:p w14:paraId="00F410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4、</w:t>
      </w:r>
      <w:r>
        <w:rPr>
          <w:rStyle w:val="1907"/>
          <w:rFonts w:hint="eastAsia" w:ascii="宋体" w:hAnsi="宋体" w:eastAsia="宋体" w:cs="Times New Roman"/>
          <w:b/>
          <w:bCs/>
          <w:color w:val="auto"/>
          <w:szCs w:val="21"/>
          <w:highlight w:val="none"/>
          <w:lang w:eastAsia="zh-CN"/>
        </w:rPr>
        <w:t>中标人在合同签订前须向招标人</w:t>
      </w:r>
      <w:r>
        <w:rPr>
          <w:rStyle w:val="1907"/>
          <w:rFonts w:ascii="宋体" w:hAnsi="宋体" w:eastAsia="宋体" w:cs="Times New Roman"/>
          <w:b/>
          <w:bCs/>
          <w:color w:val="auto"/>
          <w:szCs w:val="21"/>
          <w:highlight w:val="none"/>
        </w:rPr>
        <w:t>提供202</w:t>
      </w:r>
      <w:r>
        <w:rPr>
          <w:rStyle w:val="1907"/>
          <w:rFonts w:hint="eastAsia" w:ascii="宋体" w:hAnsi="宋体" w:cs="Times New Roman"/>
          <w:b/>
          <w:bCs/>
          <w:color w:val="auto"/>
          <w:szCs w:val="21"/>
          <w:highlight w:val="none"/>
          <w:lang w:val="en-US" w:eastAsia="zh-CN"/>
        </w:rPr>
        <w:t>4</w:t>
      </w:r>
      <w:r>
        <w:rPr>
          <w:rStyle w:val="1907"/>
          <w:rFonts w:ascii="宋体" w:hAnsi="宋体" w:eastAsia="宋体" w:cs="Times New Roman"/>
          <w:b/>
          <w:bCs/>
          <w:color w:val="auto"/>
          <w:szCs w:val="21"/>
          <w:highlight w:val="none"/>
        </w:rPr>
        <w:t>年1月1日</w:t>
      </w:r>
      <w:r>
        <w:rPr>
          <w:rStyle w:val="1907"/>
          <w:rFonts w:hint="eastAsia" w:ascii="宋体" w:hAnsi="宋体" w:eastAsia="宋体" w:cs="Times New Roman"/>
          <w:b/>
          <w:bCs/>
          <w:color w:val="auto"/>
          <w:szCs w:val="21"/>
          <w:highlight w:val="none"/>
          <w:lang w:eastAsia="zh-CN"/>
        </w:rPr>
        <w:t>以来</w:t>
      </w:r>
      <w:r>
        <w:rPr>
          <w:rStyle w:val="1907"/>
          <w:rFonts w:ascii="宋体" w:hAnsi="宋体" w:eastAsia="宋体" w:cs="Times New Roman"/>
          <w:b/>
          <w:bCs/>
          <w:color w:val="auto"/>
          <w:szCs w:val="21"/>
          <w:highlight w:val="none"/>
        </w:rPr>
        <w:t>（以检测报告出具日期为准）</w:t>
      </w:r>
      <w:r>
        <w:rPr>
          <w:rStyle w:val="1907"/>
          <w:rFonts w:hint="eastAsia" w:ascii="宋体" w:hAnsi="宋体" w:eastAsia="宋体" w:cs="Times New Roman"/>
          <w:b/>
          <w:bCs/>
          <w:color w:val="auto"/>
          <w:szCs w:val="21"/>
          <w:highlight w:val="none"/>
          <w:lang w:eastAsia="zh-CN"/>
        </w:rPr>
        <w:t>的</w:t>
      </w:r>
      <w:r>
        <w:rPr>
          <w:rStyle w:val="1907"/>
          <w:rFonts w:ascii="宋体" w:hAnsi="宋体" w:eastAsia="宋体" w:cs="Times New Roman"/>
          <w:b/>
          <w:bCs/>
          <w:color w:val="auto"/>
          <w:szCs w:val="21"/>
          <w:highlight w:val="none"/>
        </w:rPr>
        <w:t>具有检测资质的第三方检测机构出具的产品检测报告</w:t>
      </w:r>
      <w:r>
        <w:rPr>
          <w:rStyle w:val="1907"/>
          <w:rFonts w:hint="eastAsia" w:ascii="宋体" w:hAnsi="宋体" w:eastAsia="宋体" w:cs="Times New Roman"/>
          <w:b/>
          <w:bCs/>
          <w:color w:val="auto"/>
          <w:szCs w:val="21"/>
          <w:highlight w:val="none"/>
          <w:lang w:eastAsia="zh-CN"/>
        </w:rPr>
        <w:t>指标须符合招标需求，若在合同签订规定时间内不能提供或与要求不符，甲方有权取消中标资格。</w:t>
      </w:r>
    </w:p>
    <w:p w14:paraId="14F0CA3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color w:val="auto"/>
          <w:sz w:val="21"/>
          <w:szCs w:val="21"/>
          <w:highlight w:val="none"/>
          <w:lang w:eastAsia="zh-CN"/>
        </w:rPr>
      </w:pPr>
      <w:r>
        <w:rPr>
          <w:rFonts w:hint="eastAsia"/>
          <w:b/>
          <w:color w:val="auto"/>
          <w:sz w:val="21"/>
          <w:szCs w:val="21"/>
          <w:highlight w:val="none"/>
          <w:lang w:val="en-US" w:eastAsia="zh-CN"/>
        </w:rPr>
        <w:t>三、</w:t>
      </w:r>
      <w:r>
        <w:rPr>
          <w:rFonts w:hint="eastAsia"/>
          <w:b/>
          <w:color w:val="auto"/>
          <w:sz w:val="21"/>
          <w:szCs w:val="21"/>
          <w:highlight w:val="none"/>
          <w:lang w:eastAsia="zh-CN"/>
        </w:rPr>
        <w:t>质量要求</w:t>
      </w:r>
    </w:p>
    <w:p w14:paraId="0D3469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b/>
          <w:bCs/>
          <w:color w:val="auto"/>
          <w:lang w:eastAsia="zh-CN"/>
        </w:rPr>
        <w:sectPr>
          <w:headerReference r:id="rId26" w:type="default"/>
          <w:footerReference r:id="rId27" w:type="default"/>
          <w:pgSz w:w="11907" w:h="16840"/>
          <w:pgMar w:top="851" w:right="1275" w:bottom="1134" w:left="1276" w:header="285" w:footer="418" w:gutter="0"/>
          <w:cols w:space="720" w:num="1"/>
          <w:docGrid w:linePitch="285" w:charSpace="0"/>
        </w:sectPr>
      </w:pPr>
      <w:r>
        <w:rPr>
          <w:rFonts w:hint="eastAsia" w:ascii="Times New Roman" w:hAnsi="Times New Roman" w:eastAsia="宋体" w:cs="Times New Roman"/>
          <w:color w:val="auto"/>
          <w:sz w:val="21"/>
          <w:szCs w:val="21"/>
          <w:highlight w:val="none"/>
          <w:lang w:eastAsia="zh-CN"/>
        </w:rPr>
        <w:t>在质量保证期内，中标人需提供24小时服务热线，如发现货物不符合采购人使用要求或发生使用质量问题。采购人将立即通知中标人，中标人应在半小时内答复，2小时内到达使用现场，立刻采取措施对该批次货物进行更换，直到满足采购人使用要求，并承担给采购人带来的相应损失。</w:t>
      </w:r>
    </w:p>
    <w:p w14:paraId="46530D66">
      <w:pPr>
        <w:spacing w:line="600" w:lineRule="exact"/>
        <w:jc w:val="center"/>
        <w:outlineLvl w:val="0"/>
        <w:rPr>
          <w:rFonts w:ascii="宋体" w:hAnsi="宋体"/>
          <w:b/>
          <w:color w:val="auto"/>
          <w:sz w:val="32"/>
        </w:rPr>
      </w:pPr>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46"/>
    </w:p>
    <w:tbl>
      <w:tblPr>
        <w:tblStyle w:val="89"/>
        <w:tblW w:w="0" w:type="auto"/>
        <w:jc w:val="center"/>
        <w:tblLayout w:type="fixed"/>
        <w:tblCellMar>
          <w:top w:w="0" w:type="dxa"/>
          <w:left w:w="108" w:type="dxa"/>
          <w:bottom w:w="0" w:type="dxa"/>
          <w:right w:w="108" w:type="dxa"/>
        </w:tblCellMar>
      </w:tblPr>
      <w:tblGrid>
        <w:gridCol w:w="1286"/>
        <w:gridCol w:w="7645"/>
      </w:tblGrid>
      <w:tr w14:paraId="72F38C0E">
        <w:tblPrEx>
          <w:tblCellMar>
            <w:top w:w="0" w:type="dxa"/>
            <w:left w:w="108" w:type="dxa"/>
            <w:bottom w:w="0" w:type="dxa"/>
            <w:right w:w="108" w:type="dxa"/>
          </w:tblCellMar>
        </w:tblPrEx>
        <w:trPr>
          <w:trHeight w:val="525" w:hRule="atLeast"/>
          <w:jc w:val="center"/>
        </w:trPr>
        <w:tc>
          <w:tcPr>
            <w:tcW w:w="1286" w:type="dxa"/>
            <w:tcBorders>
              <w:top w:val="single" w:color="000000" w:sz="12" w:space="0"/>
              <w:left w:val="single" w:color="000000" w:sz="12" w:space="0"/>
              <w:bottom w:val="single" w:color="000000" w:sz="6" w:space="0"/>
              <w:right w:val="single" w:color="000000" w:sz="6" w:space="0"/>
            </w:tcBorders>
            <w:noWrap w:val="0"/>
            <w:vAlign w:val="center"/>
          </w:tcPr>
          <w:p w14:paraId="40811F1E">
            <w:pPr>
              <w:autoSpaceDE w:val="0"/>
              <w:autoSpaceDN w:val="0"/>
              <w:adjustRightInd w:val="0"/>
              <w:spacing w:line="400" w:lineRule="exact"/>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序号</w:t>
            </w:r>
          </w:p>
        </w:tc>
        <w:tc>
          <w:tcPr>
            <w:tcW w:w="7645" w:type="dxa"/>
            <w:tcBorders>
              <w:top w:val="single" w:color="000000" w:sz="12" w:space="0"/>
              <w:left w:val="nil"/>
              <w:bottom w:val="single" w:color="000000" w:sz="6" w:space="0"/>
              <w:right w:val="single" w:color="000000" w:sz="12" w:space="0"/>
            </w:tcBorders>
            <w:noWrap w:val="0"/>
            <w:vAlign w:val="center"/>
          </w:tcPr>
          <w:p w14:paraId="342F7247">
            <w:pPr>
              <w:autoSpaceDE w:val="0"/>
              <w:autoSpaceDN w:val="0"/>
              <w:adjustRightInd w:val="0"/>
              <w:spacing w:line="400" w:lineRule="exact"/>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lang w:val="zh-CN"/>
              </w:rPr>
              <w:t>内</w:t>
            </w:r>
            <w:r>
              <w:rPr>
                <w:rFonts w:ascii="宋体" w:hAnsi="宋体" w:eastAsia="宋体" w:cs="Times New Roman"/>
                <w:b/>
                <w:bCs/>
                <w:color w:val="auto"/>
                <w:sz w:val="21"/>
                <w:szCs w:val="21"/>
                <w:highlight w:val="none"/>
              </w:rPr>
              <w:t xml:space="preserve">      </w:t>
            </w:r>
            <w:r>
              <w:rPr>
                <w:rFonts w:hint="eastAsia" w:ascii="宋体" w:hAnsi="宋体" w:eastAsia="宋体" w:cs="Times New Roman"/>
                <w:b/>
                <w:bCs/>
                <w:color w:val="auto"/>
                <w:sz w:val="21"/>
                <w:szCs w:val="21"/>
                <w:highlight w:val="none"/>
                <w:lang w:val="zh-CN"/>
              </w:rPr>
              <w:t>容</w:t>
            </w:r>
          </w:p>
        </w:tc>
      </w:tr>
      <w:tr w14:paraId="1A4565DD">
        <w:tblPrEx>
          <w:tblCellMar>
            <w:top w:w="0" w:type="dxa"/>
            <w:left w:w="108" w:type="dxa"/>
            <w:bottom w:w="0" w:type="dxa"/>
            <w:right w:w="108" w:type="dxa"/>
          </w:tblCellMar>
        </w:tblPrEx>
        <w:trPr>
          <w:trHeight w:val="719" w:hRule="atLeast"/>
          <w:jc w:val="center"/>
        </w:trPr>
        <w:tc>
          <w:tcPr>
            <w:tcW w:w="1286" w:type="dxa"/>
            <w:tcBorders>
              <w:top w:val="single" w:color="auto" w:sz="6" w:space="0"/>
              <w:left w:val="single" w:color="000000" w:sz="12" w:space="0"/>
              <w:bottom w:val="single" w:color="000000" w:sz="6" w:space="0"/>
              <w:right w:val="single" w:color="000000" w:sz="6" w:space="0"/>
            </w:tcBorders>
            <w:noWrap w:val="0"/>
            <w:vAlign w:val="center"/>
          </w:tcPr>
          <w:p w14:paraId="32E99946">
            <w:pPr>
              <w:autoSpaceDE w:val="0"/>
              <w:autoSpaceDN w:val="0"/>
              <w:adjustRightInd w:val="0"/>
              <w:spacing w:line="400" w:lineRule="exact"/>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7645" w:type="dxa"/>
            <w:tcBorders>
              <w:top w:val="single" w:color="auto" w:sz="6" w:space="0"/>
              <w:left w:val="nil"/>
              <w:bottom w:val="single" w:color="000000" w:sz="6" w:space="0"/>
              <w:right w:val="single" w:color="000000" w:sz="12" w:space="0"/>
            </w:tcBorders>
            <w:noWrap w:val="0"/>
            <w:vAlign w:val="center"/>
          </w:tcPr>
          <w:p w14:paraId="7E1164A2">
            <w:pPr>
              <w:widowControl w:val="0"/>
              <w:snapToGrid w:val="0"/>
              <w:spacing w:line="400" w:lineRule="exact"/>
              <w:ind w:firstLine="0" w:firstLineChars="0"/>
              <w:jc w:val="both"/>
              <w:rPr>
                <w:rFonts w:hint="eastAsia"/>
                <w:b/>
                <w:bCs/>
                <w:color w:val="auto"/>
                <w:kern w:val="2"/>
                <w:sz w:val="32"/>
                <w:szCs w:val="32"/>
                <w:highlight w:val="none"/>
                <w:lang w:eastAsia="zh-CN"/>
              </w:rPr>
            </w:pPr>
            <w:r>
              <w:rPr>
                <w:rFonts w:hint="eastAsia" w:ascii="宋体" w:hAnsi="宋体"/>
                <w:b/>
                <w:color w:val="auto"/>
                <w:kern w:val="2"/>
                <w:szCs w:val="20"/>
                <w:highlight w:val="none"/>
                <w:lang w:eastAsia="zh-CN"/>
              </w:rPr>
              <w:t>交货时间和地点</w:t>
            </w:r>
          </w:p>
          <w:p w14:paraId="0A6A0B19">
            <w:pPr>
              <w:widowControl w:val="0"/>
              <w:snapToGrid w:val="0"/>
              <w:spacing w:line="400" w:lineRule="exact"/>
              <w:ind w:firstLine="0"/>
              <w:jc w:val="both"/>
              <w:rPr>
                <w:rFonts w:hint="eastAsia" w:ascii="宋体" w:hAnsi="宋体"/>
                <w:color w:val="auto"/>
                <w:kern w:val="2"/>
                <w:szCs w:val="20"/>
                <w:highlight w:val="none"/>
                <w:lang w:eastAsia="zh-CN"/>
              </w:rPr>
            </w:pPr>
            <w:r>
              <w:rPr>
                <w:rFonts w:hint="eastAsia" w:ascii="宋体" w:hAnsi="宋体"/>
                <w:color w:val="auto"/>
                <w:kern w:val="2"/>
                <w:szCs w:val="20"/>
                <w:highlight w:val="none"/>
                <w:lang w:eastAsia="zh-CN"/>
              </w:rPr>
              <w:t>1.时间：本项目非招标结束后一次性供货，每次具体供货时间及供货量由采购人电话通知，中标人在接到采购人电话通知后</w:t>
            </w:r>
            <w:r>
              <w:rPr>
                <w:rFonts w:hint="eastAsia" w:ascii="宋体" w:hAnsi="宋体"/>
                <w:color w:val="auto"/>
                <w:kern w:val="2"/>
                <w:szCs w:val="20"/>
                <w:highlight w:val="none"/>
                <w:lang w:val="en-US" w:eastAsia="zh-CN"/>
              </w:rPr>
              <w:t>24</w:t>
            </w:r>
            <w:r>
              <w:rPr>
                <w:rFonts w:hint="eastAsia" w:ascii="宋体" w:hAnsi="宋体"/>
                <w:color w:val="auto"/>
                <w:kern w:val="2"/>
                <w:szCs w:val="20"/>
                <w:highlight w:val="none"/>
                <w:lang w:eastAsia="zh-CN"/>
              </w:rPr>
              <w:t>小时内送达，合同供货期</w:t>
            </w:r>
            <w:r>
              <w:rPr>
                <w:rFonts w:hint="eastAsia" w:ascii="宋体" w:hAnsi="宋体"/>
                <w:color w:val="auto"/>
                <w:kern w:val="2"/>
                <w:szCs w:val="20"/>
                <w:highlight w:val="none"/>
                <w:lang w:val="en-US" w:eastAsia="zh-CN"/>
              </w:rPr>
              <w:t>12个月</w:t>
            </w:r>
            <w:r>
              <w:rPr>
                <w:rFonts w:hint="eastAsia" w:ascii="宋体" w:hAnsi="宋体"/>
                <w:color w:val="auto"/>
                <w:kern w:val="2"/>
                <w:szCs w:val="20"/>
                <w:highlight w:val="none"/>
                <w:lang w:eastAsia="zh-CN"/>
              </w:rPr>
              <w:t>（</w:t>
            </w:r>
            <w:r>
              <w:rPr>
                <w:rFonts w:hint="eastAsia" w:ascii="宋体" w:hAnsi="宋体"/>
                <w:color w:val="auto"/>
                <w:kern w:val="2"/>
                <w:szCs w:val="20"/>
                <w:highlight w:val="none"/>
                <w:lang w:val="en-US" w:eastAsia="zh-CN"/>
              </w:rPr>
              <w:t>开始时间以招标人书面通知为准</w:t>
            </w:r>
            <w:r>
              <w:rPr>
                <w:rFonts w:hint="eastAsia" w:ascii="宋体" w:hAnsi="宋体"/>
                <w:color w:val="auto"/>
                <w:kern w:val="2"/>
                <w:szCs w:val="20"/>
                <w:highlight w:val="none"/>
                <w:lang w:eastAsia="zh-CN"/>
              </w:rPr>
              <w:t>）。</w:t>
            </w:r>
          </w:p>
          <w:p w14:paraId="0306472D">
            <w:pPr>
              <w:autoSpaceDE/>
              <w:autoSpaceDN/>
              <w:adjustRightInd/>
              <w:snapToGrid w:val="0"/>
              <w:spacing w:line="400" w:lineRule="exact"/>
              <w:ind w:firstLine="0"/>
              <w:jc w:val="both"/>
              <w:rPr>
                <w:rFonts w:ascii="宋体" w:hAnsi="宋体" w:eastAsia="宋体" w:cs="Times New Roman"/>
                <w:color w:val="auto"/>
                <w:sz w:val="21"/>
                <w:szCs w:val="21"/>
                <w:highlight w:val="none"/>
                <w:lang w:val="zh-CN"/>
              </w:rPr>
            </w:pPr>
            <w:r>
              <w:rPr>
                <w:rFonts w:hint="eastAsia" w:ascii="宋体" w:hAnsi="宋体"/>
                <w:color w:val="auto"/>
                <w:kern w:val="2"/>
                <w:szCs w:val="20"/>
                <w:highlight w:val="none"/>
                <w:lang w:eastAsia="zh-CN"/>
              </w:rPr>
              <w:t>2.地点：采购人指定地点，送货费用由投标人负责。</w:t>
            </w:r>
          </w:p>
        </w:tc>
      </w:tr>
      <w:tr w14:paraId="7865563D">
        <w:tblPrEx>
          <w:tblCellMar>
            <w:top w:w="0" w:type="dxa"/>
            <w:left w:w="108" w:type="dxa"/>
            <w:bottom w:w="0" w:type="dxa"/>
            <w:right w:w="108" w:type="dxa"/>
          </w:tblCellMar>
        </w:tblPrEx>
        <w:trPr>
          <w:trHeight w:val="1125" w:hRule="atLeast"/>
          <w:jc w:val="center"/>
        </w:trPr>
        <w:tc>
          <w:tcPr>
            <w:tcW w:w="1286" w:type="dxa"/>
            <w:tcBorders>
              <w:top w:val="single" w:color="auto" w:sz="6" w:space="0"/>
              <w:left w:val="single" w:color="000000" w:sz="12" w:space="0"/>
              <w:bottom w:val="single" w:color="000000" w:sz="6" w:space="0"/>
              <w:right w:val="single" w:color="000000" w:sz="6" w:space="0"/>
            </w:tcBorders>
            <w:noWrap w:val="0"/>
            <w:vAlign w:val="center"/>
          </w:tcPr>
          <w:p w14:paraId="1E861236">
            <w:pPr>
              <w:autoSpaceDE w:val="0"/>
              <w:autoSpaceDN w:val="0"/>
              <w:adjustRightInd w:val="0"/>
              <w:spacing w:line="400" w:lineRule="exac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w:t>
            </w:r>
          </w:p>
        </w:tc>
        <w:tc>
          <w:tcPr>
            <w:tcW w:w="7645" w:type="dxa"/>
            <w:tcBorders>
              <w:top w:val="single" w:color="auto" w:sz="6" w:space="0"/>
              <w:left w:val="nil"/>
              <w:bottom w:val="single" w:color="000000" w:sz="6" w:space="0"/>
              <w:right w:val="single" w:color="000000" w:sz="12" w:space="0"/>
            </w:tcBorders>
            <w:noWrap w:val="0"/>
            <w:vAlign w:val="center"/>
          </w:tcPr>
          <w:p w14:paraId="7AD0538B">
            <w:pPr>
              <w:widowControl w:val="0"/>
              <w:snapToGrid w:val="0"/>
              <w:spacing w:line="400" w:lineRule="exact"/>
              <w:ind w:firstLine="0" w:firstLineChars="0"/>
              <w:jc w:val="both"/>
              <w:rPr>
                <w:rFonts w:hint="eastAsia" w:ascii="宋体" w:hAnsi="宋体"/>
                <w:color w:val="auto"/>
                <w:kern w:val="2"/>
                <w:szCs w:val="20"/>
                <w:highlight w:val="none"/>
                <w:lang w:eastAsia="zh-CN"/>
              </w:rPr>
            </w:pPr>
            <w:r>
              <w:rPr>
                <w:rFonts w:hint="eastAsia" w:ascii="宋体" w:hAnsi="宋体"/>
                <w:b/>
                <w:color w:val="auto"/>
                <w:kern w:val="2"/>
                <w:szCs w:val="20"/>
                <w:highlight w:val="none"/>
                <w:lang w:eastAsia="zh-CN"/>
              </w:rPr>
              <w:t>付款方式</w:t>
            </w:r>
          </w:p>
          <w:p w14:paraId="7EFE018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1、凭</w:t>
            </w:r>
            <w:r>
              <w:rPr>
                <w:rFonts w:hint="eastAsia" w:ascii="宋体" w:hAnsi="宋体" w:cs="宋体"/>
                <w:color w:val="auto"/>
                <w:szCs w:val="21"/>
                <w:highlight w:val="none"/>
                <w:lang w:eastAsia="zh-CN"/>
              </w:rPr>
              <w:t>招标方地磅</w:t>
            </w:r>
            <w:r>
              <w:rPr>
                <w:rFonts w:hint="eastAsia" w:ascii="宋体" w:hAnsi="宋体" w:eastAsia="宋体" w:cs="宋体"/>
                <w:color w:val="auto"/>
                <w:szCs w:val="21"/>
                <w:highlight w:val="none"/>
              </w:rPr>
              <w:t>称重</w:t>
            </w:r>
            <w:r>
              <w:rPr>
                <w:rFonts w:hint="eastAsia" w:ascii="宋体" w:hAnsi="宋体" w:cs="宋体"/>
                <w:color w:val="auto"/>
                <w:szCs w:val="21"/>
                <w:highlight w:val="none"/>
                <w:lang w:eastAsia="zh-CN"/>
              </w:rPr>
              <w:t>单</w:t>
            </w:r>
            <w:r>
              <w:rPr>
                <w:rFonts w:hint="eastAsia" w:ascii="宋体" w:hAnsi="宋体" w:eastAsia="宋体" w:cs="宋体"/>
                <w:color w:val="auto"/>
                <w:szCs w:val="21"/>
                <w:highlight w:val="none"/>
              </w:rPr>
              <w:t>、产品</w:t>
            </w:r>
            <w:r>
              <w:rPr>
                <w:rFonts w:hint="eastAsia" w:ascii="宋体" w:hAnsi="宋体" w:cs="宋体"/>
                <w:color w:val="auto"/>
                <w:szCs w:val="21"/>
                <w:highlight w:val="none"/>
                <w:lang w:eastAsia="zh-CN"/>
              </w:rPr>
              <w:t>送货单</w:t>
            </w:r>
            <w:r>
              <w:rPr>
                <w:rFonts w:hint="eastAsia" w:ascii="宋体" w:hAnsi="宋体" w:eastAsia="宋体" w:cs="宋体"/>
                <w:color w:val="auto"/>
                <w:szCs w:val="21"/>
                <w:highlight w:val="none"/>
              </w:rPr>
              <w:t>及化验检测合格单申请付款；若检测不合格卸车的，甲方不予支付货款。</w:t>
            </w:r>
          </w:p>
          <w:p w14:paraId="051C30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、付款期限的规定：货款每个月结算一次。全额支付已采购验收合格的货物。</w:t>
            </w:r>
          </w:p>
          <w:p w14:paraId="53A9CA58">
            <w:pPr>
              <w:spacing w:line="360" w:lineRule="auto"/>
              <w:rPr>
                <w:rFonts w:hint="eastAsia" w:ascii="宋体" w:hAnsi="宋体"/>
                <w:color w:val="auto"/>
                <w:kern w:val="2"/>
                <w:szCs w:val="20"/>
                <w:highlight w:val="none"/>
                <w:lang w:eastAsia="zh-CN"/>
              </w:rPr>
            </w:pPr>
            <w:r>
              <w:rPr>
                <w:rFonts w:hint="eastAsia" w:ascii="宋体" w:hAnsi="宋体" w:eastAsia="宋体" w:cs="宋体"/>
                <w:color w:val="auto"/>
                <w:szCs w:val="21"/>
                <w:highlight w:val="none"/>
                <w:lang w:val="en-US" w:eastAsia="zh-CN"/>
              </w:rPr>
              <w:t>3、合同项目下所产生的应收账款不得质押、转让。</w:t>
            </w:r>
          </w:p>
        </w:tc>
      </w:tr>
      <w:tr w14:paraId="3129CDEC">
        <w:tblPrEx>
          <w:tblCellMar>
            <w:top w:w="0" w:type="dxa"/>
            <w:left w:w="108" w:type="dxa"/>
            <w:bottom w:w="0" w:type="dxa"/>
            <w:right w:w="108" w:type="dxa"/>
          </w:tblCellMar>
        </w:tblPrEx>
        <w:trPr>
          <w:trHeight w:val="1197" w:hRule="atLeast"/>
          <w:jc w:val="center"/>
        </w:trPr>
        <w:tc>
          <w:tcPr>
            <w:tcW w:w="1286" w:type="dxa"/>
            <w:tcBorders>
              <w:top w:val="single" w:color="auto" w:sz="6" w:space="0"/>
              <w:left w:val="single" w:color="000000" w:sz="12" w:space="0"/>
              <w:bottom w:val="single" w:color="000000" w:sz="6" w:space="0"/>
              <w:right w:val="single" w:color="000000" w:sz="6" w:space="0"/>
            </w:tcBorders>
            <w:noWrap w:val="0"/>
            <w:vAlign w:val="center"/>
          </w:tcPr>
          <w:p w14:paraId="14F5F829">
            <w:pPr>
              <w:autoSpaceDE w:val="0"/>
              <w:autoSpaceDN w:val="0"/>
              <w:adjustRightInd w:val="0"/>
              <w:spacing w:line="400" w:lineRule="exact"/>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3</w:t>
            </w:r>
          </w:p>
        </w:tc>
        <w:tc>
          <w:tcPr>
            <w:tcW w:w="7645" w:type="dxa"/>
            <w:tcBorders>
              <w:top w:val="single" w:color="auto" w:sz="6" w:space="0"/>
              <w:left w:val="nil"/>
              <w:bottom w:val="single" w:color="000000" w:sz="6" w:space="0"/>
              <w:right w:val="single" w:color="000000" w:sz="12" w:space="0"/>
            </w:tcBorders>
            <w:noWrap w:val="0"/>
            <w:vAlign w:val="center"/>
          </w:tcPr>
          <w:p w14:paraId="1CCA9ACD">
            <w:pPr>
              <w:autoSpaceDE w:val="0"/>
              <w:autoSpaceDN w:val="0"/>
              <w:adjustRightInd w:val="0"/>
              <w:spacing w:line="400" w:lineRule="exact"/>
              <w:jc w:val="left"/>
              <w:rPr>
                <w:rFonts w:ascii="宋体" w:hAnsi="宋体" w:eastAsia="宋体" w:cs="Times New Roman"/>
                <w:color w:val="auto"/>
                <w:sz w:val="21"/>
                <w:szCs w:val="21"/>
                <w:highlight w:val="none"/>
                <w:lang w:val="zh-CN"/>
              </w:rPr>
            </w:pPr>
            <w:r>
              <w:rPr>
                <w:rFonts w:hint="eastAsia" w:ascii="宋体" w:hAnsi="宋体" w:eastAsia="宋体" w:cs="Times New Roman"/>
                <w:b/>
                <w:color w:val="auto"/>
                <w:sz w:val="21"/>
                <w:szCs w:val="20"/>
                <w:highlight w:val="none"/>
                <w:lang w:val="zh-CN"/>
              </w:rPr>
              <w:t>履约保证金金额：</w:t>
            </w:r>
            <w:r>
              <w:rPr>
                <w:rFonts w:hint="eastAsia" w:ascii="宋体" w:hAnsi="宋体" w:eastAsia="宋体" w:cs="宋体"/>
                <w:snapToGrid w:val="0"/>
                <w:color w:val="auto"/>
                <w:sz w:val="21"/>
                <w:szCs w:val="21"/>
                <w:highlight w:val="none"/>
              </w:rPr>
              <w:t>本项目履约保证金为合同价的</w:t>
            </w:r>
            <w:r>
              <w:rPr>
                <w:rFonts w:hint="eastAsia" w:ascii="宋体" w:hAnsi="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%，承包方于合同签订后5个工作日内递交，履约保证金递交形式不限。合同期满，扣除相应款项后按实无息退还。</w:t>
            </w:r>
          </w:p>
        </w:tc>
      </w:tr>
      <w:tr w14:paraId="2248FEDB">
        <w:tblPrEx>
          <w:tblCellMar>
            <w:top w:w="0" w:type="dxa"/>
            <w:left w:w="108" w:type="dxa"/>
            <w:bottom w:w="0" w:type="dxa"/>
            <w:right w:w="108" w:type="dxa"/>
          </w:tblCellMar>
        </w:tblPrEx>
        <w:trPr>
          <w:trHeight w:val="860" w:hRule="atLeast"/>
          <w:jc w:val="center"/>
        </w:trPr>
        <w:tc>
          <w:tcPr>
            <w:tcW w:w="1286" w:type="dxa"/>
            <w:tcBorders>
              <w:top w:val="single" w:color="auto" w:sz="6" w:space="0"/>
              <w:left w:val="single" w:color="000000" w:sz="12" w:space="0"/>
              <w:bottom w:val="single" w:color="auto" w:sz="6" w:space="0"/>
              <w:right w:val="single" w:color="000000" w:sz="6" w:space="0"/>
            </w:tcBorders>
            <w:noWrap w:val="0"/>
            <w:vAlign w:val="center"/>
          </w:tcPr>
          <w:p w14:paraId="0BAEEC5A">
            <w:pPr>
              <w:autoSpaceDE w:val="0"/>
              <w:autoSpaceDN w:val="0"/>
              <w:adjustRightInd w:val="0"/>
              <w:spacing w:line="400" w:lineRule="exact"/>
              <w:jc w:val="center"/>
              <w:rPr>
                <w:rFonts w:hint="eastAsia" w:ascii="宋体" w:hAnsi="宋体" w:eastAsia="宋体" w:cs="Times New Roman"/>
                <w:color w:val="auto"/>
                <w:sz w:val="21"/>
                <w:szCs w:val="21"/>
                <w:highlight w:val="none"/>
                <w:lang w:eastAsia="zh-CN"/>
              </w:rPr>
            </w:pPr>
            <w:r>
              <w:rPr>
                <w:rFonts w:hint="eastAsia" w:ascii="宋体" w:hAnsi="宋体" w:cs="Times New Roman"/>
                <w:color w:val="auto"/>
                <w:sz w:val="21"/>
                <w:szCs w:val="21"/>
                <w:highlight w:val="none"/>
                <w:lang w:val="en-US" w:eastAsia="zh-CN"/>
              </w:rPr>
              <w:t>4</w:t>
            </w:r>
          </w:p>
        </w:tc>
        <w:tc>
          <w:tcPr>
            <w:tcW w:w="7645" w:type="dxa"/>
            <w:tcBorders>
              <w:top w:val="single" w:color="auto" w:sz="6" w:space="0"/>
              <w:left w:val="nil"/>
              <w:bottom w:val="single" w:color="auto" w:sz="6" w:space="0"/>
              <w:right w:val="single" w:color="000000" w:sz="12" w:space="0"/>
            </w:tcBorders>
            <w:noWrap w:val="0"/>
            <w:vAlign w:val="center"/>
          </w:tcPr>
          <w:p w14:paraId="233EB2E8">
            <w:pPr>
              <w:widowControl w:val="0"/>
              <w:snapToGrid w:val="0"/>
              <w:spacing w:line="400" w:lineRule="exact"/>
              <w:ind w:firstLine="0" w:firstLineChars="0"/>
              <w:jc w:val="both"/>
              <w:rPr>
                <w:rFonts w:hint="eastAsia" w:ascii="宋体" w:hAnsi="宋体"/>
                <w:b/>
                <w:color w:val="auto"/>
                <w:kern w:val="2"/>
                <w:szCs w:val="20"/>
                <w:highlight w:val="none"/>
                <w:lang w:eastAsia="zh-CN"/>
              </w:rPr>
            </w:pPr>
            <w:r>
              <w:rPr>
                <w:rFonts w:hint="eastAsia" w:ascii="宋体" w:hAnsi="宋体"/>
                <w:b/>
                <w:color w:val="auto"/>
                <w:kern w:val="2"/>
                <w:szCs w:val="20"/>
                <w:highlight w:val="none"/>
                <w:lang w:eastAsia="zh-CN"/>
              </w:rPr>
              <w:t>违约赔偿</w:t>
            </w:r>
          </w:p>
          <w:p w14:paraId="16FC5DD7">
            <w:pPr>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eastAsia="zh-CN"/>
              </w:rPr>
              <w:t>1.若因乙方所送的产品品种、规格、质量不符合合同规定标准或未按期交付产品对甲方生产工艺造成影响及损失的，每次扣除其履约保证金伍仟元整（</w:t>
            </w:r>
            <w:r>
              <w:rPr>
                <w:rFonts w:hint="eastAsia" w:ascii="宋体" w:hAnsi="宋体" w:cs="宋体"/>
                <w:color w:val="auto"/>
                <w:sz w:val="21"/>
                <w:szCs w:val="21"/>
                <w:highlight w:val="none"/>
                <w:u w:val="single"/>
                <w:lang w:eastAsia="zh-CN"/>
              </w:rPr>
              <w:t>￥5000.00</w:t>
            </w:r>
            <w:r>
              <w:rPr>
                <w:rFonts w:hint="eastAsia" w:ascii="宋体" w:hAnsi="宋体" w:cs="宋体"/>
                <w:color w:val="auto"/>
                <w:sz w:val="21"/>
                <w:szCs w:val="21"/>
                <w:highlight w:val="none"/>
                <w:lang w:eastAsia="zh-CN"/>
              </w:rPr>
              <w:t>），若已卸车的，甲方不予支付货款。若所送产品质量出现</w:t>
            </w:r>
            <w:r>
              <w:rPr>
                <w:rFonts w:hint="eastAsia" w:ascii="宋体" w:hAnsi="宋体" w:cs="宋体"/>
                <w:color w:val="auto"/>
                <w:sz w:val="21"/>
                <w:szCs w:val="21"/>
                <w:highlight w:val="none"/>
                <w:lang w:val="en-US" w:eastAsia="zh-CN"/>
              </w:rPr>
              <w:t>2次</w:t>
            </w:r>
            <w:r>
              <w:rPr>
                <w:rFonts w:hint="eastAsia" w:ascii="宋体" w:hAnsi="宋体" w:cs="宋体"/>
                <w:color w:val="auto"/>
                <w:sz w:val="21"/>
                <w:szCs w:val="21"/>
                <w:highlight w:val="none"/>
                <w:lang w:eastAsia="zh-CN"/>
              </w:rPr>
              <w:t>不达标或</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次未按甲方要求时间供货影响生产，甲方有权终止合同。</w:t>
            </w:r>
            <w:r>
              <w:rPr>
                <w:rFonts w:hint="eastAsia" w:ascii="宋体" w:hAnsi="宋体" w:cs="宋体"/>
                <w:color w:val="auto"/>
                <w:sz w:val="21"/>
                <w:szCs w:val="21"/>
                <w:highlight w:val="none"/>
                <w:lang w:val="zh-CN" w:eastAsia="zh-CN"/>
              </w:rPr>
              <w:t>为</w:t>
            </w:r>
            <w:r>
              <w:rPr>
                <w:rFonts w:hint="eastAsia" w:ascii="宋体" w:hAnsi="宋体" w:eastAsia="宋体" w:cs="宋体"/>
                <w:color w:val="auto"/>
                <w:sz w:val="21"/>
                <w:szCs w:val="21"/>
                <w:highlight w:val="none"/>
                <w:lang w:val="zh-CN" w:eastAsia="zh-CN"/>
              </w:rPr>
              <w:t>保证合同期内履约保证金的完整，乙方应在接到扣除履约保证金通知后一周内补足扣除的差额。</w:t>
            </w:r>
          </w:p>
          <w:p w14:paraId="407DFBF1">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2.因乙方原因终止合同的，</w:t>
            </w:r>
            <w:r>
              <w:rPr>
                <w:rFonts w:hint="eastAsia" w:ascii="宋体" w:hAnsi="宋体" w:cs="宋体"/>
                <w:color w:val="auto"/>
                <w:sz w:val="21"/>
                <w:szCs w:val="21"/>
                <w:highlight w:val="none"/>
                <w:lang w:val="zh-CN" w:eastAsia="zh-CN"/>
              </w:rPr>
              <w:t>扣除履约保证金</w:t>
            </w:r>
            <w:r>
              <w:rPr>
                <w:rFonts w:hint="eastAsia" w:ascii="宋体" w:hAnsi="宋体" w:cs="宋体"/>
                <w:color w:val="auto"/>
                <w:sz w:val="21"/>
                <w:szCs w:val="21"/>
                <w:highlight w:val="none"/>
                <w:lang w:val="en-US" w:eastAsia="zh-CN"/>
              </w:rPr>
              <w:t>。</w:t>
            </w:r>
          </w:p>
          <w:p w14:paraId="241642B6">
            <w:pPr>
              <w:spacing w:line="360" w:lineRule="auto"/>
              <w:ind w:firstLine="420" w:firstLineChars="200"/>
              <w:rPr>
                <w:rFonts w:ascii="宋体" w:hAnsi="宋体" w:eastAsia="宋体" w:cs="Times New Roman"/>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.乙方卸车时需采取措施保证不落灰、不扬尘、不漏液，如措施不到位，因落灰、扬尘等造成的损失，由乙方全额承担。</w:t>
            </w:r>
          </w:p>
        </w:tc>
      </w:tr>
      <w:tr w14:paraId="674A1300">
        <w:tblPrEx>
          <w:tblCellMar>
            <w:top w:w="0" w:type="dxa"/>
            <w:left w:w="108" w:type="dxa"/>
            <w:bottom w:w="0" w:type="dxa"/>
            <w:right w:w="108" w:type="dxa"/>
          </w:tblCellMar>
        </w:tblPrEx>
        <w:trPr>
          <w:trHeight w:val="832" w:hRule="atLeast"/>
          <w:jc w:val="center"/>
        </w:trPr>
        <w:tc>
          <w:tcPr>
            <w:tcW w:w="1286" w:type="dxa"/>
            <w:tcBorders>
              <w:top w:val="single" w:color="auto" w:sz="6" w:space="0"/>
              <w:left w:val="single" w:color="000000" w:sz="12" w:space="0"/>
              <w:bottom w:val="single" w:color="auto" w:sz="6" w:space="0"/>
              <w:right w:val="single" w:color="000000" w:sz="6" w:space="0"/>
            </w:tcBorders>
            <w:noWrap w:val="0"/>
            <w:vAlign w:val="center"/>
          </w:tcPr>
          <w:p w14:paraId="5A1E3B82">
            <w:pPr>
              <w:autoSpaceDE w:val="0"/>
              <w:autoSpaceDN w:val="0"/>
              <w:adjustRightInd w:val="0"/>
              <w:spacing w:line="400" w:lineRule="exact"/>
              <w:jc w:val="center"/>
              <w:rPr>
                <w:rFonts w:hint="eastAsia" w:ascii="宋体" w:hAnsi="宋体" w:eastAsia="宋体" w:cs="Times New Roman"/>
                <w:color w:val="auto"/>
                <w:kern w:val="10"/>
                <w:sz w:val="21"/>
                <w:szCs w:val="21"/>
                <w:highlight w:val="none"/>
                <w:lang w:val="zh-CN" w:eastAsia="zh-CN"/>
              </w:rPr>
            </w:pPr>
            <w:r>
              <w:rPr>
                <w:rFonts w:hint="eastAsia" w:ascii="宋体" w:hAnsi="宋体" w:cs="Times New Roman"/>
                <w:color w:val="auto"/>
                <w:kern w:val="10"/>
                <w:sz w:val="21"/>
                <w:szCs w:val="21"/>
                <w:highlight w:val="none"/>
                <w:lang w:val="en-US" w:eastAsia="zh-CN"/>
              </w:rPr>
              <w:t>5</w:t>
            </w:r>
          </w:p>
        </w:tc>
        <w:tc>
          <w:tcPr>
            <w:tcW w:w="7645" w:type="dxa"/>
            <w:tcBorders>
              <w:top w:val="single" w:color="auto" w:sz="6" w:space="0"/>
              <w:left w:val="nil"/>
              <w:bottom w:val="single" w:color="auto" w:sz="6" w:space="0"/>
              <w:right w:val="single" w:color="000000" w:sz="12" w:space="0"/>
            </w:tcBorders>
            <w:noWrap w:val="0"/>
            <w:vAlign w:val="center"/>
          </w:tcPr>
          <w:p w14:paraId="4878154E">
            <w:pPr>
              <w:widowControl w:val="0"/>
              <w:snapToGrid w:val="0"/>
              <w:spacing w:line="400" w:lineRule="exact"/>
              <w:ind w:firstLine="0" w:firstLineChars="0"/>
              <w:jc w:val="both"/>
              <w:rPr>
                <w:rFonts w:hint="eastAsia" w:ascii="宋体" w:hAnsi="宋体"/>
                <w:color w:val="auto"/>
                <w:kern w:val="2"/>
                <w:szCs w:val="20"/>
                <w:highlight w:val="none"/>
                <w:lang w:eastAsia="zh-CN"/>
              </w:rPr>
            </w:pPr>
            <w:r>
              <w:rPr>
                <w:rFonts w:hint="eastAsia" w:ascii="宋体" w:hAnsi="宋体"/>
                <w:b/>
                <w:color w:val="auto"/>
                <w:kern w:val="2"/>
                <w:szCs w:val="20"/>
                <w:highlight w:val="none"/>
                <w:lang w:eastAsia="zh-CN"/>
              </w:rPr>
              <w:t>签订合同</w:t>
            </w:r>
          </w:p>
          <w:p w14:paraId="6794EB0A">
            <w:pPr>
              <w:autoSpaceDE/>
              <w:autoSpaceDN/>
              <w:adjustRightInd/>
              <w:snapToGrid w:val="0"/>
              <w:spacing w:line="400" w:lineRule="exact"/>
              <w:ind w:firstLine="210" w:firstLineChars="100"/>
              <w:jc w:val="both"/>
              <w:rPr>
                <w:rFonts w:ascii="宋体" w:hAnsi="宋体" w:eastAsia="宋体" w:cs="Times New Roman"/>
                <w:color w:val="auto"/>
                <w:kern w:val="10"/>
                <w:sz w:val="21"/>
                <w:szCs w:val="21"/>
                <w:highlight w:val="none"/>
                <w:lang w:val="zh-CN"/>
              </w:rPr>
            </w:pPr>
            <w:r>
              <w:rPr>
                <w:rFonts w:hint="eastAsia" w:ascii="宋体" w:hAnsi="宋体"/>
                <w:color w:val="auto"/>
                <w:kern w:val="2"/>
                <w:szCs w:val="20"/>
                <w:highlight w:val="none"/>
                <w:lang w:eastAsia="zh-CN"/>
              </w:rPr>
              <w:t>按照招标文件的规定、中标人的投标响应及中标通知书确定的金额签订合同。</w:t>
            </w:r>
            <w:bookmarkStart w:id="47" w:name="_Toc343600300"/>
            <w:r>
              <w:rPr>
                <w:rFonts w:hint="eastAsia" w:ascii="宋体" w:hAnsi="宋体"/>
                <w:color w:val="auto"/>
                <w:kern w:val="2"/>
                <w:szCs w:val="20"/>
                <w:highlight w:val="none"/>
                <w:lang w:eastAsia="zh-CN"/>
              </w:rPr>
              <w:t>中标通知书发出后30日内签订合同。</w:t>
            </w:r>
            <w:bookmarkEnd w:id="47"/>
          </w:p>
        </w:tc>
      </w:tr>
    </w:tbl>
    <w:p w14:paraId="03A8D319">
      <w:pPr>
        <w:spacing w:line="400" w:lineRule="exact"/>
        <w:jc w:val="center"/>
        <w:outlineLvl w:val="0"/>
        <w:rPr>
          <w:rFonts w:ascii="宋体" w:hAnsi="宋体"/>
          <w:b/>
          <w:color w:val="auto"/>
          <w:sz w:val="32"/>
        </w:rPr>
      </w:pPr>
    </w:p>
    <w:p w14:paraId="6BDB6A2B">
      <w:pPr>
        <w:spacing w:line="400" w:lineRule="exact"/>
        <w:jc w:val="center"/>
        <w:rPr>
          <w:rFonts w:ascii="宋体" w:hAnsi="宋体"/>
          <w:b/>
          <w:color w:val="auto"/>
          <w:sz w:val="32"/>
        </w:rPr>
        <w:sectPr>
          <w:pgSz w:w="11907" w:h="16840"/>
          <w:pgMar w:top="851" w:right="1275" w:bottom="1134" w:left="1276" w:header="285" w:footer="418" w:gutter="0"/>
          <w:cols w:space="720" w:num="1"/>
          <w:docGrid w:linePitch="285" w:charSpace="0"/>
        </w:sectPr>
      </w:pPr>
    </w:p>
    <w:bookmarkEnd w:id="45"/>
    <w:p w14:paraId="5688F428">
      <w:pPr>
        <w:spacing w:line="400" w:lineRule="exact"/>
        <w:jc w:val="center"/>
        <w:outlineLvl w:val="0"/>
        <w:rPr>
          <w:rFonts w:ascii="宋体" w:hAnsi="宋体"/>
          <w:b/>
          <w:color w:val="auto"/>
          <w:sz w:val="32"/>
        </w:rPr>
      </w:pPr>
      <w:bookmarkStart w:id="48" w:name="_Toc77694043"/>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48"/>
    </w:p>
    <w:p w14:paraId="7F378992">
      <w:pPr>
        <w:autoSpaceDE w:val="0"/>
        <w:autoSpaceDN w:val="0"/>
        <w:adjustRightInd w:val="0"/>
        <w:spacing w:beforeLines="400" w:line="420" w:lineRule="exact"/>
        <w:jc w:val="center"/>
        <w:rPr>
          <w:rStyle w:val="252"/>
          <w:rFonts w:ascii="宋体" w:hAnsi="宋体"/>
          <w:color w:val="auto"/>
          <w:sz w:val="32"/>
          <w:szCs w:val="32"/>
        </w:rPr>
      </w:pPr>
      <w:r>
        <w:rPr>
          <w:rStyle w:val="252"/>
          <w:rFonts w:ascii="宋体" w:hAnsi="宋体"/>
          <w:color w:val="auto"/>
          <w:sz w:val="32"/>
          <w:szCs w:val="32"/>
        </w:rPr>
        <w:t>资格文件</w:t>
      </w:r>
    </w:p>
    <w:p w14:paraId="02779EF1">
      <w:pPr>
        <w:spacing w:line="360" w:lineRule="auto"/>
        <w:ind w:firstLine="1120" w:firstLineChars="400"/>
        <w:rPr>
          <w:rFonts w:ascii="宋体" w:hAnsi="宋体"/>
          <w:color w:val="auto"/>
          <w:sz w:val="28"/>
        </w:rPr>
      </w:pPr>
    </w:p>
    <w:p w14:paraId="327D3BD4">
      <w:pPr>
        <w:spacing w:line="360" w:lineRule="auto"/>
        <w:rPr>
          <w:rFonts w:ascii="宋体" w:hAnsi="宋体"/>
          <w:b/>
          <w:color w:val="auto"/>
          <w:sz w:val="32"/>
          <w:szCs w:val="32"/>
        </w:rPr>
      </w:pPr>
      <w:r>
        <w:rPr>
          <w:rFonts w:hint="eastAsia" w:ascii="宋体" w:hAnsi="宋体"/>
          <w:color w:val="auto"/>
          <w:sz w:val="28"/>
        </w:rPr>
        <w:br w:type="page"/>
      </w:r>
      <w:r>
        <w:rPr>
          <w:rFonts w:hint="eastAsia" w:ascii="宋体" w:hAnsi="宋体"/>
          <w:b/>
          <w:color w:val="auto"/>
          <w:sz w:val="32"/>
          <w:szCs w:val="32"/>
        </w:rPr>
        <w:t xml:space="preserve">封面                                       </w:t>
      </w:r>
    </w:p>
    <w:p w14:paraId="515AF652">
      <w:pPr>
        <w:spacing w:line="360" w:lineRule="auto"/>
        <w:jc w:val="right"/>
        <w:rPr>
          <w:rFonts w:ascii="宋体" w:hAnsi="宋体"/>
          <w:b/>
          <w:color w:val="auto"/>
          <w:sz w:val="32"/>
          <w:szCs w:val="32"/>
        </w:rPr>
      </w:pPr>
    </w:p>
    <w:p w14:paraId="3DA6D894">
      <w:pPr>
        <w:spacing w:line="360" w:lineRule="auto"/>
        <w:rPr>
          <w:rFonts w:ascii="宋体" w:hAnsi="宋体"/>
          <w:color w:val="auto"/>
          <w:sz w:val="28"/>
          <w:szCs w:val="28"/>
        </w:rPr>
      </w:pPr>
    </w:p>
    <w:p w14:paraId="33D5086A">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慈溪市排水有限公司所属污水处理厂液体乙酸钠药剂采购项目</w:t>
      </w:r>
    </w:p>
    <w:p w14:paraId="40B31072">
      <w:pPr>
        <w:spacing w:line="360" w:lineRule="auto"/>
        <w:jc w:val="center"/>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QTGGZY2025041</w:t>
      </w:r>
    </w:p>
    <w:p w14:paraId="4F4F7F7F">
      <w:pPr>
        <w:spacing w:line="360" w:lineRule="auto"/>
        <w:jc w:val="center"/>
        <w:rPr>
          <w:rFonts w:ascii="宋体" w:hAnsi="宋体"/>
          <w:color w:val="auto"/>
          <w:sz w:val="36"/>
          <w:szCs w:val="36"/>
        </w:rPr>
      </w:pPr>
    </w:p>
    <w:p w14:paraId="0DC6F515">
      <w:pPr>
        <w:rPr>
          <w:rFonts w:ascii="宋体" w:hAnsi="宋体"/>
          <w:color w:val="auto"/>
          <w:sz w:val="28"/>
          <w:szCs w:val="28"/>
        </w:rPr>
      </w:pPr>
    </w:p>
    <w:p w14:paraId="09645F8E">
      <w:pPr>
        <w:spacing w:line="360" w:lineRule="auto"/>
        <w:jc w:val="center"/>
        <w:rPr>
          <w:rFonts w:ascii="宋体" w:hAnsi="宋体"/>
          <w:color w:val="auto"/>
          <w:sz w:val="36"/>
          <w:szCs w:val="36"/>
        </w:rPr>
      </w:pPr>
      <w:r>
        <w:rPr>
          <w:rFonts w:hint="eastAsia" w:ascii="宋体" w:hAnsi="宋体"/>
          <w:color w:val="auto"/>
          <w:sz w:val="36"/>
          <w:szCs w:val="36"/>
        </w:rPr>
        <w:t>（资格文件）</w:t>
      </w:r>
    </w:p>
    <w:p w14:paraId="0B9EB99D">
      <w:pPr>
        <w:jc w:val="center"/>
        <w:rPr>
          <w:rFonts w:ascii="宋体" w:hAnsi="宋体"/>
          <w:color w:val="auto"/>
          <w:sz w:val="28"/>
          <w:szCs w:val="28"/>
        </w:rPr>
      </w:pPr>
    </w:p>
    <w:p w14:paraId="0D379B0E">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70C67506">
      <w:pPr>
        <w:spacing w:line="360" w:lineRule="auto"/>
        <w:jc w:val="center"/>
        <w:rPr>
          <w:rFonts w:ascii="宋体" w:hAnsi="宋体"/>
          <w:color w:val="auto"/>
          <w:sz w:val="36"/>
          <w:szCs w:val="36"/>
        </w:rPr>
      </w:pPr>
    </w:p>
    <w:p w14:paraId="766B9C20">
      <w:pPr>
        <w:spacing w:line="360" w:lineRule="auto"/>
        <w:jc w:val="center"/>
        <w:rPr>
          <w:rFonts w:ascii="宋体" w:hAnsi="宋体"/>
          <w:color w:val="auto"/>
          <w:sz w:val="36"/>
          <w:szCs w:val="36"/>
        </w:rPr>
      </w:pPr>
    </w:p>
    <w:p w14:paraId="1D902CE9">
      <w:pPr>
        <w:spacing w:line="360" w:lineRule="auto"/>
        <w:jc w:val="center"/>
        <w:rPr>
          <w:rFonts w:ascii="宋体" w:hAnsi="宋体"/>
          <w:color w:val="auto"/>
          <w:sz w:val="36"/>
          <w:szCs w:val="36"/>
        </w:rPr>
      </w:pPr>
    </w:p>
    <w:p w14:paraId="53654F2B">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710F11B0">
      <w:pPr>
        <w:pStyle w:val="53"/>
        <w:ind w:left="101" w:leftChars="48" w:firstLine="1920" w:firstLineChars="800"/>
        <w:jc w:val="left"/>
        <w:rPr>
          <w:rFonts w:hAnsi="宋体"/>
          <w:color w:val="auto"/>
          <w:kern w:val="2"/>
          <w:szCs w:val="28"/>
          <w:u w:val="single"/>
        </w:rPr>
      </w:pPr>
    </w:p>
    <w:p w14:paraId="4C9913E1">
      <w:pPr>
        <w:spacing w:line="360" w:lineRule="auto"/>
        <w:jc w:val="center"/>
        <w:rPr>
          <w:rFonts w:ascii="宋体" w:hAnsi="宋体"/>
          <w:color w:val="auto"/>
          <w:sz w:val="36"/>
          <w:szCs w:val="36"/>
        </w:rPr>
      </w:pPr>
      <w:r>
        <w:rPr>
          <w:rFonts w:hint="eastAsia" w:ascii="宋体" w:hAnsi="宋体"/>
          <w:color w:val="auto"/>
          <w:sz w:val="36"/>
          <w:szCs w:val="36"/>
        </w:rPr>
        <w:t>年  月  日</w:t>
      </w:r>
    </w:p>
    <w:p w14:paraId="48079A79">
      <w:pPr>
        <w:spacing w:line="360" w:lineRule="auto"/>
        <w:rPr>
          <w:rFonts w:ascii="宋体" w:hAnsi="宋体"/>
          <w:b/>
          <w:color w:val="auto"/>
          <w:szCs w:val="21"/>
        </w:rPr>
      </w:pPr>
      <w:r>
        <w:rPr>
          <w:rStyle w:val="252"/>
          <w:rFonts w:ascii="宋体" w:hAnsi="宋体"/>
          <w:color w:val="auto"/>
          <w:szCs w:val="21"/>
        </w:rPr>
        <w:br w:type="page"/>
      </w:r>
    </w:p>
    <w:p w14:paraId="59BF312F">
      <w:pPr>
        <w:spacing w:line="400" w:lineRule="exact"/>
        <w:ind w:firstLine="474" w:firstLineChars="200"/>
        <w:jc w:val="left"/>
        <w:rPr>
          <w:rStyle w:val="252"/>
          <w:rFonts w:ascii="宋体" w:hAnsi="宋体"/>
          <w:color w:val="auto"/>
          <w:szCs w:val="21"/>
        </w:rPr>
      </w:pPr>
    </w:p>
    <w:p w14:paraId="3E884987">
      <w:pPr>
        <w:spacing w:line="400" w:lineRule="exact"/>
        <w:jc w:val="left"/>
        <w:rPr>
          <w:rStyle w:val="252"/>
          <w:rFonts w:ascii="宋体" w:hAnsi="宋体"/>
          <w:color w:val="auto"/>
          <w:sz w:val="28"/>
          <w:szCs w:val="28"/>
        </w:rPr>
      </w:pPr>
    </w:p>
    <w:p w14:paraId="314A8EAD">
      <w:pPr>
        <w:autoSpaceDE w:val="0"/>
        <w:autoSpaceDN w:val="0"/>
        <w:adjustRightInd w:val="0"/>
        <w:spacing w:beforeLines="100" w:line="400" w:lineRule="exact"/>
        <w:jc w:val="center"/>
        <w:outlineLvl w:val="0"/>
        <w:rPr>
          <w:rStyle w:val="252"/>
          <w:rFonts w:ascii="宋体" w:hAnsi="宋体"/>
          <w:color w:val="auto"/>
          <w:sz w:val="32"/>
          <w:szCs w:val="32"/>
        </w:rPr>
      </w:pPr>
      <w:bookmarkStart w:id="49" w:name="_Toc21541026"/>
      <w:bookmarkStart w:id="50" w:name="_Toc63587447"/>
      <w:bookmarkStart w:id="51" w:name="_Toc63587385"/>
      <w:bookmarkStart w:id="52" w:name="_Toc77694044"/>
      <w:r>
        <w:rPr>
          <w:rStyle w:val="252"/>
          <w:rFonts w:ascii="宋体" w:hAnsi="宋体"/>
          <w:color w:val="auto"/>
          <w:sz w:val="32"/>
          <w:szCs w:val="32"/>
        </w:rPr>
        <w:t>商务和技术文件</w:t>
      </w:r>
      <w:bookmarkEnd w:id="49"/>
      <w:bookmarkEnd w:id="50"/>
      <w:bookmarkEnd w:id="51"/>
      <w:bookmarkEnd w:id="52"/>
    </w:p>
    <w:p w14:paraId="74C5173E">
      <w:pPr>
        <w:autoSpaceDE w:val="0"/>
        <w:autoSpaceDN w:val="0"/>
        <w:adjustRightInd w:val="0"/>
        <w:spacing w:line="420" w:lineRule="exact"/>
        <w:rPr>
          <w:rStyle w:val="252"/>
          <w:rFonts w:ascii="宋体" w:hAnsi="宋体"/>
          <w:b w:val="0"/>
          <w:color w:val="auto"/>
          <w:lang w:val="zh-CN"/>
        </w:rPr>
      </w:pPr>
      <w:r>
        <w:rPr>
          <w:rStyle w:val="252"/>
          <w:rFonts w:ascii="宋体" w:hAnsi="宋体"/>
          <w:color w:val="auto"/>
          <w:sz w:val="32"/>
          <w:szCs w:val="32"/>
        </w:rPr>
        <w:br w:type="page"/>
      </w:r>
      <w:r>
        <w:rPr>
          <w:rStyle w:val="252"/>
          <w:rFonts w:ascii="宋体" w:hAnsi="宋体"/>
          <w:color w:val="auto"/>
          <w:szCs w:val="21"/>
        </w:rPr>
        <w:t>封面</w:t>
      </w:r>
    </w:p>
    <w:p w14:paraId="3B2D8738">
      <w:pPr>
        <w:spacing w:line="360" w:lineRule="auto"/>
        <w:ind w:firstLine="1285" w:firstLineChars="400"/>
        <w:jc w:val="right"/>
        <w:rPr>
          <w:rFonts w:ascii="宋体" w:hAnsi="宋体"/>
          <w:b/>
          <w:color w:val="auto"/>
          <w:sz w:val="32"/>
          <w:szCs w:val="32"/>
        </w:rPr>
      </w:pPr>
    </w:p>
    <w:p w14:paraId="0A01EFE9">
      <w:pPr>
        <w:spacing w:line="360" w:lineRule="auto"/>
        <w:rPr>
          <w:rFonts w:ascii="宋体" w:hAnsi="宋体"/>
          <w:color w:val="auto"/>
          <w:sz w:val="28"/>
          <w:szCs w:val="28"/>
        </w:rPr>
      </w:pPr>
    </w:p>
    <w:p w14:paraId="0C0D88AA">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慈溪市排水有限公司所属污水处理厂液体乙酸钠药剂采购项目</w:t>
      </w:r>
    </w:p>
    <w:p w14:paraId="5B09636C">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QTGGZY2025041</w:t>
      </w:r>
    </w:p>
    <w:p w14:paraId="28112E04">
      <w:pPr>
        <w:rPr>
          <w:rFonts w:ascii="宋体" w:hAnsi="宋体"/>
          <w:color w:val="auto"/>
          <w:sz w:val="28"/>
          <w:szCs w:val="28"/>
        </w:rPr>
      </w:pPr>
    </w:p>
    <w:p w14:paraId="191CB0A5">
      <w:pPr>
        <w:spacing w:line="360" w:lineRule="auto"/>
        <w:jc w:val="center"/>
        <w:rPr>
          <w:rFonts w:ascii="宋体" w:hAnsi="宋体"/>
          <w:color w:val="auto"/>
          <w:sz w:val="36"/>
          <w:szCs w:val="36"/>
        </w:rPr>
      </w:pPr>
      <w:r>
        <w:rPr>
          <w:rFonts w:hint="eastAsia" w:ascii="宋体" w:hAnsi="宋体"/>
          <w:color w:val="auto"/>
          <w:sz w:val="36"/>
          <w:szCs w:val="36"/>
        </w:rPr>
        <w:t>（商务和技术文件）</w:t>
      </w:r>
    </w:p>
    <w:p w14:paraId="732C64EA">
      <w:pPr>
        <w:jc w:val="center"/>
        <w:rPr>
          <w:rFonts w:ascii="宋体" w:hAnsi="宋体"/>
          <w:color w:val="auto"/>
          <w:sz w:val="28"/>
          <w:szCs w:val="28"/>
        </w:rPr>
      </w:pPr>
    </w:p>
    <w:p w14:paraId="7BCE3221">
      <w:pPr>
        <w:spacing w:line="360" w:lineRule="auto"/>
        <w:jc w:val="center"/>
        <w:rPr>
          <w:rFonts w:ascii="宋体" w:hAnsi="宋体"/>
          <w:b/>
          <w:color w:val="auto"/>
          <w:sz w:val="72"/>
          <w:szCs w:val="72"/>
        </w:rPr>
      </w:pPr>
    </w:p>
    <w:p w14:paraId="219B033C">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2B5D8856">
      <w:pPr>
        <w:spacing w:line="360" w:lineRule="auto"/>
        <w:jc w:val="center"/>
        <w:rPr>
          <w:rFonts w:ascii="宋体" w:hAnsi="宋体"/>
          <w:color w:val="auto"/>
          <w:sz w:val="36"/>
          <w:szCs w:val="36"/>
        </w:rPr>
      </w:pPr>
    </w:p>
    <w:p w14:paraId="4A3E03BC">
      <w:pPr>
        <w:spacing w:line="360" w:lineRule="auto"/>
        <w:jc w:val="center"/>
        <w:rPr>
          <w:rFonts w:ascii="宋体" w:hAnsi="宋体"/>
          <w:color w:val="auto"/>
          <w:sz w:val="36"/>
          <w:szCs w:val="36"/>
        </w:rPr>
      </w:pPr>
    </w:p>
    <w:p w14:paraId="53FE0D9E">
      <w:pPr>
        <w:spacing w:line="360" w:lineRule="auto"/>
        <w:jc w:val="center"/>
        <w:rPr>
          <w:rFonts w:ascii="宋体" w:hAnsi="宋体"/>
          <w:color w:val="auto"/>
          <w:sz w:val="36"/>
          <w:szCs w:val="36"/>
        </w:rPr>
      </w:pPr>
    </w:p>
    <w:p w14:paraId="5F25F549">
      <w:pPr>
        <w:spacing w:line="360" w:lineRule="auto"/>
        <w:jc w:val="center"/>
        <w:rPr>
          <w:rFonts w:ascii="宋体" w:hAnsi="宋体"/>
          <w:color w:val="auto"/>
          <w:sz w:val="36"/>
          <w:szCs w:val="36"/>
        </w:rPr>
      </w:pPr>
    </w:p>
    <w:p w14:paraId="6CFC64E4">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63EE8202">
      <w:pPr>
        <w:pStyle w:val="53"/>
        <w:ind w:left="101" w:leftChars="48" w:firstLine="1920" w:firstLineChars="800"/>
        <w:jc w:val="left"/>
        <w:rPr>
          <w:rFonts w:hAnsi="宋体"/>
          <w:color w:val="auto"/>
          <w:kern w:val="2"/>
          <w:szCs w:val="28"/>
          <w:u w:val="single"/>
        </w:rPr>
      </w:pPr>
    </w:p>
    <w:p w14:paraId="5D3D2FB2">
      <w:pPr>
        <w:autoSpaceDE w:val="0"/>
        <w:autoSpaceDN w:val="0"/>
        <w:adjustRightInd w:val="0"/>
        <w:spacing w:line="400" w:lineRule="exact"/>
        <w:jc w:val="center"/>
        <w:outlineLvl w:val="0"/>
        <w:rPr>
          <w:rStyle w:val="252"/>
          <w:rFonts w:ascii="宋体" w:hAnsi="宋体"/>
          <w:color w:val="auto"/>
          <w:sz w:val="28"/>
        </w:rPr>
      </w:pPr>
      <w:bookmarkStart w:id="53" w:name="_Toc63587448"/>
      <w:bookmarkStart w:id="54" w:name="_Toc63587386"/>
      <w:bookmarkStart w:id="55" w:name="_Toc77694045"/>
      <w:bookmarkStart w:id="56" w:name="_Toc21541027"/>
      <w:r>
        <w:rPr>
          <w:rFonts w:hint="eastAsia" w:ascii="宋体" w:hAnsi="宋体"/>
          <w:color w:val="auto"/>
          <w:sz w:val="36"/>
          <w:szCs w:val="36"/>
        </w:rPr>
        <w:t>年  月  日</w:t>
      </w:r>
      <w:bookmarkEnd w:id="53"/>
      <w:bookmarkEnd w:id="54"/>
      <w:bookmarkEnd w:id="55"/>
      <w:bookmarkEnd w:id="56"/>
    </w:p>
    <w:p w14:paraId="503C9457">
      <w:pPr>
        <w:spacing w:line="360" w:lineRule="auto"/>
        <w:ind w:firstLine="4200" w:firstLineChars="2000"/>
        <w:jc w:val="left"/>
        <w:rPr>
          <w:rFonts w:ascii="宋体" w:hAnsi="宋体"/>
          <w:color w:val="auto"/>
          <w:szCs w:val="21"/>
        </w:rPr>
      </w:pPr>
    </w:p>
    <w:p w14:paraId="0B605777">
      <w:pPr>
        <w:spacing w:line="360" w:lineRule="auto"/>
        <w:jc w:val="center"/>
        <w:rPr>
          <w:rStyle w:val="252"/>
          <w:rFonts w:ascii="宋体" w:hAnsi="宋体"/>
          <w:color w:val="auto"/>
          <w:szCs w:val="21"/>
        </w:rPr>
      </w:pPr>
      <w:r>
        <w:rPr>
          <w:rStyle w:val="252"/>
          <w:rFonts w:ascii="宋体" w:hAnsi="宋体"/>
          <w:color w:val="auto"/>
          <w:szCs w:val="21"/>
        </w:rPr>
        <w:br w:type="page"/>
      </w:r>
    </w:p>
    <w:p w14:paraId="03FDAA9F">
      <w:pPr>
        <w:spacing w:line="360" w:lineRule="auto"/>
        <w:rPr>
          <w:rFonts w:ascii="宋体" w:hAnsi="宋体"/>
          <w:b/>
          <w:color w:val="auto"/>
          <w:szCs w:val="21"/>
        </w:rPr>
      </w:pPr>
      <w:r>
        <w:rPr>
          <w:rFonts w:hint="eastAsia" w:ascii="宋体" w:hAnsi="宋体"/>
          <w:b/>
          <w:color w:val="auto"/>
          <w:szCs w:val="21"/>
        </w:rPr>
        <w:t>附件一</w:t>
      </w:r>
    </w:p>
    <w:p w14:paraId="0C499C48">
      <w:pPr>
        <w:spacing w:line="360" w:lineRule="auto"/>
        <w:jc w:val="center"/>
        <w:rPr>
          <w:rFonts w:ascii="宋体" w:hAnsi="宋体"/>
          <w:b/>
          <w:color w:val="auto"/>
          <w:szCs w:val="21"/>
        </w:rPr>
      </w:pPr>
      <w:r>
        <w:rPr>
          <w:rFonts w:hint="eastAsia" w:ascii="宋体" w:hAnsi="宋体"/>
          <w:b/>
          <w:color w:val="auto"/>
          <w:szCs w:val="21"/>
        </w:rPr>
        <w:t>投标书</w:t>
      </w:r>
    </w:p>
    <w:p w14:paraId="339E4AF1">
      <w:pPr>
        <w:spacing w:line="400" w:lineRule="exact"/>
        <w:rPr>
          <w:rFonts w:ascii="宋体" w:hAnsi="宋体"/>
          <w:color w:val="auto"/>
          <w:szCs w:val="21"/>
        </w:rPr>
      </w:pPr>
      <w:r>
        <w:rPr>
          <w:rFonts w:hint="eastAsia" w:ascii="宋体" w:hAnsi="宋体"/>
          <w:color w:val="auto"/>
          <w:szCs w:val="21"/>
        </w:rPr>
        <w:t>致：慈溪市基建审计事务所</w:t>
      </w:r>
    </w:p>
    <w:p w14:paraId="0BB66406">
      <w:pPr>
        <w:spacing w:line="400" w:lineRule="exact"/>
        <w:ind w:firstLine="420" w:firstLineChars="200"/>
        <w:rPr>
          <w:rFonts w:ascii="宋体" w:hAnsi="宋体"/>
          <w:color w:val="auto"/>
          <w:szCs w:val="21"/>
        </w:rPr>
      </w:pPr>
      <w:r>
        <w:rPr>
          <w:rFonts w:hint="eastAsia" w:ascii="宋体" w:hAnsi="宋体"/>
          <w:color w:val="auto"/>
          <w:szCs w:val="21"/>
          <w:u w:val="single"/>
        </w:rPr>
        <w:t>（投标人全称）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lang w:eastAsia="zh-CN"/>
        </w:rPr>
        <w:t>慈溪市排水有限公司所属污水处理厂液体乙酸钠药剂采购项目</w:t>
      </w:r>
      <w:r>
        <w:rPr>
          <w:rFonts w:hint="eastAsia" w:ascii="宋体" w:hAnsi="宋体"/>
          <w:color w:val="auto"/>
          <w:szCs w:val="21"/>
        </w:rPr>
        <w:t>（项目编号：</w:t>
      </w:r>
      <w:r>
        <w:rPr>
          <w:rFonts w:hint="eastAsia" w:ascii="宋体" w:hAnsi="宋体"/>
          <w:color w:val="auto"/>
          <w:szCs w:val="21"/>
          <w:u w:val="single"/>
          <w:lang w:eastAsia="zh-CN"/>
        </w:rPr>
        <w:t>QTGGZY2025041</w:t>
      </w:r>
      <w:r>
        <w:rPr>
          <w:rFonts w:hint="eastAsia" w:ascii="宋体" w:hAnsi="宋体"/>
          <w:color w:val="auto"/>
          <w:szCs w:val="21"/>
        </w:rPr>
        <w:t>）招标活动并投标，为便于招标人公正、择优地确定中标人及其服务，我方就本次投标有关事项郑重声明如下：</w:t>
      </w:r>
    </w:p>
    <w:p w14:paraId="778BD836">
      <w:pPr>
        <w:snapToGrid w:val="0"/>
        <w:spacing w:line="400" w:lineRule="exact"/>
        <w:ind w:firstLine="420" w:firstLineChars="200"/>
        <w:rPr>
          <w:rFonts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14:paraId="216E347C">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2、我方不是为本项目提供整体设计、规范编制或者项目管理、监理、检测等服务的投标人。</w:t>
      </w:r>
    </w:p>
    <w:p w14:paraId="649922A3">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14:paraId="5ABB53F7">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14:paraId="46845D58">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4351A101">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14:paraId="7E72EE9C">
      <w:pPr>
        <w:spacing w:line="400" w:lineRule="exact"/>
        <w:ind w:firstLine="420" w:firstLineChars="200"/>
        <w:jc w:val="left"/>
        <w:rPr>
          <w:rFonts w:ascii="宋体" w:hAnsi="宋体"/>
          <w:color w:val="auto"/>
        </w:rPr>
      </w:pPr>
      <w:r>
        <w:rPr>
          <w:rFonts w:ascii="宋体" w:hAnsi="宋体"/>
          <w:color w:val="auto"/>
          <w:szCs w:val="21"/>
        </w:rPr>
        <w:t>7</w:t>
      </w:r>
      <w:r>
        <w:rPr>
          <w:rFonts w:hint="eastAsia" w:ascii="宋体" w:hAnsi="宋体"/>
          <w:color w:val="auto"/>
          <w:szCs w:val="21"/>
        </w:rPr>
        <w:t>、</w:t>
      </w:r>
      <w:r>
        <w:rPr>
          <w:rFonts w:hint="eastAsia" w:ascii="宋体" w:hAnsi="宋体"/>
          <w:color w:val="auto"/>
        </w:rPr>
        <w:t>保证在中标后忠实地执行与招标人所签署的合同，并承担合同规定的责任义务。</w:t>
      </w:r>
    </w:p>
    <w:p w14:paraId="675E2319">
      <w:pPr>
        <w:spacing w:line="400" w:lineRule="exact"/>
        <w:ind w:firstLine="420" w:firstLineChars="200"/>
        <w:jc w:val="left"/>
        <w:rPr>
          <w:rFonts w:ascii="宋体" w:hAnsi="宋体"/>
          <w:color w:val="auto"/>
          <w:szCs w:val="21"/>
        </w:rPr>
      </w:pPr>
      <w:r>
        <w:rPr>
          <w:rFonts w:hint="eastAsia" w:ascii="宋体" w:hAnsi="宋体"/>
          <w:color w:val="auto"/>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5F114A98">
      <w:pPr>
        <w:spacing w:line="400" w:lineRule="exact"/>
        <w:ind w:firstLine="420" w:firstLineChars="200"/>
        <w:jc w:val="left"/>
        <w:rPr>
          <w:rFonts w:ascii="宋体" w:hAnsi="宋体"/>
          <w:color w:val="auto"/>
          <w:szCs w:val="21"/>
        </w:rPr>
      </w:pPr>
      <w:r>
        <w:rPr>
          <w:rFonts w:ascii="宋体" w:hAnsi="宋体"/>
          <w:color w:val="auto"/>
          <w:szCs w:val="21"/>
        </w:rPr>
        <w:t>9</w:t>
      </w:r>
      <w:r>
        <w:rPr>
          <w:rFonts w:hint="eastAsia" w:ascii="宋体" w:hAnsi="宋体"/>
          <w:color w:val="auto"/>
          <w:szCs w:val="21"/>
        </w:rPr>
        <w:t>、与本投标有关的一切正式来往通讯请寄：</w:t>
      </w:r>
    </w:p>
    <w:p w14:paraId="665EB219">
      <w:pP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14:paraId="38B1DE9A">
      <w:pP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14:paraId="509AAB00">
      <w:pPr>
        <w:spacing w:line="400" w:lineRule="exact"/>
        <w:ind w:left="540" w:firstLine="30"/>
        <w:jc w:val="left"/>
        <w:rPr>
          <w:rFonts w:ascii="宋体" w:hAnsi="宋体"/>
          <w:color w:val="auto"/>
          <w:szCs w:val="21"/>
        </w:rPr>
      </w:pPr>
    </w:p>
    <w:p w14:paraId="0CE141B0">
      <w:pPr>
        <w:spacing w:line="400" w:lineRule="exact"/>
        <w:jc w:val="left"/>
        <w:rPr>
          <w:rFonts w:ascii="宋体" w:hAnsi="宋体"/>
          <w:color w:val="auto"/>
          <w:szCs w:val="21"/>
        </w:rPr>
      </w:pPr>
    </w:p>
    <w:p w14:paraId="3E9F678D">
      <w:pPr>
        <w:spacing w:line="400" w:lineRule="exact"/>
        <w:jc w:val="left"/>
        <w:rPr>
          <w:rFonts w:ascii="宋体" w:hAnsi="宋体"/>
          <w:color w:val="auto"/>
          <w:szCs w:val="21"/>
        </w:rPr>
      </w:pPr>
      <w:r>
        <w:rPr>
          <w:rFonts w:hint="eastAsia" w:ascii="宋体" w:hAnsi="宋体"/>
          <w:color w:val="auto"/>
          <w:szCs w:val="21"/>
        </w:rPr>
        <w:t>投标人（盖章）：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14:paraId="2090B278">
      <w:pPr>
        <w:spacing w:line="400" w:lineRule="exact"/>
        <w:rPr>
          <w:rFonts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14:paraId="08AD8D87">
      <w:pPr>
        <w:spacing w:line="360" w:lineRule="auto"/>
        <w:rPr>
          <w:rFonts w:ascii="宋体" w:hAnsi="宋体"/>
          <w:b/>
          <w:color w:val="auto"/>
          <w:szCs w:val="21"/>
        </w:rPr>
      </w:pPr>
      <w:r>
        <w:rPr>
          <w:rStyle w:val="252"/>
          <w:rFonts w:ascii="宋体" w:hAnsi="宋体"/>
          <w:color w:val="auto"/>
          <w:szCs w:val="21"/>
        </w:rPr>
        <w:br w:type="page"/>
      </w:r>
      <w:r>
        <w:rPr>
          <w:rFonts w:hint="eastAsia" w:ascii="宋体" w:hAnsi="宋体"/>
          <w:b/>
          <w:color w:val="auto"/>
          <w:szCs w:val="21"/>
        </w:rPr>
        <w:t>附件二</w:t>
      </w:r>
    </w:p>
    <w:p w14:paraId="0FD3DC89">
      <w:pPr>
        <w:spacing w:line="360" w:lineRule="auto"/>
        <w:jc w:val="center"/>
        <w:rPr>
          <w:rFonts w:ascii="宋体" w:hAnsi="宋体"/>
          <w:b/>
          <w:color w:val="auto"/>
          <w:szCs w:val="21"/>
        </w:rPr>
      </w:pPr>
      <w:r>
        <w:rPr>
          <w:rFonts w:hint="eastAsia" w:ascii="宋体" w:hAnsi="宋体"/>
          <w:b/>
          <w:color w:val="auto"/>
          <w:szCs w:val="21"/>
        </w:rPr>
        <w:t>法定代表人身份证明</w:t>
      </w:r>
    </w:p>
    <w:p w14:paraId="7C3C66C1">
      <w:pPr>
        <w:spacing w:afterLines="50" w:line="400" w:lineRule="exact"/>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14:paraId="3C492508">
      <w:pPr>
        <w:spacing w:afterLines="50" w:line="400" w:lineRule="exact"/>
        <w:rPr>
          <w:rFonts w:ascii="宋体" w:hAnsi="宋体"/>
          <w:color w:val="auto"/>
          <w:szCs w:val="21"/>
          <w:u w:val="single"/>
        </w:rPr>
      </w:pPr>
      <w:r>
        <w:rPr>
          <w:rFonts w:hint="eastAsia" w:ascii="宋体" w:hAnsi="宋体"/>
          <w:color w:val="auto"/>
          <w:szCs w:val="21"/>
        </w:rPr>
        <w:t>单位性质：</w:t>
      </w:r>
      <w:r>
        <w:rPr>
          <w:rFonts w:hint="eastAsia" w:ascii="宋体" w:hAnsi="宋体"/>
          <w:color w:val="auto"/>
          <w:szCs w:val="21"/>
          <w:u w:val="single"/>
        </w:rPr>
        <w:t xml:space="preserve">                   </w:t>
      </w:r>
    </w:p>
    <w:p w14:paraId="6EA9045E">
      <w:pPr>
        <w:spacing w:afterLines="50" w:line="400" w:lineRule="exac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14:paraId="44F8EBE1">
      <w:pPr>
        <w:spacing w:afterLines="50" w:line="400" w:lineRule="exact"/>
        <w:rPr>
          <w:rFonts w:ascii="宋体" w:hAnsi="宋体"/>
          <w:color w:val="auto"/>
          <w:szCs w:val="21"/>
          <w:u w:val="single"/>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D5DA245">
      <w:pPr>
        <w:spacing w:afterLines="50" w:line="400" w:lineRule="exact"/>
        <w:rPr>
          <w:rFonts w:ascii="宋体" w:hAnsi="宋体"/>
          <w:color w:val="auto"/>
          <w:szCs w:val="21"/>
          <w:u w:val="single"/>
        </w:rPr>
      </w:pPr>
      <w:r>
        <w:rPr>
          <w:rFonts w:hint="eastAsia" w:ascii="宋体" w:hAnsi="宋体"/>
          <w:color w:val="auto"/>
          <w:szCs w:val="21"/>
        </w:rPr>
        <w:t>经营期限：</w:t>
      </w:r>
    </w:p>
    <w:p w14:paraId="6479EA09">
      <w:pPr>
        <w:spacing w:afterLines="50" w:line="400" w:lineRule="exact"/>
        <w:rPr>
          <w:rFonts w:ascii="宋体" w:hAnsi="宋体"/>
          <w:color w:val="auto"/>
          <w:szCs w:val="21"/>
          <w:u w:val="single"/>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14:paraId="5CC85E95">
      <w:pPr>
        <w:spacing w:afterLines="50" w:line="400" w:lineRule="exact"/>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14:paraId="777BF7AE">
      <w:pPr>
        <w:spacing w:line="400" w:lineRule="exact"/>
        <w:ind w:firstLine="560"/>
        <w:rPr>
          <w:rFonts w:ascii="宋体" w:hAnsi="宋体"/>
          <w:color w:val="auto"/>
          <w:szCs w:val="21"/>
        </w:rPr>
      </w:pPr>
    </w:p>
    <w:p w14:paraId="01FE1761">
      <w:pPr>
        <w:spacing w:line="400" w:lineRule="exact"/>
        <w:rPr>
          <w:rFonts w:ascii="宋体" w:hAnsi="宋体"/>
          <w:color w:val="auto"/>
          <w:szCs w:val="21"/>
        </w:rPr>
      </w:pPr>
      <w:r>
        <w:rPr>
          <w:rFonts w:hint="eastAsia" w:ascii="宋体" w:hAnsi="宋体"/>
          <w:color w:val="auto"/>
          <w:szCs w:val="21"/>
        </w:rPr>
        <w:t xml:space="preserve">    系</w:t>
      </w:r>
      <w:r>
        <w:rPr>
          <w:rFonts w:hint="eastAsia" w:ascii="宋体" w:hAnsi="宋体"/>
          <w:color w:val="auto"/>
          <w:szCs w:val="21"/>
          <w:u w:val="single"/>
        </w:rPr>
        <w:t>（投标人名称）</w:t>
      </w:r>
      <w:r>
        <w:rPr>
          <w:rFonts w:hint="eastAsia" w:ascii="宋体" w:hAnsi="宋体"/>
          <w:color w:val="auto"/>
          <w:szCs w:val="21"/>
        </w:rPr>
        <w:t>的法定代表人。</w:t>
      </w:r>
    </w:p>
    <w:p w14:paraId="51A6C04D">
      <w:pPr>
        <w:spacing w:line="400" w:lineRule="exact"/>
        <w:ind w:firstLine="560"/>
        <w:rPr>
          <w:rFonts w:ascii="宋体" w:hAnsi="宋体"/>
          <w:color w:val="auto"/>
          <w:szCs w:val="21"/>
        </w:rPr>
      </w:pPr>
    </w:p>
    <w:p w14:paraId="62EAA830">
      <w:pPr>
        <w:spacing w:line="400" w:lineRule="exact"/>
        <w:rPr>
          <w:rFonts w:ascii="宋体" w:hAnsi="宋体"/>
          <w:color w:val="auto"/>
          <w:szCs w:val="21"/>
        </w:rPr>
      </w:pPr>
      <w:r>
        <w:rPr>
          <w:rFonts w:hint="eastAsia" w:ascii="宋体" w:hAnsi="宋体"/>
          <w:color w:val="auto"/>
          <w:szCs w:val="21"/>
        </w:rPr>
        <w:t>特此证明。</w:t>
      </w:r>
    </w:p>
    <w:p w14:paraId="244AB20D">
      <w:pPr>
        <w:spacing w:line="400" w:lineRule="exact"/>
        <w:rPr>
          <w:rFonts w:ascii="宋体" w:hAnsi="宋体"/>
          <w:color w:val="auto"/>
          <w:szCs w:val="21"/>
        </w:rPr>
      </w:pPr>
    </w:p>
    <w:p w14:paraId="46CABDB4">
      <w:pPr>
        <w:spacing w:line="400" w:lineRule="atLeast"/>
        <w:jc w:val="left"/>
        <w:rPr>
          <w:rFonts w:ascii="宋体" w:hAnsi="宋体"/>
          <w:color w:val="auto"/>
          <w:szCs w:val="21"/>
        </w:rPr>
      </w:pPr>
      <w:r>
        <w:rPr>
          <w:rFonts w:hint="eastAsia" w:ascii="宋体" w:hAnsi="宋体"/>
          <w:color w:val="auto"/>
          <w:szCs w:val="21"/>
        </w:rPr>
        <w:t>投标人（盖章）：</w:t>
      </w:r>
    </w:p>
    <w:p w14:paraId="2F7CBC29">
      <w:pPr>
        <w:spacing w:line="400" w:lineRule="atLeast"/>
        <w:rPr>
          <w:rFonts w:ascii="宋体" w:hAnsi="宋体"/>
          <w:color w:val="auto"/>
          <w:szCs w:val="21"/>
          <w:u w:val="single"/>
        </w:rPr>
      </w:pPr>
      <w:r>
        <w:rPr>
          <w:rFonts w:hint="eastAsia" w:ascii="宋体" w:hAnsi="宋体"/>
          <w:color w:val="auto"/>
          <w:szCs w:val="21"/>
        </w:rPr>
        <w:t>日          期：</w:t>
      </w:r>
    </w:p>
    <w:p w14:paraId="4001E397">
      <w:pPr>
        <w:spacing w:line="400" w:lineRule="atLeast"/>
        <w:rPr>
          <w:rFonts w:ascii="宋体" w:hAnsi="宋体"/>
          <w:color w:val="auto"/>
          <w:szCs w:val="21"/>
          <w:u w:val="single"/>
        </w:rPr>
      </w:pPr>
    </w:p>
    <w:p w14:paraId="4C8AD578">
      <w:pPr>
        <w:spacing w:line="400" w:lineRule="atLeast"/>
        <w:rPr>
          <w:rFonts w:ascii="宋体" w:hAnsi="宋体"/>
          <w:color w:val="auto"/>
          <w:szCs w:val="21"/>
          <w:u w:val="single"/>
        </w:rPr>
      </w:pPr>
    </w:p>
    <w:p w14:paraId="64AA978A">
      <w:pPr>
        <w:spacing w:line="360" w:lineRule="auto"/>
        <w:rPr>
          <w:rFonts w:ascii="宋体" w:hAnsi="宋体"/>
          <w:color w:val="auto"/>
          <w:szCs w:val="21"/>
        </w:rPr>
      </w:pPr>
    </w:p>
    <w:p w14:paraId="1255791E">
      <w:pPr>
        <w:spacing w:line="360" w:lineRule="auto"/>
        <w:rPr>
          <w:rFonts w:ascii="宋体" w:hAnsi="宋体"/>
          <w:color w:val="auto"/>
          <w:szCs w:val="21"/>
        </w:rPr>
      </w:pPr>
      <w:r>
        <w:rPr>
          <w:rFonts w:hint="eastAsia" w:ascii="宋体" w:hAnsi="宋体"/>
          <w:color w:val="auto"/>
          <w:szCs w:val="21"/>
        </w:rPr>
        <w:t>后附：法定代表人身份证扫描件。</w:t>
      </w:r>
    </w:p>
    <w:p w14:paraId="36DB55C0">
      <w:pPr>
        <w:spacing w:line="400" w:lineRule="atLeast"/>
        <w:rPr>
          <w:rFonts w:ascii="宋体" w:hAnsi="宋体"/>
          <w:color w:val="auto"/>
          <w:szCs w:val="21"/>
          <w:u w:val="single"/>
        </w:rPr>
      </w:pPr>
    </w:p>
    <w:p w14:paraId="160298A1">
      <w:pPr>
        <w:spacing w:line="400" w:lineRule="exact"/>
        <w:rPr>
          <w:rFonts w:ascii="宋体" w:hAnsi="宋体"/>
          <w:b/>
          <w:color w:val="auto"/>
          <w:szCs w:val="21"/>
        </w:rPr>
      </w:pPr>
      <w:r>
        <w:rPr>
          <w:rStyle w:val="252"/>
          <w:rFonts w:ascii="宋体" w:hAnsi="宋体"/>
          <w:color w:val="auto"/>
          <w:szCs w:val="21"/>
        </w:rPr>
        <w:br w:type="page"/>
      </w:r>
      <w:r>
        <w:rPr>
          <w:rFonts w:hint="eastAsia" w:ascii="宋体" w:hAnsi="宋体"/>
          <w:b/>
          <w:color w:val="auto"/>
          <w:szCs w:val="21"/>
        </w:rPr>
        <w:t>附件三</w:t>
      </w:r>
    </w:p>
    <w:p w14:paraId="4D5FAD76">
      <w:pPr>
        <w:spacing w:line="400" w:lineRule="exact"/>
        <w:jc w:val="center"/>
        <w:rPr>
          <w:rFonts w:ascii="宋体" w:hAnsi="宋体"/>
          <w:b/>
          <w:color w:val="auto"/>
          <w:szCs w:val="21"/>
        </w:rPr>
      </w:pPr>
      <w:r>
        <w:rPr>
          <w:rFonts w:hint="eastAsia" w:ascii="宋体" w:hAnsi="宋体"/>
          <w:b/>
          <w:color w:val="auto"/>
          <w:szCs w:val="21"/>
        </w:rPr>
        <w:t>法定代表人授权书</w:t>
      </w:r>
    </w:p>
    <w:p w14:paraId="54469F8A">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14:paraId="191C2C01">
      <w:pPr>
        <w:spacing w:line="360" w:lineRule="auto"/>
        <w:rPr>
          <w:rFonts w:ascii="宋体" w:hAnsi="宋体"/>
          <w:color w:val="auto"/>
          <w:szCs w:val="21"/>
        </w:rPr>
      </w:pPr>
      <w:r>
        <w:rPr>
          <w:rFonts w:hint="eastAsia" w:ascii="宋体" w:hAnsi="宋体"/>
          <w:color w:val="auto"/>
          <w:szCs w:val="21"/>
        </w:rPr>
        <w:t>致：招标人</w:t>
      </w:r>
    </w:p>
    <w:p w14:paraId="3DCBF205">
      <w:pPr>
        <w:spacing w:line="360" w:lineRule="auto"/>
        <w:ind w:firstLine="420" w:firstLineChars="200"/>
        <w:rPr>
          <w:rFonts w:ascii="宋体" w:hAnsi="宋体"/>
          <w:color w:val="auto"/>
          <w:szCs w:val="21"/>
        </w:rPr>
      </w:pPr>
      <w:r>
        <w:rPr>
          <w:rFonts w:hint="eastAsia" w:ascii="宋体" w:hAnsi="宋体"/>
          <w:color w:val="auto"/>
          <w:szCs w:val="21"/>
          <w:u w:val="single"/>
        </w:rPr>
        <w:t>（投标人全称）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慈溪市排水有限公司所属污水处理厂液体乙酸钠药剂采购项目</w:t>
      </w:r>
      <w:r>
        <w:rPr>
          <w:rFonts w:hint="eastAsia" w:ascii="宋体" w:hAnsi="宋体"/>
          <w:color w:val="auto"/>
          <w:szCs w:val="21"/>
        </w:rPr>
        <w:t>，项目编号为</w:t>
      </w:r>
      <w:r>
        <w:rPr>
          <w:rFonts w:hint="eastAsia" w:ascii="宋体" w:hAnsi="宋体"/>
          <w:color w:val="auto"/>
          <w:szCs w:val="21"/>
          <w:u w:val="single"/>
          <w:lang w:eastAsia="zh-CN"/>
        </w:rPr>
        <w:t>QTGGZY2025041</w:t>
      </w:r>
      <w:r>
        <w:rPr>
          <w:rFonts w:hint="eastAsia" w:ascii="宋体" w:hAnsi="宋体"/>
          <w:color w:val="auto"/>
          <w:szCs w:val="21"/>
        </w:rPr>
        <w:t>，其在招投标活动中的一切活动本公司均予承认。</w:t>
      </w:r>
    </w:p>
    <w:p w14:paraId="4A2B0B12">
      <w:pPr>
        <w:spacing w:line="400" w:lineRule="atLeast"/>
        <w:jc w:val="left"/>
        <w:rPr>
          <w:rFonts w:ascii="宋体" w:hAnsi="宋体"/>
          <w:color w:val="auto"/>
          <w:szCs w:val="21"/>
        </w:rPr>
      </w:pPr>
    </w:p>
    <w:p w14:paraId="5B26DAC1">
      <w:pPr>
        <w:spacing w:line="400" w:lineRule="atLeast"/>
        <w:jc w:val="left"/>
        <w:rPr>
          <w:rFonts w:ascii="宋体" w:hAnsi="宋体"/>
          <w:color w:val="auto"/>
          <w:szCs w:val="21"/>
        </w:rPr>
      </w:pPr>
      <w:r>
        <w:rPr>
          <w:rFonts w:hint="eastAsia" w:ascii="宋体" w:hAnsi="宋体"/>
          <w:color w:val="auto"/>
          <w:szCs w:val="21"/>
        </w:rPr>
        <w:t>投标人（盖章）：</w:t>
      </w:r>
    </w:p>
    <w:p w14:paraId="6620F52D">
      <w:pPr>
        <w:spacing w:line="400" w:lineRule="atLeast"/>
        <w:jc w:val="left"/>
        <w:rPr>
          <w:rFonts w:ascii="宋体" w:hAnsi="宋体"/>
          <w:color w:val="auto"/>
          <w:szCs w:val="21"/>
        </w:rPr>
      </w:pPr>
      <w:r>
        <w:rPr>
          <w:rFonts w:hint="eastAsia" w:ascii="宋体" w:hAnsi="宋体"/>
          <w:color w:val="auto"/>
          <w:szCs w:val="21"/>
        </w:rPr>
        <w:t>法定代表人（签字或盖章）：</w:t>
      </w:r>
    </w:p>
    <w:p w14:paraId="75C73ECD">
      <w:pPr>
        <w:spacing w:line="400" w:lineRule="atLeast"/>
        <w:rPr>
          <w:rFonts w:ascii="宋体" w:hAnsi="宋体"/>
          <w:color w:val="auto"/>
          <w:szCs w:val="21"/>
          <w:u w:val="single"/>
        </w:rPr>
      </w:pPr>
      <w:r>
        <w:rPr>
          <w:rFonts w:hint="eastAsia" w:ascii="宋体" w:hAnsi="宋体"/>
          <w:color w:val="auto"/>
          <w:szCs w:val="21"/>
        </w:rPr>
        <w:t>日            期：</w:t>
      </w:r>
    </w:p>
    <w:p w14:paraId="49F1D372">
      <w:pPr>
        <w:spacing w:line="360" w:lineRule="auto"/>
        <w:rPr>
          <w:rFonts w:ascii="宋体" w:hAnsi="宋体"/>
          <w:color w:val="auto"/>
          <w:szCs w:val="21"/>
        </w:rPr>
      </w:pPr>
    </w:p>
    <w:p w14:paraId="1A1933C6">
      <w:pPr>
        <w:spacing w:line="360" w:lineRule="auto"/>
        <w:rPr>
          <w:rFonts w:ascii="宋体" w:hAnsi="宋体"/>
          <w:color w:val="auto"/>
          <w:szCs w:val="21"/>
        </w:rPr>
      </w:pPr>
    </w:p>
    <w:p w14:paraId="4194A537">
      <w:pPr>
        <w:spacing w:line="360" w:lineRule="auto"/>
        <w:rPr>
          <w:rFonts w:ascii="宋体" w:hAnsi="宋体"/>
          <w:color w:val="auto"/>
          <w:szCs w:val="21"/>
        </w:rPr>
      </w:pPr>
      <w:r>
        <w:rPr>
          <w:rFonts w:hint="eastAsia" w:ascii="宋体" w:hAnsi="宋体"/>
          <w:color w:val="auto"/>
          <w:szCs w:val="21"/>
        </w:rPr>
        <w:t>附：</w:t>
      </w:r>
    </w:p>
    <w:p w14:paraId="23081324">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u w:val="single"/>
        </w:rPr>
        <w:t xml:space="preserve">                         </w:t>
      </w:r>
    </w:p>
    <w:p w14:paraId="0E2136FC">
      <w:pPr>
        <w:spacing w:line="360" w:lineRule="auto"/>
        <w:ind w:firstLine="555"/>
        <w:rPr>
          <w:rFonts w:ascii="宋体" w:hAnsi="宋体"/>
          <w:color w:val="auto"/>
          <w:szCs w:val="21"/>
          <w:u w:val="single"/>
        </w:rPr>
      </w:pPr>
      <w:r>
        <w:rPr>
          <w:rFonts w:hint="eastAsia" w:ascii="宋体" w:hAnsi="宋体"/>
          <w:color w:val="auto"/>
          <w:szCs w:val="21"/>
        </w:rPr>
        <w:t>授权代表身份证号码：</w:t>
      </w:r>
      <w:r>
        <w:rPr>
          <w:rFonts w:hint="eastAsia" w:ascii="宋体" w:hAnsi="宋体"/>
          <w:color w:val="auto"/>
          <w:szCs w:val="21"/>
          <w:u w:val="single"/>
        </w:rPr>
        <w:t xml:space="preserve">                   </w:t>
      </w:r>
    </w:p>
    <w:p w14:paraId="0DF40C28">
      <w:pPr>
        <w:spacing w:line="360" w:lineRule="auto"/>
        <w:ind w:firstLine="555"/>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73CFC718">
      <w:pPr>
        <w:spacing w:line="360" w:lineRule="auto"/>
        <w:ind w:firstLine="555"/>
        <w:rPr>
          <w:rFonts w:ascii="宋体" w:hAnsi="宋体"/>
          <w:color w:val="auto"/>
          <w:szCs w:val="21"/>
          <w:u w:val="single"/>
        </w:rPr>
      </w:pPr>
      <w:r>
        <w:rPr>
          <w:rFonts w:hint="eastAsia" w:ascii="宋体" w:hAnsi="宋体"/>
          <w:color w:val="auto"/>
          <w:szCs w:val="21"/>
        </w:rPr>
        <w:t>详细通讯地址：</w:t>
      </w:r>
      <w:r>
        <w:rPr>
          <w:rFonts w:hint="eastAsia" w:ascii="宋体" w:hAnsi="宋体"/>
          <w:color w:val="auto"/>
          <w:szCs w:val="21"/>
          <w:u w:val="single"/>
        </w:rPr>
        <w:t xml:space="preserve">                         </w:t>
      </w:r>
    </w:p>
    <w:p w14:paraId="00ACD909">
      <w:pPr>
        <w:spacing w:line="360" w:lineRule="auto"/>
        <w:ind w:firstLine="555"/>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p>
    <w:p w14:paraId="11C75FA3">
      <w:pPr>
        <w:spacing w:line="360" w:lineRule="auto"/>
        <w:ind w:firstLine="555"/>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14:paraId="63413DF2">
      <w:pPr>
        <w:spacing w:line="360" w:lineRule="auto"/>
        <w:ind w:firstLine="525" w:firstLineChars="250"/>
        <w:rPr>
          <w:rFonts w:ascii="宋体" w:hAnsi="宋体"/>
          <w:color w:val="auto"/>
          <w:szCs w:val="21"/>
          <w:u w:val="single"/>
        </w:rPr>
      </w:pPr>
    </w:p>
    <w:p w14:paraId="7202359D">
      <w:pPr>
        <w:spacing w:line="360" w:lineRule="auto"/>
        <w:ind w:firstLine="525" w:firstLineChars="250"/>
        <w:rPr>
          <w:rFonts w:ascii="宋体" w:hAnsi="宋体"/>
          <w:color w:val="auto"/>
          <w:szCs w:val="21"/>
          <w:u w:val="single"/>
        </w:rPr>
      </w:pPr>
    </w:p>
    <w:p w14:paraId="6638E637">
      <w:pPr>
        <w:spacing w:line="360" w:lineRule="auto"/>
        <w:ind w:firstLine="525" w:firstLineChars="250"/>
        <w:rPr>
          <w:rFonts w:ascii="宋体" w:hAnsi="宋体"/>
          <w:color w:val="auto"/>
          <w:szCs w:val="21"/>
          <w:u w:val="single"/>
        </w:rPr>
      </w:pPr>
    </w:p>
    <w:p w14:paraId="1BC85B23">
      <w:pPr>
        <w:spacing w:line="360" w:lineRule="auto"/>
        <w:ind w:firstLine="525" w:firstLineChars="250"/>
        <w:rPr>
          <w:rFonts w:ascii="宋体" w:hAnsi="宋体"/>
          <w:color w:val="auto"/>
          <w:szCs w:val="21"/>
        </w:rPr>
      </w:pPr>
      <w:r>
        <w:rPr>
          <w:rFonts w:hint="eastAsia" w:ascii="宋体" w:hAnsi="宋体"/>
          <w:color w:val="auto"/>
          <w:szCs w:val="21"/>
        </w:rPr>
        <w:t>后附：</w:t>
      </w:r>
    </w:p>
    <w:p w14:paraId="36352D11">
      <w:pPr>
        <w:spacing w:line="360" w:lineRule="auto"/>
        <w:ind w:firstLine="525" w:firstLineChars="250"/>
        <w:rPr>
          <w:rFonts w:ascii="宋体" w:hAnsi="宋体"/>
          <w:color w:val="auto"/>
          <w:szCs w:val="21"/>
        </w:rPr>
      </w:pPr>
      <w:r>
        <w:rPr>
          <w:rFonts w:hint="eastAsia" w:ascii="宋体" w:hAnsi="宋体"/>
          <w:color w:val="auto"/>
          <w:szCs w:val="21"/>
        </w:rPr>
        <w:t>1、授权代表身份证扫描件；</w:t>
      </w:r>
    </w:p>
    <w:p w14:paraId="261B4B10">
      <w:pPr>
        <w:spacing w:line="360" w:lineRule="auto"/>
        <w:ind w:firstLine="592" w:firstLineChars="250"/>
        <w:rPr>
          <w:rFonts w:ascii="宋体" w:hAnsi="宋体"/>
          <w:b/>
          <w:color w:val="auto"/>
          <w:szCs w:val="21"/>
        </w:rPr>
      </w:pPr>
      <w:r>
        <w:rPr>
          <w:rStyle w:val="252"/>
          <w:rFonts w:ascii="宋体" w:hAnsi="宋体"/>
          <w:color w:val="auto"/>
          <w:szCs w:val="21"/>
        </w:rPr>
        <w:br w:type="page"/>
      </w:r>
      <w:r>
        <w:rPr>
          <w:rFonts w:hint="eastAsia" w:ascii="宋体" w:hAnsi="宋体"/>
          <w:b/>
          <w:color w:val="auto"/>
          <w:szCs w:val="21"/>
        </w:rPr>
        <w:t>附件四</w:t>
      </w:r>
    </w:p>
    <w:p w14:paraId="2F16C8D4">
      <w:pPr>
        <w:spacing w:line="360" w:lineRule="auto"/>
        <w:ind w:firstLine="527" w:firstLineChars="250"/>
        <w:jc w:val="center"/>
        <w:rPr>
          <w:rFonts w:ascii="宋体" w:hAnsi="宋体"/>
          <w:b/>
          <w:color w:val="auto"/>
          <w:szCs w:val="21"/>
        </w:rPr>
      </w:pPr>
      <w:r>
        <w:rPr>
          <w:rFonts w:hint="eastAsia" w:ascii="宋体" w:hAnsi="宋体"/>
          <w:b/>
          <w:color w:val="auto"/>
          <w:szCs w:val="21"/>
        </w:rPr>
        <w:t>投标人一般情况表</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52E1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0F83331">
            <w:pPr>
              <w:spacing w:line="400" w:lineRule="exact"/>
              <w:jc w:val="center"/>
              <w:rPr>
                <w:rFonts w:ascii="宋体" w:hAnsi="宋体"/>
                <w:color w:val="auto"/>
                <w:szCs w:val="21"/>
              </w:rPr>
            </w:pPr>
            <w:r>
              <w:rPr>
                <w:rFonts w:hint="eastAsia" w:ascii="宋体" w:hAnsi="宋体"/>
                <w:color w:val="auto"/>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16E4615D">
            <w:pPr>
              <w:spacing w:line="400" w:lineRule="exact"/>
              <w:rPr>
                <w:rFonts w:ascii="宋体" w:hAnsi="宋体"/>
                <w:color w:val="auto"/>
                <w:szCs w:val="21"/>
              </w:rPr>
            </w:pPr>
            <w:r>
              <w:rPr>
                <w:rFonts w:hint="eastAsia" w:ascii="宋体" w:hAnsi="宋体"/>
                <w:color w:val="auto"/>
                <w:szCs w:val="21"/>
              </w:rPr>
              <w:t>单位名称：</w:t>
            </w:r>
          </w:p>
        </w:tc>
      </w:tr>
      <w:tr w14:paraId="11B5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6B71ED6">
            <w:pPr>
              <w:spacing w:line="400" w:lineRule="exact"/>
              <w:jc w:val="center"/>
              <w:rPr>
                <w:rFonts w:ascii="宋体" w:hAnsi="宋体"/>
                <w:color w:val="auto"/>
                <w:szCs w:val="21"/>
              </w:rPr>
            </w:pPr>
            <w:r>
              <w:rPr>
                <w:rFonts w:hint="eastAsia" w:ascii="宋体" w:hAnsi="宋体"/>
                <w:color w:val="auto"/>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67FB572F">
            <w:pPr>
              <w:spacing w:line="400" w:lineRule="exact"/>
              <w:rPr>
                <w:rFonts w:ascii="宋体" w:hAnsi="宋体"/>
                <w:color w:val="auto"/>
                <w:szCs w:val="21"/>
              </w:rPr>
            </w:pPr>
            <w:r>
              <w:rPr>
                <w:rFonts w:hint="eastAsia" w:ascii="宋体" w:hAnsi="宋体"/>
                <w:color w:val="auto"/>
                <w:szCs w:val="21"/>
              </w:rPr>
              <w:t>总部地址：</w:t>
            </w:r>
          </w:p>
        </w:tc>
      </w:tr>
      <w:tr w14:paraId="20F5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AE4AD8F">
            <w:pPr>
              <w:spacing w:line="400" w:lineRule="exact"/>
              <w:jc w:val="center"/>
              <w:rPr>
                <w:rFonts w:ascii="宋体" w:hAnsi="宋体"/>
                <w:color w:val="auto"/>
                <w:szCs w:val="21"/>
              </w:rPr>
            </w:pPr>
            <w:r>
              <w:rPr>
                <w:rFonts w:hint="eastAsia" w:ascii="宋体" w:hAnsi="宋体"/>
                <w:color w:val="auto"/>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11C6EA4A">
            <w:pPr>
              <w:spacing w:line="400" w:lineRule="exact"/>
              <w:rPr>
                <w:rFonts w:ascii="宋体" w:hAnsi="宋体"/>
                <w:color w:val="auto"/>
                <w:szCs w:val="21"/>
              </w:rPr>
            </w:pPr>
            <w:r>
              <w:rPr>
                <w:rFonts w:hint="eastAsia" w:ascii="宋体" w:hAnsi="宋体"/>
                <w:color w:val="auto"/>
                <w:szCs w:val="21"/>
              </w:rPr>
              <w:t>当地代表处地址：</w:t>
            </w:r>
          </w:p>
        </w:tc>
      </w:tr>
      <w:tr w14:paraId="7AA8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519C72B">
            <w:pPr>
              <w:spacing w:line="400" w:lineRule="exact"/>
              <w:jc w:val="center"/>
              <w:rPr>
                <w:rFonts w:ascii="宋体" w:hAnsi="宋体"/>
                <w:color w:val="auto"/>
                <w:szCs w:val="21"/>
              </w:rPr>
            </w:pPr>
            <w:r>
              <w:rPr>
                <w:rFonts w:hint="eastAsia" w:ascii="宋体" w:hAnsi="宋体"/>
                <w:color w:val="auto"/>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6145790F">
            <w:pPr>
              <w:spacing w:line="400" w:lineRule="exact"/>
              <w:rPr>
                <w:rFonts w:ascii="宋体" w:hAnsi="宋体"/>
                <w:color w:val="auto"/>
                <w:szCs w:val="21"/>
              </w:rPr>
            </w:pPr>
            <w:r>
              <w:rPr>
                <w:rFonts w:hint="eastAsia" w:ascii="宋体" w:hAnsi="宋体"/>
                <w:color w:val="auto"/>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1472A3D8">
            <w:pPr>
              <w:spacing w:line="400" w:lineRule="exact"/>
              <w:rPr>
                <w:rFonts w:ascii="宋体" w:hAnsi="宋体"/>
                <w:color w:val="auto"/>
                <w:szCs w:val="21"/>
              </w:rPr>
            </w:pPr>
            <w:r>
              <w:rPr>
                <w:rFonts w:hint="eastAsia" w:ascii="宋体" w:hAnsi="宋体"/>
                <w:color w:val="auto"/>
                <w:szCs w:val="21"/>
              </w:rPr>
              <w:t>联 系 人：</w:t>
            </w:r>
          </w:p>
        </w:tc>
      </w:tr>
      <w:tr w14:paraId="4E3E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9773492">
            <w:pPr>
              <w:spacing w:line="400" w:lineRule="exact"/>
              <w:jc w:val="center"/>
              <w:rPr>
                <w:rFonts w:ascii="宋体" w:hAnsi="宋体"/>
                <w:color w:val="auto"/>
                <w:szCs w:val="21"/>
              </w:rPr>
            </w:pPr>
            <w:r>
              <w:rPr>
                <w:rFonts w:hint="eastAsia" w:ascii="宋体" w:hAnsi="宋体"/>
                <w:color w:val="auto"/>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47F5A076">
            <w:pPr>
              <w:spacing w:line="400" w:lineRule="exact"/>
              <w:rPr>
                <w:rFonts w:ascii="宋体" w:hAnsi="宋体"/>
                <w:color w:val="auto"/>
                <w:szCs w:val="21"/>
              </w:rPr>
            </w:pPr>
            <w:r>
              <w:rPr>
                <w:rFonts w:hint="eastAsia" w:ascii="宋体" w:hAnsi="宋体"/>
                <w:color w:val="auto"/>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2142D572">
            <w:pPr>
              <w:spacing w:line="400" w:lineRule="exact"/>
              <w:rPr>
                <w:rFonts w:ascii="宋体" w:hAnsi="宋体"/>
                <w:color w:val="auto"/>
                <w:szCs w:val="21"/>
              </w:rPr>
            </w:pPr>
            <w:r>
              <w:rPr>
                <w:rFonts w:hint="eastAsia" w:ascii="宋体" w:hAnsi="宋体"/>
                <w:color w:val="auto"/>
                <w:szCs w:val="21"/>
              </w:rPr>
              <w:t>电子信箱：</w:t>
            </w:r>
          </w:p>
        </w:tc>
      </w:tr>
      <w:tr w14:paraId="5DF1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8507D70">
            <w:pPr>
              <w:spacing w:line="400" w:lineRule="exact"/>
              <w:jc w:val="center"/>
              <w:rPr>
                <w:rFonts w:ascii="宋体" w:hAnsi="宋体"/>
                <w:color w:val="auto"/>
                <w:szCs w:val="21"/>
              </w:rPr>
            </w:pPr>
            <w:r>
              <w:rPr>
                <w:rFonts w:hint="eastAsia" w:ascii="宋体" w:hAnsi="宋体"/>
                <w:color w:val="auto"/>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0F95CC5C">
            <w:pPr>
              <w:spacing w:line="400" w:lineRule="exact"/>
              <w:rPr>
                <w:rFonts w:ascii="宋体" w:hAnsi="宋体"/>
                <w:color w:val="auto"/>
                <w:szCs w:val="21"/>
              </w:rPr>
            </w:pPr>
            <w:r>
              <w:rPr>
                <w:rFonts w:hint="eastAsia" w:ascii="宋体" w:hAnsi="宋体"/>
                <w:color w:val="auto"/>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6112ECCF">
            <w:pPr>
              <w:spacing w:line="400" w:lineRule="exact"/>
              <w:rPr>
                <w:rFonts w:ascii="宋体" w:hAnsi="宋体"/>
                <w:color w:val="auto"/>
                <w:szCs w:val="21"/>
              </w:rPr>
            </w:pPr>
            <w:r>
              <w:rPr>
                <w:rFonts w:hint="eastAsia" w:ascii="宋体" w:hAnsi="宋体"/>
                <w:color w:val="auto"/>
                <w:szCs w:val="21"/>
              </w:rPr>
              <w:t>注册年份：</w:t>
            </w:r>
          </w:p>
        </w:tc>
      </w:tr>
      <w:tr w14:paraId="3466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28B5C2C">
            <w:pPr>
              <w:spacing w:line="400" w:lineRule="exact"/>
              <w:jc w:val="center"/>
              <w:rPr>
                <w:rFonts w:ascii="宋体" w:hAnsi="宋体"/>
                <w:color w:val="auto"/>
                <w:szCs w:val="21"/>
              </w:rPr>
            </w:pPr>
            <w:r>
              <w:rPr>
                <w:rFonts w:hint="eastAsia" w:ascii="宋体" w:hAnsi="宋体"/>
                <w:color w:val="auto"/>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54D4E87D">
            <w:pPr>
              <w:spacing w:line="400" w:lineRule="exact"/>
              <w:rPr>
                <w:rFonts w:ascii="宋体" w:hAnsi="宋体"/>
                <w:color w:val="auto"/>
                <w:szCs w:val="21"/>
              </w:rPr>
            </w:pPr>
            <w:r>
              <w:rPr>
                <w:rFonts w:hint="eastAsia" w:ascii="宋体" w:hAnsi="宋体"/>
                <w:color w:val="auto"/>
                <w:szCs w:val="21"/>
              </w:rPr>
              <w:t>公司的资质等级（请附上有关证书的扫描件）</w:t>
            </w:r>
          </w:p>
        </w:tc>
      </w:tr>
      <w:tr w14:paraId="4074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7C319BA">
            <w:pPr>
              <w:spacing w:line="400" w:lineRule="exact"/>
              <w:jc w:val="center"/>
              <w:rPr>
                <w:rFonts w:ascii="宋体" w:hAnsi="宋体"/>
                <w:color w:val="auto"/>
                <w:szCs w:val="21"/>
              </w:rPr>
            </w:pPr>
            <w:r>
              <w:rPr>
                <w:rFonts w:hint="eastAsia" w:ascii="宋体" w:hAnsi="宋体"/>
                <w:color w:val="auto"/>
                <w:szCs w:val="21"/>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57932274">
            <w:pP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公司（是否通过，何种）质量保证体系认证（如通过请附相关证书扫描件，提供认证机构年审监督报告）</w:t>
            </w:r>
          </w:p>
        </w:tc>
      </w:tr>
      <w:tr w14:paraId="1366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1085831">
            <w:pPr>
              <w:spacing w:line="400" w:lineRule="exact"/>
              <w:jc w:val="center"/>
              <w:rPr>
                <w:rFonts w:ascii="宋体" w:hAnsi="宋体"/>
                <w:color w:val="auto"/>
                <w:szCs w:val="21"/>
              </w:rPr>
            </w:pPr>
            <w:r>
              <w:rPr>
                <w:rFonts w:hint="eastAsia" w:ascii="宋体" w:hAnsi="宋体"/>
                <w:color w:val="auto"/>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5D9C1CEF">
            <w:pPr>
              <w:spacing w:line="400" w:lineRule="exact"/>
              <w:rPr>
                <w:rFonts w:ascii="宋体" w:hAnsi="宋体"/>
                <w:color w:val="auto"/>
                <w:szCs w:val="21"/>
              </w:rPr>
            </w:pPr>
            <w:r>
              <w:rPr>
                <w:rFonts w:hint="eastAsia" w:ascii="宋体" w:hAnsi="宋体"/>
                <w:color w:val="auto"/>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19C7413D">
            <w:pPr>
              <w:spacing w:line="400" w:lineRule="exact"/>
              <w:rPr>
                <w:rFonts w:ascii="宋体" w:hAnsi="宋体"/>
                <w:color w:val="auto"/>
                <w:szCs w:val="21"/>
              </w:rPr>
            </w:pPr>
          </w:p>
        </w:tc>
      </w:tr>
      <w:tr w14:paraId="4C84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E66E46E">
            <w:pPr>
              <w:spacing w:line="400" w:lineRule="exact"/>
              <w:jc w:val="center"/>
              <w:rPr>
                <w:rFonts w:ascii="宋体" w:hAnsi="宋体"/>
                <w:color w:val="auto"/>
                <w:szCs w:val="21"/>
              </w:rPr>
            </w:pPr>
            <w:r>
              <w:rPr>
                <w:rFonts w:hint="eastAsia" w:ascii="宋体" w:hAnsi="宋体"/>
                <w:color w:val="auto"/>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5E152153">
            <w:pPr>
              <w:spacing w:line="400" w:lineRule="exact"/>
              <w:rPr>
                <w:rFonts w:ascii="宋体" w:hAnsi="宋体"/>
                <w:color w:val="auto"/>
                <w:szCs w:val="21"/>
              </w:rPr>
            </w:pPr>
            <w:r>
              <w:rPr>
                <w:rFonts w:hint="eastAsia" w:ascii="宋体" w:hAnsi="宋体"/>
                <w:color w:val="auto"/>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2896C909">
            <w:pPr>
              <w:spacing w:line="400" w:lineRule="exact"/>
              <w:rPr>
                <w:rFonts w:ascii="宋体" w:hAnsi="宋体"/>
                <w:color w:val="auto"/>
                <w:szCs w:val="21"/>
              </w:rPr>
            </w:pPr>
          </w:p>
        </w:tc>
      </w:tr>
      <w:tr w14:paraId="3F0D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D0B577D">
            <w:pPr>
              <w:spacing w:line="400" w:lineRule="exact"/>
              <w:jc w:val="center"/>
              <w:rPr>
                <w:rFonts w:ascii="宋体" w:hAnsi="宋体"/>
                <w:color w:val="auto"/>
                <w:szCs w:val="21"/>
              </w:rPr>
            </w:pPr>
            <w:r>
              <w:rPr>
                <w:rFonts w:hint="eastAsia" w:ascii="宋体" w:hAnsi="宋体"/>
                <w:color w:val="auto"/>
                <w:szCs w:val="21"/>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62DFCA69">
            <w:pPr>
              <w:spacing w:line="400" w:lineRule="exact"/>
              <w:rPr>
                <w:rFonts w:ascii="宋体" w:hAnsi="宋体"/>
                <w:color w:val="auto"/>
                <w:szCs w:val="21"/>
              </w:rPr>
            </w:pPr>
            <w:r>
              <w:rPr>
                <w:rFonts w:hint="eastAsia" w:ascii="宋体" w:hAnsi="宋体"/>
                <w:color w:val="auto"/>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5080990C">
            <w:pPr>
              <w:spacing w:line="400" w:lineRule="exact"/>
              <w:rPr>
                <w:rFonts w:ascii="宋体" w:hAnsi="宋体"/>
                <w:color w:val="auto"/>
                <w:szCs w:val="21"/>
              </w:rPr>
            </w:pPr>
          </w:p>
        </w:tc>
      </w:tr>
    </w:tbl>
    <w:p w14:paraId="1EA78F57">
      <w:pPr>
        <w:spacing w:line="400" w:lineRule="atLeast"/>
        <w:jc w:val="left"/>
        <w:rPr>
          <w:rFonts w:ascii="宋体" w:hAnsi="宋体"/>
          <w:color w:val="auto"/>
          <w:szCs w:val="21"/>
        </w:rPr>
      </w:pPr>
    </w:p>
    <w:p w14:paraId="49E1E458">
      <w:pPr>
        <w:spacing w:line="400" w:lineRule="atLeast"/>
        <w:jc w:val="left"/>
        <w:rPr>
          <w:rFonts w:ascii="宋体" w:hAnsi="宋体"/>
          <w:color w:val="auto"/>
          <w:szCs w:val="21"/>
        </w:rPr>
      </w:pPr>
    </w:p>
    <w:p w14:paraId="2508B3EB">
      <w:pPr>
        <w:spacing w:line="400" w:lineRule="atLeast"/>
        <w:jc w:val="left"/>
        <w:rPr>
          <w:rFonts w:ascii="宋体" w:hAnsi="宋体"/>
          <w:color w:val="auto"/>
          <w:szCs w:val="21"/>
        </w:rPr>
      </w:pPr>
      <w:r>
        <w:rPr>
          <w:rFonts w:hint="eastAsia" w:ascii="宋体" w:hAnsi="宋体"/>
          <w:color w:val="auto"/>
          <w:szCs w:val="21"/>
        </w:rPr>
        <w:t>投标人（盖章）：</w:t>
      </w:r>
    </w:p>
    <w:p w14:paraId="5A924EBE">
      <w:pPr>
        <w:spacing w:line="400" w:lineRule="atLeast"/>
        <w:rPr>
          <w:rFonts w:ascii="宋体" w:hAnsi="宋体"/>
          <w:color w:val="auto"/>
          <w:szCs w:val="21"/>
          <w:u w:val="single"/>
        </w:rPr>
      </w:pPr>
      <w:r>
        <w:rPr>
          <w:rFonts w:hint="eastAsia" w:ascii="宋体" w:hAnsi="宋体"/>
          <w:color w:val="auto"/>
          <w:szCs w:val="21"/>
        </w:rPr>
        <w:t>日          期：</w:t>
      </w:r>
    </w:p>
    <w:p w14:paraId="02D294DA">
      <w:pPr>
        <w:spacing w:line="360" w:lineRule="auto"/>
        <w:rPr>
          <w:rStyle w:val="252"/>
          <w:rFonts w:ascii="宋体" w:hAnsi="宋体"/>
          <w:color w:val="auto"/>
        </w:rPr>
      </w:pPr>
      <w:r>
        <w:rPr>
          <w:rFonts w:hint="eastAsia" w:ascii="宋体" w:hAnsi="宋体"/>
          <w:color w:val="auto"/>
          <w:szCs w:val="21"/>
        </w:rPr>
        <w:br w:type="page"/>
      </w:r>
    </w:p>
    <w:p w14:paraId="1D1BB7B9">
      <w:pPr>
        <w:spacing w:line="400" w:lineRule="exact"/>
        <w:rPr>
          <w:rFonts w:ascii="宋体" w:hAnsi="宋体"/>
          <w:b/>
          <w:color w:val="auto"/>
          <w:szCs w:val="21"/>
        </w:rPr>
      </w:pPr>
      <w:r>
        <w:rPr>
          <w:rFonts w:hint="eastAsia" w:ascii="宋体" w:hAnsi="宋体"/>
          <w:b/>
          <w:color w:val="auto"/>
          <w:szCs w:val="21"/>
        </w:rPr>
        <w:t>附件五</w:t>
      </w:r>
    </w:p>
    <w:p w14:paraId="1CD722F6">
      <w:pPr>
        <w:spacing w:line="400" w:lineRule="exact"/>
        <w:jc w:val="center"/>
        <w:rPr>
          <w:rFonts w:ascii="宋体" w:hAnsi="宋体"/>
          <w:color w:val="auto"/>
        </w:rPr>
      </w:pPr>
      <w:r>
        <w:rPr>
          <w:rFonts w:hint="eastAsia" w:ascii="宋体" w:hAnsi="宋体"/>
          <w:b/>
          <w:color w:val="auto"/>
          <w:szCs w:val="21"/>
        </w:rPr>
        <w:t>商务条款响应表</w:t>
      </w:r>
    </w:p>
    <w:p w14:paraId="6B92CB67">
      <w:pPr>
        <w:spacing w:line="360" w:lineRule="auto"/>
        <w:ind w:left="540"/>
        <w:jc w:val="center"/>
        <w:rPr>
          <w:rFonts w:ascii="宋体" w:hAnsi="宋体"/>
          <w:b/>
          <w:color w:val="auto"/>
          <w:szCs w:val="21"/>
        </w:rPr>
      </w:pPr>
    </w:p>
    <w:p w14:paraId="3D160A1E">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慈溪市排水有限公司所属污水处理厂液体乙酸钠药剂采购项目</w:t>
      </w:r>
      <w:r>
        <w:rPr>
          <w:rFonts w:hint="eastAsia" w:ascii="宋体" w:hAnsi="宋体"/>
          <w:color w:val="auto"/>
          <w:szCs w:val="21"/>
        </w:rPr>
        <w:t xml:space="preserve">        </w:t>
      </w:r>
    </w:p>
    <w:p w14:paraId="218C6066">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QTGGZY2025041</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3E6B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4D5A060">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4EAD745D">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1D191D43">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7316DDB8">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3129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0AA80B7">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4A57233">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C3B784F">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17DA32F3">
            <w:pPr>
              <w:adjustRightInd w:val="0"/>
              <w:snapToGrid w:val="0"/>
              <w:spacing w:line="400" w:lineRule="exact"/>
              <w:jc w:val="center"/>
              <w:rPr>
                <w:rFonts w:ascii="宋体" w:hAnsi="宋体"/>
                <w:color w:val="auto"/>
                <w:szCs w:val="21"/>
              </w:rPr>
            </w:pPr>
          </w:p>
        </w:tc>
      </w:tr>
      <w:tr w14:paraId="7EAE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EA5A9AB">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2706221">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5B922A7D">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76325F7">
            <w:pPr>
              <w:adjustRightInd w:val="0"/>
              <w:snapToGrid w:val="0"/>
              <w:spacing w:line="400" w:lineRule="exact"/>
              <w:jc w:val="center"/>
              <w:rPr>
                <w:rFonts w:ascii="宋体" w:hAnsi="宋体"/>
                <w:color w:val="auto"/>
                <w:szCs w:val="21"/>
              </w:rPr>
            </w:pPr>
          </w:p>
        </w:tc>
      </w:tr>
      <w:tr w14:paraId="198F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F9489B6">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562B31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6F5E0A0">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07B7E2B">
            <w:pPr>
              <w:adjustRightInd w:val="0"/>
              <w:snapToGrid w:val="0"/>
              <w:spacing w:line="400" w:lineRule="exact"/>
              <w:jc w:val="center"/>
              <w:rPr>
                <w:rFonts w:ascii="宋体" w:hAnsi="宋体"/>
                <w:color w:val="auto"/>
                <w:szCs w:val="21"/>
              </w:rPr>
            </w:pPr>
          </w:p>
        </w:tc>
      </w:tr>
      <w:tr w14:paraId="1AAB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6255756">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8992975">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3EB9D3C">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0F86260A">
            <w:pPr>
              <w:adjustRightInd w:val="0"/>
              <w:snapToGrid w:val="0"/>
              <w:spacing w:line="400" w:lineRule="exact"/>
              <w:jc w:val="center"/>
              <w:rPr>
                <w:rFonts w:ascii="宋体" w:hAnsi="宋体"/>
                <w:color w:val="auto"/>
                <w:szCs w:val="21"/>
              </w:rPr>
            </w:pPr>
          </w:p>
        </w:tc>
      </w:tr>
      <w:tr w14:paraId="29DB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B4D0F79">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8B4FFFB">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5750322">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596B29E7">
            <w:pPr>
              <w:adjustRightInd w:val="0"/>
              <w:snapToGrid w:val="0"/>
              <w:spacing w:line="400" w:lineRule="exact"/>
              <w:jc w:val="center"/>
              <w:rPr>
                <w:rFonts w:ascii="宋体" w:hAnsi="宋体"/>
                <w:color w:val="auto"/>
                <w:szCs w:val="21"/>
              </w:rPr>
            </w:pPr>
          </w:p>
        </w:tc>
      </w:tr>
    </w:tbl>
    <w:p w14:paraId="26827EBA">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 xml:space="preserve">注：须与“第六章 </w:t>
      </w:r>
      <w:r>
        <w:rPr>
          <w:rFonts w:ascii="宋体" w:hAnsi="宋体"/>
          <w:color w:val="auto"/>
          <w:szCs w:val="21"/>
        </w:rPr>
        <w:t xml:space="preserve"> </w:t>
      </w:r>
      <w:r>
        <w:rPr>
          <w:rFonts w:hint="eastAsia" w:ascii="宋体" w:hAnsi="宋体"/>
          <w:color w:val="auto"/>
          <w:szCs w:val="21"/>
        </w:rPr>
        <w:t>商务条款”逐项比较填写。</w:t>
      </w:r>
    </w:p>
    <w:p w14:paraId="37A841D4">
      <w:pPr>
        <w:adjustRightInd w:val="0"/>
        <w:snapToGrid w:val="0"/>
        <w:spacing w:line="360" w:lineRule="auto"/>
        <w:rPr>
          <w:rFonts w:ascii="宋体" w:hAnsi="宋体"/>
          <w:color w:val="auto"/>
          <w:szCs w:val="21"/>
        </w:rPr>
      </w:pPr>
    </w:p>
    <w:p w14:paraId="7697A3CD">
      <w:pPr>
        <w:adjustRightInd w:val="0"/>
        <w:snapToGrid w:val="0"/>
        <w:spacing w:line="360" w:lineRule="auto"/>
        <w:rPr>
          <w:rFonts w:ascii="宋体" w:hAnsi="宋体"/>
          <w:color w:val="auto"/>
          <w:szCs w:val="21"/>
        </w:rPr>
      </w:pPr>
    </w:p>
    <w:p w14:paraId="5294EC8E">
      <w:pPr>
        <w:spacing w:line="400" w:lineRule="atLeast"/>
        <w:jc w:val="left"/>
        <w:rPr>
          <w:rFonts w:ascii="宋体" w:hAnsi="宋体"/>
          <w:color w:val="auto"/>
          <w:szCs w:val="21"/>
        </w:rPr>
      </w:pPr>
      <w:bookmarkStart w:id="57" w:name="_Toc436408720"/>
      <w:bookmarkStart w:id="58" w:name="_Toc441316563"/>
      <w:r>
        <w:rPr>
          <w:rFonts w:hint="eastAsia" w:ascii="宋体" w:hAnsi="宋体"/>
          <w:color w:val="auto"/>
          <w:szCs w:val="21"/>
        </w:rPr>
        <w:t>投标人（盖章）：</w:t>
      </w:r>
    </w:p>
    <w:p w14:paraId="6E78C69F">
      <w:pPr>
        <w:spacing w:line="400" w:lineRule="atLeast"/>
        <w:rPr>
          <w:rFonts w:ascii="宋体" w:hAnsi="宋体"/>
          <w:color w:val="auto"/>
          <w:szCs w:val="21"/>
        </w:rPr>
      </w:pPr>
      <w:r>
        <w:rPr>
          <w:rFonts w:hint="eastAsia" w:ascii="宋体" w:hAnsi="宋体"/>
          <w:color w:val="auto"/>
          <w:szCs w:val="21"/>
        </w:rPr>
        <w:t>日          期：</w:t>
      </w:r>
    </w:p>
    <w:p w14:paraId="70511F76">
      <w:pPr>
        <w:spacing w:line="360" w:lineRule="auto"/>
        <w:rPr>
          <w:rFonts w:ascii="宋体" w:hAnsi="宋体"/>
          <w:b/>
          <w:color w:val="auto"/>
          <w:szCs w:val="21"/>
        </w:rPr>
      </w:pPr>
      <w:r>
        <w:rPr>
          <w:rFonts w:hint="eastAsia" w:ascii="宋体" w:hAnsi="宋体"/>
          <w:color w:val="auto"/>
          <w:szCs w:val="21"/>
        </w:rPr>
        <w:br w:type="page"/>
      </w:r>
      <w:r>
        <w:rPr>
          <w:rFonts w:hint="eastAsia" w:ascii="宋体" w:hAnsi="宋体"/>
          <w:b/>
          <w:color w:val="auto"/>
          <w:szCs w:val="21"/>
        </w:rPr>
        <w:t>附件六</w:t>
      </w:r>
    </w:p>
    <w:p w14:paraId="4CCF1E9A">
      <w:pPr>
        <w:spacing w:line="360" w:lineRule="auto"/>
        <w:jc w:val="center"/>
        <w:rPr>
          <w:rFonts w:ascii="宋体" w:hAnsi="宋体"/>
          <w:b/>
          <w:color w:val="auto"/>
          <w:szCs w:val="21"/>
        </w:rPr>
      </w:pPr>
      <w:r>
        <w:rPr>
          <w:rFonts w:hint="eastAsia" w:ascii="宋体" w:hAnsi="宋体"/>
          <w:b/>
          <w:bCs/>
          <w:color w:val="auto"/>
          <w:szCs w:val="21"/>
        </w:rPr>
        <w:t>技术条款响应表</w:t>
      </w:r>
    </w:p>
    <w:p w14:paraId="5EC909D8">
      <w:pPr>
        <w:adjustRightInd w:val="0"/>
        <w:snapToGrid w:val="0"/>
        <w:spacing w:line="360" w:lineRule="auto"/>
        <w:jc w:val="center"/>
        <w:rPr>
          <w:rFonts w:ascii="宋体" w:hAnsi="宋体"/>
          <w:iCs/>
          <w:color w:val="auto"/>
          <w:szCs w:val="21"/>
        </w:rPr>
      </w:pPr>
    </w:p>
    <w:p w14:paraId="760D98AE">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慈溪市排水有限公司所属污水处理厂液体乙酸钠药剂采购项目</w:t>
      </w:r>
      <w:r>
        <w:rPr>
          <w:rFonts w:hint="eastAsia" w:ascii="宋体" w:hAnsi="宋体"/>
          <w:color w:val="auto"/>
          <w:szCs w:val="21"/>
        </w:rPr>
        <w:t xml:space="preserve">      </w:t>
      </w:r>
    </w:p>
    <w:p w14:paraId="123307CE">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QTGGZY2025041</w:t>
      </w:r>
    </w:p>
    <w:tbl>
      <w:tblPr>
        <w:tblStyle w:val="89"/>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824"/>
        <w:gridCol w:w="2835"/>
        <w:gridCol w:w="1854"/>
        <w:gridCol w:w="1332"/>
      </w:tblGrid>
      <w:tr w14:paraId="23E1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14:paraId="1CE332AB">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7EE2E25A">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5EE58BBC">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4E23F4CD">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c>
          <w:tcPr>
            <w:tcW w:w="1332" w:type="dxa"/>
            <w:tcBorders>
              <w:top w:val="single" w:color="auto" w:sz="4" w:space="0"/>
              <w:left w:val="single" w:color="auto" w:sz="4" w:space="0"/>
              <w:bottom w:val="single" w:color="auto" w:sz="4" w:space="0"/>
              <w:right w:val="single" w:color="auto" w:sz="4" w:space="0"/>
            </w:tcBorders>
            <w:vAlign w:val="center"/>
          </w:tcPr>
          <w:p w14:paraId="6A02B035">
            <w:pPr>
              <w:adjustRightInd w:val="0"/>
              <w:snapToGrid w:val="0"/>
              <w:spacing w:line="400" w:lineRule="exact"/>
              <w:jc w:val="center"/>
              <w:rPr>
                <w:rFonts w:hint="eastAsia" w:ascii="宋体" w:hAnsi="宋体"/>
                <w:color w:val="auto"/>
                <w:szCs w:val="21"/>
              </w:rPr>
            </w:pPr>
            <w:r>
              <w:rPr>
                <w:rFonts w:hint="eastAsia" w:ascii="宋体" w:hAnsi="宋体"/>
                <w:color w:val="auto"/>
                <w:szCs w:val="21"/>
                <w:highlight w:val="none"/>
                <w:lang w:eastAsia="zh-CN"/>
              </w:rPr>
              <w:t>如有，相关资料所在页</w:t>
            </w:r>
          </w:p>
        </w:tc>
      </w:tr>
      <w:tr w14:paraId="7441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14:paraId="3ED7CFE9">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B031BA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3F4719A">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3C3F2C4F">
            <w:pPr>
              <w:adjustRightInd w:val="0"/>
              <w:snapToGrid w:val="0"/>
              <w:spacing w:line="400" w:lineRule="exact"/>
              <w:jc w:val="center"/>
              <w:rPr>
                <w:rFonts w:ascii="宋体" w:hAnsi="宋体"/>
                <w:color w:val="auto"/>
                <w:szCs w:val="21"/>
              </w:rPr>
            </w:pPr>
          </w:p>
        </w:tc>
        <w:tc>
          <w:tcPr>
            <w:tcW w:w="1332" w:type="dxa"/>
            <w:tcBorders>
              <w:top w:val="single" w:color="auto" w:sz="4" w:space="0"/>
              <w:left w:val="single" w:color="auto" w:sz="4" w:space="0"/>
              <w:bottom w:val="single" w:color="auto" w:sz="4" w:space="0"/>
              <w:right w:val="single" w:color="auto" w:sz="4" w:space="0"/>
            </w:tcBorders>
            <w:vAlign w:val="center"/>
          </w:tcPr>
          <w:p w14:paraId="34E8147F">
            <w:pPr>
              <w:adjustRightInd w:val="0"/>
              <w:snapToGrid w:val="0"/>
              <w:spacing w:line="400" w:lineRule="exact"/>
              <w:jc w:val="center"/>
              <w:rPr>
                <w:rFonts w:ascii="宋体" w:hAnsi="宋体"/>
                <w:color w:val="auto"/>
                <w:szCs w:val="21"/>
              </w:rPr>
            </w:pPr>
          </w:p>
        </w:tc>
      </w:tr>
      <w:tr w14:paraId="59F3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14:paraId="721E87B3">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11E755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FD5F1B3">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332C44F1">
            <w:pPr>
              <w:adjustRightInd w:val="0"/>
              <w:snapToGrid w:val="0"/>
              <w:spacing w:line="400" w:lineRule="exact"/>
              <w:jc w:val="center"/>
              <w:rPr>
                <w:rFonts w:ascii="宋体" w:hAnsi="宋体"/>
                <w:color w:val="auto"/>
                <w:szCs w:val="21"/>
              </w:rPr>
            </w:pPr>
          </w:p>
        </w:tc>
        <w:tc>
          <w:tcPr>
            <w:tcW w:w="1332" w:type="dxa"/>
            <w:tcBorders>
              <w:top w:val="single" w:color="auto" w:sz="4" w:space="0"/>
              <w:left w:val="single" w:color="auto" w:sz="4" w:space="0"/>
              <w:bottom w:val="single" w:color="auto" w:sz="4" w:space="0"/>
              <w:right w:val="single" w:color="auto" w:sz="4" w:space="0"/>
            </w:tcBorders>
            <w:vAlign w:val="center"/>
          </w:tcPr>
          <w:p w14:paraId="5C2E43BA">
            <w:pPr>
              <w:adjustRightInd w:val="0"/>
              <w:snapToGrid w:val="0"/>
              <w:spacing w:line="400" w:lineRule="exact"/>
              <w:jc w:val="center"/>
              <w:rPr>
                <w:rFonts w:ascii="宋体" w:hAnsi="宋体"/>
                <w:color w:val="auto"/>
                <w:szCs w:val="21"/>
              </w:rPr>
            </w:pPr>
          </w:p>
        </w:tc>
      </w:tr>
      <w:tr w14:paraId="003F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14:paraId="41EBD776">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82A3AC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59CFE3A">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302CFF4C">
            <w:pPr>
              <w:adjustRightInd w:val="0"/>
              <w:snapToGrid w:val="0"/>
              <w:spacing w:line="400" w:lineRule="exact"/>
              <w:jc w:val="center"/>
              <w:rPr>
                <w:rFonts w:ascii="宋体" w:hAnsi="宋体"/>
                <w:color w:val="auto"/>
                <w:szCs w:val="21"/>
              </w:rPr>
            </w:pPr>
          </w:p>
        </w:tc>
        <w:tc>
          <w:tcPr>
            <w:tcW w:w="1332" w:type="dxa"/>
            <w:tcBorders>
              <w:top w:val="single" w:color="auto" w:sz="4" w:space="0"/>
              <w:left w:val="single" w:color="auto" w:sz="4" w:space="0"/>
              <w:bottom w:val="single" w:color="auto" w:sz="4" w:space="0"/>
              <w:right w:val="single" w:color="auto" w:sz="4" w:space="0"/>
            </w:tcBorders>
            <w:vAlign w:val="center"/>
          </w:tcPr>
          <w:p w14:paraId="7BEED9E9">
            <w:pPr>
              <w:adjustRightInd w:val="0"/>
              <w:snapToGrid w:val="0"/>
              <w:spacing w:line="400" w:lineRule="exact"/>
              <w:jc w:val="center"/>
              <w:rPr>
                <w:rFonts w:ascii="宋体" w:hAnsi="宋体"/>
                <w:color w:val="auto"/>
                <w:szCs w:val="21"/>
              </w:rPr>
            </w:pPr>
          </w:p>
        </w:tc>
      </w:tr>
    </w:tbl>
    <w:p w14:paraId="2A348EE3">
      <w:pPr>
        <w:spacing w:line="360" w:lineRule="auto"/>
        <w:rPr>
          <w:rFonts w:hint="eastAsia" w:ascii="宋体" w:hAnsi="宋体" w:eastAsia="宋体" w:cs="宋体"/>
          <w:color w:val="auto"/>
          <w:sz w:val="24"/>
          <w:lang w:eastAsia="zh-CN"/>
        </w:rPr>
      </w:pPr>
      <w:r>
        <w:rPr>
          <w:rFonts w:hint="eastAsia" w:ascii="宋体" w:hAnsi="宋体"/>
          <w:color w:val="auto"/>
          <w:szCs w:val="21"/>
        </w:rPr>
        <w:t xml:space="preserve">注：须与“第五章 </w:t>
      </w:r>
      <w:r>
        <w:rPr>
          <w:rFonts w:ascii="宋体" w:hAnsi="宋体"/>
          <w:color w:val="auto"/>
          <w:szCs w:val="21"/>
        </w:rPr>
        <w:t xml:space="preserve"> </w:t>
      </w:r>
      <w:r>
        <w:rPr>
          <w:rFonts w:hint="eastAsia" w:ascii="宋体" w:hAnsi="宋体"/>
          <w:color w:val="auto"/>
          <w:szCs w:val="21"/>
        </w:rPr>
        <w:t>招标内容与技术需求”逐项比较，如有偏离的，须在本表中列明，并提供详细的偏离说明</w:t>
      </w:r>
      <w:r>
        <w:rPr>
          <w:rFonts w:hint="eastAsia" w:ascii="宋体" w:hAnsi="宋体" w:eastAsia="宋体"/>
          <w:color w:val="auto"/>
          <w:szCs w:val="21"/>
        </w:rPr>
        <w:t>。此表在不改变表式内容的情况下可自行制作</w:t>
      </w:r>
      <w:r>
        <w:rPr>
          <w:rFonts w:hint="eastAsia" w:ascii="宋体" w:hAnsi="宋体" w:eastAsia="宋体"/>
          <w:color w:val="auto"/>
          <w:szCs w:val="21"/>
          <w:lang w:eastAsia="zh-CN"/>
        </w:rPr>
        <w:t>。</w:t>
      </w:r>
    </w:p>
    <w:p w14:paraId="74E9C82D">
      <w:pPr>
        <w:spacing w:line="400" w:lineRule="exact"/>
        <w:rPr>
          <w:rFonts w:ascii="宋体" w:hAnsi="宋体"/>
          <w:color w:val="auto"/>
          <w:szCs w:val="21"/>
        </w:rPr>
      </w:pPr>
    </w:p>
    <w:p w14:paraId="1B2A3BE6">
      <w:pPr>
        <w:spacing w:line="400" w:lineRule="exact"/>
        <w:rPr>
          <w:rFonts w:ascii="宋体" w:hAnsi="宋体"/>
          <w:color w:val="auto"/>
          <w:szCs w:val="21"/>
        </w:rPr>
      </w:pPr>
    </w:p>
    <w:p w14:paraId="31EC9E88">
      <w:pPr>
        <w:spacing w:line="400" w:lineRule="atLeast"/>
        <w:jc w:val="left"/>
        <w:rPr>
          <w:rFonts w:ascii="宋体" w:hAnsi="宋体"/>
          <w:color w:val="auto"/>
          <w:szCs w:val="21"/>
        </w:rPr>
      </w:pPr>
      <w:r>
        <w:rPr>
          <w:rFonts w:hint="eastAsia" w:ascii="宋体" w:hAnsi="宋体"/>
          <w:color w:val="auto"/>
          <w:szCs w:val="21"/>
        </w:rPr>
        <w:t>投标人（盖章）：</w:t>
      </w:r>
    </w:p>
    <w:p w14:paraId="156A17D9">
      <w:pPr>
        <w:spacing w:line="400" w:lineRule="atLeast"/>
        <w:rPr>
          <w:rFonts w:ascii="宋体" w:hAnsi="宋体"/>
          <w:color w:val="auto"/>
          <w:szCs w:val="21"/>
        </w:rPr>
      </w:pPr>
      <w:r>
        <w:rPr>
          <w:rFonts w:hint="eastAsia" w:ascii="宋体" w:hAnsi="宋体"/>
          <w:color w:val="auto"/>
          <w:szCs w:val="21"/>
        </w:rPr>
        <w:t>日          期：</w:t>
      </w:r>
    </w:p>
    <w:p w14:paraId="299E706E">
      <w:pPr>
        <w:spacing w:line="360" w:lineRule="auto"/>
        <w:rPr>
          <w:rFonts w:ascii="宋体" w:hAnsi="宋体"/>
          <w:b/>
          <w:color w:val="auto"/>
          <w:szCs w:val="21"/>
        </w:rPr>
      </w:pPr>
      <w:r>
        <w:rPr>
          <w:rStyle w:val="252"/>
          <w:rFonts w:ascii="宋体" w:hAnsi="宋体"/>
          <w:color w:val="auto"/>
          <w:szCs w:val="21"/>
        </w:rPr>
        <w:br w:type="page"/>
      </w:r>
      <w:bookmarkEnd w:id="57"/>
      <w:bookmarkStart w:id="59" w:name="_Toc441316564"/>
      <w:r>
        <w:rPr>
          <w:rFonts w:hint="eastAsia" w:ascii="宋体" w:hAnsi="宋体"/>
          <w:b/>
          <w:color w:val="auto"/>
          <w:szCs w:val="21"/>
        </w:rPr>
        <w:t>附件七</w:t>
      </w:r>
    </w:p>
    <w:p w14:paraId="118B95AA">
      <w:pPr>
        <w:spacing w:line="360" w:lineRule="auto"/>
        <w:jc w:val="center"/>
        <w:rPr>
          <w:rFonts w:ascii="宋体" w:hAnsi="宋体"/>
          <w:b/>
          <w:color w:val="auto"/>
          <w:szCs w:val="21"/>
        </w:rPr>
      </w:pPr>
      <w:r>
        <w:rPr>
          <w:rFonts w:hint="eastAsia" w:ascii="宋体" w:hAnsi="宋体"/>
          <w:b/>
          <w:bCs/>
          <w:color w:val="auto"/>
          <w:szCs w:val="21"/>
        </w:rPr>
        <w:t>合同条款响应表</w:t>
      </w:r>
    </w:p>
    <w:p w14:paraId="55DC1853">
      <w:pPr>
        <w:adjustRightInd w:val="0"/>
        <w:snapToGrid w:val="0"/>
        <w:spacing w:line="360" w:lineRule="auto"/>
        <w:jc w:val="center"/>
        <w:rPr>
          <w:rFonts w:ascii="宋体" w:hAnsi="宋体"/>
          <w:iCs/>
          <w:color w:val="auto"/>
          <w:szCs w:val="21"/>
        </w:rPr>
      </w:pPr>
    </w:p>
    <w:p w14:paraId="3910B059">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慈溪市排水有限公司所属污水处理厂液体乙酸钠药剂采购项目</w:t>
      </w:r>
      <w:r>
        <w:rPr>
          <w:rFonts w:hint="eastAsia" w:ascii="宋体" w:hAnsi="宋体"/>
          <w:color w:val="auto"/>
          <w:szCs w:val="21"/>
        </w:rPr>
        <w:t>项目编号：</w:t>
      </w:r>
      <w:r>
        <w:rPr>
          <w:rFonts w:hint="eastAsia" w:ascii="宋体" w:hAnsi="宋体"/>
          <w:color w:val="auto"/>
          <w:szCs w:val="21"/>
          <w:u w:val="single"/>
          <w:lang w:eastAsia="zh-CN"/>
        </w:rPr>
        <w:t>QTGGZY2025041</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1E01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17FD325">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267FD97A">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5DB79153">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4C46C86D">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0E4B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9B23320">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8B79E88">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7A7B4D1">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8BD587A">
            <w:pPr>
              <w:adjustRightInd w:val="0"/>
              <w:snapToGrid w:val="0"/>
              <w:spacing w:line="400" w:lineRule="exact"/>
              <w:jc w:val="center"/>
              <w:rPr>
                <w:rFonts w:ascii="宋体" w:hAnsi="宋体"/>
                <w:color w:val="auto"/>
                <w:szCs w:val="21"/>
              </w:rPr>
            </w:pPr>
          </w:p>
        </w:tc>
      </w:tr>
      <w:tr w14:paraId="1D86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E85F0F3">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21A1430">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A98620B">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5F876BCD">
            <w:pPr>
              <w:adjustRightInd w:val="0"/>
              <w:snapToGrid w:val="0"/>
              <w:spacing w:line="400" w:lineRule="exact"/>
              <w:jc w:val="center"/>
              <w:rPr>
                <w:rFonts w:ascii="宋体" w:hAnsi="宋体"/>
                <w:color w:val="auto"/>
                <w:szCs w:val="21"/>
              </w:rPr>
            </w:pPr>
          </w:p>
        </w:tc>
      </w:tr>
      <w:tr w14:paraId="79BD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06831DE">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9084B04">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849705F">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1DB4174F">
            <w:pPr>
              <w:adjustRightInd w:val="0"/>
              <w:snapToGrid w:val="0"/>
              <w:spacing w:line="400" w:lineRule="exact"/>
              <w:jc w:val="center"/>
              <w:rPr>
                <w:rFonts w:ascii="宋体" w:hAnsi="宋体"/>
                <w:color w:val="auto"/>
                <w:szCs w:val="21"/>
              </w:rPr>
            </w:pPr>
          </w:p>
        </w:tc>
      </w:tr>
      <w:tr w14:paraId="2D59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F5902B4">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836023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76911E5">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1B4F8112">
            <w:pPr>
              <w:adjustRightInd w:val="0"/>
              <w:snapToGrid w:val="0"/>
              <w:spacing w:line="400" w:lineRule="exact"/>
              <w:jc w:val="center"/>
              <w:rPr>
                <w:rFonts w:ascii="宋体" w:hAnsi="宋体"/>
                <w:color w:val="auto"/>
                <w:szCs w:val="21"/>
              </w:rPr>
            </w:pPr>
          </w:p>
        </w:tc>
      </w:tr>
      <w:tr w14:paraId="7788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5A4BB1C">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A3DAECC">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E93242B">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35D0A53">
            <w:pPr>
              <w:adjustRightInd w:val="0"/>
              <w:snapToGrid w:val="0"/>
              <w:spacing w:line="400" w:lineRule="exact"/>
              <w:jc w:val="center"/>
              <w:rPr>
                <w:rFonts w:ascii="宋体" w:hAnsi="宋体"/>
                <w:color w:val="auto"/>
                <w:szCs w:val="21"/>
              </w:rPr>
            </w:pPr>
          </w:p>
        </w:tc>
      </w:tr>
    </w:tbl>
    <w:p w14:paraId="32FCA82A">
      <w:pPr>
        <w:spacing w:line="400" w:lineRule="exact"/>
        <w:rPr>
          <w:rFonts w:ascii="宋体" w:hAnsi="宋体"/>
          <w:color w:val="auto"/>
          <w:szCs w:val="21"/>
        </w:rPr>
      </w:pPr>
      <w:r>
        <w:rPr>
          <w:rFonts w:hint="eastAsia" w:ascii="宋体" w:hAnsi="宋体"/>
          <w:color w:val="auto"/>
          <w:szCs w:val="21"/>
        </w:rPr>
        <w:t xml:space="preserve">注：须与“第四章 </w:t>
      </w:r>
      <w:r>
        <w:rPr>
          <w:rFonts w:ascii="宋体" w:hAnsi="宋体"/>
          <w:color w:val="auto"/>
          <w:szCs w:val="21"/>
        </w:rPr>
        <w:t xml:space="preserve"> </w:t>
      </w:r>
      <w:r>
        <w:rPr>
          <w:rFonts w:hint="eastAsia" w:ascii="宋体" w:hAnsi="宋体"/>
          <w:color w:val="auto"/>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0FAF6452">
      <w:pPr>
        <w:spacing w:line="400" w:lineRule="exact"/>
        <w:rPr>
          <w:rFonts w:ascii="宋体" w:hAnsi="宋体"/>
          <w:color w:val="auto"/>
          <w:szCs w:val="21"/>
        </w:rPr>
      </w:pPr>
    </w:p>
    <w:p w14:paraId="707F6C0B">
      <w:pPr>
        <w:spacing w:line="400" w:lineRule="exact"/>
        <w:rPr>
          <w:rFonts w:ascii="宋体" w:hAnsi="宋体"/>
          <w:color w:val="auto"/>
          <w:szCs w:val="21"/>
        </w:rPr>
      </w:pPr>
    </w:p>
    <w:p w14:paraId="21D8637B">
      <w:pPr>
        <w:spacing w:line="400" w:lineRule="exact"/>
        <w:rPr>
          <w:rFonts w:ascii="宋体" w:hAnsi="宋体"/>
          <w:color w:val="auto"/>
          <w:szCs w:val="21"/>
        </w:rPr>
      </w:pPr>
    </w:p>
    <w:p w14:paraId="015E9D3A">
      <w:pPr>
        <w:spacing w:line="400" w:lineRule="exact"/>
        <w:rPr>
          <w:rFonts w:ascii="宋体" w:hAnsi="宋体"/>
          <w:color w:val="auto"/>
          <w:szCs w:val="21"/>
        </w:rPr>
      </w:pPr>
    </w:p>
    <w:p w14:paraId="1EE47227">
      <w:pPr>
        <w:spacing w:line="400" w:lineRule="atLeast"/>
        <w:jc w:val="left"/>
        <w:rPr>
          <w:rFonts w:ascii="宋体" w:hAnsi="宋体"/>
          <w:color w:val="auto"/>
          <w:szCs w:val="21"/>
        </w:rPr>
      </w:pPr>
      <w:r>
        <w:rPr>
          <w:rFonts w:hint="eastAsia" w:ascii="宋体" w:hAnsi="宋体"/>
          <w:color w:val="auto"/>
          <w:szCs w:val="21"/>
        </w:rPr>
        <w:t>投标人（盖章）：</w:t>
      </w:r>
    </w:p>
    <w:p w14:paraId="751932B5">
      <w:pPr>
        <w:spacing w:line="400" w:lineRule="atLeast"/>
        <w:rPr>
          <w:rFonts w:ascii="宋体" w:hAnsi="宋体"/>
          <w:b/>
          <w:bCs/>
          <w:color w:val="auto"/>
          <w:szCs w:val="21"/>
        </w:rPr>
        <w:sectPr>
          <w:headerReference r:id="rId30" w:type="first"/>
          <w:headerReference r:id="rId28" w:type="default"/>
          <w:footerReference r:id="rId31" w:type="default"/>
          <w:headerReference r:id="rId29" w:type="even"/>
          <w:pgSz w:w="11906" w:h="16838"/>
          <w:pgMar w:top="1440" w:right="1558" w:bottom="1440" w:left="1276" w:header="737" w:footer="624" w:gutter="0"/>
          <w:cols w:space="720" w:num="1"/>
          <w:docGrid w:type="lines" w:linePitch="312" w:charSpace="0"/>
        </w:sectPr>
      </w:pPr>
      <w:r>
        <w:rPr>
          <w:rFonts w:hint="eastAsia" w:ascii="宋体" w:hAnsi="宋体"/>
          <w:color w:val="auto"/>
          <w:szCs w:val="21"/>
        </w:rPr>
        <w:t>日          期：</w:t>
      </w:r>
    </w:p>
    <w:p w14:paraId="3BAA2037">
      <w:pPr>
        <w:rPr>
          <w:rFonts w:ascii="宋体" w:hAnsi="宋体"/>
          <w:b/>
          <w:color w:val="auto"/>
          <w:szCs w:val="21"/>
        </w:rPr>
      </w:pPr>
    </w:p>
    <w:p w14:paraId="487B2292">
      <w:pPr>
        <w:snapToGrid w:val="0"/>
        <w:spacing w:line="440" w:lineRule="exact"/>
        <w:rPr>
          <w:rFonts w:hint="eastAsia" w:ascii="宋体" w:hAnsi="宋体" w:eastAsia="宋体"/>
          <w:b/>
          <w:color w:val="auto"/>
          <w:szCs w:val="21"/>
          <w:lang w:eastAsia="zh-CN"/>
        </w:rPr>
      </w:pPr>
      <w:r>
        <w:rPr>
          <w:rFonts w:hint="eastAsia" w:ascii="宋体" w:hAnsi="宋体"/>
          <w:b/>
          <w:color w:val="auto"/>
          <w:szCs w:val="21"/>
        </w:rPr>
        <w:t>附件</w:t>
      </w:r>
      <w:r>
        <w:rPr>
          <w:rFonts w:hint="eastAsia" w:ascii="宋体" w:hAnsi="宋体"/>
          <w:b/>
          <w:color w:val="auto"/>
          <w:szCs w:val="21"/>
          <w:lang w:eastAsia="zh-CN"/>
        </w:rPr>
        <w:t>八</w:t>
      </w:r>
    </w:p>
    <w:p w14:paraId="2DB7E267">
      <w:pPr>
        <w:snapToGrid w:val="0"/>
        <w:spacing w:line="440" w:lineRule="exact"/>
        <w:jc w:val="center"/>
        <w:rPr>
          <w:rFonts w:ascii="宋体" w:hAnsi="宋体"/>
          <w:b/>
          <w:bCs/>
          <w:color w:val="auto"/>
          <w:szCs w:val="21"/>
        </w:rPr>
      </w:pPr>
      <w:r>
        <w:rPr>
          <w:rFonts w:hint="eastAsia" w:ascii="宋体" w:hAnsi="宋体"/>
          <w:b/>
          <w:bCs/>
          <w:color w:val="auto"/>
          <w:szCs w:val="21"/>
        </w:rPr>
        <w:t>项目业绩表</w:t>
      </w:r>
    </w:p>
    <w:p w14:paraId="5A0DD271">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慈溪市排水有限公司所属污水处理厂液体乙酸钠药剂采购项目</w:t>
      </w:r>
      <w:r>
        <w:rPr>
          <w:rFonts w:hint="eastAsia" w:ascii="宋体" w:hAnsi="宋体"/>
          <w:color w:val="auto"/>
          <w:szCs w:val="21"/>
          <w:u w:val="single"/>
        </w:rPr>
        <w:t xml:space="preserve"> </w:t>
      </w:r>
      <w:r>
        <w:rPr>
          <w:rFonts w:hint="eastAsia" w:ascii="宋体" w:hAnsi="宋体"/>
          <w:color w:val="auto"/>
          <w:szCs w:val="21"/>
        </w:rPr>
        <w:t xml:space="preserve">             </w:t>
      </w:r>
    </w:p>
    <w:p w14:paraId="49E5CE16">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QTGGZY2025041</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45"/>
        <w:gridCol w:w="1200"/>
        <w:gridCol w:w="1553"/>
        <w:gridCol w:w="1807"/>
        <w:gridCol w:w="1588"/>
      </w:tblGrid>
      <w:tr w14:paraId="73682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tcBorders>
            <w:vAlign w:val="center"/>
          </w:tcPr>
          <w:p w14:paraId="54A70A22">
            <w:pPr>
              <w:spacing w:line="360" w:lineRule="exact"/>
              <w:jc w:val="center"/>
              <w:rPr>
                <w:rFonts w:ascii="宋体" w:hAnsi="宋体"/>
                <w:b/>
                <w:color w:val="auto"/>
                <w:szCs w:val="21"/>
              </w:rPr>
            </w:pPr>
            <w:r>
              <w:rPr>
                <w:rFonts w:hint="eastAsia" w:ascii="宋体" w:hAnsi="宋体"/>
                <w:b/>
                <w:color w:val="auto"/>
                <w:szCs w:val="21"/>
              </w:rPr>
              <w:t>序号</w:t>
            </w:r>
          </w:p>
        </w:tc>
        <w:tc>
          <w:tcPr>
            <w:tcW w:w="2145" w:type="dxa"/>
            <w:tcBorders>
              <w:top w:val="single" w:color="auto" w:sz="4" w:space="0"/>
              <w:bottom w:val="single" w:color="auto" w:sz="4" w:space="0"/>
            </w:tcBorders>
            <w:vAlign w:val="center"/>
          </w:tcPr>
          <w:p w14:paraId="74680DF4">
            <w:pPr>
              <w:spacing w:line="360" w:lineRule="exact"/>
              <w:jc w:val="center"/>
              <w:rPr>
                <w:rFonts w:ascii="宋体" w:hAnsi="宋体"/>
                <w:b/>
                <w:color w:val="auto"/>
                <w:szCs w:val="21"/>
              </w:rPr>
            </w:pPr>
            <w:r>
              <w:rPr>
                <w:rFonts w:hint="eastAsia" w:ascii="宋体" w:hAnsi="宋体"/>
                <w:b/>
                <w:color w:val="auto"/>
                <w:szCs w:val="21"/>
              </w:rPr>
              <w:t>项目名称</w:t>
            </w:r>
          </w:p>
        </w:tc>
        <w:tc>
          <w:tcPr>
            <w:tcW w:w="1200" w:type="dxa"/>
            <w:tcBorders>
              <w:top w:val="single" w:color="auto" w:sz="4" w:space="0"/>
              <w:bottom w:val="single" w:color="auto" w:sz="4" w:space="0"/>
            </w:tcBorders>
            <w:vAlign w:val="center"/>
          </w:tcPr>
          <w:p w14:paraId="4D77A832">
            <w:pPr>
              <w:spacing w:line="360" w:lineRule="exact"/>
              <w:jc w:val="center"/>
              <w:rPr>
                <w:rFonts w:ascii="宋体" w:hAnsi="宋体"/>
                <w:b/>
                <w:color w:val="auto"/>
                <w:szCs w:val="21"/>
              </w:rPr>
            </w:pPr>
            <w:r>
              <w:rPr>
                <w:rFonts w:hint="eastAsia" w:ascii="宋体" w:hAnsi="宋体"/>
                <w:b/>
                <w:color w:val="auto"/>
                <w:szCs w:val="21"/>
              </w:rPr>
              <w:t>合同签订时间</w:t>
            </w:r>
          </w:p>
        </w:tc>
        <w:tc>
          <w:tcPr>
            <w:tcW w:w="1553" w:type="dxa"/>
            <w:tcBorders>
              <w:top w:val="single" w:color="auto" w:sz="4" w:space="0"/>
              <w:bottom w:val="single" w:color="auto" w:sz="4" w:space="0"/>
            </w:tcBorders>
            <w:vAlign w:val="center"/>
          </w:tcPr>
          <w:p w14:paraId="3888D71E">
            <w:pPr>
              <w:spacing w:line="360" w:lineRule="exact"/>
              <w:jc w:val="center"/>
              <w:rPr>
                <w:rFonts w:ascii="宋体" w:hAnsi="宋体"/>
                <w:b/>
                <w:color w:val="auto"/>
                <w:szCs w:val="21"/>
              </w:rPr>
            </w:pPr>
            <w:r>
              <w:rPr>
                <w:rFonts w:hint="eastAsia" w:ascii="宋体" w:hAnsi="宋体"/>
                <w:b/>
                <w:color w:val="auto"/>
                <w:szCs w:val="21"/>
              </w:rPr>
              <w:t>甲方单位名称</w:t>
            </w:r>
          </w:p>
        </w:tc>
        <w:tc>
          <w:tcPr>
            <w:tcW w:w="1807" w:type="dxa"/>
            <w:tcBorders>
              <w:top w:val="single" w:color="auto" w:sz="4" w:space="0"/>
              <w:bottom w:val="single" w:color="auto" w:sz="4" w:space="0"/>
            </w:tcBorders>
            <w:vAlign w:val="center"/>
          </w:tcPr>
          <w:p w14:paraId="2307E08D">
            <w:pPr>
              <w:spacing w:line="360" w:lineRule="exact"/>
              <w:jc w:val="center"/>
              <w:rPr>
                <w:rFonts w:ascii="宋体" w:hAnsi="宋体"/>
                <w:b/>
                <w:color w:val="auto"/>
                <w:szCs w:val="21"/>
              </w:rPr>
            </w:pPr>
            <w:r>
              <w:rPr>
                <w:rFonts w:hint="eastAsia" w:ascii="宋体" w:hAnsi="宋体"/>
                <w:b/>
                <w:color w:val="auto"/>
                <w:szCs w:val="21"/>
              </w:rPr>
              <w:t>联系人及方式</w:t>
            </w:r>
          </w:p>
        </w:tc>
        <w:tc>
          <w:tcPr>
            <w:tcW w:w="1588" w:type="dxa"/>
            <w:tcBorders>
              <w:top w:val="single" w:color="auto" w:sz="4" w:space="0"/>
              <w:bottom w:val="single" w:color="auto" w:sz="4" w:space="0"/>
              <w:right w:val="single" w:color="auto" w:sz="4" w:space="0"/>
            </w:tcBorders>
            <w:vAlign w:val="center"/>
          </w:tcPr>
          <w:p w14:paraId="6CA601B8">
            <w:pPr>
              <w:spacing w:line="360" w:lineRule="exact"/>
              <w:jc w:val="center"/>
              <w:rPr>
                <w:rFonts w:hint="eastAsia" w:ascii="宋体" w:hAnsi="宋体" w:eastAsia="宋体"/>
                <w:b/>
                <w:color w:val="auto"/>
                <w:szCs w:val="21"/>
                <w:lang w:eastAsia="zh-CN"/>
              </w:rPr>
            </w:pPr>
            <w:r>
              <w:rPr>
                <w:rFonts w:hint="eastAsia" w:ascii="宋体" w:hAnsi="宋体"/>
                <w:b/>
                <w:color w:val="auto"/>
                <w:szCs w:val="21"/>
                <w:lang w:eastAsia="zh-CN"/>
              </w:rPr>
              <w:t>产品名称</w:t>
            </w:r>
          </w:p>
        </w:tc>
      </w:tr>
      <w:tr w14:paraId="3F6DA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tcBorders>
            <w:vAlign w:val="center"/>
          </w:tcPr>
          <w:p w14:paraId="6B3EB539">
            <w:pPr>
              <w:spacing w:line="360" w:lineRule="exact"/>
              <w:jc w:val="center"/>
              <w:rPr>
                <w:rFonts w:ascii="宋体" w:hAnsi="宋体"/>
                <w:color w:val="auto"/>
                <w:szCs w:val="21"/>
              </w:rPr>
            </w:pPr>
            <w:r>
              <w:rPr>
                <w:rFonts w:hint="eastAsia" w:ascii="宋体" w:hAnsi="宋体"/>
                <w:color w:val="auto"/>
                <w:szCs w:val="21"/>
              </w:rPr>
              <w:t>1</w:t>
            </w:r>
          </w:p>
        </w:tc>
        <w:tc>
          <w:tcPr>
            <w:tcW w:w="2145" w:type="dxa"/>
            <w:tcBorders>
              <w:top w:val="single" w:color="auto" w:sz="4" w:space="0"/>
            </w:tcBorders>
            <w:vAlign w:val="center"/>
          </w:tcPr>
          <w:p w14:paraId="24A44A71">
            <w:pPr>
              <w:spacing w:line="360" w:lineRule="exact"/>
              <w:jc w:val="center"/>
              <w:rPr>
                <w:rFonts w:ascii="宋体" w:hAnsi="宋体"/>
                <w:color w:val="auto"/>
                <w:szCs w:val="21"/>
              </w:rPr>
            </w:pPr>
          </w:p>
        </w:tc>
        <w:tc>
          <w:tcPr>
            <w:tcW w:w="1200" w:type="dxa"/>
            <w:tcBorders>
              <w:top w:val="single" w:color="auto" w:sz="4" w:space="0"/>
            </w:tcBorders>
            <w:vAlign w:val="center"/>
          </w:tcPr>
          <w:p w14:paraId="62DFB6D3">
            <w:pPr>
              <w:spacing w:line="360" w:lineRule="exact"/>
              <w:jc w:val="center"/>
              <w:rPr>
                <w:rFonts w:ascii="宋体" w:hAnsi="宋体"/>
                <w:color w:val="auto"/>
                <w:szCs w:val="21"/>
              </w:rPr>
            </w:pPr>
          </w:p>
        </w:tc>
        <w:tc>
          <w:tcPr>
            <w:tcW w:w="1553" w:type="dxa"/>
            <w:tcBorders>
              <w:top w:val="single" w:color="auto" w:sz="4" w:space="0"/>
            </w:tcBorders>
            <w:vAlign w:val="center"/>
          </w:tcPr>
          <w:p w14:paraId="7BB0AD77">
            <w:pPr>
              <w:spacing w:line="360" w:lineRule="exact"/>
              <w:jc w:val="center"/>
              <w:rPr>
                <w:rFonts w:ascii="宋体" w:hAnsi="宋体"/>
                <w:color w:val="auto"/>
                <w:szCs w:val="21"/>
              </w:rPr>
            </w:pPr>
          </w:p>
        </w:tc>
        <w:tc>
          <w:tcPr>
            <w:tcW w:w="1807" w:type="dxa"/>
            <w:tcBorders>
              <w:top w:val="single" w:color="auto" w:sz="4" w:space="0"/>
            </w:tcBorders>
            <w:vAlign w:val="center"/>
          </w:tcPr>
          <w:p w14:paraId="6572869E">
            <w:pPr>
              <w:spacing w:line="360" w:lineRule="exact"/>
              <w:jc w:val="center"/>
              <w:rPr>
                <w:rFonts w:ascii="宋体" w:hAnsi="宋体"/>
                <w:color w:val="auto"/>
                <w:szCs w:val="21"/>
              </w:rPr>
            </w:pPr>
          </w:p>
        </w:tc>
        <w:tc>
          <w:tcPr>
            <w:tcW w:w="1588" w:type="dxa"/>
            <w:tcBorders>
              <w:top w:val="single" w:color="auto" w:sz="4" w:space="0"/>
              <w:right w:val="single" w:color="auto" w:sz="4" w:space="0"/>
            </w:tcBorders>
            <w:vAlign w:val="center"/>
          </w:tcPr>
          <w:p w14:paraId="0ACA3BBC">
            <w:pPr>
              <w:spacing w:line="360" w:lineRule="exact"/>
              <w:jc w:val="center"/>
              <w:rPr>
                <w:rFonts w:ascii="宋体" w:hAnsi="宋体"/>
                <w:color w:val="auto"/>
                <w:szCs w:val="21"/>
              </w:rPr>
            </w:pPr>
          </w:p>
        </w:tc>
      </w:tr>
      <w:tr w14:paraId="70CC2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1E7C8444">
            <w:pPr>
              <w:spacing w:line="360" w:lineRule="exact"/>
              <w:jc w:val="center"/>
              <w:rPr>
                <w:rFonts w:ascii="宋体" w:hAnsi="宋体"/>
                <w:color w:val="auto"/>
                <w:szCs w:val="21"/>
              </w:rPr>
            </w:pPr>
            <w:r>
              <w:rPr>
                <w:rFonts w:hint="eastAsia" w:ascii="宋体" w:hAnsi="宋体"/>
                <w:color w:val="auto"/>
                <w:szCs w:val="21"/>
              </w:rPr>
              <w:t>2</w:t>
            </w:r>
          </w:p>
        </w:tc>
        <w:tc>
          <w:tcPr>
            <w:tcW w:w="2145" w:type="dxa"/>
            <w:vAlign w:val="center"/>
          </w:tcPr>
          <w:p w14:paraId="156FAA60">
            <w:pPr>
              <w:spacing w:line="360" w:lineRule="exact"/>
              <w:jc w:val="center"/>
              <w:rPr>
                <w:rFonts w:ascii="宋体" w:hAnsi="宋体"/>
                <w:color w:val="auto"/>
                <w:szCs w:val="21"/>
              </w:rPr>
            </w:pPr>
          </w:p>
        </w:tc>
        <w:tc>
          <w:tcPr>
            <w:tcW w:w="1200" w:type="dxa"/>
            <w:vAlign w:val="center"/>
          </w:tcPr>
          <w:p w14:paraId="32AF5F1C">
            <w:pPr>
              <w:spacing w:line="360" w:lineRule="exact"/>
              <w:jc w:val="center"/>
              <w:rPr>
                <w:rFonts w:ascii="宋体" w:hAnsi="宋体"/>
                <w:color w:val="auto"/>
                <w:szCs w:val="21"/>
              </w:rPr>
            </w:pPr>
          </w:p>
        </w:tc>
        <w:tc>
          <w:tcPr>
            <w:tcW w:w="1553" w:type="dxa"/>
            <w:vAlign w:val="center"/>
          </w:tcPr>
          <w:p w14:paraId="5A497089">
            <w:pPr>
              <w:spacing w:line="360" w:lineRule="exact"/>
              <w:jc w:val="center"/>
              <w:rPr>
                <w:rFonts w:ascii="宋体" w:hAnsi="宋体"/>
                <w:color w:val="auto"/>
                <w:szCs w:val="21"/>
              </w:rPr>
            </w:pPr>
          </w:p>
        </w:tc>
        <w:tc>
          <w:tcPr>
            <w:tcW w:w="1807" w:type="dxa"/>
            <w:vAlign w:val="center"/>
          </w:tcPr>
          <w:p w14:paraId="3A77EF39">
            <w:pPr>
              <w:spacing w:line="360" w:lineRule="exact"/>
              <w:jc w:val="center"/>
              <w:rPr>
                <w:rFonts w:ascii="宋体" w:hAnsi="宋体"/>
                <w:color w:val="auto"/>
                <w:szCs w:val="21"/>
              </w:rPr>
            </w:pPr>
          </w:p>
        </w:tc>
        <w:tc>
          <w:tcPr>
            <w:tcW w:w="1588" w:type="dxa"/>
            <w:tcBorders>
              <w:right w:val="single" w:color="auto" w:sz="4" w:space="0"/>
            </w:tcBorders>
            <w:vAlign w:val="center"/>
          </w:tcPr>
          <w:p w14:paraId="630D808F">
            <w:pPr>
              <w:spacing w:line="360" w:lineRule="exact"/>
              <w:jc w:val="center"/>
              <w:rPr>
                <w:rFonts w:ascii="宋体" w:hAnsi="宋体"/>
                <w:color w:val="auto"/>
                <w:szCs w:val="21"/>
              </w:rPr>
            </w:pPr>
          </w:p>
        </w:tc>
      </w:tr>
      <w:tr w14:paraId="38E10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13EC1978">
            <w:pPr>
              <w:spacing w:line="360" w:lineRule="exact"/>
              <w:jc w:val="center"/>
              <w:rPr>
                <w:rFonts w:ascii="宋体" w:hAnsi="宋体"/>
                <w:color w:val="auto"/>
                <w:szCs w:val="21"/>
              </w:rPr>
            </w:pPr>
            <w:r>
              <w:rPr>
                <w:rFonts w:hint="eastAsia" w:ascii="宋体" w:hAnsi="宋体"/>
                <w:color w:val="auto"/>
                <w:szCs w:val="21"/>
              </w:rPr>
              <w:t>3</w:t>
            </w:r>
          </w:p>
        </w:tc>
        <w:tc>
          <w:tcPr>
            <w:tcW w:w="2145" w:type="dxa"/>
            <w:vAlign w:val="center"/>
          </w:tcPr>
          <w:p w14:paraId="41AAECA4">
            <w:pPr>
              <w:spacing w:line="360" w:lineRule="exact"/>
              <w:jc w:val="center"/>
              <w:rPr>
                <w:rFonts w:ascii="宋体" w:hAnsi="宋体"/>
                <w:color w:val="auto"/>
                <w:szCs w:val="21"/>
              </w:rPr>
            </w:pPr>
          </w:p>
        </w:tc>
        <w:tc>
          <w:tcPr>
            <w:tcW w:w="1200" w:type="dxa"/>
            <w:vAlign w:val="center"/>
          </w:tcPr>
          <w:p w14:paraId="1892FA1F">
            <w:pPr>
              <w:spacing w:line="360" w:lineRule="exact"/>
              <w:jc w:val="center"/>
              <w:rPr>
                <w:rFonts w:ascii="宋体" w:hAnsi="宋体"/>
                <w:color w:val="auto"/>
                <w:szCs w:val="21"/>
              </w:rPr>
            </w:pPr>
          </w:p>
        </w:tc>
        <w:tc>
          <w:tcPr>
            <w:tcW w:w="1553" w:type="dxa"/>
            <w:vAlign w:val="center"/>
          </w:tcPr>
          <w:p w14:paraId="719AF102">
            <w:pPr>
              <w:spacing w:line="360" w:lineRule="exact"/>
              <w:jc w:val="center"/>
              <w:rPr>
                <w:rFonts w:ascii="宋体" w:hAnsi="宋体"/>
                <w:color w:val="auto"/>
                <w:szCs w:val="21"/>
              </w:rPr>
            </w:pPr>
          </w:p>
        </w:tc>
        <w:tc>
          <w:tcPr>
            <w:tcW w:w="1807" w:type="dxa"/>
            <w:vAlign w:val="center"/>
          </w:tcPr>
          <w:p w14:paraId="687E025C">
            <w:pPr>
              <w:spacing w:line="360" w:lineRule="exact"/>
              <w:jc w:val="center"/>
              <w:rPr>
                <w:rFonts w:ascii="宋体" w:hAnsi="宋体"/>
                <w:color w:val="auto"/>
                <w:szCs w:val="21"/>
              </w:rPr>
            </w:pPr>
          </w:p>
        </w:tc>
        <w:tc>
          <w:tcPr>
            <w:tcW w:w="1588" w:type="dxa"/>
            <w:tcBorders>
              <w:right w:val="single" w:color="auto" w:sz="4" w:space="0"/>
            </w:tcBorders>
            <w:vAlign w:val="center"/>
          </w:tcPr>
          <w:p w14:paraId="68672F11">
            <w:pPr>
              <w:spacing w:line="360" w:lineRule="exact"/>
              <w:jc w:val="center"/>
              <w:rPr>
                <w:rFonts w:ascii="宋体" w:hAnsi="宋体"/>
                <w:color w:val="auto"/>
                <w:szCs w:val="21"/>
              </w:rPr>
            </w:pPr>
          </w:p>
        </w:tc>
      </w:tr>
      <w:tr w14:paraId="4FBB5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78FA808A">
            <w:pPr>
              <w:spacing w:line="360" w:lineRule="exact"/>
              <w:jc w:val="center"/>
              <w:rPr>
                <w:rFonts w:ascii="宋体" w:hAnsi="宋体"/>
                <w:color w:val="auto"/>
                <w:szCs w:val="21"/>
              </w:rPr>
            </w:pPr>
            <w:r>
              <w:rPr>
                <w:rFonts w:hint="eastAsia" w:ascii="宋体" w:hAnsi="宋体"/>
                <w:color w:val="auto"/>
                <w:szCs w:val="21"/>
              </w:rPr>
              <w:t>4</w:t>
            </w:r>
          </w:p>
        </w:tc>
        <w:tc>
          <w:tcPr>
            <w:tcW w:w="2145" w:type="dxa"/>
            <w:vAlign w:val="center"/>
          </w:tcPr>
          <w:p w14:paraId="1DC3DABE">
            <w:pPr>
              <w:spacing w:line="360" w:lineRule="exact"/>
              <w:jc w:val="center"/>
              <w:rPr>
                <w:rFonts w:ascii="宋体" w:hAnsi="宋体"/>
                <w:color w:val="auto"/>
                <w:szCs w:val="21"/>
              </w:rPr>
            </w:pPr>
          </w:p>
        </w:tc>
        <w:tc>
          <w:tcPr>
            <w:tcW w:w="1200" w:type="dxa"/>
            <w:vAlign w:val="center"/>
          </w:tcPr>
          <w:p w14:paraId="41741DAA">
            <w:pPr>
              <w:spacing w:line="360" w:lineRule="exact"/>
              <w:jc w:val="center"/>
              <w:rPr>
                <w:rFonts w:ascii="宋体" w:hAnsi="宋体"/>
                <w:color w:val="auto"/>
                <w:szCs w:val="21"/>
              </w:rPr>
            </w:pPr>
          </w:p>
        </w:tc>
        <w:tc>
          <w:tcPr>
            <w:tcW w:w="1553" w:type="dxa"/>
            <w:vAlign w:val="center"/>
          </w:tcPr>
          <w:p w14:paraId="405A5D12">
            <w:pPr>
              <w:spacing w:line="360" w:lineRule="exact"/>
              <w:jc w:val="center"/>
              <w:rPr>
                <w:rFonts w:ascii="宋体" w:hAnsi="宋体"/>
                <w:color w:val="auto"/>
                <w:szCs w:val="21"/>
              </w:rPr>
            </w:pPr>
          </w:p>
        </w:tc>
        <w:tc>
          <w:tcPr>
            <w:tcW w:w="1807" w:type="dxa"/>
            <w:vAlign w:val="center"/>
          </w:tcPr>
          <w:p w14:paraId="5371F82E">
            <w:pPr>
              <w:spacing w:line="360" w:lineRule="exact"/>
              <w:jc w:val="center"/>
              <w:rPr>
                <w:rFonts w:ascii="宋体" w:hAnsi="宋体"/>
                <w:color w:val="auto"/>
                <w:szCs w:val="21"/>
              </w:rPr>
            </w:pPr>
          </w:p>
        </w:tc>
        <w:tc>
          <w:tcPr>
            <w:tcW w:w="1588" w:type="dxa"/>
            <w:tcBorders>
              <w:right w:val="single" w:color="auto" w:sz="4" w:space="0"/>
            </w:tcBorders>
            <w:vAlign w:val="center"/>
          </w:tcPr>
          <w:p w14:paraId="4F63BDAF">
            <w:pPr>
              <w:spacing w:line="360" w:lineRule="exact"/>
              <w:jc w:val="center"/>
              <w:rPr>
                <w:rFonts w:ascii="宋体" w:hAnsi="宋体"/>
                <w:color w:val="auto"/>
                <w:szCs w:val="21"/>
              </w:rPr>
            </w:pPr>
          </w:p>
        </w:tc>
      </w:tr>
      <w:tr w14:paraId="0931F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1DF26CE9">
            <w:pPr>
              <w:spacing w:line="360" w:lineRule="exact"/>
              <w:jc w:val="center"/>
              <w:rPr>
                <w:rFonts w:ascii="宋体" w:hAnsi="宋体"/>
                <w:color w:val="auto"/>
                <w:szCs w:val="21"/>
              </w:rPr>
            </w:pPr>
            <w:r>
              <w:rPr>
                <w:rFonts w:hint="eastAsia" w:ascii="宋体" w:hAnsi="宋体"/>
                <w:color w:val="auto"/>
                <w:szCs w:val="21"/>
              </w:rPr>
              <w:t>5</w:t>
            </w:r>
          </w:p>
        </w:tc>
        <w:tc>
          <w:tcPr>
            <w:tcW w:w="2145" w:type="dxa"/>
            <w:vAlign w:val="center"/>
          </w:tcPr>
          <w:p w14:paraId="7251AA69">
            <w:pPr>
              <w:spacing w:line="360" w:lineRule="exact"/>
              <w:jc w:val="center"/>
              <w:rPr>
                <w:rFonts w:ascii="宋体" w:hAnsi="宋体"/>
                <w:color w:val="auto"/>
                <w:szCs w:val="21"/>
              </w:rPr>
            </w:pPr>
          </w:p>
        </w:tc>
        <w:tc>
          <w:tcPr>
            <w:tcW w:w="1200" w:type="dxa"/>
            <w:vAlign w:val="center"/>
          </w:tcPr>
          <w:p w14:paraId="24C8DE7E">
            <w:pPr>
              <w:spacing w:line="360" w:lineRule="exact"/>
              <w:jc w:val="center"/>
              <w:rPr>
                <w:rFonts w:ascii="宋体" w:hAnsi="宋体"/>
                <w:color w:val="auto"/>
                <w:szCs w:val="21"/>
              </w:rPr>
            </w:pPr>
          </w:p>
        </w:tc>
        <w:tc>
          <w:tcPr>
            <w:tcW w:w="1553" w:type="dxa"/>
            <w:vAlign w:val="center"/>
          </w:tcPr>
          <w:p w14:paraId="031FB1DE">
            <w:pPr>
              <w:spacing w:line="360" w:lineRule="exact"/>
              <w:jc w:val="center"/>
              <w:rPr>
                <w:rFonts w:ascii="宋体" w:hAnsi="宋体"/>
                <w:color w:val="auto"/>
                <w:szCs w:val="21"/>
              </w:rPr>
            </w:pPr>
          </w:p>
        </w:tc>
        <w:tc>
          <w:tcPr>
            <w:tcW w:w="1807" w:type="dxa"/>
            <w:vAlign w:val="center"/>
          </w:tcPr>
          <w:p w14:paraId="284A1BBA">
            <w:pPr>
              <w:spacing w:line="360" w:lineRule="exact"/>
              <w:jc w:val="center"/>
              <w:rPr>
                <w:rFonts w:ascii="宋体" w:hAnsi="宋体"/>
                <w:color w:val="auto"/>
                <w:szCs w:val="21"/>
              </w:rPr>
            </w:pPr>
          </w:p>
        </w:tc>
        <w:tc>
          <w:tcPr>
            <w:tcW w:w="1588" w:type="dxa"/>
            <w:tcBorders>
              <w:right w:val="single" w:color="auto" w:sz="4" w:space="0"/>
            </w:tcBorders>
            <w:vAlign w:val="center"/>
          </w:tcPr>
          <w:p w14:paraId="594605C6">
            <w:pPr>
              <w:spacing w:line="360" w:lineRule="exact"/>
              <w:jc w:val="center"/>
              <w:rPr>
                <w:rFonts w:ascii="宋体" w:hAnsi="宋体"/>
                <w:color w:val="auto"/>
                <w:szCs w:val="21"/>
              </w:rPr>
            </w:pPr>
          </w:p>
        </w:tc>
      </w:tr>
      <w:tr w14:paraId="6FEBD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7E97C3B2">
            <w:pPr>
              <w:spacing w:line="360" w:lineRule="exact"/>
              <w:jc w:val="center"/>
              <w:rPr>
                <w:rFonts w:ascii="宋体" w:hAnsi="宋体"/>
                <w:color w:val="auto"/>
                <w:szCs w:val="21"/>
              </w:rPr>
            </w:pPr>
            <w:r>
              <w:rPr>
                <w:rFonts w:hint="eastAsia" w:ascii="宋体" w:hAnsi="宋体"/>
                <w:color w:val="auto"/>
                <w:szCs w:val="21"/>
              </w:rPr>
              <w:t>6</w:t>
            </w:r>
          </w:p>
        </w:tc>
        <w:tc>
          <w:tcPr>
            <w:tcW w:w="2145" w:type="dxa"/>
            <w:vAlign w:val="center"/>
          </w:tcPr>
          <w:p w14:paraId="5ED41FAE">
            <w:pPr>
              <w:spacing w:line="360" w:lineRule="exact"/>
              <w:jc w:val="center"/>
              <w:rPr>
                <w:rFonts w:ascii="宋体" w:hAnsi="宋体"/>
                <w:color w:val="auto"/>
                <w:szCs w:val="21"/>
              </w:rPr>
            </w:pPr>
          </w:p>
        </w:tc>
        <w:tc>
          <w:tcPr>
            <w:tcW w:w="1200" w:type="dxa"/>
            <w:vAlign w:val="center"/>
          </w:tcPr>
          <w:p w14:paraId="12DF9CB5">
            <w:pPr>
              <w:spacing w:line="360" w:lineRule="exact"/>
              <w:jc w:val="center"/>
              <w:rPr>
                <w:rFonts w:ascii="宋体" w:hAnsi="宋体"/>
                <w:color w:val="auto"/>
                <w:szCs w:val="21"/>
              </w:rPr>
            </w:pPr>
          </w:p>
        </w:tc>
        <w:tc>
          <w:tcPr>
            <w:tcW w:w="1553" w:type="dxa"/>
            <w:vAlign w:val="center"/>
          </w:tcPr>
          <w:p w14:paraId="5B7E63A4">
            <w:pPr>
              <w:spacing w:line="360" w:lineRule="exact"/>
              <w:jc w:val="center"/>
              <w:rPr>
                <w:rFonts w:ascii="宋体" w:hAnsi="宋体"/>
                <w:color w:val="auto"/>
                <w:szCs w:val="21"/>
              </w:rPr>
            </w:pPr>
          </w:p>
        </w:tc>
        <w:tc>
          <w:tcPr>
            <w:tcW w:w="1807" w:type="dxa"/>
            <w:vAlign w:val="center"/>
          </w:tcPr>
          <w:p w14:paraId="65F277A5">
            <w:pPr>
              <w:spacing w:line="360" w:lineRule="exact"/>
              <w:jc w:val="center"/>
              <w:rPr>
                <w:rFonts w:ascii="宋体" w:hAnsi="宋体"/>
                <w:color w:val="auto"/>
                <w:szCs w:val="21"/>
              </w:rPr>
            </w:pPr>
          </w:p>
        </w:tc>
        <w:tc>
          <w:tcPr>
            <w:tcW w:w="1588" w:type="dxa"/>
            <w:tcBorders>
              <w:right w:val="single" w:color="auto" w:sz="4" w:space="0"/>
            </w:tcBorders>
            <w:vAlign w:val="center"/>
          </w:tcPr>
          <w:p w14:paraId="42027476">
            <w:pPr>
              <w:spacing w:line="360" w:lineRule="exact"/>
              <w:jc w:val="center"/>
              <w:rPr>
                <w:rFonts w:ascii="宋体" w:hAnsi="宋体"/>
                <w:color w:val="auto"/>
                <w:szCs w:val="21"/>
              </w:rPr>
            </w:pPr>
          </w:p>
        </w:tc>
      </w:tr>
      <w:tr w14:paraId="3C6D9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bottom w:val="single" w:color="auto" w:sz="4" w:space="0"/>
            </w:tcBorders>
            <w:vAlign w:val="center"/>
          </w:tcPr>
          <w:p w14:paraId="7866A62A">
            <w:pPr>
              <w:spacing w:line="360" w:lineRule="exact"/>
              <w:jc w:val="center"/>
              <w:rPr>
                <w:rFonts w:ascii="宋体" w:hAnsi="宋体"/>
                <w:color w:val="auto"/>
                <w:szCs w:val="21"/>
              </w:rPr>
            </w:pPr>
            <w:r>
              <w:rPr>
                <w:rFonts w:hint="eastAsia" w:ascii="宋体" w:hAnsi="宋体"/>
                <w:color w:val="auto"/>
                <w:szCs w:val="21"/>
              </w:rPr>
              <w:t>…</w:t>
            </w:r>
          </w:p>
        </w:tc>
        <w:tc>
          <w:tcPr>
            <w:tcW w:w="2145" w:type="dxa"/>
            <w:tcBorders>
              <w:bottom w:val="single" w:color="auto" w:sz="4" w:space="0"/>
            </w:tcBorders>
            <w:vAlign w:val="center"/>
          </w:tcPr>
          <w:p w14:paraId="132FBBC1">
            <w:pPr>
              <w:spacing w:line="360" w:lineRule="exact"/>
              <w:jc w:val="center"/>
              <w:rPr>
                <w:rFonts w:ascii="宋体" w:hAnsi="宋体"/>
                <w:color w:val="auto"/>
                <w:szCs w:val="21"/>
              </w:rPr>
            </w:pPr>
          </w:p>
        </w:tc>
        <w:tc>
          <w:tcPr>
            <w:tcW w:w="1200" w:type="dxa"/>
            <w:tcBorders>
              <w:bottom w:val="single" w:color="auto" w:sz="4" w:space="0"/>
            </w:tcBorders>
            <w:vAlign w:val="center"/>
          </w:tcPr>
          <w:p w14:paraId="0CC77A33">
            <w:pPr>
              <w:spacing w:line="360" w:lineRule="exact"/>
              <w:jc w:val="center"/>
              <w:rPr>
                <w:rFonts w:ascii="宋体" w:hAnsi="宋体"/>
                <w:color w:val="auto"/>
                <w:szCs w:val="21"/>
              </w:rPr>
            </w:pPr>
          </w:p>
        </w:tc>
        <w:tc>
          <w:tcPr>
            <w:tcW w:w="1553" w:type="dxa"/>
            <w:tcBorders>
              <w:bottom w:val="single" w:color="auto" w:sz="4" w:space="0"/>
            </w:tcBorders>
            <w:vAlign w:val="center"/>
          </w:tcPr>
          <w:p w14:paraId="26197377">
            <w:pPr>
              <w:spacing w:line="360" w:lineRule="exact"/>
              <w:jc w:val="center"/>
              <w:rPr>
                <w:rFonts w:ascii="宋体" w:hAnsi="宋体"/>
                <w:color w:val="auto"/>
                <w:szCs w:val="21"/>
              </w:rPr>
            </w:pPr>
          </w:p>
        </w:tc>
        <w:tc>
          <w:tcPr>
            <w:tcW w:w="1807" w:type="dxa"/>
            <w:tcBorders>
              <w:bottom w:val="single" w:color="auto" w:sz="4" w:space="0"/>
            </w:tcBorders>
            <w:vAlign w:val="center"/>
          </w:tcPr>
          <w:p w14:paraId="748E20F1">
            <w:pPr>
              <w:spacing w:line="360" w:lineRule="exact"/>
              <w:jc w:val="center"/>
              <w:rPr>
                <w:rFonts w:ascii="宋体" w:hAnsi="宋体"/>
                <w:color w:val="auto"/>
                <w:szCs w:val="21"/>
              </w:rPr>
            </w:pPr>
          </w:p>
        </w:tc>
        <w:tc>
          <w:tcPr>
            <w:tcW w:w="1588" w:type="dxa"/>
            <w:tcBorders>
              <w:bottom w:val="single" w:color="auto" w:sz="4" w:space="0"/>
              <w:right w:val="single" w:color="auto" w:sz="4" w:space="0"/>
            </w:tcBorders>
            <w:vAlign w:val="center"/>
          </w:tcPr>
          <w:p w14:paraId="42CB8D21">
            <w:pPr>
              <w:spacing w:line="360" w:lineRule="exact"/>
              <w:jc w:val="center"/>
              <w:rPr>
                <w:rFonts w:ascii="宋体" w:hAnsi="宋体"/>
                <w:color w:val="auto"/>
                <w:szCs w:val="21"/>
              </w:rPr>
            </w:pPr>
          </w:p>
        </w:tc>
      </w:tr>
    </w:tbl>
    <w:p w14:paraId="7ED6880A">
      <w:pPr>
        <w:spacing w:line="400" w:lineRule="exact"/>
        <w:rPr>
          <w:rFonts w:ascii="宋体" w:hAnsi="宋体"/>
          <w:b/>
          <w:color w:val="auto"/>
          <w:szCs w:val="21"/>
        </w:rPr>
      </w:pPr>
    </w:p>
    <w:p w14:paraId="780D066A">
      <w:pPr>
        <w:rPr>
          <w:rFonts w:ascii="宋体" w:hAnsi="宋体" w:cs="仿宋_GB2312"/>
          <w:b/>
          <w:bCs/>
          <w:color w:val="auto"/>
          <w:szCs w:val="21"/>
        </w:rPr>
      </w:pPr>
      <w:r>
        <w:rPr>
          <w:rFonts w:hint="eastAsia" w:ascii="宋体" w:hAnsi="宋体" w:cs="仿宋_GB2312"/>
          <w:b/>
          <w:bCs/>
          <w:color w:val="auto"/>
          <w:szCs w:val="21"/>
        </w:rPr>
        <w:t>注：附评分标准要求提供的相关资料。</w:t>
      </w:r>
    </w:p>
    <w:p w14:paraId="3DA5A77E">
      <w:pPr>
        <w:spacing w:line="400" w:lineRule="exact"/>
        <w:rPr>
          <w:rFonts w:ascii="宋体" w:hAnsi="宋体"/>
          <w:b/>
          <w:color w:val="auto"/>
          <w:szCs w:val="21"/>
        </w:rPr>
      </w:pPr>
    </w:p>
    <w:p w14:paraId="608F828A">
      <w:pPr>
        <w:spacing w:line="440" w:lineRule="exact"/>
        <w:jc w:val="left"/>
        <w:rPr>
          <w:rFonts w:ascii="宋体" w:hAnsi="宋体"/>
          <w:color w:val="auto"/>
          <w:szCs w:val="21"/>
        </w:rPr>
      </w:pPr>
      <w:r>
        <w:rPr>
          <w:rFonts w:hint="eastAsia" w:ascii="宋体" w:hAnsi="宋体"/>
          <w:color w:val="auto"/>
          <w:szCs w:val="21"/>
        </w:rPr>
        <w:t xml:space="preserve">投标人（盖章）： </w:t>
      </w:r>
    </w:p>
    <w:p w14:paraId="77344AF0">
      <w:pPr>
        <w:snapToGrid w:val="0"/>
        <w:spacing w:line="440" w:lineRule="exact"/>
        <w:rPr>
          <w:rFonts w:ascii="宋体" w:hAnsi="宋体"/>
          <w:color w:val="auto"/>
          <w:szCs w:val="21"/>
        </w:rPr>
      </w:pPr>
      <w:r>
        <w:rPr>
          <w:rFonts w:hint="eastAsia" w:ascii="宋体" w:hAnsi="宋体"/>
          <w:color w:val="auto"/>
          <w:szCs w:val="21"/>
        </w:rPr>
        <w:t>日         期：</w:t>
      </w:r>
    </w:p>
    <w:p w14:paraId="2EF27ADE">
      <w:pPr>
        <w:spacing w:line="400" w:lineRule="exact"/>
        <w:rPr>
          <w:rStyle w:val="252"/>
          <w:rFonts w:ascii="宋体" w:hAnsi="宋体"/>
          <w:color w:val="auto"/>
          <w:szCs w:val="21"/>
        </w:rPr>
        <w:sectPr>
          <w:pgSz w:w="11906" w:h="16838"/>
          <w:pgMar w:top="1440" w:right="1558" w:bottom="1440" w:left="1276" w:header="737" w:footer="624" w:gutter="0"/>
          <w:cols w:space="720" w:num="1"/>
          <w:docGrid w:type="lines" w:linePitch="312" w:charSpace="0"/>
        </w:sectPr>
      </w:pPr>
      <w:r>
        <w:rPr>
          <w:rStyle w:val="252"/>
          <w:rFonts w:ascii="宋体" w:hAnsi="宋体"/>
          <w:color w:val="auto"/>
          <w:szCs w:val="21"/>
        </w:rPr>
        <w:br w:type="page"/>
      </w:r>
    </w:p>
    <w:p w14:paraId="6641F2BA">
      <w:pPr>
        <w:autoSpaceDE w:val="0"/>
        <w:autoSpaceDN w:val="0"/>
        <w:adjustRightInd w:val="0"/>
        <w:spacing w:beforeLines="100" w:line="400" w:lineRule="exact"/>
        <w:jc w:val="center"/>
        <w:outlineLvl w:val="0"/>
        <w:rPr>
          <w:rStyle w:val="252"/>
          <w:rFonts w:ascii="宋体" w:hAnsi="宋体"/>
          <w:color w:val="auto"/>
          <w:sz w:val="32"/>
          <w:szCs w:val="32"/>
        </w:rPr>
      </w:pPr>
      <w:bookmarkStart w:id="60" w:name="_Toc63587449"/>
      <w:bookmarkStart w:id="61" w:name="_Toc443468293"/>
      <w:bookmarkStart w:id="62" w:name="_Toc63587387"/>
      <w:bookmarkStart w:id="63" w:name="_Toc21541028"/>
      <w:bookmarkStart w:id="64" w:name="_Toc77694046"/>
      <w:r>
        <w:rPr>
          <w:rStyle w:val="252"/>
          <w:rFonts w:ascii="宋体" w:hAnsi="宋体"/>
          <w:color w:val="auto"/>
          <w:sz w:val="32"/>
          <w:szCs w:val="32"/>
        </w:rPr>
        <w:t>报价文件</w:t>
      </w:r>
      <w:bookmarkEnd w:id="60"/>
      <w:bookmarkEnd w:id="61"/>
      <w:bookmarkEnd w:id="62"/>
      <w:bookmarkEnd w:id="63"/>
      <w:bookmarkEnd w:id="64"/>
    </w:p>
    <w:p w14:paraId="30F0965D">
      <w:pPr>
        <w:autoSpaceDE w:val="0"/>
        <w:autoSpaceDN w:val="0"/>
        <w:adjustRightInd w:val="0"/>
        <w:spacing w:line="420" w:lineRule="exact"/>
        <w:rPr>
          <w:rStyle w:val="252"/>
          <w:rFonts w:ascii="宋体" w:hAnsi="宋体"/>
          <w:b w:val="0"/>
          <w:color w:val="auto"/>
          <w:lang w:val="zh-CN"/>
        </w:rPr>
      </w:pPr>
      <w:r>
        <w:rPr>
          <w:rStyle w:val="252"/>
          <w:rFonts w:ascii="宋体" w:hAnsi="宋体"/>
          <w:color w:val="auto"/>
          <w:sz w:val="32"/>
          <w:szCs w:val="32"/>
        </w:rPr>
        <w:br w:type="page"/>
      </w:r>
      <w:r>
        <w:rPr>
          <w:rStyle w:val="252"/>
          <w:rFonts w:ascii="宋体" w:hAnsi="宋体"/>
          <w:color w:val="auto"/>
          <w:szCs w:val="21"/>
        </w:rPr>
        <w:t>封面</w:t>
      </w:r>
    </w:p>
    <w:p w14:paraId="6EAA5687">
      <w:pPr>
        <w:spacing w:line="360" w:lineRule="auto"/>
        <w:ind w:firstLine="1285" w:firstLineChars="400"/>
        <w:jc w:val="right"/>
        <w:rPr>
          <w:rFonts w:ascii="宋体" w:hAnsi="宋体"/>
          <w:b/>
          <w:color w:val="auto"/>
          <w:sz w:val="32"/>
          <w:szCs w:val="32"/>
        </w:rPr>
      </w:pPr>
    </w:p>
    <w:p w14:paraId="1D0E72B9">
      <w:pPr>
        <w:spacing w:line="360" w:lineRule="auto"/>
        <w:rPr>
          <w:rFonts w:ascii="宋体" w:hAnsi="宋体"/>
          <w:color w:val="auto"/>
          <w:sz w:val="28"/>
          <w:szCs w:val="28"/>
        </w:rPr>
      </w:pPr>
    </w:p>
    <w:p w14:paraId="15FD5580">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慈溪市排水有限公司所属污水处理厂液体乙酸钠药剂采购项目</w:t>
      </w:r>
    </w:p>
    <w:p w14:paraId="379A060E">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QTGGZY2025041</w:t>
      </w:r>
    </w:p>
    <w:p w14:paraId="68C5AD3F">
      <w:pPr>
        <w:rPr>
          <w:rFonts w:ascii="宋体" w:hAnsi="宋体"/>
          <w:color w:val="auto"/>
          <w:sz w:val="28"/>
          <w:szCs w:val="28"/>
        </w:rPr>
      </w:pPr>
    </w:p>
    <w:p w14:paraId="127F4765">
      <w:pPr>
        <w:spacing w:line="360" w:lineRule="auto"/>
        <w:jc w:val="center"/>
        <w:rPr>
          <w:rFonts w:ascii="宋体" w:hAnsi="宋体"/>
          <w:color w:val="auto"/>
          <w:sz w:val="36"/>
          <w:szCs w:val="36"/>
        </w:rPr>
      </w:pPr>
      <w:r>
        <w:rPr>
          <w:rFonts w:hint="eastAsia" w:ascii="宋体" w:hAnsi="宋体"/>
          <w:color w:val="auto"/>
          <w:sz w:val="36"/>
          <w:szCs w:val="36"/>
        </w:rPr>
        <w:t>（报价文件）</w:t>
      </w:r>
    </w:p>
    <w:p w14:paraId="51162C6E">
      <w:pPr>
        <w:jc w:val="center"/>
        <w:rPr>
          <w:rFonts w:ascii="宋体" w:hAnsi="宋体"/>
          <w:color w:val="auto"/>
          <w:sz w:val="28"/>
          <w:szCs w:val="28"/>
        </w:rPr>
      </w:pPr>
    </w:p>
    <w:p w14:paraId="5AFEFC51">
      <w:pPr>
        <w:spacing w:line="360" w:lineRule="auto"/>
        <w:jc w:val="center"/>
        <w:rPr>
          <w:rFonts w:ascii="宋体" w:hAnsi="宋体"/>
          <w:b/>
          <w:color w:val="auto"/>
          <w:sz w:val="72"/>
          <w:szCs w:val="72"/>
        </w:rPr>
      </w:pPr>
    </w:p>
    <w:p w14:paraId="17DBA1C4">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4196AED1">
      <w:pPr>
        <w:spacing w:line="360" w:lineRule="auto"/>
        <w:jc w:val="center"/>
        <w:rPr>
          <w:rFonts w:ascii="宋体" w:hAnsi="宋体"/>
          <w:color w:val="auto"/>
          <w:sz w:val="36"/>
          <w:szCs w:val="36"/>
        </w:rPr>
      </w:pPr>
    </w:p>
    <w:p w14:paraId="11257C94">
      <w:pPr>
        <w:spacing w:line="360" w:lineRule="auto"/>
        <w:jc w:val="center"/>
        <w:rPr>
          <w:rFonts w:ascii="宋体" w:hAnsi="宋体"/>
          <w:color w:val="auto"/>
          <w:sz w:val="36"/>
          <w:szCs w:val="36"/>
        </w:rPr>
      </w:pPr>
    </w:p>
    <w:p w14:paraId="56108282">
      <w:pPr>
        <w:spacing w:line="360" w:lineRule="auto"/>
        <w:jc w:val="center"/>
        <w:rPr>
          <w:rFonts w:ascii="宋体" w:hAnsi="宋体"/>
          <w:color w:val="auto"/>
          <w:sz w:val="36"/>
          <w:szCs w:val="36"/>
        </w:rPr>
      </w:pPr>
    </w:p>
    <w:p w14:paraId="42784F43">
      <w:pPr>
        <w:spacing w:line="360" w:lineRule="auto"/>
        <w:jc w:val="center"/>
        <w:rPr>
          <w:rFonts w:ascii="宋体" w:hAnsi="宋体"/>
          <w:color w:val="auto"/>
          <w:sz w:val="36"/>
          <w:szCs w:val="36"/>
        </w:rPr>
      </w:pPr>
    </w:p>
    <w:p w14:paraId="35F98959">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2FE00A7B">
      <w:pPr>
        <w:pStyle w:val="53"/>
        <w:ind w:left="101" w:leftChars="48" w:firstLine="1920" w:firstLineChars="800"/>
        <w:jc w:val="left"/>
        <w:rPr>
          <w:rFonts w:hAnsi="宋体"/>
          <w:color w:val="auto"/>
          <w:kern w:val="2"/>
          <w:szCs w:val="28"/>
          <w:u w:val="single"/>
        </w:rPr>
      </w:pPr>
    </w:p>
    <w:p w14:paraId="12D8BB3F">
      <w:pPr>
        <w:autoSpaceDE w:val="0"/>
        <w:autoSpaceDN w:val="0"/>
        <w:adjustRightInd w:val="0"/>
        <w:spacing w:line="400" w:lineRule="exact"/>
        <w:jc w:val="center"/>
        <w:outlineLvl w:val="0"/>
        <w:rPr>
          <w:rStyle w:val="252"/>
          <w:rFonts w:ascii="宋体" w:hAnsi="宋体"/>
          <w:color w:val="auto"/>
          <w:sz w:val="28"/>
        </w:rPr>
      </w:pPr>
      <w:bookmarkStart w:id="65" w:name="_Toc63587450"/>
      <w:bookmarkStart w:id="66" w:name="_Toc63587388"/>
      <w:bookmarkStart w:id="67" w:name="_Toc21541029"/>
      <w:bookmarkStart w:id="68" w:name="_Toc77694047"/>
      <w:bookmarkStart w:id="69" w:name="_Toc443468294"/>
      <w:r>
        <w:rPr>
          <w:rFonts w:hint="eastAsia" w:ascii="宋体" w:hAnsi="宋体"/>
          <w:color w:val="auto"/>
          <w:sz w:val="36"/>
          <w:szCs w:val="36"/>
        </w:rPr>
        <w:t>年  月  日</w:t>
      </w:r>
      <w:bookmarkEnd w:id="65"/>
      <w:bookmarkEnd w:id="66"/>
      <w:bookmarkEnd w:id="67"/>
      <w:bookmarkEnd w:id="68"/>
      <w:bookmarkEnd w:id="69"/>
    </w:p>
    <w:p w14:paraId="7A908B3D">
      <w:pPr>
        <w:autoSpaceDE w:val="0"/>
        <w:autoSpaceDN w:val="0"/>
        <w:adjustRightInd w:val="0"/>
        <w:spacing w:line="400" w:lineRule="exact"/>
        <w:jc w:val="center"/>
        <w:outlineLvl w:val="0"/>
        <w:rPr>
          <w:rStyle w:val="252"/>
          <w:rFonts w:ascii="宋体" w:hAnsi="宋体"/>
          <w:color w:val="auto"/>
          <w:sz w:val="28"/>
          <w:szCs w:val="28"/>
        </w:rPr>
      </w:pPr>
    </w:p>
    <w:p w14:paraId="3E374ABA">
      <w:pPr>
        <w:autoSpaceDE w:val="0"/>
        <w:autoSpaceDN w:val="0"/>
        <w:adjustRightInd w:val="0"/>
        <w:spacing w:line="400" w:lineRule="exact"/>
        <w:jc w:val="center"/>
        <w:outlineLvl w:val="0"/>
        <w:rPr>
          <w:rStyle w:val="252"/>
          <w:rFonts w:ascii="宋体" w:hAnsi="宋体"/>
          <w:color w:val="auto"/>
          <w:sz w:val="28"/>
          <w:szCs w:val="28"/>
        </w:rPr>
      </w:pPr>
    </w:p>
    <w:p w14:paraId="0CE11D2F">
      <w:pPr>
        <w:autoSpaceDE w:val="0"/>
        <w:autoSpaceDN w:val="0"/>
        <w:adjustRightInd w:val="0"/>
        <w:spacing w:line="400" w:lineRule="exact"/>
        <w:outlineLvl w:val="0"/>
        <w:rPr>
          <w:rFonts w:ascii="宋体" w:hAnsi="宋体"/>
          <w:b/>
          <w:color w:val="auto"/>
          <w:szCs w:val="21"/>
        </w:rPr>
      </w:pPr>
      <w:r>
        <w:rPr>
          <w:rStyle w:val="252"/>
          <w:rFonts w:ascii="宋体" w:hAnsi="宋体"/>
          <w:color w:val="auto"/>
          <w:sz w:val="28"/>
          <w:szCs w:val="28"/>
        </w:rPr>
        <w:br w:type="page"/>
      </w:r>
      <w:bookmarkEnd w:id="58"/>
      <w:bookmarkEnd w:id="59"/>
      <w:bookmarkStart w:id="70" w:name="_Toc63587389"/>
      <w:bookmarkStart w:id="71" w:name="_Toc63587451"/>
      <w:bookmarkStart w:id="72" w:name="_Toc77694048"/>
      <w:bookmarkStart w:id="73" w:name="_Toc443468296"/>
      <w:r>
        <w:rPr>
          <w:rFonts w:hint="eastAsia" w:ascii="宋体" w:hAnsi="宋体"/>
          <w:b/>
          <w:color w:val="auto"/>
          <w:szCs w:val="21"/>
        </w:rPr>
        <w:t>附件十</w:t>
      </w:r>
    </w:p>
    <w:p w14:paraId="6F21BEEE">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开标一览表</w:t>
      </w:r>
      <w:bookmarkEnd w:id="70"/>
      <w:bookmarkEnd w:id="71"/>
      <w:bookmarkEnd w:id="72"/>
    </w:p>
    <w:p w14:paraId="384D2C3D">
      <w:pPr>
        <w:pStyle w:val="36"/>
        <w:spacing w:line="400" w:lineRule="exact"/>
        <w:ind w:firstLine="0"/>
        <w:rPr>
          <w:rFonts w:hint="eastAsia" w:ascii="宋体" w:hAnsi="宋体" w:eastAsia="宋体"/>
          <w:color w:val="auto"/>
          <w:sz w:val="21"/>
          <w:szCs w:val="21"/>
          <w:u w:val="none"/>
          <w:lang w:val="en-US"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慈溪市排水有限公司所属污水处理厂液体乙酸钠药剂采购项目</w:t>
      </w:r>
      <w:r>
        <w:rPr>
          <w:rFonts w:hint="eastAsia" w:ascii="宋体" w:hAnsi="宋体" w:eastAsia="宋体"/>
          <w:color w:val="auto"/>
          <w:sz w:val="21"/>
          <w:szCs w:val="21"/>
          <w:u w:val="none"/>
          <w:lang w:val="en-US" w:eastAsia="zh-CN"/>
        </w:rPr>
        <w:t xml:space="preserve">        </w:t>
      </w:r>
    </w:p>
    <w:p w14:paraId="5DB593DD">
      <w:pPr>
        <w:pStyle w:val="36"/>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QTGGZY2025041</w:t>
      </w:r>
    </w:p>
    <w:p w14:paraId="68310B35">
      <w:pPr>
        <w:pStyle w:val="48"/>
        <w:snapToGrid w:val="0"/>
        <w:spacing w:line="400" w:lineRule="exact"/>
        <w:jc w:val="right"/>
        <w:rPr>
          <w:rFonts w:hAnsi="宋体"/>
          <w:color w:val="auto"/>
          <w:kern w:val="2"/>
          <w:sz w:val="21"/>
          <w:szCs w:val="21"/>
        </w:rPr>
      </w:pPr>
      <w:r>
        <w:rPr>
          <w:rFonts w:hint="eastAsia" w:hAnsi="宋体"/>
          <w:color w:val="auto"/>
          <w:kern w:val="2"/>
          <w:sz w:val="21"/>
          <w:szCs w:val="21"/>
        </w:rPr>
        <w:t>货币单位：人民币（元）</w:t>
      </w:r>
    </w:p>
    <w:tbl>
      <w:tblPr>
        <w:tblStyle w:val="89"/>
        <w:tblW w:w="89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1859"/>
        <w:gridCol w:w="2110"/>
        <w:gridCol w:w="2110"/>
      </w:tblGrid>
      <w:tr w14:paraId="712925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894" w:type="dxa"/>
            <w:noWrap w:val="0"/>
            <w:vAlign w:val="center"/>
          </w:tcPr>
          <w:p w14:paraId="11CBB631">
            <w:pPr>
              <w:spacing w:line="5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859" w:type="dxa"/>
            <w:noWrap w:val="0"/>
            <w:vAlign w:val="center"/>
          </w:tcPr>
          <w:p w14:paraId="736EBD52">
            <w:pPr>
              <w:spacing w:line="540" w:lineRule="exact"/>
              <w:jc w:val="center"/>
              <w:rPr>
                <w:rFonts w:ascii="宋体" w:hAnsi="宋体" w:cs="宋体"/>
                <w:color w:val="auto"/>
                <w:szCs w:val="21"/>
                <w:highlight w:val="none"/>
              </w:rPr>
            </w:pPr>
            <w:r>
              <w:rPr>
                <w:rFonts w:hint="eastAsia" w:ascii="宋体" w:hAnsi="宋体" w:cs="宋体"/>
                <w:color w:val="auto"/>
                <w:szCs w:val="21"/>
                <w:highlight w:val="none"/>
              </w:rPr>
              <w:t>数量/单位</w:t>
            </w:r>
          </w:p>
        </w:tc>
        <w:tc>
          <w:tcPr>
            <w:tcW w:w="2110" w:type="dxa"/>
            <w:noWrap w:val="0"/>
            <w:vAlign w:val="center"/>
          </w:tcPr>
          <w:p w14:paraId="24CA7C45">
            <w:pPr>
              <w:spacing w:line="540" w:lineRule="exact"/>
              <w:jc w:val="center"/>
              <w:rPr>
                <w:rFonts w:ascii="宋体" w:hAnsi="宋体" w:cs="宋体"/>
                <w:color w:val="auto"/>
                <w:szCs w:val="21"/>
                <w:highlight w:val="none"/>
              </w:rPr>
            </w:pPr>
            <w:r>
              <w:rPr>
                <w:rFonts w:hint="eastAsia" w:ascii="宋体" w:hAnsi="宋体" w:cs="宋体"/>
                <w:color w:val="auto"/>
                <w:szCs w:val="21"/>
                <w:highlight w:val="none"/>
              </w:rPr>
              <w:t>投标单价（元/吨）</w:t>
            </w:r>
          </w:p>
        </w:tc>
        <w:tc>
          <w:tcPr>
            <w:tcW w:w="2110" w:type="dxa"/>
            <w:noWrap w:val="0"/>
            <w:vAlign w:val="top"/>
          </w:tcPr>
          <w:p w14:paraId="257C9991">
            <w:pPr>
              <w:spacing w:line="5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投标总价</w:t>
            </w:r>
          </w:p>
        </w:tc>
      </w:tr>
      <w:tr w14:paraId="391EE5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894" w:type="dxa"/>
            <w:noWrap w:val="0"/>
            <w:vAlign w:val="center"/>
          </w:tcPr>
          <w:p w14:paraId="0774FF75">
            <w:pPr>
              <w:spacing w:line="540" w:lineRule="exact"/>
              <w:jc w:val="center"/>
              <w:rPr>
                <w:rFonts w:hint="eastAsia" w:ascii="宋体" w:hAnsi="宋体" w:eastAsia="宋体" w:cs="宋体"/>
                <w:color w:val="auto"/>
                <w:szCs w:val="21"/>
                <w:highlight w:val="none"/>
              </w:rPr>
            </w:pPr>
            <w:r>
              <w:rPr>
                <w:rFonts w:hint="eastAsia" w:ascii="宋体" w:hAnsi="宋体" w:eastAsia="宋体"/>
                <w:color w:val="auto"/>
                <w:sz w:val="21"/>
                <w:szCs w:val="21"/>
                <w:u w:val="none"/>
                <w:lang w:eastAsia="zh-CN"/>
              </w:rPr>
              <w:t>液体乙酸钠药剂</w:t>
            </w:r>
          </w:p>
        </w:tc>
        <w:tc>
          <w:tcPr>
            <w:tcW w:w="1859" w:type="dxa"/>
            <w:noWrap w:val="0"/>
            <w:vAlign w:val="center"/>
          </w:tcPr>
          <w:p w14:paraId="0C73400B">
            <w:pPr>
              <w:spacing w:line="54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1500</w:t>
            </w:r>
            <w:r>
              <w:rPr>
                <w:rFonts w:hint="eastAsia" w:ascii="宋体" w:hAnsi="宋体" w:eastAsia="宋体" w:cs="宋体"/>
                <w:color w:val="auto"/>
                <w:szCs w:val="21"/>
                <w:highlight w:val="none"/>
                <w:lang w:val="en-US" w:eastAsia="zh-CN"/>
              </w:rPr>
              <w:t>吨</w:t>
            </w:r>
          </w:p>
        </w:tc>
        <w:tc>
          <w:tcPr>
            <w:tcW w:w="2110" w:type="dxa"/>
            <w:noWrap w:val="0"/>
            <w:vAlign w:val="center"/>
          </w:tcPr>
          <w:p w14:paraId="19BA481C">
            <w:pPr>
              <w:rPr>
                <w:rFonts w:ascii="宋体" w:hAnsi="宋体" w:cs="宋体"/>
                <w:color w:val="auto"/>
                <w:kern w:val="0"/>
                <w:szCs w:val="21"/>
                <w:highlight w:val="none"/>
              </w:rPr>
            </w:pPr>
          </w:p>
        </w:tc>
        <w:tc>
          <w:tcPr>
            <w:tcW w:w="2110" w:type="dxa"/>
            <w:noWrap w:val="0"/>
            <w:vAlign w:val="center"/>
          </w:tcPr>
          <w:p w14:paraId="7C2C3CF6">
            <w:pPr>
              <w:pStyle w:val="4"/>
              <w:spacing w:before="156" w:after="156"/>
              <w:ind w:left="0" w:firstLine="0"/>
              <w:jc w:val="center"/>
              <w:rPr>
                <w:rFonts w:hint="eastAsia"/>
                <w:color w:val="auto"/>
                <w:highlight w:val="none"/>
              </w:rPr>
            </w:pPr>
          </w:p>
        </w:tc>
      </w:tr>
    </w:tbl>
    <w:p w14:paraId="2D4E05B2">
      <w:pPr>
        <w:snapToGrid w:val="0"/>
        <w:spacing w:line="400" w:lineRule="exact"/>
        <w:rPr>
          <w:rFonts w:ascii="宋体" w:hAnsi="宋体"/>
          <w:color w:val="auto"/>
          <w:szCs w:val="21"/>
        </w:rPr>
      </w:pPr>
      <w:r>
        <w:rPr>
          <w:rFonts w:hint="eastAsia" w:ascii="宋体" w:hAnsi="宋体"/>
          <w:color w:val="auto"/>
          <w:szCs w:val="21"/>
        </w:rPr>
        <w:t>备注：1、报价以人民币为结算单位。</w:t>
      </w:r>
    </w:p>
    <w:p w14:paraId="78A43EE8">
      <w:pPr>
        <w:spacing w:line="400" w:lineRule="atLeast"/>
        <w:jc w:val="left"/>
        <w:rPr>
          <w:rFonts w:ascii="宋体"/>
          <w:color w:val="auto"/>
          <w:szCs w:val="21"/>
        </w:rPr>
      </w:pPr>
    </w:p>
    <w:p w14:paraId="5814A67B">
      <w:pPr>
        <w:spacing w:line="400" w:lineRule="atLeast"/>
        <w:jc w:val="left"/>
        <w:rPr>
          <w:rFonts w:ascii="宋体" w:hAnsi="宋体"/>
          <w:color w:val="auto"/>
          <w:szCs w:val="21"/>
        </w:rPr>
      </w:pPr>
    </w:p>
    <w:p w14:paraId="1503DCD2">
      <w:pPr>
        <w:pStyle w:val="62"/>
        <w:rPr>
          <w:color w:val="auto"/>
        </w:rPr>
      </w:pPr>
    </w:p>
    <w:p w14:paraId="08BFC9AC">
      <w:pPr>
        <w:rPr>
          <w:rFonts w:ascii="宋体" w:hAnsi="宋体"/>
          <w:color w:val="auto"/>
        </w:rPr>
      </w:pPr>
    </w:p>
    <w:p w14:paraId="64EF372E">
      <w:pPr>
        <w:spacing w:line="400" w:lineRule="atLeast"/>
        <w:jc w:val="left"/>
        <w:rPr>
          <w:rFonts w:ascii="宋体" w:hAnsi="宋体"/>
          <w:color w:val="auto"/>
          <w:szCs w:val="21"/>
        </w:rPr>
      </w:pPr>
      <w:r>
        <w:rPr>
          <w:rFonts w:hint="eastAsia" w:ascii="宋体" w:hAnsi="宋体"/>
          <w:color w:val="auto"/>
          <w:szCs w:val="21"/>
        </w:rPr>
        <w:t>投标人（盖章）：</w:t>
      </w:r>
    </w:p>
    <w:p w14:paraId="6ED916A7">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0AF5F730">
      <w:pPr>
        <w:snapToGrid w:val="0"/>
        <w:spacing w:line="360" w:lineRule="auto"/>
        <w:rPr>
          <w:rFonts w:ascii="宋体" w:hAnsi="宋体"/>
          <w:color w:val="auto"/>
          <w:szCs w:val="21"/>
          <w:u w:val="single"/>
        </w:rPr>
      </w:pPr>
    </w:p>
    <w:p w14:paraId="1BB99572">
      <w:pPr>
        <w:snapToGrid w:val="0"/>
        <w:spacing w:line="360" w:lineRule="auto"/>
        <w:rPr>
          <w:rFonts w:ascii="宋体" w:hAnsi="宋体"/>
          <w:color w:val="auto"/>
          <w:szCs w:val="21"/>
          <w:u w:val="single"/>
        </w:rPr>
      </w:pPr>
    </w:p>
    <w:p w14:paraId="4AADBC88">
      <w:pPr>
        <w:snapToGrid w:val="0"/>
        <w:spacing w:line="360" w:lineRule="auto"/>
        <w:rPr>
          <w:rFonts w:ascii="宋体" w:hAnsi="宋体"/>
          <w:color w:val="auto"/>
          <w:szCs w:val="21"/>
          <w:u w:val="single"/>
        </w:rPr>
      </w:pPr>
    </w:p>
    <w:p w14:paraId="276E1817">
      <w:pPr>
        <w:autoSpaceDE w:val="0"/>
        <w:autoSpaceDN w:val="0"/>
        <w:adjustRightInd w:val="0"/>
        <w:spacing w:line="400" w:lineRule="exact"/>
        <w:outlineLvl w:val="0"/>
        <w:rPr>
          <w:rFonts w:ascii="宋体" w:hAnsi="宋体"/>
          <w:b/>
          <w:color w:val="auto"/>
          <w:szCs w:val="21"/>
        </w:rPr>
      </w:pPr>
      <w:r>
        <w:rPr>
          <w:rFonts w:ascii="宋体" w:hAnsi="宋体"/>
          <w:color w:val="auto"/>
          <w:szCs w:val="21"/>
          <w:u w:val="single"/>
        </w:rPr>
        <w:br w:type="page"/>
      </w:r>
      <w:bookmarkStart w:id="74" w:name="_Toc77694049"/>
      <w:bookmarkStart w:id="75" w:name="_Toc63587390"/>
      <w:bookmarkStart w:id="76" w:name="_Toc63587452"/>
      <w:r>
        <w:rPr>
          <w:rFonts w:hint="eastAsia" w:ascii="宋体" w:hAnsi="宋体"/>
          <w:b/>
          <w:color w:val="auto"/>
          <w:szCs w:val="21"/>
        </w:rPr>
        <w:t>附件十一</w:t>
      </w:r>
    </w:p>
    <w:p w14:paraId="7F26BFEA">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分项报价表</w:t>
      </w:r>
      <w:bookmarkEnd w:id="74"/>
      <w:bookmarkEnd w:id="75"/>
      <w:bookmarkEnd w:id="76"/>
    </w:p>
    <w:p w14:paraId="79A7380C">
      <w:pPr>
        <w:pStyle w:val="36"/>
        <w:spacing w:line="360" w:lineRule="exact"/>
        <w:ind w:firstLine="0"/>
        <w:jc w:val="left"/>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eastAsia="zh-CN"/>
        </w:rPr>
        <w:t xml:space="preserve">慈溪市排水有限公司所属污水处理厂液体乙酸钠药剂采购项目   </w:t>
      </w:r>
    </w:p>
    <w:p w14:paraId="5C49A64A">
      <w:pPr>
        <w:pStyle w:val="36"/>
        <w:spacing w:line="360" w:lineRule="exact"/>
        <w:ind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olor w:val="auto"/>
          <w:sz w:val="21"/>
          <w:szCs w:val="21"/>
          <w:highlight w:val="none"/>
        </w:rPr>
        <w:t xml:space="preserve">                                        货币单位：人民币元</w:t>
      </w:r>
    </w:p>
    <w:p w14:paraId="4C69ED5B">
      <w:pPr>
        <w:spacing w:line="360" w:lineRule="auto"/>
        <w:ind w:left="170" w:firstLine="1928" w:firstLineChars="800"/>
        <w:jc w:val="left"/>
        <w:rPr>
          <w:rFonts w:hint="eastAsia" w:ascii="宋体" w:hAnsi="宋体" w:cs="宋体"/>
          <w:b/>
          <w:color w:val="auto"/>
          <w:sz w:val="24"/>
          <w:szCs w:val="24"/>
          <w:highlight w:val="none"/>
        </w:rPr>
      </w:pPr>
    </w:p>
    <w:p w14:paraId="5B0FC376">
      <w:pPr>
        <w:spacing w:line="360" w:lineRule="auto"/>
        <w:ind w:left="170" w:firstLine="1928" w:firstLineChars="800"/>
        <w:jc w:val="left"/>
        <w:rPr>
          <w:rFonts w:ascii="宋体" w:hAnsi="宋体" w:cs="宋体"/>
          <w:b/>
          <w:color w:val="auto"/>
          <w:sz w:val="24"/>
          <w:szCs w:val="24"/>
          <w:highlight w:val="none"/>
        </w:rPr>
      </w:pPr>
      <w:r>
        <w:rPr>
          <w:rFonts w:hint="eastAsia" w:ascii="宋体" w:hAnsi="宋体" w:cs="宋体"/>
          <w:b/>
          <w:color w:val="auto"/>
          <w:sz w:val="24"/>
          <w:szCs w:val="24"/>
          <w:highlight w:val="none"/>
        </w:rPr>
        <w:t>详细成本测算，格式自拟</w:t>
      </w:r>
    </w:p>
    <w:p w14:paraId="124C47A2">
      <w:pPr>
        <w:pStyle w:val="83"/>
        <w:widowControl w:val="0"/>
        <w:snapToGrid w:val="0"/>
        <w:spacing w:before="0" w:beforeAutospacing="0" w:after="0" w:afterAutospacing="0" w:line="360" w:lineRule="auto"/>
        <w:ind w:left="-178" w:leftChars="-85" w:firstLine="301"/>
        <w:jc w:val="both"/>
        <w:rPr>
          <w:rFonts w:hint="eastAsia"/>
          <w:color w:val="auto"/>
          <w:spacing w:val="-4"/>
          <w:kern w:val="2"/>
          <w:sz w:val="21"/>
          <w:szCs w:val="21"/>
          <w:highlight w:val="none"/>
          <w:lang w:bidi="ar"/>
        </w:rPr>
      </w:pPr>
    </w:p>
    <w:p w14:paraId="7A79CA9F">
      <w:pPr>
        <w:spacing w:line="400" w:lineRule="atLeast"/>
        <w:jc w:val="left"/>
        <w:rPr>
          <w:rFonts w:ascii="宋体" w:hAnsi="宋体"/>
          <w:color w:val="auto"/>
          <w:szCs w:val="21"/>
        </w:rPr>
      </w:pPr>
      <w:r>
        <w:rPr>
          <w:rFonts w:hint="eastAsia" w:ascii="宋体" w:hAnsi="宋体"/>
          <w:color w:val="auto"/>
          <w:szCs w:val="21"/>
        </w:rPr>
        <w:t>投标人（盖章）：</w:t>
      </w:r>
    </w:p>
    <w:p w14:paraId="7A382CE0">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685CAC28">
      <w:pPr>
        <w:jc w:val="left"/>
        <w:rPr>
          <w:rFonts w:ascii="宋体" w:hAnsi="宋体"/>
          <w:color w:val="auto"/>
          <w:szCs w:val="21"/>
        </w:rPr>
      </w:pPr>
      <w:r>
        <w:rPr>
          <w:rFonts w:hint="eastAsia" w:ascii="宋体" w:hAnsi="宋体"/>
          <w:b/>
          <w:color w:val="auto"/>
          <w:szCs w:val="21"/>
        </w:rPr>
        <w:br w:type="page"/>
      </w:r>
      <w:bookmarkEnd w:id="73"/>
      <w:bookmarkStart w:id="77" w:name="_Toc77694050"/>
      <w:bookmarkStart w:id="78" w:name="_Toc63587453"/>
      <w:bookmarkStart w:id="79" w:name="_Toc63587391"/>
      <w:bookmarkStart w:id="80" w:name="_Toc21541033"/>
    </w:p>
    <w:p w14:paraId="28F86A71">
      <w:pPr>
        <w:spacing w:line="400" w:lineRule="atLeast"/>
        <w:rPr>
          <w:rFonts w:ascii="宋体" w:hAnsi="宋体"/>
          <w:b/>
          <w:color w:val="auto"/>
          <w:szCs w:val="21"/>
        </w:rPr>
      </w:pPr>
    </w:p>
    <w:p w14:paraId="4129AE44">
      <w:pPr>
        <w:spacing w:line="400" w:lineRule="exact"/>
        <w:rPr>
          <w:rFonts w:ascii="宋体" w:hAnsi="宋体"/>
          <w:b/>
          <w:color w:val="auto"/>
          <w:szCs w:val="21"/>
        </w:rPr>
      </w:pPr>
      <w:r>
        <w:rPr>
          <w:rFonts w:hint="eastAsia" w:ascii="宋体" w:hAnsi="宋体"/>
          <w:b/>
          <w:color w:val="auto"/>
          <w:szCs w:val="21"/>
        </w:rPr>
        <w:t>附件十三</w:t>
      </w:r>
    </w:p>
    <w:p w14:paraId="1E65E006">
      <w:pPr>
        <w:spacing w:line="400" w:lineRule="exact"/>
        <w:jc w:val="center"/>
        <w:rPr>
          <w:rFonts w:ascii="宋体" w:hAnsi="宋体"/>
          <w:b/>
          <w:color w:val="auto"/>
          <w:szCs w:val="21"/>
        </w:rPr>
      </w:pPr>
      <w:r>
        <w:rPr>
          <w:rFonts w:hint="eastAsia" w:ascii="宋体" w:hAnsi="宋体"/>
          <w:b/>
          <w:color w:val="auto"/>
          <w:szCs w:val="21"/>
        </w:rPr>
        <w:t>中小企业声明函（货物）</w:t>
      </w:r>
    </w:p>
    <w:p w14:paraId="4C80FBBA">
      <w:pPr>
        <w:rPr>
          <w:rFonts w:ascii="宋体" w:hAnsi="宋体"/>
          <w:color w:val="auto"/>
          <w:szCs w:val="21"/>
        </w:rPr>
      </w:pPr>
    </w:p>
    <w:p w14:paraId="54967357">
      <w:pPr>
        <w:pStyle w:val="34"/>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w:t>
      </w:r>
      <w:r>
        <w:rPr>
          <w:rFonts w:cs="宋体"/>
          <w:color w:val="auto"/>
          <w:sz w:val="21"/>
          <w:szCs w:val="21"/>
        </w:rPr>
        <w:t>2020</w:t>
      </w:r>
      <w:r>
        <w:rPr>
          <w:rFonts w:hint="eastAsia" w:cs="宋体"/>
          <w:color w:val="auto"/>
          <w:sz w:val="21"/>
          <w:szCs w:val="21"/>
        </w:rPr>
        <w:t>﹞</w:t>
      </w:r>
      <w:r>
        <w:rPr>
          <w:rFonts w:cs="宋体"/>
          <w:color w:val="auto"/>
          <w:sz w:val="21"/>
          <w:szCs w:val="21"/>
        </w:rPr>
        <w:t>46</w:t>
      </w:r>
      <w:r>
        <w:rPr>
          <w:rFonts w:hint="eastAsia" w:cs="宋体"/>
          <w:color w:val="auto"/>
          <w:sz w:val="21"/>
          <w:szCs w:val="21"/>
        </w:rPr>
        <w:t>号）的规定，本公司（联合体）参加</w:t>
      </w:r>
      <w:r>
        <w:rPr>
          <w:rFonts w:hint="eastAsia" w:cs="宋体"/>
          <w:iCs/>
          <w:color w:val="auto"/>
          <w:sz w:val="21"/>
          <w:szCs w:val="21"/>
          <w:u w:val="single"/>
        </w:rPr>
        <w:t xml:space="preserve">  </w:t>
      </w:r>
      <w:r>
        <w:rPr>
          <w:rFonts w:hint="eastAsia" w:cs="宋体"/>
          <w:iCs/>
          <w:color w:val="auto"/>
          <w:sz w:val="21"/>
          <w:szCs w:val="21"/>
          <w:u w:val="single"/>
          <w:lang w:eastAsia="zh-CN"/>
        </w:rPr>
        <w:t>慈溪市排水有限公司</w:t>
      </w:r>
      <w:r>
        <w:rPr>
          <w:rFonts w:hint="eastAsia" w:cs="宋体"/>
          <w:iCs/>
          <w:color w:val="auto"/>
          <w:sz w:val="21"/>
          <w:szCs w:val="21"/>
          <w:u w:val="single"/>
        </w:rPr>
        <w:t xml:space="preserve">   </w:t>
      </w:r>
      <w:r>
        <w:rPr>
          <w:rFonts w:hint="eastAsia" w:cs="宋体"/>
          <w:color w:val="auto"/>
          <w:sz w:val="21"/>
          <w:szCs w:val="21"/>
        </w:rPr>
        <w:t>的</w:t>
      </w:r>
      <w:r>
        <w:rPr>
          <w:rFonts w:hint="eastAsia" w:cs="宋体"/>
          <w:iCs/>
          <w:color w:val="auto"/>
          <w:sz w:val="21"/>
          <w:szCs w:val="21"/>
          <w:u w:val="single"/>
          <w:lang w:eastAsia="zh-CN"/>
        </w:rPr>
        <w:t>慈溪市排水有限公司所属污水处理厂液体乙酸钠药剂采购项目</w:t>
      </w:r>
      <w:r>
        <w:rPr>
          <w:rFonts w:hint="eastAsia" w:cs="宋体"/>
          <w:iCs/>
          <w:color w:val="auto"/>
          <w:sz w:val="21"/>
          <w:szCs w:val="21"/>
          <w:u w:val="single"/>
        </w:rPr>
        <w:t xml:space="preserve"> </w:t>
      </w:r>
      <w:r>
        <w:rPr>
          <w:rFonts w:hint="eastAsia" w:cs="宋体"/>
          <w:color w:val="auto"/>
          <w:sz w:val="21"/>
          <w:szCs w:val="21"/>
        </w:rPr>
        <w:t>采购活动，提供的货物全部由符合政策要求的中小企业制造。相关企业（含联合体中的中小企业、签订分包意向协议的中小企业）的具体情况如下：</w:t>
      </w:r>
    </w:p>
    <w:p w14:paraId="5C9667E1">
      <w:pPr>
        <w:pStyle w:val="34"/>
        <w:spacing w:line="400" w:lineRule="exact"/>
        <w:ind w:firstLine="420" w:firstLineChars="200"/>
        <w:jc w:val="left"/>
        <w:rPr>
          <w:rFonts w:cs="宋体"/>
          <w:color w:val="auto"/>
          <w:sz w:val="21"/>
          <w:szCs w:val="21"/>
        </w:rPr>
      </w:pPr>
      <w:r>
        <w:rPr>
          <w:rFonts w:cs="宋体"/>
          <w:color w:val="auto"/>
          <w:sz w:val="21"/>
          <w:szCs w:val="21"/>
        </w:rPr>
        <w:t>1.</w:t>
      </w:r>
      <w:r>
        <w:rPr>
          <w:rFonts w:hint="eastAsia" w:cs="宋体"/>
          <w:iCs/>
          <w:color w:val="auto"/>
          <w:sz w:val="21"/>
          <w:szCs w:val="21"/>
          <w:u w:val="single"/>
          <w:lang w:eastAsia="zh-CN"/>
        </w:rPr>
        <w:t>液体乙酸钠药剂</w:t>
      </w:r>
      <w:r>
        <w:rPr>
          <w:rFonts w:hint="eastAsia" w:cs="宋体"/>
          <w:color w:val="auto"/>
          <w:sz w:val="21"/>
          <w:szCs w:val="21"/>
        </w:rPr>
        <w:t>，属于</w:t>
      </w:r>
      <w:r>
        <w:rPr>
          <w:rFonts w:hint="eastAsia" w:cs="宋体"/>
          <w:b/>
          <w:iCs/>
          <w:color w:val="auto"/>
          <w:sz w:val="21"/>
          <w:szCs w:val="21"/>
          <w:u w:val="single"/>
        </w:rPr>
        <w:t>工业</w:t>
      </w:r>
      <w:r>
        <w:rPr>
          <w:rFonts w:hint="eastAsia" w:cs="宋体"/>
          <w:color w:val="auto"/>
          <w:sz w:val="21"/>
          <w:szCs w:val="21"/>
        </w:rPr>
        <w:t>；制造商为</w:t>
      </w:r>
      <w:r>
        <w:rPr>
          <w:rFonts w:hint="eastAsia" w:cs="宋体"/>
          <w:iCs/>
          <w:color w:val="auto"/>
          <w:sz w:val="21"/>
          <w:szCs w:val="21"/>
          <w:u w:val="single"/>
        </w:rPr>
        <w:t>（企业名称）</w:t>
      </w:r>
      <w:r>
        <w:rPr>
          <w:rFonts w:hint="eastAsia" w:cs="宋体"/>
          <w:color w:val="auto"/>
          <w:sz w:val="21"/>
          <w:szCs w:val="21"/>
        </w:rPr>
        <w:t>，从业人员</w:t>
      </w:r>
      <w:r>
        <w:rPr>
          <w:rFonts w:cs="宋体"/>
          <w:color w:val="auto"/>
          <w:sz w:val="21"/>
          <w:szCs w:val="21"/>
          <w:u w:val="single"/>
        </w:rPr>
        <w:t xml:space="preserve">   </w:t>
      </w:r>
      <w:r>
        <w:rPr>
          <w:rFonts w:hint="eastAsia" w:cs="宋体"/>
          <w:color w:val="auto"/>
          <w:sz w:val="21"/>
          <w:szCs w:val="21"/>
        </w:rPr>
        <w:t>人，营业收入为</w:t>
      </w:r>
      <w:r>
        <w:rPr>
          <w:rFonts w:cs="宋体"/>
          <w:color w:val="auto"/>
          <w:sz w:val="21"/>
          <w:szCs w:val="21"/>
          <w:u w:val="single"/>
        </w:rPr>
        <w:t xml:space="preserve">   </w:t>
      </w:r>
      <w:r>
        <w:rPr>
          <w:rFonts w:hint="eastAsia" w:cs="宋体"/>
          <w:color w:val="auto"/>
          <w:sz w:val="21"/>
          <w:szCs w:val="21"/>
        </w:rPr>
        <w:t>万元，资产总额为</w:t>
      </w:r>
      <w:r>
        <w:rPr>
          <w:rFonts w:cs="宋体"/>
          <w:color w:val="auto"/>
          <w:sz w:val="21"/>
          <w:szCs w:val="21"/>
          <w:u w:val="single"/>
        </w:rPr>
        <w:t xml:space="preserve">  </w:t>
      </w:r>
      <w:r>
        <w:rPr>
          <w:rFonts w:hint="eastAsia" w:cs="宋体"/>
          <w:color w:val="auto"/>
          <w:sz w:val="21"/>
          <w:szCs w:val="21"/>
        </w:rPr>
        <w:t>万元，属于</w:t>
      </w:r>
      <w:r>
        <w:rPr>
          <w:rFonts w:hint="eastAsia" w:cs="宋体"/>
          <w:iCs/>
          <w:color w:val="auto"/>
          <w:sz w:val="21"/>
          <w:szCs w:val="21"/>
          <w:u w:val="single"/>
        </w:rPr>
        <w:t>（中型企业、小型企业、微型企业）</w:t>
      </w:r>
      <w:r>
        <w:rPr>
          <w:rFonts w:hint="eastAsia" w:cs="宋体"/>
          <w:color w:val="auto"/>
          <w:sz w:val="21"/>
          <w:szCs w:val="21"/>
        </w:rPr>
        <w:t>；</w:t>
      </w:r>
    </w:p>
    <w:p w14:paraId="4093AEBF">
      <w:pPr>
        <w:pStyle w:val="34"/>
        <w:spacing w:line="400" w:lineRule="exact"/>
        <w:ind w:firstLine="420" w:firstLineChars="200"/>
        <w:jc w:val="left"/>
        <w:rPr>
          <w:rFonts w:cs="宋体"/>
          <w:color w:val="auto"/>
          <w:sz w:val="21"/>
          <w:szCs w:val="21"/>
        </w:rPr>
      </w:pPr>
      <w:r>
        <w:rPr>
          <w:rFonts w:cs="宋体"/>
          <w:color w:val="auto"/>
          <w:sz w:val="21"/>
          <w:szCs w:val="21"/>
        </w:rPr>
        <w:t>2.</w:t>
      </w:r>
      <w:r>
        <w:rPr>
          <w:rFonts w:hint="eastAsia" w:cs="宋体"/>
          <w:iCs/>
          <w:color w:val="auto"/>
          <w:sz w:val="21"/>
          <w:szCs w:val="21"/>
          <w:u w:val="single"/>
        </w:rPr>
        <w:t>（标的名称）</w:t>
      </w:r>
      <w:r>
        <w:rPr>
          <w:rFonts w:hint="eastAsia" w:cs="宋体"/>
          <w:color w:val="auto"/>
          <w:sz w:val="21"/>
          <w:szCs w:val="21"/>
        </w:rPr>
        <w:t>，属于</w:t>
      </w:r>
      <w:r>
        <w:rPr>
          <w:rFonts w:hint="eastAsia" w:cs="宋体"/>
          <w:b/>
          <w:iCs/>
          <w:color w:val="auto"/>
          <w:sz w:val="21"/>
          <w:szCs w:val="21"/>
          <w:u w:val="single"/>
        </w:rPr>
        <w:t>工业</w:t>
      </w:r>
      <w:r>
        <w:rPr>
          <w:rFonts w:hint="eastAsia" w:cs="宋体"/>
          <w:color w:val="auto"/>
          <w:sz w:val="21"/>
          <w:szCs w:val="21"/>
        </w:rPr>
        <w:t>；制造商为</w:t>
      </w:r>
      <w:r>
        <w:rPr>
          <w:rFonts w:hint="eastAsia" w:cs="宋体"/>
          <w:iCs/>
          <w:color w:val="auto"/>
          <w:sz w:val="21"/>
          <w:szCs w:val="21"/>
          <w:u w:val="single"/>
        </w:rPr>
        <w:t>（企业名称）</w:t>
      </w:r>
      <w:r>
        <w:rPr>
          <w:rFonts w:hint="eastAsia" w:cs="宋体"/>
          <w:color w:val="auto"/>
          <w:sz w:val="21"/>
          <w:szCs w:val="21"/>
        </w:rPr>
        <w:t>，从业人员</w:t>
      </w:r>
      <w:r>
        <w:rPr>
          <w:rFonts w:cs="宋体"/>
          <w:color w:val="auto"/>
          <w:sz w:val="21"/>
          <w:szCs w:val="21"/>
          <w:u w:val="single"/>
        </w:rPr>
        <w:t xml:space="preserve">   </w:t>
      </w:r>
      <w:r>
        <w:rPr>
          <w:rFonts w:hint="eastAsia" w:cs="宋体"/>
          <w:color w:val="auto"/>
          <w:sz w:val="21"/>
          <w:szCs w:val="21"/>
        </w:rPr>
        <w:t>人，营业收入为</w:t>
      </w:r>
      <w:r>
        <w:rPr>
          <w:rFonts w:cs="宋体"/>
          <w:color w:val="auto"/>
          <w:sz w:val="21"/>
          <w:szCs w:val="21"/>
          <w:u w:val="single"/>
        </w:rPr>
        <w:t xml:space="preserve">   </w:t>
      </w:r>
      <w:r>
        <w:rPr>
          <w:rFonts w:hint="eastAsia" w:cs="宋体"/>
          <w:color w:val="auto"/>
          <w:sz w:val="21"/>
          <w:szCs w:val="21"/>
        </w:rPr>
        <w:t>万元，资产总额为</w:t>
      </w:r>
      <w:r>
        <w:rPr>
          <w:rFonts w:cs="宋体"/>
          <w:color w:val="auto"/>
          <w:sz w:val="21"/>
          <w:szCs w:val="21"/>
          <w:u w:val="single"/>
        </w:rPr>
        <w:t xml:space="preserve">   </w:t>
      </w:r>
      <w:r>
        <w:rPr>
          <w:rFonts w:hint="eastAsia" w:cs="宋体"/>
          <w:color w:val="auto"/>
          <w:sz w:val="21"/>
          <w:szCs w:val="21"/>
        </w:rPr>
        <w:t>万元，属于</w:t>
      </w:r>
      <w:r>
        <w:rPr>
          <w:rFonts w:hint="eastAsia" w:cs="宋体"/>
          <w:iCs/>
          <w:color w:val="auto"/>
          <w:sz w:val="21"/>
          <w:szCs w:val="21"/>
          <w:u w:val="single"/>
        </w:rPr>
        <w:t>（中型企业、小型企业、微型企业）</w:t>
      </w:r>
      <w:r>
        <w:rPr>
          <w:rFonts w:hint="eastAsia" w:cs="宋体"/>
          <w:color w:val="auto"/>
          <w:sz w:val="21"/>
          <w:szCs w:val="21"/>
        </w:rPr>
        <w:t>；</w:t>
      </w:r>
    </w:p>
    <w:p w14:paraId="75DC071D">
      <w:pPr>
        <w:pStyle w:val="34"/>
        <w:spacing w:line="400" w:lineRule="exact"/>
        <w:ind w:firstLine="420" w:firstLineChars="200"/>
        <w:jc w:val="left"/>
        <w:rPr>
          <w:rFonts w:cs="宋体"/>
          <w:color w:val="auto"/>
          <w:sz w:val="21"/>
          <w:szCs w:val="21"/>
        </w:rPr>
      </w:pPr>
      <w:r>
        <w:rPr>
          <w:rFonts w:hint="eastAsia" w:cs="宋体"/>
          <w:color w:val="auto"/>
          <w:sz w:val="21"/>
          <w:szCs w:val="21"/>
        </w:rPr>
        <w:t>……</w:t>
      </w:r>
    </w:p>
    <w:p w14:paraId="38110CF8">
      <w:pPr>
        <w:pStyle w:val="34"/>
        <w:spacing w:line="400" w:lineRule="exact"/>
        <w:ind w:firstLine="420" w:firstLineChars="200"/>
        <w:jc w:val="left"/>
        <w:rPr>
          <w:rFonts w:cs="宋体"/>
          <w:color w:val="auto"/>
          <w:sz w:val="21"/>
          <w:szCs w:val="21"/>
        </w:rPr>
      </w:pPr>
    </w:p>
    <w:p w14:paraId="035A8DA5">
      <w:pPr>
        <w:pStyle w:val="34"/>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14:paraId="07E09318">
      <w:pPr>
        <w:spacing w:line="400" w:lineRule="exact"/>
        <w:ind w:firstLine="420" w:firstLineChars="200"/>
        <w:rPr>
          <w:rFonts w:ascii="宋体" w:hAnsi="宋体"/>
          <w:color w:val="auto"/>
          <w:szCs w:val="21"/>
        </w:rPr>
      </w:pPr>
      <w:r>
        <w:rPr>
          <w:rFonts w:hint="eastAsia" w:cs="宋体"/>
          <w:color w:val="auto"/>
          <w:szCs w:val="21"/>
        </w:rPr>
        <w:t>本企业对上述声明内容的真实性负责。如有虚假，将依法承担相应责任。</w:t>
      </w:r>
    </w:p>
    <w:p w14:paraId="5D01AE0A">
      <w:pPr>
        <w:spacing w:line="400" w:lineRule="exact"/>
        <w:ind w:firstLine="420" w:firstLineChars="200"/>
        <w:rPr>
          <w:rFonts w:ascii="宋体" w:hAnsi="宋体"/>
          <w:color w:val="auto"/>
          <w:szCs w:val="21"/>
        </w:rPr>
      </w:pPr>
    </w:p>
    <w:p w14:paraId="140F60D7">
      <w:pPr>
        <w:pStyle w:val="34"/>
        <w:rPr>
          <w:color w:val="auto"/>
        </w:rPr>
      </w:pPr>
    </w:p>
    <w:p w14:paraId="0E95DDE4">
      <w:pPr>
        <w:rPr>
          <w:rFonts w:ascii="宋体" w:hAnsi="宋体" w:cs="宋体"/>
          <w:color w:val="auto"/>
        </w:rPr>
      </w:pPr>
      <w:r>
        <w:rPr>
          <w:rFonts w:hint="eastAsia" w:ascii="宋体" w:hAnsi="宋体" w:cs="宋体"/>
          <w:color w:val="auto"/>
        </w:rPr>
        <w:t>1、从业人员、营业收入、资产总额填报上一年度数据，无上一年度数据的新成立企业可不填报。</w:t>
      </w:r>
    </w:p>
    <w:p w14:paraId="011CFB5A">
      <w:pPr>
        <w:rPr>
          <w:color w:val="auto"/>
        </w:rPr>
      </w:pPr>
    </w:p>
    <w:p w14:paraId="765DA946">
      <w:pPr>
        <w:rPr>
          <w:color w:val="auto"/>
        </w:rPr>
      </w:pPr>
    </w:p>
    <w:p w14:paraId="2C65D8DD">
      <w:pPr>
        <w:rPr>
          <w:color w:val="auto"/>
        </w:rPr>
      </w:pPr>
    </w:p>
    <w:p w14:paraId="37BE988C">
      <w:pPr>
        <w:rPr>
          <w:color w:val="auto"/>
        </w:rPr>
      </w:pPr>
    </w:p>
    <w:p w14:paraId="4D6689CB">
      <w:pPr>
        <w:rPr>
          <w:color w:val="auto"/>
        </w:rPr>
      </w:pPr>
    </w:p>
    <w:p w14:paraId="411901D9">
      <w:pPr>
        <w:rPr>
          <w:color w:val="auto"/>
        </w:rPr>
      </w:pPr>
    </w:p>
    <w:p w14:paraId="0C413B98">
      <w:pPr>
        <w:spacing w:line="400" w:lineRule="exact"/>
        <w:jc w:val="left"/>
        <w:rPr>
          <w:rFonts w:ascii="宋体" w:hAnsi="宋体"/>
          <w:color w:val="auto"/>
          <w:szCs w:val="21"/>
        </w:rPr>
      </w:pPr>
      <w:r>
        <w:rPr>
          <w:rFonts w:hint="eastAsia" w:ascii="宋体" w:hAnsi="宋体"/>
          <w:color w:val="auto"/>
          <w:szCs w:val="21"/>
        </w:rPr>
        <w:t>供应商（盖章）：</w:t>
      </w:r>
    </w:p>
    <w:p w14:paraId="3984DCF4">
      <w:pPr>
        <w:spacing w:line="400" w:lineRule="exact"/>
        <w:jc w:val="left"/>
        <w:rPr>
          <w:rFonts w:ascii="宋体" w:hAnsi="宋体"/>
          <w:color w:val="auto"/>
          <w:szCs w:val="21"/>
        </w:rPr>
      </w:pPr>
      <w:r>
        <w:rPr>
          <w:rFonts w:hint="eastAsia" w:ascii="宋体" w:hAnsi="宋体"/>
          <w:color w:val="auto"/>
          <w:szCs w:val="21"/>
        </w:rPr>
        <w:t>日          期：</w:t>
      </w:r>
    </w:p>
    <w:p w14:paraId="3A535147">
      <w:pPr>
        <w:spacing w:line="588" w:lineRule="exact"/>
        <w:rPr>
          <w:rFonts w:ascii="宋体" w:hAnsi="宋体"/>
          <w:b/>
          <w:color w:val="auto"/>
          <w:szCs w:val="21"/>
        </w:rPr>
      </w:pPr>
      <w:r>
        <w:rPr>
          <w:rFonts w:ascii="宋体" w:hAnsi="宋体"/>
          <w:b/>
          <w:bCs/>
          <w:color w:val="auto"/>
          <w:szCs w:val="21"/>
        </w:rPr>
        <w:br w:type="page"/>
      </w:r>
      <w:r>
        <w:rPr>
          <w:rFonts w:hint="eastAsia" w:ascii="宋体" w:hAnsi="宋体"/>
          <w:b/>
          <w:color w:val="auto"/>
          <w:szCs w:val="21"/>
        </w:rPr>
        <w:t>附件十四</w:t>
      </w:r>
    </w:p>
    <w:p w14:paraId="6945AB79">
      <w:pPr>
        <w:spacing w:line="588" w:lineRule="exact"/>
        <w:jc w:val="center"/>
        <w:rPr>
          <w:rFonts w:ascii="宋体" w:hAnsi="宋体"/>
          <w:b/>
          <w:color w:val="auto"/>
          <w:szCs w:val="21"/>
        </w:rPr>
      </w:pPr>
      <w:r>
        <w:rPr>
          <w:rFonts w:hint="eastAsia" w:ascii="宋体" w:hAnsi="宋体"/>
          <w:b/>
          <w:color w:val="auto"/>
          <w:szCs w:val="21"/>
        </w:rPr>
        <w:t>残疾人福利性单位声明函（如有需提供）</w:t>
      </w:r>
    </w:p>
    <w:p w14:paraId="28327B7F">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14:paraId="2592E009">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7ED2E9D0">
      <w:pPr>
        <w:spacing w:line="588" w:lineRule="exact"/>
        <w:ind w:firstLine="420" w:firstLineChars="200"/>
        <w:rPr>
          <w:rFonts w:ascii="宋体" w:hAnsi="宋体"/>
          <w:color w:val="auto"/>
          <w:szCs w:val="21"/>
        </w:rPr>
      </w:pPr>
    </w:p>
    <w:p w14:paraId="533E2111">
      <w:pPr>
        <w:spacing w:line="588" w:lineRule="exact"/>
        <w:ind w:firstLine="420" w:firstLineChars="200"/>
        <w:rPr>
          <w:rFonts w:ascii="宋体" w:hAnsi="宋体"/>
          <w:color w:val="auto"/>
          <w:szCs w:val="21"/>
        </w:rPr>
      </w:pPr>
    </w:p>
    <w:p w14:paraId="4D36EC71">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14:paraId="3EC012F4">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101FBC24">
      <w:pPr>
        <w:spacing w:line="400" w:lineRule="exact"/>
        <w:ind w:firstLine="422" w:firstLineChars="200"/>
        <w:rPr>
          <w:rFonts w:ascii="宋体" w:hAnsi="宋体"/>
          <w:b/>
          <w:color w:val="auto"/>
          <w:szCs w:val="21"/>
        </w:rPr>
      </w:pPr>
    </w:p>
    <w:p w14:paraId="19F118FF">
      <w:pPr>
        <w:spacing w:line="400" w:lineRule="exact"/>
        <w:ind w:firstLine="420" w:firstLineChars="200"/>
        <w:rPr>
          <w:rFonts w:ascii="宋体" w:hAnsi="宋体"/>
          <w:color w:val="auto"/>
          <w:szCs w:val="21"/>
        </w:rPr>
      </w:pPr>
      <w:r>
        <w:rPr>
          <w:rFonts w:hint="eastAsia" w:ascii="宋体" w:hAnsi="宋体"/>
          <w:color w:val="auto"/>
          <w:szCs w:val="21"/>
        </w:rPr>
        <w:t>注：</w:t>
      </w:r>
    </w:p>
    <w:p w14:paraId="79B106B8">
      <w:pP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14:paraId="2900BAD0">
      <w:pP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14:paraId="5F8AE976">
      <w:pP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14:paraId="52CDABFE">
      <w:pP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402DBDBE">
      <w:pP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0001F662">
      <w:pP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14:paraId="4CAD17F8">
      <w:pP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14:paraId="013777F1">
      <w:pPr>
        <w:autoSpaceDE w:val="0"/>
        <w:autoSpaceDN w:val="0"/>
        <w:adjustRightInd w:val="0"/>
        <w:spacing w:line="400" w:lineRule="exact"/>
        <w:outlineLvl w:val="0"/>
        <w:rPr>
          <w:rFonts w:ascii="宋体" w:hAnsi="宋体"/>
          <w:color w:val="auto"/>
          <w:szCs w:val="21"/>
        </w:rPr>
      </w:pPr>
    </w:p>
    <w:p w14:paraId="3625AA03">
      <w:pPr>
        <w:widowControl/>
        <w:jc w:val="left"/>
        <w:rPr>
          <w:rFonts w:ascii="宋体" w:hAnsi="宋体"/>
          <w:b/>
          <w:color w:val="auto"/>
          <w:szCs w:val="21"/>
        </w:rPr>
      </w:pPr>
      <w:r>
        <w:rPr>
          <w:rFonts w:ascii="宋体" w:hAnsi="宋体"/>
          <w:b/>
          <w:bCs/>
          <w:color w:val="auto"/>
          <w:szCs w:val="21"/>
        </w:rPr>
        <w:br w:type="page"/>
      </w:r>
      <w:bookmarkEnd w:id="77"/>
      <w:bookmarkEnd w:id="78"/>
      <w:bookmarkEnd w:id="79"/>
      <w:bookmarkEnd w:id="80"/>
    </w:p>
    <w:p w14:paraId="4326AAA3">
      <w:pPr>
        <w:jc w:val="center"/>
        <w:rPr>
          <w:b/>
          <w:color w:val="auto"/>
        </w:rPr>
      </w:pPr>
      <w:bookmarkStart w:id="81" w:name="_Toc65915725"/>
      <w:r>
        <w:rPr>
          <w:rFonts w:hint="eastAsia"/>
          <w:b/>
          <w:color w:val="auto"/>
        </w:rPr>
        <w:t>评分索引表（建议放在目录之前）</w:t>
      </w:r>
      <w:bookmarkEnd w:id="81"/>
    </w:p>
    <w:tbl>
      <w:tblPr>
        <w:tblStyle w:val="89"/>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3EFD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1A9DC608">
            <w:pPr>
              <w:spacing w:line="300" w:lineRule="exact"/>
              <w:ind w:right="420" w:firstLine="3885" w:firstLineChars="1850"/>
              <w:jc w:val="right"/>
              <w:rPr>
                <w:rFonts w:ascii="宋体" w:hAnsi="宋体"/>
                <w:color w:val="auto"/>
                <w:szCs w:val="21"/>
              </w:rPr>
            </w:pPr>
            <w:r>
              <w:rPr>
                <w:rFonts w:hint="eastAsia" w:ascii="宋体" w:hAnsi="宋体"/>
                <w:color w:val="auto"/>
                <w:szCs w:val="21"/>
              </w:rPr>
              <w:t>投标人</w:t>
            </w:r>
          </w:p>
          <w:p w14:paraId="4164A2EA">
            <w:pPr>
              <w:spacing w:line="300" w:lineRule="exact"/>
              <w:rPr>
                <w:rFonts w:ascii="宋体" w:hAnsi="宋体"/>
                <w:color w:val="auto"/>
                <w:szCs w:val="21"/>
                <w:lang w:val="ru-RU"/>
              </w:rPr>
            </w:pPr>
            <w:r>
              <w:rPr>
                <w:rFonts w:hint="eastAsia" w:ascii="宋体" w:hAnsi="宋体"/>
                <w:color w:val="auto"/>
                <w:szCs w:val="21"/>
              </w:rPr>
              <w:t>分值</w:t>
            </w:r>
          </w:p>
        </w:tc>
        <w:tc>
          <w:tcPr>
            <w:tcW w:w="1715" w:type="dxa"/>
            <w:tcBorders>
              <w:top w:val="single" w:color="auto" w:sz="4" w:space="0"/>
            </w:tcBorders>
            <w:vAlign w:val="center"/>
          </w:tcPr>
          <w:p w14:paraId="5165EB4A">
            <w:pPr>
              <w:spacing w:line="400" w:lineRule="exact"/>
              <w:jc w:val="center"/>
              <w:rPr>
                <w:rFonts w:ascii="宋体" w:hAnsi="宋体"/>
                <w:color w:val="auto"/>
                <w:szCs w:val="21"/>
                <w:lang w:val="ru-RU"/>
              </w:rPr>
            </w:pPr>
            <w:r>
              <w:rPr>
                <w:rFonts w:hint="eastAsia" w:ascii="宋体" w:hAnsi="宋体"/>
                <w:color w:val="auto"/>
                <w:szCs w:val="21"/>
                <w:lang w:val="ru-RU"/>
              </w:rPr>
              <w:t>自评分</w:t>
            </w:r>
          </w:p>
        </w:tc>
        <w:tc>
          <w:tcPr>
            <w:tcW w:w="1716" w:type="dxa"/>
            <w:tcBorders>
              <w:top w:val="single" w:color="auto" w:sz="4" w:space="0"/>
            </w:tcBorders>
            <w:vAlign w:val="center"/>
          </w:tcPr>
          <w:p w14:paraId="74EB62F0">
            <w:pPr>
              <w:spacing w:line="400" w:lineRule="exact"/>
              <w:jc w:val="center"/>
              <w:rPr>
                <w:rFonts w:ascii="宋体" w:hAnsi="宋体"/>
                <w:color w:val="auto"/>
                <w:szCs w:val="21"/>
                <w:lang w:val="ru-RU"/>
              </w:rPr>
            </w:pPr>
            <w:r>
              <w:rPr>
                <w:rFonts w:hint="eastAsia" w:ascii="宋体" w:hAnsi="宋体"/>
                <w:color w:val="auto"/>
                <w:szCs w:val="21"/>
                <w:lang w:val="ru-RU"/>
              </w:rPr>
              <w:t>资料所在页码</w:t>
            </w:r>
          </w:p>
        </w:tc>
      </w:tr>
      <w:tr w14:paraId="376C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C8E0CFF">
            <w:pPr>
              <w:spacing w:line="400" w:lineRule="exact"/>
              <w:rPr>
                <w:rFonts w:ascii="宋体" w:hAnsi="宋体"/>
                <w:color w:val="auto"/>
                <w:szCs w:val="21"/>
              </w:rPr>
            </w:pPr>
          </w:p>
        </w:tc>
        <w:tc>
          <w:tcPr>
            <w:tcW w:w="1715" w:type="dxa"/>
            <w:vAlign w:val="center"/>
          </w:tcPr>
          <w:p w14:paraId="16F2797A">
            <w:pPr>
              <w:spacing w:line="400" w:lineRule="exact"/>
              <w:jc w:val="center"/>
              <w:rPr>
                <w:rFonts w:ascii="宋体" w:hAnsi="宋体"/>
                <w:color w:val="auto"/>
                <w:szCs w:val="21"/>
              </w:rPr>
            </w:pPr>
          </w:p>
        </w:tc>
        <w:tc>
          <w:tcPr>
            <w:tcW w:w="1716" w:type="dxa"/>
            <w:vAlign w:val="center"/>
          </w:tcPr>
          <w:p w14:paraId="1C469EAC">
            <w:pPr>
              <w:spacing w:line="400" w:lineRule="exact"/>
              <w:jc w:val="center"/>
              <w:rPr>
                <w:rFonts w:ascii="宋体" w:hAnsi="宋体"/>
                <w:color w:val="auto"/>
                <w:szCs w:val="21"/>
              </w:rPr>
            </w:pPr>
          </w:p>
        </w:tc>
      </w:tr>
      <w:tr w14:paraId="0B07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531A14B">
            <w:pPr>
              <w:spacing w:line="400" w:lineRule="exact"/>
              <w:rPr>
                <w:rFonts w:ascii="宋体" w:hAnsi="宋体"/>
                <w:color w:val="auto"/>
                <w:szCs w:val="21"/>
              </w:rPr>
            </w:pPr>
          </w:p>
        </w:tc>
        <w:tc>
          <w:tcPr>
            <w:tcW w:w="1715" w:type="dxa"/>
            <w:vAlign w:val="center"/>
          </w:tcPr>
          <w:p w14:paraId="4D1103BB">
            <w:pPr>
              <w:spacing w:line="400" w:lineRule="exact"/>
              <w:jc w:val="center"/>
              <w:rPr>
                <w:rFonts w:ascii="宋体" w:hAnsi="宋体"/>
                <w:color w:val="auto"/>
                <w:szCs w:val="21"/>
              </w:rPr>
            </w:pPr>
          </w:p>
        </w:tc>
        <w:tc>
          <w:tcPr>
            <w:tcW w:w="1716" w:type="dxa"/>
            <w:vAlign w:val="center"/>
          </w:tcPr>
          <w:p w14:paraId="18334048">
            <w:pPr>
              <w:spacing w:line="400" w:lineRule="exact"/>
              <w:jc w:val="center"/>
              <w:rPr>
                <w:rFonts w:ascii="宋体" w:hAnsi="宋体"/>
                <w:color w:val="auto"/>
                <w:szCs w:val="21"/>
              </w:rPr>
            </w:pPr>
          </w:p>
        </w:tc>
      </w:tr>
      <w:tr w14:paraId="125C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076C132">
            <w:pPr>
              <w:spacing w:line="400" w:lineRule="exact"/>
              <w:rPr>
                <w:rFonts w:ascii="宋体" w:hAnsi="宋体"/>
                <w:color w:val="auto"/>
                <w:szCs w:val="21"/>
              </w:rPr>
            </w:pPr>
          </w:p>
        </w:tc>
        <w:tc>
          <w:tcPr>
            <w:tcW w:w="1715" w:type="dxa"/>
            <w:vAlign w:val="center"/>
          </w:tcPr>
          <w:p w14:paraId="009AA293">
            <w:pPr>
              <w:spacing w:line="400" w:lineRule="exact"/>
              <w:jc w:val="center"/>
              <w:rPr>
                <w:rFonts w:ascii="宋体" w:hAnsi="宋体"/>
                <w:color w:val="auto"/>
                <w:szCs w:val="21"/>
              </w:rPr>
            </w:pPr>
          </w:p>
        </w:tc>
        <w:tc>
          <w:tcPr>
            <w:tcW w:w="1716" w:type="dxa"/>
            <w:vAlign w:val="center"/>
          </w:tcPr>
          <w:p w14:paraId="288A0B39">
            <w:pPr>
              <w:spacing w:line="400" w:lineRule="exact"/>
              <w:jc w:val="center"/>
              <w:rPr>
                <w:rFonts w:ascii="宋体" w:hAnsi="宋体"/>
                <w:color w:val="auto"/>
                <w:szCs w:val="21"/>
              </w:rPr>
            </w:pPr>
          </w:p>
        </w:tc>
      </w:tr>
      <w:tr w14:paraId="17B6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5FB4FB5">
            <w:pPr>
              <w:spacing w:line="400" w:lineRule="exact"/>
              <w:rPr>
                <w:rFonts w:ascii="宋体" w:hAnsi="宋体"/>
                <w:color w:val="auto"/>
                <w:szCs w:val="21"/>
              </w:rPr>
            </w:pPr>
          </w:p>
        </w:tc>
        <w:tc>
          <w:tcPr>
            <w:tcW w:w="1715" w:type="dxa"/>
            <w:vAlign w:val="center"/>
          </w:tcPr>
          <w:p w14:paraId="4EA96B35">
            <w:pPr>
              <w:spacing w:line="400" w:lineRule="exact"/>
              <w:jc w:val="center"/>
              <w:rPr>
                <w:rFonts w:ascii="宋体" w:hAnsi="宋体"/>
                <w:color w:val="auto"/>
                <w:szCs w:val="21"/>
              </w:rPr>
            </w:pPr>
          </w:p>
        </w:tc>
        <w:tc>
          <w:tcPr>
            <w:tcW w:w="1716" w:type="dxa"/>
            <w:vAlign w:val="center"/>
          </w:tcPr>
          <w:p w14:paraId="5DB06858">
            <w:pPr>
              <w:spacing w:line="400" w:lineRule="exact"/>
              <w:jc w:val="center"/>
              <w:rPr>
                <w:rFonts w:ascii="宋体" w:hAnsi="宋体"/>
                <w:color w:val="auto"/>
                <w:szCs w:val="21"/>
              </w:rPr>
            </w:pPr>
          </w:p>
        </w:tc>
      </w:tr>
      <w:tr w14:paraId="02BB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9D30663">
            <w:pPr>
              <w:spacing w:line="400" w:lineRule="exact"/>
              <w:rPr>
                <w:rFonts w:ascii="宋体" w:hAnsi="宋体"/>
                <w:color w:val="auto"/>
                <w:szCs w:val="21"/>
              </w:rPr>
            </w:pPr>
          </w:p>
        </w:tc>
        <w:tc>
          <w:tcPr>
            <w:tcW w:w="1715" w:type="dxa"/>
            <w:vAlign w:val="center"/>
          </w:tcPr>
          <w:p w14:paraId="1199B662">
            <w:pPr>
              <w:spacing w:line="400" w:lineRule="exact"/>
              <w:jc w:val="center"/>
              <w:rPr>
                <w:rFonts w:ascii="宋体" w:hAnsi="宋体"/>
                <w:color w:val="auto"/>
                <w:szCs w:val="21"/>
              </w:rPr>
            </w:pPr>
          </w:p>
        </w:tc>
        <w:tc>
          <w:tcPr>
            <w:tcW w:w="1716" w:type="dxa"/>
            <w:vAlign w:val="center"/>
          </w:tcPr>
          <w:p w14:paraId="1EDF83EE">
            <w:pPr>
              <w:spacing w:line="400" w:lineRule="exact"/>
              <w:jc w:val="center"/>
              <w:rPr>
                <w:rFonts w:ascii="宋体" w:hAnsi="宋体"/>
                <w:color w:val="auto"/>
                <w:szCs w:val="21"/>
              </w:rPr>
            </w:pPr>
          </w:p>
        </w:tc>
      </w:tr>
      <w:tr w14:paraId="11A3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07FA313">
            <w:pPr>
              <w:spacing w:line="400" w:lineRule="exact"/>
              <w:rPr>
                <w:rFonts w:ascii="宋体" w:hAnsi="宋体"/>
                <w:color w:val="auto"/>
                <w:szCs w:val="21"/>
              </w:rPr>
            </w:pPr>
          </w:p>
        </w:tc>
        <w:tc>
          <w:tcPr>
            <w:tcW w:w="1715" w:type="dxa"/>
            <w:vAlign w:val="center"/>
          </w:tcPr>
          <w:p w14:paraId="63B77FF8">
            <w:pPr>
              <w:spacing w:line="400" w:lineRule="exact"/>
              <w:jc w:val="center"/>
              <w:rPr>
                <w:rFonts w:ascii="宋体" w:hAnsi="宋体"/>
                <w:color w:val="auto"/>
                <w:szCs w:val="21"/>
              </w:rPr>
            </w:pPr>
          </w:p>
        </w:tc>
        <w:tc>
          <w:tcPr>
            <w:tcW w:w="1716" w:type="dxa"/>
            <w:vAlign w:val="center"/>
          </w:tcPr>
          <w:p w14:paraId="6B3C4041">
            <w:pPr>
              <w:spacing w:line="400" w:lineRule="exact"/>
              <w:jc w:val="center"/>
              <w:rPr>
                <w:rFonts w:ascii="宋体" w:hAnsi="宋体"/>
                <w:color w:val="auto"/>
                <w:szCs w:val="21"/>
              </w:rPr>
            </w:pPr>
          </w:p>
        </w:tc>
      </w:tr>
      <w:tr w14:paraId="41A9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AC78412">
            <w:pPr>
              <w:spacing w:line="400" w:lineRule="exact"/>
              <w:rPr>
                <w:rFonts w:ascii="宋体" w:hAnsi="宋体"/>
                <w:color w:val="auto"/>
                <w:szCs w:val="21"/>
              </w:rPr>
            </w:pPr>
          </w:p>
        </w:tc>
        <w:tc>
          <w:tcPr>
            <w:tcW w:w="1715" w:type="dxa"/>
            <w:vAlign w:val="center"/>
          </w:tcPr>
          <w:p w14:paraId="75E43EBE">
            <w:pPr>
              <w:spacing w:line="400" w:lineRule="exact"/>
              <w:jc w:val="center"/>
              <w:rPr>
                <w:rFonts w:ascii="宋体" w:hAnsi="宋体"/>
                <w:color w:val="auto"/>
                <w:szCs w:val="21"/>
              </w:rPr>
            </w:pPr>
          </w:p>
        </w:tc>
        <w:tc>
          <w:tcPr>
            <w:tcW w:w="1716" w:type="dxa"/>
            <w:vAlign w:val="center"/>
          </w:tcPr>
          <w:p w14:paraId="163AA1AF">
            <w:pPr>
              <w:spacing w:line="400" w:lineRule="exact"/>
              <w:jc w:val="center"/>
              <w:rPr>
                <w:rFonts w:ascii="宋体" w:hAnsi="宋体"/>
                <w:color w:val="auto"/>
                <w:szCs w:val="21"/>
              </w:rPr>
            </w:pPr>
          </w:p>
        </w:tc>
      </w:tr>
      <w:tr w14:paraId="40C1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BB850C3">
            <w:pPr>
              <w:spacing w:line="400" w:lineRule="exact"/>
              <w:rPr>
                <w:rFonts w:ascii="宋体" w:hAnsi="宋体"/>
                <w:color w:val="auto"/>
                <w:szCs w:val="21"/>
              </w:rPr>
            </w:pPr>
          </w:p>
        </w:tc>
        <w:tc>
          <w:tcPr>
            <w:tcW w:w="1715" w:type="dxa"/>
            <w:vAlign w:val="center"/>
          </w:tcPr>
          <w:p w14:paraId="30F8047A">
            <w:pPr>
              <w:spacing w:line="400" w:lineRule="exact"/>
              <w:jc w:val="center"/>
              <w:rPr>
                <w:rFonts w:ascii="宋体" w:hAnsi="宋体"/>
                <w:color w:val="auto"/>
                <w:szCs w:val="21"/>
              </w:rPr>
            </w:pPr>
          </w:p>
        </w:tc>
        <w:tc>
          <w:tcPr>
            <w:tcW w:w="1716" w:type="dxa"/>
            <w:vAlign w:val="center"/>
          </w:tcPr>
          <w:p w14:paraId="5D4EDC04">
            <w:pPr>
              <w:spacing w:line="400" w:lineRule="exact"/>
              <w:jc w:val="center"/>
              <w:rPr>
                <w:rFonts w:ascii="宋体" w:hAnsi="宋体"/>
                <w:color w:val="auto"/>
                <w:szCs w:val="21"/>
              </w:rPr>
            </w:pPr>
          </w:p>
        </w:tc>
      </w:tr>
      <w:tr w14:paraId="26B9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DF3ECA0">
            <w:pPr>
              <w:spacing w:line="400" w:lineRule="exact"/>
              <w:rPr>
                <w:rFonts w:ascii="宋体" w:hAnsi="宋体"/>
                <w:color w:val="auto"/>
                <w:szCs w:val="21"/>
              </w:rPr>
            </w:pPr>
          </w:p>
        </w:tc>
        <w:tc>
          <w:tcPr>
            <w:tcW w:w="1715" w:type="dxa"/>
            <w:vAlign w:val="center"/>
          </w:tcPr>
          <w:p w14:paraId="2DC6EA4F">
            <w:pPr>
              <w:spacing w:line="400" w:lineRule="exact"/>
              <w:jc w:val="center"/>
              <w:rPr>
                <w:rFonts w:ascii="宋体" w:hAnsi="宋体"/>
                <w:color w:val="auto"/>
                <w:szCs w:val="21"/>
              </w:rPr>
            </w:pPr>
          </w:p>
        </w:tc>
        <w:tc>
          <w:tcPr>
            <w:tcW w:w="1716" w:type="dxa"/>
            <w:vAlign w:val="center"/>
          </w:tcPr>
          <w:p w14:paraId="656F8D24">
            <w:pPr>
              <w:spacing w:line="400" w:lineRule="exact"/>
              <w:jc w:val="center"/>
              <w:rPr>
                <w:rFonts w:ascii="宋体" w:hAnsi="宋体"/>
                <w:color w:val="auto"/>
                <w:szCs w:val="21"/>
              </w:rPr>
            </w:pPr>
          </w:p>
        </w:tc>
      </w:tr>
      <w:tr w14:paraId="651C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A3846DC">
            <w:pPr>
              <w:spacing w:line="400" w:lineRule="exact"/>
              <w:rPr>
                <w:rFonts w:ascii="宋体" w:hAnsi="宋体"/>
                <w:color w:val="auto"/>
                <w:szCs w:val="21"/>
              </w:rPr>
            </w:pPr>
          </w:p>
        </w:tc>
        <w:tc>
          <w:tcPr>
            <w:tcW w:w="1715" w:type="dxa"/>
            <w:vAlign w:val="center"/>
          </w:tcPr>
          <w:p w14:paraId="352CBC6D">
            <w:pPr>
              <w:spacing w:line="400" w:lineRule="exact"/>
              <w:jc w:val="center"/>
              <w:rPr>
                <w:rFonts w:ascii="宋体" w:hAnsi="宋体"/>
                <w:color w:val="auto"/>
                <w:szCs w:val="21"/>
              </w:rPr>
            </w:pPr>
          </w:p>
        </w:tc>
        <w:tc>
          <w:tcPr>
            <w:tcW w:w="1716" w:type="dxa"/>
            <w:vAlign w:val="center"/>
          </w:tcPr>
          <w:p w14:paraId="437D2248">
            <w:pPr>
              <w:spacing w:line="400" w:lineRule="exact"/>
              <w:jc w:val="center"/>
              <w:rPr>
                <w:rFonts w:ascii="宋体" w:hAnsi="宋体"/>
                <w:color w:val="auto"/>
                <w:szCs w:val="21"/>
              </w:rPr>
            </w:pPr>
          </w:p>
        </w:tc>
      </w:tr>
      <w:tr w14:paraId="24D3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971E86C">
            <w:pPr>
              <w:spacing w:line="400" w:lineRule="exact"/>
              <w:rPr>
                <w:rFonts w:ascii="宋体" w:hAnsi="宋体"/>
                <w:color w:val="auto"/>
                <w:szCs w:val="21"/>
              </w:rPr>
            </w:pPr>
          </w:p>
        </w:tc>
        <w:tc>
          <w:tcPr>
            <w:tcW w:w="1715" w:type="dxa"/>
            <w:vAlign w:val="center"/>
          </w:tcPr>
          <w:p w14:paraId="105508EE">
            <w:pPr>
              <w:spacing w:line="400" w:lineRule="exact"/>
              <w:jc w:val="center"/>
              <w:rPr>
                <w:rFonts w:ascii="宋体" w:hAnsi="宋体"/>
                <w:color w:val="auto"/>
                <w:szCs w:val="21"/>
              </w:rPr>
            </w:pPr>
          </w:p>
        </w:tc>
        <w:tc>
          <w:tcPr>
            <w:tcW w:w="1716" w:type="dxa"/>
            <w:vAlign w:val="center"/>
          </w:tcPr>
          <w:p w14:paraId="4C2EFEE3">
            <w:pPr>
              <w:spacing w:line="400" w:lineRule="exact"/>
              <w:jc w:val="center"/>
              <w:rPr>
                <w:rFonts w:ascii="宋体" w:hAnsi="宋体"/>
                <w:color w:val="auto"/>
                <w:szCs w:val="21"/>
              </w:rPr>
            </w:pPr>
          </w:p>
        </w:tc>
      </w:tr>
    </w:tbl>
    <w:p w14:paraId="292E8FFD">
      <w:pPr>
        <w:spacing w:line="400" w:lineRule="exact"/>
        <w:rPr>
          <w:rFonts w:ascii="宋体" w:hAnsi="宋体"/>
          <w:color w:val="auto"/>
        </w:rPr>
      </w:pPr>
      <w:r>
        <w:rPr>
          <w:rFonts w:hint="eastAsia" w:ascii="宋体" w:hAnsi="宋体"/>
          <w:color w:val="auto"/>
        </w:rPr>
        <w:t>注：1、投标人对客观分可以进行自评分，主观分可以不用自评分。</w:t>
      </w:r>
    </w:p>
    <w:p w14:paraId="49E5D0EC">
      <w:pPr>
        <w:spacing w:line="400" w:lineRule="exact"/>
        <w:ind w:firstLine="420" w:firstLineChars="200"/>
        <w:rPr>
          <w:rFonts w:ascii="宋体" w:hAnsi="宋体"/>
          <w:color w:val="auto"/>
        </w:rPr>
      </w:pPr>
      <w:r>
        <w:rPr>
          <w:rFonts w:hint="eastAsia" w:ascii="宋体" w:hAnsi="宋体"/>
          <w:color w:val="auto"/>
        </w:rPr>
        <w:t>2、本表只适用</w:t>
      </w:r>
      <w:r>
        <w:rPr>
          <w:rFonts w:hint="eastAsia" w:ascii="宋体" w:hAnsi="宋体"/>
          <w:b/>
          <w:color w:val="auto"/>
        </w:rPr>
        <w:t>第三章评标办法及标准</w:t>
      </w:r>
      <w:r>
        <w:rPr>
          <w:rFonts w:hint="eastAsia" w:ascii="宋体" w:hAnsi="宋体"/>
          <w:color w:val="auto"/>
        </w:rPr>
        <w:t xml:space="preserve">  附表3“商务和技术评分表”。</w:t>
      </w:r>
    </w:p>
    <w:p w14:paraId="4FDCE55B">
      <w:pPr>
        <w:autoSpaceDE w:val="0"/>
        <w:autoSpaceDN w:val="0"/>
        <w:adjustRightInd w:val="0"/>
        <w:spacing w:line="400" w:lineRule="exact"/>
        <w:outlineLvl w:val="0"/>
        <w:rPr>
          <w:rFonts w:ascii="宋体" w:hAnsi="宋体"/>
          <w:b/>
          <w:color w:val="auto"/>
          <w:szCs w:val="21"/>
        </w:rPr>
      </w:pPr>
    </w:p>
    <w:p w14:paraId="5EDA6193">
      <w:pPr>
        <w:autoSpaceDE w:val="0"/>
        <w:autoSpaceDN w:val="0"/>
        <w:adjustRightInd w:val="0"/>
        <w:spacing w:line="400" w:lineRule="exact"/>
        <w:outlineLvl w:val="0"/>
        <w:rPr>
          <w:rStyle w:val="252"/>
          <w:rFonts w:ascii="宋体" w:hAnsi="宋体"/>
          <w:color w:val="auto"/>
          <w:sz w:val="21"/>
          <w:szCs w:val="21"/>
        </w:rPr>
      </w:pPr>
    </w:p>
    <w:p w14:paraId="60C2A6F2">
      <w:pPr>
        <w:pStyle w:val="53"/>
        <w:tabs>
          <w:tab w:val="left" w:pos="811"/>
        </w:tabs>
        <w:spacing w:line="360" w:lineRule="auto"/>
        <w:jc w:val="left"/>
        <w:rPr>
          <w:rFonts w:hAnsi="宋体"/>
          <w:color w:val="auto"/>
        </w:rPr>
        <w:sectPr>
          <w:pgSz w:w="11906" w:h="16838"/>
          <w:pgMar w:top="1440" w:right="1558" w:bottom="1440" w:left="1276" w:header="737" w:footer="624" w:gutter="0"/>
          <w:cols w:space="720" w:num="1"/>
          <w:docGrid w:type="lines" w:linePitch="312" w:charSpace="0"/>
        </w:sectPr>
      </w:pPr>
    </w:p>
    <w:tbl>
      <w:tblPr>
        <w:tblStyle w:val="89"/>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14:paraId="707A9549">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658660A7">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14:paraId="74CA93D4">
        <w:tblPrEx>
          <w:tblCellMar>
            <w:top w:w="0" w:type="dxa"/>
            <w:left w:w="108" w:type="dxa"/>
            <w:bottom w:w="0" w:type="dxa"/>
            <w:right w:w="108" w:type="dxa"/>
          </w:tblCellMar>
        </w:tblPrEx>
        <w:trPr>
          <w:gridAfter w:val="1"/>
          <w:wAfter w:w="13" w:type="dxa"/>
          <w:trHeight w:val="405"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14:paraId="3B77D9FB">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75" w:type="dxa"/>
            <w:gridSpan w:val="3"/>
            <w:tcBorders>
              <w:top w:val="single" w:color="auto" w:sz="8" w:space="0"/>
              <w:left w:val="nil"/>
              <w:bottom w:val="single" w:color="auto" w:sz="4" w:space="0"/>
              <w:right w:val="single" w:color="000000" w:sz="8" w:space="0"/>
            </w:tcBorders>
            <w:vAlign w:val="bottom"/>
          </w:tcPr>
          <w:p w14:paraId="3C6F8676">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14:paraId="2767AC6B">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078B77CD">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62604238">
        <w:tblPrEx>
          <w:tblCellMar>
            <w:top w:w="0" w:type="dxa"/>
            <w:left w:w="108" w:type="dxa"/>
            <w:bottom w:w="0" w:type="dxa"/>
            <w:right w:w="108" w:type="dxa"/>
          </w:tblCellMar>
        </w:tblPrEx>
        <w:trPr>
          <w:gridAfter w:val="1"/>
          <w:wAfter w:w="15" w:type="dxa"/>
          <w:trHeight w:val="457"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14:paraId="79A91EA4">
            <w:pPr>
              <w:widowControl/>
              <w:jc w:val="left"/>
              <w:rPr>
                <w:rFonts w:ascii="宋体" w:hAnsi="宋体" w:cs="宋体"/>
                <w:b/>
                <w:bCs/>
                <w:color w:val="auto"/>
                <w:kern w:val="0"/>
                <w:sz w:val="24"/>
              </w:rPr>
            </w:pPr>
          </w:p>
        </w:tc>
        <w:tc>
          <w:tcPr>
            <w:tcW w:w="1513" w:type="dxa"/>
            <w:tcBorders>
              <w:top w:val="nil"/>
              <w:left w:val="nil"/>
              <w:bottom w:val="single" w:color="auto" w:sz="4" w:space="0"/>
              <w:right w:val="single" w:color="auto" w:sz="4" w:space="0"/>
            </w:tcBorders>
            <w:vAlign w:val="bottom"/>
          </w:tcPr>
          <w:p w14:paraId="0D0290B5">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81" w:type="dxa"/>
            <w:tcBorders>
              <w:top w:val="nil"/>
              <w:left w:val="nil"/>
              <w:bottom w:val="single" w:color="auto" w:sz="4" w:space="0"/>
              <w:right w:val="single" w:color="auto" w:sz="4" w:space="0"/>
            </w:tcBorders>
            <w:vAlign w:val="bottom"/>
          </w:tcPr>
          <w:p w14:paraId="3C187462">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33B3FFC8">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80" w:type="dxa"/>
            <w:tcBorders>
              <w:top w:val="nil"/>
              <w:left w:val="nil"/>
              <w:bottom w:val="single" w:color="auto" w:sz="4" w:space="0"/>
              <w:right w:val="single" w:color="auto" w:sz="8" w:space="0"/>
            </w:tcBorders>
            <w:vAlign w:val="bottom"/>
          </w:tcPr>
          <w:p w14:paraId="5189FFFC">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4F63BE36">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54" w:type="dxa"/>
            <w:tcBorders>
              <w:top w:val="nil"/>
              <w:left w:val="nil"/>
              <w:bottom w:val="single" w:color="auto" w:sz="4" w:space="0"/>
              <w:right w:val="single" w:color="auto" w:sz="4" w:space="0"/>
            </w:tcBorders>
            <w:vAlign w:val="bottom"/>
          </w:tcPr>
          <w:p w14:paraId="3020901A">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6" w:type="dxa"/>
            <w:tcBorders>
              <w:top w:val="nil"/>
              <w:left w:val="nil"/>
              <w:bottom w:val="single" w:color="auto" w:sz="4" w:space="0"/>
              <w:right w:val="single" w:color="auto" w:sz="4" w:space="0"/>
            </w:tcBorders>
            <w:vAlign w:val="bottom"/>
          </w:tcPr>
          <w:p w14:paraId="120C2902">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52C3B2F6">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9" w:type="dxa"/>
            <w:tcBorders>
              <w:top w:val="nil"/>
              <w:left w:val="nil"/>
              <w:bottom w:val="single" w:color="auto" w:sz="4" w:space="0"/>
              <w:right w:val="single" w:color="auto" w:sz="8" w:space="0"/>
            </w:tcBorders>
            <w:vAlign w:val="bottom"/>
          </w:tcPr>
          <w:p w14:paraId="1E88EEE3">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717AA010">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9" w:type="dxa"/>
            <w:tcBorders>
              <w:top w:val="nil"/>
              <w:left w:val="nil"/>
              <w:bottom w:val="single" w:color="auto" w:sz="4" w:space="0"/>
              <w:right w:val="single" w:color="auto" w:sz="4" w:space="0"/>
            </w:tcBorders>
            <w:vAlign w:val="bottom"/>
          </w:tcPr>
          <w:p w14:paraId="4C7211E0">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9" w:type="dxa"/>
            <w:tcBorders>
              <w:top w:val="nil"/>
              <w:left w:val="nil"/>
              <w:bottom w:val="single" w:color="auto" w:sz="4" w:space="0"/>
              <w:right w:val="single" w:color="auto" w:sz="4" w:space="0"/>
            </w:tcBorders>
            <w:vAlign w:val="bottom"/>
          </w:tcPr>
          <w:p w14:paraId="6A8EAF08">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7" w:type="dxa"/>
            <w:tcBorders>
              <w:top w:val="nil"/>
              <w:left w:val="nil"/>
              <w:bottom w:val="single" w:color="auto" w:sz="4" w:space="0"/>
              <w:right w:val="single" w:color="auto" w:sz="8" w:space="0"/>
            </w:tcBorders>
            <w:vAlign w:val="bottom"/>
          </w:tcPr>
          <w:p w14:paraId="6A07F1E3">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14:paraId="07A37E6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C81A3AA">
            <w:pPr>
              <w:widowControl/>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3" w:type="dxa"/>
            <w:tcBorders>
              <w:top w:val="nil"/>
              <w:left w:val="nil"/>
              <w:bottom w:val="single" w:color="auto" w:sz="4" w:space="0"/>
              <w:right w:val="single" w:color="auto" w:sz="4" w:space="0"/>
            </w:tcBorders>
            <w:vAlign w:val="center"/>
          </w:tcPr>
          <w:p w14:paraId="5097758E">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57B4AE50">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090DDC8B">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17BE7144">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3DDC660A">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3E735D7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2BF713EA">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622D68D7">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49BF63B7">
            <w:pPr>
              <w:widowControl/>
              <w:rPr>
                <w:rFonts w:ascii="宋体" w:hAnsi="宋体" w:cs="宋体"/>
                <w:color w:val="auto"/>
                <w:kern w:val="0"/>
                <w:sz w:val="20"/>
              </w:rPr>
            </w:pPr>
            <w:r>
              <w:rPr>
                <w:rFonts w:hint="eastAsia" w:ascii="宋体" w:hAnsi="宋体" w:cs="宋体"/>
                <w:color w:val="auto"/>
                <w:kern w:val="0"/>
                <w:sz w:val="20"/>
              </w:rPr>
              <w:t>　</w:t>
            </w:r>
          </w:p>
        </w:tc>
      </w:tr>
      <w:tr w14:paraId="59CECD9A">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9BB3CE9">
            <w:pPr>
              <w:widowControl/>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3" w:type="dxa"/>
            <w:tcBorders>
              <w:top w:val="nil"/>
              <w:left w:val="nil"/>
              <w:bottom w:val="single" w:color="auto" w:sz="4" w:space="0"/>
              <w:right w:val="single" w:color="auto" w:sz="4" w:space="0"/>
            </w:tcBorders>
            <w:vAlign w:val="center"/>
          </w:tcPr>
          <w:p w14:paraId="69F72BB1">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3CF7836F">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7F07AD6F">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0A57389">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1D8FB602">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164C3988">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3CBE304E">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5E9E04FA">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56D9BA64">
            <w:pPr>
              <w:widowControl/>
              <w:rPr>
                <w:rFonts w:ascii="宋体" w:hAnsi="宋体" w:cs="宋体"/>
                <w:color w:val="auto"/>
                <w:kern w:val="0"/>
                <w:sz w:val="20"/>
              </w:rPr>
            </w:pPr>
            <w:r>
              <w:rPr>
                <w:rFonts w:hint="eastAsia" w:ascii="宋体" w:hAnsi="宋体" w:cs="宋体"/>
                <w:color w:val="auto"/>
                <w:kern w:val="0"/>
                <w:sz w:val="20"/>
              </w:rPr>
              <w:t>　</w:t>
            </w:r>
          </w:p>
        </w:tc>
      </w:tr>
      <w:tr w14:paraId="7E958C8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5E56AB0">
            <w:pPr>
              <w:widowControl/>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3" w:type="dxa"/>
            <w:tcBorders>
              <w:top w:val="nil"/>
              <w:left w:val="nil"/>
              <w:bottom w:val="single" w:color="auto" w:sz="4" w:space="0"/>
              <w:right w:val="single" w:color="auto" w:sz="4" w:space="0"/>
            </w:tcBorders>
            <w:vAlign w:val="center"/>
          </w:tcPr>
          <w:p w14:paraId="7FDDE989">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193BDED8">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80" w:type="dxa"/>
            <w:tcBorders>
              <w:top w:val="nil"/>
              <w:left w:val="nil"/>
              <w:bottom w:val="single" w:color="auto" w:sz="4" w:space="0"/>
              <w:right w:val="single" w:color="auto" w:sz="8" w:space="0"/>
            </w:tcBorders>
            <w:vAlign w:val="center"/>
          </w:tcPr>
          <w:p w14:paraId="7799ECC0">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4" w:type="dxa"/>
            <w:tcBorders>
              <w:top w:val="nil"/>
              <w:left w:val="nil"/>
              <w:bottom w:val="single" w:color="auto" w:sz="4" w:space="0"/>
              <w:right w:val="single" w:color="auto" w:sz="4" w:space="0"/>
            </w:tcBorders>
            <w:vAlign w:val="center"/>
          </w:tcPr>
          <w:p w14:paraId="72D3AFC6">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6BEE7391">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9" w:type="dxa"/>
            <w:tcBorders>
              <w:top w:val="nil"/>
              <w:left w:val="nil"/>
              <w:bottom w:val="single" w:color="auto" w:sz="4" w:space="0"/>
              <w:right w:val="single" w:color="auto" w:sz="8" w:space="0"/>
            </w:tcBorders>
            <w:vAlign w:val="center"/>
          </w:tcPr>
          <w:p w14:paraId="15C45BA8">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487EB15A">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37956B83">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75BBD3EC">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14:paraId="324FD30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A1371D7">
            <w:pPr>
              <w:widowControl/>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3" w:type="dxa"/>
            <w:tcBorders>
              <w:top w:val="nil"/>
              <w:left w:val="nil"/>
              <w:bottom w:val="single" w:color="auto" w:sz="4" w:space="0"/>
              <w:right w:val="single" w:color="auto" w:sz="4" w:space="0"/>
            </w:tcBorders>
            <w:vAlign w:val="center"/>
          </w:tcPr>
          <w:p w14:paraId="4260E09A">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4BD48359">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5BFF8D19">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FA2E8F3">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6" w:type="dxa"/>
            <w:tcBorders>
              <w:top w:val="nil"/>
              <w:left w:val="nil"/>
              <w:bottom w:val="single" w:color="auto" w:sz="4" w:space="0"/>
              <w:right w:val="single" w:color="auto" w:sz="4" w:space="0"/>
            </w:tcBorders>
            <w:vAlign w:val="center"/>
          </w:tcPr>
          <w:p w14:paraId="4478931B">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9" w:type="dxa"/>
            <w:tcBorders>
              <w:top w:val="nil"/>
              <w:left w:val="nil"/>
              <w:bottom w:val="single" w:color="auto" w:sz="4" w:space="0"/>
              <w:right w:val="single" w:color="auto" w:sz="8" w:space="0"/>
            </w:tcBorders>
            <w:vAlign w:val="center"/>
          </w:tcPr>
          <w:p w14:paraId="56D42ACD">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85E17B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9" w:type="dxa"/>
            <w:tcBorders>
              <w:top w:val="nil"/>
              <w:left w:val="nil"/>
              <w:bottom w:val="single" w:color="auto" w:sz="4" w:space="0"/>
              <w:right w:val="single" w:color="auto" w:sz="4" w:space="0"/>
            </w:tcBorders>
            <w:vAlign w:val="center"/>
          </w:tcPr>
          <w:p w14:paraId="2AF96508">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7" w:type="dxa"/>
            <w:tcBorders>
              <w:top w:val="nil"/>
              <w:left w:val="nil"/>
              <w:bottom w:val="single" w:color="auto" w:sz="4" w:space="0"/>
              <w:right w:val="single" w:color="auto" w:sz="8" w:space="0"/>
            </w:tcBorders>
            <w:vAlign w:val="center"/>
          </w:tcPr>
          <w:p w14:paraId="3C0ED499">
            <w:pPr>
              <w:widowControl/>
              <w:rPr>
                <w:rFonts w:ascii="宋体" w:hAnsi="宋体" w:cs="宋体"/>
                <w:color w:val="auto"/>
                <w:kern w:val="0"/>
                <w:sz w:val="20"/>
              </w:rPr>
            </w:pPr>
            <w:r>
              <w:rPr>
                <w:rFonts w:hint="eastAsia" w:ascii="宋体" w:hAnsi="宋体" w:cs="宋体"/>
                <w:color w:val="auto"/>
                <w:kern w:val="0"/>
                <w:sz w:val="20"/>
              </w:rPr>
              <w:t>　</w:t>
            </w:r>
          </w:p>
        </w:tc>
      </w:tr>
      <w:tr w14:paraId="39B32E38">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81E1746">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3" w:type="dxa"/>
            <w:tcBorders>
              <w:top w:val="nil"/>
              <w:left w:val="nil"/>
              <w:bottom w:val="single" w:color="auto" w:sz="4" w:space="0"/>
              <w:right w:val="single" w:color="auto" w:sz="4" w:space="0"/>
            </w:tcBorders>
            <w:vAlign w:val="center"/>
          </w:tcPr>
          <w:p w14:paraId="64CF763E">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F69D4F1">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05DCBEDE">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6F9C4F3">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6" w:type="dxa"/>
            <w:tcBorders>
              <w:top w:val="nil"/>
              <w:left w:val="nil"/>
              <w:bottom w:val="single" w:color="auto" w:sz="4" w:space="0"/>
              <w:right w:val="single" w:color="auto" w:sz="4" w:space="0"/>
            </w:tcBorders>
            <w:vAlign w:val="center"/>
          </w:tcPr>
          <w:p w14:paraId="4312D6F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1DE298C0">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691B411">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7A15DEEB">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3BF68D90">
            <w:pPr>
              <w:widowControl/>
              <w:rPr>
                <w:rFonts w:ascii="宋体" w:hAnsi="宋体" w:cs="宋体"/>
                <w:color w:val="auto"/>
                <w:kern w:val="0"/>
                <w:sz w:val="20"/>
              </w:rPr>
            </w:pPr>
            <w:r>
              <w:rPr>
                <w:rFonts w:hint="eastAsia" w:ascii="宋体" w:hAnsi="宋体" w:cs="宋体"/>
                <w:color w:val="auto"/>
                <w:kern w:val="0"/>
                <w:sz w:val="20"/>
              </w:rPr>
              <w:t>　</w:t>
            </w:r>
          </w:p>
        </w:tc>
      </w:tr>
      <w:tr w14:paraId="523AAD1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544E9F3B">
            <w:pPr>
              <w:widowControl/>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3" w:type="dxa"/>
            <w:tcBorders>
              <w:top w:val="nil"/>
              <w:left w:val="nil"/>
              <w:bottom w:val="single" w:color="auto" w:sz="4" w:space="0"/>
              <w:right w:val="single" w:color="auto" w:sz="4" w:space="0"/>
            </w:tcBorders>
            <w:vAlign w:val="center"/>
          </w:tcPr>
          <w:p w14:paraId="0A409135">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18C981E3">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3B939C59">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15C1CB1F">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6F5D8E52">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9" w:type="dxa"/>
            <w:tcBorders>
              <w:top w:val="nil"/>
              <w:left w:val="nil"/>
              <w:bottom w:val="single" w:color="auto" w:sz="4" w:space="0"/>
              <w:right w:val="single" w:color="auto" w:sz="8" w:space="0"/>
            </w:tcBorders>
            <w:vAlign w:val="center"/>
          </w:tcPr>
          <w:p w14:paraId="5C256B74">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3926EC9B">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533AB87">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7" w:type="dxa"/>
            <w:tcBorders>
              <w:top w:val="nil"/>
              <w:left w:val="nil"/>
              <w:bottom w:val="single" w:color="auto" w:sz="4" w:space="0"/>
              <w:right w:val="single" w:color="auto" w:sz="8" w:space="0"/>
            </w:tcBorders>
            <w:vAlign w:val="center"/>
          </w:tcPr>
          <w:p w14:paraId="09241DAF">
            <w:pPr>
              <w:widowControl/>
              <w:rPr>
                <w:rFonts w:ascii="宋体" w:hAnsi="宋体" w:cs="宋体"/>
                <w:color w:val="auto"/>
                <w:kern w:val="0"/>
                <w:sz w:val="20"/>
              </w:rPr>
            </w:pPr>
            <w:r>
              <w:rPr>
                <w:rFonts w:hint="eastAsia" w:ascii="宋体" w:hAnsi="宋体" w:cs="宋体"/>
                <w:color w:val="auto"/>
                <w:kern w:val="0"/>
                <w:sz w:val="20"/>
              </w:rPr>
              <w:t>　</w:t>
            </w:r>
          </w:p>
        </w:tc>
      </w:tr>
      <w:tr w14:paraId="681813F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5DA22CF8">
            <w:pPr>
              <w:widowControl/>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3" w:type="dxa"/>
            <w:tcBorders>
              <w:top w:val="nil"/>
              <w:left w:val="nil"/>
              <w:bottom w:val="single" w:color="auto" w:sz="4" w:space="0"/>
              <w:right w:val="single" w:color="auto" w:sz="4" w:space="0"/>
            </w:tcBorders>
            <w:vAlign w:val="center"/>
          </w:tcPr>
          <w:p w14:paraId="1504629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275C276E">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1D8CFAEB">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6F3E547">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57659577">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67D57D9A">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3325A221">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2F84A7AB">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55F5FE7">
            <w:pPr>
              <w:widowControl/>
              <w:rPr>
                <w:rFonts w:ascii="宋体" w:hAnsi="宋体" w:cs="宋体"/>
                <w:color w:val="auto"/>
                <w:kern w:val="0"/>
                <w:sz w:val="20"/>
              </w:rPr>
            </w:pPr>
            <w:r>
              <w:rPr>
                <w:rFonts w:hint="eastAsia" w:ascii="宋体" w:hAnsi="宋体" w:cs="宋体"/>
                <w:color w:val="auto"/>
                <w:kern w:val="0"/>
                <w:sz w:val="20"/>
              </w:rPr>
              <w:t>　</w:t>
            </w:r>
          </w:p>
        </w:tc>
      </w:tr>
      <w:tr w14:paraId="4849EC0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3D03D7D">
            <w:pPr>
              <w:widowControl/>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3" w:type="dxa"/>
            <w:tcBorders>
              <w:top w:val="nil"/>
              <w:left w:val="nil"/>
              <w:bottom w:val="single" w:color="auto" w:sz="4" w:space="0"/>
              <w:right w:val="single" w:color="auto" w:sz="4" w:space="0"/>
            </w:tcBorders>
            <w:vAlign w:val="center"/>
          </w:tcPr>
          <w:p w14:paraId="5E56D7D8">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25CC1CF9">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6CA8437A">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52EC90D">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501C054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261E0AD3">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582F9FA">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34FF8C05">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2CF76CC0">
            <w:pPr>
              <w:widowControl/>
              <w:rPr>
                <w:rFonts w:ascii="宋体" w:hAnsi="宋体" w:cs="宋体"/>
                <w:color w:val="auto"/>
                <w:kern w:val="0"/>
                <w:sz w:val="20"/>
              </w:rPr>
            </w:pPr>
            <w:r>
              <w:rPr>
                <w:rFonts w:hint="eastAsia" w:ascii="宋体" w:hAnsi="宋体" w:cs="宋体"/>
                <w:color w:val="auto"/>
                <w:kern w:val="0"/>
                <w:sz w:val="20"/>
              </w:rPr>
              <w:t>　</w:t>
            </w:r>
          </w:p>
        </w:tc>
      </w:tr>
      <w:tr w14:paraId="34F0E5BF">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A52049F">
            <w:pPr>
              <w:widowControl/>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3" w:type="dxa"/>
            <w:tcBorders>
              <w:top w:val="nil"/>
              <w:left w:val="nil"/>
              <w:bottom w:val="single" w:color="auto" w:sz="4" w:space="0"/>
              <w:right w:val="single" w:color="auto" w:sz="4" w:space="0"/>
            </w:tcBorders>
            <w:vAlign w:val="center"/>
          </w:tcPr>
          <w:p w14:paraId="1B5EFA4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48B8A7AC">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43A1246E">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1404CE36">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60E506EC">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0F5D599A">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6EA8B6AE">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0E9C7DF0">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0C47975D">
            <w:pPr>
              <w:widowControl/>
              <w:rPr>
                <w:rFonts w:ascii="宋体" w:hAnsi="宋体" w:cs="宋体"/>
                <w:color w:val="auto"/>
                <w:kern w:val="0"/>
                <w:sz w:val="20"/>
              </w:rPr>
            </w:pPr>
            <w:r>
              <w:rPr>
                <w:rFonts w:hint="eastAsia" w:ascii="宋体" w:hAnsi="宋体" w:cs="宋体"/>
                <w:color w:val="auto"/>
                <w:kern w:val="0"/>
                <w:sz w:val="20"/>
              </w:rPr>
              <w:t>　</w:t>
            </w:r>
          </w:p>
        </w:tc>
      </w:tr>
      <w:tr w14:paraId="076C52D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014273D">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3" w:type="dxa"/>
            <w:tcBorders>
              <w:top w:val="nil"/>
              <w:left w:val="nil"/>
              <w:bottom w:val="single" w:color="auto" w:sz="4" w:space="0"/>
              <w:right w:val="single" w:color="auto" w:sz="4" w:space="0"/>
            </w:tcBorders>
            <w:vAlign w:val="center"/>
          </w:tcPr>
          <w:p w14:paraId="752C2559">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F82E99B">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0FCD83F3">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FD95161">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140AD34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46600E56">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52552E54">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4EAD632">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092419E5">
            <w:pPr>
              <w:widowControl/>
              <w:rPr>
                <w:rFonts w:ascii="宋体" w:hAnsi="宋体" w:cs="宋体"/>
                <w:color w:val="auto"/>
                <w:kern w:val="0"/>
                <w:sz w:val="20"/>
              </w:rPr>
            </w:pPr>
            <w:r>
              <w:rPr>
                <w:rFonts w:hint="eastAsia" w:ascii="宋体" w:hAnsi="宋体" w:cs="宋体"/>
                <w:color w:val="auto"/>
                <w:kern w:val="0"/>
                <w:sz w:val="20"/>
              </w:rPr>
              <w:t>　</w:t>
            </w:r>
          </w:p>
        </w:tc>
      </w:tr>
      <w:tr w14:paraId="32B8288B">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0F476FC">
            <w:pPr>
              <w:widowControl/>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3" w:type="dxa"/>
            <w:tcBorders>
              <w:top w:val="nil"/>
              <w:left w:val="nil"/>
              <w:bottom w:val="single" w:color="auto" w:sz="4" w:space="0"/>
              <w:right w:val="single" w:color="auto" w:sz="4" w:space="0"/>
            </w:tcBorders>
            <w:vAlign w:val="center"/>
          </w:tcPr>
          <w:p w14:paraId="3890A016">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81" w:type="dxa"/>
            <w:tcBorders>
              <w:top w:val="nil"/>
              <w:left w:val="nil"/>
              <w:bottom w:val="single" w:color="auto" w:sz="4" w:space="0"/>
              <w:right w:val="single" w:color="auto" w:sz="4" w:space="0"/>
            </w:tcBorders>
            <w:vAlign w:val="center"/>
          </w:tcPr>
          <w:p w14:paraId="3F6514AA">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80" w:type="dxa"/>
            <w:tcBorders>
              <w:top w:val="nil"/>
              <w:left w:val="nil"/>
              <w:bottom w:val="single" w:color="auto" w:sz="4" w:space="0"/>
              <w:right w:val="single" w:color="auto" w:sz="8" w:space="0"/>
            </w:tcBorders>
            <w:vAlign w:val="center"/>
          </w:tcPr>
          <w:p w14:paraId="56927AD8">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318E998">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21BEF23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32CB64DE">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989B691">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47C0CFEA">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3461B0CF">
            <w:pPr>
              <w:widowControl/>
              <w:rPr>
                <w:rFonts w:ascii="宋体" w:hAnsi="宋体" w:cs="宋体"/>
                <w:color w:val="auto"/>
                <w:kern w:val="0"/>
                <w:sz w:val="20"/>
              </w:rPr>
            </w:pPr>
            <w:r>
              <w:rPr>
                <w:rFonts w:hint="eastAsia" w:ascii="宋体" w:hAnsi="宋体" w:cs="宋体"/>
                <w:color w:val="auto"/>
                <w:kern w:val="0"/>
                <w:sz w:val="20"/>
              </w:rPr>
              <w:t>　</w:t>
            </w:r>
          </w:p>
        </w:tc>
      </w:tr>
      <w:tr w14:paraId="6232B2C3">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B3847D1">
            <w:pPr>
              <w:widowControl/>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3" w:type="dxa"/>
            <w:tcBorders>
              <w:top w:val="nil"/>
              <w:left w:val="nil"/>
              <w:bottom w:val="single" w:color="auto" w:sz="4" w:space="0"/>
              <w:right w:val="single" w:color="auto" w:sz="4" w:space="0"/>
            </w:tcBorders>
            <w:vAlign w:val="center"/>
          </w:tcPr>
          <w:p w14:paraId="2F0BD76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01A96E9D">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1A572803">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31B94BE1">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3151EE11">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416E0B36">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C5FB657">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59E6C8B9">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1019B506">
            <w:pPr>
              <w:widowControl/>
              <w:rPr>
                <w:rFonts w:ascii="宋体" w:hAnsi="宋体" w:cs="宋体"/>
                <w:color w:val="auto"/>
                <w:kern w:val="0"/>
                <w:sz w:val="20"/>
              </w:rPr>
            </w:pPr>
            <w:r>
              <w:rPr>
                <w:rFonts w:hint="eastAsia" w:ascii="宋体" w:hAnsi="宋体" w:cs="宋体"/>
                <w:color w:val="auto"/>
                <w:kern w:val="0"/>
                <w:sz w:val="20"/>
              </w:rPr>
              <w:t>　</w:t>
            </w:r>
          </w:p>
        </w:tc>
      </w:tr>
      <w:tr w14:paraId="5B06A417">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FFD5FC4">
            <w:pPr>
              <w:widowControl/>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3" w:type="dxa"/>
            <w:tcBorders>
              <w:top w:val="nil"/>
              <w:left w:val="nil"/>
              <w:bottom w:val="single" w:color="auto" w:sz="4" w:space="0"/>
              <w:right w:val="single" w:color="auto" w:sz="4" w:space="0"/>
            </w:tcBorders>
            <w:vAlign w:val="center"/>
          </w:tcPr>
          <w:p w14:paraId="0889C95F">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44DEFA7B">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80" w:type="dxa"/>
            <w:tcBorders>
              <w:top w:val="nil"/>
              <w:left w:val="nil"/>
              <w:bottom w:val="single" w:color="auto" w:sz="4" w:space="0"/>
              <w:right w:val="single" w:color="auto" w:sz="8" w:space="0"/>
            </w:tcBorders>
            <w:vAlign w:val="center"/>
          </w:tcPr>
          <w:p w14:paraId="1A71EB62">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4" w:type="dxa"/>
            <w:tcBorders>
              <w:top w:val="nil"/>
              <w:left w:val="nil"/>
              <w:bottom w:val="single" w:color="auto" w:sz="4" w:space="0"/>
              <w:right w:val="single" w:color="auto" w:sz="4" w:space="0"/>
            </w:tcBorders>
            <w:vAlign w:val="center"/>
          </w:tcPr>
          <w:p w14:paraId="7A43064A">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787AE06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51570E90">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1B60C682">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38D8129B">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6E3675FA">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14:paraId="5FA2F4FF">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693CF3F">
            <w:pPr>
              <w:widowControl/>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3" w:type="dxa"/>
            <w:tcBorders>
              <w:top w:val="nil"/>
              <w:left w:val="nil"/>
              <w:bottom w:val="single" w:color="auto" w:sz="4" w:space="0"/>
              <w:right w:val="single" w:color="auto" w:sz="4" w:space="0"/>
            </w:tcBorders>
            <w:vAlign w:val="center"/>
          </w:tcPr>
          <w:p w14:paraId="5F3E2BAB">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4806FFF4">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80" w:type="dxa"/>
            <w:tcBorders>
              <w:top w:val="nil"/>
              <w:left w:val="nil"/>
              <w:bottom w:val="single" w:color="auto" w:sz="4" w:space="0"/>
              <w:right w:val="single" w:color="auto" w:sz="8" w:space="0"/>
            </w:tcBorders>
            <w:vAlign w:val="center"/>
          </w:tcPr>
          <w:p w14:paraId="4D588AAA">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362F74AF">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25B45529">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05E8B975">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2A3B3644">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9" w:type="dxa"/>
            <w:tcBorders>
              <w:top w:val="nil"/>
              <w:left w:val="nil"/>
              <w:bottom w:val="single" w:color="auto" w:sz="4" w:space="0"/>
              <w:right w:val="single" w:color="auto" w:sz="4" w:space="0"/>
            </w:tcBorders>
            <w:vAlign w:val="center"/>
          </w:tcPr>
          <w:p w14:paraId="14265C79">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7" w:type="dxa"/>
            <w:tcBorders>
              <w:top w:val="nil"/>
              <w:left w:val="nil"/>
              <w:bottom w:val="single" w:color="auto" w:sz="4" w:space="0"/>
              <w:right w:val="single" w:color="auto" w:sz="8" w:space="0"/>
            </w:tcBorders>
            <w:vAlign w:val="center"/>
          </w:tcPr>
          <w:p w14:paraId="2E575A91">
            <w:pPr>
              <w:widowControl/>
              <w:rPr>
                <w:rFonts w:ascii="宋体" w:hAnsi="宋体" w:cs="宋体"/>
                <w:color w:val="auto"/>
                <w:kern w:val="0"/>
                <w:sz w:val="20"/>
              </w:rPr>
            </w:pPr>
            <w:r>
              <w:rPr>
                <w:rFonts w:hint="eastAsia" w:ascii="宋体" w:hAnsi="宋体" w:cs="宋体"/>
                <w:color w:val="auto"/>
                <w:kern w:val="0"/>
                <w:sz w:val="20"/>
              </w:rPr>
              <w:t>　</w:t>
            </w:r>
          </w:p>
        </w:tc>
      </w:tr>
      <w:tr w14:paraId="7E949E62">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BD2FA44">
            <w:pPr>
              <w:widowControl/>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3" w:type="dxa"/>
            <w:tcBorders>
              <w:top w:val="nil"/>
              <w:left w:val="nil"/>
              <w:bottom w:val="single" w:color="auto" w:sz="4" w:space="0"/>
              <w:right w:val="single" w:color="auto" w:sz="4" w:space="0"/>
            </w:tcBorders>
            <w:vAlign w:val="center"/>
          </w:tcPr>
          <w:p w14:paraId="5A5574F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77626878">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4" w:space="0"/>
              <w:right w:val="single" w:color="auto" w:sz="8" w:space="0"/>
            </w:tcBorders>
            <w:vAlign w:val="center"/>
          </w:tcPr>
          <w:p w14:paraId="6F380176">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4" w:type="dxa"/>
            <w:tcBorders>
              <w:top w:val="nil"/>
              <w:left w:val="nil"/>
              <w:bottom w:val="single" w:color="auto" w:sz="4" w:space="0"/>
              <w:right w:val="single" w:color="auto" w:sz="4" w:space="0"/>
            </w:tcBorders>
            <w:vAlign w:val="center"/>
          </w:tcPr>
          <w:p w14:paraId="16296095">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0E05510D">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4" w:space="0"/>
              <w:right w:val="single" w:color="auto" w:sz="8" w:space="0"/>
            </w:tcBorders>
            <w:vAlign w:val="center"/>
          </w:tcPr>
          <w:p w14:paraId="6AD338F6">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9" w:type="dxa"/>
            <w:tcBorders>
              <w:top w:val="nil"/>
              <w:left w:val="nil"/>
              <w:bottom w:val="single" w:color="auto" w:sz="4" w:space="0"/>
              <w:right w:val="single" w:color="auto" w:sz="4" w:space="0"/>
            </w:tcBorders>
            <w:vAlign w:val="center"/>
          </w:tcPr>
          <w:p w14:paraId="19A2B71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5AEC061A">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4" w:space="0"/>
              <w:right w:val="single" w:color="auto" w:sz="8" w:space="0"/>
            </w:tcBorders>
            <w:vAlign w:val="center"/>
          </w:tcPr>
          <w:p w14:paraId="510984C0">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14:paraId="63ACADD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8" w:space="0"/>
              <w:right w:val="single" w:color="auto" w:sz="8" w:space="0"/>
            </w:tcBorders>
            <w:vAlign w:val="center"/>
          </w:tcPr>
          <w:p w14:paraId="3C4CAE29">
            <w:pPr>
              <w:widowControl/>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w:t>
            </w:r>
            <w:bookmarkStart w:id="82" w:name="_Hlk99785596"/>
            <w:r>
              <w:rPr>
                <w:rFonts w:hint="eastAsia" w:ascii="宋体" w:hAnsi="宋体" w:cs="宋体"/>
                <w:color w:val="auto"/>
                <w:kern w:val="0"/>
                <w:sz w:val="20"/>
              </w:rPr>
              <w:t>其他未列明行业</w:t>
            </w:r>
            <w:bookmarkEnd w:id="82"/>
          </w:p>
        </w:tc>
        <w:tc>
          <w:tcPr>
            <w:tcW w:w="1513" w:type="dxa"/>
            <w:tcBorders>
              <w:top w:val="nil"/>
              <w:left w:val="nil"/>
              <w:bottom w:val="single" w:color="auto" w:sz="8" w:space="0"/>
              <w:right w:val="single" w:color="auto" w:sz="4" w:space="0"/>
            </w:tcBorders>
            <w:vAlign w:val="center"/>
          </w:tcPr>
          <w:p w14:paraId="73AE373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8" w:space="0"/>
              <w:right w:val="single" w:color="auto" w:sz="4" w:space="0"/>
            </w:tcBorders>
            <w:vAlign w:val="center"/>
          </w:tcPr>
          <w:p w14:paraId="16F2EF56">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8" w:space="0"/>
              <w:right w:val="single" w:color="auto" w:sz="8" w:space="0"/>
            </w:tcBorders>
            <w:vAlign w:val="center"/>
          </w:tcPr>
          <w:p w14:paraId="2CFC2A89">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8" w:space="0"/>
              <w:right w:val="single" w:color="auto" w:sz="4" w:space="0"/>
            </w:tcBorders>
            <w:vAlign w:val="center"/>
          </w:tcPr>
          <w:p w14:paraId="3CE3A65C">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8" w:space="0"/>
              <w:right w:val="single" w:color="auto" w:sz="4" w:space="0"/>
            </w:tcBorders>
            <w:vAlign w:val="center"/>
          </w:tcPr>
          <w:p w14:paraId="1AB4E42D">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8" w:space="0"/>
              <w:right w:val="single" w:color="auto" w:sz="8" w:space="0"/>
            </w:tcBorders>
            <w:vAlign w:val="center"/>
          </w:tcPr>
          <w:p w14:paraId="2208A87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8" w:space="0"/>
              <w:right w:val="single" w:color="auto" w:sz="4" w:space="0"/>
            </w:tcBorders>
            <w:vAlign w:val="center"/>
          </w:tcPr>
          <w:p w14:paraId="6B23EDA6">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8" w:space="0"/>
              <w:right w:val="single" w:color="auto" w:sz="4" w:space="0"/>
            </w:tcBorders>
            <w:vAlign w:val="center"/>
          </w:tcPr>
          <w:p w14:paraId="76FC28AF">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8" w:space="0"/>
              <w:right w:val="single" w:color="auto" w:sz="8" w:space="0"/>
            </w:tcBorders>
            <w:vAlign w:val="center"/>
          </w:tcPr>
          <w:p w14:paraId="05DDBAFF">
            <w:pPr>
              <w:widowControl/>
              <w:rPr>
                <w:rFonts w:ascii="宋体" w:hAnsi="宋体" w:cs="宋体"/>
                <w:color w:val="auto"/>
                <w:kern w:val="0"/>
                <w:sz w:val="20"/>
              </w:rPr>
            </w:pPr>
            <w:r>
              <w:rPr>
                <w:rFonts w:hint="eastAsia" w:ascii="宋体" w:hAnsi="宋体" w:cs="宋体"/>
                <w:color w:val="auto"/>
                <w:kern w:val="0"/>
                <w:sz w:val="20"/>
              </w:rPr>
              <w:t>　</w:t>
            </w:r>
          </w:p>
        </w:tc>
      </w:tr>
      <w:tr w14:paraId="14B325BC">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14:paraId="659FBDE1">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14:paraId="6CBDCE57">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14:paraId="61207860">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14:paraId="315A3B92">
      <w:pPr>
        <w:pStyle w:val="53"/>
        <w:tabs>
          <w:tab w:val="left" w:pos="811"/>
        </w:tabs>
        <w:spacing w:line="360" w:lineRule="auto"/>
        <w:jc w:val="left"/>
        <w:rPr>
          <w:rFonts w:hAnsi="宋体"/>
          <w:color w:val="auto"/>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roman"/>
    <w:pitch w:val="default"/>
    <w:sig w:usb0="00000000" w:usb1="00000000"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1"/>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7FF36">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0AABB386">
        <w:pPr>
          <w:pStyle w:val="58"/>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02D331AC">
    <w:pPr>
      <w:pStyle w:val="5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5"/>
    </w:sdtPr>
    <w:sdtContent>
      <w:p w14:paraId="267720E4">
        <w:pPr>
          <w:pStyle w:val="58"/>
          <w:ind w:firstLine="560"/>
          <w:jc w:val="center"/>
        </w:pPr>
        <w:r>
          <w:fldChar w:fldCharType="begin"/>
        </w:r>
        <w:r>
          <w:instrText xml:space="preserve">PAGE   \* MERGEFORMAT</w:instrText>
        </w:r>
        <w:r>
          <w:fldChar w:fldCharType="separate"/>
        </w:r>
        <w:r>
          <w:rPr>
            <w:lang w:val="zh-CN"/>
          </w:rPr>
          <w:t>11</w:t>
        </w:r>
        <w:r>
          <w:rPr>
            <w:lang w:val="zh-CN"/>
          </w:rPr>
          <w:fldChar w:fldCharType="end"/>
        </w:r>
      </w:p>
    </w:sdtContent>
  </w:sdt>
  <w:p w14:paraId="0645AEB8">
    <w:pPr>
      <w:pStyle w:val="5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35076190">
        <w:pPr>
          <w:pStyle w:val="58"/>
          <w:jc w:val="center"/>
        </w:pPr>
        <w:r>
          <w:fldChar w:fldCharType="begin"/>
        </w:r>
        <w:r>
          <w:instrText xml:space="preserve"> PAGE   \* MERGEFORMAT </w:instrText>
        </w:r>
        <w:r>
          <w:fldChar w:fldCharType="separate"/>
        </w:r>
        <w:r>
          <w:rPr>
            <w:lang w:val="zh-CN"/>
          </w:rPr>
          <w:t>22</w:t>
        </w:r>
        <w:r>
          <w:rPr>
            <w:lang w:val="zh-CN"/>
          </w:rPr>
          <w:fldChar w:fldCharType="end"/>
        </w:r>
      </w:p>
    </w:sdtContent>
  </w:sdt>
  <w:p w14:paraId="3B3CC278">
    <w:pPr>
      <w:pStyle w:val="5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CE9B3">
    <w:pPr>
      <w:pStyle w:val="58"/>
      <w:ind w:firstLine="560"/>
      <w:jc w:val="center"/>
    </w:pPr>
    <w:r>
      <w:fldChar w:fldCharType="begin"/>
    </w:r>
    <w:r>
      <w:instrText xml:space="preserve">PAGE   \* MERGEFORMAT</w:instrText>
    </w:r>
    <w:r>
      <w:fldChar w:fldCharType="separate"/>
    </w:r>
    <w:r>
      <w:rPr>
        <w:lang w:val="zh-CN"/>
      </w:rPr>
      <w:t>32</w:t>
    </w:r>
    <w:r>
      <w:rPr>
        <w:lang w:val="zh-CN"/>
      </w:rPr>
      <w:fldChar w:fldCharType="end"/>
    </w:r>
  </w:p>
  <w:p w14:paraId="392D8B93">
    <w:pPr>
      <w:pStyle w:val="5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1A5F1CE2">
        <w:pPr>
          <w:pStyle w:val="58"/>
          <w:ind w:firstLine="560"/>
          <w:jc w:val="center"/>
        </w:pPr>
        <w:r>
          <w:fldChar w:fldCharType="begin"/>
        </w:r>
        <w:r>
          <w:instrText xml:space="preserve">PAGE   \* MERGEFORMAT</w:instrText>
        </w:r>
        <w:r>
          <w:fldChar w:fldCharType="separate"/>
        </w:r>
        <w:r>
          <w:rPr>
            <w:lang w:val="zh-CN"/>
          </w:rPr>
          <w:t>51</w:t>
        </w:r>
        <w:r>
          <w:rPr>
            <w:lang w:val="zh-CN"/>
          </w:rPr>
          <w:fldChar w:fldCharType="end"/>
        </w:r>
      </w:p>
    </w:sdtContent>
  </w:sdt>
  <w:p w14:paraId="2C1AB8E7">
    <w:pPr>
      <w:pStyle w:val="5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3089A6D8">
        <w:pPr>
          <w:pStyle w:val="58"/>
          <w:ind w:firstLine="560"/>
          <w:jc w:val="center"/>
        </w:pPr>
        <w:r>
          <w:fldChar w:fldCharType="begin"/>
        </w:r>
        <w:r>
          <w:instrText xml:space="preserve">PAGE   \* MERGEFORMAT</w:instrText>
        </w:r>
        <w:r>
          <w:fldChar w:fldCharType="separate"/>
        </w:r>
        <w:r>
          <w:rPr>
            <w:lang w:val="zh-CN"/>
          </w:rPr>
          <w:t>72</w:t>
        </w:r>
        <w:r>
          <w:rPr>
            <w:lang w:val="zh-CN"/>
          </w:rPr>
          <w:fldChar w:fldCharType="end"/>
        </w:r>
      </w:p>
    </w:sdtContent>
  </w:sdt>
  <w:p w14:paraId="60B107A3">
    <w:pPr>
      <w:pStyle w:val="5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50D0B">
    <w:pPr>
      <w:pStyle w:val="6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F5FB">
    <w:pPr>
      <w:pStyle w:val="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3803">
    <w:pPr>
      <w:pStyle w:val="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CB261">
    <w:pPr>
      <w:pStyle w:val="60"/>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3407">
    <w:pPr>
      <w:pStyle w:val="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E0FAF">
    <w:pPr>
      <w:pStyle w:val="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761FC">
    <w:pPr>
      <w:pStyle w:val="60"/>
      <w:pBdr>
        <w:bottom w:val="none" w:color="auto" w:sz="0" w:space="0"/>
      </w:pBdr>
      <w:jc w:val="both"/>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A759">
    <w:pPr>
      <w:pStyle w:val="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E550C">
    <w:pPr>
      <w:pStyle w:val="6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9D4B1">
    <w:pPr>
      <w:pStyle w:val="60"/>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C76F">
    <w:pPr>
      <w:pStyle w:val="6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BF41E">
    <w:pPr>
      <w:pStyle w:val="60"/>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F855C">
    <w:pPr>
      <w:pStyle w:val="60"/>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8F75B">
    <w:pPr>
      <w:pStyle w:val="6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71CE7">
    <w:pPr>
      <w:pStyle w:val="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E1FB">
    <w:pPr>
      <w:pStyle w:val="6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63DA">
    <w:pPr>
      <w:pStyle w:val="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214E9">
    <w:pPr>
      <w:pStyle w:val="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5D72D">
    <w:pPr>
      <w:pStyle w:val="6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76ACC">
    <w:pPr>
      <w:pStyle w:val="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EF79">
    <w:pPr>
      <w:pStyle w:val="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0511">
    <w:pPr>
      <w:pStyle w:val="6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909"/>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singleLevel"/>
    <w:tmpl w:val="0000000C"/>
    <w:lvl w:ilvl="0" w:tentative="0">
      <w:start w:val="1"/>
      <w:numFmt w:val="decimal"/>
      <w:pStyle w:val="1908"/>
      <w:lvlText w:val="(%1)"/>
      <w:lvlJc w:val="left"/>
      <w:pPr>
        <w:tabs>
          <w:tab w:val="left" w:pos="700"/>
        </w:tabs>
        <w:ind w:left="0" w:firstLine="340"/>
      </w:pPr>
      <w:rPr>
        <w:rFonts w:hint="eastAsia"/>
      </w:rPr>
    </w:lvl>
  </w:abstractNum>
  <w:abstractNum w:abstractNumId="2">
    <w:nsid w:val="509116E7"/>
    <w:multiLevelType w:val="multilevel"/>
    <w:tmpl w:val="509116E7"/>
    <w:lvl w:ilvl="0" w:tentative="0">
      <w:start w:val="1"/>
      <w:numFmt w:val="bullet"/>
      <w:pStyle w:val="1875"/>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A0A"/>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234"/>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8FE"/>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2"/>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6677"/>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C5671F"/>
    <w:rsid w:val="020016E9"/>
    <w:rsid w:val="021855FD"/>
    <w:rsid w:val="029B6F5D"/>
    <w:rsid w:val="02B35D48"/>
    <w:rsid w:val="02D0381A"/>
    <w:rsid w:val="02FF7A7B"/>
    <w:rsid w:val="03072786"/>
    <w:rsid w:val="034B259C"/>
    <w:rsid w:val="03970EF3"/>
    <w:rsid w:val="03E07A24"/>
    <w:rsid w:val="03F04049"/>
    <w:rsid w:val="04374625"/>
    <w:rsid w:val="04407BB2"/>
    <w:rsid w:val="044B26D5"/>
    <w:rsid w:val="04664A43"/>
    <w:rsid w:val="051F680E"/>
    <w:rsid w:val="061640D1"/>
    <w:rsid w:val="065906F6"/>
    <w:rsid w:val="069E6919"/>
    <w:rsid w:val="073D20D0"/>
    <w:rsid w:val="07743C73"/>
    <w:rsid w:val="078326FF"/>
    <w:rsid w:val="079E5067"/>
    <w:rsid w:val="07D5209D"/>
    <w:rsid w:val="08827204"/>
    <w:rsid w:val="08EF7436"/>
    <w:rsid w:val="09EA76FF"/>
    <w:rsid w:val="09FE03B6"/>
    <w:rsid w:val="0A1A433D"/>
    <w:rsid w:val="0A1B7D27"/>
    <w:rsid w:val="0A2115A0"/>
    <w:rsid w:val="0AEC2267"/>
    <w:rsid w:val="0B0E7430"/>
    <w:rsid w:val="0B1F51AE"/>
    <w:rsid w:val="0C9465F3"/>
    <w:rsid w:val="0D2E6180"/>
    <w:rsid w:val="0D5364A5"/>
    <w:rsid w:val="0E4C3AC4"/>
    <w:rsid w:val="0F980C7B"/>
    <w:rsid w:val="0F9D1744"/>
    <w:rsid w:val="0FE64D0B"/>
    <w:rsid w:val="10D23251"/>
    <w:rsid w:val="11115637"/>
    <w:rsid w:val="11EA48C7"/>
    <w:rsid w:val="12160F3D"/>
    <w:rsid w:val="122C7623"/>
    <w:rsid w:val="12383670"/>
    <w:rsid w:val="12E54A8E"/>
    <w:rsid w:val="12E87ED2"/>
    <w:rsid w:val="13033E7D"/>
    <w:rsid w:val="132E69A7"/>
    <w:rsid w:val="143049C9"/>
    <w:rsid w:val="143119FB"/>
    <w:rsid w:val="144933C4"/>
    <w:rsid w:val="148C7AFB"/>
    <w:rsid w:val="14AA1CE5"/>
    <w:rsid w:val="14C71025"/>
    <w:rsid w:val="15633BC1"/>
    <w:rsid w:val="15916DD0"/>
    <w:rsid w:val="16032114"/>
    <w:rsid w:val="172B1C46"/>
    <w:rsid w:val="17D3643D"/>
    <w:rsid w:val="17DC4231"/>
    <w:rsid w:val="17E028E9"/>
    <w:rsid w:val="17F87A67"/>
    <w:rsid w:val="18673555"/>
    <w:rsid w:val="188A67BC"/>
    <w:rsid w:val="18941787"/>
    <w:rsid w:val="1AA63541"/>
    <w:rsid w:val="1B6028EE"/>
    <w:rsid w:val="1C3D78B7"/>
    <w:rsid w:val="1C632B49"/>
    <w:rsid w:val="1CFD009B"/>
    <w:rsid w:val="1D552DD9"/>
    <w:rsid w:val="1D59474E"/>
    <w:rsid w:val="1D8C6C1B"/>
    <w:rsid w:val="1DCE54AF"/>
    <w:rsid w:val="1DDE54E7"/>
    <w:rsid w:val="1E0A68A0"/>
    <w:rsid w:val="1E192C57"/>
    <w:rsid w:val="1E3016F3"/>
    <w:rsid w:val="1E955A5A"/>
    <w:rsid w:val="1E995418"/>
    <w:rsid w:val="1F1C0096"/>
    <w:rsid w:val="1F6746AC"/>
    <w:rsid w:val="200C7181"/>
    <w:rsid w:val="2033316A"/>
    <w:rsid w:val="204558E1"/>
    <w:rsid w:val="20A3581C"/>
    <w:rsid w:val="20A45DFC"/>
    <w:rsid w:val="21134B3E"/>
    <w:rsid w:val="214F03B6"/>
    <w:rsid w:val="216C361B"/>
    <w:rsid w:val="21837301"/>
    <w:rsid w:val="21AC1B55"/>
    <w:rsid w:val="21D85582"/>
    <w:rsid w:val="22777674"/>
    <w:rsid w:val="227A7B3C"/>
    <w:rsid w:val="228B7854"/>
    <w:rsid w:val="23111B23"/>
    <w:rsid w:val="23380749"/>
    <w:rsid w:val="233F39FF"/>
    <w:rsid w:val="237F775D"/>
    <w:rsid w:val="24764DC1"/>
    <w:rsid w:val="2581355B"/>
    <w:rsid w:val="25AA584B"/>
    <w:rsid w:val="25B650F0"/>
    <w:rsid w:val="262827A7"/>
    <w:rsid w:val="26296571"/>
    <w:rsid w:val="267A11BB"/>
    <w:rsid w:val="268B4E80"/>
    <w:rsid w:val="269E20CC"/>
    <w:rsid w:val="26AC74B3"/>
    <w:rsid w:val="26F64F2B"/>
    <w:rsid w:val="2719741E"/>
    <w:rsid w:val="277349C4"/>
    <w:rsid w:val="2777312E"/>
    <w:rsid w:val="281E7A36"/>
    <w:rsid w:val="285F1E1A"/>
    <w:rsid w:val="29110342"/>
    <w:rsid w:val="2941653A"/>
    <w:rsid w:val="29B46849"/>
    <w:rsid w:val="29CB2434"/>
    <w:rsid w:val="29D504BE"/>
    <w:rsid w:val="29E405B0"/>
    <w:rsid w:val="29FD1572"/>
    <w:rsid w:val="2A19247D"/>
    <w:rsid w:val="2A421037"/>
    <w:rsid w:val="2A4370E4"/>
    <w:rsid w:val="2ACF254B"/>
    <w:rsid w:val="2AFA30CA"/>
    <w:rsid w:val="2B4C3B06"/>
    <w:rsid w:val="2B87233D"/>
    <w:rsid w:val="2C1106C8"/>
    <w:rsid w:val="2CA3146B"/>
    <w:rsid w:val="2D6C1D98"/>
    <w:rsid w:val="2D8E545A"/>
    <w:rsid w:val="2DA13480"/>
    <w:rsid w:val="2DCD28E8"/>
    <w:rsid w:val="2EA838BD"/>
    <w:rsid w:val="2ECA21FC"/>
    <w:rsid w:val="2F06118B"/>
    <w:rsid w:val="2F0D2540"/>
    <w:rsid w:val="2F3D23DC"/>
    <w:rsid w:val="30F75DBA"/>
    <w:rsid w:val="313708CB"/>
    <w:rsid w:val="317A7C58"/>
    <w:rsid w:val="31E2530B"/>
    <w:rsid w:val="322E2CC1"/>
    <w:rsid w:val="32744B8F"/>
    <w:rsid w:val="328260D5"/>
    <w:rsid w:val="32D86C3B"/>
    <w:rsid w:val="338F7205"/>
    <w:rsid w:val="3424001A"/>
    <w:rsid w:val="351D0DF2"/>
    <w:rsid w:val="356928AF"/>
    <w:rsid w:val="35FB40A6"/>
    <w:rsid w:val="362A2387"/>
    <w:rsid w:val="366F421D"/>
    <w:rsid w:val="36F02FE7"/>
    <w:rsid w:val="36FB77C2"/>
    <w:rsid w:val="373A1EFF"/>
    <w:rsid w:val="376866B7"/>
    <w:rsid w:val="39255B4E"/>
    <w:rsid w:val="39D05FB5"/>
    <w:rsid w:val="3B0E72EA"/>
    <w:rsid w:val="3C7C2505"/>
    <w:rsid w:val="3C7E1E0A"/>
    <w:rsid w:val="3CA00C3C"/>
    <w:rsid w:val="3D3F3B22"/>
    <w:rsid w:val="3F64596F"/>
    <w:rsid w:val="3FCB1FFB"/>
    <w:rsid w:val="3FED2FEE"/>
    <w:rsid w:val="40D01062"/>
    <w:rsid w:val="40E141DC"/>
    <w:rsid w:val="410F325F"/>
    <w:rsid w:val="41F608E3"/>
    <w:rsid w:val="42113461"/>
    <w:rsid w:val="422C5447"/>
    <w:rsid w:val="424C4F32"/>
    <w:rsid w:val="42891B45"/>
    <w:rsid w:val="428F6E41"/>
    <w:rsid w:val="432A45CD"/>
    <w:rsid w:val="43D953A7"/>
    <w:rsid w:val="44013B38"/>
    <w:rsid w:val="45365B70"/>
    <w:rsid w:val="45476FB4"/>
    <w:rsid w:val="45C62930"/>
    <w:rsid w:val="45FC0CDF"/>
    <w:rsid w:val="46EB739B"/>
    <w:rsid w:val="472451AE"/>
    <w:rsid w:val="47790551"/>
    <w:rsid w:val="479B11C3"/>
    <w:rsid w:val="47AF10A8"/>
    <w:rsid w:val="483522F7"/>
    <w:rsid w:val="48C93687"/>
    <w:rsid w:val="48EC0BE1"/>
    <w:rsid w:val="490F7043"/>
    <w:rsid w:val="49A3785C"/>
    <w:rsid w:val="49D22A63"/>
    <w:rsid w:val="49FC63FB"/>
    <w:rsid w:val="4ABC7C88"/>
    <w:rsid w:val="4B4B5BA4"/>
    <w:rsid w:val="4B5240D5"/>
    <w:rsid w:val="4CCE7B5B"/>
    <w:rsid w:val="4DCA01B8"/>
    <w:rsid w:val="4DE27AFB"/>
    <w:rsid w:val="4E4377A6"/>
    <w:rsid w:val="4F45079D"/>
    <w:rsid w:val="4F6177D9"/>
    <w:rsid w:val="4FF0106A"/>
    <w:rsid w:val="502F34F6"/>
    <w:rsid w:val="50594CB7"/>
    <w:rsid w:val="5077516A"/>
    <w:rsid w:val="507A7EBD"/>
    <w:rsid w:val="50884510"/>
    <w:rsid w:val="50B1618E"/>
    <w:rsid w:val="50BC3FFA"/>
    <w:rsid w:val="515E1805"/>
    <w:rsid w:val="51E50651"/>
    <w:rsid w:val="52485188"/>
    <w:rsid w:val="52715451"/>
    <w:rsid w:val="52E6193F"/>
    <w:rsid w:val="53A205E7"/>
    <w:rsid w:val="54495DC4"/>
    <w:rsid w:val="54715269"/>
    <w:rsid w:val="548D0188"/>
    <w:rsid w:val="55573EF7"/>
    <w:rsid w:val="559D0C43"/>
    <w:rsid w:val="55CC7F5A"/>
    <w:rsid w:val="5604752C"/>
    <w:rsid w:val="57965B73"/>
    <w:rsid w:val="57DE14AF"/>
    <w:rsid w:val="582C4AB9"/>
    <w:rsid w:val="584D1551"/>
    <w:rsid w:val="586618B5"/>
    <w:rsid w:val="586E0ADF"/>
    <w:rsid w:val="59327CCB"/>
    <w:rsid w:val="59924210"/>
    <w:rsid w:val="59967677"/>
    <w:rsid w:val="59BD5BD5"/>
    <w:rsid w:val="5A181E02"/>
    <w:rsid w:val="5A5963A4"/>
    <w:rsid w:val="5A9056E2"/>
    <w:rsid w:val="5ACA3513"/>
    <w:rsid w:val="5BA10461"/>
    <w:rsid w:val="5BC87F26"/>
    <w:rsid w:val="5BEA3E40"/>
    <w:rsid w:val="5C26557C"/>
    <w:rsid w:val="5C60789B"/>
    <w:rsid w:val="5C635BE0"/>
    <w:rsid w:val="5CAB1AF3"/>
    <w:rsid w:val="5DB42331"/>
    <w:rsid w:val="5DED1001"/>
    <w:rsid w:val="5E6C739C"/>
    <w:rsid w:val="5F0262CF"/>
    <w:rsid w:val="5F6F7F77"/>
    <w:rsid w:val="5FC324AB"/>
    <w:rsid w:val="5FF067F2"/>
    <w:rsid w:val="607B17DC"/>
    <w:rsid w:val="608F293D"/>
    <w:rsid w:val="60A52CFD"/>
    <w:rsid w:val="60E43EEE"/>
    <w:rsid w:val="60FE69AF"/>
    <w:rsid w:val="61204010"/>
    <w:rsid w:val="618D6C2B"/>
    <w:rsid w:val="62165216"/>
    <w:rsid w:val="622D48B4"/>
    <w:rsid w:val="626B07E7"/>
    <w:rsid w:val="62922BDF"/>
    <w:rsid w:val="62A25309"/>
    <w:rsid w:val="62DE1BBD"/>
    <w:rsid w:val="62F7781D"/>
    <w:rsid w:val="636163BD"/>
    <w:rsid w:val="63D57B54"/>
    <w:rsid w:val="64472989"/>
    <w:rsid w:val="64DD27F3"/>
    <w:rsid w:val="65023083"/>
    <w:rsid w:val="65287F36"/>
    <w:rsid w:val="66350DB2"/>
    <w:rsid w:val="664034E9"/>
    <w:rsid w:val="6730169D"/>
    <w:rsid w:val="6762339F"/>
    <w:rsid w:val="69382A2C"/>
    <w:rsid w:val="69434640"/>
    <w:rsid w:val="69BF2F1C"/>
    <w:rsid w:val="6A084CBF"/>
    <w:rsid w:val="6AED241A"/>
    <w:rsid w:val="6CED2B42"/>
    <w:rsid w:val="6D434866"/>
    <w:rsid w:val="6D87324D"/>
    <w:rsid w:val="6DEF7AF4"/>
    <w:rsid w:val="6DF87AF7"/>
    <w:rsid w:val="6E604C55"/>
    <w:rsid w:val="6E723507"/>
    <w:rsid w:val="6F9E54E7"/>
    <w:rsid w:val="705B39E2"/>
    <w:rsid w:val="706866B4"/>
    <w:rsid w:val="70A002BE"/>
    <w:rsid w:val="70AA3891"/>
    <w:rsid w:val="70C62AE9"/>
    <w:rsid w:val="7388510E"/>
    <w:rsid w:val="73C8113F"/>
    <w:rsid w:val="73D70FC8"/>
    <w:rsid w:val="74935155"/>
    <w:rsid w:val="74B90EC2"/>
    <w:rsid w:val="762651EE"/>
    <w:rsid w:val="766E211A"/>
    <w:rsid w:val="769C7759"/>
    <w:rsid w:val="77337AF7"/>
    <w:rsid w:val="77E36DBE"/>
    <w:rsid w:val="780764F2"/>
    <w:rsid w:val="781A04E2"/>
    <w:rsid w:val="784147C9"/>
    <w:rsid w:val="785B31A4"/>
    <w:rsid w:val="78EA354B"/>
    <w:rsid w:val="78FF4A6B"/>
    <w:rsid w:val="79717F7B"/>
    <w:rsid w:val="79B73810"/>
    <w:rsid w:val="79C746E4"/>
    <w:rsid w:val="7A2A3365"/>
    <w:rsid w:val="7AD0650C"/>
    <w:rsid w:val="7B28499C"/>
    <w:rsid w:val="7B3A497C"/>
    <w:rsid w:val="7B7D120A"/>
    <w:rsid w:val="7BAD61FA"/>
    <w:rsid w:val="7C4C347A"/>
    <w:rsid w:val="7C5A65DC"/>
    <w:rsid w:val="7C86524F"/>
    <w:rsid w:val="7D431DC8"/>
    <w:rsid w:val="7D7D15ED"/>
    <w:rsid w:val="7DFA6AE3"/>
    <w:rsid w:val="7DFE79D3"/>
    <w:rsid w:val="7E8F5D33"/>
    <w:rsid w:val="7F9B52C9"/>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7"/>
    <w:autoRedefine/>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1"/>
    <w:link w:val="118"/>
    <w:autoRedefine/>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119"/>
    <w:autoRedefine/>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20"/>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21"/>
    <w:autoRedefine/>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22"/>
    <w:autoRedefine/>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123"/>
    <w:autoRedefine/>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24"/>
    <w:autoRedefine/>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25"/>
    <w:autoRedefine/>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2">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3">
    <w:name w:val="macro"/>
    <w:link w:val="126"/>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2">
    <w:name w:val="List 3"/>
    <w:basedOn w:val="1"/>
    <w:autoRedefine/>
    <w:qFormat/>
    <w:uiPriority w:val="0"/>
    <w:pPr>
      <w:spacing w:line="360" w:lineRule="auto"/>
      <w:ind w:left="100" w:leftChars="400" w:hanging="200" w:hangingChars="200"/>
    </w:pPr>
    <w:rPr>
      <w:rFonts w:eastAsia="仿宋_GB2312"/>
      <w:sz w:val="28"/>
      <w:szCs w:val="24"/>
    </w:rPr>
  </w:style>
  <w:style w:type="paragraph" w:styleId="13">
    <w:name w:val="toc 7"/>
    <w:basedOn w:val="1"/>
    <w:next w:val="1"/>
    <w:autoRedefine/>
    <w:qFormat/>
    <w:uiPriority w:val="39"/>
    <w:pPr>
      <w:ind w:left="1260"/>
      <w:jc w:val="left"/>
    </w:pPr>
    <w:rPr>
      <w:sz w:val="18"/>
      <w:szCs w:val="18"/>
    </w:rPr>
  </w:style>
  <w:style w:type="paragraph" w:styleId="14">
    <w:name w:val="List Number 2"/>
    <w:basedOn w:val="1"/>
    <w:autoRedefine/>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5">
    <w:name w:val="table of authorities"/>
    <w:basedOn w:val="1"/>
    <w:next w:val="1"/>
    <w:autoRedefine/>
    <w:qFormat/>
    <w:uiPriority w:val="0"/>
    <w:pPr>
      <w:spacing w:line="360" w:lineRule="auto"/>
      <w:ind w:left="420" w:leftChars="200" w:firstLine="200" w:firstLineChars="200"/>
    </w:pPr>
    <w:rPr>
      <w:rFonts w:eastAsia="仿宋_GB2312"/>
      <w:sz w:val="28"/>
      <w:szCs w:val="24"/>
    </w:rPr>
  </w:style>
  <w:style w:type="paragraph" w:styleId="16">
    <w:name w:val="Note Heading"/>
    <w:basedOn w:val="1"/>
    <w:next w:val="1"/>
    <w:link w:val="127"/>
    <w:autoRedefine/>
    <w:qFormat/>
    <w:uiPriority w:val="0"/>
    <w:pPr>
      <w:spacing w:line="360" w:lineRule="auto"/>
      <w:ind w:firstLine="200" w:firstLineChars="200"/>
      <w:jc w:val="center"/>
    </w:pPr>
    <w:rPr>
      <w:rFonts w:eastAsia="仿宋_GB2312"/>
      <w:kern w:val="0"/>
      <w:sz w:val="24"/>
      <w:szCs w:val="24"/>
    </w:rPr>
  </w:style>
  <w:style w:type="paragraph" w:styleId="17">
    <w:name w:val="List Bullet 4"/>
    <w:basedOn w:val="1"/>
    <w:autoRedefine/>
    <w:qFormat/>
    <w:uiPriority w:val="0"/>
    <w:pPr>
      <w:widowControl/>
      <w:tabs>
        <w:tab w:val="left" w:pos="425"/>
        <w:tab w:val="left" w:pos="1440"/>
      </w:tabs>
      <w:autoSpaceDE w:val="0"/>
      <w:autoSpaceDN w:val="0"/>
      <w:ind w:left="425"/>
      <w:jc w:val="left"/>
    </w:pPr>
    <w:rPr>
      <w:kern w:val="0"/>
      <w:sz w:val="20"/>
      <w:lang w:eastAsia="en-US"/>
    </w:rPr>
  </w:style>
  <w:style w:type="paragraph" w:styleId="18">
    <w:name w:val="index 8"/>
    <w:basedOn w:val="1"/>
    <w:next w:val="1"/>
    <w:autoRedefine/>
    <w:qFormat/>
    <w:uiPriority w:val="0"/>
    <w:pPr>
      <w:widowControl/>
      <w:autoSpaceDE w:val="0"/>
      <w:autoSpaceDN w:val="0"/>
      <w:ind w:left="1600" w:hanging="200"/>
      <w:jc w:val="left"/>
    </w:pPr>
    <w:rPr>
      <w:kern w:val="0"/>
      <w:sz w:val="20"/>
      <w:lang w:eastAsia="en-US"/>
    </w:rPr>
  </w:style>
  <w:style w:type="paragraph" w:styleId="19">
    <w:name w:val="E-mail Signature"/>
    <w:basedOn w:val="1"/>
    <w:link w:val="128"/>
    <w:autoRedefine/>
    <w:qFormat/>
    <w:uiPriority w:val="0"/>
    <w:pPr>
      <w:spacing w:line="360" w:lineRule="auto"/>
      <w:ind w:firstLine="200" w:firstLineChars="200"/>
    </w:pPr>
    <w:rPr>
      <w:rFonts w:eastAsia="仿宋_GB2312"/>
      <w:kern w:val="0"/>
      <w:sz w:val="24"/>
      <w:szCs w:val="24"/>
    </w:rPr>
  </w:style>
  <w:style w:type="paragraph" w:styleId="20">
    <w:name w:val="List Number"/>
    <w:basedOn w:val="1"/>
    <w:autoRedefine/>
    <w:qFormat/>
    <w:uiPriority w:val="0"/>
    <w:pPr>
      <w:widowControl/>
      <w:tabs>
        <w:tab w:val="left" w:pos="454"/>
        <w:tab w:val="left" w:pos="720"/>
      </w:tabs>
      <w:spacing w:afterLines="50"/>
      <w:ind w:left="454" w:hanging="284"/>
      <w:jc w:val="left"/>
    </w:pPr>
    <w:rPr>
      <w:kern w:val="0"/>
      <w:sz w:val="24"/>
    </w:rPr>
  </w:style>
  <w:style w:type="paragraph" w:styleId="21">
    <w:name w:val="Normal Indent"/>
    <w:basedOn w:val="1"/>
    <w:link w:val="129"/>
    <w:autoRedefine/>
    <w:qFormat/>
    <w:uiPriority w:val="99"/>
    <w:pPr>
      <w:ind w:firstLine="420" w:firstLineChars="200"/>
    </w:pPr>
    <w:rPr>
      <w:rFonts w:ascii="宋体" w:hAnsi="宋体"/>
      <w:spacing w:val="14"/>
      <w:kern w:val="24"/>
      <w:sz w:val="24"/>
      <w:szCs w:val="24"/>
    </w:rPr>
  </w:style>
  <w:style w:type="paragraph" w:styleId="22">
    <w:name w:val="caption"/>
    <w:basedOn w:val="1"/>
    <w:next w:val="1"/>
    <w:link w:val="130"/>
    <w:autoRedefine/>
    <w:qFormat/>
    <w:uiPriority w:val="0"/>
    <w:pPr>
      <w:spacing w:before="152" w:after="160"/>
    </w:pPr>
    <w:rPr>
      <w:rFonts w:ascii="Arial" w:hAnsi="Arial" w:eastAsia="黑体"/>
      <w:sz w:val="20"/>
    </w:rPr>
  </w:style>
  <w:style w:type="paragraph" w:styleId="23">
    <w:name w:val="index 5"/>
    <w:basedOn w:val="1"/>
    <w:next w:val="1"/>
    <w:autoRedefine/>
    <w:qFormat/>
    <w:uiPriority w:val="0"/>
    <w:pPr>
      <w:widowControl/>
      <w:autoSpaceDE w:val="0"/>
      <w:autoSpaceDN w:val="0"/>
      <w:ind w:left="1000" w:hanging="200"/>
      <w:jc w:val="left"/>
    </w:pPr>
    <w:rPr>
      <w:kern w:val="0"/>
      <w:sz w:val="20"/>
      <w:lang w:eastAsia="en-US"/>
    </w:rPr>
  </w:style>
  <w:style w:type="paragraph" w:styleId="24">
    <w:name w:val="List Bullet"/>
    <w:basedOn w:val="1"/>
    <w:link w:val="131"/>
    <w:autoRedefine/>
    <w:qFormat/>
    <w:uiPriority w:val="0"/>
    <w:pPr>
      <w:spacing w:line="312" w:lineRule="auto"/>
      <w:ind w:left="100" w:leftChars="200" w:hanging="200" w:hangingChars="200"/>
    </w:pPr>
  </w:style>
  <w:style w:type="paragraph" w:styleId="25">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6">
    <w:name w:val="Document Map"/>
    <w:basedOn w:val="1"/>
    <w:link w:val="132"/>
    <w:autoRedefine/>
    <w:qFormat/>
    <w:uiPriority w:val="0"/>
    <w:pPr>
      <w:shd w:val="clear" w:color="auto" w:fill="000080"/>
    </w:pPr>
  </w:style>
  <w:style w:type="paragraph" w:styleId="27">
    <w:name w:val="toa heading"/>
    <w:basedOn w:val="1"/>
    <w:next w:val="1"/>
    <w:autoRedefine/>
    <w:qFormat/>
    <w:uiPriority w:val="0"/>
    <w:pPr>
      <w:tabs>
        <w:tab w:val="left" w:pos="3240"/>
      </w:tabs>
      <w:spacing w:before="120"/>
      <w:ind w:left="-117" w:firstLine="200" w:firstLineChars="200"/>
    </w:pPr>
    <w:rPr>
      <w:rFonts w:ascii="Arial" w:hAnsi="Arial" w:eastAsia="仿宋_GB2312" w:cs="Arial"/>
      <w:sz w:val="28"/>
      <w:szCs w:val="24"/>
    </w:rPr>
  </w:style>
  <w:style w:type="paragraph" w:styleId="28">
    <w:name w:val="annotation text"/>
    <w:basedOn w:val="1"/>
    <w:link w:val="133"/>
    <w:autoRedefine/>
    <w:qFormat/>
    <w:uiPriority w:val="99"/>
    <w:pPr>
      <w:jc w:val="left"/>
    </w:pPr>
    <w:rPr>
      <w:rFonts w:ascii="宋体" w:hAnsi="宋体"/>
      <w:szCs w:val="21"/>
    </w:rPr>
  </w:style>
  <w:style w:type="paragraph" w:styleId="29">
    <w:name w:val="index 6"/>
    <w:basedOn w:val="1"/>
    <w:next w:val="1"/>
    <w:autoRedefine/>
    <w:qFormat/>
    <w:uiPriority w:val="0"/>
    <w:pPr>
      <w:widowControl/>
      <w:autoSpaceDE w:val="0"/>
      <w:autoSpaceDN w:val="0"/>
      <w:ind w:left="1200" w:hanging="200"/>
      <w:jc w:val="left"/>
    </w:pPr>
    <w:rPr>
      <w:kern w:val="0"/>
      <w:sz w:val="20"/>
      <w:lang w:eastAsia="en-US"/>
    </w:rPr>
  </w:style>
  <w:style w:type="paragraph" w:styleId="30">
    <w:name w:val="Salutation"/>
    <w:basedOn w:val="1"/>
    <w:next w:val="1"/>
    <w:link w:val="134"/>
    <w:autoRedefine/>
    <w:qFormat/>
    <w:uiPriority w:val="0"/>
    <w:pPr>
      <w:spacing w:line="360" w:lineRule="auto"/>
      <w:ind w:firstLine="200" w:firstLineChars="200"/>
    </w:pPr>
    <w:rPr>
      <w:rFonts w:eastAsia="仿宋_GB2312"/>
      <w:kern w:val="0"/>
      <w:sz w:val="24"/>
      <w:szCs w:val="24"/>
    </w:rPr>
  </w:style>
  <w:style w:type="paragraph" w:styleId="31">
    <w:name w:val="Body Text 3"/>
    <w:basedOn w:val="1"/>
    <w:link w:val="135"/>
    <w:autoRedefine/>
    <w:qFormat/>
    <w:uiPriority w:val="0"/>
    <w:pPr>
      <w:spacing w:after="120" w:line="360" w:lineRule="auto"/>
    </w:pPr>
    <w:rPr>
      <w:kern w:val="0"/>
      <w:sz w:val="16"/>
    </w:rPr>
  </w:style>
  <w:style w:type="paragraph" w:styleId="32">
    <w:name w:val="Closing"/>
    <w:basedOn w:val="1"/>
    <w:link w:val="136"/>
    <w:autoRedefine/>
    <w:qFormat/>
    <w:uiPriority w:val="0"/>
    <w:pPr>
      <w:spacing w:line="360" w:lineRule="auto"/>
      <w:ind w:left="100" w:leftChars="2100" w:firstLine="200" w:firstLineChars="200"/>
    </w:pPr>
    <w:rPr>
      <w:rFonts w:eastAsia="仿宋_GB2312"/>
      <w:kern w:val="0"/>
      <w:sz w:val="24"/>
      <w:szCs w:val="24"/>
    </w:rPr>
  </w:style>
  <w:style w:type="paragraph" w:styleId="33">
    <w:name w:val="List Bullet 3"/>
    <w:basedOn w:val="1"/>
    <w:autoRedefine/>
    <w:qFormat/>
    <w:uiPriority w:val="0"/>
    <w:pPr>
      <w:spacing w:after="100" w:afterAutospacing="1"/>
      <w:ind w:left="1260" w:hanging="420" w:firstLineChars="200"/>
    </w:pPr>
    <w:rPr>
      <w:rFonts w:eastAsia="仿宋_GB2312"/>
      <w:szCs w:val="24"/>
    </w:rPr>
  </w:style>
  <w:style w:type="paragraph" w:styleId="34">
    <w:name w:val="Body Text"/>
    <w:basedOn w:val="1"/>
    <w:next w:val="35"/>
    <w:link w:val="137"/>
    <w:autoRedefine/>
    <w:qFormat/>
    <w:uiPriority w:val="99"/>
    <w:rPr>
      <w:rFonts w:ascii="宋体" w:hAnsi="宋体"/>
      <w:kern w:val="0"/>
      <w:sz w:val="20"/>
    </w:rPr>
  </w:style>
  <w:style w:type="paragraph" w:styleId="35">
    <w:name w:val="Body Text First Indent"/>
    <w:basedOn w:val="34"/>
    <w:next w:val="1"/>
    <w:link w:val="160"/>
    <w:autoRedefine/>
    <w:qFormat/>
    <w:uiPriority w:val="0"/>
    <w:pPr>
      <w:spacing w:after="120"/>
      <w:ind w:firstLine="420" w:firstLineChars="100"/>
    </w:pPr>
    <w:rPr>
      <w:i/>
      <w:kern w:val="2"/>
      <w:sz w:val="24"/>
    </w:rPr>
  </w:style>
  <w:style w:type="paragraph" w:styleId="36">
    <w:name w:val="Body Text Indent"/>
    <w:basedOn w:val="1"/>
    <w:next w:val="37"/>
    <w:link w:val="138"/>
    <w:autoRedefine/>
    <w:qFormat/>
    <w:uiPriority w:val="99"/>
    <w:pPr>
      <w:spacing w:line="380" w:lineRule="exact"/>
      <w:ind w:firstLine="480"/>
    </w:pPr>
    <w:rPr>
      <w:rFonts w:eastAsia="方正书宋简体"/>
      <w:sz w:val="24"/>
    </w:rPr>
  </w:style>
  <w:style w:type="paragraph" w:customStyle="1" w:styleId="37">
    <w:name w:val="Default"/>
    <w:next w:val="38"/>
    <w:link w:val="271"/>
    <w:autoRedefine/>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paragraph" w:styleId="38">
    <w:name w:val="footnote text"/>
    <w:basedOn w:val="1"/>
    <w:link w:val="150"/>
    <w:autoRedefine/>
    <w:qFormat/>
    <w:uiPriority w:val="0"/>
    <w:pPr>
      <w:snapToGrid w:val="0"/>
      <w:jc w:val="left"/>
    </w:pPr>
    <w:rPr>
      <w:sz w:val="18"/>
      <w:szCs w:val="18"/>
    </w:rPr>
  </w:style>
  <w:style w:type="paragraph" w:styleId="39">
    <w:name w:val="List Number 3"/>
    <w:basedOn w:val="1"/>
    <w:autoRedefine/>
    <w:qFormat/>
    <w:uiPriority w:val="0"/>
    <w:pPr>
      <w:widowControl/>
      <w:tabs>
        <w:tab w:val="left" w:pos="482"/>
      </w:tabs>
      <w:spacing w:afterLines="50"/>
      <w:ind w:left="482" w:hanging="340"/>
      <w:jc w:val="left"/>
    </w:pPr>
    <w:rPr>
      <w:kern w:val="0"/>
      <w:sz w:val="24"/>
    </w:rPr>
  </w:style>
  <w:style w:type="paragraph" w:styleId="40">
    <w:name w:val="List 2"/>
    <w:basedOn w:val="1"/>
    <w:autoRedefine/>
    <w:qFormat/>
    <w:uiPriority w:val="0"/>
    <w:pPr>
      <w:ind w:left="100" w:leftChars="200" w:hanging="200" w:hangingChars="200"/>
    </w:pPr>
    <w:rPr>
      <w:sz w:val="28"/>
      <w:szCs w:val="24"/>
    </w:rPr>
  </w:style>
  <w:style w:type="paragraph" w:styleId="41">
    <w:name w:val="List Continue"/>
    <w:basedOn w:val="1"/>
    <w:autoRedefine/>
    <w:qFormat/>
    <w:uiPriority w:val="0"/>
    <w:pPr>
      <w:spacing w:after="120" w:line="360" w:lineRule="auto"/>
      <w:ind w:left="420" w:leftChars="200" w:firstLine="200" w:firstLineChars="200"/>
    </w:pPr>
    <w:rPr>
      <w:rFonts w:eastAsia="仿宋_GB2312"/>
      <w:sz w:val="28"/>
      <w:szCs w:val="24"/>
    </w:rPr>
  </w:style>
  <w:style w:type="paragraph" w:styleId="42">
    <w:name w:val="Block Text"/>
    <w:basedOn w:val="1"/>
    <w:autoRedefine/>
    <w:qFormat/>
    <w:uiPriority w:val="0"/>
    <w:pPr>
      <w:autoSpaceDE w:val="0"/>
      <w:autoSpaceDN w:val="0"/>
      <w:adjustRightInd w:val="0"/>
      <w:ind w:left="256" w:right="6" w:firstLine="624" w:firstLineChars="200"/>
    </w:pPr>
    <w:rPr>
      <w:rFonts w:eastAsia="仿宋_GB2312"/>
      <w:kern w:val="0"/>
      <w:sz w:val="28"/>
    </w:rPr>
  </w:style>
  <w:style w:type="paragraph" w:styleId="43">
    <w:name w:val="List Bullet 2"/>
    <w:basedOn w:val="1"/>
    <w:autoRedefine/>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4">
    <w:name w:val="HTML Address"/>
    <w:basedOn w:val="1"/>
    <w:link w:val="139"/>
    <w:autoRedefine/>
    <w:qFormat/>
    <w:uiPriority w:val="0"/>
    <w:pPr>
      <w:spacing w:line="360" w:lineRule="auto"/>
      <w:ind w:firstLine="200" w:firstLineChars="200"/>
    </w:pPr>
    <w:rPr>
      <w:rFonts w:eastAsia="仿宋_GB2312"/>
      <w:i/>
      <w:iCs/>
      <w:kern w:val="0"/>
      <w:sz w:val="24"/>
      <w:szCs w:val="24"/>
    </w:rPr>
  </w:style>
  <w:style w:type="paragraph" w:styleId="45">
    <w:name w:val="index 4"/>
    <w:basedOn w:val="1"/>
    <w:next w:val="1"/>
    <w:autoRedefine/>
    <w:qFormat/>
    <w:uiPriority w:val="0"/>
    <w:pPr>
      <w:widowControl/>
      <w:autoSpaceDE w:val="0"/>
      <w:autoSpaceDN w:val="0"/>
      <w:ind w:left="800" w:hanging="200"/>
      <w:jc w:val="left"/>
    </w:pPr>
    <w:rPr>
      <w:kern w:val="0"/>
      <w:sz w:val="20"/>
      <w:lang w:eastAsia="en-US"/>
    </w:rPr>
  </w:style>
  <w:style w:type="paragraph" w:styleId="46">
    <w:name w:val="toc 5"/>
    <w:basedOn w:val="1"/>
    <w:next w:val="1"/>
    <w:autoRedefine/>
    <w:qFormat/>
    <w:uiPriority w:val="39"/>
    <w:pPr>
      <w:ind w:left="840"/>
      <w:jc w:val="left"/>
    </w:pPr>
    <w:rPr>
      <w:sz w:val="18"/>
      <w:szCs w:val="18"/>
    </w:rPr>
  </w:style>
  <w:style w:type="paragraph" w:styleId="47">
    <w:name w:val="toc 3"/>
    <w:basedOn w:val="1"/>
    <w:next w:val="1"/>
    <w:link w:val="140"/>
    <w:autoRedefine/>
    <w:qFormat/>
    <w:uiPriority w:val="39"/>
    <w:pPr>
      <w:ind w:left="420"/>
      <w:jc w:val="left"/>
    </w:pPr>
    <w:rPr>
      <w:i/>
      <w:iCs/>
      <w:sz w:val="20"/>
    </w:rPr>
  </w:style>
  <w:style w:type="paragraph" w:styleId="48">
    <w:name w:val="Plain Text"/>
    <w:basedOn w:val="1"/>
    <w:link w:val="141"/>
    <w:autoRedefine/>
    <w:qFormat/>
    <w:uiPriority w:val="99"/>
    <w:pPr>
      <w:widowControl/>
      <w:spacing w:before="100" w:beforeAutospacing="1" w:after="100" w:afterAutospacing="1"/>
      <w:jc w:val="left"/>
    </w:pPr>
    <w:rPr>
      <w:rFonts w:ascii="宋体" w:hAnsi="Courier New"/>
      <w:kern w:val="0"/>
      <w:sz w:val="20"/>
    </w:rPr>
  </w:style>
  <w:style w:type="paragraph" w:styleId="49">
    <w:name w:val="List Bullet 5"/>
    <w:basedOn w:val="1"/>
    <w:autoRedefine/>
    <w:qFormat/>
    <w:uiPriority w:val="0"/>
    <w:pPr>
      <w:ind w:left="2559" w:hanging="432" w:firstLineChars="200"/>
    </w:pPr>
    <w:rPr>
      <w:rFonts w:eastAsia="仿宋_GB2312"/>
    </w:rPr>
  </w:style>
  <w:style w:type="paragraph" w:styleId="50">
    <w:name w:val="List Number 4"/>
    <w:basedOn w:val="1"/>
    <w:autoRedefine/>
    <w:qFormat/>
    <w:uiPriority w:val="0"/>
    <w:pPr>
      <w:tabs>
        <w:tab w:val="left" w:pos="1200"/>
        <w:tab w:val="left" w:pos="1620"/>
      </w:tabs>
      <w:spacing w:line="360" w:lineRule="auto"/>
      <w:ind w:left="1200" w:firstLine="200" w:firstLineChars="200"/>
    </w:pPr>
    <w:rPr>
      <w:rFonts w:eastAsia="仿宋_GB2312"/>
      <w:sz w:val="28"/>
      <w:szCs w:val="24"/>
    </w:rPr>
  </w:style>
  <w:style w:type="paragraph" w:styleId="51">
    <w:name w:val="toc 8"/>
    <w:basedOn w:val="1"/>
    <w:next w:val="1"/>
    <w:autoRedefine/>
    <w:qFormat/>
    <w:uiPriority w:val="39"/>
    <w:pPr>
      <w:ind w:left="1470"/>
      <w:jc w:val="left"/>
    </w:pPr>
    <w:rPr>
      <w:sz w:val="18"/>
      <w:szCs w:val="18"/>
    </w:rPr>
  </w:style>
  <w:style w:type="paragraph" w:styleId="52">
    <w:name w:val="index 3"/>
    <w:basedOn w:val="1"/>
    <w:next w:val="1"/>
    <w:autoRedefine/>
    <w:qFormat/>
    <w:uiPriority w:val="0"/>
    <w:pPr>
      <w:widowControl/>
      <w:autoSpaceDE w:val="0"/>
      <w:autoSpaceDN w:val="0"/>
      <w:ind w:left="600" w:hanging="200"/>
      <w:jc w:val="left"/>
    </w:pPr>
    <w:rPr>
      <w:kern w:val="0"/>
      <w:sz w:val="20"/>
      <w:lang w:eastAsia="en-US"/>
    </w:rPr>
  </w:style>
  <w:style w:type="paragraph" w:styleId="53">
    <w:name w:val="Date"/>
    <w:basedOn w:val="1"/>
    <w:next w:val="1"/>
    <w:link w:val="142"/>
    <w:autoRedefine/>
    <w:qFormat/>
    <w:uiPriority w:val="0"/>
    <w:pPr>
      <w:adjustRightInd w:val="0"/>
      <w:spacing w:line="312" w:lineRule="atLeast"/>
      <w:jc w:val="right"/>
      <w:textAlignment w:val="baseline"/>
    </w:pPr>
    <w:rPr>
      <w:rFonts w:ascii="宋体"/>
      <w:kern w:val="0"/>
      <w:sz w:val="24"/>
    </w:rPr>
  </w:style>
  <w:style w:type="paragraph" w:styleId="54">
    <w:name w:val="Body Text Indent 2"/>
    <w:basedOn w:val="1"/>
    <w:link w:val="143"/>
    <w:autoRedefine/>
    <w:qFormat/>
    <w:uiPriority w:val="0"/>
    <w:pPr>
      <w:spacing w:line="380" w:lineRule="exact"/>
      <w:ind w:left="840" w:hanging="45"/>
    </w:pPr>
    <w:rPr>
      <w:rFonts w:ascii="宋体"/>
      <w:sz w:val="24"/>
    </w:rPr>
  </w:style>
  <w:style w:type="paragraph" w:styleId="55">
    <w:name w:val="endnote text"/>
    <w:basedOn w:val="1"/>
    <w:link w:val="144"/>
    <w:autoRedefine/>
    <w:qFormat/>
    <w:uiPriority w:val="0"/>
    <w:pPr>
      <w:snapToGrid w:val="0"/>
      <w:jc w:val="left"/>
    </w:pPr>
    <w:rPr>
      <w:szCs w:val="24"/>
    </w:rPr>
  </w:style>
  <w:style w:type="paragraph" w:styleId="56">
    <w:name w:val="List Continue 5"/>
    <w:basedOn w:val="1"/>
    <w:autoRedefine/>
    <w:qFormat/>
    <w:uiPriority w:val="0"/>
    <w:pPr>
      <w:spacing w:after="120" w:line="360" w:lineRule="auto"/>
      <w:ind w:left="2100" w:leftChars="1000" w:firstLine="200" w:firstLineChars="200"/>
    </w:pPr>
    <w:rPr>
      <w:rFonts w:eastAsia="仿宋_GB2312"/>
      <w:sz w:val="28"/>
      <w:szCs w:val="24"/>
    </w:rPr>
  </w:style>
  <w:style w:type="paragraph" w:styleId="57">
    <w:name w:val="Balloon Text"/>
    <w:basedOn w:val="1"/>
    <w:link w:val="145"/>
    <w:autoRedefine/>
    <w:qFormat/>
    <w:uiPriority w:val="0"/>
    <w:rPr>
      <w:rFonts w:ascii="宋体" w:hAnsi="宋体"/>
      <w:sz w:val="18"/>
      <w:szCs w:val="18"/>
    </w:rPr>
  </w:style>
  <w:style w:type="paragraph" w:styleId="58">
    <w:name w:val="footer"/>
    <w:basedOn w:val="1"/>
    <w:link w:val="146"/>
    <w:autoRedefine/>
    <w:qFormat/>
    <w:uiPriority w:val="99"/>
    <w:pPr>
      <w:tabs>
        <w:tab w:val="center" w:pos="4153"/>
        <w:tab w:val="right" w:pos="8306"/>
      </w:tabs>
      <w:snapToGrid w:val="0"/>
      <w:jc w:val="left"/>
    </w:pPr>
    <w:rPr>
      <w:rFonts w:ascii="宋体" w:hAnsi="宋体"/>
      <w:sz w:val="18"/>
      <w:szCs w:val="18"/>
    </w:rPr>
  </w:style>
  <w:style w:type="paragraph" w:styleId="59">
    <w:name w:val="envelope return"/>
    <w:basedOn w:val="1"/>
    <w:autoRedefine/>
    <w:qFormat/>
    <w:uiPriority w:val="99"/>
    <w:pPr>
      <w:snapToGrid w:val="0"/>
      <w:spacing w:line="360" w:lineRule="auto"/>
      <w:ind w:firstLine="200" w:firstLineChars="200"/>
    </w:pPr>
    <w:rPr>
      <w:rFonts w:ascii="Arial" w:hAnsi="Arial" w:eastAsia="仿宋_GB2312" w:cs="Arial"/>
      <w:sz w:val="28"/>
      <w:szCs w:val="24"/>
    </w:rPr>
  </w:style>
  <w:style w:type="paragraph" w:styleId="60">
    <w:name w:val="header"/>
    <w:basedOn w:val="1"/>
    <w:link w:val="147"/>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61">
    <w:name w:val="Signature"/>
    <w:basedOn w:val="1"/>
    <w:link w:val="148"/>
    <w:autoRedefine/>
    <w:qFormat/>
    <w:uiPriority w:val="0"/>
    <w:pPr>
      <w:spacing w:line="360" w:lineRule="auto"/>
      <w:ind w:left="100" w:leftChars="2100" w:firstLine="200" w:firstLineChars="200"/>
    </w:pPr>
    <w:rPr>
      <w:rFonts w:eastAsia="仿宋_GB2312"/>
      <w:kern w:val="0"/>
      <w:sz w:val="24"/>
      <w:szCs w:val="24"/>
    </w:rPr>
  </w:style>
  <w:style w:type="paragraph" w:styleId="62">
    <w:name w:val="toc 1"/>
    <w:basedOn w:val="1"/>
    <w:next w:val="1"/>
    <w:link w:val="116"/>
    <w:autoRedefine/>
    <w:qFormat/>
    <w:uiPriority w:val="39"/>
    <w:pPr>
      <w:tabs>
        <w:tab w:val="right" w:leader="dot" w:pos="8721"/>
      </w:tabs>
      <w:spacing w:line="480" w:lineRule="auto"/>
    </w:pPr>
    <w:rPr>
      <w:rFonts w:ascii="宋体" w:hAnsi="宋体"/>
      <w:color w:val="000000"/>
      <w:sz w:val="32"/>
      <w:szCs w:val="32"/>
    </w:rPr>
  </w:style>
  <w:style w:type="paragraph" w:styleId="63">
    <w:name w:val="List Continue 4"/>
    <w:basedOn w:val="1"/>
    <w:autoRedefine/>
    <w:qFormat/>
    <w:uiPriority w:val="0"/>
    <w:pPr>
      <w:spacing w:after="120" w:line="360" w:lineRule="auto"/>
      <w:ind w:left="1680" w:leftChars="800" w:firstLine="200" w:firstLineChars="200"/>
    </w:pPr>
    <w:rPr>
      <w:rFonts w:eastAsia="仿宋_GB2312"/>
      <w:sz w:val="28"/>
      <w:szCs w:val="24"/>
    </w:rPr>
  </w:style>
  <w:style w:type="paragraph" w:styleId="64">
    <w:name w:val="toc 4"/>
    <w:basedOn w:val="1"/>
    <w:next w:val="1"/>
    <w:autoRedefine/>
    <w:qFormat/>
    <w:uiPriority w:val="39"/>
    <w:pPr>
      <w:ind w:left="630"/>
      <w:jc w:val="left"/>
    </w:pPr>
    <w:rPr>
      <w:sz w:val="18"/>
      <w:szCs w:val="18"/>
    </w:rPr>
  </w:style>
  <w:style w:type="paragraph" w:styleId="65">
    <w:name w:val="index heading"/>
    <w:basedOn w:val="1"/>
    <w:next w:val="66"/>
    <w:autoRedefine/>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6">
    <w:name w:val="index 1"/>
    <w:basedOn w:val="1"/>
    <w:next w:val="1"/>
    <w:autoRedefine/>
    <w:qFormat/>
    <w:uiPriority w:val="0"/>
  </w:style>
  <w:style w:type="paragraph" w:styleId="67">
    <w:name w:val="Subtitle"/>
    <w:link w:val="149"/>
    <w:autoRedefine/>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8">
    <w:name w:val="List Number 5"/>
    <w:basedOn w:val="1"/>
    <w:autoRedefine/>
    <w:qFormat/>
    <w:uiPriority w:val="0"/>
    <w:pPr>
      <w:tabs>
        <w:tab w:val="left" w:pos="2608"/>
      </w:tabs>
      <w:spacing w:line="360" w:lineRule="auto"/>
      <w:ind w:left="840" w:hanging="360"/>
    </w:pPr>
    <w:rPr>
      <w:sz w:val="24"/>
      <w:szCs w:val="24"/>
    </w:rPr>
  </w:style>
  <w:style w:type="paragraph" w:styleId="69">
    <w:name w:val="List"/>
    <w:basedOn w:val="1"/>
    <w:autoRedefine/>
    <w:qFormat/>
    <w:uiPriority w:val="0"/>
    <w:pPr>
      <w:ind w:left="200" w:hanging="200" w:hangingChars="200"/>
    </w:pPr>
    <w:rPr>
      <w:sz w:val="28"/>
      <w:szCs w:val="24"/>
    </w:rPr>
  </w:style>
  <w:style w:type="paragraph" w:styleId="70">
    <w:name w:val="toc 6"/>
    <w:basedOn w:val="1"/>
    <w:next w:val="1"/>
    <w:autoRedefine/>
    <w:qFormat/>
    <w:uiPriority w:val="39"/>
    <w:pPr>
      <w:ind w:left="1050"/>
      <w:jc w:val="left"/>
    </w:pPr>
    <w:rPr>
      <w:sz w:val="18"/>
      <w:szCs w:val="18"/>
    </w:rPr>
  </w:style>
  <w:style w:type="paragraph" w:styleId="71">
    <w:name w:val="List 5"/>
    <w:basedOn w:val="1"/>
    <w:autoRedefine/>
    <w:qFormat/>
    <w:uiPriority w:val="0"/>
    <w:pPr>
      <w:spacing w:line="360" w:lineRule="auto"/>
      <w:ind w:left="100" w:leftChars="800" w:hanging="200" w:hangingChars="200"/>
    </w:pPr>
    <w:rPr>
      <w:rFonts w:eastAsia="仿宋_GB2312"/>
      <w:sz w:val="28"/>
      <w:szCs w:val="24"/>
    </w:rPr>
  </w:style>
  <w:style w:type="paragraph" w:styleId="72">
    <w:name w:val="Body Text Indent 3"/>
    <w:basedOn w:val="1"/>
    <w:link w:val="151"/>
    <w:autoRedefine/>
    <w:qFormat/>
    <w:uiPriority w:val="0"/>
    <w:pPr>
      <w:spacing w:line="380" w:lineRule="exact"/>
      <w:ind w:left="525"/>
    </w:pPr>
    <w:rPr>
      <w:rFonts w:ascii="宋体" w:hAnsi="宋体"/>
      <w:b/>
      <w:sz w:val="24"/>
      <w:szCs w:val="24"/>
    </w:rPr>
  </w:style>
  <w:style w:type="paragraph" w:styleId="73">
    <w:name w:val="index 7"/>
    <w:basedOn w:val="1"/>
    <w:next w:val="1"/>
    <w:autoRedefine/>
    <w:qFormat/>
    <w:uiPriority w:val="99"/>
    <w:pPr>
      <w:widowControl/>
      <w:autoSpaceDE w:val="0"/>
      <w:autoSpaceDN w:val="0"/>
      <w:ind w:left="1400" w:hanging="200"/>
      <w:jc w:val="left"/>
    </w:pPr>
    <w:rPr>
      <w:kern w:val="0"/>
      <w:sz w:val="20"/>
      <w:lang w:eastAsia="en-US"/>
    </w:rPr>
  </w:style>
  <w:style w:type="paragraph" w:styleId="74">
    <w:name w:val="index 9"/>
    <w:basedOn w:val="1"/>
    <w:next w:val="1"/>
    <w:autoRedefine/>
    <w:qFormat/>
    <w:uiPriority w:val="0"/>
    <w:pPr>
      <w:widowControl/>
      <w:autoSpaceDE w:val="0"/>
      <w:autoSpaceDN w:val="0"/>
      <w:ind w:left="1800" w:hanging="200"/>
      <w:jc w:val="left"/>
    </w:pPr>
    <w:rPr>
      <w:kern w:val="0"/>
      <w:sz w:val="20"/>
      <w:lang w:eastAsia="en-US"/>
    </w:rPr>
  </w:style>
  <w:style w:type="paragraph" w:styleId="75">
    <w:name w:val="table of figures"/>
    <w:basedOn w:val="1"/>
    <w:next w:val="1"/>
    <w:link w:val="152"/>
    <w:autoRedefine/>
    <w:qFormat/>
    <w:uiPriority w:val="99"/>
    <w:pPr>
      <w:ind w:left="420" w:hanging="420"/>
      <w:jc w:val="left"/>
    </w:pPr>
    <w:rPr>
      <w:smallCaps/>
      <w:sz w:val="20"/>
    </w:rPr>
  </w:style>
  <w:style w:type="paragraph" w:styleId="76">
    <w:name w:val="toc 2"/>
    <w:basedOn w:val="1"/>
    <w:next w:val="1"/>
    <w:link w:val="153"/>
    <w:autoRedefine/>
    <w:qFormat/>
    <w:uiPriority w:val="39"/>
    <w:pPr>
      <w:ind w:left="210"/>
      <w:jc w:val="left"/>
    </w:pPr>
    <w:rPr>
      <w:smallCaps/>
      <w:sz w:val="20"/>
    </w:rPr>
  </w:style>
  <w:style w:type="paragraph" w:styleId="77">
    <w:name w:val="toc 9"/>
    <w:basedOn w:val="1"/>
    <w:next w:val="1"/>
    <w:autoRedefine/>
    <w:qFormat/>
    <w:uiPriority w:val="39"/>
    <w:pPr>
      <w:ind w:left="1680"/>
      <w:jc w:val="left"/>
    </w:pPr>
    <w:rPr>
      <w:sz w:val="18"/>
      <w:szCs w:val="18"/>
    </w:rPr>
  </w:style>
  <w:style w:type="paragraph" w:styleId="78">
    <w:name w:val="Body Text 2"/>
    <w:basedOn w:val="1"/>
    <w:link w:val="154"/>
    <w:autoRedefine/>
    <w:qFormat/>
    <w:uiPriority w:val="99"/>
    <w:pPr>
      <w:spacing w:after="120" w:line="480" w:lineRule="auto"/>
    </w:pPr>
    <w:rPr>
      <w:kern w:val="0"/>
      <w:sz w:val="24"/>
    </w:rPr>
  </w:style>
  <w:style w:type="paragraph" w:styleId="79">
    <w:name w:val="List 4"/>
    <w:basedOn w:val="1"/>
    <w:autoRedefine/>
    <w:qFormat/>
    <w:uiPriority w:val="0"/>
    <w:pPr>
      <w:spacing w:line="360" w:lineRule="auto"/>
      <w:ind w:left="100" w:leftChars="600" w:hanging="200" w:hangingChars="200"/>
    </w:pPr>
    <w:rPr>
      <w:rFonts w:eastAsia="仿宋_GB2312"/>
      <w:sz w:val="28"/>
      <w:szCs w:val="24"/>
    </w:rPr>
  </w:style>
  <w:style w:type="paragraph" w:styleId="80">
    <w:name w:val="List Continue 2"/>
    <w:basedOn w:val="1"/>
    <w:autoRedefine/>
    <w:qFormat/>
    <w:uiPriority w:val="0"/>
    <w:pPr>
      <w:spacing w:after="120" w:line="360" w:lineRule="auto"/>
      <w:ind w:left="840" w:leftChars="400" w:firstLine="200" w:firstLineChars="200"/>
    </w:pPr>
    <w:rPr>
      <w:rFonts w:eastAsia="仿宋_GB2312"/>
      <w:sz w:val="28"/>
      <w:szCs w:val="24"/>
    </w:rPr>
  </w:style>
  <w:style w:type="paragraph" w:styleId="81">
    <w:name w:val="Message Header"/>
    <w:basedOn w:val="1"/>
    <w:link w:val="155"/>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2">
    <w:name w:val="HTML Preformatted"/>
    <w:basedOn w:val="1"/>
    <w:link w:val="156"/>
    <w:autoRedefine/>
    <w:qFormat/>
    <w:uiPriority w:val="99"/>
    <w:rPr>
      <w:rFonts w:ascii="Courier New" w:hAnsi="Courier New"/>
      <w:sz w:val="20"/>
    </w:rPr>
  </w:style>
  <w:style w:type="paragraph" w:styleId="83">
    <w:name w:val="Normal (Web)"/>
    <w:basedOn w:val="1"/>
    <w:link w:val="157"/>
    <w:autoRedefine/>
    <w:qFormat/>
    <w:uiPriority w:val="99"/>
    <w:pPr>
      <w:widowControl/>
      <w:spacing w:before="100" w:beforeAutospacing="1" w:after="100" w:afterAutospacing="1" w:line="300" w:lineRule="atLeast"/>
      <w:jc w:val="left"/>
    </w:pPr>
    <w:rPr>
      <w:rFonts w:ascii="宋体" w:hAnsi="宋体"/>
      <w:kern w:val="0"/>
      <w:sz w:val="24"/>
      <w:szCs w:val="24"/>
    </w:rPr>
  </w:style>
  <w:style w:type="paragraph" w:styleId="84">
    <w:name w:val="List Continue 3"/>
    <w:basedOn w:val="1"/>
    <w:autoRedefine/>
    <w:qFormat/>
    <w:uiPriority w:val="0"/>
    <w:pPr>
      <w:spacing w:after="120" w:line="360" w:lineRule="auto"/>
      <w:ind w:left="1260" w:leftChars="600" w:firstLine="200" w:firstLineChars="200"/>
    </w:pPr>
    <w:rPr>
      <w:rFonts w:eastAsia="仿宋_GB2312"/>
      <w:sz w:val="28"/>
      <w:szCs w:val="24"/>
    </w:rPr>
  </w:style>
  <w:style w:type="paragraph" w:styleId="85">
    <w:name w:val="index 2"/>
    <w:basedOn w:val="1"/>
    <w:next w:val="1"/>
    <w:autoRedefine/>
    <w:qFormat/>
    <w:uiPriority w:val="0"/>
    <w:pPr>
      <w:widowControl/>
      <w:autoSpaceDE w:val="0"/>
      <w:autoSpaceDN w:val="0"/>
      <w:ind w:left="400" w:hanging="200"/>
      <w:jc w:val="left"/>
    </w:pPr>
    <w:rPr>
      <w:kern w:val="0"/>
      <w:sz w:val="20"/>
      <w:lang w:eastAsia="en-US"/>
    </w:rPr>
  </w:style>
  <w:style w:type="paragraph" w:styleId="86">
    <w:name w:val="Title"/>
    <w:basedOn w:val="1"/>
    <w:next w:val="1"/>
    <w:link w:val="158"/>
    <w:autoRedefine/>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7">
    <w:name w:val="annotation subject"/>
    <w:basedOn w:val="28"/>
    <w:next w:val="28"/>
    <w:link w:val="159"/>
    <w:autoRedefine/>
    <w:qFormat/>
    <w:uiPriority w:val="99"/>
    <w:rPr>
      <w:b/>
    </w:rPr>
  </w:style>
  <w:style w:type="paragraph" w:styleId="88">
    <w:name w:val="Body Text First Indent 2"/>
    <w:basedOn w:val="36"/>
    <w:next w:val="1"/>
    <w:link w:val="161"/>
    <w:autoRedefine/>
    <w:qFormat/>
    <w:uiPriority w:val="99"/>
    <w:pPr>
      <w:spacing w:after="120" w:line="240" w:lineRule="auto"/>
      <w:ind w:firstLine="210"/>
    </w:pPr>
    <w:rPr>
      <w:sz w:val="21"/>
      <w:szCs w:val="24"/>
    </w:rPr>
  </w:style>
  <w:style w:type="table" w:styleId="90">
    <w:name w:val="Table Grid"/>
    <w:basedOn w:val="8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Light Shading Accent 3"/>
    <w:basedOn w:val="89"/>
    <w:autoRedefine/>
    <w:qFormat/>
    <w:uiPriority w:val="60"/>
    <w:rPr>
      <w:color w:val="74903B"/>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3">
    <w:name w:val="Strong"/>
    <w:basedOn w:val="92"/>
    <w:autoRedefine/>
    <w:qFormat/>
    <w:uiPriority w:val="22"/>
    <w:rPr>
      <w:b/>
      <w:bCs/>
    </w:rPr>
  </w:style>
  <w:style w:type="character" w:styleId="94">
    <w:name w:val="endnote reference"/>
    <w:autoRedefine/>
    <w:qFormat/>
    <w:uiPriority w:val="0"/>
    <w:rPr>
      <w:vertAlign w:val="superscript"/>
    </w:rPr>
  </w:style>
  <w:style w:type="character" w:styleId="95">
    <w:name w:val="page number"/>
    <w:autoRedefine/>
    <w:qFormat/>
    <w:uiPriority w:val="0"/>
    <w:rPr>
      <w:rFonts w:cs="Times New Roman"/>
    </w:rPr>
  </w:style>
  <w:style w:type="character" w:styleId="96">
    <w:name w:val="FollowedHyperlink"/>
    <w:basedOn w:val="92"/>
    <w:autoRedefine/>
    <w:qFormat/>
    <w:uiPriority w:val="99"/>
    <w:rPr>
      <w:color w:val="666768"/>
      <w:u w:val="none"/>
    </w:rPr>
  </w:style>
  <w:style w:type="character" w:styleId="97">
    <w:name w:val="Emphasis"/>
    <w:basedOn w:val="92"/>
    <w:autoRedefine/>
    <w:qFormat/>
    <w:uiPriority w:val="20"/>
    <w:rPr>
      <w:b/>
      <w:bCs/>
    </w:rPr>
  </w:style>
  <w:style w:type="character" w:styleId="98">
    <w:name w:val="line number"/>
    <w:autoRedefine/>
    <w:qFormat/>
    <w:uiPriority w:val="0"/>
  </w:style>
  <w:style w:type="character" w:styleId="99">
    <w:name w:val="HTML Definition"/>
    <w:autoRedefine/>
    <w:unhideWhenUsed/>
    <w:qFormat/>
    <w:uiPriority w:val="0"/>
    <w:rPr>
      <w:rFonts w:ascii="Tahoma" w:hAnsi="Tahoma"/>
      <w:sz w:val="24"/>
      <w:szCs w:val="20"/>
      <w:u w:val="single"/>
    </w:rPr>
  </w:style>
  <w:style w:type="character" w:styleId="100">
    <w:name w:val="HTML Typewriter"/>
    <w:basedOn w:val="92"/>
    <w:autoRedefine/>
    <w:qFormat/>
    <w:uiPriority w:val="0"/>
    <w:rPr>
      <w:rFonts w:ascii="Courier New" w:hAnsi="Courier New"/>
      <w:sz w:val="20"/>
    </w:rPr>
  </w:style>
  <w:style w:type="character" w:styleId="101">
    <w:name w:val="HTML Acronym"/>
    <w:autoRedefine/>
    <w:qFormat/>
    <w:uiPriority w:val="0"/>
  </w:style>
  <w:style w:type="character" w:styleId="102">
    <w:name w:val="HTML Variable"/>
    <w:autoRedefine/>
    <w:unhideWhenUsed/>
    <w:qFormat/>
    <w:uiPriority w:val="0"/>
    <w:rPr>
      <w:rFonts w:ascii="Tahoma" w:hAnsi="Tahoma"/>
      <w:sz w:val="24"/>
      <w:szCs w:val="20"/>
    </w:rPr>
  </w:style>
  <w:style w:type="character" w:styleId="103">
    <w:name w:val="Hyperlink"/>
    <w:basedOn w:val="92"/>
    <w:autoRedefine/>
    <w:qFormat/>
    <w:uiPriority w:val="99"/>
    <w:rPr>
      <w:color w:val="666768"/>
      <w:u w:val="none"/>
    </w:rPr>
  </w:style>
  <w:style w:type="character" w:styleId="104">
    <w:name w:val="HTML Code"/>
    <w:autoRedefine/>
    <w:unhideWhenUsed/>
    <w:qFormat/>
    <w:uiPriority w:val="0"/>
    <w:rPr>
      <w:rFonts w:hint="default" w:ascii="monospace" w:hAnsi="monospace" w:eastAsia="monospace" w:cs="monospace"/>
      <w:sz w:val="21"/>
      <w:szCs w:val="21"/>
    </w:rPr>
  </w:style>
  <w:style w:type="character" w:styleId="105">
    <w:name w:val="annotation reference"/>
    <w:autoRedefine/>
    <w:qFormat/>
    <w:uiPriority w:val="99"/>
    <w:rPr>
      <w:sz w:val="21"/>
    </w:rPr>
  </w:style>
  <w:style w:type="character" w:styleId="106">
    <w:name w:val="HTML Cite"/>
    <w:autoRedefine/>
    <w:unhideWhenUsed/>
    <w:qFormat/>
    <w:uiPriority w:val="0"/>
    <w:rPr>
      <w:rFonts w:ascii="Tahoma" w:hAnsi="Tahoma"/>
      <w:sz w:val="24"/>
      <w:szCs w:val="20"/>
    </w:rPr>
  </w:style>
  <w:style w:type="character" w:styleId="107">
    <w:name w:val="footnote reference"/>
    <w:autoRedefine/>
    <w:qFormat/>
    <w:uiPriority w:val="0"/>
    <w:rPr>
      <w:vertAlign w:val="superscript"/>
    </w:rPr>
  </w:style>
  <w:style w:type="character" w:styleId="108">
    <w:name w:val="HTML Keyboard"/>
    <w:autoRedefine/>
    <w:unhideWhenUsed/>
    <w:qFormat/>
    <w:uiPriority w:val="0"/>
    <w:rPr>
      <w:rFonts w:ascii="monospace" w:hAnsi="monospace" w:eastAsia="monospace" w:cs="monospace"/>
      <w:sz w:val="21"/>
      <w:szCs w:val="21"/>
    </w:rPr>
  </w:style>
  <w:style w:type="character" w:styleId="109">
    <w:name w:val="HTML Sample"/>
    <w:autoRedefine/>
    <w:unhideWhenUsed/>
    <w:qFormat/>
    <w:uiPriority w:val="0"/>
    <w:rPr>
      <w:rFonts w:hint="default" w:ascii="monospace" w:hAnsi="monospace" w:eastAsia="monospace" w:cs="monospace"/>
      <w:sz w:val="21"/>
      <w:szCs w:val="21"/>
    </w:rPr>
  </w:style>
  <w:style w:type="paragraph" w:customStyle="1" w:styleId="110">
    <w:name w:val="首行缩进"/>
    <w:basedOn w:val="1"/>
    <w:autoRedefine/>
    <w:qFormat/>
    <w:uiPriority w:val="0"/>
    <w:pPr>
      <w:widowControl/>
      <w:ind w:firstLine="480" w:firstLineChars="200"/>
      <w:jc w:val="left"/>
    </w:pPr>
    <w:rPr>
      <w:rFonts w:ascii="宋体" w:hAnsi="宋体" w:cs="宋体"/>
      <w:kern w:val="0"/>
      <w:sz w:val="24"/>
      <w:lang w:val="zh-CN"/>
    </w:rPr>
  </w:style>
  <w:style w:type="paragraph" w:customStyle="1" w:styleId="111">
    <w:name w:val="自动更正"/>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列出段落1"/>
    <w:basedOn w:val="1"/>
    <w:link w:val="249"/>
    <w:autoRedefine/>
    <w:qFormat/>
    <w:uiPriority w:val="34"/>
    <w:pPr>
      <w:ind w:firstLine="420" w:firstLineChars="200"/>
    </w:pPr>
    <w:rPr>
      <w:rFonts w:ascii="Calibri" w:hAnsi="Calibri"/>
      <w:sz w:val="22"/>
    </w:rPr>
  </w:style>
  <w:style w:type="paragraph" w:customStyle="1" w:styleId="113">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table" w:customStyle="1" w:styleId="114">
    <w:name w:val="浅色底纹1"/>
    <w:basedOn w:val="89"/>
    <w:autoRedefine/>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5">
    <w:name w:val="浅色底纹 - 强调文字颜色 11"/>
    <w:basedOn w:val="89"/>
    <w:autoRedefine/>
    <w:qFormat/>
    <w:uiPriority w:val="60"/>
    <w:rPr>
      <w:color w:val="365F9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6">
    <w:name w:val="目录 1 Char"/>
    <w:link w:val="62"/>
    <w:autoRedefine/>
    <w:qFormat/>
    <w:uiPriority w:val="39"/>
    <w:rPr>
      <w:rFonts w:ascii="宋体" w:hAnsi="宋体"/>
      <w:color w:val="000000"/>
      <w:kern w:val="2"/>
      <w:sz w:val="32"/>
      <w:szCs w:val="32"/>
    </w:rPr>
  </w:style>
  <w:style w:type="character" w:customStyle="1" w:styleId="117">
    <w:name w:val="标题 1 Char1"/>
    <w:link w:val="2"/>
    <w:autoRedefine/>
    <w:qFormat/>
    <w:locked/>
    <w:uiPriority w:val="0"/>
    <w:rPr>
      <w:rFonts w:ascii="宋体" w:hAnsi="宋体" w:eastAsia="宋体" w:cs="宋体"/>
      <w:b/>
      <w:kern w:val="44"/>
      <w:sz w:val="44"/>
      <w:szCs w:val="44"/>
      <w:lang w:val="en-US" w:eastAsia="zh-CN"/>
    </w:rPr>
  </w:style>
  <w:style w:type="character" w:customStyle="1" w:styleId="118">
    <w:name w:val="标题 2 Char1"/>
    <w:link w:val="4"/>
    <w:autoRedefine/>
    <w:qFormat/>
    <w:locked/>
    <w:uiPriority w:val="0"/>
    <w:rPr>
      <w:rFonts w:ascii="Cambria" w:hAnsi="Cambria" w:eastAsia="宋体" w:cs="Cambria"/>
      <w:kern w:val="2"/>
      <w:sz w:val="21"/>
      <w:szCs w:val="21"/>
      <w:lang w:val="en-US" w:eastAsia="zh-CN"/>
    </w:rPr>
  </w:style>
  <w:style w:type="character" w:customStyle="1" w:styleId="119">
    <w:name w:val="标题 3 Char1"/>
    <w:link w:val="5"/>
    <w:autoRedefine/>
    <w:qFormat/>
    <w:locked/>
    <w:uiPriority w:val="0"/>
    <w:rPr>
      <w:rFonts w:ascii="宋体" w:hAnsi="宋体" w:eastAsia="宋体" w:cs="宋体"/>
      <w:b/>
      <w:kern w:val="2"/>
      <w:sz w:val="32"/>
      <w:szCs w:val="32"/>
      <w:lang w:val="en-US" w:eastAsia="zh-CN"/>
    </w:rPr>
  </w:style>
  <w:style w:type="character" w:customStyle="1" w:styleId="120">
    <w:name w:val="标题 4 Char"/>
    <w:link w:val="6"/>
    <w:autoRedefine/>
    <w:qFormat/>
    <w:locked/>
    <w:uiPriority w:val="0"/>
    <w:rPr>
      <w:rFonts w:ascii="Arial" w:hAnsi="Arial" w:eastAsia="黑体"/>
      <w:b/>
      <w:kern w:val="2"/>
      <w:sz w:val="28"/>
      <w:lang w:val="en-US" w:eastAsia="zh-CN"/>
    </w:rPr>
  </w:style>
  <w:style w:type="character" w:customStyle="1" w:styleId="121">
    <w:name w:val="标题 5 Char"/>
    <w:link w:val="7"/>
    <w:autoRedefine/>
    <w:qFormat/>
    <w:locked/>
    <w:uiPriority w:val="0"/>
    <w:rPr>
      <w:rFonts w:eastAsia="宋体"/>
      <w:b/>
      <w:kern w:val="2"/>
      <w:sz w:val="28"/>
      <w:lang w:val="en-US" w:eastAsia="zh-CN"/>
    </w:rPr>
  </w:style>
  <w:style w:type="character" w:customStyle="1" w:styleId="122">
    <w:name w:val="标题 6 Char"/>
    <w:link w:val="8"/>
    <w:autoRedefine/>
    <w:qFormat/>
    <w:locked/>
    <w:uiPriority w:val="0"/>
    <w:rPr>
      <w:rFonts w:ascii="Cambria" w:hAnsi="Cambria" w:eastAsia="宋体"/>
      <w:b/>
      <w:kern w:val="2"/>
      <w:sz w:val="24"/>
      <w:lang w:val="en-US" w:eastAsia="zh-CN"/>
    </w:rPr>
  </w:style>
  <w:style w:type="character" w:customStyle="1" w:styleId="123">
    <w:name w:val="标题 7 Char"/>
    <w:link w:val="9"/>
    <w:autoRedefine/>
    <w:qFormat/>
    <w:locked/>
    <w:uiPriority w:val="0"/>
    <w:rPr>
      <w:b/>
      <w:kern w:val="2"/>
      <w:sz w:val="24"/>
    </w:rPr>
  </w:style>
  <w:style w:type="character" w:customStyle="1" w:styleId="124">
    <w:name w:val="标题 8 Char"/>
    <w:link w:val="10"/>
    <w:autoRedefine/>
    <w:qFormat/>
    <w:locked/>
    <w:uiPriority w:val="0"/>
    <w:rPr>
      <w:rFonts w:ascii="Arial" w:hAnsi="Arial" w:eastAsia="黑体"/>
      <w:kern w:val="2"/>
      <w:sz w:val="24"/>
    </w:rPr>
  </w:style>
  <w:style w:type="character" w:customStyle="1" w:styleId="125">
    <w:name w:val="标题 9 Char"/>
    <w:link w:val="11"/>
    <w:autoRedefine/>
    <w:qFormat/>
    <w:locked/>
    <w:uiPriority w:val="0"/>
    <w:rPr>
      <w:rFonts w:ascii="Arial" w:hAnsi="Arial" w:eastAsia="黑体"/>
      <w:kern w:val="2"/>
      <w:sz w:val="21"/>
    </w:rPr>
  </w:style>
  <w:style w:type="character" w:customStyle="1" w:styleId="126">
    <w:name w:val="宏文本 Char"/>
    <w:link w:val="3"/>
    <w:autoRedefine/>
    <w:qFormat/>
    <w:uiPriority w:val="0"/>
    <w:rPr>
      <w:rFonts w:ascii="Courier New" w:hAnsi="Courier New"/>
      <w:kern w:val="2"/>
      <w:sz w:val="24"/>
      <w:szCs w:val="24"/>
      <w:lang w:val="en-US" w:eastAsia="zh-CN" w:bidi="ar-SA"/>
    </w:rPr>
  </w:style>
  <w:style w:type="character" w:customStyle="1" w:styleId="127">
    <w:name w:val="注释标题 Char"/>
    <w:link w:val="16"/>
    <w:autoRedefine/>
    <w:qFormat/>
    <w:uiPriority w:val="0"/>
    <w:rPr>
      <w:rFonts w:eastAsia="仿宋_GB2312"/>
      <w:sz w:val="24"/>
      <w:szCs w:val="24"/>
    </w:rPr>
  </w:style>
  <w:style w:type="character" w:customStyle="1" w:styleId="128">
    <w:name w:val="电子邮件签名 Char"/>
    <w:link w:val="19"/>
    <w:autoRedefine/>
    <w:qFormat/>
    <w:uiPriority w:val="0"/>
    <w:rPr>
      <w:rFonts w:eastAsia="仿宋_GB2312"/>
      <w:sz w:val="24"/>
      <w:szCs w:val="24"/>
    </w:rPr>
  </w:style>
  <w:style w:type="character" w:customStyle="1" w:styleId="129">
    <w:name w:val="正文缩进 Char1"/>
    <w:link w:val="21"/>
    <w:autoRedefine/>
    <w:qFormat/>
    <w:locked/>
    <w:uiPriority w:val="0"/>
    <w:rPr>
      <w:rFonts w:ascii="宋体" w:hAnsi="宋体" w:eastAsia="宋体" w:cs="宋体"/>
      <w:spacing w:val="14"/>
      <w:kern w:val="24"/>
      <w:sz w:val="24"/>
      <w:szCs w:val="24"/>
      <w:lang w:val="en-US" w:eastAsia="zh-CN"/>
    </w:rPr>
  </w:style>
  <w:style w:type="character" w:customStyle="1" w:styleId="130">
    <w:name w:val="题注 Char"/>
    <w:link w:val="22"/>
    <w:autoRedefine/>
    <w:qFormat/>
    <w:uiPriority w:val="0"/>
    <w:rPr>
      <w:rFonts w:ascii="Arial" w:hAnsi="Arial" w:eastAsia="黑体" w:cs="Arial"/>
      <w:kern w:val="2"/>
    </w:rPr>
  </w:style>
  <w:style w:type="character" w:customStyle="1" w:styleId="131">
    <w:name w:val="列表项目符号 Char"/>
    <w:link w:val="24"/>
    <w:autoRedefine/>
    <w:qFormat/>
    <w:uiPriority w:val="0"/>
    <w:rPr>
      <w:kern w:val="2"/>
      <w:sz w:val="21"/>
    </w:rPr>
  </w:style>
  <w:style w:type="character" w:customStyle="1" w:styleId="132">
    <w:name w:val="文档结构图 Char"/>
    <w:link w:val="26"/>
    <w:autoRedefine/>
    <w:qFormat/>
    <w:locked/>
    <w:uiPriority w:val="0"/>
    <w:rPr>
      <w:rFonts w:eastAsia="宋体"/>
      <w:kern w:val="2"/>
      <w:sz w:val="21"/>
      <w:lang w:val="en-US" w:eastAsia="zh-CN"/>
    </w:rPr>
  </w:style>
  <w:style w:type="character" w:customStyle="1" w:styleId="133">
    <w:name w:val="批注文字 Char1"/>
    <w:link w:val="28"/>
    <w:autoRedefine/>
    <w:qFormat/>
    <w:locked/>
    <w:uiPriority w:val="99"/>
    <w:rPr>
      <w:rFonts w:ascii="宋体" w:hAnsi="宋体" w:eastAsia="宋体" w:cs="宋体"/>
      <w:kern w:val="2"/>
      <w:sz w:val="21"/>
      <w:szCs w:val="21"/>
      <w:lang w:val="en-US" w:eastAsia="zh-CN"/>
    </w:rPr>
  </w:style>
  <w:style w:type="character" w:customStyle="1" w:styleId="134">
    <w:name w:val="称呼 Char"/>
    <w:link w:val="30"/>
    <w:autoRedefine/>
    <w:qFormat/>
    <w:uiPriority w:val="0"/>
    <w:rPr>
      <w:rFonts w:eastAsia="仿宋_GB2312"/>
      <w:sz w:val="24"/>
      <w:szCs w:val="24"/>
    </w:rPr>
  </w:style>
  <w:style w:type="character" w:customStyle="1" w:styleId="135">
    <w:name w:val="正文文本 3 Char"/>
    <w:link w:val="31"/>
    <w:autoRedefine/>
    <w:qFormat/>
    <w:locked/>
    <w:uiPriority w:val="0"/>
    <w:rPr>
      <w:rFonts w:eastAsia="宋体"/>
      <w:sz w:val="16"/>
    </w:rPr>
  </w:style>
  <w:style w:type="character" w:customStyle="1" w:styleId="136">
    <w:name w:val="结束语 Char"/>
    <w:link w:val="32"/>
    <w:autoRedefine/>
    <w:qFormat/>
    <w:uiPriority w:val="0"/>
    <w:rPr>
      <w:rFonts w:eastAsia="仿宋_GB2312"/>
      <w:sz w:val="24"/>
      <w:szCs w:val="24"/>
    </w:rPr>
  </w:style>
  <w:style w:type="character" w:customStyle="1" w:styleId="137">
    <w:name w:val="正文文本 Char2"/>
    <w:link w:val="34"/>
    <w:autoRedefine/>
    <w:qFormat/>
    <w:locked/>
    <w:uiPriority w:val="99"/>
    <w:rPr>
      <w:rFonts w:ascii="宋体" w:hAnsi="宋体" w:eastAsia="宋体" w:cs="宋体"/>
      <w:lang w:val="en-US" w:eastAsia="zh-CN"/>
    </w:rPr>
  </w:style>
  <w:style w:type="character" w:customStyle="1" w:styleId="138">
    <w:name w:val="正文文本缩进 Char"/>
    <w:link w:val="36"/>
    <w:autoRedefine/>
    <w:qFormat/>
    <w:locked/>
    <w:uiPriority w:val="0"/>
    <w:rPr>
      <w:rFonts w:eastAsia="方正书宋简体"/>
      <w:kern w:val="2"/>
      <w:sz w:val="24"/>
      <w:lang w:val="en-US" w:eastAsia="zh-CN"/>
    </w:rPr>
  </w:style>
  <w:style w:type="character" w:customStyle="1" w:styleId="139">
    <w:name w:val="HTML 地址 Char"/>
    <w:link w:val="44"/>
    <w:autoRedefine/>
    <w:qFormat/>
    <w:uiPriority w:val="0"/>
    <w:rPr>
      <w:rFonts w:eastAsia="仿宋_GB2312"/>
      <w:i/>
      <w:iCs/>
      <w:sz w:val="24"/>
      <w:szCs w:val="24"/>
    </w:rPr>
  </w:style>
  <w:style w:type="character" w:customStyle="1" w:styleId="140">
    <w:name w:val="目录 3 Char"/>
    <w:link w:val="47"/>
    <w:autoRedefine/>
    <w:qFormat/>
    <w:uiPriority w:val="39"/>
    <w:rPr>
      <w:i/>
      <w:iCs/>
      <w:kern w:val="2"/>
    </w:rPr>
  </w:style>
  <w:style w:type="character" w:customStyle="1" w:styleId="141">
    <w:name w:val="纯文本 Char1"/>
    <w:link w:val="48"/>
    <w:autoRedefine/>
    <w:qFormat/>
    <w:locked/>
    <w:uiPriority w:val="99"/>
    <w:rPr>
      <w:rFonts w:ascii="宋体" w:hAnsi="Courier New" w:eastAsia="宋体" w:cs="宋体"/>
      <w:lang w:val="en-US" w:eastAsia="zh-CN"/>
    </w:rPr>
  </w:style>
  <w:style w:type="character" w:customStyle="1" w:styleId="142">
    <w:name w:val="日期 Char"/>
    <w:link w:val="53"/>
    <w:autoRedefine/>
    <w:qFormat/>
    <w:locked/>
    <w:uiPriority w:val="0"/>
    <w:rPr>
      <w:rFonts w:ascii="宋体" w:cs="Times New Roman"/>
      <w:sz w:val="24"/>
    </w:rPr>
  </w:style>
  <w:style w:type="character" w:customStyle="1" w:styleId="143">
    <w:name w:val="正文文本缩进 2 Char"/>
    <w:link w:val="54"/>
    <w:autoRedefine/>
    <w:qFormat/>
    <w:locked/>
    <w:uiPriority w:val="0"/>
    <w:rPr>
      <w:rFonts w:ascii="宋体" w:eastAsia="宋体"/>
      <w:kern w:val="2"/>
      <w:sz w:val="24"/>
      <w:lang w:val="en-US" w:eastAsia="zh-CN"/>
    </w:rPr>
  </w:style>
  <w:style w:type="character" w:customStyle="1" w:styleId="144">
    <w:name w:val="尾注文本 Char"/>
    <w:link w:val="55"/>
    <w:autoRedefine/>
    <w:qFormat/>
    <w:uiPriority w:val="0"/>
    <w:rPr>
      <w:kern w:val="2"/>
      <w:sz w:val="21"/>
      <w:szCs w:val="24"/>
    </w:rPr>
  </w:style>
  <w:style w:type="character" w:customStyle="1" w:styleId="145">
    <w:name w:val="批注框文本 Char1"/>
    <w:link w:val="57"/>
    <w:autoRedefine/>
    <w:qFormat/>
    <w:locked/>
    <w:uiPriority w:val="99"/>
    <w:rPr>
      <w:rFonts w:ascii="宋体" w:hAnsi="宋体" w:eastAsia="宋体" w:cs="宋体"/>
      <w:kern w:val="2"/>
      <w:sz w:val="18"/>
      <w:szCs w:val="18"/>
      <w:lang w:val="en-US" w:eastAsia="zh-CN"/>
    </w:rPr>
  </w:style>
  <w:style w:type="character" w:customStyle="1" w:styleId="146">
    <w:name w:val="页脚 Char1"/>
    <w:link w:val="58"/>
    <w:autoRedefine/>
    <w:qFormat/>
    <w:locked/>
    <w:uiPriority w:val="99"/>
    <w:rPr>
      <w:rFonts w:ascii="宋体" w:hAnsi="宋体" w:eastAsia="宋体" w:cs="宋体"/>
      <w:kern w:val="2"/>
      <w:sz w:val="18"/>
      <w:szCs w:val="18"/>
      <w:lang w:val="en-US" w:eastAsia="zh-CN"/>
    </w:rPr>
  </w:style>
  <w:style w:type="character" w:customStyle="1" w:styleId="147">
    <w:name w:val="页眉 Char1"/>
    <w:link w:val="60"/>
    <w:autoRedefine/>
    <w:qFormat/>
    <w:locked/>
    <w:uiPriority w:val="99"/>
    <w:rPr>
      <w:rFonts w:ascii="宋体" w:hAnsi="宋体" w:eastAsia="宋体" w:cs="宋体"/>
      <w:kern w:val="2"/>
      <w:sz w:val="18"/>
      <w:szCs w:val="18"/>
      <w:lang w:val="en-US" w:eastAsia="zh-CN"/>
    </w:rPr>
  </w:style>
  <w:style w:type="character" w:customStyle="1" w:styleId="148">
    <w:name w:val="签名 Char"/>
    <w:link w:val="61"/>
    <w:autoRedefine/>
    <w:qFormat/>
    <w:uiPriority w:val="0"/>
    <w:rPr>
      <w:rFonts w:eastAsia="仿宋_GB2312"/>
      <w:sz w:val="24"/>
      <w:szCs w:val="24"/>
    </w:rPr>
  </w:style>
  <w:style w:type="character" w:customStyle="1" w:styleId="149">
    <w:name w:val="副标题 Char"/>
    <w:link w:val="67"/>
    <w:autoRedefine/>
    <w:qFormat/>
    <w:uiPriority w:val="0"/>
    <w:rPr>
      <w:sz w:val="24"/>
      <w:szCs w:val="24"/>
      <w:lang w:val="en-US" w:eastAsia="zh-CN" w:bidi="ar-SA"/>
    </w:rPr>
  </w:style>
  <w:style w:type="character" w:customStyle="1" w:styleId="150">
    <w:name w:val="脚注文本 Char"/>
    <w:link w:val="38"/>
    <w:autoRedefine/>
    <w:qFormat/>
    <w:uiPriority w:val="0"/>
    <w:rPr>
      <w:kern w:val="2"/>
      <w:sz w:val="18"/>
      <w:szCs w:val="18"/>
    </w:rPr>
  </w:style>
  <w:style w:type="character" w:customStyle="1" w:styleId="151">
    <w:name w:val="正文文本缩进 3 Char1"/>
    <w:link w:val="72"/>
    <w:autoRedefine/>
    <w:qFormat/>
    <w:locked/>
    <w:uiPriority w:val="0"/>
    <w:rPr>
      <w:rFonts w:ascii="宋体" w:hAnsi="宋体" w:eastAsia="宋体" w:cs="宋体"/>
      <w:b/>
      <w:kern w:val="2"/>
      <w:sz w:val="24"/>
      <w:szCs w:val="24"/>
      <w:lang w:val="en-US" w:eastAsia="zh-CN"/>
    </w:rPr>
  </w:style>
  <w:style w:type="character" w:customStyle="1" w:styleId="152">
    <w:name w:val="图表目录 Char"/>
    <w:link w:val="75"/>
    <w:autoRedefine/>
    <w:qFormat/>
    <w:uiPriority w:val="99"/>
    <w:rPr>
      <w:smallCaps/>
      <w:kern w:val="2"/>
    </w:rPr>
  </w:style>
  <w:style w:type="character" w:customStyle="1" w:styleId="153">
    <w:name w:val="目录 2 Char"/>
    <w:link w:val="76"/>
    <w:autoRedefine/>
    <w:qFormat/>
    <w:uiPriority w:val="39"/>
    <w:rPr>
      <w:smallCaps/>
      <w:kern w:val="2"/>
    </w:rPr>
  </w:style>
  <w:style w:type="character" w:customStyle="1" w:styleId="154">
    <w:name w:val="正文文本 2 Char"/>
    <w:link w:val="78"/>
    <w:autoRedefine/>
    <w:qFormat/>
    <w:locked/>
    <w:uiPriority w:val="99"/>
    <w:rPr>
      <w:rFonts w:eastAsia="宋体"/>
      <w:sz w:val="24"/>
    </w:rPr>
  </w:style>
  <w:style w:type="character" w:customStyle="1" w:styleId="155">
    <w:name w:val="信息标题 Char"/>
    <w:link w:val="81"/>
    <w:autoRedefine/>
    <w:qFormat/>
    <w:uiPriority w:val="0"/>
    <w:rPr>
      <w:rFonts w:ascii="Arial" w:hAnsi="Arial" w:eastAsia="仿宋_GB2312" w:cs="Arial"/>
      <w:sz w:val="24"/>
      <w:szCs w:val="24"/>
      <w:shd w:val="pct20" w:color="auto" w:fill="auto"/>
    </w:rPr>
  </w:style>
  <w:style w:type="character" w:customStyle="1" w:styleId="156">
    <w:name w:val="HTML 预设格式 Char"/>
    <w:link w:val="82"/>
    <w:autoRedefine/>
    <w:qFormat/>
    <w:locked/>
    <w:uiPriority w:val="99"/>
    <w:rPr>
      <w:rFonts w:ascii="Courier New" w:hAnsi="Courier New"/>
      <w:kern w:val="2"/>
    </w:rPr>
  </w:style>
  <w:style w:type="character" w:customStyle="1" w:styleId="157">
    <w:name w:val="普通(网站) Char"/>
    <w:link w:val="83"/>
    <w:autoRedefine/>
    <w:qFormat/>
    <w:uiPriority w:val="99"/>
    <w:rPr>
      <w:rFonts w:ascii="宋体" w:hAnsi="宋体" w:cs="宋体"/>
      <w:sz w:val="24"/>
      <w:szCs w:val="24"/>
    </w:rPr>
  </w:style>
  <w:style w:type="character" w:customStyle="1" w:styleId="158">
    <w:name w:val="标题 Char"/>
    <w:link w:val="86"/>
    <w:autoRedefine/>
    <w:qFormat/>
    <w:uiPriority w:val="0"/>
    <w:rPr>
      <w:b/>
      <w:sz w:val="32"/>
      <w:szCs w:val="32"/>
      <w:lang w:val="en-US" w:eastAsia="zh-CN" w:bidi="ar-SA"/>
    </w:rPr>
  </w:style>
  <w:style w:type="character" w:customStyle="1" w:styleId="159">
    <w:name w:val="批注主题 Char1"/>
    <w:link w:val="87"/>
    <w:autoRedefine/>
    <w:qFormat/>
    <w:locked/>
    <w:uiPriority w:val="99"/>
    <w:rPr>
      <w:rFonts w:ascii="宋体" w:hAnsi="宋体" w:eastAsia="宋体" w:cs="宋体"/>
      <w:b/>
      <w:kern w:val="2"/>
      <w:sz w:val="21"/>
      <w:szCs w:val="21"/>
      <w:lang w:val="en-US" w:eastAsia="zh-CN"/>
    </w:rPr>
  </w:style>
  <w:style w:type="character" w:customStyle="1" w:styleId="160">
    <w:name w:val="正文首行缩进 Char"/>
    <w:link w:val="35"/>
    <w:autoRedefine/>
    <w:qFormat/>
    <w:locked/>
    <w:uiPriority w:val="0"/>
    <w:rPr>
      <w:rFonts w:ascii="宋体" w:hAnsi="宋体" w:eastAsia="宋体" w:cs="宋体"/>
      <w:i/>
      <w:kern w:val="2"/>
      <w:sz w:val="24"/>
      <w:lang w:val="en-US" w:eastAsia="zh-CN"/>
    </w:rPr>
  </w:style>
  <w:style w:type="character" w:customStyle="1" w:styleId="161">
    <w:name w:val="正文首行缩进 2 Char"/>
    <w:link w:val="88"/>
    <w:autoRedefine/>
    <w:qFormat/>
    <w:uiPriority w:val="99"/>
    <w:rPr>
      <w:rFonts w:eastAsia="方正书宋简体"/>
      <w:kern w:val="2"/>
      <w:sz w:val="21"/>
      <w:szCs w:val="24"/>
      <w:lang w:val="en-US" w:eastAsia="zh-CN"/>
    </w:rPr>
  </w:style>
  <w:style w:type="character" w:customStyle="1" w:styleId="162">
    <w:name w:val="标题 2 字符"/>
    <w:autoRedefine/>
    <w:qFormat/>
    <w:locked/>
    <w:uiPriority w:val="9"/>
    <w:rPr>
      <w:rFonts w:ascii="Cambria" w:hAnsi="Cambria" w:eastAsia="宋体" w:cs="Cambria"/>
      <w:kern w:val="2"/>
      <w:sz w:val="21"/>
      <w:szCs w:val="21"/>
      <w:lang w:val="en-US" w:eastAsia="zh-CN"/>
    </w:rPr>
  </w:style>
  <w:style w:type="character" w:customStyle="1" w:styleId="163">
    <w:name w:val="标题 1 字符"/>
    <w:autoRedefine/>
    <w:qFormat/>
    <w:locked/>
    <w:uiPriority w:val="9"/>
    <w:rPr>
      <w:rFonts w:ascii="宋体" w:hAnsi="宋体" w:eastAsia="宋体" w:cs="宋体"/>
      <w:b/>
      <w:kern w:val="44"/>
      <w:sz w:val="44"/>
      <w:szCs w:val="44"/>
      <w:lang w:val="en-US" w:eastAsia="zh-CN"/>
    </w:rPr>
  </w:style>
  <w:style w:type="character" w:customStyle="1" w:styleId="164">
    <w:name w:val="标题 3 字符"/>
    <w:autoRedefine/>
    <w:qFormat/>
    <w:locked/>
    <w:uiPriority w:val="9"/>
    <w:rPr>
      <w:rFonts w:ascii="宋体" w:hAnsi="宋体" w:eastAsia="宋体" w:cs="宋体"/>
      <w:b/>
      <w:kern w:val="2"/>
      <w:sz w:val="32"/>
      <w:szCs w:val="32"/>
      <w:lang w:val="en-US" w:eastAsia="zh-CN"/>
    </w:rPr>
  </w:style>
  <w:style w:type="character" w:customStyle="1" w:styleId="165">
    <w:name w:val="标题 4 字符"/>
    <w:autoRedefine/>
    <w:qFormat/>
    <w:locked/>
    <w:uiPriority w:val="9"/>
    <w:rPr>
      <w:rFonts w:ascii="Arial" w:hAnsi="Arial" w:eastAsia="黑体"/>
      <w:b/>
      <w:kern w:val="2"/>
      <w:sz w:val="28"/>
      <w:lang w:val="en-US" w:eastAsia="zh-CN"/>
    </w:rPr>
  </w:style>
  <w:style w:type="character" w:customStyle="1" w:styleId="166">
    <w:name w:val="正文文本首行缩进 字符"/>
    <w:autoRedefine/>
    <w:semiHidden/>
    <w:qFormat/>
    <w:uiPriority w:val="99"/>
  </w:style>
  <w:style w:type="character" w:customStyle="1" w:styleId="167">
    <w:name w:val="标题4 Char Char"/>
    <w:link w:val="168"/>
    <w:autoRedefine/>
    <w:qFormat/>
    <w:uiPriority w:val="0"/>
    <w:rPr>
      <w:rFonts w:eastAsia="仿宋_GB2312"/>
      <w:kern w:val="2"/>
      <w:sz w:val="32"/>
    </w:rPr>
  </w:style>
  <w:style w:type="paragraph" w:customStyle="1" w:styleId="168">
    <w:name w:val="标题4"/>
    <w:basedOn w:val="1"/>
    <w:link w:val="167"/>
    <w:autoRedefine/>
    <w:qFormat/>
    <w:uiPriority w:val="0"/>
    <w:rPr>
      <w:rFonts w:eastAsia="仿宋_GB2312"/>
      <w:sz w:val="32"/>
    </w:rPr>
  </w:style>
  <w:style w:type="character" w:customStyle="1" w:styleId="169">
    <w:name w:val="标题 9 字符"/>
    <w:autoRedefine/>
    <w:qFormat/>
    <w:locked/>
    <w:uiPriority w:val="9"/>
    <w:rPr>
      <w:rFonts w:ascii="Arial" w:hAnsi="Arial" w:eastAsia="黑体"/>
      <w:kern w:val="2"/>
      <w:sz w:val="21"/>
    </w:rPr>
  </w:style>
  <w:style w:type="character" w:customStyle="1" w:styleId="170">
    <w:name w:val="样式2 Char"/>
    <w:link w:val="171"/>
    <w:autoRedefine/>
    <w:qFormat/>
    <w:locked/>
    <w:uiPriority w:val="0"/>
    <w:rPr>
      <w:rFonts w:ascii="黑体" w:hAnsi="黑体" w:eastAsia="黑体"/>
      <w:color w:val="FF0000"/>
      <w:kern w:val="2"/>
      <w:sz w:val="32"/>
      <w:lang w:val="en-US" w:eastAsia="zh-CN"/>
    </w:rPr>
  </w:style>
  <w:style w:type="paragraph" w:customStyle="1" w:styleId="171">
    <w:name w:val="样式2"/>
    <w:basedOn w:val="5"/>
    <w:link w:val="170"/>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72">
    <w:name w:val="正文文本 3 字符"/>
    <w:autoRedefine/>
    <w:qFormat/>
    <w:locked/>
    <w:uiPriority w:val="99"/>
    <w:rPr>
      <w:rFonts w:eastAsia="宋体"/>
      <w:sz w:val="16"/>
    </w:rPr>
  </w:style>
  <w:style w:type="character" w:customStyle="1" w:styleId="173">
    <w:name w:val="正文文本缩进 字符1"/>
    <w:autoRedefine/>
    <w:qFormat/>
    <w:locked/>
    <w:uiPriority w:val="99"/>
    <w:rPr>
      <w:rFonts w:eastAsia="方正书宋简体"/>
      <w:kern w:val="2"/>
      <w:sz w:val="24"/>
      <w:lang w:val="en-US" w:eastAsia="zh-CN"/>
    </w:rPr>
  </w:style>
  <w:style w:type="character" w:customStyle="1" w:styleId="174">
    <w:name w:val="标题 1 Char"/>
    <w:autoRedefine/>
    <w:qFormat/>
    <w:uiPriority w:val="0"/>
    <w:rPr>
      <w:rFonts w:ascii="宋体" w:eastAsia="宋体"/>
      <w:b/>
      <w:kern w:val="2"/>
      <w:sz w:val="28"/>
      <w:lang w:val="en-US" w:eastAsia="zh-CN"/>
    </w:rPr>
  </w:style>
  <w:style w:type="character" w:customStyle="1" w:styleId="175">
    <w:name w:val="正文文本 3 字符1"/>
    <w:autoRedefine/>
    <w:semiHidden/>
    <w:qFormat/>
    <w:uiPriority w:val="99"/>
    <w:rPr>
      <w:kern w:val="2"/>
      <w:sz w:val="16"/>
      <w:szCs w:val="16"/>
    </w:rPr>
  </w:style>
  <w:style w:type="character" w:customStyle="1" w:styleId="176">
    <w:name w:val="文档结构图 字符1"/>
    <w:autoRedefine/>
    <w:semiHidden/>
    <w:qFormat/>
    <w:uiPriority w:val="99"/>
    <w:rPr>
      <w:rFonts w:ascii="Microsoft YaHei UI" w:eastAsia="Microsoft YaHei UI"/>
      <w:kern w:val="2"/>
      <w:sz w:val="18"/>
      <w:szCs w:val="18"/>
    </w:rPr>
  </w:style>
  <w:style w:type="character" w:customStyle="1" w:styleId="177">
    <w:name w:val="正文文本 Char1"/>
    <w:autoRedefine/>
    <w:qFormat/>
    <w:uiPriority w:val="99"/>
    <w:rPr>
      <w:rFonts w:ascii="Times New Roman" w:hAnsi="Times New Roman" w:eastAsia="宋体" w:cs="Times New Roman"/>
      <w:sz w:val="24"/>
      <w:szCs w:val="24"/>
    </w:rPr>
  </w:style>
  <w:style w:type="character" w:customStyle="1" w:styleId="178">
    <w:name w:val="正文缩进 Char"/>
    <w:autoRedefine/>
    <w:qFormat/>
    <w:uiPriority w:val="0"/>
    <w:rPr>
      <w:rFonts w:eastAsia="宋体"/>
      <w:kern w:val="2"/>
      <w:sz w:val="24"/>
      <w:lang w:val="en-US" w:eastAsia="zh-CN"/>
    </w:rPr>
  </w:style>
  <w:style w:type="character" w:customStyle="1" w:styleId="179">
    <w:name w:val="标题 6 字符"/>
    <w:autoRedefine/>
    <w:qFormat/>
    <w:locked/>
    <w:uiPriority w:val="9"/>
    <w:rPr>
      <w:rFonts w:ascii="Cambria" w:hAnsi="Cambria" w:eastAsia="宋体"/>
      <w:b/>
      <w:kern w:val="2"/>
      <w:sz w:val="24"/>
      <w:lang w:val="en-US" w:eastAsia="zh-CN"/>
    </w:rPr>
  </w:style>
  <w:style w:type="character" w:customStyle="1" w:styleId="180">
    <w:name w:val="页眉 Char"/>
    <w:autoRedefine/>
    <w:qFormat/>
    <w:uiPriority w:val="99"/>
    <w:rPr>
      <w:rFonts w:eastAsia="宋体"/>
      <w:kern w:val="2"/>
      <w:sz w:val="18"/>
      <w:lang w:val="en-US" w:eastAsia="zh-CN"/>
    </w:rPr>
  </w:style>
  <w:style w:type="character" w:customStyle="1" w:styleId="181">
    <w:name w:val="标题 41"/>
    <w:autoRedefine/>
    <w:qFormat/>
    <w:uiPriority w:val="0"/>
    <w:rPr>
      <w:rFonts w:ascii="Arial" w:hAnsi="Arial" w:eastAsia="宋体"/>
      <w:b/>
      <w:spacing w:val="10"/>
      <w:kern w:val="24"/>
      <w:sz w:val="24"/>
      <w:lang w:val="en-US" w:eastAsia="zh-CN" w:bidi="ar-SA"/>
    </w:rPr>
  </w:style>
  <w:style w:type="character" w:customStyle="1" w:styleId="182">
    <w:name w:val="font01"/>
    <w:autoRedefine/>
    <w:qFormat/>
    <w:uiPriority w:val="0"/>
    <w:rPr>
      <w:rFonts w:ascii="宋体" w:hAnsi="宋体" w:eastAsia="宋体"/>
      <w:color w:val="000000"/>
      <w:sz w:val="24"/>
      <w:u w:val="none"/>
    </w:rPr>
  </w:style>
  <w:style w:type="character" w:customStyle="1" w:styleId="183">
    <w:name w:val="批注文字 字符"/>
    <w:autoRedefine/>
    <w:qFormat/>
    <w:locked/>
    <w:uiPriority w:val="99"/>
    <w:rPr>
      <w:rFonts w:ascii="宋体" w:hAnsi="宋体" w:eastAsia="宋体" w:cs="宋体"/>
      <w:kern w:val="2"/>
      <w:sz w:val="21"/>
      <w:szCs w:val="21"/>
      <w:lang w:val="en-US" w:eastAsia="zh-CN"/>
    </w:rPr>
  </w:style>
  <w:style w:type="character" w:customStyle="1" w:styleId="184">
    <w:name w:val="标题 3 Char"/>
    <w:link w:val="185"/>
    <w:autoRedefine/>
    <w:qFormat/>
    <w:uiPriority w:val="0"/>
    <w:rPr>
      <w:rFonts w:ascii="Arial" w:hAnsi="Arial" w:eastAsia="黑体"/>
      <w:b/>
      <w:kern w:val="2"/>
      <w:sz w:val="32"/>
    </w:rPr>
  </w:style>
  <w:style w:type="paragraph" w:customStyle="1" w:styleId="185">
    <w:name w:val="标题 3_0"/>
    <w:basedOn w:val="186"/>
    <w:next w:val="186"/>
    <w:link w:val="184"/>
    <w:autoRedefine/>
    <w:qFormat/>
    <w:uiPriority w:val="0"/>
    <w:pPr>
      <w:keepNext/>
      <w:keepLines/>
      <w:spacing w:before="260" w:after="260" w:line="413" w:lineRule="auto"/>
      <w:outlineLvl w:val="2"/>
    </w:pPr>
    <w:rPr>
      <w:rFonts w:ascii="Arial" w:hAnsi="Arial" w:eastAsia="黑体"/>
      <w:b/>
      <w:sz w:val="32"/>
      <w:szCs w:val="20"/>
    </w:rPr>
  </w:style>
  <w:style w:type="paragraph" w:customStyle="1" w:styleId="186">
    <w:name w:val="正文_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7">
    <w:name w:val="页眉 字符1"/>
    <w:autoRedefine/>
    <w:qFormat/>
    <w:uiPriority w:val="99"/>
    <w:rPr>
      <w:kern w:val="2"/>
      <w:sz w:val="18"/>
      <w:szCs w:val="18"/>
    </w:rPr>
  </w:style>
  <w:style w:type="character" w:customStyle="1" w:styleId="188">
    <w:name w:val="中等深浅网格 1 - 强调文字颜色 2 Char"/>
    <w:link w:val="189"/>
    <w:autoRedefine/>
    <w:qFormat/>
    <w:locked/>
    <w:uiPriority w:val="34"/>
    <w:rPr>
      <w:rFonts w:ascii="Calibri" w:hAnsi="Calibri"/>
      <w:kern w:val="2"/>
      <w:sz w:val="22"/>
    </w:rPr>
  </w:style>
  <w:style w:type="paragraph" w:customStyle="1" w:styleId="189">
    <w:name w:val="中等深浅网格 1 - 强调文字颜色 21"/>
    <w:basedOn w:val="1"/>
    <w:link w:val="188"/>
    <w:autoRedefine/>
    <w:qFormat/>
    <w:uiPriority w:val="34"/>
    <w:pPr>
      <w:ind w:firstLine="420" w:firstLineChars="200"/>
    </w:pPr>
    <w:rPr>
      <w:rFonts w:ascii="Calibri" w:hAnsi="Calibri"/>
      <w:sz w:val="22"/>
    </w:rPr>
  </w:style>
  <w:style w:type="character" w:customStyle="1" w:styleId="190">
    <w:name w:val="纯文本 Char"/>
    <w:autoRedefine/>
    <w:qFormat/>
    <w:uiPriority w:val="0"/>
    <w:rPr>
      <w:rFonts w:ascii="宋体" w:hAnsi="宋体" w:eastAsia="宋体"/>
      <w:color w:val="000000"/>
      <w:sz w:val="24"/>
      <w:lang w:val="en-US" w:eastAsia="zh-CN"/>
    </w:rPr>
  </w:style>
  <w:style w:type="character" w:customStyle="1" w:styleId="191">
    <w:name w:val="正文文本 字符"/>
    <w:autoRedefine/>
    <w:qFormat/>
    <w:locked/>
    <w:uiPriority w:val="99"/>
    <w:rPr>
      <w:rFonts w:ascii="宋体" w:hAnsi="宋体" w:eastAsia="宋体" w:cs="宋体"/>
      <w:lang w:val="en-US" w:eastAsia="zh-CN"/>
    </w:rPr>
  </w:style>
  <w:style w:type="character" w:customStyle="1" w:styleId="192">
    <w:name w:val="页眉 字符"/>
    <w:autoRedefine/>
    <w:qFormat/>
    <w:locked/>
    <w:uiPriority w:val="99"/>
    <w:rPr>
      <w:rFonts w:ascii="宋体" w:hAnsi="宋体" w:eastAsia="宋体" w:cs="宋体"/>
      <w:kern w:val="2"/>
      <w:sz w:val="18"/>
      <w:szCs w:val="18"/>
      <w:lang w:val="en-US" w:eastAsia="zh-CN"/>
    </w:rPr>
  </w:style>
  <w:style w:type="character" w:customStyle="1" w:styleId="193">
    <w:name w:val="正文文本缩进 3 字符1"/>
    <w:autoRedefine/>
    <w:semiHidden/>
    <w:qFormat/>
    <w:uiPriority w:val="99"/>
    <w:rPr>
      <w:kern w:val="2"/>
      <w:sz w:val="16"/>
      <w:szCs w:val="16"/>
    </w:rPr>
  </w:style>
  <w:style w:type="character" w:customStyle="1" w:styleId="194">
    <w:name w:val="正文首行缩进 字符"/>
    <w:autoRedefine/>
    <w:qFormat/>
    <w:locked/>
    <w:uiPriority w:val="99"/>
    <w:rPr>
      <w:rFonts w:ascii="宋体" w:hAnsi="宋体" w:eastAsia="宋体" w:cs="宋体"/>
      <w:i/>
      <w:kern w:val="2"/>
      <w:sz w:val="24"/>
      <w:lang w:val="en-US" w:eastAsia="zh-CN"/>
    </w:rPr>
  </w:style>
  <w:style w:type="character" w:customStyle="1" w:styleId="195">
    <w:name w:val="apple-converted-space"/>
    <w:autoRedefine/>
    <w:qFormat/>
    <w:uiPriority w:val="0"/>
    <w:rPr>
      <w:rFonts w:cs="Times New Roman"/>
    </w:rPr>
  </w:style>
  <w:style w:type="character" w:customStyle="1" w:styleId="196">
    <w:name w:val="样式1 Char"/>
    <w:link w:val="197"/>
    <w:autoRedefine/>
    <w:qFormat/>
    <w:locked/>
    <w:uiPriority w:val="0"/>
    <w:rPr>
      <w:rFonts w:ascii="黑体" w:hAnsi="黑体" w:eastAsia="黑体"/>
      <w:b/>
      <w:kern w:val="2"/>
      <w:sz w:val="32"/>
    </w:rPr>
  </w:style>
  <w:style w:type="paragraph" w:customStyle="1" w:styleId="197">
    <w:name w:val="样式1"/>
    <w:basedOn w:val="4"/>
    <w:link w:val="196"/>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98">
    <w:name w:val="标题 7 字符"/>
    <w:autoRedefine/>
    <w:qFormat/>
    <w:locked/>
    <w:uiPriority w:val="9"/>
    <w:rPr>
      <w:b/>
      <w:kern w:val="2"/>
      <w:sz w:val="24"/>
    </w:rPr>
  </w:style>
  <w:style w:type="character" w:customStyle="1" w:styleId="199">
    <w:name w:val="页脚 Char"/>
    <w:autoRedefine/>
    <w:qFormat/>
    <w:uiPriority w:val="99"/>
    <w:rPr>
      <w:rFonts w:eastAsia="宋体"/>
      <w:kern w:val="2"/>
      <w:sz w:val="18"/>
      <w:lang w:val="en-US" w:eastAsia="zh-CN"/>
    </w:rPr>
  </w:style>
  <w:style w:type="character" w:customStyle="1" w:styleId="200">
    <w:name w:val="列出段落字符"/>
    <w:link w:val="201"/>
    <w:autoRedefine/>
    <w:qFormat/>
    <w:locked/>
    <w:uiPriority w:val="34"/>
    <w:rPr>
      <w:rFonts w:eastAsia="宋体"/>
      <w:kern w:val="2"/>
      <w:sz w:val="24"/>
      <w:lang w:val="en-US" w:eastAsia="zh-CN"/>
    </w:rPr>
  </w:style>
  <w:style w:type="paragraph" w:customStyle="1" w:styleId="201">
    <w:name w:val="彩色列表 - 强调文字颜色 111"/>
    <w:basedOn w:val="1"/>
    <w:link w:val="200"/>
    <w:autoRedefine/>
    <w:qFormat/>
    <w:uiPriority w:val="34"/>
    <w:pPr>
      <w:spacing w:line="360" w:lineRule="auto"/>
      <w:ind w:firstLine="420" w:firstLineChars="200"/>
    </w:pPr>
    <w:rPr>
      <w:sz w:val="24"/>
    </w:rPr>
  </w:style>
  <w:style w:type="character" w:customStyle="1" w:styleId="202">
    <w:name w:val="正文文本缩进 字符"/>
    <w:autoRedefine/>
    <w:qFormat/>
    <w:uiPriority w:val="99"/>
    <w:rPr>
      <w:rFonts w:ascii="Calibri" w:hAnsi="Calibri" w:cs="Calibri"/>
    </w:rPr>
  </w:style>
  <w:style w:type="character" w:customStyle="1" w:styleId="203">
    <w:name w:val="正文文本缩进 3 字符"/>
    <w:autoRedefine/>
    <w:qFormat/>
    <w:locked/>
    <w:uiPriority w:val="99"/>
    <w:rPr>
      <w:rFonts w:ascii="宋体" w:hAnsi="宋体" w:eastAsia="宋体" w:cs="宋体"/>
      <w:b/>
      <w:kern w:val="2"/>
      <w:sz w:val="24"/>
      <w:szCs w:val="24"/>
      <w:lang w:val="en-US" w:eastAsia="zh-CN"/>
    </w:rPr>
  </w:style>
  <w:style w:type="character" w:customStyle="1" w:styleId="204">
    <w:name w:val="批注主题 字符"/>
    <w:autoRedefine/>
    <w:qFormat/>
    <w:locked/>
    <w:uiPriority w:val="99"/>
    <w:rPr>
      <w:rFonts w:ascii="宋体" w:hAnsi="宋体" w:eastAsia="宋体" w:cs="宋体"/>
      <w:b/>
      <w:kern w:val="2"/>
      <w:sz w:val="21"/>
      <w:szCs w:val="21"/>
      <w:lang w:val="en-US" w:eastAsia="zh-CN"/>
    </w:rPr>
  </w:style>
  <w:style w:type="character" w:customStyle="1" w:styleId="205">
    <w:name w:val="标题 8 字符"/>
    <w:autoRedefine/>
    <w:qFormat/>
    <w:locked/>
    <w:uiPriority w:val="9"/>
    <w:rPr>
      <w:rFonts w:ascii="Arial" w:hAnsi="Arial" w:eastAsia="黑体"/>
      <w:kern w:val="2"/>
      <w:sz w:val="24"/>
    </w:rPr>
  </w:style>
  <w:style w:type="character" w:customStyle="1" w:styleId="206">
    <w:name w:val="正文文本缩进 字符2"/>
    <w:autoRedefine/>
    <w:semiHidden/>
    <w:qFormat/>
    <w:uiPriority w:val="99"/>
    <w:rPr>
      <w:kern w:val="2"/>
      <w:sz w:val="21"/>
    </w:rPr>
  </w:style>
  <w:style w:type="character" w:customStyle="1" w:styleId="207">
    <w:name w:val="批注文字 字符1"/>
    <w:autoRedefine/>
    <w:semiHidden/>
    <w:qFormat/>
    <w:uiPriority w:val="99"/>
    <w:rPr>
      <w:kern w:val="2"/>
      <w:sz w:val="21"/>
    </w:rPr>
  </w:style>
  <w:style w:type="character" w:customStyle="1" w:styleId="208">
    <w:name w:val="HTML 预设格式 字符1"/>
    <w:autoRedefine/>
    <w:semiHidden/>
    <w:qFormat/>
    <w:uiPriority w:val="99"/>
    <w:rPr>
      <w:rFonts w:ascii="Courier New" w:hAnsi="Courier New" w:cs="Courier New"/>
      <w:kern w:val="2"/>
    </w:rPr>
  </w:style>
  <w:style w:type="character" w:customStyle="1" w:styleId="209">
    <w:name w:val="日期 字符"/>
    <w:autoRedefine/>
    <w:qFormat/>
    <w:locked/>
    <w:uiPriority w:val="99"/>
    <w:rPr>
      <w:rFonts w:ascii="宋体" w:cs="Times New Roman"/>
      <w:sz w:val="24"/>
    </w:rPr>
  </w:style>
  <w:style w:type="character" w:customStyle="1" w:styleId="210">
    <w:name w:val="列出段落 字符"/>
    <w:autoRedefine/>
    <w:qFormat/>
    <w:locked/>
    <w:uiPriority w:val="34"/>
    <w:rPr>
      <w:rFonts w:eastAsia="宋体"/>
      <w:kern w:val="2"/>
      <w:sz w:val="24"/>
      <w:lang w:val="en-US" w:eastAsia="zh-CN"/>
    </w:rPr>
  </w:style>
  <w:style w:type="character" w:customStyle="1" w:styleId="211">
    <w:name w:val="小标题 Char"/>
    <w:link w:val="212"/>
    <w:autoRedefine/>
    <w:qFormat/>
    <w:locked/>
    <w:uiPriority w:val="0"/>
    <w:rPr>
      <w:rFonts w:ascii="宋体" w:hAnsi="宋体"/>
      <w:b/>
      <w:kern w:val="2"/>
      <w:sz w:val="24"/>
      <w:szCs w:val="22"/>
    </w:rPr>
  </w:style>
  <w:style w:type="paragraph" w:customStyle="1" w:styleId="212">
    <w:name w:val="小标题"/>
    <w:basedOn w:val="1"/>
    <w:next w:val="1"/>
    <w:link w:val="211"/>
    <w:autoRedefine/>
    <w:qFormat/>
    <w:uiPriority w:val="0"/>
    <w:pPr>
      <w:spacing w:beforeLines="50" w:afterLines="50" w:line="360" w:lineRule="auto"/>
      <w:outlineLvl w:val="0"/>
    </w:pPr>
    <w:rPr>
      <w:rFonts w:ascii="宋体" w:hAnsi="宋体"/>
      <w:b/>
      <w:sz w:val="24"/>
      <w:szCs w:val="22"/>
    </w:rPr>
  </w:style>
  <w:style w:type="character" w:customStyle="1" w:styleId="213">
    <w:name w:val="正文文本缩进 3 Char"/>
    <w:autoRedefine/>
    <w:qFormat/>
    <w:uiPriority w:val="0"/>
    <w:rPr>
      <w:rFonts w:ascii="宋体" w:eastAsia="宋体"/>
      <w:kern w:val="2"/>
      <w:sz w:val="24"/>
      <w:lang w:val="en-US" w:eastAsia="zh-CN"/>
    </w:rPr>
  </w:style>
  <w:style w:type="character" w:customStyle="1" w:styleId="214">
    <w:name w:val="正文文本 Char"/>
    <w:autoRedefine/>
    <w:qFormat/>
    <w:uiPriority w:val="0"/>
    <w:rPr>
      <w:rFonts w:eastAsia="宋体"/>
      <w:i/>
      <w:kern w:val="2"/>
      <w:sz w:val="18"/>
      <w:lang w:val="en-US" w:eastAsia="zh-CN"/>
    </w:rPr>
  </w:style>
  <w:style w:type="character" w:customStyle="1" w:styleId="215">
    <w:name w:val="正文文本 2 字符1"/>
    <w:autoRedefine/>
    <w:semiHidden/>
    <w:qFormat/>
    <w:uiPriority w:val="99"/>
    <w:rPr>
      <w:kern w:val="2"/>
      <w:sz w:val="21"/>
    </w:rPr>
  </w:style>
  <w:style w:type="character" w:customStyle="1" w:styleId="216">
    <w:name w:val="无间距字符"/>
    <w:link w:val="217"/>
    <w:autoRedefine/>
    <w:qFormat/>
    <w:locked/>
    <w:uiPriority w:val="0"/>
    <w:rPr>
      <w:rFonts w:ascii="Calibri" w:hAnsi="Calibri"/>
      <w:sz w:val="22"/>
      <w:lang w:val="en-US" w:eastAsia="zh-CN" w:bidi="ar-SA"/>
    </w:rPr>
  </w:style>
  <w:style w:type="paragraph" w:customStyle="1" w:styleId="217">
    <w:name w:val="无间距"/>
    <w:link w:val="216"/>
    <w:autoRedefine/>
    <w:qFormat/>
    <w:uiPriority w:val="0"/>
    <w:rPr>
      <w:rFonts w:ascii="Calibri" w:hAnsi="Calibri" w:eastAsia="宋体" w:cs="Times New Roman"/>
      <w:sz w:val="22"/>
      <w:lang w:val="en-US" w:eastAsia="zh-CN" w:bidi="ar-SA"/>
    </w:rPr>
  </w:style>
  <w:style w:type="character" w:customStyle="1" w:styleId="218">
    <w:name w:val="apple-style-span"/>
    <w:autoRedefine/>
    <w:qFormat/>
    <w:uiPriority w:val="0"/>
    <w:rPr>
      <w:rFonts w:cs="Times New Roman"/>
    </w:rPr>
  </w:style>
  <w:style w:type="character" w:customStyle="1" w:styleId="219">
    <w:name w:val="标题2正文 Char Char"/>
    <w:link w:val="220"/>
    <w:autoRedefine/>
    <w:qFormat/>
    <w:locked/>
    <w:uiPriority w:val="0"/>
    <w:rPr>
      <w:rFonts w:eastAsia="宋体"/>
      <w:sz w:val="24"/>
    </w:rPr>
  </w:style>
  <w:style w:type="paragraph" w:customStyle="1" w:styleId="220">
    <w:name w:val="标题2正文 Char"/>
    <w:basedOn w:val="1"/>
    <w:link w:val="219"/>
    <w:autoRedefine/>
    <w:qFormat/>
    <w:uiPriority w:val="0"/>
    <w:pPr>
      <w:spacing w:beforeLines="50" w:afterLines="50"/>
      <w:ind w:right="38" w:rightChars="18" w:firstLine="420"/>
    </w:pPr>
    <w:rPr>
      <w:kern w:val="0"/>
      <w:sz w:val="24"/>
    </w:rPr>
  </w:style>
  <w:style w:type="character" w:customStyle="1" w:styleId="221">
    <w:name w:val="纯文本 Char2"/>
    <w:autoRedefine/>
    <w:qFormat/>
    <w:uiPriority w:val="0"/>
    <w:rPr>
      <w:rFonts w:ascii="宋体" w:hAnsi="宋体" w:eastAsia="宋体"/>
      <w:color w:val="000000"/>
      <w:sz w:val="24"/>
      <w:lang w:val="en-US" w:eastAsia="zh-CN"/>
    </w:rPr>
  </w:style>
  <w:style w:type="character" w:customStyle="1" w:styleId="222">
    <w:name w:val="正文文本缩进 2 字符"/>
    <w:autoRedefine/>
    <w:qFormat/>
    <w:locked/>
    <w:uiPriority w:val="99"/>
    <w:rPr>
      <w:rFonts w:ascii="宋体" w:eastAsia="宋体"/>
      <w:kern w:val="2"/>
      <w:sz w:val="24"/>
      <w:lang w:val="en-US" w:eastAsia="zh-CN"/>
    </w:rPr>
  </w:style>
  <w:style w:type="character" w:customStyle="1" w:styleId="223">
    <w:name w:val="批注框文本 字符"/>
    <w:autoRedefine/>
    <w:qFormat/>
    <w:locked/>
    <w:uiPriority w:val="99"/>
    <w:rPr>
      <w:rFonts w:ascii="宋体" w:hAnsi="宋体" w:eastAsia="宋体" w:cs="宋体"/>
      <w:kern w:val="2"/>
      <w:sz w:val="18"/>
      <w:szCs w:val="18"/>
      <w:lang w:val="en-US" w:eastAsia="zh-CN"/>
    </w:rPr>
  </w:style>
  <w:style w:type="character" w:customStyle="1" w:styleId="224">
    <w:name w:val="正文文本缩进 2 字符1"/>
    <w:autoRedefine/>
    <w:semiHidden/>
    <w:qFormat/>
    <w:uiPriority w:val="99"/>
    <w:rPr>
      <w:kern w:val="2"/>
      <w:sz w:val="21"/>
    </w:rPr>
  </w:style>
  <w:style w:type="character" w:customStyle="1" w:styleId="225">
    <w:name w:val="批注框文本 Char"/>
    <w:autoRedefine/>
    <w:qFormat/>
    <w:locked/>
    <w:uiPriority w:val="0"/>
    <w:rPr>
      <w:rFonts w:cs="Times New Roman"/>
      <w:kern w:val="2"/>
      <w:sz w:val="18"/>
      <w:szCs w:val="18"/>
    </w:rPr>
  </w:style>
  <w:style w:type="character" w:customStyle="1" w:styleId="226">
    <w:name w:val="批注文字 Char"/>
    <w:autoRedefine/>
    <w:qFormat/>
    <w:locked/>
    <w:uiPriority w:val="99"/>
    <w:rPr>
      <w:rFonts w:cs="Times New Roman"/>
      <w:kern w:val="2"/>
      <w:sz w:val="21"/>
    </w:rPr>
  </w:style>
  <w:style w:type="character" w:customStyle="1" w:styleId="227">
    <w:name w:val="正文文本 字符1"/>
    <w:autoRedefine/>
    <w:semiHidden/>
    <w:qFormat/>
    <w:uiPriority w:val="99"/>
    <w:rPr>
      <w:kern w:val="2"/>
      <w:sz w:val="21"/>
    </w:rPr>
  </w:style>
  <w:style w:type="character" w:customStyle="1" w:styleId="228">
    <w:name w:val="正文文本缩进 Char1"/>
    <w:autoRedefine/>
    <w:qFormat/>
    <w:uiPriority w:val="99"/>
    <w:rPr>
      <w:rFonts w:eastAsia="方正书宋简体"/>
      <w:kern w:val="2"/>
      <w:sz w:val="24"/>
      <w:lang w:val="en-US" w:eastAsia="zh-CN"/>
    </w:rPr>
  </w:style>
  <w:style w:type="character" w:customStyle="1" w:styleId="229">
    <w:name w:val="标题 5 字符"/>
    <w:autoRedefine/>
    <w:qFormat/>
    <w:locked/>
    <w:uiPriority w:val="9"/>
    <w:rPr>
      <w:rFonts w:eastAsia="宋体"/>
      <w:b/>
      <w:kern w:val="2"/>
      <w:sz w:val="28"/>
      <w:lang w:val="en-US" w:eastAsia="zh-CN"/>
    </w:rPr>
  </w:style>
  <w:style w:type="character" w:customStyle="1" w:styleId="230">
    <w:name w:val="*正文 Char"/>
    <w:link w:val="231"/>
    <w:autoRedefine/>
    <w:qFormat/>
    <w:uiPriority w:val="0"/>
    <w:rPr>
      <w:rFonts w:ascii="宋体" w:hAnsi="宋体"/>
      <w:sz w:val="24"/>
      <w:szCs w:val="24"/>
    </w:rPr>
  </w:style>
  <w:style w:type="paragraph" w:customStyle="1" w:styleId="231">
    <w:name w:val="*正文"/>
    <w:basedOn w:val="1"/>
    <w:next w:val="1"/>
    <w:link w:val="230"/>
    <w:autoRedefine/>
    <w:qFormat/>
    <w:uiPriority w:val="0"/>
    <w:pPr>
      <w:spacing w:line="360" w:lineRule="auto"/>
      <w:ind w:firstLine="200" w:firstLineChars="200"/>
    </w:pPr>
    <w:rPr>
      <w:rFonts w:ascii="宋体" w:hAnsi="宋体"/>
      <w:kern w:val="0"/>
      <w:sz w:val="24"/>
      <w:szCs w:val="24"/>
    </w:rPr>
  </w:style>
  <w:style w:type="character" w:customStyle="1" w:styleId="232">
    <w:name w:val="HTML 预设格式 字符"/>
    <w:autoRedefine/>
    <w:qFormat/>
    <w:locked/>
    <w:uiPriority w:val="99"/>
    <w:rPr>
      <w:rFonts w:ascii="Courier New" w:hAnsi="Courier New"/>
      <w:kern w:val="2"/>
    </w:rPr>
  </w:style>
  <w:style w:type="character" w:customStyle="1" w:styleId="233">
    <w:name w:val="金保标题3 Char"/>
    <w:link w:val="234"/>
    <w:autoRedefine/>
    <w:qFormat/>
    <w:locked/>
    <w:uiPriority w:val="0"/>
    <w:rPr>
      <w:rFonts w:ascii="楷体" w:hAnsi="楷体" w:eastAsia="楷体"/>
      <w:b/>
      <w:sz w:val="28"/>
    </w:rPr>
  </w:style>
  <w:style w:type="paragraph" w:customStyle="1" w:styleId="234">
    <w:name w:val="金保标题3"/>
    <w:basedOn w:val="5"/>
    <w:next w:val="1"/>
    <w:link w:val="233"/>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5">
    <w:name w:val="方案－正文 Char"/>
    <w:link w:val="236"/>
    <w:autoRedefine/>
    <w:qFormat/>
    <w:locked/>
    <w:uiPriority w:val="0"/>
    <w:rPr>
      <w:rFonts w:ascii="仿宋_GB2312" w:hAnsi="宋体"/>
      <w:sz w:val="24"/>
    </w:rPr>
  </w:style>
  <w:style w:type="paragraph" w:customStyle="1" w:styleId="236">
    <w:name w:val="方案－正文"/>
    <w:basedOn w:val="1"/>
    <w:link w:val="235"/>
    <w:autoRedefine/>
    <w:qFormat/>
    <w:uiPriority w:val="0"/>
    <w:pPr>
      <w:spacing w:line="360" w:lineRule="auto"/>
      <w:ind w:firstLine="480" w:firstLineChars="200"/>
    </w:pPr>
    <w:rPr>
      <w:rFonts w:ascii="仿宋_GB2312" w:hAnsi="宋体"/>
      <w:kern w:val="0"/>
      <w:sz w:val="24"/>
    </w:rPr>
  </w:style>
  <w:style w:type="character" w:customStyle="1" w:styleId="237">
    <w:name w:val="批注框文本 字符1"/>
    <w:autoRedefine/>
    <w:semiHidden/>
    <w:qFormat/>
    <w:uiPriority w:val="99"/>
    <w:rPr>
      <w:kern w:val="2"/>
      <w:sz w:val="18"/>
      <w:szCs w:val="18"/>
    </w:rPr>
  </w:style>
  <w:style w:type="character" w:customStyle="1" w:styleId="238">
    <w:name w:val="hui3"/>
    <w:autoRedefine/>
    <w:qFormat/>
    <w:uiPriority w:val="0"/>
    <w:rPr>
      <w:color w:val="333333"/>
    </w:rPr>
  </w:style>
  <w:style w:type="character" w:customStyle="1" w:styleId="239">
    <w:name w:val="日期 字符1"/>
    <w:autoRedefine/>
    <w:semiHidden/>
    <w:qFormat/>
    <w:uiPriority w:val="99"/>
    <w:rPr>
      <w:kern w:val="2"/>
      <w:sz w:val="21"/>
    </w:rPr>
  </w:style>
  <w:style w:type="character" w:customStyle="1" w:styleId="240">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241">
    <w:name w:val="纯文本 字符"/>
    <w:autoRedefine/>
    <w:qFormat/>
    <w:locked/>
    <w:uiPriority w:val="0"/>
    <w:rPr>
      <w:rFonts w:ascii="宋体" w:hAnsi="Courier New" w:eastAsia="宋体" w:cs="宋体"/>
      <w:lang w:val="en-US" w:eastAsia="zh-CN"/>
    </w:rPr>
  </w:style>
  <w:style w:type="character" w:customStyle="1" w:styleId="242">
    <w:name w:val="批注主题 Char"/>
    <w:autoRedefine/>
    <w:qFormat/>
    <w:locked/>
    <w:uiPriority w:val="99"/>
    <w:rPr>
      <w:rFonts w:cs="Times New Roman"/>
      <w:b/>
      <w:bCs/>
      <w:kern w:val="2"/>
      <w:sz w:val="21"/>
    </w:rPr>
  </w:style>
  <w:style w:type="character" w:customStyle="1" w:styleId="243">
    <w:name w:val="标题 2 Char"/>
    <w:autoRedefine/>
    <w:qFormat/>
    <w:uiPriority w:val="0"/>
    <w:rPr>
      <w:rFonts w:ascii="Arial" w:hAnsi="Arial" w:eastAsia="黑体"/>
      <w:b/>
      <w:kern w:val="2"/>
      <w:sz w:val="32"/>
      <w:lang w:val="en-US" w:eastAsia="zh-CN"/>
    </w:rPr>
  </w:style>
  <w:style w:type="character" w:customStyle="1" w:styleId="244">
    <w:name w:val="批注主题 字符1"/>
    <w:autoRedefine/>
    <w:semiHidden/>
    <w:qFormat/>
    <w:uiPriority w:val="99"/>
    <w:rPr>
      <w:b/>
      <w:bCs/>
      <w:kern w:val="2"/>
      <w:sz w:val="21"/>
    </w:rPr>
  </w:style>
  <w:style w:type="character" w:customStyle="1" w:styleId="245">
    <w:name w:val="样式4 Char"/>
    <w:link w:val="246"/>
    <w:autoRedefine/>
    <w:qFormat/>
    <w:locked/>
    <w:uiPriority w:val="0"/>
    <w:rPr>
      <w:rFonts w:ascii="黑体" w:hAnsi="黑体" w:eastAsia="黑体"/>
      <w:kern w:val="44"/>
      <w:sz w:val="44"/>
      <w:lang w:val="en-US" w:eastAsia="zh-CN"/>
    </w:rPr>
  </w:style>
  <w:style w:type="paragraph" w:customStyle="1" w:styleId="246">
    <w:name w:val="样式4"/>
    <w:basedOn w:val="2"/>
    <w:link w:val="245"/>
    <w:autoRedefine/>
    <w:qFormat/>
    <w:uiPriority w:val="0"/>
    <w:pPr>
      <w:keepLines/>
      <w:spacing w:line="360" w:lineRule="auto"/>
    </w:pPr>
    <w:rPr>
      <w:rFonts w:ascii="黑体" w:hAnsi="黑体" w:eastAsia="黑体"/>
      <w:b w:val="0"/>
      <w:szCs w:val="20"/>
    </w:rPr>
  </w:style>
  <w:style w:type="character" w:customStyle="1" w:styleId="247">
    <w:name w:val="h6 Char"/>
    <w:autoRedefine/>
    <w:qFormat/>
    <w:uiPriority w:val="0"/>
    <w:rPr>
      <w:rFonts w:ascii="Arial" w:hAnsi="Arial" w:eastAsia="宋体"/>
      <w:b/>
      <w:kern w:val="2"/>
      <w:sz w:val="24"/>
      <w:lang w:val="en-US" w:eastAsia="zh-CN"/>
    </w:rPr>
  </w:style>
  <w:style w:type="character" w:customStyle="1" w:styleId="248">
    <w:name w:val="font11"/>
    <w:autoRedefine/>
    <w:qFormat/>
    <w:uiPriority w:val="0"/>
    <w:rPr>
      <w:rFonts w:ascii="Times New Roman" w:hAnsi="Times New Roman"/>
      <w:color w:val="000000"/>
      <w:sz w:val="24"/>
      <w:u w:val="none"/>
    </w:rPr>
  </w:style>
  <w:style w:type="character" w:customStyle="1" w:styleId="249">
    <w:name w:val="List Paragraph Char"/>
    <w:link w:val="112"/>
    <w:autoRedefine/>
    <w:qFormat/>
    <w:locked/>
    <w:uiPriority w:val="0"/>
    <w:rPr>
      <w:rFonts w:ascii="Calibri" w:hAnsi="Calibri" w:eastAsia="宋体"/>
      <w:kern w:val="2"/>
      <w:sz w:val="22"/>
      <w:lang w:val="en-US" w:eastAsia="zh-CN"/>
    </w:rPr>
  </w:style>
  <w:style w:type="character" w:customStyle="1" w:styleId="250">
    <w:name w:val="哈哈正文 Char"/>
    <w:link w:val="251"/>
    <w:autoRedefine/>
    <w:qFormat/>
    <w:locked/>
    <w:uiPriority w:val="0"/>
    <w:rPr>
      <w:rFonts w:ascii="宋体" w:hAnsi="宋体" w:eastAsia="宋体"/>
      <w:kern w:val="2"/>
      <w:sz w:val="24"/>
      <w:lang w:val="en-US" w:eastAsia="zh-CN"/>
    </w:rPr>
  </w:style>
  <w:style w:type="paragraph" w:customStyle="1" w:styleId="251">
    <w:name w:val="哈哈正文"/>
    <w:basedOn w:val="1"/>
    <w:link w:val="250"/>
    <w:autoRedefine/>
    <w:qFormat/>
    <w:uiPriority w:val="0"/>
    <w:pPr>
      <w:spacing w:line="360" w:lineRule="auto"/>
      <w:ind w:firstLine="200" w:firstLineChars="200"/>
    </w:pPr>
    <w:rPr>
      <w:rFonts w:ascii="宋体" w:hAnsi="宋体"/>
      <w:sz w:val="24"/>
    </w:rPr>
  </w:style>
  <w:style w:type="character" w:customStyle="1" w:styleId="252">
    <w:name w:val="标题 1 Char Char"/>
    <w:autoRedefine/>
    <w:qFormat/>
    <w:uiPriority w:val="0"/>
    <w:rPr>
      <w:rFonts w:eastAsia="宋体"/>
      <w:b/>
      <w:spacing w:val="-2"/>
      <w:sz w:val="24"/>
      <w:lang w:val="en-US" w:eastAsia="zh-CN"/>
    </w:rPr>
  </w:style>
  <w:style w:type="character" w:customStyle="1" w:styleId="253">
    <w:name w:val="文档结构图 字符"/>
    <w:autoRedefine/>
    <w:qFormat/>
    <w:locked/>
    <w:uiPriority w:val="99"/>
    <w:rPr>
      <w:rFonts w:eastAsia="宋体"/>
      <w:kern w:val="2"/>
      <w:sz w:val="21"/>
      <w:lang w:val="en-US" w:eastAsia="zh-CN"/>
    </w:rPr>
  </w:style>
  <w:style w:type="character" w:customStyle="1" w:styleId="254">
    <w:name w:val="未处理的提及1"/>
    <w:autoRedefine/>
    <w:unhideWhenUsed/>
    <w:qFormat/>
    <w:uiPriority w:val="99"/>
    <w:rPr>
      <w:color w:val="605E5C"/>
      <w:shd w:val="clear" w:color="auto" w:fill="E1DFDD"/>
    </w:rPr>
  </w:style>
  <w:style w:type="character" w:customStyle="1" w:styleId="255">
    <w:name w:val="样式5 Char"/>
    <w:link w:val="256"/>
    <w:autoRedefine/>
    <w:qFormat/>
    <w:locked/>
    <w:uiPriority w:val="0"/>
    <w:rPr>
      <w:rFonts w:eastAsia="宋体"/>
      <w:b/>
      <w:kern w:val="2"/>
      <w:sz w:val="28"/>
      <w:lang w:val="en-US" w:eastAsia="zh-CN"/>
    </w:rPr>
  </w:style>
  <w:style w:type="paragraph" w:customStyle="1" w:styleId="256">
    <w:name w:val="样式5"/>
    <w:basedOn w:val="1"/>
    <w:link w:val="255"/>
    <w:autoRedefine/>
    <w:qFormat/>
    <w:uiPriority w:val="0"/>
    <w:pPr>
      <w:keepNext/>
      <w:keepLines/>
      <w:spacing w:before="280" w:after="290" w:line="376" w:lineRule="auto"/>
      <w:ind w:left="210" w:leftChars="100" w:right="210" w:rightChars="100"/>
      <w:outlineLvl w:val="4"/>
    </w:pPr>
    <w:rPr>
      <w:b/>
      <w:sz w:val="28"/>
    </w:rPr>
  </w:style>
  <w:style w:type="character" w:customStyle="1" w:styleId="257">
    <w:name w:val="正文文本 2 字符"/>
    <w:autoRedefine/>
    <w:qFormat/>
    <w:locked/>
    <w:uiPriority w:val="99"/>
    <w:rPr>
      <w:rFonts w:eastAsia="宋体"/>
      <w:sz w:val="24"/>
    </w:rPr>
  </w:style>
  <w:style w:type="character" w:customStyle="1" w:styleId="258">
    <w:name w:val="font61"/>
    <w:autoRedefine/>
    <w:qFormat/>
    <w:uiPriority w:val="0"/>
    <w:rPr>
      <w:rFonts w:ascii="Times New Roman" w:hAnsi="Times New Roman"/>
      <w:color w:val="000000"/>
      <w:sz w:val="20"/>
      <w:u w:val="none"/>
    </w:rPr>
  </w:style>
  <w:style w:type="character" w:customStyle="1" w:styleId="259">
    <w:name w:val="页脚 字符"/>
    <w:autoRedefine/>
    <w:qFormat/>
    <w:locked/>
    <w:uiPriority w:val="99"/>
    <w:rPr>
      <w:rFonts w:ascii="宋体" w:hAnsi="宋体" w:eastAsia="宋体" w:cs="宋体"/>
      <w:kern w:val="2"/>
      <w:sz w:val="18"/>
      <w:szCs w:val="18"/>
      <w:lang w:val="en-US" w:eastAsia="zh-CN"/>
    </w:rPr>
  </w:style>
  <w:style w:type="character" w:customStyle="1" w:styleId="260">
    <w:name w:val="纯文本 字符1"/>
    <w:autoRedefine/>
    <w:qFormat/>
    <w:uiPriority w:val="0"/>
    <w:rPr>
      <w:rFonts w:ascii="等线" w:hAnsi="Courier New" w:eastAsia="等线" w:cs="Courier New"/>
      <w:kern w:val="2"/>
      <w:sz w:val="21"/>
    </w:rPr>
  </w:style>
  <w:style w:type="character" w:customStyle="1" w:styleId="261">
    <w:name w:val="正文文本首行缩进 字符1"/>
    <w:autoRedefine/>
    <w:semiHidden/>
    <w:qFormat/>
    <w:uiPriority w:val="99"/>
    <w:rPr>
      <w:rFonts w:ascii="宋体" w:hAnsi="宋体" w:eastAsia="宋体" w:cs="宋体"/>
      <w:kern w:val="2"/>
      <w:sz w:val="21"/>
      <w:lang w:val="en-US" w:eastAsia="zh-CN"/>
    </w:rPr>
  </w:style>
  <w:style w:type="character" w:customStyle="1" w:styleId="262">
    <w:name w:val="页脚 字符1"/>
    <w:autoRedefine/>
    <w:qFormat/>
    <w:uiPriority w:val="99"/>
    <w:rPr>
      <w:kern w:val="2"/>
      <w:sz w:val="18"/>
      <w:szCs w:val="18"/>
    </w:rPr>
  </w:style>
  <w:style w:type="paragraph" w:customStyle="1" w:styleId="26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4">
    <w:name w:val="列出段落11"/>
    <w:basedOn w:val="1"/>
    <w:autoRedefine/>
    <w:qFormat/>
    <w:uiPriority w:val="34"/>
    <w:pPr>
      <w:ind w:firstLine="420" w:firstLineChars="200"/>
    </w:pPr>
    <w:rPr>
      <w:szCs w:val="24"/>
    </w:rPr>
  </w:style>
  <w:style w:type="paragraph" w:customStyle="1" w:styleId="265">
    <w:name w:val="p0"/>
    <w:basedOn w:val="1"/>
    <w:autoRedefine/>
    <w:qFormat/>
    <w:uiPriority w:val="0"/>
    <w:pPr>
      <w:widowControl/>
    </w:pPr>
    <w:rPr>
      <w:kern w:val="0"/>
      <w:szCs w:val="21"/>
    </w:rPr>
  </w:style>
  <w:style w:type="paragraph" w:customStyle="1" w:styleId="266">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7">
    <w:name w:val="列出段落2"/>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268">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69">
    <w:name w:val="正文段"/>
    <w:basedOn w:val="1"/>
    <w:autoRedefine/>
    <w:qFormat/>
    <w:uiPriority w:val="0"/>
    <w:pPr>
      <w:widowControl/>
      <w:snapToGrid w:val="0"/>
      <w:spacing w:afterLines="50"/>
      <w:ind w:firstLine="200" w:firstLineChars="200"/>
    </w:pPr>
    <w:rPr>
      <w:kern w:val="0"/>
      <w:sz w:val="24"/>
    </w:rPr>
  </w:style>
  <w:style w:type="paragraph" w:customStyle="1" w:styleId="27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71">
    <w:name w:val="Default Char"/>
    <w:link w:val="37"/>
    <w:autoRedefine/>
    <w:qFormat/>
    <w:uiPriority w:val="0"/>
    <w:rPr>
      <w:rFonts w:ascii="黑体" w:hAnsi="Calibri" w:eastAsia="黑体"/>
      <w:color w:val="000000"/>
      <w:sz w:val="24"/>
      <w:szCs w:val="24"/>
      <w:lang w:bidi="ar-SA"/>
    </w:rPr>
  </w:style>
  <w:style w:type="paragraph" w:customStyle="1" w:styleId="272">
    <w:name w:val="标准小四"/>
    <w:basedOn w:val="1"/>
    <w:autoRedefine/>
    <w:qFormat/>
    <w:uiPriority w:val="0"/>
    <w:pPr>
      <w:spacing w:line="360" w:lineRule="auto"/>
      <w:ind w:firstLine="480" w:firstLineChars="200"/>
    </w:pPr>
    <w:rPr>
      <w:rFonts w:ascii="Arial" w:hAnsi="Arial"/>
      <w:sz w:val="24"/>
      <w:szCs w:val="21"/>
    </w:rPr>
  </w:style>
  <w:style w:type="paragraph" w:customStyle="1" w:styleId="273">
    <w:name w:val="表格正文"/>
    <w:basedOn w:val="1"/>
    <w:link w:val="274"/>
    <w:autoRedefine/>
    <w:qFormat/>
    <w:uiPriority w:val="0"/>
    <w:rPr>
      <w:rFonts w:eastAsia="黑体"/>
    </w:rPr>
  </w:style>
  <w:style w:type="character" w:customStyle="1" w:styleId="274">
    <w:name w:val="表格正文 Char"/>
    <w:link w:val="273"/>
    <w:autoRedefine/>
    <w:qFormat/>
    <w:uiPriority w:val="0"/>
    <w:rPr>
      <w:rFonts w:eastAsia="黑体"/>
      <w:kern w:val="2"/>
      <w:sz w:val="21"/>
    </w:rPr>
  </w:style>
  <w:style w:type="paragraph" w:customStyle="1" w:styleId="275">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6">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77">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8">
    <w:name w:val="Char1"/>
    <w:basedOn w:val="1"/>
    <w:autoRedefine/>
    <w:qFormat/>
    <w:uiPriority w:val="0"/>
    <w:rPr>
      <w:rFonts w:ascii="仿宋_GB2312" w:eastAsia="仿宋_GB2312"/>
      <w:b/>
      <w:sz w:val="32"/>
      <w:szCs w:val="32"/>
    </w:rPr>
  </w:style>
  <w:style w:type="paragraph" w:customStyle="1" w:styleId="279">
    <w:name w:val="正文2"/>
    <w:basedOn w:val="1"/>
    <w:link w:val="280"/>
    <w:autoRedefine/>
    <w:qFormat/>
    <w:uiPriority w:val="0"/>
    <w:pPr>
      <w:spacing w:beforeLines="50" w:afterLines="50" w:line="360" w:lineRule="auto"/>
      <w:ind w:firstLine="480" w:firstLineChars="200"/>
    </w:pPr>
    <w:rPr>
      <w:rFonts w:ascii="宋体" w:hAnsi="宋体"/>
      <w:sz w:val="24"/>
      <w:szCs w:val="24"/>
    </w:rPr>
  </w:style>
  <w:style w:type="character" w:customStyle="1" w:styleId="280">
    <w:name w:val="正文2 Char"/>
    <w:link w:val="279"/>
    <w:autoRedefine/>
    <w:qFormat/>
    <w:uiPriority w:val="0"/>
    <w:rPr>
      <w:rFonts w:ascii="宋体" w:hAnsi="宋体"/>
      <w:kern w:val="2"/>
      <w:sz w:val="24"/>
      <w:szCs w:val="24"/>
    </w:rPr>
  </w:style>
  <w:style w:type="paragraph" w:customStyle="1" w:styleId="281">
    <w:name w:val="正文文本缩进 + 四号"/>
    <w:basedOn w:val="36"/>
    <w:autoRedefine/>
    <w:qFormat/>
    <w:uiPriority w:val="0"/>
    <w:pPr>
      <w:spacing w:line="360" w:lineRule="auto"/>
      <w:ind w:firstLine="560" w:firstLineChars="200"/>
    </w:pPr>
    <w:rPr>
      <w:rFonts w:ascii="仿宋_GB2312" w:eastAsia="仿宋_GB2312"/>
      <w:color w:val="000000"/>
      <w:sz w:val="28"/>
      <w:szCs w:val="28"/>
    </w:rPr>
  </w:style>
  <w:style w:type="paragraph" w:customStyle="1" w:styleId="282">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3">
    <w:name w:val="标题3"/>
    <w:basedOn w:val="5"/>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4">
    <w:name w:val="Char Char Char Char Char Char Char"/>
    <w:basedOn w:val="1"/>
    <w:autoRedefine/>
    <w:qFormat/>
    <w:uiPriority w:val="0"/>
    <w:pPr>
      <w:tabs>
        <w:tab w:val="left" w:pos="432"/>
      </w:tabs>
      <w:ind w:left="432" w:hanging="432"/>
    </w:pPr>
    <w:rPr>
      <w:rFonts w:ascii="Tahoma" w:hAnsi="Tahoma"/>
      <w:sz w:val="24"/>
    </w:rPr>
  </w:style>
  <w:style w:type="paragraph" w:customStyle="1" w:styleId="285">
    <w:name w:val="正文编码"/>
    <w:basedOn w:val="35"/>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6">
    <w:name w:val="标题1"/>
    <w:basedOn w:val="2"/>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7">
    <w:name w:val="中等深浅网格 2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8">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89">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90">
    <w:name w:val="默认段落字体 Para Char Char Char Char Char Char Char Char Char1 Char Char Char Char"/>
    <w:basedOn w:val="1"/>
    <w:autoRedefine/>
    <w:qFormat/>
    <w:uiPriority w:val="0"/>
    <w:rPr>
      <w:rFonts w:ascii="Tahoma" w:hAnsi="Tahoma"/>
      <w:sz w:val="24"/>
    </w:rPr>
  </w:style>
  <w:style w:type="paragraph" w:customStyle="1" w:styleId="291">
    <w:name w:val="彩色列表 - 强调文字颜色 11"/>
    <w:basedOn w:val="1"/>
    <w:autoRedefine/>
    <w:qFormat/>
    <w:uiPriority w:val="0"/>
    <w:pPr>
      <w:ind w:firstLine="420" w:firstLineChars="200"/>
    </w:pPr>
    <w:rPr>
      <w:rFonts w:ascii="Calibri" w:hAnsi="Calibri"/>
      <w:szCs w:val="22"/>
    </w:rPr>
  </w:style>
  <w:style w:type="paragraph" w:customStyle="1" w:styleId="292">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符号 2"/>
    <w:basedOn w:val="294"/>
    <w:autoRedefine/>
    <w:qFormat/>
    <w:uiPriority w:val="0"/>
    <w:pPr>
      <w:tabs>
        <w:tab w:val="left" w:pos="900"/>
        <w:tab w:val="left" w:pos="1320"/>
      </w:tabs>
      <w:ind w:left="1320" w:hanging="420"/>
    </w:pPr>
  </w:style>
  <w:style w:type="paragraph" w:customStyle="1" w:styleId="294">
    <w:name w:val="符号 1"/>
    <w:basedOn w:val="36"/>
    <w:autoRedefine/>
    <w:qFormat/>
    <w:uiPriority w:val="0"/>
    <w:pPr>
      <w:tabs>
        <w:tab w:val="left" w:pos="900"/>
      </w:tabs>
      <w:spacing w:line="360" w:lineRule="auto"/>
      <w:ind w:left="1200" w:hanging="720"/>
    </w:pPr>
    <w:rPr>
      <w:rFonts w:eastAsia="宋体"/>
      <w:kern w:val="28"/>
      <w:szCs w:val="24"/>
    </w:rPr>
  </w:style>
  <w:style w:type="paragraph" w:customStyle="1" w:styleId="295">
    <w:name w:val="段"/>
    <w:link w:val="29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6">
    <w:name w:val="段 Char"/>
    <w:link w:val="295"/>
    <w:autoRedefine/>
    <w:qFormat/>
    <w:uiPriority w:val="0"/>
    <w:rPr>
      <w:rFonts w:ascii="宋体"/>
      <w:sz w:val="21"/>
      <w:lang w:bidi="ar-SA"/>
    </w:rPr>
  </w:style>
  <w:style w:type="paragraph" w:customStyle="1" w:styleId="297">
    <w:name w:val="Char Char1 Char Char Char Char"/>
    <w:basedOn w:val="1"/>
    <w:autoRedefine/>
    <w:qFormat/>
    <w:uiPriority w:val="0"/>
    <w:rPr>
      <w:rFonts w:ascii="Tahoma" w:hAnsi="Tahoma"/>
      <w:sz w:val="24"/>
    </w:rPr>
  </w:style>
  <w:style w:type="paragraph" w:customStyle="1" w:styleId="298">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9">
    <w:name w:val="正文 居中"/>
    <w:basedOn w:val="1"/>
    <w:autoRedefine/>
    <w:qFormat/>
    <w:uiPriority w:val="0"/>
    <w:pPr>
      <w:spacing w:line="360" w:lineRule="auto"/>
      <w:jc w:val="center"/>
    </w:pPr>
    <w:rPr>
      <w:rFonts w:cs="宋体"/>
      <w:sz w:val="24"/>
    </w:rPr>
  </w:style>
  <w:style w:type="paragraph" w:customStyle="1" w:styleId="300">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01">
    <w:name w:val="Char11"/>
    <w:basedOn w:val="1"/>
    <w:autoRedefine/>
    <w:qFormat/>
    <w:uiPriority w:val="0"/>
    <w:rPr>
      <w:szCs w:val="24"/>
    </w:rPr>
  </w:style>
  <w:style w:type="paragraph" w:customStyle="1" w:styleId="302">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3">
    <w:name w:val="Char Char Char1 Char"/>
    <w:basedOn w:val="1"/>
    <w:autoRedefine/>
    <w:qFormat/>
    <w:uiPriority w:val="0"/>
    <w:pPr>
      <w:spacing w:line="360" w:lineRule="auto"/>
      <w:ind w:firstLine="200" w:firstLineChars="200"/>
    </w:pPr>
  </w:style>
  <w:style w:type="paragraph" w:customStyle="1" w:styleId="304">
    <w:name w:val="标准正文"/>
    <w:basedOn w:val="1"/>
    <w:link w:val="305"/>
    <w:autoRedefine/>
    <w:qFormat/>
    <w:uiPriority w:val="99"/>
    <w:pPr>
      <w:adjustRightInd w:val="0"/>
      <w:spacing w:line="360" w:lineRule="auto"/>
      <w:ind w:firstLine="480" w:firstLineChars="200"/>
    </w:pPr>
    <w:rPr>
      <w:kern w:val="0"/>
      <w:sz w:val="24"/>
    </w:rPr>
  </w:style>
  <w:style w:type="character" w:customStyle="1" w:styleId="305">
    <w:name w:val="标准正文 Char"/>
    <w:link w:val="304"/>
    <w:autoRedefine/>
    <w:qFormat/>
    <w:uiPriority w:val="0"/>
    <w:rPr>
      <w:sz w:val="24"/>
    </w:rPr>
  </w:style>
  <w:style w:type="paragraph" w:customStyle="1" w:styleId="306">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307">
    <w:name w:val="正文1"/>
    <w:link w:val="308"/>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8">
    <w:name w:val="正文1 Char"/>
    <w:link w:val="307"/>
    <w:autoRedefine/>
    <w:qFormat/>
    <w:uiPriority w:val="0"/>
    <w:rPr>
      <w:kern w:val="2"/>
      <w:sz w:val="21"/>
      <w:lang w:bidi="ar-SA"/>
    </w:rPr>
  </w:style>
  <w:style w:type="paragraph" w:customStyle="1" w:styleId="309">
    <w:name w:val="默认段落字体 Para Char Char Char Char Char Char Char Char Char Char"/>
    <w:basedOn w:val="1"/>
    <w:autoRedefine/>
    <w:qFormat/>
    <w:uiPriority w:val="0"/>
    <w:rPr>
      <w:rFonts w:ascii="Tahoma" w:hAnsi="Tahoma"/>
      <w:sz w:val="24"/>
    </w:rPr>
  </w:style>
  <w:style w:type="paragraph" w:customStyle="1" w:styleId="310">
    <w:name w:val="_Style 103"/>
    <w:basedOn w:val="1"/>
    <w:next w:val="201"/>
    <w:autoRedefine/>
    <w:qFormat/>
    <w:uiPriority w:val="34"/>
    <w:pPr>
      <w:spacing w:line="360" w:lineRule="auto"/>
      <w:ind w:firstLine="420" w:firstLineChars="200"/>
    </w:pPr>
    <w:rPr>
      <w:sz w:val="24"/>
    </w:rPr>
  </w:style>
  <w:style w:type="paragraph" w:customStyle="1" w:styleId="311">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312">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4">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5">
    <w:name w:val="纯文本1"/>
    <w:basedOn w:val="1"/>
    <w:autoRedefine/>
    <w:qFormat/>
    <w:uiPriority w:val="0"/>
    <w:rPr>
      <w:rFonts w:ascii="宋体" w:hAnsi="Courier New"/>
    </w:rPr>
  </w:style>
  <w:style w:type="paragraph" w:customStyle="1" w:styleId="316">
    <w:name w:val="Table Text"/>
    <w:basedOn w:val="1"/>
    <w:link w:val="317"/>
    <w:autoRedefine/>
    <w:qFormat/>
    <w:uiPriority w:val="0"/>
    <w:pPr>
      <w:widowControl/>
      <w:jc w:val="left"/>
    </w:pPr>
    <w:rPr>
      <w:rFonts w:ascii="Arial" w:hAnsi="Arial"/>
      <w:kern w:val="0"/>
      <w:szCs w:val="21"/>
    </w:rPr>
  </w:style>
  <w:style w:type="character" w:customStyle="1" w:styleId="317">
    <w:name w:val="Table Text Char1"/>
    <w:link w:val="316"/>
    <w:autoRedefine/>
    <w:qFormat/>
    <w:uiPriority w:val="0"/>
    <w:rPr>
      <w:rFonts w:ascii="Arial" w:hAnsi="Arial"/>
      <w:sz w:val="21"/>
      <w:szCs w:val="21"/>
    </w:rPr>
  </w:style>
  <w:style w:type="paragraph" w:customStyle="1" w:styleId="318">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9">
    <w:name w:val="Char2"/>
    <w:basedOn w:val="1"/>
    <w:autoRedefine/>
    <w:qFormat/>
    <w:uiPriority w:val="0"/>
    <w:pPr>
      <w:tabs>
        <w:tab w:val="left" w:pos="1200"/>
      </w:tabs>
      <w:ind w:left="1200" w:hanging="720"/>
    </w:pPr>
    <w:rPr>
      <w:sz w:val="24"/>
      <w:szCs w:val="24"/>
    </w:rPr>
  </w:style>
  <w:style w:type="paragraph" w:customStyle="1" w:styleId="320">
    <w:name w:val="无间隔1"/>
    <w:link w:val="321"/>
    <w:autoRedefine/>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21">
    <w:name w:val="无间隔 Char1"/>
    <w:link w:val="320"/>
    <w:autoRedefine/>
    <w:qFormat/>
    <w:uiPriority w:val="1"/>
    <w:rPr>
      <w:sz w:val="21"/>
      <w:szCs w:val="21"/>
      <w:lang w:bidi="ar-SA"/>
    </w:rPr>
  </w:style>
  <w:style w:type="character" w:customStyle="1" w:styleId="322">
    <w:name w:val="不明显强调1"/>
    <w:autoRedefine/>
    <w:qFormat/>
    <w:uiPriority w:val="19"/>
    <w:rPr>
      <w:i/>
      <w:color w:val="404040"/>
      <w:w w:val="100"/>
      <w:sz w:val="21"/>
      <w:szCs w:val="21"/>
      <w:shd w:val="clear" w:color="auto" w:fill="auto"/>
    </w:rPr>
  </w:style>
  <w:style w:type="character" w:customStyle="1" w:styleId="323">
    <w:name w:val="明显强调1"/>
    <w:autoRedefine/>
    <w:qFormat/>
    <w:uiPriority w:val="21"/>
    <w:rPr>
      <w:i/>
      <w:color w:val="5B9BD5"/>
      <w:w w:val="100"/>
      <w:sz w:val="21"/>
      <w:szCs w:val="21"/>
      <w:shd w:val="clear" w:color="auto" w:fill="auto"/>
    </w:rPr>
  </w:style>
  <w:style w:type="paragraph" w:customStyle="1" w:styleId="324">
    <w:name w:val="引用1"/>
    <w:link w:val="325"/>
    <w:autoRedefine/>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5">
    <w:name w:val="引用 Char"/>
    <w:link w:val="324"/>
    <w:autoRedefine/>
    <w:qFormat/>
    <w:uiPriority w:val="29"/>
    <w:rPr>
      <w:i/>
      <w:color w:val="404040"/>
      <w:sz w:val="21"/>
      <w:szCs w:val="21"/>
      <w:lang w:bidi="ar-SA"/>
    </w:rPr>
  </w:style>
  <w:style w:type="paragraph" w:customStyle="1" w:styleId="326">
    <w:name w:val="明显引用1"/>
    <w:link w:val="327"/>
    <w:autoRedefine/>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7">
    <w:name w:val="明显引用 Char"/>
    <w:link w:val="326"/>
    <w:autoRedefine/>
    <w:qFormat/>
    <w:uiPriority w:val="30"/>
    <w:rPr>
      <w:i/>
      <w:color w:val="5B9BD5"/>
      <w:sz w:val="21"/>
      <w:szCs w:val="21"/>
      <w:lang w:bidi="ar-SA"/>
    </w:rPr>
  </w:style>
  <w:style w:type="character" w:customStyle="1" w:styleId="328">
    <w:name w:val="不明显参考1"/>
    <w:autoRedefine/>
    <w:qFormat/>
    <w:uiPriority w:val="31"/>
    <w:rPr>
      <w:smallCaps/>
      <w:color w:val="5A5A5A"/>
      <w:w w:val="100"/>
      <w:sz w:val="21"/>
      <w:szCs w:val="21"/>
      <w:shd w:val="clear" w:color="auto" w:fill="auto"/>
    </w:rPr>
  </w:style>
  <w:style w:type="character" w:customStyle="1" w:styleId="329">
    <w:name w:val="明显参考1"/>
    <w:autoRedefine/>
    <w:qFormat/>
    <w:uiPriority w:val="32"/>
    <w:rPr>
      <w:b/>
      <w:smallCaps/>
      <w:color w:val="5B9BD5"/>
      <w:w w:val="100"/>
      <w:sz w:val="21"/>
      <w:szCs w:val="21"/>
      <w:shd w:val="clear" w:color="auto" w:fill="auto"/>
    </w:rPr>
  </w:style>
  <w:style w:type="character" w:customStyle="1" w:styleId="330">
    <w:name w:val="书籍标题1"/>
    <w:autoRedefine/>
    <w:qFormat/>
    <w:uiPriority w:val="33"/>
    <w:rPr>
      <w:b/>
      <w:i/>
      <w:w w:val="100"/>
      <w:sz w:val="21"/>
      <w:szCs w:val="21"/>
      <w:shd w:val="clear" w:color="auto" w:fill="auto"/>
    </w:rPr>
  </w:style>
  <w:style w:type="character" w:customStyle="1" w:styleId="331">
    <w:name w:val="列出段落 Char2"/>
    <w:autoRedefine/>
    <w:qFormat/>
    <w:uiPriority w:val="34"/>
    <w:rPr>
      <w:rFonts w:ascii="宋体"/>
      <w:sz w:val="22"/>
      <w:szCs w:val="22"/>
    </w:rPr>
  </w:style>
  <w:style w:type="paragraph" w:customStyle="1" w:styleId="332">
    <w:name w:val="TOC 标题1"/>
    <w:basedOn w:val="2"/>
    <w:next w:val="1"/>
    <w:autoRedefine/>
    <w:qFormat/>
    <w:uiPriority w:val="39"/>
    <w:pPr>
      <w:keepLines/>
      <w:widowControl/>
      <w:spacing w:line="300" w:lineRule="exact"/>
      <w:jc w:val="both"/>
    </w:pPr>
    <w:rPr>
      <w:rFonts w:ascii="Cambria" w:hAnsi="Cambria"/>
      <w:b w:val="0"/>
      <w:color w:val="365F91"/>
      <w:kern w:val="0"/>
      <w:sz w:val="32"/>
      <w:szCs w:val="32"/>
    </w:rPr>
  </w:style>
  <w:style w:type="character" w:customStyle="1" w:styleId="333">
    <w:name w:val="脚注文本 Char1"/>
    <w:autoRedefine/>
    <w:qFormat/>
    <w:uiPriority w:val="99"/>
    <w:rPr>
      <w:kern w:val="2"/>
      <w:sz w:val="18"/>
      <w:szCs w:val="18"/>
    </w:rPr>
  </w:style>
  <w:style w:type="character" w:customStyle="1" w:styleId="334">
    <w:name w:val="Char Char14"/>
    <w:autoRedefine/>
    <w:qFormat/>
    <w:uiPriority w:val="0"/>
    <w:rPr>
      <w:rFonts w:ascii="宋体" w:hAnsi="宋体" w:eastAsia="宋体"/>
      <w:b/>
      <w:color w:val="000000"/>
      <w:sz w:val="28"/>
    </w:rPr>
  </w:style>
  <w:style w:type="character" w:customStyle="1" w:styleId="335">
    <w:name w:val="Char Char12"/>
    <w:autoRedefine/>
    <w:qFormat/>
    <w:uiPriority w:val="0"/>
    <w:rPr>
      <w:rFonts w:ascii="宋体" w:hAnsi="宋体" w:eastAsia="宋体"/>
      <w:sz w:val="28"/>
    </w:rPr>
  </w:style>
  <w:style w:type="character" w:customStyle="1" w:styleId="336">
    <w:name w:val="尾注文本 Char1"/>
    <w:autoRedefine/>
    <w:qFormat/>
    <w:uiPriority w:val="99"/>
    <w:rPr>
      <w:kern w:val="2"/>
      <w:sz w:val="21"/>
    </w:rPr>
  </w:style>
  <w:style w:type="character" w:customStyle="1" w:styleId="337">
    <w:name w:val="正文文本 3 Char1"/>
    <w:autoRedefine/>
    <w:qFormat/>
    <w:uiPriority w:val="0"/>
    <w:rPr>
      <w:rFonts w:ascii="Times New Roman" w:hAnsi="Times New Roman" w:eastAsia="宋体"/>
      <w:sz w:val="16"/>
    </w:rPr>
  </w:style>
  <w:style w:type="character" w:customStyle="1" w:styleId="338">
    <w:name w:val="正文文本 2 Char1"/>
    <w:autoRedefine/>
    <w:qFormat/>
    <w:uiPriority w:val="0"/>
    <w:rPr>
      <w:rFonts w:ascii="Times New Roman" w:hAnsi="Times New Roman" w:eastAsia="宋体"/>
    </w:rPr>
  </w:style>
  <w:style w:type="character" w:customStyle="1" w:styleId="339">
    <w:name w:val="content"/>
    <w:autoRedefine/>
    <w:qFormat/>
    <w:uiPriority w:val="0"/>
  </w:style>
  <w:style w:type="character" w:customStyle="1" w:styleId="340">
    <w:name w:val="Char Char13"/>
    <w:autoRedefine/>
    <w:qFormat/>
    <w:uiPriority w:val="0"/>
    <w:rPr>
      <w:rFonts w:ascii="仿宋_GB2312" w:hAnsi="Times New Roman" w:eastAsia="仿宋_GB2312"/>
      <w:b/>
      <w:sz w:val="28"/>
    </w:rPr>
  </w:style>
  <w:style w:type="paragraph" w:customStyle="1" w:styleId="34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3">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6">
    <w:name w:val="xl9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7">
    <w:name w:val="xl83"/>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8">
    <w:name w:val="默认段落字体 Para Char Char Char Char Char Char Char"/>
    <w:basedOn w:val="26"/>
    <w:autoRedefine/>
    <w:qFormat/>
    <w:uiPriority w:val="0"/>
    <w:pPr>
      <w:adjustRightInd w:val="0"/>
      <w:spacing w:line="436" w:lineRule="exact"/>
      <w:ind w:left="357"/>
      <w:jc w:val="left"/>
      <w:outlineLvl w:val="3"/>
    </w:pPr>
    <w:rPr>
      <w:szCs w:val="24"/>
    </w:rPr>
  </w:style>
  <w:style w:type="paragraph" w:customStyle="1" w:styleId="34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50">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7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90"/>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4">
    <w:name w:val="xl5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5">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6">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7">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8">
    <w:name w:val="xl6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9">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0">
    <w:name w:val="font7"/>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61">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2">
    <w:name w:val="xl80"/>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72"/>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4">
    <w:name w:val="xl6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6">
    <w:name w:val="xl92"/>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8">
    <w:name w:val="xl8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9">
    <w:name w:val="xl8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0">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71">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76"/>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4">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5">
    <w:name w:val="xl7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6">
    <w:name w:val="Char Char Char Char Char Char"/>
    <w:basedOn w:val="1"/>
    <w:autoRedefine/>
    <w:qFormat/>
    <w:uiPriority w:val="0"/>
    <w:rPr>
      <w:rFonts w:ascii="Tahoma" w:hAnsi="Tahoma"/>
      <w:sz w:val="24"/>
    </w:rPr>
  </w:style>
  <w:style w:type="paragraph" w:customStyle="1" w:styleId="377">
    <w:name w:val="xl7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8">
    <w:name w:val="文档结构图 Char1"/>
    <w:autoRedefine/>
    <w:qFormat/>
    <w:uiPriority w:val="99"/>
    <w:rPr>
      <w:rFonts w:ascii="宋体"/>
      <w:sz w:val="18"/>
      <w:szCs w:val="18"/>
    </w:rPr>
  </w:style>
  <w:style w:type="character" w:customStyle="1" w:styleId="379">
    <w:name w:val="正文文本缩进 2 Char1"/>
    <w:autoRedefine/>
    <w:qFormat/>
    <w:uiPriority w:val="99"/>
    <w:rPr>
      <w:rFonts w:ascii="宋体"/>
      <w:sz w:val="22"/>
      <w:szCs w:val="22"/>
    </w:rPr>
  </w:style>
  <w:style w:type="paragraph" w:customStyle="1" w:styleId="380">
    <w:name w:val="表格标题"/>
    <w:basedOn w:val="1"/>
    <w:autoRedefine/>
    <w:qFormat/>
    <w:uiPriority w:val="0"/>
    <w:pPr>
      <w:adjustRightInd w:val="0"/>
      <w:jc w:val="center"/>
      <w:textAlignment w:val="baseline"/>
    </w:pPr>
    <w:rPr>
      <w:rFonts w:ascii="Arial" w:hAnsi="Arial" w:eastAsia="中圆体"/>
      <w:b/>
      <w:sz w:val="24"/>
    </w:rPr>
  </w:style>
  <w:style w:type="paragraph" w:customStyle="1" w:styleId="381">
    <w:name w:val="font8"/>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382">
    <w:name w:val="xl6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7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5">
    <w:name w:val="xl66"/>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7">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9">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6"/>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8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7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3">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4">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7">
    <w:name w:val="xl6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8">
    <w:name w:val="列出段落 Char3"/>
    <w:autoRedefine/>
    <w:qFormat/>
    <w:locked/>
    <w:uiPriority w:val="34"/>
    <w:rPr>
      <w:kern w:val="2"/>
      <w:sz w:val="21"/>
      <w:szCs w:val="24"/>
    </w:rPr>
  </w:style>
  <w:style w:type="paragraph" w:customStyle="1" w:styleId="39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0">
    <w:name w:val="p16"/>
    <w:basedOn w:val="1"/>
    <w:autoRedefine/>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1">
    <w:name w:val="xl8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2">
    <w:name w:val="font6"/>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403">
    <w:name w:val="Char Char Char Char1"/>
    <w:basedOn w:val="26"/>
    <w:autoRedefine/>
    <w:qFormat/>
    <w:uiPriority w:val="0"/>
    <w:pPr>
      <w:adjustRightInd w:val="0"/>
      <w:snapToGrid w:val="0"/>
      <w:spacing w:line="360" w:lineRule="auto"/>
    </w:pPr>
    <w:rPr>
      <w:rFonts w:ascii="Tahoma" w:hAnsi="Tahoma"/>
      <w:sz w:val="24"/>
      <w:szCs w:val="24"/>
    </w:rPr>
  </w:style>
  <w:style w:type="paragraph" w:customStyle="1" w:styleId="404">
    <w:name w:val="表格内容"/>
    <w:basedOn w:val="1"/>
    <w:link w:val="405"/>
    <w:autoRedefine/>
    <w:qFormat/>
    <w:uiPriority w:val="0"/>
    <w:pPr>
      <w:adjustRightInd w:val="0"/>
      <w:spacing w:before="40"/>
      <w:jc w:val="left"/>
      <w:textAlignment w:val="baseline"/>
    </w:pPr>
    <w:rPr>
      <w:sz w:val="24"/>
    </w:rPr>
  </w:style>
  <w:style w:type="character" w:customStyle="1" w:styleId="405">
    <w:name w:val="表格内容 Char"/>
    <w:link w:val="404"/>
    <w:autoRedefine/>
    <w:qFormat/>
    <w:uiPriority w:val="0"/>
    <w:rPr>
      <w:kern w:val="2"/>
      <w:sz w:val="24"/>
    </w:rPr>
  </w:style>
  <w:style w:type="paragraph" w:customStyle="1" w:styleId="406">
    <w:name w:val="CM82"/>
    <w:basedOn w:val="1"/>
    <w:next w:val="1"/>
    <w:autoRedefine/>
    <w:qFormat/>
    <w:uiPriority w:val="0"/>
    <w:pPr>
      <w:autoSpaceDE w:val="0"/>
      <w:autoSpaceDN w:val="0"/>
      <w:adjustRightInd w:val="0"/>
      <w:spacing w:after="95"/>
      <w:jc w:val="left"/>
    </w:pPr>
    <w:rPr>
      <w:rFonts w:ascii="Arial" w:hAnsi="Arial" w:cs="Arial"/>
      <w:kern w:val="0"/>
      <w:sz w:val="24"/>
      <w:szCs w:val="24"/>
    </w:rPr>
  </w:style>
  <w:style w:type="paragraph" w:customStyle="1" w:styleId="407">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9">
    <w:name w:val="xl8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1">
    <w:name w:val="p17"/>
    <w:basedOn w:val="1"/>
    <w:autoRedefine/>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2">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7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9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6">
    <w:name w:val="xl4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7">
    <w:name w:val="xl82"/>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8">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9">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20">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1">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2">
    <w:name w:val="xl6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xl75"/>
    <w:basedOn w:val="1"/>
    <w:autoRedefine/>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4">
    <w:name w:val="Char Char1 Char"/>
    <w:basedOn w:val="1"/>
    <w:autoRedefine/>
    <w:qFormat/>
    <w:uiPriority w:val="0"/>
    <w:pPr>
      <w:widowControl/>
      <w:spacing w:after="160" w:line="240" w:lineRule="exact"/>
      <w:jc w:val="left"/>
    </w:pPr>
    <w:rPr>
      <w:szCs w:val="24"/>
    </w:rPr>
  </w:style>
  <w:style w:type="paragraph" w:customStyle="1" w:styleId="42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6">
    <w:name w:val="普通(网站)1"/>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427">
    <w:name w:val="副标题 Char1"/>
    <w:autoRedefine/>
    <w:qFormat/>
    <w:uiPriority w:val="11"/>
    <w:rPr>
      <w:rFonts w:ascii="Cambria" w:hAnsi="Cambria" w:eastAsia="宋体" w:cs="Times New Roman"/>
      <w:b/>
      <w:bCs/>
      <w:kern w:val="28"/>
      <w:sz w:val="32"/>
      <w:szCs w:val="32"/>
    </w:rPr>
  </w:style>
  <w:style w:type="paragraph" w:customStyle="1" w:styleId="428">
    <w:name w:val="_Style 1"/>
    <w:basedOn w:val="1"/>
    <w:autoRedefine/>
    <w:qFormat/>
    <w:uiPriority w:val="0"/>
    <w:pPr>
      <w:ind w:firstLine="420" w:firstLineChars="200"/>
    </w:pPr>
    <w:rPr>
      <w:rFonts w:ascii="Calibri" w:hAnsi="Calibri"/>
      <w:szCs w:val="22"/>
    </w:rPr>
  </w:style>
  <w:style w:type="paragraph" w:customStyle="1" w:styleId="429">
    <w:name w:val="_Style 2"/>
    <w:basedOn w:val="1"/>
    <w:autoRedefine/>
    <w:qFormat/>
    <w:uiPriority w:val="0"/>
    <w:pPr>
      <w:ind w:firstLine="420" w:firstLineChars="200"/>
    </w:pPr>
    <w:rPr>
      <w:rFonts w:ascii="Calibri" w:hAnsi="Calibri"/>
      <w:szCs w:val="22"/>
    </w:rPr>
  </w:style>
  <w:style w:type="paragraph" w:customStyle="1" w:styleId="430">
    <w:name w:val="无间隔2"/>
    <w:autoRedefine/>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1">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432">
    <w:name w:val="Char Char Char Char Char Char Char2"/>
    <w:basedOn w:val="1"/>
    <w:autoRedefine/>
    <w:qFormat/>
    <w:uiPriority w:val="0"/>
    <w:rPr>
      <w:rFonts w:ascii="仿宋_GB2312" w:hAnsi="Calibri" w:eastAsia="仿宋_GB2312"/>
      <w:b/>
      <w:sz w:val="32"/>
      <w:szCs w:val="32"/>
    </w:rPr>
  </w:style>
  <w:style w:type="paragraph" w:customStyle="1" w:styleId="433">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4">
    <w:name w:val="Char1 Char Char Char"/>
    <w:basedOn w:val="1"/>
    <w:autoRedefine/>
    <w:qFormat/>
    <w:uiPriority w:val="0"/>
    <w:rPr>
      <w:rFonts w:ascii="Calibri" w:hAnsi="Calibri"/>
      <w:szCs w:val="24"/>
    </w:rPr>
  </w:style>
  <w:style w:type="paragraph" w:customStyle="1" w:styleId="435">
    <w:name w:val="_Style 40"/>
    <w:basedOn w:val="36"/>
    <w:next w:val="88"/>
    <w:autoRedefine/>
    <w:qFormat/>
    <w:uiPriority w:val="0"/>
    <w:pPr>
      <w:spacing w:after="120" w:line="240" w:lineRule="auto"/>
      <w:ind w:left="420" w:leftChars="200" w:firstLine="420" w:firstLineChars="200"/>
    </w:pPr>
    <w:rPr>
      <w:sz w:val="21"/>
    </w:rPr>
  </w:style>
  <w:style w:type="paragraph" w:customStyle="1" w:styleId="436">
    <w:name w:val="Char Char Char Char2"/>
    <w:basedOn w:val="1"/>
    <w:autoRedefine/>
    <w:qFormat/>
    <w:uiPriority w:val="99"/>
    <w:rPr>
      <w:rFonts w:ascii="Calibri" w:hAnsi="Calibri"/>
    </w:rPr>
  </w:style>
  <w:style w:type="paragraph" w:customStyle="1" w:styleId="437">
    <w:name w:val="Char13"/>
    <w:basedOn w:val="1"/>
    <w:autoRedefine/>
    <w:qFormat/>
    <w:uiPriority w:val="0"/>
    <w:rPr>
      <w:rFonts w:ascii="Tahoma" w:hAnsi="Tahoma"/>
      <w:sz w:val="24"/>
    </w:rPr>
  </w:style>
  <w:style w:type="paragraph" w:customStyle="1" w:styleId="438">
    <w:name w:val="列出段落4"/>
    <w:basedOn w:val="1"/>
    <w:autoRedefine/>
    <w:qFormat/>
    <w:uiPriority w:val="0"/>
    <w:pPr>
      <w:ind w:firstLine="420" w:firstLineChars="200"/>
    </w:pPr>
    <w:rPr>
      <w:szCs w:val="24"/>
    </w:rPr>
  </w:style>
  <w:style w:type="paragraph" w:customStyle="1" w:styleId="439">
    <w:name w:val="列出段落3"/>
    <w:basedOn w:val="1"/>
    <w:autoRedefine/>
    <w:qFormat/>
    <w:uiPriority w:val="0"/>
    <w:pPr>
      <w:ind w:firstLine="420" w:firstLineChars="200"/>
    </w:pPr>
    <w:rPr>
      <w:rFonts w:ascii="Calibri" w:hAnsi="Calibri" w:cs="Calibri"/>
      <w:szCs w:val="24"/>
    </w:rPr>
  </w:style>
  <w:style w:type="paragraph" w:customStyle="1" w:styleId="440">
    <w:name w:val="目录标题1"/>
    <w:basedOn w:val="2"/>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1">
    <w:name w:val="Char9"/>
    <w:basedOn w:val="1"/>
    <w:autoRedefine/>
    <w:qFormat/>
    <w:uiPriority w:val="0"/>
    <w:rPr>
      <w:rFonts w:ascii="仿宋_GB2312" w:hAnsi="Calibri" w:eastAsia="仿宋_GB2312"/>
      <w:b/>
      <w:sz w:val="32"/>
      <w:szCs w:val="32"/>
    </w:rPr>
  </w:style>
  <w:style w:type="paragraph" w:customStyle="1" w:styleId="442">
    <w:name w:val="列出段落5"/>
    <w:basedOn w:val="1"/>
    <w:autoRedefine/>
    <w:qFormat/>
    <w:uiPriority w:val="0"/>
    <w:pPr>
      <w:ind w:firstLine="420" w:firstLineChars="200"/>
    </w:pPr>
    <w:rPr>
      <w:rFonts w:ascii="Calibri" w:hAnsi="Calibri" w:cs="Calibri"/>
      <w:szCs w:val="24"/>
    </w:rPr>
  </w:style>
  <w:style w:type="character" w:customStyle="1" w:styleId="443">
    <w:name w:val="正文（缩进） Char2"/>
    <w:autoRedefine/>
    <w:qFormat/>
    <w:uiPriority w:val="0"/>
    <w:rPr>
      <w:rFonts w:ascii="Tahoma" w:hAnsi="Tahoma" w:eastAsia="宋体"/>
      <w:kern w:val="2"/>
      <w:sz w:val="24"/>
      <w:szCs w:val="24"/>
      <w:lang w:val="en-US" w:eastAsia="zh-CN" w:bidi="ar-SA"/>
    </w:rPr>
  </w:style>
  <w:style w:type="character" w:customStyle="1" w:styleId="444">
    <w:name w:val="正文，首行缩进:  2 字符 Char1"/>
    <w:autoRedefine/>
    <w:qFormat/>
    <w:uiPriority w:val="0"/>
    <w:rPr>
      <w:rFonts w:ascii="Verdana" w:hAnsi="Verdana" w:eastAsia="宋体" w:cs="宋体"/>
      <w:kern w:val="2"/>
      <w:sz w:val="24"/>
      <w:lang w:val="en-US" w:eastAsia="zh-CN" w:bidi="ar-SA"/>
    </w:rPr>
  </w:style>
  <w:style w:type="character" w:customStyle="1" w:styleId="445">
    <w:name w:val="atitle2"/>
    <w:autoRedefine/>
    <w:qFormat/>
    <w:uiPriority w:val="0"/>
  </w:style>
  <w:style w:type="character" w:customStyle="1" w:styleId="446">
    <w:name w:val="样式 样式 正文（缩进） + 首行缩进:  2 字符 + 首行缩进:  2 字符2 Char"/>
    <w:link w:val="447"/>
    <w:autoRedefine/>
    <w:qFormat/>
    <w:uiPriority w:val="0"/>
    <w:rPr>
      <w:sz w:val="24"/>
    </w:rPr>
  </w:style>
  <w:style w:type="paragraph" w:customStyle="1" w:styleId="447">
    <w:name w:val="样式 样式 正文（缩进） + 首行缩进:  2 字符 + 首行缩进:  2 字符2"/>
    <w:basedOn w:val="1"/>
    <w:link w:val="446"/>
    <w:autoRedefine/>
    <w:qFormat/>
    <w:uiPriority w:val="0"/>
    <w:pPr>
      <w:spacing w:before="50" w:after="50" w:line="360" w:lineRule="auto"/>
      <w:ind w:firstLine="200" w:firstLineChars="200"/>
    </w:pPr>
    <w:rPr>
      <w:kern w:val="0"/>
      <w:sz w:val="24"/>
    </w:rPr>
  </w:style>
  <w:style w:type="character" w:customStyle="1" w:styleId="448">
    <w:name w:val="style10"/>
    <w:autoRedefine/>
    <w:qFormat/>
    <w:uiPriority w:val="0"/>
  </w:style>
  <w:style w:type="character" w:customStyle="1" w:styleId="449">
    <w:name w:val="签名 Char1"/>
    <w:autoRedefine/>
    <w:qFormat/>
    <w:uiPriority w:val="0"/>
    <w:rPr>
      <w:kern w:val="2"/>
      <w:sz w:val="21"/>
    </w:rPr>
  </w:style>
  <w:style w:type="character" w:customStyle="1" w:styleId="450">
    <w:name w:val="footnote description Char3"/>
    <w:autoRedefine/>
    <w:qFormat/>
    <w:uiPriority w:val="0"/>
    <w:rPr>
      <w:rFonts w:ascii="宋体" w:hAnsi="宋体" w:eastAsia="宋体" w:cs="宋体"/>
      <w:color w:val="000000"/>
      <w:sz w:val="24"/>
    </w:rPr>
  </w:style>
  <w:style w:type="character" w:customStyle="1" w:styleId="451">
    <w:name w:val="def正文 Char"/>
    <w:link w:val="452"/>
    <w:autoRedefine/>
    <w:qFormat/>
    <w:uiPriority w:val="0"/>
    <w:rPr>
      <w:szCs w:val="21"/>
    </w:rPr>
  </w:style>
  <w:style w:type="paragraph" w:customStyle="1" w:styleId="452">
    <w:name w:val="def正文"/>
    <w:basedOn w:val="34"/>
    <w:link w:val="451"/>
    <w:autoRedefine/>
    <w:qFormat/>
    <w:uiPriority w:val="0"/>
    <w:pPr>
      <w:widowControl/>
      <w:spacing w:line="276" w:lineRule="auto"/>
      <w:jc w:val="center"/>
    </w:pPr>
    <w:rPr>
      <w:rFonts w:ascii="Times New Roman" w:hAnsi="Times New Roman"/>
      <w:szCs w:val="21"/>
    </w:rPr>
  </w:style>
  <w:style w:type="character" w:customStyle="1" w:styleId="453">
    <w:name w:val="atitle1"/>
    <w:autoRedefine/>
    <w:qFormat/>
    <w:uiPriority w:val="0"/>
    <w:rPr>
      <w:rFonts w:hint="default" w:ascii="Arial" w:hAnsi="Arial" w:cs="Arial"/>
      <w:b/>
      <w:bCs/>
      <w:sz w:val="27"/>
      <w:szCs w:val="27"/>
    </w:rPr>
  </w:style>
  <w:style w:type="character" w:customStyle="1" w:styleId="454">
    <w:name w:val="正文黑体 Char"/>
    <w:link w:val="455"/>
    <w:autoRedefine/>
    <w:qFormat/>
    <w:uiPriority w:val="0"/>
    <w:rPr>
      <w:rFonts w:ascii="黑体" w:hAnsi="黑体" w:eastAsia="黑体" w:cs="宋体"/>
      <w:sz w:val="24"/>
    </w:rPr>
  </w:style>
  <w:style w:type="paragraph" w:customStyle="1" w:styleId="455">
    <w:name w:val="正文黑体"/>
    <w:basedOn w:val="456"/>
    <w:link w:val="454"/>
    <w:autoRedefine/>
    <w:qFormat/>
    <w:uiPriority w:val="0"/>
    <w:pPr>
      <w:ind w:firstLine="480"/>
    </w:pPr>
    <w:rPr>
      <w:rFonts w:ascii="黑体" w:hAnsi="黑体" w:eastAsia="黑体"/>
      <w:kern w:val="0"/>
      <w:sz w:val="24"/>
    </w:rPr>
  </w:style>
  <w:style w:type="paragraph" w:customStyle="1" w:styleId="456">
    <w:name w:val="样式 首行缩进:  0 字符"/>
    <w:basedOn w:val="1"/>
    <w:link w:val="457"/>
    <w:autoRedefine/>
    <w:qFormat/>
    <w:uiPriority w:val="0"/>
    <w:pPr>
      <w:spacing w:line="360" w:lineRule="auto"/>
      <w:ind w:firstLine="200" w:firstLineChars="200"/>
    </w:pPr>
    <w:rPr>
      <w:rFonts w:ascii="Verdana" w:hAnsi="Verdana"/>
      <w:sz w:val="28"/>
    </w:rPr>
  </w:style>
  <w:style w:type="character" w:customStyle="1" w:styleId="457">
    <w:name w:val="样式 首行缩进:  0 字符 Char"/>
    <w:link w:val="456"/>
    <w:autoRedefine/>
    <w:qFormat/>
    <w:locked/>
    <w:uiPriority w:val="0"/>
    <w:rPr>
      <w:rFonts w:ascii="Verdana" w:hAnsi="Verdana" w:cs="宋体"/>
      <w:kern w:val="2"/>
      <w:sz w:val="28"/>
    </w:rPr>
  </w:style>
  <w:style w:type="character" w:customStyle="1" w:styleId="458">
    <w:name w:val="Char Char22"/>
    <w:autoRedefine/>
    <w:qFormat/>
    <w:uiPriority w:val="0"/>
    <w:rPr>
      <w:rFonts w:eastAsia="宋体"/>
      <w:kern w:val="2"/>
      <w:sz w:val="24"/>
      <w:szCs w:val="24"/>
      <w:lang w:val="en-US" w:eastAsia="zh-CN" w:bidi="ar-SA"/>
    </w:rPr>
  </w:style>
  <w:style w:type="character" w:customStyle="1" w:styleId="459">
    <w:name w:val="font8e"/>
    <w:autoRedefine/>
    <w:qFormat/>
    <w:uiPriority w:val="0"/>
    <w:rPr>
      <w:rFonts w:ascii="Verdana" w:hAnsi="Verdana" w:eastAsia="宋体" w:cs="宋体"/>
      <w:sz w:val="44"/>
      <w:lang w:val="en-US" w:eastAsia="en-US" w:bidi="ar-SA"/>
    </w:rPr>
  </w:style>
  <w:style w:type="character" w:customStyle="1" w:styleId="460">
    <w:name w:val="个人答复风格"/>
    <w:autoRedefine/>
    <w:qFormat/>
    <w:uiPriority w:val="0"/>
    <w:rPr>
      <w:rFonts w:ascii="Arial" w:hAnsi="Arial" w:eastAsia="宋体" w:cs="Arial"/>
      <w:color w:val="auto"/>
      <w:sz w:val="20"/>
    </w:rPr>
  </w:style>
  <w:style w:type="character" w:customStyle="1" w:styleId="461">
    <w:name w:val="zhj标准正文格式 Char"/>
    <w:link w:val="462"/>
    <w:autoRedefine/>
    <w:qFormat/>
    <w:uiPriority w:val="0"/>
    <w:rPr>
      <w:rFonts w:ascii="宋体" w:hAnsi="宋体" w:cs="宋体"/>
    </w:rPr>
  </w:style>
  <w:style w:type="paragraph" w:customStyle="1" w:styleId="462">
    <w:name w:val="zhj标准正文格式"/>
    <w:basedOn w:val="1"/>
    <w:link w:val="461"/>
    <w:autoRedefine/>
    <w:qFormat/>
    <w:uiPriority w:val="0"/>
    <w:pPr>
      <w:autoSpaceDE w:val="0"/>
      <w:autoSpaceDN w:val="0"/>
      <w:spacing w:line="300" w:lineRule="auto"/>
    </w:pPr>
    <w:rPr>
      <w:rFonts w:ascii="宋体" w:hAnsi="宋体"/>
      <w:kern w:val="0"/>
      <w:sz w:val="20"/>
    </w:rPr>
  </w:style>
  <w:style w:type="character" w:customStyle="1" w:styleId="463">
    <w:name w:val="图片 Char"/>
    <w:autoRedefine/>
    <w:qFormat/>
    <w:uiPriority w:val="0"/>
    <w:rPr>
      <w:rFonts w:ascii="Times New Roman" w:hAnsi="Times New Roman" w:eastAsia="宋体" w:cs="Times New Roman"/>
      <w:sz w:val="24"/>
      <w:szCs w:val="20"/>
    </w:rPr>
  </w:style>
  <w:style w:type="character" w:customStyle="1" w:styleId="464">
    <w:name w:val="footnote mark"/>
    <w:autoRedefine/>
    <w:qFormat/>
    <w:uiPriority w:val="0"/>
    <w:rPr>
      <w:rFonts w:ascii="Arial Unicode MS" w:hAnsi="Arial Unicode MS" w:eastAsia="Arial Unicode MS" w:cs="Arial Unicode MS"/>
      <w:color w:val="000000"/>
      <w:sz w:val="24"/>
      <w:vertAlign w:val="superscript"/>
    </w:rPr>
  </w:style>
  <w:style w:type="character" w:customStyle="1" w:styleId="465">
    <w:name w:val="txt1"/>
    <w:autoRedefine/>
    <w:qFormat/>
    <w:uiPriority w:val="0"/>
    <w:rPr>
      <w:rFonts w:hint="default" w:ascii="ˎ̥" w:hAnsi="ˎ̥" w:eastAsia="宋体"/>
      <w:kern w:val="2"/>
      <w:sz w:val="18"/>
      <w:szCs w:val="18"/>
      <w:lang w:val="en-US" w:eastAsia="zh-CN" w:bidi="ar-SA"/>
    </w:rPr>
  </w:style>
  <w:style w:type="character" w:customStyle="1" w:styleId="466">
    <w:name w:val="标准正文 Char Char"/>
    <w:autoRedefine/>
    <w:qFormat/>
    <w:uiPriority w:val="0"/>
    <w:rPr>
      <w:sz w:val="24"/>
    </w:rPr>
  </w:style>
  <w:style w:type="character" w:customStyle="1" w:styleId="467">
    <w:name w:val="yellow12"/>
    <w:autoRedefine/>
    <w:qFormat/>
    <w:uiPriority w:val="0"/>
    <w:rPr>
      <w:rFonts w:ascii="Tahoma" w:hAnsi="Tahoma" w:eastAsia="宋体"/>
      <w:kern w:val="2"/>
      <w:sz w:val="24"/>
      <w:lang w:val="en-US" w:eastAsia="zh-CN" w:bidi="ar-SA"/>
    </w:rPr>
  </w:style>
  <w:style w:type="character" w:customStyle="1" w:styleId="468">
    <w:name w:val="Char Char Char1"/>
    <w:autoRedefine/>
    <w:qFormat/>
    <w:uiPriority w:val="0"/>
    <w:rPr>
      <w:rFonts w:ascii="Tahoma" w:hAnsi="Tahoma" w:eastAsia="宋体"/>
      <w:kern w:val="2"/>
      <w:sz w:val="24"/>
      <w:szCs w:val="24"/>
      <w:lang w:val="en-US" w:eastAsia="zh-CN" w:bidi="ar-SA"/>
    </w:rPr>
  </w:style>
  <w:style w:type="character" w:customStyle="1" w:styleId="469">
    <w:name w:val="正文（缩进） Char2 Char Char"/>
    <w:link w:val="470"/>
    <w:autoRedefine/>
    <w:qFormat/>
    <w:uiPriority w:val="0"/>
    <w:rPr>
      <w:sz w:val="24"/>
      <w:szCs w:val="24"/>
    </w:rPr>
  </w:style>
  <w:style w:type="paragraph" w:customStyle="1" w:styleId="470">
    <w:name w:val="正文（缩进） Char2 Char"/>
    <w:basedOn w:val="1"/>
    <w:link w:val="469"/>
    <w:autoRedefine/>
    <w:qFormat/>
    <w:uiPriority w:val="0"/>
    <w:pPr>
      <w:spacing w:beforeLines="50" w:afterLines="50" w:line="360" w:lineRule="auto"/>
      <w:ind w:firstLine="480" w:firstLineChars="200"/>
    </w:pPr>
    <w:rPr>
      <w:kern w:val="0"/>
      <w:sz w:val="24"/>
      <w:szCs w:val="24"/>
    </w:rPr>
  </w:style>
  <w:style w:type="character" w:customStyle="1" w:styleId="471">
    <w:name w:val="3zw1"/>
    <w:autoRedefine/>
    <w:qFormat/>
    <w:uiPriority w:val="0"/>
    <w:rPr>
      <w:color w:val="000000"/>
      <w:sz w:val="21"/>
      <w:szCs w:val="21"/>
    </w:rPr>
  </w:style>
  <w:style w:type="character" w:customStyle="1" w:styleId="472">
    <w:name w:val="footnote description Char"/>
    <w:link w:val="473"/>
    <w:autoRedefine/>
    <w:qFormat/>
    <w:uiPriority w:val="0"/>
    <w:rPr>
      <w:rFonts w:ascii="宋体" w:hAnsi="宋体"/>
      <w:color w:val="000000"/>
      <w:sz w:val="24"/>
      <w:lang w:val="en-US" w:eastAsia="zh-CN" w:bidi="ar-SA"/>
    </w:rPr>
  </w:style>
  <w:style w:type="paragraph" w:customStyle="1" w:styleId="473">
    <w:name w:val="footnote description"/>
    <w:next w:val="1"/>
    <w:link w:val="472"/>
    <w:autoRedefine/>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4">
    <w:name w:val="PGIS编号1样式 Char Char"/>
    <w:autoRedefine/>
    <w:qFormat/>
    <w:uiPriority w:val="0"/>
    <w:rPr>
      <w:rFonts w:ascii="宋体" w:hAnsi="宋体" w:eastAsia="宋体"/>
      <w:spacing w:val="8"/>
      <w:kern w:val="2"/>
      <w:sz w:val="21"/>
      <w:szCs w:val="21"/>
      <w:lang w:val="en-US" w:eastAsia="zh-CN" w:bidi="ar-SA"/>
    </w:rPr>
  </w:style>
  <w:style w:type="character" w:customStyle="1" w:styleId="475">
    <w:name w:val="引用 Char1"/>
    <w:autoRedefine/>
    <w:qFormat/>
    <w:uiPriority w:val="0"/>
    <w:rPr>
      <w:i/>
      <w:iCs/>
      <w:color w:val="000000"/>
      <w:kern w:val="2"/>
      <w:sz w:val="24"/>
    </w:rPr>
  </w:style>
  <w:style w:type="character" w:customStyle="1" w:styleId="476">
    <w:name w:val="大连正文 Char"/>
    <w:link w:val="477"/>
    <w:autoRedefine/>
    <w:qFormat/>
    <w:uiPriority w:val="0"/>
    <w:rPr>
      <w:rFonts w:ascii="仿宋_GB2312" w:eastAsia="仿宋_GB2312"/>
      <w:sz w:val="32"/>
      <w:szCs w:val="32"/>
    </w:rPr>
  </w:style>
  <w:style w:type="paragraph" w:customStyle="1" w:styleId="477">
    <w:name w:val="大连正文"/>
    <w:basedOn w:val="1"/>
    <w:link w:val="476"/>
    <w:autoRedefine/>
    <w:qFormat/>
    <w:uiPriority w:val="0"/>
    <w:pPr>
      <w:spacing w:line="360" w:lineRule="auto"/>
      <w:ind w:firstLine="640" w:firstLineChars="200"/>
    </w:pPr>
    <w:rPr>
      <w:rFonts w:ascii="仿宋_GB2312" w:eastAsia="仿宋_GB2312"/>
      <w:kern w:val="0"/>
      <w:sz w:val="32"/>
      <w:szCs w:val="32"/>
    </w:rPr>
  </w:style>
  <w:style w:type="character" w:customStyle="1" w:styleId="478">
    <w:name w:val="正文（缩进） Char1"/>
    <w:autoRedefine/>
    <w:qFormat/>
    <w:uiPriority w:val="0"/>
    <w:rPr>
      <w:rFonts w:ascii="Tahoma" w:hAnsi="Tahoma" w:eastAsia="宋体"/>
      <w:kern w:val="2"/>
      <w:sz w:val="24"/>
      <w:szCs w:val="24"/>
      <w:lang w:val="en-US" w:eastAsia="zh-CN" w:bidi="ar-SA"/>
    </w:rPr>
  </w:style>
  <w:style w:type="character" w:customStyle="1" w:styleId="479">
    <w:name w:val="数字段落 字符1"/>
    <w:autoRedefine/>
    <w:qFormat/>
    <w:uiPriority w:val="0"/>
    <w:rPr>
      <w:sz w:val="24"/>
      <w:szCs w:val="21"/>
    </w:rPr>
  </w:style>
  <w:style w:type="character" w:customStyle="1" w:styleId="480">
    <w:name w:val="pi1"/>
    <w:autoRedefine/>
    <w:qFormat/>
    <w:uiPriority w:val="0"/>
    <w:rPr>
      <w:color w:val="0000FF"/>
    </w:rPr>
  </w:style>
  <w:style w:type="character" w:customStyle="1" w:styleId="481">
    <w:name w:val="15"/>
    <w:autoRedefine/>
    <w:qFormat/>
    <w:uiPriority w:val="0"/>
    <w:rPr>
      <w:rFonts w:hint="default" w:ascii="Times New Roman" w:hAnsi="Times New Roman" w:cs="Times New Roman"/>
      <w:sz w:val="20"/>
      <w:szCs w:val="20"/>
    </w:rPr>
  </w:style>
  <w:style w:type="character" w:customStyle="1" w:styleId="482">
    <w:name w:val="font_12"/>
    <w:autoRedefine/>
    <w:qFormat/>
    <w:uiPriority w:val="0"/>
    <w:rPr>
      <w:sz w:val="24"/>
      <w:szCs w:val="24"/>
    </w:rPr>
  </w:style>
  <w:style w:type="character" w:customStyle="1" w:styleId="483">
    <w:name w:val="unnamed51"/>
    <w:autoRedefine/>
    <w:qFormat/>
    <w:uiPriority w:val="0"/>
    <w:rPr>
      <w:color w:val="000000"/>
      <w:sz w:val="18"/>
      <w:szCs w:val="18"/>
    </w:rPr>
  </w:style>
  <w:style w:type="character" w:customStyle="1" w:styleId="484">
    <w:name w:val="正文缩进 + 首行缩进 Char"/>
    <w:link w:val="485"/>
    <w:autoRedefine/>
    <w:qFormat/>
    <w:uiPriority w:val="0"/>
    <w:rPr>
      <w:rFonts w:eastAsia="仿宋_GB2312"/>
      <w:sz w:val="28"/>
    </w:rPr>
  </w:style>
  <w:style w:type="paragraph" w:customStyle="1" w:styleId="485">
    <w:name w:val="正文缩进 + 首行缩进"/>
    <w:basedOn w:val="1"/>
    <w:link w:val="484"/>
    <w:autoRedefine/>
    <w:qFormat/>
    <w:uiPriority w:val="0"/>
    <w:pPr>
      <w:autoSpaceDE w:val="0"/>
      <w:autoSpaceDN w:val="0"/>
      <w:spacing w:beforeLines="50" w:afterLines="50"/>
      <w:ind w:firstLine="560" w:firstLineChars="200"/>
    </w:pPr>
    <w:rPr>
      <w:rFonts w:eastAsia="仿宋_GB2312"/>
      <w:kern w:val="0"/>
      <w:sz w:val="28"/>
    </w:rPr>
  </w:style>
  <w:style w:type="character" w:customStyle="1" w:styleId="486">
    <w:name w:val="font12-red-bold1"/>
    <w:autoRedefine/>
    <w:qFormat/>
    <w:uiPriority w:val="0"/>
    <w:rPr>
      <w:rFonts w:ascii="Verdana" w:hAnsi="Verdana" w:eastAsia="宋体" w:cs="宋体"/>
      <w:b/>
      <w:bCs/>
      <w:color w:val="FF4A00"/>
      <w:sz w:val="21"/>
      <w:szCs w:val="21"/>
      <w:u w:val="none"/>
      <w:lang w:val="en-US" w:eastAsia="en-US" w:bidi="ar-SA"/>
    </w:rPr>
  </w:style>
  <w:style w:type="character" w:customStyle="1" w:styleId="487">
    <w:name w:val="content3"/>
    <w:autoRedefine/>
    <w:qFormat/>
    <w:uiPriority w:val="0"/>
  </w:style>
  <w:style w:type="character" w:customStyle="1" w:styleId="488">
    <w:name w:val="一般正文 Char"/>
    <w:link w:val="489"/>
    <w:autoRedefine/>
    <w:qFormat/>
    <w:uiPriority w:val="0"/>
    <w:rPr>
      <w:sz w:val="24"/>
      <w:lang w:eastAsia="en-US"/>
    </w:rPr>
  </w:style>
  <w:style w:type="paragraph" w:customStyle="1" w:styleId="489">
    <w:name w:val="一般正文"/>
    <w:basedOn w:val="1"/>
    <w:link w:val="488"/>
    <w:autoRedefine/>
    <w:qFormat/>
    <w:uiPriority w:val="0"/>
    <w:pPr>
      <w:spacing w:beforeLines="50" w:afterLines="50" w:line="240" w:lineRule="atLeast"/>
      <w:ind w:left="720"/>
    </w:pPr>
    <w:rPr>
      <w:kern w:val="0"/>
      <w:sz w:val="24"/>
      <w:lang w:eastAsia="en-US"/>
    </w:rPr>
  </w:style>
  <w:style w:type="character" w:customStyle="1" w:styleId="490">
    <w:name w:val="style31"/>
    <w:autoRedefine/>
    <w:qFormat/>
    <w:uiPriority w:val="0"/>
    <w:rPr>
      <w:rFonts w:ascii="Tahoma" w:hAnsi="Tahoma" w:eastAsia="宋体"/>
      <w:color w:val="000066"/>
      <w:kern w:val="2"/>
      <w:sz w:val="24"/>
      <w:lang w:val="en-US" w:eastAsia="zh-CN" w:bidi="ar-SA"/>
    </w:rPr>
  </w:style>
  <w:style w:type="character" w:customStyle="1" w:styleId="491">
    <w:name w:val="r122"/>
    <w:autoRedefine/>
    <w:qFormat/>
    <w:uiPriority w:val="0"/>
  </w:style>
  <w:style w:type="character" w:customStyle="1" w:styleId="492">
    <w:name w:val="列出段落 字符1"/>
    <w:autoRedefine/>
    <w:qFormat/>
    <w:uiPriority w:val="34"/>
    <w:rPr>
      <w:sz w:val="24"/>
      <w:szCs w:val="21"/>
    </w:rPr>
  </w:style>
  <w:style w:type="character" w:customStyle="1" w:styleId="493">
    <w:name w:val="word21"/>
    <w:autoRedefine/>
    <w:qFormat/>
    <w:uiPriority w:val="0"/>
    <w:rPr>
      <w:rFonts w:ascii="Tahoma" w:hAnsi="Tahoma" w:eastAsia="宋体"/>
      <w:b/>
      <w:bCs/>
      <w:color w:val="194D7C"/>
      <w:kern w:val="2"/>
      <w:sz w:val="18"/>
      <w:szCs w:val="18"/>
      <w:lang w:val="en-US" w:eastAsia="zh-CN" w:bidi="ar-SA"/>
    </w:rPr>
  </w:style>
  <w:style w:type="character" w:customStyle="1" w:styleId="494">
    <w:name w:val="Footer-Even Char Char"/>
    <w:autoRedefine/>
    <w:qFormat/>
    <w:uiPriority w:val="0"/>
    <w:rPr>
      <w:rFonts w:eastAsia="宋体"/>
      <w:kern w:val="2"/>
      <w:sz w:val="21"/>
      <w:szCs w:val="24"/>
      <w:lang w:val="en-US" w:eastAsia="zh-CN" w:bidi="ar-SA"/>
    </w:rPr>
  </w:style>
  <w:style w:type="character" w:customStyle="1" w:styleId="495">
    <w:name w:val="10p"/>
    <w:autoRedefine/>
    <w:qFormat/>
    <w:uiPriority w:val="0"/>
    <w:rPr>
      <w:rFonts w:ascii="Tahoma" w:hAnsi="Tahoma" w:eastAsia="宋体"/>
      <w:kern w:val="2"/>
      <w:sz w:val="24"/>
      <w:lang w:val="en-US" w:eastAsia="zh-CN" w:bidi="ar-SA"/>
    </w:rPr>
  </w:style>
  <w:style w:type="character" w:customStyle="1" w:styleId="496">
    <w:name w:val="Char Char18"/>
    <w:autoRedefine/>
    <w:qFormat/>
    <w:uiPriority w:val="0"/>
    <w:rPr>
      <w:rFonts w:ascii="Tahoma" w:hAnsi="Tahoma" w:eastAsia="黑体"/>
      <w:bCs/>
      <w:kern w:val="2"/>
      <w:sz w:val="24"/>
      <w:szCs w:val="24"/>
      <w:lang w:val="en-US" w:eastAsia="zh-CN" w:bidi="ar-SA"/>
    </w:rPr>
  </w:style>
  <w:style w:type="character" w:customStyle="1" w:styleId="497">
    <w:name w:val="标题 31"/>
    <w:autoRedefine/>
    <w:qFormat/>
    <w:uiPriority w:val="0"/>
    <w:rPr>
      <w:rFonts w:ascii="Tahoma" w:hAnsi="Tahoma" w:eastAsia="宋体"/>
      <w:b/>
      <w:bCs/>
      <w:color w:val="0000FF"/>
      <w:kern w:val="2"/>
      <w:sz w:val="32"/>
      <w:szCs w:val="32"/>
      <w:lang w:val="en-US" w:eastAsia="zh-CN" w:bidi="ar-SA"/>
    </w:rPr>
  </w:style>
  <w:style w:type="character" w:customStyle="1" w:styleId="498">
    <w:name w:val="Item List Char"/>
    <w:link w:val="499"/>
    <w:autoRedefine/>
    <w:qFormat/>
    <w:uiPriority w:val="0"/>
    <w:rPr>
      <w:rFonts w:ascii="Arial" w:hAnsi="Arial"/>
      <w:sz w:val="21"/>
      <w:lang w:val="en-US" w:eastAsia="zh-CN" w:bidi="ar-SA"/>
    </w:rPr>
  </w:style>
  <w:style w:type="paragraph" w:customStyle="1" w:styleId="499">
    <w:name w:val="Item List"/>
    <w:link w:val="498"/>
    <w:autoRedefine/>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500">
    <w:name w:val="标题 4 Char1"/>
    <w:autoRedefine/>
    <w:qFormat/>
    <w:uiPriority w:val="0"/>
    <w:rPr>
      <w:rFonts w:ascii="Cambria" w:hAnsi="Cambria" w:eastAsia="宋体" w:cs="Times New Roman"/>
      <w:b/>
      <w:bCs/>
      <w:kern w:val="2"/>
      <w:sz w:val="28"/>
      <w:szCs w:val="28"/>
    </w:rPr>
  </w:style>
  <w:style w:type="character" w:customStyle="1" w:styleId="501">
    <w:name w:val="PGIS标题 4样式 Char Char"/>
    <w:autoRedefine/>
    <w:qFormat/>
    <w:uiPriority w:val="0"/>
    <w:rPr>
      <w:rFonts w:hint="eastAsia" w:ascii="宋体" w:hAnsi="宋体" w:eastAsia="宋体"/>
      <w:spacing w:val="8"/>
      <w:kern w:val="2"/>
      <w:sz w:val="21"/>
      <w:szCs w:val="28"/>
    </w:rPr>
  </w:style>
  <w:style w:type="character" w:customStyle="1" w:styleId="502">
    <w:name w:val="称呼 Char1"/>
    <w:autoRedefine/>
    <w:semiHidden/>
    <w:qFormat/>
    <w:uiPriority w:val="0"/>
    <w:rPr>
      <w:kern w:val="2"/>
      <w:sz w:val="21"/>
    </w:rPr>
  </w:style>
  <w:style w:type="character" w:customStyle="1" w:styleId="503">
    <w:name w:val="正文（标记） Char Char Char1"/>
    <w:autoRedefine/>
    <w:qFormat/>
    <w:uiPriority w:val="0"/>
    <w:rPr>
      <w:rFonts w:eastAsia="宋体"/>
      <w:kern w:val="2"/>
      <w:sz w:val="24"/>
      <w:szCs w:val="24"/>
      <w:lang w:val="en-US" w:eastAsia="zh-CN" w:bidi="ar-SA"/>
    </w:rPr>
  </w:style>
  <w:style w:type="character" w:customStyle="1" w:styleId="504">
    <w:name w:val="3级标题 Char"/>
    <w:link w:val="505"/>
    <w:autoRedefine/>
    <w:qFormat/>
    <w:uiPriority w:val="0"/>
    <w:rPr>
      <w:rFonts w:ascii="黑体" w:hAnsi="黑体" w:eastAsia="黑体"/>
      <w:sz w:val="24"/>
      <w:szCs w:val="36"/>
      <w:lang w:eastAsia="en-US" w:bidi="en-US"/>
    </w:rPr>
  </w:style>
  <w:style w:type="paragraph" w:customStyle="1" w:styleId="505">
    <w:name w:val="3级标题"/>
    <w:basedOn w:val="112"/>
    <w:link w:val="504"/>
    <w:autoRedefine/>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6">
    <w:name w:val="表格文字 Char Char"/>
    <w:link w:val="507"/>
    <w:autoRedefine/>
    <w:qFormat/>
    <w:uiPriority w:val="0"/>
    <w:rPr>
      <w:kern w:val="21"/>
      <w:szCs w:val="21"/>
    </w:rPr>
  </w:style>
  <w:style w:type="paragraph" w:customStyle="1" w:styleId="507">
    <w:name w:val="表格文字"/>
    <w:basedOn w:val="1"/>
    <w:link w:val="506"/>
    <w:autoRedefine/>
    <w:qFormat/>
    <w:uiPriority w:val="0"/>
    <w:pPr>
      <w:ind w:firstLine="560" w:firstLineChars="200"/>
      <w:jc w:val="left"/>
    </w:pPr>
    <w:rPr>
      <w:kern w:val="21"/>
      <w:sz w:val="20"/>
      <w:szCs w:val="21"/>
    </w:rPr>
  </w:style>
  <w:style w:type="character" w:customStyle="1" w:styleId="508">
    <w:name w:val="hik-正文 Char"/>
    <w:link w:val="509"/>
    <w:autoRedefine/>
    <w:qFormat/>
    <w:uiPriority w:val="0"/>
    <w:rPr>
      <w:rFonts w:ascii="宋体"/>
      <w:sz w:val="24"/>
      <w:szCs w:val="24"/>
      <w:lang w:val="en-US" w:eastAsia="zh-CN" w:bidi="ar-SA"/>
    </w:rPr>
  </w:style>
  <w:style w:type="paragraph" w:customStyle="1" w:styleId="509">
    <w:name w:val="hik-正文"/>
    <w:link w:val="508"/>
    <w:autoRedefine/>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10">
    <w:name w:val="m1"/>
    <w:autoRedefine/>
    <w:qFormat/>
    <w:uiPriority w:val="0"/>
    <w:rPr>
      <w:color w:val="0000FF"/>
    </w:rPr>
  </w:style>
  <w:style w:type="character" w:customStyle="1" w:styleId="511">
    <w:name w:val="PGIS封面标题"/>
    <w:autoRedefine/>
    <w:qFormat/>
    <w:uiPriority w:val="0"/>
    <w:rPr>
      <w:rFonts w:ascii="隶书" w:hAnsi="隶书" w:eastAsia="隶书"/>
      <w:b/>
      <w:bCs/>
      <w:spacing w:val="8"/>
      <w:sz w:val="52"/>
    </w:rPr>
  </w:style>
  <w:style w:type="character" w:customStyle="1" w:styleId="512">
    <w:name w:val="首航缩进 Char Char Char"/>
    <w:autoRedefine/>
    <w:qFormat/>
    <w:uiPriority w:val="0"/>
    <w:rPr>
      <w:rFonts w:ascii="Tahoma" w:hAnsi="Tahoma" w:eastAsia="仿宋_GB2312"/>
      <w:color w:val="000000"/>
      <w:kern w:val="2"/>
      <w:sz w:val="24"/>
      <w:szCs w:val="24"/>
      <w:lang w:val="en-US" w:eastAsia="zh-CN" w:bidi="ar-SA"/>
    </w:rPr>
  </w:style>
  <w:style w:type="character" w:customStyle="1" w:styleId="513">
    <w:name w:val="正文（标记） Char Char Char2"/>
    <w:autoRedefine/>
    <w:qFormat/>
    <w:uiPriority w:val="0"/>
    <w:rPr>
      <w:rFonts w:eastAsia="宋体"/>
      <w:kern w:val="2"/>
      <w:sz w:val="24"/>
      <w:szCs w:val="24"/>
      <w:lang w:val="en-US" w:eastAsia="zh-CN" w:bidi="ar-SA"/>
    </w:rPr>
  </w:style>
  <w:style w:type="character" w:customStyle="1" w:styleId="514">
    <w:name w:val="PGIS编号2样式 Char"/>
    <w:link w:val="515"/>
    <w:autoRedefine/>
    <w:qFormat/>
    <w:uiPriority w:val="0"/>
    <w:rPr>
      <w:rFonts w:ascii="宋体" w:hAnsi="宋体"/>
      <w:spacing w:val="8"/>
      <w:szCs w:val="21"/>
      <w:lang w:eastAsia="en-US"/>
    </w:rPr>
  </w:style>
  <w:style w:type="paragraph" w:customStyle="1" w:styleId="515">
    <w:name w:val="PGIS编号2样式"/>
    <w:basedOn w:val="516"/>
    <w:link w:val="514"/>
    <w:autoRedefine/>
    <w:qFormat/>
    <w:uiPriority w:val="0"/>
    <w:pPr>
      <w:tabs>
        <w:tab w:val="left" w:pos="840"/>
        <w:tab w:val="left" w:pos="1320"/>
      </w:tabs>
      <w:ind w:left="840" w:hanging="420"/>
    </w:pPr>
    <w:rPr>
      <w:sz w:val="20"/>
    </w:rPr>
  </w:style>
  <w:style w:type="paragraph" w:customStyle="1" w:styleId="516">
    <w:name w:val="PGIS编号1样式"/>
    <w:basedOn w:val="1"/>
    <w:link w:val="517"/>
    <w:autoRedefine/>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7">
    <w:name w:val="PGIS编号1样式 Char"/>
    <w:link w:val="516"/>
    <w:autoRedefine/>
    <w:qFormat/>
    <w:uiPriority w:val="0"/>
    <w:rPr>
      <w:rFonts w:ascii="宋体" w:hAnsi="宋体"/>
      <w:spacing w:val="8"/>
      <w:sz w:val="21"/>
      <w:szCs w:val="21"/>
      <w:lang w:eastAsia="en-US"/>
    </w:rPr>
  </w:style>
  <w:style w:type="character" w:customStyle="1" w:styleId="518">
    <w:name w:val="unnamed11"/>
    <w:autoRedefine/>
    <w:qFormat/>
    <w:uiPriority w:val="0"/>
    <w:rPr>
      <w:sz w:val="20"/>
      <w:szCs w:val="20"/>
    </w:rPr>
  </w:style>
  <w:style w:type="character" w:customStyle="1" w:styleId="519">
    <w:name w:val="标准正文 Char1"/>
    <w:autoRedefine/>
    <w:qFormat/>
    <w:uiPriority w:val="0"/>
    <w:rPr>
      <w:rFonts w:eastAsia="宋体"/>
      <w:kern w:val="2"/>
      <w:sz w:val="24"/>
      <w:lang w:val="en-US" w:eastAsia="zh-CN" w:bidi="ar-SA"/>
    </w:rPr>
  </w:style>
  <w:style w:type="character" w:customStyle="1" w:styleId="520">
    <w:name w:val="pt1"/>
    <w:autoRedefine/>
    <w:qFormat/>
    <w:uiPriority w:val="0"/>
    <w:rPr>
      <w:sz w:val="18"/>
      <w:szCs w:val="18"/>
    </w:rPr>
  </w:style>
  <w:style w:type="character" w:customStyle="1" w:styleId="521">
    <w:name w:val="样式 宋体 小四 加粗"/>
    <w:autoRedefine/>
    <w:qFormat/>
    <w:uiPriority w:val="0"/>
    <w:rPr>
      <w:rFonts w:ascii="宋体" w:hAnsi="宋体"/>
      <w:b/>
      <w:bCs/>
      <w:sz w:val="21"/>
    </w:rPr>
  </w:style>
  <w:style w:type="character" w:customStyle="1" w:styleId="522">
    <w:name w:val="ibm-price"/>
    <w:autoRedefine/>
    <w:qFormat/>
    <w:uiPriority w:val="0"/>
    <w:rPr>
      <w:rFonts w:ascii="Verdana" w:hAnsi="Verdana" w:eastAsia="宋体" w:cs="宋体"/>
      <w:sz w:val="44"/>
      <w:lang w:val="en-US" w:eastAsia="en-US" w:bidi="ar-SA"/>
    </w:rPr>
  </w:style>
  <w:style w:type="character" w:customStyle="1" w:styleId="523">
    <w:name w:val="样式 正文 Char"/>
    <w:link w:val="524"/>
    <w:autoRedefine/>
    <w:qFormat/>
    <w:uiPriority w:val="0"/>
    <w:rPr>
      <w:rFonts w:ascii="宋体" w:hAnsi="宋体"/>
      <w:color w:val="000000"/>
      <w:sz w:val="24"/>
    </w:rPr>
  </w:style>
  <w:style w:type="paragraph" w:customStyle="1" w:styleId="524">
    <w:name w:val="样式 正文"/>
    <w:basedOn w:val="1"/>
    <w:link w:val="523"/>
    <w:autoRedefine/>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5">
    <w:name w:val="无间隔 Char"/>
    <w:autoRedefine/>
    <w:qFormat/>
    <w:uiPriority w:val="0"/>
    <w:rPr>
      <w:rFonts w:ascii="Times New Roman" w:hAnsi="Times New Roman" w:eastAsia="Times New Roman" w:cs="Times New Roman"/>
      <w:kern w:val="0"/>
      <w:sz w:val="22"/>
      <w:szCs w:val="20"/>
    </w:rPr>
  </w:style>
  <w:style w:type="character" w:customStyle="1" w:styleId="526">
    <w:name w:val="正文（编号） Char1"/>
    <w:autoRedefine/>
    <w:qFormat/>
    <w:uiPriority w:val="0"/>
    <w:rPr>
      <w:rFonts w:ascii="Times New Roman" w:hAnsi="Times New Roman" w:eastAsia="宋体" w:cs="Times New Roman"/>
      <w:sz w:val="24"/>
      <w:szCs w:val="24"/>
    </w:rPr>
  </w:style>
  <w:style w:type="character" w:customStyle="1" w:styleId="527">
    <w:name w:val="项目符号圆点 Char"/>
    <w:link w:val="528"/>
    <w:autoRedefine/>
    <w:qFormat/>
    <w:uiPriority w:val="0"/>
    <w:rPr>
      <w:rFonts w:eastAsia="仿宋_GB2312"/>
      <w:sz w:val="24"/>
    </w:rPr>
  </w:style>
  <w:style w:type="paragraph" w:customStyle="1" w:styleId="528">
    <w:name w:val="项目符号圆点"/>
    <w:basedOn w:val="529"/>
    <w:link w:val="527"/>
    <w:autoRedefine/>
    <w:qFormat/>
    <w:uiPriority w:val="0"/>
    <w:pPr>
      <w:tabs>
        <w:tab w:val="left" w:pos="760"/>
        <w:tab w:val="left" w:pos="1139"/>
      </w:tabs>
      <w:ind w:left="1276" w:hanging="284"/>
      <w:jc w:val="both"/>
    </w:pPr>
    <w:rPr>
      <w:rFonts w:ascii="Times New Roman" w:hAnsi="Times New Roman" w:eastAsia="仿宋_GB2312"/>
    </w:rPr>
  </w:style>
  <w:style w:type="paragraph" w:customStyle="1" w:styleId="529">
    <w:name w:val="符号样式"/>
    <w:basedOn w:val="530"/>
    <w:link w:val="532"/>
    <w:autoRedefine/>
    <w:qFormat/>
    <w:uiPriority w:val="0"/>
    <w:pPr>
      <w:tabs>
        <w:tab w:val="left" w:pos="1139"/>
      </w:tabs>
      <w:ind w:left="1139" w:hanging="419"/>
      <w:jc w:val="left"/>
    </w:pPr>
    <w:rPr>
      <w:rFonts w:ascii="Arial" w:hAnsi="Arial"/>
    </w:rPr>
  </w:style>
  <w:style w:type="paragraph" w:customStyle="1" w:styleId="530">
    <w:name w:val="编号，小四"/>
    <w:basedOn w:val="1"/>
    <w:link w:val="531"/>
    <w:autoRedefine/>
    <w:qFormat/>
    <w:uiPriority w:val="0"/>
    <w:pPr>
      <w:spacing w:line="360" w:lineRule="auto"/>
      <w:ind w:left="420"/>
    </w:pPr>
    <w:rPr>
      <w:rFonts w:ascii="Verdana" w:hAnsi="Verdana"/>
      <w:kern w:val="0"/>
      <w:sz w:val="24"/>
    </w:rPr>
  </w:style>
  <w:style w:type="character" w:customStyle="1" w:styleId="531">
    <w:name w:val="编号，小四 Char"/>
    <w:link w:val="530"/>
    <w:autoRedefine/>
    <w:qFormat/>
    <w:uiPriority w:val="0"/>
    <w:rPr>
      <w:rFonts w:ascii="Verdana" w:hAnsi="Verdana" w:cs="宋体"/>
      <w:sz w:val="24"/>
    </w:rPr>
  </w:style>
  <w:style w:type="character" w:customStyle="1" w:styleId="532">
    <w:name w:val="符号样式 Char"/>
    <w:link w:val="529"/>
    <w:autoRedefine/>
    <w:qFormat/>
    <w:uiPriority w:val="0"/>
    <w:rPr>
      <w:rFonts w:ascii="Arial" w:hAnsi="Arial"/>
      <w:sz w:val="24"/>
    </w:rPr>
  </w:style>
  <w:style w:type="character" w:customStyle="1" w:styleId="533">
    <w:name w:val="Char Char"/>
    <w:autoRedefine/>
    <w:qFormat/>
    <w:uiPriority w:val="0"/>
    <w:rPr>
      <w:rFonts w:ascii="Verdana" w:hAnsi="Verdana" w:eastAsia="宋体" w:cs="宋体"/>
      <w:b/>
      <w:bCs/>
      <w:kern w:val="2"/>
      <w:sz w:val="44"/>
      <w:szCs w:val="32"/>
      <w:lang w:val="en-US" w:eastAsia="zh-CN" w:bidi="ar-SA"/>
    </w:rPr>
  </w:style>
  <w:style w:type="character" w:customStyle="1" w:styleId="534">
    <w:name w:val="tableheadertext1"/>
    <w:autoRedefine/>
    <w:qFormat/>
    <w:uiPriority w:val="0"/>
    <w:rPr>
      <w:rFonts w:hint="default" w:ascii="Arial" w:hAnsi="Arial" w:cs="Arial"/>
      <w:b/>
      <w:bCs/>
      <w:color w:val="FFFFFF"/>
      <w:sz w:val="18"/>
      <w:szCs w:val="18"/>
    </w:rPr>
  </w:style>
  <w:style w:type="character" w:customStyle="1" w:styleId="535">
    <w:name w:val="图片样式 Char"/>
    <w:link w:val="536"/>
    <w:autoRedefine/>
    <w:qFormat/>
    <w:uiPriority w:val="0"/>
  </w:style>
  <w:style w:type="paragraph" w:customStyle="1" w:styleId="536">
    <w:name w:val="图片样式"/>
    <w:basedOn w:val="1"/>
    <w:link w:val="535"/>
    <w:autoRedefine/>
    <w:qFormat/>
    <w:uiPriority w:val="0"/>
    <w:pPr>
      <w:spacing w:line="360" w:lineRule="auto"/>
      <w:jc w:val="center"/>
    </w:pPr>
    <w:rPr>
      <w:kern w:val="0"/>
      <w:sz w:val="20"/>
    </w:rPr>
  </w:style>
  <w:style w:type="character" w:customStyle="1" w:styleId="537">
    <w:name w:val="Char Char17"/>
    <w:autoRedefine/>
    <w:qFormat/>
    <w:uiPriority w:val="0"/>
    <w:rPr>
      <w:rFonts w:ascii="Tahoma" w:hAnsi="Tahoma" w:eastAsia="仿宋_GB2312"/>
      <w:b/>
      <w:bCs/>
      <w:kern w:val="2"/>
      <w:sz w:val="24"/>
      <w:szCs w:val="24"/>
      <w:lang w:val="en-US" w:eastAsia="zh-CN" w:bidi="ar-SA"/>
    </w:rPr>
  </w:style>
  <w:style w:type="character" w:customStyle="1" w:styleId="538">
    <w:name w:val="headline-content"/>
    <w:autoRedefine/>
    <w:qFormat/>
    <w:uiPriority w:val="0"/>
  </w:style>
  <w:style w:type="character" w:customStyle="1" w:styleId="539">
    <w:name w:val="图片 字符1"/>
    <w:autoRedefine/>
    <w:qFormat/>
    <w:uiPriority w:val="0"/>
    <w:rPr>
      <w:sz w:val="24"/>
      <w:szCs w:val="21"/>
    </w:rPr>
  </w:style>
  <w:style w:type="character" w:customStyle="1" w:styleId="540">
    <w:name w:val="正文（缩进） Char Char Char"/>
    <w:autoRedefine/>
    <w:qFormat/>
    <w:uiPriority w:val="0"/>
    <w:rPr>
      <w:rFonts w:eastAsia="宋体"/>
      <w:kern w:val="2"/>
      <w:sz w:val="24"/>
      <w:szCs w:val="24"/>
      <w:lang w:val="en-US" w:eastAsia="zh-CN" w:bidi="ar-SA"/>
    </w:rPr>
  </w:style>
  <w:style w:type="character" w:customStyle="1" w:styleId="541">
    <w:name w:val="exp1"/>
    <w:autoRedefine/>
    <w:qFormat/>
    <w:uiPriority w:val="0"/>
    <w:rPr>
      <w:color w:val="3E3E3E"/>
    </w:rPr>
  </w:style>
  <w:style w:type="character" w:customStyle="1" w:styleId="542">
    <w:name w:val="样式 正文首行缩进 + 左侧:  0.85 厘米 首行缩进:  2 字符 段前: 0.5 行 段后: 0.5 行 Char"/>
    <w:link w:val="543"/>
    <w:autoRedefine/>
    <w:qFormat/>
    <w:uiPriority w:val="0"/>
    <w:rPr>
      <w:sz w:val="24"/>
    </w:rPr>
  </w:style>
  <w:style w:type="paragraph" w:customStyle="1" w:styleId="543">
    <w:name w:val="样式 正文首行缩进 + 左侧:  0.85 厘米 首行缩进:  2 字符 段前: 0.5 行 段后: 0.5 行"/>
    <w:basedOn w:val="35"/>
    <w:link w:val="542"/>
    <w:autoRedefine/>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4">
    <w:name w:val="unnamed3"/>
    <w:autoRedefine/>
    <w:qFormat/>
    <w:uiPriority w:val="0"/>
    <w:rPr>
      <w:rFonts w:ascii="Tahoma" w:hAnsi="Tahoma" w:eastAsia="宋体"/>
      <w:kern w:val="2"/>
      <w:sz w:val="24"/>
      <w:lang w:val="en-US" w:eastAsia="zh-CN" w:bidi="ar-SA"/>
    </w:rPr>
  </w:style>
  <w:style w:type="character" w:customStyle="1" w:styleId="545">
    <w:name w:val="数字列表 字符"/>
    <w:link w:val="546"/>
    <w:autoRedefine/>
    <w:qFormat/>
    <w:uiPriority w:val="0"/>
    <w:rPr>
      <w:b/>
      <w:color w:val="002060"/>
      <w:sz w:val="24"/>
      <w:szCs w:val="21"/>
    </w:rPr>
  </w:style>
  <w:style w:type="paragraph" w:customStyle="1" w:styleId="546">
    <w:name w:val="数字列表"/>
    <w:basedOn w:val="112"/>
    <w:link w:val="545"/>
    <w:autoRedefine/>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7">
    <w:name w:val="ns1"/>
    <w:autoRedefine/>
    <w:qFormat/>
    <w:uiPriority w:val="0"/>
    <w:rPr>
      <w:color w:val="FF0000"/>
    </w:rPr>
  </w:style>
  <w:style w:type="character" w:customStyle="1" w:styleId="548">
    <w:name w:val="列表编号1 Char"/>
    <w:autoRedefine/>
    <w:qFormat/>
    <w:uiPriority w:val="8"/>
    <w:rPr>
      <w:rFonts w:ascii="Times New Roman" w:hAnsi="Times New Roman" w:eastAsia="宋体" w:cs="Times New Roman"/>
      <w:sz w:val="24"/>
      <w:szCs w:val="20"/>
    </w:rPr>
  </w:style>
  <w:style w:type="character" w:customStyle="1" w:styleId="549">
    <w:name w:val="样式 小四 加粗"/>
    <w:autoRedefine/>
    <w:qFormat/>
    <w:uiPriority w:val="0"/>
    <w:rPr>
      <w:b/>
      <w:bCs/>
      <w:sz w:val="24"/>
    </w:rPr>
  </w:style>
  <w:style w:type="character" w:customStyle="1" w:styleId="550">
    <w:name w:val="5号正文 Char"/>
    <w:link w:val="551"/>
    <w:autoRedefine/>
    <w:qFormat/>
    <w:uiPriority w:val="0"/>
    <w:rPr>
      <w:color w:val="800080"/>
      <w:sz w:val="16"/>
      <w:szCs w:val="16"/>
    </w:rPr>
  </w:style>
  <w:style w:type="paragraph" w:customStyle="1" w:styleId="551">
    <w:name w:val="5号正文"/>
    <w:basedOn w:val="31"/>
    <w:link w:val="550"/>
    <w:autoRedefine/>
    <w:qFormat/>
    <w:uiPriority w:val="0"/>
    <w:pPr>
      <w:spacing w:after="0" w:line="240" w:lineRule="auto"/>
    </w:pPr>
    <w:rPr>
      <w:color w:val="800080"/>
      <w:szCs w:val="16"/>
    </w:rPr>
  </w:style>
  <w:style w:type="character" w:customStyle="1" w:styleId="552">
    <w:name w:val="图片 字符2"/>
    <w:autoRedefine/>
    <w:qFormat/>
    <w:uiPriority w:val="0"/>
    <w:rPr>
      <w:sz w:val="24"/>
      <w:szCs w:val="21"/>
    </w:rPr>
  </w:style>
  <w:style w:type="character" w:customStyle="1" w:styleId="553">
    <w:name w:val="彩色列表 - 着色 1 Char"/>
    <w:autoRedefine/>
    <w:qFormat/>
    <w:uiPriority w:val="34"/>
    <w:rPr>
      <w:sz w:val="28"/>
    </w:rPr>
  </w:style>
  <w:style w:type="character" w:customStyle="1" w:styleId="554">
    <w:name w:val="PGIS标题 4样式 Char Char3"/>
    <w:autoRedefine/>
    <w:qFormat/>
    <w:uiPriority w:val="0"/>
    <w:rPr>
      <w:rFonts w:hint="eastAsia" w:ascii="宋体" w:hAnsi="宋体" w:eastAsia="宋体"/>
      <w:spacing w:val="8"/>
      <w:kern w:val="2"/>
      <w:sz w:val="21"/>
      <w:szCs w:val="28"/>
    </w:rPr>
  </w:style>
  <w:style w:type="character" w:customStyle="1" w:styleId="555">
    <w:name w:val="bold"/>
    <w:autoRedefine/>
    <w:qFormat/>
    <w:uiPriority w:val="0"/>
  </w:style>
  <w:style w:type="character" w:customStyle="1" w:styleId="556">
    <w:name w:val="Char6"/>
    <w:autoRedefine/>
    <w:qFormat/>
    <w:uiPriority w:val="0"/>
    <w:rPr>
      <w:rFonts w:ascii="Arial" w:hAnsi="Arial" w:eastAsia="黑体"/>
      <w:sz w:val="24"/>
      <w:lang w:val="en-US" w:eastAsia="zh-CN" w:bidi="ar-SA"/>
    </w:rPr>
  </w:style>
  <w:style w:type="character" w:customStyle="1" w:styleId="557">
    <w:name w:val="1.正文 Char"/>
    <w:link w:val="558"/>
    <w:autoRedefine/>
    <w:qFormat/>
    <w:uiPriority w:val="0"/>
    <w:rPr>
      <w:rFonts w:eastAsia="仿宋_GB2312"/>
      <w:sz w:val="24"/>
      <w:szCs w:val="24"/>
    </w:rPr>
  </w:style>
  <w:style w:type="paragraph" w:customStyle="1" w:styleId="558">
    <w:name w:val="1.正文"/>
    <w:basedOn w:val="1"/>
    <w:link w:val="557"/>
    <w:autoRedefine/>
    <w:qFormat/>
    <w:uiPriority w:val="0"/>
    <w:pPr>
      <w:spacing w:line="360" w:lineRule="auto"/>
      <w:ind w:left="540" w:leftChars="225" w:firstLine="540" w:firstLineChars="225"/>
    </w:pPr>
    <w:rPr>
      <w:rFonts w:eastAsia="仿宋_GB2312"/>
      <w:kern w:val="0"/>
      <w:sz w:val="24"/>
      <w:szCs w:val="24"/>
    </w:rPr>
  </w:style>
  <w:style w:type="character" w:customStyle="1" w:styleId="559">
    <w:name w:val="p9_black"/>
    <w:autoRedefine/>
    <w:qFormat/>
    <w:uiPriority w:val="0"/>
    <w:rPr>
      <w:rFonts w:ascii="Verdana" w:hAnsi="Verdana" w:eastAsia="宋体" w:cs="宋体"/>
      <w:sz w:val="44"/>
      <w:lang w:val="en-US" w:eastAsia="en-US" w:bidi="ar-SA"/>
    </w:rPr>
  </w:style>
  <w:style w:type="character" w:customStyle="1" w:styleId="560">
    <w:name w:val="themebody1"/>
    <w:autoRedefine/>
    <w:qFormat/>
    <w:uiPriority w:val="0"/>
    <w:rPr>
      <w:rFonts w:ascii="Tahoma" w:hAnsi="Tahoma" w:eastAsia="宋体"/>
      <w:color w:val="FFFFFF"/>
      <w:kern w:val="2"/>
      <w:sz w:val="24"/>
      <w:lang w:val="en-US" w:eastAsia="zh-CN" w:bidi="ar-SA"/>
    </w:rPr>
  </w:style>
  <w:style w:type="character" w:customStyle="1" w:styleId="561">
    <w:name w:val="style21"/>
    <w:autoRedefine/>
    <w:qFormat/>
    <w:uiPriority w:val="0"/>
    <w:rPr>
      <w:rFonts w:hint="eastAsia" w:ascii="宋体" w:hAnsi="宋体" w:eastAsia="宋体"/>
      <w:color w:val="999999"/>
      <w:sz w:val="18"/>
      <w:szCs w:val="18"/>
    </w:rPr>
  </w:style>
  <w:style w:type="character" w:customStyle="1" w:styleId="562">
    <w:name w:val="HTML 地址 Char1"/>
    <w:autoRedefine/>
    <w:semiHidden/>
    <w:qFormat/>
    <w:uiPriority w:val="0"/>
    <w:rPr>
      <w:i/>
      <w:iCs/>
      <w:kern w:val="2"/>
      <w:sz w:val="21"/>
    </w:rPr>
  </w:style>
  <w:style w:type="character" w:customStyle="1" w:styleId="563">
    <w:name w:val="word81"/>
    <w:autoRedefine/>
    <w:qFormat/>
    <w:uiPriority w:val="0"/>
  </w:style>
  <w:style w:type="character" w:customStyle="1" w:styleId="564">
    <w:name w:val="正文标准 Char"/>
    <w:link w:val="565"/>
    <w:autoRedefine/>
    <w:qFormat/>
    <w:uiPriority w:val="0"/>
  </w:style>
  <w:style w:type="paragraph" w:customStyle="1" w:styleId="565">
    <w:name w:val="正文标准"/>
    <w:basedOn w:val="1"/>
    <w:link w:val="564"/>
    <w:autoRedefine/>
    <w:qFormat/>
    <w:uiPriority w:val="0"/>
    <w:pPr>
      <w:spacing w:afterLines="50" w:line="360" w:lineRule="auto"/>
      <w:ind w:firstLine="200" w:firstLineChars="200"/>
    </w:pPr>
    <w:rPr>
      <w:kern w:val="0"/>
      <w:sz w:val="20"/>
    </w:rPr>
  </w:style>
  <w:style w:type="character" w:customStyle="1" w:styleId="566">
    <w:name w:val="列出段落 字符5"/>
    <w:autoRedefine/>
    <w:qFormat/>
    <w:uiPriority w:val="34"/>
    <w:rPr>
      <w:sz w:val="24"/>
      <w:szCs w:val="21"/>
    </w:rPr>
  </w:style>
  <w:style w:type="character" w:customStyle="1" w:styleId="567">
    <w:name w:val="neirong"/>
    <w:autoRedefine/>
    <w:qFormat/>
    <w:uiPriority w:val="0"/>
  </w:style>
  <w:style w:type="character" w:customStyle="1" w:styleId="568">
    <w:name w:val="16"/>
    <w:autoRedefine/>
    <w:qFormat/>
    <w:uiPriority w:val="0"/>
    <w:rPr>
      <w:rFonts w:hint="default" w:ascii="Times New Roman" w:hAnsi="Times New Roman" w:cs="Times New Roman"/>
      <w:sz w:val="20"/>
      <w:szCs w:val="20"/>
    </w:rPr>
  </w:style>
  <w:style w:type="character" w:customStyle="1" w:styleId="569">
    <w:name w:val="正文文档 Char"/>
    <w:link w:val="570"/>
    <w:autoRedefine/>
    <w:qFormat/>
    <w:uiPriority w:val="0"/>
    <w:rPr>
      <w:sz w:val="24"/>
    </w:rPr>
  </w:style>
  <w:style w:type="paragraph" w:customStyle="1" w:styleId="570">
    <w:name w:val="正文文档"/>
    <w:basedOn w:val="1"/>
    <w:link w:val="569"/>
    <w:autoRedefine/>
    <w:qFormat/>
    <w:uiPriority w:val="0"/>
    <w:pPr>
      <w:adjustRightInd w:val="0"/>
      <w:spacing w:line="440" w:lineRule="atLeast"/>
      <w:ind w:firstLine="200" w:firstLineChars="200"/>
      <w:textAlignment w:val="baseline"/>
    </w:pPr>
    <w:rPr>
      <w:kern w:val="0"/>
      <w:sz w:val="24"/>
    </w:rPr>
  </w:style>
  <w:style w:type="character" w:customStyle="1" w:styleId="571">
    <w:name w:val="headline-content2"/>
    <w:autoRedefine/>
    <w:qFormat/>
    <w:uiPriority w:val="0"/>
  </w:style>
  <w:style w:type="character" w:customStyle="1" w:styleId="572">
    <w:name w:val="Char Char27"/>
    <w:autoRedefine/>
    <w:qFormat/>
    <w:uiPriority w:val="0"/>
    <w:rPr>
      <w:kern w:val="2"/>
      <w:sz w:val="18"/>
      <w:szCs w:val="24"/>
    </w:rPr>
  </w:style>
  <w:style w:type="character" w:customStyle="1" w:styleId="573">
    <w:name w:val="ldhtext3"/>
    <w:autoRedefine/>
    <w:qFormat/>
    <w:uiPriority w:val="0"/>
    <w:rPr>
      <w:rFonts w:eastAsia="宋体"/>
      <w:kern w:val="2"/>
      <w:sz w:val="24"/>
      <w:szCs w:val="24"/>
      <w:lang w:val="en-US" w:eastAsia="zh-CN" w:bidi="ar-SA"/>
    </w:rPr>
  </w:style>
  <w:style w:type="character" w:customStyle="1" w:styleId="574">
    <w:name w:val="方案正文 Char"/>
    <w:link w:val="575"/>
    <w:autoRedefine/>
    <w:qFormat/>
    <w:uiPriority w:val="0"/>
    <w:rPr>
      <w:kern w:val="1"/>
      <w:sz w:val="24"/>
      <w:lang w:val="en-GB" w:eastAsia="ar-SA" w:bidi="en-US"/>
    </w:rPr>
  </w:style>
  <w:style w:type="paragraph" w:customStyle="1" w:styleId="575">
    <w:name w:val="方案正文"/>
    <w:basedOn w:val="1"/>
    <w:link w:val="574"/>
    <w:autoRedefine/>
    <w:qFormat/>
    <w:uiPriority w:val="0"/>
    <w:pPr>
      <w:widowControl/>
      <w:suppressAutoHyphens/>
      <w:spacing w:line="360" w:lineRule="auto"/>
      <w:ind w:firstLine="420" w:firstLineChars="200"/>
    </w:pPr>
    <w:rPr>
      <w:kern w:val="1"/>
      <w:sz w:val="24"/>
      <w:lang w:val="en-GB" w:eastAsia="ar-SA" w:bidi="en-US"/>
    </w:rPr>
  </w:style>
  <w:style w:type="character" w:customStyle="1" w:styleId="576">
    <w:name w:val="H3 Char3"/>
    <w:autoRedefine/>
    <w:qFormat/>
    <w:uiPriority w:val="0"/>
    <w:rPr>
      <w:b/>
      <w:bCs/>
      <w:color w:val="0000FF"/>
      <w:kern w:val="2"/>
      <w:sz w:val="32"/>
      <w:szCs w:val="32"/>
    </w:rPr>
  </w:style>
  <w:style w:type="character" w:customStyle="1" w:styleId="577">
    <w:name w:val="居 中 Char"/>
    <w:link w:val="578"/>
    <w:autoRedefine/>
    <w:qFormat/>
    <w:uiPriority w:val="0"/>
    <w:rPr>
      <w:sz w:val="22"/>
      <w:szCs w:val="24"/>
    </w:rPr>
  </w:style>
  <w:style w:type="paragraph" w:customStyle="1" w:styleId="578">
    <w:name w:val="居 中"/>
    <w:basedOn w:val="1"/>
    <w:link w:val="577"/>
    <w:autoRedefine/>
    <w:qFormat/>
    <w:uiPriority w:val="0"/>
    <w:pPr>
      <w:spacing w:line="360" w:lineRule="auto"/>
      <w:ind w:firstLine="420" w:firstLineChars="200"/>
      <w:jc w:val="center"/>
    </w:pPr>
    <w:rPr>
      <w:kern w:val="0"/>
      <w:sz w:val="22"/>
      <w:szCs w:val="24"/>
    </w:rPr>
  </w:style>
  <w:style w:type="character" w:customStyle="1" w:styleId="579">
    <w:name w:val="正文 首行缩进2字符 Char"/>
    <w:link w:val="580"/>
    <w:autoRedefine/>
    <w:qFormat/>
    <w:uiPriority w:val="0"/>
    <w:rPr>
      <w:sz w:val="24"/>
    </w:rPr>
  </w:style>
  <w:style w:type="paragraph" w:customStyle="1" w:styleId="580">
    <w:name w:val="正文 首行缩进2字符"/>
    <w:basedOn w:val="1"/>
    <w:link w:val="579"/>
    <w:autoRedefine/>
    <w:qFormat/>
    <w:uiPriority w:val="0"/>
    <w:pPr>
      <w:spacing w:line="360" w:lineRule="auto"/>
      <w:ind w:firstLine="200" w:firstLineChars="200"/>
    </w:pPr>
    <w:rPr>
      <w:kern w:val="0"/>
      <w:sz w:val="24"/>
    </w:rPr>
  </w:style>
  <w:style w:type="character" w:customStyle="1" w:styleId="581">
    <w:name w:val="12poits1"/>
    <w:autoRedefine/>
    <w:qFormat/>
    <w:uiPriority w:val="0"/>
    <w:rPr>
      <w:rFonts w:ascii="Verdana" w:hAnsi="Verdana" w:eastAsia="宋体" w:cs="宋体"/>
      <w:sz w:val="18"/>
      <w:szCs w:val="18"/>
      <w:lang w:val="en-US" w:eastAsia="en-US" w:bidi="ar-SA"/>
    </w:rPr>
  </w:style>
  <w:style w:type="character" w:customStyle="1" w:styleId="582">
    <w:name w:val="注释"/>
    <w:autoRedefine/>
    <w:qFormat/>
    <w:uiPriority w:val="0"/>
    <w:rPr>
      <w:rFonts w:hint="eastAsia" w:ascii="楷体_GB2312" w:hAnsi="楷体_GB2312" w:eastAsia="楷体_GB2312"/>
      <w:bCs/>
      <w:spacing w:val="8"/>
      <w:kern w:val="2"/>
      <w:sz w:val="21"/>
      <w:szCs w:val="36"/>
      <w:lang w:val="en-US" w:eastAsia="zh-CN" w:bidi="ar-SA"/>
    </w:rPr>
  </w:style>
  <w:style w:type="character" w:customStyle="1" w:styleId="583">
    <w:name w:val="文字 Char"/>
    <w:link w:val="584"/>
    <w:autoRedefine/>
    <w:qFormat/>
    <w:locked/>
    <w:uiPriority w:val="0"/>
    <w:rPr>
      <w:rFonts w:ascii="楷体_GB2312" w:eastAsia="楷体_GB2312"/>
      <w:sz w:val="28"/>
      <w:lang w:val="zh-CN"/>
    </w:rPr>
  </w:style>
  <w:style w:type="paragraph" w:customStyle="1" w:styleId="584">
    <w:name w:val="文字"/>
    <w:basedOn w:val="1"/>
    <w:link w:val="583"/>
    <w:autoRedefine/>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5">
    <w:name w:val="标书正文格式 Char"/>
    <w:link w:val="586"/>
    <w:autoRedefine/>
    <w:qFormat/>
    <w:uiPriority w:val="0"/>
    <w:rPr>
      <w:rFonts w:ascii="宋体" w:hAnsi="宋体"/>
      <w:sz w:val="24"/>
      <w:lang w:val="en-US" w:eastAsia="zh-CN" w:bidi="ar-SA"/>
    </w:rPr>
  </w:style>
  <w:style w:type="paragraph" w:customStyle="1" w:styleId="586">
    <w:name w:val="标书正文格式"/>
    <w:link w:val="585"/>
    <w:autoRedefine/>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7">
    <w:name w:val="12word1"/>
    <w:autoRedefine/>
    <w:qFormat/>
    <w:uiPriority w:val="0"/>
    <w:rPr>
      <w:rFonts w:ascii="Tahoma" w:hAnsi="Tahoma" w:eastAsia="宋体"/>
      <w:kern w:val="2"/>
      <w:sz w:val="18"/>
      <w:szCs w:val="18"/>
      <w:lang w:val="en-US" w:eastAsia="zh-CN" w:bidi="ar-SA"/>
    </w:rPr>
  </w:style>
  <w:style w:type="character" w:customStyle="1" w:styleId="588">
    <w:name w:val="glossaryitem"/>
    <w:autoRedefine/>
    <w:qFormat/>
    <w:uiPriority w:val="0"/>
    <w:rPr>
      <w:rFonts w:ascii="Verdana" w:hAnsi="Verdana" w:eastAsia="宋体" w:cs="宋体"/>
      <w:sz w:val="44"/>
      <w:u w:val="none"/>
      <w:lang w:val="en-US" w:eastAsia="en-US" w:bidi="ar-SA"/>
    </w:rPr>
  </w:style>
  <w:style w:type="character" w:customStyle="1" w:styleId="589">
    <w:name w:val="H4-2 Char"/>
    <w:link w:val="590"/>
    <w:autoRedefine/>
    <w:qFormat/>
    <w:uiPriority w:val="0"/>
    <w:rPr>
      <w:rFonts w:ascii="宋体" w:hAnsi="宋体"/>
      <w:b/>
      <w:bCs/>
      <w:sz w:val="24"/>
      <w:szCs w:val="28"/>
      <w:lang w:val="zh-CN"/>
    </w:rPr>
  </w:style>
  <w:style w:type="paragraph" w:customStyle="1" w:styleId="590">
    <w:name w:val="H4-2"/>
    <w:basedOn w:val="1"/>
    <w:link w:val="589"/>
    <w:autoRedefine/>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1">
    <w:name w:val="方框下的123标题 Char"/>
    <w:autoRedefine/>
    <w:qFormat/>
    <w:uiPriority w:val="0"/>
  </w:style>
  <w:style w:type="character" w:customStyle="1" w:styleId="592">
    <w:name w:val="正文（居中） Char Char"/>
    <w:autoRedefine/>
    <w:qFormat/>
    <w:uiPriority w:val="0"/>
    <w:rPr>
      <w:rFonts w:eastAsia="宋体"/>
      <w:kern w:val="2"/>
      <w:sz w:val="24"/>
      <w:szCs w:val="24"/>
      <w:lang w:val="en-US" w:eastAsia="zh-CN" w:bidi="ar-SA"/>
    </w:rPr>
  </w:style>
  <w:style w:type="character" w:customStyle="1" w:styleId="593">
    <w:name w:val="样式 标题 4h4Table and FiguresbulletblbbFab-4T5PIM 4H4414... Char"/>
    <w:link w:val="594"/>
    <w:autoRedefine/>
    <w:qFormat/>
    <w:uiPriority w:val="0"/>
    <w:rPr>
      <w:rFonts w:ascii="黑体" w:hAnsi="黑体" w:eastAsia="黑体" w:cs="黑体"/>
      <w:b/>
      <w:bCs/>
      <w:sz w:val="24"/>
      <w:szCs w:val="28"/>
    </w:rPr>
  </w:style>
  <w:style w:type="paragraph" w:customStyle="1" w:styleId="594">
    <w:name w:val="样式 标题 4h4Table and FiguresbulletblbbFab-4T5PIM 4H4414..."/>
    <w:basedOn w:val="6"/>
    <w:link w:val="593"/>
    <w:autoRedefine/>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5">
    <w:name w:val="ccc"/>
    <w:autoRedefine/>
    <w:qFormat/>
    <w:uiPriority w:val="0"/>
    <w:rPr>
      <w:rFonts w:hint="default" w:ascii="Arial" w:hAnsi="Arial" w:cs="Arial"/>
      <w:sz w:val="20"/>
      <w:szCs w:val="20"/>
    </w:rPr>
  </w:style>
  <w:style w:type="character" w:customStyle="1" w:styleId="596">
    <w:name w:val="大连1级标题 Char"/>
    <w:link w:val="597"/>
    <w:autoRedefine/>
    <w:qFormat/>
    <w:uiPriority w:val="0"/>
    <w:rPr>
      <w:rFonts w:ascii="黑体" w:hAnsi="Copperplate Gothic Bold" w:eastAsia="黑体"/>
      <w:color w:val="000000"/>
      <w:sz w:val="32"/>
      <w:szCs w:val="32"/>
    </w:rPr>
  </w:style>
  <w:style w:type="paragraph" w:customStyle="1" w:styleId="597">
    <w:name w:val="大连1级标题"/>
    <w:basedOn w:val="112"/>
    <w:link w:val="596"/>
    <w:autoRedefine/>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8">
    <w:name w:val="正文（缩进） Char Char Char2"/>
    <w:autoRedefine/>
    <w:qFormat/>
    <w:uiPriority w:val="0"/>
    <w:rPr>
      <w:rFonts w:eastAsia="宋体"/>
      <w:kern w:val="2"/>
      <w:sz w:val="24"/>
      <w:szCs w:val="24"/>
      <w:lang w:val="en-US" w:eastAsia="zh-CN" w:bidi="ar-SA"/>
    </w:rPr>
  </w:style>
  <w:style w:type="character" w:customStyle="1" w:styleId="599">
    <w:name w:val="个人撰写风格"/>
    <w:autoRedefine/>
    <w:qFormat/>
    <w:uiPriority w:val="0"/>
    <w:rPr>
      <w:rFonts w:ascii="Arial" w:hAnsi="Arial" w:eastAsia="宋体" w:cs="Arial"/>
      <w:color w:val="auto"/>
      <w:sz w:val="20"/>
    </w:rPr>
  </w:style>
  <w:style w:type="character" w:customStyle="1" w:styleId="600">
    <w:name w:val="en1"/>
    <w:autoRedefine/>
    <w:qFormat/>
    <w:uiPriority w:val="0"/>
    <w:rPr>
      <w:rFonts w:hint="default" w:ascii="Verdana" w:hAnsi="Verdana"/>
    </w:rPr>
  </w:style>
  <w:style w:type="character" w:customStyle="1" w:styleId="601">
    <w:name w:val="style11"/>
    <w:autoRedefine/>
    <w:qFormat/>
    <w:uiPriority w:val="0"/>
    <w:rPr>
      <w:sz w:val="21"/>
      <w:szCs w:val="21"/>
    </w:rPr>
  </w:style>
  <w:style w:type="character" w:customStyle="1" w:styleId="602">
    <w:name w:val="Table Heading Char"/>
    <w:link w:val="603"/>
    <w:autoRedefine/>
    <w:qFormat/>
    <w:uiPriority w:val="0"/>
    <w:rPr>
      <w:rFonts w:ascii="Arial" w:hAnsi="Arial" w:eastAsia="黑体"/>
      <w:sz w:val="18"/>
      <w:lang w:val="en-US" w:eastAsia="zh-CN" w:bidi="ar-SA"/>
    </w:rPr>
  </w:style>
  <w:style w:type="paragraph" w:customStyle="1" w:styleId="603">
    <w:name w:val="Table Heading"/>
    <w:link w:val="602"/>
    <w:autoRedefine/>
    <w:qFormat/>
    <w:uiPriority w:val="0"/>
    <w:pPr>
      <w:snapToGrid w:val="0"/>
      <w:jc w:val="center"/>
    </w:pPr>
    <w:rPr>
      <w:rFonts w:ascii="Arial" w:hAnsi="Arial" w:eastAsia="黑体" w:cs="Times New Roman"/>
      <w:sz w:val="18"/>
      <w:lang w:val="en-US" w:eastAsia="zh-CN" w:bidi="ar-SA"/>
    </w:rPr>
  </w:style>
  <w:style w:type="character" w:customStyle="1" w:styleId="604">
    <w:name w:val="small"/>
    <w:autoRedefine/>
    <w:qFormat/>
    <w:uiPriority w:val="0"/>
    <w:rPr>
      <w:rFonts w:ascii="Verdana" w:hAnsi="Verdana" w:eastAsia="宋体" w:cs="宋体"/>
      <w:sz w:val="44"/>
      <w:lang w:val="en-US" w:eastAsia="en-US" w:bidi="ar-SA"/>
    </w:rPr>
  </w:style>
  <w:style w:type="character" w:customStyle="1" w:styleId="605">
    <w:name w:val="正文（缩进） Char Char1"/>
    <w:autoRedefine/>
    <w:qFormat/>
    <w:uiPriority w:val="0"/>
    <w:rPr>
      <w:rFonts w:eastAsia="宋体"/>
      <w:kern w:val="2"/>
      <w:sz w:val="24"/>
      <w:szCs w:val="24"/>
      <w:lang w:val="en-US" w:eastAsia="zh-CN" w:bidi="ar-SA"/>
    </w:rPr>
  </w:style>
  <w:style w:type="character" w:customStyle="1" w:styleId="606">
    <w:name w:val="标书正文格式 Char Char Char"/>
    <w:link w:val="607"/>
    <w:autoRedefine/>
    <w:qFormat/>
    <w:uiPriority w:val="0"/>
    <w:rPr>
      <w:rFonts w:eastAsia="楷体_GB2312"/>
      <w:sz w:val="24"/>
      <w:szCs w:val="24"/>
      <w:lang w:val="en-US" w:eastAsia="zh-CN" w:bidi="ar-SA"/>
    </w:rPr>
  </w:style>
  <w:style w:type="paragraph" w:customStyle="1" w:styleId="607">
    <w:name w:val="标书正文格式 Char Char"/>
    <w:link w:val="606"/>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8">
    <w:name w:val="nm"/>
    <w:autoRedefine/>
    <w:qFormat/>
    <w:uiPriority w:val="0"/>
    <w:rPr>
      <w:rFonts w:ascii="Tahoma" w:hAnsi="Tahoma" w:eastAsia="宋体"/>
      <w:kern w:val="2"/>
      <w:sz w:val="24"/>
      <w:lang w:val="en-US" w:eastAsia="zh-CN" w:bidi="ar-SA"/>
    </w:rPr>
  </w:style>
  <w:style w:type="character" w:customStyle="1" w:styleId="609">
    <w:name w:val="标题 6 Char1"/>
    <w:autoRedefine/>
    <w:qFormat/>
    <w:uiPriority w:val="9"/>
    <w:rPr>
      <w:rFonts w:ascii="Cambria" w:hAnsi="Cambria" w:eastAsia="宋体" w:cs="Times New Roman"/>
      <w:b/>
      <w:bCs/>
      <w:kern w:val="2"/>
      <w:sz w:val="24"/>
      <w:szCs w:val="24"/>
    </w:rPr>
  </w:style>
  <w:style w:type="character" w:customStyle="1" w:styleId="610">
    <w:name w:val="标题10"/>
    <w:autoRedefine/>
    <w:qFormat/>
    <w:uiPriority w:val="0"/>
    <w:rPr>
      <w:rFonts w:ascii="Tahoma" w:hAnsi="Tahoma" w:eastAsia="仿宋_GB2312"/>
      <w:kern w:val="2"/>
      <w:sz w:val="28"/>
      <w:szCs w:val="28"/>
      <w:lang w:val="en-US" w:eastAsia="zh-CN" w:bidi="ar-SA"/>
    </w:rPr>
  </w:style>
  <w:style w:type="character" w:customStyle="1" w:styleId="611">
    <w:name w:val="样式 标题 4h4heading 4TOCsect 1.2.3.4Ref Heading 1rh1H4Headin...2 Char"/>
    <w:link w:val="612"/>
    <w:autoRedefine/>
    <w:qFormat/>
    <w:uiPriority w:val="0"/>
    <w:rPr>
      <w:rFonts w:ascii="Arial" w:hAnsi="Arial" w:eastAsia="黑体"/>
      <w:b/>
      <w:bCs/>
      <w:sz w:val="28"/>
    </w:rPr>
  </w:style>
  <w:style w:type="paragraph" w:customStyle="1" w:styleId="612">
    <w:name w:val="样式 标题 4h4heading 4TOCsect 1.2.3.4Ref Heading 1rh1H4Headin...2"/>
    <w:basedOn w:val="6"/>
    <w:link w:val="611"/>
    <w:autoRedefine/>
    <w:qFormat/>
    <w:uiPriority w:val="0"/>
    <w:pPr>
      <w:tabs>
        <w:tab w:val="clear" w:pos="864"/>
      </w:tabs>
      <w:spacing w:before="0" w:after="0" w:line="360" w:lineRule="auto"/>
      <w:ind w:left="2160" w:hanging="2160"/>
    </w:pPr>
    <w:rPr>
      <w:bCs/>
      <w:kern w:val="0"/>
    </w:rPr>
  </w:style>
  <w:style w:type="character" w:customStyle="1" w:styleId="613">
    <w:name w:val="z正文 Char"/>
    <w:link w:val="614"/>
    <w:autoRedefine/>
    <w:qFormat/>
    <w:uiPriority w:val="0"/>
    <w:rPr>
      <w:sz w:val="24"/>
      <w:lang w:val="zh-CN"/>
    </w:rPr>
  </w:style>
  <w:style w:type="paragraph" w:customStyle="1" w:styleId="614">
    <w:name w:val="z正文"/>
    <w:basedOn w:val="1"/>
    <w:link w:val="613"/>
    <w:autoRedefine/>
    <w:qFormat/>
    <w:uiPriority w:val="0"/>
    <w:pPr>
      <w:spacing w:line="360" w:lineRule="auto"/>
      <w:ind w:firstLine="200" w:firstLineChars="200"/>
    </w:pPr>
    <w:rPr>
      <w:kern w:val="0"/>
      <w:sz w:val="24"/>
      <w:lang w:val="zh-CN"/>
    </w:rPr>
  </w:style>
  <w:style w:type="character" w:customStyle="1" w:styleId="615">
    <w:name w:val="void2"/>
    <w:autoRedefine/>
    <w:qFormat/>
    <w:uiPriority w:val="0"/>
    <w:rPr>
      <w:rFonts w:hint="default" w:ascii="Arial" w:hAnsi="Arial" w:cs="Arial"/>
      <w:i/>
      <w:iCs/>
      <w:color w:val="C0C0C0"/>
    </w:rPr>
  </w:style>
  <w:style w:type="character" w:customStyle="1" w:styleId="616">
    <w:name w:val="text_list1"/>
    <w:autoRedefine/>
    <w:qFormat/>
    <w:uiPriority w:val="0"/>
    <w:rPr>
      <w:rFonts w:hint="default" w:ascii="Arial" w:hAnsi="Arial" w:cs="Arial"/>
      <w:color w:val="000000"/>
      <w:sz w:val="24"/>
      <w:szCs w:val="24"/>
    </w:rPr>
  </w:style>
  <w:style w:type="character" w:customStyle="1" w:styleId="617">
    <w:name w:val="题注的样子 Char"/>
    <w:link w:val="618"/>
    <w:autoRedefine/>
    <w:qFormat/>
    <w:uiPriority w:val="0"/>
    <w:rPr>
      <w:rFonts w:eastAsia="华文细黑"/>
      <w:b/>
      <w:sz w:val="24"/>
      <w:szCs w:val="24"/>
      <w:lang w:val="zh-CN"/>
    </w:rPr>
  </w:style>
  <w:style w:type="paragraph" w:customStyle="1" w:styleId="618">
    <w:name w:val="题注的样子"/>
    <w:basedOn w:val="1"/>
    <w:link w:val="617"/>
    <w:autoRedefine/>
    <w:qFormat/>
    <w:uiPriority w:val="0"/>
    <w:pPr>
      <w:adjustRightInd w:val="0"/>
      <w:spacing w:line="360" w:lineRule="auto"/>
      <w:jc w:val="center"/>
    </w:pPr>
    <w:rPr>
      <w:rFonts w:eastAsia="华文细黑"/>
      <w:b/>
      <w:kern w:val="0"/>
      <w:sz w:val="24"/>
      <w:szCs w:val="24"/>
      <w:lang w:val="zh-CN"/>
    </w:rPr>
  </w:style>
  <w:style w:type="character" w:customStyle="1" w:styleId="619">
    <w:name w:val="数字段落 字符"/>
    <w:link w:val="620"/>
    <w:autoRedefine/>
    <w:qFormat/>
    <w:uiPriority w:val="0"/>
    <w:rPr>
      <w:sz w:val="24"/>
      <w:szCs w:val="21"/>
    </w:rPr>
  </w:style>
  <w:style w:type="paragraph" w:customStyle="1" w:styleId="620">
    <w:name w:val="数字段落"/>
    <w:basedOn w:val="112"/>
    <w:link w:val="619"/>
    <w:autoRedefine/>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1">
    <w:name w:val="加点正文缩进 Char"/>
    <w:link w:val="622"/>
    <w:autoRedefine/>
    <w:qFormat/>
    <w:uiPriority w:val="0"/>
    <w:rPr>
      <w:rFonts w:ascii="宋体" w:hAnsi="宋体" w:eastAsia="仿宋_GB2312"/>
      <w:kern w:val="2"/>
      <w:sz w:val="28"/>
      <w:szCs w:val="24"/>
    </w:rPr>
  </w:style>
  <w:style w:type="paragraph" w:customStyle="1" w:styleId="622">
    <w:name w:val="加点正文缩进"/>
    <w:basedOn w:val="1"/>
    <w:link w:val="621"/>
    <w:autoRedefine/>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3">
    <w:name w:val="正文（缩进） Char Char1 Char"/>
    <w:autoRedefine/>
    <w:qFormat/>
    <w:uiPriority w:val="0"/>
    <w:rPr>
      <w:rFonts w:ascii="Tahoma" w:hAnsi="Tahoma" w:eastAsia="宋体"/>
      <w:kern w:val="2"/>
      <w:sz w:val="24"/>
      <w:szCs w:val="24"/>
      <w:lang w:val="en-US" w:eastAsia="zh-CN" w:bidi="ar-SA"/>
    </w:rPr>
  </w:style>
  <w:style w:type="character" w:customStyle="1" w:styleId="624">
    <w:name w:val="正文. Char"/>
    <w:link w:val="625"/>
    <w:autoRedefine/>
    <w:qFormat/>
    <w:locked/>
    <w:uiPriority w:val="0"/>
    <w:rPr>
      <w:rFonts w:eastAsia="仿宋_GB2312"/>
      <w:sz w:val="28"/>
      <w:szCs w:val="21"/>
      <w:lang w:val="en-US" w:eastAsia="zh-CN" w:bidi="ar-SA"/>
    </w:rPr>
  </w:style>
  <w:style w:type="paragraph" w:customStyle="1" w:styleId="625">
    <w:name w:val="正文."/>
    <w:link w:val="624"/>
    <w:autoRedefine/>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6">
    <w:name w:val="注释标题 Char1"/>
    <w:autoRedefine/>
    <w:semiHidden/>
    <w:qFormat/>
    <w:uiPriority w:val="0"/>
    <w:rPr>
      <w:kern w:val="2"/>
      <w:sz w:val="21"/>
    </w:rPr>
  </w:style>
  <w:style w:type="character" w:customStyle="1" w:styleId="627">
    <w:name w:val="Char Char28"/>
    <w:autoRedefine/>
    <w:qFormat/>
    <w:uiPriority w:val="0"/>
    <w:rPr>
      <w:rFonts w:eastAsia="宋体"/>
      <w:b/>
      <w:bCs/>
      <w:color w:val="0000FF"/>
      <w:kern w:val="2"/>
      <w:sz w:val="32"/>
      <w:szCs w:val="32"/>
      <w:lang w:val="en-US" w:eastAsia="zh-CN" w:bidi="ar-SA"/>
    </w:rPr>
  </w:style>
  <w:style w:type="character" w:customStyle="1" w:styleId="628">
    <w:name w:val="表格 Char"/>
    <w:link w:val="629"/>
    <w:autoRedefine/>
    <w:qFormat/>
    <w:uiPriority w:val="0"/>
    <w:rPr>
      <w:rFonts w:ascii="宋体" w:hAnsi="宋体" w:eastAsia="仿宋_GB2312"/>
      <w:kern w:val="24"/>
      <w:szCs w:val="28"/>
    </w:rPr>
  </w:style>
  <w:style w:type="paragraph" w:customStyle="1" w:styleId="629">
    <w:name w:val="表格"/>
    <w:basedOn w:val="1"/>
    <w:link w:val="628"/>
    <w:autoRedefine/>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30">
    <w:name w:val="Footer-Even Char Char1"/>
    <w:autoRedefine/>
    <w:qFormat/>
    <w:uiPriority w:val="0"/>
    <w:rPr>
      <w:rFonts w:ascii="Calibri" w:hAnsi="Calibri" w:eastAsia="宋体"/>
      <w:kern w:val="2"/>
      <w:sz w:val="18"/>
      <w:szCs w:val="18"/>
      <w:lang w:val="en-US" w:eastAsia="zh-CN" w:bidi="ar-SA"/>
    </w:rPr>
  </w:style>
  <w:style w:type="character" w:customStyle="1" w:styleId="631">
    <w:name w:val="phs_正文 Char"/>
    <w:link w:val="632"/>
    <w:autoRedefine/>
    <w:qFormat/>
    <w:uiPriority w:val="0"/>
  </w:style>
  <w:style w:type="paragraph" w:customStyle="1" w:styleId="632">
    <w:name w:val="phs_正文"/>
    <w:basedOn w:val="1"/>
    <w:link w:val="631"/>
    <w:autoRedefine/>
    <w:qFormat/>
    <w:uiPriority w:val="0"/>
    <w:pPr>
      <w:spacing w:beforeLines="100" w:afterLines="100" w:line="300" w:lineRule="auto"/>
      <w:ind w:left="422" w:firstLine="420"/>
    </w:pPr>
    <w:rPr>
      <w:kern w:val="0"/>
      <w:sz w:val="20"/>
    </w:rPr>
  </w:style>
  <w:style w:type="character" w:customStyle="1" w:styleId="633">
    <w:name w:val="正文（居中） Char"/>
    <w:link w:val="634"/>
    <w:autoRedefine/>
    <w:qFormat/>
    <w:uiPriority w:val="0"/>
    <w:rPr>
      <w:sz w:val="24"/>
      <w:szCs w:val="24"/>
    </w:rPr>
  </w:style>
  <w:style w:type="paragraph" w:customStyle="1" w:styleId="634">
    <w:name w:val="正文（居中）"/>
    <w:basedOn w:val="1"/>
    <w:link w:val="633"/>
    <w:autoRedefine/>
    <w:qFormat/>
    <w:uiPriority w:val="0"/>
    <w:pPr>
      <w:spacing w:beforeLines="50" w:afterLines="50" w:line="360" w:lineRule="auto"/>
      <w:jc w:val="center"/>
    </w:pPr>
    <w:rPr>
      <w:kern w:val="0"/>
      <w:sz w:val="24"/>
      <w:szCs w:val="24"/>
    </w:rPr>
  </w:style>
  <w:style w:type="character" w:customStyle="1" w:styleId="635">
    <w:name w:val="明显引用 Char1"/>
    <w:autoRedefine/>
    <w:qFormat/>
    <w:uiPriority w:val="0"/>
    <w:rPr>
      <w:b/>
      <w:bCs/>
      <w:i/>
      <w:iCs/>
      <w:color w:val="4F81BD"/>
      <w:kern w:val="2"/>
      <w:sz w:val="24"/>
    </w:rPr>
  </w:style>
  <w:style w:type="character" w:customStyle="1" w:styleId="636">
    <w:name w:val="txt"/>
    <w:autoRedefine/>
    <w:qFormat/>
    <w:uiPriority w:val="0"/>
  </w:style>
  <w:style w:type="character" w:customStyle="1" w:styleId="637">
    <w:name w:val="footnote description Char2"/>
    <w:autoRedefine/>
    <w:qFormat/>
    <w:uiPriority w:val="0"/>
    <w:rPr>
      <w:rFonts w:ascii="宋体" w:hAnsi="宋体" w:eastAsia="宋体" w:cs="宋体"/>
      <w:color w:val="000000"/>
      <w:sz w:val="24"/>
    </w:rPr>
  </w:style>
  <w:style w:type="character" w:customStyle="1" w:styleId="638">
    <w:name w:val="zhj注释"/>
    <w:autoRedefine/>
    <w:qFormat/>
    <w:uiPriority w:val="0"/>
    <w:rPr>
      <w:rFonts w:ascii="楷体_GB2312" w:hAnsi="楷体_GB2312" w:eastAsia="楷体_GB2312"/>
      <w:sz w:val="21"/>
    </w:rPr>
  </w:style>
  <w:style w:type="character" w:customStyle="1" w:styleId="639">
    <w:name w:val="信息标题 Char1"/>
    <w:autoRedefine/>
    <w:qFormat/>
    <w:uiPriority w:val="0"/>
    <w:rPr>
      <w:rFonts w:ascii="Cambria" w:hAnsi="Cambria" w:eastAsia="宋体" w:cs="Times New Roman"/>
      <w:kern w:val="2"/>
      <w:sz w:val="24"/>
      <w:szCs w:val="24"/>
      <w:shd w:val="pct20" w:color="auto" w:fill="auto"/>
    </w:rPr>
  </w:style>
  <w:style w:type="character" w:customStyle="1" w:styleId="640">
    <w:name w:val="首航缩进 Char Char1"/>
    <w:autoRedefine/>
    <w:qFormat/>
    <w:uiPriority w:val="0"/>
    <w:rPr>
      <w:rFonts w:eastAsia="仿宋_GB2312"/>
      <w:color w:val="000000"/>
      <w:kern w:val="2"/>
      <w:sz w:val="24"/>
      <w:szCs w:val="24"/>
      <w:lang w:val="en-US" w:eastAsia="zh-CN" w:bidi="ar-SA"/>
    </w:rPr>
  </w:style>
  <w:style w:type="character" w:customStyle="1" w:styleId="641">
    <w:name w:val="px14"/>
    <w:autoRedefine/>
    <w:qFormat/>
    <w:uiPriority w:val="0"/>
    <w:rPr>
      <w:rFonts w:ascii="Tahoma" w:hAnsi="Tahoma" w:eastAsia="宋体"/>
      <w:kern w:val="2"/>
      <w:sz w:val="24"/>
      <w:lang w:val="en-US" w:eastAsia="zh-CN" w:bidi="ar-SA"/>
    </w:rPr>
  </w:style>
  <w:style w:type="character" w:customStyle="1" w:styleId="642">
    <w:name w:val="Heading 0 Char"/>
    <w:autoRedefine/>
    <w:qFormat/>
    <w:uiPriority w:val="0"/>
    <w:rPr>
      <w:rFonts w:ascii="Times New Roman" w:hAnsi="Times New Roman" w:eastAsia="宋体" w:cs="Times New Roman"/>
      <w:b/>
      <w:bCs/>
      <w:kern w:val="0"/>
      <w:sz w:val="32"/>
      <w:szCs w:val="32"/>
    </w:rPr>
  </w:style>
  <w:style w:type="character" w:customStyle="1" w:styleId="643">
    <w:name w:val="正文1 缩进 Char Char"/>
    <w:link w:val="644"/>
    <w:autoRedefine/>
    <w:qFormat/>
    <w:uiPriority w:val="0"/>
    <w:rPr>
      <w:rFonts w:ascii="Arial" w:hAnsi="宋体" w:cs="宋体"/>
      <w:b/>
      <w:sz w:val="21"/>
    </w:rPr>
  </w:style>
  <w:style w:type="paragraph" w:customStyle="1" w:styleId="644">
    <w:name w:val="正文1 缩进"/>
    <w:basedOn w:val="1"/>
    <w:link w:val="643"/>
    <w:autoRedefine/>
    <w:qFormat/>
    <w:uiPriority w:val="0"/>
    <w:pPr>
      <w:widowControl/>
      <w:spacing w:line="360" w:lineRule="auto"/>
      <w:ind w:firstLine="422" w:firstLineChars="200"/>
    </w:pPr>
    <w:rPr>
      <w:rFonts w:ascii="Arial" w:hAnsi="宋体"/>
      <w:b/>
      <w:kern w:val="0"/>
    </w:rPr>
  </w:style>
  <w:style w:type="character" w:customStyle="1" w:styleId="645">
    <w:name w:val="正文（编号） Char"/>
    <w:link w:val="646"/>
    <w:autoRedefine/>
    <w:qFormat/>
    <w:uiPriority w:val="0"/>
    <w:rPr>
      <w:sz w:val="24"/>
      <w:szCs w:val="24"/>
    </w:rPr>
  </w:style>
  <w:style w:type="paragraph" w:customStyle="1" w:styleId="646">
    <w:name w:val="正文（编号）"/>
    <w:basedOn w:val="647"/>
    <w:link w:val="645"/>
    <w:autoRedefine/>
    <w:qFormat/>
    <w:uiPriority w:val="0"/>
    <w:pPr>
      <w:tabs>
        <w:tab w:val="left" w:pos="780"/>
      </w:tabs>
      <w:ind w:left="840" w:firstLine="0" w:firstLineChars="0"/>
    </w:pPr>
  </w:style>
  <w:style w:type="paragraph" w:customStyle="1" w:styleId="647">
    <w:name w:val="正文（缩进）"/>
    <w:basedOn w:val="1"/>
    <w:link w:val="648"/>
    <w:autoRedefine/>
    <w:qFormat/>
    <w:uiPriority w:val="0"/>
    <w:pPr>
      <w:spacing w:beforeLines="50" w:afterLines="50" w:line="360" w:lineRule="auto"/>
      <w:ind w:firstLine="480" w:firstLineChars="200"/>
    </w:pPr>
    <w:rPr>
      <w:kern w:val="0"/>
      <w:sz w:val="24"/>
      <w:szCs w:val="24"/>
    </w:rPr>
  </w:style>
  <w:style w:type="character" w:customStyle="1" w:styleId="648">
    <w:name w:val="正文（缩进） Char"/>
    <w:link w:val="647"/>
    <w:autoRedefine/>
    <w:qFormat/>
    <w:uiPriority w:val="0"/>
    <w:rPr>
      <w:sz w:val="24"/>
      <w:szCs w:val="24"/>
    </w:rPr>
  </w:style>
  <w:style w:type="character" w:customStyle="1" w:styleId="649">
    <w:name w:val="方案正文 Char Char1 Char Char"/>
    <w:link w:val="650"/>
    <w:autoRedefine/>
    <w:qFormat/>
    <w:uiPriority w:val="0"/>
    <w:rPr>
      <w:rFonts w:ascii="Arial" w:hAnsi="Arial"/>
      <w:sz w:val="24"/>
      <w:szCs w:val="21"/>
    </w:rPr>
  </w:style>
  <w:style w:type="paragraph" w:customStyle="1" w:styleId="650">
    <w:name w:val="方案正文 Char Char1 Char"/>
    <w:basedOn w:val="1"/>
    <w:link w:val="649"/>
    <w:autoRedefine/>
    <w:qFormat/>
    <w:uiPriority w:val="0"/>
    <w:pPr>
      <w:spacing w:before="156" w:line="360" w:lineRule="auto"/>
      <w:ind w:firstLine="359" w:firstLineChars="171"/>
      <w:jc w:val="left"/>
    </w:pPr>
    <w:rPr>
      <w:rFonts w:ascii="Arial" w:hAnsi="Arial"/>
      <w:kern w:val="0"/>
      <w:sz w:val="24"/>
      <w:szCs w:val="21"/>
    </w:rPr>
  </w:style>
  <w:style w:type="character" w:customStyle="1" w:styleId="651">
    <w:name w:val="keyword"/>
    <w:autoRedefine/>
    <w:qFormat/>
    <w:uiPriority w:val="0"/>
  </w:style>
  <w:style w:type="character" w:customStyle="1" w:styleId="652">
    <w:name w:val="正文（黑体） Char"/>
    <w:link w:val="653"/>
    <w:autoRedefine/>
    <w:qFormat/>
    <w:uiPriority w:val="0"/>
    <w:rPr>
      <w:rFonts w:ascii="黑体" w:eastAsia="黑体"/>
      <w:color w:val="000080"/>
      <w:sz w:val="24"/>
      <w:szCs w:val="24"/>
    </w:rPr>
  </w:style>
  <w:style w:type="paragraph" w:customStyle="1" w:styleId="653">
    <w:name w:val="正文（黑体）"/>
    <w:basedOn w:val="1"/>
    <w:next w:val="1"/>
    <w:link w:val="652"/>
    <w:autoRedefine/>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4">
    <w:name w:val="标题 5 Char2"/>
    <w:autoRedefine/>
    <w:qFormat/>
    <w:uiPriority w:val="9"/>
    <w:rPr>
      <w:rFonts w:ascii="Times New Roman" w:hAnsi="Times New Roman" w:eastAsia="黑体"/>
      <w:bCs/>
      <w:kern w:val="2"/>
      <w:sz w:val="28"/>
      <w:szCs w:val="28"/>
    </w:rPr>
  </w:style>
  <w:style w:type="character" w:customStyle="1" w:styleId="655">
    <w:name w:val="wenzi1"/>
    <w:autoRedefine/>
    <w:qFormat/>
    <w:uiPriority w:val="0"/>
    <w:rPr>
      <w:rFonts w:hint="default" w:eastAsia="宋体" w:cs="宋体"/>
      <w:color w:val="000000"/>
      <w:spacing w:val="0"/>
      <w:sz w:val="20"/>
      <w:szCs w:val="20"/>
      <w:u w:val="none"/>
      <w:lang w:val="en-US" w:eastAsia="en-US" w:bidi="ar-SA"/>
    </w:rPr>
  </w:style>
  <w:style w:type="character" w:customStyle="1" w:styleId="656">
    <w:name w:val="Char Char11"/>
    <w:autoRedefine/>
    <w:qFormat/>
    <w:uiPriority w:val="0"/>
    <w:rPr>
      <w:rFonts w:ascii="Arial" w:hAnsi="Arial" w:eastAsia="黑体"/>
      <w:b/>
      <w:bCs/>
      <w:kern w:val="2"/>
      <w:sz w:val="32"/>
      <w:szCs w:val="32"/>
      <w:lang w:val="en-US" w:eastAsia="zh-CN" w:bidi="ar-SA"/>
    </w:rPr>
  </w:style>
  <w:style w:type="character" w:customStyle="1" w:styleId="657">
    <w:name w:val="Char Char Char Char Char"/>
    <w:autoRedefine/>
    <w:qFormat/>
    <w:uiPriority w:val="0"/>
    <w:rPr>
      <w:rFonts w:eastAsia="宋体"/>
      <w:b/>
      <w:bCs/>
      <w:kern w:val="2"/>
      <w:sz w:val="32"/>
      <w:szCs w:val="32"/>
      <w:lang w:val="en-US" w:eastAsia="zh-CN" w:bidi="ar-SA"/>
    </w:rPr>
  </w:style>
  <w:style w:type="character" w:customStyle="1" w:styleId="658">
    <w:name w:val="A表格 Char"/>
    <w:link w:val="659"/>
    <w:autoRedefine/>
    <w:qFormat/>
    <w:uiPriority w:val="0"/>
    <w:rPr>
      <w:rFonts w:ascii="宋体" w:hAnsi="宋体"/>
      <w:lang w:val="en-US" w:eastAsia="zh-CN" w:bidi="ar-SA"/>
    </w:rPr>
  </w:style>
  <w:style w:type="paragraph" w:customStyle="1" w:styleId="659">
    <w:name w:val="A表格"/>
    <w:link w:val="658"/>
    <w:autoRedefine/>
    <w:qFormat/>
    <w:locked/>
    <w:uiPriority w:val="0"/>
    <w:pPr>
      <w:jc w:val="center"/>
    </w:pPr>
    <w:rPr>
      <w:rFonts w:ascii="宋体" w:hAnsi="宋体" w:eastAsia="宋体" w:cs="Times New Roman"/>
      <w:lang w:val="en-US" w:eastAsia="zh-CN" w:bidi="ar-SA"/>
    </w:rPr>
  </w:style>
  <w:style w:type="character" w:customStyle="1" w:styleId="660">
    <w:name w:val="ldhtext"/>
    <w:autoRedefine/>
    <w:qFormat/>
    <w:uiPriority w:val="0"/>
    <w:rPr>
      <w:rFonts w:eastAsia="宋体"/>
      <w:kern w:val="2"/>
      <w:sz w:val="24"/>
      <w:szCs w:val="24"/>
      <w:lang w:val="en-US" w:eastAsia="zh-CN" w:bidi="ar-SA"/>
    </w:rPr>
  </w:style>
  <w:style w:type="character" w:customStyle="1" w:styleId="661">
    <w:name w:val="正文（标记） Char Char Char11"/>
    <w:autoRedefine/>
    <w:qFormat/>
    <w:uiPriority w:val="0"/>
    <w:rPr>
      <w:rFonts w:eastAsia="宋体"/>
      <w:kern w:val="2"/>
      <w:sz w:val="24"/>
      <w:szCs w:val="24"/>
      <w:lang w:val="en-US" w:eastAsia="zh-CN" w:bidi="ar-SA"/>
    </w:rPr>
  </w:style>
  <w:style w:type="character" w:customStyle="1" w:styleId="662">
    <w:name w:val="样式 仿宋_GB2312 四号"/>
    <w:autoRedefine/>
    <w:qFormat/>
    <w:uiPriority w:val="0"/>
    <w:rPr>
      <w:rFonts w:ascii="仿宋_GB2312" w:hAnsi="仿宋_GB2312" w:eastAsia="仿宋_GB2312"/>
      <w:sz w:val="28"/>
    </w:rPr>
  </w:style>
  <w:style w:type="character" w:customStyle="1" w:styleId="663">
    <w:name w:val="unnamed1"/>
    <w:autoRedefine/>
    <w:qFormat/>
    <w:uiPriority w:val="0"/>
  </w:style>
  <w:style w:type="character" w:customStyle="1" w:styleId="664">
    <w:name w:val="标题 22"/>
    <w:autoRedefine/>
    <w:qFormat/>
    <w:uiPriority w:val="0"/>
    <w:rPr>
      <w:rFonts w:ascii="Tahoma" w:hAnsi="Tahoma" w:eastAsia="黑体"/>
      <w:b/>
      <w:bCs/>
      <w:color w:val="0000FF"/>
      <w:kern w:val="2"/>
      <w:sz w:val="32"/>
      <w:szCs w:val="32"/>
      <w:lang w:val="en-US" w:eastAsia="zh-CN" w:bidi="ar-SA"/>
    </w:rPr>
  </w:style>
  <w:style w:type="character" w:customStyle="1" w:styleId="665">
    <w:name w:val="Normal Indent3 Char"/>
    <w:link w:val="666"/>
    <w:autoRedefine/>
    <w:qFormat/>
    <w:uiPriority w:val="0"/>
    <w:rPr>
      <w:rFonts w:eastAsia="仿宋_GB2312"/>
      <w:sz w:val="24"/>
      <w:szCs w:val="24"/>
      <w:lang w:val="zh-CN"/>
    </w:rPr>
  </w:style>
  <w:style w:type="paragraph" w:customStyle="1" w:styleId="666">
    <w:name w:val="Normal Indent3"/>
    <w:basedOn w:val="1"/>
    <w:link w:val="665"/>
    <w:autoRedefine/>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7">
    <w:name w:val="首航缩进 Char Char11"/>
    <w:autoRedefine/>
    <w:qFormat/>
    <w:uiPriority w:val="0"/>
    <w:rPr>
      <w:rFonts w:eastAsia="仿宋_GB2312"/>
      <w:color w:val="000000"/>
      <w:kern w:val="2"/>
      <w:sz w:val="24"/>
      <w:szCs w:val="24"/>
      <w:lang w:val="en-US" w:eastAsia="zh-CN" w:bidi="ar-SA"/>
    </w:rPr>
  </w:style>
  <w:style w:type="character" w:customStyle="1" w:styleId="668">
    <w:name w:val="应答文本 Char"/>
    <w:link w:val="669"/>
    <w:autoRedefine/>
    <w:qFormat/>
    <w:uiPriority w:val="0"/>
    <w:rPr>
      <w:sz w:val="24"/>
      <w:szCs w:val="21"/>
    </w:rPr>
  </w:style>
  <w:style w:type="paragraph" w:customStyle="1" w:styleId="669">
    <w:name w:val="应答文本"/>
    <w:basedOn w:val="1"/>
    <w:link w:val="668"/>
    <w:autoRedefine/>
    <w:qFormat/>
    <w:uiPriority w:val="0"/>
    <w:pPr>
      <w:ind w:firstLine="480" w:firstLineChars="200"/>
    </w:pPr>
    <w:rPr>
      <w:kern w:val="0"/>
      <w:sz w:val="24"/>
      <w:szCs w:val="21"/>
    </w:rPr>
  </w:style>
  <w:style w:type="character" w:customStyle="1" w:styleId="670">
    <w:name w:val="表格文字 Char"/>
    <w:autoRedefine/>
    <w:qFormat/>
    <w:uiPriority w:val="0"/>
    <w:rPr>
      <w:rFonts w:ascii="Times New Roman" w:hAnsi="Times New Roman"/>
      <w:kern w:val="2"/>
      <w:sz w:val="21"/>
      <w:szCs w:val="24"/>
    </w:rPr>
  </w:style>
  <w:style w:type="character" w:customStyle="1" w:styleId="671">
    <w:name w:val="编号1样式 Char"/>
    <w:link w:val="672"/>
    <w:autoRedefine/>
    <w:qFormat/>
    <w:uiPriority w:val="0"/>
    <w:rPr>
      <w:spacing w:val="8"/>
      <w:szCs w:val="21"/>
    </w:rPr>
  </w:style>
  <w:style w:type="paragraph" w:customStyle="1" w:styleId="672">
    <w:name w:val="编号1样式"/>
    <w:basedOn w:val="1"/>
    <w:link w:val="671"/>
    <w:autoRedefine/>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3">
    <w:name w:val="正文（标记） Char Char Char Char"/>
    <w:autoRedefine/>
    <w:qFormat/>
    <w:uiPriority w:val="0"/>
    <w:rPr>
      <w:rFonts w:ascii="Tahoma" w:hAnsi="Tahoma" w:eastAsia="宋体"/>
      <w:kern w:val="2"/>
      <w:sz w:val="24"/>
      <w:szCs w:val="24"/>
      <w:lang w:val="en-US" w:eastAsia="zh-CN" w:bidi="ar-SA"/>
    </w:rPr>
  </w:style>
  <w:style w:type="character" w:customStyle="1" w:styleId="674">
    <w:name w:val="Char Char9"/>
    <w:autoRedefine/>
    <w:qFormat/>
    <w:uiPriority w:val="0"/>
    <w:rPr>
      <w:rFonts w:ascii="Arial" w:hAnsi="Arial" w:eastAsia="黑体"/>
      <w:b/>
      <w:bCs/>
      <w:kern w:val="2"/>
      <w:sz w:val="28"/>
      <w:szCs w:val="28"/>
      <w:lang w:val="en-US" w:eastAsia="zh-CN" w:bidi="ar-SA"/>
    </w:rPr>
  </w:style>
  <w:style w:type="character" w:customStyle="1" w:styleId="675">
    <w:name w:val="t1"/>
    <w:autoRedefine/>
    <w:qFormat/>
    <w:uiPriority w:val="0"/>
    <w:rPr>
      <w:color w:val="990000"/>
    </w:rPr>
  </w:style>
  <w:style w:type="character" w:customStyle="1" w:styleId="676">
    <w:name w:val="样式 加粗"/>
    <w:autoRedefine/>
    <w:qFormat/>
    <w:uiPriority w:val="0"/>
    <w:rPr>
      <w:b/>
      <w:bCs/>
    </w:rPr>
  </w:style>
  <w:style w:type="character" w:customStyle="1" w:styleId="677">
    <w:name w:val="图题目 Char"/>
    <w:link w:val="678"/>
    <w:autoRedefine/>
    <w:qFormat/>
    <w:uiPriority w:val="0"/>
    <w:rPr>
      <w:rFonts w:eastAsia="楷体_GB2312"/>
      <w:kern w:val="24"/>
      <w:sz w:val="24"/>
      <w:szCs w:val="18"/>
      <w:lang w:val="en-US" w:eastAsia="zh-CN" w:bidi="ar-SA"/>
    </w:rPr>
  </w:style>
  <w:style w:type="paragraph" w:customStyle="1" w:styleId="678">
    <w:name w:val="图题目"/>
    <w:next w:val="1"/>
    <w:link w:val="677"/>
    <w:autoRedefine/>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9">
    <w:name w:val="h121"/>
    <w:autoRedefine/>
    <w:qFormat/>
    <w:uiPriority w:val="0"/>
    <w:rPr>
      <w:rFonts w:ascii="Tahoma" w:hAnsi="Tahoma" w:eastAsia="宋体"/>
      <w:color w:val="333333"/>
      <w:kern w:val="2"/>
      <w:sz w:val="24"/>
      <w:lang w:val="en-US" w:eastAsia="zh-CN" w:bidi="ar-SA"/>
    </w:rPr>
  </w:style>
  <w:style w:type="character" w:customStyle="1" w:styleId="680">
    <w:name w:val="文档正文 Char Char"/>
    <w:link w:val="681"/>
    <w:autoRedefine/>
    <w:qFormat/>
    <w:uiPriority w:val="0"/>
    <w:rPr>
      <w:rFonts w:ascii="宋体" w:hAnsi="宋体" w:eastAsia="仿宋_GB2312"/>
      <w:bCs/>
      <w:color w:val="000000"/>
      <w:sz w:val="24"/>
    </w:rPr>
  </w:style>
  <w:style w:type="paragraph" w:customStyle="1" w:styleId="681">
    <w:name w:val="文档正文"/>
    <w:basedOn w:val="1"/>
    <w:link w:val="680"/>
    <w:autoRedefine/>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2">
    <w:name w:val="样式 宋体"/>
    <w:autoRedefine/>
    <w:qFormat/>
    <w:uiPriority w:val="0"/>
    <w:rPr>
      <w:rFonts w:ascii="宋体" w:hAnsi="宋体" w:eastAsia="宋体"/>
      <w:sz w:val="24"/>
      <w:szCs w:val="24"/>
    </w:rPr>
  </w:style>
  <w:style w:type="character" w:customStyle="1" w:styleId="683">
    <w:name w:val="样式 宋体 小四"/>
    <w:autoRedefine/>
    <w:qFormat/>
    <w:uiPriority w:val="0"/>
    <w:rPr>
      <w:rFonts w:ascii="宋体" w:hAnsi="宋体"/>
      <w:sz w:val="21"/>
    </w:rPr>
  </w:style>
  <w:style w:type="character" w:customStyle="1" w:styleId="684">
    <w:name w:val="方框下的ABC标题 Char"/>
    <w:autoRedefine/>
    <w:qFormat/>
    <w:uiPriority w:val="0"/>
    <w:rPr>
      <w:rFonts w:hAnsi="宋体" w:eastAsia="宋体"/>
      <w:kern w:val="2"/>
      <w:sz w:val="21"/>
      <w:szCs w:val="24"/>
      <w:lang w:val="en-US" w:eastAsia="zh-CN" w:bidi="ar-SA"/>
    </w:rPr>
  </w:style>
  <w:style w:type="paragraph" w:customStyle="1" w:styleId="685">
    <w:name w:val="列出段落111"/>
    <w:autoRedefine/>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6">
    <w:name w:val="Char7"/>
    <w:autoRedefine/>
    <w:qFormat/>
    <w:uiPriority w:val="0"/>
    <w:rPr>
      <w:rFonts w:ascii="Arial" w:hAnsi="Arial" w:eastAsia="黑体"/>
      <w:sz w:val="28"/>
      <w:lang w:val="en-US" w:eastAsia="zh-CN" w:bidi="ar-SA"/>
    </w:rPr>
  </w:style>
  <w:style w:type="character" w:customStyle="1" w:styleId="687">
    <w:name w:val="方案正文 Char Char Char Char"/>
    <w:link w:val="688"/>
    <w:autoRedefine/>
    <w:qFormat/>
    <w:uiPriority w:val="0"/>
    <w:rPr>
      <w:rFonts w:ascii="宋体" w:hAnsi="宋体"/>
      <w:sz w:val="24"/>
    </w:rPr>
  </w:style>
  <w:style w:type="paragraph" w:customStyle="1" w:styleId="688">
    <w:name w:val="方案正文 Char Char Char"/>
    <w:basedOn w:val="34"/>
    <w:link w:val="687"/>
    <w:autoRedefine/>
    <w:qFormat/>
    <w:uiPriority w:val="0"/>
    <w:pPr>
      <w:spacing w:afterLines="50" w:line="360" w:lineRule="auto"/>
      <w:ind w:firstLine="480"/>
    </w:pPr>
    <w:rPr>
      <w:sz w:val="24"/>
    </w:rPr>
  </w:style>
  <w:style w:type="character" w:customStyle="1" w:styleId="689">
    <w:name w:val="标题5 Char"/>
    <w:link w:val="690"/>
    <w:autoRedefine/>
    <w:qFormat/>
    <w:uiPriority w:val="0"/>
    <w:rPr>
      <w:kern w:val="2"/>
      <w:sz w:val="28"/>
      <w:szCs w:val="24"/>
    </w:rPr>
  </w:style>
  <w:style w:type="paragraph" w:customStyle="1" w:styleId="690">
    <w:name w:val="标题5"/>
    <w:basedOn w:val="1"/>
    <w:next w:val="304"/>
    <w:link w:val="689"/>
    <w:autoRedefine/>
    <w:qFormat/>
    <w:uiPriority w:val="0"/>
    <w:pPr>
      <w:tabs>
        <w:tab w:val="left" w:pos="1701"/>
      </w:tabs>
      <w:spacing w:beforeLines="50" w:afterLines="50" w:line="360" w:lineRule="auto"/>
      <w:ind w:left="1701"/>
      <w:outlineLvl w:val="4"/>
    </w:pPr>
    <w:rPr>
      <w:sz w:val="28"/>
      <w:szCs w:val="24"/>
    </w:rPr>
  </w:style>
  <w:style w:type="character" w:customStyle="1" w:styleId="691">
    <w:name w:val="正文（标记） Char2"/>
    <w:link w:val="692"/>
    <w:autoRedefine/>
    <w:qFormat/>
    <w:uiPriority w:val="0"/>
    <w:rPr>
      <w:kern w:val="2"/>
      <w:sz w:val="28"/>
      <w:szCs w:val="24"/>
    </w:rPr>
  </w:style>
  <w:style w:type="paragraph" w:customStyle="1" w:styleId="692">
    <w:name w:val="正文（标记）"/>
    <w:basedOn w:val="1"/>
    <w:link w:val="691"/>
    <w:autoRedefine/>
    <w:qFormat/>
    <w:uiPriority w:val="0"/>
    <w:pPr>
      <w:tabs>
        <w:tab w:val="left" w:pos="1320"/>
      </w:tabs>
      <w:spacing w:beforeLines="50" w:afterLines="50"/>
      <w:ind w:left="1697"/>
    </w:pPr>
    <w:rPr>
      <w:sz w:val="28"/>
      <w:szCs w:val="24"/>
    </w:rPr>
  </w:style>
  <w:style w:type="character" w:customStyle="1" w:styleId="693">
    <w:name w:val="正文四号 Char"/>
    <w:link w:val="694"/>
    <w:autoRedefine/>
    <w:qFormat/>
    <w:uiPriority w:val="0"/>
    <w:rPr>
      <w:rFonts w:ascii="Verdana" w:hAnsi="Verdana" w:cs="宋体"/>
      <w:sz w:val="28"/>
    </w:rPr>
  </w:style>
  <w:style w:type="paragraph" w:customStyle="1" w:styleId="694">
    <w:name w:val="正文四号"/>
    <w:basedOn w:val="1"/>
    <w:link w:val="693"/>
    <w:autoRedefine/>
    <w:qFormat/>
    <w:uiPriority w:val="0"/>
    <w:pPr>
      <w:spacing w:line="360" w:lineRule="auto"/>
      <w:ind w:firstLine="200" w:firstLineChars="200"/>
    </w:pPr>
    <w:rPr>
      <w:rFonts w:ascii="Verdana" w:hAnsi="Verdana"/>
      <w:kern w:val="0"/>
      <w:sz w:val="28"/>
    </w:rPr>
  </w:style>
  <w:style w:type="character" w:customStyle="1" w:styleId="695">
    <w:name w:val="Char Char8"/>
    <w:autoRedefine/>
    <w:qFormat/>
    <w:uiPriority w:val="0"/>
    <w:rPr>
      <w:rFonts w:eastAsia="宋体"/>
      <w:b/>
      <w:bCs/>
      <w:kern w:val="2"/>
      <w:sz w:val="28"/>
      <w:szCs w:val="28"/>
      <w:lang w:val="en-US" w:eastAsia="zh-CN" w:bidi="ar-SA"/>
    </w:rPr>
  </w:style>
  <w:style w:type="character" w:customStyle="1" w:styleId="696">
    <w:name w:val="PGIS正文 Char"/>
    <w:link w:val="697"/>
    <w:autoRedefine/>
    <w:qFormat/>
    <w:uiPriority w:val="0"/>
    <w:rPr>
      <w:rFonts w:cs="宋体"/>
      <w:spacing w:val="8"/>
    </w:rPr>
  </w:style>
  <w:style w:type="paragraph" w:customStyle="1" w:styleId="697">
    <w:name w:val="PGIS正文"/>
    <w:basedOn w:val="1"/>
    <w:link w:val="696"/>
    <w:autoRedefine/>
    <w:qFormat/>
    <w:uiPriority w:val="0"/>
    <w:pPr>
      <w:autoSpaceDE w:val="0"/>
      <w:autoSpaceDN w:val="0"/>
      <w:spacing w:line="300" w:lineRule="auto"/>
      <w:ind w:firstLine="480" w:firstLineChars="200"/>
    </w:pPr>
    <w:rPr>
      <w:spacing w:val="8"/>
      <w:kern w:val="0"/>
      <w:sz w:val="20"/>
    </w:rPr>
  </w:style>
  <w:style w:type="character" w:customStyle="1" w:styleId="698">
    <w:name w:val="正文（标记） Char Char Char"/>
    <w:link w:val="699"/>
    <w:autoRedefine/>
    <w:qFormat/>
    <w:uiPriority w:val="0"/>
    <w:rPr>
      <w:kern w:val="2"/>
      <w:sz w:val="28"/>
      <w:szCs w:val="24"/>
    </w:rPr>
  </w:style>
  <w:style w:type="paragraph" w:customStyle="1" w:styleId="699">
    <w:name w:val="正文（标记） Char Char"/>
    <w:basedOn w:val="1"/>
    <w:link w:val="698"/>
    <w:autoRedefine/>
    <w:qFormat/>
    <w:uiPriority w:val="0"/>
    <w:pPr>
      <w:tabs>
        <w:tab w:val="left" w:pos="780"/>
      </w:tabs>
      <w:spacing w:beforeLines="50" w:afterLines="50" w:line="360" w:lineRule="auto"/>
      <w:ind w:left="980"/>
    </w:pPr>
    <w:rPr>
      <w:sz w:val="28"/>
      <w:szCs w:val="24"/>
    </w:rPr>
  </w:style>
  <w:style w:type="character" w:customStyle="1" w:styleId="700">
    <w:name w:val="正文 + 宋体 Char"/>
    <w:link w:val="701"/>
    <w:autoRedefine/>
    <w:qFormat/>
    <w:uiPriority w:val="0"/>
    <w:rPr>
      <w:rFonts w:ascii="宋体" w:hAnsi="宋体"/>
      <w:szCs w:val="21"/>
    </w:rPr>
  </w:style>
  <w:style w:type="paragraph" w:customStyle="1" w:styleId="701">
    <w:name w:val="正文 + 宋体"/>
    <w:basedOn w:val="1"/>
    <w:link w:val="700"/>
    <w:autoRedefine/>
    <w:qFormat/>
    <w:uiPriority w:val="0"/>
    <w:pPr>
      <w:tabs>
        <w:tab w:val="left" w:pos="900"/>
      </w:tabs>
      <w:ind w:left="900" w:hanging="420"/>
    </w:pPr>
    <w:rPr>
      <w:rFonts w:ascii="宋体" w:hAnsi="宋体"/>
      <w:kern w:val="0"/>
      <w:sz w:val="20"/>
      <w:szCs w:val="21"/>
    </w:rPr>
  </w:style>
  <w:style w:type="character" w:customStyle="1" w:styleId="702">
    <w:name w:val="msonormal"/>
    <w:autoRedefine/>
    <w:qFormat/>
    <w:uiPriority w:val="0"/>
    <w:rPr>
      <w:rFonts w:ascii="Tahoma" w:hAnsi="Tahoma" w:eastAsia="宋体"/>
      <w:kern w:val="2"/>
      <w:sz w:val="24"/>
      <w:lang w:val="en-US" w:eastAsia="zh-CN" w:bidi="ar-SA"/>
    </w:rPr>
  </w:style>
  <w:style w:type="character" w:customStyle="1" w:styleId="703">
    <w:name w:val="列出段落 Char1"/>
    <w:autoRedefine/>
    <w:qFormat/>
    <w:uiPriority w:val="0"/>
    <w:rPr>
      <w:rFonts w:ascii="仿宋_GB2312" w:hAnsi="Arial" w:eastAsia="仿宋_GB2312"/>
      <w:kern w:val="2"/>
      <w:sz w:val="28"/>
      <w:szCs w:val="28"/>
    </w:rPr>
  </w:style>
  <w:style w:type="character" w:customStyle="1" w:styleId="704">
    <w:name w:val="color003366bld1"/>
    <w:autoRedefine/>
    <w:qFormat/>
    <w:uiPriority w:val="0"/>
    <w:rPr>
      <w:rFonts w:ascii="Verdana" w:hAnsi="Verdana" w:eastAsia="宋体" w:cs="宋体"/>
      <w:b/>
      <w:bCs/>
      <w:color w:val="003366"/>
      <w:sz w:val="44"/>
      <w:lang w:val="en-US" w:eastAsia="en-US" w:bidi="ar-SA"/>
    </w:rPr>
  </w:style>
  <w:style w:type="character" w:customStyle="1" w:styleId="705">
    <w:name w:val="h3 Char4"/>
    <w:autoRedefine/>
    <w:qFormat/>
    <w:uiPriority w:val="0"/>
    <w:rPr>
      <w:rFonts w:eastAsia="宋体"/>
      <w:b/>
      <w:bCs/>
      <w:color w:val="0000FF"/>
      <w:kern w:val="2"/>
      <w:sz w:val="32"/>
      <w:szCs w:val="32"/>
      <w:lang w:val="en-US" w:eastAsia="zh-CN" w:bidi="ar-SA"/>
    </w:rPr>
  </w:style>
  <w:style w:type="character" w:customStyle="1" w:styleId="706">
    <w:name w:val="数字列表 字符2"/>
    <w:autoRedefine/>
    <w:qFormat/>
    <w:uiPriority w:val="0"/>
    <w:rPr>
      <w:b/>
      <w:color w:val="002060"/>
      <w:sz w:val="24"/>
      <w:szCs w:val="21"/>
    </w:rPr>
  </w:style>
  <w:style w:type="character" w:customStyle="1" w:styleId="707">
    <w:name w:val="一级条标题 Char"/>
    <w:link w:val="708"/>
    <w:autoRedefine/>
    <w:qFormat/>
    <w:uiPriority w:val="0"/>
    <w:rPr>
      <w:rFonts w:ascii="黑体" w:eastAsia="黑体"/>
    </w:rPr>
  </w:style>
  <w:style w:type="paragraph" w:customStyle="1" w:styleId="708">
    <w:name w:val="一级条标题"/>
    <w:basedOn w:val="709"/>
    <w:next w:val="295"/>
    <w:link w:val="707"/>
    <w:autoRedefine/>
    <w:qFormat/>
    <w:uiPriority w:val="0"/>
    <w:pPr>
      <w:spacing w:beforeLines="0" w:afterLines="0"/>
      <w:ind w:left="420"/>
      <w:outlineLvl w:val="2"/>
    </w:pPr>
    <w:rPr>
      <w:sz w:val="20"/>
    </w:rPr>
  </w:style>
  <w:style w:type="paragraph" w:customStyle="1" w:styleId="709">
    <w:name w:val="章标题"/>
    <w:next w:val="295"/>
    <w:autoRedefine/>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10">
    <w:name w:val="ourfont31"/>
    <w:autoRedefine/>
    <w:qFormat/>
    <w:uiPriority w:val="0"/>
    <w:rPr>
      <w:rFonts w:hint="eastAsia" w:ascii="宋体" w:hAnsi="宋体" w:eastAsia="宋体"/>
      <w:sz w:val="35"/>
      <w:szCs w:val="35"/>
    </w:rPr>
  </w:style>
  <w:style w:type="character" w:customStyle="1" w:styleId="711">
    <w:name w:val="IndexiconIndexEntry"/>
    <w:autoRedefine/>
    <w:qFormat/>
    <w:uiPriority w:val="0"/>
    <w:rPr>
      <w:rFonts w:eastAsia="宋体"/>
      <w:smallCaps/>
      <w:kern w:val="2"/>
      <w:sz w:val="20"/>
      <w:szCs w:val="20"/>
      <w:u w:val="none"/>
      <w:lang w:val="en-US" w:eastAsia="zh-CN" w:bidi="ar-SA"/>
    </w:rPr>
  </w:style>
  <w:style w:type="character" w:customStyle="1" w:styleId="712">
    <w:name w:val="(符号)五标题1.1.1 Char"/>
    <w:link w:val="713"/>
    <w:autoRedefine/>
    <w:qFormat/>
    <w:uiPriority w:val="0"/>
    <w:rPr>
      <w:rFonts w:ascii="宋体" w:hAnsi="宋体"/>
      <w:color w:val="000000"/>
      <w:sz w:val="24"/>
    </w:rPr>
  </w:style>
  <w:style w:type="paragraph" w:customStyle="1" w:styleId="713">
    <w:name w:val="(符号)五标题1.1.1"/>
    <w:basedOn w:val="1"/>
    <w:link w:val="712"/>
    <w:autoRedefine/>
    <w:qFormat/>
    <w:uiPriority w:val="0"/>
    <w:pPr>
      <w:tabs>
        <w:tab w:val="left" w:pos="1420"/>
      </w:tabs>
      <w:spacing w:line="500" w:lineRule="exact"/>
      <w:ind w:left="1420"/>
    </w:pPr>
    <w:rPr>
      <w:rFonts w:ascii="宋体" w:hAnsi="宋体"/>
      <w:color w:val="000000"/>
      <w:kern w:val="0"/>
      <w:sz w:val="24"/>
    </w:rPr>
  </w:style>
  <w:style w:type="character" w:customStyle="1" w:styleId="714">
    <w:name w:val="表格OOO 字符"/>
    <w:link w:val="715"/>
    <w:autoRedefine/>
    <w:qFormat/>
    <w:uiPriority w:val="0"/>
    <w:rPr>
      <w:rFonts w:ascii="仿宋_GB2312" w:hAnsi="等线" w:eastAsia="仿宋_GB2312" w:cs="宋体"/>
      <w:bCs/>
      <w:color w:val="000000"/>
      <w:szCs w:val="21"/>
    </w:rPr>
  </w:style>
  <w:style w:type="paragraph" w:customStyle="1" w:styleId="715">
    <w:name w:val="表格OOO"/>
    <w:basedOn w:val="1"/>
    <w:link w:val="714"/>
    <w:autoRedefine/>
    <w:qFormat/>
    <w:uiPriority w:val="0"/>
    <w:pPr>
      <w:widowControl/>
      <w:jc w:val="center"/>
    </w:pPr>
    <w:rPr>
      <w:rFonts w:ascii="仿宋_GB2312" w:hAnsi="等线" w:eastAsia="仿宋_GB2312"/>
      <w:bCs/>
      <w:color w:val="000000"/>
      <w:kern w:val="0"/>
      <w:sz w:val="20"/>
      <w:szCs w:val="21"/>
    </w:rPr>
  </w:style>
  <w:style w:type="character" w:customStyle="1" w:styleId="716">
    <w:name w:val="方框标题 Char"/>
    <w:link w:val="717"/>
    <w:autoRedefine/>
    <w:qFormat/>
    <w:uiPriority w:val="0"/>
    <w:rPr>
      <w:rFonts w:eastAsia="黑体"/>
      <w:kern w:val="2"/>
      <w:sz w:val="21"/>
      <w:szCs w:val="24"/>
    </w:rPr>
  </w:style>
  <w:style w:type="paragraph" w:customStyle="1" w:styleId="717">
    <w:name w:val="方框标题"/>
    <w:basedOn w:val="1"/>
    <w:next w:val="1"/>
    <w:link w:val="716"/>
    <w:autoRedefine/>
    <w:qFormat/>
    <w:uiPriority w:val="0"/>
    <w:pPr>
      <w:autoSpaceDE w:val="0"/>
      <w:autoSpaceDN w:val="0"/>
      <w:adjustRightInd w:val="0"/>
      <w:spacing w:line="360" w:lineRule="auto"/>
      <w:ind w:left="900"/>
    </w:pPr>
    <w:rPr>
      <w:rFonts w:eastAsia="黑体"/>
      <w:szCs w:val="24"/>
    </w:rPr>
  </w:style>
  <w:style w:type="character" w:customStyle="1" w:styleId="718">
    <w:name w:val="标题10 Char"/>
    <w:autoRedefine/>
    <w:qFormat/>
    <w:uiPriority w:val="0"/>
    <w:rPr>
      <w:rFonts w:ascii="Tahoma" w:hAnsi="Tahoma" w:eastAsia="仿宋_GB2312"/>
      <w:kern w:val="2"/>
      <w:sz w:val="28"/>
      <w:szCs w:val="28"/>
      <w:lang w:val="en-US" w:eastAsia="zh-CN" w:bidi="ar-SA"/>
    </w:rPr>
  </w:style>
  <w:style w:type="character" w:customStyle="1" w:styleId="719">
    <w:name w:val="Char Char5"/>
    <w:autoRedefine/>
    <w:qFormat/>
    <w:uiPriority w:val="0"/>
    <w:rPr>
      <w:rFonts w:ascii="Cambria" w:hAnsi="Cambria" w:eastAsia="宋体"/>
      <w:kern w:val="2"/>
      <w:sz w:val="24"/>
      <w:szCs w:val="24"/>
      <w:lang w:val="en-US" w:eastAsia="zh-CN" w:bidi="ar-SA"/>
    </w:rPr>
  </w:style>
  <w:style w:type="character" w:customStyle="1" w:styleId="720">
    <w:name w:val="QB正文 Char"/>
    <w:link w:val="721"/>
    <w:autoRedefine/>
    <w:qFormat/>
    <w:uiPriority w:val="0"/>
    <w:rPr>
      <w:rFonts w:ascii="宋体"/>
    </w:rPr>
  </w:style>
  <w:style w:type="paragraph" w:customStyle="1" w:styleId="721">
    <w:name w:val="QB正文"/>
    <w:basedOn w:val="1"/>
    <w:link w:val="720"/>
    <w:autoRedefine/>
    <w:qFormat/>
    <w:uiPriority w:val="0"/>
    <w:pPr>
      <w:widowControl/>
      <w:autoSpaceDE w:val="0"/>
      <w:autoSpaceDN w:val="0"/>
      <w:ind w:firstLine="200" w:firstLineChars="200"/>
    </w:pPr>
    <w:rPr>
      <w:rFonts w:ascii="宋体"/>
      <w:kern w:val="0"/>
      <w:sz w:val="20"/>
    </w:rPr>
  </w:style>
  <w:style w:type="character" w:customStyle="1" w:styleId="722">
    <w:name w:val="标题 2 Char2"/>
    <w:autoRedefine/>
    <w:qFormat/>
    <w:uiPriority w:val="9"/>
    <w:rPr>
      <w:rFonts w:ascii="Times New Roman" w:hAnsi="Times New Roman" w:eastAsia="黑体"/>
      <w:bCs/>
      <w:kern w:val="2"/>
      <w:sz w:val="36"/>
      <w:szCs w:val="24"/>
    </w:rPr>
  </w:style>
  <w:style w:type="character" w:customStyle="1" w:styleId="723">
    <w:name w:val="PGIS正文样式 Char"/>
    <w:link w:val="724"/>
    <w:autoRedefine/>
    <w:qFormat/>
    <w:uiPriority w:val="0"/>
    <w:rPr>
      <w:rFonts w:cs="宋体"/>
      <w:spacing w:val="8"/>
    </w:rPr>
  </w:style>
  <w:style w:type="paragraph" w:customStyle="1" w:styleId="724">
    <w:name w:val="PGIS正文样式"/>
    <w:basedOn w:val="1"/>
    <w:link w:val="723"/>
    <w:autoRedefine/>
    <w:qFormat/>
    <w:uiPriority w:val="0"/>
    <w:pPr>
      <w:autoSpaceDE w:val="0"/>
      <w:autoSpaceDN w:val="0"/>
      <w:spacing w:line="300" w:lineRule="auto"/>
      <w:ind w:firstLine="480" w:firstLineChars="200"/>
    </w:pPr>
    <w:rPr>
      <w:spacing w:val="8"/>
      <w:kern w:val="0"/>
      <w:sz w:val="20"/>
    </w:rPr>
  </w:style>
  <w:style w:type="character" w:customStyle="1" w:styleId="725">
    <w:name w:val="PGIS题注黑体小五 Char Char"/>
    <w:autoRedefine/>
    <w:qFormat/>
    <w:uiPriority w:val="0"/>
    <w:rPr>
      <w:rFonts w:hint="eastAsia" w:ascii="黑体" w:hAnsi="黑体" w:eastAsia="黑体"/>
      <w:b/>
      <w:spacing w:val="8"/>
      <w:sz w:val="18"/>
      <w:szCs w:val="18"/>
      <w:lang w:val="en-US" w:eastAsia="en-US" w:bidi="ar-SA"/>
    </w:rPr>
  </w:style>
  <w:style w:type="character" w:customStyle="1" w:styleId="726">
    <w:name w:val="标题 21"/>
    <w:autoRedefine/>
    <w:qFormat/>
    <w:uiPriority w:val="0"/>
    <w:rPr>
      <w:rFonts w:eastAsia="黑体"/>
      <w:b/>
      <w:bCs/>
      <w:color w:val="0000FF"/>
      <w:kern w:val="2"/>
      <w:sz w:val="32"/>
      <w:szCs w:val="32"/>
      <w:lang w:val="en-US" w:eastAsia="zh-CN" w:bidi="ar-SA"/>
    </w:rPr>
  </w:style>
  <w:style w:type="character" w:customStyle="1" w:styleId="727">
    <w:name w:val="编号1 Char Char"/>
    <w:link w:val="728"/>
    <w:autoRedefine/>
    <w:qFormat/>
    <w:uiPriority w:val="0"/>
    <w:rPr>
      <w:rFonts w:ascii="楷体_GB2312" w:eastAsia="仿宋_GB2312"/>
      <w:sz w:val="24"/>
      <w:szCs w:val="28"/>
    </w:rPr>
  </w:style>
  <w:style w:type="paragraph" w:customStyle="1" w:styleId="728">
    <w:name w:val="编号1"/>
    <w:basedOn w:val="21"/>
    <w:next w:val="1"/>
    <w:link w:val="727"/>
    <w:autoRedefine/>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9">
    <w:name w:val="正文快速 Char"/>
    <w:link w:val="730"/>
    <w:autoRedefine/>
    <w:qFormat/>
    <w:locked/>
    <w:uiPriority w:val="0"/>
    <w:rPr>
      <w:rFonts w:ascii="宋体" w:hAnsi="宋体"/>
      <w:spacing w:val="8"/>
      <w:szCs w:val="21"/>
    </w:rPr>
  </w:style>
  <w:style w:type="paragraph" w:customStyle="1" w:styleId="730">
    <w:name w:val="正文快速"/>
    <w:basedOn w:val="731"/>
    <w:link w:val="729"/>
    <w:autoRedefine/>
    <w:qFormat/>
    <w:uiPriority w:val="0"/>
    <w:pPr>
      <w:ind w:firstLine="420"/>
    </w:pPr>
    <w:rPr>
      <w:bCs w:val="0"/>
      <w:szCs w:val="21"/>
    </w:rPr>
  </w:style>
  <w:style w:type="paragraph" w:customStyle="1" w:styleId="731">
    <w:name w:val="地址库正文样式"/>
    <w:basedOn w:val="1"/>
    <w:link w:val="732"/>
    <w:autoRedefine/>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2">
    <w:name w:val="地址库正文样式 Char"/>
    <w:link w:val="731"/>
    <w:autoRedefine/>
    <w:qFormat/>
    <w:uiPriority w:val="0"/>
    <w:rPr>
      <w:rFonts w:ascii="宋体" w:hAnsi="宋体"/>
      <w:bCs/>
      <w:spacing w:val="8"/>
      <w:szCs w:val="32"/>
    </w:rPr>
  </w:style>
  <w:style w:type="character" w:customStyle="1" w:styleId="733">
    <w:name w:val="首行缩进 Char"/>
    <w:autoRedefine/>
    <w:qFormat/>
    <w:uiPriority w:val="0"/>
    <w:rPr>
      <w:rFonts w:eastAsia="宋体"/>
      <w:kern w:val="2"/>
      <w:sz w:val="21"/>
      <w:szCs w:val="24"/>
      <w:lang w:val="en-US" w:eastAsia="zh-CN" w:bidi="ar-SA"/>
    </w:rPr>
  </w:style>
  <w:style w:type="character" w:customStyle="1" w:styleId="734">
    <w:name w:val="正文（缩进） Char Char Char1"/>
    <w:autoRedefine/>
    <w:qFormat/>
    <w:uiPriority w:val="0"/>
    <w:rPr>
      <w:rFonts w:eastAsia="宋体"/>
      <w:kern w:val="2"/>
      <w:sz w:val="24"/>
      <w:szCs w:val="24"/>
      <w:lang w:val="en-US" w:eastAsia="zh-CN" w:bidi="ar-SA"/>
    </w:rPr>
  </w:style>
  <w:style w:type="character" w:customStyle="1" w:styleId="735">
    <w:name w:val="表格题 Char"/>
    <w:link w:val="736"/>
    <w:autoRedefine/>
    <w:qFormat/>
    <w:uiPriority w:val="0"/>
    <w:rPr>
      <w:sz w:val="24"/>
      <w:szCs w:val="24"/>
      <w:lang w:val="zh-CN"/>
    </w:rPr>
  </w:style>
  <w:style w:type="paragraph" w:customStyle="1" w:styleId="736">
    <w:name w:val="表格题"/>
    <w:basedOn w:val="1"/>
    <w:link w:val="735"/>
    <w:autoRedefine/>
    <w:qFormat/>
    <w:uiPriority w:val="0"/>
    <w:pPr>
      <w:spacing w:before="120" w:after="120" w:line="360" w:lineRule="auto"/>
      <w:jc w:val="center"/>
    </w:pPr>
    <w:rPr>
      <w:kern w:val="0"/>
      <w:sz w:val="24"/>
      <w:szCs w:val="24"/>
      <w:lang w:val="zh-CN"/>
    </w:rPr>
  </w:style>
  <w:style w:type="character" w:customStyle="1" w:styleId="737">
    <w:name w:val="A正文小四 Char"/>
    <w:link w:val="738"/>
    <w:autoRedefine/>
    <w:qFormat/>
    <w:uiPriority w:val="0"/>
    <w:rPr>
      <w:sz w:val="24"/>
      <w:szCs w:val="24"/>
      <w:lang w:val="zh-CN"/>
    </w:rPr>
  </w:style>
  <w:style w:type="paragraph" w:customStyle="1" w:styleId="738">
    <w:name w:val="A正文小四"/>
    <w:basedOn w:val="1"/>
    <w:link w:val="737"/>
    <w:autoRedefine/>
    <w:qFormat/>
    <w:uiPriority w:val="0"/>
    <w:pPr>
      <w:spacing w:line="360" w:lineRule="auto"/>
      <w:ind w:firstLine="567"/>
    </w:pPr>
    <w:rPr>
      <w:kern w:val="0"/>
      <w:sz w:val="24"/>
      <w:szCs w:val="24"/>
      <w:lang w:val="zh-CN"/>
    </w:rPr>
  </w:style>
  <w:style w:type="character" w:customStyle="1" w:styleId="739">
    <w:name w:val="bullet Char1 Char"/>
    <w:autoRedefine/>
    <w:qFormat/>
    <w:uiPriority w:val="0"/>
    <w:rPr>
      <w:rFonts w:ascii="Arial" w:hAnsi="Arial" w:eastAsia="黑体"/>
      <w:sz w:val="24"/>
    </w:rPr>
  </w:style>
  <w:style w:type="character" w:customStyle="1" w:styleId="740">
    <w:name w:val="标题6 Char"/>
    <w:autoRedefine/>
    <w:qFormat/>
    <w:uiPriority w:val="0"/>
    <w:rPr>
      <w:kern w:val="2"/>
      <w:sz w:val="24"/>
      <w:szCs w:val="24"/>
    </w:rPr>
  </w:style>
  <w:style w:type="character" w:customStyle="1" w:styleId="741">
    <w:name w:val="pt9-hui-line201"/>
    <w:autoRedefine/>
    <w:qFormat/>
    <w:uiPriority w:val="0"/>
    <w:rPr>
      <w:rFonts w:ascii="Tahoma" w:hAnsi="Tahoma" w:eastAsia="宋体"/>
      <w:color w:val="333333"/>
      <w:kern w:val="2"/>
      <w:sz w:val="18"/>
      <w:szCs w:val="18"/>
      <w:u w:val="none"/>
      <w:lang w:val="en-US" w:eastAsia="zh-CN" w:bidi="ar-SA"/>
    </w:rPr>
  </w:style>
  <w:style w:type="character" w:customStyle="1" w:styleId="742">
    <w:name w:val="标题 411"/>
    <w:autoRedefine/>
    <w:qFormat/>
    <w:uiPriority w:val="0"/>
    <w:rPr>
      <w:rFonts w:hint="default" w:ascii="Arial" w:hAnsi="Arial" w:eastAsia="黑体" w:cs="Arial"/>
      <w:b/>
      <w:bCs/>
      <w:color w:val="0000FF"/>
      <w:kern w:val="2"/>
      <w:sz w:val="28"/>
      <w:szCs w:val="28"/>
      <w:lang w:val="en-US" w:eastAsia="zh-CN" w:bidi="ar-SA"/>
    </w:rPr>
  </w:style>
  <w:style w:type="character" w:customStyle="1" w:styleId="743">
    <w:name w:val="标题 2 Char Char"/>
    <w:autoRedefine/>
    <w:qFormat/>
    <w:uiPriority w:val="0"/>
    <w:rPr>
      <w:rFonts w:ascii="宋体" w:hAnsi="宋体" w:eastAsia="黑体" w:cs="宋体"/>
      <w:b/>
      <w:color w:val="0000FF"/>
      <w:kern w:val="44"/>
      <w:sz w:val="32"/>
      <w:szCs w:val="32"/>
      <w:lang w:val="en-US" w:eastAsia="zh-CN" w:bidi="ar-SA"/>
    </w:rPr>
  </w:style>
  <w:style w:type="character" w:customStyle="1" w:styleId="744">
    <w:name w:val="style101"/>
    <w:autoRedefine/>
    <w:qFormat/>
    <w:uiPriority w:val="0"/>
    <w:rPr>
      <w:rFonts w:ascii="Verdana" w:hAnsi="Verdana" w:eastAsia="宋体" w:cs="宋体"/>
      <w:color w:val="FF0000"/>
      <w:sz w:val="44"/>
      <w:lang w:val="en-US" w:eastAsia="en-US" w:bidi="ar-SA"/>
    </w:rPr>
  </w:style>
  <w:style w:type="character" w:customStyle="1" w:styleId="745">
    <w:name w:val="b1"/>
    <w:autoRedefine/>
    <w:qFormat/>
    <w:uiPriority w:val="0"/>
  </w:style>
  <w:style w:type="character" w:customStyle="1" w:styleId="746">
    <w:name w:val="zi"/>
    <w:autoRedefine/>
    <w:qFormat/>
    <w:uiPriority w:val="0"/>
  </w:style>
  <w:style w:type="character" w:customStyle="1" w:styleId="747">
    <w:name w:val="标书文档正文格式 Char"/>
    <w:link w:val="748"/>
    <w:autoRedefine/>
    <w:qFormat/>
    <w:uiPriority w:val="0"/>
    <w:rPr>
      <w:sz w:val="24"/>
    </w:rPr>
  </w:style>
  <w:style w:type="paragraph" w:customStyle="1" w:styleId="748">
    <w:name w:val="标书文档正文格式"/>
    <w:basedOn w:val="1"/>
    <w:link w:val="747"/>
    <w:autoRedefine/>
    <w:qFormat/>
    <w:uiPriority w:val="0"/>
    <w:pPr>
      <w:spacing w:beforeLines="50" w:afterLines="50" w:line="400" w:lineRule="exact"/>
      <w:ind w:firstLine="200" w:firstLineChars="200"/>
    </w:pPr>
    <w:rPr>
      <w:kern w:val="0"/>
      <w:sz w:val="24"/>
    </w:rPr>
  </w:style>
  <w:style w:type="character" w:customStyle="1" w:styleId="749">
    <w:name w:val="正文首行缩进 Char Char"/>
    <w:link w:val="750"/>
    <w:autoRedefine/>
    <w:qFormat/>
    <w:uiPriority w:val="0"/>
    <w:rPr>
      <w:szCs w:val="24"/>
    </w:rPr>
  </w:style>
  <w:style w:type="paragraph" w:customStyle="1" w:styleId="750">
    <w:name w:val="正文首行缩进1"/>
    <w:basedOn w:val="34"/>
    <w:link w:val="749"/>
    <w:autoRedefine/>
    <w:qFormat/>
    <w:uiPriority w:val="0"/>
    <w:pPr>
      <w:spacing w:line="360" w:lineRule="auto"/>
      <w:ind w:firstLine="560"/>
      <w:jc w:val="left"/>
    </w:pPr>
    <w:rPr>
      <w:rFonts w:ascii="Times New Roman" w:hAnsi="Times New Roman"/>
      <w:szCs w:val="24"/>
    </w:rPr>
  </w:style>
  <w:style w:type="character" w:customStyle="1" w:styleId="751">
    <w:name w:val="正文缩进2 Char"/>
    <w:link w:val="752"/>
    <w:autoRedefine/>
    <w:qFormat/>
    <w:uiPriority w:val="0"/>
    <w:rPr>
      <w:rFonts w:eastAsia="仿宋_GB2312"/>
      <w:sz w:val="28"/>
      <w:szCs w:val="28"/>
    </w:rPr>
  </w:style>
  <w:style w:type="paragraph" w:customStyle="1" w:styleId="752">
    <w:name w:val="正文缩进2"/>
    <w:basedOn w:val="1"/>
    <w:link w:val="751"/>
    <w:autoRedefine/>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3">
    <w:name w:val="标题 Char1"/>
    <w:autoRedefine/>
    <w:qFormat/>
    <w:uiPriority w:val="10"/>
    <w:rPr>
      <w:rFonts w:ascii="Cambria" w:hAnsi="Cambria" w:cs="Times New Roman"/>
      <w:b/>
      <w:bCs/>
      <w:kern w:val="2"/>
      <w:sz w:val="32"/>
      <w:szCs w:val="32"/>
    </w:rPr>
  </w:style>
  <w:style w:type="character" w:customStyle="1" w:styleId="754">
    <w:name w:val="Char Char29"/>
    <w:autoRedefine/>
    <w:qFormat/>
    <w:uiPriority w:val="0"/>
    <w:rPr>
      <w:rFonts w:eastAsia="黑体"/>
      <w:b/>
      <w:bCs/>
      <w:color w:val="0000FF"/>
      <w:kern w:val="2"/>
      <w:sz w:val="32"/>
      <w:szCs w:val="32"/>
      <w:lang w:val="en-US" w:eastAsia="zh-CN" w:bidi="ar-SA"/>
    </w:rPr>
  </w:style>
  <w:style w:type="character" w:customStyle="1" w:styleId="755">
    <w:name w:val="正文（缩进） Char Char Char11"/>
    <w:autoRedefine/>
    <w:qFormat/>
    <w:uiPriority w:val="0"/>
    <w:rPr>
      <w:rFonts w:eastAsia="宋体"/>
      <w:kern w:val="2"/>
      <w:sz w:val="24"/>
      <w:szCs w:val="24"/>
      <w:lang w:val="en-US" w:eastAsia="zh-CN" w:bidi="ar-SA"/>
    </w:rPr>
  </w:style>
  <w:style w:type="character" w:customStyle="1" w:styleId="756">
    <w:name w:val="正文（编号） Char3"/>
    <w:autoRedefine/>
    <w:qFormat/>
    <w:uiPriority w:val="0"/>
    <w:rPr>
      <w:rFonts w:ascii="Times New Roman" w:hAnsi="Times New Roman" w:eastAsia="宋体" w:cs="Times New Roman"/>
      <w:sz w:val="24"/>
      <w:szCs w:val="24"/>
    </w:rPr>
  </w:style>
  <w:style w:type="character" w:customStyle="1" w:styleId="757">
    <w:name w:val="正文（标记） Char"/>
    <w:autoRedefine/>
    <w:qFormat/>
    <w:uiPriority w:val="0"/>
    <w:rPr>
      <w:rFonts w:eastAsia="宋体"/>
      <w:kern w:val="2"/>
      <w:sz w:val="24"/>
      <w:szCs w:val="24"/>
      <w:lang w:val="en-US" w:eastAsia="zh-CN" w:bidi="ar-SA"/>
    </w:rPr>
  </w:style>
  <w:style w:type="character" w:customStyle="1" w:styleId="758">
    <w:name w:val="图居中 Char"/>
    <w:link w:val="759"/>
    <w:autoRedefine/>
    <w:qFormat/>
    <w:uiPriority w:val="0"/>
    <w:rPr>
      <w:rFonts w:eastAsia="仿宋_GB2312"/>
      <w:sz w:val="28"/>
      <w:szCs w:val="24"/>
      <w:lang w:val="zh-CN"/>
    </w:rPr>
  </w:style>
  <w:style w:type="paragraph" w:customStyle="1" w:styleId="759">
    <w:name w:val="图居中"/>
    <w:basedOn w:val="1"/>
    <w:link w:val="758"/>
    <w:autoRedefine/>
    <w:qFormat/>
    <w:uiPriority w:val="0"/>
    <w:pPr>
      <w:jc w:val="left"/>
    </w:pPr>
    <w:rPr>
      <w:rFonts w:eastAsia="仿宋_GB2312"/>
      <w:kern w:val="0"/>
      <w:sz w:val="28"/>
      <w:szCs w:val="24"/>
      <w:lang w:val="zh-CN"/>
    </w:rPr>
  </w:style>
  <w:style w:type="character" w:customStyle="1" w:styleId="760">
    <w:name w:val="paragraph1 Char"/>
    <w:link w:val="761"/>
    <w:autoRedefine/>
    <w:qFormat/>
    <w:uiPriority w:val="0"/>
    <w:rPr>
      <w:rFonts w:eastAsia="仿宋_GB2312"/>
      <w:sz w:val="24"/>
      <w:szCs w:val="24"/>
    </w:rPr>
  </w:style>
  <w:style w:type="paragraph" w:customStyle="1" w:styleId="761">
    <w:name w:val="paragraph1"/>
    <w:basedOn w:val="1"/>
    <w:link w:val="760"/>
    <w:autoRedefine/>
    <w:qFormat/>
    <w:uiPriority w:val="0"/>
    <w:pPr>
      <w:spacing w:afterLines="30" w:line="360" w:lineRule="auto"/>
      <w:ind w:firstLine="480" w:firstLineChars="200"/>
    </w:pPr>
    <w:rPr>
      <w:rFonts w:eastAsia="仿宋_GB2312"/>
      <w:kern w:val="0"/>
      <w:sz w:val="24"/>
      <w:szCs w:val="24"/>
    </w:rPr>
  </w:style>
  <w:style w:type="character" w:customStyle="1" w:styleId="762">
    <w:name w:val="ABC标题下的小点 Char1"/>
    <w:autoRedefine/>
    <w:qFormat/>
    <w:uiPriority w:val="0"/>
    <w:rPr>
      <w:rFonts w:ascii="宋体" w:hAnsi="宋体" w:eastAsia="宋体"/>
      <w:sz w:val="21"/>
      <w:lang w:val="en-US" w:eastAsia="zh-CN" w:bidi="ar-SA"/>
    </w:rPr>
  </w:style>
  <w:style w:type="character" w:customStyle="1" w:styleId="763">
    <w:name w:val="列表编号2 Char"/>
    <w:autoRedefine/>
    <w:qFormat/>
    <w:uiPriority w:val="9"/>
    <w:rPr>
      <w:rFonts w:ascii="Times New Roman" w:hAnsi="Times New Roman" w:eastAsia="宋体" w:cs="Times New Roman"/>
      <w:sz w:val="24"/>
      <w:szCs w:val="20"/>
    </w:rPr>
  </w:style>
  <w:style w:type="character" w:customStyle="1" w:styleId="764">
    <w:name w:val="footnote description Char1"/>
    <w:autoRedefine/>
    <w:qFormat/>
    <w:uiPriority w:val="0"/>
    <w:rPr>
      <w:rFonts w:ascii="宋体" w:hAnsi="宋体" w:eastAsia="宋体" w:cs="宋体"/>
      <w:color w:val="000000"/>
      <w:sz w:val="24"/>
    </w:rPr>
  </w:style>
  <w:style w:type="character" w:customStyle="1" w:styleId="765">
    <w:name w:val="文档正文 Char"/>
    <w:autoRedefine/>
    <w:qFormat/>
    <w:uiPriority w:val="0"/>
    <w:rPr>
      <w:rFonts w:ascii="宋体" w:eastAsia="宋体"/>
      <w:color w:val="000000"/>
      <w:kern w:val="2"/>
      <w:sz w:val="24"/>
      <w:lang w:val="en-US" w:eastAsia="zh-CN" w:bidi="ar-SA"/>
    </w:rPr>
  </w:style>
  <w:style w:type="character" w:customStyle="1" w:styleId="766">
    <w:name w:val="表格居中 Char"/>
    <w:link w:val="767"/>
    <w:autoRedefine/>
    <w:qFormat/>
    <w:uiPriority w:val="0"/>
    <w:rPr>
      <w:szCs w:val="24"/>
      <w:lang w:val="zh-CN"/>
    </w:rPr>
  </w:style>
  <w:style w:type="paragraph" w:customStyle="1" w:styleId="767">
    <w:name w:val="表格居中"/>
    <w:basedOn w:val="1"/>
    <w:link w:val="766"/>
    <w:autoRedefine/>
    <w:qFormat/>
    <w:uiPriority w:val="0"/>
    <w:pPr>
      <w:spacing w:line="360" w:lineRule="auto"/>
      <w:jc w:val="center"/>
    </w:pPr>
    <w:rPr>
      <w:kern w:val="0"/>
      <w:sz w:val="20"/>
      <w:szCs w:val="24"/>
      <w:lang w:val="zh-CN"/>
    </w:rPr>
  </w:style>
  <w:style w:type="character" w:customStyle="1" w:styleId="768">
    <w:name w:val="宏文本 Char1"/>
    <w:autoRedefine/>
    <w:qFormat/>
    <w:uiPriority w:val="0"/>
    <w:rPr>
      <w:rFonts w:ascii="Courier New" w:hAnsi="Courier New" w:cs="Courier New"/>
      <w:kern w:val="2"/>
      <w:sz w:val="24"/>
      <w:szCs w:val="24"/>
    </w:rPr>
  </w:style>
  <w:style w:type="character" w:customStyle="1" w:styleId="769">
    <w:name w:val="首航缩进 Char Char2"/>
    <w:autoRedefine/>
    <w:qFormat/>
    <w:uiPriority w:val="0"/>
    <w:rPr>
      <w:rFonts w:eastAsia="仿宋_GB2312"/>
      <w:color w:val="000000"/>
      <w:kern w:val="2"/>
      <w:sz w:val="24"/>
      <w:szCs w:val="24"/>
      <w:lang w:val="en-US" w:eastAsia="zh-CN" w:bidi="ar-SA"/>
    </w:rPr>
  </w:style>
  <w:style w:type="character" w:customStyle="1" w:styleId="770">
    <w:name w:val="标题 1 Char2"/>
    <w:autoRedefine/>
    <w:qFormat/>
    <w:uiPriority w:val="9"/>
    <w:rPr>
      <w:rFonts w:ascii="Times New Roman" w:hAnsi="Times New Roman" w:eastAsia="黑体"/>
      <w:bCs/>
      <w:kern w:val="44"/>
      <w:sz w:val="44"/>
      <w:szCs w:val="30"/>
    </w:rPr>
  </w:style>
  <w:style w:type="character" w:customStyle="1" w:styleId="771">
    <w:name w:val="标题 4 Char2"/>
    <w:autoRedefine/>
    <w:qFormat/>
    <w:uiPriority w:val="9"/>
    <w:rPr>
      <w:rFonts w:ascii="Times New Roman" w:hAnsi="Times New Roman" w:eastAsia="黑体"/>
      <w:bCs/>
      <w:kern w:val="2"/>
      <w:sz w:val="30"/>
      <w:szCs w:val="28"/>
    </w:rPr>
  </w:style>
  <w:style w:type="character" w:customStyle="1" w:styleId="772">
    <w:name w:val="zhengwen1 Char"/>
    <w:link w:val="773"/>
    <w:autoRedefine/>
    <w:qFormat/>
    <w:uiPriority w:val="0"/>
    <w:rPr>
      <w:rFonts w:hAnsi="仿宋" w:eastAsia="仿宋"/>
      <w:color w:val="000000"/>
      <w:sz w:val="32"/>
      <w:szCs w:val="28"/>
    </w:rPr>
  </w:style>
  <w:style w:type="paragraph" w:customStyle="1" w:styleId="773">
    <w:name w:val="zhengwen1"/>
    <w:basedOn w:val="1"/>
    <w:link w:val="772"/>
    <w:autoRedefine/>
    <w:qFormat/>
    <w:uiPriority w:val="0"/>
    <w:pPr>
      <w:autoSpaceDE w:val="0"/>
      <w:autoSpaceDN w:val="0"/>
      <w:ind w:firstLine="640" w:firstLineChars="200"/>
    </w:pPr>
    <w:rPr>
      <w:rFonts w:hAnsi="仿宋" w:eastAsia="仿宋"/>
      <w:color w:val="000000"/>
      <w:kern w:val="0"/>
      <w:sz w:val="32"/>
      <w:szCs w:val="28"/>
    </w:rPr>
  </w:style>
  <w:style w:type="character" w:customStyle="1" w:styleId="774">
    <w:name w:val="样式 小四 段前: 6 磅 段后: 6 磅 行距: 1.5 倍行距 Char"/>
    <w:link w:val="775"/>
    <w:autoRedefine/>
    <w:qFormat/>
    <w:uiPriority w:val="0"/>
    <w:rPr>
      <w:sz w:val="24"/>
    </w:rPr>
  </w:style>
  <w:style w:type="paragraph" w:customStyle="1" w:styleId="775">
    <w:name w:val="样式 小四 段前: 6 磅 段后: 6 磅 行距: 1.5 倍行距"/>
    <w:basedOn w:val="1"/>
    <w:link w:val="774"/>
    <w:autoRedefine/>
    <w:qFormat/>
    <w:uiPriority w:val="0"/>
    <w:pPr>
      <w:spacing w:before="120" w:after="120" w:line="360" w:lineRule="auto"/>
      <w:ind w:firstLine="480" w:firstLineChars="200"/>
    </w:pPr>
    <w:rPr>
      <w:kern w:val="0"/>
      <w:sz w:val="24"/>
    </w:rPr>
  </w:style>
  <w:style w:type="character" w:customStyle="1" w:styleId="776">
    <w:name w:val="font12-blue-bold1"/>
    <w:autoRedefine/>
    <w:qFormat/>
    <w:uiPriority w:val="0"/>
    <w:rPr>
      <w:rFonts w:ascii="Verdana" w:hAnsi="Verdana" w:eastAsia="宋体" w:cs="宋体"/>
      <w:b/>
      <w:bCs/>
      <w:color w:val="0249A5"/>
      <w:sz w:val="21"/>
      <w:szCs w:val="21"/>
      <w:u w:val="none"/>
      <w:lang w:val="en-US" w:eastAsia="en-US" w:bidi="ar-SA"/>
    </w:rPr>
  </w:style>
  <w:style w:type="character" w:customStyle="1" w:styleId="777">
    <w:name w:val="列表编号1 字符"/>
    <w:link w:val="778"/>
    <w:autoRedefine/>
    <w:qFormat/>
    <w:uiPriority w:val="0"/>
    <w:rPr>
      <w:rFonts w:eastAsia="仿宋_GB2312"/>
      <w:kern w:val="2"/>
      <w:sz w:val="28"/>
      <w:szCs w:val="21"/>
    </w:rPr>
  </w:style>
  <w:style w:type="paragraph" w:customStyle="1" w:styleId="778">
    <w:name w:val="列表编号1"/>
    <w:basedOn w:val="1"/>
    <w:link w:val="777"/>
    <w:autoRedefine/>
    <w:qFormat/>
    <w:uiPriority w:val="0"/>
    <w:pPr>
      <w:widowControl/>
      <w:tabs>
        <w:tab w:val="left" w:pos="420"/>
      </w:tabs>
      <w:spacing w:line="360" w:lineRule="auto"/>
      <w:ind w:left="420"/>
    </w:pPr>
    <w:rPr>
      <w:rFonts w:eastAsia="仿宋_GB2312"/>
      <w:sz w:val="28"/>
      <w:szCs w:val="21"/>
    </w:rPr>
  </w:style>
  <w:style w:type="character" w:customStyle="1" w:styleId="779">
    <w:name w:val="tx1"/>
    <w:autoRedefine/>
    <w:qFormat/>
    <w:uiPriority w:val="0"/>
    <w:rPr>
      <w:b/>
      <w:bCs/>
    </w:rPr>
  </w:style>
  <w:style w:type="character" w:customStyle="1" w:styleId="780">
    <w:name w:val="地址库正文样式 Char Char"/>
    <w:autoRedefine/>
    <w:qFormat/>
    <w:uiPriority w:val="0"/>
    <w:rPr>
      <w:rFonts w:hint="eastAsia" w:ascii="宋体" w:hAnsi="宋体" w:eastAsia="宋体"/>
      <w:spacing w:val="8"/>
      <w:kern w:val="2"/>
      <w:sz w:val="21"/>
      <w:szCs w:val="21"/>
    </w:rPr>
  </w:style>
  <w:style w:type="character" w:customStyle="1" w:styleId="781">
    <w:name w:val="样式 正文首行缩进 + (符号) 宋体 Char"/>
    <w:autoRedefine/>
    <w:qFormat/>
    <w:uiPriority w:val="0"/>
    <w:rPr>
      <w:rFonts w:hAnsi="宋体" w:eastAsia="宋体" w:cs="宋体"/>
      <w:sz w:val="21"/>
      <w:lang w:val="en-US" w:eastAsia="zh-CN" w:bidi="ar-SA"/>
    </w:rPr>
  </w:style>
  <w:style w:type="character" w:customStyle="1" w:styleId="782">
    <w:name w:val="正文（首行缩进2字符） Char"/>
    <w:link w:val="783"/>
    <w:autoRedefine/>
    <w:qFormat/>
    <w:uiPriority w:val="99"/>
    <w:rPr>
      <w:sz w:val="24"/>
      <w:szCs w:val="24"/>
    </w:rPr>
  </w:style>
  <w:style w:type="paragraph" w:customStyle="1" w:styleId="783">
    <w:name w:val="正文（首行缩进2字符）"/>
    <w:basedOn w:val="1"/>
    <w:link w:val="782"/>
    <w:autoRedefine/>
    <w:qFormat/>
    <w:uiPriority w:val="99"/>
    <w:pPr>
      <w:spacing w:line="360" w:lineRule="auto"/>
      <w:ind w:firstLine="480" w:firstLineChars="200"/>
    </w:pPr>
    <w:rPr>
      <w:kern w:val="0"/>
      <w:sz w:val="24"/>
      <w:szCs w:val="24"/>
    </w:rPr>
  </w:style>
  <w:style w:type="character" w:customStyle="1" w:styleId="784">
    <w:name w:val="2级标题 Char"/>
    <w:link w:val="785"/>
    <w:autoRedefine/>
    <w:qFormat/>
    <w:uiPriority w:val="0"/>
    <w:rPr>
      <w:rFonts w:ascii="黑体" w:hAnsi="黑体" w:eastAsia="黑体"/>
      <w:sz w:val="32"/>
      <w:szCs w:val="36"/>
      <w:lang w:eastAsia="en-US" w:bidi="en-US"/>
    </w:rPr>
  </w:style>
  <w:style w:type="paragraph" w:customStyle="1" w:styleId="785">
    <w:name w:val="2级标题"/>
    <w:basedOn w:val="112"/>
    <w:link w:val="784"/>
    <w:autoRedefine/>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6">
    <w:name w:val="默认正文 Char"/>
    <w:link w:val="787"/>
    <w:autoRedefine/>
    <w:qFormat/>
    <w:uiPriority w:val="0"/>
    <w:rPr>
      <w:sz w:val="28"/>
      <w:lang w:val="zh-CN"/>
    </w:rPr>
  </w:style>
  <w:style w:type="paragraph" w:customStyle="1" w:styleId="787">
    <w:name w:val="默认正文"/>
    <w:basedOn w:val="1"/>
    <w:link w:val="786"/>
    <w:autoRedefine/>
    <w:qFormat/>
    <w:uiPriority w:val="0"/>
    <w:pPr>
      <w:spacing w:line="360" w:lineRule="auto"/>
      <w:ind w:firstLine="480" w:firstLineChars="200"/>
      <w:jc w:val="left"/>
    </w:pPr>
    <w:rPr>
      <w:kern w:val="0"/>
      <w:sz w:val="28"/>
      <w:lang w:val="zh-CN"/>
    </w:rPr>
  </w:style>
  <w:style w:type="character" w:customStyle="1" w:styleId="788">
    <w:name w:val="地铁方块平行列表样式 Char"/>
    <w:link w:val="789"/>
    <w:autoRedefine/>
    <w:qFormat/>
    <w:uiPriority w:val="0"/>
    <w:rPr>
      <w:rFonts w:ascii="宋体" w:eastAsia="仿宋_GB2312"/>
      <w:kern w:val="2"/>
      <w:sz w:val="28"/>
      <w:szCs w:val="24"/>
    </w:rPr>
  </w:style>
  <w:style w:type="paragraph" w:customStyle="1" w:styleId="789">
    <w:name w:val="地铁方块平行列表样式"/>
    <w:basedOn w:val="1"/>
    <w:link w:val="788"/>
    <w:autoRedefine/>
    <w:qFormat/>
    <w:uiPriority w:val="0"/>
    <w:pPr>
      <w:tabs>
        <w:tab w:val="left" w:pos="420"/>
        <w:tab w:val="left" w:pos="964"/>
      </w:tabs>
      <w:spacing w:line="360" w:lineRule="auto"/>
      <w:ind w:left="964"/>
    </w:pPr>
    <w:rPr>
      <w:rFonts w:ascii="宋体" w:eastAsia="仿宋_GB2312"/>
      <w:sz w:val="28"/>
      <w:szCs w:val="24"/>
    </w:rPr>
  </w:style>
  <w:style w:type="character" w:customStyle="1" w:styleId="790">
    <w:name w:val="明显强调11"/>
    <w:autoRedefine/>
    <w:qFormat/>
    <w:uiPriority w:val="21"/>
    <w:rPr>
      <w:b/>
      <w:bCs/>
      <w:i/>
      <w:iCs/>
      <w:color w:val="4F81BD"/>
    </w:rPr>
  </w:style>
  <w:style w:type="character" w:customStyle="1" w:styleId="791">
    <w:name w:val="sony121"/>
    <w:autoRedefine/>
    <w:qFormat/>
    <w:uiPriority w:val="0"/>
    <w:rPr>
      <w:rFonts w:hint="eastAsia" w:ascii="宋体" w:hAnsi="宋体" w:eastAsia="宋体" w:cs="宋体"/>
      <w:sz w:val="18"/>
      <w:szCs w:val="18"/>
      <w:lang w:val="en-US" w:eastAsia="en-US" w:bidi="ar-SA"/>
    </w:rPr>
  </w:style>
  <w:style w:type="character" w:customStyle="1" w:styleId="792">
    <w:name w:val="图注 Char"/>
    <w:autoRedefine/>
    <w:qFormat/>
    <w:uiPriority w:val="0"/>
    <w:rPr>
      <w:rFonts w:ascii="Times New Roman" w:hAnsi="Times New Roman" w:eastAsia="仿宋_GB2312" w:cs="Times New Roman"/>
      <w:sz w:val="28"/>
      <w:szCs w:val="28"/>
    </w:rPr>
  </w:style>
  <w:style w:type="character" w:customStyle="1" w:styleId="793">
    <w:name w:val="标题 3 Char Char"/>
    <w:autoRedefine/>
    <w:qFormat/>
    <w:uiPriority w:val="0"/>
    <w:rPr>
      <w:rFonts w:ascii="宋体" w:hAnsi="宋体" w:eastAsia="宋体" w:cs="宋体"/>
      <w:b/>
      <w:color w:val="0000FF"/>
      <w:kern w:val="44"/>
      <w:sz w:val="32"/>
      <w:szCs w:val="32"/>
      <w:lang w:val="en-US" w:eastAsia="zh-CN" w:bidi="ar-SA"/>
    </w:rPr>
  </w:style>
  <w:style w:type="character" w:customStyle="1" w:styleId="794">
    <w:name w:val="正文（编号） Char2"/>
    <w:autoRedefine/>
    <w:qFormat/>
    <w:uiPriority w:val="0"/>
    <w:rPr>
      <w:rFonts w:ascii="Times New Roman" w:hAnsi="Times New Roman" w:eastAsia="宋体" w:cs="Times New Roman"/>
      <w:sz w:val="24"/>
      <w:szCs w:val="24"/>
    </w:rPr>
  </w:style>
  <w:style w:type="character" w:customStyle="1" w:styleId="795">
    <w:name w:val="正文 首行缩进2字符 Char1"/>
    <w:autoRedefine/>
    <w:qFormat/>
    <w:uiPriority w:val="0"/>
    <w:rPr>
      <w:rFonts w:eastAsia="宋体"/>
      <w:kern w:val="2"/>
      <w:sz w:val="24"/>
      <w:lang w:val="en-US" w:eastAsia="zh-CN" w:bidi="ar-SA"/>
    </w:rPr>
  </w:style>
  <w:style w:type="character" w:customStyle="1" w:styleId="796">
    <w:name w:val="10"/>
    <w:autoRedefine/>
    <w:qFormat/>
    <w:uiPriority w:val="0"/>
    <w:rPr>
      <w:rFonts w:hint="default" w:ascii="Times New Roman" w:hAnsi="Times New Roman" w:cs="Times New Roman"/>
      <w:sz w:val="20"/>
      <w:szCs w:val="20"/>
    </w:rPr>
  </w:style>
  <w:style w:type="character" w:customStyle="1" w:styleId="797">
    <w:name w:val="456 Char"/>
    <w:link w:val="798"/>
    <w:autoRedefine/>
    <w:qFormat/>
    <w:uiPriority w:val="0"/>
    <w:rPr>
      <w:rFonts w:ascii="宋体" w:hAnsi="宋体"/>
      <w:sz w:val="24"/>
      <w:szCs w:val="24"/>
    </w:rPr>
  </w:style>
  <w:style w:type="paragraph" w:customStyle="1" w:styleId="798">
    <w:name w:val="456"/>
    <w:basedOn w:val="1"/>
    <w:link w:val="797"/>
    <w:autoRedefine/>
    <w:qFormat/>
    <w:uiPriority w:val="0"/>
    <w:pPr>
      <w:spacing w:line="360" w:lineRule="auto"/>
      <w:ind w:firstLine="480" w:firstLineChars="200"/>
    </w:pPr>
    <w:rPr>
      <w:rFonts w:ascii="宋体" w:hAnsi="宋体"/>
      <w:kern w:val="0"/>
      <w:sz w:val="24"/>
      <w:szCs w:val="24"/>
    </w:rPr>
  </w:style>
  <w:style w:type="character" w:customStyle="1" w:styleId="799">
    <w:name w:val="样式 +中文正文 小四"/>
    <w:autoRedefine/>
    <w:qFormat/>
    <w:uiPriority w:val="0"/>
    <w:rPr>
      <w:rFonts w:ascii="宋体" w:hAnsi="宋体" w:eastAsia="宋体"/>
      <w:sz w:val="24"/>
    </w:rPr>
  </w:style>
  <w:style w:type="character" w:customStyle="1" w:styleId="800">
    <w:name w:val="列出段落 字符2"/>
    <w:autoRedefine/>
    <w:qFormat/>
    <w:uiPriority w:val="34"/>
    <w:rPr>
      <w:sz w:val="24"/>
      <w:szCs w:val="21"/>
    </w:rPr>
  </w:style>
  <w:style w:type="character" w:customStyle="1" w:styleId="801">
    <w:name w:val="Char Char10"/>
    <w:autoRedefine/>
    <w:qFormat/>
    <w:uiPriority w:val="0"/>
    <w:rPr>
      <w:rFonts w:eastAsia="宋体"/>
      <w:b/>
      <w:bCs/>
      <w:kern w:val="2"/>
      <w:sz w:val="32"/>
      <w:szCs w:val="32"/>
      <w:lang w:val="en-US" w:eastAsia="zh-CN" w:bidi="ar-SA"/>
    </w:rPr>
  </w:style>
  <w:style w:type="character" w:customStyle="1" w:styleId="802">
    <w:name w:val="列出段落 字符4"/>
    <w:autoRedefine/>
    <w:qFormat/>
    <w:uiPriority w:val="34"/>
    <w:rPr>
      <w:sz w:val="24"/>
      <w:szCs w:val="21"/>
    </w:rPr>
  </w:style>
  <w:style w:type="character" w:customStyle="1" w:styleId="803">
    <w:name w:val="样式6 Char"/>
    <w:autoRedefine/>
    <w:qFormat/>
    <w:uiPriority w:val="0"/>
    <w:rPr>
      <w:rFonts w:ascii="宋体" w:hAnsi="宋体"/>
      <w:sz w:val="24"/>
      <w:szCs w:val="24"/>
      <w:lang w:eastAsia="zh-CN"/>
    </w:rPr>
  </w:style>
  <w:style w:type="character" w:customStyle="1" w:styleId="804">
    <w:name w:val="color0033661"/>
    <w:autoRedefine/>
    <w:qFormat/>
    <w:uiPriority w:val="0"/>
    <w:rPr>
      <w:rFonts w:ascii="Verdana" w:hAnsi="Verdana" w:eastAsia="宋体" w:cs="宋体"/>
      <w:color w:val="003366"/>
      <w:sz w:val="44"/>
      <w:lang w:val="en-US" w:eastAsia="en-US" w:bidi="ar-SA"/>
    </w:rPr>
  </w:style>
  <w:style w:type="character" w:customStyle="1" w:styleId="805">
    <w:name w:val="nomatch"/>
    <w:autoRedefine/>
    <w:qFormat/>
    <w:uiPriority w:val="0"/>
  </w:style>
  <w:style w:type="character" w:customStyle="1" w:styleId="806">
    <w:name w:val="ABC标题下的小点 Char"/>
    <w:link w:val="807"/>
    <w:autoRedefine/>
    <w:qFormat/>
    <w:uiPriority w:val="0"/>
    <w:rPr>
      <w:rFonts w:ascii="宋体" w:hAnsi="宋体"/>
      <w:sz w:val="21"/>
    </w:rPr>
  </w:style>
  <w:style w:type="paragraph" w:customStyle="1" w:styleId="807">
    <w:name w:val="ABC标题下的小点"/>
    <w:basedOn w:val="1"/>
    <w:link w:val="806"/>
    <w:autoRedefine/>
    <w:qFormat/>
    <w:uiPriority w:val="0"/>
    <w:pPr>
      <w:tabs>
        <w:tab w:val="left" w:pos="1260"/>
      </w:tabs>
      <w:spacing w:line="360" w:lineRule="auto"/>
      <w:ind w:left="1260"/>
    </w:pPr>
    <w:rPr>
      <w:rFonts w:ascii="宋体" w:hAnsi="宋体"/>
      <w:kern w:val="0"/>
    </w:rPr>
  </w:style>
  <w:style w:type="character" w:customStyle="1" w:styleId="808">
    <w:name w:val="正文首行缩进 Char Char Char Char Char Char Char Char Char1 Char Char Char Char Char Char Char Char Char Char Char Char Char"/>
    <w:autoRedefine/>
    <w:qFormat/>
    <w:uiPriority w:val="0"/>
    <w:rPr>
      <w:rFonts w:eastAsia="宋体"/>
      <w:sz w:val="21"/>
      <w:szCs w:val="21"/>
      <w:lang w:val="en-US" w:eastAsia="zh-CN" w:bidi="ar-SA"/>
    </w:rPr>
  </w:style>
  <w:style w:type="character" w:customStyle="1" w:styleId="809">
    <w:name w:val="style111"/>
    <w:autoRedefine/>
    <w:qFormat/>
    <w:uiPriority w:val="0"/>
    <w:rPr>
      <w:rFonts w:ascii="Verdana" w:hAnsi="Verdana" w:eastAsia="宋体" w:cs="宋体"/>
      <w:color w:val="0000FF"/>
      <w:sz w:val="44"/>
      <w:lang w:val="en-US" w:eastAsia="en-US" w:bidi="ar-SA"/>
    </w:rPr>
  </w:style>
  <w:style w:type="character" w:customStyle="1" w:styleId="810">
    <w:name w:val="goog_qs-tidbit-1"/>
    <w:autoRedefine/>
    <w:qFormat/>
    <w:uiPriority w:val="0"/>
  </w:style>
  <w:style w:type="character" w:customStyle="1" w:styleId="811">
    <w:name w:val="样式 number1 + (符号) 宋体 Char"/>
    <w:link w:val="812"/>
    <w:autoRedefine/>
    <w:qFormat/>
    <w:uiPriority w:val="0"/>
    <w:rPr>
      <w:rFonts w:eastAsia="仿宋_GB2312" w:cs="Arial"/>
      <w:sz w:val="24"/>
      <w:szCs w:val="24"/>
    </w:rPr>
  </w:style>
  <w:style w:type="paragraph" w:customStyle="1" w:styleId="812">
    <w:name w:val="样式 number1 + (符号) 宋体"/>
    <w:basedOn w:val="813"/>
    <w:link w:val="811"/>
    <w:autoRedefine/>
    <w:qFormat/>
    <w:uiPriority w:val="0"/>
    <w:pPr>
      <w:tabs>
        <w:tab w:val="left" w:pos="840"/>
        <w:tab w:val="left" w:pos="902"/>
      </w:tabs>
      <w:spacing w:after="30"/>
      <w:ind w:left="400" w:leftChars="200" w:hanging="200" w:hangingChars="200"/>
    </w:pPr>
  </w:style>
  <w:style w:type="paragraph" w:customStyle="1" w:styleId="813">
    <w:name w:val="number1"/>
    <w:basedOn w:val="1"/>
    <w:link w:val="814"/>
    <w:autoRedefine/>
    <w:qFormat/>
    <w:uiPriority w:val="0"/>
    <w:pPr>
      <w:tabs>
        <w:tab w:val="left" w:pos="840"/>
      </w:tabs>
      <w:spacing w:afterLines="30" w:line="360" w:lineRule="auto"/>
      <w:ind w:left="840" w:hanging="420"/>
    </w:pPr>
    <w:rPr>
      <w:rFonts w:eastAsia="仿宋_GB2312"/>
      <w:kern w:val="0"/>
      <w:sz w:val="24"/>
      <w:szCs w:val="24"/>
    </w:rPr>
  </w:style>
  <w:style w:type="character" w:customStyle="1" w:styleId="814">
    <w:name w:val="number1 Char"/>
    <w:link w:val="813"/>
    <w:autoRedefine/>
    <w:qFormat/>
    <w:uiPriority w:val="0"/>
    <w:rPr>
      <w:rFonts w:eastAsia="仿宋_GB2312"/>
      <w:sz w:val="24"/>
      <w:szCs w:val="24"/>
    </w:rPr>
  </w:style>
  <w:style w:type="character" w:customStyle="1" w:styleId="815">
    <w:name w:val="PGIS标题3样式 Char"/>
    <w:link w:val="816"/>
    <w:autoRedefine/>
    <w:qFormat/>
    <w:locked/>
    <w:uiPriority w:val="0"/>
    <w:rPr>
      <w:b/>
      <w:bCs/>
      <w:spacing w:val="8"/>
      <w:sz w:val="24"/>
      <w:szCs w:val="32"/>
      <w:lang w:eastAsia="en-US"/>
    </w:rPr>
  </w:style>
  <w:style w:type="paragraph" w:customStyle="1" w:styleId="816">
    <w:name w:val="PGIS标题3样式"/>
    <w:basedOn w:val="5"/>
    <w:link w:val="815"/>
    <w:autoRedefine/>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7">
    <w:name w:val="样式19 Char"/>
    <w:link w:val="818"/>
    <w:autoRedefine/>
    <w:qFormat/>
    <w:uiPriority w:val="0"/>
    <w:rPr>
      <w:rFonts w:ascii="Arial" w:hAnsi="Arial" w:cs="宋体"/>
      <w:color w:val="000000"/>
      <w:sz w:val="24"/>
      <w:szCs w:val="24"/>
    </w:rPr>
  </w:style>
  <w:style w:type="paragraph" w:customStyle="1" w:styleId="818">
    <w:name w:val="样式19"/>
    <w:basedOn w:val="1"/>
    <w:link w:val="817"/>
    <w:autoRedefine/>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9">
    <w:name w:val="正文黑体项目编号 Char Char"/>
    <w:link w:val="820"/>
    <w:autoRedefine/>
    <w:qFormat/>
    <w:uiPriority w:val="0"/>
    <w:rPr>
      <w:b/>
      <w:kern w:val="2"/>
      <w:sz w:val="28"/>
      <w:szCs w:val="24"/>
    </w:rPr>
  </w:style>
  <w:style w:type="paragraph" w:customStyle="1" w:styleId="820">
    <w:name w:val="正文黑体项目编号"/>
    <w:basedOn w:val="1"/>
    <w:link w:val="819"/>
    <w:autoRedefine/>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1">
    <w:name w:val="HIK二级标题 Char"/>
    <w:link w:val="822"/>
    <w:autoRedefine/>
    <w:qFormat/>
    <w:uiPriority w:val="0"/>
    <w:rPr>
      <w:rFonts w:ascii="Calibri" w:hAnsi="Calibri"/>
      <w:b/>
      <w:bCs/>
      <w:sz w:val="36"/>
      <w:szCs w:val="30"/>
    </w:rPr>
  </w:style>
  <w:style w:type="paragraph" w:customStyle="1" w:styleId="822">
    <w:name w:val="HIK二级标题"/>
    <w:basedOn w:val="1"/>
    <w:link w:val="821"/>
    <w:autoRedefine/>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3">
    <w:name w:val="c51"/>
    <w:autoRedefine/>
    <w:qFormat/>
    <w:uiPriority w:val="0"/>
    <w:rPr>
      <w:sz w:val="15"/>
      <w:szCs w:val="15"/>
    </w:rPr>
  </w:style>
  <w:style w:type="character" w:customStyle="1" w:styleId="824">
    <w:name w:val="标题 11"/>
    <w:autoRedefine/>
    <w:qFormat/>
    <w:uiPriority w:val="0"/>
    <w:rPr>
      <w:rFonts w:ascii="Tahoma" w:hAnsi="Tahoma" w:eastAsia="黑体"/>
      <w:b/>
      <w:color w:val="000080"/>
      <w:kern w:val="44"/>
      <w:sz w:val="36"/>
      <w:szCs w:val="36"/>
      <w:lang w:val="en-US" w:eastAsia="zh-CN" w:bidi="ar-SA"/>
    </w:rPr>
  </w:style>
  <w:style w:type="character" w:customStyle="1" w:styleId="825">
    <w:name w:val="hei16b1"/>
    <w:autoRedefine/>
    <w:qFormat/>
    <w:uiPriority w:val="0"/>
    <w:rPr>
      <w:rFonts w:hint="default" w:ascii="Arial" w:hAnsi="Arial" w:cs="Arial"/>
      <w:b/>
      <w:bCs/>
      <w:color w:val="000000"/>
      <w:sz w:val="24"/>
      <w:szCs w:val="24"/>
    </w:rPr>
  </w:style>
  <w:style w:type="character" w:customStyle="1" w:styleId="826">
    <w:name w:val="正文CARLBABA Char Char"/>
    <w:link w:val="827"/>
    <w:autoRedefine/>
    <w:qFormat/>
    <w:uiPriority w:val="0"/>
    <w:rPr>
      <w:sz w:val="24"/>
      <w:szCs w:val="24"/>
    </w:rPr>
  </w:style>
  <w:style w:type="paragraph" w:customStyle="1" w:styleId="827">
    <w:name w:val="正文CARLBABA Char"/>
    <w:basedOn w:val="1"/>
    <w:link w:val="826"/>
    <w:autoRedefine/>
    <w:qFormat/>
    <w:uiPriority w:val="0"/>
    <w:pPr>
      <w:adjustRightInd w:val="0"/>
      <w:spacing w:before="50" w:after="50" w:line="440" w:lineRule="exact"/>
      <w:ind w:firstLine="480" w:firstLineChars="200"/>
    </w:pPr>
    <w:rPr>
      <w:kern w:val="0"/>
      <w:sz w:val="24"/>
      <w:szCs w:val="24"/>
    </w:rPr>
  </w:style>
  <w:style w:type="character" w:customStyle="1" w:styleId="828">
    <w:name w:val="示意图说明 Char"/>
    <w:link w:val="829"/>
    <w:autoRedefine/>
    <w:qFormat/>
    <w:uiPriority w:val="0"/>
    <w:rPr>
      <w:rFonts w:eastAsia="黑体"/>
      <w:lang w:eastAsia="en-US"/>
    </w:rPr>
  </w:style>
  <w:style w:type="paragraph" w:customStyle="1" w:styleId="829">
    <w:name w:val="示意图说明"/>
    <w:basedOn w:val="1"/>
    <w:next w:val="1"/>
    <w:link w:val="828"/>
    <w:autoRedefine/>
    <w:qFormat/>
    <w:uiPriority w:val="0"/>
    <w:pPr>
      <w:spacing w:line="360" w:lineRule="auto"/>
      <w:jc w:val="center"/>
    </w:pPr>
    <w:rPr>
      <w:rFonts w:eastAsia="黑体"/>
      <w:kern w:val="0"/>
      <w:sz w:val="20"/>
      <w:lang w:eastAsia="en-US"/>
    </w:rPr>
  </w:style>
  <w:style w:type="character" w:customStyle="1" w:styleId="830">
    <w:name w:val="项目排列 Char"/>
    <w:link w:val="831"/>
    <w:autoRedefine/>
    <w:qFormat/>
    <w:uiPriority w:val="0"/>
    <w:rPr>
      <w:rFonts w:eastAsia="仿宋_GB2312"/>
      <w:kern w:val="2"/>
      <w:sz w:val="28"/>
      <w:szCs w:val="24"/>
    </w:rPr>
  </w:style>
  <w:style w:type="paragraph" w:customStyle="1" w:styleId="831">
    <w:name w:val="项目排列"/>
    <w:basedOn w:val="1"/>
    <w:link w:val="830"/>
    <w:autoRedefine/>
    <w:qFormat/>
    <w:uiPriority w:val="0"/>
    <w:pPr>
      <w:tabs>
        <w:tab w:val="left" w:pos="1555"/>
      </w:tabs>
      <w:spacing w:beforeLines="50" w:afterLines="50" w:line="300" w:lineRule="auto"/>
      <w:ind w:left="1560"/>
    </w:pPr>
    <w:rPr>
      <w:rFonts w:eastAsia="仿宋_GB2312"/>
      <w:sz w:val="28"/>
      <w:szCs w:val="24"/>
    </w:rPr>
  </w:style>
  <w:style w:type="character" w:customStyle="1" w:styleId="832">
    <w:name w:val="四号3"/>
    <w:autoRedefine/>
    <w:qFormat/>
    <w:uiPriority w:val="0"/>
    <w:rPr>
      <w:rFonts w:ascii="Arial" w:hAnsi="Arial" w:eastAsia="宋体" w:cs="Arial"/>
      <w:kern w:val="2"/>
      <w:sz w:val="24"/>
      <w:szCs w:val="24"/>
      <w:lang w:val="en-US" w:eastAsia="zh-CN" w:bidi="ar-SA"/>
    </w:rPr>
  </w:style>
  <w:style w:type="character" w:customStyle="1" w:styleId="833">
    <w:name w:val="数字列表 字符1"/>
    <w:autoRedefine/>
    <w:qFormat/>
    <w:uiPriority w:val="0"/>
    <w:rPr>
      <w:b/>
      <w:color w:val="002060"/>
      <w:sz w:val="24"/>
      <w:szCs w:val="21"/>
    </w:rPr>
  </w:style>
  <w:style w:type="character" w:customStyle="1" w:styleId="834">
    <w:name w:val="Char Char19"/>
    <w:autoRedefine/>
    <w:qFormat/>
    <w:uiPriority w:val="0"/>
    <w:rPr>
      <w:rFonts w:ascii="Tahoma" w:hAnsi="Tahoma" w:eastAsia="宋体"/>
      <w:b/>
      <w:bCs/>
      <w:kern w:val="2"/>
      <w:sz w:val="28"/>
      <w:szCs w:val="28"/>
      <w:lang w:val="en-US" w:eastAsia="zh-CN" w:bidi="ar-SA"/>
    </w:rPr>
  </w:style>
  <w:style w:type="character" w:customStyle="1" w:styleId="835">
    <w:name w:val="123标题下的小点 Char"/>
    <w:link w:val="836"/>
    <w:autoRedefine/>
    <w:qFormat/>
    <w:uiPriority w:val="0"/>
    <w:rPr>
      <w:rFonts w:ascii="宋体" w:hAnsi="宋体" w:eastAsia="Times New Roman"/>
      <w:kern w:val="2"/>
      <w:sz w:val="21"/>
      <w:szCs w:val="22"/>
    </w:rPr>
  </w:style>
  <w:style w:type="paragraph" w:customStyle="1" w:styleId="836">
    <w:name w:val="123标题下的小点"/>
    <w:basedOn w:val="1"/>
    <w:link w:val="835"/>
    <w:autoRedefine/>
    <w:qFormat/>
    <w:uiPriority w:val="0"/>
    <w:pPr>
      <w:tabs>
        <w:tab w:val="left" w:pos="1701"/>
      </w:tabs>
      <w:snapToGrid w:val="0"/>
      <w:spacing w:line="360" w:lineRule="auto"/>
      <w:ind w:left="839"/>
    </w:pPr>
    <w:rPr>
      <w:rFonts w:ascii="宋体" w:hAnsi="宋体" w:eastAsia="Times New Roman"/>
      <w:szCs w:val="22"/>
    </w:rPr>
  </w:style>
  <w:style w:type="character" w:customStyle="1" w:styleId="837">
    <w:name w:val="style441"/>
    <w:autoRedefine/>
    <w:qFormat/>
    <w:uiPriority w:val="0"/>
    <w:rPr>
      <w:rFonts w:hint="default" w:ascii="Arial" w:hAnsi="Arial" w:eastAsia="宋体" w:cs="Arial"/>
      <w:kern w:val="2"/>
      <w:sz w:val="24"/>
      <w:lang w:val="en-US" w:eastAsia="zh-CN" w:bidi="ar-SA"/>
    </w:rPr>
  </w:style>
  <w:style w:type="character" w:customStyle="1" w:styleId="838">
    <w:name w:val="正文格式 Char"/>
    <w:link w:val="839"/>
    <w:autoRedefine/>
    <w:qFormat/>
    <w:uiPriority w:val="0"/>
    <w:rPr>
      <w:rFonts w:eastAsia="仿宋_GB2312"/>
      <w:sz w:val="24"/>
    </w:rPr>
  </w:style>
  <w:style w:type="paragraph" w:customStyle="1" w:styleId="839">
    <w:name w:val="正文格式"/>
    <w:basedOn w:val="1"/>
    <w:link w:val="838"/>
    <w:autoRedefine/>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40">
    <w:name w:val="H3-2 Char"/>
    <w:link w:val="841"/>
    <w:autoRedefine/>
    <w:qFormat/>
    <w:uiPriority w:val="0"/>
    <w:rPr>
      <w:rFonts w:ascii="宋体" w:hAnsi="宋体"/>
      <w:b/>
      <w:bCs/>
      <w:sz w:val="28"/>
      <w:szCs w:val="32"/>
      <w:lang w:val="zh-CN"/>
    </w:rPr>
  </w:style>
  <w:style w:type="paragraph" w:customStyle="1" w:styleId="841">
    <w:name w:val="H3-2"/>
    <w:basedOn w:val="1"/>
    <w:link w:val="840"/>
    <w:autoRedefine/>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2">
    <w:name w:val="Heading 14 Char11"/>
    <w:autoRedefine/>
    <w:qFormat/>
    <w:uiPriority w:val="0"/>
    <w:rPr>
      <w:rFonts w:ascii="Arial" w:hAnsi="Arial" w:eastAsia="黑体"/>
      <w:b/>
      <w:bCs/>
      <w:color w:val="0000FF"/>
      <w:kern w:val="2"/>
      <w:sz w:val="28"/>
      <w:szCs w:val="28"/>
      <w:lang w:val="en-US" w:eastAsia="zh-CN" w:bidi="ar-SA"/>
    </w:rPr>
  </w:style>
  <w:style w:type="character" w:customStyle="1" w:styleId="843">
    <w:name w:val="pjb"/>
    <w:autoRedefine/>
    <w:qFormat/>
    <w:uiPriority w:val="0"/>
    <w:rPr>
      <w:rFonts w:ascii="Verdana" w:hAnsi="Verdana" w:eastAsia="宋体" w:cs="宋体"/>
      <w:sz w:val="44"/>
      <w:lang w:val="en-US" w:eastAsia="en-US" w:bidi="ar-SA"/>
    </w:rPr>
  </w:style>
  <w:style w:type="character" w:customStyle="1" w:styleId="844">
    <w:name w:val="Char8"/>
    <w:autoRedefine/>
    <w:qFormat/>
    <w:uiPriority w:val="0"/>
    <w:rPr>
      <w:rFonts w:ascii="Arial" w:hAnsi="Arial" w:eastAsia="黑体"/>
      <w:sz w:val="44"/>
      <w:lang w:val="en-US" w:eastAsia="en-US" w:bidi="ar-SA"/>
    </w:rPr>
  </w:style>
  <w:style w:type="character" w:customStyle="1" w:styleId="845">
    <w:name w:val="wj1"/>
    <w:autoRedefine/>
    <w:qFormat/>
    <w:uiPriority w:val="0"/>
    <w:rPr>
      <w:rFonts w:ascii="Tahoma" w:hAnsi="Tahoma" w:eastAsia="宋体"/>
      <w:color w:val="000000"/>
      <w:kern w:val="2"/>
      <w:sz w:val="18"/>
      <w:szCs w:val="18"/>
      <w:u w:val="none"/>
      <w:lang w:val="en-US" w:eastAsia="zh-CN" w:bidi="ar-SA"/>
    </w:rPr>
  </w:style>
  <w:style w:type="character" w:customStyle="1" w:styleId="846">
    <w:name w:val="xref2"/>
    <w:autoRedefine/>
    <w:qFormat/>
    <w:uiPriority w:val="0"/>
  </w:style>
  <w:style w:type="character" w:customStyle="1" w:styleId="847">
    <w:name w:val="zhj编号(1) Char"/>
    <w:link w:val="848"/>
    <w:autoRedefine/>
    <w:qFormat/>
    <w:uiPriority w:val="0"/>
    <w:rPr>
      <w:rFonts w:cs="宋体"/>
    </w:rPr>
  </w:style>
  <w:style w:type="paragraph" w:customStyle="1" w:styleId="848">
    <w:name w:val="zhj编号(1)"/>
    <w:basedOn w:val="1"/>
    <w:link w:val="847"/>
    <w:autoRedefine/>
    <w:qFormat/>
    <w:uiPriority w:val="0"/>
    <w:pPr>
      <w:autoSpaceDE w:val="0"/>
      <w:autoSpaceDN w:val="0"/>
      <w:spacing w:line="300" w:lineRule="auto"/>
    </w:pPr>
    <w:rPr>
      <w:kern w:val="0"/>
      <w:sz w:val="20"/>
    </w:rPr>
  </w:style>
  <w:style w:type="character" w:customStyle="1" w:styleId="849">
    <w:name w:val="PGIS正文样式 Char Char"/>
    <w:autoRedefine/>
    <w:qFormat/>
    <w:uiPriority w:val="0"/>
    <w:rPr>
      <w:rFonts w:hint="eastAsia" w:ascii="宋体" w:hAnsi="宋体" w:eastAsia="宋体" w:cs="宋体"/>
      <w:spacing w:val="8"/>
      <w:kern w:val="2"/>
      <w:sz w:val="21"/>
      <w:lang w:val="en-US" w:eastAsia="zh-CN" w:bidi="ar-SA"/>
    </w:rPr>
  </w:style>
  <w:style w:type="character" w:customStyle="1" w:styleId="850">
    <w:name w:val="h3 Char"/>
    <w:autoRedefine/>
    <w:qFormat/>
    <w:uiPriority w:val="0"/>
    <w:rPr>
      <w:rFonts w:ascii="黑体" w:hAnsi="Times New Roman" w:eastAsia="黑体" w:cs="Times New Roman"/>
      <w:b/>
      <w:sz w:val="28"/>
      <w:szCs w:val="28"/>
    </w:rPr>
  </w:style>
  <w:style w:type="character" w:customStyle="1" w:styleId="851">
    <w:name w:val="f141"/>
    <w:autoRedefine/>
    <w:qFormat/>
    <w:uiPriority w:val="0"/>
  </w:style>
  <w:style w:type="character" w:customStyle="1" w:styleId="852">
    <w:name w:val="正文，首行缩进:  2 字符 Char"/>
    <w:link w:val="853"/>
    <w:autoRedefine/>
    <w:qFormat/>
    <w:uiPriority w:val="0"/>
    <w:rPr>
      <w:rFonts w:ascii="Verdana" w:hAnsi="Verdana" w:cs="宋体"/>
      <w:sz w:val="24"/>
    </w:rPr>
  </w:style>
  <w:style w:type="paragraph" w:customStyle="1" w:styleId="853">
    <w:name w:val="正文，首行缩进:  2 字符"/>
    <w:basedOn w:val="1"/>
    <w:next w:val="1"/>
    <w:link w:val="852"/>
    <w:autoRedefine/>
    <w:qFormat/>
    <w:uiPriority w:val="0"/>
    <w:pPr>
      <w:spacing w:line="360" w:lineRule="auto"/>
      <w:ind w:firstLine="480" w:firstLineChars="200"/>
    </w:pPr>
    <w:rPr>
      <w:rFonts w:ascii="Verdana" w:hAnsi="Verdana"/>
      <w:kern w:val="0"/>
      <w:sz w:val="24"/>
    </w:rPr>
  </w:style>
  <w:style w:type="character" w:customStyle="1" w:styleId="854">
    <w:name w:val="结束语 Char1"/>
    <w:autoRedefine/>
    <w:qFormat/>
    <w:uiPriority w:val="0"/>
    <w:rPr>
      <w:kern w:val="2"/>
      <w:sz w:val="21"/>
    </w:rPr>
  </w:style>
  <w:style w:type="character" w:customStyle="1" w:styleId="855">
    <w:name w:val="Char Char16"/>
    <w:autoRedefine/>
    <w:qFormat/>
    <w:uiPriority w:val="0"/>
    <w:rPr>
      <w:rFonts w:ascii="Arial" w:hAnsi="Arial" w:cs="Arial"/>
      <w:kern w:val="2"/>
      <w:sz w:val="24"/>
    </w:rPr>
  </w:style>
  <w:style w:type="character" w:customStyle="1" w:styleId="856">
    <w:name w:val="样式3 Char"/>
    <w:link w:val="857"/>
    <w:autoRedefine/>
    <w:qFormat/>
    <w:uiPriority w:val="0"/>
    <w:rPr>
      <w:rFonts w:eastAsia="仿宋"/>
      <w:kern w:val="2"/>
      <w:sz w:val="28"/>
      <w:szCs w:val="24"/>
    </w:rPr>
  </w:style>
  <w:style w:type="paragraph" w:customStyle="1" w:styleId="857">
    <w:name w:val="样式3"/>
    <w:basedOn w:val="1"/>
    <w:link w:val="856"/>
    <w:autoRedefine/>
    <w:qFormat/>
    <w:uiPriority w:val="0"/>
    <w:pPr>
      <w:spacing w:line="360" w:lineRule="auto"/>
      <w:ind w:left="1412"/>
    </w:pPr>
    <w:rPr>
      <w:rFonts w:eastAsia="仿宋"/>
      <w:sz w:val="28"/>
      <w:szCs w:val="24"/>
    </w:rPr>
  </w:style>
  <w:style w:type="character" w:customStyle="1" w:styleId="858">
    <w:name w:val="标题 3 Char3"/>
    <w:autoRedefine/>
    <w:qFormat/>
    <w:uiPriority w:val="9"/>
    <w:rPr>
      <w:rFonts w:ascii="Times New Roman" w:hAnsi="Times New Roman" w:eastAsia="黑体"/>
      <w:bCs/>
      <w:kern w:val="2"/>
      <w:sz w:val="32"/>
      <w:szCs w:val="32"/>
    </w:rPr>
  </w:style>
  <w:style w:type="character" w:customStyle="1" w:styleId="859">
    <w:name w:val="图片 字符"/>
    <w:link w:val="860"/>
    <w:autoRedefine/>
    <w:qFormat/>
    <w:uiPriority w:val="0"/>
    <w:rPr>
      <w:sz w:val="24"/>
      <w:szCs w:val="21"/>
    </w:rPr>
  </w:style>
  <w:style w:type="paragraph" w:customStyle="1" w:styleId="860">
    <w:name w:val="图片"/>
    <w:basedOn w:val="1"/>
    <w:link w:val="859"/>
    <w:autoRedefine/>
    <w:qFormat/>
    <w:uiPriority w:val="0"/>
    <w:pPr>
      <w:widowControl/>
      <w:spacing w:line="360" w:lineRule="auto"/>
      <w:jc w:val="center"/>
    </w:pPr>
    <w:rPr>
      <w:kern w:val="0"/>
      <w:sz w:val="24"/>
      <w:szCs w:val="21"/>
    </w:rPr>
  </w:style>
  <w:style w:type="character" w:customStyle="1" w:styleId="861">
    <w:name w:val="样式 正文（缩进） + 小四 Char"/>
    <w:link w:val="862"/>
    <w:autoRedefine/>
    <w:qFormat/>
    <w:uiPriority w:val="0"/>
    <w:rPr>
      <w:rFonts w:ascii="CG Times" w:hAnsi="CG Times"/>
      <w:sz w:val="28"/>
      <w:szCs w:val="24"/>
    </w:rPr>
  </w:style>
  <w:style w:type="paragraph" w:customStyle="1" w:styleId="862">
    <w:name w:val="样式 正文（缩进） + 小四"/>
    <w:basedOn w:val="647"/>
    <w:link w:val="861"/>
    <w:autoRedefine/>
    <w:qFormat/>
    <w:uiPriority w:val="0"/>
    <w:pPr>
      <w:widowControl/>
      <w:snapToGrid w:val="0"/>
      <w:spacing w:beforeLines="0" w:afterLines="0" w:line="240" w:lineRule="auto"/>
      <w:ind w:firstLine="0" w:firstLineChars="0"/>
    </w:pPr>
    <w:rPr>
      <w:rFonts w:ascii="CG Times" w:hAnsi="CG Times"/>
      <w:sz w:val="28"/>
    </w:rPr>
  </w:style>
  <w:style w:type="character" w:customStyle="1" w:styleId="863">
    <w:name w:val="内容文本 Char"/>
    <w:link w:val="864"/>
    <w:autoRedefine/>
    <w:qFormat/>
    <w:uiPriority w:val="0"/>
    <w:rPr>
      <w:rFonts w:ascii="宋体" w:hAnsi="宋体"/>
      <w:sz w:val="24"/>
      <w:szCs w:val="24"/>
      <w:lang w:val="zh-CN" w:eastAsia="en-US" w:bidi="en-US"/>
    </w:rPr>
  </w:style>
  <w:style w:type="paragraph" w:customStyle="1" w:styleId="864">
    <w:name w:val="内容文本"/>
    <w:basedOn w:val="112"/>
    <w:link w:val="863"/>
    <w:autoRedefine/>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5">
    <w:name w:val="sony12"/>
    <w:autoRedefine/>
    <w:qFormat/>
    <w:uiPriority w:val="0"/>
    <w:rPr>
      <w:rFonts w:ascii="Tahoma" w:hAnsi="Tahoma" w:eastAsia="宋体"/>
      <w:kern w:val="2"/>
      <w:sz w:val="24"/>
      <w:lang w:val="en-US" w:eastAsia="zh-CN" w:bidi="ar-SA"/>
    </w:rPr>
  </w:style>
  <w:style w:type="character" w:customStyle="1" w:styleId="866">
    <w:name w:val="正文（小标题） Char"/>
    <w:link w:val="867"/>
    <w:autoRedefine/>
    <w:qFormat/>
    <w:uiPriority w:val="0"/>
    <w:rPr>
      <w:rFonts w:ascii="黑体" w:eastAsia="黑体"/>
      <w:color w:val="0000FF"/>
      <w:sz w:val="24"/>
      <w:szCs w:val="24"/>
    </w:rPr>
  </w:style>
  <w:style w:type="paragraph" w:customStyle="1" w:styleId="867">
    <w:name w:val="正文（小标题）"/>
    <w:basedOn w:val="1"/>
    <w:next w:val="1"/>
    <w:link w:val="866"/>
    <w:autoRedefine/>
    <w:qFormat/>
    <w:uiPriority w:val="0"/>
    <w:pPr>
      <w:spacing w:beforeLines="50" w:afterLines="50" w:line="360" w:lineRule="auto"/>
    </w:pPr>
    <w:rPr>
      <w:rFonts w:ascii="黑体" w:eastAsia="黑体"/>
      <w:color w:val="0000FF"/>
      <w:kern w:val="0"/>
      <w:sz w:val="24"/>
      <w:szCs w:val="24"/>
    </w:rPr>
  </w:style>
  <w:style w:type="character" w:customStyle="1" w:styleId="868">
    <w:name w:val="boldcontent"/>
    <w:autoRedefine/>
    <w:qFormat/>
    <w:uiPriority w:val="0"/>
  </w:style>
  <w:style w:type="character" w:customStyle="1" w:styleId="869">
    <w:name w:val="样式 样式 正文 + 四号 Char"/>
    <w:link w:val="870"/>
    <w:autoRedefine/>
    <w:qFormat/>
    <w:uiPriority w:val="0"/>
    <w:rPr>
      <w:rFonts w:ascii="宋体" w:hAnsi="宋体" w:eastAsia="方正仿宋简体"/>
      <w:color w:val="000000"/>
      <w:sz w:val="28"/>
    </w:rPr>
  </w:style>
  <w:style w:type="paragraph" w:customStyle="1" w:styleId="870">
    <w:name w:val="样式 样式 正文 + 四号"/>
    <w:basedOn w:val="1"/>
    <w:link w:val="869"/>
    <w:autoRedefine/>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1">
    <w:name w:val="正文样式 Char"/>
    <w:link w:val="872"/>
    <w:autoRedefine/>
    <w:qFormat/>
    <w:uiPriority w:val="0"/>
    <w:rPr>
      <w:rFonts w:eastAsia="仿宋_GB2312"/>
      <w:szCs w:val="24"/>
    </w:rPr>
  </w:style>
  <w:style w:type="paragraph" w:customStyle="1" w:styleId="872">
    <w:name w:val="正文样式"/>
    <w:basedOn w:val="112"/>
    <w:link w:val="871"/>
    <w:autoRedefine/>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3">
    <w:name w:val="样式 样式 正文首行缩进 + 首行缩进:  2 字符 + 首行缩进:  2 字符 Char"/>
    <w:link w:val="874"/>
    <w:autoRedefine/>
    <w:qFormat/>
    <w:uiPriority w:val="0"/>
    <w:rPr>
      <w:sz w:val="24"/>
    </w:rPr>
  </w:style>
  <w:style w:type="paragraph" w:customStyle="1" w:styleId="874">
    <w:name w:val="样式 样式 正文首行缩进 + 首行缩进:  2 字符 + 首行缩进:  2 字符"/>
    <w:basedOn w:val="1"/>
    <w:link w:val="873"/>
    <w:autoRedefine/>
    <w:qFormat/>
    <w:uiPriority w:val="0"/>
    <w:pPr>
      <w:spacing w:line="440" w:lineRule="exact"/>
      <w:ind w:firstLine="200" w:firstLineChars="200"/>
    </w:pPr>
    <w:rPr>
      <w:kern w:val="0"/>
      <w:sz w:val="24"/>
    </w:rPr>
  </w:style>
  <w:style w:type="character" w:customStyle="1" w:styleId="875">
    <w:name w:val="列出段落 字符3"/>
    <w:autoRedefine/>
    <w:qFormat/>
    <w:uiPriority w:val="34"/>
    <w:rPr>
      <w:sz w:val="24"/>
      <w:szCs w:val="21"/>
    </w:rPr>
  </w:style>
  <w:style w:type="character" w:customStyle="1" w:styleId="876">
    <w:name w:val="首航缩进 Char Char"/>
    <w:link w:val="877"/>
    <w:autoRedefine/>
    <w:qFormat/>
    <w:uiPriority w:val="0"/>
    <w:rPr>
      <w:rFonts w:ascii="宋体" w:hAnsi="宋体" w:cs="宋体"/>
      <w:sz w:val="28"/>
      <w:lang w:eastAsia="en-US"/>
    </w:rPr>
  </w:style>
  <w:style w:type="paragraph" w:customStyle="1" w:styleId="877">
    <w:name w:val="首航缩进 Char"/>
    <w:basedOn w:val="1"/>
    <w:link w:val="876"/>
    <w:autoRedefine/>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8">
    <w:name w:val="图注 字符1"/>
    <w:autoRedefine/>
    <w:qFormat/>
    <w:uiPriority w:val="0"/>
    <w:rPr>
      <w:rFonts w:ascii="等线" w:hAnsi="等线" w:cs="Times New Roman"/>
      <w:sz w:val="20"/>
      <w:szCs w:val="21"/>
    </w:rPr>
  </w:style>
  <w:style w:type="character" w:customStyle="1" w:styleId="879">
    <w:name w:val="PGIS标题 4样式 Char Char1"/>
    <w:autoRedefine/>
    <w:qFormat/>
    <w:uiPriority w:val="0"/>
    <w:rPr>
      <w:rFonts w:hint="eastAsia" w:ascii="宋体" w:hAnsi="宋体" w:eastAsia="宋体"/>
      <w:spacing w:val="8"/>
      <w:kern w:val="2"/>
      <w:sz w:val="21"/>
      <w:szCs w:val="28"/>
    </w:rPr>
  </w:style>
  <w:style w:type="character" w:customStyle="1" w:styleId="880">
    <w:name w:val="已访问的超链接1"/>
    <w:autoRedefine/>
    <w:qFormat/>
    <w:uiPriority w:val="0"/>
    <w:rPr>
      <w:color w:val="800080"/>
      <w:u w:val="single"/>
    </w:rPr>
  </w:style>
  <w:style w:type="character" w:customStyle="1" w:styleId="881">
    <w:name w:val="发布"/>
    <w:autoRedefine/>
    <w:qFormat/>
    <w:uiPriority w:val="0"/>
    <w:rPr>
      <w:rFonts w:ascii="黑体" w:eastAsia="黑体"/>
      <w:spacing w:val="22"/>
      <w:w w:val="100"/>
      <w:position w:val="3"/>
      <w:sz w:val="28"/>
    </w:rPr>
  </w:style>
  <w:style w:type="character" w:customStyle="1" w:styleId="882">
    <w:name w:val="标题2 Char"/>
    <w:link w:val="883"/>
    <w:autoRedefine/>
    <w:qFormat/>
    <w:uiPriority w:val="0"/>
    <w:rPr>
      <w:rFonts w:hAnsi="宋体"/>
      <w:b/>
      <w:sz w:val="30"/>
      <w:szCs w:val="30"/>
      <w:lang w:val="zh-CN"/>
    </w:rPr>
  </w:style>
  <w:style w:type="paragraph" w:customStyle="1" w:styleId="883">
    <w:name w:val="标题2"/>
    <w:basedOn w:val="1"/>
    <w:link w:val="882"/>
    <w:autoRedefine/>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4">
    <w:name w:val="para_small1"/>
    <w:autoRedefine/>
    <w:qFormat/>
    <w:uiPriority w:val="0"/>
    <w:rPr>
      <w:rFonts w:hint="default" w:ascii="Arial" w:hAnsi="Arial" w:cs="Arial"/>
      <w:sz w:val="19"/>
      <w:szCs w:val="19"/>
    </w:rPr>
  </w:style>
  <w:style w:type="character" w:customStyle="1" w:styleId="885">
    <w:name w:val="nomagmap.removeoverlays()&lt;/span"/>
    <w:autoRedefine/>
    <w:qFormat/>
    <w:uiPriority w:val="0"/>
  </w:style>
  <w:style w:type="character" w:customStyle="1" w:styleId="886">
    <w:name w:val="PGIS标题 5 Char"/>
    <w:link w:val="887"/>
    <w:autoRedefine/>
    <w:qFormat/>
    <w:uiPriority w:val="0"/>
    <w:rPr>
      <w:rFonts w:ascii="宋体" w:hAnsi="宋体" w:cs="宋体"/>
      <w:b/>
      <w:bCs/>
      <w:spacing w:val="8"/>
      <w:lang w:eastAsia="en-US"/>
    </w:rPr>
  </w:style>
  <w:style w:type="paragraph" w:customStyle="1" w:styleId="887">
    <w:name w:val="PGIS标题 5"/>
    <w:basedOn w:val="7"/>
    <w:link w:val="886"/>
    <w:autoRedefine/>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8">
    <w:name w:val="type2"/>
    <w:autoRedefine/>
    <w:qFormat/>
    <w:uiPriority w:val="0"/>
  </w:style>
  <w:style w:type="character" w:customStyle="1" w:styleId="889">
    <w:name w:val="电子邮件签名 Char1"/>
    <w:autoRedefine/>
    <w:semiHidden/>
    <w:qFormat/>
    <w:uiPriority w:val="0"/>
    <w:rPr>
      <w:kern w:val="2"/>
      <w:sz w:val="21"/>
    </w:rPr>
  </w:style>
  <w:style w:type="character" w:customStyle="1" w:styleId="890">
    <w:name w:val="标题 4 Char Char"/>
    <w:autoRedefine/>
    <w:qFormat/>
    <w:uiPriority w:val="0"/>
    <w:rPr>
      <w:rFonts w:ascii="Arial" w:hAnsi="Arial" w:eastAsia="黑体"/>
      <w:b/>
      <w:bCs/>
      <w:color w:val="0000FF"/>
      <w:kern w:val="2"/>
      <w:sz w:val="28"/>
      <w:szCs w:val="28"/>
      <w:lang w:val="en-US" w:eastAsia="zh-CN" w:bidi="ar-SA"/>
    </w:rPr>
  </w:style>
  <w:style w:type="character" w:customStyle="1" w:styleId="891">
    <w:name w:val="标题 32"/>
    <w:autoRedefine/>
    <w:qFormat/>
    <w:uiPriority w:val="0"/>
    <w:rPr>
      <w:rFonts w:ascii="Tahoma" w:hAnsi="Tahoma" w:eastAsia="宋体"/>
      <w:b/>
      <w:bCs/>
      <w:color w:val="0000FF"/>
      <w:kern w:val="2"/>
      <w:sz w:val="32"/>
      <w:szCs w:val="32"/>
      <w:lang w:val="en-US" w:eastAsia="zh-CN" w:bidi="ar-SA"/>
    </w:rPr>
  </w:style>
  <w:style w:type="character" w:customStyle="1" w:styleId="892">
    <w:name w:val="图注 字符2"/>
    <w:autoRedefine/>
    <w:qFormat/>
    <w:uiPriority w:val="0"/>
    <w:rPr>
      <w:rFonts w:ascii="等线" w:hAnsi="等线" w:cs="Times New Roman"/>
      <w:sz w:val="20"/>
      <w:szCs w:val="21"/>
    </w:rPr>
  </w:style>
  <w:style w:type="character" w:customStyle="1" w:styleId="893">
    <w:name w:val="PGIS题注黑体小五 Char"/>
    <w:link w:val="894"/>
    <w:autoRedefine/>
    <w:qFormat/>
    <w:locked/>
    <w:uiPriority w:val="0"/>
    <w:rPr>
      <w:rFonts w:eastAsia="黑体"/>
      <w:sz w:val="18"/>
      <w:szCs w:val="18"/>
      <w:lang w:eastAsia="en-US"/>
    </w:rPr>
  </w:style>
  <w:style w:type="paragraph" w:customStyle="1" w:styleId="894">
    <w:name w:val="PGIS题注黑体小五"/>
    <w:basedOn w:val="22"/>
    <w:link w:val="893"/>
    <w:autoRedefine/>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5">
    <w:name w:val="html_txt1"/>
    <w:autoRedefine/>
    <w:qFormat/>
    <w:uiPriority w:val="0"/>
    <w:rPr>
      <w:color w:val="000000"/>
    </w:rPr>
  </w:style>
  <w:style w:type="character" w:customStyle="1" w:styleId="896">
    <w:name w:val="表内文字 Char"/>
    <w:autoRedefine/>
    <w:qFormat/>
    <w:uiPriority w:val="0"/>
    <w:rPr>
      <w:rFonts w:eastAsia="宋体"/>
      <w:sz w:val="21"/>
      <w:lang w:val="en-US" w:eastAsia="zh-CN" w:bidi="ar-SA"/>
    </w:rPr>
  </w:style>
  <w:style w:type="character" w:customStyle="1" w:styleId="897">
    <w:name w:val="图注 字符"/>
    <w:link w:val="898"/>
    <w:autoRedefine/>
    <w:qFormat/>
    <w:uiPriority w:val="0"/>
    <w:rPr>
      <w:rFonts w:ascii="等线" w:hAnsi="等线" w:eastAsia="仿宋_GB2312"/>
      <w:sz w:val="24"/>
      <w:szCs w:val="24"/>
    </w:rPr>
  </w:style>
  <w:style w:type="paragraph" w:customStyle="1" w:styleId="898">
    <w:name w:val="图注"/>
    <w:basedOn w:val="22"/>
    <w:link w:val="897"/>
    <w:autoRedefine/>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9">
    <w:name w:val="方框下的123标题 Char Char"/>
    <w:link w:val="900"/>
    <w:autoRedefine/>
    <w:qFormat/>
    <w:uiPriority w:val="0"/>
    <w:rPr>
      <w:kern w:val="2"/>
      <w:sz w:val="21"/>
      <w:szCs w:val="24"/>
    </w:rPr>
  </w:style>
  <w:style w:type="paragraph" w:customStyle="1" w:styleId="900">
    <w:name w:val="方框下的123标题"/>
    <w:basedOn w:val="1"/>
    <w:link w:val="899"/>
    <w:autoRedefine/>
    <w:qFormat/>
    <w:uiPriority w:val="0"/>
    <w:pPr>
      <w:tabs>
        <w:tab w:val="left" w:pos="840"/>
      </w:tabs>
      <w:spacing w:before="50" w:after="50" w:line="360" w:lineRule="auto"/>
      <w:ind w:left="1609"/>
    </w:pPr>
    <w:rPr>
      <w:szCs w:val="24"/>
    </w:rPr>
  </w:style>
  <w:style w:type="character" w:customStyle="1" w:styleId="901">
    <w:name w:val="文字加粗 Char"/>
    <w:link w:val="902"/>
    <w:autoRedefine/>
    <w:qFormat/>
    <w:uiPriority w:val="0"/>
    <w:rPr>
      <w:b/>
      <w:sz w:val="24"/>
      <w:szCs w:val="24"/>
    </w:rPr>
  </w:style>
  <w:style w:type="paragraph" w:customStyle="1" w:styleId="902">
    <w:name w:val="文字加粗"/>
    <w:basedOn w:val="1"/>
    <w:link w:val="901"/>
    <w:autoRedefine/>
    <w:qFormat/>
    <w:uiPriority w:val="0"/>
    <w:pPr>
      <w:spacing w:beforeLines="50" w:afterLines="50" w:line="360" w:lineRule="auto"/>
      <w:jc w:val="left"/>
    </w:pPr>
    <w:rPr>
      <w:b/>
      <w:kern w:val="0"/>
      <w:sz w:val="24"/>
      <w:szCs w:val="24"/>
    </w:rPr>
  </w:style>
  <w:style w:type="character" w:customStyle="1" w:styleId="903">
    <w:name w:val="footnote description Char4"/>
    <w:autoRedefine/>
    <w:qFormat/>
    <w:uiPriority w:val="0"/>
    <w:rPr>
      <w:rFonts w:ascii="宋体" w:hAnsi="宋体" w:eastAsia="宋体" w:cs="宋体"/>
      <w:color w:val="000000"/>
      <w:sz w:val="24"/>
    </w:rPr>
  </w:style>
  <w:style w:type="character" w:customStyle="1" w:styleId="904">
    <w:name w:val="4级标题 Char"/>
    <w:link w:val="905"/>
    <w:autoRedefine/>
    <w:qFormat/>
    <w:locked/>
    <w:uiPriority w:val="0"/>
    <w:rPr>
      <w:rFonts w:ascii="黑体" w:hAnsi="黑体" w:eastAsia="黑体"/>
      <w:sz w:val="24"/>
      <w:szCs w:val="24"/>
      <w:lang w:eastAsia="en-US" w:bidi="en-US"/>
    </w:rPr>
  </w:style>
  <w:style w:type="paragraph" w:customStyle="1" w:styleId="905">
    <w:name w:val="4级标题"/>
    <w:basedOn w:val="112"/>
    <w:link w:val="904"/>
    <w:autoRedefine/>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6">
    <w:name w:val="Char Char6"/>
    <w:autoRedefine/>
    <w:qFormat/>
    <w:uiPriority w:val="0"/>
    <w:rPr>
      <w:rFonts w:eastAsia="宋体"/>
      <w:b/>
      <w:bCs/>
      <w:kern w:val="2"/>
      <w:sz w:val="24"/>
      <w:szCs w:val="24"/>
      <w:lang w:val="en-US" w:eastAsia="zh-CN" w:bidi="ar-SA"/>
    </w:rPr>
  </w:style>
  <w:style w:type="character" w:customStyle="1" w:styleId="907">
    <w:name w:val="表头 Char"/>
    <w:link w:val="908"/>
    <w:autoRedefine/>
    <w:qFormat/>
    <w:uiPriority w:val="0"/>
    <w:rPr>
      <w:rFonts w:ascii="Arial" w:hAnsi="Arial" w:eastAsia="黑体"/>
      <w:bCs/>
      <w:szCs w:val="21"/>
    </w:rPr>
  </w:style>
  <w:style w:type="paragraph" w:customStyle="1" w:styleId="908">
    <w:name w:val="表头"/>
    <w:basedOn w:val="8"/>
    <w:link w:val="907"/>
    <w:autoRedefine/>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9">
    <w:name w:val="列表编号2 字符"/>
    <w:link w:val="910"/>
    <w:autoRedefine/>
    <w:qFormat/>
    <w:uiPriority w:val="0"/>
    <w:rPr>
      <w:b/>
      <w:sz w:val="24"/>
      <w:szCs w:val="21"/>
    </w:rPr>
  </w:style>
  <w:style w:type="paragraph" w:customStyle="1" w:styleId="910">
    <w:name w:val="列表编号2"/>
    <w:basedOn w:val="112"/>
    <w:link w:val="909"/>
    <w:autoRedefine/>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1">
    <w:name w:val="样式 段前: 0.5 行 段后: 0.5 行 Char"/>
    <w:link w:val="912"/>
    <w:autoRedefine/>
    <w:qFormat/>
    <w:uiPriority w:val="0"/>
    <w:rPr>
      <w:sz w:val="24"/>
    </w:rPr>
  </w:style>
  <w:style w:type="paragraph" w:customStyle="1" w:styleId="912">
    <w:name w:val="样式 段前: 0.5 行 段后: 0.5 行"/>
    <w:basedOn w:val="1"/>
    <w:link w:val="911"/>
    <w:autoRedefine/>
    <w:qFormat/>
    <w:uiPriority w:val="0"/>
    <w:pPr>
      <w:spacing w:beforeLines="50" w:afterLines="50" w:line="360" w:lineRule="auto"/>
    </w:pPr>
    <w:rPr>
      <w:kern w:val="0"/>
      <w:sz w:val="24"/>
    </w:rPr>
  </w:style>
  <w:style w:type="character" w:customStyle="1" w:styleId="913">
    <w:name w:val="zhu-ti14"/>
    <w:autoRedefine/>
    <w:qFormat/>
    <w:uiPriority w:val="0"/>
  </w:style>
  <w:style w:type="character" w:customStyle="1" w:styleId="914">
    <w:name w:val="Char Char4"/>
    <w:autoRedefine/>
    <w:qFormat/>
    <w:uiPriority w:val="0"/>
    <w:rPr>
      <w:rFonts w:ascii="Arial" w:hAnsi="Arial" w:eastAsia="黑体"/>
      <w:kern w:val="2"/>
      <w:sz w:val="21"/>
      <w:szCs w:val="21"/>
      <w:lang w:val="en-US" w:eastAsia="zh-CN" w:bidi="ar-SA"/>
    </w:rPr>
  </w:style>
  <w:style w:type="character" w:customStyle="1" w:styleId="915">
    <w:name w:val="样式 首行缩进:  2.25 字符 Char"/>
    <w:link w:val="916"/>
    <w:autoRedefine/>
    <w:qFormat/>
    <w:uiPriority w:val="0"/>
    <w:rPr>
      <w:rFonts w:ascii="Arial" w:hAnsi="Arial" w:cs="宋体"/>
      <w:sz w:val="24"/>
      <w:szCs w:val="24"/>
      <w:lang w:val="zh-CN"/>
    </w:rPr>
  </w:style>
  <w:style w:type="paragraph" w:customStyle="1" w:styleId="916">
    <w:name w:val="样式 首行缩进:  2.25 字符"/>
    <w:basedOn w:val="1"/>
    <w:link w:val="915"/>
    <w:autoRedefine/>
    <w:qFormat/>
    <w:uiPriority w:val="0"/>
    <w:pPr>
      <w:spacing w:line="360" w:lineRule="auto"/>
      <w:ind w:firstLine="540" w:firstLineChars="225"/>
    </w:pPr>
    <w:rPr>
      <w:rFonts w:ascii="Arial" w:hAnsi="Arial"/>
      <w:kern w:val="0"/>
      <w:sz w:val="24"/>
      <w:szCs w:val="24"/>
      <w:lang w:val="zh-CN"/>
    </w:rPr>
  </w:style>
  <w:style w:type="character" w:customStyle="1" w:styleId="917">
    <w:name w:val="huei12b1"/>
    <w:autoRedefine/>
    <w:qFormat/>
    <w:uiPriority w:val="0"/>
    <w:rPr>
      <w:b/>
      <w:bCs/>
      <w:color w:val="333333"/>
      <w:sz w:val="24"/>
      <w:szCs w:val="24"/>
    </w:rPr>
  </w:style>
  <w:style w:type="paragraph" w:customStyle="1" w:styleId="918">
    <w:name w:val="技术报告表标题1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9">
    <w:name w:val="表头文字(同正文大小)1"/>
    <w:basedOn w:val="1"/>
    <w:autoRedefine/>
    <w:qFormat/>
    <w:uiPriority w:val="0"/>
    <w:pPr>
      <w:spacing w:line="264" w:lineRule="auto"/>
      <w:jc w:val="center"/>
    </w:pPr>
    <w:rPr>
      <w:rFonts w:eastAsia="黑体"/>
      <w:kern w:val="0"/>
      <w:lang w:eastAsia="en-US"/>
    </w:rPr>
  </w:style>
  <w:style w:type="paragraph" w:customStyle="1" w:styleId="920">
    <w:name w:val="技术报告表标题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1">
    <w:name w:val="Normal Bullet"/>
    <w:basedOn w:val="1"/>
    <w:autoRedefine/>
    <w:qFormat/>
    <w:uiPriority w:val="0"/>
    <w:pPr>
      <w:widowControl/>
      <w:spacing w:before="120"/>
      <w:ind w:left="900" w:hanging="420" w:firstLineChars="200"/>
    </w:pPr>
    <w:rPr>
      <w:rFonts w:eastAsia="仿宋_GB2312"/>
      <w:kern w:val="0"/>
      <w:sz w:val="22"/>
      <w:lang w:eastAsia="en-US"/>
    </w:rPr>
  </w:style>
  <w:style w:type="paragraph" w:customStyle="1" w:styleId="922">
    <w:name w:val="题注 + 黑体 小五 居中"/>
    <w:basedOn w:val="1"/>
    <w:autoRedefine/>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3">
    <w:name w:val="点对点应答文字1"/>
    <w:basedOn w:val="1"/>
    <w:autoRedefine/>
    <w:qFormat/>
    <w:uiPriority w:val="0"/>
    <w:pPr>
      <w:spacing w:line="360" w:lineRule="auto"/>
      <w:jc w:val="left"/>
    </w:pPr>
    <w:rPr>
      <w:i/>
      <w:color w:val="0000FF"/>
      <w:kern w:val="0"/>
      <w:lang w:eastAsia="en-US"/>
    </w:rPr>
  </w:style>
  <w:style w:type="paragraph" w:customStyle="1" w:styleId="924">
    <w:name w:val="样式 正文缩进正文顶格悬挂表正文正文非缩进标题4正文1四号小四正文不缩进段1特点正文双线水上软件缩进...2"/>
    <w:basedOn w:val="21"/>
    <w:autoRedefine/>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5">
    <w:name w:val="CM19"/>
    <w:basedOn w:val="37"/>
    <w:next w:val="37"/>
    <w:autoRedefine/>
    <w:qFormat/>
    <w:uiPriority w:val="0"/>
    <w:pPr>
      <w:spacing w:line="313" w:lineRule="atLeast"/>
      <w:ind w:left="0"/>
    </w:pPr>
    <w:rPr>
      <w:rFonts w:ascii="oúì." w:hAnsi="Times New Roman" w:eastAsia="oúì."/>
      <w:color w:val="auto"/>
    </w:rPr>
  </w:style>
  <w:style w:type="paragraph" w:customStyle="1" w:styleId="926">
    <w:name w:val="00内文"/>
    <w:basedOn w:val="1"/>
    <w:autoRedefine/>
    <w:qFormat/>
    <w:uiPriority w:val="0"/>
    <w:pPr>
      <w:adjustRightInd w:val="0"/>
      <w:ind w:firstLine="340" w:firstLineChars="200"/>
      <w:textAlignment w:val="baseline"/>
    </w:pPr>
    <w:rPr>
      <w:rFonts w:ascii="Arial" w:hAnsi="Arial" w:eastAsia="汉仪中等线简"/>
      <w:kern w:val="0"/>
      <w:sz w:val="17"/>
    </w:rPr>
  </w:style>
  <w:style w:type="paragraph" w:customStyle="1" w:styleId="92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8">
    <w:name w:val="列表编号14"/>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929">
    <w:name w:val="CM30"/>
    <w:basedOn w:val="37"/>
    <w:next w:val="37"/>
    <w:autoRedefine/>
    <w:qFormat/>
    <w:uiPriority w:val="0"/>
    <w:pPr>
      <w:spacing w:line="313" w:lineRule="atLeast"/>
      <w:ind w:left="0"/>
    </w:pPr>
    <w:rPr>
      <w:rFonts w:ascii="oúì." w:hAnsi="Times New Roman" w:eastAsia="oúì."/>
      <w:color w:val="auto"/>
    </w:rPr>
  </w:style>
  <w:style w:type="paragraph" w:customStyle="1" w:styleId="930">
    <w:name w:val="ABC标题下的小点4"/>
    <w:basedOn w:val="1"/>
    <w:autoRedefine/>
    <w:qFormat/>
    <w:uiPriority w:val="0"/>
    <w:pPr>
      <w:tabs>
        <w:tab w:val="left" w:pos="1260"/>
      </w:tabs>
      <w:spacing w:line="360" w:lineRule="auto"/>
      <w:ind w:left="1260" w:hanging="420"/>
    </w:pPr>
    <w:rPr>
      <w:rFonts w:ascii="宋体" w:hAnsi="宋体"/>
      <w:kern w:val="0"/>
    </w:rPr>
  </w:style>
  <w:style w:type="paragraph" w:customStyle="1" w:styleId="931">
    <w:name w:val="注×："/>
    <w:autoRedefine/>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2">
    <w:name w:val="CM76"/>
    <w:basedOn w:val="37"/>
    <w:next w:val="37"/>
    <w:autoRedefine/>
    <w:qFormat/>
    <w:uiPriority w:val="0"/>
    <w:pPr>
      <w:spacing w:after="720"/>
      <w:ind w:left="0"/>
    </w:pPr>
    <w:rPr>
      <w:rFonts w:ascii="oúì." w:hAnsi="Times New Roman" w:eastAsia="oúì."/>
      <w:color w:val="auto"/>
    </w:rPr>
  </w:style>
  <w:style w:type="paragraph" w:customStyle="1" w:styleId="933">
    <w:name w:val="自定义封面"/>
    <w:basedOn w:val="1"/>
    <w:autoRedefine/>
    <w:qFormat/>
    <w:uiPriority w:val="0"/>
    <w:pPr>
      <w:tabs>
        <w:tab w:val="left" w:pos="6300"/>
      </w:tabs>
      <w:autoSpaceDE w:val="0"/>
      <w:autoSpaceDN w:val="0"/>
      <w:spacing w:line="240" w:lineRule="atLeast"/>
      <w:ind w:firstLine="420" w:firstLineChars="200"/>
      <w:jc w:val="left"/>
    </w:pPr>
    <w:rPr>
      <w:color w:val="000000"/>
    </w:rPr>
  </w:style>
  <w:style w:type="paragraph" w:customStyle="1" w:styleId="934">
    <w:name w:val="样式 +中文正文 (宋体) 四号 首行缩进:  2 字符"/>
    <w:basedOn w:val="1"/>
    <w:autoRedefine/>
    <w:qFormat/>
    <w:uiPriority w:val="0"/>
    <w:pPr>
      <w:ind w:firstLine="560" w:firstLineChars="200"/>
    </w:pPr>
    <w:rPr>
      <w:rFonts w:ascii="宋体" w:hAnsi="宋体" w:cs="宋体"/>
      <w:sz w:val="28"/>
    </w:rPr>
  </w:style>
  <w:style w:type="paragraph" w:customStyle="1" w:styleId="935">
    <w:name w:val="附录二级条标题"/>
    <w:basedOn w:val="936"/>
    <w:next w:val="295"/>
    <w:autoRedefine/>
    <w:qFormat/>
    <w:uiPriority w:val="0"/>
    <w:pPr>
      <w:tabs>
        <w:tab w:val="left" w:pos="840"/>
        <w:tab w:val="left" w:pos="1440"/>
        <w:tab w:val="left" w:pos="3420"/>
      </w:tabs>
      <w:ind w:left="3420" w:hanging="360"/>
      <w:outlineLvl w:val="3"/>
    </w:pPr>
  </w:style>
  <w:style w:type="paragraph" w:customStyle="1" w:styleId="936">
    <w:name w:val="附录一级条标题"/>
    <w:basedOn w:val="937"/>
    <w:next w:val="295"/>
    <w:autoRedefine/>
    <w:qFormat/>
    <w:uiPriority w:val="0"/>
    <w:pPr>
      <w:tabs>
        <w:tab w:val="left" w:pos="840"/>
        <w:tab w:val="left" w:pos="1440"/>
      </w:tabs>
      <w:autoSpaceDN w:val="0"/>
      <w:spacing w:beforeLines="0" w:afterLines="0"/>
      <w:ind w:left="0" w:firstLine="0"/>
      <w:outlineLvl w:val="2"/>
    </w:pPr>
  </w:style>
  <w:style w:type="paragraph" w:customStyle="1" w:styleId="937">
    <w:name w:val="附录章标题"/>
    <w:next w:val="295"/>
    <w:autoRedefine/>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8">
    <w:name w:val="_Style 13"/>
    <w:basedOn w:val="1"/>
    <w:next w:val="21"/>
    <w:autoRedefine/>
    <w:qFormat/>
    <w:uiPriority w:val="0"/>
    <w:pPr>
      <w:ind w:firstLine="420" w:firstLineChars="200"/>
    </w:pPr>
  </w:style>
  <w:style w:type="paragraph" w:customStyle="1" w:styleId="939">
    <w:name w:val="p18"/>
    <w:basedOn w:val="1"/>
    <w:autoRedefine/>
    <w:qFormat/>
    <w:uiPriority w:val="0"/>
    <w:pPr>
      <w:widowControl/>
      <w:ind w:firstLine="420"/>
    </w:pPr>
    <w:rPr>
      <w:rFonts w:ascii="宋体" w:hAnsi="宋体" w:cs="宋体"/>
      <w:kern w:val="0"/>
      <w:szCs w:val="21"/>
    </w:rPr>
  </w:style>
  <w:style w:type="paragraph" w:customStyle="1" w:styleId="940">
    <w:name w:val="TOC 标题11"/>
    <w:basedOn w:val="2"/>
    <w:next w:val="1"/>
    <w:autoRedefine/>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1">
    <w:name w:val="图，整体编号"/>
    <w:basedOn w:val="839"/>
    <w:next w:val="839"/>
    <w:autoRedefine/>
    <w:qFormat/>
    <w:uiPriority w:val="0"/>
    <w:pPr>
      <w:tabs>
        <w:tab w:val="left" w:pos="720"/>
      </w:tabs>
      <w:spacing w:beforeLines="25" w:line="360" w:lineRule="auto"/>
      <w:ind w:left="647" w:hanging="420"/>
      <w:jc w:val="center"/>
    </w:pPr>
    <w:rPr>
      <w:rFonts w:ascii="Arial" w:hAnsi="Arial" w:eastAsia="华文细黑"/>
    </w:rPr>
  </w:style>
  <w:style w:type="paragraph" w:customStyle="1" w:styleId="942">
    <w:name w:val="编号3"/>
    <w:basedOn w:val="1"/>
    <w:autoRedefine/>
    <w:qFormat/>
    <w:uiPriority w:val="0"/>
    <w:pPr>
      <w:tabs>
        <w:tab w:val="left" w:pos="780"/>
      </w:tabs>
      <w:spacing w:beforeLines="50" w:afterLines="50" w:line="480" w:lineRule="auto"/>
      <w:ind w:left="780" w:hanging="360"/>
      <w:jc w:val="left"/>
    </w:pPr>
    <w:rPr>
      <w:b/>
      <w:sz w:val="28"/>
      <w:szCs w:val="24"/>
    </w:rPr>
  </w:style>
  <w:style w:type="paragraph" w:customStyle="1" w:styleId="943">
    <w:name w:val="Bullet with text 2"/>
    <w:basedOn w:val="1"/>
    <w:autoRedefine/>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4">
    <w:name w:val="CM9"/>
    <w:basedOn w:val="1"/>
    <w:next w:val="1"/>
    <w:autoRedefine/>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5">
    <w:name w:val="p20"/>
    <w:basedOn w:val="1"/>
    <w:autoRedefine/>
    <w:qFormat/>
    <w:uiPriority w:val="0"/>
    <w:pPr>
      <w:widowControl/>
      <w:snapToGrid w:val="0"/>
      <w:spacing w:line="300" w:lineRule="auto"/>
      <w:jc w:val="left"/>
    </w:pPr>
    <w:rPr>
      <w:kern w:val="0"/>
      <w:sz w:val="18"/>
      <w:szCs w:val="18"/>
    </w:rPr>
  </w:style>
  <w:style w:type="paragraph" w:customStyle="1" w:styleId="94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7">
    <w:name w:val="正文（黑体）1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948">
    <w:name w:val="style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50">
    <w:name w:val="目录标题1样式"/>
    <w:basedOn w:val="62"/>
    <w:autoRedefine/>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2">
    <w:name w:val="样式 目录 2 + 左侧:  1 字符 首行缩进:  2 字符5"/>
    <w:basedOn w:val="7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3">
    <w:name w:val="ww"/>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4">
    <w:name w:val="表格1"/>
    <w:basedOn w:val="1"/>
    <w:autoRedefine/>
    <w:qFormat/>
    <w:uiPriority w:val="0"/>
    <w:pPr>
      <w:spacing w:before="100" w:beforeAutospacing="1" w:after="100" w:afterAutospacing="1"/>
    </w:pPr>
    <w:rPr>
      <w:rFonts w:ascii="仿宋_GB2312" w:eastAsia="仿宋_GB2312"/>
      <w:sz w:val="28"/>
      <w:szCs w:val="28"/>
    </w:rPr>
  </w:style>
  <w:style w:type="paragraph" w:customStyle="1" w:styleId="955">
    <w:name w:val="Char5 Char Char1 Char3"/>
    <w:basedOn w:val="1"/>
    <w:autoRedefine/>
    <w:qFormat/>
    <w:uiPriority w:val="0"/>
    <w:rPr>
      <w:rFonts w:ascii="Tahoma" w:hAnsi="Tahoma"/>
      <w:sz w:val="28"/>
    </w:rPr>
  </w:style>
  <w:style w:type="paragraph" w:customStyle="1" w:styleId="956">
    <w:name w:val="_Style 12"/>
    <w:basedOn w:val="1"/>
    <w:autoRedefine/>
    <w:qFormat/>
    <w:uiPriority w:val="0"/>
    <w:pPr>
      <w:widowControl/>
      <w:spacing w:after="160" w:line="240" w:lineRule="exact"/>
      <w:jc w:val="left"/>
    </w:pPr>
  </w:style>
  <w:style w:type="paragraph" w:customStyle="1" w:styleId="957">
    <w:name w:val="方框下的ABC标题1"/>
    <w:basedOn w:val="1"/>
    <w:next w:val="1"/>
    <w:autoRedefine/>
    <w:qFormat/>
    <w:uiPriority w:val="0"/>
    <w:pPr>
      <w:spacing w:line="360" w:lineRule="auto"/>
    </w:pPr>
    <w:rPr>
      <w:rFonts w:hAnsi="宋体"/>
      <w:szCs w:val="24"/>
    </w:rPr>
  </w:style>
  <w:style w:type="paragraph" w:customStyle="1" w:styleId="958">
    <w:name w:val="p27"/>
    <w:basedOn w:val="1"/>
    <w:autoRedefine/>
    <w:qFormat/>
    <w:uiPriority w:val="0"/>
    <w:pPr>
      <w:widowControl/>
    </w:pPr>
    <w:rPr>
      <w:kern w:val="0"/>
      <w:sz w:val="28"/>
      <w:szCs w:val="28"/>
    </w:rPr>
  </w:style>
  <w:style w:type="paragraph" w:customStyle="1" w:styleId="959">
    <w:name w:val="p25"/>
    <w:basedOn w:val="1"/>
    <w:autoRedefine/>
    <w:qFormat/>
    <w:uiPriority w:val="0"/>
    <w:pPr>
      <w:widowControl/>
      <w:jc w:val="left"/>
    </w:pPr>
    <w:rPr>
      <w:b/>
      <w:bCs/>
      <w:kern w:val="0"/>
      <w:sz w:val="28"/>
      <w:szCs w:val="28"/>
    </w:rPr>
  </w:style>
  <w:style w:type="paragraph" w:customStyle="1" w:styleId="960">
    <w:name w:val="样式 标题 4h4heading 4TOCsect 1.2.3.4Ref Heading 1rh1H4Headin..."/>
    <w:basedOn w:val="6"/>
    <w:autoRedefine/>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1">
    <w:name w:val="注意"/>
    <w:autoRedefine/>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2">
    <w:name w:val="技术报告小节标题"/>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3">
    <w:name w:val="插图序号"/>
    <w:basedOn w:val="1"/>
    <w:next w:val="1"/>
    <w:autoRedefine/>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4">
    <w:name w:val="样式 正文（首行缩进两字） + 五号"/>
    <w:basedOn w:val="21"/>
    <w:autoRedefine/>
    <w:qFormat/>
    <w:uiPriority w:val="0"/>
    <w:pPr>
      <w:ind w:firstLine="0" w:firstLineChars="0"/>
    </w:pPr>
    <w:rPr>
      <w:rFonts w:ascii="Times New Roman" w:hAnsi="Times New Roman"/>
      <w:spacing w:val="0"/>
      <w:kern w:val="0"/>
      <w:szCs w:val="20"/>
    </w:rPr>
  </w:style>
  <w:style w:type="paragraph" w:customStyle="1" w:styleId="965">
    <w:name w:val="样式 正文（缩进） + 两端对齐"/>
    <w:basedOn w:val="647"/>
    <w:autoRedefine/>
    <w:qFormat/>
    <w:uiPriority w:val="0"/>
    <w:rPr>
      <w:rFonts w:cs="宋体"/>
      <w:kern w:val="17153"/>
      <w:szCs w:val="20"/>
    </w:rPr>
  </w:style>
  <w:style w:type="paragraph" w:customStyle="1" w:styleId="966">
    <w:name w:val="BodyText"/>
    <w:basedOn w:val="1"/>
    <w:autoRedefine/>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7">
    <w:name w:val="02 副标题-封面"/>
    <w:next w:val="48"/>
    <w:autoRedefine/>
    <w:qFormat/>
    <w:uiPriority w:val="0"/>
    <w:rPr>
      <w:rFonts w:ascii="Arial" w:hAnsi="Arial" w:eastAsia="黑体" w:cs="Arial"/>
      <w:b/>
      <w:bCs/>
      <w:color w:val="4D4D4D"/>
      <w:kern w:val="28"/>
      <w:sz w:val="40"/>
      <w:szCs w:val="32"/>
      <w:lang w:val="en-US" w:eastAsia="zh-CN" w:bidi="ar-SA"/>
    </w:rPr>
  </w:style>
  <w:style w:type="paragraph" w:customStyle="1" w:styleId="968">
    <w:name w:val="emphasize"/>
    <w:basedOn w:val="1"/>
    <w:autoRedefine/>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9">
    <w:name w:val="小标题2"/>
    <w:basedOn w:val="1"/>
    <w:next w:val="1"/>
    <w:autoRedefine/>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70">
    <w:name w:val="Punto 3"/>
    <w:basedOn w:val="1"/>
    <w:next w:val="1"/>
    <w:autoRedefine/>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1">
    <w:name w:val="基准页眉样式"/>
    <w:basedOn w:val="34"/>
    <w:autoRedefine/>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2">
    <w:name w:val="Text"/>
    <w:basedOn w:val="1"/>
    <w:autoRedefine/>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3">
    <w:name w:val="正文（标记）3"/>
    <w:basedOn w:val="1"/>
    <w:autoRedefine/>
    <w:qFormat/>
    <w:uiPriority w:val="0"/>
    <w:pPr>
      <w:tabs>
        <w:tab w:val="left" w:pos="960"/>
      </w:tabs>
      <w:spacing w:beforeLines="50" w:afterLines="50"/>
      <w:ind w:left="960" w:hanging="420"/>
    </w:pPr>
    <w:rPr>
      <w:sz w:val="28"/>
      <w:szCs w:val="24"/>
    </w:rPr>
  </w:style>
  <w:style w:type="paragraph" w:customStyle="1" w:styleId="974">
    <w:name w:val="并列项-点"/>
    <w:basedOn w:val="1"/>
    <w:autoRedefine/>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5">
    <w:name w:val="正文（标记）1"/>
    <w:basedOn w:val="1"/>
    <w:autoRedefine/>
    <w:qFormat/>
    <w:uiPriority w:val="0"/>
    <w:pPr>
      <w:tabs>
        <w:tab w:val="left" w:pos="840"/>
      </w:tabs>
      <w:spacing w:beforeLines="50" w:afterLines="50"/>
      <w:ind w:left="840" w:hanging="420"/>
    </w:pPr>
    <w:rPr>
      <w:sz w:val="28"/>
      <w:szCs w:val="24"/>
    </w:rPr>
  </w:style>
  <w:style w:type="paragraph" w:customStyle="1" w:styleId="97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7">
    <w:name w:val="文档标题3"/>
    <w:basedOn w:val="5"/>
    <w:next w:val="1"/>
    <w:autoRedefine/>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8">
    <w:name w:val="样式 首行缩进:  0.74 厘米1"/>
    <w:basedOn w:val="1"/>
    <w:autoRedefine/>
    <w:qFormat/>
    <w:uiPriority w:val="0"/>
    <w:pPr>
      <w:spacing w:line="360" w:lineRule="auto"/>
      <w:ind w:firstLine="200" w:firstLineChars="200"/>
    </w:pPr>
    <w:rPr>
      <w:rFonts w:cs="宋体"/>
      <w:sz w:val="28"/>
    </w:rPr>
  </w:style>
  <w:style w:type="paragraph" w:customStyle="1" w:styleId="979">
    <w:name w:val="Ez_Normal_Indent"/>
    <w:basedOn w:val="1"/>
    <w:autoRedefine/>
    <w:qFormat/>
    <w:uiPriority w:val="0"/>
    <w:pPr>
      <w:autoSpaceDE w:val="0"/>
      <w:autoSpaceDN w:val="0"/>
      <w:ind w:firstLine="435"/>
    </w:pPr>
    <w:rPr>
      <w:rFonts w:cs="宋体"/>
    </w:rPr>
  </w:style>
  <w:style w:type="paragraph" w:customStyle="1" w:styleId="980">
    <w:name w:val="样式 目录 2 + 左侧:  1 字符 首行缩进:  2 字符3"/>
    <w:basedOn w:val="7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1">
    <w:name w:val="样式 目录 1 + 首行缩进:  0.71 厘米"/>
    <w:basedOn w:val="62"/>
    <w:autoRedefine/>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2">
    <w:name w:val="1_"/>
    <w:basedOn w:val="2"/>
    <w:next w:val="1"/>
    <w:autoRedefine/>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3">
    <w:name w:val="正文（标记） Char Char11"/>
    <w:basedOn w:val="1"/>
    <w:autoRedefine/>
    <w:qFormat/>
    <w:uiPriority w:val="0"/>
    <w:pPr>
      <w:tabs>
        <w:tab w:val="left" w:pos="840"/>
      </w:tabs>
      <w:spacing w:beforeLines="50" w:afterLines="50" w:line="360" w:lineRule="auto"/>
      <w:ind w:left="840" w:hanging="420"/>
    </w:pPr>
    <w:rPr>
      <w:sz w:val="28"/>
      <w:szCs w:val="24"/>
    </w:rPr>
  </w:style>
  <w:style w:type="paragraph" w:customStyle="1" w:styleId="984">
    <w:name w:val="常规"/>
    <w:basedOn w:val="1"/>
    <w:autoRedefine/>
    <w:qFormat/>
    <w:uiPriority w:val="0"/>
    <w:pPr>
      <w:spacing w:beforeLines="100" w:afterLines="100"/>
      <w:ind w:left="1134"/>
    </w:pPr>
    <w:rPr>
      <w:szCs w:val="21"/>
    </w:rPr>
  </w:style>
  <w:style w:type="paragraph" w:customStyle="1" w:styleId="985">
    <w:name w:val="样式 标题 5. (1.)L1 Heading 5h5h51h52h511h53h512h54h513h5..."/>
    <w:basedOn w:val="7"/>
    <w:autoRedefine/>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6">
    <w:name w:val="样式 标题 2 + 宋体 小五 段前: 0 磅 段后: 0 磅 行距: 1.5 倍行距"/>
    <w:basedOn w:val="4"/>
    <w:autoRedefine/>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7">
    <w:name w:val="brjl题注"/>
    <w:basedOn w:val="922"/>
    <w:autoRedefine/>
    <w:qFormat/>
    <w:uiPriority w:val="0"/>
    <w:rPr>
      <w:lang w:eastAsia="zh-CN"/>
    </w:rPr>
  </w:style>
  <w:style w:type="paragraph" w:customStyle="1" w:styleId="988">
    <w:name w:val="正文首行缩进3"/>
    <w:basedOn w:val="1"/>
    <w:autoRedefine/>
    <w:qFormat/>
    <w:uiPriority w:val="0"/>
    <w:pPr>
      <w:spacing w:line="360" w:lineRule="auto"/>
      <w:ind w:left="1259" w:firstLine="560" w:firstLineChars="200"/>
      <w:jc w:val="left"/>
    </w:pPr>
    <w:rPr>
      <w:rFonts w:eastAsia="仿宋_GB2312" w:cs="宋体"/>
      <w:sz w:val="28"/>
    </w:rPr>
  </w:style>
  <w:style w:type="paragraph" w:customStyle="1" w:styleId="989">
    <w:name w:val="排列"/>
    <w:basedOn w:val="1"/>
    <w:autoRedefine/>
    <w:qFormat/>
    <w:uiPriority w:val="0"/>
    <w:pPr>
      <w:adjustRightInd w:val="0"/>
      <w:spacing w:line="360" w:lineRule="auto"/>
      <w:ind w:firstLine="540" w:firstLineChars="225"/>
    </w:pPr>
    <w:rPr>
      <w:kern w:val="0"/>
      <w:sz w:val="28"/>
    </w:rPr>
  </w:style>
  <w:style w:type="paragraph" w:customStyle="1" w:styleId="990">
    <w:name w:val="样式 段前: 0.5 行 段后: 0.5 行1"/>
    <w:basedOn w:val="1"/>
    <w:autoRedefine/>
    <w:qFormat/>
    <w:uiPriority w:val="0"/>
    <w:pPr>
      <w:spacing w:beforeLines="50" w:afterLines="50" w:line="360" w:lineRule="auto"/>
      <w:ind w:firstLine="480" w:firstLineChars="200"/>
    </w:pPr>
    <w:rPr>
      <w:rFonts w:cs="宋体"/>
      <w:sz w:val="28"/>
    </w:rPr>
  </w:style>
  <w:style w:type="paragraph" w:customStyle="1" w:styleId="991">
    <w:name w:val="小项说明"/>
    <w:autoRedefine/>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2">
    <w:name w:val="样式 正文样式 加宽量  0.4 磅 行距: 最小值 1.25 磅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993">
    <w:name w:val="样式 样式 正文首行缩进 + (符号) 宋体 + 左侧:  2 字符 首行缩进:  2 字符"/>
    <w:basedOn w:val="1"/>
    <w:autoRedefine/>
    <w:qFormat/>
    <w:uiPriority w:val="0"/>
    <w:pPr>
      <w:spacing w:line="360" w:lineRule="auto"/>
      <w:ind w:firstLine="200" w:firstLineChars="200"/>
      <w:jc w:val="left"/>
    </w:pPr>
    <w:rPr>
      <w:rFonts w:hAnsi="宋体" w:cs="宋体"/>
      <w:kern w:val="0"/>
      <w:lang w:eastAsia="en-US"/>
    </w:rPr>
  </w:style>
  <w:style w:type="paragraph" w:customStyle="1" w:styleId="99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5">
    <w:name w:val="点对点应答文字"/>
    <w:basedOn w:val="1"/>
    <w:autoRedefine/>
    <w:qFormat/>
    <w:uiPriority w:val="0"/>
    <w:pPr>
      <w:spacing w:line="360" w:lineRule="auto"/>
      <w:jc w:val="left"/>
    </w:pPr>
    <w:rPr>
      <w:i/>
      <w:color w:val="0000FF"/>
      <w:kern w:val="0"/>
      <w:lang w:eastAsia="en-US"/>
    </w:rPr>
  </w:style>
  <w:style w:type="paragraph" w:customStyle="1" w:styleId="996">
    <w:name w:val="列表2"/>
    <w:basedOn w:val="1"/>
    <w:next w:val="21"/>
    <w:autoRedefine/>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7">
    <w:name w:val="图注1"/>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998">
    <w:name w:val="样式 目录 2 + 左侧:  1 字符 首行缩进:  2 字符7"/>
    <w:basedOn w:val="7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9">
    <w:name w:val="表格文字11"/>
    <w:basedOn w:val="1"/>
    <w:autoRedefine/>
    <w:qFormat/>
    <w:uiPriority w:val="0"/>
    <w:rPr>
      <w:rFonts w:ascii="宋体" w:hAnsi="宋体"/>
      <w:bCs/>
      <w:kern w:val="0"/>
      <w:szCs w:val="18"/>
    </w:rPr>
  </w:style>
  <w:style w:type="paragraph" w:customStyle="1" w:styleId="1000">
    <w:name w:val="正文一级项目列(V1)"/>
    <w:basedOn w:val="1"/>
    <w:autoRedefine/>
    <w:qFormat/>
    <w:uiPriority w:val="0"/>
    <w:pPr>
      <w:tabs>
        <w:tab w:val="left" w:pos="-62"/>
        <w:tab w:val="left" w:pos="840"/>
        <w:tab w:val="left" w:pos="900"/>
      </w:tabs>
      <w:spacing w:line="360" w:lineRule="auto"/>
      <w:ind w:left="900"/>
      <w:jc w:val="left"/>
    </w:pPr>
    <w:rPr>
      <w:sz w:val="28"/>
      <w:szCs w:val="24"/>
    </w:rPr>
  </w:style>
  <w:style w:type="paragraph" w:customStyle="1" w:styleId="1001">
    <w:name w:val="GP标题1"/>
    <w:basedOn w:val="1002"/>
    <w:next w:val="1003"/>
    <w:autoRedefine/>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2">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3">
    <w:name w:val="GP正文(首行缩进)"/>
    <w:basedOn w:val="1"/>
    <w:autoRedefine/>
    <w:qFormat/>
    <w:uiPriority w:val="0"/>
    <w:pPr>
      <w:spacing w:line="360" w:lineRule="auto"/>
      <w:ind w:firstLine="200" w:firstLineChars="200"/>
      <w:jc w:val="left"/>
    </w:pPr>
    <w:rPr>
      <w:sz w:val="28"/>
      <w:szCs w:val="21"/>
    </w:rPr>
  </w:style>
  <w:style w:type="paragraph" w:customStyle="1" w:styleId="1004">
    <w:name w:val="章目录"/>
    <w:basedOn w:val="1"/>
    <w:autoRedefine/>
    <w:qFormat/>
    <w:uiPriority w:val="99"/>
    <w:rPr>
      <w:rFonts w:eastAsia="华文楷体"/>
      <w:sz w:val="44"/>
      <w:szCs w:val="24"/>
    </w:rPr>
  </w:style>
  <w:style w:type="paragraph" w:customStyle="1" w:styleId="1005">
    <w:name w:val="表头文字"/>
    <w:basedOn w:val="1"/>
    <w:autoRedefine/>
    <w:qFormat/>
    <w:uiPriority w:val="0"/>
    <w:pPr>
      <w:adjustRightInd w:val="0"/>
      <w:snapToGrid w:val="0"/>
      <w:spacing w:line="312" w:lineRule="auto"/>
      <w:jc w:val="center"/>
    </w:pPr>
    <w:rPr>
      <w:sz w:val="28"/>
    </w:rPr>
  </w:style>
  <w:style w:type="paragraph" w:customStyle="1" w:styleId="1006">
    <w:name w:val="标题8"/>
    <w:basedOn w:val="10"/>
    <w:next w:val="1"/>
    <w:autoRedefine/>
    <w:qFormat/>
    <w:uiPriority w:val="0"/>
    <w:pPr>
      <w:tabs>
        <w:tab w:val="clear" w:pos="1440"/>
      </w:tabs>
      <w:spacing w:line="320" w:lineRule="auto"/>
      <w:ind w:left="2940" w:firstLine="0"/>
    </w:pPr>
    <w:rPr>
      <w:rFonts w:ascii="Cambria" w:hAnsi="Cambria"/>
      <w:sz w:val="21"/>
      <w:szCs w:val="24"/>
      <w:lang w:eastAsia="en-US"/>
    </w:rPr>
  </w:style>
  <w:style w:type="paragraph" w:customStyle="1" w:styleId="1007">
    <w:name w:val="方框标题1"/>
    <w:basedOn w:val="1"/>
    <w:next w:val="1"/>
    <w:autoRedefine/>
    <w:qFormat/>
    <w:uiPriority w:val="0"/>
    <w:pPr>
      <w:autoSpaceDE w:val="0"/>
      <w:autoSpaceDN w:val="0"/>
      <w:spacing w:line="360" w:lineRule="auto"/>
    </w:pPr>
    <w:rPr>
      <w:rFonts w:eastAsia="黑体"/>
      <w:szCs w:val="24"/>
    </w:rPr>
  </w:style>
  <w:style w:type="paragraph" w:customStyle="1" w:styleId="1008">
    <w:name w:val="样式 正文首行缩进 + (符号) 宋体"/>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09">
    <w:name w:val="样式 目录 1 + 首行缩进:  2 字符2"/>
    <w:basedOn w:val="62"/>
    <w:autoRedefine/>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10">
    <w:name w:val="ww2"/>
    <w:basedOn w:val="1"/>
    <w:autoRedefine/>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1">
    <w:name w:val="段正文1"/>
    <w:basedOn w:val="1"/>
    <w:autoRedefine/>
    <w:qFormat/>
    <w:uiPriority w:val="0"/>
    <w:pPr>
      <w:spacing w:line="360" w:lineRule="auto"/>
      <w:ind w:firstLine="200" w:firstLineChars="200"/>
    </w:pPr>
    <w:rPr>
      <w:sz w:val="28"/>
      <w:szCs w:val="24"/>
    </w:rPr>
  </w:style>
  <w:style w:type="paragraph" w:customStyle="1" w:styleId="1012">
    <w:name w:val="正文（缩进） Char Char21"/>
    <w:basedOn w:val="1"/>
    <w:autoRedefine/>
    <w:qFormat/>
    <w:uiPriority w:val="0"/>
    <w:pPr>
      <w:spacing w:beforeLines="50" w:afterLines="50" w:line="360" w:lineRule="auto"/>
      <w:ind w:firstLine="480" w:firstLineChars="200"/>
    </w:pPr>
    <w:rPr>
      <w:sz w:val="28"/>
      <w:szCs w:val="24"/>
    </w:rPr>
  </w:style>
  <w:style w:type="paragraph" w:customStyle="1" w:styleId="1013">
    <w:name w:val="正文符号1"/>
    <w:basedOn w:val="1014"/>
    <w:autoRedefine/>
    <w:qFormat/>
    <w:uiPriority w:val="0"/>
    <w:pPr>
      <w:tabs>
        <w:tab w:val="left" w:pos="900"/>
        <w:tab w:val="left" w:pos="1080"/>
      </w:tabs>
      <w:ind w:left="900" w:hanging="420"/>
    </w:pPr>
  </w:style>
  <w:style w:type="paragraph" w:customStyle="1" w:styleId="1014">
    <w:name w:val="正文首行缩进2字"/>
    <w:basedOn w:val="1"/>
    <w:autoRedefine/>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5">
    <w:name w:val="修订1"/>
    <w:autoRedefine/>
    <w:qFormat/>
    <w:uiPriority w:val="99"/>
    <w:rPr>
      <w:rFonts w:ascii="Arial" w:hAnsi="Arial" w:eastAsia="宋体" w:cs="Times New Roman"/>
      <w:kern w:val="2"/>
      <w:sz w:val="24"/>
      <w:szCs w:val="24"/>
      <w:lang w:val="en-US" w:eastAsia="zh-CN" w:bidi="ar-SA"/>
    </w:rPr>
  </w:style>
  <w:style w:type="paragraph" w:customStyle="1" w:styleId="1016">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7">
    <w:name w:val="Char5 Char Char1 Char11"/>
    <w:basedOn w:val="1"/>
    <w:autoRedefine/>
    <w:qFormat/>
    <w:uiPriority w:val="0"/>
    <w:rPr>
      <w:rFonts w:ascii="Tahoma" w:hAnsi="Tahoma"/>
      <w:sz w:val="28"/>
    </w:rPr>
  </w:style>
  <w:style w:type="paragraph" w:customStyle="1" w:styleId="1018">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9">
    <w:name w:val="Char Char Char Char Char Char Char Char Char Char Char Char Char Char Char Char Char Char Char Char Char Char Char Char Char Char Char Char Char Char Char Char Char"/>
    <w:basedOn w:val="1"/>
    <w:autoRedefine/>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20">
    <w:name w:val="技术报告章标题1"/>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1">
    <w:name w:val="技术报告节标题"/>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22">
    <w:name w:val="图下文字1"/>
    <w:basedOn w:val="1"/>
    <w:autoRedefine/>
    <w:qFormat/>
    <w:uiPriority w:val="0"/>
    <w:pPr>
      <w:adjustRightInd w:val="0"/>
      <w:snapToGrid w:val="0"/>
      <w:spacing w:line="312" w:lineRule="auto"/>
      <w:jc w:val="center"/>
    </w:pPr>
    <w:rPr>
      <w:sz w:val="18"/>
    </w:rPr>
  </w:style>
  <w:style w:type="paragraph" w:customStyle="1" w:styleId="1023">
    <w:name w:val="样式 样式 正文样式1 + 首行缩进:  2 字符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024">
    <w:name w:val="12poits"/>
    <w:basedOn w:val="1"/>
    <w:autoRedefine/>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5">
    <w:name w:val="Style Heading 1 + (Latin) 黑体 (Asian) 黑体 (Complex) 18 pt1"/>
    <w:basedOn w:val="2"/>
    <w:autoRedefine/>
    <w:qFormat/>
    <w:uiPriority w:val="0"/>
    <w:pPr>
      <w:keepLines/>
      <w:spacing w:line="480" w:lineRule="auto"/>
      <w:jc w:val="both"/>
    </w:pPr>
    <w:rPr>
      <w:rFonts w:ascii="黑体" w:hAnsi="黑体" w:eastAsia="黑体"/>
      <w:bCs/>
      <w:szCs w:val="36"/>
      <w:lang w:val="zh-CN"/>
    </w:rPr>
  </w:style>
  <w:style w:type="paragraph" w:customStyle="1" w:styleId="1026">
    <w:name w:val="1.1.1 多级符号"/>
    <w:basedOn w:val="1"/>
    <w:autoRedefine/>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7">
    <w:name w:val="技术报告节标题1"/>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28">
    <w:name w:val="p32"/>
    <w:basedOn w:val="1"/>
    <w:autoRedefine/>
    <w:qFormat/>
    <w:uiPriority w:val="0"/>
    <w:pPr>
      <w:widowControl/>
      <w:spacing w:line="360" w:lineRule="auto"/>
      <w:ind w:firstLine="510"/>
    </w:pPr>
    <w:rPr>
      <w:rFonts w:ascii="幼圆" w:hAnsi="宋体" w:eastAsia="幼圆" w:cs="宋体"/>
      <w:kern w:val="0"/>
      <w:sz w:val="28"/>
      <w:szCs w:val="24"/>
    </w:rPr>
  </w:style>
  <w:style w:type="paragraph" w:customStyle="1" w:styleId="1029">
    <w:name w:val="其他发布部门"/>
    <w:basedOn w:val="1030"/>
    <w:autoRedefine/>
    <w:qFormat/>
    <w:uiPriority w:val="0"/>
    <w:pPr>
      <w:framePr w:wrap="around"/>
      <w:spacing w:line="0" w:lineRule="atLeast"/>
    </w:pPr>
    <w:rPr>
      <w:rFonts w:ascii="黑体" w:eastAsia="黑体"/>
      <w:b w:val="0"/>
    </w:rPr>
  </w:style>
  <w:style w:type="paragraph" w:customStyle="1" w:styleId="1030">
    <w:name w:val="发布部门"/>
    <w:next w:val="295"/>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1">
    <w:name w:val="首行缩进正文"/>
    <w:basedOn w:val="1"/>
    <w:autoRedefine/>
    <w:qFormat/>
    <w:uiPriority w:val="0"/>
    <w:pPr>
      <w:spacing w:line="360" w:lineRule="auto"/>
      <w:ind w:firstLine="480"/>
    </w:pPr>
    <w:rPr>
      <w:sz w:val="28"/>
    </w:rPr>
  </w:style>
  <w:style w:type="paragraph" w:customStyle="1" w:styleId="1032">
    <w:name w:val="样式 标题 3 + 段前: 0 磅 段后: 0 磅 行距: 1.5 倍行距"/>
    <w:basedOn w:val="5"/>
    <w:autoRedefine/>
    <w:qFormat/>
    <w:uiPriority w:val="0"/>
    <w:pPr>
      <w:tabs>
        <w:tab w:val="clear" w:pos="1620"/>
      </w:tabs>
      <w:spacing w:beforeLines="0" w:afterLines="0"/>
      <w:ind w:left="0" w:firstLine="0"/>
    </w:pPr>
    <w:rPr>
      <w:rFonts w:ascii="Times New Roman" w:hAnsi="Times New Roman" w:cs="宋体"/>
      <w:bCs/>
      <w:szCs w:val="20"/>
    </w:rPr>
  </w:style>
  <w:style w:type="paragraph" w:customStyle="1" w:styleId="1033">
    <w:name w:val="font"/>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4">
    <w:name w:val="contentnoteheader"/>
    <w:basedOn w:val="1"/>
    <w:autoRedefine/>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5">
    <w:name w:val="方框下的123标题11"/>
    <w:basedOn w:val="1"/>
    <w:autoRedefine/>
    <w:qFormat/>
    <w:uiPriority w:val="0"/>
    <w:pPr>
      <w:tabs>
        <w:tab w:val="left" w:pos="840"/>
      </w:tabs>
      <w:spacing w:line="360" w:lineRule="auto"/>
      <w:ind w:left="840" w:hanging="420"/>
    </w:pPr>
    <w:rPr>
      <w:szCs w:val="24"/>
    </w:rPr>
  </w:style>
  <w:style w:type="paragraph" w:customStyle="1" w:styleId="1036">
    <w:name w:val="样式 标题 2H2Heading 2 HiddenHeading 2 CCBSheading 22nd levelh..."/>
    <w:basedOn w:val="4"/>
    <w:autoRedefine/>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7">
    <w:name w:val="样式 标题 2标题 21 + 黑体 小三 段前: 0 磅 段后: 0 磅 行距: 单倍行距"/>
    <w:basedOn w:val="4"/>
    <w:autoRedefine/>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8">
    <w:name w:val="样式 目录 4 + 左侧:  0 厘米"/>
    <w:basedOn w:val="64"/>
    <w:autoRedefine/>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9">
    <w:name w:val="样式 样式 目录 2 + 首行缩进:  2 字符1 + 首行缩进:  2 字符"/>
    <w:basedOn w:val="1040"/>
    <w:autoRedefine/>
    <w:qFormat/>
    <w:uiPriority w:val="0"/>
    <w:pPr>
      <w:tabs>
        <w:tab w:val="left" w:pos="1440"/>
        <w:tab w:val="right" w:leader="dot" w:pos="8296"/>
        <w:tab w:val="right" w:leader="dot" w:pos="8493"/>
      </w:tabs>
      <w:spacing w:line="200" w:lineRule="exact"/>
      <w:ind w:firstLine="200"/>
    </w:pPr>
    <w:rPr>
      <w:szCs w:val="20"/>
    </w:rPr>
  </w:style>
  <w:style w:type="paragraph" w:customStyle="1" w:styleId="1040">
    <w:name w:val="样式 目录 2 + 首行缩进:  2 字符1"/>
    <w:basedOn w:val="76"/>
    <w:autoRedefine/>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1">
    <w:name w:val="样式 目录 2 + 左侧:  1 字符 首行缩进:  2 字符12"/>
    <w:basedOn w:val="76"/>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2">
    <w:name w:val="默认段落字体 Para Char Char Char Char111"/>
    <w:basedOn w:val="1"/>
    <w:autoRedefine/>
    <w:qFormat/>
    <w:uiPriority w:val="0"/>
    <w:rPr>
      <w:szCs w:val="24"/>
    </w:rPr>
  </w:style>
  <w:style w:type="paragraph" w:customStyle="1" w:styleId="1043">
    <w:name w:val="样式 正文首行缩进 + (符号) 宋体1"/>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44">
    <w:name w:val="样式 首行缩进:  2 字符"/>
    <w:basedOn w:val="1"/>
    <w:autoRedefine/>
    <w:qFormat/>
    <w:uiPriority w:val="0"/>
    <w:pPr>
      <w:spacing w:line="360" w:lineRule="auto"/>
      <w:ind w:firstLine="420" w:firstLineChars="200"/>
    </w:pPr>
    <w:rPr>
      <w:rFonts w:cs="宋体"/>
      <w:sz w:val="28"/>
    </w:rPr>
  </w:style>
  <w:style w:type="paragraph" w:customStyle="1" w:styleId="1045">
    <w:name w:val="样式 正文（黑体） + 首行缩进:  2 字符"/>
    <w:basedOn w:val="653"/>
    <w:autoRedefine/>
    <w:qFormat/>
    <w:uiPriority w:val="0"/>
    <w:pPr>
      <w:spacing w:beforeLines="0" w:afterLines="0" w:line="240" w:lineRule="auto"/>
      <w:ind w:firstLine="420"/>
    </w:pPr>
    <w:rPr>
      <w:rFonts w:cs="宋体"/>
    </w:rPr>
  </w:style>
  <w:style w:type="paragraph" w:customStyle="1" w:styleId="1046">
    <w:name w:val="已访问的超链接11"/>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7">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8">
    <w:name w:val="xl10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9">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50">
    <w:name w:val="2_wangjing"/>
    <w:basedOn w:val="4"/>
    <w:next w:val="1"/>
    <w:autoRedefine/>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1">
    <w:name w:val="Char Char Char1 Char1"/>
    <w:basedOn w:val="1"/>
    <w:autoRedefine/>
    <w:qFormat/>
    <w:uiPriority w:val="0"/>
    <w:pPr>
      <w:autoSpaceDE w:val="0"/>
      <w:autoSpaceDN w:val="0"/>
    </w:pPr>
    <w:rPr>
      <w:rFonts w:ascii="Tahoma" w:hAnsi="Tahoma"/>
      <w:sz w:val="28"/>
    </w:rPr>
  </w:style>
  <w:style w:type="paragraph" w:customStyle="1" w:styleId="1052">
    <w:name w:val="zhj标准正文格式－正式"/>
    <w:basedOn w:val="462"/>
    <w:autoRedefine/>
    <w:qFormat/>
    <w:uiPriority w:val="0"/>
    <w:pPr>
      <w:ind w:firstLine="420"/>
    </w:pPr>
    <w:rPr>
      <w:rFonts w:ascii="Times New Roman" w:hAnsi="Times New Roman"/>
    </w:rPr>
  </w:style>
  <w:style w:type="paragraph" w:customStyle="1" w:styleId="1053">
    <w:name w:val="color003366"/>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4">
    <w:name w:val="标题4-项目符号"/>
    <w:basedOn w:val="6"/>
    <w:autoRedefine/>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5">
    <w:name w:val="图表脚注"/>
    <w:next w:val="295"/>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6">
    <w:name w:val="样式 标题 2H22nd levelh22Header 2l2Titre2Head 2DO NOT USE_h..."/>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7">
    <w:name w:val="样式 标题 3 + 黑体 小三 非加粗 行距: 1.5 倍行距"/>
    <w:basedOn w:val="5"/>
    <w:autoRedefine/>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8">
    <w:name w:val="样式 标题 3 + 小四"/>
    <w:basedOn w:val="5"/>
    <w:autoRedefine/>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9">
    <w:name w:val="样式 小四 行距: 1.5 倍行距 首行缩进:  2 字符"/>
    <w:basedOn w:val="1"/>
    <w:autoRedefine/>
    <w:qFormat/>
    <w:uiPriority w:val="0"/>
    <w:pPr>
      <w:spacing w:line="360" w:lineRule="auto"/>
      <w:ind w:firstLine="480" w:firstLineChars="200"/>
    </w:pPr>
    <w:rPr>
      <w:rFonts w:cs="宋体"/>
      <w:sz w:val="28"/>
    </w:rPr>
  </w:style>
  <w:style w:type="paragraph" w:customStyle="1" w:styleId="1060">
    <w:name w:val="缩进"/>
    <w:next w:val="1"/>
    <w:autoRedefine/>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1">
    <w:name w:val="171"/>
    <w:basedOn w:val="1"/>
    <w:next w:val="36"/>
    <w:autoRedefine/>
    <w:qFormat/>
    <w:uiPriority w:val="0"/>
    <w:pPr>
      <w:spacing w:after="120"/>
      <w:ind w:left="420" w:leftChars="200"/>
    </w:pPr>
    <w:rPr>
      <w:szCs w:val="24"/>
    </w:rPr>
  </w:style>
  <w:style w:type="paragraph" w:customStyle="1" w:styleId="1062">
    <w:name w:val="wenzi6"/>
    <w:basedOn w:val="1"/>
    <w:autoRedefine/>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3">
    <w:name w:val="样式 目录 4 + 首行缩进:  2 字符2"/>
    <w:basedOn w:val="64"/>
    <w:autoRedefine/>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4">
    <w:name w:val="示意图标题"/>
    <w:basedOn w:val="1"/>
    <w:autoRedefine/>
    <w:qFormat/>
    <w:uiPriority w:val="0"/>
    <w:pPr>
      <w:spacing w:line="360" w:lineRule="auto"/>
      <w:jc w:val="center"/>
    </w:pPr>
    <w:rPr>
      <w:rFonts w:eastAsia="黑体"/>
      <w:szCs w:val="24"/>
    </w:rPr>
  </w:style>
  <w:style w:type="paragraph" w:customStyle="1" w:styleId="1065">
    <w:name w:val="列表项1，点"/>
    <w:basedOn w:val="839"/>
    <w:autoRedefine/>
    <w:qFormat/>
    <w:uiPriority w:val="0"/>
    <w:pPr>
      <w:spacing w:beforeLines="25" w:line="360" w:lineRule="auto"/>
      <w:ind w:left="647" w:hanging="420"/>
    </w:pPr>
    <w:rPr>
      <w:rFonts w:ascii="Arial" w:hAnsi="Arial" w:eastAsia="新宋体"/>
      <w:i/>
      <w:sz w:val="21"/>
    </w:rPr>
  </w:style>
  <w:style w:type="paragraph" w:customStyle="1" w:styleId="1066">
    <w:name w:val="SubSection Title"/>
    <w:basedOn w:val="1"/>
    <w:next w:val="2"/>
    <w:autoRedefine/>
    <w:qFormat/>
    <w:uiPriority w:val="0"/>
    <w:pPr>
      <w:keepNext/>
      <w:widowControl/>
      <w:spacing w:before="240"/>
      <w:ind w:firstLine="200" w:firstLineChars="200"/>
      <w:jc w:val="left"/>
    </w:pPr>
    <w:rPr>
      <w:rFonts w:eastAsia="仿宋_GB2312"/>
      <w:b/>
      <w:kern w:val="0"/>
      <w:sz w:val="26"/>
      <w:lang w:val="en-GB"/>
    </w:rPr>
  </w:style>
  <w:style w:type="paragraph" w:customStyle="1" w:styleId="1067">
    <w:name w:val="footnote description3"/>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8">
    <w:name w:val="xl1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9">
    <w:name w:val="wenzi-3"/>
    <w:basedOn w:val="1"/>
    <w:autoRedefine/>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70">
    <w:name w:val="样式 标题 2H2Heading 2 HiddenHeading 2 CCBSheading 22nd levelh...2"/>
    <w:basedOn w:val="4"/>
    <w:autoRedefine/>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1">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2">
    <w:name w:val="Char Char 字元 字元 字元 Char Char Char Char1"/>
    <w:basedOn w:val="1"/>
    <w:autoRedefine/>
    <w:qFormat/>
    <w:uiPriority w:val="0"/>
    <w:pPr>
      <w:adjustRightInd w:val="0"/>
      <w:spacing w:before="50" w:after="50" w:line="360" w:lineRule="auto"/>
    </w:pPr>
    <w:rPr>
      <w:kern w:val="0"/>
      <w:sz w:val="28"/>
    </w:rPr>
  </w:style>
  <w:style w:type="paragraph" w:customStyle="1" w:styleId="1073">
    <w:name w:val="正文 + 首行缩进:  24 磅"/>
    <w:basedOn w:val="1"/>
    <w:autoRedefine/>
    <w:qFormat/>
    <w:uiPriority w:val="0"/>
    <w:pPr>
      <w:widowControl/>
      <w:spacing w:line="360" w:lineRule="auto"/>
      <w:ind w:firstLine="420"/>
      <w:jc w:val="left"/>
    </w:pPr>
    <w:rPr>
      <w:rFonts w:ascii="宋体" w:hAnsi="宋体"/>
      <w:kern w:val="0"/>
      <w:sz w:val="28"/>
      <w:szCs w:val="24"/>
    </w:rPr>
  </w:style>
  <w:style w:type="paragraph" w:customStyle="1" w:styleId="1074">
    <w:name w:val="样式51"/>
    <w:basedOn w:val="646"/>
    <w:autoRedefine/>
    <w:qFormat/>
    <w:uiPriority w:val="0"/>
    <w:pPr>
      <w:tabs>
        <w:tab w:val="left" w:pos="360"/>
      </w:tabs>
      <w:ind w:left="360" w:hanging="360"/>
    </w:pPr>
  </w:style>
  <w:style w:type="paragraph" w:customStyle="1" w:styleId="1075">
    <w:name w:val="数字列表5"/>
    <w:basedOn w:val="112"/>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6">
    <w:name w:val="Bullet1"/>
    <w:basedOn w:val="24"/>
    <w:autoRedefine/>
    <w:qFormat/>
    <w:uiPriority w:val="0"/>
    <w:pPr>
      <w:tabs>
        <w:tab w:val="left" w:pos="360"/>
        <w:tab w:val="left" w:pos="624"/>
      </w:tabs>
      <w:spacing w:line="240" w:lineRule="auto"/>
      <w:ind w:left="0" w:leftChars="0"/>
    </w:pPr>
    <w:rPr>
      <w:rFonts w:eastAsia="仿宋_GB2312"/>
      <w:szCs w:val="24"/>
    </w:rPr>
  </w:style>
  <w:style w:type="paragraph" w:customStyle="1" w:styleId="1077">
    <w:name w:val="默认段落字体 Para Char Char Char Char"/>
    <w:basedOn w:val="1"/>
    <w:autoRedefine/>
    <w:qFormat/>
    <w:uiPriority w:val="0"/>
    <w:pPr>
      <w:adjustRightInd w:val="0"/>
      <w:spacing w:line="360" w:lineRule="auto"/>
      <w:ind w:firstLine="200" w:firstLineChars="200"/>
    </w:pPr>
    <w:rPr>
      <w:rFonts w:eastAsia="仿宋_GB2312"/>
      <w:kern w:val="0"/>
      <w:sz w:val="28"/>
    </w:rPr>
  </w:style>
  <w:style w:type="paragraph" w:customStyle="1" w:styleId="1078">
    <w:name w:val="font22"/>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079">
    <w:name w:val="_Style 273"/>
    <w:autoRedefine/>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80">
    <w:name w:val="技术报告节标题11"/>
    <w:basedOn w:val="1"/>
    <w:next w:val="962"/>
    <w:autoRedefine/>
    <w:qFormat/>
    <w:uiPriority w:val="0"/>
    <w:pPr>
      <w:spacing w:beforeLines="100" w:afterLines="50" w:line="440" w:lineRule="exact"/>
      <w:outlineLvl w:val="1"/>
    </w:pPr>
    <w:rPr>
      <w:rFonts w:ascii="Arial" w:hAnsi="Arial" w:eastAsia="黑体" w:cs="Arial"/>
      <w:sz w:val="30"/>
      <w:szCs w:val="24"/>
    </w:rPr>
  </w:style>
  <w:style w:type="paragraph" w:customStyle="1" w:styleId="1081">
    <w:name w:val="封面编号"/>
    <w:basedOn w:val="58"/>
    <w:autoRedefine/>
    <w:qFormat/>
    <w:locked/>
    <w:uiPriority w:val="0"/>
    <w:rPr>
      <w:rFonts w:ascii="Times New Roman" w:hAnsi="Times New Roman"/>
      <w:kern w:val="0"/>
      <w:sz w:val="30"/>
    </w:rPr>
  </w:style>
  <w:style w:type="paragraph" w:customStyle="1" w:styleId="108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3">
    <w:name w:val="样式 正文首行缩进 + 首行缩进:  1 字符"/>
    <w:basedOn w:val="1"/>
    <w:autoRedefine/>
    <w:qFormat/>
    <w:uiPriority w:val="0"/>
    <w:pPr>
      <w:spacing w:after="120"/>
      <w:ind w:firstLine="200" w:firstLineChars="200"/>
    </w:pPr>
    <w:rPr>
      <w:rFonts w:cs="宋体"/>
      <w:sz w:val="28"/>
      <w:szCs w:val="24"/>
    </w:rPr>
  </w:style>
  <w:style w:type="paragraph" w:customStyle="1" w:styleId="1084">
    <w:name w:val="5"/>
    <w:basedOn w:val="1"/>
    <w:autoRedefine/>
    <w:qFormat/>
    <w:uiPriority w:val="99"/>
    <w:pPr>
      <w:spacing w:line="360" w:lineRule="auto"/>
      <w:ind w:firstLine="200" w:firstLineChars="200"/>
    </w:pPr>
    <w:rPr>
      <w:rFonts w:eastAsia="仿宋_GB2312"/>
      <w:sz w:val="28"/>
      <w:szCs w:val="24"/>
    </w:rPr>
  </w:style>
  <w:style w:type="paragraph" w:customStyle="1" w:styleId="1085">
    <w:name w:val="font1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86">
    <w:name w:val="数字列表4"/>
    <w:basedOn w:val="112"/>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7">
    <w:name w:val="标题文字"/>
    <w:basedOn w:val="1"/>
    <w:autoRedefine/>
    <w:qFormat/>
    <w:uiPriority w:val="0"/>
    <w:pPr>
      <w:widowControl/>
      <w:autoSpaceDE w:val="0"/>
      <w:autoSpaceDN w:val="0"/>
      <w:ind w:left="359"/>
      <w:jc w:val="center"/>
    </w:pPr>
    <w:rPr>
      <w:rFonts w:ascii="宋体" w:hAnsi="宋体" w:eastAsia="黑体"/>
      <w:color w:val="000000"/>
      <w:sz w:val="52"/>
      <w:szCs w:val="18"/>
    </w:rPr>
  </w:style>
  <w:style w:type="paragraph" w:customStyle="1" w:styleId="1088">
    <w:name w:val="figur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089">
    <w:name w:val="插图格式"/>
    <w:basedOn w:val="1"/>
    <w:autoRedefine/>
    <w:qFormat/>
    <w:uiPriority w:val="0"/>
    <w:pPr>
      <w:widowControl/>
      <w:autoSpaceDE w:val="0"/>
      <w:autoSpaceDN w:val="0"/>
      <w:spacing w:after="120" w:line="360" w:lineRule="atLeast"/>
      <w:jc w:val="center"/>
    </w:pPr>
    <w:rPr>
      <w:kern w:val="0"/>
      <w:sz w:val="28"/>
    </w:rPr>
  </w:style>
  <w:style w:type="paragraph" w:customStyle="1" w:styleId="1090">
    <w:name w:val="font20"/>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91">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2">
    <w:name w:val="标题5，章节第五层"/>
    <w:basedOn w:val="1"/>
    <w:next w:val="839"/>
    <w:autoRedefine/>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3">
    <w:name w:val="样式31"/>
    <w:basedOn w:val="646"/>
    <w:autoRedefine/>
    <w:qFormat/>
    <w:uiPriority w:val="0"/>
    <w:pPr>
      <w:tabs>
        <w:tab w:val="left" w:pos="425"/>
      </w:tabs>
      <w:ind w:left="200" w:leftChars="200" w:hanging="425"/>
    </w:pPr>
  </w:style>
  <w:style w:type="paragraph" w:customStyle="1" w:styleId="1094">
    <w:name w:val="样式 标题 2 + 行距: 固定值 20 磅"/>
    <w:basedOn w:val="4"/>
    <w:autoRedefine/>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5">
    <w:name w:val="font23"/>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096">
    <w:name w:val="IN Step"/>
    <w:basedOn w:val="1"/>
    <w:autoRedefine/>
    <w:qFormat/>
    <w:uiPriority w:val="0"/>
    <w:pPr>
      <w:keepLines/>
      <w:widowControl/>
      <w:spacing w:before="80" w:after="80" w:line="300" w:lineRule="auto"/>
      <w:ind w:left="1134"/>
      <w:outlineLvl w:val="8"/>
    </w:pPr>
    <w:rPr>
      <w:rFonts w:ascii="Arial" w:hAnsi="Arial" w:cs="Arial"/>
      <w:kern w:val="0"/>
      <w:szCs w:val="21"/>
    </w:rPr>
  </w:style>
  <w:style w:type="paragraph" w:customStyle="1" w:styleId="1097">
    <w:name w:val="样式 目录 2 + 左侧:  1 字符 首行缩进:  2 字符11"/>
    <w:basedOn w:val="76"/>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8">
    <w:name w:val="点序列"/>
    <w:basedOn w:val="1"/>
    <w:autoRedefine/>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9">
    <w:name w:val="列表编号12"/>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100">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1">
    <w:name w:val="图表目录0"/>
    <w:basedOn w:val="1"/>
    <w:next w:val="1"/>
    <w:autoRedefine/>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2">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3">
    <w:name w:val="方框标题2"/>
    <w:basedOn w:val="1"/>
    <w:next w:val="1"/>
    <w:autoRedefine/>
    <w:qFormat/>
    <w:uiPriority w:val="0"/>
    <w:pPr>
      <w:tabs>
        <w:tab w:val="left" w:pos="-62"/>
        <w:tab w:val="left" w:pos="420"/>
      </w:tabs>
      <w:autoSpaceDE w:val="0"/>
      <w:autoSpaceDN w:val="0"/>
      <w:spacing w:line="360" w:lineRule="auto"/>
      <w:ind w:left="-62"/>
    </w:pPr>
    <w:rPr>
      <w:rFonts w:eastAsia="黑体"/>
      <w:szCs w:val="24"/>
    </w:rPr>
  </w:style>
  <w:style w:type="paragraph" w:customStyle="1" w:styleId="1104">
    <w:name w:val="xl9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5">
    <w:name w:val="p31"/>
    <w:basedOn w:val="1"/>
    <w:autoRedefine/>
    <w:qFormat/>
    <w:uiPriority w:val="0"/>
    <w:pPr>
      <w:widowControl/>
      <w:snapToGrid w:val="0"/>
      <w:jc w:val="left"/>
    </w:pPr>
    <w:rPr>
      <w:rFonts w:ascii="Arial" w:hAnsi="Arial" w:cs="Arial"/>
      <w:kern w:val="0"/>
      <w:sz w:val="22"/>
      <w:szCs w:val="22"/>
    </w:rPr>
  </w:style>
  <w:style w:type="paragraph" w:customStyle="1" w:styleId="1106">
    <w:name w:val="中文正文"/>
    <w:basedOn w:val="1"/>
    <w:autoRedefine/>
    <w:qFormat/>
    <w:uiPriority w:val="0"/>
    <w:pPr>
      <w:spacing w:beforeLines="50" w:afterLines="50" w:line="360" w:lineRule="auto"/>
      <w:ind w:firstLine="425"/>
    </w:pPr>
  </w:style>
  <w:style w:type="paragraph" w:customStyle="1" w:styleId="1107">
    <w:name w:val="编号，四号"/>
    <w:basedOn w:val="1"/>
    <w:autoRedefine/>
    <w:qFormat/>
    <w:uiPriority w:val="0"/>
    <w:pPr>
      <w:tabs>
        <w:tab w:val="left" w:pos="1620"/>
      </w:tabs>
      <w:spacing w:line="360" w:lineRule="auto"/>
      <w:ind w:left="1620"/>
    </w:pPr>
    <w:rPr>
      <w:rFonts w:ascii="Verdana" w:hAnsi="Verdana" w:cs="宋体"/>
      <w:sz w:val="28"/>
    </w:rPr>
  </w:style>
  <w:style w:type="paragraph" w:customStyle="1" w:styleId="1108">
    <w:name w:val="项目符号3"/>
    <w:basedOn w:val="1"/>
    <w:autoRedefine/>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9">
    <w:name w:val="正文（标记） Char1"/>
    <w:basedOn w:val="1"/>
    <w:autoRedefine/>
    <w:qFormat/>
    <w:uiPriority w:val="0"/>
    <w:pPr>
      <w:tabs>
        <w:tab w:val="left" w:pos="840"/>
      </w:tabs>
      <w:spacing w:beforeLines="50" w:afterLines="50"/>
      <w:ind w:left="840" w:hanging="420"/>
    </w:pPr>
    <w:rPr>
      <w:sz w:val="28"/>
      <w:szCs w:val="24"/>
    </w:rPr>
  </w:style>
  <w:style w:type="paragraph" w:customStyle="1" w:styleId="1110">
    <w:name w:val="图中文字1"/>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111">
    <w:name w:val="基准标题"/>
    <w:basedOn w:val="34"/>
    <w:next w:val="34"/>
    <w:autoRedefine/>
    <w:qFormat/>
    <w:uiPriority w:val="0"/>
    <w:pPr>
      <w:keepNext/>
      <w:keepLines/>
      <w:widowControl/>
      <w:spacing w:afterLines="50" w:line="400" w:lineRule="exact"/>
      <w:jc w:val="left"/>
    </w:pPr>
    <w:rPr>
      <w:rFonts w:cs="宋体"/>
      <w:sz w:val="24"/>
    </w:rPr>
  </w:style>
  <w:style w:type="paragraph" w:customStyle="1" w:styleId="1112">
    <w:name w:val="4.1.2.1. 功能描述3"/>
    <w:basedOn w:val="5"/>
    <w:autoRedefine/>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3">
    <w:name w:val="CM72"/>
    <w:basedOn w:val="37"/>
    <w:next w:val="37"/>
    <w:autoRedefine/>
    <w:qFormat/>
    <w:uiPriority w:val="0"/>
    <w:pPr>
      <w:spacing w:after="555"/>
      <w:ind w:left="0"/>
    </w:pPr>
    <w:rPr>
      <w:rFonts w:ascii="oúì." w:hAnsi="Times New Roman" w:eastAsia="oúì."/>
      <w:color w:val="auto"/>
    </w:rPr>
  </w:style>
  <w:style w:type="paragraph" w:customStyle="1" w:styleId="1114">
    <w:name w:val="4_"/>
    <w:basedOn w:val="6"/>
    <w:next w:val="1"/>
    <w:autoRedefine/>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5">
    <w:name w:val="Char5"/>
    <w:basedOn w:val="1"/>
    <w:autoRedefine/>
    <w:qFormat/>
    <w:uiPriority w:val="0"/>
    <w:pPr>
      <w:widowControl/>
      <w:spacing w:after="160" w:line="240" w:lineRule="exact"/>
      <w:jc w:val="left"/>
    </w:pPr>
    <w:rPr>
      <w:rFonts w:ascii="Verdana" w:hAnsi="Verdana"/>
      <w:kern w:val="0"/>
      <w:lang w:eastAsia="en-US"/>
    </w:rPr>
  </w:style>
  <w:style w:type="paragraph" w:customStyle="1" w:styleId="1116">
    <w:name w:val="列表项2，点"/>
    <w:basedOn w:val="839"/>
    <w:autoRedefine/>
    <w:qFormat/>
    <w:uiPriority w:val="0"/>
    <w:pPr>
      <w:spacing w:beforeLines="25" w:line="360" w:lineRule="auto"/>
      <w:ind w:left="720" w:leftChars="300" w:hanging="432"/>
    </w:pPr>
    <w:rPr>
      <w:rFonts w:ascii="Arial" w:hAnsi="Arial" w:eastAsia="新宋体"/>
      <w:i/>
    </w:rPr>
  </w:style>
  <w:style w:type="paragraph" w:customStyle="1" w:styleId="1117">
    <w:name w:val="正文样式 加宽量  0.4 磅 行距: 最小值 1.25 磅"/>
    <w:basedOn w:val="1"/>
    <w:autoRedefine/>
    <w:qFormat/>
    <w:uiPriority w:val="0"/>
    <w:pPr>
      <w:autoSpaceDE w:val="0"/>
      <w:autoSpaceDN w:val="0"/>
      <w:spacing w:line="25" w:lineRule="atLeast"/>
      <w:ind w:firstLine="452" w:firstLineChars="200"/>
    </w:pPr>
    <w:rPr>
      <w:rFonts w:cs="宋体"/>
      <w:spacing w:val="8"/>
    </w:rPr>
  </w:style>
  <w:style w:type="paragraph" w:customStyle="1" w:styleId="1118">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19">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20">
    <w:name w:val="123标题下的小点1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21">
    <w:name w:val="样式 目录 4 + 首行缩进:  5 字符"/>
    <w:basedOn w:val="64"/>
    <w:autoRedefine/>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2">
    <w:name w:val="CM39"/>
    <w:basedOn w:val="37"/>
    <w:next w:val="37"/>
    <w:autoRedefine/>
    <w:qFormat/>
    <w:uiPriority w:val="0"/>
    <w:pPr>
      <w:ind w:left="0"/>
    </w:pPr>
    <w:rPr>
      <w:rFonts w:ascii="oúì." w:hAnsi="Times New Roman" w:eastAsia="oúì."/>
      <w:color w:val="auto"/>
    </w:rPr>
  </w:style>
  <w:style w:type="paragraph" w:customStyle="1" w:styleId="1123">
    <w:name w:val="段正文"/>
    <w:basedOn w:val="1"/>
    <w:autoRedefine/>
    <w:qFormat/>
    <w:uiPriority w:val="0"/>
    <w:pPr>
      <w:spacing w:line="360" w:lineRule="auto"/>
      <w:ind w:firstLine="200" w:firstLineChars="200"/>
    </w:pPr>
    <w:rPr>
      <w:sz w:val="28"/>
      <w:szCs w:val="24"/>
    </w:rPr>
  </w:style>
  <w:style w:type="paragraph" w:customStyle="1" w:styleId="1124">
    <w:name w:val="Heading1 No Number"/>
    <w:basedOn w:val="2"/>
    <w:next w:val="1"/>
    <w:autoRedefine/>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5">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6">
    <w:name w:val="正文文本 21"/>
    <w:basedOn w:val="1"/>
    <w:autoRedefine/>
    <w:qFormat/>
    <w:uiPriority w:val="0"/>
    <w:pPr>
      <w:adjustRightInd w:val="0"/>
      <w:spacing w:line="300" w:lineRule="auto"/>
      <w:jc w:val="center"/>
      <w:textAlignment w:val="baseline"/>
    </w:pPr>
    <w:rPr>
      <w:rFonts w:ascii="宋体" w:hAnsi="宋体"/>
      <w:sz w:val="28"/>
    </w:rPr>
  </w:style>
  <w:style w:type="paragraph" w:customStyle="1" w:styleId="1127">
    <w:name w:val="样式 标题 5 + 左  0 字符"/>
    <w:basedOn w:val="7"/>
    <w:autoRedefine/>
    <w:qFormat/>
    <w:uiPriority w:val="0"/>
    <w:pPr>
      <w:tabs>
        <w:tab w:val="left" w:pos="1134"/>
        <w:tab w:val="clear" w:pos="1548"/>
      </w:tabs>
      <w:ind w:left="0" w:right="210" w:rightChars="100" w:firstLine="0"/>
    </w:pPr>
    <w:rPr>
      <w:rFonts w:ascii="黑体" w:hAnsi="宋体" w:eastAsia="黑体" w:cs="宋体"/>
      <w:bCs/>
    </w:rPr>
  </w:style>
  <w:style w:type="paragraph" w:customStyle="1" w:styleId="1128">
    <w:name w:val="正文首行缩进两字"/>
    <w:autoRedefine/>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9">
    <w:name w:val="首航缩进 Char2"/>
    <w:basedOn w:val="1"/>
    <w:autoRedefine/>
    <w:qFormat/>
    <w:uiPriority w:val="0"/>
    <w:pPr>
      <w:spacing w:line="300" w:lineRule="auto"/>
      <w:ind w:firstLine="480" w:firstLineChars="200"/>
    </w:pPr>
    <w:rPr>
      <w:rFonts w:eastAsia="仿宋_GB2312"/>
      <w:color w:val="000000"/>
      <w:sz w:val="28"/>
      <w:szCs w:val="24"/>
    </w:rPr>
  </w:style>
  <w:style w:type="paragraph" w:customStyle="1" w:styleId="1130">
    <w:name w:val="样式 标题 1 + (中文) 宋体 行距: 1.5 倍行距"/>
    <w:basedOn w:val="2"/>
    <w:autoRedefine/>
    <w:qFormat/>
    <w:uiPriority w:val="0"/>
    <w:pPr>
      <w:spacing w:line="360" w:lineRule="auto"/>
    </w:pPr>
    <w:rPr>
      <w:rFonts w:ascii="Arial" w:hAnsi="Arial" w:eastAsia="黑体" w:cs="宋体"/>
      <w:bCs/>
      <w:spacing w:val="20"/>
      <w:kern w:val="2"/>
      <w:szCs w:val="20"/>
      <w:lang w:val="zh-CN"/>
    </w:rPr>
  </w:style>
  <w:style w:type="paragraph" w:customStyle="1" w:styleId="1131">
    <w:name w:val="T1"/>
    <w:basedOn w:val="1"/>
    <w:autoRedefine/>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2">
    <w:name w:val="样式 目录 2 + 左  0 字符"/>
    <w:basedOn w:val="76"/>
    <w:autoRedefine/>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3">
    <w:name w:val="样式 目录 4 + 首行缩进:  2 字符1"/>
    <w:basedOn w:val="64"/>
    <w:autoRedefine/>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4">
    <w:name w:val="3.2.4.7.变"/>
    <w:basedOn w:val="1"/>
    <w:autoRedefine/>
    <w:qFormat/>
    <w:uiPriority w:val="0"/>
    <w:pPr>
      <w:spacing w:beforeLines="50" w:afterLines="50" w:line="360" w:lineRule="auto"/>
    </w:pPr>
    <w:rPr>
      <w:sz w:val="28"/>
      <w:szCs w:val="24"/>
    </w:rPr>
  </w:style>
  <w:style w:type="paragraph" w:customStyle="1" w:styleId="1135">
    <w:name w:val="技术报告章标题"/>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6">
    <w:name w:val="附表"/>
    <w:basedOn w:val="1"/>
    <w:next w:val="1"/>
    <w:autoRedefine/>
    <w:qFormat/>
    <w:uiPriority w:val="0"/>
    <w:pPr>
      <w:keepNext/>
      <w:widowControl/>
      <w:autoSpaceDE w:val="0"/>
      <w:autoSpaceDN w:val="0"/>
      <w:jc w:val="left"/>
    </w:pPr>
    <w:rPr>
      <w:kern w:val="0"/>
      <w:sz w:val="28"/>
      <w:lang w:eastAsia="en-US"/>
    </w:rPr>
  </w:style>
  <w:style w:type="paragraph" w:customStyle="1" w:styleId="1137">
    <w:name w:val="文档标题6"/>
    <w:basedOn w:val="8"/>
    <w:next w:val="1"/>
    <w:autoRedefine/>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8">
    <w:name w:val="样式 正文缩进正文（首行缩进两字）文2ALT+Z表正文正文非缩进特点段1标题4特点 Char Char特点 ..."/>
    <w:basedOn w:val="21"/>
    <w:autoRedefine/>
    <w:qFormat/>
    <w:uiPriority w:val="0"/>
    <w:pPr>
      <w:spacing w:beforeLines="50" w:afterLines="50" w:line="360" w:lineRule="auto"/>
      <w:ind w:firstLine="200"/>
    </w:pPr>
    <w:rPr>
      <w:spacing w:val="0"/>
      <w:kern w:val="44"/>
      <w:szCs w:val="20"/>
    </w:rPr>
  </w:style>
  <w:style w:type="paragraph" w:customStyle="1" w:styleId="113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40">
    <w:name w:val="Tabletext"/>
    <w:basedOn w:val="1"/>
    <w:autoRedefine/>
    <w:qFormat/>
    <w:uiPriority w:val="0"/>
    <w:pPr>
      <w:keepLines/>
      <w:spacing w:after="120" w:line="240" w:lineRule="atLeast"/>
      <w:jc w:val="left"/>
    </w:pPr>
    <w:rPr>
      <w:rFonts w:ascii="宋体"/>
      <w:kern w:val="0"/>
      <w:sz w:val="28"/>
    </w:rPr>
  </w:style>
  <w:style w:type="paragraph" w:customStyle="1" w:styleId="1141">
    <w:name w:val="图下文字"/>
    <w:basedOn w:val="1"/>
    <w:autoRedefine/>
    <w:qFormat/>
    <w:uiPriority w:val="0"/>
    <w:pPr>
      <w:adjustRightInd w:val="0"/>
      <w:snapToGrid w:val="0"/>
      <w:spacing w:line="312" w:lineRule="auto"/>
      <w:jc w:val="center"/>
    </w:pPr>
    <w:rPr>
      <w:sz w:val="18"/>
    </w:rPr>
  </w:style>
  <w:style w:type="paragraph" w:customStyle="1" w:styleId="1142">
    <w:name w:val="技术报告正文2"/>
    <w:basedOn w:val="1"/>
    <w:autoRedefine/>
    <w:qFormat/>
    <w:uiPriority w:val="0"/>
    <w:pPr>
      <w:spacing w:beforeLines="50" w:line="440" w:lineRule="exact"/>
      <w:ind w:firstLine="200" w:firstLineChars="200"/>
    </w:pPr>
    <w:rPr>
      <w:rFonts w:cs="Arial"/>
      <w:sz w:val="28"/>
      <w:szCs w:val="24"/>
    </w:rPr>
  </w:style>
  <w:style w:type="paragraph" w:customStyle="1" w:styleId="1143">
    <w:name w:val="blue"/>
    <w:basedOn w:val="1"/>
    <w:autoRedefine/>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4">
    <w:name w:val="表1"/>
    <w:basedOn w:val="1"/>
    <w:autoRedefine/>
    <w:qFormat/>
    <w:uiPriority w:val="0"/>
    <w:pPr>
      <w:spacing w:line="360" w:lineRule="auto"/>
      <w:ind w:left="900"/>
      <w:jc w:val="center"/>
    </w:pPr>
    <w:rPr>
      <w:rFonts w:ascii="Verdana" w:hAnsi="Verdana" w:cs="宋体"/>
      <w:szCs w:val="28"/>
    </w:rPr>
  </w:style>
  <w:style w:type="paragraph" w:customStyle="1" w:styleId="1145">
    <w:name w:val="样式 标题 5H5First BulletL55dashdsddh5PIM 5Titre5Second S..."/>
    <w:basedOn w:val="7"/>
    <w:autoRedefine/>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6">
    <w:name w:val="正文段落"/>
    <w:basedOn w:val="1"/>
    <w:autoRedefine/>
    <w:qFormat/>
    <w:uiPriority w:val="0"/>
    <w:pPr>
      <w:adjustRightInd w:val="0"/>
      <w:snapToGrid w:val="0"/>
      <w:spacing w:line="420" w:lineRule="atLeast"/>
      <w:ind w:firstLine="200" w:firstLineChars="200"/>
    </w:pPr>
    <w:rPr>
      <w:sz w:val="28"/>
      <w:szCs w:val="24"/>
    </w:rPr>
  </w:style>
  <w:style w:type="paragraph" w:customStyle="1" w:styleId="1147">
    <w:name w:val="数字段落3"/>
    <w:basedOn w:val="112"/>
    <w:autoRedefine/>
    <w:qFormat/>
    <w:uiPriority w:val="0"/>
    <w:pPr>
      <w:widowControl/>
      <w:spacing w:line="360" w:lineRule="auto"/>
      <w:ind w:left="1320" w:hanging="420"/>
    </w:pPr>
    <w:rPr>
      <w:rFonts w:ascii="Times New Roman" w:hAnsi="Times New Roman"/>
      <w:kern w:val="0"/>
      <w:sz w:val="24"/>
      <w:szCs w:val="21"/>
    </w:rPr>
  </w:style>
  <w:style w:type="paragraph" w:customStyle="1" w:styleId="1148">
    <w:name w:val="请求"/>
    <w:basedOn w:val="1"/>
    <w:autoRedefine/>
    <w:qFormat/>
    <w:uiPriority w:val="0"/>
    <w:pPr>
      <w:shd w:val="clear" w:color="auto" w:fill="CCECFF"/>
      <w:autoSpaceDE w:val="0"/>
      <w:autoSpaceDN w:val="0"/>
      <w:jc w:val="left"/>
    </w:pPr>
    <w:rPr>
      <w:rFonts w:ascii="Verdana" w:hAnsi="Verdana"/>
      <w:i/>
      <w:szCs w:val="21"/>
    </w:rPr>
  </w:style>
  <w:style w:type="paragraph" w:customStyle="1" w:styleId="1149">
    <w:name w:val="样式 正文缩进表正文正文非缩进 + 首行缩进:  2 字符"/>
    <w:basedOn w:val="21"/>
    <w:autoRedefine/>
    <w:qFormat/>
    <w:uiPriority w:val="0"/>
    <w:pPr>
      <w:spacing w:line="360" w:lineRule="auto"/>
      <w:ind w:firstLine="200"/>
      <w:jc w:val="left"/>
    </w:pPr>
    <w:rPr>
      <w:rFonts w:ascii="Times New Roman" w:hAnsi="Times New Roman"/>
      <w:spacing w:val="0"/>
      <w:kern w:val="0"/>
      <w:szCs w:val="20"/>
    </w:rPr>
  </w:style>
  <w:style w:type="paragraph" w:customStyle="1" w:styleId="11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1">
    <w:name w:val="1样式1"/>
    <w:basedOn w:val="1"/>
    <w:autoRedefine/>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2">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3">
    <w:name w:val="列出段落6"/>
    <w:basedOn w:val="1"/>
    <w:autoRedefine/>
    <w:qFormat/>
    <w:uiPriority w:val="0"/>
    <w:pPr>
      <w:ind w:firstLine="420" w:firstLineChars="200"/>
    </w:pPr>
    <w:rPr>
      <w:rFonts w:ascii="Calibri" w:hAnsi="Calibri"/>
      <w:szCs w:val="21"/>
    </w:rPr>
  </w:style>
  <w:style w:type="paragraph" w:customStyle="1" w:styleId="1154">
    <w:name w:val="四级条标题"/>
    <w:basedOn w:val="1155"/>
    <w:next w:val="295"/>
    <w:autoRedefine/>
    <w:qFormat/>
    <w:uiPriority w:val="0"/>
    <w:pPr>
      <w:jc w:val="both"/>
      <w:outlineLvl w:val="5"/>
    </w:pPr>
    <w:rPr>
      <w:rFonts w:ascii="黑体"/>
    </w:rPr>
  </w:style>
  <w:style w:type="paragraph" w:customStyle="1" w:styleId="1155">
    <w:name w:val="三级条标题"/>
    <w:basedOn w:val="1156"/>
    <w:next w:val="295"/>
    <w:autoRedefine/>
    <w:qFormat/>
    <w:uiPriority w:val="0"/>
    <w:pPr>
      <w:outlineLvl w:val="4"/>
    </w:pPr>
    <w:rPr>
      <w:rFonts w:ascii="Times New Roman"/>
      <w:sz w:val="21"/>
    </w:rPr>
  </w:style>
  <w:style w:type="paragraph" w:customStyle="1" w:styleId="1156">
    <w:name w:val="二级条标题"/>
    <w:basedOn w:val="708"/>
    <w:next w:val="295"/>
    <w:autoRedefine/>
    <w:qFormat/>
    <w:uiPriority w:val="0"/>
    <w:pPr>
      <w:spacing w:line="240" w:lineRule="auto"/>
      <w:jc w:val="left"/>
      <w:outlineLvl w:val="3"/>
    </w:pPr>
    <w:rPr>
      <w:sz w:val="24"/>
    </w:rPr>
  </w:style>
  <w:style w:type="paragraph" w:customStyle="1" w:styleId="1157">
    <w:name w:val="分类缩进正文文字"/>
    <w:basedOn w:val="36"/>
    <w:autoRedefine/>
    <w:qFormat/>
    <w:uiPriority w:val="0"/>
    <w:pPr>
      <w:autoSpaceDE w:val="0"/>
      <w:autoSpaceDN w:val="0"/>
      <w:spacing w:line="360" w:lineRule="auto"/>
      <w:ind w:firstLine="0"/>
      <w:jc w:val="center"/>
    </w:pPr>
    <w:rPr>
      <w:rFonts w:eastAsia="宋体"/>
      <w:kern w:val="0"/>
      <w:sz w:val="20"/>
      <w:szCs w:val="24"/>
    </w:rPr>
  </w:style>
  <w:style w:type="paragraph" w:customStyle="1" w:styleId="1158">
    <w:name w:val="GP标题5"/>
    <w:basedOn w:val="1002"/>
    <w:next w:val="1003"/>
    <w:autoRedefine/>
    <w:qFormat/>
    <w:uiPriority w:val="0"/>
    <w:pPr>
      <w:spacing w:beforeLines="50" w:afterLines="50"/>
      <w:outlineLvl w:val="4"/>
    </w:pPr>
    <w:rPr>
      <w:rFonts w:ascii="华文细黑" w:hAnsi="华文细黑" w:eastAsia="华文细黑"/>
      <w:b/>
    </w:rPr>
  </w:style>
  <w:style w:type="paragraph" w:customStyle="1" w:styleId="1159">
    <w:name w:val="样式 目录 3 + 左侧:  4 字符 首行缩进:  2 字符"/>
    <w:basedOn w:val="47"/>
    <w:autoRedefine/>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60">
    <w:name w:val="样式 左侧:  1.27 厘米 首行缩进:  0.95 厘米 段前: 6 磅 段后: 6 磅 行距: 1.5 倍行距"/>
    <w:basedOn w:val="1"/>
    <w:autoRedefine/>
    <w:qFormat/>
    <w:uiPriority w:val="0"/>
    <w:pPr>
      <w:spacing w:before="120" w:after="120"/>
      <w:ind w:left="720" w:firstLine="539"/>
    </w:pPr>
    <w:rPr>
      <w:rFonts w:cs="宋体"/>
    </w:rPr>
  </w:style>
  <w:style w:type="paragraph" w:customStyle="1" w:styleId="116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162">
    <w:name w:val="代码"/>
    <w:basedOn w:val="1"/>
    <w:autoRedefine/>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3">
    <w:name w:val="正文3"/>
    <w:autoRedefine/>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4">
    <w:name w:val="样式 样式 目录 4 + 首行缩进:  5 字符 + 首行缩进:  7 字符"/>
    <w:basedOn w:val="1121"/>
    <w:autoRedefine/>
    <w:qFormat/>
    <w:uiPriority w:val="0"/>
  </w:style>
  <w:style w:type="paragraph" w:customStyle="1" w:styleId="1165">
    <w:name w:val="技术报告小节标题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6">
    <w:name w:val="123标题下的小点2"/>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67">
    <w:name w:val="xl9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8">
    <w:name w:val="Char1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69">
    <w:name w:val="PGIS页眉样式"/>
    <w:basedOn w:val="1"/>
    <w:autoRedefine/>
    <w:qFormat/>
    <w:uiPriority w:val="0"/>
    <w:pPr>
      <w:widowControl/>
      <w:autoSpaceDE w:val="0"/>
      <w:autoSpaceDN w:val="0"/>
      <w:jc w:val="left"/>
    </w:pPr>
    <w:rPr>
      <w:kern w:val="0"/>
      <w:sz w:val="18"/>
      <w:szCs w:val="18"/>
      <w:lang w:eastAsia="en-US"/>
    </w:rPr>
  </w:style>
  <w:style w:type="paragraph" w:customStyle="1" w:styleId="1170">
    <w:name w:val="样式 目录 2 + 左侧:  2 字符3"/>
    <w:basedOn w:val="76"/>
    <w:autoRedefine/>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1">
    <w:name w:val="副题目 – 封页"/>
    <w:basedOn w:val="1172"/>
    <w:next w:val="34"/>
    <w:autoRedefine/>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2">
    <w:name w:val="封页标题"/>
    <w:basedOn w:val="1111"/>
    <w:next w:val="1"/>
    <w:autoRedefine/>
    <w:qFormat/>
    <w:uiPriority w:val="0"/>
    <w:pPr>
      <w:spacing w:after="240" w:line="720" w:lineRule="atLeast"/>
      <w:jc w:val="center"/>
    </w:pPr>
    <w:rPr>
      <w:rFonts w:eastAsia="黑体"/>
      <w:b/>
      <w:caps/>
      <w:spacing w:val="20"/>
      <w:w w:val="90"/>
      <w:sz w:val="64"/>
    </w:rPr>
  </w:style>
  <w:style w:type="paragraph" w:customStyle="1" w:styleId="1173">
    <w:name w:val="表格内文字"/>
    <w:basedOn w:val="1"/>
    <w:autoRedefine/>
    <w:qFormat/>
    <w:uiPriority w:val="0"/>
    <w:pPr>
      <w:spacing w:beforeLines="50" w:afterLines="50"/>
    </w:pPr>
    <w:rPr>
      <w:rFonts w:eastAsia="仿宋_GB2312"/>
      <w:szCs w:val="24"/>
    </w:rPr>
  </w:style>
  <w:style w:type="paragraph" w:customStyle="1" w:styleId="1174">
    <w:name w:val="样式 标题 2H22nd levelh22Header 2l2Titre2Head 2DO NOT USE_h...1"/>
    <w:basedOn w:val="4"/>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5">
    <w:name w:val="ww3"/>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6">
    <w:name w:val="数字段落2"/>
    <w:basedOn w:val="112"/>
    <w:autoRedefine/>
    <w:qFormat/>
    <w:uiPriority w:val="0"/>
    <w:pPr>
      <w:widowControl/>
      <w:spacing w:line="360" w:lineRule="auto"/>
      <w:ind w:left="1320" w:hanging="420"/>
    </w:pPr>
    <w:rPr>
      <w:rFonts w:ascii="Times New Roman" w:hAnsi="Times New Roman"/>
      <w:kern w:val="0"/>
      <w:sz w:val="24"/>
      <w:szCs w:val="21"/>
    </w:rPr>
  </w:style>
  <w:style w:type="paragraph" w:customStyle="1" w:styleId="1177">
    <w:name w:val="Char5 Char Char1 Char1"/>
    <w:basedOn w:val="1"/>
    <w:autoRedefine/>
    <w:qFormat/>
    <w:uiPriority w:val="0"/>
    <w:pPr>
      <w:spacing w:before="50" w:after="50"/>
    </w:pPr>
    <w:rPr>
      <w:rFonts w:ascii="Tahoma" w:hAnsi="Tahoma"/>
      <w:sz w:val="28"/>
    </w:rPr>
  </w:style>
  <w:style w:type="paragraph" w:customStyle="1" w:styleId="1178">
    <w:name w:val="font9"/>
    <w:basedOn w:val="1"/>
    <w:autoRedefine/>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9">
    <w:name w:val="正文标号2"/>
    <w:basedOn w:val="1"/>
    <w:autoRedefine/>
    <w:qFormat/>
    <w:uiPriority w:val="0"/>
    <w:pPr>
      <w:spacing w:line="360" w:lineRule="auto"/>
      <w:ind w:left="300" w:leftChars="200" w:hanging="100" w:hangingChars="100"/>
      <w:jc w:val="left"/>
    </w:pPr>
    <w:rPr>
      <w:rFonts w:ascii="宋体"/>
      <w:sz w:val="28"/>
      <w:szCs w:val="24"/>
      <w:lang w:val="en-GB"/>
    </w:rPr>
  </w:style>
  <w:style w:type="paragraph" w:customStyle="1" w:styleId="1180">
    <w:name w:val="首航缩进"/>
    <w:basedOn w:val="1"/>
    <w:autoRedefine/>
    <w:qFormat/>
    <w:uiPriority w:val="0"/>
    <w:pPr>
      <w:spacing w:line="300" w:lineRule="auto"/>
      <w:ind w:firstLine="480" w:firstLineChars="200"/>
    </w:pPr>
    <w:rPr>
      <w:sz w:val="28"/>
      <w:szCs w:val="24"/>
    </w:rPr>
  </w:style>
  <w:style w:type="paragraph" w:customStyle="1" w:styleId="1181">
    <w:name w:val="正文（黑体）3"/>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2">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3">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84">
    <w:name w:val="方框下的123标题2"/>
    <w:basedOn w:val="1"/>
    <w:autoRedefine/>
    <w:qFormat/>
    <w:uiPriority w:val="0"/>
    <w:pPr>
      <w:tabs>
        <w:tab w:val="left" w:pos="840"/>
      </w:tabs>
      <w:spacing w:line="360" w:lineRule="auto"/>
      <w:ind w:left="840" w:hanging="420"/>
    </w:pPr>
    <w:rPr>
      <w:szCs w:val="24"/>
    </w:rPr>
  </w:style>
  <w:style w:type="paragraph" w:customStyle="1" w:styleId="1185">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6">
    <w:name w:val="正文缩进1"/>
    <w:basedOn w:val="1"/>
    <w:autoRedefine/>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8">
    <w:name w:val="样式 样式 正文（缩进） + 首行缩进:  2 字符 + 首行缩进:  2 字符3"/>
    <w:basedOn w:val="1"/>
    <w:autoRedefine/>
    <w:qFormat/>
    <w:uiPriority w:val="0"/>
    <w:pPr>
      <w:spacing w:before="50" w:after="50" w:line="360" w:lineRule="auto"/>
      <w:ind w:firstLine="200" w:firstLineChars="200"/>
    </w:pPr>
    <w:rPr>
      <w:rFonts w:cs="宋体"/>
      <w:sz w:val="28"/>
    </w:rPr>
  </w:style>
  <w:style w:type="paragraph" w:customStyle="1" w:styleId="1189">
    <w:name w:val="附录三级条标题"/>
    <w:basedOn w:val="935"/>
    <w:next w:val="295"/>
    <w:autoRedefine/>
    <w:qFormat/>
    <w:uiPriority w:val="0"/>
    <w:pPr>
      <w:tabs>
        <w:tab w:val="left" w:pos="2100"/>
        <w:tab w:val="clear" w:pos="3420"/>
      </w:tabs>
      <w:ind w:left="2100" w:hanging="420"/>
      <w:outlineLvl w:val="4"/>
    </w:pPr>
  </w:style>
  <w:style w:type="paragraph" w:customStyle="1" w:styleId="1190">
    <w:name w:val="标题3，章节第三层"/>
    <w:basedOn w:val="1"/>
    <w:next w:val="839"/>
    <w:autoRedefine/>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1">
    <w:name w:val="文(一)"/>
    <w:basedOn w:val="1"/>
    <w:autoRedefine/>
    <w:qFormat/>
    <w:uiPriority w:val="0"/>
    <w:pPr>
      <w:snapToGrid w:val="0"/>
      <w:spacing w:before="50" w:after="50" w:line="360" w:lineRule="auto"/>
      <w:ind w:left="357" w:firstLine="539"/>
    </w:pPr>
    <w:rPr>
      <w:rFonts w:eastAsia="DFKai-SB"/>
      <w:sz w:val="28"/>
      <w:lang w:eastAsia="zh-TW"/>
    </w:rPr>
  </w:style>
  <w:style w:type="paragraph" w:customStyle="1" w:styleId="1192">
    <w:name w:val="表头文字1"/>
    <w:basedOn w:val="1"/>
    <w:autoRedefine/>
    <w:qFormat/>
    <w:uiPriority w:val="0"/>
    <w:pPr>
      <w:adjustRightInd w:val="0"/>
      <w:snapToGrid w:val="0"/>
      <w:spacing w:line="312" w:lineRule="auto"/>
      <w:jc w:val="center"/>
    </w:pPr>
    <w:rPr>
      <w:sz w:val="28"/>
    </w:rPr>
  </w:style>
  <w:style w:type="paragraph" w:customStyle="1" w:styleId="1193">
    <w:name w:val="样式 标题 1 + 华文细黑 非加粗1"/>
    <w:basedOn w:val="2"/>
    <w:autoRedefine/>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4">
    <w:name w:val="p_0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195">
    <w:name w:val="文档标题2"/>
    <w:basedOn w:val="4"/>
    <w:next w:val="1"/>
    <w:autoRedefine/>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6">
    <w:name w:val="p28"/>
    <w:basedOn w:val="1"/>
    <w:autoRedefine/>
    <w:qFormat/>
    <w:uiPriority w:val="0"/>
    <w:pPr>
      <w:widowControl/>
      <w:spacing w:before="100" w:after="100"/>
      <w:jc w:val="left"/>
    </w:pPr>
    <w:rPr>
      <w:rFonts w:ascii="宋体" w:hAnsi="宋体" w:cs="宋体"/>
      <w:kern w:val="0"/>
      <w:sz w:val="20"/>
    </w:rPr>
  </w:style>
  <w:style w:type="paragraph" w:customStyle="1" w:styleId="1197">
    <w:name w:val="CM81"/>
    <w:basedOn w:val="37"/>
    <w:next w:val="37"/>
    <w:autoRedefine/>
    <w:qFormat/>
    <w:uiPriority w:val="99"/>
    <w:pPr>
      <w:spacing w:afterLines="50" w:line="360" w:lineRule="auto"/>
      <w:ind w:left="0" w:right="142" w:firstLine="480" w:firstLineChars="200"/>
    </w:pPr>
    <w:rPr>
      <w:rFonts w:ascii="宋体" w:hAnsi="宋体" w:eastAsia="宋体"/>
      <w:color w:val="auto"/>
    </w:rPr>
  </w:style>
  <w:style w:type="paragraph" w:customStyle="1" w:styleId="1198">
    <w:name w:val="Char2 Char Char Char Char Char Char"/>
    <w:basedOn w:val="1"/>
    <w:autoRedefine/>
    <w:qFormat/>
    <w:uiPriority w:val="0"/>
    <w:pPr>
      <w:widowControl/>
      <w:spacing w:after="160" w:line="240" w:lineRule="exact"/>
      <w:jc w:val="left"/>
    </w:pPr>
    <w:rPr>
      <w:rFonts w:ascii="宋体" w:hAnsi="宋体" w:cs="宋体"/>
      <w:kern w:val="0"/>
      <w:sz w:val="28"/>
      <w:szCs w:val="24"/>
    </w:rPr>
  </w:style>
  <w:style w:type="paragraph" w:customStyle="1" w:styleId="119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200">
    <w:name w:val="方框下的123标题1"/>
    <w:basedOn w:val="1"/>
    <w:autoRedefine/>
    <w:qFormat/>
    <w:uiPriority w:val="0"/>
    <w:pPr>
      <w:tabs>
        <w:tab w:val="left" w:pos="840"/>
      </w:tabs>
      <w:spacing w:line="360" w:lineRule="auto"/>
      <w:ind w:left="840" w:hanging="420"/>
    </w:pPr>
    <w:rPr>
      <w:szCs w:val="24"/>
    </w:rPr>
  </w:style>
  <w:style w:type="paragraph" w:customStyle="1" w:styleId="1201">
    <w:name w:val="xl10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2">
    <w:name w:val="Notes Text"/>
    <w:autoRedefine/>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3">
    <w:name w:val="技术报告表标题"/>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4">
    <w:name w:val="样式 样式 目录 2 + 首行缩进:  2 字符2 + 左侧:  1 字符 首行缩进:  2 字符"/>
    <w:basedOn w:val="1205"/>
    <w:autoRedefine/>
    <w:qFormat/>
    <w:uiPriority w:val="0"/>
    <w:pPr>
      <w:tabs>
        <w:tab w:val="left" w:pos="1440"/>
        <w:tab w:val="right" w:leader="dot" w:pos="8296"/>
        <w:tab w:val="right" w:leader="dot" w:pos="8493"/>
      </w:tabs>
    </w:pPr>
  </w:style>
  <w:style w:type="paragraph" w:customStyle="1" w:styleId="1205">
    <w:name w:val="样式 目录 2 + 首行缩进:  2 字符2"/>
    <w:basedOn w:val="76"/>
    <w:autoRedefine/>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7">
    <w:name w:val="前言、引言标题"/>
    <w:next w:val="1"/>
    <w:autoRedefine/>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8">
    <w:name w:val="列表编号23"/>
    <w:basedOn w:val="112"/>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9">
    <w:name w:val="CM77"/>
    <w:basedOn w:val="37"/>
    <w:next w:val="37"/>
    <w:autoRedefine/>
    <w:qFormat/>
    <w:uiPriority w:val="0"/>
    <w:pPr>
      <w:spacing w:after="250"/>
      <w:ind w:left="0"/>
    </w:pPr>
    <w:rPr>
      <w:rFonts w:ascii="oúì." w:hAnsi="Times New Roman" w:eastAsia="oúì."/>
      <w:color w:val="auto"/>
    </w:rPr>
  </w:style>
  <w:style w:type="paragraph" w:customStyle="1" w:styleId="1210">
    <w:name w:val="文档标题4"/>
    <w:basedOn w:val="6"/>
    <w:next w:val="1"/>
    <w:autoRedefine/>
    <w:qFormat/>
    <w:uiPriority w:val="0"/>
    <w:pPr>
      <w:tabs>
        <w:tab w:val="left" w:pos="851"/>
        <w:tab w:val="clear" w:pos="864"/>
      </w:tabs>
      <w:ind w:left="851" w:hanging="851"/>
    </w:pPr>
    <w:rPr>
      <w:rFonts w:eastAsia="宋体"/>
      <w:bCs/>
      <w:sz w:val="30"/>
      <w:szCs w:val="28"/>
    </w:rPr>
  </w:style>
  <w:style w:type="paragraph" w:customStyle="1" w:styleId="1211">
    <w:name w:val="Char5 Char Char1 Char12"/>
    <w:basedOn w:val="1"/>
    <w:autoRedefine/>
    <w:qFormat/>
    <w:uiPriority w:val="0"/>
    <w:rPr>
      <w:rFonts w:ascii="Tahoma" w:hAnsi="Tahoma"/>
      <w:sz w:val="28"/>
    </w:rPr>
  </w:style>
  <w:style w:type="paragraph" w:customStyle="1" w:styleId="121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3">
    <w:name w:val="文档标题5"/>
    <w:basedOn w:val="7"/>
    <w:next w:val="1"/>
    <w:autoRedefine/>
    <w:qFormat/>
    <w:uiPriority w:val="0"/>
    <w:pPr>
      <w:tabs>
        <w:tab w:val="left" w:pos="992"/>
        <w:tab w:val="left" w:pos="1134"/>
        <w:tab w:val="clear" w:pos="1548"/>
      </w:tabs>
      <w:ind w:left="992" w:hanging="992"/>
    </w:pPr>
    <w:rPr>
      <w:bCs/>
      <w:szCs w:val="28"/>
    </w:rPr>
  </w:style>
  <w:style w:type="paragraph" w:customStyle="1" w:styleId="1214">
    <w:name w:val="表格格式"/>
    <w:basedOn w:val="1"/>
    <w:autoRedefine/>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5">
    <w:name w:val="font1"/>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6">
    <w:name w:val="ABC标题下的小点3"/>
    <w:basedOn w:val="1"/>
    <w:autoRedefine/>
    <w:qFormat/>
    <w:uiPriority w:val="0"/>
    <w:pPr>
      <w:tabs>
        <w:tab w:val="left" w:pos="1260"/>
      </w:tabs>
      <w:spacing w:line="360" w:lineRule="auto"/>
      <w:ind w:left="1260" w:hanging="420"/>
    </w:pPr>
    <w:rPr>
      <w:rFonts w:ascii="宋体" w:hAnsi="宋体"/>
      <w:kern w:val="0"/>
    </w:rPr>
  </w:style>
  <w:style w:type="paragraph" w:customStyle="1" w:styleId="1217">
    <w:name w:val="图标题1"/>
    <w:basedOn w:val="1"/>
    <w:next w:val="1"/>
    <w:autoRedefine/>
    <w:qFormat/>
    <w:uiPriority w:val="0"/>
    <w:pPr>
      <w:spacing w:beforeLines="50" w:afterLines="50" w:line="360" w:lineRule="atLeast"/>
      <w:jc w:val="center"/>
    </w:pPr>
    <w:rPr>
      <w:bCs/>
      <w:sz w:val="28"/>
      <w:szCs w:val="24"/>
    </w:rPr>
  </w:style>
  <w:style w:type="paragraph" w:customStyle="1" w:styleId="1218">
    <w:name w:val="新_正文"/>
    <w:basedOn w:val="1"/>
    <w:autoRedefine/>
    <w:qFormat/>
    <w:uiPriority w:val="0"/>
    <w:pPr>
      <w:spacing w:line="360" w:lineRule="auto"/>
      <w:ind w:firstLine="560" w:firstLineChars="200"/>
      <w:jc w:val="left"/>
    </w:pPr>
    <w:rPr>
      <w:rFonts w:ascii="仿宋_GB2312" w:hAnsi="宋体" w:eastAsia="仿宋_GB2312"/>
      <w:sz w:val="28"/>
      <w:szCs w:val="28"/>
    </w:rPr>
  </w:style>
  <w:style w:type="paragraph" w:customStyle="1" w:styleId="1219">
    <w:name w:val="正文居中"/>
    <w:basedOn w:val="1"/>
    <w:autoRedefine/>
    <w:qFormat/>
    <w:uiPriority w:val="0"/>
    <w:pPr>
      <w:spacing w:line="360" w:lineRule="auto"/>
      <w:ind w:firstLine="200" w:firstLineChars="200"/>
      <w:jc w:val="center"/>
    </w:pPr>
    <w:rPr>
      <w:rFonts w:eastAsia="仿宋_GB2312" w:cs="宋体"/>
      <w:sz w:val="28"/>
    </w:rPr>
  </w:style>
  <w:style w:type="paragraph" w:customStyle="1" w:styleId="1220">
    <w:name w:val="列出段落8"/>
    <w:basedOn w:val="1"/>
    <w:autoRedefine/>
    <w:qFormat/>
    <w:uiPriority w:val="34"/>
    <w:pPr>
      <w:spacing w:line="300" w:lineRule="auto"/>
      <w:ind w:firstLine="420" w:firstLineChars="200"/>
    </w:pPr>
    <w:rPr>
      <w:spacing w:val="8"/>
      <w:szCs w:val="24"/>
      <w:lang w:val="zh-CN"/>
    </w:rPr>
  </w:style>
  <w:style w:type="paragraph" w:customStyle="1" w:styleId="1221">
    <w:name w:val="数字段落1"/>
    <w:basedOn w:val="112"/>
    <w:autoRedefine/>
    <w:qFormat/>
    <w:uiPriority w:val="0"/>
    <w:pPr>
      <w:widowControl/>
      <w:spacing w:line="360" w:lineRule="auto"/>
      <w:ind w:firstLine="480"/>
    </w:pPr>
    <w:rPr>
      <w:rFonts w:ascii="Times New Roman" w:hAnsi="Times New Roman"/>
      <w:kern w:val="0"/>
      <w:sz w:val="24"/>
      <w:szCs w:val="21"/>
    </w:rPr>
  </w:style>
  <w:style w:type="paragraph" w:customStyle="1" w:styleId="1222">
    <w:name w:val="李纲标题2"/>
    <w:basedOn w:val="1"/>
    <w:autoRedefine/>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3">
    <w:name w:val="表样式"/>
    <w:basedOn w:val="1"/>
    <w:autoRedefine/>
    <w:qFormat/>
    <w:uiPriority w:val="0"/>
    <w:pPr>
      <w:widowControl/>
      <w:spacing w:line="360" w:lineRule="auto"/>
      <w:ind w:left="5529"/>
    </w:pPr>
    <w:rPr>
      <w:rFonts w:eastAsia="仿宋_GB2312"/>
      <w:sz w:val="28"/>
      <w:szCs w:val="24"/>
    </w:rPr>
  </w:style>
  <w:style w:type="paragraph" w:customStyle="1" w:styleId="1224">
    <w:name w:val="样式 标题 2Heading 2 HiddenHeading 2 CCBSH2PA Major SectionTitr..."/>
    <w:basedOn w:val="4"/>
    <w:autoRedefine/>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5">
    <w:name w:val="图案标题"/>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226">
    <w:name w:val="para_small"/>
    <w:basedOn w:val="1"/>
    <w:autoRedefine/>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7">
    <w:name w:val="样式 目录 2 + 首行缩进:  2 字符4"/>
    <w:basedOn w:val="76"/>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8">
    <w:name w:val="tableheading"/>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29">
    <w:name w:val="font14"/>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230">
    <w:name w:val="_"/>
    <w:basedOn w:val="1"/>
    <w:autoRedefine/>
    <w:qFormat/>
    <w:uiPriority w:val="0"/>
    <w:pPr>
      <w:autoSpaceDE w:val="0"/>
      <w:autoSpaceDN w:val="0"/>
      <w:adjustRightInd w:val="0"/>
      <w:spacing w:line="360" w:lineRule="auto"/>
      <w:ind w:left="480"/>
      <w:textAlignment w:val="baseline"/>
    </w:pPr>
    <w:rPr>
      <w:kern w:val="0"/>
      <w:sz w:val="28"/>
    </w:rPr>
  </w:style>
  <w:style w:type="paragraph" w:customStyle="1" w:styleId="1231">
    <w:name w:val="itemstepintabl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32">
    <w:name w:val="footnote description4"/>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3">
    <w:name w:val="CM15"/>
    <w:basedOn w:val="37"/>
    <w:next w:val="37"/>
    <w:autoRedefine/>
    <w:qFormat/>
    <w:uiPriority w:val="0"/>
    <w:pPr>
      <w:spacing w:line="468" w:lineRule="atLeast"/>
      <w:ind w:left="0"/>
    </w:pPr>
    <w:rPr>
      <w:rFonts w:ascii="宋体" w:hAnsi="Times New Roman" w:eastAsia="宋体"/>
      <w:color w:val="auto"/>
    </w:rPr>
  </w:style>
  <w:style w:type="paragraph" w:customStyle="1" w:styleId="1234">
    <w:name w:val="css"/>
    <w:basedOn w:val="1"/>
    <w:autoRedefine/>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5">
    <w:name w:val="表内文字11"/>
    <w:basedOn w:val="1"/>
    <w:autoRedefine/>
    <w:qFormat/>
    <w:uiPriority w:val="0"/>
    <w:pPr>
      <w:adjustRightInd w:val="0"/>
      <w:snapToGrid w:val="0"/>
      <w:spacing w:line="312" w:lineRule="auto"/>
      <w:jc w:val="center"/>
    </w:pPr>
    <w:rPr>
      <w:color w:val="000000"/>
    </w:rPr>
  </w:style>
  <w:style w:type="paragraph" w:customStyle="1" w:styleId="1236">
    <w:name w:val="列表样式1"/>
    <w:basedOn w:val="1"/>
    <w:autoRedefine/>
    <w:qFormat/>
    <w:uiPriority w:val="0"/>
    <w:pPr>
      <w:tabs>
        <w:tab w:val="left" w:pos="420"/>
        <w:tab w:val="left" w:pos="840"/>
      </w:tabs>
      <w:ind w:left="840"/>
    </w:pPr>
    <w:rPr>
      <w:sz w:val="28"/>
      <w:szCs w:val="24"/>
    </w:rPr>
  </w:style>
  <w:style w:type="paragraph" w:customStyle="1" w:styleId="1237">
    <w:name w:val="正文（缩进）11"/>
    <w:basedOn w:val="1"/>
    <w:autoRedefine/>
    <w:qFormat/>
    <w:uiPriority w:val="0"/>
    <w:pPr>
      <w:spacing w:beforeLines="50" w:afterLines="50" w:line="360" w:lineRule="auto"/>
      <w:ind w:firstLine="480" w:firstLineChars="200"/>
    </w:pPr>
    <w:rPr>
      <w:sz w:val="28"/>
      <w:szCs w:val="24"/>
    </w:rPr>
  </w:style>
  <w:style w:type="paragraph" w:customStyle="1" w:styleId="1238">
    <w:name w:val="列项——（一级）"/>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9">
    <w:name w:val="图内文字1"/>
    <w:basedOn w:val="34"/>
    <w:autoRedefine/>
    <w:qFormat/>
    <w:uiPriority w:val="0"/>
    <w:pPr>
      <w:adjustRightInd w:val="0"/>
      <w:snapToGrid w:val="0"/>
      <w:spacing w:before="60" w:after="60"/>
      <w:jc w:val="center"/>
    </w:pPr>
    <w:rPr>
      <w:rFonts w:ascii="Times New Roman" w:hAnsi="Times New Roman"/>
      <w:sz w:val="21"/>
    </w:rPr>
  </w:style>
  <w:style w:type="paragraph" w:customStyle="1" w:styleId="1240">
    <w:name w:val="slStyle10"/>
    <w:basedOn w:val="1"/>
    <w:next w:val="1"/>
    <w:autoRedefine/>
    <w:qFormat/>
    <w:uiPriority w:val="0"/>
    <w:rPr>
      <w:rFonts w:ascii="宋体" w:hAnsi="宋体"/>
      <w:sz w:val="20"/>
      <w:szCs w:val="24"/>
    </w:rPr>
  </w:style>
  <w:style w:type="paragraph" w:customStyle="1" w:styleId="1241">
    <w:name w:val="图注2"/>
    <w:basedOn w:val="22"/>
    <w:autoRedefine/>
    <w:qFormat/>
    <w:uiPriority w:val="0"/>
    <w:pPr>
      <w:spacing w:before="0" w:after="0" w:line="360" w:lineRule="auto"/>
      <w:ind w:left="480"/>
      <w:jc w:val="center"/>
    </w:pPr>
    <w:rPr>
      <w:rFonts w:ascii="等线" w:hAnsi="等线" w:eastAsia="宋体"/>
      <w:kern w:val="0"/>
      <w:szCs w:val="21"/>
    </w:rPr>
  </w:style>
  <w:style w:type="paragraph" w:customStyle="1" w:styleId="1242">
    <w:name w:val="样式 新宋体 小四 段前: 7.8 磅 段后: 7.8 磅 行距: 1.5 倍行距"/>
    <w:basedOn w:val="1"/>
    <w:autoRedefine/>
    <w:qFormat/>
    <w:uiPriority w:val="0"/>
    <w:pPr>
      <w:spacing w:before="120" w:line="360" w:lineRule="auto"/>
      <w:ind w:firstLine="200" w:firstLineChars="200"/>
    </w:pPr>
    <w:rPr>
      <w:rFonts w:ascii="新宋体" w:hAnsi="新宋体" w:eastAsia="新宋体" w:cs="宋体"/>
      <w:sz w:val="28"/>
    </w:rPr>
  </w:style>
  <w:style w:type="paragraph" w:customStyle="1" w:styleId="1243">
    <w:name w:val="样式 目录 4 + 首行缩进:  2 字符4"/>
    <w:basedOn w:val="64"/>
    <w:autoRedefine/>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4">
    <w:name w:val="样式 正文首行缩进 + 首行缩进:  2.57 字符"/>
    <w:basedOn w:val="35"/>
    <w:autoRedefine/>
    <w:qFormat/>
    <w:uiPriority w:val="0"/>
    <w:pPr>
      <w:spacing w:line="460" w:lineRule="exact"/>
      <w:ind w:firstLine="508" w:firstLineChars="200"/>
    </w:pPr>
    <w:rPr>
      <w:rFonts w:ascii="仿宋_GB2312" w:eastAsia="仿宋_GB2312" w:cs="宋体"/>
      <w:i w:val="0"/>
      <w:kern w:val="0"/>
      <w:szCs w:val="28"/>
    </w:rPr>
  </w:style>
  <w:style w:type="paragraph" w:customStyle="1" w:styleId="1245">
    <w:name w:val="样式 目录 2 + 左侧:  1 字符 首行缩进:  2 字符1"/>
    <w:basedOn w:val="7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6">
    <w:name w:val="表格内文字格式"/>
    <w:basedOn w:val="1"/>
    <w:autoRedefine/>
    <w:qFormat/>
    <w:uiPriority w:val="0"/>
    <w:rPr>
      <w:sz w:val="28"/>
      <w:szCs w:val="21"/>
    </w:rPr>
  </w:style>
  <w:style w:type="paragraph" w:customStyle="1" w:styleId="1247">
    <w:name w:val="样式 标题 3Heading 3 - oldH3Level 3 HeadHeadingh33rd levellev...1"/>
    <w:basedOn w:val="5"/>
    <w:autoRedefine/>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8">
    <w:name w:val="回信地址"/>
    <w:autoRedefine/>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9">
    <w:name w:val="zhengwen"/>
    <w:basedOn w:val="1"/>
    <w:autoRedefine/>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50">
    <w:name w:val="标题5-项目符号"/>
    <w:autoRedefine/>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1">
    <w:name w:val="总题目"/>
    <w:basedOn w:val="1"/>
    <w:next w:val="35"/>
    <w:autoRedefine/>
    <w:qFormat/>
    <w:uiPriority w:val="0"/>
    <w:pPr>
      <w:spacing w:beforeLines="100" w:afterLines="100" w:line="360" w:lineRule="auto"/>
      <w:jc w:val="center"/>
    </w:pPr>
    <w:rPr>
      <w:rFonts w:cs="宋体"/>
      <w:b/>
      <w:bCs/>
      <w:sz w:val="48"/>
    </w:rPr>
  </w:style>
  <w:style w:type="paragraph" w:customStyle="1" w:styleId="1252">
    <w:name w:val="正文（编号）3"/>
    <w:basedOn w:val="647"/>
    <w:autoRedefine/>
    <w:qFormat/>
    <w:uiPriority w:val="0"/>
    <w:pPr>
      <w:tabs>
        <w:tab w:val="left" w:pos="780"/>
      </w:tabs>
      <w:ind w:left="780" w:hanging="360" w:firstLineChars="0"/>
    </w:pPr>
  </w:style>
  <w:style w:type="paragraph" w:customStyle="1" w:styleId="1253">
    <w:name w:val="样式 标题 3heading 3CharChar CharH3 Char Char Char + 小四 段前: 0..."/>
    <w:basedOn w:val="5"/>
    <w:autoRedefine/>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4">
    <w:name w:val="PGIS标题5样式1"/>
    <w:basedOn w:val="987"/>
    <w:autoRedefine/>
    <w:qFormat/>
    <w:uiPriority w:val="0"/>
    <w:pPr>
      <w:spacing w:before="0" w:after="0"/>
    </w:pPr>
    <w:rPr>
      <w:b/>
      <w:szCs w:val="18"/>
    </w:rPr>
  </w:style>
  <w:style w:type="paragraph" w:customStyle="1" w:styleId="1255">
    <w:name w:val="Char5 Char Char1 Char"/>
    <w:basedOn w:val="1"/>
    <w:autoRedefine/>
    <w:qFormat/>
    <w:uiPriority w:val="0"/>
    <w:rPr>
      <w:rFonts w:ascii="Tahoma" w:hAnsi="Tahoma"/>
      <w:sz w:val="28"/>
    </w:rPr>
  </w:style>
  <w:style w:type="paragraph" w:customStyle="1" w:styleId="1256">
    <w:name w:val="题注样式1"/>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257">
    <w:name w:val="写作样例1"/>
    <w:basedOn w:val="1"/>
    <w:autoRedefine/>
    <w:qFormat/>
    <w:uiPriority w:val="0"/>
    <w:pPr>
      <w:spacing w:line="360" w:lineRule="auto"/>
      <w:jc w:val="left"/>
    </w:pPr>
    <w:rPr>
      <w:color w:val="800080"/>
      <w:kern w:val="0"/>
      <w:szCs w:val="21"/>
    </w:rPr>
  </w:style>
  <w:style w:type="paragraph" w:customStyle="1" w:styleId="1258">
    <w:name w:val="Char Char Char Char Char Char Char Char Char Char Char Char Char"/>
    <w:basedOn w:val="1"/>
    <w:autoRedefine/>
    <w:qFormat/>
    <w:uiPriority w:val="0"/>
    <w:pPr>
      <w:widowControl/>
      <w:spacing w:after="160" w:line="240" w:lineRule="exact"/>
      <w:jc w:val="left"/>
    </w:pPr>
    <w:rPr>
      <w:sz w:val="28"/>
    </w:rPr>
  </w:style>
  <w:style w:type="paragraph" w:customStyle="1" w:styleId="1259">
    <w:name w:val="正文（黑体）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260">
    <w:name w:val="样式 目录 2 + 左侧:  1 字符 首行缩进:  2 字符8"/>
    <w:basedOn w:val="7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1">
    <w:name w:val="列表编号21"/>
    <w:basedOn w:val="112"/>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2">
    <w:name w:val="标题一a"/>
    <w:basedOn w:val="1"/>
    <w:autoRedefine/>
    <w:qFormat/>
    <w:uiPriority w:val="0"/>
    <w:pPr>
      <w:tabs>
        <w:tab w:val="left" w:pos="902"/>
      </w:tabs>
      <w:spacing w:line="360" w:lineRule="auto"/>
      <w:ind w:left="902" w:firstLine="200" w:firstLineChars="200"/>
    </w:pPr>
    <w:rPr>
      <w:sz w:val="28"/>
      <w:szCs w:val="22"/>
    </w:rPr>
  </w:style>
  <w:style w:type="paragraph" w:customStyle="1" w:styleId="1263">
    <w:name w:val="多倍行距"/>
    <w:basedOn w:val="1"/>
    <w:autoRedefine/>
    <w:qFormat/>
    <w:uiPriority w:val="0"/>
    <w:pPr>
      <w:spacing w:before="50" w:after="50" w:line="720" w:lineRule="auto"/>
      <w:jc w:val="center"/>
    </w:pPr>
    <w:rPr>
      <w:sz w:val="28"/>
      <w:szCs w:val="24"/>
    </w:rPr>
  </w:style>
  <w:style w:type="paragraph" w:customStyle="1" w:styleId="1264">
    <w:name w:val="CM18"/>
    <w:basedOn w:val="37"/>
    <w:next w:val="37"/>
    <w:autoRedefine/>
    <w:qFormat/>
    <w:uiPriority w:val="0"/>
    <w:pPr>
      <w:spacing w:line="311" w:lineRule="atLeast"/>
      <w:ind w:left="0"/>
    </w:pPr>
    <w:rPr>
      <w:rFonts w:ascii="oúì." w:hAnsi="Times New Roman" w:eastAsia="oúì."/>
      <w:color w:val="auto"/>
    </w:rPr>
  </w:style>
  <w:style w:type="paragraph" w:customStyle="1" w:styleId="1265">
    <w:name w:val="ExLn3"/>
    <w:basedOn w:val="1"/>
    <w:autoRedefine/>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6">
    <w:name w:val="font10"/>
    <w:basedOn w:val="1"/>
    <w:autoRedefine/>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7">
    <w:name w:val="Char3 Char Char Char"/>
    <w:basedOn w:val="1"/>
    <w:autoRedefine/>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8">
    <w:name w:val="样式 正文（编号） + 左侧:  0.74 厘米 首行缩进:  0 厘米1"/>
    <w:basedOn w:val="646"/>
    <w:autoRedefine/>
    <w:qFormat/>
    <w:uiPriority w:val="0"/>
    <w:pPr>
      <w:tabs>
        <w:tab w:val="left" w:pos="360"/>
      </w:tabs>
      <w:ind w:left="360" w:hanging="360"/>
    </w:pPr>
    <w:rPr>
      <w:rFonts w:cs="宋体"/>
      <w:szCs w:val="20"/>
    </w:rPr>
  </w:style>
  <w:style w:type="paragraph" w:customStyle="1" w:styleId="1269">
    <w:name w:val="李纲正文"/>
    <w:basedOn w:val="1"/>
    <w:autoRedefine/>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70">
    <w:name w:val="图中文字"/>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271">
    <w:name w:val="样式 正文缩进文2ALT+Z表正文正文非缩进特点段1标题4特点 Char Char特点 Char Char C..."/>
    <w:basedOn w:val="21"/>
    <w:autoRedefine/>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2">
    <w:name w:val="东莞正文"/>
    <w:basedOn w:val="1"/>
    <w:autoRedefine/>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3">
    <w:name w:val="brjl样式 题注 + 黑体 小五 居中"/>
    <w:basedOn w:val="22"/>
    <w:autoRedefine/>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4">
    <w:name w:val="wenzi4"/>
    <w:basedOn w:val="1"/>
    <w:autoRedefine/>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5">
    <w:name w:val="PGIS封面单位及日期"/>
    <w:basedOn w:val="1"/>
    <w:autoRedefine/>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6">
    <w:name w:val="项目记录11"/>
    <w:autoRedefine/>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7">
    <w:name w:val="CM74"/>
    <w:basedOn w:val="37"/>
    <w:next w:val="37"/>
    <w:autoRedefine/>
    <w:qFormat/>
    <w:uiPriority w:val="0"/>
    <w:pPr>
      <w:spacing w:after="120"/>
      <w:ind w:left="0"/>
    </w:pPr>
    <w:rPr>
      <w:rFonts w:ascii="oúì." w:hAnsi="Times New Roman" w:eastAsia="oúì."/>
      <w:color w:val="auto"/>
    </w:rPr>
  </w:style>
  <w:style w:type="paragraph" w:customStyle="1" w:styleId="1278">
    <w:name w:val="wenzi-1"/>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9">
    <w:name w:val="样式 标题 5 + 段前: 0.5 行"/>
    <w:basedOn w:val="7"/>
    <w:autoRedefine/>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80">
    <w:name w:val="wenzi-0"/>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1">
    <w:name w:val="小点说明"/>
    <w:basedOn w:val="1"/>
    <w:autoRedefine/>
    <w:qFormat/>
    <w:uiPriority w:val="0"/>
    <w:pPr>
      <w:tabs>
        <w:tab w:val="left" w:pos="420"/>
      </w:tabs>
      <w:spacing w:after="80" w:line="360" w:lineRule="auto"/>
      <w:ind w:left="420" w:hanging="420"/>
      <w:jc w:val="left"/>
    </w:pPr>
    <w:rPr>
      <w:sz w:val="28"/>
      <w:szCs w:val="24"/>
    </w:rPr>
  </w:style>
  <w:style w:type="paragraph" w:customStyle="1" w:styleId="1282">
    <w:name w:val="技术报告正文4"/>
    <w:basedOn w:val="1"/>
    <w:autoRedefine/>
    <w:qFormat/>
    <w:uiPriority w:val="0"/>
    <w:pPr>
      <w:spacing w:beforeLines="50" w:line="440" w:lineRule="exact"/>
      <w:ind w:firstLine="200" w:firstLineChars="200"/>
    </w:pPr>
    <w:rPr>
      <w:rFonts w:cs="Arial"/>
      <w:sz w:val="28"/>
      <w:szCs w:val="24"/>
    </w:rPr>
  </w:style>
  <w:style w:type="paragraph" w:customStyle="1" w:styleId="1283">
    <w:name w:val="附录表标题"/>
    <w:next w:val="295"/>
    <w:autoRedefine/>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4">
    <w:name w:val="样式 样式 样式 目录 2 + 首行缩进:  2 字符1 + 首行缩进:  2 字符 + 首行缩进:  2 字符"/>
    <w:basedOn w:val="1039"/>
    <w:autoRedefine/>
    <w:qFormat/>
    <w:uiPriority w:val="0"/>
    <w:pPr>
      <w:spacing w:line="280" w:lineRule="exact"/>
    </w:pPr>
  </w:style>
  <w:style w:type="paragraph" w:customStyle="1" w:styleId="1285">
    <w:name w:val="标题2+1.1"/>
    <w:basedOn w:val="4"/>
    <w:autoRedefine/>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6">
    <w:name w:val="样式 四号 左侧:  1.51 厘米 首行缩进:  1.01 厘米"/>
    <w:basedOn w:val="1"/>
    <w:autoRedefine/>
    <w:qFormat/>
    <w:uiPriority w:val="0"/>
    <w:pPr>
      <w:ind w:firstLine="573" w:firstLineChars="200"/>
    </w:pPr>
    <w:rPr>
      <w:rFonts w:ascii="仿宋_GB2312" w:eastAsia="仿宋_GB2312"/>
    </w:rPr>
  </w:style>
  <w:style w:type="paragraph" w:customStyle="1" w:styleId="1287">
    <w:name w:val="标准模式"/>
    <w:basedOn w:val="1"/>
    <w:autoRedefine/>
    <w:qFormat/>
    <w:uiPriority w:val="0"/>
    <w:pPr>
      <w:ind w:firstLine="200" w:firstLineChars="200"/>
    </w:pPr>
    <w:rPr>
      <w:rFonts w:eastAsia="仿宋_GB2312"/>
      <w:szCs w:val="24"/>
    </w:rPr>
  </w:style>
  <w:style w:type="paragraph" w:customStyle="1" w:styleId="1288">
    <w:name w:val="p22"/>
    <w:basedOn w:val="1"/>
    <w:autoRedefine/>
    <w:qFormat/>
    <w:uiPriority w:val="0"/>
    <w:pPr>
      <w:widowControl/>
      <w:spacing w:line="360" w:lineRule="auto"/>
    </w:pPr>
    <w:rPr>
      <w:b/>
      <w:bCs/>
      <w:kern w:val="0"/>
      <w:szCs w:val="21"/>
    </w:rPr>
  </w:style>
  <w:style w:type="paragraph" w:customStyle="1" w:styleId="1289">
    <w:name w:val="地址库二级标题样式"/>
    <w:autoRedefine/>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90">
    <w:name w:val="地址库四级标题样式"/>
    <w:autoRedefine/>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1">
    <w:name w:val="封面标准号2"/>
    <w:basedOn w:val="927"/>
    <w:autoRedefine/>
    <w:qFormat/>
    <w:uiPriority w:val="0"/>
    <w:pPr>
      <w:framePr w:w="9138" w:h="1244" w:hRule="exact" w:wrap="around" w:vAnchor="page" w:hAnchor="margin" w:y="2908"/>
      <w:adjustRightInd w:val="0"/>
      <w:spacing w:before="357" w:line="280" w:lineRule="exact"/>
    </w:pPr>
  </w:style>
  <w:style w:type="paragraph" w:customStyle="1" w:styleId="1292">
    <w:name w:val="样式 标题 3第二层条BOD 0Head 3二级节名heading 3TOCl3PRTM Heading 3CT..."/>
    <w:basedOn w:val="5"/>
    <w:autoRedefine/>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3">
    <w:name w:val="样式 目录 2 + 首行缩进:  2 字符3"/>
    <w:basedOn w:val="76"/>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4">
    <w:name w:val="Char1 Char Char Char1"/>
    <w:basedOn w:val="1"/>
    <w:autoRedefine/>
    <w:qFormat/>
    <w:uiPriority w:val="0"/>
    <w:pPr>
      <w:spacing w:beforeLines="50" w:afterLines="50"/>
    </w:pPr>
    <w:rPr>
      <w:rFonts w:ascii="Tahoma" w:hAnsi="Tahoma"/>
      <w:sz w:val="28"/>
    </w:rPr>
  </w:style>
  <w:style w:type="paragraph" w:customStyle="1" w:styleId="1295">
    <w:name w:val="列项——"/>
    <w:autoRedefine/>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6">
    <w:name w:val="样式 标题 1 + 14.5 磅 行距: 1.5 倍行距"/>
    <w:basedOn w:val="2"/>
    <w:autoRedefine/>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7">
    <w:name w:val="数字段落5"/>
    <w:basedOn w:val="112"/>
    <w:autoRedefine/>
    <w:qFormat/>
    <w:uiPriority w:val="0"/>
    <w:pPr>
      <w:widowControl/>
      <w:spacing w:line="360" w:lineRule="auto"/>
      <w:ind w:left="1320" w:hanging="420"/>
    </w:pPr>
    <w:rPr>
      <w:rFonts w:ascii="Times New Roman" w:hAnsi="Times New Roman"/>
      <w:kern w:val="0"/>
      <w:sz w:val="24"/>
      <w:szCs w:val="21"/>
    </w:rPr>
  </w:style>
  <w:style w:type="paragraph" w:customStyle="1" w:styleId="1298">
    <w:name w:val="CM13"/>
    <w:basedOn w:val="37"/>
    <w:next w:val="37"/>
    <w:autoRedefine/>
    <w:qFormat/>
    <w:uiPriority w:val="0"/>
    <w:pPr>
      <w:spacing w:line="468" w:lineRule="atLeast"/>
      <w:ind w:left="0"/>
    </w:pPr>
    <w:rPr>
      <w:rFonts w:ascii="宋体" w:hAnsi="Times New Roman" w:eastAsia="宋体"/>
      <w:color w:val="auto"/>
    </w:rPr>
  </w:style>
  <w:style w:type="paragraph" w:customStyle="1" w:styleId="1299">
    <w:name w:val="样式 目录 1 + 首行缩进:  2 字符1"/>
    <w:basedOn w:val="62"/>
    <w:autoRedefine/>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300">
    <w:name w:val="p26"/>
    <w:basedOn w:val="1"/>
    <w:autoRedefine/>
    <w:qFormat/>
    <w:uiPriority w:val="0"/>
    <w:pPr>
      <w:widowControl/>
      <w:ind w:firstLine="420"/>
    </w:pPr>
    <w:rPr>
      <w:kern w:val="0"/>
      <w:szCs w:val="21"/>
    </w:rPr>
  </w:style>
  <w:style w:type="paragraph" w:customStyle="1" w:styleId="1301">
    <w:name w:val="正文（缩进） Char Char2"/>
    <w:basedOn w:val="1"/>
    <w:autoRedefine/>
    <w:qFormat/>
    <w:uiPriority w:val="0"/>
    <w:pPr>
      <w:spacing w:beforeLines="50" w:afterLines="50" w:line="360" w:lineRule="auto"/>
      <w:ind w:firstLine="480" w:firstLineChars="200"/>
    </w:pPr>
    <w:rPr>
      <w:sz w:val="28"/>
      <w:szCs w:val="24"/>
    </w:rPr>
  </w:style>
  <w:style w:type="paragraph" w:customStyle="1" w:styleId="130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3">
    <w:name w:val="附录四级条标题"/>
    <w:basedOn w:val="1189"/>
    <w:next w:val="295"/>
    <w:autoRedefine/>
    <w:qFormat/>
    <w:uiPriority w:val="0"/>
    <w:pPr>
      <w:tabs>
        <w:tab w:val="left" w:pos="3000"/>
        <w:tab w:val="clear" w:pos="2100"/>
      </w:tabs>
      <w:ind w:left="3000"/>
      <w:outlineLvl w:val="5"/>
    </w:pPr>
  </w:style>
  <w:style w:type="paragraph" w:customStyle="1" w:styleId="1304">
    <w:name w:val="首航所进"/>
    <w:basedOn w:val="1"/>
    <w:autoRedefine/>
    <w:qFormat/>
    <w:uiPriority w:val="0"/>
    <w:pPr>
      <w:spacing w:line="300" w:lineRule="auto"/>
      <w:ind w:firstLine="480" w:firstLineChars="200"/>
    </w:pPr>
    <w:rPr>
      <w:sz w:val="28"/>
      <w:szCs w:val="24"/>
    </w:rPr>
  </w:style>
  <w:style w:type="paragraph" w:customStyle="1" w:styleId="1305">
    <w:name w:val="正文列表编号"/>
    <w:basedOn w:val="20"/>
    <w:next w:val="20"/>
    <w:autoRedefine/>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6">
    <w:name w:val="number"/>
    <w:basedOn w:val="1"/>
    <w:autoRedefine/>
    <w:qFormat/>
    <w:uiPriority w:val="99"/>
    <w:pPr>
      <w:tabs>
        <w:tab w:val="left" w:pos="360"/>
      </w:tabs>
      <w:spacing w:beforeLines="20" w:afterLines="30" w:line="360" w:lineRule="auto"/>
    </w:pPr>
    <w:rPr>
      <w:rFonts w:ascii="Arial" w:hAnsi="Arial" w:eastAsia="仿宋_GB2312"/>
      <w:sz w:val="28"/>
      <w:szCs w:val="24"/>
    </w:rPr>
  </w:style>
  <w:style w:type="paragraph" w:customStyle="1" w:styleId="1307">
    <w:name w:val="3_wangjing"/>
    <w:basedOn w:val="5"/>
    <w:next w:val="1"/>
    <w:autoRedefine/>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8">
    <w:name w:val="技术报告图标题"/>
    <w:basedOn w:val="1"/>
    <w:next w:val="1"/>
    <w:autoRedefine/>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9">
    <w:name w:val="Char Char Char Char Char Char Char Char Char"/>
    <w:basedOn w:val="1"/>
    <w:autoRedefine/>
    <w:qFormat/>
    <w:uiPriority w:val="0"/>
    <w:pPr>
      <w:autoSpaceDE w:val="0"/>
      <w:autoSpaceDN w:val="0"/>
    </w:pPr>
    <w:rPr>
      <w:szCs w:val="21"/>
    </w:rPr>
  </w:style>
  <w:style w:type="paragraph" w:customStyle="1" w:styleId="1310">
    <w:name w:val="表头文字(同正文大小)"/>
    <w:basedOn w:val="1"/>
    <w:autoRedefine/>
    <w:qFormat/>
    <w:uiPriority w:val="0"/>
    <w:pPr>
      <w:spacing w:line="264" w:lineRule="auto"/>
      <w:jc w:val="center"/>
    </w:pPr>
    <w:rPr>
      <w:rFonts w:eastAsia="黑体"/>
      <w:kern w:val="0"/>
      <w:lang w:eastAsia="en-US"/>
    </w:rPr>
  </w:style>
  <w:style w:type="paragraph" w:customStyle="1" w:styleId="1311">
    <w:name w:val="附件(1)"/>
    <w:basedOn w:val="1"/>
    <w:autoRedefine/>
    <w:qFormat/>
    <w:uiPriority w:val="99"/>
    <w:pPr>
      <w:tabs>
        <w:tab w:val="left" w:pos="840"/>
      </w:tabs>
      <w:spacing w:line="360" w:lineRule="auto"/>
      <w:ind w:left="840" w:hanging="420" w:firstLineChars="200"/>
    </w:pPr>
    <w:rPr>
      <w:rFonts w:eastAsia="仿宋_GB2312"/>
      <w:sz w:val="28"/>
      <w:szCs w:val="24"/>
    </w:rPr>
  </w:style>
  <w:style w:type="paragraph" w:customStyle="1" w:styleId="1312">
    <w:name w:val="表"/>
    <w:basedOn w:val="1"/>
    <w:next w:val="1"/>
    <w:autoRedefine/>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3">
    <w:name w:val="样式 目录 2 + 首行缩进:  2 字符"/>
    <w:basedOn w:val="76"/>
    <w:autoRedefine/>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4">
    <w:name w:val="封面正文"/>
    <w:autoRedefine/>
    <w:qFormat/>
    <w:uiPriority w:val="0"/>
    <w:pPr>
      <w:jc w:val="both"/>
    </w:pPr>
    <w:rPr>
      <w:rFonts w:ascii="Times New Roman" w:hAnsi="Times New Roman" w:eastAsia="宋体" w:cs="Times New Roman"/>
      <w:lang w:val="en-US" w:eastAsia="zh-CN" w:bidi="ar-SA"/>
    </w:rPr>
  </w:style>
  <w:style w:type="paragraph" w:customStyle="1" w:styleId="1315">
    <w:name w:val="Header 4"/>
    <w:basedOn w:val="1"/>
    <w:autoRedefine/>
    <w:qFormat/>
    <w:uiPriority w:val="0"/>
    <w:pPr>
      <w:widowControl/>
      <w:jc w:val="left"/>
    </w:pPr>
    <w:rPr>
      <w:kern w:val="0"/>
      <w:sz w:val="28"/>
      <w:szCs w:val="24"/>
      <w:lang w:eastAsia="en-US"/>
    </w:rPr>
  </w:style>
  <w:style w:type="paragraph" w:customStyle="1" w:styleId="1316">
    <w:name w:val="样式21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7">
    <w:name w:val="Formule"/>
    <w:basedOn w:val="1"/>
    <w:autoRedefine/>
    <w:qFormat/>
    <w:uiPriority w:val="0"/>
    <w:pPr>
      <w:widowControl/>
      <w:spacing w:before="50" w:after="50"/>
      <w:jc w:val="center"/>
    </w:pPr>
    <w:rPr>
      <w:color w:val="000000"/>
      <w:kern w:val="0"/>
      <w:sz w:val="28"/>
      <w:lang w:val="fr-FR" w:eastAsia="fr-FR"/>
    </w:rPr>
  </w:style>
  <w:style w:type="paragraph" w:customStyle="1" w:styleId="1318">
    <w:name w:val="图案标题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19">
    <w:name w:val="a1"/>
    <w:basedOn w:val="1"/>
    <w:autoRedefine/>
    <w:qFormat/>
    <w:uiPriority w:val="0"/>
    <w:pPr>
      <w:widowControl/>
      <w:autoSpaceDE w:val="0"/>
      <w:autoSpaceDN w:val="0"/>
      <w:ind w:firstLine="420"/>
      <w:jc w:val="center"/>
    </w:pPr>
    <w:rPr>
      <w:rFonts w:ascii="Arial" w:hAnsi="Arial" w:cs="Arial"/>
      <w:kern w:val="0"/>
      <w:sz w:val="20"/>
    </w:rPr>
  </w:style>
  <w:style w:type="paragraph" w:customStyle="1" w:styleId="1320">
    <w:name w:val="样式 标题 2 + 段前: 0.5 行 段后: 0.5 行"/>
    <w:basedOn w:val="4"/>
    <w:autoRedefine/>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1">
    <w:name w:val="footnote description2"/>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2">
    <w:name w:val="附件1."/>
    <w:basedOn w:val="2"/>
    <w:autoRedefine/>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3">
    <w:name w:val="样式 目录 5 + 左侧:  0 厘米"/>
    <w:basedOn w:val="46"/>
    <w:autoRedefine/>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4">
    <w:name w:val="样式 目录 2 + 左侧:  1 字符 首行缩进:  2 字符6"/>
    <w:basedOn w:val="76"/>
    <w:autoRedefine/>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5">
    <w:name w:val="正文4"/>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326">
    <w:name w:val="数字列表2"/>
    <w:basedOn w:val="112"/>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7">
    <w:name w:val="示意图说明1"/>
    <w:basedOn w:val="1"/>
    <w:next w:val="1"/>
    <w:autoRedefine/>
    <w:qFormat/>
    <w:uiPriority w:val="0"/>
    <w:pPr>
      <w:spacing w:line="360" w:lineRule="auto"/>
      <w:jc w:val="center"/>
    </w:pPr>
    <w:rPr>
      <w:rFonts w:eastAsia="黑体"/>
      <w:kern w:val="0"/>
      <w:lang w:eastAsia="en-US"/>
    </w:rPr>
  </w:style>
  <w:style w:type="paragraph" w:customStyle="1" w:styleId="1328">
    <w:name w:val="正文（编号）1"/>
    <w:basedOn w:val="647"/>
    <w:autoRedefine/>
    <w:qFormat/>
    <w:uiPriority w:val="0"/>
    <w:pPr>
      <w:tabs>
        <w:tab w:val="left" w:pos="780"/>
      </w:tabs>
      <w:ind w:left="780" w:hanging="360" w:firstLineChars="0"/>
    </w:pPr>
  </w:style>
  <w:style w:type="paragraph" w:customStyle="1" w:styleId="1329">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30">
    <w:name w:val="WW-正文（首行缩进两字）"/>
    <w:basedOn w:val="1"/>
    <w:autoRedefine/>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1">
    <w:name w:val="z标题1"/>
    <w:basedOn w:val="1"/>
    <w:autoRedefine/>
    <w:qFormat/>
    <w:uiPriority w:val="0"/>
    <w:pPr>
      <w:tabs>
        <w:tab w:val="left" w:pos="960"/>
      </w:tabs>
      <w:spacing w:line="320" w:lineRule="exact"/>
      <w:ind w:left="960" w:hanging="420"/>
    </w:pPr>
    <w:rPr>
      <w:rFonts w:ascii="黑体" w:hAnsi="文鼎书宋繁" w:eastAsia="黑体"/>
      <w:b/>
    </w:rPr>
  </w:style>
  <w:style w:type="paragraph" w:customStyle="1" w:styleId="1332">
    <w:name w:val="图片1"/>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33">
    <w:name w:val="列表编号22"/>
    <w:basedOn w:val="112"/>
    <w:autoRedefine/>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4">
    <w:name w:val="正文（缩进） Char Char"/>
    <w:basedOn w:val="1"/>
    <w:autoRedefine/>
    <w:qFormat/>
    <w:uiPriority w:val="0"/>
    <w:pPr>
      <w:spacing w:beforeLines="50" w:afterLines="50" w:line="360" w:lineRule="auto"/>
      <w:ind w:firstLine="480" w:firstLineChars="200"/>
    </w:pPr>
    <w:rPr>
      <w:sz w:val="28"/>
      <w:szCs w:val="24"/>
    </w:rPr>
  </w:style>
  <w:style w:type="paragraph" w:customStyle="1" w:styleId="1335">
    <w:name w:val="正文（居中）2"/>
    <w:basedOn w:val="1"/>
    <w:autoRedefine/>
    <w:qFormat/>
    <w:uiPriority w:val="0"/>
    <w:pPr>
      <w:spacing w:beforeLines="50" w:afterLines="50" w:line="360" w:lineRule="auto"/>
      <w:jc w:val="center"/>
    </w:pPr>
    <w:rPr>
      <w:sz w:val="28"/>
      <w:szCs w:val="24"/>
    </w:rPr>
  </w:style>
  <w:style w:type="paragraph" w:customStyle="1" w:styleId="1336">
    <w:name w:val="正文，首行缩进:  2 字符1"/>
    <w:basedOn w:val="1"/>
    <w:next w:val="1"/>
    <w:autoRedefine/>
    <w:qFormat/>
    <w:uiPriority w:val="0"/>
    <w:pPr>
      <w:spacing w:line="360" w:lineRule="auto"/>
      <w:ind w:firstLine="480" w:firstLineChars="200"/>
    </w:pPr>
    <w:rPr>
      <w:rFonts w:ascii="Verdana" w:hAnsi="Verdana" w:cs="宋体"/>
      <w:sz w:val="28"/>
    </w:rPr>
  </w:style>
  <w:style w:type="paragraph" w:customStyle="1" w:styleId="1337">
    <w:name w:val="封面标准代替信息"/>
    <w:basedOn w:val="1291"/>
    <w:autoRedefine/>
    <w:qFormat/>
    <w:uiPriority w:val="0"/>
    <w:pPr>
      <w:framePr w:wrap="around"/>
      <w:spacing w:before="57"/>
    </w:pPr>
    <w:rPr>
      <w:rFonts w:ascii="宋体"/>
      <w:sz w:val="21"/>
    </w:rPr>
  </w:style>
  <w:style w:type="paragraph" w:customStyle="1" w:styleId="1338">
    <w:name w:val="wenzi-2"/>
    <w:basedOn w:val="1"/>
    <w:autoRedefine/>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9">
    <w:name w:val="正文（标记）11"/>
    <w:basedOn w:val="1"/>
    <w:autoRedefine/>
    <w:qFormat/>
    <w:uiPriority w:val="0"/>
    <w:pPr>
      <w:tabs>
        <w:tab w:val="left" w:pos="840"/>
      </w:tabs>
      <w:spacing w:beforeLines="50" w:afterLines="50"/>
      <w:ind w:left="840" w:hanging="420"/>
    </w:pPr>
    <w:rPr>
      <w:sz w:val="28"/>
      <w:szCs w:val="24"/>
    </w:rPr>
  </w:style>
  <w:style w:type="paragraph" w:customStyle="1" w:styleId="1340">
    <w:name w:val="五级条标题"/>
    <w:basedOn w:val="1154"/>
    <w:next w:val="295"/>
    <w:autoRedefine/>
    <w:qFormat/>
    <w:uiPriority w:val="0"/>
    <w:pPr>
      <w:outlineLvl w:val="6"/>
    </w:pPr>
  </w:style>
  <w:style w:type="paragraph" w:customStyle="1" w:styleId="1341">
    <w:name w:val="样式 正文首行缩进 + 首行缩进:  2 字符1"/>
    <w:basedOn w:val="35"/>
    <w:autoRedefine/>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2">
    <w:name w:val="技术报告正文"/>
    <w:basedOn w:val="1"/>
    <w:autoRedefine/>
    <w:qFormat/>
    <w:uiPriority w:val="0"/>
    <w:pPr>
      <w:spacing w:beforeLines="50" w:line="440" w:lineRule="exact"/>
      <w:ind w:firstLine="538" w:firstLineChars="192"/>
    </w:pPr>
    <w:rPr>
      <w:rFonts w:cs="Arial"/>
      <w:bCs/>
      <w:sz w:val="28"/>
      <w:szCs w:val="24"/>
    </w:rPr>
  </w:style>
  <w:style w:type="paragraph" w:customStyle="1" w:styleId="1343">
    <w:name w:val="defaul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44">
    <w:name w:val="a)编号正文"/>
    <w:basedOn w:val="1"/>
    <w:autoRedefine/>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5">
    <w:name w:val="样式 段落正文 + 首行缩进:  2 字符"/>
    <w:basedOn w:val="1"/>
    <w:autoRedefine/>
    <w:qFormat/>
    <w:uiPriority w:val="0"/>
    <w:pPr>
      <w:widowControl/>
      <w:spacing w:line="312" w:lineRule="auto"/>
      <w:ind w:firstLine="200" w:firstLineChars="200"/>
      <w:jc w:val="left"/>
    </w:pPr>
    <w:rPr>
      <w:rFonts w:ascii="Arial" w:hAnsi="Arial"/>
      <w:sz w:val="28"/>
    </w:rPr>
  </w:style>
  <w:style w:type="paragraph" w:customStyle="1" w:styleId="1346">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7">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8">
    <w:name w:val="xl11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9">
    <w:name w:val="图案标题1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50">
    <w:name w:val="04 目录"/>
    <w:basedOn w:val="86"/>
    <w:autoRedefine/>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1">
    <w:name w:val="罗列项目"/>
    <w:basedOn w:val="1"/>
    <w:autoRedefine/>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2">
    <w:name w:val="表格中文字"/>
    <w:basedOn w:val="1"/>
    <w:next w:val="1"/>
    <w:autoRedefine/>
    <w:qFormat/>
    <w:uiPriority w:val="0"/>
    <w:pPr>
      <w:adjustRightInd w:val="0"/>
      <w:jc w:val="center"/>
    </w:pPr>
    <w:rPr>
      <w:rFonts w:eastAsia="仿宋_GB2312"/>
      <w:sz w:val="28"/>
      <w:szCs w:val="24"/>
    </w:rPr>
  </w:style>
  <w:style w:type="paragraph" w:customStyle="1" w:styleId="1353">
    <w:name w:val="样式 def正文 + 首行缩进:  2 字符"/>
    <w:basedOn w:val="1"/>
    <w:autoRedefine/>
    <w:qFormat/>
    <w:uiPriority w:val="0"/>
    <w:pPr>
      <w:widowControl/>
      <w:spacing w:line="360" w:lineRule="auto"/>
      <w:ind w:firstLine="480" w:firstLineChars="200"/>
      <w:jc w:val="left"/>
    </w:pPr>
    <w:rPr>
      <w:rFonts w:eastAsia="仿宋_GB2312" w:cs="宋体"/>
      <w:kern w:val="0"/>
      <w:sz w:val="28"/>
    </w:rPr>
  </w:style>
  <w:style w:type="paragraph" w:customStyle="1" w:styleId="1354">
    <w:name w:val="xl9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5">
    <w:name w:val="规范标题3"/>
    <w:basedOn w:val="5"/>
    <w:next w:val="1"/>
    <w:autoRedefine/>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6">
    <w:name w:val="正文（缩进） Char Char3"/>
    <w:basedOn w:val="1"/>
    <w:autoRedefine/>
    <w:qFormat/>
    <w:uiPriority w:val="0"/>
    <w:pPr>
      <w:spacing w:beforeLines="50" w:afterLines="50" w:line="360" w:lineRule="auto"/>
      <w:ind w:firstLine="480" w:firstLineChars="200"/>
    </w:pPr>
    <w:rPr>
      <w:sz w:val="28"/>
      <w:szCs w:val="24"/>
    </w:rPr>
  </w:style>
  <w:style w:type="paragraph" w:customStyle="1" w:styleId="1357">
    <w:name w:val="图片2"/>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58">
    <w:name w:val="样式 标题 3Heading 3 - oldlevel_3PIM 3H3Level 3 Headl3CTprop...1"/>
    <w:basedOn w:val="5"/>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9">
    <w:name w:val="公司名"/>
    <w:basedOn w:val="34"/>
    <w:autoRedefine/>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60">
    <w:name w:val="Notes Heading"/>
    <w:next w:val="1202"/>
    <w:autoRedefine/>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1">
    <w:name w:val="标题1+1.1"/>
    <w:basedOn w:val="2"/>
    <w:autoRedefine/>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2">
    <w:name w:val="目录"/>
    <w:basedOn w:val="1"/>
    <w:next w:val="1"/>
    <w:autoRedefine/>
    <w:qFormat/>
    <w:uiPriority w:val="0"/>
    <w:pPr>
      <w:widowControl/>
      <w:spacing w:before="360" w:after="360" w:line="360" w:lineRule="auto"/>
      <w:jc w:val="center"/>
    </w:pPr>
    <w:rPr>
      <w:rFonts w:ascii="宋体" w:hAnsi="宋体" w:cs="宋体"/>
      <w:b/>
      <w:spacing w:val="200"/>
      <w:kern w:val="0"/>
      <w:sz w:val="36"/>
    </w:rPr>
  </w:style>
  <w:style w:type="paragraph" w:customStyle="1" w:styleId="1363">
    <w:name w:val="样式 正文（缩进） + 两端对齐1"/>
    <w:basedOn w:val="647"/>
    <w:autoRedefine/>
    <w:qFormat/>
    <w:uiPriority w:val="0"/>
    <w:rPr>
      <w:rFonts w:cs="宋体"/>
      <w:kern w:val="17153"/>
      <w:szCs w:val="20"/>
    </w:rPr>
  </w:style>
  <w:style w:type="paragraph" w:customStyle="1" w:styleId="1364">
    <w:name w:val="Code_Text"/>
    <w:autoRedefine/>
    <w:qFormat/>
    <w:uiPriority w:val="0"/>
    <w:pPr>
      <w:spacing w:before="20" w:after="20"/>
      <w:ind w:left="57"/>
    </w:pPr>
    <w:rPr>
      <w:rFonts w:ascii="Arial" w:hAnsi="Arial" w:eastAsia="宋体" w:cs="Times New Roman"/>
      <w:color w:val="000000"/>
      <w:lang w:val="fr-FR" w:eastAsia="fr-FR" w:bidi="he-IL"/>
    </w:rPr>
  </w:style>
  <w:style w:type="paragraph" w:customStyle="1" w:styleId="1365">
    <w:name w:val="sty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66">
    <w:name w:val="列表项目符号-其他2"/>
    <w:basedOn w:val="14"/>
    <w:autoRedefine/>
    <w:qFormat/>
    <w:uiPriority w:val="0"/>
    <w:pPr>
      <w:tabs>
        <w:tab w:val="left" w:pos="780"/>
      </w:tabs>
      <w:spacing w:after="0" w:afterAutospacing="0" w:line="360" w:lineRule="auto"/>
      <w:ind w:left="0" w:firstLine="200"/>
    </w:pPr>
    <w:rPr>
      <w:rFonts w:eastAsia="宋体"/>
    </w:rPr>
  </w:style>
  <w:style w:type="paragraph" w:customStyle="1" w:styleId="1367">
    <w:name w:val="样式 标题 1"/>
    <w:basedOn w:val="2"/>
    <w:next w:val="1"/>
    <w:autoRedefine/>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8">
    <w:name w:val="样式 样式 样式 样式 目录 2 + 首行缩进:  2 字符1 + 首行缩进:  2 字符 + 首行缩进:  2 字符 + 首行..."/>
    <w:basedOn w:val="1284"/>
    <w:autoRedefine/>
    <w:qFormat/>
    <w:uiPriority w:val="0"/>
    <w:pPr>
      <w:spacing w:line="360" w:lineRule="exact"/>
    </w:pPr>
  </w:style>
  <w:style w:type="paragraph" w:customStyle="1" w:styleId="1369">
    <w:name w:val="表格文字2"/>
    <w:basedOn w:val="1"/>
    <w:autoRedefine/>
    <w:qFormat/>
    <w:uiPriority w:val="0"/>
    <w:rPr>
      <w:rFonts w:ascii="宋体" w:hAnsi="宋体"/>
      <w:bCs/>
      <w:kern w:val="0"/>
      <w:szCs w:val="18"/>
    </w:rPr>
  </w:style>
  <w:style w:type="paragraph" w:customStyle="1" w:styleId="1370">
    <w:name w:val="列项◆（三级）"/>
    <w:autoRedefine/>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1">
    <w:name w:val="Char Char Char Char Char1"/>
    <w:basedOn w:val="1"/>
    <w:autoRedefine/>
    <w:qFormat/>
    <w:uiPriority w:val="0"/>
    <w:pPr>
      <w:tabs>
        <w:tab w:val="left" w:pos="360"/>
      </w:tabs>
    </w:pPr>
    <w:rPr>
      <w:sz w:val="24"/>
      <w:szCs w:val="24"/>
    </w:rPr>
  </w:style>
  <w:style w:type="paragraph" w:customStyle="1" w:styleId="1372">
    <w:name w:val="写作提示1"/>
    <w:basedOn w:val="1"/>
    <w:autoRedefine/>
    <w:qFormat/>
    <w:uiPriority w:val="0"/>
    <w:pPr>
      <w:spacing w:line="360" w:lineRule="auto"/>
      <w:jc w:val="left"/>
    </w:pPr>
    <w:rPr>
      <w:i/>
      <w:color w:val="0000FF"/>
      <w:kern w:val="0"/>
      <w:lang w:eastAsia="en-US"/>
    </w:rPr>
  </w:style>
  <w:style w:type="paragraph" w:customStyle="1" w:styleId="1373">
    <w:name w:val="条文脚注"/>
    <w:basedOn w:val="38"/>
    <w:autoRedefine/>
    <w:qFormat/>
    <w:uiPriority w:val="0"/>
    <w:pPr>
      <w:ind w:left="780" w:leftChars="200" w:hanging="360" w:hangingChars="200"/>
      <w:jc w:val="both"/>
    </w:pPr>
    <w:rPr>
      <w:rFonts w:ascii="宋体"/>
      <w:kern w:val="0"/>
    </w:rPr>
  </w:style>
  <w:style w:type="paragraph" w:customStyle="1" w:styleId="1374">
    <w:name w:val="样式22"/>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5">
    <w:name w:val="示意图标题1"/>
    <w:basedOn w:val="1"/>
    <w:autoRedefine/>
    <w:qFormat/>
    <w:uiPriority w:val="0"/>
    <w:pPr>
      <w:spacing w:line="360" w:lineRule="auto"/>
      <w:jc w:val="center"/>
    </w:pPr>
    <w:rPr>
      <w:rFonts w:eastAsia="黑体"/>
      <w:szCs w:val="24"/>
    </w:rPr>
  </w:style>
  <w:style w:type="paragraph" w:customStyle="1" w:styleId="1376">
    <w:name w:val="xl132"/>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7">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8">
    <w:name w:val="标题6"/>
    <w:basedOn w:val="8"/>
    <w:next w:val="1"/>
    <w:autoRedefine/>
    <w:qFormat/>
    <w:uiPriority w:val="0"/>
    <w:pPr>
      <w:tabs>
        <w:tab w:val="left" w:pos="0"/>
      </w:tabs>
      <w:ind w:left="2100"/>
    </w:pPr>
    <w:rPr>
      <w:rFonts w:ascii="Arial" w:hAnsi="Arial" w:eastAsia="黑体" w:cs="宋体"/>
      <w:b w:val="0"/>
      <w:bCs/>
    </w:rPr>
  </w:style>
  <w:style w:type="paragraph" w:customStyle="1" w:styleId="1379">
    <w:name w:val="技术报告正文1"/>
    <w:basedOn w:val="1"/>
    <w:autoRedefine/>
    <w:qFormat/>
    <w:uiPriority w:val="0"/>
    <w:pPr>
      <w:spacing w:beforeLines="50" w:line="440" w:lineRule="exact"/>
      <w:ind w:firstLine="666" w:firstLineChars="238"/>
    </w:pPr>
    <w:rPr>
      <w:rFonts w:cs="Arial"/>
      <w:sz w:val="28"/>
      <w:szCs w:val="24"/>
    </w:rPr>
  </w:style>
  <w:style w:type="paragraph" w:customStyle="1" w:styleId="1380">
    <w:name w:val="font12"/>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1381">
    <w:name w:val="标准"/>
    <w:basedOn w:val="1"/>
    <w:autoRedefine/>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2">
    <w:name w:val="表体"/>
    <w:basedOn w:val="1"/>
    <w:next w:val="1"/>
    <w:autoRedefine/>
    <w:qFormat/>
    <w:uiPriority w:val="0"/>
    <w:pPr>
      <w:autoSpaceDE w:val="0"/>
      <w:autoSpaceDN w:val="0"/>
      <w:jc w:val="left"/>
    </w:pPr>
    <w:rPr>
      <w:sz w:val="18"/>
      <w:szCs w:val="24"/>
    </w:rPr>
  </w:style>
  <w:style w:type="paragraph" w:customStyle="1" w:styleId="1383">
    <w:name w:val="样式 样式 目录 2 + 左侧:  1 字符 首行缩进:  2 字符 + 首行缩进:  2 字符"/>
    <w:basedOn w:val="1384"/>
    <w:autoRedefine/>
    <w:qFormat/>
    <w:uiPriority w:val="0"/>
    <w:pPr>
      <w:tabs>
        <w:tab w:val="left" w:pos="1440"/>
        <w:tab w:val="right" w:leader="dot" w:pos="8296"/>
        <w:tab w:val="right" w:leader="dot" w:pos="8493"/>
      </w:tabs>
    </w:pPr>
  </w:style>
  <w:style w:type="paragraph" w:customStyle="1" w:styleId="1384">
    <w:name w:val="样式 目录 2 + 左侧:  1 字符 首行缩进:  2 字符"/>
    <w:basedOn w:val="76"/>
    <w:autoRedefine/>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5">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386">
    <w:name w:val="标题1，章节第一层"/>
    <w:basedOn w:val="1"/>
    <w:next w:val="839"/>
    <w:autoRedefine/>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7">
    <w:name w:val="列项·1"/>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8">
    <w:name w:val="编号4"/>
    <w:basedOn w:val="1"/>
    <w:autoRedefine/>
    <w:qFormat/>
    <w:uiPriority w:val="0"/>
    <w:pPr>
      <w:tabs>
        <w:tab w:val="left" w:pos="840"/>
      </w:tabs>
      <w:spacing w:beforeLines="50" w:afterLines="50" w:line="480" w:lineRule="auto"/>
      <w:ind w:left="840" w:hanging="420"/>
    </w:pPr>
    <w:rPr>
      <w:sz w:val="28"/>
      <w:szCs w:val="24"/>
    </w:rPr>
  </w:style>
  <w:style w:type="paragraph" w:customStyle="1" w:styleId="1389">
    <w:name w:val="技术报告正文11"/>
    <w:basedOn w:val="1"/>
    <w:autoRedefine/>
    <w:qFormat/>
    <w:uiPriority w:val="0"/>
    <w:pPr>
      <w:spacing w:beforeLines="50" w:line="440" w:lineRule="exact"/>
      <w:ind w:firstLine="666" w:firstLineChars="238"/>
    </w:pPr>
    <w:rPr>
      <w:rFonts w:cs="Arial"/>
      <w:sz w:val="28"/>
      <w:szCs w:val="24"/>
    </w:rPr>
  </w:style>
  <w:style w:type="paragraph" w:customStyle="1" w:styleId="1390">
    <w:name w:val="标题 3 + 行距: 多倍行距 1.73 字行"/>
    <w:basedOn w:val="5"/>
    <w:autoRedefine/>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1">
    <w:name w:val="数字编号并列项目"/>
    <w:basedOn w:val="1"/>
    <w:next w:val="839"/>
    <w:autoRedefine/>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2">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3">
    <w:name w:val="正文（居中）1"/>
    <w:basedOn w:val="1"/>
    <w:autoRedefine/>
    <w:qFormat/>
    <w:uiPriority w:val="0"/>
    <w:pPr>
      <w:spacing w:beforeLines="50" w:afterLines="50" w:line="360" w:lineRule="auto"/>
      <w:jc w:val="center"/>
    </w:pPr>
    <w:rPr>
      <w:sz w:val="28"/>
      <w:szCs w:val="24"/>
    </w:rPr>
  </w:style>
  <w:style w:type="paragraph" w:customStyle="1" w:styleId="1394">
    <w:name w:val="figur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95">
    <w:name w:val="表内文字(同正文大小)1"/>
    <w:basedOn w:val="1"/>
    <w:autoRedefine/>
    <w:qFormat/>
    <w:uiPriority w:val="0"/>
    <w:pPr>
      <w:spacing w:line="264" w:lineRule="auto"/>
    </w:pPr>
    <w:rPr>
      <w:kern w:val="0"/>
      <w:szCs w:val="21"/>
      <w:lang w:eastAsia="en-US"/>
    </w:rPr>
  </w:style>
  <w:style w:type="paragraph" w:customStyle="1" w:styleId="1396">
    <w:name w:val="技术报告章标题11"/>
    <w:basedOn w:val="1"/>
    <w:next w:val="1021"/>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7">
    <w:name w:val="4_wangjing"/>
    <w:basedOn w:val="6"/>
    <w:next w:val="1"/>
    <w:autoRedefine/>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8">
    <w:name w:val="样式 加粗 段前: 6 磅 段后: 6 磅"/>
    <w:basedOn w:val="1"/>
    <w:autoRedefine/>
    <w:qFormat/>
    <w:uiPriority w:val="0"/>
    <w:pPr>
      <w:autoSpaceDE w:val="0"/>
      <w:autoSpaceDN w:val="0"/>
      <w:adjustRightInd w:val="0"/>
      <w:spacing w:before="120" w:after="120"/>
    </w:pPr>
    <w:rPr>
      <w:rFonts w:cs="宋体"/>
      <w:b/>
      <w:bCs/>
    </w:rPr>
  </w:style>
  <w:style w:type="paragraph" w:customStyle="1" w:styleId="1399">
    <w:name w:val="样式 标题 4h4heading 4TOCsect 1.2.3.4Ref Heading 1rh1H4Headin...1"/>
    <w:basedOn w:val="6"/>
    <w:autoRedefine/>
    <w:qFormat/>
    <w:uiPriority w:val="0"/>
    <w:pPr>
      <w:tabs>
        <w:tab w:val="clear" w:pos="864"/>
      </w:tabs>
      <w:spacing w:before="100" w:beforeAutospacing="1" w:after="100" w:afterAutospacing="1"/>
      <w:ind w:left="0" w:firstLine="0"/>
    </w:pPr>
    <w:rPr>
      <w:rFonts w:cs="宋体"/>
      <w:bCs/>
    </w:rPr>
  </w:style>
  <w:style w:type="paragraph" w:customStyle="1" w:styleId="1400">
    <w:name w:val="表格栏目"/>
    <w:basedOn w:val="1"/>
    <w:autoRedefine/>
    <w:qFormat/>
    <w:uiPriority w:val="0"/>
    <w:pPr>
      <w:spacing w:before="45" w:after="45"/>
      <w:jc w:val="center"/>
    </w:pPr>
    <w:rPr>
      <w:rFonts w:eastAsia="黑体"/>
      <w:b/>
      <w:bCs/>
      <w:sz w:val="28"/>
      <w:szCs w:val="24"/>
    </w:rPr>
  </w:style>
  <w:style w:type="paragraph" w:customStyle="1" w:styleId="140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2">
    <w:name w:val="样式 首行缩进:  0.74 厘米"/>
    <w:basedOn w:val="1"/>
    <w:autoRedefine/>
    <w:qFormat/>
    <w:uiPriority w:val="0"/>
    <w:pPr>
      <w:spacing w:line="360" w:lineRule="auto"/>
      <w:ind w:firstLine="200" w:firstLineChars="200"/>
    </w:pPr>
    <w:rPr>
      <w:rFonts w:eastAsia="仿宋" w:cs="宋体"/>
      <w:sz w:val="28"/>
    </w:rPr>
  </w:style>
  <w:style w:type="paragraph" w:customStyle="1" w:styleId="1403">
    <w:name w:val="列项●（二级）"/>
    <w:autoRedefine/>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4">
    <w:name w:val="样式21"/>
    <w:basedOn w:val="33"/>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5">
    <w:name w:val="Char Char Char Char Char Char1 Char Char Char Char"/>
    <w:basedOn w:val="1"/>
    <w:autoRedefine/>
    <w:qFormat/>
    <w:uiPriority w:val="0"/>
    <w:rPr>
      <w:rFonts w:ascii="Tahoma" w:hAnsi="Tahoma"/>
      <w:sz w:val="28"/>
    </w:rPr>
  </w:style>
  <w:style w:type="paragraph" w:customStyle="1" w:styleId="1406">
    <w:name w:val="17"/>
    <w:basedOn w:val="1"/>
    <w:next w:val="36"/>
    <w:autoRedefine/>
    <w:qFormat/>
    <w:uiPriority w:val="0"/>
    <w:pPr>
      <w:spacing w:after="120"/>
      <w:ind w:left="420" w:leftChars="200"/>
    </w:pPr>
    <w:rPr>
      <w:szCs w:val="24"/>
    </w:rPr>
  </w:style>
  <w:style w:type="paragraph" w:customStyle="1" w:styleId="140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8">
    <w:name w:val="样式 目录 4 + 首行缩进:  2 字符3"/>
    <w:basedOn w:val="64"/>
    <w:autoRedefine/>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9">
    <w:name w:val="msolistparagraph"/>
    <w:basedOn w:val="1"/>
    <w:autoRedefine/>
    <w:qFormat/>
    <w:uiPriority w:val="0"/>
    <w:pPr>
      <w:widowControl/>
      <w:ind w:firstLine="420"/>
    </w:pPr>
    <w:rPr>
      <w:rFonts w:ascii="Calibri" w:hAnsi="Calibri" w:cs="宋体"/>
      <w:kern w:val="0"/>
      <w:sz w:val="28"/>
      <w:szCs w:val="21"/>
    </w:rPr>
  </w:style>
  <w:style w:type="paragraph" w:customStyle="1" w:styleId="1410">
    <w:name w:val="Bullet Level 1"/>
    <w:basedOn w:val="1"/>
    <w:next w:val="1"/>
    <w:autoRedefine/>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1">
    <w:name w:val="附件圈"/>
    <w:basedOn w:val="1311"/>
    <w:autoRedefine/>
    <w:qFormat/>
    <w:uiPriority w:val="99"/>
    <w:pPr>
      <w:tabs>
        <w:tab w:val="left" w:pos="980"/>
        <w:tab w:val="clear" w:pos="840"/>
      </w:tabs>
      <w:ind w:left="980"/>
    </w:pPr>
  </w:style>
  <w:style w:type="paragraph" w:customStyle="1" w:styleId="1412">
    <w:name w:val="参考文献、索引标题"/>
    <w:basedOn w:val="1207"/>
    <w:next w:val="1"/>
    <w:autoRedefine/>
    <w:qFormat/>
    <w:uiPriority w:val="0"/>
    <w:pPr>
      <w:spacing w:after="200" w:line="240" w:lineRule="auto"/>
      <w:ind w:firstLine="0" w:firstLineChars="0"/>
    </w:pPr>
    <w:rPr>
      <w:sz w:val="21"/>
    </w:rPr>
  </w:style>
  <w:style w:type="paragraph" w:customStyle="1" w:styleId="1413">
    <w:name w:val="段落正文 Char Char"/>
    <w:basedOn w:val="1"/>
    <w:autoRedefine/>
    <w:qFormat/>
    <w:uiPriority w:val="0"/>
    <w:pPr>
      <w:spacing w:line="360" w:lineRule="auto"/>
      <w:ind w:firstLine="461" w:firstLineChars="192"/>
    </w:pPr>
    <w:rPr>
      <w:rFonts w:ascii="宋体" w:hAnsi="宋体"/>
      <w:sz w:val="28"/>
      <w:szCs w:val="24"/>
    </w:rPr>
  </w:style>
  <w:style w:type="paragraph" w:customStyle="1" w:styleId="1414">
    <w:name w:val="地址库题注样式"/>
    <w:autoRedefine/>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5">
    <w:name w:val="样式 标题 2 + 右侧:  1 字符"/>
    <w:basedOn w:val="4"/>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6">
    <w:name w:val="题注1"/>
    <w:basedOn w:val="1"/>
    <w:next w:val="1"/>
    <w:autoRedefine/>
    <w:qFormat/>
    <w:uiPriority w:val="35"/>
    <w:pPr>
      <w:widowControl/>
      <w:autoSpaceDE w:val="0"/>
      <w:autoSpaceDN w:val="0"/>
      <w:spacing w:before="120" w:after="120" w:line="300" w:lineRule="auto"/>
      <w:jc w:val="left"/>
    </w:pPr>
    <w:rPr>
      <w:b/>
      <w:kern w:val="0"/>
      <w:sz w:val="20"/>
      <w:lang w:eastAsia="en-US"/>
    </w:rPr>
  </w:style>
  <w:style w:type="paragraph" w:customStyle="1" w:styleId="1417">
    <w:name w:val="表内文字2"/>
    <w:autoRedefine/>
    <w:qFormat/>
    <w:uiPriority w:val="0"/>
    <w:rPr>
      <w:rFonts w:ascii="Times New Roman" w:hAnsi="Times New Roman" w:eastAsia="宋体" w:cs="Times New Roman"/>
      <w:sz w:val="21"/>
      <w:lang w:val="en-US" w:eastAsia="zh-CN" w:bidi="ar-SA"/>
    </w:rPr>
  </w:style>
  <w:style w:type="paragraph" w:customStyle="1" w:styleId="1418">
    <w:name w:val="Ez_Interface"/>
    <w:basedOn w:val="1"/>
    <w:autoRedefine/>
    <w:qFormat/>
    <w:uiPriority w:val="0"/>
    <w:pPr>
      <w:shd w:val="clear" w:color="auto" w:fill="CCECFF"/>
      <w:autoSpaceDE w:val="0"/>
      <w:autoSpaceDN w:val="0"/>
      <w:jc w:val="left"/>
    </w:pPr>
    <w:rPr>
      <w:rFonts w:ascii="Verdana" w:hAnsi="Verdana"/>
      <w:i/>
      <w:szCs w:val="21"/>
    </w:rPr>
  </w:style>
  <w:style w:type="paragraph" w:customStyle="1" w:styleId="1419">
    <w:name w:val="正文文字缩进4"/>
    <w:basedOn w:val="1"/>
    <w:autoRedefine/>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20">
    <w:name w:val="ATMS标记3"/>
    <w:basedOn w:val="21"/>
    <w:autoRedefine/>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1">
    <w:name w:val="数字列表1"/>
    <w:basedOn w:val="112"/>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2">
    <w:name w:val="地址库五级标题样式"/>
    <w:autoRedefine/>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3">
    <w:name w:val="样式8"/>
    <w:basedOn w:val="171"/>
    <w:autoRedefine/>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4">
    <w:name w:val="內容"/>
    <w:basedOn w:val="34"/>
    <w:autoRedefine/>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5">
    <w:name w:val="数字编号"/>
    <w:basedOn w:val="1"/>
    <w:autoRedefine/>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6">
    <w:name w:val="样式 正文格式 + 左侧:  3 字符 首行缩进:  2 字符1 Char"/>
    <w:basedOn w:val="1"/>
    <w:autoRedefine/>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7">
    <w:name w:val="È±Ê¡ÎÄ±¾"/>
    <w:basedOn w:val="1"/>
    <w:autoRedefine/>
    <w:qFormat/>
    <w:uiPriority w:val="0"/>
    <w:pPr>
      <w:overflowPunct w:val="0"/>
      <w:autoSpaceDE w:val="0"/>
      <w:autoSpaceDN w:val="0"/>
      <w:adjustRightInd w:val="0"/>
      <w:textAlignment w:val="baseline"/>
    </w:pPr>
    <w:rPr>
      <w:sz w:val="28"/>
    </w:rPr>
  </w:style>
  <w:style w:type="paragraph" w:customStyle="1" w:styleId="1428">
    <w:name w:val="项目列表符号1"/>
    <w:basedOn w:val="1"/>
    <w:autoRedefine/>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9">
    <w:name w:val="font18"/>
    <w:basedOn w:val="1"/>
    <w:autoRedefine/>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30">
    <w:name w:val="标题2，章节第二层"/>
    <w:basedOn w:val="1"/>
    <w:next w:val="839"/>
    <w:autoRedefine/>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1">
    <w:name w:val="样式 标题 2H22nd levelh22Header 2l2Heading 2 HiddenHeading 2..."/>
    <w:basedOn w:val="4"/>
    <w:autoRedefine/>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2">
    <w:name w:val="样式 样式 目录 5 + 左侧:  0 厘米 + 左侧:  2 字符"/>
    <w:basedOn w:val="1323"/>
    <w:autoRedefine/>
    <w:qFormat/>
    <w:uiPriority w:val="0"/>
    <w:pPr>
      <w:tabs>
        <w:tab w:val="left" w:pos="8640"/>
        <w:tab w:val="clear" w:pos="8296"/>
      </w:tabs>
      <w:ind w:left="720" w:leftChars="300"/>
    </w:pPr>
  </w:style>
  <w:style w:type="paragraph" w:customStyle="1" w:styleId="1433">
    <w:name w:val="方框下的123标题3"/>
    <w:basedOn w:val="1"/>
    <w:autoRedefine/>
    <w:qFormat/>
    <w:uiPriority w:val="0"/>
    <w:pPr>
      <w:tabs>
        <w:tab w:val="left" w:pos="840"/>
      </w:tabs>
      <w:spacing w:line="360" w:lineRule="auto"/>
      <w:ind w:left="840" w:hanging="420"/>
    </w:pPr>
    <w:rPr>
      <w:szCs w:val="24"/>
    </w:rPr>
  </w:style>
  <w:style w:type="paragraph" w:customStyle="1" w:styleId="1434">
    <w:name w:val="ystem"/>
    <w:basedOn w:val="1"/>
    <w:autoRedefine/>
    <w:qFormat/>
    <w:uiPriority w:val="0"/>
    <w:pPr>
      <w:widowControl/>
      <w:spacing w:before="120"/>
      <w:ind w:firstLine="200" w:firstLineChars="200"/>
    </w:pPr>
    <w:rPr>
      <w:rFonts w:eastAsia="仿宋_GB2312"/>
      <w:color w:val="000000"/>
      <w:kern w:val="0"/>
      <w:sz w:val="28"/>
      <w:lang w:eastAsia="en-US"/>
    </w:rPr>
  </w:style>
  <w:style w:type="paragraph" w:customStyle="1" w:styleId="1435">
    <w:name w:val="正文 小四 首缩"/>
    <w:autoRedefine/>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6">
    <w:name w:val="Char Char2"/>
    <w:basedOn w:val="1"/>
    <w:autoRedefine/>
    <w:qFormat/>
    <w:uiPriority w:val="0"/>
    <w:pPr>
      <w:widowControl/>
      <w:spacing w:line="360" w:lineRule="auto"/>
      <w:ind w:firstLine="200" w:firstLineChars="200"/>
      <w:jc w:val="left"/>
    </w:pPr>
    <w:rPr>
      <w:rFonts w:ascii="Verdana" w:hAnsi="Verdana"/>
      <w:kern w:val="0"/>
      <w:sz w:val="20"/>
      <w:lang w:eastAsia="en-US"/>
    </w:rPr>
  </w:style>
  <w:style w:type="paragraph" w:customStyle="1" w:styleId="1437">
    <w:name w:val="font19"/>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8">
    <w:name w:val="技术报告节标题2"/>
    <w:basedOn w:val="1"/>
    <w:next w:val="962"/>
    <w:autoRedefine/>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9">
    <w:name w:val="图内文字11"/>
    <w:basedOn w:val="34"/>
    <w:autoRedefine/>
    <w:qFormat/>
    <w:uiPriority w:val="0"/>
    <w:pPr>
      <w:adjustRightInd w:val="0"/>
      <w:snapToGrid w:val="0"/>
      <w:spacing w:before="60" w:after="60"/>
      <w:jc w:val="center"/>
    </w:pPr>
    <w:rPr>
      <w:rFonts w:ascii="Times New Roman" w:hAnsi="Times New Roman"/>
      <w:sz w:val="21"/>
    </w:rPr>
  </w:style>
  <w:style w:type="paragraph" w:customStyle="1" w:styleId="1440">
    <w:name w:val="首航缩进 Char11"/>
    <w:basedOn w:val="1"/>
    <w:autoRedefine/>
    <w:qFormat/>
    <w:uiPriority w:val="0"/>
    <w:pPr>
      <w:spacing w:line="300" w:lineRule="auto"/>
      <w:ind w:firstLine="480" w:firstLineChars="200"/>
    </w:pPr>
    <w:rPr>
      <w:rFonts w:eastAsia="仿宋_GB2312"/>
      <w:color w:val="000000"/>
      <w:sz w:val="28"/>
      <w:szCs w:val="24"/>
    </w:rPr>
  </w:style>
  <w:style w:type="paragraph" w:customStyle="1" w:styleId="1441">
    <w:name w:val="1711"/>
    <w:basedOn w:val="1"/>
    <w:next w:val="36"/>
    <w:autoRedefine/>
    <w:qFormat/>
    <w:uiPriority w:val="0"/>
    <w:pPr>
      <w:spacing w:after="120"/>
      <w:ind w:left="420" w:leftChars="200"/>
    </w:pPr>
    <w:rPr>
      <w:szCs w:val="24"/>
    </w:rPr>
  </w:style>
  <w:style w:type="paragraph" w:customStyle="1" w:styleId="1442">
    <w:name w:val="列表项目符号-其他"/>
    <w:basedOn w:val="21"/>
    <w:autoRedefine/>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3">
    <w:name w:val="标准封面文字"/>
    <w:autoRedefine/>
    <w:qFormat/>
    <w:uiPriority w:val="0"/>
    <w:pPr>
      <w:jc w:val="both"/>
    </w:pPr>
    <w:rPr>
      <w:rFonts w:ascii="Times New Roman" w:hAnsi="Times New Roman" w:eastAsia="宋体" w:cs="Times New Roman"/>
      <w:lang w:val="en-US" w:eastAsia="zh-CN" w:bidi="ar-SA"/>
    </w:rPr>
  </w:style>
  <w:style w:type="paragraph" w:customStyle="1" w:styleId="1444">
    <w:name w:val="图标题3"/>
    <w:basedOn w:val="1"/>
    <w:next w:val="1"/>
    <w:autoRedefine/>
    <w:qFormat/>
    <w:uiPriority w:val="0"/>
    <w:pPr>
      <w:spacing w:beforeLines="50" w:afterLines="50" w:line="360" w:lineRule="atLeast"/>
      <w:jc w:val="center"/>
    </w:pPr>
    <w:rPr>
      <w:bCs/>
      <w:sz w:val="28"/>
      <w:szCs w:val="24"/>
    </w:rPr>
  </w:style>
  <w:style w:type="paragraph" w:customStyle="1" w:styleId="1445">
    <w:name w:val="Char Char Char1 Char Char Char Char Char Char Char Char Char Char Char Char Char Char Char Char Char Char Char"/>
    <w:basedOn w:val="1"/>
    <w:autoRedefine/>
    <w:qFormat/>
    <w:uiPriority w:val="0"/>
    <w:pPr>
      <w:tabs>
        <w:tab w:val="left" w:pos="845"/>
        <w:tab w:val="left" w:pos="1140"/>
      </w:tabs>
      <w:autoSpaceDE w:val="0"/>
      <w:autoSpaceDN w:val="0"/>
      <w:ind w:left="420"/>
    </w:pPr>
    <w:rPr>
      <w:sz w:val="28"/>
      <w:szCs w:val="24"/>
    </w:rPr>
  </w:style>
  <w:style w:type="paragraph" w:customStyle="1" w:styleId="1446">
    <w:name w:val="样式 左侧:  1 厘米 段前: 0.5 行 段后: 0.5 行"/>
    <w:basedOn w:val="1"/>
    <w:autoRedefine/>
    <w:qFormat/>
    <w:uiPriority w:val="0"/>
    <w:pPr>
      <w:spacing w:beforeLines="50" w:afterLines="50" w:line="360" w:lineRule="auto"/>
      <w:ind w:left="567"/>
    </w:pPr>
    <w:rPr>
      <w:rFonts w:cs="宋体"/>
      <w:sz w:val="28"/>
    </w:rPr>
  </w:style>
  <w:style w:type="paragraph" w:customStyle="1" w:styleId="1447">
    <w:name w:val="ww4"/>
    <w:basedOn w:val="1"/>
    <w:autoRedefine/>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8">
    <w:name w:val="標1."/>
    <w:basedOn w:val="1"/>
    <w:autoRedefine/>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9">
    <w:name w:val="样式 目录 4 + 首行缩进:  2 字符"/>
    <w:basedOn w:val="64"/>
    <w:autoRedefine/>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1">
    <w:name w:val="标准书眉一"/>
    <w:autoRedefine/>
    <w:qFormat/>
    <w:uiPriority w:val="0"/>
    <w:pPr>
      <w:jc w:val="both"/>
    </w:pPr>
    <w:rPr>
      <w:rFonts w:ascii="Times New Roman" w:hAnsi="Times New Roman" w:eastAsia="宋体" w:cs="Times New Roman"/>
      <w:lang w:val="en-US" w:eastAsia="zh-CN" w:bidi="ar-SA"/>
    </w:rPr>
  </w:style>
  <w:style w:type="paragraph" w:customStyle="1" w:styleId="1452">
    <w:name w:val="地址库一级标题样式"/>
    <w:autoRedefine/>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3">
    <w:name w:val="PGIS注释"/>
    <w:basedOn w:val="1"/>
    <w:autoRedefine/>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4">
    <w:name w:val="正文（标记）4"/>
    <w:basedOn w:val="1"/>
    <w:autoRedefine/>
    <w:qFormat/>
    <w:uiPriority w:val="0"/>
    <w:pPr>
      <w:tabs>
        <w:tab w:val="left" w:pos="960"/>
      </w:tabs>
      <w:spacing w:beforeLines="50" w:afterLines="50"/>
      <w:ind w:left="960" w:hanging="420"/>
    </w:pPr>
    <w:rPr>
      <w:sz w:val="28"/>
      <w:szCs w:val="24"/>
    </w:rPr>
  </w:style>
  <w:style w:type="paragraph" w:customStyle="1" w:styleId="1455">
    <w:name w:val="列表编号13"/>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456">
    <w:name w:val="textinden"/>
    <w:basedOn w:val="1"/>
    <w:autoRedefine/>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8">
    <w:name w:val="图标题4"/>
    <w:basedOn w:val="1"/>
    <w:next w:val="1"/>
    <w:autoRedefine/>
    <w:qFormat/>
    <w:uiPriority w:val="0"/>
    <w:pPr>
      <w:spacing w:beforeLines="50" w:afterLines="50" w:line="360" w:lineRule="atLeast"/>
      <w:jc w:val="center"/>
    </w:pPr>
    <w:rPr>
      <w:bCs/>
      <w:sz w:val="28"/>
      <w:szCs w:val="24"/>
    </w:rPr>
  </w:style>
  <w:style w:type="paragraph" w:customStyle="1" w:styleId="1459">
    <w:name w:val="技术报告正文3"/>
    <w:basedOn w:val="1"/>
    <w:autoRedefine/>
    <w:qFormat/>
    <w:uiPriority w:val="0"/>
    <w:pPr>
      <w:spacing w:beforeLines="50" w:line="440" w:lineRule="exact"/>
      <w:ind w:firstLine="200" w:firstLineChars="200"/>
    </w:pPr>
    <w:rPr>
      <w:rFonts w:cs="Arial"/>
      <w:sz w:val="28"/>
      <w:szCs w:val="24"/>
    </w:rPr>
  </w:style>
  <w:style w:type="paragraph" w:customStyle="1" w:styleId="1460">
    <w:name w:val="(符号)三标题1.1"/>
    <w:basedOn w:val="1"/>
    <w:autoRedefine/>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1">
    <w:name w:val="PGIS标题1样式"/>
    <w:basedOn w:val="1462"/>
    <w:autoRedefine/>
    <w:qFormat/>
    <w:uiPriority w:val="0"/>
    <w:pPr>
      <w:tabs>
        <w:tab w:val="left" w:pos="432"/>
      </w:tabs>
      <w:spacing w:before="0" w:after="0" w:line="300" w:lineRule="auto"/>
    </w:pPr>
    <w:rPr>
      <w:rFonts w:ascii="Times New Roman" w:hAnsi="Times New Roman" w:eastAsia="宋体"/>
    </w:rPr>
  </w:style>
  <w:style w:type="paragraph" w:customStyle="1" w:styleId="1462">
    <w:name w:val="样式 标题 1 + 黑体 小二 段前: 0 磅 段后: 0 磅 行距: 单倍行距"/>
    <w:basedOn w:val="2"/>
    <w:autoRedefine/>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3">
    <w:name w:val="表头文字2"/>
    <w:basedOn w:val="1"/>
    <w:autoRedefine/>
    <w:qFormat/>
    <w:uiPriority w:val="0"/>
    <w:pPr>
      <w:adjustRightInd w:val="0"/>
      <w:snapToGrid w:val="0"/>
      <w:spacing w:line="312" w:lineRule="auto"/>
      <w:jc w:val="center"/>
    </w:pPr>
    <w:rPr>
      <w:sz w:val="28"/>
    </w:rPr>
  </w:style>
  <w:style w:type="paragraph" w:customStyle="1" w:styleId="1464">
    <w:name w:val="正文 首行缩进2字符1"/>
    <w:basedOn w:val="1"/>
    <w:autoRedefine/>
    <w:qFormat/>
    <w:uiPriority w:val="0"/>
    <w:pPr>
      <w:spacing w:line="360" w:lineRule="auto"/>
      <w:ind w:firstLine="200" w:firstLineChars="200"/>
    </w:pPr>
    <w:rPr>
      <w:sz w:val="28"/>
    </w:rPr>
  </w:style>
  <w:style w:type="paragraph" w:customStyle="1" w:styleId="1465">
    <w:name w:val="Char Char Char Char Char Char Char Char"/>
    <w:basedOn w:val="1"/>
    <w:autoRedefine/>
    <w:qFormat/>
    <w:uiPriority w:val="0"/>
    <w:pPr>
      <w:tabs>
        <w:tab w:val="left" w:pos="360"/>
      </w:tabs>
    </w:pPr>
    <w:rPr>
      <w:sz w:val="28"/>
      <w:szCs w:val="24"/>
    </w:rPr>
  </w:style>
  <w:style w:type="paragraph" w:customStyle="1" w:styleId="1466">
    <w:name w:val="Ez_Table_Content"/>
    <w:basedOn w:val="1"/>
    <w:next w:val="1"/>
    <w:autoRedefine/>
    <w:qFormat/>
    <w:uiPriority w:val="0"/>
    <w:pPr>
      <w:autoSpaceDE w:val="0"/>
      <w:autoSpaceDN w:val="0"/>
      <w:jc w:val="left"/>
    </w:pPr>
    <w:rPr>
      <w:sz w:val="18"/>
      <w:szCs w:val="24"/>
    </w:rPr>
  </w:style>
  <w:style w:type="paragraph" w:customStyle="1" w:styleId="1467">
    <w:name w:val="正文（黑体）4"/>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8">
    <w:name w:val="样式 目录 3 + 首行缩进:  2 字符1"/>
    <w:basedOn w:val="47"/>
    <w:autoRedefine/>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9">
    <w:name w:val="表，整体编号"/>
    <w:basedOn w:val="839"/>
    <w:next w:val="839"/>
    <w:autoRedefine/>
    <w:qFormat/>
    <w:uiPriority w:val="0"/>
    <w:pPr>
      <w:tabs>
        <w:tab w:val="center" w:pos="420"/>
      </w:tabs>
      <w:spacing w:beforeLines="25" w:line="360" w:lineRule="auto"/>
      <w:ind w:left="647" w:hanging="420"/>
      <w:jc w:val="center"/>
    </w:pPr>
    <w:rPr>
      <w:rFonts w:ascii="Arial" w:hAnsi="Arial" w:eastAsia="华文细黑"/>
    </w:rPr>
  </w:style>
  <w:style w:type="paragraph" w:customStyle="1" w:styleId="1470">
    <w:name w:val="Axway正文文字"/>
    <w:basedOn w:val="34"/>
    <w:autoRedefine/>
    <w:qFormat/>
    <w:uiPriority w:val="0"/>
    <w:pPr>
      <w:widowControl/>
      <w:spacing w:before="120" w:after="120" w:line="360" w:lineRule="auto"/>
      <w:ind w:firstLine="200" w:firstLineChars="200"/>
    </w:pPr>
    <w:rPr>
      <w:rFonts w:eastAsia="仿宋_GB2312"/>
      <w:sz w:val="24"/>
    </w:rPr>
  </w:style>
  <w:style w:type="paragraph" w:customStyle="1" w:styleId="1471">
    <w:name w:val="南通方案正文"/>
    <w:basedOn w:val="1"/>
    <w:autoRedefine/>
    <w:qFormat/>
    <w:uiPriority w:val="0"/>
    <w:pPr>
      <w:spacing w:line="360" w:lineRule="auto"/>
      <w:ind w:firstLine="480" w:firstLineChars="200"/>
      <w:jc w:val="left"/>
    </w:pPr>
    <w:rPr>
      <w:sz w:val="28"/>
    </w:rPr>
  </w:style>
  <w:style w:type="paragraph" w:customStyle="1" w:styleId="1472">
    <w:name w:val="xl106"/>
    <w:basedOn w:val="1"/>
    <w:autoRedefine/>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3">
    <w:name w:val="lastincell"/>
    <w:basedOn w:val="1"/>
    <w:autoRedefine/>
    <w:qFormat/>
    <w:uiPriority w:val="0"/>
    <w:pPr>
      <w:widowControl/>
      <w:spacing w:before="100" w:beforeAutospacing="1" w:after="100" w:afterAutospacing="1"/>
      <w:jc w:val="left"/>
    </w:pPr>
    <w:rPr>
      <w:rFonts w:ascii="宋体" w:hAnsi="宋体"/>
      <w:kern w:val="0"/>
      <w:sz w:val="28"/>
      <w:szCs w:val="24"/>
    </w:rPr>
  </w:style>
  <w:style w:type="paragraph" w:customStyle="1" w:styleId="1474">
    <w:name w:val="样式 标题 2H2TopicHeading 2 HiddenHeading 2 CCBSheading 2Titre...2"/>
    <w:basedOn w:val="4"/>
    <w:autoRedefine/>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5">
    <w:name w:val="默认图片"/>
    <w:basedOn w:val="1"/>
    <w:autoRedefine/>
    <w:qFormat/>
    <w:uiPriority w:val="0"/>
    <w:pPr>
      <w:jc w:val="center"/>
    </w:pPr>
    <w:rPr>
      <w:rFonts w:eastAsia="仿宋_GB2312"/>
      <w:sz w:val="28"/>
      <w:szCs w:val="24"/>
    </w:rPr>
  </w:style>
  <w:style w:type="paragraph" w:customStyle="1" w:styleId="14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7">
    <w:name w:val="题注5"/>
    <w:basedOn w:val="1"/>
    <w:next w:val="22"/>
    <w:autoRedefine/>
    <w:qFormat/>
    <w:uiPriority w:val="0"/>
    <w:pPr>
      <w:spacing w:line="360" w:lineRule="auto"/>
    </w:pPr>
    <w:rPr>
      <w:sz w:val="28"/>
      <w:szCs w:val="24"/>
    </w:rPr>
  </w:style>
  <w:style w:type="paragraph" w:customStyle="1" w:styleId="1478">
    <w:name w:val="正文表格标准"/>
    <w:basedOn w:val="1"/>
    <w:autoRedefine/>
    <w:qFormat/>
    <w:uiPriority w:val="0"/>
    <w:pPr>
      <w:spacing w:line="360" w:lineRule="auto"/>
      <w:jc w:val="left"/>
    </w:pPr>
    <w:rPr>
      <w:kern w:val="0"/>
    </w:rPr>
  </w:style>
  <w:style w:type="paragraph" w:customStyle="1" w:styleId="1479">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80">
    <w:name w:val="41"/>
    <w:basedOn w:val="1"/>
    <w:next w:val="78"/>
    <w:autoRedefine/>
    <w:qFormat/>
    <w:uiPriority w:val="0"/>
    <w:pPr>
      <w:spacing w:line="440" w:lineRule="exact"/>
    </w:pPr>
    <w:rPr>
      <w:rFonts w:ascii="仿宋_GB2312" w:eastAsia="仿宋_GB2312"/>
    </w:rPr>
  </w:style>
  <w:style w:type="paragraph" w:customStyle="1" w:styleId="1481">
    <w:name w:val="样式 正文缩进正文（首行缩进两字）表正文正文非缩进首行缩进特点段1标题4四号正文不缩进 + 宋体 段前: 7..."/>
    <w:basedOn w:val="21"/>
    <w:autoRedefine/>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2">
    <w:name w:val="正文（编号）2"/>
    <w:basedOn w:val="647"/>
    <w:autoRedefine/>
    <w:qFormat/>
    <w:uiPriority w:val="0"/>
    <w:pPr>
      <w:tabs>
        <w:tab w:val="left" w:pos="780"/>
      </w:tabs>
      <w:ind w:left="780" w:hanging="360" w:firstLineChars="0"/>
    </w:pPr>
  </w:style>
  <w:style w:type="paragraph" w:customStyle="1" w:styleId="1483">
    <w:name w:val="样式 正文缩进 + 首行缩进:  2 字符"/>
    <w:basedOn w:val="21"/>
    <w:autoRedefine/>
    <w:qFormat/>
    <w:uiPriority w:val="0"/>
    <w:pPr>
      <w:spacing w:line="360" w:lineRule="auto"/>
      <w:ind w:firstLine="480"/>
      <w:jc w:val="left"/>
    </w:pPr>
    <w:rPr>
      <w:rFonts w:ascii="Times New Roman" w:hAnsi="Times New Roman"/>
      <w:spacing w:val="0"/>
      <w:kern w:val="0"/>
      <w:szCs w:val="20"/>
    </w:rPr>
  </w:style>
  <w:style w:type="paragraph" w:customStyle="1" w:styleId="1484">
    <w:name w:val="wp_Body Text"/>
    <w:basedOn w:val="1"/>
    <w:autoRedefine/>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5">
    <w:name w:val="Char Char Char Char Char Char Char1"/>
    <w:basedOn w:val="1"/>
    <w:autoRedefine/>
    <w:qFormat/>
    <w:uiPriority w:val="0"/>
    <w:rPr>
      <w:rFonts w:ascii="Tahoma" w:hAnsi="Tahoma"/>
      <w:sz w:val="28"/>
    </w:rPr>
  </w:style>
  <w:style w:type="paragraph" w:customStyle="1" w:styleId="1486">
    <w:name w:val="p29"/>
    <w:basedOn w:val="1"/>
    <w:autoRedefine/>
    <w:qFormat/>
    <w:uiPriority w:val="0"/>
    <w:pPr>
      <w:widowControl/>
      <w:spacing w:line="360" w:lineRule="auto"/>
      <w:ind w:left="499" w:firstLine="499"/>
    </w:pPr>
    <w:rPr>
      <w:rFonts w:ascii="宋体" w:hAnsi="宋体" w:cs="宋体"/>
      <w:kern w:val="0"/>
      <w:sz w:val="28"/>
      <w:szCs w:val="24"/>
    </w:rPr>
  </w:style>
  <w:style w:type="paragraph" w:customStyle="1" w:styleId="1487">
    <w:name w:val="参考文献"/>
    <w:basedOn w:val="1"/>
    <w:autoRedefine/>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8">
    <w:name w:val="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489">
    <w:name w:val="技术报告编号"/>
    <w:basedOn w:val="1"/>
    <w:next w:val="1"/>
    <w:autoRedefine/>
    <w:qFormat/>
    <w:uiPriority w:val="0"/>
    <w:pPr>
      <w:spacing w:beforeLines="400" w:afterLines="1300" w:line="440" w:lineRule="exact"/>
      <w:jc w:val="center"/>
    </w:pPr>
    <w:rPr>
      <w:rFonts w:ascii="楷体_GB2312" w:eastAsia="楷体_GB2312"/>
      <w:sz w:val="28"/>
      <w:szCs w:val="24"/>
    </w:rPr>
  </w:style>
  <w:style w:type="paragraph" w:customStyle="1" w:styleId="1490">
    <w:name w:val="正文 + 首行缩进:  2 字符"/>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491">
    <w:name w:val="正文6"/>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92">
    <w:name w:val="标题样式"/>
    <w:basedOn w:val="1"/>
    <w:autoRedefine/>
    <w:qFormat/>
    <w:uiPriority w:val="0"/>
    <w:pPr>
      <w:spacing w:beforeLines="50" w:afterLines="50"/>
      <w:ind w:firstLine="200" w:firstLineChars="200"/>
    </w:pPr>
    <w:rPr>
      <w:b/>
      <w:sz w:val="28"/>
    </w:rPr>
  </w:style>
  <w:style w:type="paragraph" w:customStyle="1" w:styleId="1493">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4">
    <w:name w:val="TOC 标题2"/>
    <w:basedOn w:val="2"/>
    <w:next w:val="1"/>
    <w:autoRedefine/>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5">
    <w:name w:val="样式 目录 2 + 左侧:  1 字符 首行缩进:  2 字符10"/>
    <w:basedOn w:val="76"/>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6">
    <w:name w:val="样式 仿宋_GB2312 三号 行距: 1.5 倍行距1"/>
    <w:basedOn w:val="1"/>
    <w:autoRedefine/>
    <w:qFormat/>
    <w:uiPriority w:val="0"/>
    <w:pPr>
      <w:autoSpaceDE w:val="0"/>
      <w:autoSpaceDN w:val="0"/>
      <w:spacing w:line="360" w:lineRule="auto"/>
      <w:ind w:left="620"/>
    </w:pPr>
    <w:rPr>
      <w:rFonts w:ascii="仿宋_GB2312" w:hAnsi="宋体" w:eastAsia="仿宋_GB2312" w:cs="宋体"/>
      <w:sz w:val="30"/>
    </w:rPr>
  </w:style>
  <w:style w:type="paragraph" w:customStyle="1" w:styleId="1497">
    <w:name w:val="GP标题4"/>
    <w:basedOn w:val="1002"/>
    <w:next w:val="1003"/>
    <w:autoRedefine/>
    <w:qFormat/>
    <w:uiPriority w:val="0"/>
    <w:pPr>
      <w:spacing w:beforeLines="50" w:afterLines="50"/>
      <w:outlineLvl w:val="3"/>
    </w:pPr>
    <w:rPr>
      <w:rFonts w:ascii="华文细黑" w:hAnsi="华文细黑" w:eastAsia="华文细黑"/>
      <w:b/>
      <w:sz w:val="28"/>
    </w:rPr>
  </w:style>
  <w:style w:type="paragraph" w:customStyle="1" w:styleId="1498">
    <w:name w:val="四级"/>
    <w:basedOn w:val="6"/>
    <w:autoRedefine/>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9">
    <w:name w:val="首航缩进 Char1"/>
    <w:basedOn w:val="1"/>
    <w:autoRedefine/>
    <w:qFormat/>
    <w:uiPriority w:val="0"/>
    <w:pPr>
      <w:spacing w:line="300" w:lineRule="auto"/>
      <w:ind w:firstLine="480" w:firstLineChars="200"/>
    </w:pPr>
    <w:rPr>
      <w:rFonts w:eastAsia="仿宋_GB2312"/>
      <w:color w:val="000000"/>
      <w:sz w:val="28"/>
      <w:szCs w:val="24"/>
    </w:rPr>
  </w:style>
  <w:style w:type="paragraph" w:customStyle="1" w:styleId="1500">
    <w:name w:val="编号2"/>
    <w:basedOn w:val="1"/>
    <w:autoRedefine/>
    <w:qFormat/>
    <w:uiPriority w:val="0"/>
    <w:pPr>
      <w:spacing w:beforeLines="50" w:afterLines="50" w:line="480" w:lineRule="auto"/>
      <w:ind w:left="420" w:right="480" w:rightChars="200"/>
    </w:pPr>
    <w:rPr>
      <w:sz w:val="28"/>
      <w:szCs w:val="24"/>
    </w:rPr>
  </w:style>
  <w:style w:type="paragraph" w:customStyle="1" w:styleId="1501">
    <w:name w:val="ABC标题下的小点11"/>
    <w:basedOn w:val="1"/>
    <w:autoRedefine/>
    <w:qFormat/>
    <w:uiPriority w:val="0"/>
    <w:pPr>
      <w:tabs>
        <w:tab w:val="left" w:pos="1260"/>
      </w:tabs>
      <w:spacing w:line="360" w:lineRule="auto"/>
      <w:ind w:left="1260" w:hanging="420"/>
    </w:pPr>
    <w:rPr>
      <w:rFonts w:ascii="宋体" w:hAnsi="宋体"/>
      <w:kern w:val="0"/>
    </w:rPr>
  </w:style>
  <w:style w:type="paragraph" w:customStyle="1" w:styleId="1502">
    <w:name w:val="公文正文"/>
    <w:basedOn w:val="36"/>
    <w:autoRedefine/>
    <w:qFormat/>
    <w:uiPriority w:val="0"/>
    <w:pPr>
      <w:spacing w:line="240" w:lineRule="auto"/>
      <w:ind w:firstLine="200" w:firstLineChars="200"/>
    </w:pPr>
    <w:rPr>
      <w:rFonts w:ascii="仿宋_GB2312" w:hAnsi="宋体" w:eastAsia="仿宋_GB2312"/>
      <w:kern w:val="28"/>
      <w:szCs w:val="24"/>
    </w:rPr>
  </w:style>
  <w:style w:type="paragraph" w:customStyle="1" w:styleId="1503">
    <w:name w:val="正文（投标）1"/>
    <w:basedOn w:val="1"/>
    <w:autoRedefine/>
    <w:qFormat/>
    <w:uiPriority w:val="0"/>
    <w:pPr>
      <w:spacing w:after="160" w:line="360" w:lineRule="auto"/>
      <w:ind w:firstLine="420" w:firstLineChars="200"/>
      <w:jc w:val="left"/>
    </w:pPr>
    <w:rPr>
      <w:rFonts w:ascii="Verdana" w:hAnsi="Verdana" w:cs="宋体"/>
      <w:bCs/>
    </w:rPr>
  </w:style>
  <w:style w:type="paragraph" w:customStyle="1" w:styleId="1504">
    <w:name w:val="Ez_Table_Header"/>
    <w:basedOn w:val="1"/>
    <w:next w:val="1"/>
    <w:autoRedefine/>
    <w:qFormat/>
    <w:uiPriority w:val="0"/>
    <w:pPr>
      <w:autoSpaceDE w:val="0"/>
      <w:autoSpaceDN w:val="0"/>
      <w:jc w:val="center"/>
    </w:pPr>
    <w:rPr>
      <w:rFonts w:ascii="Verdana" w:hAnsi="Verdana"/>
      <w:b/>
      <w:color w:val="333333"/>
      <w:sz w:val="28"/>
      <w:szCs w:val="24"/>
    </w:rPr>
  </w:style>
  <w:style w:type="paragraph" w:customStyle="1" w:styleId="1505">
    <w:name w:val="CM51"/>
    <w:basedOn w:val="37"/>
    <w:next w:val="37"/>
    <w:autoRedefine/>
    <w:qFormat/>
    <w:uiPriority w:val="99"/>
    <w:pPr>
      <w:spacing w:after="103"/>
      <w:ind w:left="0"/>
    </w:pPr>
    <w:rPr>
      <w:color w:val="auto"/>
    </w:rPr>
  </w:style>
  <w:style w:type="paragraph" w:customStyle="1" w:styleId="1506">
    <w:name w:val="Default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7">
    <w:name w:val="Char Char Char Char Char Char Char1 Char"/>
    <w:basedOn w:val="1"/>
    <w:autoRedefine/>
    <w:qFormat/>
    <w:uiPriority w:val="0"/>
    <w:rPr>
      <w:rFonts w:ascii="Tahoma" w:hAnsi="Tahoma" w:eastAsia="仿宋_GB2312"/>
      <w:sz w:val="28"/>
      <w:szCs w:val="32"/>
    </w:rPr>
  </w:style>
  <w:style w:type="paragraph" w:customStyle="1" w:styleId="1508">
    <w:name w:val="表格内容1"/>
    <w:basedOn w:val="1"/>
    <w:autoRedefine/>
    <w:qFormat/>
    <w:uiPriority w:val="0"/>
    <w:rPr>
      <w:sz w:val="28"/>
    </w:rPr>
  </w:style>
  <w:style w:type="paragraph" w:customStyle="1" w:styleId="1509">
    <w:name w:val="样式 标题 2 + 右侧:  1 字符1"/>
    <w:basedOn w:val="4"/>
    <w:autoRedefine/>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10">
    <w:name w:val="方框下的123标题4"/>
    <w:basedOn w:val="1"/>
    <w:autoRedefine/>
    <w:qFormat/>
    <w:uiPriority w:val="0"/>
    <w:pPr>
      <w:tabs>
        <w:tab w:val="left" w:pos="840"/>
      </w:tabs>
      <w:spacing w:line="360" w:lineRule="auto"/>
      <w:ind w:left="840" w:hanging="420"/>
    </w:pPr>
    <w:rPr>
      <w:szCs w:val="24"/>
    </w:rPr>
  </w:style>
  <w:style w:type="paragraph" w:customStyle="1" w:styleId="1511">
    <w:name w:val="标准书眉_偶数页"/>
    <w:basedOn w:val="1302"/>
    <w:next w:val="1"/>
    <w:autoRedefine/>
    <w:qFormat/>
    <w:uiPriority w:val="0"/>
    <w:pPr>
      <w:jc w:val="left"/>
    </w:pPr>
  </w:style>
  <w:style w:type="paragraph" w:customStyle="1" w:styleId="1512">
    <w:name w:val="正文（编号）4"/>
    <w:basedOn w:val="647"/>
    <w:autoRedefine/>
    <w:qFormat/>
    <w:uiPriority w:val="0"/>
    <w:pPr>
      <w:tabs>
        <w:tab w:val="left" w:pos="780"/>
      </w:tabs>
      <w:ind w:left="780" w:hanging="360" w:firstLineChars="0"/>
    </w:pPr>
  </w:style>
  <w:style w:type="paragraph" w:customStyle="1" w:styleId="1513">
    <w:name w:val="xl133"/>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4">
    <w:name w:val="图编号"/>
    <w:basedOn w:val="8"/>
    <w:autoRedefine/>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5">
    <w:name w:val="样式 标题 2 + 黑体 行距: 1.5 倍行距"/>
    <w:basedOn w:val="4"/>
    <w:autoRedefine/>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6">
    <w:name w:val="Ez_FirstPage_Tail"/>
    <w:basedOn w:val="1"/>
    <w:autoRedefine/>
    <w:qFormat/>
    <w:uiPriority w:val="0"/>
    <w:pPr>
      <w:autoSpaceDE w:val="0"/>
      <w:autoSpaceDN w:val="0"/>
      <w:jc w:val="center"/>
    </w:pPr>
    <w:rPr>
      <w:rFonts w:ascii="黑体" w:eastAsia="黑体" w:cs="宋体"/>
      <w:sz w:val="30"/>
    </w:rPr>
  </w:style>
  <w:style w:type="paragraph" w:customStyle="1" w:styleId="1517">
    <w:name w:val="样式 样式 样式 标题 3heading 3CharChar CharH3 Char Char Char + 小四 段前: 0...."/>
    <w:basedOn w:val="1518"/>
    <w:autoRedefine/>
    <w:qFormat/>
    <w:uiPriority w:val="0"/>
    <w:pPr>
      <w:tabs>
        <w:tab w:val="left" w:pos="1080"/>
        <w:tab w:val="left" w:pos="3981"/>
      </w:tabs>
      <w:spacing w:line="480" w:lineRule="exact"/>
    </w:pPr>
    <w:rPr>
      <w:rFonts w:ascii="宋体" w:hAnsi="宋体"/>
    </w:rPr>
  </w:style>
  <w:style w:type="paragraph" w:customStyle="1" w:styleId="1518">
    <w:name w:val="样式 样式 标题 3heading 3CharChar CharH3 Char Char Char + 小四 段前: 0... ..."/>
    <w:basedOn w:val="1253"/>
    <w:autoRedefine/>
    <w:qFormat/>
    <w:uiPriority w:val="0"/>
    <w:pPr>
      <w:tabs>
        <w:tab w:val="left" w:pos="1080"/>
      </w:tabs>
      <w:spacing w:line="360" w:lineRule="auto"/>
      <w:ind w:left="709" w:hanging="709"/>
      <w:jc w:val="left"/>
    </w:pPr>
    <w:rPr>
      <w:sz w:val="32"/>
    </w:rPr>
  </w:style>
  <w:style w:type="paragraph" w:customStyle="1" w:styleId="1519">
    <w:name w:val="目次、标准名称标题"/>
    <w:basedOn w:val="1207"/>
    <w:next w:val="295"/>
    <w:autoRedefine/>
    <w:qFormat/>
    <w:uiPriority w:val="0"/>
    <w:pPr>
      <w:spacing w:line="460" w:lineRule="exact"/>
      <w:ind w:firstLine="0" w:firstLineChars="0"/>
    </w:pPr>
  </w:style>
  <w:style w:type="paragraph" w:customStyle="1" w:styleId="1520">
    <w:name w:val="标准小三"/>
    <w:basedOn w:val="1"/>
    <w:autoRedefine/>
    <w:qFormat/>
    <w:uiPriority w:val="0"/>
    <w:pPr>
      <w:spacing w:line="700" w:lineRule="exact"/>
      <w:ind w:firstLine="200" w:firstLineChars="200"/>
    </w:pPr>
    <w:rPr>
      <w:rFonts w:ascii="宋体" w:hAnsi="Arial" w:eastAsia="仿宋_GB2312"/>
      <w:kern w:val="0"/>
      <w:sz w:val="30"/>
      <w:szCs w:val="32"/>
    </w:rPr>
  </w:style>
  <w:style w:type="paragraph" w:customStyle="1" w:styleId="1521">
    <w:name w:val="方案正文 Char Char"/>
    <w:basedOn w:val="1"/>
    <w:autoRedefine/>
    <w:qFormat/>
    <w:uiPriority w:val="0"/>
    <w:pPr>
      <w:spacing w:before="156" w:line="360" w:lineRule="auto"/>
      <w:ind w:firstLine="359" w:firstLineChars="171"/>
      <w:jc w:val="left"/>
    </w:pPr>
    <w:rPr>
      <w:rFonts w:ascii="Arial" w:hAnsi="Arial" w:cs="宋体"/>
      <w:sz w:val="28"/>
      <w:szCs w:val="21"/>
    </w:rPr>
  </w:style>
  <w:style w:type="paragraph" w:customStyle="1" w:styleId="1522">
    <w:name w:val="text 4"/>
    <w:autoRedefine/>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3">
    <w:name w:val="2_"/>
    <w:basedOn w:val="4"/>
    <w:next w:val="1"/>
    <w:autoRedefine/>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4">
    <w:name w:val="編號-A"/>
    <w:basedOn w:val="22"/>
    <w:autoRedefine/>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5">
    <w:name w:val="框内说明"/>
    <w:basedOn w:val="1"/>
    <w:autoRedefine/>
    <w:qFormat/>
    <w:uiPriority w:val="0"/>
    <w:pPr>
      <w:adjustRightInd w:val="0"/>
      <w:snapToGrid w:val="0"/>
    </w:pPr>
    <w:rPr>
      <w:kern w:val="0"/>
      <w:sz w:val="28"/>
      <w:szCs w:val="24"/>
    </w:rPr>
  </w:style>
  <w:style w:type="paragraph" w:customStyle="1" w:styleId="1526">
    <w:name w:val="样式 样式一 + 首行缩进:  2 字符 段前: 0.5 行 段后: 0.5 行"/>
    <w:basedOn w:val="1"/>
    <w:next w:val="88"/>
    <w:autoRedefine/>
    <w:qFormat/>
    <w:uiPriority w:val="0"/>
    <w:pPr>
      <w:tabs>
        <w:tab w:val="left" w:pos="340"/>
      </w:tabs>
      <w:spacing w:beforeLines="50" w:afterLines="50" w:line="360" w:lineRule="auto"/>
      <w:ind w:left="2127"/>
    </w:pPr>
    <w:rPr>
      <w:rFonts w:cs="宋体"/>
      <w:b/>
      <w:sz w:val="28"/>
      <w:szCs w:val="24"/>
    </w:rPr>
  </w:style>
  <w:style w:type="paragraph" w:customStyle="1" w:styleId="1527">
    <w:name w:val="宋体正文"/>
    <w:basedOn w:val="1"/>
    <w:autoRedefine/>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8">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9">
    <w:name w:val="技术报告目录"/>
    <w:basedOn w:val="1"/>
    <w:next w:val="1"/>
    <w:autoRedefine/>
    <w:qFormat/>
    <w:uiPriority w:val="0"/>
    <w:pPr>
      <w:spacing w:beforeLines="50" w:afterLines="50" w:line="360" w:lineRule="auto"/>
      <w:jc w:val="center"/>
    </w:pPr>
    <w:rPr>
      <w:rFonts w:eastAsia="黑体"/>
      <w:sz w:val="44"/>
      <w:szCs w:val="24"/>
    </w:rPr>
  </w:style>
  <w:style w:type="paragraph" w:customStyle="1" w:styleId="153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1">
    <w:name w:val="序言中的标题"/>
    <w:basedOn w:val="1"/>
    <w:autoRedefine/>
    <w:qFormat/>
    <w:uiPriority w:val="0"/>
    <w:pPr>
      <w:widowControl/>
      <w:autoSpaceDE w:val="0"/>
      <w:autoSpaceDN w:val="0"/>
      <w:jc w:val="center"/>
    </w:pPr>
    <w:rPr>
      <w:rFonts w:ascii="Arial" w:hAnsi="Arial" w:eastAsia="黑体"/>
      <w:kern w:val="0"/>
      <w:sz w:val="30"/>
      <w:szCs w:val="24"/>
      <w:lang w:eastAsia="en-US"/>
    </w:rPr>
  </w:style>
  <w:style w:type="paragraph" w:customStyle="1" w:styleId="1532">
    <w:name w:val="1.1.1.1标题4"/>
    <w:basedOn w:val="6"/>
    <w:next w:val="1"/>
    <w:autoRedefine/>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3">
    <w:name w:val="p21"/>
    <w:basedOn w:val="1"/>
    <w:autoRedefine/>
    <w:qFormat/>
    <w:uiPriority w:val="0"/>
    <w:pPr>
      <w:widowControl/>
      <w:snapToGrid w:val="0"/>
      <w:spacing w:before="80" w:after="80" w:line="360" w:lineRule="auto"/>
      <w:ind w:left="1417"/>
    </w:pPr>
    <w:rPr>
      <w:kern w:val="0"/>
      <w:szCs w:val="21"/>
    </w:rPr>
  </w:style>
  <w:style w:type="paragraph" w:customStyle="1" w:styleId="1534">
    <w:name w:val="Char5 Char Char1 Char2"/>
    <w:basedOn w:val="1"/>
    <w:autoRedefine/>
    <w:qFormat/>
    <w:uiPriority w:val="0"/>
    <w:rPr>
      <w:rFonts w:ascii="Tahoma" w:hAnsi="Tahoma"/>
      <w:sz w:val="28"/>
    </w:rPr>
  </w:style>
  <w:style w:type="paragraph" w:customStyle="1" w:styleId="1535">
    <w:name w:val="正文11"/>
    <w:autoRedefine/>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6">
    <w:name w:val="标注类项目符号"/>
    <w:basedOn w:val="1"/>
    <w:autoRedefine/>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7">
    <w:name w:val="样式 仿宋_GB2312 三号 行距: 1.5 倍行距"/>
    <w:basedOn w:val="1"/>
    <w:autoRedefine/>
    <w:qFormat/>
    <w:uiPriority w:val="0"/>
    <w:pPr>
      <w:autoSpaceDE w:val="0"/>
      <w:autoSpaceDN w:val="0"/>
      <w:ind w:firstLine="600"/>
    </w:pPr>
    <w:rPr>
      <w:rFonts w:ascii="仿宋_GB2312" w:eastAsia="仿宋_GB2312" w:cs="宋体"/>
      <w:sz w:val="30"/>
    </w:rPr>
  </w:style>
  <w:style w:type="paragraph" w:customStyle="1" w:styleId="1538">
    <w:name w:val="样式 标题 3H3h33rd levelHeading 3 - oldlevel_3PIM 3Level 3 He...1"/>
    <w:basedOn w:val="5"/>
    <w:autoRedefine/>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9">
    <w:name w:val="Char Char Char2"/>
    <w:basedOn w:val="1"/>
    <w:autoRedefine/>
    <w:qFormat/>
    <w:uiPriority w:val="0"/>
    <w:pPr>
      <w:spacing w:before="50" w:after="50"/>
    </w:pPr>
    <w:rPr>
      <w:rFonts w:ascii="Tahoma" w:hAnsi="Tahoma"/>
      <w:sz w:val="28"/>
    </w:rPr>
  </w:style>
  <w:style w:type="paragraph" w:customStyle="1" w:styleId="154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1">
    <w:name w:val="样式 标题 1 + 华文细黑 非加粗"/>
    <w:basedOn w:val="2"/>
    <w:autoRedefine/>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2">
    <w:name w:val="Char5 Char Char1 Char5"/>
    <w:basedOn w:val="1"/>
    <w:autoRedefine/>
    <w:qFormat/>
    <w:uiPriority w:val="0"/>
    <w:pPr>
      <w:spacing w:before="50" w:after="50"/>
    </w:pPr>
    <w:rPr>
      <w:rFonts w:ascii="Tahoma" w:hAnsi="Tahoma"/>
      <w:sz w:val="28"/>
    </w:rPr>
  </w:style>
  <w:style w:type="paragraph" w:customStyle="1" w:styleId="1543">
    <w:name w:val="表标题"/>
    <w:basedOn w:val="1"/>
    <w:autoRedefine/>
    <w:qFormat/>
    <w:uiPriority w:val="0"/>
    <w:pPr>
      <w:tabs>
        <w:tab w:val="left" w:pos="425"/>
        <w:tab w:val="left" w:pos="720"/>
      </w:tabs>
      <w:spacing w:beforeLines="50" w:afterLines="50" w:line="360" w:lineRule="auto"/>
      <w:ind w:left="720" w:hanging="720"/>
    </w:pPr>
    <w:rPr>
      <w:sz w:val="28"/>
    </w:rPr>
  </w:style>
  <w:style w:type="paragraph" w:customStyle="1" w:styleId="1544">
    <w:name w:val="写作提示"/>
    <w:basedOn w:val="1"/>
    <w:autoRedefine/>
    <w:qFormat/>
    <w:uiPriority w:val="0"/>
    <w:pPr>
      <w:spacing w:line="360" w:lineRule="auto"/>
      <w:jc w:val="left"/>
    </w:pPr>
    <w:rPr>
      <w:i/>
      <w:color w:val="0000FF"/>
      <w:kern w:val="0"/>
      <w:lang w:eastAsia="en-US"/>
    </w:rPr>
  </w:style>
  <w:style w:type="paragraph" w:customStyle="1" w:styleId="1545">
    <w:name w:val="图标题11"/>
    <w:basedOn w:val="1"/>
    <w:next w:val="1"/>
    <w:autoRedefine/>
    <w:qFormat/>
    <w:uiPriority w:val="0"/>
    <w:pPr>
      <w:spacing w:beforeLines="50" w:afterLines="50" w:line="360" w:lineRule="atLeast"/>
      <w:jc w:val="center"/>
    </w:pPr>
    <w:rPr>
      <w:bCs/>
      <w:sz w:val="28"/>
      <w:szCs w:val="24"/>
    </w:rPr>
  </w:style>
  <w:style w:type="paragraph" w:customStyle="1" w:styleId="1546">
    <w:name w:val="01 标题-封面"/>
    <w:next w:val="48"/>
    <w:autoRedefine/>
    <w:qFormat/>
    <w:uiPriority w:val="0"/>
    <w:rPr>
      <w:rFonts w:ascii="Arial" w:hAnsi="Arial" w:eastAsia="黑体" w:cs="Arial"/>
      <w:b/>
      <w:bCs/>
      <w:color w:val="800000"/>
      <w:kern w:val="2"/>
      <w:sz w:val="72"/>
      <w:szCs w:val="32"/>
      <w:lang w:val="en-US" w:eastAsia="zh-CN" w:bidi="ar-SA"/>
    </w:rPr>
  </w:style>
  <w:style w:type="paragraph" w:customStyle="1" w:styleId="1547">
    <w:name w:val="xl127"/>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8">
    <w:name w:val="Char Char2 Char"/>
    <w:basedOn w:val="1"/>
    <w:autoRedefine/>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50">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1">
    <w:name w:val="一级标题样式"/>
    <w:autoRedefine/>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2">
    <w:name w:val="样式 正文（编号） + 左侧:  0.74 厘米 首行缩进:  0 厘米2"/>
    <w:basedOn w:val="646"/>
    <w:autoRedefine/>
    <w:qFormat/>
    <w:uiPriority w:val="0"/>
    <w:pPr>
      <w:tabs>
        <w:tab w:val="left" w:pos="360"/>
        <w:tab w:val="left" w:pos="600"/>
      </w:tabs>
      <w:ind w:left="420"/>
    </w:pPr>
    <w:rPr>
      <w:rFonts w:cs="宋体"/>
      <w:szCs w:val="20"/>
    </w:rPr>
  </w:style>
  <w:style w:type="paragraph" w:customStyle="1" w:styleId="1553">
    <w:name w:val="标题9"/>
    <w:basedOn w:val="11"/>
    <w:next w:val="1"/>
    <w:autoRedefine/>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4">
    <w:name w:val="正文o"/>
    <w:basedOn w:val="1"/>
    <w:autoRedefine/>
    <w:qFormat/>
    <w:uiPriority w:val="0"/>
    <w:pPr>
      <w:spacing w:before="156" w:after="156" w:line="360" w:lineRule="auto"/>
      <w:ind w:firstLine="200" w:firstLineChars="200"/>
    </w:pPr>
    <w:rPr>
      <w:rFonts w:eastAsia="华文中宋" w:cs="宋体"/>
      <w:sz w:val="28"/>
      <w:szCs w:val="28"/>
    </w:rPr>
  </w:style>
  <w:style w:type="paragraph" w:customStyle="1" w:styleId="1555">
    <w:name w:val="正文＋小四＋缩进2字符"/>
    <w:basedOn w:val="1"/>
    <w:autoRedefine/>
    <w:qFormat/>
    <w:uiPriority w:val="0"/>
    <w:pPr>
      <w:spacing w:line="360" w:lineRule="auto"/>
      <w:ind w:firstLine="200" w:firstLineChars="200"/>
    </w:pPr>
    <w:rPr>
      <w:sz w:val="28"/>
      <w:szCs w:val="24"/>
    </w:rPr>
  </w:style>
  <w:style w:type="paragraph" w:customStyle="1" w:styleId="1556">
    <w:name w:val="缺省文本1"/>
    <w:basedOn w:val="1"/>
    <w:autoRedefine/>
    <w:qFormat/>
    <w:uiPriority w:val="0"/>
    <w:pPr>
      <w:autoSpaceDE w:val="0"/>
      <w:autoSpaceDN w:val="0"/>
      <w:adjustRightInd w:val="0"/>
      <w:spacing w:before="60" w:after="60" w:line="360" w:lineRule="auto"/>
      <w:ind w:firstLine="482"/>
      <w:jc w:val="left"/>
    </w:pPr>
    <w:rPr>
      <w:kern w:val="0"/>
      <w:sz w:val="28"/>
    </w:rPr>
  </w:style>
  <w:style w:type="paragraph" w:customStyle="1" w:styleId="155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8">
    <w:name w:val="小正文"/>
    <w:basedOn w:val="1"/>
    <w:autoRedefine/>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9">
    <w:name w:val="样式 标题 6H6Bullet listPIM 6BOD 4h6Third Subheading第五层条1.1...."/>
    <w:basedOn w:val="8"/>
    <w:autoRedefine/>
    <w:qFormat/>
    <w:uiPriority w:val="0"/>
    <w:pPr>
      <w:tabs>
        <w:tab w:val="left" w:pos="0"/>
        <w:tab w:val="left" w:pos="1152"/>
      </w:tabs>
      <w:spacing w:line="480" w:lineRule="auto"/>
      <w:ind w:left="1152" w:hanging="1152"/>
    </w:pPr>
    <w:rPr>
      <w:rFonts w:ascii="Arial" w:hAnsi="Arial"/>
      <w:bCs/>
      <w:kern w:val="0"/>
      <w:szCs w:val="24"/>
    </w:rPr>
  </w:style>
  <w:style w:type="paragraph" w:customStyle="1" w:styleId="1560">
    <w:name w:val="技术报告小节标题1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1">
    <w:name w:val="样式 样式 目录 4 + 首行缩进:  2 字符4 + 首行缩进:  2 字符"/>
    <w:basedOn w:val="1243"/>
    <w:autoRedefine/>
    <w:qFormat/>
    <w:uiPriority w:val="0"/>
  </w:style>
  <w:style w:type="paragraph" w:customStyle="1" w:styleId="1562">
    <w:name w:val="ABC标题下的小点1"/>
    <w:basedOn w:val="1"/>
    <w:autoRedefine/>
    <w:qFormat/>
    <w:uiPriority w:val="0"/>
    <w:pPr>
      <w:tabs>
        <w:tab w:val="left" w:pos="1260"/>
      </w:tabs>
      <w:spacing w:line="360" w:lineRule="auto"/>
      <w:ind w:left="1260" w:hanging="420"/>
    </w:pPr>
    <w:rPr>
      <w:rFonts w:ascii="宋体" w:hAnsi="宋体"/>
      <w:kern w:val="0"/>
    </w:rPr>
  </w:style>
  <w:style w:type="paragraph" w:customStyle="1" w:styleId="1563">
    <w:name w:val="标题4，章节第四层"/>
    <w:basedOn w:val="1"/>
    <w:next w:val="839"/>
    <w:autoRedefine/>
    <w:qFormat/>
    <w:uiPriority w:val="0"/>
    <w:pPr>
      <w:tabs>
        <w:tab w:val="left" w:pos="630"/>
      </w:tabs>
      <w:ind w:left="709" w:hanging="709" w:firstLineChars="200"/>
      <w:outlineLvl w:val="3"/>
    </w:pPr>
    <w:rPr>
      <w:rFonts w:ascii="Arial" w:hAnsi="Arial" w:eastAsia="华文细黑"/>
      <w:sz w:val="30"/>
      <w:szCs w:val="24"/>
    </w:rPr>
  </w:style>
  <w:style w:type="paragraph" w:customStyle="1" w:styleId="1564">
    <w:name w:val="正文（小标题）2"/>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65">
    <w:name w:val="图标题"/>
    <w:basedOn w:val="1"/>
    <w:next w:val="1"/>
    <w:autoRedefine/>
    <w:qFormat/>
    <w:uiPriority w:val="0"/>
    <w:pPr>
      <w:tabs>
        <w:tab w:val="left" w:pos="840"/>
      </w:tabs>
      <w:spacing w:beforeLines="50" w:afterLines="50" w:line="360" w:lineRule="atLeast"/>
      <w:jc w:val="center"/>
    </w:pPr>
    <w:rPr>
      <w:bCs/>
      <w:sz w:val="28"/>
      <w:szCs w:val="24"/>
    </w:rPr>
  </w:style>
  <w:style w:type="paragraph" w:customStyle="1" w:styleId="1566">
    <w:name w:val="封面"/>
    <w:basedOn w:val="1"/>
    <w:autoRedefine/>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7">
    <w:name w:val="图表二级"/>
    <w:basedOn w:val="1"/>
    <w:next w:val="1"/>
    <w:autoRedefine/>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8">
    <w:name w:val="标题 0"/>
    <w:basedOn w:val="2"/>
    <w:autoRedefine/>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9">
    <w:name w:val="正文中的标题"/>
    <w:basedOn w:val="1"/>
    <w:autoRedefine/>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70">
    <w:name w:val="Command"/>
    <w:autoRedefine/>
    <w:qFormat/>
    <w:uiPriority w:val="0"/>
    <w:pPr>
      <w:spacing w:before="160" w:after="160"/>
    </w:pPr>
    <w:rPr>
      <w:rFonts w:ascii="Arial" w:hAnsi="Arial" w:eastAsia="黑体" w:cs="Times New Roman"/>
      <w:sz w:val="21"/>
      <w:lang w:val="en-US" w:eastAsia="zh-CN" w:bidi="ar-SA"/>
    </w:rPr>
  </w:style>
  <w:style w:type="paragraph" w:customStyle="1" w:styleId="1571">
    <w:name w:val="Char Char1 Char Char Char Char Char Char"/>
    <w:basedOn w:val="1"/>
    <w:autoRedefine/>
    <w:qFormat/>
    <w:uiPriority w:val="0"/>
    <w:pPr>
      <w:widowControl/>
      <w:spacing w:after="160" w:line="240" w:lineRule="exact"/>
      <w:jc w:val="left"/>
    </w:pPr>
    <w:rPr>
      <w:rFonts w:ascii="Verdana" w:hAnsi="Verdana" w:eastAsia="仿宋_GB2312"/>
      <w:kern w:val="0"/>
      <w:sz w:val="28"/>
      <w:lang w:eastAsia="en-US"/>
    </w:rPr>
  </w:style>
  <w:style w:type="paragraph" w:customStyle="1" w:styleId="1572">
    <w:name w:val="响应内容"/>
    <w:basedOn w:val="35"/>
    <w:autoRedefine/>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3">
    <w:name w:val="文本框样式1"/>
    <w:basedOn w:val="1"/>
    <w:autoRedefine/>
    <w:qFormat/>
    <w:uiPriority w:val="0"/>
    <w:pPr>
      <w:spacing w:before="60" w:line="180" w:lineRule="exact"/>
      <w:jc w:val="center"/>
    </w:pPr>
    <w:rPr>
      <w:szCs w:val="21"/>
    </w:rPr>
  </w:style>
  <w:style w:type="paragraph" w:customStyle="1" w:styleId="1574">
    <w:name w:val="Default Paragraph Char Char Char Char"/>
    <w:basedOn w:val="1"/>
    <w:next w:val="1"/>
    <w:autoRedefine/>
    <w:qFormat/>
    <w:uiPriority w:val="0"/>
    <w:pPr>
      <w:widowControl/>
      <w:spacing w:line="360" w:lineRule="auto"/>
      <w:jc w:val="left"/>
    </w:pPr>
    <w:rPr>
      <w:kern w:val="0"/>
      <w:sz w:val="28"/>
      <w:lang w:eastAsia="en-US"/>
    </w:rPr>
  </w:style>
  <w:style w:type="paragraph" w:customStyle="1" w:styleId="1575">
    <w:name w:val="p35"/>
    <w:basedOn w:val="1"/>
    <w:autoRedefine/>
    <w:qFormat/>
    <w:uiPriority w:val="0"/>
    <w:pPr>
      <w:widowControl/>
      <w:spacing w:before="156" w:after="156" w:line="300" w:lineRule="auto"/>
      <w:ind w:firstLine="420"/>
    </w:pPr>
    <w:rPr>
      <w:kern w:val="0"/>
      <w:sz w:val="28"/>
      <w:szCs w:val="24"/>
    </w:rPr>
  </w:style>
  <w:style w:type="paragraph" w:customStyle="1" w:styleId="1576">
    <w:name w:val="itemlis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577">
    <w:name w:val="写作说明1"/>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578">
    <w:name w:val="GP标题2"/>
    <w:basedOn w:val="1002"/>
    <w:next w:val="1003"/>
    <w:autoRedefine/>
    <w:qFormat/>
    <w:uiPriority w:val="0"/>
    <w:pPr>
      <w:spacing w:beforeLines="50" w:afterLines="50"/>
      <w:ind w:left="426"/>
      <w:outlineLvl w:val="1"/>
    </w:pPr>
    <w:rPr>
      <w:rFonts w:ascii="华文细黑" w:hAnsi="华文细黑" w:eastAsia="华文细黑"/>
      <w:b/>
      <w:sz w:val="32"/>
    </w:rPr>
  </w:style>
  <w:style w:type="paragraph" w:customStyle="1" w:styleId="1579">
    <w:name w:val="样式 标题9 +"/>
    <w:basedOn w:val="1553"/>
    <w:autoRedefine/>
    <w:qFormat/>
    <w:uiPriority w:val="0"/>
    <w:pPr>
      <w:ind w:left="4260" w:hanging="420"/>
    </w:pPr>
    <w:rPr>
      <w:rFonts w:eastAsia="黑体"/>
    </w:rPr>
  </w:style>
  <w:style w:type="paragraph" w:customStyle="1" w:styleId="1580">
    <w:name w:val="附录五级条标题"/>
    <w:basedOn w:val="1303"/>
    <w:next w:val="295"/>
    <w:autoRedefine/>
    <w:qFormat/>
    <w:uiPriority w:val="0"/>
    <w:pPr>
      <w:tabs>
        <w:tab w:val="left" w:pos="3420"/>
        <w:tab w:val="clear" w:pos="3000"/>
      </w:tabs>
      <w:ind w:left="3420"/>
      <w:outlineLvl w:val="6"/>
    </w:pPr>
  </w:style>
  <w:style w:type="paragraph" w:customStyle="1" w:styleId="1581">
    <w:name w:val="正文1.25"/>
    <w:basedOn w:val="1"/>
    <w:autoRedefine/>
    <w:qFormat/>
    <w:uiPriority w:val="0"/>
    <w:pPr>
      <w:spacing w:line="300" w:lineRule="auto"/>
      <w:ind w:firstLine="480" w:firstLineChars="200"/>
    </w:pPr>
    <w:rPr>
      <w:sz w:val="28"/>
    </w:rPr>
  </w:style>
  <w:style w:type="paragraph" w:customStyle="1" w:styleId="1582">
    <w:name w:val="CM7"/>
    <w:basedOn w:val="37"/>
    <w:next w:val="37"/>
    <w:autoRedefine/>
    <w:qFormat/>
    <w:uiPriority w:val="0"/>
    <w:pPr>
      <w:spacing w:line="468" w:lineRule="atLeast"/>
      <w:ind w:left="0"/>
    </w:pPr>
    <w:rPr>
      <w:rFonts w:ascii="宋体" w:hAnsi="Times New Roman" w:eastAsia="宋体"/>
      <w:color w:val="auto"/>
    </w:rPr>
  </w:style>
  <w:style w:type="paragraph" w:customStyle="1" w:styleId="1583">
    <w:name w:val="表文"/>
    <w:basedOn w:val="1"/>
    <w:autoRedefine/>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4">
    <w:name w:val="正文（小标题）4"/>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585">
    <w:name w:val="xl10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6">
    <w:name w:val="文本框正文"/>
    <w:basedOn w:val="1"/>
    <w:autoRedefine/>
    <w:qFormat/>
    <w:uiPriority w:val="0"/>
    <w:pPr>
      <w:ind w:firstLine="200" w:firstLineChars="200"/>
      <w:jc w:val="center"/>
    </w:pPr>
    <w:rPr>
      <w:rFonts w:eastAsia="仿宋_GB2312"/>
      <w:b/>
      <w:szCs w:val="24"/>
    </w:rPr>
  </w:style>
  <w:style w:type="paragraph" w:customStyle="1" w:styleId="1587">
    <w:name w:val="技术报告表标题2"/>
    <w:basedOn w:val="1342"/>
    <w:next w:val="1342"/>
    <w:autoRedefine/>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8">
    <w:name w:val="表项"/>
    <w:next w:val="1152"/>
    <w:autoRedefine/>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9">
    <w:name w:val="Disclaimer"/>
    <w:basedOn w:val="1"/>
    <w:autoRedefine/>
    <w:qFormat/>
    <w:uiPriority w:val="0"/>
    <w:pPr>
      <w:spacing w:after="120" w:line="360" w:lineRule="auto"/>
      <w:ind w:firstLine="200" w:firstLineChars="200"/>
    </w:pPr>
    <w:rPr>
      <w:rFonts w:eastAsia="仿宋_GB2312"/>
    </w:rPr>
  </w:style>
  <w:style w:type="paragraph" w:customStyle="1" w:styleId="1590">
    <w:name w:val="Steve样式 (中文) 仿宋_GB2312 小四 加粗 黑色 居中 首行缩进:  0.64 厘米 方框: (带阴影单实线 ..."/>
    <w:basedOn w:val="1"/>
    <w:autoRedefine/>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1">
    <w:name w:val="页脚1"/>
    <w:basedOn w:val="58"/>
    <w:autoRedefine/>
    <w:qFormat/>
    <w:uiPriority w:val="0"/>
    <w:pPr>
      <w:widowControl/>
      <w:pBdr>
        <w:top w:val="single" w:color="auto" w:sz="4" w:space="1"/>
      </w:pBdr>
      <w:jc w:val="both"/>
    </w:pPr>
    <w:rPr>
      <w:rFonts w:ascii="Arial" w:hAnsi="Arial" w:cs="宋体"/>
      <w:kern w:val="0"/>
    </w:rPr>
  </w:style>
  <w:style w:type="paragraph" w:customStyle="1" w:styleId="1592">
    <w:name w:val="font15"/>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593">
    <w:name w:val="xml"/>
    <w:basedOn w:val="1"/>
    <w:next w:val="1"/>
    <w:autoRedefine/>
    <w:qFormat/>
    <w:uiPriority w:val="0"/>
    <w:pPr>
      <w:shd w:val="clear" w:color="auto" w:fill="EEEEEE"/>
      <w:autoSpaceDE w:val="0"/>
      <w:autoSpaceDN w:val="0"/>
      <w:jc w:val="left"/>
    </w:pPr>
    <w:rPr>
      <w:rFonts w:ascii="Verdana" w:hAnsi="Verdana"/>
      <w:i/>
      <w:color w:val="000000"/>
      <w:sz w:val="18"/>
      <w:szCs w:val="21"/>
    </w:rPr>
  </w:style>
  <w:style w:type="paragraph" w:customStyle="1" w:styleId="1594">
    <w:name w:val="CM12"/>
    <w:basedOn w:val="1"/>
    <w:next w:val="1"/>
    <w:autoRedefine/>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5">
    <w:name w:val="样式9"/>
    <w:basedOn w:val="58"/>
    <w:autoRedefine/>
    <w:qFormat/>
    <w:uiPriority w:val="0"/>
    <w:pPr>
      <w:pBdr>
        <w:top w:val="double" w:color="auto" w:sz="4" w:space="1"/>
      </w:pBdr>
      <w:spacing w:beforeLines="50" w:afterLines="50"/>
    </w:pPr>
    <w:rPr>
      <w:rFonts w:ascii="Times New Roman" w:hAnsi="Times New Roman"/>
      <w:kern w:val="0"/>
    </w:rPr>
  </w:style>
  <w:style w:type="paragraph" w:customStyle="1" w:styleId="1596">
    <w:name w:val="p19"/>
    <w:basedOn w:val="1"/>
    <w:autoRedefine/>
    <w:qFormat/>
    <w:uiPriority w:val="0"/>
    <w:pPr>
      <w:widowControl/>
      <w:spacing w:before="150" w:after="150"/>
      <w:jc w:val="left"/>
    </w:pPr>
    <w:rPr>
      <w:rFonts w:ascii="宋体" w:hAnsi="宋体" w:cs="宋体"/>
      <w:kern w:val="0"/>
      <w:sz w:val="28"/>
      <w:szCs w:val="24"/>
    </w:rPr>
  </w:style>
  <w:style w:type="paragraph" w:customStyle="1" w:styleId="1597">
    <w:name w:val="中文正文1"/>
    <w:basedOn w:val="1"/>
    <w:autoRedefine/>
    <w:qFormat/>
    <w:uiPriority w:val="0"/>
    <w:pPr>
      <w:spacing w:beforeLines="50" w:afterLines="50" w:line="360" w:lineRule="auto"/>
      <w:ind w:firstLine="425"/>
    </w:pPr>
  </w:style>
  <w:style w:type="paragraph" w:customStyle="1" w:styleId="1598">
    <w:name w:val="表格文字1"/>
    <w:basedOn w:val="1"/>
    <w:autoRedefine/>
    <w:qFormat/>
    <w:uiPriority w:val="0"/>
    <w:rPr>
      <w:rFonts w:ascii="宋体" w:hAnsi="宋体"/>
      <w:bCs/>
      <w:kern w:val="0"/>
      <w:szCs w:val="18"/>
    </w:rPr>
  </w:style>
  <w:style w:type="paragraph" w:customStyle="1" w:styleId="1599">
    <w:name w:val="Item Step"/>
    <w:autoRedefine/>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600">
    <w:name w:val="正文样式1"/>
    <w:basedOn w:val="1"/>
    <w:autoRedefine/>
    <w:qFormat/>
    <w:uiPriority w:val="0"/>
    <w:pPr>
      <w:autoSpaceDE w:val="0"/>
      <w:autoSpaceDN w:val="0"/>
      <w:spacing w:line="25" w:lineRule="atLeast"/>
      <w:ind w:firstLine="452" w:firstLineChars="200"/>
    </w:pPr>
    <w:rPr>
      <w:rFonts w:cs="宋体"/>
      <w:spacing w:val="8"/>
      <w:szCs w:val="21"/>
    </w:rPr>
  </w:style>
  <w:style w:type="paragraph" w:customStyle="1" w:styleId="1601">
    <w:name w:val="wenzi3"/>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2">
    <w:name w:val="Char12"/>
    <w:basedOn w:val="1"/>
    <w:autoRedefine/>
    <w:qFormat/>
    <w:uiPriority w:val="0"/>
    <w:rPr>
      <w:rFonts w:ascii="Tahoma" w:hAnsi="Tahoma"/>
      <w:sz w:val="28"/>
    </w:rPr>
  </w:style>
  <w:style w:type="paragraph" w:customStyle="1" w:styleId="1603">
    <w:name w:val="表格内提示"/>
    <w:autoRedefine/>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4">
    <w:name w:val="ABC标题下的小点2"/>
    <w:basedOn w:val="1"/>
    <w:autoRedefine/>
    <w:qFormat/>
    <w:uiPriority w:val="0"/>
    <w:pPr>
      <w:tabs>
        <w:tab w:val="left" w:pos="1260"/>
      </w:tabs>
      <w:spacing w:line="360" w:lineRule="auto"/>
      <w:ind w:left="1260" w:hanging="420"/>
    </w:pPr>
    <w:rPr>
      <w:rFonts w:ascii="宋体" w:hAnsi="宋体"/>
      <w:kern w:val="0"/>
    </w:rPr>
  </w:style>
  <w:style w:type="paragraph" w:customStyle="1" w:styleId="1605">
    <w:name w:val="标注类"/>
    <w:basedOn w:val="1"/>
    <w:autoRedefine/>
    <w:qFormat/>
    <w:uiPriority w:val="0"/>
    <w:pPr>
      <w:spacing w:beforeLines="50" w:afterLines="50" w:line="360" w:lineRule="auto"/>
      <w:ind w:firstLine="482"/>
    </w:pPr>
    <w:rPr>
      <w:rFonts w:eastAsia="楷体_GB2312"/>
      <w:sz w:val="28"/>
      <w:szCs w:val="24"/>
    </w:rPr>
  </w:style>
  <w:style w:type="paragraph" w:customStyle="1" w:styleId="1606">
    <w:name w:val="表文2"/>
    <w:basedOn w:val="1"/>
    <w:autoRedefine/>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7">
    <w:name w:val="Char Char 字元 字元 字元 Char Char Char Char"/>
    <w:basedOn w:val="1"/>
    <w:autoRedefine/>
    <w:qFormat/>
    <w:uiPriority w:val="0"/>
    <w:pPr>
      <w:adjustRightInd w:val="0"/>
      <w:spacing w:line="360" w:lineRule="auto"/>
    </w:pPr>
    <w:rPr>
      <w:kern w:val="0"/>
      <w:sz w:val="28"/>
    </w:rPr>
  </w:style>
  <w:style w:type="paragraph" w:customStyle="1" w:styleId="1608">
    <w:name w:val="样式 正文文本缩进 2 + Century Gothic 四号 行距: 多倍行距 1.75 字行"/>
    <w:basedOn w:val="1"/>
    <w:autoRedefine/>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9">
    <w:name w:val="Char5 Char Char1 Char4"/>
    <w:basedOn w:val="1"/>
    <w:autoRedefine/>
    <w:qFormat/>
    <w:uiPriority w:val="0"/>
    <w:rPr>
      <w:rFonts w:ascii="Tahoma" w:hAnsi="Tahoma"/>
      <w:sz w:val="28"/>
    </w:rPr>
  </w:style>
  <w:style w:type="paragraph" w:customStyle="1" w:styleId="1610">
    <w:name w:val="_Style 161"/>
    <w:basedOn w:val="1"/>
    <w:next w:val="1"/>
    <w:autoRedefine/>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1">
    <w:name w:val="写作样例"/>
    <w:basedOn w:val="1"/>
    <w:autoRedefine/>
    <w:qFormat/>
    <w:uiPriority w:val="0"/>
    <w:pPr>
      <w:spacing w:line="360" w:lineRule="auto"/>
      <w:jc w:val="left"/>
    </w:pPr>
    <w:rPr>
      <w:color w:val="800080"/>
      <w:kern w:val="0"/>
      <w:szCs w:val="21"/>
    </w:rPr>
  </w:style>
  <w:style w:type="paragraph" w:customStyle="1" w:styleId="1612">
    <w:name w:val="正文（居中）3"/>
    <w:basedOn w:val="1"/>
    <w:autoRedefine/>
    <w:qFormat/>
    <w:uiPriority w:val="0"/>
    <w:pPr>
      <w:spacing w:beforeLines="50" w:afterLines="50" w:line="360" w:lineRule="auto"/>
      <w:jc w:val="center"/>
    </w:pPr>
    <w:rPr>
      <w:sz w:val="28"/>
      <w:szCs w:val="24"/>
    </w:rPr>
  </w:style>
  <w:style w:type="paragraph" w:customStyle="1" w:styleId="1613">
    <w:name w:val="特点标题"/>
    <w:basedOn w:val="1"/>
    <w:next w:val="36"/>
    <w:autoRedefine/>
    <w:qFormat/>
    <w:uiPriority w:val="0"/>
    <w:pPr>
      <w:ind w:firstLine="420" w:firstLineChars="200"/>
    </w:pPr>
    <w:rPr>
      <w:sz w:val="28"/>
      <w:szCs w:val="24"/>
    </w:rPr>
  </w:style>
  <w:style w:type="paragraph" w:customStyle="1" w:styleId="1614">
    <w:name w:val="默认段落字体 Para Char"/>
    <w:basedOn w:val="1"/>
    <w:autoRedefine/>
    <w:qFormat/>
    <w:uiPriority w:val="0"/>
    <w:pPr>
      <w:adjustRightInd w:val="0"/>
      <w:spacing w:line="360" w:lineRule="auto"/>
    </w:pPr>
    <w:rPr>
      <w:kern w:val="0"/>
      <w:sz w:val="28"/>
    </w:rPr>
  </w:style>
  <w:style w:type="paragraph" w:customStyle="1" w:styleId="1615">
    <w:name w:val="正文（小标题）1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16">
    <w:name w:val="公司名称"/>
    <w:autoRedefine/>
    <w:qFormat/>
    <w:uiPriority w:val="0"/>
    <w:pPr>
      <w:jc w:val="center"/>
    </w:pPr>
    <w:rPr>
      <w:rFonts w:ascii="Arial" w:hAnsi="Arial" w:eastAsia="宋体" w:cs="Times New Roman"/>
      <w:b/>
      <w:sz w:val="28"/>
      <w:szCs w:val="44"/>
      <w:lang w:val="en-US" w:eastAsia="zh-CN" w:bidi="ar-SA"/>
    </w:rPr>
  </w:style>
  <w:style w:type="paragraph" w:customStyle="1" w:styleId="1617">
    <w:name w:val="样式 标题 1H1正文一级标题h1l1Head 1 (Chapter heading)Head 1Head 11..."/>
    <w:basedOn w:val="2"/>
    <w:autoRedefine/>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8">
    <w:name w:val="注："/>
    <w:next w:val="295"/>
    <w:autoRedefine/>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9">
    <w:name w:val="实施日期"/>
    <w:basedOn w:val="1530"/>
    <w:autoRedefine/>
    <w:qFormat/>
    <w:uiPriority w:val="0"/>
    <w:pPr>
      <w:framePr w:hSpace="0" w:wrap="around" w:xAlign="right"/>
      <w:jc w:val="right"/>
    </w:pPr>
  </w:style>
  <w:style w:type="paragraph" w:customStyle="1" w:styleId="1620">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1">
    <w:name w:val="WW-正文文字缩进 2"/>
    <w:basedOn w:val="1"/>
    <w:autoRedefine/>
    <w:qFormat/>
    <w:uiPriority w:val="0"/>
    <w:pPr>
      <w:suppressAutoHyphens/>
      <w:ind w:firstLine="420"/>
    </w:pPr>
    <w:rPr>
      <w:kern w:val="1"/>
    </w:rPr>
  </w:style>
  <w:style w:type="paragraph" w:customStyle="1" w:styleId="1622">
    <w:name w:val="写作说明"/>
    <w:basedOn w:val="1"/>
    <w:next w:val="1"/>
    <w:autoRedefine/>
    <w:qFormat/>
    <w:uiPriority w:val="0"/>
    <w:pPr>
      <w:tabs>
        <w:tab w:val="left" w:pos="420"/>
      </w:tabs>
      <w:spacing w:line="360" w:lineRule="auto"/>
      <w:ind w:left="420" w:hanging="420"/>
    </w:pPr>
    <w:rPr>
      <w:i/>
      <w:color w:val="0000FF"/>
      <w:kern w:val="0"/>
      <w:lang w:eastAsia="en-US"/>
    </w:rPr>
  </w:style>
  <w:style w:type="paragraph" w:customStyle="1" w:styleId="1623">
    <w:name w:val="Code_Title_Centered"/>
    <w:autoRedefine/>
    <w:qFormat/>
    <w:uiPriority w:val="0"/>
    <w:pPr>
      <w:spacing w:before="40" w:after="40"/>
      <w:jc w:val="center"/>
    </w:pPr>
    <w:rPr>
      <w:rFonts w:ascii="Arial" w:hAnsi="Arial" w:eastAsia="宋体" w:cs="Times New Roman"/>
      <w:b/>
      <w:bCs/>
      <w:caps/>
      <w:lang w:val="en-US" w:eastAsia="en-US" w:bidi="he-IL"/>
    </w:rPr>
  </w:style>
  <w:style w:type="paragraph" w:customStyle="1" w:styleId="1624">
    <w:name w:val="font16"/>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1625">
    <w:name w:val="表格表头"/>
    <w:basedOn w:val="1"/>
    <w:autoRedefine/>
    <w:qFormat/>
    <w:uiPriority w:val="0"/>
    <w:pPr>
      <w:spacing w:line="360" w:lineRule="auto"/>
      <w:jc w:val="center"/>
      <w:outlineLvl w:val="0"/>
    </w:pPr>
    <w:rPr>
      <w:rFonts w:ascii="宋体" w:hAnsi="宋体" w:eastAsia="黑体" w:cs="宋体"/>
      <w:sz w:val="28"/>
      <w:szCs w:val="21"/>
    </w:rPr>
  </w:style>
  <w:style w:type="paragraph" w:customStyle="1" w:styleId="1626">
    <w:name w:val="列表编号11"/>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627">
    <w:name w:val="样式41"/>
    <w:basedOn w:val="692"/>
    <w:autoRedefine/>
    <w:qFormat/>
    <w:uiPriority w:val="0"/>
    <w:pPr>
      <w:tabs>
        <w:tab w:val="left" w:pos="960"/>
      </w:tabs>
      <w:ind w:left="960"/>
    </w:pPr>
  </w:style>
  <w:style w:type="paragraph" w:customStyle="1" w:styleId="1628">
    <w:name w:val="正文表标题"/>
    <w:next w:val="295"/>
    <w:autoRedefine/>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9">
    <w:name w:val="正文标题"/>
    <w:basedOn w:val="1"/>
    <w:autoRedefine/>
    <w:qFormat/>
    <w:uiPriority w:val="0"/>
    <w:pPr>
      <w:spacing w:line="360" w:lineRule="auto"/>
      <w:jc w:val="center"/>
    </w:pPr>
    <w:rPr>
      <w:rFonts w:ascii="Arial" w:hAnsi="Arial"/>
      <w:b/>
      <w:bCs/>
      <w:color w:val="0000FF"/>
      <w:sz w:val="28"/>
      <w:szCs w:val="24"/>
    </w:rPr>
  </w:style>
  <w:style w:type="paragraph" w:customStyle="1" w:styleId="1630">
    <w:name w:val="1级标题"/>
    <w:basedOn w:val="112"/>
    <w:autoRedefine/>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1">
    <w:name w:val="8"/>
    <w:autoRedefine/>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2">
    <w:name w:val="样式 标题 4H4PIM 4h4heading 4 + Indent: Left 0.5 in4 dashddas..."/>
    <w:basedOn w:val="6"/>
    <w:autoRedefine/>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3">
    <w:name w:val="标题一 + 宋体"/>
    <w:basedOn w:val="1"/>
    <w:autoRedefine/>
    <w:qFormat/>
    <w:uiPriority w:val="0"/>
    <w:rPr>
      <w:rFonts w:ascii="Calibri" w:hAnsi="Calibri"/>
      <w:szCs w:val="22"/>
    </w:rPr>
  </w:style>
  <w:style w:type="paragraph" w:customStyle="1" w:styleId="1634">
    <w:name w:val="修订11"/>
    <w:autoRedefine/>
    <w:qFormat/>
    <w:uiPriority w:val="99"/>
    <w:rPr>
      <w:rFonts w:ascii="Times New Roman" w:hAnsi="Times New Roman" w:eastAsia="宋体" w:cs="Times New Roman"/>
      <w:lang w:val="en-US" w:eastAsia="zh-CN" w:bidi="ar-SA"/>
    </w:rPr>
  </w:style>
  <w:style w:type="paragraph" w:customStyle="1" w:styleId="1635">
    <w:name w:val="技术报告小节标题2"/>
    <w:basedOn w:val="1"/>
    <w:next w:val="1342"/>
    <w:autoRedefine/>
    <w:qFormat/>
    <w:uiPriority w:val="0"/>
    <w:pPr>
      <w:jc w:val="center"/>
    </w:pPr>
    <w:rPr>
      <w:b/>
      <w:bCs/>
      <w:sz w:val="28"/>
      <w:szCs w:val="24"/>
    </w:rPr>
  </w:style>
  <w:style w:type="paragraph" w:customStyle="1" w:styleId="1636">
    <w:name w:val="正文图标题"/>
    <w:next w:val="295"/>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7">
    <w:name w:val="列表1"/>
    <w:basedOn w:val="1"/>
    <w:autoRedefine/>
    <w:qFormat/>
    <w:uiPriority w:val="0"/>
    <w:pPr>
      <w:tabs>
        <w:tab w:val="left" w:pos="340"/>
        <w:tab w:val="left" w:pos="1560"/>
      </w:tabs>
      <w:autoSpaceDE w:val="0"/>
      <w:autoSpaceDN w:val="0"/>
    </w:pPr>
    <w:rPr>
      <w:szCs w:val="24"/>
    </w:rPr>
  </w:style>
  <w:style w:type="paragraph" w:customStyle="1" w:styleId="1638">
    <w:name w:val="正文文字"/>
    <w:basedOn w:val="1"/>
    <w:autoRedefine/>
    <w:qFormat/>
    <w:uiPriority w:val="0"/>
    <w:pPr>
      <w:spacing w:afterLines="50" w:line="300" w:lineRule="auto"/>
    </w:pPr>
    <w:rPr>
      <w:rFonts w:cs="宋体"/>
      <w:sz w:val="28"/>
      <w:szCs w:val="24"/>
    </w:rPr>
  </w:style>
  <w:style w:type="paragraph" w:customStyle="1" w:styleId="1639">
    <w:name w:val="Ez_FirstPage_Sub"/>
    <w:basedOn w:val="1"/>
    <w:autoRedefine/>
    <w:qFormat/>
    <w:uiPriority w:val="0"/>
    <w:pPr>
      <w:autoSpaceDE w:val="0"/>
      <w:autoSpaceDN w:val="0"/>
      <w:jc w:val="center"/>
    </w:pPr>
    <w:rPr>
      <w:rFonts w:ascii="黑体" w:eastAsia="黑体" w:cs="宋体"/>
      <w:sz w:val="48"/>
    </w:rPr>
  </w:style>
  <w:style w:type="paragraph" w:customStyle="1" w:styleId="1640">
    <w:name w:val="样式 标题 2H2Heading 2 HiddenHeading 2 CCBSheading 22nd levelh...1"/>
    <w:basedOn w:val="4"/>
    <w:autoRedefine/>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1">
    <w:name w:val="Char Char Char Char Char Char Char Char Char Char Char Char Char Char Char Char Char Char Char"/>
    <w:basedOn w:val="1"/>
    <w:autoRedefine/>
    <w:qFormat/>
    <w:uiPriority w:val="0"/>
    <w:pPr>
      <w:tabs>
        <w:tab w:val="left" w:pos="907"/>
      </w:tabs>
      <w:ind w:left="902"/>
    </w:pPr>
    <w:rPr>
      <w:sz w:val="28"/>
      <w:szCs w:val="24"/>
    </w:rPr>
  </w:style>
  <w:style w:type="paragraph" w:customStyle="1" w:styleId="1642">
    <w:name w:val="序言中的正文"/>
    <w:basedOn w:val="1"/>
    <w:autoRedefine/>
    <w:qFormat/>
    <w:uiPriority w:val="0"/>
    <w:pPr>
      <w:widowControl/>
      <w:autoSpaceDE w:val="0"/>
      <w:autoSpaceDN w:val="0"/>
      <w:jc w:val="left"/>
    </w:pPr>
    <w:rPr>
      <w:rFonts w:hAnsi="宋体"/>
      <w:bCs/>
      <w:iCs/>
      <w:kern w:val="0"/>
      <w:sz w:val="20"/>
      <w:szCs w:val="24"/>
      <w:lang w:eastAsia="en-US"/>
    </w:rPr>
  </w:style>
  <w:style w:type="paragraph" w:customStyle="1" w:styleId="1643">
    <w:name w:val="无缩进正文"/>
    <w:basedOn w:val="1"/>
    <w:autoRedefine/>
    <w:qFormat/>
    <w:uiPriority w:val="0"/>
    <w:pPr>
      <w:spacing w:line="360" w:lineRule="auto"/>
      <w:jc w:val="left"/>
    </w:pPr>
    <w:rPr>
      <w:sz w:val="22"/>
      <w:szCs w:val="24"/>
    </w:rPr>
  </w:style>
  <w:style w:type="paragraph" w:customStyle="1" w:styleId="1644">
    <w:name w:val="表格单元"/>
    <w:basedOn w:val="1"/>
    <w:autoRedefine/>
    <w:qFormat/>
    <w:uiPriority w:val="0"/>
    <w:pPr>
      <w:spacing w:before="45" w:after="45"/>
    </w:pPr>
    <w:rPr>
      <w:rFonts w:eastAsia="仿宋_GB2312"/>
      <w:sz w:val="28"/>
      <w:szCs w:val="24"/>
    </w:rPr>
  </w:style>
  <w:style w:type="paragraph" w:customStyle="1" w:styleId="1645">
    <w:name w:val="正文 + 首行缩进:  2 字符1"/>
    <w:basedOn w:val="1"/>
    <w:autoRedefine/>
    <w:qFormat/>
    <w:uiPriority w:val="0"/>
    <w:pPr>
      <w:tabs>
        <w:tab w:val="left" w:pos="420"/>
        <w:tab w:val="left" w:pos="540"/>
      </w:tabs>
      <w:spacing w:line="360" w:lineRule="auto"/>
      <w:ind w:left="540" w:leftChars="86" w:hanging="359" w:hangingChars="171"/>
    </w:pPr>
    <w:rPr>
      <w:szCs w:val="24"/>
    </w:rPr>
  </w:style>
  <w:style w:type="paragraph" w:customStyle="1" w:styleId="1646">
    <w:name w:val="图号"/>
    <w:basedOn w:val="1"/>
    <w:autoRedefine/>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7">
    <w:name w:val="style4"/>
    <w:basedOn w:val="1"/>
    <w:next w:val="994"/>
    <w:autoRedefine/>
    <w:qFormat/>
    <w:uiPriority w:val="0"/>
    <w:pPr>
      <w:widowControl/>
      <w:spacing w:before="280" w:after="280" w:line="360" w:lineRule="auto"/>
      <w:ind w:firstLine="200" w:firstLineChars="200"/>
    </w:pPr>
    <w:rPr>
      <w:rFonts w:ascii="宋体" w:eastAsia="仿宋_GB2312"/>
      <w:sz w:val="18"/>
      <w:szCs w:val="21"/>
    </w:rPr>
  </w:style>
  <w:style w:type="paragraph" w:customStyle="1" w:styleId="1648">
    <w:name w:val="样式 标题 4h4heading 4TOCsect 1.2.3.4Ref Heading 1rh1H4Headin...3"/>
    <w:basedOn w:val="6"/>
    <w:autoRedefine/>
    <w:qFormat/>
    <w:uiPriority w:val="0"/>
    <w:pPr>
      <w:tabs>
        <w:tab w:val="clear" w:pos="864"/>
      </w:tabs>
      <w:spacing w:before="100" w:beforeAutospacing="1" w:after="100" w:afterAutospacing="1" w:line="360" w:lineRule="auto"/>
      <w:ind w:left="0" w:firstLine="0"/>
    </w:pPr>
    <w:rPr>
      <w:rFonts w:cs="宋体"/>
      <w:bCs/>
    </w:rPr>
  </w:style>
  <w:style w:type="paragraph" w:customStyle="1" w:styleId="1649">
    <w:name w:val="简单回函地址"/>
    <w:basedOn w:val="1"/>
    <w:autoRedefine/>
    <w:qFormat/>
    <w:uiPriority w:val="0"/>
    <w:rPr>
      <w:rFonts w:ascii="宋体" w:hAnsi="宋体"/>
      <w:bCs/>
      <w:color w:val="000000"/>
      <w:sz w:val="28"/>
      <w:szCs w:val="21"/>
    </w:rPr>
  </w:style>
  <w:style w:type="paragraph" w:customStyle="1" w:styleId="1650">
    <w:name w:val="wenzi"/>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1">
    <w:name w:val="GP标题3"/>
    <w:basedOn w:val="1002"/>
    <w:next w:val="1003"/>
    <w:autoRedefine/>
    <w:qFormat/>
    <w:uiPriority w:val="0"/>
    <w:pPr>
      <w:spacing w:beforeLines="50" w:afterLines="50"/>
      <w:outlineLvl w:val="2"/>
    </w:pPr>
    <w:rPr>
      <w:rFonts w:ascii="华文细黑" w:hAnsi="华文细黑" w:eastAsia="华文细黑"/>
      <w:b/>
      <w:sz w:val="30"/>
    </w:rPr>
  </w:style>
  <w:style w:type="paragraph" w:customStyle="1" w:styleId="1652">
    <w:name w:val="正文（编号） Char Char"/>
    <w:basedOn w:val="647"/>
    <w:autoRedefine/>
    <w:qFormat/>
    <w:uiPriority w:val="0"/>
    <w:pPr>
      <w:widowControl/>
      <w:snapToGrid w:val="0"/>
      <w:ind w:firstLine="0" w:firstLineChars="0"/>
    </w:pPr>
    <w:rPr>
      <w:rFonts w:ascii="宋体" w:hAnsi="宋体" w:cs="宋体"/>
    </w:rPr>
  </w:style>
  <w:style w:type="paragraph" w:customStyle="1" w:styleId="1653">
    <w:name w:val="CM24"/>
    <w:basedOn w:val="37"/>
    <w:next w:val="37"/>
    <w:autoRedefine/>
    <w:qFormat/>
    <w:uiPriority w:val="0"/>
    <w:pPr>
      <w:spacing w:after="478"/>
      <w:ind w:left="0"/>
    </w:pPr>
    <w:rPr>
      <w:rFonts w:ascii="宋体" w:eastAsia="宋体"/>
      <w:color w:val="auto"/>
    </w:rPr>
  </w:style>
  <w:style w:type="paragraph" w:customStyle="1" w:styleId="1654">
    <w:name w:val="表格_General"/>
    <w:basedOn w:val="1"/>
    <w:autoRedefine/>
    <w:qFormat/>
    <w:uiPriority w:val="0"/>
    <w:pPr>
      <w:autoSpaceDE w:val="0"/>
      <w:autoSpaceDN w:val="0"/>
    </w:pPr>
    <w:rPr>
      <w:szCs w:val="24"/>
    </w:rPr>
  </w:style>
  <w:style w:type="paragraph" w:customStyle="1" w:styleId="1655">
    <w:name w:val="正文（编号）11"/>
    <w:basedOn w:val="647"/>
    <w:autoRedefine/>
    <w:qFormat/>
    <w:uiPriority w:val="0"/>
    <w:pPr>
      <w:tabs>
        <w:tab w:val="left" w:pos="780"/>
      </w:tabs>
      <w:ind w:left="780" w:hanging="360" w:firstLineChars="0"/>
    </w:pPr>
  </w:style>
  <w:style w:type="paragraph" w:customStyle="1" w:styleId="1656">
    <w:name w:val="插图"/>
    <w:basedOn w:val="1"/>
    <w:next w:val="963"/>
    <w:autoRedefine/>
    <w:qFormat/>
    <w:uiPriority w:val="0"/>
    <w:pPr>
      <w:keepNext/>
      <w:spacing w:before="80" w:after="80" w:line="360" w:lineRule="auto"/>
      <w:jc w:val="center"/>
    </w:pPr>
    <w:rPr>
      <w:rFonts w:ascii="Arial" w:hAnsi="Arial" w:eastAsia="仿宋_GB2312" w:cs="宋体"/>
    </w:rPr>
  </w:style>
  <w:style w:type="paragraph" w:customStyle="1" w:styleId="1657">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8">
    <w:name w:val="样式 首行缩进:  0.74 厘米 段前: 6 磅 段后: 6 磅"/>
    <w:basedOn w:val="1"/>
    <w:autoRedefine/>
    <w:qFormat/>
    <w:uiPriority w:val="0"/>
    <w:pPr>
      <w:autoSpaceDE w:val="0"/>
      <w:autoSpaceDN w:val="0"/>
      <w:adjustRightInd w:val="0"/>
      <w:spacing w:before="120" w:after="120"/>
      <w:ind w:firstLine="420"/>
    </w:pPr>
    <w:rPr>
      <w:rFonts w:cs="宋体"/>
    </w:rPr>
  </w:style>
  <w:style w:type="paragraph" w:customStyle="1" w:styleId="1659">
    <w:name w:val="正文15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0">
    <w:name w:val="列表编号24"/>
    <w:basedOn w:val="112"/>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1">
    <w:name w:val="示例"/>
    <w:next w:val="295"/>
    <w:autoRedefine/>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2">
    <w:name w:val="Informal1"/>
    <w:basedOn w:val="1"/>
    <w:autoRedefine/>
    <w:qFormat/>
    <w:uiPriority w:val="0"/>
    <w:pPr>
      <w:widowControl/>
      <w:spacing w:before="60" w:after="60"/>
      <w:jc w:val="left"/>
    </w:pPr>
    <w:rPr>
      <w:kern w:val="0"/>
      <w:sz w:val="28"/>
      <w:lang w:eastAsia="en-US"/>
    </w:rPr>
  </w:style>
  <w:style w:type="paragraph" w:customStyle="1" w:styleId="1663">
    <w:name w:val="正文-电视"/>
    <w:basedOn w:val="1"/>
    <w:autoRedefine/>
    <w:qFormat/>
    <w:uiPriority w:val="0"/>
    <w:pPr>
      <w:tabs>
        <w:tab w:val="left" w:pos="1365"/>
      </w:tabs>
      <w:spacing w:line="360" w:lineRule="auto"/>
      <w:ind w:left="840" w:leftChars="400" w:firstLine="525"/>
    </w:pPr>
    <w:rPr>
      <w:rFonts w:ascii="宋体" w:hAnsi="宋体"/>
      <w:sz w:val="28"/>
      <w:szCs w:val="24"/>
    </w:rPr>
  </w:style>
  <w:style w:type="paragraph" w:customStyle="1" w:styleId="1664">
    <w:name w:val="表号"/>
    <w:basedOn w:val="839"/>
    <w:autoRedefine/>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5">
    <w:name w:val="图标题2"/>
    <w:basedOn w:val="1"/>
    <w:next w:val="1"/>
    <w:autoRedefine/>
    <w:qFormat/>
    <w:uiPriority w:val="0"/>
    <w:pPr>
      <w:spacing w:beforeLines="50" w:afterLines="50" w:line="360" w:lineRule="atLeast"/>
      <w:jc w:val="center"/>
    </w:pPr>
    <w:rPr>
      <w:bCs/>
      <w:sz w:val="28"/>
      <w:szCs w:val="24"/>
    </w:rPr>
  </w:style>
  <w:style w:type="paragraph" w:customStyle="1" w:styleId="1666">
    <w:name w:val="正文（小标题）3"/>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667">
    <w:name w:val="p36"/>
    <w:basedOn w:val="1"/>
    <w:autoRedefine/>
    <w:qFormat/>
    <w:uiPriority w:val="0"/>
    <w:pPr>
      <w:widowControl/>
      <w:snapToGrid w:val="0"/>
      <w:spacing w:after="156" w:line="300" w:lineRule="auto"/>
      <w:ind w:left="1418" w:hanging="567"/>
      <w:jc w:val="left"/>
    </w:pPr>
    <w:rPr>
      <w:kern w:val="0"/>
      <w:sz w:val="28"/>
      <w:szCs w:val="24"/>
    </w:rPr>
  </w:style>
  <w:style w:type="paragraph" w:customStyle="1" w:styleId="1668">
    <w:name w:val="首行缩进正文1"/>
    <w:basedOn w:val="1"/>
    <w:autoRedefine/>
    <w:qFormat/>
    <w:uiPriority w:val="0"/>
    <w:pPr>
      <w:spacing w:line="360" w:lineRule="auto"/>
      <w:ind w:firstLine="480"/>
    </w:pPr>
    <w:rPr>
      <w:sz w:val="28"/>
    </w:rPr>
  </w:style>
  <w:style w:type="paragraph" w:customStyle="1" w:styleId="1669">
    <w:name w:val="次小点说明"/>
    <w:basedOn w:val="21"/>
    <w:autoRedefine/>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70">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1">
    <w:name w:val="1.1 多级符号 Char Char"/>
    <w:basedOn w:val="1"/>
    <w:autoRedefine/>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2">
    <w:name w:val="CM84"/>
    <w:basedOn w:val="37"/>
    <w:next w:val="37"/>
    <w:autoRedefine/>
    <w:qFormat/>
    <w:uiPriority w:val="0"/>
    <w:pPr>
      <w:spacing w:after="320"/>
      <w:ind w:left="0"/>
    </w:pPr>
    <w:rPr>
      <w:rFonts w:ascii="oúì." w:hAnsi="Times New Roman" w:eastAsia="oúì."/>
      <w:color w:val="auto"/>
    </w:rPr>
  </w:style>
  <w:style w:type="paragraph" w:customStyle="1" w:styleId="1673">
    <w:name w:val="附件标题"/>
    <w:basedOn w:val="1"/>
    <w:autoRedefine/>
    <w:qFormat/>
    <w:uiPriority w:val="99"/>
    <w:pPr>
      <w:spacing w:line="360" w:lineRule="auto"/>
      <w:ind w:firstLine="200" w:firstLineChars="200"/>
      <w:jc w:val="center"/>
    </w:pPr>
    <w:rPr>
      <w:rFonts w:ascii="Arial" w:hAnsi="Arial" w:eastAsia="黑体"/>
      <w:sz w:val="28"/>
      <w:szCs w:val="24"/>
    </w:rPr>
  </w:style>
  <w:style w:type="paragraph" w:customStyle="1" w:styleId="1674">
    <w:name w:val="p30"/>
    <w:basedOn w:val="1"/>
    <w:autoRedefine/>
    <w:qFormat/>
    <w:uiPriority w:val="0"/>
    <w:pPr>
      <w:widowControl/>
      <w:spacing w:line="360" w:lineRule="auto"/>
      <w:ind w:left="960"/>
    </w:pPr>
    <w:rPr>
      <w:rFonts w:ascii="宋体" w:hAnsi="宋体" w:cs="宋体"/>
      <w:kern w:val="0"/>
      <w:sz w:val="28"/>
      <w:szCs w:val="24"/>
    </w:rPr>
  </w:style>
  <w:style w:type="paragraph" w:customStyle="1" w:styleId="1675">
    <w:name w:val="PGIS 1.1"/>
    <w:basedOn w:val="1285"/>
    <w:autoRedefine/>
    <w:qFormat/>
    <w:uiPriority w:val="0"/>
    <w:pPr>
      <w:tabs>
        <w:tab w:val="left" w:pos="992"/>
        <w:tab w:val="clear" w:pos="578"/>
      </w:tabs>
      <w:ind w:left="992" w:hanging="567"/>
    </w:pPr>
    <w:rPr>
      <w:kern w:val="0"/>
    </w:rPr>
  </w:style>
  <w:style w:type="paragraph" w:customStyle="1" w:styleId="1676">
    <w:name w:val="样式 正文文本缩进 + 四号 黑色 首行缩进:  0.99 厘米 行距: 1.5 倍行距"/>
    <w:basedOn w:val="1"/>
    <w:autoRedefine/>
    <w:qFormat/>
    <w:uiPriority w:val="0"/>
    <w:pPr>
      <w:ind w:firstLine="560" w:firstLineChars="200"/>
      <w:jc w:val="left"/>
    </w:pPr>
    <w:rPr>
      <w:color w:val="000000"/>
      <w:sz w:val="28"/>
    </w:rPr>
  </w:style>
  <w:style w:type="paragraph" w:customStyle="1" w:styleId="1677">
    <w:name w:val="CM10"/>
    <w:basedOn w:val="1"/>
    <w:next w:val="1"/>
    <w:autoRedefine/>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8">
    <w:name w:val="172"/>
    <w:basedOn w:val="1"/>
    <w:next w:val="36"/>
    <w:autoRedefine/>
    <w:qFormat/>
    <w:uiPriority w:val="0"/>
    <w:pPr>
      <w:spacing w:after="120"/>
      <w:ind w:left="420" w:leftChars="200"/>
    </w:pPr>
    <w:rPr>
      <w:szCs w:val="24"/>
    </w:rPr>
  </w:style>
  <w:style w:type="paragraph" w:customStyle="1" w:styleId="1679">
    <w:name w:val="Body Text(ch)1"/>
    <w:basedOn w:val="1"/>
    <w:next w:val="54"/>
    <w:autoRedefine/>
    <w:qFormat/>
    <w:uiPriority w:val="0"/>
    <w:pPr>
      <w:spacing w:beforeLines="50" w:afterLines="50" w:line="360" w:lineRule="auto"/>
      <w:ind w:firstLine="480" w:firstLineChars="200"/>
    </w:pPr>
    <w:rPr>
      <w:sz w:val="28"/>
      <w:szCs w:val="24"/>
    </w:rPr>
  </w:style>
  <w:style w:type="paragraph" w:customStyle="1" w:styleId="1680">
    <w:name w:val="Char Char1 Char Char Char Char Char Char Char Char Char Char Char Char Char Char Char Char Char1 Char"/>
    <w:basedOn w:val="1"/>
    <w:autoRedefine/>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1">
    <w:name w:val="表身（中）"/>
    <w:basedOn w:val="1152"/>
    <w:autoRedefine/>
    <w:qFormat/>
    <w:uiPriority w:val="99"/>
    <w:pPr>
      <w:jc w:val="center"/>
    </w:pPr>
  </w:style>
  <w:style w:type="paragraph" w:customStyle="1" w:styleId="1682">
    <w:name w:val="font2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3">
    <w:name w:val="content Char Char"/>
    <w:basedOn w:val="1"/>
    <w:autoRedefine/>
    <w:qFormat/>
    <w:uiPriority w:val="0"/>
    <w:pPr>
      <w:spacing w:line="276" w:lineRule="auto"/>
    </w:pPr>
    <w:rPr>
      <w:rFonts w:ascii="宋体" w:hAnsi="宋体"/>
      <w:sz w:val="22"/>
      <w:szCs w:val="24"/>
    </w:rPr>
  </w:style>
  <w:style w:type="paragraph" w:customStyle="1" w:styleId="1684">
    <w:name w:val="正文缩进小五"/>
    <w:basedOn w:val="1"/>
    <w:autoRedefine/>
    <w:qFormat/>
    <w:uiPriority w:val="0"/>
    <w:pPr>
      <w:widowControl/>
      <w:spacing w:before="120" w:after="120"/>
      <w:ind w:firstLine="360" w:firstLineChars="200"/>
    </w:pPr>
    <w:rPr>
      <w:rFonts w:ascii="Arial" w:hAnsi="Arial"/>
      <w:kern w:val="0"/>
      <w:sz w:val="18"/>
      <w:szCs w:val="18"/>
    </w:rPr>
  </w:style>
  <w:style w:type="paragraph" w:customStyle="1" w:styleId="1685">
    <w:name w:val="封面1"/>
    <w:autoRedefine/>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6">
    <w:name w:val="样式 正文样式1 + 首行缩进:  2 字符"/>
    <w:basedOn w:val="1600"/>
    <w:autoRedefine/>
    <w:qFormat/>
    <w:uiPriority w:val="0"/>
    <w:pPr>
      <w:spacing w:line="300" w:lineRule="auto"/>
      <w:ind w:firstLine="200"/>
    </w:pPr>
    <w:rPr>
      <w:szCs w:val="20"/>
    </w:rPr>
  </w:style>
  <w:style w:type="paragraph" w:customStyle="1" w:styleId="1687">
    <w:name w:val="样式 目录 3 + 首行缩进:  2 字符"/>
    <w:basedOn w:val="47"/>
    <w:autoRedefine/>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8">
    <w:name w:val="Char21"/>
    <w:basedOn w:val="1"/>
    <w:next w:val="1"/>
    <w:autoRedefine/>
    <w:qFormat/>
    <w:uiPriority w:val="0"/>
    <w:pPr>
      <w:spacing w:line="360" w:lineRule="auto"/>
    </w:pPr>
    <w:rPr>
      <w:kern w:val="0"/>
    </w:rPr>
  </w:style>
  <w:style w:type="paragraph" w:customStyle="1" w:styleId="1689">
    <w:name w:val="CM34"/>
    <w:basedOn w:val="37"/>
    <w:next w:val="37"/>
    <w:autoRedefine/>
    <w:qFormat/>
    <w:uiPriority w:val="0"/>
    <w:pPr>
      <w:spacing w:line="316" w:lineRule="atLeast"/>
      <w:ind w:left="0"/>
    </w:pPr>
    <w:rPr>
      <w:rFonts w:ascii="oúì." w:hAnsi="Times New Roman" w:eastAsia="oúì."/>
      <w:color w:val="auto"/>
    </w:rPr>
  </w:style>
  <w:style w:type="paragraph" w:customStyle="1" w:styleId="1690">
    <w:name w:val="et1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1">
    <w:name w:val="正文（缩进）2"/>
    <w:basedOn w:val="1"/>
    <w:autoRedefine/>
    <w:qFormat/>
    <w:uiPriority w:val="0"/>
    <w:pPr>
      <w:spacing w:beforeLines="50" w:afterLines="50" w:line="360" w:lineRule="auto"/>
      <w:ind w:firstLine="480" w:firstLineChars="200"/>
    </w:pPr>
    <w:rPr>
      <w:sz w:val="28"/>
      <w:szCs w:val="24"/>
    </w:rPr>
  </w:style>
  <w:style w:type="paragraph" w:customStyle="1" w:styleId="1692">
    <w:name w:val="项目符号2"/>
    <w:basedOn w:val="1"/>
    <w:autoRedefine/>
    <w:qFormat/>
    <w:uiPriority w:val="0"/>
    <w:pPr>
      <w:adjustRightInd w:val="0"/>
      <w:spacing w:line="360" w:lineRule="auto"/>
      <w:ind w:firstLine="200" w:firstLineChars="200"/>
      <w:textAlignment w:val="baseline"/>
    </w:pPr>
    <w:rPr>
      <w:rFonts w:eastAsia="仿宋_GB2312"/>
      <w:kern w:val="24"/>
      <w:sz w:val="28"/>
    </w:rPr>
  </w:style>
  <w:style w:type="paragraph" w:customStyle="1" w:styleId="1693">
    <w:name w:val="tabledescription"/>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694">
    <w:name w:val="msonormal style3"/>
    <w:basedOn w:val="1"/>
    <w:autoRedefine/>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5">
    <w:name w:val="样式 目录 2 + 左侧:  1 字符 首行缩进:  2 字符4"/>
    <w:basedOn w:val="7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6">
    <w:name w:val="CM14"/>
    <w:basedOn w:val="37"/>
    <w:next w:val="37"/>
    <w:autoRedefine/>
    <w:qFormat/>
    <w:uiPriority w:val="0"/>
    <w:pPr>
      <w:spacing w:line="468" w:lineRule="atLeast"/>
      <w:ind w:left="0"/>
    </w:pPr>
    <w:rPr>
      <w:rFonts w:ascii="宋体" w:hAnsi="Times New Roman" w:eastAsia="宋体"/>
      <w:color w:val="auto"/>
    </w:rPr>
  </w:style>
  <w:style w:type="paragraph" w:customStyle="1" w:styleId="1697">
    <w:name w:val="PDGInstructionsBullet"/>
    <w:basedOn w:val="1"/>
    <w:autoRedefine/>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8">
    <w:name w:val="1.1"/>
    <w:basedOn w:val="4"/>
    <w:next w:val="1"/>
    <w:autoRedefine/>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9">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0">
    <w:name w:val="附录2层"/>
    <w:basedOn w:val="1"/>
    <w:next w:val="839"/>
    <w:autoRedefine/>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1">
    <w:name w:val="Char1 Char Char1 Char"/>
    <w:basedOn w:val="1"/>
    <w:autoRedefine/>
    <w:qFormat/>
    <w:uiPriority w:val="0"/>
    <w:pPr>
      <w:autoSpaceDE w:val="0"/>
      <w:autoSpaceDN w:val="0"/>
    </w:pPr>
    <w:rPr>
      <w:rFonts w:ascii="Tahoma" w:hAnsi="Tahoma"/>
      <w:sz w:val="28"/>
    </w:rPr>
  </w:style>
  <w:style w:type="paragraph" w:customStyle="1" w:styleId="1702">
    <w:name w:val="样式 宋体 行距: 1.5 倍行距 首行缩进:  2 字符"/>
    <w:basedOn w:val="1"/>
    <w:autoRedefine/>
    <w:qFormat/>
    <w:uiPriority w:val="0"/>
    <w:pPr>
      <w:spacing w:line="360" w:lineRule="auto"/>
      <w:ind w:firstLine="420" w:firstLineChars="200"/>
    </w:pPr>
    <w:rPr>
      <w:rFonts w:ascii="宋体" w:hAnsi="宋体" w:cs="宋体"/>
      <w:sz w:val="28"/>
    </w:rPr>
  </w:style>
  <w:style w:type="paragraph" w:customStyle="1" w:styleId="1703">
    <w:name w:val="font13"/>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4">
    <w:name w:val="Char Char Char Char Char Char Char Char Char Char Char Char Char Char Char"/>
    <w:basedOn w:val="26"/>
    <w:autoRedefine/>
    <w:qFormat/>
    <w:uiPriority w:val="0"/>
    <w:rPr>
      <w:rFonts w:ascii="Tahoma" w:hAnsi="Tahoma"/>
      <w:kern w:val="0"/>
      <w:sz w:val="24"/>
      <w:szCs w:val="24"/>
    </w:rPr>
  </w:style>
  <w:style w:type="paragraph" w:customStyle="1" w:styleId="1705">
    <w:name w:val="Number in Table"/>
    <w:basedOn w:val="1"/>
    <w:autoRedefine/>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6">
    <w:name w:val="wenzi5"/>
    <w:basedOn w:val="1"/>
    <w:autoRedefine/>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7">
    <w:name w:val="ldhtext3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708">
    <w:name w:val="正文小四"/>
    <w:basedOn w:val="1"/>
    <w:autoRedefine/>
    <w:qFormat/>
    <w:uiPriority w:val="0"/>
    <w:pPr>
      <w:spacing w:beforeLines="50" w:afterLines="50" w:line="360" w:lineRule="auto"/>
      <w:ind w:firstLine="360" w:firstLineChars="200"/>
      <w:jc w:val="left"/>
    </w:pPr>
    <w:rPr>
      <w:sz w:val="18"/>
      <w:szCs w:val="18"/>
    </w:rPr>
  </w:style>
  <w:style w:type="paragraph" w:customStyle="1" w:styleId="1709">
    <w:name w:val="表内文字1"/>
    <w:basedOn w:val="1"/>
    <w:autoRedefine/>
    <w:qFormat/>
    <w:uiPriority w:val="0"/>
    <w:pPr>
      <w:adjustRightInd w:val="0"/>
      <w:snapToGrid w:val="0"/>
      <w:spacing w:line="312" w:lineRule="auto"/>
      <w:jc w:val="center"/>
    </w:pPr>
    <w:rPr>
      <w:color w:val="000000"/>
    </w:rPr>
  </w:style>
  <w:style w:type="paragraph" w:customStyle="1" w:styleId="1710">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1">
    <w:name w:val="Style Heading 1 + (Latin) 黑体 (Asian) 黑体 (Complex) 18 pt"/>
    <w:basedOn w:val="2"/>
    <w:autoRedefine/>
    <w:qFormat/>
    <w:uiPriority w:val="0"/>
    <w:pPr>
      <w:keepLines/>
      <w:spacing w:line="480" w:lineRule="auto"/>
      <w:jc w:val="both"/>
    </w:pPr>
    <w:rPr>
      <w:rFonts w:ascii="黑体" w:hAnsi="黑体" w:eastAsia="黑体"/>
      <w:bCs/>
      <w:szCs w:val="36"/>
      <w:lang w:val="zh-CN"/>
    </w:rPr>
  </w:style>
  <w:style w:type="paragraph" w:customStyle="1" w:styleId="1712">
    <w:name w:val="样式 正文（缩进） + 两端对齐2"/>
    <w:basedOn w:val="647"/>
    <w:autoRedefine/>
    <w:qFormat/>
    <w:uiPriority w:val="0"/>
    <w:rPr>
      <w:rFonts w:cs="宋体"/>
      <w:kern w:val="17153"/>
      <w:szCs w:val="20"/>
    </w:rPr>
  </w:style>
  <w:style w:type="paragraph" w:customStyle="1" w:styleId="1713">
    <w:name w:val="列出段落7"/>
    <w:basedOn w:val="1"/>
    <w:autoRedefine/>
    <w:qFormat/>
    <w:uiPriority w:val="99"/>
    <w:pPr>
      <w:widowControl/>
      <w:spacing w:line="360" w:lineRule="auto"/>
      <w:ind w:firstLine="420" w:firstLineChars="200"/>
    </w:pPr>
    <w:rPr>
      <w:rFonts w:eastAsia="仿宋_GB2312"/>
      <w:sz w:val="28"/>
      <w:szCs w:val="21"/>
    </w:rPr>
  </w:style>
  <w:style w:type="paragraph" w:customStyle="1" w:styleId="1714">
    <w:name w:val="正文(1.25倍，5号字)"/>
    <w:basedOn w:val="1"/>
    <w:autoRedefine/>
    <w:qFormat/>
    <w:uiPriority w:val="0"/>
    <w:pPr>
      <w:spacing w:line="288" w:lineRule="auto"/>
      <w:ind w:firstLine="200" w:firstLineChars="200"/>
    </w:pPr>
    <w:rPr>
      <w:rFonts w:ascii="宋体" w:hAnsi="宋体"/>
      <w:szCs w:val="24"/>
    </w:rPr>
  </w:style>
  <w:style w:type="paragraph" w:customStyle="1" w:styleId="1715">
    <w:name w:val="正文（标记） Char Char1"/>
    <w:basedOn w:val="1"/>
    <w:autoRedefine/>
    <w:qFormat/>
    <w:uiPriority w:val="0"/>
    <w:pPr>
      <w:tabs>
        <w:tab w:val="left" w:pos="840"/>
      </w:tabs>
      <w:spacing w:beforeLines="50" w:afterLines="50" w:line="360" w:lineRule="auto"/>
      <w:ind w:left="840" w:hanging="420"/>
    </w:pPr>
    <w:rPr>
      <w:sz w:val="28"/>
      <w:szCs w:val="24"/>
    </w:rPr>
  </w:style>
  <w:style w:type="paragraph" w:customStyle="1" w:styleId="1716">
    <w:name w:val="t2"/>
    <w:basedOn w:val="1131"/>
    <w:autoRedefine/>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7">
    <w:name w:val="PGIS 1"/>
    <w:basedOn w:val="1361"/>
    <w:autoRedefine/>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8">
    <w:name w:val="2级_"/>
    <w:basedOn w:val="1"/>
    <w:autoRedefine/>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9">
    <w:name w:val="样式 正文 样式1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720">
    <w:name w:val="标题7"/>
    <w:basedOn w:val="9"/>
    <w:next w:val="1"/>
    <w:autoRedefine/>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1">
    <w:name w:val="样式 仿宋_GB2312 三号 行距: 1.5 倍行距2"/>
    <w:basedOn w:val="1"/>
    <w:autoRedefine/>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2">
    <w:name w:val="列表项"/>
    <w:basedOn w:val="1"/>
    <w:autoRedefine/>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3">
    <w:name w:val="文件标识号"/>
    <w:basedOn w:val="1"/>
    <w:autoRedefine/>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4">
    <w:name w:val="Char Char1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0"/>
      <w:lang w:eastAsia="en-US"/>
    </w:rPr>
  </w:style>
  <w:style w:type="paragraph" w:customStyle="1" w:styleId="1725">
    <w:name w:val="Default2"/>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6">
    <w:name w:val="图1"/>
    <w:basedOn w:val="1"/>
    <w:autoRedefine/>
    <w:qFormat/>
    <w:uiPriority w:val="99"/>
    <w:pPr>
      <w:spacing w:line="360" w:lineRule="auto"/>
      <w:jc w:val="center"/>
    </w:pPr>
    <w:rPr>
      <w:b/>
      <w:szCs w:val="24"/>
    </w:rPr>
  </w:style>
  <w:style w:type="paragraph" w:customStyle="1" w:styleId="1727">
    <w:name w:val="数字列表3"/>
    <w:basedOn w:val="112"/>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8">
    <w:name w:val="KX正文"/>
    <w:basedOn w:val="1"/>
    <w:autoRedefine/>
    <w:qFormat/>
    <w:uiPriority w:val="0"/>
    <w:pPr>
      <w:spacing w:line="440" w:lineRule="exact"/>
      <w:ind w:firstLine="200" w:firstLineChars="200"/>
      <w:jc w:val="left"/>
    </w:pPr>
    <w:rPr>
      <w:rFonts w:ascii="仿宋_GB2312" w:eastAsia="仿宋_GB2312"/>
      <w:kern w:val="0"/>
      <w:sz w:val="28"/>
    </w:rPr>
  </w:style>
  <w:style w:type="paragraph" w:customStyle="1" w:styleId="1729">
    <w:name w:val="newtext"/>
    <w:basedOn w:val="1"/>
    <w:autoRedefine/>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30">
    <w:name w:val="正文（缩进）1"/>
    <w:basedOn w:val="1"/>
    <w:autoRedefine/>
    <w:qFormat/>
    <w:uiPriority w:val="0"/>
    <w:pPr>
      <w:spacing w:beforeLines="50" w:afterLines="50" w:line="360" w:lineRule="auto"/>
      <w:ind w:firstLine="480" w:firstLineChars="200"/>
    </w:pPr>
    <w:rPr>
      <w:sz w:val="28"/>
      <w:szCs w:val="24"/>
    </w:rPr>
  </w:style>
  <w:style w:type="paragraph" w:customStyle="1" w:styleId="1731">
    <w:name w:val="（空）多级符号 Char Char"/>
    <w:basedOn w:val="1"/>
    <w:autoRedefine/>
    <w:qFormat/>
    <w:uiPriority w:val="0"/>
    <w:pPr>
      <w:adjustRightInd w:val="0"/>
      <w:snapToGrid w:val="0"/>
      <w:spacing w:line="360" w:lineRule="auto"/>
      <w:ind w:firstLine="540" w:firstLineChars="225"/>
    </w:pPr>
    <w:rPr>
      <w:rFonts w:ascii="宋体" w:hAnsi="宋体"/>
      <w:sz w:val="28"/>
      <w:szCs w:val="24"/>
    </w:rPr>
  </w:style>
  <w:style w:type="paragraph" w:customStyle="1" w:styleId="1732">
    <w:name w:val="地址库三级标题样式"/>
    <w:autoRedefine/>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3">
    <w:name w:val="p15"/>
    <w:basedOn w:val="1"/>
    <w:autoRedefine/>
    <w:qFormat/>
    <w:uiPriority w:val="0"/>
    <w:pPr>
      <w:widowControl/>
      <w:ind w:left="420"/>
    </w:pPr>
    <w:rPr>
      <w:kern w:val="0"/>
      <w:sz w:val="28"/>
      <w:szCs w:val="24"/>
    </w:rPr>
  </w:style>
  <w:style w:type="paragraph" w:customStyle="1" w:styleId="1734">
    <w:name w:val="样式 正文（编号） + 左侧:  0.74 厘米 首行缩进:  0 厘米"/>
    <w:basedOn w:val="646"/>
    <w:autoRedefine/>
    <w:qFormat/>
    <w:uiPriority w:val="0"/>
    <w:pPr>
      <w:tabs>
        <w:tab w:val="left" w:pos="600"/>
      </w:tabs>
      <w:ind w:left="600"/>
    </w:pPr>
    <w:rPr>
      <w:rFonts w:cs="宋体"/>
      <w:szCs w:val="20"/>
    </w:rPr>
  </w:style>
  <w:style w:type="paragraph" w:customStyle="1" w:styleId="1735">
    <w:name w:val="技术报告章标题2"/>
    <w:basedOn w:val="1"/>
    <w:next w:val="1021"/>
    <w:autoRedefine/>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6">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7">
    <w:name w:val="正文（缩进）3"/>
    <w:basedOn w:val="1"/>
    <w:autoRedefine/>
    <w:qFormat/>
    <w:uiPriority w:val="0"/>
    <w:pPr>
      <w:spacing w:beforeLines="50" w:afterLines="50" w:line="360" w:lineRule="auto"/>
      <w:ind w:firstLine="480" w:firstLineChars="200"/>
    </w:pPr>
    <w:rPr>
      <w:sz w:val="28"/>
      <w:szCs w:val="24"/>
    </w:rPr>
  </w:style>
  <w:style w:type="paragraph" w:customStyle="1" w:styleId="1738">
    <w:name w:val="CM25"/>
    <w:basedOn w:val="37"/>
    <w:next w:val="37"/>
    <w:autoRedefine/>
    <w:qFormat/>
    <w:uiPriority w:val="0"/>
    <w:pPr>
      <w:spacing w:after="198"/>
      <w:ind w:left="0"/>
    </w:pPr>
    <w:rPr>
      <w:rFonts w:ascii="宋体" w:eastAsia="宋体"/>
      <w:color w:val="auto"/>
    </w:rPr>
  </w:style>
  <w:style w:type="paragraph" w:customStyle="1" w:styleId="1739">
    <w:name w:val="GW-标题2"/>
    <w:autoRedefine/>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40">
    <w:name w:val="CM3"/>
    <w:basedOn w:val="1"/>
    <w:next w:val="1"/>
    <w:autoRedefine/>
    <w:qFormat/>
    <w:uiPriority w:val="0"/>
    <w:pPr>
      <w:autoSpaceDE w:val="0"/>
      <w:autoSpaceDN w:val="0"/>
      <w:adjustRightInd w:val="0"/>
      <w:spacing w:line="313" w:lineRule="atLeast"/>
      <w:jc w:val="left"/>
    </w:pPr>
    <w:rPr>
      <w:kern w:val="0"/>
      <w:sz w:val="28"/>
      <w:szCs w:val="24"/>
    </w:rPr>
  </w:style>
  <w:style w:type="paragraph" w:customStyle="1" w:styleId="1741">
    <w:name w:val="12-3a3a3a"/>
    <w:basedOn w:val="1"/>
    <w:autoRedefine/>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2">
    <w:name w:val="03 阅读提示"/>
    <w:basedOn w:val="1"/>
    <w:autoRedefine/>
    <w:qFormat/>
    <w:uiPriority w:val="0"/>
    <w:pPr>
      <w:spacing w:line="312" w:lineRule="auto"/>
      <w:jc w:val="center"/>
    </w:pPr>
    <w:rPr>
      <w:b/>
      <w:sz w:val="44"/>
      <w:szCs w:val="24"/>
    </w:rPr>
  </w:style>
  <w:style w:type="paragraph" w:customStyle="1" w:styleId="1743">
    <w:name w:val="项目名称"/>
    <w:autoRedefine/>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4">
    <w:name w:val="样式 正文（编号） + 左侧:  0.74 厘米 首行缩进:  0 厘米11"/>
    <w:basedOn w:val="646"/>
    <w:autoRedefine/>
    <w:qFormat/>
    <w:uiPriority w:val="0"/>
    <w:pPr>
      <w:tabs>
        <w:tab w:val="left" w:pos="840"/>
      </w:tabs>
    </w:pPr>
    <w:rPr>
      <w:rFonts w:cs="宋体"/>
      <w:szCs w:val="20"/>
    </w:rPr>
  </w:style>
  <w:style w:type="paragraph" w:customStyle="1" w:styleId="1745">
    <w:name w:val="数字列表6"/>
    <w:basedOn w:val="112"/>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6">
    <w:name w:val="列表项目符号 + 加粗"/>
    <w:basedOn w:val="24"/>
    <w:autoRedefine/>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7">
    <w:name w:val="公司文件样式"/>
    <w:basedOn w:val="1"/>
    <w:autoRedefine/>
    <w:qFormat/>
    <w:uiPriority w:val="0"/>
    <w:pPr>
      <w:spacing w:before="120"/>
      <w:jc w:val="right"/>
    </w:pPr>
    <w:rPr>
      <w:rFonts w:eastAsia="黑体"/>
      <w:szCs w:val="24"/>
    </w:rPr>
  </w:style>
  <w:style w:type="paragraph" w:customStyle="1" w:styleId="174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9">
    <w:name w:val="表内文字(同正文大小)"/>
    <w:basedOn w:val="1"/>
    <w:autoRedefine/>
    <w:qFormat/>
    <w:uiPriority w:val="0"/>
    <w:pPr>
      <w:spacing w:line="264" w:lineRule="auto"/>
    </w:pPr>
    <w:rPr>
      <w:kern w:val="0"/>
      <w:szCs w:val="21"/>
      <w:lang w:eastAsia="en-US"/>
    </w:rPr>
  </w:style>
  <w:style w:type="paragraph" w:customStyle="1" w:styleId="1750">
    <w:name w:val="方案类型"/>
    <w:basedOn w:val="1251"/>
    <w:autoRedefine/>
    <w:qFormat/>
    <w:uiPriority w:val="0"/>
    <w:rPr>
      <w:color w:val="FF0000"/>
    </w:rPr>
  </w:style>
  <w:style w:type="paragraph" w:customStyle="1" w:styleId="1751">
    <w:name w:val="Char5 Char Char1"/>
    <w:basedOn w:val="1"/>
    <w:autoRedefine/>
    <w:qFormat/>
    <w:uiPriority w:val="0"/>
    <w:rPr>
      <w:rFonts w:ascii="Tahoma" w:hAnsi="Tahoma"/>
      <w:sz w:val="28"/>
    </w:rPr>
  </w:style>
  <w:style w:type="paragraph" w:customStyle="1" w:styleId="1752">
    <w:name w:val="PGIS标题2样式"/>
    <w:basedOn w:val="1037"/>
    <w:autoRedefine/>
    <w:qFormat/>
    <w:uiPriority w:val="0"/>
    <w:pPr>
      <w:spacing w:line="300" w:lineRule="auto"/>
    </w:pPr>
    <w:rPr>
      <w:rFonts w:ascii="宋体" w:eastAsia="宋体"/>
    </w:rPr>
  </w:style>
  <w:style w:type="paragraph" w:customStyle="1" w:styleId="1753">
    <w:name w:val="标书表格字体格式"/>
    <w:next w:val="1"/>
    <w:autoRedefine/>
    <w:qFormat/>
    <w:uiPriority w:val="0"/>
    <w:rPr>
      <w:rFonts w:ascii="Times New Roman" w:hAnsi="Times New Roman" w:eastAsia="宋体" w:cs="Times New Roman"/>
      <w:kern w:val="2"/>
      <w:sz w:val="21"/>
      <w:szCs w:val="24"/>
      <w:lang w:val="en-US" w:eastAsia="zh-CN" w:bidi="ar-SA"/>
    </w:rPr>
  </w:style>
  <w:style w:type="paragraph" w:customStyle="1" w:styleId="1754">
    <w:name w:val="图内文字2"/>
    <w:basedOn w:val="34"/>
    <w:autoRedefine/>
    <w:qFormat/>
    <w:uiPriority w:val="0"/>
    <w:pPr>
      <w:adjustRightInd w:val="0"/>
      <w:snapToGrid w:val="0"/>
      <w:spacing w:before="60" w:after="60"/>
      <w:jc w:val="center"/>
    </w:pPr>
    <w:rPr>
      <w:rFonts w:ascii="Times New Roman" w:hAnsi="Times New Roman"/>
      <w:sz w:val="21"/>
    </w:rPr>
  </w:style>
  <w:style w:type="paragraph" w:customStyle="1" w:styleId="1755">
    <w:name w:val="图内文字"/>
    <w:basedOn w:val="34"/>
    <w:autoRedefine/>
    <w:qFormat/>
    <w:uiPriority w:val="0"/>
    <w:pPr>
      <w:adjustRightInd w:val="0"/>
      <w:snapToGrid w:val="0"/>
      <w:spacing w:before="60" w:after="60"/>
      <w:jc w:val="center"/>
    </w:pPr>
    <w:rPr>
      <w:rFonts w:ascii="Times New Roman" w:hAnsi="Times New Roman"/>
      <w:sz w:val="21"/>
    </w:rPr>
  </w:style>
  <w:style w:type="paragraph" w:customStyle="1" w:styleId="1756">
    <w:name w:val="图案标题2"/>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757">
    <w:name w:val="color003366bld"/>
    <w:basedOn w:val="1"/>
    <w:autoRedefine/>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8">
    <w:name w:val="正文（标记）2"/>
    <w:basedOn w:val="1"/>
    <w:autoRedefine/>
    <w:qFormat/>
    <w:uiPriority w:val="0"/>
    <w:pPr>
      <w:tabs>
        <w:tab w:val="left" w:pos="960"/>
      </w:tabs>
      <w:spacing w:beforeLines="50" w:afterLines="50"/>
      <w:ind w:left="960" w:hanging="420"/>
    </w:pPr>
    <w:rPr>
      <w:sz w:val="28"/>
      <w:szCs w:val="24"/>
    </w:rPr>
  </w:style>
  <w:style w:type="paragraph" w:customStyle="1" w:styleId="1759">
    <w:name w:val="样式 标题 3Heading 3 - oldlevel_3PIM 3H3Level 3 Headl3CTprop...11"/>
    <w:basedOn w:val="5"/>
    <w:autoRedefine/>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60">
    <w:name w:val="正文（缩进）4"/>
    <w:basedOn w:val="1"/>
    <w:autoRedefine/>
    <w:qFormat/>
    <w:uiPriority w:val="0"/>
    <w:pPr>
      <w:spacing w:beforeLines="50" w:afterLines="50" w:line="360" w:lineRule="auto"/>
      <w:ind w:firstLine="480" w:firstLineChars="200"/>
    </w:pPr>
    <w:rPr>
      <w:sz w:val="28"/>
      <w:szCs w:val="24"/>
    </w:rPr>
  </w:style>
  <w:style w:type="paragraph" w:customStyle="1" w:styleId="1761">
    <w:name w:val="样式10"/>
    <w:basedOn w:val="5"/>
    <w:autoRedefine/>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2">
    <w:name w:val="正文（黑体）2"/>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3">
    <w:name w:val="1_wangjing"/>
    <w:basedOn w:val="2"/>
    <w:next w:val="1"/>
    <w:autoRedefine/>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4">
    <w:name w:val="正文文本1"/>
    <w:basedOn w:val="1"/>
    <w:autoRedefine/>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5">
    <w:name w:val="样式 目录 2 + 左侧:  1 字符 首行缩进:  2 字符9"/>
    <w:basedOn w:val="76"/>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6">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7">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8">
    <w:name w:val="方框标题11"/>
    <w:basedOn w:val="1"/>
    <w:next w:val="1"/>
    <w:autoRedefine/>
    <w:qFormat/>
    <w:uiPriority w:val="0"/>
    <w:pPr>
      <w:autoSpaceDE w:val="0"/>
      <w:autoSpaceDN w:val="0"/>
      <w:spacing w:line="360" w:lineRule="auto"/>
    </w:pPr>
    <w:rPr>
      <w:rFonts w:eastAsia="黑体"/>
      <w:szCs w:val="24"/>
    </w:rPr>
  </w:style>
  <w:style w:type="paragraph" w:customStyle="1" w:styleId="1769">
    <w:name w:val="3_"/>
    <w:basedOn w:val="5"/>
    <w:next w:val="1"/>
    <w:autoRedefine/>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70">
    <w:name w:val="标题3-项目符号"/>
    <w:basedOn w:val="5"/>
    <w:autoRedefine/>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1">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1772">
    <w:name w:val="Char2 Char Char Char Char Char Char1"/>
    <w:basedOn w:val="1"/>
    <w:autoRedefine/>
    <w:qFormat/>
    <w:uiPriority w:val="0"/>
    <w:pPr>
      <w:widowControl/>
      <w:spacing w:after="160" w:line="240" w:lineRule="exact"/>
      <w:jc w:val="left"/>
    </w:pPr>
    <w:rPr>
      <w:rFonts w:ascii="宋体" w:hAnsi="宋体" w:cs="宋体"/>
      <w:kern w:val="0"/>
      <w:sz w:val="28"/>
      <w:szCs w:val="24"/>
    </w:rPr>
  </w:style>
  <w:style w:type="paragraph" w:customStyle="1" w:styleId="1773">
    <w:name w:val="123标题下的小点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77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5">
    <w:name w:val="缺省文本"/>
    <w:basedOn w:val="1"/>
    <w:autoRedefine/>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6">
    <w:name w:val="正文（小标题）1"/>
    <w:basedOn w:val="1"/>
    <w:next w:val="1"/>
    <w:autoRedefine/>
    <w:qFormat/>
    <w:uiPriority w:val="0"/>
    <w:pPr>
      <w:spacing w:beforeLines="50" w:afterLines="50" w:line="360" w:lineRule="auto"/>
    </w:pPr>
    <w:rPr>
      <w:rFonts w:ascii="黑体" w:eastAsia="黑体"/>
      <w:color w:val="0000FF"/>
      <w:sz w:val="28"/>
      <w:szCs w:val="24"/>
    </w:rPr>
  </w:style>
  <w:style w:type="paragraph" w:customStyle="1" w:styleId="1777">
    <w:name w:val="样式 目录 2 + 左侧:  1 字符"/>
    <w:basedOn w:val="76"/>
    <w:autoRedefine/>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8">
    <w:name w:val="a0"/>
    <w:basedOn w:val="1"/>
    <w:autoRedefine/>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9">
    <w:name w:val="连续正文文字"/>
    <w:basedOn w:val="34"/>
    <w:autoRedefine/>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80">
    <w:name w:val="contentlabel"/>
    <w:basedOn w:val="1"/>
    <w:autoRedefine/>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1">
    <w:name w:val="footnote description1"/>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2">
    <w:name w:val="样式 标题 1合同标题H1PIM 1h11Header 1Heading 0Header1标书1L1boc..."/>
    <w:basedOn w:val="2"/>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3">
    <w:name w:val="bodycopy"/>
    <w:basedOn w:val="1"/>
    <w:autoRedefine/>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4">
    <w:name w:val="样式 PGIS标题5样式1 + 两端对齐"/>
    <w:basedOn w:val="6"/>
    <w:autoRedefine/>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5">
    <w:name w:val="正文中的选项式着重"/>
    <w:basedOn w:val="1"/>
    <w:autoRedefine/>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7">
    <w:name w:val="方框下的ABC标题"/>
    <w:basedOn w:val="1"/>
    <w:next w:val="1"/>
    <w:autoRedefine/>
    <w:qFormat/>
    <w:uiPriority w:val="0"/>
    <w:pPr>
      <w:spacing w:line="360" w:lineRule="auto"/>
    </w:pPr>
    <w:rPr>
      <w:rFonts w:hAnsi="宋体"/>
      <w:szCs w:val="24"/>
    </w:rPr>
  </w:style>
  <w:style w:type="paragraph" w:customStyle="1" w:styleId="1788">
    <w:name w:val="样式 样式 正文首行缩进 + (符号) 宋体 + 左侧:  2 字符 首行缩进:  2 字符1"/>
    <w:basedOn w:val="1"/>
    <w:autoRedefine/>
    <w:qFormat/>
    <w:uiPriority w:val="0"/>
    <w:pPr>
      <w:spacing w:line="360" w:lineRule="auto"/>
      <w:ind w:firstLine="200" w:firstLineChars="200"/>
      <w:jc w:val="left"/>
    </w:pPr>
    <w:rPr>
      <w:rFonts w:hAnsi="宋体" w:cs="宋体"/>
      <w:kern w:val="0"/>
      <w:lang w:eastAsia="en-US"/>
    </w:rPr>
  </w:style>
  <w:style w:type="paragraph" w:customStyle="1" w:styleId="1789">
    <w:name w:val="附录标识"/>
    <w:basedOn w:val="1207"/>
    <w:autoRedefine/>
    <w:qFormat/>
    <w:uiPriority w:val="0"/>
    <w:pPr>
      <w:tabs>
        <w:tab w:val="left" w:pos="840"/>
        <w:tab w:val="left" w:pos="6405"/>
      </w:tabs>
      <w:spacing w:after="200" w:line="240" w:lineRule="auto"/>
      <w:ind w:left="840" w:firstLine="0" w:firstLineChars="0"/>
    </w:pPr>
    <w:rPr>
      <w:sz w:val="21"/>
    </w:rPr>
  </w:style>
  <w:style w:type="paragraph" w:customStyle="1" w:styleId="1790">
    <w:name w:val="--规划正文"/>
    <w:basedOn w:val="1"/>
    <w:autoRedefine/>
    <w:qFormat/>
    <w:uiPriority w:val="0"/>
    <w:pPr>
      <w:spacing w:line="360" w:lineRule="auto"/>
      <w:ind w:firstLine="200" w:firstLineChars="200"/>
    </w:pPr>
    <w:rPr>
      <w:rFonts w:eastAsia="仿宋_GB2312"/>
    </w:rPr>
  </w:style>
  <w:style w:type="paragraph" w:customStyle="1" w:styleId="1791">
    <w:name w:val="框图文字"/>
    <w:basedOn w:val="48"/>
    <w:autoRedefine/>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2">
    <w:name w:val="PGIS题注样式"/>
    <w:basedOn w:val="22"/>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793">
    <w:name w:val="CM78"/>
    <w:basedOn w:val="37"/>
    <w:next w:val="37"/>
    <w:autoRedefine/>
    <w:qFormat/>
    <w:uiPriority w:val="0"/>
    <w:pPr>
      <w:spacing w:after="413"/>
      <w:ind w:left="0"/>
    </w:pPr>
    <w:rPr>
      <w:rFonts w:ascii="oúì." w:hAnsi="Times New Roman" w:eastAsia="oúì."/>
      <w:color w:val="auto"/>
    </w:rPr>
  </w:style>
  <w:style w:type="paragraph" w:customStyle="1" w:styleId="1794">
    <w:name w:val="说明"/>
    <w:basedOn w:val="1"/>
    <w:autoRedefine/>
    <w:qFormat/>
    <w:uiPriority w:val="0"/>
    <w:pPr>
      <w:tabs>
        <w:tab w:val="left" w:pos="360"/>
      </w:tabs>
      <w:spacing w:before="120" w:line="360" w:lineRule="auto"/>
      <w:jc w:val="center"/>
    </w:pPr>
    <w:rPr>
      <w:rFonts w:ascii="宋体" w:hAnsi="宋体" w:cs="宋体"/>
      <w:b/>
      <w:kern w:val="0"/>
      <w:szCs w:val="18"/>
    </w:rPr>
  </w:style>
  <w:style w:type="paragraph" w:customStyle="1" w:styleId="1795">
    <w:name w:val="标注类项目符号1"/>
    <w:basedOn w:val="1"/>
    <w:autoRedefine/>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6">
    <w:name w:val="样式 隶书 小一 居中 行距: 多倍行距 1.75 字行"/>
    <w:basedOn w:val="1"/>
    <w:autoRedefine/>
    <w:qFormat/>
    <w:uiPriority w:val="0"/>
    <w:pPr>
      <w:spacing w:line="600" w:lineRule="auto"/>
      <w:jc w:val="center"/>
    </w:pPr>
    <w:rPr>
      <w:rFonts w:ascii="隶书" w:eastAsia="隶书" w:cs="宋体"/>
      <w:sz w:val="48"/>
      <w:szCs w:val="48"/>
    </w:rPr>
  </w:style>
  <w:style w:type="paragraph" w:customStyle="1" w:styleId="1797">
    <w:name w:val="附录图标题"/>
    <w:next w:val="295"/>
    <w:autoRedefine/>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8">
    <w:name w:val="样式 标题 1合同标题H1PIM 1h11Header 1Heading 0Header1标书1L1boc...1"/>
    <w:basedOn w:val="2"/>
    <w:autoRedefine/>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9">
    <w:name w:val="列项·"/>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800">
    <w:name w:val="其他"/>
    <w:basedOn w:val="1"/>
    <w:autoRedefine/>
    <w:qFormat/>
    <w:uiPriority w:val="0"/>
    <w:pPr>
      <w:spacing w:line="360" w:lineRule="auto"/>
      <w:ind w:firstLine="480" w:firstLineChars="200"/>
      <w:jc w:val="left"/>
    </w:pPr>
    <w:rPr>
      <w:rFonts w:ascii="宋体" w:hAnsi="宋体"/>
      <w:b/>
      <w:sz w:val="28"/>
      <w:szCs w:val="24"/>
    </w:rPr>
  </w:style>
  <w:style w:type="paragraph" w:customStyle="1" w:styleId="1801">
    <w:name w:val="xl1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2">
    <w:name w:val="数字段落4"/>
    <w:basedOn w:val="112"/>
    <w:autoRedefine/>
    <w:qFormat/>
    <w:uiPriority w:val="0"/>
    <w:pPr>
      <w:widowControl/>
      <w:spacing w:line="360" w:lineRule="auto"/>
      <w:ind w:left="1320" w:hanging="420"/>
    </w:pPr>
    <w:rPr>
      <w:rFonts w:ascii="Times New Roman" w:hAnsi="Times New Roman"/>
      <w:kern w:val="0"/>
      <w:sz w:val="24"/>
      <w:szCs w:val="21"/>
    </w:rPr>
  </w:style>
  <w:style w:type="paragraph" w:customStyle="1" w:styleId="1803">
    <w:name w:val="Char4"/>
    <w:basedOn w:val="1"/>
    <w:autoRedefine/>
    <w:qFormat/>
    <w:uiPriority w:val="0"/>
    <w:pPr>
      <w:tabs>
        <w:tab w:val="left" w:pos="720"/>
      </w:tabs>
      <w:spacing w:line="360" w:lineRule="auto"/>
      <w:ind w:left="720" w:firstLine="354" w:firstLineChars="200"/>
    </w:pPr>
    <w:rPr>
      <w:rFonts w:eastAsia="黑体"/>
      <w:sz w:val="28"/>
      <w:szCs w:val="24"/>
    </w:rPr>
  </w:style>
  <w:style w:type="paragraph" w:customStyle="1" w:styleId="1804">
    <w:name w:val="样式 目录 2 + 左侧:  1 字符 首行缩进:  2 字符2"/>
    <w:basedOn w:val="76"/>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5">
    <w:name w:val="spantable"/>
    <w:basedOn w:val="1"/>
    <w:autoRedefine/>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7">
    <w:name w:val="表头文字11"/>
    <w:basedOn w:val="1"/>
    <w:autoRedefine/>
    <w:qFormat/>
    <w:uiPriority w:val="0"/>
    <w:pPr>
      <w:adjustRightInd w:val="0"/>
      <w:snapToGrid w:val="0"/>
      <w:spacing w:line="312" w:lineRule="auto"/>
      <w:jc w:val="center"/>
    </w:pPr>
    <w:rPr>
      <w:sz w:val="28"/>
    </w:rPr>
  </w:style>
  <w:style w:type="paragraph" w:customStyle="1" w:styleId="1808">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9">
    <w:name w:val="sample"/>
    <w:basedOn w:val="1"/>
    <w:autoRedefine/>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10">
    <w:name w:val="Default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1">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3">
    <w:name w:val="正文 A"/>
    <w:basedOn w:val="1"/>
    <w:autoRedefine/>
    <w:qFormat/>
    <w:uiPriority w:val="0"/>
    <w:rPr>
      <w:rFonts w:ascii="Calibri" w:hAnsi="Calibri" w:eastAsia="Times New Roman"/>
      <w:color w:val="000000"/>
      <w:szCs w:val="21"/>
    </w:rPr>
  </w:style>
  <w:style w:type="character" w:customStyle="1" w:styleId="1814">
    <w:name w:val="_正文段落 Char"/>
    <w:link w:val="1815"/>
    <w:autoRedefine/>
    <w:qFormat/>
    <w:uiPriority w:val="0"/>
    <w:rPr>
      <w:rFonts w:cs="Calibri"/>
      <w:color w:val="000000"/>
      <w:sz w:val="24"/>
      <w:szCs w:val="24"/>
    </w:rPr>
  </w:style>
  <w:style w:type="paragraph" w:customStyle="1" w:styleId="1815">
    <w:name w:val="_正文段落"/>
    <w:basedOn w:val="1"/>
    <w:link w:val="1814"/>
    <w:autoRedefine/>
    <w:qFormat/>
    <w:uiPriority w:val="0"/>
    <w:pPr>
      <w:adjustRightInd w:val="0"/>
      <w:spacing w:line="360" w:lineRule="auto"/>
      <w:ind w:firstLine="200" w:firstLineChars="200"/>
      <w:textAlignment w:val="baseline"/>
    </w:pPr>
    <w:rPr>
      <w:color w:val="000000"/>
      <w:kern w:val="0"/>
      <w:sz w:val="24"/>
      <w:szCs w:val="24"/>
    </w:rPr>
  </w:style>
  <w:style w:type="character" w:customStyle="1" w:styleId="1816">
    <w:name w:val="列表段落 字符"/>
    <w:autoRedefine/>
    <w:qFormat/>
    <w:uiPriority w:val="34"/>
    <w:rPr>
      <w:rFonts w:ascii="宋体" w:hAnsi="宋体"/>
      <w:sz w:val="24"/>
      <w:szCs w:val="16"/>
    </w:rPr>
  </w:style>
  <w:style w:type="character" w:customStyle="1" w:styleId="1817">
    <w:name w:val="电子邮件签名 字符"/>
    <w:autoRedefine/>
    <w:semiHidden/>
    <w:qFormat/>
    <w:uiPriority w:val="99"/>
  </w:style>
  <w:style w:type="character" w:customStyle="1" w:styleId="1818">
    <w:name w:val="电子邮件签名 字符1"/>
    <w:autoRedefine/>
    <w:semiHidden/>
    <w:qFormat/>
    <w:uiPriority w:val="99"/>
    <w:rPr>
      <w:rFonts w:ascii="等线" w:hAnsi="等线" w:eastAsia="等线" w:cs="Times New Roman"/>
      <w:sz w:val="16"/>
      <w:szCs w:val="24"/>
    </w:rPr>
  </w:style>
  <w:style w:type="character" w:customStyle="1" w:styleId="1819">
    <w:name w:val="正文文本首行缩进 2 字符"/>
    <w:autoRedefine/>
    <w:qFormat/>
    <w:uiPriority w:val="0"/>
    <w:rPr>
      <w:rFonts w:ascii="??" w:hAnsi="??" w:eastAsia="??" w:cs="宋体"/>
      <w:spacing w:val="-4"/>
      <w:szCs w:val="21"/>
    </w:rPr>
  </w:style>
  <w:style w:type="character" w:customStyle="1" w:styleId="1820">
    <w:name w:val="font31"/>
    <w:autoRedefine/>
    <w:qFormat/>
    <w:uiPriority w:val="0"/>
    <w:rPr>
      <w:rFonts w:hint="eastAsia" w:ascii="宋体" w:hAnsi="宋体" w:eastAsia="宋体" w:cs="宋体"/>
      <w:color w:val="000000"/>
      <w:sz w:val="22"/>
      <w:szCs w:val="22"/>
      <w:u w:val="none"/>
    </w:rPr>
  </w:style>
  <w:style w:type="character" w:customStyle="1" w:styleId="1821">
    <w:name w:val="font41"/>
    <w:autoRedefine/>
    <w:qFormat/>
    <w:uiPriority w:val="0"/>
    <w:rPr>
      <w:rFonts w:hint="eastAsia" w:ascii="宋体" w:hAnsi="宋体" w:eastAsia="宋体" w:cs="宋体"/>
      <w:color w:val="000000"/>
      <w:sz w:val="22"/>
      <w:szCs w:val="22"/>
      <w:u w:val="none"/>
    </w:rPr>
  </w:style>
  <w:style w:type="character" w:customStyle="1" w:styleId="1822">
    <w:name w:val="font21"/>
    <w:autoRedefine/>
    <w:qFormat/>
    <w:uiPriority w:val="0"/>
    <w:rPr>
      <w:rFonts w:ascii="Calibri" w:hAnsi="Calibri" w:cs="Calibri"/>
      <w:color w:val="000000"/>
      <w:sz w:val="21"/>
      <w:szCs w:val="21"/>
      <w:u w:val="none"/>
    </w:rPr>
  </w:style>
  <w:style w:type="paragraph" w:customStyle="1" w:styleId="1823">
    <w:name w:val="彩色底纹 - 强调文字颜色 11"/>
    <w:autoRedefine/>
    <w:unhideWhenUsed/>
    <w:qFormat/>
    <w:uiPriority w:val="99"/>
    <w:rPr>
      <w:rFonts w:ascii="Times New Roman" w:hAnsi="Times New Roman" w:eastAsia="宋体" w:cs="Times New Roman"/>
      <w:kern w:val="2"/>
      <w:sz w:val="21"/>
      <w:lang w:val="en-US" w:eastAsia="zh-CN" w:bidi="ar-SA"/>
    </w:rPr>
  </w:style>
  <w:style w:type="paragraph" w:customStyle="1" w:styleId="1824">
    <w:name w:val="中等深浅列表 2 - 强调文字颜色 21"/>
    <w:autoRedefine/>
    <w:qFormat/>
    <w:uiPriority w:val="71"/>
    <w:rPr>
      <w:rFonts w:ascii="Times New Roman" w:hAnsi="Times New Roman" w:eastAsia="宋体" w:cs="Times New Roman"/>
      <w:kern w:val="2"/>
      <w:sz w:val="21"/>
      <w:lang w:val="en-US" w:eastAsia="zh-CN" w:bidi="ar-SA"/>
    </w:rPr>
  </w:style>
  <w:style w:type="paragraph" w:customStyle="1" w:styleId="1825">
    <w:name w:val="彩色底纹 - 强调文字颜色 12"/>
    <w:autoRedefine/>
    <w:qFormat/>
    <w:uiPriority w:val="71"/>
    <w:rPr>
      <w:rFonts w:ascii="Times New Roman" w:hAnsi="Times New Roman" w:eastAsia="宋体" w:cs="Times New Roman"/>
      <w:kern w:val="2"/>
      <w:sz w:val="21"/>
      <w:lang w:val="en-US" w:eastAsia="zh-CN" w:bidi="ar-SA"/>
    </w:rPr>
  </w:style>
  <w:style w:type="paragraph" w:customStyle="1" w:styleId="1826">
    <w:name w:val="目录标题2"/>
    <w:basedOn w:val="2"/>
    <w:next w:val="1"/>
    <w:autoRedefine/>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7">
    <w:name w:val="修订2"/>
    <w:autoRedefine/>
    <w:hidden/>
    <w:qFormat/>
    <w:uiPriority w:val="99"/>
    <w:rPr>
      <w:rFonts w:ascii="Times New Roman" w:hAnsi="Times New Roman" w:eastAsia="宋体" w:cs="Times New Roman"/>
      <w:kern w:val="2"/>
      <w:sz w:val="21"/>
      <w:lang w:val="en-US" w:eastAsia="zh-CN" w:bidi="ar-SA"/>
    </w:rPr>
  </w:style>
  <w:style w:type="paragraph" w:styleId="1828">
    <w:name w:val="List Paragraph"/>
    <w:basedOn w:val="1"/>
    <w:link w:val="1829"/>
    <w:autoRedefine/>
    <w:qFormat/>
    <w:uiPriority w:val="34"/>
    <w:pPr>
      <w:ind w:firstLine="420" w:firstLineChars="200"/>
    </w:pPr>
  </w:style>
  <w:style w:type="character" w:customStyle="1" w:styleId="1829">
    <w:name w:val="列出段落 Char"/>
    <w:link w:val="1828"/>
    <w:autoRedefine/>
    <w:qFormat/>
    <w:locked/>
    <w:uiPriority w:val="34"/>
    <w:rPr>
      <w:kern w:val="2"/>
      <w:sz w:val="21"/>
    </w:rPr>
  </w:style>
  <w:style w:type="character" w:customStyle="1" w:styleId="1830">
    <w:name w:val="未处理的提及2"/>
    <w:basedOn w:val="92"/>
    <w:autoRedefine/>
    <w:qFormat/>
    <w:uiPriority w:val="0"/>
    <w:rPr>
      <w:color w:val="605E5C"/>
      <w:shd w:val="clear" w:color="auto" w:fill="E1DFDD"/>
    </w:rPr>
  </w:style>
  <w:style w:type="paragraph" w:customStyle="1" w:styleId="1831">
    <w:name w:val="正文首行缩进 2 + Times New Roman"/>
    <w:basedOn w:val="1"/>
    <w:autoRedefine/>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2">
    <w:name w:val="纯文本 Char3"/>
    <w:autoRedefine/>
    <w:qFormat/>
    <w:locked/>
    <w:uiPriority w:val="99"/>
    <w:rPr>
      <w:rFonts w:ascii="宋体" w:hAnsi="Courier New" w:cs="宋体"/>
    </w:rPr>
  </w:style>
  <w:style w:type="character" w:customStyle="1" w:styleId="1833">
    <w:name w:val="未处理的提及21"/>
    <w:basedOn w:val="92"/>
    <w:autoRedefine/>
    <w:qFormat/>
    <w:uiPriority w:val="99"/>
    <w:rPr>
      <w:color w:val="605E5C"/>
      <w:shd w:val="clear" w:color="auto" w:fill="E1DFDD"/>
    </w:rPr>
  </w:style>
  <w:style w:type="character" w:customStyle="1" w:styleId="1834">
    <w:name w:val="cf01"/>
    <w:basedOn w:val="92"/>
    <w:autoRedefine/>
    <w:qFormat/>
    <w:uiPriority w:val="0"/>
    <w:rPr>
      <w:rFonts w:hint="eastAsia" w:ascii="Microsoft YaHei UI" w:hAnsi="Microsoft YaHei UI" w:eastAsia="Microsoft YaHei UI"/>
      <w:sz w:val="18"/>
      <w:szCs w:val="18"/>
    </w:rPr>
  </w:style>
  <w:style w:type="paragraph" w:customStyle="1" w:styleId="1835">
    <w:name w:val="目录 71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6">
    <w:name w:val="纯文本 Char_4"/>
    <w:link w:val="1837"/>
    <w:autoRedefine/>
    <w:qFormat/>
    <w:uiPriority w:val="0"/>
    <w:rPr>
      <w:rFonts w:ascii="宋体" w:hAnsi="Courier New"/>
      <w:sz w:val="21"/>
      <w:szCs w:val="21"/>
    </w:rPr>
  </w:style>
  <w:style w:type="paragraph" w:customStyle="1" w:styleId="1837">
    <w:name w:val="纯文本_4"/>
    <w:basedOn w:val="1838"/>
    <w:link w:val="1836"/>
    <w:autoRedefine/>
    <w:qFormat/>
    <w:uiPriority w:val="0"/>
    <w:pPr>
      <w:widowControl/>
      <w:jc w:val="left"/>
    </w:pPr>
    <w:rPr>
      <w:rFonts w:ascii="宋体" w:hAnsi="Courier New"/>
      <w:kern w:val="0"/>
      <w:szCs w:val="21"/>
    </w:rPr>
  </w:style>
  <w:style w:type="paragraph" w:customStyle="1" w:styleId="1838">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9">
    <w:name w:val="layui-laypage-curr"/>
    <w:autoRedefine/>
    <w:qFormat/>
    <w:uiPriority w:val="0"/>
  </w:style>
  <w:style w:type="character" w:customStyle="1" w:styleId="1840">
    <w:name w:val="纯文本 Char_0"/>
    <w:link w:val="1841"/>
    <w:autoRedefine/>
    <w:qFormat/>
    <w:uiPriority w:val="0"/>
    <w:rPr>
      <w:rFonts w:ascii="宋体" w:hAnsi="Courier New"/>
      <w:szCs w:val="21"/>
    </w:rPr>
  </w:style>
  <w:style w:type="paragraph" w:customStyle="1" w:styleId="1841">
    <w:name w:val="纯文本_0"/>
    <w:basedOn w:val="186"/>
    <w:link w:val="1840"/>
    <w:autoRedefine/>
    <w:qFormat/>
    <w:uiPriority w:val="0"/>
    <w:pPr>
      <w:widowControl/>
      <w:jc w:val="left"/>
    </w:pPr>
    <w:rPr>
      <w:rFonts w:ascii="宋体" w:hAnsi="Courier New"/>
      <w:kern w:val="0"/>
      <w:sz w:val="20"/>
      <w:szCs w:val="21"/>
    </w:rPr>
  </w:style>
  <w:style w:type="character" w:customStyle="1" w:styleId="1842">
    <w:name w:val="ca-11"/>
    <w:autoRedefine/>
    <w:qFormat/>
    <w:uiPriority w:val="0"/>
    <w:rPr>
      <w:rFonts w:ascii="仿宋_GB2312" w:eastAsia="仿宋_GB2312" w:cs="仿宋_GB2312"/>
      <w:sz w:val="32"/>
      <w:szCs w:val="32"/>
    </w:rPr>
  </w:style>
  <w:style w:type="paragraph" w:customStyle="1" w:styleId="1843">
    <w:name w:val="列出段落9"/>
    <w:basedOn w:val="1"/>
    <w:autoRedefine/>
    <w:qFormat/>
    <w:uiPriority w:val="0"/>
    <w:pPr>
      <w:ind w:firstLine="420" w:firstLineChars="200"/>
    </w:pPr>
    <w:rPr>
      <w:rFonts w:ascii="Calibri" w:hAnsi="Calibri"/>
      <w:szCs w:val="22"/>
    </w:rPr>
  </w:style>
  <w:style w:type="paragraph" w:customStyle="1" w:styleId="184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6">
    <w:name w:val="正文_10"/>
    <w:autoRedefine/>
    <w:qFormat/>
    <w:uiPriority w:val="0"/>
    <w:rPr>
      <w:rFonts w:ascii="Times New Roman" w:hAnsi="Times New Roman" w:eastAsia="宋体" w:cs="Times New Roman"/>
      <w:sz w:val="21"/>
      <w:lang w:val="en-US" w:eastAsia="zh-CN" w:bidi="ar-SA"/>
    </w:rPr>
  </w:style>
  <w:style w:type="paragraph" w:customStyle="1" w:styleId="1847">
    <w:name w:val="标题 2_0"/>
    <w:basedOn w:val="186"/>
    <w:next w:val="186"/>
    <w:autoRedefine/>
    <w:qFormat/>
    <w:uiPriority w:val="0"/>
    <w:pPr>
      <w:keepNext/>
      <w:keepLines/>
      <w:spacing w:before="260" w:after="260" w:line="413" w:lineRule="auto"/>
      <w:outlineLvl w:val="1"/>
    </w:pPr>
    <w:rPr>
      <w:rFonts w:ascii="Cambria" w:hAnsi="Cambria"/>
      <w:b/>
      <w:bCs/>
      <w:kern w:val="0"/>
      <w:sz w:val="30"/>
      <w:szCs w:val="32"/>
    </w:rPr>
  </w:style>
  <w:style w:type="paragraph" w:customStyle="1" w:styleId="1848">
    <w:name w:val="标题 7_0"/>
    <w:basedOn w:val="186"/>
    <w:next w:val="186"/>
    <w:autoRedefine/>
    <w:qFormat/>
    <w:uiPriority w:val="0"/>
    <w:pPr>
      <w:keepNext/>
      <w:keepLines/>
      <w:spacing w:before="240" w:after="64" w:line="317" w:lineRule="auto"/>
      <w:outlineLvl w:val="6"/>
    </w:pPr>
    <w:rPr>
      <w:b/>
      <w:bCs/>
      <w:kern w:val="0"/>
      <w:sz w:val="24"/>
      <w:szCs w:val="24"/>
    </w:rPr>
  </w:style>
  <w:style w:type="paragraph" w:customStyle="1" w:styleId="1849">
    <w:name w:val="标题 1_0"/>
    <w:basedOn w:val="186"/>
    <w:next w:val="186"/>
    <w:autoRedefine/>
    <w:qFormat/>
    <w:uiPriority w:val="0"/>
    <w:pPr>
      <w:keepNext/>
      <w:keepLines/>
      <w:spacing w:before="120" w:after="120" w:line="360" w:lineRule="auto"/>
      <w:ind w:hanging="431" w:hangingChars="205"/>
      <w:outlineLvl w:val="0"/>
    </w:pPr>
    <w:rPr>
      <w:b/>
      <w:bCs/>
      <w:kern w:val="44"/>
      <w:sz w:val="32"/>
      <w:szCs w:val="44"/>
    </w:rPr>
  </w:style>
  <w:style w:type="paragraph" w:customStyle="1" w:styleId="1850">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51">
    <w:name w:val="缩进正文"/>
    <w:basedOn w:val="1"/>
    <w:autoRedefine/>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2">
    <w:name w:val="标题 8_0"/>
    <w:basedOn w:val="186"/>
    <w:next w:val="186"/>
    <w:autoRedefine/>
    <w:qFormat/>
    <w:uiPriority w:val="0"/>
    <w:pPr>
      <w:keepNext/>
      <w:keepLines/>
      <w:spacing w:before="240" w:after="64" w:line="317" w:lineRule="auto"/>
      <w:outlineLvl w:val="7"/>
    </w:pPr>
    <w:rPr>
      <w:rFonts w:ascii="Cambria" w:hAnsi="Cambria"/>
      <w:kern w:val="0"/>
      <w:sz w:val="24"/>
      <w:szCs w:val="24"/>
    </w:rPr>
  </w:style>
  <w:style w:type="paragraph" w:styleId="1853">
    <w:name w:val="No Spacing"/>
    <w:autoRedefine/>
    <w:qFormat/>
    <w:uiPriority w:val="0"/>
    <w:pPr>
      <w:adjustRightInd w:val="0"/>
      <w:snapToGrid w:val="0"/>
    </w:pPr>
    <w:rPr>
      <w:rFonts w:ascii="Tahoma" w:hAnsi="Tahoma" w:eastAsia="宋体" w:cs="Times New Roman"/>
      <w:sz w:val="22"/>
      <w:szCs w:val="22"/>
      <w:lang w:val="en-US" w:eastAsia="zh-CN" w:bidi="ar-SA"/>
    </w:rPr>
  </w:style>
  <w:style w:type="paragraph" w:customStyle="1" w:styleId="1854">
    <w:name w:val="WPS Plain"/>
    <w:autoRedefine/>
    <w:qFormat/>
    <w:uiPriority w:val="0"/>
    <w:rPr>
      <w:rFonts w:ascii="Times New Roman" w:hAnsi="Times New Roman" w:eastAsia="宋体" w:cs="Times New Roman"/>
      <w:lang w:val="en-US" w:eastAsia="zh-CN" w:bidi="ar-SA"/>
    </w:rPr>
  </w:style>
  <w:style w:type="paragraph" w:customStyle="1" w:styleId="1855">
    <w:name w:val="样式 楷体_GB2312 小四 行距: 1.5 倍行距"/>
    <w:basedOn w:val="1"/>
    <w:autoRedefine/>
    <w:qFormat/>
    <w:uiPriority w:val="99"/>
    <w:pPr>
      <w:spacing w:line="360" w:lineRule="auto"/>
      <w:ind w:firstLine="200" w:firstLineChars="200"/>
    </w:pPr>
    <w:rPr>
      <w:rFonts w:ascii="楷体_GB2312" w:eastAsia="楷体_GB2312" w:cs="宋体"/>
      <w:sz w:val="24"/>
    </w:rPr>
  </w:style>
  <w:style w:type="paragraph" w:customStyle="1" w:styleId="1856">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8">
    <w:name w:val="标题 5_0"/>
    <w:basedOn w:val="186"/>
    <w:next w:val="186"/>
    <w:autoRedefine/>
    <w:qFormat/>
    <w:uiPriority w:val="0"/>
    <w:pPr>
      <w:keepNext/>
      <w:keepLines/>
      <w:spacing w:before="280" w:after="290" w:line="372" w:lineRule="auto"/>
      <w:outlineLvl w:val="4"/>
    </w:pPr>
    <w:rPr>
      <w:b/>
      <w:bCs/>
      <w:kern w:val="0"/>
      <w:sz w:val="28"/>
      <w:szCs w:val="28"/>
    </w:rPr>
  </w:style>
  <w:style w:type="paragraph" w:customStyle="1" w:styleId="1859">
    <w:name w:val="标题 4_1"/>
    <w:basedOn w:val="186"/>
    <w:next w:val="186"/>
    <w:autoRedefine/>
    <w:qFormat/>
    <w:uiPriority w:val="0"/>
    <w:pPr>
      <w:keepNext/>
      <w:keepLines/>
      <w:spacing w:before="280" w:after="290" w:line="372" w:lineRule="auto"/>
      <w:outlineLvl w:val="3"/>
    </w:pPr>
    <w:rPr>
      <w:rFonts w:ascii="Cambria" w:hAnsi="Cambria"/>
      <w:b/>
      <w:bCs/>
      <w:kern w:val="0"/>
      <w:sz w:val="28"/>
      <w:szCs w:val="28"/>
    </w:rPr>
  </w:style>
  <w:style w:type="paragraph" w:customStyle="1" w:styleId="1860">
    <w:name w:val="标题 9_0"/>
    <w:basedOn w:val="186"/>
    <w:next w:val="186"/>
    <w:autoRedefine/>
    <w:qFormat/>
    <w:uiPriority w:val="0"/>
    <w:pPr>
      <w:keepNext/>
      <w:keepLines/>
      <w:spacing w:before="240" w:after="64" w:line="317" w:lineRule="auto"/>
      <w:outlineLvl w:val="8"/>
    </w:pPr>
    <w:rPr>
      <w:rFonts w:ascii="Cambria" w:hAnsi="Cambria"/>
      <w:kern w:val="0"/>
      <w:sz w:val="20"/>
      <w:szCs w:val="21"/>
    </w:rPr>
  </w:style>
  <w:style w:type="paragraph" w:customStyle="1" w:styleId="1861">
    <w:name w:val="标题 6_0"/>
    <w:basedOn w:val="186"/>
    <w:next w:val="186"/>
    <w:autoRedefine/>
    <w:qFormat/>
    <w:uiPriority w:val="0"/>
    <w:pPr>
      <w:keepNext/>
      <w:keepLines/>
      <w:spacing w:before="240" w:after="64" w:line="317" w:lineRule="auto"/>
      <w:outlineLvl w:val="5"/>
    </w:pPr>
    <w:rPr>
      <w:rFonts w:ascii="Cambria" w:hAnsi="Cambria"/>
      <w:b/>
      <w:bCs/>
      <w:kern w:val="0"/>
      <w:sz w:val="24"/>
      <w:szCs w:val="24"/>
    </w:rPr>
  </w:style>
  <w:style w:type="paragraph" w:customStyle="1" w:styleId="1862">
    <w:name w:val="HIK图文"/>
    <w:autoRedefine/>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3">
    <w:name w:val="textcolor1"/>
    <w:autoRedefine/>
    <w:qFormat/>
    <w:uiPriority w:val="0"/>
    <w:rPr>
      <w:color w:val="FF6600"/>
    </w:rPr>
  </w:style>
  <w:style w:type="character" w:customStyle="1" w:styleId="1864">
    <w:name w:val="font51"/>
    <w:basedOn w:val="92"/>
    <w:autoRedefine/>
    <w:qFormat/>
    <w:uiPriority w:val="0"/>
    <w:rPr>
      <w:rFonts w:hint="eastAsia" w:ascii="宋体" w:hAnsi="宋体" w:eastAsia="宋体" w:cs="宋体"/>
      <w:color w:val="FF0000"/>
      <w:sz w:val="21"/>
      <w:szCs w:val="21"/>
      <w:u w:val="none"/>
    </w:rPr>
  </w:style>
  <w:style w:type="character" w:customStyle="1" w:styleId="1865">
    <w:name w:val="正文首行缩进 Char1"/>
    <w:autoRedefine/>
    <w:qFormat/>
    <w:uiPriority w:val="0"/>
    <w:rPr>
      <w:rFonts w:eastAsia="仿宋_GB2312"/>
      <w:kern w:val="2"/>
      <w:sz w:val="28"/>
      <w:szCs w:val="24"/>
    </w:rPr>
  </w:style>
  <w:style w:type="paragraph" w:customStyle="1" w:styleId="1866">
    <w:name w:val="Image"/>
    <w:basedOn w:val="112"/>
    <w:autoRedefine/>
    <w:qFormat/>
    <w:uiPriority w:val="0"/>
    <w:pPr>
      <w:spacing w:line="360" w:lineRule="auto"/>
      <w:ind w:firstLine="0" w:firstLineChars="0"/>
      <w:jc w:val="center"/>
    </w:pPr>
    <w:rPr>
      <w:rFonts w:ascii="宋体" w:hAnsi="宋体" w:cstheme="minorBidi"/>
      <w:sz w:val="21"/>
      <w:szCs w:val="21"/>
    </w:rPr>
  </w:style>
  <w:style w:type="table" w:customStyle="1" w:styleId="1867">
    <w:name w:val="Table Normal"/>
    <w:autoRedefine/>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8">
    <w:name w:val="样式 正文首行缩进 + 段后: 0 磅 首行缩进:  2 字符"/>
    <w:basedOn w:val="35"/>
    <w:autoRedefine/>
    <w:qFormat/>
    <w:uiPriority w:val="0"/>
    <w:pPr>
      <w:spacing w:after="0" w:line="360" w:lineRule="auto"/>
      <w:ind w:firstLine="200" w:firstLineChars="200"/>
      <w:jc w:val="left"/>
    </w:pPr>
    <w:rPr>
      <w:rFonts w:cs="宋体"/>
      <w:i w:val="0"/>
    </w:rPr>
  </w:style>
  <w:style w:type="paragraph" w:customStyle="1" w:styleId="1869">
    <w:name w:val="FC正文"/>
    <w:basedOn w:val="1"/>
    <w:link w:val="1870"/>
    <w:autoRedefine/>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70">
    <w:name w:val="FC正文 Char"/>
    <w:link w:val="1869"/>
    <w:autoRedefine/>
    <w:qFormat/>
    <w:uiPriority w:val="0"/>
    <w:rPr>
      <w:rFonts w:ascii="Calibri" w:hAnsi="Calibri" w:eastAsia="仿宋_GB2312" w:cs="宋体"/>
      <w:kern w:val="2"/>
      <w:sz w:val="28"/>
      <w:szCs w:val="21"/>
    </w:rPr>
  </w:style>
  <w:style w:type="paragraph" w:customStyle="1" w:styleId="1871">
    <w:name w:val="a 正文"/>
    <w:basedOn w:val="1"/>
    <w:link w:val="1872"/>
    <w:autoRedefine/>
    <w:qFormat/>
    <w:uiPriority w:val="0"/>
    <w:pPr>
      <w:spacing w:line="360" w:lineRule="auto"/>
      <w:ind w:firstLine="480" w:firstLineChars="200"/>
    </w:pPr>
    <w:rPr>
      <w:rFonts w:ascii="宋体" w:hAnsi="宋体" w:eastAsia="仿宋_GB2312" w:cs="宋体"/>
      <w:sz w:val="28"/>
      <w:szCs w:val="24"/>
    </w:rPr>
  </w:style>
  <w:style w:type="character" w:customStyle="1" w:styleId="1872">
    <w:name w:val="a 正文 Char"/>
    <w:link w:val="1871"/>
    <w:autoRedefine/>
    <w:qFormat/>
    <w:uiPriority w:val="0"/>
    <w:rPr>
      <w:rFonts w:ascii="宋体" w:hAnsi="宋体" w:eastAsia="仿宋_GB2312" w:cs="宋体"/>
      <w:kern w:val="2"/>
      <w:sz w:val="28"/>
      <w:szCs w:val="24"/>
    </w:rPr>
  </w:style>
  <w:style w:type="paragraph" w:customStyle="1" w:styleId="1873">
    <w:name w:val="正文对齐"/>
    <w:basedOn w:val="1"/>
    <w:link w:val="1874"/>
    <w:autoRedefine/>
    <w:qFormat/>
    <w:uiPriority w:val="0"/>
    <w:pPr>
      <w:spacing w:after="120" w:line="360" w:lineRule="auto"/>
      <w:ind w:left="400" w:leftChars="400"/>
    </w:pPr>
    <w:rPr>
      <w:rFonts w:ascii="宋体" w:hAnsi="宋体" w:eastAsia="仿宋_GB2312" w:cs="宋体"/>
      <w:szCs w:val="21"/>
    </w:rPr>
  </w:style>
  <w:style w:type="character" w:customStyle="1" w:styleId="1874">
    <w:name w:val="正文对齐 Char"/>
    <w:link w:val="1873"/>
    <w:autoRedefine/>
    <w:qFormat/>
    <w:uiPriority w:val="0"/>
    <w:rPr>
      <w:rFonts w:ascii="宋体" w:hAnsi="宋体" w:eastAsia="仿宋_GB2312" w:cs="宋体"/>
      <w:kern w:val="2"/>
      <w:sz w:val="21"/>
      <w:szCs w:val="21"/>
    </w:rPr>
  </w:style>
  <w:style w:type="paragraph" w:customStyle="1" w:styleId="1875">
    <w:name w:val="项目2"/>
    <w:basedOn w:val="1876"/>
    <w:next w:val="1876"/>
    <w:autoRedefine/>
    <w:qFormat/>
    <w:uiPriority w:val="3"/>
    <w:pPr>
      <w:numPr>
        <w:ilvl w:val="0"/>
        <w:numId w:val="1"/>
      </w:numPr>
      <w:ind w:left="0" w:firstLine="200"/>
    </w:pPr>
  </w:style>
  <w:style w:type="paragraph" w:customStyle="1" w:styleId="1876">
    <w:name w:val="段落"/>
    <w:autoRedefine/>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rPr>
  </w:style>
  <w:style w:type="character" w:customStyle="1" w:styleId="1877">
    <w:name w:val="未处理的提及3"/>
    <w:basedOn w:val="92"/>
    <w:autoRedefine/>
    <w:unhideWhenUsed/>
    <w:qFormat/>
    <w:uiPriority w:val="99"/>
    <w:rPr>
      <w:color w:val="808080"/>
      <w:shd w:val="clear" w:color="auto" w:fill="E6E6E6"/>
    </w:rPr>
  </w:style>
  <w:style w:type="paragraph" w:customStyle="1" w:styleId="1878">
    <w:name w:val="正文，段落，小四，22磅行距"/>
    <w:basedOn w:val="1"/>
    <w:autoRedefine/>
    <w:qFormat/>
    <w:uiPriority w:val="0"/>
    <w:pPr>
      <w:widowControl/>
      <w:spacing w:line="440" w:lineRule="exact"/>
      <w:ind w:firstLine="420"/>
      <w:jc w:val="left"/>
    </w:pPr>
    <w:rPr>
      <w:rFonts w:cs="宋体" w:asciiTheme="minorHAnsi" w:hAnsiTheme="minorHAnsi"/>
      <w:kern w:val="0"/>
      <w:sz w:val="24"/>
      <w:szCs w:val="24"/>
    </w:rPr>
  </w:style>
  <w:style w:type="paragraph" w:customStyle="1" w:styleId="1879">
    <w:name w:val="Figure"/>
    <w:next w:val="1"/>
    <w:autoRedefine/>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80">
    <w:name w:val="未处理的提及4"/>
    <w:basedOn w:val="92"/>
    <w:autoRedefine/>
    <w:unhideWhenUsed/>
    <w:qFormat/>
    <w:uiPriority w:val="99"/>
    <w:rPr>
      <w:color w:val="605E5C"/>
      <w:shd w:val="clear" w:color="auto" w:fill="E1DFDD"/>
    </w:rPr>
  </w:style>
  <w:style w:type="paragraph" w:customStyle="1" w:styleId="1881">
    <w:name w:val="my正文"/>
    <w:basedOn w:val="1"/>
    <w:autoRedefine/>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2">
    <w:name w:val="T3"/>
    <w:basedOn w:val="1"/>
    <w:next w:val="1"/>
    <w:autoRedefine/>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3">
    <w:name w:val="T4"/>
    <w:basedOn w:val="1"/>
    <w:next w:val="1"/>
    <w:autoRedefine/>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4">
    <w:name w:val="_Style 16"/>
    <w:basedOn w:val="1"/>
    <w:autoRedefine/>
    <w:qFormat/>
    <w:uiPriority w:val="34"/>
    <w:pPr>
      <w:widowControl/>
      <w:ind w:firstLine="420" w:firstLineChars="200"/>
      <w:jc w:val="left"/>
    </w:pPr>
    <w:rPr>
      <w:rFonts w:ascii="宋体" w:hAnsi="宋体" w:cs="宋体"/>
      <w:kern w:val="0"/>
      <w:sz w:val="24"/>
      <w:szCs w:val="24"/>
    </w:rPr>
  </w:style>
  <w:style w:type="paragraph" w:customStyle="1" w:styleId="1885">
    <w:name w:val="列表段落1"/>
    <w:basedOn w:val="1"/>
    <w:autoRedefine/>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6">
    <w:name w:val="T2"/>
    <w:basedOn w:val="1"/>
    <w:next w:val="1"/>
    <w:autoRedefine/>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7">
    <w:name w:val="font101"/>
    <w:basedOn w:val="92"/>
    <w:autoRedefine/>
    <w:qFormat/>
    <w:uiPriority w:val="0"/>
    <w:rPr>
      <w:rFonts w:hint="eastAsia" w:ascii="宋体" w:hAnsi="宋体" w:eastAsia="宋体" w:cs="宋体"/>
      <w:color w:val="FF0000"/>
      <w:sz w:val="20"/>
      <w:szCs w:val="20"/>
      <w:u w:val="none"/>
    </w:rPr>
  </w:style>
  <w:style w:type="character" w:customStyle="1" w:styleId="1888">
    <w:name w:val="font111"/>
    <w:basedOn w:val="92"/>
    <w:autoRedefine/>
    <w:qFormat/>
    <w:uiPriority w:val="0"/>
    <w:rPr>
      <w:rFonts w:hint="default" w:ascii="Times New Roman" w:hAnsi="Times New Roman" w:cs="Times New Roman"/>
      <w:color w:val="000000"/>
      <w:sz w:val="18"/>
      <w:szCs w:val="18"/>
      <w:u w:val="none"/>
    </w:rPr>
  </w:style>
  <w:style w:type="character" w:customStyle="1" w:styleId="1889">
    <w:name w:val="font112"/>
    <w:basedOn w:val="92"/>
    <w:autoRedefine/>
    <w:qFormat/>
    <w:uiPriority w:val="0"/>
    <w:rPr>
      <w:rFonts w:hint="default" w:ascii="Times New Roman" w:hAnsi="Times New Roman" w:cs="Times New Roman"/>
      <w:color w:val="000000"/>
      <w:sz w:val="18"/>
      <w:szCs w:val="18"/>
      <w:u w:val="none"/>
    </w:rPr>
  </w:style>
  <w:style w:type="character" w:customStyle="1" w:styleId="1890">
    <w:name w:val="font81"/>
    <w:basedOn w:val="92"/>
    <w:autoRedefine/>
    <w:qFormat/>
    <w:uiPriority w:val="0"/>
    <w:rPr>
      <w:rFonts w:hint="eastAsia" w:ascii="宋体" w:hAnsi="宋体" w:eastAsia="宋体" w:cs="宋体"/>
      <w:color w:val="000000"/>
      <w:sz w:val="20"/>
      <w:szCs w:val="20"/>
      <w:u w:val="none"/>
    </w:rPr>
  </w:style>
  <w:style w:type="character" w:customStyle="1" w:styleId="1891">
    <w:name w:val="font91"/>
    <w:basedOn w:val="92"/>
    <w:autoRedefine/>
    <w:qFormat/>
    <w:uiPriority w:val="0"/>
    <w:rPr>
      <w:rFonts w:hint="default" w:ascii="Times New Roman" w:hAnsi="Times New Roman" w:cs="Times New Roman"/>
      <w:color w:val="000000"/>
      <w:sz w:val="18"/>
      <w:szCs w:val="18"/>
      <w:u w:val="none"/>
    </w:rPr>
  </w:style>
  <w:style w:type="character" w:customStyle="1" w:styleId="1892">
    <w:name w:val="font71"/>
    <w:basedOn w:val="92"/>
    <w:autoRedefine/>
    <w:qFormat/>
    <w:uiPriority w:val="0"/>
    <w:rPr>
      <w:rFonts w:hint="eastAsia" w:ascii="宋体" w:hAnsi="宋体" w:eastAsia="宋体" w:cs="宋体"/>
      <w:color w:val="000000"/>
      <w:sz w:val="18"/>
      <w:szCs w:val="18"/>
      <w:u w:val="none"/>
    </w:rPr>
  </w:style>
  <w:style w:type="character" w:customStyle="1" w:styleId="1893">
    <w:name w:val="s1"/>
    <w:basedOn w:val="92"/>
    <w:autoRedefine/>
    <w:qFormat/>
    <w:uiPriority w:val="0"/>
  </w:style>
  <w:style w:type="paragraph" w:customStyle="1" w:styleId="1894">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5">
    <w:name w:val="普通正文顶格"/>
    <w:basedOn w:val="1"/>
    <w:next w:val="1"/>
    <w:autoRedefine/>
    <w:qFormat/>
    <w:uiPriority w:val="0"/>
    <w:pPr>
      <w:widowControl/>
      <w:adjustRightInd w:val="0"/>
      <w:snapToGrid w:val="0"/>
      <w:jc w:val="left"/>
    </w:pPr>
    <w:rPr>
      <w:rFonts w:ascii="宋体" w:hAnsi="宋体" w:cs="宋体"/>
      <w:kern w:val="0"/>
      <w:sz w:val="24"/>
      <w:szCs w:val="24"/>
    </w:rPr>
  </w:style>
  <w:style w:type="paragraph" w:customStyle="1" w:styleId="1896">
    <w:name w:val="00伟业正文（正常）"/>
    <w:basedOn w:val="1"/>
    <w:autoRedefine/>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7">
    <w:name w:val="1正文"/>
    <w:basedOn w:val="1"/>
    <w:autoRedefine/>
    <w:qFormat/>
    <w:uiPriority w:val="0"/>
    <w:pPr>
      <w:widowControl/>
      <w:jc w:val="left"/>
    </w:pPr>
    <w:rPr>
      <w:rFonts w:ascii="宋体" w:hAnsi="宋体" w:cs="宋体"/>
      <w:kern w:val="0"/>
      <w:sz w:val="24"/>
      <w:szCs w:val="28"/>
    </w:rPr>
  </w:style>
  <w:style w:type="paragraph" w:customStyle="1" w:styleId="1898">
    <w:name w:val="A-图格式"/>
    <w:basedOn w:val="1"/>
    <w:autoRedefine/>
    <w:qFormat/>
    <w:uiPriority w:val="0"/>
    <w:pPr>
      <w:widowControl/>
      <w:jc w:val="center"/>
    </w:pPr>
    <w:rPr>
      <w:rFonts w:ascii="宋体" w:hAnsi="宋体" w:cs="Mangal"/>
      <w:kern w:val="0"/>
      <w:sz w:val="24"/>
      <w:szCs w:val="24"/>
      <w:lang w:bidi="hi-IN"/>
    </w:rPr>
  </w:style>
  <w:style w:type="paragraph" w:customStyle="1" w:styleId="1899">
    <w:name w:val="A-表序号"/>
    <w:autoRedefine/>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900">
    <w:name w:val="A-表格式"/>
    <w:basedOn w:val="1"/>
    <w:autoRedefine/>
    <w:qFormat/>
    <w:uiPriority w:val="0"/>
    <w:pPr>
      <w:widowControl/>
      <w:jc w:val="left"/>
    </w:pPr>
    <w:rPr>
      <w:rFonts w:ascii="宋体" w:hAnsi="宋体" w:cs="Mangal"/>
      <w:color w:val="000000"/>
      <w:kern w:val="0"/>
      <w:sz w:val="20"/>
      <w:szCs w:val="24"/>
      <w:lang w:bidi="hi-IN"/>
    </w:rPr>
  </w:style>
  <w:style w:type="paragraph" w:customStyle="1" w:styleId="1901">
    <w:name w:val="00伟业正文（无缩进）"/>
    <w:basedOn w:val="1"/>
    <w:autoRedefine/>
    <w:qFormat/>
    <w:uiPriority w:val="0"/>
    <w:pPr>
      <w:widowControl/>
      <w:jc w:val="center"/>
    </w:pPr>
    <w:rPr>
      <w:rFonts w:asciiTheme="minorHAnsi" w:hAnsiTheme="minorHAnsi" w:eastAsiaTheme="minorEastAsia" w:cstheme="minorBidi"/>
      <w:kern w:val="0"/>
      <w:sz w:val="24"/>
      <w:szCs w:val="24"/>
    </w:rPr>
  </w:style>
  <w:style w:type="paragraph" w:customStyle="1" w:styleId="1902">
    <w:name w:val="无间隔3"/>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1903">
    <w:name w:val="正文文本 Char3"/>
    <w:autoRedefine/>
    <w:qFormat/>
    <w:locked/>
    <w:uiPriority w:val="99"/>
    <w:rPr>
      <w:rFonts w:ascii="宋体" w:hAnsi="宋体" w:eastAsia="宋体" w:cs="宋体"/>
      <w:lang w:val="en-US" w:eastAsia="zh-CN"/>
    </w:rPr>
  </w:style>
  <w:style w:type="character" w:customStyle="1" w:styleId="1904">
    <w:name w:val="正文文本缩进 Char2"/>
    <w:autoRedefine/>
    <w:qFormat/>
    <w:locked/>
    <w:uiPriority w:val="99"/>
    <w:rPr>
      <w:rFonts w:eastAsia="方正书宋简体"/>
      <w:kern w:val="2"/>
      <w:sz w:val="24"/>
      <w:lang w:val="en-US" w:eastAsia="zh-CN"/>
    </w:rPr>
  </w:style>
  <w:style w:type="paragraph" w:customStyle="1" w:styleId="1905">
    <w:name w:val="List Paragraph1"/>
    <w:basedOn w:val="1"/>
    <w:autoRedefine/>
    <w:qFormat/>
    <w:uiPriority w:val="0"/>
    <w:pPr>
      <w:ind w:firstLine="420"/>
    </w:pPr>
  </w:style>
  <w:style w:type="paragraph" w:customStyle="1" w:styleId="1906">
    <w:name w:val="toc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907">
    <w:name w:val="NormalCharacter"/>
    <w:autoRedefine/>
    <w:semiHidden/>
    <w:qFormat/>
    <w:uiPriority w:val="0"/>
  </w:style>
  <w:style w:type="paragraph" w:customStyle="1" w:styleId="1908">
    <w:name w:val="UserStyle_50"/>
    <w:basedOn w:val="1909"/>
    <w:autoRedefine/>
    <w:qFormat/>
    <w:uiPriority w:val="0"/>
    <w:pPr>
      <w:numPr>
        <w:numId w:val="2"/>
      </w:numPr>
      <w:tabs>
        <w:tab w:val="left" w:pos="397"/>
        <w:tab w:val="left" w:pos="510"/>
        <w:tab w:val="left" w:pos="700"/>
        <w:tab w:val="left" w:pos="5220"/>
      </w:tabs>
      <w:spacing w:before="120" w:after="120" w:line="300" w:lineRule="auto"/>
      <w:jc w:val="center"/>
    </w:pPr>
    <w:rPr>
      <w:rFonts w:ascii="黑体" w:hAnsi="宋体" w:eastAsia="黑体"/>
      <w:b w:val="0"/>
      <w:bCs w:val="0"/>
      <w:spacing w:val="6"/>
      <w:sz w:val="36"/>
    </w:rPr>
  </w:style>
  <w:style w:type="paragraph" w:customStyle="1" w:styleId="1909">
    <w:name w:val="Heading1"/>
    <w:basedOn w:val="1"/>
    <w:next w:val="1"/>
    <w:autoRedefine/>
    <w:qFormat/>
    <w:uiPriority w:val="0"/>
    <w:pPr>
      <w:keepNext/>
      <w:keepLines/>
      <w:numPr>
        <w:ilvl w:val="0"/>
        <w:numId w:val="3"/>
      </w:numPr>
      <w:tabs>
        <w:tab w:val="left" w:pos="5220"/>
      </w:tabs>
      <w:spacing w:before="340" w:after="330" w:line="576" w:lineRule="auto"/>
    </w:pPr>
    <w:rPr>
      <w:b/>
      <w:bCs/>
      <w:kern w:val="44"/>
      <w:sz w:val="44"/>
      <w:szCs w:val="44"/>
    </w:rPr>
  </w:style>
  <w:style w:type="character" w:customStyle="1" w:styleId="1910">
    <w:name w:val="UserStyle_20"/>
    <w:autoRedefine/>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numbering" Target="numbering.xml"/><Relationship Id="rId32" Type="http://schemas.openxmlformats.org/officeDocument/2006/relationships/theme" Target="theme/theme1.xml"/><Relationship Id="rId31" Type="http://schemas.openxmlformats.org/officeDocument/2006/relationships/footer" Target="footer7.xml"/><Relationship Id="rId30" Type="http://schemas.openxmlformats.org/officeDocument/2006/relationships/header" Target="header22.xml"/><Relationship Id="rId3" Type="http://schemas.openxmlformats.org/officeDocument/2006/relationships/header" Target="header1.xml"/><Relationship Id="rId29" Type="http://schemas.openxmlformats.org/officeDocument/2006/relationships/header" Target="header21.xml"/><Relationship Id="rId28" Type="http://schemas.openxmlformats.org/officeDocument/2006/relationships/header" Target="header20.xml"/><Relationship Id="rId27" Type="http://schemas.openxmlformats.org/officeDocument/2006/relationships/footer" Target="footer6.xml"/><Relationship Id="rId26" Type="http://schemas.openxmlformats.org/officeDocument/2006/relationships/header" Target="header19.xml"/><Relationship Id="rId25" Type="http://schemas.openxmlformats.org/officeDocument/2006/relationships/footer" Target="footer5.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1F1E-F8A7-4549-9993-5543193EE1C5}">
  <ds:schemaRefs/>
</ds:datastoreItem>
</file>

<file path=docProps/app.xml><?xml version="1.0" encoding="utf-8"?>
<Properties xmlns="http://schemas.openxmlformats.org/officeDocument/2006/extended-properties" xmlns:vt="http://schemas.openxmlformats.org/officeDocument/2006/docPropsVTypes">
  <Template>Normal</Template>
  <Pages>50</Pages>
  <Words>23691</Words>
  <Characters>24949</Characters>
  <Lines>87</Lines>
  <Paragraphs>101</Paragraphs>
  <TotalTime>1</TotalTime>
  <ScaleCrop>false</ScaleCrop>
  <LinksUpToDate>false</LinksUpToDate>
  <CharactersWithSpaces>26591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2022-12-06T07:11:00Z</dcterms:created>
  <cp:lastPrinted>2025-03-05T09:36:00Z</cp:lastPrinted>
  <dcterms:modified xsi:type="dcterms:W3CDTF">2025-03-18T08:23:38Z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eyJoZGlkIjoiNGVmOTQ2OGU4NzdkMTJkNTM4OTExMDlmY2E0ZjM1ZGQiLCJ1c2VySWQiOiI2MTc4NjkzMTMifQ==</vt:lpwstr>
  </property>
</Properties>
</file>