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C1495">
      <w:pPr>
        <w:tabs>
          <w:tab w:val="left" w:pos="1276"/>
        </w:tabs>
        <w:spacing w:line="360" w:lineRule="auto"/>
        <w:ind w:left="420" w:leftChars="200" w:right="420" w:rightChars="200"/>
        <w:jc w:val="center"/>
        <w:rPr>
          <w:rFonts w:ascii="宋体" w:hAnsi="宋体" w:cs="宋体"/>
          <w:b/>
          <w:sz w:val="32"/>
          <w:szCs w:val="32"/>
        </w:rPr>
      </w:pPr>
    </w:p>
    <w:p w14:paraId="0F645E38">
      <w:pPr>
        <w:tabs>
          <w:tab w:val="left" w:pos="1276"/>
        </w:tabs>
        <w:spacing w:line="720" w:lineRule="auto"/>
        <w:ind w:left="420" w:leftChars="200" w:right="420" w:rightChars="200"/>
        <w:jc w:val="center"/>
        <w:rPr>
          <w:rFonts w:ascii="宋体" w:hAnsi="宋体" w:cs="宋体"/>
          <w:b/>
          <w:sz w:val="44"/>
          <w:szCs w:val="44"/>
        </w:rPr>
      </w:pPr>
    </w:p>
    <w:p w14:paraId="6A348C38">
      <w:pPr>
        <w:tabs>
          <w:tab w:val="left" w:pos="1276"/>
        </w:tabs>
        <w:spacing w:line="720" w:lineRule="auto"/>
        <w:ind w:left="420" w:leftChars="200" w:right="420" w:rightChars="200"/>
        <w:jc w:val="center"/>
        <w:rPr>
          <w:rFonts w:ascii="宋体" w:hAnsi="宋体" w:cs="宋体"/>
          <w:b/>
          <w:sz w:val="44"/>
          <w:szCs w:val="44"/>
        </w:rPr>
      </w:pPr>
      <w:r>
        <w:rPr>
          <w:rFonts w:hint="eastAsia" w:ascii="宋体" w:hAnsi="宋体" w:cs="宋体"/>
          <w:b/>
          <w:sz w:val="44"/>
          <w:szCs w:val="44"/>
          <w:lang w:eastAsia="zh-CN"/>
        </w:rPr>
        <w:t>仙居县力天市政工程有限公司球墨铸铁闸阀、蝶阀等阀门采购项目（非政府采购）</w:t>
      </w:r>
    </w:p>
    <w:p w14:paraId="6240938E">
      <w:pPr>
        <w:pStyle w:val="2"/>
        <w:jc w:val="center"/>
        <w:rPr>
          <w:rFonts w:hint="eastAsia" w:eastAsia="宋体"/>
          <w:sz w:val="32"/>
          <w:szCs w:val="32"/>
          <w:lang w:eastAsia="zh-CN"/>
        </w:rPr>
      </w:pPr>
      <w:r>
        <w:rPr>
          <w:rFonts w:hint="eastAsia"/>
          <w:sz w:val="32"/>
          <w:szCs w:val="32"/>
        </w:rPr>
        <w:t>项目编号：</w:t>
      </w:r>
      <w:r>
        <w:rPr>
          <w:rFonts w:hint="eastAsia"/>
          <w:sz w:val="32"/>
          <w:szCs w:val="32"/>
          <w:lang w:eastAsia="zh-CN"/>
        </w:rPr>
        <w:t>ZHXJ-2024-025</w:t>
      </w:r>
    </w:p>
    <w:p w14:paraId="60F38995">
      <w:pPr>
        <w:tabs>
          <w:tab w:val="left" w:pos="1276"/>
        </w:tabs>
        <w:rPr>
          <w:rFonts w:ascii="宋体" w:hAnsi="宋体" w:cs="宋体"/>
          <w:b/>
          <w:szCs w:val="21"/>
        </w:rPr>
      </w:pPr>
    </w:p>
    <w:p w14:paraId="472EE332">
      <w:pPr>
        <w:tabs>
          <w:tab w:val="left" w:pos="1276"/>
        </w:tabs>
        <w:rPr>
          <w:rFonts w:ascii="宋体" w:hAnsi="宋体" w:cs="宋体"/>
          <w:b/>
          <w:szCs w:val="21"/>
        </w:rPr>
      </w:pPr>
    </w:p>
    <w:p w14:paraId="77081A72">
      <w:pPr>
        <w:tabs>
          <w:tab w:val="left" w:pos="1276"/>
        </w:tabs>
        <w:rPr>
          <w:rFonts w:ascii="宋体" w:hAnsi="宋体" w:cs="宋体"/>
          <w:b/>
          <w:szCs w:val="21"/>
        </w:rPr>
      </w:pPr>
    </w:p>
    <w:p w14:paraId="47E0657A">
      <w:pPr>
        <w:tabs>
          <w:tab w:val="left" w:pos="1276"/>
        </w:tabs>
        <w:rPr>
          <w:rFonts w:ascii="宋体" w:hAnsi="宋体" w:cs="宋体"/>
          <w:b/>
          <w:szCs w:val="21"/>
        </w:rPr>
      </w:pPr>
    </w:p>
    <w:p w14:paraId="7E3B95EC">
      <w:pPr>
        <w:pStyle w:val="16"/>
        <w:ind w:firstLine="420"/>
      </w:pPr>
    </w:p>
    <w:p w14:paraId="518C4953">
      <w:pPr>
        <w:tabs>
          <w:tab w:val="left" w:pos="1276"/>
        </w:tabs>
        <w:spacing w:line="360" w:lineRule="auto"/>
        <w:jc w:val="center"/>
        <w:rPr>
          <w:rFonts w:ascii="宋体" w:hAnsi="宋体" w:cs="宋体"/>
          <w:b/>
          <w:spacing w:val="-20"/>
          <w:sz w:val="84"/>
          <w:szCs w:val="84"/>
        </w:rPr>
      </w:pPr>
      <w:r>
        <w:rPr>
          <w:rFonts w:hint="eastAsia" w:ascii="宋体" w:hAnsi="宋体" w:cs="宋体"/>
          <w:b/>
          <w:spacing w:val="-28"/>
          <w:sz w:val="84"/>
          <w:szCs w:val="84"/>
        </w:rPr>
        <w:t>公开招标采购文件</w:t>
      </w:r>
    </w:p>
    <w:p w14:paraId="6FB0553C">
      <w:pPr>
        <w:jc w:val="center"/>
        <w:rPr>
          <w:rFonts w:ascii="宋体" w:hAnsi="宋体" w:cs="宋体"/>
          <w:b/>
          <w:szCs w:val="21"/>
        </w:rPr>
      </w:pPr>
    </w:p>
    <w:p w14:paraId="29C5EDD0">
      <w:pPr>
        <w:rPr>
          <w:rFonts w:ascii="宋体" w:hAnsi="宋体" w:cs="宋体"/>
          <w:b/>
          <w:szCs w:val="21"/>
        </w:rPr>
      </w:pPr>
    </w:p>
    <w:p w14:paraId="0522C271">
      <w:pPr>
        <w:jc w:val="center"/>
        <w:rPr>
          <w:rFonts w:ascii="宋体" w:hAnsi="宋体" w:cs="宋体"/>
          <w:b/>
          <w:szCs w:val="21"/>
        </w:rPr>
      </w:pPr>
    </w:p>
    <w:p w14:paraId="63C84E4C">
      <w:pPr>
        <w:jc w:val="center"/>
        <w:rPr>
          <w:rFonts w:ascii="宋体" w:hAnsi="宋体" w:cs="宋体"/>
          <w:b/>
          <w:szCs w:val="21"/>
        </w:rPr>
      </w:pPr>
    </w:p>
    <w:p w14:paraId="422BD958">
      <w:pPr>
        <w:rPr>
          <w:rFonts w:ascii="宋体" w:hAnsi="宋体" w:cs="宋体"/>
          <w:b/>
          <w:szCs w:val="21"/>
        </w:rPr>
      </w:pPr>
    </w:p>
    <w:p w14:paraId="4A59881F">
      <w:pPr>
        <w:pStyle w:val="50"/>
        <w:numPr>
          <w:ilvl w:val="6"/>
          <w:numId w:val="0"/>
        </w:numPr>
        <w:tabs>
          <w:tab w:val="clear" w:pos="3364"/>
        </w:tabs>
      </w:pPr>
    </w:p>
    <w:p w14:paraId="29BA72E1">
      <w:pPr>
        <w:rPr>
          <w:rFonts w:ascii="宋体" w:hAnsi="宋体" w:cs="宋体"/>
          <w:b/>
          <w:szCs w:val="21"/>
        </w:rPr>
      </w:pPr>
    </w:p>
    <w:p w14:paraId="61B24CCE">
      <w:pPr>
        <w:jc w:val="center"/>
        <w:rPr>
          <w:rFonts w:ascii="宋体" w:hAnsi="宋体" w:cs="宋体"/>
          <w:b/>
          <w:szCs w:val="21"/>
        </w:rPr>
      </w:pPr>
    </w:p>
    <w:p w14:paraId="43343076">
      <w:pPr>
        <w:spacing w:line="360" w:lineRule="auto"/>
        <w:jc w:val="center"/>
        <w:rPr>
          <w:rFonts w:ascii="宋体" w:hAnsi="宋体"/>
          <w:b/>
          <w:shadow/>
          <w:color w:val="000000"/>
          <w:spacing w:val="-20"/>
          <w:sz w:val="32"/>
          <w:szCs w:val="32"/>
        </w:rPr>
      </w:pPr>
      <w:r>
        <w:rPr>
          <w:rFonts w:hint="eastAsia" w:ascii="宋体" w:hAnsi="宋体"/>
          <w:b/>
          <w:shadow/>
          <w:color w:val="000000"/>
          <w:spacing w:val="-20"/>
          <w:sz w:val="32"/>
          <w:szCs w:val="32"/>
        </w:rPr>
        <w:t>采购单位：</w:t>
      </w:r>
      <w:r>
        <w:rPr>
          <w:rFonts w:hint="eastAsia" w:ascii="宋体" w:hAnsi="宋体"/>
          <w:b/>
          <w:shadow/>
          <w:color w:val="000000"/>
          <w:spacing w:val="-20"/>
          <w:sz w:val="32"/>
          <w:szCs w:val="32"/>
          <w:lang w:eastAsia="zh-CN"/>
        </w:rPr>
        <w:t>仙居县力天市政工程有限公司</w:t>
      </w:r>
      <w:r>
        <w:rPr>
          <w:rFonts w:hint="eastAsia" w:ascii="宋体" w:hAnsi="宋体"/>
          <w:b/>
          <w:shadow/>
          <w:color w:val="000000"/>
          <w:spacing w:val="-20"/>
          <w:sz w:val="32"/>
          <w:szCs w:val="32"/>
        </w:rPr>
        <w:t>（盖章）</w:t>
      </w:r>
    </w:p>
    <w:p w14:paraId="323B7204">
      <w:pPr>
        <w:spacing w:line="360" w:lineRule="auto"/>
        <w:jc w:val="center"/>
        <w:rPr>
          <w:rFonts w:ascii="宋体" w:hAnsi="宋体"/>
          <w:b/>
          <w:shadow/>
          <w:color w:val="000000"/>
          <w:spacing w:val="-20"/>
          <w:sz w:val="32"/>
          <w:szCs w:val="32"/>
        </w:rPr>
      </w:pPr>
    </w:p>
    <w:p w14:paraId="37B8E8B2">
      <w:pPr>
        <w:spacing w:line="360" w:lineRule="auto"/>
        <w:ind w:firstLine="2250" w:firstLineChars="800"/>
        <w:rPr>
          <w:rFonts w:ascii="宋体" w:hAnsi="宋体"/>
          <w:b/>
          <w:shadow/>
          <w:color w:val="000000"/>
          <w:spacing w:val="-20"/>
          <w:sz w:val="32"/>
          <w:szCs w:val="32"/>
        </w:rPr>
      </w:pPr>
      <w:r>
        <w:rPr>
          <w:rFonts w:hint="eastAsia" w:ascii="宋体" w:hAnsi="宋体"/>
          <w:b/>
          <w:shadow/>
          <w:color w:val="000000"/>
          <w:spacing w:val="-20"/>
          <w:sz w:val="32"/>
          <w:szCs w:val="32"/>
        </w:rPr>
        <w:t>代理机构：浙江中合工程管理有限公司（盖章）</w:t>
      </w:r>
    </w:p>
    <w:p w14:paraId="633DDCFE">
      <w:pPr>
        <w:spacing w:before="152" w:beforeLines="50" w:after="152" w:afterLines="50" w:line="480" w:lineRule="auto"/>
        <w:jc w:val="center"/>
        <w:rPr>
          <w:rFonts w:ascii="宋体" w:hAnsi="宋体" w:cs="宋体"/>
          <w:sz w:val="30"/>
          <w:szCs w:val="30"/>
        </w:rPr>
      </w:pPr>
    </w:p>
    <w:p w14:paraId="34E441A1">
      <w:pPr>
        <w:spacing w:before="152" w:beforeLines="50" w:after="152" w:afterLines="50" w:line="480" w:lineRule="auto"/>
        <w:jc w:val="center"/>
        <w:rPr>
          <w:rFonts w:ascii="宋体" w:hAnsi="宋体" w:cs="宋体"/>
          <w:sz w:val="30"/>
          <w:szCs w:val="30"/>
        </w:rPr>
      </w:pPr>
      <w:r>
        <w:rPr>
          <w:rFonts w:hint="eastAsia" w:ascii="宋体" w:hAnsi="宋体" w:cs="宋体"/>
          <w:sz w:val="30"/>
          <w:szCs w:val="30"/>
        </w:rPr>
        <w:t>二〇二</w:t>
      </w:r>
      <w:r>
        <w:rPr>
          <w:rFonts w:hint="eastAsia" w:ascii="宋体" w:hAnsi="宋体" w:cs="宋体"/>
          <w:sz w:val="30"/>
          <w:szCs w:val="30"/>
          <w:lang w:eastAsia="zh-CN"/>
        </w:rPr>
        <w:t>四</w:t>
      </w:r>
      <w:r>
        <w:rPr>
          <w:rFonts w:hint="eastAsia" w:ascii="宋体" w:hAnsi="宋体" w:cs="宋体"/>
          <w:sz w:val="30"/>
          <w:szCs w:val="30"/>
        </w:rPr>
        <w:t>年</w:t>
      </w:r>
      <w:r>
        <w:rPr>
          <w:rFonts w:hint="eastAsia" w:ascii="宋体" w:hAnsi="宋体" w:cs="宋体"/>
          <w:sz w:val="30"/>
          <w:szCs w:val="30"/>
          <w:lang w:eastAsia="zh-CN"/>
        </w:rPr>
        <w:t>九</w:t>
      </w:r>
      <w:r>
        <w:rPr>
          <w:rFonts w:hint="eastAsia" w:ascii="宋体" w:hAnsi="宋体" w:cs="宋体"/>
          <w:sz w:val="30"/>
          <w:szCs w:val="30"/>
        </w:rPr>
        <w:t xml:space="preserve">月 </w:t>
      </w:r>
    </w:p>
    <w:p w14:paraId="7342E971">
      <w:pPr>
        <w:tabs>
          <w:tab w:val="center" w:pos="4422"/>
          <w:tab w:val="left" w:pos="5310"/>
        </w:tabs>
        <w:spacing w:line="360" w:lineRule="auto"/>
        <w:jc w:val="center"/>
        <w:rPr>
          <w:rFonts w:ascii="宋体" w:hAnsi="宋体" w:cs="宋体"/>
          <w:b/>
          <w:sz w:val="44"/>
          <w:szCs w:val="44"/>
        </w:rPr>
        <w:sectPr>
          <w:headerReference r:id="rId5" w:type="first"/>
          <w:headerReference r:id="rId3" w:type="default"/>
          <w:footerReference r:id="rId6" w:type="default"/>
          <w:headerReference r:id="rId4" w:type="even"/>
          <w:footerReference r:id="rId7" w:type="even"/>
          <w:pgSz w:w="11905" w:h="16838"/>
          <w:pgMar w:top="720" w:right="720" w:bottom="720" w:left="720" w:header="907" w:footer="924" w:gutter="0"/>
          <w:cols w:space="0" w:num="1"/>
          <w:titlePg/>
          <w:docGrid w:type="lines" w:linePitch="304" w:charSpace="0"/>
        </w:sectPr>
      </w:pPr>
    </w:p>
    <w:p w14:paraId="3112881E">
      <w:pPr>
        <w:spacing w:line="480" w:lineRule="auto"/>
        <w:jc w:val="center"/>
        <w:rPr>
          <w:rFonts w:ascii="宋体" w:hAnsi="宋体" w:cs="宋体"/>
          <w:b/>
          <w:sz w:val="32"/>
          <w:szCs w:val="32"/>
        </w:rPr>
      </w:pPr>
      <w:r>
        <w:rPr>
          <w:rFonts w:hint="eastAsia" w:ascii="宋体" w:hAnsi="宋体" w:cs="宋体"/>
          <w:b/>
          <w:sz w:val="32"/>
          <w:szCs w:val="32"/>
        </w:rPr>
        <w:t>目   录</w:t>
      </w:r>
    </w:p>
    <w:p w14:paraId="392CBA74">
      <w:pPr>
        <w:pStyle w:val="27"/>
        <w:tabs>
          <w:tab w:val="right" w:leader="hyphen" w:pos="8731"/>
          <w:tab w:val="clear" w:pos="8494"/>
        </w:tabs>
        <w:spacing w:before="304" w:beforeLines="100" w:after="304" w:afterLines="100"/>
        <w:rPr>
          <w:sz w:val="21"/>
          <w:szCs w:val="21"/>
        </w:rPr>
      </w:pPr>
      <w:r>
        <w:rPr>
          <w:rFonts w:ascii="Arial" w:hAnsi="Arial" w:cs="Arial"/>
          <w:sz w:val="21"/>
          <w:szCs w:val="21"/>
        </w:rPr>
        <w:fldChar w:fldCharType="begin"/>
      </w:r>
      <w:r>
        <w:rPr>
          <w:rFonts w:ascii="Arial" w:hAnsi="Arial" w:cs="Arial"/>
          <w:sz w:val="21"/>
          <w:szCs w:val="21"/>
        </w:rPr>
        <w:instrText xml:space="preserve"> TOC \o "1-2" \h \z \u </w:instrText>
      </w:r>
      <w:r>
        <w:rPr>
          <w:rFonts w:ascii="Arial" w:hAnsi="Arial" w:cs="Arial"/>
          <w:sz w:val="21"/>
          <w:szCs w:val="21"/>
        </w:rPr>
        <w:fldChar w:fldCharType="separate"/>
      </w:r>
      <w:r>
        <w:fldChar w:fldCharType="begin"/>
      </w:r>
      <w:r>
        <w:instrText xml:space="preserve"> HYPERLINK \l "_Toc10903" </w:instrText>
      </w:r>
      <w:r>
        <w:fldChar w:fldCharType="separate"/>
      </w:r>
      <w:r>
        <w:rPr>
          <w:rFonts w:hint="eastAsia" w:cs="宋体"/>
          <w:sz w:val="21"/>
          <w:szCs w:val="21"/>
        </w:rPr>
        <w:t>第一章 招标公告</w:t>
      </w:r>
      <w:r>
        <w:rPr>
          <w:sz w:val="21"/>
          <w:szCs w:val="21"/>
        </w:rPr>
        <w:tab/>
      </w:r>
      <w:r>
        <w:rPr>
          <w:sz w:val="21"/>
          <w:szCs w:val="21"/>
        </w:rPr>
        <w:fldChar w:fldCharType="begin"/>
      </w:r>
      <w:r>
        <w:rPr>
          <w:sz w:val="21"/>
          <w:szCs w:val="21"/>
        </w:rPr>
        <w:instrText xml:space="preserve"> PAGEREF _Toc10903 \h </w:instrText>
      </w:r>
      <w:r>
        <w:rPr>
          <w:sz w:val="21"/>
          <w:szCs w:val="21"/>
        </w:rPr>
        <w:fldChar w:fldCharType="separate"/>
      </w:r>
      <w:r>
        <w:rPr>
          <w:sz w:val="21"/>
          <w:szCs w:val="21"/>
        </w:rPr>
        <w:t>2</w:t>
      </w:r>
      <w:r>
        <w:rPr>
          <w:sz w:val="21"/>
          <w:szCs w:val="21"/>
        </w:rPr>
        <w:fldChar w:fldCharType="end"/>
      </w:r>
      <w:r>
        <w:rPr>
          <w:sz w:val="21"/>
          <w:szCs w:val="21"/>
        </w:rPr>
        <w:fldChar w:fldCharType="end"/>
      </w:r>
    </w:p>
    <w:p w14:paraId="2C52C470">
      <w:pPr>
        <w:pStyle w:val="27"/>
        <w:tabs>
          <w:tab w:val="right" w:leader="hyphen" w:pos="8731"/>
          <w:tab w:val="clear" w:pos="8494"/>
        </w:tabs>
        <w:spacing w:before="304" w:beforeLines="100" w:after="304" w:afterLines="100"/>
        <w:rPr>
          <w:sz w:val="21"/>
          <w:szCs w:val="21"/>
        </w:rPr>
      </w:pPr>
      <w:r>
        <w:fldChar w:fldCharType="begin"/>
      </w:r>
      <w:r>
        <w:instrText xml:space="preserve"> HYPERLINK \l "_Toc8846" </w:instrText>
      </w:r>
      <w:r>
        <w:fldChar w:fldCharType="separate"/>
      </w:r>
      <w:r>
        <w:rPr>
          <w:rFonts w:hint="eastAsia" w:cs="宋体"/>
          <w:sz w:val="21"/>
          <w:szCs w:val="21"/>
        </w:rPr>
        <w:t>第二章  采购需求</w:t>
      </w:r>
      <w:r>
        <w:rPr>
          <w:sz w:val="21"/>
          <w:szCs w:val="21"/>
        </w:rPr>
        <w:tab/>
      </w:r>
      <w:r>
        <w:rPr>
          <w:rFonts w:hint="eastAsia"/>
          <w:sz w:val="21"/>
          <w:szCs w:val="21"/>
          <w:lang w:val="en-US" w:eastAsia="zh-CN"/>
        </w:rPr>
        <w:t>6</w:t>
      </w:r>
      <w:r>
        <w:rPr>
          <w:rFonts w:hint="eastAsia"/>
          <w:sz w:val="21"/>
          <w:szCs w:val="21"/>
        </w:rPr>
        <w:fldChar w:fldCharType="end"/>
      </w:r>
    </w:p>
    <w:p w14:paraId="2D117662">
      <w:pPr>
        <w:pStyle w:val="27"/>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"_Toc4029" </w:instrText>
      </w:r>
      <w:r>
        <w:fldChar w:fldCharType="separate"/>
      </w:r>
      <w:r>
        <w:rPr>
          <w:rFonts w:hint="eastAsia" w:cs="宋体"/>
          <w:sz w:val="21"/>
          <w:szCs w:val="21"/>
        </w:rPr>
        <w:t>第三章  投标人须知</w:t>
      </w:r>
      <w:r>
        <w:rPr>
          <w:sz w:val="21"/>
          <w:szCs w:val="21"/>
        </w:rPr>
        <w:tab/>
      </w:r>
      <w:r>
        <w:rPr>
          <w:sz w:val="21"/>
          <w:szCs w:val="21"/>
        </w:rPr>
        <w:fldChar w:fldCharType="end"/>
      </w:r>
      <w:r>
        <w:rPr>
          <w:rFonts w:hint="eastAsia"/>
          <w:sz w:val="21"/>
          <w:szCs w:val="21"/>
          <w:lang w:val="en-US" w:eastAsia="zh-CN"/>
        </w:rPr>
        <w:t>32</w:t>
      </w:r>
    </w:p>
    <w:p w14:paraId="724009D1">
      <w:pPr>
        <w:pStyle w:val="27"/>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"_Toc2527" </w:instrText>
      </w:r>
      <w:r>
        <w:fldChar w:fldCharType="separate"/>
      </w:r>
      <w:r>
        <w:rPr>
          <w:rFonts w:hint="eastAsia" w:cs="宋体"/>
          <w:sz w:val="21"/>
          <w:szCs w:val="21"/>
        </w:rPr>
        <w:t>第四章  评审办法</w:t>
      </w:r>
      <w:r>
        <w:rPr>
          <w:sz w:val="21"/>
          <w:szCs w:val="21"/>
        </w:rPr>
        <w:tab/>
      </w:r>
      <w:r>
        <w:rPr>
          <w:sz w:val="21"/>
          <w:szCs w:val="21"/>
        </w:rPr>
        <w:fldChar w:fldCharType="end"/>
      </w:r>
      <w:r>
        <w:rPr>
          <w:rFonts w:hint="eastAsia"/>
          <w:sz w:val="21"/>
          <w:szCs w:val="21"/>
          <w:lang w:val="en-US" w:eastAsia="zh-CN"/>
        </w:rPr>
        <w:t>42</w:t>
      </w:r>
    </w:p>
    <w:p w14:paraId="40A715C3">
      <w:pPr>
        <w:pStyle w:val="27"/>
        <w:tabs>
          <w:tab w:val="right" w:leader="hyphen" w:pos="8731"/>
          <w:tab w:val="clear" w:pos="8494"/>
        </w:tabs>
        <w:spacing w:before="304" w:beforeLines="100" w:after="304" w:afterLines="100"/>
        <w:rPr>
          <w:rFonts w:hint="default" w:eastAsia="宋体"/>
          <w:sz w:val="21"/>
          <w:szCs w:val="21"/>
          <w:lang w:val="en-US" w:eastAsia="zh-CN"/>
        </w:rPr>
      </w:pPr>
      <w:r>
        <w:fldChar w:fldCharType="begin"/>
      </w:r>
      <w:r>
        <w:instrText xml:space="preserve"> HYPERLINK \l "_Toc11173" </w:instrText>
      </w:r>
      <w:r>
        <w:fldChar w:fldCharType="separate"/>
      </w:r>
      <w:r>
        <w:rPr>
          <w:rFonts w:hint="eastAsia" w:cs="宋体"/>
          <w:sz w:val="21"/>
          <w:szCs w:val="21"/>
        </w:rPr>
        <w:t>第五章  合同条款及格式</w:t>
      </w:r>
      <w:r>
        <w:rPr>
          <w:sz w:val="21"/>
          <w:szCs w:val="21"/>
        </w:rPr>
        <w:tab/>
      </w:r>
      <w:r>
        <w:rPr>
          <w:sz w:val="21"/>
          <w:szCs w:val="21"/>
        </w:rPr>
        <w:fldChar w:fldCharType="end"/>
      </w:r>
      <w:r>
        <w:rPr>
          <w:rFonts w:hint="eastAsia"/>
          <w:sz w:val="21"/>
          <w:szCs w:val="21"/>
          <w:lang w:val="en-US" w:eastAsia="zh-CN"/>
        </w:rPr>
        <w:t>48</w:t>
      </w:r>
    </w:p>
    <w:p w14:paraId="678B26BD">
      <w:pPr>
        <w:pStyle w:val="27"/>
        <w:tabs>
          <w:tab w:val="right" w:leader="hyphen" w:pos="8731"/>
          <w:tab w:val="clear" w:pos="8494"/>
        </w:tabs>
        <w:spacing w:before="304" w:beforeLines="100" w:after="304" w:afterLines="100"/>
        <w:rPr>
          <w:rFonts w:hint="eastAsia" w:eastAsia="宋体"/>
          <w:sz w:val="21"/>
          <w:szCs w:val="21"/>
          <w:lang w:val="en-US" w:eastAsia="zh-CN"/>
        </w:rPr>
      </w:pPr>
      <w:r>
        <w:fldChar w:fldCharType="begin"/>
      </w:r>
      <w:r>
        <w:instrText xml:space="preserve"> HYPERLINK \l "_Toc563" </w:instrText>
      </w:r>
      <w:r>
        <w:fldChar w:fldCharType="separate"/>
      </w:r>
      <w:r>
        <w:rPr>
          <w:rFonts w:hint="eastAsia" w:cs="宋体"/>
          <w:sz w:val="21"/>
          <w:szCs w:val="21"/>
        </w:rPr>
        <w:t>第六章  投标文件格式</w:t>
      </w:r>
      <w:r>
        <w:rPr>
          <w:sz w:val="21"/>
          <w:szCs w:val="21"/>
        </w:rPr>
        <w:tab/>
      </w:r>
      <w:r>
        <w:rPr>
          <w:rFonts w:hint="eastAsia"/>
          <w:sz w:val="21"/>
          <w:szCs w:val="21"/>
          <w:lang w:val="en-US" w:eastAsia="zh-CN"/>
        </w:rPr>
        <w:t>5</w:t>
      </w:r>
      <w:r>
        <w:rPr>
          <w:rFonts w:hint="eastAsia"/>
          <w:sz w:val="21"/>
          <w:szCs w:val="21"/>
        </w:rPr>
        <w:fldChar w:fldCharType="end"/>
      </w:r>
      <w:r>
        <w:rPr>
          <w:rFonts w:hint="eastAsia"/>
          <w:sz w:val="21"/>
          <w:szCs w:val="21"/>
          <w:lang w:val="en-US" w:eastAsia="zh-CN"/>
        </w:rPr>
        <w:t>5</w:t>
      </w:r>
    </w:p>
    <w:p w14:paraId="16AE1C03">
      <w:pPr>
        <w:pStyle w:val="2"/>
        <w:spacing w:before="304" w:beforeLines="100" w:after="304" w:afterLines="100" w:line="480" w:lineRule="auto"/>
        <w:jc w:val="center"/>
        <w:rPr>
          <w:rFonts w:ascii="宋体" w:hAnsi="宋体" w:cs="宋体"/>
          <w:sz w:val="32"/>
          <w:szCs w:val="32"/>
        </w:rPr>
        <w:sectPr>
          <w:pgSz w:w="11905" w:h="16838"/>
          <w:pgMar w:top="1417" w:right="1587" w:bottom="1417" w:left="1587" w:header="907" w:footer="924" w:gutter="0"/>
          <w:pgNumType w:start="1"/>
          <w:cols w:space="0" w:num="1"/>
          <w:docGrid w:type="lines" w:linePitch="304" w:charSpace="0"/>
        </w:sectPr>
      </w:pPr>
      <w:r>
        <w:rPr>
          <w:rFonts w:ascii="Arial" w:hAnsi="Arial" w:cs="Arial"/>
          <w:sz w:val="21"/>
          <w:szCs w:val="21"/>
        </w:rPr>
        <w:fldChar w:fldCharType="end"/>
      </w:r>
    </w:p>
    <w:p w14:paraId="625919E3">
      <w:pPr>
        <w:pStyle w:val="2"/>
        <w:spacing w:line="240" w:lineRule="auto"/>
        <w:jc w:val="center"/>
        <w:rPr>
          <w:rFonts w:ascii="宋体" w:hAnsi="宋体" w:cs="宋体"/>
          <w:sz w:val="32"/>
          <w:szCs w:val="32"/>
        </w:rPr>
        <w:sectPr>
          <w:type w:val="continuous"/>
          <w:pgSz w:w="11905" w:h="16838"/>
          <w:pgMar w:top="1417" w:right="1587" w:bottom="1417" w:left="1587" w:header="907" w:footer="924" w:gutter="0"/>
          <w:cols w:space="0" w:num="1"/>
          <w:docGrid w:type="lines" w:linePitch="304" w:charSpace="0"/>
        </w:sectPr>
      </w:pPr>
    </w:p>
    <w:p w14:paraId="3B91BCED">
      <w:pPr>
        <w:pStyle w:val="2"/>
        <w:spacing w:before="0" w:after="0" w:line="360" w:lineRule="auto"/>
        <w:jc w:val="center"/>
        <w:rPr>
          <w:rFonts w:ascii="宋体" w:hAnsi="宋体" w:cs="宋体"/>
          <w:sz w:val="32"/>
          <w:szCs w:val="32"/>
        </w:rPr>
      </w:pPr>
      <w:bookmarkStart w:id="0" w:name="_Toc10903"/>
      <w:bookmarkStart w:id="1" w:name="_Toc5697"/>
      <w:bookmarkStart w:id="2" w:name="_Toc508888786"/>
      <w:bookmarkStart w:id="3" w:name="_Toc528927414"/>
      <w:bookmarkStart w:id="4" w:name="_Toc1828"/>
      <w:r>
        <w:rPr>
          <w:rFonts w:hint="eastAsia" w:ascii="宋体" w:hAnsi="宋体" w:cs="宋体"/>
          <w:sz w:val="32"/>
          <w:szCs w:val="32"/>
        </w:rPr>
        <w:t>第一章 招标公告</w:t>
      </w:r>
      <w:bookmarkEnd w:id="0"/>
    </w:p>
    <w:p w14:paraId="6D63398D">
      <w:pPr>
        <w:rPr>
          <w:rFonts w:ascii="宋体" w:hAnsi="宋体" w:cs="宋体"/>
          <w:kern w:val="0"/>
          <w:szCs w:val="21"/>
        </w:rPr>
      </w:pPr>
      <w:bookmarkStart w:id="5" w:name="_Toc508888794"/>
    </w:p>
    <w:tbl>
      <w:tblPr>
        <w:tblStyle w:val="35"/>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695E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855" w:type="dxa"/>
          </w:tcPr>
          <w:p w14:paraId="61637675">
            <w:pPr>
              <w:pStyle w:val="31"/>
              <w:spacing w:before="0" w:beforeAutospacing="0" w:after="0" w:afterAutospacing="0" w:line="360" w:lineRule="auto"/>
              <w:rPr>
                <w:rFonts w:cs="宋体"/>
                <w:color w:val="auto"/>
                <w:sz w:val="21"/>
                <w:szCs w:val="21"/>
              </w:rPr>
            </w:pPr>
            <w:r>
              <w:rPr>
                <w:rFonts w:hint="eastAsia" w:cs="宋体"/>
                <w:color w:val="auto"/>
                <w:sz w:val="21"/>
                <w:szCs w:val="21"/>
              </w:rPr>
              <w:t>项目概况：</w:t>
            </w:r>
          </w:p>
          <w:p w14:paraId="131EE490">
            <w:pPr>
              <w:spacing w:line="360" w:lineRule="auto"/>
              <w:ind w:firstLine="420" w:firstLineChars="200"/>
              <w:rPr>
                <w:rFonts w:cs="宋体"/>
                <w:b/>
                <w:szCs w:val="21"/>
              </w:rPr>
            </w:pPr>
            <w:r>
              <w:rPr>
                <w:rFonts w:hint="eastAsia" w:cs="宋体"/>
                <w:szCs w:val="21"/>
                <w:u w:val="single"/>
              </w:rPr>
              <w:t>  </w:t>
            </w:r>
            <w:r>
              <w:rPr>
                <w:rFonts w:hint="eastAsia" w:cs="宋体"/>
                <w:szCs w:val="21"/>
                <w:u w:val="single"/>
                <w:lang w:eastAsia="zh-CN"/>
              </w:rPr>
              <w:t>仙居县力天市政工程有限公司球墨铸铁闸阀、蝶阀等阀门采购项目（非政府采购）</w:t>
            </w:r>
            <w:r>
              <w:rPr>
                <w:rFonts w:hint="eastAsia" w:cs="宋体"/>
                <w:szCs w:val="21"/>
              </w:rPr>
              <w:t>采</w:t>
            </w:r>
            <w:r>
              <w:rPr>
                <w:rFonts w:ascii="宋体" w:hAnsi="宋体" w:cs="宋体"/>
                <w:szCs w:val="21"/>
              </w:rPr>
              <w:t>购项目的潜在供应商应在</w:t>
            </w:r>
            <w:r>
              <w:rPr>
                <w:rFonts w:hint="eastAsia" w:ascii="宋体" w:hAnsi="宋体" w:cs="宋体"/>
                <w:szCs w:val="21"/>
              </w:rPr>
              <w:t>“乐采云”平台（https://www.lecaiyun.com/）</w:t>
            </w:r>
            <w:r>
              <w:rPr>
                <w:rFonts w:ascii="宋体" w:hAnsi="宋体" w:cs="宋体"/>
                <w:szCs w:val="21"/>
              </w:rPr>
              <w:t>获取（下载）采购文件，并于</w:t>
            </w:r>
            <w:r>
              <w:rPr>
                <w:rFonts w:hint="eastAsia" w:ascii="宋体" w:hAnsi="宋体" w:cs="宋体"/>
                <w:szCs w:val="21"/>
                <w:lang w:eastAsia="zh-CN"/>
              </w:rPr>
              <w:t>2024年</w:t>
            </w:r>
            <w:r>
              <w:rPr>
                <w:rFonts w:hint="eastAsia" w:ascii="宋体" w:hAnsi="宋体" w:cs="宋体"/>
                <w:szCs w:val="21"/>
                <w:lang w:val="en-US" w:eastAsia="zh-CN"/>
              </w:rPr>
              <w:t>10</w:t>
            </w:r>
            <w:r>
              <w:rPr>
                <w:rFonts w:hint="eastAsia" w:ascii="宋体" w:hAnsi="宋体" w:cs="宋体"/>
                <w:szCs w:val="21"/>
                <w:lang w:eastAsia="zh-CN"/>
              </w:rPr>
              <w:t>月</w:t>
            </w:r>
            <w:r>
              <w:rPr>
                <w:rFonts w:hint="eastAsia" w:ascii="宋体" w:hAnsi="宋体" w:cs="宋体"/>
                <w:szCs w:val="21"/>
                <w:lang w:val="en-US" w:eastAsia="zh-CN"/>
              </w:rPr>
              <w:t>09</w:t>
            </w:r>
            <w:r>
              <w:rPr>
                <w:rFonts w:hint="eastAsia" w:ascii="宋体" w:hAnsi="宋体" w:cs="宋体"/>
                <w:szCs w:val="21"/>
                <w:lang w:eastAsia="zh-CN"/>
              </w:rPr>
              <w:t>日</w:t>
            </w:r>
            <w:r>
              <w:rPr>
                <w:rFonts w:ascii="宋体" w:hAnsi="宋体" w:cs="宋体"/>
                <w:szCs w:val="21"/>
              </w:rPr>
              <w:t xml:space="preserve"> 09:00（北京时间）前提交（上传）响应文件。</w:t>
            </w:r>
          </w:p>
        </w:tc>
      </w:tr>
    </w:tbl>
    <w:p w14:paraId="412668CA">
      <w:pPr>
        <w:pStyle w:val="31"/>
        <w:widowControl w:val="0"/>
        <w:numPr>
          <w:ilvl w:val="0"/>
          <w:numId w:val="5"/>
        </w:numPr>
        <w:spacing w:before="152" w:beforeLines="5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项目基本情况</w:t>
      </w:r>
    </w:p>
    <w:p w14:paraId="169ACEB4">
      <w:pPr>
        <w:spacing w:line="360" w:lineRule="auto"/>
        <w:ind w:firstLine="420" w:firstLineChars="200"/>
        <w:rPr>
          <w:rFonts w:hint="eastAsia" w:ascii="宋体" w:hAnsi="宋体" w:eastAsia="宋体" w:cs="宋体"/>
          <w:b/>
          <w:bCs/>
          <w:kern w:val="0"/>
          <w:szCs w:val="21"/>
          <w:lang w:eastAsia="zh-CN"/>
        </w:rPr>
      </w:pPr>
      <w:r>
        <w:rPr>
          <w:rFonts w:hint="eastAsia" w:ascii="宋体" w:hAnsi="宋体" w:cs="宋体"/>
          <w:kern w:val="0"/>
          <w:szCs w:val="21"/>
        </w:rPr>
        <w:t>1.项目编号：</w:t>
      </w:r>
      <w:r>
        <w:rPr>
          <w:rFonts w:hint="eastAsia" w:ascii="宋体" w:hAnsi="宋体" w:cs="宋体"/>
          <w:kern w:val="0"/>
          <w:szCs w:val="21"/>
          <w:lang w:eastAsia="zh-CN"/>
        </w:rPr>
        <w:t>ZHXJ-2024-025</w:t>
      </w:r>
    </w:p>
    <w:p w14:paraId="7CFA5E0F">
      <w:pPr>
        <w:spacing w:line="360" w:lineRule="auto"/>
        <w:ind w:firstLine="420" w:firstLineChars="200"/>
        <w:rPr>
          <w:rFonts w:ascii="宋体" w:hAnsi="宋体" w:cs="宋体"/>
          <w:kern w:val="0"/>
          <w:szCs w:val="21"/>
        </w:rPr>
      </w:pPr>
      <w:r>
        <w:rPr>
          <w:rFonts w:hint="eastAsia" w:ascii="宋体" w:hAnsi="宋体" w:cs="宋体"/>
          <w:kern w:val="0"/>
          <w:szCs w:val="21"/>
        </w:rPr>
        <w:t>2.项目名称：</w:t>
      </w:r>
      <w:r>
        <w:rPr>
          <w:rFonts w:hint="eastAsia" w:ascii="宋体" w:hAnsi="宋体" w:cs="宋体"/>
          <w:kern w:val="0"/>
          <w:szCs w:val="21"/>
          <w:lang w:eastAsia="zh-CN"/>
        </w:rPr>
        <w:t>仙居县力天市政工程有限公司球墨铸铁闸阀、蝶阀等阀门采购项目（非政府采购）</w:t>
      </w:r>
    </w:p>
    <w:p w14:paraId="46423906">
      <w:pPr>
        <w:spacing w:line="360" w:lineRule="auto"/>
        <w:ind w:firstLine="420" w:firstLineChars="200"/>
        <w:rPr>
          <w:rFonts w:ascii="宋体" w:hAnsi="宋体" w:cs="宋体"/>
          <w:kern w:val="0"/>
          <w:szCs w:val="21"/>
        </w:rPr>
      </w:pPr>
      <w:r>
        <w:rPr>
          <w:rFonts w:hint="eastAsia" w:ascii="宋体" w:hAnsi="宋体" w:cs="宋体"/>
          <w:kern w:val="0"/>
          <w:szCs w:val="21"/>
        </w:rPr>
        <w:t>3.采购方式：公开招标</w:t>
      </w:r>
    </w:p>
    <w:p w14:paraId="5F9F25CD">
      <w:pPr>
        <w:widowControl/>
        <w:spacing w:line="360" w:lineRule="auto"/>
        <w:ind w:firstLine="420" w:firstLineChars="200"/>
        <w:jc w:val="left"/>
        <w:rPr>
          <w:rFonts w:hint="default" w:ascii="宋体" w:hAnsi="宋体" w:cs="宋体"/>
          <w:color w:val="auto"/>
          <w:kern w:val="0"/>
          <w:szCs w:val="21"/>
          <w:lang w:val="en-US" w:eastAsia="zh-CN"/>
        </w:rPr>
      </w:pPr>
      <w:bookmarkStart w:id="6" w:name="_Toc237138375"/>
      <w:bookmarkStart w:id="7" w:name="_Toc290043087"/>
      <w:bookmarkStart w:id="8" w:name="_Toc248896333"/>
      <w:bookmarkStart w:id="9" w:name="_Toc255459623"/>
      <w:bookmarkStart w:id="10" w:name="_Toc261001046"/>
      <w:bookmarkStart w:id="11" w:name="_Toc237079651"/>
      <w:bookmarkStart w:id="12" w:name="_Toc239128658"/>
      <w:bookmarkStart w:id="13" w:name="_Toc283973051"/>
      <w:bookmarkStart w:id="14" w:name="_Toc248896174"/>
      <w:bookmarkStart w:id="15" w:name="_Toc238443287"/>
      <w:bookmarkStart w:id="16" w:name="_Toc237656252"/>
      <w:bookmarkStart w:id="17" w:name="_Toc255819807"/>
      <w:bookmarkStart w:id="18" w:name="_Toc255821801"/>
      <w:bookmarkStart w:id="19" w:name="_Toc306901423"/>
      <w:bookmarkStart w:id="20" w:name="_Toc218007960"/>
      <w:bookmarkStart w:id="21" w:name="_Toc240724366"/>
      <w:bookmarkStart w:id="22" w:name="_Toc302983071"/>
      <w:bookmarkStart w:id="23" w:name="_Toc261001138"/>
      <w:bookmarkStart w:id="24" w:name="_Toc217998400"/>
      <w:bookmarkStart w:id="25" w:name="_Toc240724181"/>
      <w:bookmarkStart w:id="26" w:name="_Toc240724031"/>
      <w:bookmarkStart w:id="27" w:name="_Toc301444166"/>
      <w:bookmarkStart w:id="28" w:name="_Toc248896026"/>
      <w:bookmarkStart w:id="29" w:name="_Toc277078923"/>
      <w:bookmarkStart w:id="30" w:name="_Toc292375875"/>
      <w:bookmarkStart w:id="31" w:name="_Toc218007229"/>
      <w:r>
        <w:rPr>
          <w:rFonts w:hint="eastAsia" w:ascii="宋体" w:hAnsi="宋体" w:cs="宋体"/>
          <w:color w:val="auto"/>
          <w:kern w:val="0"/>
          <w:szCs w:val="21"/>
        </w:rPr>
        <w:t>4.预算金额（元）：</w:t>
      </w:r>
      <w:r>
        <w:rPr>
          <w:rFonts w:hint="eastAsia" w:ascii="宋体" w:hAnsi="宋体" w:cs="宋体"/>
          <w:color w:val="auto"/>
          <w:kern w:val="0"/>
          <w:szCs w:val="21"/>
          <w:lang w:val="en-US" w:eastAsia="zh-CN"/>
        </w:rPr>
        <w:t>4496193</w:t>
      </w:r>
    </w:p>
    <w:p w14:paraId="2712EE08">
      <w:pPr>
        <w:widowControl/>
        <w:spacing w:line="360" w:lineRule="auto"/>
        <w:ind w:firstLine="420" w:firstLineChars="200"/>
        <w:jc w:val="left"/>
        <w:rPr>
          <w:rFonts w:ascii="宋体" w:hAnsi="宋体" w:cs="宋体"/>
          <w:kern w:val="0"/>
          <w:szCs w:val="21"/>
        </w:rPr>
      </w:pPr>
      <w:r>
        <w:rPr>
          <w:rFonts w:hint="eastAsia" w:ascii="宋体" w:hAnsi="宋体" w:cs="宋体"/>
          <w:color w:val="auto"/>
          <w:kern w:val="0"/>
          <w:szCs w:val="21"/>
        </w:rPr>
        <w:t>5.最高限价（元）：</w:t>
      </w:r>
      <w:r>
        <w:rPr>
          <w:rFonts w:hint="eastAsia" w:ascii="宋体" w:hAnsi="宋体" w:cs="宋体"/>
          <w:color w:val="auto"/>
          <w:kern w:val="0"/>
          <w:szCs w:val="21"/>
          <w:highlight w:val="none"/>
          <w:lang w:val="en-US" w:eastAsia="zh-CN"/>
        </w:rPr>
        <w:t>3776802</w:t>
      </w:r>
      <w:r>
        <w:rPr>
          <w:rFonts w:hint="eastAsia" w:ascii="宋体" w:hAnsi="宋体" w:cs="宋体"/>
          <w:kern w:val="0"/>
          <w:szCs w:val="21"/>
          <w:lang w:val="en-US" w:eastAsia="zh-CN"/>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9D180C7">
      <w:pPr>
        <w:spacing w:line="360" w:lineRule="auto"/>
        <w:ind w:firstLine="420" w:firstLineChars="200"/>
        <w:rPr>
          <w:rFonts w:hint="eastAsia" w:ascii="宋体" w:hAnsi="宋体" w:cs="宋体"/>
          <w:kern w:val="0"/>
          <w:szCs w:val="21"/>
        </w:rPr>
      </w:pPr>
      <w:r>
        <w:rPr>
          <w:rFonts w:hint="eastAsia" w:ascii="宋体" w:hAnsi="宋体" w:cs="宋体"/>
          <w:kern w:val="0"/>
          <w:szCs w:val="21"/>
        </w:rPr>
        <w:t>6.采购需求：</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107"/>
        <w:gridCol w:w="1144"/>
        <w:gridCol w:w="1215"/>
        <w:gridCol w:w="1215"/>
        <w:gridCol w:w="1091"/>
        <w:gridCol w:w="657"/>
      </w:tblGrid>
      <w:tr w14:paraId="58BD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42" w:type="dxa"/>
            <w:noWrap w:val="0"/>
            <w:vAlign w:val="center"/>
          </w:tcPr>
          <w:p w14:paraId="3CDDCA07">
            <w:pPr>
              <w:widowControl/>
              <w:wordWrap w:val="0"/>
              <w:jc w:val="center"/>
              <w:rPr>
                <w:rFonts w:hint="eastAsia" w:ascii="宋体" w:hAnsi="宋体" w:cs="宋体"/>
                <w:szCs w:val="21"/>
              </w:rPr>
            </w:pPr>
            <w:r>
              <w:rPr>
                <w:rFonts w:hint="eastAsia" w:ascii="宋体" w:hAnsi="宋体" w:cs="宋体"/>
                <w:kern w:val="0"/>
                <w:szCs w:val="21"/>
                <w:lang w:bidi="ar"/>
              </w:rPr>
              <w:t>序号</w:t>
            </w:r>
          </w:p>
        </w:tc>
        <w:tc>
          <w:tcPr>
            <w:tcW w:w="3107" w:type="dxa"/>
            <w:noWrap w:val="0"/>
            <w:vAlign w:val="center"/>
          </w:tcPr>
          <w:p w14:paraId="79E56A51">
            <w:pPr>
              <w:widowControl/>
              <w:wordWrap w:val="0"/>
              <w:jc w:val="center"/>
              <w:rPr>
                <w:rFonts w:hint="eastAsia" w:ascii="宋体" w:hAnsi="宋体" w:eastAsia="宋体" w:cs="宋体"/>
                <w:szCs w:val="21"/>
                <w:lang w:eastAsia="zh-CN"/>
              </w:rPr>
            </w:pPr>
            <w:r>
              <w:rPr>
                <w:rFonts w:hint="eastAsia" w:ascii="宋体" w:hAnsi="宋体" w:cs="宋体"/>
                <w:kern w:val="0"/>
                <w:szCs w:val="21"/>
                <w:lang w:val="en-US" w:eastAsia="zh-CN" w:bidi="ar"/>
              </w:rPr>
              <w:t>采购内容</w:t>
            </w:r>
          </w:p>
        </w:tc>
        <w:tc>
          <w:tcPr>
            <w:tcW w:w="1144" w:type="dxa"/>
            <w:noWrap w:val="0"/>
            <w:vAlign w:val="center"/>
          </w:tcPr>
          <w:p w14:paraId="00C80200">
            <w:pPr>
              <w:widowControl/>
              <w:wordWrap w:val="0"/>
              <w:jc w:val="center"/>
              <w:rPr>
                <w:rFonts w:hint="eastAsia" w:ascii="宋体" w:hAnsi="宋体" w:cs="宋体"/>
                <w:szCs w:val="21"/>
              </w:rPr>
            </w:pPr>
            <w:r>
              <w:rPr>
                <w:rFonts w:hint="eastAsia" w:ascii="宋体" w:hAnsi="宋体" w:cs="宋体"/>
                <w:kern w:val="0"/>
                <w:szCs w:val="21"/>
                <w:lang w:bidi="ar"/>
              </w:rPr>
              <w:t>数量</w:t>
            </w:r>
          </w:p>
        </w:tc>
        <w:tc>
          <w:tcPr>
            <w:tcW w:w="1215" w:type="dxa"/>
            <w:noWrap w:val="0"/>
            <w:vAlign w:val="center"/>
          </w:tcPr>
          <w:p w14:paraId="30042F07">
            <w:pPr>
              <w:widowControl/>
              <w:wordWrap w:val="0"/>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预算金额（元）</w:t>
            </w:r>
          </w:p>
        </w:tc>
        <w:tc>
          <w:tcPr>
            <w:tcW w:w="1215" w:type="dxa"/>
            <w:noWrap w:val="0"/>
            <w:vAlign w:val="center"/>
          </w:tcPr>
          <w:p w14:paraId="1F6748D8">
            <w:pPr>
              <w:widowControl/>
              <w:wordWrap w:val="0"/>
              <w:jc w:val="center"/>
              <w:rPr>
                <w:rFonts w:hint="eastAsia" w:ascii="宋体" w:hAnsi="宋体" w:cs="宋体"/>
                <w:kern w:val="0"/>
                <w:szCs w:val="21"/>
                <w:highlight w:val="none"/>
                <w:lang w:bidi="ar"/>
              </w:rPr>
            </w:pPr>
            <w:r>
              <w:rPr>
                <w:rFonts w:hint="eastAsia" w:ascii="宋体" w:hAnsi="宋体" w:cs="宋体"/>
                <w:color w:val="auto"/>
                <w:sz w:val="21"/>
                <w:szCs w:val="21"/>
                <w:highlight w:val="none"/>
                <w:lang w:eastAsia="zh-CN"/>
              </w:rPr>
              <w:t>最高限价（元）</w:t>
            </w:r>
          </w:p>
        </w:tc>
        <w:tc>
          <w:tcPr>
            <w:tcW w:w="1091" w:type="dxa"/>
            <w:noWrap w:val="0"/>
            <w:vAlign w:val="center"/>
          </w:tcPr>
          <w:p w14:paraId="764C4B8B">
            <w:pPr>
              <w:widowControl/>
              <w:wordWrap w:val="0"/>
              <w:jc w:val="center"/>
              <w:rPr>
                <w:rFonts w:hint="eastAsia" w:ascii="宋体" w:hAnsi="宋体" w:cs="宋体"/>
                <w:szCs w:val="21"/>
              </w:rPr>
            </w:pPr>
            <w:r>
              <w:rPr>
                <w:rFonts w:hint="eastAsia" w:ascii="宋体" w:hAnsi="宋体" w:cs="宋体"/>
                <w:kern w:val="0"/>
                <w:szCs w:val="21"/>
                <w:lang w:bidi="ar"/>
              </w:rPr>
              <w:t>简要规格描述</w:t>
            </w:r>
          </w:p>
        </w:tc>
        <w:tc>
          <w:tcPr>
            <w:tcW w:w="657" w:type="dxa"/>
            <w:noWrap w:val="0"/>
            <w:vAlign w:val="center"/>
          </w:tcPr>
          <w:p w14:paraId="510B35DC">
            <w:pPr>
              <w:widowControl/>
              <w:wordWrap w:val="0"/>
              <w:jc w:val="center"/>
              <w:rPr>
                <w:rFonts w:hint="eastAsia" w:ascii="宋体" w:hAnsi="宋体" w:cs="宋体"/>
                <w:szCs w:val="21"/>
              </w:rPr>
            </w:pPr>
            <w:r>
              <w:rPr>
                <w:rFonts w:hint="eastAsia" w:ascii="宋体" w:hAnsi="宋体" w:cs="宋体"/>
                <w:kern w:val="0"/>
                <w:szCs w:val="21"/>
                <w:lang w:bidi="ar"/>
              </w:rPr>
              <w:t>备注</w:t>
            </w:r>
          </w:p>
        </w:tc>
      </w:tr>
      <w:tr w14:paraId="54F3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42" w:type="dxa"/>
            <w:noWrap w:val="0"/>
            <w:vAlign w:val="center"/>
          </w:tcPr>
          <w:p w14:paraId="67F52685">
            <w:pPr>
              <w:jc w:val="center"/>
              <w:rPr>
                <w:rFonts w:hint="eastAsia" w:ascii="宋体" w:hAnsi="宋体" w:cs="宋体"/>
                <w:szCs w:val="21"/>
              </w:rPr>
            </w:pPr>
            <w:r>
              <w:rPr>
                <w:rFonts w:hint="eastAsia" w:ascii="宋体" w:hAnsi="宋体" w:cs="宋体"/>
                <w:szCs w:val="21"/>
              </w:rPr>
              <w:t>1</w:t>
            </w:r>
          </w:p>
        </w:tc>
        <w:tc>
          <w:tcPr>
            <w:tcW w:w="3107" w:type="dxa"/>
            <w:noWrap w:val="0"/>
            <w:vAlign w:val="center"/>
          </w:tcPr>
          <w:p w14:paraId="2EFC4493">
            <w:pPr>
              <w:jc w:val="center"/>
              <w:rPr>
                <w:rFonts w:hint="eastAsia" w:ascii="宋体" w:hAnsi="宋体" w:eastAsia="宋体" w:cs="宋体"/>
                <w:szCs w:val="21"/>
                <w:lang w:val="en-US" w:eastAsia="zh-CN"/>
              </w:rPr>
            </w:pPr>
            <w:r>
              <w:rPr>
                <w:rFonts w:hint="eastAsia" w:ascii="宋体" w:hAnsi="宋体" w:eastAsia="宋体" w:cs="宋体"/>
                <w:kern w:val="0"/>
                <w:szCs w:val="21"/>
                <w:lang w:eastAsia="zh-CN"/>
              </w:rPr>
              <w:t>仙居县力天市政工程有限公司球墨铸铁闸阀、蝶阀等阀门采购</w:t>
            </w:r>
          </w:p>
        </w:tc>
        <w:tc>
          <w:tcPr>
            <w:tcW w:w="1144" w:type="dxa"/>
            <w:noWrap w:val="0"/>
            <w:vAlign w:val="center"/>
          </w:tcPr>
          <w:p w14:paraId="3D52D97E">
            <w:pPr>
              <w:jc w:val="center"/>
              <w:rPr>
                <w:rFonts w:hint="eastAsia" w:ascii="宋体" w:hAnsi="宋体" w:cs="宋体"/>
                <w:szCs w:val="21"/>
              </w:rPr>
            </w:pPr>
            <w:r>
              <w:rPr>
                <w:rFonts w:hint="eastAsia" w:ascii="宋体" w:hAnsi="宋体"/>
                <w:szCs w:val="21"/>
              </w:rPr>
              <w:t>详见采购需求</w:t>
            </w:r>
          </w:p>
        </w:tc>
        <w:tc>
          <w:tcPr>
            <w:tcW w:w="1215" w:type="dxa"/>
            <w:noWrap w:val="0"/>
            <w:vAlign w:val="center"/>
          </w:tcPr>
          <w:p w14:paraId="3892047E">
            <w:pPr>
              <w:jc w:val="center"/>
              <w:rPr>
                <w:rFonts w:ascii="宋体" w:hAnsi="宋体" w:cs="宋体"/>
                <w:szCs w:val="21"/>
                <w:highlight w:val="none"/>
              </w:rPr>
            </w:pPr>
            <w:r>
              <w:rPr>
                <w:rFonts w:hint="eastAsia" w:ascii="宋体" w:hAnsi="宋体" w:cs="宋体"/>
                <w:kern w:val="0"/>
                <w:szCs w:val="21"/>
                <w:lang w:val="en-US" w:eastAsia="zh-CN"/>
              </w:rPr>
              <w:t>4496193</w:t>
            </w:r>
          </w:p>
        </w:tc>
        <w:tc>
          <w:tcPr>
            <w:tcW w:w="1215" w:type="dxa"/>
            <w:noWrap w:val="0"/>
            <w:vAlign w:val="center"/>
          </w:tcPr>
          <w:p w14:paraId="1C4C5F2A">
            <w:pPr>
              <w:jc w:val="center"/>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3776802</w:t>
            </w:r>
          </w:p>
        </w:tc>
        <w:tc>
          <w:tcPr>
            <w:tcW w:w="1091" w:type="dxa"/>
            <w:noWrap w:val="0"/>
            <w:vAlign w:val="center"/>
          </w:tcPr>
          <w:p w14:paraId="0A0C81A9">
            <w:pPr>
              <w:pStyle w:val="20"/>
              <w:spacing w:beforeLines="0" w:afterLines="0" w:line="240" w:lineRule="auto"/>
              <w:jc w:val="center"/>
              <w:rPr>
                <w:rFonts w:hint="eastAsia" w:hAnsi="宋体" w:cs="宋体"/>
                <w:sz w:val="21"/>
                <w:szCs w:val="21"/>
                <w:lang w:val="en-US" w:eastAsia="zh-CN"/>
              </w:rPr>
            </w:pPr>
            <w:r>
              <w:rPr>
                <w:rFonts w:hint="eastAsia" w:hAnsi="宋体"/>
                <w:sz w:val="21"/>
                <w:szCs w:val="21"/>
                <w:lang w:val="en-US" w:eastAsia="zh-CN"/>
              </w:rPr>
              <w:t>详见采购需求</w:t>
            </w:r>
          </w:p>
        </w:tc>
        <w:tc>
          <w:tcPr>
            <w:tcW w:w="657" w:type="dxa"/>
            <w:noWrap w:val="0"/>
            <w:vAlign w:val="center"/>
          </w:tcPr>
          <w:p w14:paraId="7A9B56E4">
            <w:pPr>
              <w:jc w:val="center"/>
              <w:rPr>
                <w:rFonts w:hint="eastAsia" w:ascii="宋体" w:hAnsi="宋体" w:cs="宋体"/>
                <w:kern w:val="0"/>
                <w:szCs w:val="21"/>
              </w:rPr>
            </w:pPr>
          </w:p>
        </w:tc>
      </w:tr>
    </w:tbl>
    <w:p w14:paraId="437495D2">
      <w:pPr>
        <w:pStyle w:val="15"/>
      </w:pPr>
    </w:p>
    <w:p w14:paraId="6016B7F7">
      <w:pPr>
        <w:snapToGrid w:val="0"/>
        <w:spacing w:line="360" w:lineRule="auto"/>
        <w:ind w:firstLine="420" w:firstLineChars="200"/>
        <w:rPr>
          <w:rFonts w:ascii="宋体" w:hAnsi="宋体" w:cs="宋体"/>
          <w:b w:val="0"/>
          <w:bCs/>
          <w:color w:val="auto"/>
          <w:szCs w:val="21"/>
          <w:highlight w:val="none"/>
        </w:rPr>
      </w:pPr>
      <w:r>
        <w:rPr>
          <w:rFonts w:hint="eastAsia" w:ascii="宋体" w:hAnsi="宋体" w:cs="宋体"/>
          <w:color w:val="auto"/>
          <w:kern w:val="0"/>
          <w:szCs w:val="21"/>
          <w:highlight w:val="none"/>
        </w:rPr>
        <w:t>7.供货期：</w:t>
      </w:r>
      <w:r>
        <w:rPr>
          <w:rFonts w:hint="eastAsia" w:ascii="宋体" w:hAnsi="宋体" w:cs="宋体"/>
          <w:color w:val="auto"/>
          <w:kern w:val="0"/>
          <w:szCs w:val="21"/>
          <w:highlight w:val="none"/>
          <w:lang w:val="en-US" w:eastAsia="zh-CN"/>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02A8FF12">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申请人的资格要求</w:t>
      </w:r>
    </w:p>
    <w:p w14:paraId="0FF8C3A0">
      <w:pPr>
        <w:widowControl/>
        <w:spacing w:line="360" w:lineRule="auto"/>
        <w:ind w:firstLine="420" w:firstLineChars="200"/>
        <w:jc w:val="left"/>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符合《中华人民共和国政府采购法》第二十二条供应商应当具备的条件和浙财采监【2013】24号《关于规范政府采购供应商资格设定及资格审查的通知》第六条规定，且未被“信用中国”（www.creditchina.gov.cn）、中国政府采购网（www.ccgp.gov.cn）</w:t>
      </w:r>
      <w:r>
        <w:rPr>
          <w:rFonts w:ascii="宋体" w:hAnsi="宋体"/>
          <w:kern w:val="0"/>
        </w:rPr>
        <w:t>）</w:t>
      </w:r>
      <w:r>
        <w:t>或其他可查询的渠道</w:t>
      </w:r>
      <w:r>
        <w:rPr>
          <w:rFonts w:hint="eastAsia" w:ascii="宋体" w:hAnsi="宋体" w:cs="宋体"/>
          <w:kern w:val="0"/>
          <w:szCs w:val="21"/>
        </w:rPr>
        <w:t>列入失信被执行人、重大税收违法案件当事人名单、政府采购严重违法失信行为记录名单</w:t>
      </w:r>
      <w:r>
        <w:rPr>
          <w:rFonts w:hint="eastAsia" w:ascii="宋体" w:hAnsi="宋体" w:cs="宋体"/>
        </w:rPr>
        <w:t>。</w:t>
      </w:r>
    </w:p>
    <w:p w14:paraId="59B8F8F9">
      <w:pPr>
        <w:spacing w:line="360" w:lineRule="auto"/>
        <w:ind w:firstLine="420" w:firstLineChars="200"/>
        <w:rPr>
          <w:rFonts w:hint="eastAsia" w:ascii="宋体" w:hAnsi="宋体" w:cs="宋体"/>
          <w:b/>
          <w:bCs/>
          <w:kern w:val="0"/>
          <w:szCs w:val="21"/>
        </w:rPr>
      </w:pPr>
      <w:r>
        <w:rPr>
          <w:rFonts w:hint="eastAsia" w:ascii="宋体" w:hAnsi="宋体" w:cs="宋体"/>
          <w:kern w:val="0"/>
          <w:szCs w:val="21"/>
          <w:highlight w:val="none"/>
        </w:rPr>
        <w:t>2.本项目的特定资格要求：</w:t>
      </w:r>
      <w:r>
        <w:rPr>
          <w:rFonts w:hint="eastAsia" w:ascii="宋体" w:hAnsi="宋体" w:cs="宋体"/>
          <w:kern w:val="0"/>
          <w:szCs w:val="21"/>
          <w:highlight w:val="none"/>
          <w:shd w:val="clear" w:color="auto" w:fill="FFFFFF"/>
        </w:rPr>
        <w:t xml:space="preserve"> </w:t>
      </w:r>
      <w:r>
        <w:rPr>
          <w:rFonts w:hint="eastAsia" w:ascii="宋体" w:hAnsi="宋体" w:cs="宋体"/>
          <w:kern w:val="0"/>
          <w:szCs w:val="21"/>
        </w:rPr>
        <w:t>投标人须</w:t>
      </w:r>
      <w:r>
        <w:rPr>
          <w:rFonts w:hint="eastAsia" w:ascii="宋体" w:hAnsi="宋体" w:cs="宋体"/>
          <w:kern w:val="0"/>
          <w:szCs w:val="21"/>
          <w:lang w:val="en-US" w:eastAsia="zh-CN"/>
        </w:rPr>
        <w:t>为</w:t>
      </w:r>
      <w:r>
        <w:rPr>
          <w:rFonts w:hint="eastAsia" w:ascii="宋体" w:hAnsi="宋体" w:cs="宋体"/>
          <w:kern w:val="0"/>
          <w:szCs w:val="21"/>
        </w:rPr>
        <w:t>具有独立法人资格，信誉良好的生产厂家或代理商；</w:t>
      </w:r>
      <w:r>
        <w:rPr>
          <w:rFonts w:hint="eastAsia" w:ascii="宋体" w:hAnsi="宋体" w:cs="宋体"/>
          <w:b/>
          <w:bCs/>
          <w:kern w:val="0"/>
          <w:szCs w:val="21"/>
        </w:rPr>
        <w:t>投标人若为代理商，须具有制造商针对本项目的授权证书。</w:t>
      </w:r>
    </w:p>
    <w:p w14:paraId="205A107F">
      <w:pPr>
        <w:widowControl/>
        <w:ind w:firstLine="420" w:firstLineChars="200"/>
        <w:jc w:val="left"/>
        <w:rPr>
          <w:rFonts w:hint="eastAsia" w:eastAsia="宋体"/>
          <w:szCs w:val="21"/>
          <w:highlight w:val="yellow"/>
          <w:u w:val="single"/>
          <w:lang w:val="en-US" w:eastAsia="zh-CN"/>
        </w:rPr>
      </w:pPr>
    </w:p>
    <w:p w14:paraId="1ECA4285">
      <w:pPr>
        <w:spacing w:line="360" w:lineRule="auto"/>
        <w:ind w:firstLine="420" w:firstLineChars="200"/>
        <w:rPr>
          <w:rFonts w:ascii="宋体" w:hAnsi="宋体" w:cs="宋体"/>
          <w:kern w:val="0"/>
          <w:szCs w:val="21"/>
        </w:rPr>
      </w:pPr>
      <w:r>
        <w:rPr>
          <w:rFonts w:hint="eastAsia" w:ascii="宋体" w:hAnsi="宋体" w:cs="宋体"/>
          <w:kern w:val="0"/>
          <w:szCs w:val="21"/>
        </w:rPr>
        <w:t>3.本项目不接受联合体投标。</w:t>
      </w:r>
    </w:p>
    <w:p w14:paraId="12D6201F">
      <w:pPr>
        <w:pStyle w:val="15"/>
        <w:spacing w:line="360" w:lineRule="auto"/>
        <w:ind w:firstLine="420" w:firstLineChars="200"/>
        <w:rPr>
          <w:rFonts w:ascii="宋体" w:hAnsi="宋体" w:cs="宋体"/>
          <w:kern w:val="0"/>
          <w:szCs w:val="21"/>
        </w:rPr>
      </w:pPr>
      <w:r>
        <w:t>注：本项目在评标时进行资格审查，请投标人仔细阅读以上资格条件要求并自查，投标时投标文件中请附招标文件要求的所有资格证明资料</w:t>
      </w:r>
      <w:r>
        <w:rPr>
          <w:rFonts w:hint="eastAsia" w:ascii="宋体" w:hAnsi="宋体" w:cs="宋体"/>
          <w:kern w:val="0"/>
          <w:szCs w:val="21"/>
        </w:rPr>
        <w:t>。</w:t>
      </w:r>
    </w:p>
    <w:p w14:paraId="5691AA54">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获取（下载）采购文件</w:t>
      </w:r>
    </w:p>
    <w:p w14:paraId="6F39464F">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1.时间：</w:t>
      </w:r>
      <w:r>
        <w:rPr>
          <w:rFonts w:ascii="宋体" w:hAnsi="宋体" w:cs="宋体"/>
          <w:bCs/>
          <w:kern w:val="0"/>
          <w:szCs w:val="21"/>
        </w:rPr>
        <w:t>招标公告发布之日起至投标截止时间前。</w:t>
      </w:r>
    </w:p>
    <w:p w14:paraId="08BCB368">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2.地点（网址）：乐采云平台（https://www.lecaiyun.com） 。 </w:t>
      </w:r>
    </w:p>
    <w:p w14:paraId="2A2E18EE">
      <w:pPr>
        <w:spacing w:line="360" w:lineRule="auto"/>
        <w:ind w:left="210" w:leftChars="100" w:firstLine="210" w:firstLineChars="100"/>
        <w:rPr>
          <w:rFonts w:ascii="宋体" w:hAnsi="宋体" w:cs="宋体"/>
          <w:kern w:val="0"/>
          <w:szCs w:val="21"/>
        </w:rPr>
      </w:pPr>
      <w:r>
        <w:rPr>
          <w:rFonts w:hint="eastAsia" w:ascii="宋体" w:hAnsi="宋体" w:cs="宋体"/>
          <w:kern w:val="0"/>
          <w:szCs w:val="21"/>
        </w:rPr>
        <w:t>3.方式：供应商登录乐采云平台（https://www.lecaiyun.com）在线申请获取采购文件（进入“项目采购”应用，在获取采购文件菜单中选择项目，申请获取采购文件）。 </w:t>
      </w:r>
    </w:p>
    <w:p w14:paraId="63F791A3">
      <w:pPr>
        <w:spacing w:line="360" w:lineRule="auto"/>
        <w:ind w:left="210" w:leftChars="100" w:firstLine="210" w:firstLineChars="100"/>
        <w:rPr>
          <w:szCs w:val="21"/>
        </w:rPr>
      </w:pPr>
      <w:r>
        <w:rPr>
          <w:rFonts w:hint="eastAsia" w:ascii="宋体" w:hAnsi="宋体" w:cs="宋体"/>
          <w:kern w:val="0"/>
          <w:szCs w:val="21"/>
        </w:rPr>
        <w:t>4.售价（元）：0。 </w:t>
      </w:r>
    </w:p>
    <w:p w14:paraId="1C0F786B">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响应文件提交（上传）</w:t>
      </w:r>
    </w:p>
    <w:p w14:paraId="67B96DD1">
      <w:pPr>
        <w:pStyle w:val="31"/>
        <w:spacing w:before="0" w:beforeAutospacing="0" w:after="0" w:afterAutospacing="0" w:line="360" w:lineRule="auto"/>
        <w:ind w:firstLine="420" w:firstLineChars="200"/>
        <w:rPr>
          <w:color w:val="auto"/>
          <w:sz w:val="21"/>
          <w:szCs w:val="21"/>
        </w:rPr>
      </w:pPr>
      <w:r>
        <w:rPr>
          <w:rFonts w:hint="eastAsia"/>
          <w:color w:val="auto"/>
          <w:sz w:val="21"/>
          <w:szCs w:val="21"/>
        </w:rPr>
        <w:t>1.截止时间：</w:t>
      </w:r>
      <w:r>
        <w:rPr>
          <w:rFonts w:hint="eastAsia" w:cs="宋体"/>
          <w:sz w:val="21"/>
          <w:szCs w:val="21"/>
          <w:lang w:eastAsia="zh-CN"/>
        </w:rPr>
        <w:t>2024年</w:t>
      </w:r>
      <w:r>
        <w:rPr>
          <w:rFonts w:hint="eastAsia" w:cs="宋体"/>
          <w:sz w:val="21"/>
          <w:szCs w:val="21"/>
          <w:lang w:val="en-US" w:eastAsia="zh-CN"/>
        </w:rPr>
        <w:t>10</w:t>
      </w:r>
      <w:r>
        <w:rPr>
          <w:rFonts w:hint="eastAsia" w:cs="宋体"/>
          <w:sz w:val="21"/>
          <w:szCs w:val="21"/>
          <w:lang w:eastAsia="zh-CN"/>
        </w:rPr>
        <w:t>月</w:t>
      </w:r>
      <w:r>
        <w:rPr>
          <w:rFonts w:hint="eastAsia" w:cs="宋体"/>
          <w:sz w:val="21"/>
          <w:szCs w:val="21"/>
          <w:lang w:val="en-US" w:eastAsia="zh-CN"/>
        </w:rPr>
        <w:t>09</w:t>
      </w:r>
      <w:r>
        <w:rPr>
          <w:rFonts w:hint="eastAsia" w:cs="宋体"/>
          <w:sz w:val="21"/>
          <w:szCs w:val="21"/>
          <w:lang w:eastAsia="zh-CN"/>
        </w:rPr>
        <w:t>日</w:t>
      </w:r>
      <w:r>
        <w:rPr>
          <w:rFonts w:cs="宋体"/>
          <w:color w:val="auto"/>
          <w:sz w:val="21"/>
          <w:szCs w:val="21"/>
        </w:rPr>
        <w:t xml:space="preserve"> 09:00</w:t>
      </w:r>
      <w:r>
        <w:rPr>
          <w:rFonts w:hint="eastAsia"/>
          <w:color w:val="auto"/>
          <w:sz w:val="21"/>
          <w:szCs w:val="21"/>
        </w:rPr>
        <w:t>（北京时间）</w:t>
      </w:r>
    </w:p>
    <w:p w14:paraId="5009E163">
      <w:pPr>
        <w:spacing w:line="360" w:lineRule="auto"/>
        <w:ind w:left="210" w:leftChars="100" w:firstLine="210" w:firstLineChars="100"/>
        <w:rPr>
          <w:rFonts w:ascii="宋体" w:hAnsi="宋体" w:cs="宋体"/>
          <w:kern w:val="0"/>
          <w:szCs w:val="21"/>
        </w:rPr>
      </w:pPr>
      <w:r>
        <w:rPr>
          <w:rFonts w:hint="eastAsia" w:ascii="宋体" w:hAnsi="宋体"/>
          <w:kern w:val="0"/>
          <w:szCs w:val="21"/>
        </w:rPr>
        <w:t>2.</w:t>
      </w:r>
      <w:r>
        <w:rPr>
          <w:rFonts w:hint="eastAsia" w:ascii="宋体" w:hAnsi="宋体" w:cs="宋体"/>
          <w:kern w:val="0"/>
          <w:szCs w:val="21"/>
        </w:rPr>
        <w:t>地点（网址）：</w:t>
      </w:r>
    </w:p>
    <w:p w14:paraId="30C7940F">
      <w:pPr>
        <w:spacing w:line="360" w:lineRule="auto"/>
        <w:ind w:firstLine="420" w:firstLineChars="200"/>
        <w:rPr>
          <w:rFonts w:ascii="宋体" w:hAnsi="宋体" w:cs="宋体"/>
          <w:kern w:val="0"/>
          <w:szCs w:val="21"/>
        </w:rPr>
      </w:pPr>
      <w:r>
        <w:rPr>
          <w:rFonts w:hint="eastAsia" w:ascii="宋体" w:hAnsi="宋体" w:cs="宋体"/>
          <w:kern w:val="0"/>
          <w:szCs w:val="21"/>
        </w:rPr>
        <w:t xml:space="preserve">（1）电子响应文件：乐采云平台（https://www.lecaiyun.com）在线递交。 </w:t>
      </w:r>
    </w:p>
    <w:p w14:paraId="0AEEEA77">
      <w:pPr>
        <w:spacing w:line="360" w:lineRule="auto"/>
        <w:ind w:firstLine="420" w:firstLineChars="200"/>
        <w:rPr>
          <w:rFonts w:ascii="宋体" w:hAnsi="宋体" w:cs="宋体"/>
          <w:kern w:val="0"/>
          <w:szCs w:val="21"/>
        </w:rPr>
      </w:pPr>
      <w:r>
        <w:rPr>
          <w:rFonts w:hint="eastAsia" w:ascii="宋体" w:hAnsi="宋体" w:cs="宋体"/>
          <w:kern w:val="0"/>
          <w:szCs w:val="21"/>
        </w:rPr>
        <w:t>（2）备份电子响应文件：</w:t>
      </w:r>
      <w:r>
        <w:fldChar w:fldCharType="begin"/>
      </w:r>
      <w:r>
        <w:instrText xml:space="preserve"> HYPERLINK "mailto:供应商自行确定是否提交；若提交请将备份电子投标文件打包压缩加密（未加密造成泄密的由供应商自行承担）后以电子邮件的形式发送至3565238819@qq.com。" </w:instrText>
      </w:r>
      <w:r>
        <w:fldChar w:fldCharType="separate"/>
      </w:r>
      <w:r>
        <w:rPr>
          <w:rStyle w:val="41"/>
          <w:rFonts w:hint="eastAsia" w:ascii="宋体" w:hAnsi="宋体" w:cs="宋体"/>
          <w:color w:val="auto"/>
          <w:kern w:val="0"/>
          <w:szCs w:val="21"/>
        </w:rPr>
        <w:t>供应商自行确定是否提交；若提交请将备份电子投标文件打包压缩加密（未加密造成泄密的由供应商自行承担）后以电子邮件的形式发送至1172505649@qq.com。</w:t>
      </w:r>
      <w:r>
        <w:rPr>
          <w:rFonts w:ascii="宋体" w:hAnsi="宋体" w:cs="宋体"/>
          <w:b/>
          <w:bCs/>
          <w:szCs w:val="21"/>
        </w:rPr>
        <w:t>注：供应商在线解密失败后，启用备份投标文件，否则不启用备份投标文件</w:t>
      </w:r>
      <w:r>
        <w:rPr>
          <w:rFonts w:ascii="宋体" w:hAnsi="宋体" w:cs="宋体"/>
          <w:b/>
          <w:bCs/>
          <w:szCs w:val="21"/>
        </w:rPr>
        <w:fldChar w:fldCharType="end"/>
      </w:r>
    </w:p>
    <w:p w14:paraId="7639F11D">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kern w:val="0"/>
          <w:szCs w:val="21"/>
        </w:rPr>
        <w:t>（3）地点（网址）：投标人无需在开标当天到达开标现场，但须准时在线（乐采云平台https://www.lecaiyun.com）参加，直至项目开评标结束。</w:t>
      </w:r>
    </w:p>
    <w:p w14:paraId="008E2F1F">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响应文件开启</w:t>
      </w:r>
    </w:p>
    <w:p w14:paraId="11AAED95">
      <w:pPr>
        <w:pStyle w:val="31"/>
        <w:spacing w:before="0" w:beforeAutospacing="0" w:after="0" w:afterAutospacing="0" w:line="360" w:lineRule="auto"/>
        <w:ind w:firstLine="420" w:firstLineChars="200"/>
        <w:rPr>
          <w:rFonts w:cs="宋体"/>
          <w:color w:val="auto"/>
          <w:sz w:val="21"/>
          <w:szCs w:val="21"/>
        </w:rPr>
      </w:pPr>
      <w:r>
        <w:rPr>
          <w:rFonts w:hint="eastAsia" w:cs="宋体"/>
          <w:color w:val="auto"/>
          <w:sz w:val="21"/>
          <w:szCs w:val="21"/>
        </w:rPr>
        <w:t>1.开启时间：</w:t>
      </w:r>
      <w:r>
        <w:rPr>
          <w:rFonts w:hint="eastAsia" w:cs="宋体"/>
          <w:color w:val="auto"/>
          <w:sz w:val="21"/>
          <w:szCs w:val="21"/>
          <w:lang w:eastAsia="zh-CN"/>
        </w:rPr>
        <w:t>2024年</w:t>
      </w:r>
      <w:r>
        <w:rPr>
          <w:rFonts w:hint="eastAsia" w:cs="宋体"/>
          <w:color w:val="auto"/>
          <w:sz w:val="21"/>
          <w:szCs w:val="21"/>
          <w:lang w:val="en-US" w:eastAsia="zh-CN"/>
        </w:rPr>
        <w:t>10</w:t>
      </w:r>
      <w:r>
        <w:rPr>
          <w:rFonts w:hint="eastAsia" w:cs="宋体"/>
          <w:color w:val="auto"/>
          <w:sz w:val="21"/>
          <w:szCs w:val="21"/>
          <w:lang w:eastAsia="zh-CN"/>
        </w:rPr>
        <w:t>月</w:t>
      </w:r>
      <w:r>
        <w:rPr>
          <w:rFonts w:hint="eastAsia" w:cs="宋体"/>
          <w:color w:val="auto"/>
          <w:sz w:val="21"/>
          <w:szCs w:val="21"/>
          <w:lang w:val="en-US" w:eastAsia="zh-CN"/>
        </w:rPr>
        <w:t>09</w:t>
      </w:r>
      <w:r>
        <w:rPr>
          <w:rFonts w:hint="eastAsia" w:cs="宋体"/>
          <w:color w:val="auto"/>
          <w:sz w:val="21"/>
          <w:szCs w:val="21"/>
          <w:lang w:eastAsia="zh-CN"/>
        </w:rPr>
        <w:t>日</w:t>
      </w:r>
      <w:r>
        <w:rPr>
          <w:rFonts w:hint="eastAsia" w:cs="宋体"/>
          <w:color w:val="auto"/>
          <w:sz w:val="21"/>
          <w:szCs w:val="21"/>
        </w:rPr>
        <w:t xml:space="preserve"> 09:0</w:t>
      </w:r>
      <w:r>
        <w:rPr>
          <w:rFonts w:cs="宋体"/>
          <w:color w:val="auto"/>
          <w:sz w:val="21"/>
          <w:szCs w:val="21"/>
        </w:rPr>
        <w:t>0</w:t>
      </w:r>
      <w:r>
        <w:rPr>
          <w:rFonts w:hint="eastAsia" w:cs="宋体"/>
          <w:color w:val="auto"/>
          <w:sz w:val="21"/>
          <w:szCs w:val="21"/>
        </w:rPr>
        <w:t>（北京时间）</w:t>
      </w:r>
    </w:p>
    <w:p w14:paraId="4E13E6AC">
      <w:pPr>
        <w:snapToGrid w:val="0"/>
        <w:spacing w:line="360" w:lineRule="auto"/>
        <w:ind w:firstLine="420" w:firstLineChars="200"/>
        <w:rPr>
          <w:rFonts w:cs="宋体"/>
          <w:szCs w:val="21"/>
        </w:rPr>
      </w:pPr>
      <w:r>
        <w:rPr>
          <w:rFonts w:hint="eastAsia" w:cs="宋体"/>
          <w:szCs w:val="21"/>
        </w:rPr>
        <w:t>2</w:t>
      </w:r>
      <w:r>
        <w:rPr>
          <w:rFonts w:hint="eastAsia" w:cs="宋体"/>
          <w:szCs w:val="21"/>
          <w:lang w:eastAsia="zh-CN"/>
        </w:rPr>
        <w:t>.</w:t>
      </w:r>
      <w:r>
        <w:rPr>
          <w:rFonts w:hint="eastAsia" w:cs="宋体"/>
          <w:szCs w:val="21"/>
        </w:rPr>
        <w:t>地点（网址）：在乐采云平台（https://www.lecaiyun.com）</w:t>
      </w:r>
      <w:r>
        <w:rPr>
          <w:rFonts w:ascii="宋体" w:hAnsi="宋体"/>
          <w:szCs w:val="21"/>
        </w:rPr>
        <w:t>（</w:t>
      </w:r>
      <w:r>
        <w:rPr>
          <w:rFonts w:hint="eastAsia" w:ascii="宋体" w:hAnsi="宋体"/>
          <w:szCs w:val="21"/>
        </w:rPr>
        <w:t>投标</w:t>
      </w:r>
      <w:r>
        <w:rPr>
          <w:rFonts w:ascii="宋体" w:hAnsi="宋体"/>
          <w:szCs w:val="21"/>
        </w:rPr>
        <w:t>供应商无需在开标当天到达开标现场，但须准时在线参加，直至项目开评标结束。）</w:t>
      </w:r>
      <w:r>
        <w:rPr>
          <w:rFonts w:ascii="宋体" w:hAnsi="宋体"/>
          <w:kern w:val="0"/>
        </w:rPr>
        <w:t> </w:t>
      </w:r>
    </w:p>
    <w:p w14:paraId="3472261E">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hint="eastAsia" w:cs="宋体"/>
          <w:b/>
          <w:color w:val="auto"/>
          <w:kern w:val="2"/>
          <w:sz w:val="21"/>
          <w:szCs w:val="21"/>
        </w:rPr>
        <w:t>投标保证金及交付方式：</w:t>
      </w:r>
    </w:p>
    <w:p w14:paraId="0E54E090">
      <w:pPr>
        <w:spacing w:line="360" w:lineRule="auto"/>
        <w:ind w:firstLine="422" w:firstLineChars="200"/>
        <w:rPr>
          <w:rFonts w:ascii="宋体" w:hAnsi="宋体" w:cs="宋体"/>
          <w:b/>
          <w:bCs/>
          <w:kern w:val="0"/>
          <w:szCs w:val="21"/>
        </w:rPr>
      </w:pPr>
      <w:r>
        <w:rPr>
          <w:rFonts w:hint="eastAsia" w:ascii="宋体" w:hAnsi="宋体" w:cs="宋体"/>
          <w:b/>
          <w:bCs/>
          <w:kern w:val="0"/>
          <w:szCs w:val="21"/>
        </w:rPr>
        <w:t>1.投标保证金：人民币</w:t>
      </w:r>
      <w:r>
        <w:rPr>
          <w:rFonts w:hint="eastAsia" w:ascii="宋体" w:hAnsi="宋体" w:cs="宋体"/>
          <w:b/>
          <w:bCs/>
          <w:kern w:val="0"/>
          <w:szCs w:val="21"/>
          <w:u w:val="single"/>
          <w:lang w:val="en-US" w:eastAsia="zh-CN"/>
        </w:rPr>
        <w:t xml:space="preserve">  8 </w:t>
      </w:r>
      <w:r>
        <w:rPr>
          <w:rFonts w:hint="eastAsia" w:ascii="宋体" w:hAnsi="宋体" w:cs="宋体"/>
          <w:b/>
          <w:bCs/>
          <w:kern w:val="0"/>
          <w:szCs w:val="21"/>
        </w:rPr>
        <w:t>万元。</w:t>
      </w:r>
    </w:p>
    <w:p w14:paraId="5B4D5081">
      <w:pPr>
        <w:spacing w:line="360" w:lineRule="auto"/>
        <w:ind w:firstLine="420" w:firstLineChars="200"/>
        <w:rPr>
          <w:rFonts w:hint="eastAsia" w:ascii="宋体" w:hAnsi="宋体" w:cs="宋体"/>
          <w:kern w:val="0"/>
          <w:szCs w:val="21"/>
        </w:rPr>
      </w:pPr>
      <w:r>
        <w:rPr>
          <w:rFonts w:hint="eastAsia" w:ascii="宋体" w:hAnsi="宋体" w:cs="宋体"/>
          <w:kern w:val="0"/>
          <w:szCs w:val="21"/>
        </w:rPr>
        <w:t>2.交付方式：</w:t>
      </w:r>
      <w:r>
        <w:rPr>
          <w:rFonts w:hint="eastAsia" w:ascii="宋体" w:hAnsi="宋体"/>
          <w:bCs/>
          <w:color w:val="auto"/>
          <w:sz w:val="21"/>
          <w:szCs w:val="21"/>
        </w:rPr>
        <w:t>银行、保险公司出具保函</w:t>
      </w:r>
      <w:r>
        <w:rPr>
          <w:rFonts w:hint="eastAsia" w:ascii="宋体" w:hAnsi="宋体" w:cs="宋体"/>
          <w:i w:val="0"/>
          <w:iCs w:val="0"/>
          <w:caps w:val="0"/>
          <w:color w:val="000000"/>
          <w:spacing w:val="0"/>
          <w:sz w:val="21"/>
          <w:szCs w:val="21"/>
          <w:lang w:eastAsia="zh-CN"/>
        </w:rPr>
        <w:t>或</w:t>
      </w:r>
      <w:r>
        <w:rPr>
          <w:rFonts w:hint="eastAsia" w:ascii="宋体" w:hAnsi="宋体"/>
          <w:bCs/>
          <w:color w:val="auto"/>
          <w:sz w:val="21"/>
          <w:szCs w:val="21"/>
        </w:rPr>
        <w:t>转账。</w:t>
      </w: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eastAsia="zh-CN"/>
        </w:rPr>
        <w:t>采用</w:t>
      </w:r>
      <w:r>
        <w:rPr>
          <w:rFonts w:hint="eastAsia" w:ascii="宋体" w:hAnsi="宋体" w:eastAsia="宋体" w:cs="宋体"/>
          <w:color w:val="auto"/>
          <w:kern w:val="0"/>
          <w:sz w:val="21"/>
          <w:szCs w:val="21"/>
        </w:rPr>
        <w:t>转账的保证金必须在投标截止时间前以</w:t>
      </w:r>
      <w:r>
        <w:rPr>
          <w:rFonts w:hint="eastAsia" w:ascii="宋体" w:hAnsi="宋体" w:cs="宋体"/>
          <w:kern w:val="0"/>
          <w:szCs w:val="21"/>
        </w:rPr>
        <w:t>投标单位名义从其账户汇入</w:t>
      </w:r>
      <w:r>
        <w:rPr>
          <w:rFonts w:hint="eastAsia" w:ascii="宋体" w:hAnsi="宋体"/>
          <w:kern w:val="0"/>
        </w:rPr>
        <w:t>浙江中合工程管理有限公司</w:t>
      </w:r>
      <w:r>
        <w:rPr>
          <w:rFonts w:hint="eastAsia" w:ascii="宋体" w:hAnsi="宋体" w:cs="宋体"/>
          <w:kern w:val="0"/>
          <w:szCs w:val="21"/>
        </w:rPr>
        <w:t>指定账户，并注明项目名称</w:t>
      </w:r>
      <w:r>
        <w:rPr>
          <w:rFonts w:hint="eastAsia" w:ascii="宋体" w:hAnsi="宋体" w:cs="宋体"/>
          <w:kern w:val="0"/>
          <w:szCs w:val="21"/>
          <w:lang w:eastAsia="zh-CN"/>
        </w:rPr>
        <w:t>，</w:t>
      </w:r>
      <w:r>
        <w:rPr>
          <w:rFonts w:hint="eastAsia" w:ascii="宋体" w:hAnsi="宋体" w:cs="宋体"/>
          <w:kern w:val="0"/>
          <w:szCs w:val="21"/>
        </w:rPr>
        <w:t>确保在投标截止时间前到账</w:t>
      </w:r>
      <w:r>
        <w:rPr>
          <w:rFonts w:hint="eastAsia" w:ascii="宋体" w:hAnsi="宋体" w:cs="宋体"/>
          <w:kern w:val="0"/>
          <w:szCs w:val="21"/>
          <w:lang w:eastAsia="zh-CN"/>
        </w:rPr>
        <w:t>，</w:t>
      </w:r>
      <w:r>
        <w:rPr>
          <w:rFonts w:hint="eastAsia" w:ascii="宋体" w:hAnsi="宋体" w:eastAsia="宋体" w:cs="宋体"/>
          <w:i w:val="0"/>
          <w:iCs w:val="0"/>
          <w:caps w:val="0"/>
          <w:color w:val="000000"/>
          <w:spacing w:val="0"/>
          <w:sz w:val="21"/>
          <w:szCs w:val="21"/>
        </w:rPr>
        <w:t>同时按投标文件组成要求将转账凭证附入资格证明文件中</w:t>
      </w:r>
      <w:r>
        <w:rPr>
          <w:rFonts w:hint="eastAsia" w:ascii="宋体" w:hAnsi="宋体" w:cs="宋体"/>
          <w:kern w:val="0"/>
          <w:szCs w:val="21"/>
          <w:lang w:eastAsia="zh-CN"/>
        </w:rPr>
        <w:t>；</w:t>
      </w:r>
      <w:r>
        <w:rPr>
          <w:rFonts w:hint="eastAsia" w:cs="宋体"/>
          <w:color w:val="000000"/>
          <w:sz w:val="21"/>
          <w:szCs w:val="21"/>
          <w:highlight w:val="none"/>
        </w:rPr>
        <w:t>采用保函</w:t>
      </w:r>
      <w:r>
        <w:rPr>
          <w:rFonts w:hint="eastAsia" w:cs="宋体"/>
          <w:color w:val="000000"/>
          <w:sz w:val="21"/>
          <w:szCs w:val="21"/>
          <w:highlight w:val="none"/>
          <w:lang w:eastAsia="zh-CN"/>
        </w:rPr>
        <w:t>形式</w:t>
      </w:r>
      <w:r>
        <w:rPr>
          <w:rFonts w:hint="eastAsia" w:cs="宋体"/>
          <w:color w:val="000000"/>
          <w:sz w:val="21"/>
          <w:szCs w:val="21"/>
          <w:highlight w:val="none"/>
        </w:rPr>
        <w:t>的须在投标截止时间前办理完成</w:t>
      </w:r>
      <w:r>
        <w:rPr>
          <w:rFonts w:hint="eastAsia" w:ascii="Times New Roman" w:hAnsi="Times New Roman" w:eastAsia="宋体" w:cs="Times New Roman"/>
          <w:color w:val="000000"/>
          <w:sz w:val="21"/>
          <w:highlight w:val="none"/>
        </w:rPr>
        <w:t>（保函内容须包含：①保函受益人（或被保险人）：</w:t>
      </w:r>
      <w:r>
        <w:rPr>
          <w:rFonts w:hint="eastAsia" w:ascii="Times New Roman" w:hAnsi="Times New Roman" w:eastAsia="宋体" w:cs="Times New Roman"/>
          <w:color w:val="000000"/>
          <w:sz w:val="21"/>
          <w:highlight w:val="none"/>
          <w:u w:val="single"/>
        </w:rPr>
        <w:t>(采购人名称)</w:t>
      </w:r>
      <w:r>
        <w:rPr>
          <w:rFonts w:hint="eastAsia" w:ascii="Times New Roman" w:hAnsi="Times New Roman" w:eastAsia="宋体" w:cs="Times New Roman"/>
          <w:color w:val="000000"/>
          <w:sz w:val="21"/>
          <w:highlight w:val="none"/>
        </w:rPr>
        <w:t>，保函投保人：</w:t>
      </w:r>
      <w:r>
        <w:rPr>
          <w:rFonts w:hint="eastAsia" w:ascii="Times New Roman" w:hAnsi="Times New Roman" w:eastAsia="宋体" w:cs="Times New Roman"/>
          <w:color w:val="000000"/>
          <w:sz w:val="21"/>
          <w:highlight w:val="none"/>
          <w:u w:val="single"/>
        </w:rPr>
        <w:t>（投标人名称）</w:t>
      </w:r>
      <w:r>
        <w:rPr>
          <w:rFonts w:hint="eastAsia" w:ascii="Times New Roman" w:hAnsi="Times New Roman" w:eastAsia="宋体" w:cs="Times New Roman"/>
          <w:color w:val="000000"/>
          <w:sz w:val="21"/>
          <w:highlight w:val="none"/>
        </w:rPr>
        <w:t>；②保函的有效期自项目招标公告期间保函生效日起不少于一年）</w:t>
      </w:r>
      <w:r>
        <w:rPr>
          <w:rFonts w:hint="eastAsia" w:ascii="Times New Roman" w:hAnsi="Times New Roman" w:eastAsia="宋体" w:cs="Times New Roman"/>
          <w:color w:val="000000"/>
          <w:sz w:val="21"/>
          <w:highlight w:val="none"/>
          <w:lang w:eastAsia="zh-CN"/>
        </w:rPr>
        <w:t>，</w:t>
      </w:r>
      <w:r>
        <w:rPr>
          <w:rFonts w:hint="eastAsia" w:ascii="宋体" w:hAnsi="宋体" w:eastAsia="宋体" w:cs="宋体"/>
          <w:i w:val="0"/>
          <w:iCs w:val="0"/>
          <w:caps w:val="0"/>
          <w:color w:val="000000"/>
          <w:spacing w:val="0"/>
          <w:sz w:val="21"/>
          <w:szCs w:val="21"/>
          <w:lang w:eastAsia="zh-CN"/>
        </w:rPr>
        <w:t>同时</w:t>
      </w:r>
      <w:r>
        <w:rPr>
          <w:rFonts w:hint="eastAsia" w:ascii="宋体" w:hAnsi="宋体" w:eastAsia="宋体" w:cs="宋体"/>
          <w:i w:val="0"/>
          <w:iCs w:val="0"/>
          <w:caps w:val="0"/>
          <w:color w:val="000000"/>
          <w:spacing w:val="0"/>
          <w:sz w:val="21"/>
          <w:szCs w:val="21"/>
        </w:rPr>
        <w:t>按投标文件组成要求将保函影印件或扫描件附入资格证明文件中</w:t>
      </w:r>
      <w:r>
        <w:rPr>
          <w:rFonts w:hint="eastAsia" w:cs="宋体"/>
          <w:color w:val="000000"/>
          <w:sz w:val="21"/>
          <w:szCs w:val="21"/>
          <w:highlight w:val="none"/>
        </w:rPr>
        <w:t>；否则将视为未响应招标文件提交投标保证金要求而拒绝其投标</w:t>
      </w:r>
      <w:r>
        <w:rPr>
          <w:rFonts w:hint="eastAsia" w:ascii="宋体" w:hAnsi="宋体" w:eastAsia="宋体" w:cs="宋体"/>
          <w:color w:val="auto"/>
          <w:kern w:val="0"/>
          <w:sz w:val="21"/>
          <w:szCs w:val="21"/>
        </w:rPr>
        <w:t>。</w:t>
      </w:r>
    </w:p>
    <w:p w14:paraId="5705DA2B">
      <w:pPr>
        <w:widowControl/>
        <w:spacing w:line="400" w:lineRule="exact"/>
        <w:ind w:firstLine="422" w:firstLineChars="200"/>
        <w:jc w:val="left"/>
        <w:rPr>
          <w:rFonts w:hint="eastAsia" w:ascii="宋体" w:hAnsi="宋体" w:eastAsia="宋体" w:cs="宋体"/>
          <w:b/>
          <w:bCs/>
          <w:szCs w:val="21"/>
          <w:lang w:eastAsia="zh-CN"/>
        </w:rPr>
      </w:pPr>
      <w:r>
        <w:rPr>
          <w:rFonts w:hint="eastAsia" w:ascii="宋体" w:hAnsi="宋体" w:cs="宋体"/>
          <w:b/>
          <w:bCs/>
          <w:szCs w:val="21"/>
        </w:rPr>
        <w:t>收款单位：</w:t>
      </w:r>
      <w:r>
        <w:rPr>
          <w:rFonts w:hint="eastAsia" w:ascii="宋体" w:hAnsi="宋体" w:cs="宋体"/>
          <w:b w:val="0"/>
          <w:bCs w:val="0"/>
          <w:szCs w:val="21"/>
        </w:rPr>
        <w:t>浙江中合工程管理有限公司仙居分公司</w:t>
      </w:r>
    </w:p>
    <w:p w14:paraId="57CA286C">
      <w:pPr>
        <w:widowControl/>
        <w:spacing w:line="400" w:lineRule="exact"/>
        <w:ind w:firstLine="422" w:firstLineChars="200"/>
        <w:jc w:val="left"/>
        <w:rPr>
          <w:rFonts w:ascii="宋体" w:hAnsi="宋体" w:cs="宋体"/>
          <w:b/>
          <w:bCs/>
          <w:szCs w:val="21"/>
        </w:rPr>
      </w:pPr>
      <w:r>
        <w:rPr>
          <w:rFonts w:hint="eastAsia" w:ascii="宋体" w:hAnsi="宋体" w:cs="宋体"/>
          <w:b/>
          <w:bCs/>
          <w:szCs w:val="21"/>
        </w:rPr>
        <w:t>开户银行：</w:t>
      </w:r>
      <w:r>
        <w:rPr>
          <w:rFonts w:hint="eastAsia" w:ascii="宋体" w:hAnsi="宋体"/>
          <w:kern w:val="0"/>
        </w:rPr>
        <w:t>浙江仙居农村商业银行股份有限公司南峰支行</w:t>
      </w:r>
    </w:p>
    <w:p w14:paraId="6108C7CC">
      <w:pPr>
        <w:widowControl/>
        <w:spacing w:line="400" w:lineRule="exact"/>
        <w:ind w:firstLine="422" w:firstLineChars="200"/>
        <w:jc w:val="left"/>
        <w:rPr>
          <w:szCs w:val="21"/>
          <w:u w:val="single"/>
        </w:rPr>
      </w:pPr>
      <w:r>
        <w:rPr>
          <w:rFonts w:hint="eastAsia" w:ascii="宋体" w:hAnsi="宋体" w:cs="宋体"/>
          <w:b/>
          <w:bCs/>
          <w:szCs w:val="21"/>
        </w:rPr>
        <w:t>银行</w:t>
      </w:r>
      <w:r>
        <w:rPr>
          <w:rFonts w:hint="eastAsia" w:ascii="宋体" w:hAnsi="宋体" w:cs="宋体"/>
          <w:b/>
          <w:bCs/>
          <w:szCs w:val="21"/>
          <w:lang w:eastAsia="zh-CN"/>
        </w:rPr>
        <w:t>账</w:t>
      </w:r>
      <w:r>
        <w:rPr>
          <w:rFonts w:hint="eastAsia" w:ascii="宋体" w:hAnsi="宋体" w:cs="宋体"/>
          <w:b/>
          <w:bCs/>
          <w:szCs w:val="21"/>
        </w:rPr>
        <w:t>号：</w:t>
      </w:r>
      <w:r>
        <w:rPr>
          <w:rFonts w:hint="eastAsia" w:ascii="宋体" w:hAnsi="宋体"/>
          <w:kern w:val="0"/>
        </w:rPr>
        <w:t>201000219509974</w:t>
      </w:r>
    </w:p>
    <w:p w14:paraId="42BDE46D">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公告期限</w:t>
      </w:r>
    </w:p>
    <w:p w14:paraId="0934647D">
      <w:pPr>
        <w:pStyle w:val="31"/>
        <w:spacing w:before="0" w:beforeAutospacing="0" w:after="0" w:afterAutospacing="0" w:line="360" w:lineRule="auto"/>
        <w:ind w:firstLine="420" w:firstLineChars="200"/>
        <w:rPr>
          <w:color w:val="auto"/>
          <w:sz w:val="21"/>
          <w:szCs w:val="21"/>
        </w:rPr>
      </w:pPr>
      <w:r>
        <w:rPr>
          <w:rFonts w:hint="eastAsia"/>
          <w:color w:val="auto"/>
          <w:sz w:val="21"/>
          <w:szCs w:val="21"/>
        </w:rPr>
        <w:t>自本公告发布之日起5个工作日。</w:t>
      </w:r>
    </w:p>
    <w:p w14:paraId="2E45335B">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其他补充事宜</w:t>
      </w:r>
    </w:p>
    <w:p w14:paraId="75E9C923">
      <w:pPr>
        <w:numPr>
          <w:ilvl w:val="0"/>
          <w:numId w:val="6"/>
        </w:numPr>
        <w:spacing w:line="360" w:lineRule="auto"/>
        <w:ind w:left="0" w:firstLine="210" w:firstLineChars="100"/>
        <w:rPr>
          <w:rFonts w:ascii="宋体" w:hAnsi="宋体" w:cs="宋体"/>
          <w:kern w:val="0"/>
          <w:szCs w:val="21"/>
        </w:rPr>
      </w:pP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B0EA88B">
      <w:pPr>
        <w:numPr>
          <w:ilvl w:val="0"/>
          <w:numId w:val="6"/>
        </w:numPr>
        <w:spacing w:line="360" w:lineRule="auto"/>
        <w:ind w:left="0" w:firstLine="211" w:firstLineChars="100"/>
        <w:rPr>
          <w:rFonts w:cs="宋体"/>
          <w:b/>
          <w:szCs w:val="21"/>
        </w:rPr>
      </w:pPr>
      <w:r>
        <w:rPr>
          <w:rFonts w:hint="eastAsia" w:ascii="宋体" w:hAnsi="宋体" w:cs="宋体"/>
          <w:b/>
          <w:bCs/>
          <w:kern w:val="0"/>
          <w:szCs w:val="21"/>
        </w:rPr>
        <w:t>其他事项：</w:t>
      </w:r>
      <w:r>
        <w:rPr>
          <w:rFonts w:hint="eastAsia" w:ascii="宋体" w:hAnsi="宋体" w:cs="宋体"/>
          <w:kern w:val="0"/>
          <w:szCs w:val="21"/>
        </w:rPr>
        <w:t>在线响应（电子交易）说明</w:t>
      </w:r>
    </w:p>
    <w:p w14:paraId="7BBAD12C">
      <w:pPr>
        <w:spacing w:line="360" w:lineRule="auto"/>
        <w:ind w:firstLine="420" w:firstLineChars="200"/>
        <w:rPr>
          <w:rFonts w:hint="eastAsia" w:ascii="宋体" w:hAnsi="宋体" w:eastAsia="宋体" w:cs="宋体"/>
          <w:i w:val="0"/>
          <w:iCs w:val="0"/>
          <w:caps w:val="0"/>
          <w:color w:val="000000"/>
          <w:spacing w:val="0"/>
          <w:sz w:val="21"/>
          <w:szCs w:val="21"/>
        </w:rPr>
      </w:pPr>
      <w:r>
        <w:rPr>
          <w:rFonts w:hint="eastAsia" w:ascii="宋体" w:hAnsi="宋体" w:cs="宋体"/>
          <w:i w:val="0"/>
          <w:iCs w:val="0"/>
          <w:caps w:val="0"/>
          <w:color w:val="000000"/>
          <w:spacing w:val="0"/>
          <w:sz w:val="21"/>
          <w:szCs w:val="21"/>
          <w:lang w:eastAsia="zh-CN"/>
        </w:rPr>
        <w:t>（</w:t>
      </w:r>
      <w:r>
        <w:rPr>
          <w:rFonts w:hint="eastAsia" w:ascii="宋体" w:hAnsi="宋体" w:cs="宋体"/>
          <w:i w:val="0"/>
          <w:iCs w:val="0"/>
          <w:caps w:val="0"/>
          <w:color w:val="000000"/>
          <w:spacing w:val="0"/>
          <w:sz w:val="21"/>
          <w:szCs w:val="21"/>
          <w:lang w:val="en-US" w:eastAsia="zh-CN"/>
        </w:rPr>
        <w:t>1</w:t>
      </w:r>
      <w:r>
        <w:rPr>
          <w:rFonts w:hint="eastAsia" w:ascii="宋体" w:hAnsi="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rPr>
        <w:t>本项目实行电子招投标，供应商应按照本项目招标文件和乐采云平台的相关要求编制、加密并提交投标文件。供应商若对项目采购电子交易系统操作有疑问，可登录乐采云（https://www.lecaiyun.com/），点击右侧咨询小采，获取采小蜜智能服务管家帮助，或拨打乐采云服务热线95763获取热线服务帮助 (服务时间为工作日8:00-20:00)。</w:t>
      </w:r>
    </w:p>
    <w:p w14:paraId="187D86DA">
      <w:pPr>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eastAsia="宋体" w:cs="宋体"/>
          <w:i w:val="0"/>
          <w:iCs w:val="0"/>
          <w:caps w:val="0"/>
          <w:color w:val="000000"/>
          <w:spacing w:val="0"/>
          <w:sz w:val="21"/>
          <w:szCs w:val="21"/>
        </w:rPr>
        <w:t>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Style w:val="37"/>
          <w:rFonts w:hint="eastAsia" w:ascii="宋体" w:hAnsi="宋体" w:eastAsia="宋体" w:cs="宋体"/>
          <w:i w:val="0"/>
          <w:iCs w:val="0"/>
          <w:caps w:val="0"/>
          <w:color w:val="000000"/>
          <w:spacing w:val="0"/>
          <w:sz w:val="21"/>
          <w:szCs w:val="21"/>
        </w:rPr>
        <w:t>汇信CA数字证书审核时间：审核一般1~2个工作日，审核通过后制证一般1~2个工作日，建议各供应商抓紧办理。</w:t>
      </w:r>
      <w:r>
        <w:rPr>
          <w:rFonts w:hint="eastAsia" w:ascii="宋体" w:hAnsi="宋体" w:eastAsia="宋体" w:cs="宋体"/>
          <w:i w:val="0"/>
          <w:iCs w:val="0"/>
          <w:caps w:val="0"/>
          <w:color w:val="000000"/>
          <w:spacing w:val="0"/>
          <w:sz w:val="21"/>
          <w:szCs w:val="21"/>
        </w:rPr>
        <w:t>CA问题联系电话（人工）：汇信CA 400-888-4636；天谷CA 400-087-8198。</w:t>
      </w:r>
    </w:p>
    <w:p w14:paraId="7EA74C88">
      <w:pPr>
        <w:spacing w:line="360" w:lineRule="auto"/>
        <w:ind w:firstLine="420" w:firstLineChars="200"/>
        <w:rPr>
          <w:rFonts w:ascii="宋体" w:hAnsi="宋体" w:cs="宋体"/>
          <w:kern w:val="0"/>
          <w:szCs w:val="21"/>
        </w:rPr>
      </w:pPr>
      <w:r>
        <w:rPr>
          <w:rFonts w:hint="eastAsia" w:ascii="宋体" w:hAnsi="宋体" w:cs="宋体"/>
          <w:kern w:val="0"/>
          <w:szCs w:val="21"/>
        </w:rPr>
        <w:t>（3）供应商通过乐采云平台电子投标工具（乐采云电子投标客户端）编制响应文件，电子投标工具请自行前往下载并安装（“乐采云电子投标客户端”下载网址：https://b.zhengcaiyun.cn/luban/category?parentId=550045&amp;childrenCode=qicaiCategory17&amp;utm=luban.luban-PC-39026.959-pc-websitegroup-navBar-front.8.c8789bc0520b11efb86dbfa49a87be0d），电子投标相关操作详见：</w:t>
      </w:r>
      <w:r>
        <w:rPr>
          <w:rFonts w:hint="eastAsia" w:ascii="宋体" w:hAnsi="宋体" w:cs="宋体"/>
          <w:kern w:val="0"/>
          <w:szCs w:val="21"/>
        </w:rPr>
        <w:fldChar w:fldCharType="begin"/>
      </w:r>
      <w:r>
        <w:rPr>
          <w:rFonts w:hint="eastAsia" w:ascii="宋体" w:hAnsi="宋体" w:cs="宋体"/>
          <w:kern w:val="0"/>
          <w:szCs w:val="21"/>
        </w:rPr>
        <w:instrText xml:space="preserve"> HYPERLINK "https://lecaiyun.com/helpcenter/document#/document/dashboard?siteCode=lecaiyun。" </w:instrText>
      </w:r>
      <w:r>
        <w:rPr>
          <w:rFonts w:hint="eastAsia" w:ascii="宋体" w:hAnsi="宋体" w:cs="宋体"/>
          <w:kern w:val="0"/>
          <w:szCs w:val="21"/>
        </w:rPr>
        <w:fldChar w:fldCharType="separate"/>
      </w:r>
      <w:r>
        <w:rPr>
          <w:rStyle w:val="41"/>
          <w:rFonts w:hint="eastAsia" w:ascii="宋体" w:hAnsi="宋体" w:cs="宋体"/>
          <w:kern w:val="0"/>
          <w:szCs w:val="21"/>
        </w:rPr>
        <w:t>https://lecaiyun.com/helpcenter/document#/document/dashboard?siteCode=lecaiyun。</w:t>
      </w:r>
      <w:r>
        <w:rPr>
          <w:rFonts w:hint="eastAsia" w:ascii="宋体" w:hAnsi="宋体" w:cs="宋体"/>
          <w:kern w:val="0"/>
          <w:szCs w:val="21"/>
        </w:rPr>
        <w:fldChar w:fldCharType="end"/>
      </w:r>
    </w:p>
    <w:p w14:paraId="0F73603A">
      <w:pPr>
        <w:spacing w:line="360" w:lineRule="auto"/>
        <w:ind w:firstLine="420" w:firstLineChars="200"/>
        <w:rPr>
          <w:rFonts w:ascii="宋体" w:hAnsi="宋体" w:cs="宋体"/>
          <w:kern w:val="0"/>
          <w:szCs w:val="21"/>
        </w:rPr>
      </w:pPr>
      <w:r>
        <w:rPr>
          <w:rFonts w:hint="eastAsia" w:ascii="宋体" w:hAnsi="宋体" w:cs="宋体"/>
          <w:kern w:val="0"/>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乐采云平台拒收。</w:t>
      </w:r>
    </w:p>
    <w:p w14:paraId="630E6C25">
      <w:pPr>
        <w:numPr>
          <w:ilvl w:val="0"/>
          <w:numId w:val="6"/>
        </w:numPr>
        <w:spacing w:line="360" w:lineRule="auto"/>
        <w:ind w:left="0" w:firstLine="211" w:firstLineChars="100"/>
        <w:rPr>
          <w:rFonts w:ascii="宋体" w:hAnsi="宋体" w:cs="宋体"/>
          <w:b/>
          <w:bCs/>
          <w:kern w:val="0"/>
          <w:szCs w:val="21"/>
        </w:rPr>
      </w:pPr>
      <w:r>
        <w:rPr>
          <w:rFonts w:hint="eastAsia" w:ascii="宋体" w:hAnsi="宋体" w:cs="宋体"/>
          <w:b/>
          <w:bCs/>
          <w:kern w:val="0"/>
          <w:szCs w:val="21"/>
        </w:rPr>
        <w:t>其他事项有关说明 </w:t>
      </w:r>
    </w:p>
    <w:p w14:paraId="676A093C">
      <w:pPr>
        <w:spacing w:line="360" w:lineRule="auto"/>
        <w:ind w:firstLine="420" w:firstLineChars="200"/>
        <w:rPr>
          <w:rFonts w:ascii="宋体" w:hAnsi="宋体" w:cs="宋体"/>
          <w:kern w:val="0"/>
          <w:szCs w:val="21"/>
        </w:rPr>
      </w:pPr>
      <w:r>
        <w:rPr>
          <w:rFonts w:hint="eastAsia" w:ascii="宋体" w:hAnsi="宋体" w:cs="宋体"/>
          <w:kern w:val="0"/>
          <w:szCs w:val="21"/>
        </w:rPr>
        <w:t>（1）成交供应商应在合同签订前完成乐采云平台（https://www.lecaiyun.com）全部注册步骤并成为正式注册入库供应商，否则将导致合同款无法正常支付，责任由成交供应商承担。“浙江省政府采购供应商”注册事宜详见浙江省政府采购网官网介绍，客服、技术支持：400-881-7190。</w:t>
      </w:r>
    </w:p>
    <w:p w14:paraId="3FC13B83">
      <w:pPr>
        <w:spacing w:line="360" w:lineRule="auto"/>
        <w:ind w:firstLine="420" w:firstLineChars="200"/>
        <w:rPr>
          <w:rFonts w:ascii="宋体" w:hAnsi="宋体" w:cs="宋体"/>
          <w:kern w:val="0"/>
          <w:szCs w:val="21"/>
        </w:rPr>
      </w:pPr>
      <w:r>
        <w:rPr>
          <w:rFonts w:hint="eastAsia" w:ascii="宋体" w:hAnsi="宋体" w:cs="宋体"/>
          <w:kern w:val="0"/>
          <w:szCs w:val="21"/>
        </w:rPr>
        <w:t xml:space="preserve">（2）本项目相关公告发布网站：“浙江省政府采购网”（http://zfcg.czt.zj.gov.cn）和“仙居县公共资源交易网”（ </w:t>
      </w:r>
      <w:r>
        <w:fldChar w:fldCharType="begin"/>
      </w:r>
      <w:r>
        <w:instrText xml:space="preserve"> HYPERLINK "http://www.zjxj.gov.cn/col/col1229347417/index.html）。" </w:instrText>
      </w:r>
      <w:r>
        <w:fldChar w:fldCharType="separate"/>
      </w:r>
      <w:r>
        <w:rPr>
          <w:rStyle w:val="41"/>
          <w:rFonts w:hint="eastAsia" w:ascii="宋体" w:hAnsi="宋体" w:cs="宋体"/>
          <w:color w:val="auto"/>
          <w:kern w:val="0"/>
          <w:szCs w:val="21"/>
        </w:rPr>
        <w:t>http://www.zjxj.gov.cn/col/col1229347417/index.html）。</w:t>
      </w:r>
      <w:r>
        <w:rPr>
          <w:rStyle w:val="41"/>
          <w:rFonts w:hint="eastAsia" w:ascii="宋体" w:hAnsi="宋体" w:cs="宋体"/>
          <w:color w:val="auto"/>
          <w:kern w:val="0"/>
          <w:szCs w:val="21"/>
        </w:rPr>
        <w:fldChar w:fldCharType="end"/>
      </w:r>
    </w:p>
    <w:p w14:paraId="626E1D51">
      <w:pPr>
        <w:spacing w:line="360" w:lineRule="auto"/>
        <w:ind w:firstLine="420" w:firstLineChars="200"/>
        <w:rPr>
          <w:rFonts w:hint="eastAsia" w:ascii="宋体" w:hAnsi="宋体" w:cs="宋体"/>
          <w:kern w:val="0"/>
          <w:szCs w:val="21"/>
        </w:rPr>
      </w:pPr>
      <w:r>
        <w:rPr>
          <w:rFonts w:hint="eastAsia" w:ascii="宋体" w:hAnsi="宋体" w:cs="宋体"/>
          <w:kern w:val="0"/>
          <w:szCs w:val="21"/>
        </w:rPr>
        <w:t>（3）供应商如在采购代理机构发布本项目更正、补充或澄清公告前获取采购文件的，请自行登录相关网站查看更正、补充或澄清公告内容，采购代理机构不再就上述内容作出书面通知。 </w:t>
      </w:r>
    </w:p>
    <w:p w14:paraId="52FE749E">
      <w:pPr>
        <w:pStyle w:val="15"/>
        <w:spacing w:line="360" w:lineRule="auto"/>
        <w:ind w:firstLine="420" w:firstLineChars="200"/>
      </w:pPr>
      <w:r>
        <w:rPr>
          <w:rFonts w:hint="eastAsia" w:ascii="宋体" w:hAnsi="宋体" w:cs="宋体"/>
          <w:kern w:val="0"/>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p>
    <w:p w14:paraId="12F462F4">
      <w:pPr>
        <w:pStyle w:val="31"/>
        <w:widowControl w:val="0"/>
        <w:numPr>
          <w:ilvl w:val="0"/>
          <w:numId w:val="5"/>
        </w:numPr>
        <w:spacing w:before="0" w:beforeAutospacing="0" w:after="0" w:afterAutospacing="0" w:line="360" w:lineRule="auto"/>
        <w:ind w:left="0" w:firstLine="420"/>
        <w:jc w:val="both"/>
        <w:rPr>
          <w:rFonts w:cs="宋体"/>
          <w:b/>
          <w:color w:val="auto"/>
          <w:kern w:val="2"/>
          <w:sz w:val="21"/>
          <w:szCs w:val="21"/>
        </w:rPr>
      </w:pPr>
      <w:r>
        <w:rPr>
          <w:rFonts w:cs="宋体"/>
          <w:b/>
          <w:color w:val="auto"/>
          <w:kern w:val="2"/>
          <w:sz w:val="21"/>
          <w:szCs w:val="21"/>
        </w:rPr>
        <w:t>对本次</w:t>
      </w:r>
      <w:r>
        <w:rPr>
          <w:rFonts w:hint="eastAsia" w:cs="宋体"/>
          <w:b/>
          <w:color w:val="auto"/>
          <w:kern w:val="2"/>
          <w:sz w:val="21"/>
          <w:szCs w:val="21"/>
        </w:rPr>
        <w:t>采购</w:t>
      </w:r>
      <w:r>
        <w:rPr>
          <w:rFonts w:cs="宋体"/>
          <w:b/>
          <w:color w:val="auto"/>
          <w:kern w:val="2"/>
          <w:sz w:val="21"/>
          <w:szCs w:val="21"/>
        </w:rPr>
        <w:t>提出询问、质疑，请按以下方式联系</w:t>
      </w:r>
    </w:p>
    <w:p w14:paraId="2C09F670">
      <w:pPr>
        <w:pStyle w:val="31"/>
        <w:spacing w:before="0" w:beforeAutospacing="0" w:after="0" w:afterAutospacing="0" w:line="240" w:lineRule="auto"/>
        <w:ind w:firstLine="420" w:firstLineChars="200"/>
        <w:rPr>
          <w:rFonts w:cs="宋体"/>
          <w:color w:val="auto"/>
          <w:sz w:val="21"/>
          <w:szCs w:val="21"/>
        </w:rPr>
      </w:pPr>
      <w:r>
        <w:rPr>
          <w:rFonts w:hint="eastAsia" w:cs="宋体"/>
          <w:color w:val="auto"/>
          <w:sz w:val="21"/>
          <w:szCs w:val="21"/>
        </w:rPr>
        <w:t>1.采购人信息</w:t>
      </w:r>
    </w:p>
    <w:p w14:paraId="0D0838C7">
      <w:pPr>
        <w:pStyle w:val="31"/>
        <w:spacing w:before="0" w:beforeAutospacing="0" w:after="0" w:afterAutospacing="0" w:line="240" w:lineRule="auto"/>
        <w:ind w:left="420" w:leftChars="200" w:firstLine="210" w:firstLineChars="100"/>
        <w:rPr>
          <w:rFonts w:cs="宋体"/>
          <w:color w:val="auto"/>
          <w:sz w:val="21"/>
          <w:szCs w:val="21"/>
        </w:rPr>
      </w:pPr>
      <w:r>
        <w:rPr>
          <w:rFonts w:hint="eastAsia" w:cs="宋体"/>
          <w:color w:val="auto"/>
          <w:sz w:val="21"/>
          <w:szCs w:val="21"/>
        </w:rPr>
        <w:t>名   称：</w:t>
      </w:r>
      <w:r>
        <w:rPr>
          <w:rFonts w:hint="eastAsia" w:cs="宋体"/>
          <w:color w:val="auto"/>
          <w:sz w:val="21"/>
          <w:szCs w:val="21"/>
          <w:lang w:eastAsia="zh-CN"/>
        </w:rPr>
        <w:t>仙居县力天市政工程有限公司</w:t>
      </w:r>
      <w:r>
        <w:rPr>
          <w:rFonts w:hint="eastAsia" w:cs="宋体"/>
          <w:color w:val="auto"/>
          <w:sz w:val="21"/>
          <w:szCs w:val="21"/>
        </w:rPr>
        <w:t>  </w:t>
      </w:r>
    </w:p>
    <w:p w14:paraId="4C769FCD">
      <w:pPr>
        <w:widowControl/>
        <w:spacing w:before="60" w:after="60" w:line="240" w:lineRule="auto"/>
        <w:ind w:left="60" w:right="60" w:firstLine="540"/>
        <w:jc w:val="left"/>
        <w:rPr>
          <w:rFonts w:ascii="宋体" w:hAnsi="宋体" w:cs="宋体"/>
          <w:szCs w:val="21"/>
          <w:lang w:bidi="ar"/>
        </w:rPr>
      </w:pPr>
      <w:r>
        <w:rPr>
          <w:rFonts w:ascii="宋体" w:hAnsi="宋体" w:cs="宋体"/>
          <w:kern w:val="0"/>
          <w:szCs w:val="21"/>
          <w:lang w:bidi="ar"/>
        </w:rPr>
        <w:t>联系人：</w:t>
      </w:r>
      <w:r>
        <w:rPr>
          <w:rFonts w:hint="eastAsia" w:ascii="宋体" w:hAnsi="宋体" w:cs="宋体"/>
          <w:szCs w:val="21"/>
          <w:lang w:eastAsia="zh-CN" w:bidi="ar"/>
        </w:rPr>
        <w:t>蒋先生</w:t>
      </w:r>
      <w:r>
        <w:rPr>
          <w:rFonts w:ascii="宋体" w:hAnsi="宋体" w:cs="宋体"/>
          <w:szCs w:val="21"/>
          <w:lang w:bidi="ar"/>
        </w:rPr>
        <w:t xml:space="preserve">      联系电话：</w:t>
      </w:r>
      <w:r>
        <w:rPr>
          <w:rFonts w:hint="eastAsia"/>
          <w:szCs w:val="21"/>
          <w:lang w:eastAsia="zh-CN" w:bidi="ar"/>
        </w:rPr>
        <w:t>0576-89379932</w:t>
      </w:r>
      <w:r>
        <w:rPr>
          <w:rFonts w:ascii="宋体" w:hAnsi="宋体" w:cs="宋体"/>
          <w:szCs w:val="21"/>
          <w:lang w:bidi="ar"/>
        </w:rPr>
        <w:t xml:space="preserve">    </w:t>
      </w:r>
    </w:p>
    <w:p w14:paraId="0485DFB2">
      <w:pPr>
        <w:pStyle w:val="46"/>
        <w:spacing w:line="240" w:lineRule="auto"/>
        <w:rPr>
          <w:rFonts w:hint="eastAsia" w:eastAsia="宋体"/>
          <w:lang w:eastAsia="zh-CN"/>
        </w:rPr>
      </w:pPr>
      <w:r>
        <w:rPr>
          <w:rFonts w:hint="eastAsia" w:ascii="宋体" w:hAnsi="宋体" w:cs="宋体"/>
          <w:szCs w:val="21"/>
          <w:lang w:bidi="ar"/>
        </w:rPr>
        <w:t xml:space="preserve">      </w:t>
      </w:r>
      <w:r>
        <w:rPr>
          <w:rFonts w:hint="eastAsia" w:cs="宋体"/>
          <w:szCs w:val="21"/>
        </w:rPr>
        <w:t>地   址：</w:t>
      </w:r>
      <w:r>
        <w:rPr>
          <w:rFonts w:hint="eastAsia" w:cs="宋体"/>
          <w:szCs w:val="21"/>
          <w:lang w:eastAsia="zh-CN"/>
        </w:rPr>
        <w:t>仙居县商城西路111号</w:t>
      </w:r>
    </w:p>
    <w:p w14:paraId="17171ACE">
      <w:pPr>
        <w:pStyle w:val="31"/>
        <w:spacing w:before="0" w:beforeAutospacing="0" w:after="0" w:afterAutospacing="0" w:line="240" w:lineRule="auto"/>
        <w:ind w:left="420" w:leftChars="200"/>
        <w:rPr>
          <w:rFonts w:cs="宋体"/>
          <w:color w:val="auto"/>
          <w:sz w:val="21"/>
          <w:szCs w:val="21"/>
        </w:rPr>
      </w:pPr>
      <w:r>
        <w:rPr>
          <w:rFonts w:hint="eastAsia" w:cs="宋体"/>
          <w:color w:val="auto"/>
          <w:sz w:val="21"/>
          <w:szCs w:val="21"/>
        </w:rPr>
        <w:t>2.采购代理机构信息</w:t>
      </w:r>
    </w:p>
    <w:p w14:paraId="300E8052">
      <w:pPr>
        <w:pStyle w:val="31"/>
        <w:spacing w:before="0" w:beforeAutospacing="0" w:after="0" w:afterAutospacing="0" w:line="240" w:lineRule="auto"/>
        <w:ind w:firstLine="630" w:firstLineChars="300"/>
        <w:rPr>
          <w:rFonts w:cs="宋体"/>
          <w:color w:val="auto"/>
          <w:sz w:val="21"/>
          <w:szCs w:val="21"/>
        </w:rPr>
      </w:pPr>
      <w:r>
        <w:rPr>
          <w:rFonts w:hint="eastAsia" w:cs="宋体"/>
          <w:color w:val="auto"/>
          <w:sz w:val="21"/>
          <w:szCs w:val="21"/>
        </w:rPr>
        <w:t>名  称：浙江中合工程管理有限公司  </w:t>
      </w:r>
    </w:p>
    <w:p w14:paraId="532475BE">
      <w:pPr>
        <w:widowControl/>
        <w:spacing w:before="60" w:after="60" w:line="240" w:lineRule="auto"/>
        <w:ind w:left="60" w:right="60" w:firstLine="540"/>
        <w:jc w:val="left"/>
        <w:rPr>
          <w:kern w:val="0"/>
          <w:szCs w:val="21"/>
          <w:lang w:bidi="ar"/>
        </w:rPr>
      </w:pPr>
      <w:r>
        <w:rPr>
          <w:rFonts w:ascii="宋体" w:hAnsi="宋体" w:cs="宋体"/>
          <w:kern w:val="0"/>
          <w:szCs w:val="21"/>
          <w:lang w:bidi="ar"/>
        </w:rPr>
        <w:t xml:space="preserve">联系人：童淑敏    </w:t>
      </w:r>
      <w:r>
        <w:rPr>
          <w:rFonts w:hint="eastAsia" w:ascii="宋体" w:hAnsi="宋体" w:cs="宋体"/>
          <w:kern w:val="0"/>
          <w:szCs w:val="21"/>
          <w:lang w:val="en-US" w:eastAsia="zh-CN" w:bidi="ar"/>
        </w:rPr>
        <w:t xml:space="preserve">  </w:t>
      </w:r>
      <w:r>
        <w:rPr>
          <w:rFonts w:ascii="宋体" w:hAnsi="宋体" w:cs="宋体"/>
          <w:kern w:val="0"/>
          <w:szCs w:val="21"/>
          <w:lang w:bidi="ar"/>
        </w:rPr>
        <w:t>联系电话：</w:t>
      </w:r>
      <w:r>
        <w:rPr>
          <w:kern w:val="0"/>
          <w:szCs w:val="21"/>
          <w:lang w:bidi="ar"/>
        </w:rPr>
        <w:t>13306599446</w:t>
      </w:r>
    </w:p>
    <w:p w14:paraId="1E998B4B">
      <w:pPr>
        <w:pStyle w:val="46"/>
        <w:spacing w:line="240" w:lineRule="auto"/>
        <w:ind w:firstLine="630" w:firstLineChars="300"/>
      </w:pPr>
      <w:r>
        <w:rPr>
          <w:rFonts w:hint="eastAsia" w:cs="宋体"/>
          <w:szCs w:val="21"/>
        </w:rPr>
        <w:t>地  址：仙居县安洲街道泰和北路环城北路交叉口杜婆桥商业大楼三楼北</w:t>
      </w:r>
    </w:p>
    <w:p w14:paraId="74071422">
      <w:pPr>
        <w:pStyle w:val="31"/>
        <w:spacing w:before="0" w:beforeAutospacing="0" w:after="0" w:afterAutospacing="0" w:line="240" w:lineRule="auto"/>
        <w:ind w:left="630" w:leftChars="200" w:hanging="210" w:hangingChars="100"/>
        <w:rPr>
          <w:rFonts w:cs="宋体"/>
          <w:color w:val="auto"/>
          <w:sz w:val="21"/>
          <w:szCs w:val="21"/>
        </w:rPr>
      </w:pPr>
      <w:r>
        <w:rPr>
          <w:rFonts w:hint="eastAsia" w:cs="宋体"/>
          <w:color w:val="auto"/>
          <w:sz w:val="21"/>
          <w:szCs w:val="21"/>
        </w:rPr>
        <w:t>3.监督机构信息</w:t>
      </w:r>
    </w:p>
    <w:p w14:paraId="331B0A5C">
      <w:pPr>
        <w:pStyle w:val="31"/>
        <w:spacing w:before="0" w:beforeAutospacing="0" w:after="0" w:afterAutospacing="0" w:line="240" w:lineRule="auto"/>
        <w:ind w:left="420" w:leftChars="200" w:firstLine="210" w:firstLineChars="100"/>
        <w:rPr>
          <w:rFonts w:cs="宋体"/>
          <w:color w:val="auto"/>
          <w:sz w:val="21"/>
          <w:szCs w:val="21"/>
        </w:rPr>
      </w:pPr>
      <w:r>
        <w:rPr>
          <w:rFonts w:hint="eastAsia" w:cs="宋体"/>
          <w:color w:val="auto"/>
          <w:sz w:val="21"/>
          <w:szCs w:val="21"/>
        </w:rPr>
        <w:t>名  称：仙居县国资工作中心 </w:t>
      </w:r>
    </w:p>
    <w:p w14:paraId="74FC386F">
      <w:pPr>
        <w:pStyle w:val="31"/>
        <w:spacing w:before="0" w:beforeAutospacing="0" w:after="0" w:afterAutospacing="0" w:line="240" w:lineRule="auto"/>
        <w:ind w:left="420" w:leftChars="200" w:firstLine="210" w:firstLineChars="100"/>
        <w:rPr>
          <w:rFonts w:cs="宋体"/>
          <w:color w:val="auto"/>
          <w:sz w:val="21"/>
          <w:szCs w:val="21"/>
        </w:rPr>
      </w:pPr>
      <w:r>
        <w:rPr>
          <w:rFonts w:hint="eastAsia" w:cs="宋体"/>
          <w:color w:val="auto"/>
          <w:sz w:val="21"/>
          <w:szCs w:val="21"/>
        </w:rPr>
        <w:t>联系人：泮先生 </w:t>
      </w:r>
    </w:p>
    <w:p w14:paraId="64FAADC7">
      <w:pPr>
        <w:pStyle w:val="31"/>
        <w:spacing w:before="0" w:beforeAutospacing="0" w:after="0" w:afterAutospacing="0" w:line="240" w:lineRule="auto"/>
        <w:ind w:left="420" w:leftChars="200" w:firstLine="210" w:firstLineChars="100"/>
        <w:rPr>
          <w:rFonts w:cs="宋体"/>
          <w:color w:val="auto"/>
          <w:sz w:val="21"/>
          <w:szCs w:val="21"/>
        </w:rPr>
      </w:pPr>
      <w:r>
        <w:rPr>
          <w:rFonts w:hint="eastAsia" w:cs="宋体"/>
          <w:color w:val="auto"/>
          <w:sz w:val="21"/>
          <w:szCs w:val="21"/>
        </w:rPr>
        <w:t xml:space="preserve">联系电话：0576-87772238 </w:t>
      </w:r>
    </w:p>
    <w:p w14:paraId="568AA6F7">
      <w:pPr>
        <w:pStyle w:val="31"/>
        <w:spacing w:before="0" w:beforeAutospacing="0" w:after="0" w:afterAutospacing="0" w:line="240" w:lineRule="auto"/>
        <w:ind w:left="420" w:leftChars="200" w:firstLine="210" w:firstLineChars="100"/>
        <w:rPr>
          <w:rFonts w:cs="宋体"/>
          <w:color w:val="auto"/>
          <w:sz w:val="21"/>
          <w:szCs w:val="21"/>
        </w:rPr>
      </w:pPr>
      <w:r>
        <w:rPr>
          <w:rFonts w:hint="eastAsia" w:cs="宋体"/>
          <w:color w:val="auto"/>
          <w:sz w:val="21"/>
          <w:szCs w:val="21"/>
        </w:rPr>
        <w:t>地址：仙居县南峰街道环城南路500号</w:t>
      </w:r>
    </w:p>
    <w:p w14:paraId="7FE57F57">
      <w:pPr>
        <w:sectPr>
          <w:pgSz w:w="11905" w:h="16838"/>
          <w:pgMar w:top="1417" w:right="1587" w:bottom="1417" w:left="1587" w:header="907" w:footer="924" w:gutter="0"/>
          <w:cols w:space="0" w:num="1"/>
          <w:docGrid w:type="lines" w:linePitch="304" w:charSpace="0"/>
        </w:sectPr>
      </w:pPr>
    </w:p>
    <w:bookmarkEnd w:id="5"/>
    <w:p w14:paraId="0F1BA366">
      <w:pPr>
        <w:pStyle w:val="2"/>
        <w:spacing w:before="0" w:after="0" w:line="360" w:lineRule="auto"/>
        <w:jc w:val="center"/>
        <w:rPr>
          <w:rFonts w:ascii="宋体" w:hAnsi="宋体" w:cs="宋体"/>
          <w:sz w:val="32"/>
          <w:szCs w:val="32"/>
        </w:rPr>
      </w:pPr>
      <w:bookmarkStart w:id="32" w:name="_Toc8846"/>
      <w:r>
        <w:rPr>
          <w:rFonts w:hint="eastAsia" w:ascii="宋体" w:hAnsi="宋体" w:cs="宋体"/>
          <w:sz w:val="32"/>
          <w:szCs w:val="32"/>
        </w:rPr>
        <w:t>第二章  采购需求</w:t>
      </w:r>
      <w:bookmarkEnd w:id="32"/>
    </w:p>
    <w:p w14:paraId="72D72293">
      <w:pPr>
        <w:pStyle w:val="3"/>
        <w:spacing w:before="0" w:after="0" w:line="312" w:lineRule="auto"/>
        <w:ind w:firstLine="422" w:firstLineChars="200"/>
        <w:rPr>
          <w:rFonts w:hint="eastAsia" w:ascii="宋体" w:hAnsi="宋体" w:eastAsia="宋体" w:cs="宋体"/>
          <w:sz w:val="21"/>
          <w:szCs w:val="21"/>
          <w:lang w:eastAsia="zh-CN"/>
        </w:rPr>
      </w:pPr>
      <w:bookmarkStart w:id="33" w:name="_Toc293916349"/>
      <w:bookmarkStart w:id="34" w:name="_Toc293916867"/>
      <w:bookmarkStart w:id="35" w:name="_Toc293917013"/>
      <w:bookmarkStart w:id="36" w:name="_Toc339013709"/>
      <w:bookmarkStart w:id="37" w:name="_Toc11082"/>
      <w:bookmarkStart w:id="38" w:name="_Toc8240"/>
      <w:bookmarkStart w:id="39" w:name="_Toc359860065"/>
      <w:bookmarkStart w:id="40" w:name="_Toc30830"/>
      <w:bookmarkStart w:id="41" w:name="_Toc324836660"/>
      <w:bookmarkStart w:id="42" w:name="_Toc18363"/>
      <w:bookmarkStart w:id="43" w:name="_Toc438384212"/>
      <w:bookmarkStart w:id="44" w:name="_Toc293915998"/>
      <w:bookmarkStart w:id="45" w:name="_Toc13823"/>
      <w:r>
        <w:rPr>
          <w:rFonts w:hint="eastAsia" w:ascii="宋体" w:hAnsi="宋体" w:eastAsia="宋体" w:cs="宋体"/>
          <w:sz w:val="21"/>
          <w:szCs w:val="21"/>
          <w:lang w:val="zh-CN"/>
        </w:rPr>
        <w:t>▲</w:t>
      </w:r>
      <w:r>
        <w:rPr>
          <w:rFonts w:hint="eastAsia" w:ascii="宋体" w:hAnsi="宋体" w:eastAsia="宋体" w:cs="宋体"/>
          <w:sz w:val="21"/>
          <w:szCs w:val="21"/>
          <w:lang w:eastAsia="zh-CN"/>
        </w:rPr>
        <w:t>重要提示：</w:t>
      </w:r>
    </w:p>
    <w:p w14:paraId="2AD27F0D">
      <w:pPr>
        <w:spacing w:line="312" w:lineRule="auto"/>
        <w:ind w:firstLine="420" w:firstLineChars="200"/>
        <w:rPr>
          <w:rFonts w:hint="eastAsia" w:ascii="宋体" w:hAnsi="宋体" w:cs="宋体"/>
          <w:b w:val="0"/>
          <w:bCs w:val="0"/>
          <w:szCs w:val="21"/>
          <w:lang w:val="zh-CN"/>
        </w:rPr>
      </w:pPr>
      <w:bookmarkStart w:id="46" w:name="_Toc301444180"/>
      <w:bookmarkStart w:id="47" w:name="_Toc302983084"/>
      <w:r>
        <w:rPr>
          <w:rFonts w:hint="eastAsia" w:ascii="宋体" w:hAnsi="宋体" w:cs="宋体"/>
          <w:b w:val="0"/>
          <w:bCs w:val="0"/>
          <w:szCs w:val="21"/>
          <w:lang w:val="zh-CN"/>
        </w:rPr>
        <w:t>1、中标</w:t>
      </w:r>
      <w:r>
        <w:rPr>
          <w:rFonts w:hint="eastAsia" w:ascii="宋体" w:hAnsi="宋体" w:cs="宋体"/>
          <w:b w:val="0"/>
          <w:bCs w:val="0"/>
          <w:szCs w:val="21"/>
        </w:rPr>
        <w:t>人</w:t>
      </w:r>
      <w:r>
        <w:rPr>
          <w:rFonts w:hint="eastAsia" w:ascii="宋体" w:hAnsi="宋体" w:cs="宋体"/>
          <w:b w:val="0"/>
          <w:bCs w:val="0"/>
          <w:szCs w:val="21"/>
          <w:lang w:val="zh-CN"/>
        </w:rPr>
        <w:t>在签订合同时，若坚持提出附加条件和不合理要求，成交资格将被取消，该中标人对由此产生的一切后果负责。</w:t>
      </w:r>
    </w:p>
    <w:p w14:paraId="4280AF3E">
      <w:pPr>
        <w:spacing w:line="312" w:lineRule="auto"/>
        <w:ind w:firstLine="420" w:firstLineChars="200"/>
        <w:rPr>
          <w:rFonts w:hint="eastAsia" w:ascii="宋体" w:hAnsi="宋体" w:cs="宋体"/>
          <w:b w:val="0"/>
          <w:bCs w:val="0"/>
          <w:szCs w:val="21"/>
        </w:rPr>
      </w:pPr>
      <w:r>
        <w:rPr>
          <w:rFonts w:hint="eastAsia" w:ascii="宋体" w:hAnsi="宋体" w:cs="宋体"/>
          <w:b w:val="0"/>
          <w:bCs w:val="0"/>
          <w:szCs w:val="21"/>
        </w:rPr>
        <w:t>2、本招标货物应按国际标准、国标、部标或专业标准制造；非标准货物按采购人提供的要求制造；质量标准按照国家有关规定及合同约定进行验收。</w:t>
      </w:r>
    </w:p>
    <w:p w14:paraId="2E197A5A">
      <w:pPr>
        <w:spacing w:line="312" w:lineRule="auto"/>
        <w:ind w:firstLine="422" w:firstLineChars="200"/>
        <w:rPr>
          <w:rFonts w:hint="eastAsia" w:ascii="宋体" w:hAnsi="宋体" w:cs="宋体"/>
          <w:b/>
          <w:bCs/>
          <w:szCs w:val="21"/>
        </w:rPr>
      </w:pPr>
      <w:r>
        <w:rPr>
          <w:rFonts w:hint="eastAsia" w:ascii="宋体" w:hAnsi="宋体" w:cs="宋体"/>
          <w:b/>
          <w:bCs/>
          <w:szCs w:val="21"/>
        </w:rPr>
        <w:t>3、</w:t>
      </w:r>
      <w:bookmarkEnd w:id="46"/>
      <w:bookmarkEnd w:id="47"/>
      <w:r>
        <w:rPr>
          <w:rFonts w:hint="eastAsia" w:ascii="宋体" w:hAnsi="宋体" w:cs="宋体"/>
          <w:b/>
          <w:bCs/>
          <w:szCs w:val="21"/>
        </w:rPr>
        <w:t>加“▲”的参数指标或需求为实质性要求，投标人应特别注意，所提供的产品参数或承诺必须完全满足或优于这些要求（投标人须在投标产品技术说明或商务响应中须有清晰描述），否则视为不满足。不满足实质性要求的投标文件将按无效标处理。</w:t>
      </w:r>
    </w:p>
    <w:p w14:paraId="30C470F8">
      <w:pPr>
        <w:spacing w:line="312" w:lineRule="auto"/>
        <w:ind w:firstLine="422" w:firstLineChars="200"/>
        <w:rPr>
          <w:rFonts w:hint="eastAsia" w:ascii="宋体" w:hAnsi="宋体" w:cs="宋体"/>
          <w:b/>
          <w:bCs/>
          <w:szCs w:val="21"/>
        </w:rPr>
      </w:pPr>
      <w:r>
        <w:rPr>
          <w:rFonts w:hint="eastAsia" w:ascii="宋体" w:hAnsi="宋体" w:cs="宋体"/>
          <w:b/>
          <w:bCs/>
          <w:szCs w:val="21"/>
        </w:rPr>
        <w:t>一、概述</w:t>
      </w:r>
    </w:p>
    <w:p w14:paraId="3224E5DD">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此份采购内容及技术要求是采购文件的一部分，包括所有条款的具体说明及技术要求，投标人需在各自技术和商务占优势的基础上对本次采购的服务（货物或工程）进行报价。</w:t>
      </w:r>
    </w:p>
    <w:p w14:paraId="79E845A4">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现场踏勘：各投标人于投标截止时间前自行到现场进行踏勘（如有），以获取本次投标所需的现场资料及数据，投标人若未到现场踏勘，引起的一切后果均由其自行负责，由此造成报价的偏差均不予调整。</w:t>
      </w:r>
    </w:p>
    <w:p w14:paraId="3D2A0218">
      <w:pPr>
        <w:numPr>
          <w:ilvl w:val="0"/>
          <w:numId w:val="7"/>
        </w:numPr>
        <w:spacing w:line="360" w:lineRule="auto"/>
        <w:ind w:firstLine="420" w:firstLineChars="200"/>
        <w:rPr>
          <w:rFonts w:hint="eastAsia" w:ascii="宋体" w:hAnsi="宋体" w:eastAsia="宋体" w:cs="宋体"/>
          <w:szCs w:val="21"/>
        </w:rPr>
      </w:pPr>
      <w:r>
        <w:rPr>
          <w:rFonts w:hint="eastAsia" w:ascii="宋体" w:hAnsi="宋体" w:cs="宋体"/>
          <w:szCs w:val="21"/>
        </w:rPr>
        <w:t>本次采购设一个标项，投标人须对标项范围内的全部内容进行报价，而不允许只对其中部分内容进行</w:t>
      </w:r>
      <w:r>
        <w:rPr>
          <w:rFonts w:hint="eastAsia" w:ascii="宋体" w:hAnsi="宋体" w:eastAsia="宋体" w:cs="宋体"/>
          <w:szCs w:val="21"/>
        </w:rPr>
        <w:t>报价，否则报价将被否决，谢绝联合体投标。</w:t>
      </w:r>
    </w:p>
    <w:p w14:paraId="413F987D">
      <w:pPr>
        <w:numPr>
          <w:ilvl w:val="0"/>
          <w:numId w:val="7"/>
        </w:numPr>
        <w:spacing w:line="360" w:lineRule="auto"/>
        <w:ind w:firstLine="420" w:firstLineChars="200"/>
        <w:rPr>
          <w:rFonts w:hint="eastAsia" w:ascii="宋体" w:hAnsi="宋体" w:eastAsia="宋体" w:cs="宋体"/>
          <w:b w:val="0"/>
          <w:bCs w:val="0"/>
        </w:rPr>
      </w:pPr>
      <w:r>
        <w:rPr>
          <w:rFonts w:hint="eastAsia" w:ascii="宋体" w:hAnsi="宋体" w:cs="宋体"/>
          <w:szCs w:val="21"/>
        </w:rPr>
        <w:t>本次项目服务的标准、规范，应符合国家有关条例及规范。</w:t>
      </w:r>
    </w:p>
    <w:p w14:paraId="4847F4B5">
      <w:pPr>
        <w:numPr>
          <w:ilvl w:val="0"/>
          <w:numId w:val="7"/>
        </w:numPr>
        <w:spacing w:line="360" w:lineRule="auto"/>
        <w:ind w:firstLine="420" w:firstLineChars="200"/>
        <w:rPr>
          <w:rFonts w:hint="eastAsia" w:ascii="宋体" w:hAnsi="宋体" w:cs="宋体"/>
          <w:szCs w:val="21"/>
        </w:rPr>
      </w:pPr>
      <w:r>
        <w:rPr>
          <w:rFonts w:hint="eastAsia" w:ascii="宋体" w:hAnsi="宋体" w:cs="宋体"/>
          <w:szCs w:val="21"/>
        </w:rPr>
        <w:t>在报价之前，投标人须仔细阅读采购文件，如发现有任何疑问、冲突或技术问题，投标人须在答疑截止时间前以书面形式向采购代理机构提出。逾期招标人不再作答复，有关风险及责任由投标供应商自行承担。</w:t>
      </w:r>
    </w:p>
    <w:p w14:paraId="2A370D03">
      <w:pPr>
        <w:pStyle w:val="3"/>
        <w:spacing w:before="0" w:after="0" w:line="360" w:lineRule="auto"/>
        <w:ind w:firstLine="422" w:firstLineChars="200"/>
        <w:rPr>
          <w:rFonts w:hint="eastAsia" w:ascii="宋体" w:hAnsi="宋体" w:eastAsia="宋体" w:cs="宋体"/>
          <w:b/>
          <w:bCs/>
          <w:color w:val="000000"/>
          <w:kern w:val="0"/>
          <w:sz w:val="21"/>
          <w:szCs w:val="21"/>
        </w:rPr>
      </w:pPr>
      <w:r>
        <w:rPr>
          <w:rFonts w:hint="eastAsia" w:ascii="宋体" w:hAnsi="宋体" w:eastAsia="宋体" w:cs="宋体"/>
          <w:sz w:val="21"/>
          <w:szCs w:val="21"/>
          <w:lang w:val="en-US" w:eastAsia="zh-CN"/>
        </w:rPr>
        <w:t>二、</w:t>
      </w:r>
      <w:r>
        <w:rPr>
          <w:rFonts w:hint="eastAsia" w:ascii="宋体" w:hAnsi="宋体" w:eastAsia="宋体" w:cs="宋体"/>
          <w:b/>
          <w:bCs/>
          <w:color w:val="000000"/>
          <w:kern w:val="0"/>
          <w:sz w:val="21"/>
          <w:szCs w:val="21"/>
        </w:rPr>
        <w:t>招标范围</w:t>
      </w:r>
    </w:p>
    <w:p w14:paraId="31E2AC33">
      <w:pPr>
        <w:keepNext w:val="0"/>
        <w:keepLines w:val="0"/>
        <w:pageBreakBefore w:val="0"/>
        <w:widowControl/>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本项目主要包括弹性座封闸阀、双偏心法兰软密封蝶阀、双法兰松套传力补偿接头、橡胶瓣止回阀、快速排气阀、减压阀、泄压阀、带锁闸阀、橡胶软接头、双法兰松套限位补偿接头、Y型过滤器、低阻力倒流防止器等设备，包括项目的材料、运输、保险、卸货、税金、验收及售后服务等。</w:t>
      </w:r>
    </w:p>
    <w:p w14:paraId="54C277CC">
      <w:pPr>
        <w:pStyle w:val="91"/>
        <w:keepNext w:val="0"/>
        <w:keepLines w:val="0"/>
        <w:pageBreakBefore w:val="0"/>
        <w:numPr>
          <w:ilvl w:val="0"/>
          <w:numId w:val="0"/>
        </w:numPr>
        <w:tabs>
          <w:tab w:val="left" w:pos="1183"/>
        </w:tabs>
        <w:kinsoku/>
        <w:wordWrap/>
        <w:overflowPunct/>
        <w:topLinePunct w:val="0"/>
        <w:autoSpaceDE/>
        <w:autoSpaceDN/>
        <w:bidi w:val="0"/>
        <w:adjustRightInd/>
        <w:snapToGrid/>
        <w:spacing w:line="360" w:lineRule="auto"/>
        <w:ind w:left="0" w:right="0" w:rightChars="0" w:firstLine="408" w:firstLineChars="200"/>
        <w:textAlignment w:val="auto"/>
        <w:rPr>
          <w:rFonts w:hint="eastAsia" w:ascii="宋体" w:hAnsi="宋体" w:eastAsia="宋体" w:cs="宋体"/>
          <w:sz w:val="21"/>
          <w:szCs w:val="21"/>
        </w:rPr>
      </w:pPr>
      <w:r>
        <w:rPr>
          <w:rFonts w:hint="eastAsia" w:ascii="宋体" w:hAnsi="宋体" w:eastAsia="宋体" w:cs="宋体"/>
          <w:spacing w:val="-3"/>
          <w:sz w:val="21"/>
          <w:szCs w:val="21"/>
          <w:lang w:val="en-US" w:eastAsia="zh-CN"/>
        </w:rPr>
        <w:t>采购人</w:t>
      </w:r>
      <w:r>
        <w:rPr>
          <w:rFonts w:hint="eastAsia" w:ascii="宋体" w:hAnsi="宋体" w:eastAsia="宋体" w:cs="宋体"/>
          <w:spacing w:val="-3"/>
          <w:sz w:val="21"/>
          <w:szCs w:val="21"/>
        </w:rPr>
        <w:t>需按工作顺序提交所需的技术资料，所有资料必须符合技术规格书的要求。无论其是否被明细列在合同文件中。</w:t>
      </w:r>
    </w:p>
    <w:p w14:paraId="73BAF21D">
      <w:pPr>
        <w:pStyle w:val="15"/>
        <w:keepNext w:val="0"/>
        <w:keepLines w:val="0"/>
        <w:pageBreakBefore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提供的产品须包括以下工作服务但不仅限于以下：</w:t>
      </w:r>
    </w:p>
    <w:p w14:paraId="06A7A215">
      <w:pPr>
        <w:pStyle w:val="15"/>
        <w:keepNext w:val="0"/>
        <w:keepLines w:val="0"/>
        <w:pageBreakBefore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（1）提供产品样本和使用说明书；</w:t>
      </w:r>
    </w:p>
    <w:p w14:paraId="648224C6">
      <w:pPr>
        <w:pStyle w:val="15"/>
        <w:keepNext w:val="0"/>
        <w:keepLines w:val="0"/>
        <w:pageBreakBefore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（2）按</w:t>
      </w:r>
      <w:r>
        <w:rPr>
          <w:rFonts w:hint="eastAsia" w:ascii="宋体" w:hAnsi="宋体" w:eastAsia="宋体" w:cs="宋体"/>
          <w:sz w:val="21"/>
          <w:szCs w:val="21"/>
          <w:lang w:val="en-US" w:eastAsia="zh-CN"/>
        </w:rPr>
        <w:t>采购人</w:t>
      </w:r>
      <w:r>
        <w:rPr>
          <w:rFonts w:hint="eastAsia" w:ascii="宋体" w:hAnsi="宋体" w:eastAsia="宋体" w:cs="宋体"/>
          <w:sz w:val="21"/>
          <w:szCs w:val="21"/>
        </w:rPr>
        <w:t>认可的型号规格、数量和产品进行采购、加工、制造、供货；</w:t>
      </w:r>
    </w:p>
    <w:p w14:paraId="4CA640CA">
      <w:pPr>
        <w:pStyle w:val="15"/>
        <w:keepNext w:val="0"/>
        <w:keepLines w:val="0"/>
        <w:pageBreakBefore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（3）运输及装车：在接到</w:t>
      </w:r>
      <w:r>
        <w:rPr>
          <w:rFonts w:hint="eastAsia" w:ascii="宋体" w:hAnsi="宋体" w:eastAsia="宋体" w:cs="宋体"/>
          <w:sz w:val="21"/>
          <w:szCs w:val="21"/>
          <w:lang w:val="en-US" w:eastAsia="zh-CN"/>
        </w:rPr>
        <w:t>采购人</w:t>
      </w:r>
      <w:r>
        <w:rPr>
          <w:rFonts w:hint="eastAsia" w:ascii="宋体" w:hAnsi="宋体" w:eastAsia="宋体" w:cs="宋体"/>
          <w:sz w:val="21"/>
          <w:szCs w:val="21"/>
        </w:rPr>
        <w:t>供货通知后按投标承诺的供货时间，将产品送至</w:t>
      </w:r>
      <w:r>
        <w:rPr>
          <w:rFonts w:hint="eastAsia" w:ascii="宋体" w:hAnsi="宋体" w:eastAsia="宋体" w:cs="宋体"/>
          <w:sz w:val="21"/>
          <w:szCs w:val="21"/>
          <w:lang w:val="en-US" w:eastAsia="zh-CN"/>
        </w:rPr>
        <w:t>采购人</w:t>
      </w:r>
      <w:r>
        <w:rPr>
          <w:rFonts w:hint="eastAsia" w:ascii="宋体" w:hAnsi="宋体" w:eastAsia="宋体" w:cs="宋体"/>
          <w:sz w:val="21"/>
          <w:szCs w:val="21"/>
        </w:rPr>
        <w:t>指定供应处；</w:t>
      </w:r>
    </w:p>
    <w:p w14:paraId="79BCC04F">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textAlignment w:val="auto"/>
        <w:rPr>
          <w:rFonts w:hint="eastAsia"/>
        </w:rPr>
      </w:pPr>
      <w:r>
        <w:rPr>
          <w:rFonts w:hint="eastAsia" w:ascii="宋体" w:hAnsi="宋体" w:eastAsia="宋体" w:cs="宋体"/>
          <w:spacing w:val="-3"/>
          <w:sz w:val="21"/>
          <w:szCs w:val="21"/>
        </w:rPr>
        <w:t>这份规格书只是对一些原则性要求，并不是详尽的要求，</w:t>
      </w:r>
      <w:r>
        <w:rPr>
          <w:rFonts w:hint="eastAsia" w:ascii="宋体" w:hAnsi="宋体" w:eastAsia="宋体" w:cs="宋体"/>
          <w:spacing w:val="-3"/>
          <w:sz w:val="21"/>
          <w:szCs w:val="21"/>
          <w:lang w:val="en-US" w:eastAsia="zh-CN"/>
        </w:rPr>
        <w:t>投标人</w:t>
      </w:r>
      <w:r>
        <w:rPr>
          <w:rFonts w:hint="eastAsia" w:ascii="宋体" w:hAnsi="宋体" w:eastAsia="宋体" w:cs="宋体"/>
          <w:spacing w:val="-3"/>
          <w:sz w:val="21"/>
          <w:szCs w:val="21"/>
        </w:rPr>
        <w:t>有责任对产品符合技术规范、标准负责。</w:t>
      </w:r>
    </w:p>
    <w:p w14:paraId="5233BF97">
      <w:pPr>
        <w:pStyle w:val="3"/>
        <w:keepNext w:val="0"/>
        <w:keepLines w:val="0"/>
        <w:spacing w:before="0" w:after="0" w:line="360" w:lineRule="auto"/>
        <w:ind w:firstLine="422"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三、</w:t>
      </w:r>
      <w:r>
        <w:rPr>
          <w:rFonts w:hint="eastAsia" w:ascii="宋体" w:hAnsi="宋体" w:eastAsia="宋体" w:cs="宋体"/>
          <w:b/>
          <w:bCs/>
          <w:color w:val="000000"/>
          <w:kern w:val="0"/>
          <w:sz w:val="21"/>
          <w:szCs w:val="21"/>
          <w:highlight w:val="none"/>
        </w:rPr>
        <w:t>采购货物内容、数量</w:t>
      </w:r>
    </w:p>
    <w:tbl>
      <w:tblPr>
        <w:tblStyle w:val="3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
        <w:gridCol w:w="3244"/>
        <w:gridCol w:w="1986"/>
        <w:gridCol w:w="1177"/>
        <w:gridCol w:w="894"/>
        <w:gridCol w:w="894"/>
      </w:tblGrid>
      <w:tr w14:paraId="6435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76" w:type="dxa"/>
            <w:tcBorders>
              <w:top w:val="single" w:color="000000" w:sz="4" w:space="0"/>
              <w:left w:val="single" w:color="000000" w:sz="4" w:space="0"/>
              <w:bottom w:val="single" w:color="000000" w:sz="4" w:space="0"/>
              <w:right w:val="single" w:color="000000" w:sz="4" w:space="0"/>
            </w:tcBorders>
            <w:noWrap/>
            <w:vAlign w:val="center"/>
          </w:tcPr>
          <w:p w14:paraId="51DDB1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084AAB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A160F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167C0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513B9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26B67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B27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D65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1284F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3D5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DF3C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E2C7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A38E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w:t>
            </w:r>
          </w:p>
        </w:tc>
      </w:tr>
      <w:tr w14:paraId="3454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E7C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E860A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12C4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A210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554D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5173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w:t>
            </w:r>
          </w:p>
        </w:tc>
      </w:tr>
      <w:tr w14:paraId="6680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78FC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46F9C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EAEC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A753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8402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BA65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w:t>
            </w:r>
          </w:p>
        </w:tc>
      </w:tr>
      <w:tr w14:paraId="2B83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56B5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1B718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83FC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57BC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96EF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558D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14:paraId="4FD3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93F7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D892A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729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7C05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C9EE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4A38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r>
      <w:tr w14:paraId="294A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0D3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97EE2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9BCC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175D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4EE1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0FE9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r>
      <w:tr w14:paraId="79E7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F12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D25AA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1509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335E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25B3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AC4D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552D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20D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8EDE9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26464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17DB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F514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5B1A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w:t>
            </w:r>
          </w:p>
        </w:tc>
      </w:tr>
      <w:tr w14:paraId="09D3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83D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458296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AAE6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3310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E771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63ED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7875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A6F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7F88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弹性座封闸阀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07E3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C82F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6225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B7B3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068E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0AD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55C9C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04FF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D342X-10Q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5857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11F7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0A78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w:t>
            </w:r>
          </w:p>
        </w:tc>
      </w:tr>
      <w:tr w14:paraId="6B73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4041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30643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57F8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D342X-10Q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F45B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CF14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73C0D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14:paraId="2F07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9B86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C4942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19AC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D342X-10Q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0ACE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D82E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58C37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r w14:paraId="47DA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8A2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B69CA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AA8A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D342X-10Q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4BF2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E534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2B91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232C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603C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8BA1B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5F87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D342X-16Q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864D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5D92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9863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512D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D1A0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A8F11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D76E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D342X-16Q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2919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5011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DA4F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720F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0543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8ED5E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DFC1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D342X-16Q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19CB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8F03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E6F1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2A4A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0F36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B5BA10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双偏心法兰软密封蝶阀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639EB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D342X-16Q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214CF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4972E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3F11D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541A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B242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433F62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D16A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C2F-10C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A91DB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CAF87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A6726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15</w:t>
            </w:r>
          </w:p>
        </w:tc>
      </w:tr>
      <w:tr w14:paraId="5BEC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CD86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CF214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52E6D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C2F-10C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9B0AE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C49A6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EE418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r>
      <w:tr w14:paraId="7021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9653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ED145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0640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C2F-10C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3052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2AAB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F348A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r>
      <w:tr w14:paraId="3BCE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B6B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90C24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24D8F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C2F-10C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748C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2837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E0FF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0CE5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89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5198D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E567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C2F-16C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43DC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3A04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13E2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6A24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3A85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D1E99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66E1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C2F-16C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5352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3010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C2CB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3887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189A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B6C4A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CA2A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C2F-16C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F3AB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A74D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4813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4A0B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EC51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0B33A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双法兰松套传力补偿接头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AC6D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C2F-16C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8B56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A971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5832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574D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C48C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4BB796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橡胶瓣止回阀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BE98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HC44X-10Q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B809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CB23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50C5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r>
      <w:tr w14:paraId="6E60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44DB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ADB55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橡胶瓣止回阀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4B5B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HC44X-10Q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E7CC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429E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8F17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w:t>
            </w:r>
          </w:p>
        </w:tc>
      </w:tr>
      <w:tr w14:paraId="60D8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8D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1B7B1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橡胶瓣止回阀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C7F3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HC44X-10Q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2AB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5321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AA2A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5FDE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2DD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08FC7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橡胶瓣止回阀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5E44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HC44X-10Q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ABDB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02F8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EC32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1A7A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B6D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437ED8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橡胶瓣止回阀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7F68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HC44X-10Q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2FE8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A7C0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0E37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0F1C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23F5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8780B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快速排气阀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EE07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KP-10Q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C0A3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D66A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CF5E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w:t>
            </w:r>
          </w:p>
        </w:tc>
      </w:tr>
      <w:tr w14:paraId="5913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906E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CE7FB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快速排气阀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2894F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KP-10Q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3014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2C38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9808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5B76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E85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EFAD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快速排气阀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90A8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KP-10Q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8EEE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F8D0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7000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2E57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C08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479EF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快速排气阀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772E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KP-10Q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CB3E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817B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9EE5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239F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111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0F37C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2347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23D3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5479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75DE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0658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C038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569BE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326D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7DF9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236B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051F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372B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6C7A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8FD30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695F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77F4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2BDD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9E4D7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2011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389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64592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D603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DB4F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82DF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9D41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6D42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26E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870E5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48BB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4BC6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64E3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62EA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7762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A3F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61C99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9734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FB96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ED26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40C1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6137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1E55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054BA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93D9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2783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4C8E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24AD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02DF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DCD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59613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泄压阀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DB50D0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2"/>
                <w:szCs w:val="22"/>
                <w:u w:val="none"/>
                <w:lang w:val="en-US" w:eastAsia="zh-CN" w:bidi="ar"/>
              </w:rPr>
              <w:t>500X</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D338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910E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AC44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1783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BF3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AF14A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泄压阀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481DA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500X</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3B76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41B9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E736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6C19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413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C13AD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泄压阀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A2FBA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500X</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17F2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86BB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1F98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3E5C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C3FD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03BD0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泄压阀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AFFC3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500X</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855B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5A37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0A10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04D5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BDEB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8BE4D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泄压阀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FBBDA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500X</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84B6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27BB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3EEF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24DB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1F3E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5EA32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泄压阀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B5294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500X</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89B0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035E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ED02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783D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BCE1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44D15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A6F9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FDZ45X-10Q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215A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8A5F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7E92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4B76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094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C87A9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D88D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FDZ45X-10Q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D3C8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A725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8A2A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r>
      <w:tr w14:paraId="220C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FD4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2E793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605F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FDZ45X-10Q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08D0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8FFF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B624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7F02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E10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3A18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B430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FDZ45X-10Q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D093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E767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0A46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599B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6821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003A0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0189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FDZ45X-10Q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3499C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09C1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78FE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51A2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55C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D8F70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7E71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FDZ45X-10Q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2F56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62E5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3496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636E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436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26519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带锁闸阀</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B487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FDZ45X-10Q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5B56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352D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E5A6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7F40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C0C0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E9D56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4CA4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A812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B18E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FAC2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2D28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288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87AAE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49AA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DB07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13B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B7BD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4551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FFB7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80D39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49F7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184C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629A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455E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w:t>
            </w:r>
          </w:p>
        </w:tc>
      </w:tr>
      <w:tr w14:paraId="0523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8A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0627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371E7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F1F6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EF33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C037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4376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E8DF8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CC4CB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1C8E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6637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DB51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DE8A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w:t>
            </w:r>
          </w:p>
        </w:tc>
      </w:tr>
      <w:tr w14:paraId="6E8A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D736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6D119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2A9F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1D9B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1D17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FDC5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7A7C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350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1A248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A2D6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B8A8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38A5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2315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1AA2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F1F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E1240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7289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78FB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A4AB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3431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w:t>
            </w:r>
          </w:p>
        </w:tc>
      </w:tr>
      <w:tr w14:paraId="2B6B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2592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2AC15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309C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67D3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5198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9B9B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w:t>
            </w:r>
          </w:p>
        </w:tc>
      </w:tr>
      <w:tr w14:paraId="6772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5C6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C9D2E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599F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KDTF-16</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413E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5EA0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B6D5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r>
      <w:tr w14:paraId="7C14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3BF44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51CA4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89C4E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KDTF-16</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9080C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AD983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9FF25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EB5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3FD2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21411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FA8F7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KDTF-16</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A21E6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33FCC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4CE24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6FF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18123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CE3EB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橡胶软接头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B2B46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KDTF-16</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DCD17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40047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D38DB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AAF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46D3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B7F8C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CBD55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34CEE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9AA23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776AF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3991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C853C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814CE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58C0F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19340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DAF15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96512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54D7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F61DE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43FFCD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24A0C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F4185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6B63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1F3D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08C2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7799B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C23029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2C3CA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817FA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2E2A1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2C084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409F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03543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4E0898D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C33BC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DE97A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103AE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9D32A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14:paraId="022E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5C24DD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A4091C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A1300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A1737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2F40C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D0E1E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001A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400CD4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84C30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5FE86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CD4AE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C4D02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F879C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30AF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7545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06731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0B0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275BF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D87B6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A2F26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13A6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6F077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157A5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47A5A6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E2A72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C118C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F7F5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6D9B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D86D4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EA46E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双法兰松套限位补偿接头</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41DC7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B2F-10C</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10D3C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D9C2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5B825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316A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E4C7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289C4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01B309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GL41H-10Q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849D4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844EB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68D7A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D85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B25BD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B8F3F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FFDB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GL41H-10Q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7F09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6B8D2E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82E5B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52F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02F036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2F27A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59AA2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GL41H-10Q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080D1F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47E9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13294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E0F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93A473A">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CF5317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DF3B8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GL41H-10Q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0EFDC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176AA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91FA3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D3C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44544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3B423B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25B654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GL41H-10Q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42601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AD660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B5E0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FEC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D891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1AB0EEA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67886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GL41H-10Q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E0F72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4F613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E2D8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3F4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02FD6F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755F9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Y型过滤器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43C21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GL41H-10Q</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7CFE9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235A3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3A3CA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360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1564E4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86</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524AEB4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E7653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单膜片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5F23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0BA0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596B9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0368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4195B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87</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A88BA9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1ADF03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单膜片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B322E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E51A9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EAC23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3E4F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83EDEF5">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88</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56636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93C2A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单膜片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4BCB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F23A8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2DD4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14:paraId="5DD0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1C972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89</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93B743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FDCD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单膜片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0257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91539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D249B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959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B1922B">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9D03A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75BA53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单膜片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A0637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52F0E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5E7C3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0AC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E2FC5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91</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1CE4C6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4EADB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E6982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3C43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BBD97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6B11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004D12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92</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6D5827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6FB23B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EF9ED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7824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E2C06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1E8F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B7C3A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93</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76EBB6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13423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06CDB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480EE6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BBD57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34D9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BB7DC5">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94</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24CF63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340D51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4F831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7665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1F9B0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12E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BAE74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95</w:t>
            </w:r>
          </w:p>
        </w:tc>
        <w:tc>
          <w:tcPr>
            <w:tcW w:w="3244" w:type="dxa"/>
            <w:tcBorders>
              <w:top w:val="single" w:color="000000" w:sz="4" w:space="0"/>
              <w:left w:val="single" w:color="000000" w:sz="4" w:space="0"/>
              <w:bottom w:val="single" w:color="000000" w:sz="4" w:space="0"/>
              <w:right w:val="single" w:color="000000" w:sz="4" w:space="0"/>
            </w:tcBorders>
            <w:noWrap/>
            <w:vAlign w:val="center"/>
          </w:tcPr>
          <w:p w14:paraId="04A35D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1986" w:type="dxa"/>
            <w:tcBorders>
              <w:top w:val="single" w:color="000000" w:sz="4" w:space="0"/>
              <w:left w:val="single" w:color="000000" w:sz="4" w:space="0"/>
              <w:bottom w:val="single" w:color="000000" w:sz="4" w:space="0"/>
              <w:right w:val="single" w:color="000000" w:sz="4" w:space="0"/>
            </w:tcBorders>
            <w:noWrap/>
            <w:vAlign w:val="center"/>
          </w:tcPr>
          <w:p w14:paraId="59497D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双膜片</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437C8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7D0D7D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0BE54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14:paraId="6AE3B780">
      <w:pPr>
        <w:pStyle w:val="20"/>
        <w:spacing w:beforeLines="0" w:afterLines="0" w:line="360" w:lineRule="auto"/>
        <w:rPr>
          <w:rFonts w:hint="eastAsia" w:hAnsi="宋体" w:cs="宋体"/>
          <w:sz w:val="21"/>
          <w:szCs w:val="21"/>
        </w:rPr>
      </w:pPr>
      <w:r>
        <w:rPr>
          <w:rFonts w:hint="eastAsia" w:hAnsi="宋体" w:cs="宋体"/>
          <w:sz w:val="21"/>
          <w:szCs w:val="21"/>
        </w:rPr>
        <w:t>注：</w:t>
      </w:r>
      <w:r>
        <w:rPr>
          <w:rFonts w:hint="eastAsia" w:hAnsi="宋体" w:cs="宋体"/>
          <w:sz w:val="21"/>
          <w:szCs w:val="21"/>
          <w:lang w:val="en-US" w:eastAsia="zh-CN"/>
        </w:rPr>
        <w:t>a</w:t>
      </w:r>
      <w:r>
        <w:rPr>
          <w:rFonts w:hint="eastAsia" w:hAnsi="宋体" w:cs="宋体"/>
          <w:sz w:val="21"/>
          <w:szCs w:val="21"/>
        </w:rPr>
        <w:t>.上表数量为暂定，仅供招标时使用，实际数量按采购人通知为准，在采购期内按实结算。</w:t>
      </w:r>
    </w:p>
    <w:p w14:paraId="225D6BAD">
      <w:pPr>
        <w:pStyle w:val="20"/>
        <w:spacing w:beforeLines="0" w:afterLines="0" w:line="360" w:lineRule="auto"/>
        <w:ind w:firstLine="420" w:firstLineChars="200"/>
        <w:rPr>
          <w:rFonts w:hint="eastAsia" w:ascii="宋体" w:hAnsi="宋体" w:cs="宋体"/>
          <w:szCs w:val="21"/>
        </w:rPr>
      </w:pPr>
      <w:r>
        <w:rPr>
          <w:rFonts w:hint="eastAsia" w:hAnsi="宋体" w:cs="宋体"/>
          <w:sz w:val="21"/>
          <w:szCs w:val="21"/>
        </w:rPr>
        <w:t>b.交货地点为采购人指定堆放地点，卸货费用由</w:t>
      </w:r>
      <w:r>
        <w:rPr>
          <w:rFonts w:hint="eastAsia" w:hAnsi="宋体" w:cs="宋体"/>
          <w:sz w:val="21"/>
          <w:szCs w:val="21"/>
          <w:lang w:val="en-US" w:eastAsia="zh-CN"/>
        </w:rPr>
        <w:t>成交人</w:t>
      </w:r>
      <w:r>
        <w:rPr>
          <w:rFonts w:hint="eastAsia" w:hAnsi="宋体" w:cs="宋体"/>
          <w:sz w:val="21"/>
          <w:szCs w:val="21"/>
        </w:rPr>
        <w:t>负责。</w:t>
      </w:r>
    </w:p>
    <w:p w14:paraId="4A052148">
      <w:pPr>
        <w:pStyle w:val="15"/>
        <w:keepNext w:val="0"/>
        <w:keepLines w:val="0"/>
        <w:pageBreakBefore w:val="0"/>
        <w:kinsoku/>
        <w:wordWrap/>
        <w:overflowPunct/>
        <w:topLinePunct w:val="0"/>
        <w:bidi w:val="0"/>
        <w:adjustRightInd/>
        <w:snapToGrid/>
        <w:spacing w:after="0" w:line="360" w:lineRule="auto"/>
        <w:ind w:left="0" w:leftChars="0" w:firstLine="422" w:firstLineChars="200"/>
        <w:textAlignment w:val="auto"/>
        <w:rPr>
          <w:rFonts w:hint="eastAsia" w:ascii="宋体" w:hAnsi="宋体" w:eastAsia="宋体" w:cs="宋体"/>
          <w:b/>
          <w:bCs/>
          <w:kern w:val="21"/>
          <w:sz w:val="21"/>
          <w:szCs w:val="21"/>
          <w:lang w:val="en-US" w:eastAsia="zh-CN"/>
        </w:rPr>
      </w:pPr>
      <w:r>
        <w:rPr>
          <w:rFonts w:hint="eastAsia" w:ascii="宋体" w:hAnsi="宋体" w:eastAsia="宋体" w:cs="宋体"/>
          <w:b/>
          <w:bCs/>
          <w:kern w:val="21"/>
          <w:sz w:val="21"/>
          <w:szCs w:val="21"/>
          <w:lang w:val="en-US" w:eastAsia="zh-CN"/>
        </w:rPr>
        <w:t>四、一般技术要求</w:t>
      </w:r>
    </w:p>
    <w:p w14:paraId="45BD148A">
      <w:pPr>
        <w:pageBreakBefore w:val="0"/>
        <w:kinsoku/>
        <w:wordWrap/>
        <w:overflowPunct/>
        <w:topLinePunct w:val="0"/>
        <w:bidi w:val="0"/>
        <w:adjustRightInd/>
        <w:snapToGrid/>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（1）供货商提供的产品，在满足标准要求的前提下，应满足或高于本招标技术要求的规定。</w:t>
      </w:r>
    </w:p>
    <w:p w14:paraId="34FB074D">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（2）合同签订之后，买方有权提出因标准发生变化而产生的一些补充要求，具体事项由买、卖双方共同商定。</w:t>
      </w:r>
    </w:p>
    <w:p w14:paraId="6EF30FF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（3）卖方供应的设备应是技术先进、成熟可靠的产品。</w:t>
      </w:r>
    </w:p>
    <w:p w14:paraId="6E92051B">
      <w:pPr>
        <w:pStyle w:val="15"/>
        <w:pageBreakBefore w:val="0"/>
        <w:kinsoku/>
        <w:wordWrap/>
        <w:overflowPunct/>
        <w:topLinePunct w:val="0"/>
        <w:bidi w:val="0"/>
        <w:adjustRightInd/>
        <w:snapToGrid/>
        <w:spacing w:after="0"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五、产品技术标准和要求</w:t>
      </w:r>
    </w:p>
    <w:p w14:paraId="3C8126C2">
      <w:pPr>
        <w:pStyle w:val="3"/>
        <w:pageBreakBefore w:val="0"/>
        <w:kinsoku/>
        <w:wordWrap/>
        <w:overflowPunct/>
        <w:topLinePunct w:val="0"/>
        <w:bidi w:val="0"/>
        <w:adjustRightInd/>
        <w:snapToGrid/>
        <w:spacing w:before="0" w:after="0" w:line="360" w:lineRule="auto"/>
        <w:ind w:left="0" w:leftChars="0" w:right="0" w:rightChars="0" w:firstLine="422" w:firstLineChars="200"/>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执行标准(包括但不限于以下标准，如有最新标准则按照最新标准执行)</w:t>
      </w:r>
    </w:p>
    <w:p w14:paraId="46E0EF96">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1、弹性座封闸阀(Z45X-10Q)</w:t>
      </w:r>
    </w:p>
    <w:p w14:paraId="73E5A15A">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sz w:val="21"/>
          <w:szCs w:val="21"/>
        </w:rPr>
      </w:pPr>
      <w:r>
        <w:rPr>
          <w:rFonts w:hint="eastAsia" w:ascii="宋体" w:hAnsi="宋体" w:eastAsia="宋体" w:cs="宋体"/>
          <w:b/>
          <w:bCs/>
          <w:sz w:val="21"/>
          <w:szCs w:val="21"/>
        </w:rPr>
        <w:t>1.1</w:t>
      </w:r>
      <w:r>
        <w:rPr>
          <w:rFonts w:hint="eastAsia" w:ascii="宋体" w:hAnsi="宋体" w:eastAsia="宋体" w:cs="宋体"/>
          <w:b/>
          <w:sz w:val="21"/>
          <w:szCs w:val="21"/>
        </w:rPr>
        <w:t>执行标准</w:t>
      </w:r>
      <w:r>
        <w:rPr>
          <w:rFonts w:hint="eastAsia" w:ascii="宋体" w:hAnsi="宋体" w:eastAsia="宋体" w:cs="宋体"/>
          <w:sz w:val="21"/>
          <w:szCs w:val="21"/>
        </w:rPr>
        <w:t>：卖方提供的所有设备应包括但不限于下列最新版本的标准规范进行设计、制造、试验。如果标准中有相互矛盾之处，卖方按较高标准执行。如果卖方采用招标文件规定外的其它标准，须提交买方审查，取得买方的确认后方可使用。</w:t>
      </w:r>
    </w:p>
    <w:p w14:paraId="5B42ED3A">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 xml:space="preserve">《给水排水用软密封闸阀》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CJ/T 216-2013</w:t>
      </w:r>
      <w:r>
        <w:rPr>
          <w:rFonts w:hint="eastAsia" w:ascii="宋体" w:hAnsi="宋体" w:eastAsia="宋体" w:cs="宋体"/>
          <w:color w:val="auto"/>
          <w:sz w:val="21"/>
          <w:szCs w:val="21"/>
        </w:rPr>
        <w:t>；</w:t>
      </w:r>
    </w:p>
    <w:p w14:paraId="782C94AF">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《不锈钢棒》                                  GB/T 1220-2007；</w:t>
      </w:r>
    </w:p>
    <w:p w14:paraId="48ABF26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《紧固件机械性能 螺栓、螺钉和螺柱》           GB/T 3098.1-2010；</w:t>
      </w:r>
    </w:p>
    <w:p w14:paraId="2CBCEDAA">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《液压气动用O形橡胶密封圈 第1部分：尺寸系列及公差》   GB/T 3452.1-2005；</w:t>
      </w:r>
    </w:p>
    <w:p w14:paraId="3E7613E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《硫化橡胶或热塑性橡胶与硬质板材粘合强度的测定 90°剥离法》 GB/T 7760-2003；</w:t>
      </w:r>
    </w:p>
    <w:p w14:paraId="2FC845EC">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工业</w:t>
      </w:r>
      <w:r>
        <w:rPr>
          <w:rFonts w:hint="eastAsia" w:ascii="宋体" w:hAnsi="宋体" w:eastAsia="宋体" w:cs="宋体"/>
          <w:color w:val="auto"/>
          <w:sz w:val="21"/>
          <w:szCs w:val="21"/>
          <w:highlight w:val="none"/>
        </w:rPr>
        <w:t xml:space="preserve">阀门 标志》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GB/T 12220-2015</w:t>
      </w:r>
      <w:r>
        <w:rPr>
          <w:rFonts w:hint="eastAsia" w:ascii="宋体" w:hAnsi="宋体" w:eastAsia="宋体" w:cs="宋体"/>
          <w:color w:val="auto"/>
          <w:sz w:val="21"/>
          <w:szCs w:val="21"/>
          <w:highlight w:val="none"/>
        </w:rPr>
        <w:t>；</w:t>
      </w:r>
    </w:p>
    <w:p w14:paraId="696C2ACF">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《法兰连接金属阀门 结构长度》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GB/T 12221-</w:t>
      </w:r>
      <w:r>
        <w:rPr>
          <w:rFonts w:hint="eastAsia" w:ascii="宋体" w:hAnsi="宋体" w:cs="宋体"/>
          <w:color w:val="auto"/>
          <w:sz w:val="21"/>
          <w:szCs w:val="21"/>
          <w:highlight w:val="none"/>
          <w:lang w:val="en-US" w:eastAsia="zh-CN"/>
        </w:rPr>
        <w:t>2005</w:t>
      </w:r>
      <w:r>
        <w:rPr>
          <w:rFonts w:hint="eastAsia" w:ascii="宋体" w:hAnsi="宋体" w:eastAsia="宋体" w:cs="宋体"/>
          <w:color w:val="auto"/>
          <w:sz w:val="21"/>
          <w:szCs w:val="21"/>
          <w:highlight w:val="none"/>
        </w:rPr>
        <w:t>；</w:t>
      </w:r>
    </w:p>
    <w:p w14:paraId="202B319E">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《通用阀门 球墨铸铁件技术条件》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GB/T 12227-2005；</w:t>
      </w:r>
    </w:p>
    <w:p w14:paraId="504E1A5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《通用阀门 铜合金铸件技术条件》               GB/T 12225-2018；</w:t>
      </w:r>
    </w:p>
    <w:p w14:paraId="441372F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工业</w:t>
      </w:r>
      <w:r>
        <w:rPr>
          <w:rFonts w:hint="eastAsia" w:ascii="宋体" w:hAnsi="宋体" w:eastAsia="宋体" w:cs="宋体"/>
          <w:color w:val="auto"/>
          <w:sz w:val="21"/>
          <w:szCs w:val="21"/>
          <w:highlight w:val="none"/>
        </w:rPr>
        <w:t>阀门 压力试验》                         GB/T 13927-</w:t>
      </w: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rPr>
        <w:t>；</w:t>
      </w:r>
    </w:p>
    <w:p w14:paraId="415DD42B">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《整体铸铁管法兰》                            GB/T 17241.6-2008。</w:t>
      </w:r>
    </w:p>
    <w:p w14:paraId="1569CBCB">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bCs/>
          <w:sz w:val="21"/>
          <w:szCs w:val="21"/>
        </w:rPr>
        <w:t>结构以及主要技术性能要求</w:t>
      </w:r>
    </w:p>
    <w:p w14:paraId="5056A4DD">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rPr>
        <w:t>1.2.1基本要求</w:t>
      </w:r>
    </w:p>
    <w:p w14:paraId="4DE2F052">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color w:val="auto"/>
          <w:sz w:val="21"/>
          <w:szCs w:val="21"/>
        </w:rPr>
        <w:t>闸板与阀体</w:t>
      </w:r>
      <w:r>
        <w:rPr>
          <w:rFonts w:hint="eastAsia" w:ascii="宋体" w:hAnsi="宋体" w:eastAsia="宋体" w:cs="宋体"/>
          <w:sz w:val="21"/>
          <w:szCs w:val="21"/>
        </w:rPr>
        <w:t>间应设置导轨、导轨槽，以延长闸板的使用寿命。导轨为耐磨、环保无毒的材料，防止闸阀未全关时闸板密封面被磨损或损伤。</w:t>
      </w:r>
    </w:p>
    <w:p w14:paraId="7E4D41F8">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b）阀体与阀盖、压盖与阀盖间的连接螺栓应采用沉孔并封硅胶处理，避免暴露在水和空气中锈蚀。</w:t>
      </w:r>
    </w:p>
    <w:p w14:paraId="47066F17">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c)闸阀处于全开状态时，闸板和阀杆底部应高于阀门流道，减小对水流的阻力。</w:t>
      </w:r>
    </w:p>
    <w:p w14:paraId="0979485C">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d）阀盖与压盖连接螺栓处加O形圈，防止水侵入锈蚀螺栓和螺纹孔。</w:t>
      </w:r>
    </w:p>
    <w:p w14:paraId="1961B064">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rPr>
        <w:t>1.2．2阀体</w:t>
      </w:r>
    </w:p>
    <w:p w14:paraId="08923543">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a)阀体材质采用球墨铸铁，有控制材料</w:t>
      </w:r>
      <w:r>
        <w:rPr>
          <w:rFonts w:hint="eastAsia" w:ascii="宋体" w:hAnsi="宋体" w:eastAsia="宋体" w:cs="宋体"/>
          <w:sz w:val="21"/>
          <w:szCs w:val="21"/>
          <w:lang w:eastAsia="zh-CN"/>
        </w:rPr>
        <w:t>成分和</w:t>
      </w:r>
      <w:r>
        <w:rPr>
          <w:rFonts w:hint="eastAsia" w:ascii="宋体" w:hAnsi="宋体" w:eastAsia="宋体" w:cs="宋体"/>
          <w:sz w:val="21"/>
          <w:szCs w:val="21"/>
        </w:rPr>
        <w:t>力学性能的措施，应提供金相检验报告和试棒拉伸测试报告。</w:t>
      </w:r>
    </w:p>
    <w:p w14:paraId="574DB420">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b）阀座应与阀体整体铸造。法兰连接的闸阀，法兰应与阀体整体铸造。</w:t>
      </w:r>
    </w:p>
    <w:p w14:paraId="25B56F91">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c）阀体底部不应有凹槽，通道内径不应小于闸阀的公称尺寸。</w:t>
      </w:r>
    </w:p>
    <w:p w14:paraId="5D2EDF69">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d）商标及材质牌号铸在阀体上。</w:t>
      </w:r>
    </w:p>
    <w:p w14:paraId="56EC946F">
      <w:pPr>
        <w:pStyle w:val="74"/>
        <w:pageBreakBefore w:val="0"/>
        <w:numPr>
          <w:ilvl w:val="4"/>
          <w:numId w:val="0"/>
        </w:numPr>
        <w:tabs>
          <w:tab w:val="left" w:pos="42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e）外表面涂层厚度不低于150um，内表面涂层厚度不低于250um（边缘除外）</w:t>
      </w:r>
    </w:p>
    <w:p w14:paraId="66588B49">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1.2.3阀盖</w:t>
      </w:r>
    </w:p>
    <w:p w14:paraId="62C5AA33">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a）阀盖材质采用球墨铸铁。</w:t>
      </w:r>
    </w:p>
    <w:p w14:paraId="5F5813E2">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b）公称通径DN200mm以上的闸阀，应在阀盖上安装吊环，吊环应能够承受整台闸阀的重量。</w:t>
      </w:r>
    </w:p>
    <w:p w14:paraId="5E89EE8F">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1.2.4闸板</w:t>
      </w:r>
    </w:p>
    <w:p w14:paraId="0C7DB2AF">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a）闸板应为弹性闸板，其骨架为球墨铸铁整体铸造，骨架内外表面全部包覆橡胶。闸板包胶应采用注塑成型工艺。</w:t>
      </w:r>
    </w:p>
    <w:p w14:paraId="7BC97C55">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b）闸板硫化后的应确保无铸铁外露等缺陷，有效的控制措施（24h盐水浸泡）。</w:t>
      </w:r>
    </w:p>
    <w:p w14:paraId="68920D67">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应一次性包胶完成，不能在闸板骨架上定位后补胶。</w:t>
      </w:r>
    </w:p>
    <w:p w14:paraId="24333356">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c）闸板上所包覆的橡胶应采用无毒、环保的食品级橡胶，对水质无污染。</w:t>
      </w:r>
    </w:p>
    <w:p w14:paraId="0EE6E14D">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d）闸板包覆橡胶的设计厚度应不小于2mm。</w:t>
      </w:r>
    </w:p>
    <w:p w14:paraId="14ABA5E0">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1.2.5阀杆</w:t>
      </w:r>
    </w:p>
    <w:p w14:paraId="3AE53F1D">
      <w:pPr>
        <w:pStyle w:val="74"/>
        <w:pageBreakBefore w:val="0"/>
        <w:numPr>
          <w:ilvl w:val="4"/>
          <w:numId w:val="0"/>
        </w:numPr>
        <w:tabs>
          <w:tab w:val="left" w:pos="426"/>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a）阀杆采用高强度和高精度的不锈钢2Cr13。</w:t>
      </w:r>
    </w:p>
    <w:p w14:paraId="0DDBBCB1">
      <w:pPr>
        <w:pStyle w:val="74"/>
        <w:pageBreakBefore w:val="0"/>
        <w:numPr>
          <w:ilvl w:val="4"/>
          <w:numId w:val="0"/>
        </w:numPr>
        <w:tabs>
          <w:tab w:val="left" w:pos="426"/>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b）阀杆螺纹采用挤压成形，尺寸精准，螺纹致密性好，光滑无毛刺，确保低扭矩启闭闸板，延长使用寿命。</w:t>
      </w:r>
    </w:p>
    <w:p w14:paraId="7F24F2E1">
      <w:pPr>
        <w:pStyle w:val="74"/>
        <w:pageBreakBefore w:val="0"/>
        <w:numPr>
          <w:ilvl w:val="4"/>
          <w:numId w:val="0"/>
        </w:numPr>
        <w:tabs>
          <w:tab w:val="left" w:pos="426"/>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c）阀杆直径应不小于</w:t>
      </w:r>
      <w:r>
        <w:rPr>
          <w:rFonts w:hint="eastAsia" w:ascii="宋体" w:hAnsi="宋体" w:eastAsia="宋体" w:cs="宋体"/>
          <w:color w:val="auto"/>
          <w:sz w:val="21"/>
          <w:szCs w:val="21"/>
        </w:rPr>
        <w:t>GB/T 32290-2015</w:t>
      </w:r>
      <w:r>
        <w:rPr>
          <w:rFonts w:hint="eastAsia" w:ascii="宋体" w:hAnsi="宋体" w:eastAsia="宋体" w:cs="宋体"/>
          <w:sz w:val="21"/>
          <w:szCs w:val="21"/>
        </w:rPr>
        <w:t>标准中对阀杆最小直径的要求。</w:t>
      </w:r>
    </w:p>
    <w:p w14:paraId="19A37ED6">
      <w:pPr>
        <w:pStyle w:val="74"/>
        <w:pageBreakBefore w:val="0"/>
        <w:numPr>
          <w:ilvl w:val="4"/>
          <w:numId w:val="0"/>
        </w:numPr>
        <w:tabs>
          <w:tab w:val="left" w:pos="426"/>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d）阀杆应带有整体式的限位环。</w:t>
      </w:r>
    </w:p>
    <w:p w14:paraId="23C5D7FD">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1.2.6闸杆螺母</w:t>
      </w:r>
    </w:p>
    <w:p w14:paraId="04BD3CA8">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a）不可以直接在闸板骨架上加工梯形螺纹，防止因螺纹磨损出现掉板现象。</w:t>
      </w:r>
    </w:p>
    <w:p w14:paraId="33842A5B">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b）闸板螺母材质为铜合金（铝青铜ZCuAl10Fe3），耐磨，寿命长，阀杆与闸板连接牢固，在试验和工作条件下闸板不会脱落。</w:t>
      </w:r>
    </w:p>
    <w:p w14:paraId="73E7D4D4">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c）闸板螺母采用后装配方式，可自动找中心，避免对阀杆或闸板产生应力。</w:t>
      </w:r>
    </w:p>
    <w:p w14:paraId="4E13C246">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d）阀杆螺母与阀杆的旋合长度，不小于阀杆直径的1.4倍。</w:t>
      </w:r>
    </w:p>
    <w:p w14:paraId="40807DDC">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1.2.7阀杆密封</w:t>
      </w:r>
    </w:p>
    <w:p w14:paraId="56F92585">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a）轴向密封措施确保无泄漏，应采用至少3道O形橡胶密封圈，且可带压更换O形圈。</w:t>
      </w:r>
    </w:p>
    <w:p w14:paraId="0E34E1BD">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b）轴封顶端应设有防尘圈，防止周围环境中的杂物进入。</w:t>
      </w:r>
    </w:p>
    <w:p w14:paraId="0D3F79CD">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1.2.8紧固件</w:t>
      </w:r>
    </w:p>
    <w:p w14:paraId="23926DE3">
      <w:pPr>
        <w:pStyle w:val="73"/>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螺栓、螺钉和螺母等紧固件，应符合</w:t>
      </w:r>
      <w:r>
        <w:rPr>
          <w:rFonts w:hint="eastAsia" w:ascii="宋体" w:hAnsi="宋体" w:eastAsia="宋体" w:cs="宋体"/>
          <w:color w:val="auto"/>
          <w:sz w:val="21"/>
          <w:szCs w:val="21"/>
        </w:rPr>
        <w:t>GB/T 196-2003和GB/T 197-2018</w:t>
      </w:r>
      <w:r>
        <w:rPr>
          <w:rFonts w:hint="eastAsia" w:ascii="宋体" w:hAnsi="宋体" w:eastAsia="宋体" w:cs="宋体"/>
          <w:sz w:val="21"/>
          <w:szCs w:val="21"/>
        </w:rPr>
        <w:t>的规定。</w:t>
      </w:r>
    </w:p>
    <w:p w14:paraId="13B83FF5">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1.2.9润滑脂、互换性</w:t>
      </w:r>
    </w:p>
    <w:p w14:paraId="0EA90917">
      <w:pPr>
        <w:pStyle w:val="73"/>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润滑脂应为食品级，对水质无污染；阀门的零部件应具有互换性。</w:t>
      </w:r>
    </w:p>
    <w:p w14:paraId="21A94F41">
      <w:pPr>
        <w:pStyle w:val="72"/>
        <w:pageBreakBefore w:val="0"/>
        <w:numPr>
          <w:ilvl w:val="0"/>
          <w:numId w:val="0"/>
        </w:numPr>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rPr>
        <w:t>1.3操作</w:t>
      </w:r>
    </w:p>
    <w:p w14:paraId="16CE5032">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a)弹性座封闸阀操作应方便、灵活、安全可靠，操作力矩应不大于建设部标准。</w:t>
      </w:r>
    </w:p>
    <w:p w14:paraId="7FF48288">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b)弹性座封闸阀应保证阀门能够不从管线上拆卸下来，即可在管线上进行维修。</w:t>
      </w:r>
    </w:p>
    <w:p w14:paraId="6D92D133">
      <w:pPr>
        <w:pStyle w:val="72"/>
        <w:pageBreakBefore w:val="0"/>
        <w:numPr>
          <w:ilvl w:val="0"/>
          <w:numId w:val="0"/>
        </w:numPr>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rPr>
        <w:t>1.4表面处理</w:t>
      </w:r>
    </w:p>
    <w:p w14:paraId="4695ADC3">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a）铸件表面应采用先进的防腐措施，如熔融环氧树脂涂层防腐。</w:t>
      </w:r>
    </w:p>
    <w:p w14:paraId="38CB8633">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b）铸件表面的防腐涂层应为无毒、环保的食品级材料。</w:t>
      </w:r>
    </w:p>
    <w:p w14:paraId="54540287">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c）与介质接触的阀体内部涂层应无气孔，并应有相应的检测手段。</w:t>
      </w:r>
    </w:p>
    <w:p w14:paraId="38F9695A">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d）铸件表面的防腐涂层硬度应符合GB/T 6739-2022《铅笔法测定漆膜硬度》的规定。</w:t>
      </w:r>
    </w:p>
    <w:p w14:paraId="454AF55F">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sz w:val="21"/>
          <w:szCs w:val="21"/>
        </w:rPr>
        <w:t>e）铸件表面的防腐涂层厚度应符</w:t>
      </w:r>
      <w:r>
        <w:rPr>
          <w:rFonts w:hint="eastAsia" w:ascii="宋体" w:hAnsi="宋体" w:eastAsia="宋体" w:cs="宋体"/>
          <w:color w:val="auto"/>
          <w:sz w:val="21"/>
          <w:szCs w:val="21"/>
        </w:rPr>
        <w:t>合GB/T 4956-2003《磁性基体上非磁性覆盖层 覆盖层厚度测量 磁性法》的规定。</w:t>
      </w:r>
    </w:p>
    <w:p w14:paraId="6BA2A6F2">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d）铸件表面的防腐涂层附着力应符合</w:t>
      </w:r>
      <w:r>
        <w:rPr>
          <w:rFonts w:hint="eastAsia" w:cs="宋体"/>
          <w:color w:val="auto"/>
          <w:sz w:val="21"/>
          <w:szCs w:val="21"/>
          <w:lang w:eastAsia="zh-CN"/>
        </w:rPr>
        <w:t>GB/T 9286-2021</w:t>
      </w:r>
      <w:r>
        <w:rPr>
          <w:rFonts w:hint="eastAsia" w:ascii="宋体" w:hAnsi="宋体" w:eastAsia="宋体" w:cs="宋体"/>
          <w:color w:val="auto"/>
          <w:sz w:val="21"/>
          <w:szCs w:val="21"/>
        </w:rPr>
        <w:t>《色漆和清漆漆膜的划格试验》的规定。</w:t>
      </w:r>
    </w:p>
    <w:p w14:paraId="1D6F4437">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e）铸件表面的防腐涂层耐冲击力应符合GB/T 1732-2020《漆膜耐冲击测定法》的规定。</w:t>
      </w:r>
    </w:p>
    <w:p w14:paraId="0C537565">
      <w:pPr>
        <w:pStyle w:val="74"/>
        <w:pageBreakBefore w:val="0"/>
        <w:numPr>
          <w:ilvl w:val="4"/>
          <w:numId w:val="0"/>
        </w:numPr>
        <w:tabs>
          <w:tab w:val="left" w:pos="0"/>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color w:val="auto"/>
          <w:sz w:val="21"/>
          <w:szCs w:val="21"/>
        </w:rPr>
        <w:t>f）铸件表面的防腐涂层聚合度应符合ISO 105-D02:2016《</w:t>
      </w:r>
      <w:r>
        <w:rPr>
          <w:rFonts w:hint="eastAsia" w:ascii="宋体" w:hAnsi="宋体" w:eastAsia="宋体" w:cs="宋体"/>
          <w:sz w:val="21"/>
          <w:szCs w:val="21"/>
        </w:rPr>
        <w:t>纺织品色牢度试验D02：耐摩擦色牢度：有机溶剂》的规定。</w:t>
      </w:r>
    </w:p>
    <w:p w14:paraId="0A92B42D">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1.5压力试验要求(GB/T 13927)</w:t>
      </w:r>
    </w:p>
    <w:p w14:paraId="3E60FE43">
      <w:pPr>
        <w:pStyle w:val="72"/>
        <w:pageBreakBefore w:val="0"/>
        <w:numPr>
          <w:ilvl w:val="0"/>
          <w:numId w:val="0"/>
        </w:numPr>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bCs/>
          <w:sz w:val="21"/>
          <w:szCs w:val="21"/>
        </w:rPr>
      </w:pPr>
      <w:r>
        <w:rPr>
          <w:rFonts w:hint="eastAsia" w:ascii="宋体" w:hAnsi="宋体" w:eastAsia="宋体" w:cs="宋体"/>
          <w:sz w:val="21"/>
          <w:szCs w:val="21"/>
        </w:rPr>
        <w:t>a)壳体试验在常温下为公称压力的1.5倍无渗漏。</w:t>
      </w:r>
    </w:p>
    <w:p w14:paraId="4EF08C40">
      <w:pPr>
        <w:pStyle w:val="72"/>
        <w:pageBreakBefore w:val="0"/>
        <w:numPr>
          <w:ilvl w:val="0"/>
          <w:numId w:val="0"/>
        </w:numPr>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sz w:val="21"/>
          <w:szCs w:val="21"/>
        </w:rPr>
        <w:t>b)正向、反向高压密封试验在</w:t>
      </w:r>
      <w:r>
        <w:rPr>
          <w:rFonts w:hint="eastAsia" w:ascii="宋体" w:hAnsi="宋体" w:eastAsia="宋体" w:cs="宋体"/>
          <w:color w:val="auto"/>
          <w:sz w:val="21"/>
          <w:szCs w:val="21"/>
        </w:rPr>
        <w:t>GB/T 32290-2015标准规定的扭力下，为公称压力的1.1倍无渗漏。</w:t>
      </w:r>
    </w:p>
    <w:p w14:paraId="658BE89D">
      <w:pPr>
        <w:pStyle w:val="72"/>
        <w:pageBreakBefore w:val="0"/>
        <w:numPr>
          <w:ilvl w:val="0"/>
          <w:numId w:val="0"/>
        </w:numPr>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c)正向、反向低压密封试验在GB/T 32290-2015标准规定的扭力下，为0.05MPa无渗漏。</w:t>
      </w:r>
    </w:p>
    <w:p w14:paraId="7983BD05">
      <w:pPr>
        <w:pStyle w:val="73"/>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color w:val="auto"/>
          <w:sz w:val="21"/>
          <w:szCs w:val="21"/>
        </w:rPr>
      </w:pPr>
      <w:r>
        <w:rPr>
          <w:rFonts w:hint="eastAsia" w:ascii="宋体" w:hAnsi="宋体" w:eastAsia="宋体" w:cs="宋体"/>
          <w:b/>
          <w:bCs/>
          <w:color w:val="auto"/>
          <w:sz w:val="21"/>
          <w:szCs w:val="21"/>
        </w:rPr>
        <w:t>1.</w:t>
      </w:r>
      <w:bookmarkStart w:id="48" w:name="_Ref74643957"/>
      <w:bookmarkStart w:id="49" w:name="_Toc86404313"/>
      <w:r>
        <w:rPr>
          <w:rFonts w:hint="eastAsia" w:ascii="宋体" w:hAnsi="宋体" w:eastAsia="宋体" w:cs="宋体"/>
          <w:b/>
          <w:bCs/>
          <w:color w:val="auto"/>
          <w:sz w:val="21"/>
          <w:szCs w:val="21"/>
        </w:rPr>
        <w:t>6</w:t>
      </w:r>
      <w:r>
        <w:rPr>
          <w:rFonts w:hint="eastAsia" w:ascii="宋体" w:hAnsi="宋体" w:eastAsia="宋体" w:cs="宋体"/>
          <w:b/>
          <w:color w:val="auto"/>
          <w:sz w:val="21"/>
          <w:szCs w:val="21"/>
        </w:rPr>
        <w:t>材料</w:t>
      </w:r>
      <w:bookmarkEnd w:id="48"/>
      <w:bookmarkEnd w:id="49"/>
    </w:p>
    <w:p w14:paraId="1334CF2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a．材料选用准则</w:t>
      </w:r>
    </w:p>
    <w:p w14:paraId="615EA7FE">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sz w:val="21"/>
          <w:szCs w:val="21"/>
        </w:rPr>
        <w:t>1．阀体、阀盖、闸板</w:t>
      </w:r>
      <w:r>
        <w:rPr>
          <w:rFonts w:hint="eastAsia" w:ascii="宋体" w:hAnsi="宋体" w:eastAsia="宋体" w:cs="宋体"/>
          <w:color w:val="auto"/>
          <w:sz w:val="21"/>
          <w:szCs w:val="21"/>
        </w:rPr>
        <w:t>骨架应用球墨铸铁铸造，材料应符合GB/T 12227-2005的规定。</w:t>
      </w:r>
    </w:p>
    <w:p w14:paraId="45005912">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2．阀杆应采用不锈钢棒制成，材料应符合GB/T 1220-2007的规定。</w:t>
      </w:r>
    </w:p>
    <w:p w14:paraId="5E953E74">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3．闸板螺母应用强度高和耐磨性能好的铜合金制成，材料应符合GB/T 12225-2018的规定。</w:t>
      </w:r>
    </w:p>
    <w:p w14:paraId="0CEAA1E8">
      <w:pPr>
        <w:pStyle w:val="71"/>
        <w:pageBreakBefore w:val="0"/>
        <w:numPr>
          <w:ilvl w:val="0"/>
          <w:numId w:val="0"/>
        </w:numPr>
        <w:tabs>
          <w:tab w:val="left" w:pos="2162"/>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color w:val="auto"/>
          <w:sz w:val="21"/>
          <w:szCs w:val="21"/>
        </w:rPr>
        <w:t>4．闸板橡胶、密封圈材料应符合HG/T 3091-2000的规定。严禁使用再</w:t>
      </w:r>
      <w:r>
        <w:rPr>
          <w:rFonts w:hint="eastAsia" w:ascii="宋体" w:hAnsi="宋体" w:eastAsia="宋体" w:cs="宋体"/>
          <w:sz w:val="21"/>
          <w:szCs w:val="21"/>
        </w:rPr>
        <w:t>生橡胶或含石棉材料。</w:t>
      </w:r>
    </w:p>
    <w:p w14:paraId="722F5FDE">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5．铸铁件表面采用熔融环氧树脂防腐。</w:t>
      </w:r>
    </w:p>
    <w:p w14:paraId="3FA2007A">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6．内六角螺钉采用</w:t>
      </w:r>
      <w:r>
        <w:rPr>
          <w:rFonts w:hint="eastAsia" w:ascii="宋体" w:hAnsi="宋体" w:eastAsia="宋体" w:cs="宋体"/>
          <w:sz w:val="21"/>
          <w:szCs w:val="21"/>
          <w:highlight w:val="none"/>
        </w:rPr>
        <w:t>碳钢镀锌</w:t>
      </w:r>
      <w:r>
        <w:rPr>
          <w:rFonts w:hint="eastAsia" w:ascii="宋体" w:hAnsi="宋体" w:eastAsia="宋体" w:cs="宋体"/>
          <w:sz w:val="21"/>
          <w:szCs w:val="21"/>
        </w:rPr>
        <w:t>。</w:t>
      </w:r>
    </w:p>
    <w:p w14:paraId="5EF9055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bCs/>
          <w:sz w:val="21"/>
          <w:szCs w:val="21"/>
        </w:rPr>
        <w:t>弹性座封闸阀</w:t>
      </w:r>
      <w:r>
        <w:rPr>
          <w:rFonts w:hint="eastAsia" w:ascii="宋体" w:hAnsi="宋体" w:eastAsia="宋体" w:cs="宋体"/>
          <w:sz w:val="21"/>
          <w:szCs w:val="21"/>
        </w:rPr>
        <w:t>材料表：</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777"/>
        <w:gridCol w:w="3286"/>
        <w:gridCol w:w="3135"/>
      </w:tblGrid>
      <w:tr w14:paraId="68EF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733FB98F">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79" w:type="pct"/>
            <w:noWrap w:val="0"/>
            <w:vAlign w:val="center"/>
          </w:tcPr>
          <w:p w14:paraId="5747DBCD">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零件名称</w:t>
            </w:r>
          </w:p>
        </w:tc>
        <w:tc>
          <w:tcPr>
            <w:tcW w:w="1810" w:type="pct"/>
            <w:noWrap w:val="0"/>
            <w:vAlign w:val="center"/>
          </w:tcPr>
          <w:p w14:paraId="55CEACBC">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材料名称</w:t>
            </w:r>
          </w:p>
        </w:tc>
        <w:tc>
          <w:tcPr>
            <w:tcW w:w="1727" w:type="pct"/>
            <w:noWrap w:val="0"/>
            <w:vAlign w:val="center"/>
          </w:tcPr>
          <w:p w14:paraId="2C9BAB6C">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材料牌号</w:t>
            </w:r>
          </w:p>
        </w:tc>
      </w:tr>
      <w:tr w14:paraId="2F1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1C9C2F99">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79" w:type="pct"/>
            <w:noWrap w:val="0"/>
            <w:vAlign w:val="center"/>
          </w:tcPr>
          <w:p w14:paraId="61D16C82">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阀体</w:t>
            </w:r>
          </w:p>
        </w:tc>
        <w:tc>
          <w:tcPr>
            <w:tcW w:w="1810" w:type="pct"/>
            <w:noWrap w:val="0"/>
            <w:vAlign w:val="center"/>
          </w:tcPr>
          <w:p w14:paraId="340B8E18">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球墨铸铁</w:t>
            </w:r>
          </w:p>
        </w:tc>
        <w:tc>
          <w:tcPr>
            <w:tcW w:w="1727" w:type="pct"/>
            <w:noWrap w:val="0"/>
            <w:vAlign w:val="center"/>
          </w:tcPr>
          <w:p w14:paraId="6FB7FA50">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QT450-10</w:t>
            </w:r>
          </w:p>
        </w:tc>
      </w:tr>
      <w:tr w14:paraId="60F8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5EB4B4B8">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79" w:type="pct"/>
            <w:noWrap w:val="0"/>
            <w:vAlign w:val="center"/>
          </w:tcPr>
          <w:p w14:paraId="7741736E">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闸板</w:t>
            </w:r>
          </w:p>
        </w:tc>
        <w:tc>
          <w:tcPr>
            <w:tcW w:w="1810" w:type="pct"/>
            <w:noWrap w:val="0"/>
            <w:vAlign w:val="center"/>
          </w:tcPr>
          <w:p w14:paraId="42A7B6B5">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球墨铸铁外覆合成橡胶</w:t>
            </w:r>
          </w:p>
        </w:tc>
        <w:tc>
          <w:tcPr>
            <w:tcW w:w="1727" w:type="pct"/>
            <w:noWrap w:val="0"/>
            <w:vAlign w:val="center"/>
          </w:tcPr>
          <w:p w14:paraId="70BDFE8B">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QT450-10＋EPDM或NBR</w:t>
            </w:r>
          </w:p>
        </w:tc>
      </w:tr>
      <w:tr w14:paraId="1A12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7CDACA65">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979" w:type="pct"/>
            <w:noWrap w:val="0"/>
            <w:vAlign w:val="center"/>
          </w:tcPr>
          <w:p w14:paraId="3B0564F9">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阀杆</w:t>
            </w:r>
          </w:p>
        </w:tc>
        <w:tc>
          <w:tcPr>
            <w:tcW w:w="1810" w:type="pct"/>
            <w:noWrap w:val="0"/>
            <w:vAlign w:val="center"/>
          </w:tcPr>
          <w:p w14:paraId="7B10D5D5">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c>
          <w:tcPr>
            <w:tcW w:w="1727" w:type="pct"/>
            <w:noWrap w:val="0"/>
            <w:vAlign w:val="center"/>
          </w:tcPr>
          <w:p w14:paraId="54157EB1">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2Cr13</w:t>
            </w:r>
          </w:p>
        </w:tc>
      </w:tr>
      <w:tr w14:paraId="27D9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2CF7AADE">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979" w:type="pct"/>
            <w:noWrap w:val="0"/>
            <w:vAlign w:val="center"/>
          </w:tcPr>
          <w:p w14:paraId="6946D41F">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阀盖</w:t>
            </w:r>
          </w:p>
        </w:tc>
        <w:tc>
          <w:tcPr>
            <w:tcW w:w="1810" w:type="pct"/>
            <w:noWrap w:val="0"/>
            <w:vAlign w:val="center"/>
          </w:tcPr>
          <w:p w14:paraId="36C00971">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球墨铸铁</w:t>
            </w:r>
          </w:p>
        </w:tc>
        <w:tc>
          <w:tcPr>
            <w:tcW w:w="1727" w:type="pct"/>
            <w:noWrap w:val="0"/>
            <w:vAlign w:val="center"/>
          </w:tcPr>
          <w:p w14:paraId="06024281">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QT450-10</w:t>
            </w:r>
          </w:p>
        </w:tc>
      </w:tr>
      <w:tr w14:paraId="3E28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2EE93F42">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979" w:type="pct"/>
            <w:noWrap w:val="0"/>
            <w:vAlign w:val="center"/>
          </w:tcPr>
          <w:p w14:paraId="06C8700D">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压盖</w:t>
            </w:r>
          </w:p>
        </w:tc>
        <w:tc>
          <w:tcPr>
            <w:tcW w:w="1810" w:type="pct"/>
            <w:noWrap w:val="0"/>
            <w:vAlign w:val="center"/>
          </w:tcPr>
          <w:p w14:paraId="3E7DC010">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球墨铸铁</w:t>
            </w:r>
          </w:p>
        </w:tc>
        <w:tc>
          <w:tcPr>
            <w:tcW w:w="1727" w:type="pct"/>
            <w:noWrap w:val="0"/>
            <w:vAlign w:val="center"/>
          </w:tcPr>
          <w:p w14:paraId="2947EE3F">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QT450-10</w:t>
            </w:r>
          </w:p>
        </w:tc>
      </w:tr>
      <w:tr w14:paraId="0AFA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101D8CEF">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979" w:type="pct"/>
            <w:noWrap w:val="0"/>
            <w:vAlign w:val="center"/>
          </w:tcPr>
          <w:p w14:paraId="5B81CCAC">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阀杆螺母</w:t>
            </w:r>
          </w:p>
        </w:tc>
        <w:tc>
          <w:tcPr>
            <w:tcW w:w="1810" w:type="pct"/>
            <w:noWrap w:val="0"/>
            <w:vAlign w:val="center"/>
          </w:tcPr>
          <w:p w14:paraId="68062E71">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铜合金</w:t>
            </w:r>
          </w:p>
        </w:tc>
        <w:tc>
          <w:tcPr>
            <w:tcW w:w="1727" w:type="pct"/>
            <w:noWrap w:val="0"/>
            <w:vAlign w:val="center"/>
          </w:tcPr>
          <w:p w14:paraId="4FFF2638">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ZCuAl10Fe3</w:t>
            </w:r>
          </w:p>
        </w:tc>
      </w:tr>
      <w:tr w14:paraId="0B70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5AC68353">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979" w:type="pct"/>
            <w:noWrap w:val="0"/>
            <w:vAlign w:val="center"/>
          </w:tcPr>
          <w:p w14:paraId="18FAAED9">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密封垫圈</w:t>
            </w:r>
          </w:p>
        </w:tc>
        <w:tc>
          <w:tcPr>
            <w:tcW w:w="1810" w:type="pct"/>
            <w:noWrap w:val="0"/>
            <w:vAlign w:val="center"/>
          </w:tcPr>
          <w:p w14:paraId="24C59E6E">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橡胶</w:t>
            </w:r>
          </w:p>
        </w:tc>
        <w:tc>
          <w:tcPr>
            <w:tcW w:w="1727" w:type="pct"/>
            <w:noWrap w:val="0"/>
            <w:vAlign w:val="center"/>
          </w:tcPr>
          <w:p w14:paraId="0A79F6E8">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EPDM或NBR</w:t>
            </w:r>
          </w:p>
        </w:tc>
      </w:tr>
      <w:tr w14:paraId="6C51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7AA329D0">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979" w:type="pct"/>
            <w:noWrap w:val="0"/>
            <w:vAlign w:val="center"/>
          </w:tcPr>
          <w:p w14:paraId="525C3D20">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螺栓，螺钉</w:t>
            </w:r>
          </w:p>
        </w:tc>
        <w:tc>
          <w:tcPr>
            <w:tcW w:w="1810" w:type="pct"/>
            <w:noWrap w:val="0"/>
            <w:vAlign w:val="center"/>
          </w:tcPr>
          <w:p w14:paraId="79945F61">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碳钢</w:t>
            </w:r>
          </w:p>
        </w:tc>
        <w:tc>
          <w:tcPr>
            <w:tcW w:w="1727" w:type="pct"/>
            <w:noWrap w:val="0"/>
            <w:vAlign w:val="center"/>
          </w:tcPr>
          <w:p w14:paraId="6F3421A9">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碳钢镀锌</w:t>
            </w:r>
          </w:p>
        </w:tc>
      </w:tr>
      <w:tr w14:paraId="7356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noWrap w:val="0"/>
            <w:vAlign w:val="center"/>
          </w:tcPr>
          <w:p w14:paraId="6C98B960">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979" w:type="pct"/>
            <w:noWrap w:val="0"/>
            <w:vAlign w:val="center"/>
          </w:tcPr>
          <w:p w14:paraId="51806C88">
            <w:pPr>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螺母，垫圈</w:t>
            </w:r>
          </w:p>
        </w:tc>
        <w:tc>
          <w:tcPr>
            <w:tcW w:w="1810" w:type="pct"/>
            <w:noWrap w:val="0"/>
            <w:vAlign w:val="center"/>
          </w:tcPr>
          <w:p w14:paraId="5DD07665">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碳钢</w:t>
            </w:r>
          </w:p>
        </w:tc>
        <w:tc>
          <w:tcPr>
            <w:tcW w:w="1727" w:type="pct"/>
            <w:noWrap w:val="0"/>
            <w:vAlign w:val="center"/>
          </w:tcPr>
          <w:p w14:paraId="10262FCA">
            <w:pPr>
              <w:pStyle w:val="73"/>
              <w:keepNext w:val="0"/>
              <w:keepLines w:val="0"/>
              <w:pageBreakBefore w:val="0"/>
              <w:kinsoku/>
              <w:wordWrap/>
              <w:overflowPunct/>
              <w:topLinePunct w:val="0"/>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碳钢镀锌</w:t>
            </w:r>
          </w:p>
        </w:tc>
      </w:tr>
    </w:tbl>
    <w:p w14:paraId="2A537725">
      <w:pPr>
        <w:pageBreakBefore w:val="0"/>
        <w:kinsoku/>
        <w:wordWrap/>
        <w:overflowPunct/>
        <w:topLinePunct w:val="0"/>
        <w:bidi w:val="0"/>
        <w:adjustRightInd/>
        <w:snapToGrid/>
        <w:spacing w:line="360" w:lineRule="auto"/>
        <w:ind w:left="0" w:leftChars="0" w:right="0" w:rightChars="0" w:firstLine="422" w:firstLineChars="200"/>
        <w:jc w:val="left"/>
        <w:rPr>
          <w:rFonts w:hint="eastAsia" w:ascii="宋体" w:hAnsi="宋体" w:eastAsia="宋体" w:cs="宋体"/>
          <w:b/>
          <w:color w:val="0000FF"/>
          <w:sz w:val="21"/>
          <w:szCs w:val="21"/>
        </w:rPr>
      </w:pPr>
      <w:r>
        <w:rPr>
          <w:rFonts w:hint="eastAsia" w:ascii="宋体" w:hAnsi="宋体" w:eastAsia="宋体" w:cs="宋体"/>
          <w:b/>
          <w:color w:val="0000FF"/>
          <w:sz w:val="21"/>
          <w:szCs w:val="21"/>
        </w:rPr>
        <w:t>2、双偏心软密封蝶阀(D342X-10Q</w:t>
      </w:r>
      <w:r>
        <w:rPr>
          <w:rFonts w:hint="eastAsia" w:ascii="宋体" w:hAnsi="宋体" w:cs="宋体"/>
          <w:b/>
          <w:color w:val="0000FF"/>
          <w:sz w:val="21"/>
          <w:szCs w:val="21"/>
          <w:lang w:val="en-US" w:eastAsia="zh-CN"/>
        </w:rPr>
        <w:t>/</w:t>
      </w:r>
      <w:r>
        <w:rPr>
          <w:rFonts w:hint="eastAsia" w:ascii="宋体" w:hAnsi="宋体" w:eastAsia="宋体" w:cs="宋体"/>
          <w:b/>
          <w:color w:val="0000FF"/>
          <w:sz w:val="21"/>
          <w:szCs w:val="21"/>
        </w:rPr>
        <w:t>1</w:t>
      </w:r>
      <w:r>
        <w:rPr>
          <w:rFonts w:hint="eastAsia" w:ascii="宋体" w:hAnsi="宋体" w:cs="宋体"/>
          <w:b/>
          <w:color w:val="0000FF"/>
          <w:sz w:val="21"/>
          <w:szCs w:val="21"/>
          <w:lang w:val="en-US" w:eastAsia="zh-CN"/>
        </w:rPr>
        <w:t>6</w:t>
      </w:r>
      <w:r>
        <w:rPr>
          <w:rFonts w:hint="eastAsia" w:ascii="宋体" w:hAnsi="宋体" w:eastAsia="宋体" w:cs="宋体"/>
          <w:b/>
          <w:color w:val="0000FF"/>
          <w:sz w:val="21"/>
          <w:szCs w:val="21"/>
        </w:rPr>
        <w:t>Q)</w:t>
      </w:r>
    </w:p>
    <w:p w14:paraId="2CB765FB">
      <w:pPr>
        <w:pageBreakBefore w:val="0"/>
        <w:kinsoku/>
        <w:wordWrap/>
        <w:overflowPunct/>
        <w:topLinePunct w:val="0"/>
        <w:bidi w:val="0"/>
        <w:adjustRightInd/>
        <w:snapToGrid/>
        <w:spacing w:line="360" w:lineRule="auto"/>
        <w:ind w:left="0" w:leftChars="0" w:right="0" w:rightChars="0"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2.1执行标准：</w:t>
      </w:r>
      <w:r>
        <w:rPr>
          <w:rFonts w:hint="eastAsia" w:ascii="宋体" w:hAnsi="宋体" w:eastAsia="宋体" w:cs="宋体"/>
          <w:sz w:val="21"/>
          <w:szCs w:val="21"/>
        </w:rPr>
        <w:t>卖方提供的所有设备应包括但不限于下列最新版本的标准规范进行设计、制造、试验。如果标准中有相互矛盾之处，卖方按较高标准执行。如果卖方采用招标文件规定外的其它标准，须提交买方审查，取得买方的确认后方可使用。</w:t>
      </w:r>
    </w:p>
    <w:p w14:paraId="61C5DF8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《给水排水用蝶阀》                                  CJ/T 261-2015； </w:t>
      </w:r>
    </w:p>
    <w:p w14:paraId="49FC39F6">
      <w:pPr>
        <w:pageBreakBefore w:val="0"/>
        <w:kinsoku/>
        <w:wordWrap/>
        <w:overflowPunct/>
        <w:topLinePunct w:val="0"/>
        <w:bidi w:val="0"/>
        <w:adjustRightInd/>
        <w:snapToGrid/>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color w:val="auto"/>
          <w:sz w:val="21"/>
          <w:szCs w:val="21"/>
        </w:rPr>
        <w:t>《金属阀门 结构长度》                               GB/T 12221-2005；</w:t>
      </w:r>
    </w:p>
    <w:p w14:paraId="0F962CCF">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sz w:val="21"/>
          <w:szCs w:val="21"/>
        </w:rPr>
        <w:t xml:space="preserve">《整体铸铁法兰》                                  </w:t>
      </w:r>
      <w:r>
        <w:rPr>
          <w:rFonts w:hint="eastAsia" w:ascii="宋体" w:hAnsi="宋体" w:eastAsia="宋体" w:cs="宋体"/>
          <w:color w:val="auto"/>
          <w:sz w:val="21"/>
          <w:szCs w:val="21"/>
        </w:rPr>
        <w:t xml:space="preserve">  GB/T 17241.6-2008；</w:t>
      </w:r>
    </w:p>
    <w:p w14:paraId="7952C454">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《工业阀门 压力试验》                               </w:t>
      </w:r>
      <w:r>
        <w:rPr>
          <w:rFonts w:hint="eastAsia" w:ascii="宋体" w:hAnsi="宋体" w:cs="宋体"/>
          <w:color w:val="auto"/>
          <w:sz w:val="21"/>
          <w:szCs w:val="21"/>
          <w:lang w:eastAsia="zh-CN"/>
        </w:rPr>
        <w:t>GB/T 13927-2022</w:t>
      </w:r>
      <w:r>
        <w:rPr>
          <w:rFonts w:hint="eastAsia" w:ascii="宋体" w:hAnsi="宋体" w:eastAsia="宋体" w:cs="宋体"/>
          <w:color w:val="auto"/>
          <w:sz w:val="21"/>
          <w:szCs w:val="21"/>
        </w:rPr>
        <w:t>；</w:t>
      </w:r>
    </w:p>
    <w:p w14:paraId="46150CE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《通用阀门 球墨铸铁件技术条件》                     GB/T 12227-2005；</w:t>
      </w:r>
    </w:p>
    <w:p w14:paraId="72C27A28">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《通用阀门 铜合金铸件技术条件》                     GB/T 12225-2018；                            </w:t>
      </w:r>
    </w:p>
    <w:p w14:paraId="0512D3CA">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《不锈钢棒》                                        GB/T 1220-2007；</w:t>
      </w:r>
    </w:p>
    <w:p w14:paraId="0E560295">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《部分回转阀门驱动装置的连接》                     GB/T 12223-2023；</w:t>
      </w:r>
    </w:p>
    <w:p w14:paraId="2C4C47AC">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《阀门手动装置技术条件》                            JB/T 8531-2013；</w:t>
      </w:r>
    </w:p>
    <w:p w14:paraId="6F2CFF8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《橡胶密封件 给、排水管及污水管道用接口密封圈 材料规范》GB/T21873-2008。  </w:t>
      </w:r>
    </w:p>
    <w:p w14:paraId="11E0A548">
      <w:pPr>
        <w:pageBreakBefore w:val="0"/>
        <w:kinsoku/>
        <w:wordWrap/>
        <w:overflowPunct/>
        <w:topLinePunct w:val="0"/>
        <w:bidi w:val="0"/>
        <w:adjustRightInd/>
        <w:snapToGrid/>
        <w:spacing w:line="360" w:lineRule="auto"/>
        <w:ind w:left="0" w:leftChars="0" w:right="0" w:rightChars="0" w:firstLine="422" w:firstLineChars="200"/>
        <w:jc w:val="left"/>
        <w:rPr>
          <w:rFonts w:hint="eastAsia" w:ascii="宋体" w:hAnsi="宋体" w:eastAsia="宋体" w:cs="宋体"/>
          <w:b/>
          <w:color w:val="auto"/>
          <w:sz w:val="21"/>
          <w:szCs w:val="21"/>
          <w:shd w:val="clear" w:color="auto" w:fill="auto"/>
        </w:rPr>
      </w:pPr>
      <w:r>
        <w:rPr>
          <w:rFonts w:hint="eastAsia" w:ascii="宋体" w:hAnsi="宋体" w:eastAsia="宋体" w:cs="宋体"/>
          <w:b/>
          <w:color w:val="auto"/>
          <w:sz w:val="21"/>
          <w:szCs w:val="21"/>
          <w:shd w:val="clear" w:color="auto" w:fill="auto"/>
        </w:rPr>
        <w:t>2.2结构</w:t>
      </w:r>
    </w:p>
    <w:p w14:paraId="4C192F3B">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1、蝶阀应采用偏心式结构。</w:t>
      </w:r>
    </w:p>
    <w:p w14:paraId="65646FF2">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2、蝶阀与管道的连接应采用法兰连接，法兰连接尺寸符合国家标准。</w:t>
      </w:r>
    </w:p>
    <w:p w14:paraId="58568B35">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3、蝶阀应采用流阻小、刚性好、压力损失小的阀板结构。</w:t>
      </w:r>
    </w:p>
    <w:p w14:paraId="17D81DC2">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4、蝶阀应能承受双向水压。</w:t>
      </w:r>
    </w:p>
    <w:p w14:paraId="6435C566">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5、阀轴：应采用2Cr13不锈钢材质或采用更好材料。应确保阀轴与阀板之间传动安全性（请提供放大图片，并加以详细说明）。</w:t>
      </w:r>
    </w:p>
    <w:p w14:paraId="157B77F5">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6、蝶阀阀座材料应采用不锈钢，不允许采用其它材料。</w:t>
      </w:r>
    </w:p>
    <w:p w14:paraId="25463FBD">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7、蝶阀应采用性能可靠，寿命长久的密封结构。橡胶密封圈应整体嵌固在阀板或阀体上，应能自身调节密封，以保证在变化的压力下，阀门仍能够密封严密，不泄漏。</w:t>
      </w:r>
    </w:p>
    <w:p w14:paraId="17FE4D84">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8、阀轴应带有自润滑式轴套，运行时无需注油。</w:t>
      </w:r>
    </w:p>
    <w:p w14:paraId="04E0D7A3">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9、轴密封采用三道以上“O”形或“V”形橡胶密封圈，密封应严密可靠。阀杆与密封圈接触</w:t>
      </w:r>
      <w:r>
        <w:rPr>
          <w:rFonts w:hint="eastAsia" w:ascii="宋体" w:hAnsi="宋体" w:eastAsia="宋体" w:cs="宋体"/>
          <w:sz w:val="21"/>
          <w:szCs w:val="21"/>
          <w:lang w:eastAsia="zh-CN"/>
        </w:rPr>
        <w:t>部分</w:t>
      </w:r>
      <w:r>
        <w:rPr>
          <w:rFonts w:hint="eastAsia" w:ascii="宋体" w:hAnsi="宋体" w:eastAsia="宋体" w:cs="宋体"/>
          <w:sz w:val="21"/>
          <w:szCs w:val="21"/>
        </w:rPr>
        <w:t>应光滑，配合公差适度。</w:t>
      </w:r>
    </w:p>
    <w:p w14:paraId="66670DE7">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10、阀门密封面不允许有吻合缺陷。</w:t>
      </w:r>
    </w:p>
    <w:p w14:paraId="1264EBF0">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11、手动蝶阀的传动采用蜗轮蜗杆式。</w:t>
      </w:r>
    </w:p>
    <w:p w14:paraId="0CB96DC9">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12、装配好的阀门启闭应灵活，各传动部位无卡滞现象，无异常机械声响，开关指针与刻度应准确可靠，阀门的启闭方法是：</w:t>
      </w:r>
      <w:r>
        <w:rPr>
          <w:rFonts w:hint="eastAsia" w:ascii="宋体" w:hAnsi="宋体" w:eastAsia="宋体" w:cs="宋体"/>
          <w:sz w:val="21"/>
          <w:szCs w:val="21"/>
          <w:lang w:eastAsia="zh-CN"/>
        </w:rPr>
        <w:t>逆时针</w:t>
      </w:r>
      <w:r>
        <w:rPr>
          <w:rFonts w:hint="eastAsia" w:ascii="宋体" w:hAnsi="宋体" w:eastAsia="宋体" w:cs="宋体"/>
          <w:sz w:val="21"/>
          <w:szCs w:val="21"/>
        </w:rPr>
        <w:t>为开，顺时针为关。</w:t>
      </w:r>
    </w:p>
    <w:p w14:paraId="28ABA114">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13、蝶阀应具有很好的导流性，使阀门全开时介质流经阀门时的流阻系数不超过0.3。</w:t>
      </w:r>
    </w:p>
    <w:p w14:paraId="3BB79340">
      <w:pPr>
        <w:pageBreakBefore w:val="0"/>
        <w:kinsoku/>
        <w:wordWrap/>
        <w:overflowPunct/>
        <w:topLinePunct w:val="0"/>
        <w:bidi w:val="0"/>
        <w:adjustRightInd/>
        <w:snapToGrid/>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14、蝶阀应可以根据不同工况条件满足安装。</w:t>
      </w:r>
    </w:p>
    <w:p w14:paraId="53E2C68B">
      <w:pPr>
        <w:pageBreakBefore w:val="0"/>
        <w:kinsoku/>
        <w:wordWrap/>
        <w:overflowPunct/>
        <w:topLinePunct w:val="0"/>
        <w:bidi w:val="0"/>
        <w:adjustRightInd/>
        <w:snapToGrid/>
        <w:spacing w:line="360" w:lineRule="auto"/>
        <w:ind w:left="0" w:leftChars="0" w:right="0" w:rightChars="0"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2.3技术性能参数</w:t>
      </w:r>
    </w:p>
    <w:p w14:paraId="1D62B602">
      <w:pPr>
        <w:pStyle w:val="57"/>
        <w:pageBreakBefore w:val="0"/>
        <w:numPr>
          <w:ilvl w:val="0"/>
          <w:numId w:val="8"/>
        </w:numPr>
        <w:kinsoku/>
        <w:wordWrap/>
        <w:overflowPunct/>
        <w:topLinePunct w:val="0"/>
        <w:bidi w:val="0"/>
        <w:adjustRightInd/>
        <w:snapToGrid/>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强度试验：1.5倍。</w:t>
      </w:r>
    </w:p>
    <w:p w14:paraId="318453F9">
      <w:pPr>
        <w:pStyle w:val="14"/>
        <w:pageBreakBefore w:val="0"/>
        <w:numPr>
          <w:ilvl w:val="0"/>
          <w:numId w:val="8"/>
        </w:numPr>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密封试验：1.1倍。</w:t>
      </w:r>
    </w:p>
    <w:p w14:paraId="6210C21A">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3）蝶阀内外应经高压喷砂除锈（达到Sa2.5级）处理后，喷涂环氧树脂涂层，内防腐涂层厚度不小于250μm，外防腐涂层厚度不小于150μm。</w:t>
      </w:r>
    </w:p>
    <w:p w14:paraId="36E2DA07">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4）蝶阀的制造应符</w:t>
      </w:r>
      <w:r>
        <w:rPr>
          <w:rFonts w:hint="eastAsia" w:ascii="宋体" w:hAnsi="宋体" w:eastAsia="宋体" w:cs="宋体"/>
          <w:color w:val="auto"/>
          <w:sz w:val="21"/>
          <w:szCs w:val="21"/>
        </w:rPr>
        <w:t>合GB/T 12238-2008《</w:t>
      </w:r>
      <w:r>
        <w:rPr>
          <w:rFonts w:hint="eastAsia" w:ascii="宋体" w:hAnsi="宋体" w:eastAsia="宋体" w:cs="宋体"/>
          <w:sz w:val="21"/>
          <w:szCs w:val="21"/>
        </w:rPr>
        <w:t>通用阀门、法兰和对夹连接蝶阀》标准的规定，蝶阀结构长度应符合GB/T12221-2005《金属阀门结构长度》标准中的规定。</w:t>
      </w:r>
    </w:p>
    <w:p w14:paraId="7A5A798D">
      <w:pPr>
        <w:pStyle w:val="14"/>
        <w:pageBreakBefore w:val="0"/>
        <w:kinsoku/>
        <w:wordWrap/>
        <w:overflowPunct/>
        <w:topLinePunct w:val="0"/>
        <w:bidi w:val="0"/>
        <w:adjustRightInd/>
        <w:snapToGrid/>
        <w:spacing w:after="0" w:line="360" w:lineRule="auto"/>
        <w:ind w:left="0" w:leftChars="0" w:right="0" w:righ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2.4材料</w:t>
      </w:r>
    </w:p>
    <w:p w14:paraId="533C4C04">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阀门的所有零件部件、密封件、防腐涂料均不得采用对自来水造成污染的材料，阀门材料的卫生条件必须符合GB/T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17219-1998《生活饮用水输配水设备及防护材料的安全性评价标准》要求</w:t>
      </w:r>
      <w:r>
        <w:rPr>
          <w:rFonts w:hint="eastAsia" w:ascii="宋体" w:hAnsi="宋体" w:eastAsia="宋体" w:cs="宋体"/>
          <w:sz w:val="21"/>
          <w:szCs w:val="21"/>
          <w:lang w:eastAsia="zh-CN"/>
        </w:rPr>
        <w:t>。</w:t>
      </w:r>
      <w:r>
        <w:rPr>
          <w:rFonts w:hint="eastAsia" w:ascii="宋体" w:hAnsi="宋体" w:eastAsia="宋体" w:cs="宋体"/>
          <w:sz w:val="21"/>
          <w:szCs w:val="21"/>
        </w:rPr>
        <w:t>防护涂料、密封橡胶要有地方级以上(包括地方级)卫生部门提供的防疫鉴定报告。</w:t>
      </w:r>
    </w:p>
    <w:p w14:paraId="0399F019">
      <w:pPr>
        <w:pStyle w:val="14"/>
        <w:pageBreakBefore w:val="0"/>
        <w:kinsoku/>
        <w:wordWrap/>
        <w:overflowPunct/>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双偏心软密封蝶阀主要部件材质应不低于表1规定。</w:t>
      </w:r>
    </w:p>
    <w:p w14:paraId="6A00ED21">
      <w:pPr>
        <w:pStyle w:val="14"/>
        <w:pageBreakBefore w:val="0"/>
        <w:kinsoku/>
        <w:wordWrap/>
        <w:overflowPunct/>
        <w:topLinePunct w:val="0"/>
        <w:bidi w:val="0"/>
        <w:adjustRightInd/>
        <w:snapToGrid/>
        <w:spacing w:after="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表1双偏心软密封蝶阀D342X-10Q主要部件材质</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2910"/>
        <w:gridCol w:w="2823"/>
        <w:gridCol w:w="1714"/>
      </w:tblGrid>
      <w:tr w14:paraId="5668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52C48F48">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734" w:type="dxa"/>
            <w:noWrap w:val="0"/>
            <w:vAlign w:val="center"/>
          </w:tcPr>
          <w:p w14:paraId="633189D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部件名称</w:t>
            </w:r>
          </w:p>
        </w:tc>
        <w:tc>
          <w:tcPr>
            <w:tcW w:w="2652" w:type="dxa"/>
            <w:noWrap w:val="0"/>
            <w:vAlign w:val="center"/>
          </w:tcPr>
          <w:p w14:paraId="3113998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材质</w:t>
            </w:r>
          </w:p>
        </w:tc>
        <w:tc>
          <w:tcPr>
            <w:tcW w:w="1610" w:type="dxa"/>
            <w:noWrap w:val="0"/>
            <w:vAlign w:val="center"/>
          </w:tcPr>
          <w:p w14:paraId="08B8772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0151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0E2EE32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734" w:type="dxa"/>
            <w:noWrap w:val="0"/>
            <w:vAlign w:val="center"/>
          </w:tcPr>
          <w:p w14:paraId="2AF0BA5D">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阀体</w:t>
            </w:r>
          </w:p>
        </w:tc>
        <w:tc>
          <w:tcPr>
            <w:tcW w:w="2652" w:type="dxa"/>
            <w:noWrap w:val="0"/>
            <w:vAlign w:val="center"/>
          </w:tcPr>
          <w:p w14:paraId="70ADD38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球墨铸铁QT450-10</w:t>
            </w:r>
          </w:p>
        </w:tc>
        <w:tc>
          <w:tcPr>
            <w:tcW w:w="1610" w:type="dxa"/>
            <w:noWrap w:val="0"/>
            <w:vAlign w:val="center"/>
          </w:tcPr>
          <w:p w14:paraId="0BB0AFE9">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3729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408A8FE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734" w:type="dxa"/>
            <w:noWrap w:val="0"/>
            <w:vAlign w:val="center"/>
          </w:tcPr>
          <w:p w14:paraId="04FD44A0">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阀板</w:t>
            </w:r>
          </w:p>
        </w:tc>
        <w:tc>
          <w:tcPr>
            <w:tcW w:w="2652" w:type="dxa"/>
            <w:noWrap w:val="0"/>
            <w:vAlign w:val="center"/>
          </w:tcPr>
          <w:p w14:paraId="662480B4">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球墨铸铁QT450-10</w:t>
            </w:r>
          </w:p>
        </w:tc>
        <w:tc>
          <w:tcPr>
            <w:tcW w:w="1610" w:type="dxa"/>
            <w:noWrap w:val="0"/>
            <w:vAlign w:val="center"/>
          </w:tcPr>
          <w:p w14:paraId="0D0DEFE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1690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6A81B13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734" w:type="dxa"/>
            <w:noWrap w:val="0"/>
            <w:vAlign w:val="center"/>
          </w:tcPr>
          <w:p w14:paraId="2766EA6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阀杆</w:t>
            </w:r>
          </w:p>
        </w:tc>
        <w:tc>
          <w:tcPr>
            <w:tcW w:w="2652" w:type="dxa"/>
            <w:noWrap w:val="0"/>
            <w:vAlign w:val="center"/>
          </w:tcPr>
          <w:p w14:paraId="326D4FE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不锈钢20Cr13</w:t>
            </w:r>
          </w:p>
        </w:tc>
        <w:tc>
          <w:tcPr>
            <w:tcW w:w="1610" w:type="dxa"/>
            <w:noWrap w:val="0"/>
            <w:vAlign w:val="center"/>
          </w:tcPr>
          <w:p w14:paraId="2F6A1199">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6239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5D517948">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34" w:type="dxa"/>
            <w:noWrap w:val="0"/>
            <w:vAlign w:val="center"/>
          </w:tcPr>
          <w:p w14:paraId="6887F783">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密封圈</w:t>
            </w:r>
          </w:p>
        </w:tc>
        <w:tc>
          <w:tcPr>
            <w:tcW w:w="2652" w:type="dxa"/>
            <w:noWrap w:val="0"/>
            <w:vAlign w:val="center"/>
          </w:tcPr>
          <w:p w14:paraId="730F01B8">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NBR</w:t>
            </w:r>
          </w:p>
        </w:tc>
        <w:tc>
          <w:tcPr>
            <w:tcW w:w="1610" w:type="dxa"/>
            <w:noWrap w:val="0"/>
            <w:vAlign w:val="center"/>
          </w:tcPr>
          <w:p w14:paraId="3F12992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251A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7ABE48F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34" w:type="dxa"/>
            <w:noWrap w:val="0"/>
            <w:vAlign w:val="center"/>
          </w:tcPr>
          <w:p w14:paraId="3583100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密封座</w:t>
            </w:r>
          </w:p>
        </w:tc>
        <w:tc>
          <w:tcPr>
            <w:tcW w:w="2652" w:type="dxa"/>
            <w:noWrap w:val="0"/>
            <w:vAlign w:val="center"/>
          </w:tcPr>
          <w:p w14:paraId="3D7ED01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c>
          <w:tcPr>
            <w:tcW w:w="1610" w:type="dxa"/>
            <w:noWrap w:val="0"/>
            <w:vAlign w:val="center"/>
          </w:tcPr>
          <w:p w14:paraId="6B11861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bl>
    <w:p w14:paraId="148E5B39">
      <w:pPr>
        <w:pStyle w:val="14"/>
        <w:pageBreakBefore w:val="0"/>
        <w:kinsoku/>
        <w:wordWrap/>
        <w:overflowPunct/>
        <w:topLinePunct w:val="0"/>
        <w:bidi w:val="0"/>
        <w:adjustRightInd/>
        <w:snapToGrid/>
        <w:spacing w:after="0" w:line="360" w:lineRule="auto"/>
        <w:ind w:left="0" w:leftChars="0" w:right="0" w:rightChars="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cs="宋体"/>
          <w:sz w:val="21"/>
          <w:szCs w:val="21"/>
          <w:lang w:val="en-US" w:eastAsia="zh-CN"/>
        </w:rPr>
        <w:t>2</w:t>
      </w:r>
      <w:r>
        <w:rPr>
          <w:rFonts w:hint="eastAsia" w:ascii="宋体" w:hAnsi="宋体" w:eastAsia="宋体" w:cs="宋体"/>
          <w:sz w:val="21"/>
          <w:szCs w:val="21"/>
        </w:rPr>
        <w:t>双偏心软密封蝶阀D342X-16Q主要部件材质</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2910"/>
        <w:gridCol w:w="2823"/>
        <w:gridCol w:w="1714"/>
      </w:tblGrid>
      <w:tr w14:paraId="1364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7078A5F0">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734" w:type="dxa"/>
            <w:noWrap w:val="0"/>
            <w:vAlign w:val="center"/>
          </w:tcPr>
          <w:p w14:paraId="0C12A9D9">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部件名称</w:t>
            </w:r>
          </w:p>
        </w:tc>
        <w:tc>
          <w:tcPr>
            <w:tcW w:w="2652" w:type="dxa"/>
            <w:noWrap w:val="0"/>
            <w:vAlign w:val="center"/>
          </w:tcPr>
          <w:p w14:paraId="6E131615">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材质</w:t>
            </w:r>
          </w:p>
        </w:tc>
        <w:tc>
          <w:tcPr>
            <w:tcW w:w="1610" w:type="dxa"/>
            <w:noWrap w:val="0"/>
            <w:vAlign w:val="center"/>
          </w:tcPr>
          <w:p w14:paraId="0D9BB31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1F2D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61E4EFDA">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734" w:type="dxa"/>
            <w:noWrap w:val="0"/>
            <w:vAlign w:val="center"/>
          </w:tcPr>
          <w:p w14:paraId="5EBC50C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阀体</w:t>
            </w:r>
          </w:p>
        </w:tc>
        <w:tc>
          <w:tcPr>
            <w:tcW w:w="2652" w:type="dxa"/>
            <w:noWrap w:val="0"/>
            <w:vAlign w:val="center"/>
          </w:tcPr>
          <w:p w14:paraId="0C98E300">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球墨铸铁QT450-1</w:t>
            </w:r>
            <w:r>
              <w:rPr>
                <w:rFonts w:hint="eastAsia" w:ascii="宋体" w:hAnsi="宋体" w:cs="宋体"/>
                <w:sz w:val="21"/>
                <w:szCs w:val="21"/>
                <w:lang w:val="en-US" w:eastAsia="zh-CN"/>
              </w:rPr>
              <w:t>6</w:t>
            </w:r>
          </w:p>
        </w:tc>
        <w:tc>
          <w:tcPr>
            <w:tcW w:w="1610" w:type="dxa"/>
            <w:noWrap w:val="0"/>
            <w:vAlign w:val="center"/>
          </w:tcPr>
          <w:p w14:paraId="358A9EA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31F1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15CAC57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734" w:type="dxa"/>
            <w:noWrap w:val="0"/>
            <w:vAlign w:val="center"/>
          </w:tcPr>
          <w:p w14:paraId="698C1ED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阀板</w:t>
            </w:r>
          </w:p>
        </w:tc>
        <w:tc>
          <w:tcPr>
            <w:tcW w:w="2652" w:type="dxa"/>
            <w:noWrap w:val="0"/>
            <w:vAlign w:val="center"/>
          </w:tcPr>
          <w:p w14:paraId="42A1AC2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球墨铸铁QT450-1</w:t>
            </w:r>
            <w:r>
              <w:rPr>
                <w:rFonts w:hint="eastAsia" w:ascii="宋体" w:hAnsi="宋体" w:cs="宋体"/>
                <w:sz w:val="21"/>
                <w:szCs w:val="21"/>
                <w:lang w:val="en-US" w:eastAsia="zh-CN"/>
              </w:rPr>
              <w:t>6</w:t>
            </w:r>
          </w:p>
        </w:tc>
        <w:tc>
          <w:tcPr>
            <w:tcW w:w="1610" w:type="dxa"/>
            <w:noWrap w:val="0"/>
            <w:vAlign w:val="center"/>
          </w:tcPr>
          <w:p w14:paraId="0753BEC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478B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09E95151">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734" w:type="dxa"/>
            <w:noWrap w:val="0"/>
            <w:vAlign w:val="center"/>
          </w:tcPr>
          <w:p w14:paraId="518C14D4">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阀杆</w:t>
            </w:r>
          </w:p>
        </w:tc>
        <w:tc>
          <w:tcPr>
            <w:tcW w:w="2652" w:type="dxa"/>
            <w:noWrap w:val="0"/>
            <w:vAlign w:val="center"/>
          </w:tcPr>
          <w:p w14:paraId="6AA8FC6F">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不锈钢20Cr13</w:t>
            </w:r>
          </w:p>
        </w:tc>
        <w:tc>
          <w:tcPr>
            <w:tcW w:w="1610" w:type="dxa"/>
            <w:noWrap w:val="0"/>
            <w:vAlign w:val="center"/>
          </w:tcPr>
          <w:p w14:paraId="0763D604">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54C3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24AC10D6">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34" w:type="dxa"/>
            <w:noWrap w:val="0"/>
            <w:vAlign w:val="center"/>
          </w:tcPr>
          <w:p w14:paraId="09026A3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密封圈</w:t>
            </w:r>
          </w:p>
        </w:tc>
        <w:tc>
          <w:tcPr>
            <w:tcW w:w="2652" w:type="dxa"/>
            <w:noWrap w:val="0"/>
            <w:vAlign w:val="center"/>
          </w:tcPr>
          <w:p w14:paraId="0D7D81EC">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NBR</w:t>
            </w:r>
          </w:p>
        </w:tc>
        <w:tc>
          <w:tcPr>
            <w:tcW w:w="1610" w:type="dxa"/>
            <w:noWrap w:val="0"/>
            <w:vAlign w:val="center"/>
          </w:tcPr>
          <w:p w14:paraId="09D70677">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r w14:paraId="78CC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68026214">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34" w:type="dxa"/>
            <w:noWrap w:val="0"/>
            <w:vAlign w:val="center"/>
          </w:tcPr>
          <w:p w14:paraId="3888B59B">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密封座</w:t>
            </w:r>
          </w:p>
        </w:tc>
        <w:tc>
          <w:tcPr>
            <w:tcW w:w="2652" w:type="dxa"/>
            <w:noWrap w:val="0"/>
            <w:vAlign w:val="center"/>
          </w:tcPr>
          <w:p w14:paraId="1F6EDB39">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c>
          <w:tcPr>
            <w:tcW w:w="1610" w:type="dxa"/>
            <w:noWrap w:val="0"/>
            <w:vAlign w:val="center"/>
          </w:tcPr>
          <w:p w14:paraId="4A3359D2">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宋体"/>
                <w:sz w:val="21"/>
                <w:szCs w:val="21"/>
              </w:rPr>
            </w:pPr>
          </w:p>
        </w:tc>
      </w:tr>
    </w:tbl>
    <w:p w14:paraId="5B73C4E2">
      <w:pPr>
        <w:pStyle w:val="76"/>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color w:val="0000FF"/>
          <w:sz w:val="21"/>
          <w:szCs w:val="21"/>
          <w:highlight w:val="none"/>
        </w:rPr>
      </w:pPr>
    </w:p>
    <w:p w14:paraId="7328117A">
      <w:pPr>
        <w:pStyle w:val="76"/>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3、双法兰松套限位补偿接头（B2F-10C）</w:t>
      </w:r>
    </w:p>
    <w:p w14:paraId="45990C96">
      <w:pPr>
        <w:pStyle w:val="76"/>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3.1引用标准：</w:t>
      </w:r>
      <w:r>
        <w:rPr>
          <w:rFonts w:hint="eastAsia" w:ascii="宋体" w:hAnsi="宋体" w:eastAsia="宋体" w:cs="宋体"/>
          <w:sz w:val="21"/>
          <w:szCs w:val="21"/>
          <w:highlight w:val="none"/>
        </w:rPr>
        <w:t>卖方提供的所有设备应包括但不限于下列最新版本的标准规范进行设计、制造、试验。如果标准中有相互矛盾之处，卖方按较高标准执行。如果卖方采用招标文件规定外的其它标准，须提交买方审查，取得买方的确认后方可使用。</w:t>
      </w:r>
    </w:p>
    <w:p w14:paraId="1CCBE31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 xml:space="preserve">GB/T 12465-2017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管路补偿接头；</w:t>
      </w:r>
    </w:p>
    <w:p w14:paraId="360C9849">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9125.1-2020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GB/T 9125.2-2020      钢制管法兰 技术条件；</w:t>
      </w:r>
    </w:p>
    <w:p w14:paraId="41078413">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GB/T17241.6-2008    整体铸铁管法兰；</w:t>
      </w:r>
    </w:p>
    <w:p w14:paraId="30021A24">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GB/T17241.7 -1998   铸铁管法兰 技术条件；</w:t>
      </w:r>
    </w:p>
    <w:p w14:paraId="17F9C225">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11345-2023</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钢焊缝手工超声波探伤方法和探伤结果分级；</w:t>
      </w:r>
    </w:p>
    <w:p w14:paraId="28D528FB">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GB50221-2001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钢结构工程质量检验评定标准；</w:t>
      </w:r>
    </w:p>
    <w:p w14:paraId="1E58F9B1">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699-2015</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优质碳素结构钢；</w:t>
      </w:r>
    </w:p>
    <w:p w14:paraId="531BC4D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700-2006</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碳素结构钢；</w:t>
      </w:r>
    </w:p>
    <w:p w14:paraId="1B4F151B">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GB/T 9444-2019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铸钢件磁粉探伤及质量评级方法；</w:t>
      </w:r>
    </w:p>
    <w:p w14:paraId="0B2ECE44">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7233.1-2023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GB/T 7233.2-2023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铸钢件超声波探伤方法及质量评级方法；</w:t>
      </w:r>
    </w:p>
    <w:p w14:paraId="18891FB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 3323.1-2019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GB/T 3323.2-2019    焊缝无损检测 射线检测；</w:t>
      </w:r>
    </w:p>
    <w:p w14:paraId="058096E9">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DL 5017-93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压力钢管制造安装及验收规范；</w:t>
      </w:r>
    </w:p>
    <w:p w14:paraId="37003D1F">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 xml:space="preserve">SDZ014-1985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涂漆的</w:t>
      </w:r>
      <w:r>
        <w:rPr>
          <w:rFonts w:hint="eastAsia" w:ascii="宋体" w:hAnsi="宋体" w:eastAsia="宋体" w:cs="宋体"/>
          <w:sz w:val="21"/>
          <w:szCs w:val="21"/>
          <w:highlight w:val="none"/>
        </w:rPr>
        <w:t>一般技术要求；</w:t>
      </w:r>
    </w:p>
    <w:p w14:paraId="2B3A1E0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GB/T9119-2010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板式平焊钢制管法兰。</w:t>
      </w:r>
    </w:p>
    <w:p w14:paraId="04347868">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3.2结构</w:t>
      </w:r>
    </w:p>
    <w:p w14:paraId="647B2A1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1、补偿接头由本体、本体法兰、压盖、胶圈、短管、短管法兰部件组成，补偿接头应具备补偿管道轴向距离变化的能力。</w:t>
      </w:r>
    </w:p>
    <w:p w14:paraId="47CFDB83">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2、补偿接头在正常运行(不超过额定压力)时，不允许泄露。</w:t>
      </w:r>
    </w:p>
    <w:p w14:paraId="618B25F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3、补偿接头的法兰</w:t>
      </w:r>
      <w:r>
        <w:rPr>
          <w:rFonts w:hint="eastAsia" w:ascii="宋体" w:hAnsi="宋体" w:eastAsia="宋体" w:cs="宋体"/>
          <w:sz w:val="21"/>
          <w:szCs w:val="21"/>
          <w:highlight w:val="none"/>
          <w:lang w:eastAsia="zh-CN"/>
        </w:rPr>
        <w:t>的连接</w:t>
      </w:r>
      <w:r>
        <w:rPr>
          <w:rFonts w:hint="eastAsia" w:ascii="宋体" w:hAnsi="宋体" w:eastAsia="宋体" w:cs="宋体"/>
          <w:sz w:val="21"/>
          <w:szCs w:val="21"/>
          <w:highlight w:val="none"/>
        </w:rPr>
        <w:t>方式应符合法兰标准要求。卖方应提供补偿接头法兰及副法兰的外形图供买方审查。</w:t>
      </w:r>
    </w:p>
    <w:p w14:paraId="32A8A5A4">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双法兰松套限位补偿接头采用钢制结构件，应采用碳钢Q235A或者力学性能更好的材料，焊接后应有应力消除处理。选用材料应充分适应本工程水质的运行条件，并保证在各种运行工况下和规定的使用寿命期内不变形。</w:t>
      </w:r>
    </w:p>
    <w:p w14:paraId="7E11E9DC">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5、补偿接头按GB/T 12465-2007《管路松套补偿接头》有关条款执行。</w:t>
      </w:r>
    </w:p>
    <w:p w14:paraId="148E10F9">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6、补偿接头与管道柔性连接，允许位移范围内吸收轴向位移和承受压力推力。</w:t>
      </w:r>
    </w:p>
    <w:p w14:paraId="477603AA">
      <w:pPr>
        <w:pageBreakBefore w:val="0"/>
        <w:tabs>
          <w:tab w:val="left" w:pos="2250"/>
        </w:tabs>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制造要求： </w:t>
      </w:r>
      <w:r>
        <w:rPr>
          <w:rFonts w:hint="eastAsia" w:ascii="宋体" w:hAnsi="宋体" w:eastAsia="宋体" w:cs="宋体"/>
          <w:sz w:val="21"/>
          <w:szCs w:val="21"/>
          <w:highlight w:val="none"/>
        </w:rPr>
        <w:tab/>
      </w:r>
    </w:p>
    <w:p w14:paraId="0343ABD9">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7、双法兰松套限位补偿接头应采用钢板结构件焊接。</w:t>
      </w:r>
    </w:p>
    <w:p w14:paraId="2173AA0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8、补偿接头的划线、卷板、焊接等工艺要求和质量检查</w:t>
      </w:r>
      <w:r>
        <w:rPr>
          <w:rFonts w:hint="eastAsia" w:ascii="宋体" w:hAnsi="宋体" w:eastAsia="宋体" w:cs="宋体"/>
          <w:color w:val="auto"/>
          <w:sz w:val="21"/>
          <w:szCs w:val="21"/>
          <w:highlight w:val="none"/>
        </w:rPr>
        <w:t>按DL 5017-93《压</w:t>
      </w:r>
      <w:r>
        <w:rPr>
          <w:rFonts w:hint="eastAsia" w:ascii="宋体" w:hAnsi="宋体" w:eastAsia="宋体" w:cs="宋体"/>
          <w:sz w:val="21"/>
          <w:szCs w:val="21"/>
          <w:highlight w:val="none"/>
        </w:rPr>
        <w:t>力钢管制造安装及验收规范》有关条款执行。</w:t>
      </w:r>
    </w:p>
    <w:p w14:paraId="0A9A6FA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9、密封圈材质采用丁腈橡胶NBR或者三元乙丙橡胶EPDM，密封圈具有良好的抗腐蚀性、抗冲击性、抗微生物等性能。密封圈最低使用寿命不得少于20年。</w:t>
      </w:r>
    </w:p>
    <w:p w14:paraId="75983708">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3.3性能要求</w:t>
      </w:r>
    </w:p>
    <w:p w14:paraId="62AF23B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1、补偿接头的强度应能承受1.5倍公称压力，持压10min应无渗漏和可见性变形，并应符合 GB/T 12465-2007的规定。</w:t>
      </w:r>
    </w:p>
    <w:p w14:paraId="1E4D8D6F">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2、补偿接头的密封应能承受1.1倍公称压力，持压5min应无可见性泄漏，并应符合GB/T 12465-2007的规定。</w:t>
      </w:r>
    </w:p>
    <w:p w14:paraId="73729F83">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3、补偿接头应有型式试验，并提供第三方权威检测报告。</w:t>
      </w:r>
    </w:p>
    <w:p w14:paraId="5A5B7063">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3.4材料</w:t>
      </w:r>
    </w:p>
    <w:p w14:paraId="60D60F3C">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双法兰松套传力补偿接头主要部件材料</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42"/>
        <w:gridCol w:w="3904"/>
      </w:tblGrid>
      <w:tr w14:paraId="432B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001E5C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p>
        </w:tc>
        <w:tc>
          <w:tcPr>
            <w:tcW w:w="3904" w:type="dxa"/>
            <w:noWrap w:val="0"/>
            <w:vAlign w:val="center"/>
          </w:tcPr>
          <w:p w14:paraId="6665FB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材 质</w:t>
            </w:r>
          </w:p>
        </w:tc>
      </w:tr>
      <w:tr w14:paraId="0A20A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4696C9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本体、本体法兰、压盖、短管、短管法兰</w:t>
            </w:r>
          </w:p>
        </w:tc>
        <w:tc>
          <w:tcPr>
            <w:tcW w:w="3904" w:type="dxa"/>
            <w:noWrap w:val="0"/>
            <w:vAlign w:val="center"/>
          </w:tcPr>
          <w:p w14:paraId="554C99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Q235A</w:t>
            </w:r>
          </w:p>
        </w:tc>
      </w:tr>
      <w:tr w14:paraId="1DDEF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3C9E2E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胶圈</w:t>
            </w:r>
          </w:p>
        </w:tc>
        <w:tc>
          <w:tcPr>
            <w:tcW w:w="3904" w:type="dxa"/>
            <w:noWrap w:val="0"/>
            <w:vAlign w:val="center"/>
          </w:tcPr>
          <w:p w14:paraId="52DBCD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三元乙丙橡胶或者</w:t>
            </w:r>
            <w:r>
              <w:rPr>
                <w:rFonts w:hint="eastAsia" w:ascii="宋体" w:hAnsi="宋体" w:eastAsia="宋体" w:cs="宋体"/>
                <w:sz w:val="21"/>
                <w:szCs w:val="21"/>
                <w:highlight w:val="none"/>
                <w:lang w:eastAsia="zh-CN"/>
              </w:rPr>
              <w:t>丁腈橡胶</w:t>
            </w:r>
          </w:p>
        </w:tc>
      </w:tr>
      <w:tr w14:paraId="6BEE5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70988A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法兰连接螺杆、螺母</w:t>
            </w:r>
          </w:p>
        </w:tc>
        <w:tc>
          <w:tcPr>
            <w:tcW w:w="3904" w:type="dxa"/>
            <w:noWrap w:val="0"/>
            <w:vAlign w:val="center"/>
          </w:tcPr>
          <w:p w14:paraId="1E4CE6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碳钢镀锌</w:t>
            </w:r>
          </w:p>
        </w:tc>
      </w:tr>
      <w:tr w14:paraId="3524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7E3A61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本体（法兰）</w:t>
            </w:r>
          </w:p>
        </w:tc>
        <w:tc>
          <w:tcPr>
            <w:tcW w:w="3904" w:type="dxa"/>
            <w:noWrap w:val="0"/>
            <w:vAlign w:val="center"/>
          </w:tcPr>
          <w:p w14:paraId="370C2E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碳钢镀锌</w:t>
            </w:r>
          </w:p>
        </w:tc>
      </w:tr>
    </w:tbl>
    <w:p w14:paraId="04C710A5">
      <w:pPr>
        <w:pStyle w:val="77"/>
        <w:pageBreakBefore w:val="0"/>
        <w:kinsoku/>
        <w:wordWrap/>
        <w:overflowPunct/>
        <w:topLinePunct w:val="0"/>
        <w:bidi w:val="0"/>
        <w:adjustRightInd/>
        <w:snapToGrid/>
        <w:spacing w:before="0" w:after="0" w:line="360" w:lineRule="auto"/>
        <w:ind w:left="0" w:leftChars="0" w:right="0" w:rightChars="0" w:firstLine="420" w:firstLineChars="200"/>
        <w:outlineLvl w:val="2"/>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所有材料均不允许有任何缺陷。应避免各种材料之间产生的电解反应和锈蚀作用，避免水中杂质的腐蚀。与水接触的部分材料，应不产生异味、臭味、毒性有损人体健康并直接影响水质。</w:t>
      </w:r>
    </w:p>
    <w:p w14:paraId="700B43A3">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color w:val="0000FF"/>
          <w:sz w:val="21"/>
          <w:szCs w:val="21"/>
        </w:rPr>
      </w:pPr>
      <w:r>
        <w:rPr>
          <w:rFonts w:hint="eastAsia" w:ascii="宋体" w:hAnsi="宋体" w:eastAsia="宋体" w:cs="宋体"/>
          <w:b/>
          <w:color w:val="0000FF"/>
          <w:sz w:val="21"/>
          <w:szCs w:val="21"/>
        </w:rPr>
        <w:t>4</w:t>
      </w:r>
      <w:r>
        <w:rPr>
          <w:rFonts w:hint="eastAsia" w:ascii="宋体" w:hAnsi="宋体" w:eastAsia="宋体" w:cs="宋体"/>
          <w:color w:val="0000FF"/>
          <w:sz w:val="21"/>
          <w:szCs w:val="21"/>
        </w:rPr>
        <w:t>、</w:t>
      </w:r>
      <w:r>
        <w:rPr>
          <w:rFonts w:hint="eastAsia" w:ascii="宋体" w:hAnsi="宋体" w:eastAsia="宋体" w:cs="宋体"/>
          <w:b/>
          <w:bCs/>
          <w:color w:val="0000FF"/>
          <w:sz w:val="21"/>
          <w:szCs w:val="21"/>
        </w:rPr>
        <w:t>双法兰松套传力补偿接头（C2F-10C</w:t>
      </w:r>
      <w:r>
        <w:rPr>
          <w:rFonts w:hint="eastAsia" w:ascii="宋体" w:hAnsi="宋体" w:cs="宋体"/>
          <w:b/>
          <w:bCs/>
          <w:color w:val="0000FF"/>
          <w:sz w:val="21"/>
          <w:szCs w:val="21"/>
          <w:lang w:val="en-US" w:eastAsia="zh-CN"/>
        </w:rPr>
        <w:t>/16C</w:t>
      </w:r>
      <w:r>
        <w:rPr>
          <w:rFonts w:hint="eastAsia" w:ascii="宋体" w:hAnsi="宋体" w:eastAsia="宋体" w:cs="宋体"/>
          <w:b/>
          <w:bCs/>
          <w:color w:val="0000FF"/>
          <w:sz w:val="21"/>
          <w:szCs w:val="21"/>
        </w:rPr>
        <w:t>）</w:t>
      </w:r>
    </w:p>
    <w:p w14:paraId="22DA2DB5">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b/>
          <w:sz w:val="21"/>
          <w:szCs w:val="21"/>
        </w:rPr>
        <w:t>引用标准：</w:t>
      </w:r>
      <w:r>
        <w:rPr>
          <w:rFonts w:hint="eastAsia" w:ascii="宋体" w:hAnsi="宋体" w:eastAsia="宋体" w:cs="宋体"/>
          <w:sz w:val="21"/>
          <w:szCs w:val="21"/>
        </w:rPr>
        <w:t>卖方提供的所有设备应包括但不限于下列最新版本的标准规范进行设计、制造、试验。如果标准中有相互矛盾之处，卖方按较高标准执行。如果卖方采用招标文件规定外的其它标准，须提交买方审查，取得买方的确认后方可使用。</w:t>
      </w:r>
    </w:p>
    <w:p w14:paraId="17F7AE04">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b/>
          <w:bCs/>
          <w:color w:val="FF0000"/>
          <w:sz w:val="21"/>
          <w:szCs w:val="21"/>
        </w:rPr>
      </w:pPr>
      <w:r>
        <w:rPr>
          <w:rFonts w:hint="eastAsia" w:ascii="宋体" w:hAnsi="宋体" w:eastAsia="宋体" w:cs="宋体"/>
          <w:sz w:val="21"/>
          <w:szCs w:val="21"/>
        </w:rPr>
        <w:t xml:space="preserve">GB/T 12465-2017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管路补偿接头；</w:t>
      </w:r>
    </w:p>
    <w:p w14:paraId="319FC9C5">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29751-2013     管路补偿接头选用和安装要求；</w:t>
      </w:r>
    </w:p>
    <w:p w14:paraId="4CA1ACF3">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9125.1-2020</w:t>
      </w:r>
      <w:r>
        <w:rPr>
          <w:rFonts w:hint="eastAsia" w:ascii="宋体" w:hAnsi="宋体" w:eastAsia="宋体" w:cs="宋体"/>
          <w:sz w:val="21"/>
          <w:szCs w:val="21"/>
          <w:lang w:val="en-US" w:eastAsia="zh-CN"/>
        </w:rPr>
        <w:t>/</w:t>
      </w:r>
      <w:r>
        <w:rPr>
          <w:rFonts w:hint="eastAsia" w:ascii="宋体" w:hAnsi="宋体" w:eastAsia="宋体" w:cs="宋体"/>
          <w:sz w:val="21"/>
          <w:szCs w:val="21"/>
        </w:rPr>
        <w:t>GB/T 9125.2-2020      钢制管法兰 技术条件；</w:t>
      </w:r>
    </w:p>
    <w:p w14:paraId="45434DBF">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GB/T17241.6-2008    整体铸铁管法兰；</w:t>
      </w:r>
    </w:p>
    <w:p w14:paraId="41BA6139">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GB/T17241.7 -1998   铸铁管法兰 技术条件；</w:t>
      </w:r>
    </w:p>
    <w:p w14:paraId="656854FD">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11345-20</w:t>
      </w:r>
      <w:r>
        <w:rPr>
          <w:rFonts w:hint="eastAsia" w:ascii="宋体" w:hAnsi="宋体" w:cs="宋体"/>
          <w:sz w:val="21"/>
          <w:szCs w:val="21"/>
          <w:lang w:val="en-US" w:eastAsia="zh-CN"/>
        </w:rPr>
        <w:t>23</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钢焊缝手工超声波探伤方法和探伤结果分级；</w:t>
      </w:r>
    </w:p>
    <w:p w14:paraId="1911417D">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GB50221-2001</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钢结构工程质量检验评定标准；</w:t>
      </w:r>
    </w:p>
    <w:p w14:paraId="30FEE825">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699-2015</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优质碳素结构钢；</w:t>
      </w:r>
    </w:p>
    <w:p w14:paraId="6B2423C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700-2006</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碳素结构钢；</w:t>
      </w:r>
    </w:p>
    <w:p w14:paraId="10BA5EC9">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GB</w:t>
      </w:r>
      <w:r>
        <w:rPr>
          <w:rFonts w:hint="eastAsia" w:ascii="宋体" w:hAnsi="宋体" w:cs="宋体"/>
          <w:sz w:val="21"/>
          <w:szCs w:val="21"/>
          <w:highlight w:val="none"/>
          <w:lang w:val="en-US" w:eastAsia="zh-CN"/>
        </w:rPr>
        <w:t>/T</w:t>
      </w:r>
      <w:r>
        <w:rPr>
          <w:rFonts w:hint="eastAsia" w:ascii="宋体" w:hAnsi="宋体" w:eastAsia="宋体" w:cs="宋体"/>
          <w:sz w:val="21"/>
          <w:szCs w:val="21"/>
          <w:highlight w:val="none"/>
        </w:rPr>
        <w:t>8923</w:t>
      </w:r>
      <w:r>
        <w:rPr>
          <w:rFonts w:hint="eastAsia" w:ascii="宋体" w:hAnsi="宋体" w:eastAsia="宋体" w:cs="宋体"/>
          <w:sz w:val="21"/>
          <w:szCs w:val="21"/>
        </w:rPr>
        <w:tab/>
      </w:r>
      <w:r>
        <w:rPr>
          <w:rFonts w:hint="eastAsia" w:ascii="宋体" w:hAnsi="宋体" w:eastAsia="宋体" w:cs="宋体"/>
          <w:sz w:val="21"/>
          <w:szCs w:val="21"/>
        </w:rPr>
        <w:t xml:space="preserve">        涂装前钢材表面锈蚀等级和除锈等级；</w:t>
      </w:r>
    </w:p>
    <w:p w14:paraId="1AE7C55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9286-2021     色漆和清漆 划格试验；</w:t>
      </w:r>
    </w:p>
    <w:p w14:paraId="21AC976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191-2008</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包装储运图示标志；</w:t>
      </w:r>
    </w:p>
    <w:p w14:paraId="1E99C519">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GB/T 9444-</w:t>
      </w:r>
      <w:r>
        <w:rPr>
          <w:rFonts w:hint="eastAsia" w:ascii="宋体" w:hAnsi="宋体" w:cs="宋体"/>
          <w:sz w:val="21"/>
          <w:szCs w:val="21"/>
          <w:highlight w:val="none"/>
          <w:lang w:val="en-US" w:eastAsia="zh-CN"/>
        </w:rPr>
        <w:t>2019</w:t>
      </w:r>
      <w:r>
        <w:rPr>
          <w:rFonts w:hint="eastAsia" w:ascii="宋体" w:hAnsi="宋体" w:eastAsia="宋体" w:cs="宋体"/>
          <w:sz w:val="21"/>
          <w:szCs w:val="21"/>
        </w:rPr>
        <w:t xml:space="preserve">      铸钢件磁粉探伤及质量评级方法；</w:t>
      </w:r>
    </w:p>
    <w:p w14:paraId="245AC7D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7233.1-2023 </w:t>
      </w:r>
      <w:r>
        <w:rPr>
          <w:rFonts w:hint="eastAsia" w:ascii="宋体" w:hAnsi="宋体" w:eastAsia="宋体" w:cs="宋体"/>
          <w:sz w:val="21"/>
          <w:szCs w:val="21"/>
          <w:lang w:val="en-US" w:eastAsia="zh-CN"/>
        </w:rPr>
        <w:t>/</w:t>
      </w:r>
      <w:r>
        <w:rPr>
          <w:rFonts w:hint="eastAsia" w:ascii="宋体" w:hAnsi="宋体" w:eastAsia="宋体" w:cs="宋体"/>
          <w:sz w:val="21"/>
          <w:szCs w:val="21"/>
        </w:rPr>
        <w:t>GB/T 7233.2-2023</w:t>
      </w:r>
      <w:r>
        <w:rPr>
          <w:rFonts w:hint="eastAsia" w:ascii="宋体" w:hAnsi="宋体" w:cs="宋体"/>
          <w:sz w:val="21"/>
          <w:szCs w:val="21"/>
          <w:lang w:val="en-US" w:eastAsia="zh-CN"/>
        </w:rPr>
        <w:t xml:space="preserve">     </w:t>
      </w:r>
      <w:r>
        <w:rPr>
          <w:rFonts w:hint="eastAsia" w:ascii="宋体" w:hAnsi="宋体" w:eastAsia="宋体" w:cs="宋体"/>
          <w:sz w:val="21"/>
          <w:szCs w:val="21"/>
        </w:rPr>
        <w:t>铸钢件超声波探伤方法及质量评级方法；</w:t>
      </w:r>
    </w:p>
    <w:p w14:paraId="23E0642A">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3323.1-2019</w:t>
      </w:r>
      <w:r>
        <w:rPr>
          <w:rFonts w:hint="eastAsia" w:ascii="宋体" w:hAnsi="宋体" w:eastAsia="宋体" w:cs="宋体"/>
          <w:sz w:val="21"/>
          <w:szCs w:val="21"/>
          <w:lang w:val="en-US" w:eastAsia="zh-CN"/>
        </w:rPr>
        <w:t>/</w:t>
      </w:r>
      <w:r>
        <w:rPr>
          <w:rFonts w:hint="eastAsia" w:ascii="宋体" w:hAnsi="宋体" w:eastAsia="宋体" w:cs="宋体"/>
          <w:sz w:val="21"/>
          <w:szCs w:val="21"/>
        </w:rPr>
        <w:t>GB/T 3323.2-2019       焊缝无损检测 射线检测；</w:t>
      </w:r>
    </w:p>
    <w:p w14:paraId="155CFE11">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DL/T 5017-2007      压力钢管制造安装及验收规范；</w:t>
      </w:r>
    </w:p>
    <w:p w14:paraId="41BE35A4">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13384-2008</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机电产品包装通用技术条件；</w:t>
      </w:r>
    </w:p>
    <w:p w14:paraId="38E39E6E">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SDZ014-1985         涂漆的一般技术要求；</w:t>
      </w:r>
    </w:p>
    <w:p w14:paraId="553E3B4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GB/T9119-2010       板式平焊钢制管法兰；</w:t>
      </w:r>
    </w:p>
    <w:p w14:paraId="69F5328C">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GB/T 21835-2008     焊接钢管尺寸及单位长度重量；</w:t>
      </w:r>
    </w:p>
    <w:p w14:paraId="2C2332CD">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投标人应向买方提供伸缩节采用的有关最新标准，并按此执行。</w:t>
      </w:r>
    </w:p>
    <w:p w14:paraId="7D63A8D9">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4.2结构</w:t>
      </w:r>
    </w:p>
    <w:p w14:paraId="74A91A5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1、补偿接头由本体、本体法兰、压盖、胶圈、短管、短管法兰、螺杆部件组成。</w:t>
      </w:r>
    </w:p>
    <w:p w14:paraId="3CF32A2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2、补偿接头在正常运行(不超过额定压力)时，不允许泄露。</w:t>
      </w:r>
    </w:p>
    <w:p w14:paraId="1A298FB1">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3、补偿接头的法兰</w:t>
      </w:r>
      <w:r>
        <w:rPr>
          <w:rFonts w:hint="eastAsia" w:ascii="宋体" w:hAnsi="宋体" w:eastAsia="宋体" w:cs="宋体"/>
          <w:sz w:val="21"/>
          <w:szCs w:val="21"/>
          <w:lang w:eastAsia="zh-CN"/>
        </w:rPr>
        <w:t>的连接</w:t>
      </w:r>
      <w:r>
        <w:rPr>
          <w:rFonts w:hint="eastAsia" w:ascii="宋体" w:hAnsi="宋体" w:eastAsia="宋体" w:cs="宋体"/>
          <w:sz w:val="21"/>
          <w:szCs w:val="21"/>
        </w:rPr>
        <w:t>方式应符合法兰标准要求。卖方应提供补偿接头法兰及副法兰的外形图供买方审查。</w:t>
      </w:r>
    </w:p>
    <w:p w14:paraId="3E41A3B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4、双法兰松套传力补偿接头采用钢制结构件，应采用碳钢Q235A或者力学性能更好的材料，焊接后应有应力消除处理。选用材料应充分适应本工程水质的运行条件，并保证在各种运行工况下和规定的使用寿命期内不变形。</w:t>
      </w:r>
    </w:p>
    <w:p w14:paraId="148CE4BF">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5、补偿接头按GB/T 12465-2007《管路松套补偿接头》有关条款执行。</w:t>
      </w:r>
    </w:p>
    <w:p w14:paraId="4833F2F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6、补偿接头与管道刚性连接，应能传递被连接件的压力推力(盲板力)和补偿管路安装误差</w:t>
      </w:r>
    </w:p>
    <w:p w14:paraId="2CACCE2C">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4.3制造要求： </w:t>
      </w:r>
    </w:p>
    <w:p w14:paraId="61750CCD">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1、双法兰松套传力补偿接头应采用钢板结构件焊接。</w:t>
      </w:r>
    </w:p>
    <w:p w14:paraId="31080FBB">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2、补偿接头的划线、卷板、焊接等工艺要求和质量检查按DL 5017-93《压力钢管制造安装及验收规范》有关条款执行。</w:t>
      </w:r>
    </w:p>
    <w:p w14:paraId="1DD85FD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3、密封圈材质采用NBR或者EPDM橡胶，密封圈具有良好的抗腐蚀性、抗冲击性、抗微生物等性能。密封圈最低使用寿命不得少于20年。</w:t>
      </w:r>
    </w:p>
    <w:p w14:paraId="4C92FAC7">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4.4性能要求</w:t>
      </w:r>
    </w:p>
    <w:p w14:paraId="26742A9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1、补偿接头的强度应能承受1.5倍公称压力，持压10min应无渗漏和可见性变形，并应符合GB/T 12465-2007的规定。</w:t>
      </w:r>
    </w:p>
    <w:p w14:paraId="50E335F3">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2、补偿接头的密封应能承受1.1倍公称压力，持压5min应无可见性泄漏，并应符合GB/T 12465-2007的规定。</w:t>
      </w:r>
    </w:p>
    <w:p w14:paraId="36FC3EEB">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3、补偿接头应有型式试验，并提供第三方权威检测报告。</w:t>
      </w:r>
    </w:p>
    <w:p w14:paraId="1CD9B61B">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bCs/>
          <w:sz w:val="21"/>
          <w:szCs w:val="21"/>
        </w:rPr>
      </w:pPr>
      <w:r>
        <w:rPr>
          <w:rFonts w:hint="eastAsia" w:ascii="宋体" w:hAnsi="宋体" w:eastAsia="宋体" w:cs="宋体"/>
          <w:b/>
          <w:bCs/>
          <w:sz w:val="21"/>
          <w:szCs w:val="21"/>
        </w:rPr>
        <w:t>4.5材料</w:t>
      </w:r>
    </w:p>
    <w:p w14:paraId="6664E3B2">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双法兰松套传力补偿接头主要部件材料</w:t>
      </w:r>
    </w:p>
    <w:tbl>
      <w:tblPr>
        <w:tblStyle w:val="34"/>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12"/>
        <w:gridCol w:w="3959"/>
      </w:tblGrid>
      <w:tr w14:paraId="05AD3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3F0CBF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904" w:type="dxa"/>
            <w:noWrap w:val="0"/>
            <w:vAlign w:val="center"/>
          </w:tcPr>
          <w:p w14:paraId="2A4D85E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 质</w:t>
            </w:r>
          </w:p>
        </w:tc>
      </w:tr>
      <w:tr w14:paraId="148C9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748FC7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本体、本体法兰、压盖、短管、短管法兰</w:t>
            </w:r>
          </w:p>
        </w:tc>
        <w:tc>
          <w:tcPr>
            <w:tcW w:w="3904" w:type="dxa"/>
            <w:noWrap w:val="0"/>
            <w:vAlign w:val="center"/>
          </w:tcPr>
          <w:p w14:paraId="334E92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Q235A</w:t>
            </w:r>
          </w:p>
        </w:tc>
      </w:tr>
      <w:tr w14:paraId="1BBB4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6CEC53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胶圈</w:t>
            </w:r>
          </w:p>
        </w:tc>
        <w:tc>
          <w:tcPr>
            <w:tcW w:w="3904" w:type="dxa"/>
            <w:noWrap w:val="0"/>
            <w:vAlign w:val="center"/>
          </w:tcPr>
          <w:p w14:paraId="32F887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三元乙丙橡胶或者</w:t>
            </w:r>
            <w:r>
              <w:rPr>
                <w:rFonts w:hint="eastAsia" w:ascii="宋体" w:hAnsi="宋体" w:eastAsia="宋体" w:cs="宋体"/>
                <w:sz w:val="21"/>
                <w:szCs w:val="21"/>
                <w:lang w:eastAsia="zh-CN"/>
              </w:rPr>
              <w:t>丁腈橡胶</w:t>
            </w:r>
          </w:p>
        </w:tc>
      </w:tr>
      <w:tr w14:paraId="123D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5379AC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法兰连接螺杆、螺母</w:t>
            </w:r>
          </w:p>
        </w:tc>
        <w:tc>
          <w:tcPr>
            <w:tcW w:w="3904" w:type="dxa"/>
            <w:noWrap w:val="0"/>
            <w:vAlign w:val="center"/>
          </w:tcPr>
          <w:p w14:paraId="32147E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碳钢镀锌</w:t>
            </w:r>
          </w:p>
        </w:tc>
      </w:tr>
      <w:tr w14:paraId="664D4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42" w:type="dxa"/>
            <w:noWrap w:val="0"/>
            <w:vAlign w:val="center"/>
          </w:tcPr>
          <w:p w14:paraId="75DD9F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本体（法兰）</w:t>
            </w:r>
          </w:p>
        </w:tc>
        <w:tc>
          <w:tcPr>
            <w:tcW w:w="3904" w:type="dxa"/>
            <w:noWrap w:val="0"/>
            <w:vAlign w:val="center"/>
          </w:tcPr>
          <w:p w14:paraId="034027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碳钢镀锌</w:t>
            </w:r>
          </w:p>
        </w:tc>
      </w:tr>
    </w:tbl>
    <w:p w14:paraId="52ED58A8">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p>
    <w:p w14:paraId="5593B42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符合国家颁布的最新标准或等同的最新的标准。</w:t>
      </w:r>
    </w:p>
    <w:p w14:paraId="1C5A12B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所有材料均不允许有任何缺陷。应避免各种材料之间产生的电解反应和锈蚀作用，避免水中杂质的腐蚀。与水接触的部分材料，应不产生异味、臭味、毒性有损人体健康并直接影响水质。</w:t>
      </w:r>
    </w:p>
    <w:p w14:paraId="20151C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FF"/>
          <w:sz w:val="21"/>
          <w:szCs w:val="21"/>
        </w:rPr>
      </w:pPr>
      <w:bookmarkStart w:id="50" w:name="_Toc216973170"/>
      <w:bookmarkStart w:id="51" w:name="_Toc23521"/>
      <w:bookmarkStart w:id="52" w:name="_Toc453061152"/>
      <w:bookmarkStart w:id="53" w:name="_Toc15498"/>
      <w:r>
        <w:rPr>
          <w:rFonts w:hint="eastAsia" w:ascii="宋体" w:hAnsi="宋体" w:eastAsia="宋体" w:cs="宋体"/>
          <w:b/>
          <w:color w:val="0000FF"/>
          <w:sz w:val="21"/>
          <w:szCs w:val="21"/>
        </w:rPr>
        <w:t>5</w:t>
      </w:r>
      <w:bookmarkEnd w:id="50"/>
      <w:bookmarkEnd w:id="51"/>
      <w:bookmarkEnd w:id="52"/>
      <w:bookmarkEnd w:id="53"/>
      <w:r>
        <w:rPr>
          <w:rFonts w:hint="eastAsia" w:ascii="宋体" w:hAnsi="宋体" w:eastAsia="宋体" w:cs="宋体"/>
          <w:b/>
          <w:bCs/>
          <w:color w:val="0000FF"/>
          <w:sz w:val="21"/>
          <w:szCs w:val="21"/>
        </w:rPr>
        <w:t>、</w:t>
      </w:r>
      <w:r>
        <w:rPr>
          <w:rFonts w:hint="eastAsia" w:ascii="宋体" w:hAnsi="宋体" w:eastAsia="宋体" w:cs="宋体"/>
          <w:b/>
          <w:color w:val="0000FF"/>
          <w:sz w:val="21"/>
          <w:szCs w:val="21"/>
        </w:rPr>
        <w:t>橡胶软接头（KDTF-10</w:t>
      </w:r>
      <w:r>
        <w:rPr>
          <w:rFonts w:hint="eastAsia" w:ascii="宋体" w:hAnsi="宋体" w:cs="宋体"/>
          <w:b/>
          <w:color w:val="0000FF"/>
          <w:sz w:val="21"/>
          <w:szCs w:val="21"/>
          <w:lang w:val="en-US" w:eastAsia="zh-CN"/>
        </w:rPr>
        <w:t>/16</w:t>
      </w:r>
      <w:r>
        <w:rPr>
          <w:rFonts w:hint="eastAsia" w:ascii="宋体" w:hAnsi="宋体" w:eastAsia="宋体" w:cs="宋体"/>
          <w:b/>
          <w:color w:val="0000FF"/>
          <w:sz w:val="21"/>
          <w:szCs w:val="21"/>
        </w:rPr>
        <w:t>）</w:t>
      </w:r>
    </w:p>
    <w:p w14:paraId="310BC7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5.1引用标准</w:t>
      </w:r>
      <w:r>
        <w:rPr>
          <w:rFonts w:hint="eastAsia" w:ascii="宋体" w:hAnsi="宋体" w:eastAsia="宋体" w:cs="宋体"/>
          <w:sz w:val="21"/>
          <w:szCs w:val="21"/>
        </w:rPr>
        <w:t>：卖方提供的所有设备应包括但不限于下列最新版本的标准规范进行设计、制造、试验。如果标准中有相互矛盾之处，卖方按较高标准执行。如果卖方采用招标文件规定外的其它标准，须提交买方审查，取得买方的确认后方可使用。</w:t>
      </w:r>
    </w:p>
    <w:p w14:paraId="1076D3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HG/T 2289-2017</w:t>
      </w:r>
      <w:r>
        <w:rPr>
          <w:rFonts w:hint="eastAsia" w:ascii="宋体" w:hAnsi="宋体" w:eastAsia="宋体" w:cs="宋体"/>
          <w:color w:val="auto"/>
          <w:sz w:val="21"/>
          <w:szCs w:val="21"/>
        </w:rPr>
        <w:t xml:space="preserve"> 可曲挠橡胶接头</w:t>
      </w:r>
      <w:r>
        <w:rPr>
          <w:rFonts w:hint="eastAsia" w:ascii="宋体" w:hAnsi="宋体" w:eastAsia="宋体" w:cs="宋体"/>
          <w:color w:val="auto"/>
          <w:sz w:val="21"/>
          <w:szCs w:val="21"/>
          <w:lang w:eastAsia="zh-CN"/>
        </w:rPr>
        <w:t>；</w:t>
      </w:r>
    </w:p>
    <w:p w14:paraId="43EE22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GB/T 528-2009</w:t>
      </w:r>
      <w:r>
        <w:rPr>
          <w:rFonts w:hint="eastAsia" w:ascii="宋体" w:hAnsi="宋体" w:eastAsia="宋体" w:cs="宋体"/>
          <w:color w:val="auto"/>
          <w:sz w:val="21"/>
          <w:szCs w:val="21"/>
        </w:rPr>
        <w:t xml:space="preserve">  硫化橡胶拉伸性能的测定</w:t>
      </w:r>
      <w:r>
        <w:rPr>
          <w:rFonts w:hint="eastAsia" w:ascii="宋体" w:hAnsi="宋体" w:eastAsia="宋体" w:cs="宋体"/>
          <w:color w:val="auto"/>
          <w:sz w:val="21"/>
          <w:szCs w:val="21"/>
          <w:lang w:eastAsia="zh-CN"/>
        </w:rPr>
        <w:t>；</w:t>
      </w:r>
    </w:p>
    <w:p w14:paraId="06CA7C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GB/T 532-2008</w:t>
      </w:r>
      <w:r>
        <w:rPr>
          <w:rFonts w:hint="eastAsia" w:ascii="宋体" w:hAnsi="宋体" w:eastAsia="宋体" w:cs="宋体"/>
          <w:color w:val="auto"/>
          <w:sz w:val="21"/>
          <w:szCs w:val="21"/>
        </w:rPr>
        <w:t xml:space="preserve">  硫化橡胶与织物粘着强度的测定</w:t>
      </w:r>
      <w:r>
        <w:rPr>
          <w:rFonts w:hint="eastAsia" w:ascii="宋体" w:hAnsi="宋体" w:eastAsia="宋体" w:cs="宋体"/>
          <w:color w:val="auto"/>
          <w:sz w:val="21"/>
          <w:szCs w:val="21"/>
          <w:lang w:eastAsia="zh-CN"/>
        </w:rPr>
        <w:t>；</w:t>
      </w:r>
    </w:p>
    <w:p w14:paraId="3E5A7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GB/T 1682-2014</w:t>
      </w:r>
      <w:r>
        <w:rPr>
          <w:rFonts w:hint="eastAsia" w:ascii="宋体" w:hAnsi="宋体" w:eastAsia="宋体" w:cs="宋体"/>
          <w:color w:val="auto"/>
          <w:sz w:val="21"/>
          <w:szCs w:val="21"/>
        </w:rPr>
        <w:t xml:space="preserve"> 硫化橡胶脆性温度试验方法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14:paraId="36B5D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GB/T 1690-2010</w:t>
      </w:r>
      <w:r>
        <w:rPr>
          <w:rFonts w:hint="eastAsia" w:ascii="宋体" w:hAnsi="宋体" w:eastAsia="宋体" w:cs="宋体"/>
          <w:color w:val="auto"/>
          <w:sz w:val="21"/>
          <w:szCs w:val="21"/>
        </w:rPr>
        <w:t xml:space="preserve"> 硫化橡胶耐液体试验方法</w:t>
      </w:r>
      <w:r>
        <w:rPr>
          <w:rFonts w:hint="eastAsia" w:ascii="宋体" w:hAnsi="宋体" w:eastAsia="宋体" w:cs="宋体"/>
          <w:color w:val="auto"/>
          <w:sz w:val="21"/>
          <w:szCs w:val="21"/>
          <w:lang w:eastAsia="zh-CN"/>
        </w:rPr>
        <w:t>；</w:t>
      </w:r>
    </w:p>
    <w:p w14:paraId="042C3D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GB/T 3512-2014</w:t>
      </w:r>
      <w:r>
        <w:rPr>
          <w:rFonts w:hint="eastAsia" w:ascii="宋体" w:hAnsi="宋体" w:eastAsia="宋体" w:cs="宋体"/>
          <w:color w:val="auto"/>
          <w:sz w:val="21"/>
          <w:szCs w:val="21"/>
        </w:rPr>
        <w:t xml:space="preserve"> 橡胶热空气老化试验方法</w:t>
      </w:r>
      <w:r>
        <w:rPr>
          <w:rFonts w:hint="eastAsia" w:ascii="宋体" w:hAnsi="宋体" w:eastAsia="宋体" w:cs="宋体"/>
          <w:color w:val="auto"/>
          <w:sz w:val="21"/>
          <w:szCs w:val="21"/>
          <w:lang w:eastAsia="zh-CN"/>
        </w:rPr>
        <w:t>。</w:t>
      </w:r>
    </w:p>
    <w:p w14:paraId="7BC2A0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5.2结构</w:t>
      </w:r>
    </w:p>
    <w:p w14:paraId="660E7B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1、橡胶接头由内胶层、织物增强层、中胶层、外胶层、端部加固用织物、钢丝绳圈符合而成的橡胶件与法兰、平形活接头、金属喉箍组成。</w:t>
      </w:r>
    </w:p>
    <w:p w14:paraId="44257E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2、可曲挠橡胶接头应适合介质为水处理厂的雨水或原水，环境温度为0～40℃。</w:t>
      </w:r>
    </w:p>
    <w:p w14:paraId="01CE6F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可曲挠橡胶接头安装与构筑物相连的金属管道上，其功能是吸收由于温度变化、构筑物、地面沉降引起的系统变形，以免发生由于构筑物构筑物或温度变化而产生管道断裂等现象。橡胶接头应具有耐压强度高、不泄漏、防拉脱、装卸方便、密封性好、耐腐蚀等特点。</w:t>
      </w:r>
    </w:p>
    <w:p w14:paraId="63ECF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4、</w:t>
      </w:r>
      <w:r>
        <w:rPr>
          <w:rFonts w:hint="eastAsia" w:ascii="宋体" w:hAnsi="宋体" w:eastAsia="宋体" w:cs="宋体"/>
          <w:bCs/>
          <w:sz w:val="21"/>
          <w:szCs w:val="21"/>
        </w:rPr>
        <w:t>可曲挠橡胶接头应</w:t>
      </w:r>
      <w:r>
        <w:rPr>
          <w:rFonts w:hint="eastAsia" w:ascii="宋体" w:hAnsi="宋体" w:eastAsia="宋体" w:cs="宋体"/>
          <w:sz w:val="21"/>
          <w:szCs w:val="21"/>
        </w:rPr>
        <w:t>能偏转位移，可防止支架或设备或构筑物基础下沉引起的损害，能适应管道安装的偏心误差，方便安装于检修。</w:t>
      </w:r>
    </w:p>
    <w:p w14:paraId="4D4AB0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5、可曲挠橡胶接头的结构形式应是可曲挠、单球式加固型，由单球橡胶接头以及聚脂帘布加强层、配套分瓣式法兰等组成，压块以直槽型式燕尾槽型嵌合。</w:t>
      </w:r>
    </w:p>
    <w:p w14:paraId="443494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 xml:space="preserve">6、设备中的碳钢部件，应进行加强级防腐处理，直埋土中正常使用年限不得低于20年。 </w:t>
      </w:r>
    </w:p>
    <w:p w14:paraId="517983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7、当可曲挠橡胶接头直接埋入土中时，承包人应配套设置在橡胶接头外周的保护套。</w:t>
      </w:r>
    </w:p>
    <w:p w14:paraId="055E16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5.3主要零部件材料</w:t>
      </w:r>
    </w:p>
    <w:tbl>
      <w:tblPr>
        <w:tblStyle w:val="34"/>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7"/>
        <w:gridCol w:w="6174"/>
      </w:tblGrid>
      <w:tr w14:paraId="662EF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jc w:val="center"/>
        </w:trPr>
        <w:tc>
          <w:tcPr>
            <w:tcW w:w="2507" w:type="dxa"/>
            <w:noWrap w:val="0"/>
            <w:vAlign w:val="center"/>
          </w:tcPr>
          <w:p w14:paraId="1F0C491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零件名称</w:t>
            </w:r>
          </w:p>
        </w:tc>
        <w:tc>
          <w:tcPr>
            <w:tcW w:w="5343" w:type="dxa"/>
            <w:noWrap w:val="0"/>
            <w:vAlign w:val="center"/>
          </w:tcPr>
          <w:p w14:paraId="7347CE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材料</w:t>
            </w:r>
          </w:p>
        </w:tc>
      </w:tr>
      <w:tr w14:paraId="2193D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exact"/>
          <w:jc w:val="center"/>
        </w:trPr>
        <w:tc>
          <w:tcPr>
            <w:tcW w:w="2507" w:type="dxa"/>
            <w:noWrap w:val="0"/>
            <w:vAlign w:val="center"/>
          </w:tcPr>
          <w:p w14:paraId="46D217D6">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本体</w:t>
            </w:r>
          </w:p>
        </w:tc>
        <w:tc>
          <w:tcPr>
            <w:tcW w:w="5343" w:type="dxa"/>
            <w:noWrap w:val="0"/>
            <w:vAlign w:val="center"/>
          </w:tcPr>
          <w:p w14:paraId="5DE7E480">
            <w:pPr>
              <w:spacing w:line="480" w:lineRule="auto"/>
              <w:jc w:val="center"/>
              <w:rPr>
                <w:rFonts w:hint="eastAsia" w:ascii="宋体" w:hAnsi="宋体" w:eastAsia="宋体" w:cs="宋体"/>
                <w:spacing w:val="8"/>
                <w:sz w:val="21"/>
                <w:szCs w:val="21"/>
                <w:lang w:eastAsia="zh-CN"/>
              </w:rPr>
            </w:pPr>
            <w:r>
              <w:rPr>
                <w:rFonts w:hint="eastAsia" w:ascii="宋体" w:hAnsi="宋体" w:eastAsia="宋体" w:cs="宋体"/>
                <w:spacing w:val="8"/>
                <w:sz w:val="21"/>
                <w:szCs w:val="21"/>
              </w:rPr>
              <w:t>丁腈橡胶（含聚脂帘布加强层</w:t>
            </w:r>
            <w:r>
              <w:rPr>
                <w:rFonts w:hint="eastAsia" w:ascii="宋体" w:hAnsi="宋体" w:cs="宋体"/>
                <w:spacing w:val="8"/>
                <w:sz w:val="21"/>
                <w:szCs w:val="21"/>
                <w:lang w:eastAsia="zh-CN"/>
              </w:rPr>
              <w:t>）</w:t>
            </w:r>
          </w:p>
        </w:tc>
      </w:tr>
      <w:tr w14:paraId="31B37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exact"/>
          <w:jc w:val="center"/>
        </w:trPr>
        <w:tc>
          <w:tcPr>
            <w:tcW w:w="2507" w:type="dxa"/>
            <w:noWrap w:val="0"/>
            <w:vAlign w:val="center"/>
          </w:tcPr>
          <w:p w14:paraId="740802BD">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法兰</w:t>
            </w:r>
          </w:p>
        </w:tc>
        <w:tc>
          <w:tcPr>
            <w:tcW w:w="5343" w:type="dxa"/>
            <w:noWrap w:val="0"/>
            <w:vAlign w:val="center"/>
          </w:tcPr>
          <w:p w14:paraId="1F28F142">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Q235A碳钢</w:t>
            </w:r>
          </w:p>
        </w:tc>
      </w:tr>
      <w:tr w14:paraId="08819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2507" w:type="dxa"/>
            <w:noWrap w:val="0"/>
            <w:vAlign w:val="center"/>
          </w:tcPr>
          <w:p w14:paraId="14E9DA25">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骨架层</w:t>
            </w:r>
          </w:p>
        </w:tc>
        <w:tc>
          <w:tcPr>
            <w:tcW w:w="5343" w:type="dxa"/>
            <w:noWrap w:val="0"/>
            <w:vAlign w:val="center"/>
          </w:tcPr>
          <w:p w14:paraId="5A29481F">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聚脂帘布</w:t>
            </w:r>
          </w:p>
        </w:tc>
      </w:tr>
      <w:tr w14:paraId="38A8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exact"/>
          <w:jc w:val="center"/>
        </w:trPr>
        <w:tc>
          <w:tcPr>
            <w:tcW w:w="2507" w:type="dxa"/>
            <w:noWrap w:val="0"/>
            <w:vAlign w:val="center"/>
          </w:tcPr>
          <w:p w14:paraId="6638D5A2">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增强圈</w:t>
            </w:r>
          </w:p>
        </w:tc>
        <w:tc>
          <w:tcPr>
            <w:tcW w:w="5343" w:type="dxa"/>
            <w:noWrap w:val="0"/>
            <w:vAlign w:val="center"/>
          </w:tcPr>
          <w:p w14:paraId="23795DDF">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钢丝圈</w:t>
            </w:r>
          </w:p>
        </w:tc>
      </w:tr>
      <w:tr w14:paraId="72E35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exact"/>
          <w:jc w:val="center"/>
        </w:trPr>
        <w:tc>
          <w:tcPr>
            <w:tcW w:w="2507" w:type="dxa"/>
            <w:noWrap w:val="0"/>
            <w:vAlign w:val="center"/>
          </w:tcPr>
          <w:p w14:paraId="6C54D2AE">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保护罩</w:t>
            </w:r>
          </w:p>
        </w:tc>
        <w:tc>
          <w:tcPr>
            <w:tcW w:w="5343" w:type="dxa"/>
            <w:noWrap w:val="0"/>
            <w:vAlign w:val="center"/>
          </w:tcPr>
          <w:p w14:paraId="7A05D779">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Q235A碳钢镀锌</w:t>
            </w:r>
          </w:p>
        </w:tc>
      </w:tr>
      <w:tr w14:paraId="59070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exact"/>
          <w:jc w:val="center"/>
        </w:trPr>
        <w:tc>
          <w:tcPr>
            <w:tcW w:w="2507" w:type="dxa"/>
            <w:noWrap w:val="0"/>
            <w:vAlign w:val="center"/>
          </w:tcPr>
          <w:p w14:paraId="517DD81D">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螺栓</w:t>
            </w:r>
          </w:p>
        </w:tc>
        <w:tc>
          <w:tcPr>
            <w:tcW w:w="5343" w:type="dxa"/>
            <w:noWrap w:val="0"/>
            <w:vAlign w:val="center"/>
          </w:tcPr>
          <w:p w14:paraId="739E8A49">
            <w:pPr>
              <w:spacing w:line="480" w:lineRule="auto"/>
              <w:jc w:val="center"/>
              <w:rPr>
                <w:rFonts w:hint="eastAsia" w:ascii="宋体" w:hAnsi="宋体" w:eastAsia="宋体" w:cs="宋体"/>
                <w:spacing w:val="8"/>
                <w:sz w:val="21"/>
                <w:szCs w:val="21"/>
              </w:rPr>
            </w:pPr>
            <w:r>
              <w:rPr>
                <w:rFonts w:hint="eastAsia" w:ascii="宋体" w:hAnsi="宋体" w:eastAsia="宋体" w:cs="宋体"/>
                <w:spacing w:val="8"/>
                <w:sz w:val="21"/>
                <w:szCs w:val="21"/>
              </w:rPr>
              <w:t>ASTM321不锈钢</w:t>
            </w:r>
          </w:p>
        </w:tc>
      </w:tr>
    </w:tbl>
    <w:p w14:paraId="7806A77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0000FF"/>
          <w:sz w:val="21"/>
          <w:szCs w:val="21"/>
        </w:rPr>
      </w:pPr>
      <w:r>
        <w:rPr>
          <w:rFonts w:hint="eastAsia" w:ascii="宋体" w:hAnsi="宋体" w:eastAsia="宋体" w:cs="宋体"/>
          <w:b/>
          <w:color w:val="0000FF"/>
          <w:sz w:val="21"/>
          <w:szCs w:val="21"/>
        </w:rPr>
        <w:t>6</w:t>
      </w:r>
      <w:r>
        <w:rPr>
          <w:rFonts w:hint="eastAsia" w:ascii="宋体" w:hAnsi="宋体" w:eastAsia="宋体" w:cs="宋体"/>
          <w:b/>
          <w:color w:val="0000FF"/>
          <w:sz w:val="21"/>
          <w:szCs w:val="21"/>
          <w:lang w:eastAsia="zh-CN"/>
        </w:rPr>
        <w:t>、</w:t>
      </w:r>
      <w:r>
        <w:rPr>
          <w:rFonts w:hint="eastAsia" w:ascii="宋体" w:hAnsi="宋体" w:eastAsia="宋体" w:cs="宋体"/>
          <w:b/>
          <w:color w:val="0000FF"/>
          <w:sz w:val="21"/>
          <w:szCs w:val="21"/>
        </w:rPr>
        <w:t>橡胶瓣止回阀（HC44X-10Q）</w:t>
      </w:r>
    </w:p>
    <w:p w14:paraId="77603BB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6.1引用标准：</w:t>
      </w:r>
      <w:bookmarkStart w:id="54" w:name="_Hlk10195881"/>
      <w:r>
        <w:rPr>
          <w:rFonts w:hint="eastAsia" w:ascii="宋体" w:hAnsi="宋体" w:eastAsia="宋体" w:cs="宋体"/>
          <w:sz w:val="21"/>
          <w:szCs w:val="21"/>
        </w:rPr>
        <w:t>卖方提供的所有设备应包括但不限于下列最新版本的标准规范进行设计、制造、试验。如果标准中有相互矛盾之处，卖方按较高标准执行。如果卖方采用招标文件规定外的其它标准，须提交买方审查，取得买方的确认后方可使用。</w:t>
      </w:r>
      <w:bookmarkEnd w:id="54"/>
    </w:p>
    <w:p w14:paraId="25BD29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rPr>
        <w:t>通用阀门 铁制旋启式止回阀</w:t>
      </w:r>
      <w:r>
        <w:rPr>
          <w:rFonts w:hint="eastAsia" w:ascii="宋体" w:hAnsi="宋体" w:eastAsia="宋体" w:cs="宋体"/>
          <w:sz w:val="21"/>
          <w:szCs w:val="21"/>
        </w:rPr>
        <w:t xml:space="preserve">》                     </w:t>
      </w:r>
      <w:r>
        <w:rPr>
          <w:rFonts w:hint="eastAsia" w:ascii="宋体" w:hAnsi="宋体" w:eastAsia="宋体" w:cs="宋体"/>
          <w:color w:val="auto"/>
          <w:sz w:val="21"/>
          <w:szCs w:val="21"/>
        </w:rPr>
        <w:t xml:space="preserve">  GB/T 13932-2016</w:t>
      </w:r>
      <w:r>
        <w:rPr>
          <w:rStyle w:val="40"/>
          <w:rFonts w:hint="eastAsia" w:ascii="宋体" w:hAnsi="宋体" w:eastAsia="宋体" w:cs="宋体"/>
          <w:color w:val="auto"/>
          <w:sz w:val="21"/>
          <w:szCs w:val="21"/>
          <w:lang w:eastAsia="zh-CN"/>
        </w:rPr>
        <w:t>；</w:t>
      </w:r>
    </w:p>
    <w:p w14:paraId="3276FFB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《整体铸铁法兰》                                     </w:t>
      </w:r>
      <w:r>
        <w:rPr>
          <w:rFonts w:hint="eastAsia" w:ascii="宋体" w:hAnsi="宋体" w:eastAsia="宋体" w:cs="宋体"/>
          <w:color w:val="auto"/>
          <w:sz w:val="21"/>
          <w:szCs w:val="21"/>
          <w:lang w:eastAsia="zh-CN"/>
        </w:rPr>
        <w:t>GB/T17241.6-2008；</w:t>
      </w:r>
    </w:p>
    <w:p w14:paraId="49D204D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《金属阀门 结构长度》                                </w:t>
      </w:r>
      <w:r>
        <w:rPr>
          <w:rFonts w:hint="eastAsia" w:ascii="宋体" w:hAnsi="宋体" w:eastAsia="宋体" w:cs="宋体"/>
          <w:color w:val="auto"/>
          <w:sz w:val="21"/>
          <w:szCs w:val="21"/>
          <w:lang w:eastAsia="zh-CN"/>
        </w:rPr>
        <w:t>GB/T12221-2005；</w:t>
      </w:r>
    </w:p>
    <w:p w14:paraId="479CC1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bCs/>
          <w:color w:val="auto"/>
          <w:sz w:val="21"/>
          <w:szCs w:val="21"/>
        </w:rPr>
        <w:t>球墨铸铁件 技术条件</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lang w:eastAsia="zh-CN"/>
        </w:rPr>
        <w:t>GB/T 12227-2005；</w:t>
      </w:r>
    </w:p>
    <w:p w14:paraId="55C342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《不锈钢棒》                                         </w:t>
      </w:r>
      <w:r>
        <w:rPr>
          <w:rFonts w:hint="eastAsia" w:ascii="宋体" w:hAnsi="宋体" w:eastAsia="宋体" w:cs="宋体"/>
          <w:color w:val="auto"/>
          <w:sz w:val="21"/>
          <w:szCs w:val="21"/>
          <w:lang w:eastAsia="zh-CN"/>
        </w:rPr>
        <w:t>GB/T1220-2007；</w:t>
      </w:r>
    </w:p>
    <w:p w14:paraId="70E246D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《液压气动用O形橡胶密封圈 尺寸系列及公差》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GB/T3452.1-2005；</w:t>
      </w:r>
    </w:p>
    <w:p w14:paraId="2EB7BBA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《橡胶密封件 给排水管及污水管道用接口密封圈材料规范》</w:t>
      </w:r>
      <w:r>
        <w:rPr>
          <w:rFonts w:hint="eastAsia" w:ascii="宋体" w:hAnsi="宋体" w:eastAsia="宋体" w:cs="宋体"/>
          <w:color w:val="auto"/>
          <w:sz w:val="21"/>
          <w:szCs w:val="21"/>
          <w:lang w:eastAsia="zh-CN"/>
        </w:rPr>
        <w:t>HG/T3091-2000；</w:t>
      </w:r>
    </w:p>
    <w:p w14:paraId="3DC60E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《工业阀门 压力试验》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rPr>
        <w:t>GB/T 13927-20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lang w:eastAsia="zh-CN"/>
        </w:rPr>
        <w:t>；</w:t>
      </w:r>
    </w:p>
    <w:p w14:paraId="586CC1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《硫化橡胶与金属粘结180°剥离试验》                  </w:t>
      </w:r>
      <w:r>
        <w:rPr>
          <w:rFonts w:hint="eastAsia" w:ascii="宋体" w:hAnsi="宋体" w:eastAsia="宋体" w:cs="宋体"/>
          <w:color w:val="auto"/>
          <w:sz w:val="21"/>
          <w:szCs w:val="21"/>
          <w:lang w:eastAsia="zh-CN"/>
        </w:rPr>
        <w:t>GB/T15254-2014；</w:t>
      </w:r>
    </w:p>
    <w:p w14:paraId="10919BB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《硫化橡胶与金属粘合强度的测定 拉伸法》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GB/T11211-2009；</w:t>
      </w:r>
    </w:p>
    <w:p w14:paraId="0413D37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 xml:space="preserve">《涂膜硬度 铅笔测定法》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GB/T 6739-2022</w:t>
      </w:r>
      <w:r>
        <w:rPr>
          <w:rFonts w:hint="eastAsia" w:ascii="宋体" w:hAnsi="宋体" w:eastAsia="宋体" w:cs="宋体"/>
          <w:color w:val="auto"/>
          <w:sz w:val="21"/>
          <w:szCs w:val="21"/>
          <w:lang w:eastAsia="zh-CN"/>
        </w:rPr>
        <w:t>。</w:t>
      </w:r>
    </w:p>
    <w:p w14:paraId="4DAB97F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6.2结构</w:t>
      </w:r>
    </w:p>
    <w:p w14:paraId="64679536">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）橡胶瓣止回阀主要由阀体、阀盖及阀瓣三种主要零件组成。</w:t>
      </w:r>
    </w:p>
    <w:p w14:paraId="6346D5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2）阀瓣应由钢板、钢棒及强化尼龙布做衬底，外层包覆橡胶制成。</w:t>
      </w:r>
    </w:p>
    <w:p w14:paraId="5CBB4DB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3）该产品的密封副应采用倾斜设计，关闭时间短，减少水锤压力。</w:t>
      </w:r>
    </w:p>
    <w:p w14:paraId="61A2303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4）密封结构应为线密封，泄漏量为零。</w:t>
      </w:r>
    </w:p>
    <w:p w14:paraId="07DC5F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5）不易堆积杂物、应安装有排污装置、维修简便。</w:t>
      </w:r>
    </w:p>
    <w:p w14:paraId="30C3CEE0">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6.3技术性能参数</w:t>
      </w:r>
    </w:p>
    <w:p w14:paraId="1AD4747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1）公称压力(PN)：PN16</w:t>
      </w:r>
      <w:r>
        <w:rPr>
          <w:rFonts w:hint="eastAsia" w:ascii="宋体" w:hAnsi="宋体" w:eastAsia="宋体" w:cs="宋体"/>
          <w:sz w:val="21"/>
          <w:szCs w:val="21"/>
          <w:lang w:eastAsia="zh-CN"/>
        </w:rPr>
        <w:t>。</w:t>
      </w:r>
    </w:p>
    <w:p w14:paraId="60B2B19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2）壳体试验压力(Mpa)：1.5倍PN。</w:t>
      </w:r>
    </w:p>
    <w:p w14:paraId="655B757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3）密封试验压力(Mpa)：1.1倍PN。</w:t>
      </w:r>
    </w:p>
    <w:p w14:paraId="593127E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4）适用温度（℃）：1-80℃。</w:t>
      </w:r>
    </w:p>
    <w:p w14:paraId="2527E5D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6.4材料</w:t>
      </w:r>
    </w:p>
    <w:p w14:paraId="1B19A3B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卖方应确认选用的材料能在本工程水质下长期运行，包括本技术规范未提到或卖方建议的所有材质。</w:t>
      </w:r>
    </w:p>
    <w:p w14:paraId="3C1F21C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所有材料均不允许有任何缺陷。应避免各种材料之间产生的电解反应和锈蚀作用，避免水中杂质的腐蚀。与水接触的部分材料，应不产生异味、臭味、毒性有损人体健康并直接影响水质。</w:t>
      </w:r>
    </w:p>
    <w:p w14:paraId="31EB3ED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橡胶瓣止回阀主要部件材质应不低于表1规定。</w:t>
      </w:r>
    </w:p>
    <w:p w14:paraId="7AF43F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表1橡胶瓣止回阀主要部件材质</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88"/>
        <w:gridCol w:w="5215"/>
        <w:gridCol w:w="1153"/>
      </w:tblGrid>
      <w:tr w14:paraId="4E24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0E5F1C7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56" w:type="dxa"/>
            <w:noWrap w:val="0"/>
            <w:vAlign w:val="top"/>
          </w:tcPr>
          <w:p w14:paraId="1C271B9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部件名称</w:t>
            </w:r>
          </w:p>
        </w:tc>
        <w:tc>
          <w:tcPr>
            <w:tcW w:w="5132" w:type="dxa"/>
            <w:noWrap w:val="0"/>
            <w:vAlign w:val="top"/>
          </w:tcPr>
          <w:p w14:paraId="6E1A49F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材质</w:t>
            </w:r>
          </w:p>
        </w:tc>
        <w:tc>
          <w:tcPr>
            <w:tcW w:w="1134" w:type="dxa"/>
            <w:noWrap w:val="0"/>
            <w:vAlign w:val="top"/>
          </w:tcPr>
          <w:p w14:paraId="78C66FB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61C0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62084D0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956" w:type="dxa"/>
            <w:noWrap w:val="0"/>
            <w:vAlign w:val="top"/>
          </w:tcPr>
          <w:p w14:paraId="6BC32DF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阀体</w:t>
            </w:r>
          </w:p>
        </w:tc>
        <w:tc>
          <w:tcPr>
            <w:tcW w:w="5132" w:type="dxa"/>
            <w:noWrap w:val="0"/>
            <w:vAlign w:val="top"/>
          </w:tcPr>
          <w:p w14:paraId="21F902D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球墨铸铁QT450-10</w:t>
            </w:r>
          </w:p>
        </w:tc>
        <w:tc>
          <w:tcPr>
            <w:tcW w:w="1134" w:type="dxa"/>
            <w:noWrap w:val="0"/>
            <w:vAlign w:val="top"/>
          </w:tcPr>
          <w:p w14:paraId="36747FBC">
            <w:pPr>
              <w:spacing w:line="360" w:lineRule="auto"/>
              <w:jc w:val="center"/>
              <w:rPr>
                <w:rFonts w:hint="eastAsia" w:ascii="宋体" w:hAnsi="宋体" w:eastAsia="宋体" w:cs="宋体"/>
                <w:sz w:val="21"/>
                <w:szCs w:val="21"/>
              </w:rPr>
            </w:pPr>
          </w:p>
        </w:tc>
      </w:tr>
      <w:tr w14:paraId="058E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B7F2EA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56" w:type="dxa"/>
            <w:noWrap w:val="0"/>
            <w:vAlign w:val="top"/>
          </w:tcPr>
          <w:p w14:paraId="1F16CAB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阀盖</w:t>
            </w:r>
          </w:p>
        </w:tc>
        <w:tc>
          <w:tcPr>
            <w:tcW w:w="5132" w:type="dxa"/>
            <w:noWrap w:val="0"/>
            <w:vAlign w:val="top"/>
          </w:tcPr>
          <w:p w14:paraId="4090A47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球墨铸铁QT450-10</w:t>
            </w:r>
          </w:p>
        </w:tc>
        <w:tc>
          <w:tcPr>
            <w:tcW w:w="1134" w:type="dxa"/>
            <w:noWrap w:val="0"/>
            <w:vAlign w:val="top"/>
          </w:tcPr>
          <w:p w14:paraId="196A53AB">
            <w:pPr>
              <w:spacing w:line="360" w:lineRule="auto"/>
              <w:jc w:val="center"/>
              <w:rPr>
                <w:rFonts w:hint="eastAsia" w:ascii="宋体" w:hAnsi="宋体" w:eastAsia="宋体" w:cs="宋体"/>
                <w:sz w:val="21"/>
                <w:szCs w:val="21"/>
              </w:rPr>
            </w:pPr>
          </w:p>
        </w:tc>
      </w:tr>
      <w:tr w14:paraId="1390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B9AB4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956" w:type="dxa"/>
            <w:noWrap w:val="0"/>
            <w:vAlign w:val="top"/>
          </w:tcPr>
          <w:p w14:paraId="463D6A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阀瓣</w:t>
            </w:r>
          </w:p>
        </w:tc>
        <w:tc>
          <w:tcPr>
            <w:tcW w:w="5132" w:type="dxa"/>
            <w:noWrap w:val="0"/>
            <w:vAlign w:val="top"/>
          </w:tcPr>
          <w:p w14:paraId="02EAF2C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碳钢＋强化尼龙布＋NBR（清水介质用EPDM）</w:t>
            </w:r>
          </w:p>
        </w:tc>
        <w:tc>
          <w:tcPr>
            <w:tcW w:w="1134" w:type="dxa"/>
            <w:noWrap w:val="0"/>
            <w:vAlign w:val="top"/>
          </w:tcPr>
          <w:p w14:paraId="0B7F22C5">
            <w:pPr>
              <w:spacing w:line="360" w:lineRule="auto"/>
              <w:jc w:val="center"/>
              <w:rPr>
                <w:rFonts w:hint="eastAsia" w:ascii="宋体" w:hAnsi="宋体" w:eastAsia="宋体" w:cs="宋体"/>
                <w:sz w:val="21"/>
                <w:szCs w:val="21"/>
              </w:rPr>
            </w:pPr>
          </w:p>
        </w:tc>
      </w:tr>
      <w:tr w14:paraId="77DB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986845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956" w:type="dxa"/>
            <w:noWrap w:val="0"/>
            <w:vAlign w:val="top"/>
          </w:tcPr>
          <w:p w14:paraId="5EAE1A0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连接螺栓、螺母</w:t>
            </w:r>
          </w:p>
        </w:tc>
        <w:tc>
          <w:tcPr>
            <w:tcW w:w="5132" w:type="dxa"/>
            <w:noWrap w:val="0"/>
            <w:vAlign w:val="top"/>
          </w:tcPr>
          <w:p w14:paraId="1AC8ABA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碳钢</w:t>
            </w:r>
          </w:p>
        </w:tc>
        <w:tc>
          <w:tcPr>
            <w:tcW w:w="1134" w:type="dxa"/>
            <w:noWrap w:val="0"/>
            <w:vAlign w:val="top"/>
          </w:tcPr>
          <w:p w14:paraId="1FE11961">
            <w:pPr>
              <w:spacing w:line="360" w:lineRule="auto"/>
              <w:jc w:val="center"/>
              <w:rPr>
                <w:rFonts w:hint="eastAsia" w:ascii="宋体" w:hAnsi="宋体" w:eastAsia="宋体" w:cs="宋体"/>
                <w:sz w:val="21"/>
                <w:szCs w:val="21"/>
              </w:rPr>
            </w:pPr>
          </w:p>
        </w:tc>
      </w:tr>
    </w:tbl>
    <w:p w14:paraId="3589B441">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color w:val="0000FF"/>
          <w:sz w:val="21"/>
          <w:szCs w:val="21"/>
        </w:rPr>
      </w:pPr>
      <w:r>
        <w:rPr>
          <w:rFonts w:hint="eastAsia" w:ascii="宋体" w:hAnsi="宋体" w:eastAsia="宋体" w:cs="宋体"/>
          <w:b/>
          <w:color w:val="0000FF"/>
          <w:sz w:val="21"/>
          <w:szCs w:val="21"/>
          <w:lang w:val="en-US" w:eastAsia="zh-CN"/>
        </w:rPr>
        <w:t>7、</w:t>
      </w:r>
      <w:r>
        <w:rPr>
          <w:rFonts w:hint="eastAsia" w:ascii="宋体" w:hAnsi="宋体" w:eastAsia="宋体" w:cs="宋体"/>
          <w:b/>
          <w:color w:val="0000FF"/>
          <w:sz w:val="21"/>
          <w:szCs w:val="21"/>
        </w:rPr>
        <w:t>快速排气阀（KP-10Q）</w:t>
      </w:r>
    </w:p>
    <w:p w14:paraId="6E5C96CF">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7</w:t>
      </w:r>
      <w:r>
        <w:rPr>
          <w:rFonts w:hint="eastAsia" w:ascii="宋体" w:hAnsi="宋体" w:eastAsia="宋体" w:cs="宋体"/>
          <w:b/>
          <w:sz w:val="21"/>
          <w:szCs w:val="21"/>
        </w:rPr>
        <w:t>.1产品要求</w:t>
      </w:r>
    </w:p>
    <w:p w14:paraId="3E9CCAF0">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该阀适用于工作温度≤80℃的水介质管路上，安装于水平管路的最高点，以排除管路内的气体且当在管路内出现负压时吸入空气，以免管路破坏，其功能主要用来防止停泵时管路内产生负压，导致管路破坏。</w:t>
      </w:r>
    </w:p>
    <w:p w14:paraId="18DF2E4F">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7</w:t>
      </w:r>
      <w:r>
        <w:rPr>
          <w:rFonts w:hint="eastAsia" w:ascii="宋体" w:hAnsi="宋体" w:eastAsia="宋体" w:cs="宋体"/>
          <w:b/>
          <w:sz w:val="21"/>
          <w:szCs w:val="21"/>
        </w:rPr>
        <w:t>.2执行标准</w:t>
      </w:r>
    </w:p>
    <w:p w14:paraId="63665F8F">
      <w:pPr>
        <w:pageBreakBefore w:val="0"/>
        <w:numPr>
          <w:ilvl w:val="0"/>
          <w:numId w:val="9"/>
        </w:numPr>
        <w:kinsoku/>
        <w:wordWrap/>
        <w:overflowPunct/>
        <w:topLinePunct w:val="0"/>
        <w:bidi w:val="0"/>
        <w:adjustRightInd/>
        <w:snapToGrid/>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产品设计：</w:t>
      </w:r>
      <w:r>
        <w:rPr>
          <w:rFonts w:hint="eastAsia" w:ascii="宋体" w:hAnsi="宋体" w:eastAsia="宋体" w:cs="宋体"/>
          <w:b w:val="0"/>
          <w:bCs w:val="0"/>
          <w:color w:val="auto"/>
          <w:sz w:val="21"/>
          <w:szCs w:val="21"/>
          <w:highlight w:val="none"/>
        </w:rPr>
        <w:t>JB/T 12386-2015</w:t>
      </w:r>
      <w:r>
        <w:rPr>
          <w:rFonts w:hint="eastAsia" w:ascii="宋体" w:hAnsi="宋体" w:eastAsia="宋体" w:cs="宋体"/>
          <w:sz w:val="21"/>
          <w:szCs w:val="21"/>
          <w:highlight w:val="none"/>
        </w:rPr>
        <w:t>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rPr>
        <w:t>《给水管道进排气阀》；</w:t>
      </w:r>
    </w:p>
    <w:p w14:paraId="2C9CEFB4">
      <w:pPr>
        <w:pageBreakBefore w:val="0"/>
        <w:kinsoku/>
        <w:wordWrap/>
        <w:overflowPunct/>
        <w:topLinePunct w:val="0"/>
        <w:bidi w:val="0"/>
        <w:adjustRightInd/>
        <w:snapToGrid/>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2、法兰尺寸：GB/T17241.6-2008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《整体铸铁法兰》；</w:t>
      </w:r>
    </w:p>
    <w:p w14:paraId="754627C8">
      <w:pPr>
        <w:pageBreakBefore w:val="0"/>
        <w:kinsoku/>
        <w:wordWrap/>
        <w:overflowPunct/>
        <w:topLinePunct w:val="0"/>
        <w:bidi w:val="0"/>
        <w:adjustRightInd/>
        <w:snapToGrid/>
        <w:spacing w:line="360" w:lineRule="auto"/>
        <w:ind w:left="0" w:leftChars="0" w:right="0" w:righ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3、结构长度：GB/T 12221-2005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《法兰连接金属阀门 结构长度》；</w:t>
      </w:r>
    </w:p>
    <w:p w14:paraId="0769BE17">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4、压力试验：GB/T13927-</w:t>
      </w:r>
      <w:r>
        <w:rPr>
          <w:rFonts w:hint="eastAsia" w:ascii="宋体" w:hAnsi="宋体" w:cs="宋体"/>
          <w:sz w:val="21"/>
          <w:szCs w:val="21"/>
          <w:lang w:val="en-US" w:eastAsia="zh-CN"/>
        </w:rPr>
        <w:t>2022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eastAsia="zh-CN"/>
        </w:rPr>
        <w:t>工业</w:t>
      </w:r>
      <w:r>
        <w:rPr>
          <w:rFonts w:hint="eastAsia" w:ascii="宋体" w:hAnsi="宋体" w:eastAsia="宋体" w:cs="宋体"/>
          <w:sz w:val="21"/>
          <w:szCs w:val="21"/>
        </w:rPr>
        <w:t>阀门 压力试验》。</w:t>
      </w:r>
    </w:p>
    <w:p w14:paraId="45458E7E">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7</w:t>
      </w:r>
      <w:r>
        <w:rPr>
          <w:rFonts w:hint="eastAsia" w:ascii="宋体" w:hAnsi="宋体" w:eastAsia="宋体" w:cs="宋体"/>
          <w:b/>
          <w:sz w:val="21"/>
          <w:szCs w:val="21"/>
        </w:rPr>
        <w:t>.3设备运行的原理</w:t>
      </w:r>
    </w:p>
    <w:p w14:paraId="3281E4BE">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sz w:val="21"/>
          <w:szCs w:val="21"/>
        </w:rPr>
      </w:pPr>
      <w:r>
        <w:rPr>
          <w:rFonts w:hint="eastAsia" w:ascii="宋体" w:hAnsi="宋体" w:eastAsia="宋体" w:cs="宋体"/>
          <w:sz w:val="21"/>
          <w:szCs w:val="21"/>
        </w:rPr>
        <w:t>当水进入管路时，塞头停在定位架下部进行大量排气，当空气排完时，水进入阀门把球浮起，传动塞头到关闭，停止排气。管道在正常运转时自然会产生少量气体，这些气体会聚集到管内上部到相当程度，阀内水位下降，浮球顺水下降，气体从小孔排出，如出现停电、停泵，管道内水流空时随时会出现负压，浮球顺水下降，打开小孔带动大孔进行大量进气确保管道安全。</w:t>
      </w:r>
    </w:p>
    <w:p w14:paraId="47346DFD">
      <w:pPr>
        <w:pageBreakBefore w:val="0"/>
        <w:widowControl/>
        <w:kinsoku/>
        <w:wordWrap/>
        <w:overflowPunct/>
        <w:topLinePunct w:val="0"/>
        <w:bidi w:val="0"/>
        <w:adjustRightInd/>
        <w:snapToGrid/>
        <w:spacing w:line="360" w:lineRule="auto"/>
        <w:ind w:left="0" w:leftChars="0" w:right="0" w:rightChars="0"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7</w:t>
      </w:r>
      <w:r>
        <w:rPr>
          <w:rFonts w:hint="eastAsia" w:ascii="宋体" w:hAnsi="宋体" w:eastAsia="宋体" w:cs="宋体"/>
          <w:b/>
          <w:bCs/>
          <w:kern w:val="0"/>
          <w:sz w:val="21"/>
          <w:szCs w:val="21"/>
        </w:rPr>
        <w:t>.4主要技术参数</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2071"/>
        <w:gridCol w:w="1167"/>
        <w:gridCol w:w="1312"/>
        <w:gridCol w:w="1684"/>
        <w:gridCol w:w="1378"/>
      </w:tblGrid>
      <w:tr w14:paraId="6FC3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04" w:type="pct"/>
            <w:vMerge w:val="restart"/>
            <w:noWrap w:val="0"/>
            <w:vAlign w:val="center"/>
          </w:tcPr>
          <w:p w14:paraId="4C32F6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型号</w:t>
            </w:r>
          </w:p>
        </w:tc>
        <w:tc>
          <w:tcPr>
            <w:tcW w:w="1141" w:type="pct"/>
            <w:vMerge w:val="restart"/>
            <w:noWrap w:val="0"/>
            <w:vAlign w:val="center"/>
          </w:tcPr>
          <w:p w14:paraId="6A67AD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公称压力（Mpa）</w:t>
            </w:r>
          </w:p>
        </w:tc>
        <w:tc>
          <w:tcPr>
            <w:tcW w:w="1366" w:type="pct"/>
            <w:gridSpan w:val="2"/>
            <w:noWrap w:val="0"/>
            <w:vAlign w:val="center"/>
          </w:tcPr>
          <w:p w14:paraId="6E75B7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试验压力（Mpa）</w:t>
            </w:r>
          </w:p>
        </w:tc>
        <w:tc>
          <w:tcPr>
            <w:tcW w:w="928" w:type="pct"/>
            <w:vMerge w:val="restart"/>
            <w:noWrap w:val="0"/>
            <w:vAlign w:val="center"/>
          </w:tcPr>
          <w:p w14:paraId="29DAFF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适用温度（℃）</w:t>
            </w:r>
          </w:p>
        </w:tc>
        <w:tc>
          <w:tcPr>
            <w:tcW w:w="759" w:type="pct"/>
            <w:vMerge w:val="restart"/>
            <w:noWrap w:val="0"/>
            <w:vAlign w:val="center"/>
          </w:tcPr>
          <w:p w14:paraId="259F05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适用介质</w:t>
            </w:r>
          </w:p>
        </w:tc>
      </w:tr>
      <w:tr w14:paraId="046B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4" w:type="pct"/>
            <w:vMerge w:val="continue"/>
            <w:noWrap w:val="0"/>
            <w:vAlign w:val="center"/>
          </w:tcPr>
          <w:p w14:paraId="75B86F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1141" w:type="pct"/>
            <w:vMerge w:val="continue"/>
            <w:noWrap w:val="0"/>
            <w:vAlign w:val="center"/>
          </w:tcPr>
          <w:p w14:paraId="5423F7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643" w:type="pct"/>
            <w:noWrap w:val="0"/>
            <w:vAlign w:val="center"/>
          </w:tcPr>
          <w:p w14:paraId="491855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强度</w:t>
            </w:r>
          </w:p>
        </w:tc>
        <w:tc>
          <w:tcPr>
            <w:tcW w:w="723" w:type="pct"/>
            <w:noWrap w:val="0"/>
            <w:vAlign w:val="center"/>
          </w:tcPr>
          <w:p w14:paraId="528F06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密封</w:t>
            </w:r>
          </w:p>
        </w:tc>
        <w:tc>
          <w:tcPr>
            <w:tcW w:w="928" w:type="pct"/>
            <w:vMerge w:val="continue"/>
            <w:noWrap w:val="0"/>
            <w:vAlign w:val="center"/>
          </w:tcPr>
          <w:p w14:paraId="4893C5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759" w:type="pct"/>
            <w:vMerge w:val="continue"/>
            <w:noWrap w:val="0"/>
            <w:vAlign w:val="center"/>
          </w:tcPr>
          <w:p w14:paraId="7827F5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r>
      <w:tr w14:paraId="7000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4" w:type="pct"/>
            <w:vMerge w:val="restart"/>
            <w:noWrap w:val="0"/>
            <w:vAlign w:val="center"/>
          </w:tcPr>
          <w:p w14:paraId="221BD5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KP-10/16</w:t>
            </w:r>
          </w:p>
        </w:tc>
        <w:tc>
          <w:tcPr>
            <w:tcW w:w="1141" w:type="pct"/>
            <w:noWrap w:val="0"/>
            <w:vAlign w:val="center"/>
          </w:tcPr>
          <w:p w14:paraId="60EA10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643" w:type="pct"/>
            <w:noWrap w:val="0"/>
            <w:vAlign w:val="center"/>
          </w:tcPr>
          <w:p w14:paraId="1FFF70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723" w:type="pct"/>
            <w:noWrap w:val="0"/>
            <w:vAlign w:val="center"/>
          </w:tcPr>
          <w:p w14:paraId="7AC2ED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928" w:type="pct"/>
            <w:vMerge w:val="restart"/>
            <w:noWrap w:val="0"/>
            <w:vAlign w:val="center"/>
          </w:tcPr>
          <w:p w14:paraId="26F6D2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-20～80℃</w:t>
            </w:r>
          </w:p>
        </w:tc>
        <w:tc>
          <w:tcPr>
            <w:tcW w:w="759" w:type="pct"/>
            <w:vMerge w:val="restart"/>
            <w:noWrap w:val="0"/>
            <w:vAlign w:val="center"/>
          </w:tcPr>
          <w:p w14:paraId="557A3B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w:t>
            </w:r>
          </w:p>
        </w:tc>
      </w:tr>
      <w:tr w14:paraId="4493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4" w:type="pct"/>
            <w:vMerge w:val="continue"/>
            <w:noWrap w:val="0"/>
            <w:vAlign w:val="center"/>
          </w:tcPr>
          <w:p w14:paraId="4D81BF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1141" w:type="pct"/>
            <w:noWrap w:val="0"/>
            <w:vAlign w:val="center"/>
          </w:tcPr>
          <w:p w14:paraId="0352D1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643" w:type="pct"/>
            <w:noWrap w:val="0"/>
            <w:vAlign w:val="center"/>
          </w:tcPr>
          <w:p w14:paraId="6EE069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723" w:type="pct"/>
            <w:noWrap w:val="0"/>
            <w:vAlign w:val="center"/>
          </w:tcPr>
          <w:p w14:paraId="49429E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1.76</w:t>
            </w:r>
          </w:p>
        </w:tc>
        <w:tc>
          <w:tcPr>
            <w:tcW w:w="928" w:type="pct"/>
            <w:vMerge w:val="continue"/>
            <w:noWrap w:val="0"/>
            <w:vAlign w:val="center"/>
          </w:tcPr>
          <w:p w14:paraId="2BAC23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c>
          <w:tcPr>
            <w:tcW w:w="759" w:type="pct"/>
            <w:vMerge w:val="continue"/>
            <w:noWrap w:val="0"/>
            <w:vAlign w:val="center"/>
          </w:tcPr>
          <w:p w14:paraId="52584E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p>
        </w:tc>
      </w:tr>
    </w:tbl>
    <w:p w14:paraId="48B062F3">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7</w:t>
      </w:r>
      <w:r>
        <w:rPr>
          <w:rFonts w:hint="eastAsia" w:ascii="宋体" w:hAnsi="宋体" w:eastAsia="宋体" w:cs="宋体"/>
          <w:b/>
          <w:sz w:val="21"/>
          <w:szCs w:val="21"/>
        </w:rPr>
        <w:t>.5主体材质</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5"/>
        <w:gridCol w:w="4246"/>
      </w:tblGrid>
      <w:tr w14:paraId="653F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59" w:type="pct"/>
            <w:noWrap w:val="0"/>
            <w:vAlign w:val="center"/>
          </w:tcPr>
          <w:p w14:paraId="024E89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零件名称</w:t>
            </w:r>
          </w:p>
        </w:tc>
        <w:tc>
          <w:tcPr>
            <w:tcW w:w="2340" w:type="pct"/>
            <w:noWrap w:val="0"/>
            <w:vAlign w:val="center"/>
          </w:tcPr>
          <w:p w14:paraId="3C7631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材质</w:t>
            </w:r>
          </w:p>
        </w:tc>
      </w:tr>
      <w:tr w14:paraId="7082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59" w:type="pct"/>
            <w:noWrap w:val="0"/>
            <w:vAlign w:val="center"/>
          </w:tcPr>
          <w:p w14:paraId="3760A8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阀体</w:t>
            </w:r>
          </w:p>
        </w:tc>
        <w:tc>
          <w:tcPr>
            <w:tcW w:w="2340" w:type="pct"/>
            <w:noWrap w:val="0"/>
            <w:vAlign w:val="center"/>
          </w:tcPr>
          <w:p w14:paraId="6701D1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球墨铸铁</w:t>
            </w:r>
          </w:p>
        </w:tc>
      </w:tr>
      <w:tr w14:paraId="31F5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59" w:type="pct"/>
            <w:noWrap w:val="0"/>
            <w:vAlign w:val="center"/>
          </w:tcPr>
          <w:p w14:paraId="403F06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阀盖</w:t>
            </w:r>
          </w:p>
        </w:tc>
        <w:tc>
          <w:tcPr>
            <w:tcW w:w="2340" w:type="pct"/>
            <w:noWrap w:val="0"/>
            <w:vAlign w:val="center"/>
          </w:tcPr>
          <w:p w14:paraId="6A1EB1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球墨铸铁</w:t>
            </w:r>
          </w:p>
        </w:tc>
      </w:tr>
      <w:tr w14:paraId="7EF7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59" w:type="pct"/>
            <w:noWrap w:val="0"/>
            <w:vAlign w:val="center"/>
          </w:tcPr>
          <w:p w14:paraId="340ADA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浮球</w:t>
            </w:r>
          </w:p>
        </w:tc>
        <w:tc>
          <w:tcPr>
            <w:tcW w:w="2340" w:type="pct"/>
            <w:noWrap w:val="0"/>
            <w:vAlign w:val="center"/>
          </w:tcPr>
          <w:p w14:paraId="374380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r>
      <w:tr w14:paraId="5D79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59" w:type="pct"/>
            <w:noWrap w:val="0"/>
            <w:vAlign w:val="center"/>
          </w:tcPr>
          <w:p w14:paraId="523EE7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活塞</w:t>
            </w:r>
          </w:p>
        </w:tc>
        <w:tc>
          <w:tcPr>
            <w:tcW w:w="2340" w:type="pct"/>
            <w:noWrap w:val="0"/>
            <w:vAlign w:val="center"/>
          </w:tcPr>
          <w:p w14:paraId="4479FC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不锈钢</w:t>
            </w:r>
          </w:p>
        </w:tc>
      </w:tr>
      <w:tr w14:paraId="4651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59" w:type="pct"/>
            <w:noWrap w:val="0"/>
            <w:vAlign w:val="center"/>
          </w:tcPr>
          <w:p w14:paraId="25DB49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活塞架</w:t>
            </w:r>
          </w:p>
        </w:tc>
        <w:tc>
          <w:tcPr>
            <w:tcW w:w="2340" w:type="pct"/>
            <w:noWrap w:val="0"/>
            <w:vAlign w:val="center"/>
          </w:tcPr>
          <w:p w14:paraId="72BDB1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铝青铜</w:t>
            </w:r>
          </w:p>
        </w:tc>
      </w:tr>
      <w:tr w14:paraId="3992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659" w:type="pct"/>
            <w:noWrap w:val="0"/>
            <w:vAlign w:val="center"/>
          </w:tcPr>
          <w:p w14:paraId="546426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O型圈、密封圈</w:t>
            </w:r>
          </w:p>
        </w:tc>
        <w:tc>
          <w:tcPr>
            <w:tcW w:w="2340" w:type="pct"/>
            <w:noWrap w:val="0"/>
            <w:vAlign w:val="center"/>
          </w:tcPr>
          <w:p w14:paraId="431C5B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丁腈橡胶</w:t>
            </w:r>
          </w:p>
        </w:tc>
      </w:tr>
    </w:tbl>
    <w:p w14:paraId="167D048E">
      <w:pPr>
        <w:pageBreakBefore w:val="0"/>
        <w:kinsoku/>
        <w:wordWrap/>
        <w:overflowPunct/>
        <w:topLinePunct w:val="0"/>
        <w:bidi w:val="0"/>
        <w:adjustRightInd/>
        <w:snapToGrid/>
        <w:spacing w:line="360" w:lineRule="auto"/>
        <w:ind w:left="0" w:leftChars="0" w:right="0" w:rightChars="0"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7</w:t>
      </w:r>
      <w:r>
        <w:rPr>
          <w:rFonts w:hint="eastAsia" w:ascii="宋体" w:hAnsi="宋体" w:eastAsia="宋体" w:cs="宋体"/>
          <w:b/>
          <w:sz w:val="21"/>
          <w:szCs w:val="21"/>
        </w:rPr>
        <w:t>.6防腐与油漆</w:t>
      </w:r>
    </w:p>
    <w:p w14:paraId="7558B65D">
      <w:pPr>
        <w:pStyle w:val="33"/>
        <w:keepNext w:val="0"/>
        <w:keepLines w:val="0"/>
        <w:pageBreakBefore w:val="0"/>
        <w:widowControl/>
        <w:kinsoku/>
        <w:wordWrap/>
        <w:overflowPunct w:val="0"/>
        <w:topLinePunct w:val="0"/>
        <w:autoSpaceDE w:val="0"/>
        <w:autoSpaceDN w:val="0"/>
        <w:bidi w:val="0"/>
        <w:adjustRightInd/>
        <w:snapToGrid/>
        <w:spacing w:line="360" w:lineRule="auto"/>
        <w:ind w:firstLine="42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阀体内外表面以无毒性环氧树脂涂装。耐腐蚀性强且卫生无污染。所有铸铁零部件在涂漆前按GB8923-88Sa2.5级除锈，所有设备在出厂前涂保护漆，包括防锈漆，底漆、面漆，油漆总干膜厚度为325-350μm，当场涂装和最后一道面漆同属一个系列，油漆无不平整、裂纹、气泡及焙敷缺陷等。所有不锈钢部件表面进行酸洗钝化处理。</w:t>
      </w:r>
    </w:p>
    <w:p w14:paraId="7F0C25DD">
      <w:pPr>
        <w:pStyle w:val="33"/>
        <w:keepNext w:val="0"/>
        <w:keepLines w:val="0"/>
        <w:pageBreakBefore w:val="0"/>
        <w:kinsoku/>
        <w:wordWrap/>
        <w:topLinePunct w:val="0"/>
        <w:bidi w:val="0"/>
        <w:adjustRightInd/>
        <w:snapToGrid/>
        <w:spacing w:line="360" w:lineRule="auto"/>
        <w:ind w:firstLine="422" w:firstLineChars="200"/>
        <w:jc w:val="left"/>
        <w:rPr>
          <w:rFonts w:hint="eastAsia" w:ascii="宋体" w:hAnsi="宋体" w:eastAsia="宋体" w:cs="宋体"/>
          <w:color w:val="0000FF"/>
          <w:sz w:val="21"/>
          <w:szCs w:val="21"/>
        </w:rPr>
      </w:pPr>
      <w:r>
        <w:rPr>
          <w:rFonts w:hint="eastAsia" w:ascii="宋体" w:hAnsi="宋体" w:eastAsia="宋体" w:cs="宋体"/>
          <w:color w:val="0000FF"/>
          <w:sz w:val="21"/>
          <w:szCs w:val="21"/>
        </w:rPr>
        <w:t>8</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减压阀（200X-10Q）</w:t>
      </w:r>
    </w:p>
    <w:p w14:paraId="41CB8EBF">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8.1产品要求</w:t>
      </w:r>
    </w:p>
    <w:p w14:paraId="6FB6DF59">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阀体采用了全通道流线型设计，流体阻力小，流量大。在转动方式上采用了水力操作，即利用管路中的水压自动操作主阀盘的上下移动，控制阀口开度，调节下游压力，使下游压力维持在导阀弹簧设定的压力值上。当下游压力超过设定值时，减压阀将自动关闭，不管入口压力P1怎样波动，都可输出稳定的出口压力P2。不管下游流量怎样变化，都能维持出口压力P2稳定在导阀设定值上。同时通过导阀调节的出口压力调节范围大，可达阀前压力10-80%，且工作平衡，无水锤冲出现象。</w:t>
      </w:r>
    </w:p>
    <w:p w14:paraId="0CCBC4C0">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8.2结构形式</w:t>
      </w:r>
    </w:p>
    <w:p w14:paraId="6F2643E0">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该阀由主阀、导阀、针阀、球阀、微型过滤器和压力表等组成。由于导阀、针阀和压力表等要用导管与主阀相连接，所以统称为导管控制系统，其结构形式为直通截止形，由介质自动控制其开启与关闭。</w:t>
      </w:r>
    </w:p>
    <w:p w14:paraId="7B741EEE">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8.3执行标准</w:t>
      </w:r>
    </w:p>
    <w:p w14:paraId="7E75F9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1、设计与制造：CJ/T 219-2017</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color w:val="000000"/>
          <w:sz w:val="21"/>
          <w:szCs w:val="21"/>
        </w:rPr>
        <w:t>水力控制阀</w:t>
      </w:r>
      <w:r>
        <w:rPr>
          <w:rFonts w:hint="eastAsia" w:ascii="宋体" w:hAnsi="宋体" w:eastAsia="宋体" w:cs="宋体"/>
          <w:sz w:val="21"/>
          <w:szCs w:val="21"/>
        </w:rPr>
        <w:t>》</w:t>
      </w:r>
      <w:r>
        <w:rPr>
          <w:rFonts w:hint="eastAsia" w:ascii="宋体" w:hAnsi="宋体" w:eastAsia="宋体" w:cs="宋体"/>
          <w:sz w:val="21"/>
          <w:szCs w:val="21"/>
          <w:lang w:eastAsia="zh-CN"/>
        </w:rPr>
        <w:t>；</w:t>
      </w:r>
    </w:p>
    <w:p w14:paraId="5AB2C3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2、法兰尺寸：</w:t>
      </w:r>
      <w:r>
        <w:rPr>
          <w:rFonts w:hint="eastAsia" w:ascii="宋体" w:hAnsi="宋体" w:eastAsia="宋体" w:cs="宋体"/>
          <w:color w:val="000000"/>
          <w:sz w:val="21"/>
          <w:szCs w:val="21"/>
          <w:lang w:eastAsia="zh-CN"/>
        </w:rPr>
        <w:t>GB/T17241.6-2008</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《整体铸铁管法兰》</w:t>
      </w:r>
      <w:r>
        <w:rPr>
          <w:rFonts w:hint="eastAsia" w:ascii="宋体" w:hAnsi="宋体" w:eastAsia="宋体" w:cs="宋体"/>
          <w:color w:val="000000"/>
          <w:sz w:val="21"/>
          <w:szCs w:val="21"/>
          <w:lang w:eastAsia="zh-CN"/>
        </w:rPr>
        <w:t>；</w:t>
      </w:r>
    </w:p>
    <w:p w14:paraId="0A83BB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3、结构长度：</w:t>
      </w:r>
      <w:r>
        <w:rPr>
          <w:rFonts w:hint="eastAsia" w:ascii="宋体" w:hAnsi="宋体" w:eastAsia="宋体" w:cs="宋体"/>
          <w:color w:val="000000"/>
          <w:sz w:val="21"/>
          <w:szCs w:val="21"/>
          <w:highlight w:val="none"/>
        </w:rPr>
        <w:t>JB</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T 2205-2013</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《减压阀 结构长度》</w:t>
      </w:r>
      <w:r>
        <w:rPr>
          <w:rFonts w:hint="eastAsia" w:ascii="宋体" w:hAnsi="宋体" w:eastAsia="宋体" w:cs="宋体"/>
          <w:color w:val="000000"/>
          <w:sz w:val="21"/>
          <w:szCs w:val="21"/>
          <w:lang w:eastAsia="zh-CN"/>
        </w:rPr>
        <w:t>；</w:t>
      </w:r>
    </w:p>
    <w:p w14:paraId="787B78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4、试验与检验：GB/T13927-1992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《通用阀门压力试验》</w:t>
      </w:r>
      <w:r>
        <w:rPr>
          <w:rFonts w:hint="eastAsia" w:ascii="宋体" w:hAnsi="宋体" w:eastAsia="宋体" w:cs="宋体"/>
          <w:color w:val="000000"/>
          <w:sz w:val="21"/>
          <w:szCs w:val="21"/>
          <w:lang w:eastAsia="zh-CN"/>
        </w:rPr>
        <w:t>；</w:t>
      </w:r>
    </w:p>
    <w:p w14:paraId="1BE8DD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5、阀门标志：</w:t>
      </w:r>
      <w:r>
        <w:rPr>
          <w:rFonts w:hint="eastAsia" w:ascii="宋体" w:hAnsi="宋体" w:cs="宋体"/>
          <w:b w:val="0"/>
          <w:bCs w:val="0"/>
          <w:sz w:val="21"/>
          <w:szCs w:val="21"/>
          <w:highlight w:val="none"/>
          <w:lang w:val="en-US" w:eastAsia="zh-CN"/>
        </w:rPr>
        <w:t>GB/T 12220-2015</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w:t>
      </w:r>
      <w:r>
        <w:rPr>
          <w:rFonts w:hint="eastAsia" w:ascii="宋体" w:hAnsi="宋体" w:eastAsia="宋体" w:cs="宋体"/>
          <w:b w:val="0"/>
          <w:bCs w:val="0"/>
          <w:sz w:val="21"/>
          <w:szCs w:val="21"/>
          <w:lang w:val="en-US" w:eastAsia="zh-CN"/>
        </w:rPr>
        <w:t>工业阀门</w:t>
      </w:r>
      <w:r>
        <w:rPr>
          <w:rFonts w:hint="eastAsia" w:ascii="宋体" w:hAnsi="宋体" w:eastAsia="宋体" w:cs="宋体"/>
          <w:color w:val="000000"/>
          <w:sz w:val="21"/>
          <w:szCs w:val="21"/>
        </w:rPr>
        <w:t>标志》</w:t>
      </w:r>
      <w:r>
        <w:rPr>
          <w:rFonts w:hint="eastAsia" w:ascii="宋体" w:hAnsi="宋体" w:eastAsia="宋体" w:cs="宋体"/>
          <w:color w:val="000000"/>
          <w:sz w:val="21"/>
          <w:szCs w:val="21"/>
          <w:lang w:eastAsia="zh-CN"/>
        </w:rPr>
        <w:t>；</w:t>
      </w:r>
    </w:p>
    <w:p w14:paraId="6398C2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JB/T 7748-1995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《阀门清洁度个测定方法》</w:t>
      </w:r>
      <w:r>
        <w:rPr>
          <w:rFonts w:hint="eastAsia" w:ascii="宋体" w:hAnsi="宋体" w:eastAsia="宋体" w:cs="宋体"/>
          <w:color w:val="000000"/>
          <w:sz w:val="21"/>
          <w:szCs w:val="21"/>
          <w:lang w:eastAsia="zh-CN"/>
        </w:rPr>
        <w:t>；</w:t>
      </w:r>
    </w:p>
    <w:p w14:paraId="7307D0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6、未注公差：GB/T1184-1996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《形状和位置公差 未注公差》</w:t>
      </w:r>
      <w:r>
        <w:rPr>
          <w:rFonts w:hint="eastAsia" w:ascii="宋体" w:hAnsi="宋体" w:eastAsia="宋体" w:cs="宋体"/>
          <w:color w:val="000000"/>
          <w:sz w:val="21"/>
          <w:szCs w:val="21"/>
          <w:lang w:eastAsia="zh-CN"/>
        </w:rPr>
        <w:t>；</w:t>
      </w:r>
    </w:p>
    <w:p w14:paraId="1E2B00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7、供货规范：GB</w:t>
      </w:r>
      <w:r>
        <w:rPr>
          <w:rFonts w:hint="eastAsia" w:ascii="宋体" w:hAnsi="宋体" w:eastAsia="宋体" w:cs="宋体"/>
          <w:color w:val="000000"/>
          <w:sz w:val="21"/>
          <w:szCs w:val="21"/>
          <w:highlight w:val="none"/>
          <w:lang w:val="en-US" w:eastAsia="zh-CN"/>
        </w:rPr>
        <w:t>/T</w:t>
      </w:r>
      <w:r>
        <w:rPr>
          <w:rFonts w:hint="eastAsia" w:ascii="宋体" w:hAnsi="宋体" w:eastAsia="宋体" w:cs="宋体"/>
          <w:color w:val="000000"/>
          <w:sz w:val="21"/>
          <w:szCs w:val="21"/>
          <w:highlight w:val="none"/>
        </w:rPr>
        <w:t xml:space="preserve"> 12252-89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《通用阀门供货要求》</w:t>
      </w:r>
      <w:r>
        <w:rPr>
          <w:rFonts w:hint="eastAsia" w:ascii="宋体" w:hAnsi="宋体" w:eastAsia="宋体" w:cs="宋体"/>
          <w:color w:val="000000"/>
          <w:sz w:val="21"/>
          <w:szCs w:val="21"/>
          <w:highlight w:val="none"/>
          <w:lang w:eastAsia="zh-CN"/>
        </w:rPr>
        <w:t>；</w:t>
      </w:r>
    </w:p>
    <w:p w14:paraId="286DA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zh-CN"/>
        </w:rPr>
      </w:pPr>
      <w:r>
        <w:rPr>
          <w:rFonts w:hint="eastAsia" w:ascii="宋体" w:hAnsi="宋体" w:eastAsia="宋体" w:cs="宋体"/>
          <w:color w:val="000000"/>
          <w:sz w:val="21"/>
          <w:szCs w:val="21"/>
          <w:highlight w:val="none"/>
        </w:rPr>
        <w:t>8、流量流阻系数：</w:t>
      </w:r>
      <w:r>
        <w:rPr>
          <w:rFonts w:hint="eastAsia" w:ascii="宋体" w:hAnsi="宋体" w:eastAsia="宋体" w:cs="宋体"/>
          <w:kern w:val="0"/>
          <w:sz w:val="21"/>
          <w:szCs w:val="21"/>
          <w:highlight w:val="none"/>
          <w:lang w:val="zh-CN"/>
        </w:rPr>
        <w:t>JB/T 5296-1991《通用阀门流量系数和流阻系数的试验方法》；</w:t>
      </w:r>
    </w:p>
    <w:p w14:paraId="6F8C8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lang w:val="zh-CN"/>
        </w:rPr>
        <w:t>9、外观质量</w:t>
      </w:r>
      <w:r>
        <w:rPr>
          <w:rFonts w:hint="eastAsia" w:ascii="宋体" w:hAnsi="宋体" w:eastAsia="宋体" w:cs="宋体"/>
          <w:color w:val="000000"/>
          <w:sz w:val="21"/>
          <w:szCs w:val="21"/>
          <w:highlight w:val="none"/>
        </w:rPr>
        <w:t>：</w:t>
      </w:r>
      <w:r>
        <w:rPr>
          <w:rFonts w:hint="eastAsia" w:ascii="宋体" w:hAnsi="宋体" w:eastAsia="宋体" w:cs="宋体"/>
          <w:kern w:val="0"/>
          <w:sz w:val="21"/>
          <w:szCs w:val="21"/>
          <w:highlight w:val="none"/>
          <w:lang w:val="zh-CN"/>
        </w:rPr>
        <w:t>HGT 3090-1987(1997)《模压和压出橡胶制品外观质量的一般规定》。</w:t>
      </w:r>
    </w:p>
    <w:p w14:paraId="6406839A">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8.4工作原理</w:t>
      </w:r>
    </w:p>
    <w:p w14:paraId="27F4C3DC">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进口压力P1通过导管和针阀（参看结构图）进入主阀的上控制室，并建立向下的压力P3。出口压力P2也通过导管作用在导阀的隔膜下并与导阀的调节弹簧相对抗。当下游压力超过导阀弹簧设定值时，导阀关闭，控制室内水排泄量为0，可变压力P3达到最大值，则主阀盘紧压阀座减压阀关闭。一旦下游压力P2降到导阀弹簧设定值时，导阀开启，控制室内的压力水将通过导阀、球阀排泄到下游。由于针阀开度小，并且入口导管比出口导管直径小，所以排泄速度大于入口压力补水速度，由此控制室内的压力P3减小，一直作用在主阀盘下面的入口压力P1将主阀盘托起，从而打开减压阀。在移定调节状态，排泄流量等于补水流量，主阀口开度不变，下游压力稳定。</w:t>
      </w:r>
    </w:p>
    <w:p w14:paraId="3080A760">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8.5主要零部件</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3800"/>
        <w:gridCol w:w="4037"/>
      </w:tblGrid>
      <w:tr w14:paraId="3F3B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2B602EB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2094" w:type="pct"/>
            <w:noWrap w:val="0"/>
            <w:vAlign w:val="top"/>
          </w:tcPr>
          <w:p w14:paraId="0003E04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零件名称</w:t>
            </w:r>
          </w:p>
        </w:tc>
        <w:tc>
          <w:tcPr>
            <w:tcW w:w="2225" w:type="pct"/>
            <w:noWrap w:val="0"/>
            <w:vAlign w:val="top"/>
          </w:tcPr>
          <w:p w14:paraId="5126305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材质</w:t>
            </w:r>
          </w:p>
        </w:tc>
      </w:tr>
      <w:tr w14:paraId="38AA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6C7675D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94" w:type="pct"/>
            <w:noWrap w:val="0"/>
            <w:vAlign w:val="top"/>
          </w:tcPr>
          <w:p w14:paraId="6F0A943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阀体</w:t>
            </w:r>
          </w:p>
        </w:tc>
        <w:tc>
          <w:tcPr>
            <w:tcW w:w="2225" w:type="pct"/>
            <w:noWrap w:val="0"/>
            <w:vAlign w:val="top"/>
          </w:tcPr>
          <w:p w14:paraId="5BA06F7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球铁</w:t>
            </w:r>
          </w:p>
        </w:tc>
      </w:tr>
      <w:tr w14:paraId="130E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0C44F4E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094" w:type="pct"/>
            <w:noWrap w:val="0"/>
            <w:vAlign w:val="top"/>
          </w:tcPr>
          <w:p w14:paraId="080E4C0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阀座</w:t>
            </w:r>
          </w:p>
        </w:tc>
        <w:tc>
          <w:tcPr>
            <w:tcW w:w="2225" w:type="pct"/>
            <w:noWrap w:val="0"/>
            <w:vAlign w:val="top"/>
          </w:tcPr>
          <w:p w14:paraId="11EBF7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铜、不锈钢</w:t>
            </w:r>
          </w:p>
        </w:tc>
      </w:tr>
      <w:tr w14:paraId="3085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4642458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094" w:type="pct"/>
            <w:noWrap w:val="0"/>
            <w:vAlign w:val="top"/>
          </w:tcPr>
          <w:p w14:paraId="2413C1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密封垫</w:t>
            </w:r>
          </w:p>
        </w:tc>
        <w:tc>
          <w:tcPr>
            <w:tcW w:w="2225" w:type="pct"/>
            <w:noWrap w:val="0"/>
            <w:vAlign w:val="top"/>
          </w:tcPr>
          <w:p w14:paraId="5C63503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强化橡胶</w:t>
            </w:r>
          </w:p>
        </w:tc>
      </w:tr>
      <w:tr w14:paraId="3CBB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39D659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094" w:type="pct"/>
            <w:noWrap w:val="0"/>
            <w:vAlign w:val="top"/>
          </w:tcPr>
          <w:p w14:paraId="53C1114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密封垫压板</w:t>
            </w:r>
          </w:p>
        </w:tc>
        <w:tc>
          <w:tcPr>
            <w:tcW w:w="2225" w:type="pct"/>
            <w:noWrap w:val="0"/>
            <w:vAlign w:val="top"/>
          </w:tcPr>
          <w:p w14:paraId="539BDFA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铜、不锈钢</w:t>
            </w:r>
          </w:p>
        </w:tc>
      </w:tr>
      <w:tr w14:paraId="6F72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497FF95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94" w:type="pct"/>
            <w:noWrap w:val="0"/>
            <w:vAlign w:val="top"/>
          </w:tcPr>
          <w:p w14:paraId="32CAC97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阀盘</w:t>
            </w:r>
          </w:p>
        </w:tc>
        <w:tc>
          <w:tcPr>
            <w:tcW w:w="2225" w:type="pct"/>
            <w:noWrap w:val="0"/>
            <w:vAlign w:val="top"/>
          </w:tcPr>
          <w:p w14:paraId="67C8013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铜、不锈钢</w:t>
            </w:r>
          </w:p>
        </w:tc>
      </w:tr>
      <w:tr w14:paraId="5F0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0BB7B21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094" w:type="pct"/>
            <w:noWrap w:val="0"/>
            <w:vAlign w:val="top"/>
          </w:tcPr>
          <w:p w14:paraId="7B5BFC0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球阀</w:t>
            </w:r>
          </w:p>
        </w:tc>
        <w:tc>
          <w:tcPr>
            <w:tcW w:w="2225" w:type="pct"/>
            <w:noWrap w:val="0"/>
            <w:vAlign w:val="top"/>
          </w:tcPr>
          <w:p w14:paraId="5FF9FE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铜、不锈钢</w:t>
            </w:r>
          </w:p>
        </w:tc>
      </w:tr>
      <w:tr w14:paraId="3E47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094832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094" w:type="pct"/>
            <w:noWrap w:val="0"/>
            <w:vAlign w:val="top"/>
          </w:tcPr>
          <w:p w14:paraId="2DFCFF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膜片</w:t>
            </w:r>
          </w:p>
        </w:tc>
        <w:tc>
          <w:tcPr>
            <w:tcW w:w="2225" w:type="pct"/>
            <w:noWrap w:val="0"/>
            <w:vAlign w:val="top"/>
          </w:tcPr>
          <w:p w14:paraId="56CA893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EEPDM+增强尼龙</w:t>
            </w:r>
          </w:p>
        </w:tc>
      </w:tr>
      <w:tr w14:paraId="2E89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3AD20D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094" w:type="pct"/>
            <w:noWrap w:val="0"/>
            <w:vAlign w:val="top"/>
          </w:tcPr>
          <w:p w14:paraId="464223F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膜片压板</w:t>
            </w:r>
          </w:p>
        </w:tc>
        <w:tc>
          <w:tcPr>
            <w:tcW w:w="2225" w:type="pct"/>
            <w:noWrap w:val="0"/>
            <w:vAlign w:val="top"/>
          </w:tcPr>
          <w:p w14:paraId="75D853A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铜、不锈钢</w:t>
            </w:r>
          </w:p>
        </w:tc>
      </w:tr>
      <w:tr w14:paraId="536B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037107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094" w:type="pct"/>
            <w:noWrap w:val="0"/>
            <w:vAlign w:val="top"/>
          </w:tcPr>
          <w:p w14:paraId="274E526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压缩弹簧</w:t>
            </w:r>
          </w:p>
        </w:tc>
        <w:tc>
          <w:tcPr>
            <w:tcW w:w="2225" w:type="pct"/>
            <w:noWrap w:val="0"/>
            <w:vAlign w:val="top"/>
          </w:tcPr>
          <w:p w14:paraId="721131C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不锈钢</w:t>
            </w:r>
          </w:p>
        </w:tc>
      </w:tr>
      <w:tr w14:paraId="618D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pct"/>
            <w:noWrap w:val="0"/>
            <w:vAlign w:val="top"/>
          </w:tcPr>
          <w:p w14:paraId="4ACF551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094" w:type="pct"/>
            <w:noWrap w:val="0"/>
            <w:vAlign w:val="top"/>
          </w:tcPr>
          <w:p w14:paraId="2534A98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阀杆</w:t>
            </w:r>
          </w:p>
        </w:tc>
        <w:tc>
          <w:tcPr>
            <w:tcW w:w="2225" w:type="pct"/>
            <w:noWrap w:val="0"/>
            <w:vAlign w:val="top"/>
          </w:tcPr>
          <w:p w14:paraId="78FB061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不锈钢</w:t>
            </w:r>
          </w:p>
        </w:tc>
      </w:tr>
      <w:tr w14:paraId="0A0B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0" w:type="pct"/>
            <w:noWrap w:val="0"/>
            <w:vAlign w:val="top"/>
          </w:tcPr>
          <w:p w14:paraId="4D85EF1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2094" w:type="pct"/>
            <w:noWrap w:val="0"/>
            <w:vAlign w:val="top"/>
          </w:tcPr>
          <w:p w14:paraId="2EFDD0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阀盖</w:t>
            </w:r>
          </w:p>
        </w:tc>
        <w:tc>
          <w:tcPr>
            <w:tcW w:w="2225" w:type="pct"/>
            <w:noWrap w:val="0"/>
            <w:vAlign w:val="top"/>
          </w:tcPr>
          <w:p w14:paraId="6E1963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球铁</w:t>
            </w:r>
          </w:p>
        </w:tc>
      </w:tr>
      <w:tr w14:paraId="1442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0" w:type="pct"/>
            <w:noWrap w:val="0"/>
            <w:vAlign w:val="top"/>
          </w:tcPr>
          <w:p w14:paraId="2E69741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094" w:type="pct"/>
            <w:noWrap w:val="0"/>
            <w:vAlign w:val="top"/>
          </w:tcPr>
          <w:p w14:paraId="0C3802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导流管</w:t>
            </w:r>
          </w:p>
        </w:tc>
        <w:tc>
          <w:tcPr>
            <w:tcW w:w="2225" w:type="pct"/>
            <w:noWrap w:val="0"/>
            <w:vAlign w:val="top"/>
          </w:tcPr>
          <w:p w14:paraId="113C48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不锈钢</w:t>
            </w:r>
          </w:p>
        </w:tc>
      </w:tr>
    </w:tbl>
    <w:p w14:paraId="1376BB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8.6性能参数</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061"/>
        <w:gridCol w:w="2268"/>
        <w:gridCol w:w="2269"/>
      </w:tblGrid>
      <w:tr w14:paraId="00A8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noWrap w:val="0"/>
            <w:vAlign w:val="top"/>
          </w:tcPr>
          <w:p w14:paraId="3BAB73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公称压力PN</w:t>
            </w:r>
          </w:p>
        </w:tc>
        <w:tc>
          <w:tcPr>
            <w:tcW w:w="1136" w:type="pct"/>
            <w:noWrap w:val="0"/>
            <w:vAlign w:val="top"/>
          </w:tcPr>
          <w:p w14:paraId="16FA73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1.0Mpa</w:t>
            </w:r>
          </w:p>
        </w:tc>
        <w:tc>
          <w:tcPr>
            <w:tcW w:w="1250" w:type="pct"/>
            <w:noWrap w:val="0"/>
            <w:vAlign w:val="top"/>
          </w:tcPr>
          <w:p w14:paraId="736E5C9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1.6MPa</w:t>
            </w:r>
          </w:p>
        </w:tc>
        <w:tc>
          <w:tcPr>
            <w:tcW w:w="1250" w:type="pct"/>
            <w:noWrap w:val="0"/>
            <w:vAlign w:val="top"/>
          </w:tcPr>
          <w:p w14:paraId="389FB4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2.5Mpa</w:t>
            </w:r>
          </w:p>
        </w:tc>
      </w:tr>
      <w:tr w14:paraId="3903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noWrap w:val="0"/>
            <w:vAlign w:val="top"/>
          </w:tcPr>
          <w:p w14:paraId="10F0CD0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壳体试验压力</w:t>
            </w:r>
          </w:p>
        </w:tc>
        <w:tc>
          <w:tcPr>
            <w:tcW w:w="1136" w:type="pct"/>
            <w:noWrap w:val="0"/>
            <w:vAlign w:val="top"/>
          </w:tcPr>
          <w:p w14:paraId="01AA8B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1.5MPa</w:t>
            </w:r>
          </w:p>
        </w:tc>
        <w:tc>
          <w:tcPr>
            <w:tcW w:w="1250" w:type="pct"/>
            <w:noWrap w:val="0"/>
            <w:vAlign w:val="top"/>
          </w:tcPr>
          <w:p w14:paraId="2092C2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2.4MPa</w:t>
            </w:r>
          </w:p>
        </w:tc>
        <w:tc>
          <w:tcPr>
            <w:tcW w:w="1250" w:type="pct"/>
            <w:noWrap w:val="0"/>
            <w:vAlign w:val="top"/>
          </w:tcPr>
          <w:p w14:paraId="2BFA1A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3.75Mpa</w:t>
            </w:r>
          </w:p>
        </w:tc>
      </w:tr>
      <w:tr w14:paraId="66E3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noWrap w:val="0"/>
            <w:vAlign w:val="top"/>
          </w:tcPr>
          <w:p w14:paraId="3EA59D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密封试验压力</w:t>
            </w:r>
          </w:p>
        </w:tc>
        <w:tc>
          <w:tcPr>
            <w:tcW w:w="1136" w:type="pct"/>
            <w:noWrap w:val="0"/>
            <w:vAlign w:val="top"/>
          </w:tcPr>
          <w:p w14:paraId="4516059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1.1MPa</w:t>
            </w:r>
          </w:p>
        </w:tc>
        <w:tc>
          <w:tcPr>
            <w:tcW w:w="1250" w:type="pct"/>
            <w:noWrap w:val="0"/>
            <w:vAlign w:val="top"/>
          </w:tcPr>
          <w:p w14:paraId="1CA2B48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1.76MPa</w:t>
            </w:r>
          </w:p>
        </w:tc>
        <w:tc>
          <w:tcPr>
            <w:tcW w:w="1250" w:type="pct"/>
            <w:noWrap w:val="0"/>
            <w:vAlign w:val="top"/>
          </w:tcPr>
          <w:p w14:paraId="268FDEB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2.75MPa</w:t>
            </w:r>
          </w:p>
        </w:tc>
      </w:tr>
      <w:tr w14:paraId="64F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noWrap w:val="0"/>
            <w:vAlign w:val="top"/>
          </w:tcPr>
          <w:p w14:paraId="1F87E7D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最大入口压力</w:t>
            </w:r>
          </w:p>
        </w:tc>
        <w:tc>
          <w:tcPr>
            <w:tcW w:w="1136" w:type="pct"/>
            <w:noWrap w:val="0"/>
            <w:vAlign w:val="top"/>
          </w:tcPr>
          <w:p w14:paraId="3FF9F1D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1.0Mpa</w:t>
            </w:r>
          </w:p>
        </w:tc>
        <w:tc>
          <w:tcPr>
            <w:tcW w:w="1250" w:type="pct"/>
            <w:noWrap w:val="0"/>
            <w:vAlign w:val="top"/>
          </w:tcPr>
          <w:p w14:paraId="1699109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1.6Mpa</w:t>
            </w:r>
          </w:p>
        </w:tc>
        <w:tc>
          <w:tcPr>
            <w:tcW w:w="1250" w:type="pct"/>
            <w:noWrap w:val="0"/>
            <w:vAlign w:val="top"/>
          </w:tcPr>
          <w:p w14:paraId="5427EEF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2.5Mpa</w:t>
            </w:r>
          </w:p>
        </w:tc>
      </w:tr>
      <w:tr w14:paraId="082A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pct"/>
            <w:noWrap w:val="0"/>
            <w:vAlign w:val="top"/>
          </w:tcPr>
          <w:p w14:paraId="523F73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出口压力可调范围</w:t>
            </w:r>
          </w:p>
        </w:tc>
        <w:tc>
          <w:tcPr>
            <w:tcW w:w="1136" w:type="pct"/>
            <w:noWrap w:val="0"/>
            <w:vAlign w:val="top"/>
          </w:tcPr>
          <w:p w14:paraId="30CE183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0.09~0.8MPa</w:t>
            </w:r>
          </w:p>
        </w:tc>
        <w:tc>
          <w:tcPr>
            <w:tcW w:w="1250" w:type="pct"/>
            <w:noWrap w:val="0"/>
            <w:vAlign w:val="top"/>
          </w:tcPr>
          <w:p w14:paraId="071F3EA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0.10~1.2MPa</w:t>
            </w:r>
          </w:p>
        </w:tc>
        <w:tc>
          <w:tcPr>
            <w:tcW w:w="1250" w:type="pct"/>
            <w:noWrap w:val="0"/>
            <w:vAlign w:val="top"/>
          </w:tcPr>
          <w:p w14:paraId="172E63A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0.15~1.6MPa</w:t>
            </w:r>
          </w:p>
        </w:tc>
      </w:tr>
      <w:tr w14:paraId="5076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3" w:type="pct"/>
            <w:noWrap w:val="0"/>
            <w:vAlign w:val="top"/>
          </w:tcPr>
          <w:p w14:paraId="756767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使用温度</w:t>
            </w:r>
          </w:p>
        </w:tc>
        <w:tc>
          <w:tcPr>
            <w:tcW w:w="3636" w:type="pct"/>
            <w:gridSpan w:val="3"/>
            <w:noWrap w:val="0"/>
            <w:vAlign w:val="top"/>
          </w:tcPr>
          <w:p w14:paraId="2AE51F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1℃~80℃</w:t>
            </w:r>
          </w:p>
        </w:tc>
      </w:tr>
      <w:tr w14:paraId="4577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3" w:type="pct"/>
            <w:noWrap w:val="0"/>
            <w:vAlign w:val="top"/>
          </w:tcPr>
          <w:p w14:paraId="0CD9AE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使用介质</w:t>
            </w:r>
          </w:p>
        </w:tc>
        <w:tc>
          <w:tcPr>
            <w:tcW w:w="3636" w:type="pct"/>
            <w:gridSpan w:val="3"/>
            <w:noWrap w:val="0"/>
            <w:vAlign w:val="top"/>
          </w:tcPr>
          <w:p w14:paraId="7DEBA2C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w:t>
            </w:r>
          </w:p>
        </w:tc>
      </w:tr>
    </w:tbl>
    <w:p w14:paraId="45B4EA23">
      <w:pPr>
        <w:pStyle w:val="33"/>
        <w:keepNext w:val="0"/>
        <w:keepLines w:val="0"/>
        <w:pageBreakBefore w:val="0"/>
        <w:widowControl/>
        <w:numPr>
          <w:ilvl w:val="0"/>
          <w:numId w:val="0"/>
        </w:numPr>
        <w:kinsoku/>
        <w:wordWrap/>
        <w:overflowPunct w:val="0"/>
        <w:topLinePunct w:val="0"/>
        <w:autoSpaceDE w:val="0"/>
        <w:autoSpaceDN w:val="0"/>
        <w:bidi w:val="0"/>
        <w:adjustRightInd/>
        <w:snapToGrid/>
        <w:spacing w:line="360" w:lineRule="auto"/>
        <w:ind w:firstLine="422" w:firstLineChars="200"/>
        <w:jc w:val="left"/>
        <w:textAlignment w:val="baseline"/>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9</w:t>
      </w:r>
      <w:r>
        <w:rPr>
          <w:rFonts w:hint="eastAsia" w:ascii="宋体" w:hAnsi="宋体" w:eastAsia="宋体" w:cs="宋体"/>
          <w:color w:val="0000FF"/>
          <w:sz w:val="21"/>
          <w:szCs w:val="21"/>
          <w:lang w:eastAsia="zh-CN"/>
        </w:rPr>
        <w:t>、泄压阀</w:t>
      </w:r>
      <w:r>
        <w:rPr>
          <w:rFonts w:hint="eastAsia" w:ascii="宋体" w:hAnsi="宋体" w:eastAsia="宋体" w:cs="宋体"/>
          <w:color w:val="0000FF"/>
          <w:sz w:val="21"/>
          <w:szCs w:val="21"/>
        </w:rPr>
        <w:t>（500X-10Q）</w:t>
      </w:r>
    </w:p>
    <w:p w14:paraId="2A49D904">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9.1产品要求</w:t>
      </w:r>
    </w:p>
    <w:p w14:paraId="535E24BA">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通过设定导阀将管线上超过导阀设定值之压力泄压释放，防止系统超压对管线和设备造成损坏。并可维持主阀上游供水压力于某一设定值上，保障主阀上游供水压力，维持消防供水系统主阀上游供水压力。</w:t>
      </w:r>
    </w:p>
    <w:p w14:paraId="1B8B5B7C">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9.2工作原理</w:t>
      </w:r>
    </w:p>
    <w:p w14:paraId="69032A34">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泄压阀调整为泄压状态时，水通过针阀、主阀控制室、球阀、泄压/持压导阀、流向出口，此时主阀处于开启状态。当进口压力超过泄压/持压导阀设定的安全值时，泄压导阀会自动开启，通过球阀放出部分水，使管路泄压。当压力恢复到安全值时，泄压阀自动关闭。当泄压/持压导阀调整为持压状态时，只要主阀进口水压低于导阀设定值，导阀即关闭。主要控制室升压，主阀关闭。当主阀上游供水压力超过导阀设定压力时，持压导阀才能打开，控制室的水经球阀排至出口，控制室降压主阀开启，开始供水，即保持了上游水压。</w:t>
      </w:r>
    </w:p>
    <w:p w14:paraId="152DDBFE">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9.3主要执行标准</w:t>
      </w:r>
    </w:p>
    <w:p w14:paraId="2B6CE35E">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lang w:val="en-US" w:eastAsia="zh-CN"/>
        </w:rPr>
        <w:t>1、水力控制阀</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olor w:val="auto"/>
          <w:sz w:val="21"/>
          <w:szCs w:val="21"/>
          <w:highlight w:val="none"/>
          <w:lang w:val="en-US" w:eastAsia="zh-CN"/>
        </w:rPr>
        <w:t xml:space="preserve">     CJ/T219-2017</w:t>
      </w:r>
    </w:p>
    <w:p w14:paraId="58FDCA4C">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2、金属阀门 结构长度</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GB/T 12221</w:t>
      </w:r>
      <w:r>
        <w:rPr>
          <w:rFonts w:hint="eastAsia" w:ascii="宋体" w:hAnsi="宋体" w:eastAsia="宋体" w:cs="宋体"/>
          <w:color w:val="auto"/>
          <w:sz w:val="21"/>
          <w:szCs w:val="21"/>
          <w:highlight w:val="none"/>
          <w:lang w:val="en-US" w:eastAsia="zh-CN"/>
        </w:rPr>
        <w:t>-2005</w:t>
      </w:r>
    </w:p>
    <w:p w14:paraId="087FFCA0">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3、不锈钢棒</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GB/T 1220-2007</w:t>
      </w:r>
    </w:p>
    <w:p w14:paraId="38F0ED10">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4、冷卷圆柱螺旋弹簧技术条件</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GB/T 1239.2-2009 </w:t>
      </w:r>
    </w:p>
    <w:p w14:paraId="5D9ED00F">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5、工业阀门 标志</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GB/T 12220-2015</w:t>
      </w:r>
    </w:p>
    <w:p w14:paraId="0C76F788">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6、球墨铸铁管法兰 压力-温度等级    GB 12386-90</w:t>
      </w:r>
    </w:p>
    <w:p w14:paraId="7AC1D099">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7、钢制管法兰 压力-温度等级</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GB 9131-88 </w:t>
      </w:r>
    </w:p>
    <w:p w14:paraId="340EA0C2">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8、工业阀门 压力试验</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color w:val="auto"/>
          <w:sz w:val="21"/>
          <w:szCs w:val="21"/>
          <w:highlight w:val="none"/>
          <w:lang w:eastAsia="zh-CN"/>
        </w:rPr>
        <w:t>GB/T 13927-2022</w:t>
      </w:r>
    </w:p>
    <w:p w14:paraId="764FEADB">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9、整体铸铁法兰</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GB/T 17241.6</w:t>
      </w:r>
      <w:r>
        <w:rPr>
          <w:rFonts w:hint="eastAsia" w:ascii="宋体" w:hAnsi="宋体" w:eastAsia="宋体" w:cs="宋体"/>
          <w:color w:val="auto"/>
          <w:sz w:val="21"/>
          <w:szCs w:val="21"/>
          <w:highlight w:val="none"/>
          <w:lang w:val="en-US" w:eastAsia="zh-CN"/>
        </w:rPr>
        <w:t>-2008</w:t>
      </w:r>
    </w:p>
    <w:p w14:paraId="3D58E103">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10、阀门清洁度和测定方法</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JB/T 7748-95</w:t>
      </w:r>
    </w:p>
    <w:p w14:paraId="47FA5355">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11、阀门壳体最小壁厚尺寸要求规范   GB/T 26640-2011</w:t>
      </w:r>
    </w:p>
    <w:p w14:paraId="5524A7C4">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12、生活饮用水输配水设备及防护材料的安全性评价标准</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color w:val="auto"/>
          <w:sz w:val="21"/>
          <w:szCs w:val="21"/>
          <w:highlight w:val="none"/>
        </w:rPr>
        <w:t>GB</w:t>
      </w:r>
      <w:r>
        <w:rPr>
          <w:rFonts w:hint="eastAsia" w:ascii="宋体" w:hAnsi="宋体" w:cs="宋体"/>
          <w:color w:val="auto"/>
          <w:sz w:val="21"/>
          <w:szCs w:val="21"/>
          <w:highlight w:val="none"/>
          <w:lang w:val="en-US" w:eastAsia="zh-CN"/>
        </w:rPr>
        <w:t>/T</w:t>
      </w:r>
      <w:r>
        <w:rPr>
          <w:rFonts w:hint="eastAsia" w:ascii="宋体" w:hAnsi="宋体" w:eastAsia="宋体" w:cs="宋体"/>
          <w:color w:val="auto"/>
          <w:sz w:val="21"/>
          <w:szCs w:val="21"/>
          <w:highlight w:val="none"/>
        </w:rPr>
        <w:t>17219-1998</w:t>
      </w:r>
    </w:p>
    <w:p w14:paraId="4AEFC11F">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13、工业阀门 供货要求</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JB/T7928</w:t>
      </w:r>
      <w:r>
        <w:rPr>
          <w:rFonts w:hint="eastAsia" w:ascii="宋体" w:hAnsi="宋体" w:cs="宋体"/>
          <w:b w:val="0"/>
          <w:bCs w:val="0"/>
          <w:color w:val="auto"/>
          <w:sz w:val="21"/>
          <w:szCs w:val="21"/>
          <w:highlight w:val="none"/>
          <w:lang w:val="en-US" w:eastAsia="zh-CN"/>
        </w:rPr>
        <w:t>-2014</w:t>
      </w:r>
    </w:p>
    <w:p w14:paraId="3FFE96D0">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14、不锈钢和耐热钢 牌号及化学成分</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GB/T 20878</w:t>
      </w:r>
      <w:r>
        <w:rPr>
          <w:rFonts w:hint="eastAsia" w:ascii="宋体" w:hAnsi="宋体" w:cs="宋体"/>
          <w:b w:val="0"/>
          <w:bCs w:val="0"/>
          <w:color w:val="auto"/>
          <w:sz w:val="21"/>
          <w:szCs w:val="21"/>
          <w:highlight w:val="none"/>
          <w:lang w:val="en-US" w:eastAsia="zh-CN"/>
        </w:rPr>
        <w:t>-2007</w:t>
      </w:r>
    </w:p>
    <w:p w14:paraId="44357AF8">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15、通用阀门 球墨铸铁件技术条件      </w:t>
      </w:r>
      <w:r>
        <w:rPr>
          <w:rFonts w:hint="eastAsia" w:ascii="宋体" w:hAnsi="宋体" w:eastAsia="宋体" w:cs="宋体"/>
          <w:color w:val="auto"/>
          <w:sz w:val="21"/>
          <w:szCs w:val="21"/>
          <w:highlight w:val="none"/>
          <w:lang w:eastAsia="zh-CN"/>
        </w:rPr>
        <w:t>GB/T 12227-2005</w:t>
      </w:r>
    </w:p>
    <w:p w14:paraId="35EE48AC">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16、阀门 型号编制方法</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GB/T32808</w:t>
      </w:r>
      <w:r>
        <w:rPr>
          <w:rFonts w:hint="eastAsia" w:ascii="宋体" w:hAnsi="宋体" w:cs="宋体"/>
          <w:b w:val="0"/>
          <w:bCs w:val="0"/>
          <w:color w:val="auto"/>
          <w:sz w:val="21"/>
          <w:szCs w:val="21"/>
          <w:highlight w:val="none"/>
          <w:lang w:val="en-US" w:eastAsia="zh-CN"/>
        </w:rPr>
        <w:t>-2016</w:t>
      </w:r>
    </w:p>
    <w:p w14:paraId="3E04C38E">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17、通用阀门 不锈钢铸件技术条件</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GB/T 12230-2023</w:t>
      </w:r>
    </w:p>
    <w:p w14:paraId="3D1EFFAF">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18、阀门用铜合金锻件技术条件</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 xml:space="preserve">     GB/T 29528</w:t>
      </w:r>
      <w:r>
        <w:rPr>
          <w:rFonts w:hint="eastAsia" w:ascii="宋体" w:hAnsi="宋体" w:cs="宋体"/>
          <w:b w:val="0"/>
          <w:bCs w:val="0"/>
          <w:sz w:val="21"/>
          <w:szCs w:val="21"/>
          <w:lang w:val="en-US" w:eastAsia="zh-CN"/>
        </w:rPr>
        <w:t>-2013</w:t>
      </w:r>
    </w:p>
    <w:p w14:paraId="2103DFD9">
      <w:pPr>
        <w:keepNext w:val="0"/>
        <w:keepLines w:val="0"/>
        <w:pageBreakBefore w:val="0"/>
        <w:kinsoku/>
        <w:wordWrap/>
        <w:topLinePunct w:val="0"/>
        <w:bidi w:val="0"/>
        <w:adjustRightInd/>
        <w:snapToGrid/>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19、橡胶密封件 给、排水管及污水管道用接口密封圈 材料规范</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 xml:space="preserve"> HG/T3091</w:t>
      </w:r>
    </w:p>
    <w:p w14:paraId="0938007A">
      <w:pPr>
        <w:keepNext w:val="0"/>
        <w:keepLines w:val="0"/>
        <w:pageBreakBefore w:val="0"/>
        <w:kinsoku/>
        <w:wordWrap/>
        <w:topLinePunct w:val="0"/>
        <w:bidi w:val="0"/>
        <w:adjustRightInd/>
        <w:snapToGrid/>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9.4技术参数</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3190"/>
        <w:gridCol w:w="3265"/>
      </w:tblGrid>
      <w:tr w14:paraId="157E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00" w:type="dxa"/>
            <w:noWrap w:val="0"/>
            <w:vAlign w:val="center"/>
          </w:tcPr>
          <w:p w14:paraId="6FF879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公称压力PN</w:t>
            </w:r>
          </w:p>
        </w:tc>
        <w:tc>
          <w:tcPr>
            <w:tcW w:w="3295" w:type="dxa"/>
            <w:noWrap w:val="0"/>
            <w:vAlign w:val="center"/>
          </w:tcPr>
          <w:p w14:paraId="59FAF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1.0 MPa</w:t>
            </w:r>
          </w:p>
        </w:tc>
        <w:tc>
          <w:tcPr>
            <w:tcW w:w="3372" w:type="dxa"/>
            <w:noWrap w:val="0"/>
            <w:vAlign w:val="center"/>
          </w:tcPr>
          <w:p w14:paraId="5B76C4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1.6 MPa</w:t>
            </w:r>
          </w:p>
        </w:tc>
      </w:tr>
      <w:tr w14:paraId="48C1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center"/>
          </w:tcPr>
          <w:p w14:paraId="17C0CC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壳体试验压力</w:t>
            </w:r>
          </w:p>
        </w:tc>
        <w:tc>
          <w:tcPr>
            <w:tcW w:w="3295" w:type="dxa"/>
            <w:noWrap w:val="0"/>
            <w:vAlign w:val="center"/>
          </w:tcPr>
          <w:p w14:paraId="50BA56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1.5 MPa</w:t>
            </w:r>
          </w:p>
        </w:tc>
        <w:tc>
          <w:tcPr>
            <w:tcW w:w="3372" w:type="dxa"/>
            <w:noWrap w:val="0"/>
            <w:vAlign w:val="center"/>
          </w:tcPr>
          <w:p w14:paraId="330F6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2.4 MPa</w:t>
            </w:r>
          </w:p>
        </w:tc>
      </w:tr>
      <w:tr w14:paraId="3E1F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center"/>
          </w:tcPr>
          <w:p w14:paraId="6B3B3E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密封试验压力</w:t>
            </w:r>
          </w:p>
        </w:tc>
        <w:tc>
          <w:tcPr>
            <w:tcW w:w="3295" w:type="dxa"/>
            <w:noWrap w:val="0"/>
            <w:vAlign w:val="center"/>
          </w:tcPr>
          <w:p w14:paraId="4EE87B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1.1 MPa</w:t>
            </w:r>
          </w:p>
        </w:tc>
        <w:tc>
          <w:tcPr>
            <w:tcW w:w="3372" w:type="dxa"/>
            <w:noWrap w:val="0"/>
            <w:vAlign w:val="center"/>
          </w:tcPr>
          <w:p w14:paraId="7B2CA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1.76 MPa</w:t>
            </w:r>
          </w:p>
        </w:tc>
      </w:tr>
      <w:tr w14:paraId="1651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00" w:type="dxa"/>
            <w:noWrap w:val="0"/>
            <w:vAlign w:val="center"/>
          </w:tcPr>
          <w:p w14:paraId="0B141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持压调节范围</w:t>
            </w:r>
          </w:p>
        </w:tc>
        <w:tc>
          <w:tcPr>
            <w:tcW w:w="3295" w:type="dxa"/>
            <w:noWrap w:val="0"/>
            <w:vAlign w:val="center"/>
          </w:tcPr>
          <w:p w14:paraId="571054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pacing w:val="0"/>
                <w:sz w:val="21"/>
                <w:szCs w:val="21"/>
                <w:highlight w:val="none"/>
                <w:vertAlign w:val="baseline"/>
                <w:lang w:val="en-US" w:eastAsia="zh-CN"/>
              </w:rPr>
              <w:t>0.2～0.8 MPa</w:t>
            </w:r>
          </w:p>
        </w:tc>
        <w:tc>
          <w:tcPr>
            <w:tcW w:w="3372" w:type="dxa"/>
            <w:noWrap w:val="0"/>
            <w:vAlign w:val="center"/>
          </w:tcPr>
          <w:p w14:paraId="4A481A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0.2～1.2 MPa</w:t>
            </w:r>
          </w:p>
        </w:tc>
      </w:tr>
      <w:tr w14:paraId="3A26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center"/>
          </w:tcPr>
          <w:p w14:paraId="40D12B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泄压调节范围</w:t>
            </w:r>
          </w:p>
        </w:tc>
        <w:tc>
          <w:tcPr>
            <w:tcW w:w="3295" w:type="dxa"/>
            <w:noWrap w:val="0"/>
            <w:vAlign w:val="center"/>
          </w:tcPr>
          <w:p w14:paraId="7E889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0.2～0.8 MPa</w:t>
            </w:r>
          </w:p>
        </w:tc>
        <w:tc>
          <w:tcPr>
            <w:tcW w:w="3372" w:type="dxa"/>
            <w:noWrap w:val="0"/>
            <w:vAlign w:val="center"/>
          </w:tcPr>
          <w:p w14:paraId="72A60B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0.2～1.2 MPa</w:t>
            </w:r>
          </w:p>
        </w:tc>
      </w:tr>
      <w:tr w14:paraId="4B50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center"/>
          </w:tcPr>
          <w:p w14:paraId="7A9BF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适用温度</w:t>
            </w:r>
          </w:p>
        </w:tc>
        <w:tc>
          <w:tcPr>
            <w:tcW w:w="6667" w:type="dxa"/>
            <w:gridSpan w:val="2"/>
            <w:noWrap w:val="0"/>
            <w:vAlign w:val="center"/>
          </w:tcPr>
          <w:p w14:paraId="145981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0℃～80℃</w:t>
            </w:r>
          </w:p>
        </w:tc>
      </w:tr>
      <w:tr w14:paraId="0069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center"/>
          </w:tcPr>
          <w:p w14:paraId="7EFA4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适用介质</w:t>
            </w:r>
          </w:p>
        </w:tc>
        <w:tc>
          <w:tcPr>
            <w:tcW w:w="6667" w:type="dxa"/>
            <w:gridSpan w:val="2"/>
            <w:noWrap w:val="0"/>
            <w:vAlign w:val="center"/>
          </w:tcPr>
          <w:p w14:paraId="7EF636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清水</w:t>
            </w:r>
          </w:p>
        </w:tc>
      </w:tr>
    </w:tbl>
    <w:p w14:paraId="2749265C">
      <w:pPr>
        <w:spacing w:line="360" w:lineRule="auto"/>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结构特点</w:t>
      </w:r>
    </w:p>
    <w:p w14:paraId="379B967C">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 xml:space="preserve">流道通畅、流体阻力小。 </w:t>
      </w:r>
    </w:p>
    <w:p w14:paraId="5CABA2D5">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动作灵敏、密封性能好。</w:t>
      </w:r>
    </w:p>
    <w:p w14:paraId="6A63AFB2">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整体结构、简单紧凑、造型美观。</w:t>
      </w:r>
    </w:p>
    <w:p w14:paraId="2C498872">
      <w:pPr>
        <w:spacing w:line="360" w:lineRule="auto"/>
        <w:ind w:firstLine="420" w:firstLineChars="200"/>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持压泄压阀使用寿命长、可靠性高。</w:t>
      </w:r>
    </w:p>
    <w:p w14:paraId="554F3429">
      <w:pPr>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橡胶软密封，封闭性能好，耐磨损，使用寿命长。</w:t>
      </w:r>
    </w:p>
    <w:p w14:paraId="297DDCF5">
      <w:pPr>
        <w:spacing w:line="360" w:lineRule="auto"/>
        <w:ind w:firstLine="420" w:firstLineChars="200"/>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持压泄压阀不需要其它装置和能源，保养简便，一阀多用。</w:t>
      </w:r>
    </w:p>
    <w:p w14:paraId="40DCA9D0">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9.6主要零件材料</w:t>
      </w:r>
    </w:p>
    <w:tbl>
      <w:tblPr>
        <w:tblStyle w:val="3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5"/>
        <w:gridCol w:w="5662"/>
      </w:tblGrid>
      <w:tr w14:paraId="6983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noWrap w:val="0"/>
            <w:vAlign w:val="center"/>
          </w:tcPr>
          <w:p w14:paraId="261E2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1641" w:type="dxa"/>
            <w:noWrap w:val="0"/>
            <w:vAlign w:val="center"/>
          </w:tcPr>
          <w:p w14:paraId="405719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z w:val="21"/>
                <w:szCs w:val="21"/>
                <w:vertAlign w:val="baseline"/>
                <w:lang w:val="en-US" w:eastAsia="zh-CN"/>
              </w:rPr>
              <w:t>零件名称</w:t>
            </w:r>
          </w:p>
        </w:tc>
        <w:tc>
          <w:tcPr>
            <w:tcW w:w="5450" w:type="dxa"/>
            <w:noWrap w:val="0"/>
            <w:vAlign w:val="center"/>
          </w:tcPr>
          <w:p w14:paraId="71146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材料</w:t>
            </w:r>
          </w:p>
        </w:tc>
      </w:tr>
      <w:tr w14:paraId="4E97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noWrap w:val="0"/>
            <w:vAlign w:val="center"/>
          </w:tcPr>
          <w:p w14:paraId="46854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1</w:t>
            </w:r>
          </w:p>
        </w:tc>
        <w:tc>
          <w:tcPr>
            <w:tcW w:w="1641" w:type="dxa"/>
            <w:noWrap w:val="0"/>
            <w:vAlign w:val="center"/>
          </w:tcPr>
          <w:p w14:paraId="26437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阀体</w:t>
            </w:r>
          </w:p>
        </w:tc>
        <w:tc>
          <w:tcPr>
            <w:tcW w:w="5450" w:type="dxa"/>
            <w:noWrap w:val="0"/>
            <w:vAlign w:val="center"/>
          </w:tcPr>
          <w:p w14:paraId="433BE5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球墨铸铁</w:t>
            </w:r>
          </w:p>
        </w:tc>
      </w:tr>
      <w:tr w14:paraId="610D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noWrap w:val="0"/>
            <w:vAlign w:val="center"/>
          </w:tcPr>
          <w:p w14:paraId="5E4B15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2</w:t>
            </w:r>
          </w:p>
        </w:tc>
        <w:tc>
          <w:tcPr>
            <w:tcW w:w="1641" w:type="dxa"/>
            <w:noWrap w:val="0"/>
            <w:vAlign w:val="center"/>
          </w:tcPr>
          <w:p w14:paraId="63F775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阀盖</w:t>
            </w:r>
          </w:p>
        </w:tc>
        <w:tc>
          <w:tcPr>
            <w:tcW w:w="5450" w:type="dxa"/>
            <w:noWrap w:val="0"/>
            <w:vAlign w:val="center"/>
          </w:tcPr>
          <w:p w14:paraId="52D2F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球墨铸铁</w:t>
            </w:r>
          </w:p>
        </w:tc>
      </w:tr>
      <w:tr w14:paraId="3013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vMerge w:val="restart"/>
            <w:noWrap w:val="0"/>
            <w:vAlign w:val="center"/>
          </w:tcPr>
          <w:p w14:paraId="2845D9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3</w:t>
            </w:r>
          </w:p>
        </w:tc>
        <w:tc>
          <w:tcPr>
            <w:tcW w:w="1641" w:type="dxa"/>
            <w:vMerge w:val="restart"/>
            <w:noWrap w:val="0"/>
            <w:vAlign w:val="center"/>
          </w:tcPr>
          <w:p w14:paraId="723C3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p>
          <w:p w14:paraId="246A2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膜片</w:t>
            </w:r>
          </w:p>
          <w:p w14:paraId="3575E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spacing w:val="0"/>
                <w:sz w:val="21"/>
                <w:szCs w:val="21"/>
                <w:highlight w:val="none"/>
                <w:vertAlign w:val="baseline"/>
                <w:lang w:val="en-US" w:eastAsia="zh-CN"/>
              </w:rPr>
            </w:pPr>
          </w:p>
        </w:tc>
        <w:tc>
          <w:tcPr>
            <w:tcW w:w="5450" w:type="dxa"/>
            <w:tcBorders>
              <w:right w:val="single" w:color="auto" w:sz="4" w:space="0"/>
            </w:tcBorders>
            <w:noWrap w:val="0"/>
            <w:vAlign w:val="center"/>
          </w:tcPr>
          <w:p w14:paraId="75FAD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kern w:val="2"/>
                <w:sz w:val="21"/>
                <w:szCs w:val="21"/>
                <w:highlight w:val="none"/>
                <w:vertAlign w:val="baseline"/>
                <w:lang w:val="en-US" w:eastAsia="zh-CN" w:bidi="ar-SA"/>
              </w:rPr>
              <w:t>丁晴橡胶</w:t>
            </w:r>
          </w:p>
        </w:tc>
      </w:tr>
      <w:tr w14:paraId="40C2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vMerge w:val="continue"/>
            <w:noWrap w:val="0"/>
            <w:vAlign w:val="center"/>
          </w:tcPr>
          <w:p w14:paraId="00327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p>
        </w:tc>
        <w:tc>
          <w:tcPr>
            <w:tcW w:w="1641" w:type="dxa"/>
            <w:vMerge w:val="continue"/>
            <w:noWrap w:val="0"/>
            <w:vAlign w:val="center"/>
          </w:tcPr>
          <w:p w14:paraId="1E5C3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p>
        </w:tc>
        <w:tc>
          <w:tcPr>
            <w:tcW w:w="5450" w:type="dxa"/>
            <w:noWrap w:val="0"/>
            <w:vAlign w:val="center"/>
          </w:tcPr>
          <w:p w14:paraId="04279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kern w:val="2"/>
                <w:sz w:val="21"/>
                <w:szCs w:val="21"/>
                <w:highlight w:val="none"/>
                <w:vertAlign w:val="baseline"/>
                <w:lang w:val="en-US" w:eastAsia="zh-CN" w:bidi="ar-SA"/>
              </w:rPr>
              <w:t>氯丁橡胶</w:t>
            </w:r>
          </w:p>
        </w:tc>
      </w:tr>
      <w:tr w14:paraId="3085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vMerge w:val="continue"/>
            <w:noWrap w:val="0"/>
            <w:vAlign w:val="center"/>
          </w:tcPr>
          <w:p w14:paraId="7DF84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p>
        </w:tc>
        <w:tc>
          <w:tcPr>
            <w:tcW w:w="1641" w:type="dxa"/>
            <w:vMerge w:val="continue"/>
            <w:noWrap w:val="0"/>
            <w:vAlign w:val="center"/>
          </w:tcPr>
          <w:p w14:paraId="21018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p>
        </w:tc>
        <w:tc>
          <w:tcPr>
            <w:tcW w:w="5450" w:type="dxa"/>
            <w:noWrap w:val="0"/>
            <w:vAlign w:val="center"/>
          </w:tcPr>
          <w:p w14:paraId="666B9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kern w:val="2"/>
                <w:sz w:val="21"/>
                <w:szCs w:val="21"/>
                <w:highlight w:val="none"/>
                <w:vertAlign w:val="baseline"/>
                <w:lang w:val="en-US" w:eastAsia="zh-CN" w:bidi="ar-SA"/>
              </w:rPr>
              <w:t>三元乙丙橡胶</w:t>
            </w:r>
          </w:p>
        </w:tc>
      </w:tr>
      <w:tr w14:paraId="19C6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vMerge w:val="restart"/>
            <w:noWrap w:val="0"/>
            <w:vAlign w:val="center"/>
          </w:tcPr>
          <w:p w14:paraId="04A86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4</w:t>
            </w:r>
          </w:p>
        </w:tc>
        <w:tc>
          <w:tcPr>
            <w:tcW w:w="1641" w:type="dxa"/>
            <w:vMerge w:val="restart"/>
            <w:noWrap w:val="0"/>
            <w:vAlign w:val="center"/>
          </w:tcPr>
          <w:p w14:paraId="0BB97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紧固件</w:t>
            </w:r>
          </w:p>
        </w:tc>
        <w:tc>
          <w:tcPr>
            <w:tcW w:w="5450" w:type="dxa"/>
            <w:noWrap w:val="0"/>
            <w:vAlign w:val="center"/>
          </w:tcPr>
          <w:p w14:paraId="2687E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奥氏体不锈钢</w:t>
            </w:r>
          </w:p>
        </w:tc>
      </w:tr>
      <w:tr w14:paraId="1BBF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vMerge w:val="continue"/>
            <w:noWrap w:val="0"/>
            <w:vAlign w:val="center"/>
          </w:tcPr>
          <w:p w14:paraId="2381F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p>
        </w:tc>
        <w:tc>
          <w:tcPr>
            <w:tcW w:w="1641" w:type="dxa"/>
            <w:vMerge w:val="continue"/>
            <w:noWrap w:val="0"/>
            <w:vAlign w:val="center"/>
          </w:tcPr>
          <w:p w14:paraId="520CB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p>
        </w:tc>
        <w:tc>
          <w:tcPr>
            <w:tcW w:w="5450" w:type="dxa"/>
            <w:noWrap w:val="0"/>
            <w:vAlign w:val="center"/>
          </w:tcPr>
          <w:p w14:paraId="42F1C9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碳钢</w:t>
            </w:r>
          </w:p>
        </w:tc>
      </w:tr>
      <w:tr w14:paraId="2BA6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vMerge w:val="restart"/>
            <w:noWrap w:val="0"/>
            <w:vAlign w:val="center"/>
          </w:tcPr>
          <w:p w14:paraId="144AAD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sz w:val="21"/>
                <w:szCs w:val="21"/>
                <w:highlight w:val="none"/>
                <w:vertAlign w:val="baseline"/>
                <w:lang w:val="en-US" w:eastAsia="zh-CN"/>
              </w:rPr>
              <w:t>5</w:t>
            </w:r>
          </w:p>
        </w:tc>
        <w:tc>
          <w:tcPr>
            <w:tcW w:w="1641" w:type="dxa"/>
            <w:vMerge w:val="restart"/>
            <w:noWrap w:val="0"/>
            <w:vAlign w:val="center"/>
          </w:tcPr>
          <w:p w14:paraId="4709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sz w:val="21"/>
                <w:szCs w:val="21"/>
                <w:highlight w:val="none"/>
                <w:vertAlign w:val="baseline"/>
                <w:lang w:val="en-US" w:eastAsia="zh-CN"/>
              </w:rPr>
              <w:t>阀轴</w:t>
            </w:r>
          </w:p>
        </w:tc>
        <w:tc>
          <w:tcPr>
            <w:tcW w:w="5450" w:type="dxa"/>
            <w:noWrap w:val="0"/>
            <w:vAlign w:val="center"/>
          </w:tcPr>
          <w:p w14:paraId="3192A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奥氏体不锈钢</w:t>
            </w:r>
          </w:p>
        </w:tc>
      </w:tr>
      <w:tr w14:paraId="358D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1" w:type="dxa"/>
            <w:vMerge w:val="continue"/>
            <w:noWrap w:val="0"/>
            <w:vAlign w:val="center"/>
          </w:tcPr>
          <w:p w14:paraId="23E1B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p>
        </w:tc>
        <w:tc>
          <w:tcPr>
            <w:tcW w:w="1641" w:type="dxa"/>
            <w:vMerge w:val="continue"/>
            <w:noWrap w:val="0"/>
            <w:vAlign w:val="center"/>
          </w:tcPr>
          <w:p w14:paraId="6362C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p>
        </w:tc>
        <w:tc>
          <w:tcPr>
            <w:tcW w:w="5450" w:type="dxa"/>
            <w:noWrap w:val="0"/>
            <w:vAlign w:val="center"/>
          </w:tcPr>
          <w:p w14:paraId="11237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sz w:val="21"/>
                <w:szCs w:val="21"/>
                <w:highlight w:val="none"/>
                <w:vertAlign w:val="baseline"/>
                <w:lang w:val="en-US" w:eastAsia="zh-CN"/>
              </w:rPr>
            </w:pPr>
            <w:r>
              <w:rPr>
                <w:rFonts w:hint="eastAsia" w:ascii="宋体" w:hAnsi="宋体" w:eastAsia="宋体" w:cs="宋体"/>
                <w:b w:val="0"/>
                <w:bCs w:val="0"/>
                <w:color w:val="auto"/>
                <w:spacing w:val="0"/>
                <w:sz w:val="21"/>
                <w:szCs w:val="21"/>
                <w:highlight w:val="none"/>
                <w:vertAlign w:val="baseline"/>
                <w:lang w:val="en-US" w:eastAsia="zh-CN"/>
              </w:rPr>
              <w:t>马氏体不锈钢</w:t>
            </w:r>
          </w:p>
        </w:tc>
      </w:tr>
    </w:tbl>
    <w:p w14:paraId="7FA1D14C">
      <w:pPr>
        <w:pStyle w:val="33"/>
        <w:keepNext w:val="0"/>
        <w:keepLines w:val="0"/>
        <w:pageBreakBefore w:val="0"/>
        <w:widowControl/>
        <w:numPr>
          <w:ilvl w:val="0"/>
          <w:numId w:val="10"/>
        </w:numPr>
        <w:kinsoku/>
        <w:wordWrap/>
        <w:overflowPunct w:val="0"/>
        <w:topLinePunct w:val="0"/>
        <w:autoSpaceDE w:val="0"/>
        <w:autoSpaceDN w:val="0"/>
        <w:bidi w:val="0"/>
        <w:adjustRightInd/>
        <w:snapToGrid/>
        <w:spacing w:line="360" w:lineRule="auto"/>
        <w:ind w:firstLine="422" w:firstLineChars="200"/>
        <w:jc w:val="left"/>
        <w:textAlignment w:val="baseline"/>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低阻力倒流防止器</w:t>
      </w:r>
    </w:p>
    <w:p w14:paraId="61CE30E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lang w:eastAsia="zh-CN"/>
        </w:rPr>
      </w:pPr>
      <w:r>
        <w:rPr>
          <w:rFonts w:hint="eastAsia" w:ascii="宋体" w:hAnsi="宋体" w:cs="宋体"/>
          <w:b/>
          <w:bCs/>
          <w:color w:val="000000"/>
          <w:lang w:val="en-US" w:eastAsia="zh-CN"/>
        </w:rPr>
        <w:t>10.1</w:t>
      </w:r>
      <w:r>
        <w:rPr>
          <w:rFonts w:hint="eastAsia" w:ascii="宋体" w:hAnsi="宋体" w:eastAsia="宋体" w:cs="宋体"/>
          <w:b/>
          <w:bCs/>
          <w:color w:val="000000"/>
          <w:lang w:eastAsia="zh-CN"/>
        </w:rPr>
        <w:t>应遵循的标准</w:t>
      </w:r>
    </w:p>
    <w:p w14:paraId="6B6947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制造厂家提供的产品，包括由其它厂家外购的设备和附件，其设计、制造、检验、检测、包装和运输，在满足以下规范、标准的最新版本及ISO9001质量保证体系的前提下，应满足或高于本招标文件技术要求的规定。如有冲突，按严格的执行。凡本技术要求未特别提及的地方，也应符合中华人民共和国现行的有关国家标准。</w:t>
      </w:r>
    </w:p>
    <w:p w14:paraId="5AD70F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highlight w:val="none"/>
          <w:lang w:eastAsia="zh-CN"/>
        </w:rPr>
      </w:pPr>
      <w:r>
        <w:rPr>
          <w:rFonts w:hint="eastAsia" w:ascii="宋体" w:hAnsi="宋体" w:eastAsia="宋体" w:cs="宋体"/>
          <w:b w:val="0"/>
          <w:bCs w:val="0"/>
          <w:color w:val="000000"/>
          <w:highlight w:val="none"/>
          <w:lang w:eastAsia="zh-CN"/>
        </w:rPr>
        <w:t>GB/T 1047-2019　</w:t>
      </w:r>
      <w:r>
        <w:rPr>
          <w:rFonts w:hint="eastAsia" w:ascii="宋体" w:hAnsi="宋体" w:eastAsia="宋体" w:cs="宋体"/>
          <w:b w:val="0"/>
          <w:bCs w:val="0"/>
          <w:color w:val="000000"/>
          <w:highlight w:val="none"/>
          <w:lang w:eastAsia="zh-CN"/>
        </w:rPr>
        <w:tab/>
      </w:r>
      <w:r>
        <w:rPr>
          <w:rFonts w:hint="eastAsia" w:ascii="宋体" w:hAnsi="宋体" w:eastAsia="宋体" w:cs="宋体"/>
          <w:b w:val="0"/>
          <w:bCs w:val="0"/>
          <w:color w:val="000000"/>
          <w:highlight w:val="none"/>
          <w:lang w:eastAsia="zh-CN"/>
        </w:rPr>
        <w:t xml:space="preserve">管道元件DN(公称尺寸)的定义和选用 </w:t>
      </w:r>
      <w:r>
        <w:rPr>
          <w:rFonts w:hint="eastAsia" w:ascii="宋体" w:hAnsi="宋体" w:cs="宋体"/>
          <w:b w:val="0"/>
          <w:bCs w:val="0"/>
          <w:color w:val="000000"/>
          <w:highlight w:val="none"/>
          <w:lang w:val="en-US" w:eastAsia="zh-CN"/>
        </w:rPr>
        <w:t xml:space="preserve"> </w:t>
      </w:r>
    </w:p>
    <w:p w14:paraId="258DCF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highlight w:val="none"/>
          <w:lang w:val="en-US" w:eastAsia="zh-CN"/>
        </w:rPr>
      </w:pPr>
      <w:r>
        <w:rPr>
          <w:rFonts w:hint="eastAsia" w:ascii="宋体" w:hAnsi="宋体" w:cs="宋体"/>
          <w:b w:val="0"/>
          <w:bCs w:val="0"/>
          <w:color w:val="000000"/>
          <w:highlight w:val="none"/>
          <w:lang w:val="en-US" w:eastAsia="zh-CN"/>
        </w:rPr>
        <w:t>GB/T 1048-2019</w:t>
      </w:r>
      <w:r>
        <w:rPr>
          <w:rFonts w:hint="eastAsia" w:ascii="宋体" w:hAnsi="宋体" w:eastAsia="宋体" w:cs="宋体"/>
          <w:b w:val="0"/>
          <w:bCs w:val="0"/>
          <w:color w:val="000000"/>
          <w:highlight w:val="none"/>
          <w:lang w:eastAsia="zh-CN"/>
        </w:rPr>
        <w:t>　</w:t>
      </w:r>
      <w:r>
        <w:rPr>
          <w:rFonts w:hint="eastAsia" w:ascii="宋体" w:hAnsi="宋体" w:eastAsia="宋体" w:cs="宋体"/>
          <w:b w:val="0"/>
          <w:bCs w:val="0"/>
          <w:color w:val="000000"/>
          <w:highlight w:val="none"/>
          <w:lang w:eastAsia="zh-CN"/>
        </w:rPr>
        <w:tab/>
      </w:r>
      <w:r>
        <w:rPr>
          <w:rFonts w:hint="eastAsia" w:ascii="宋体" w:hAnsi="宋体" w:eastAsia="宋体" w:cs="宋体"/>
          <w:b w:val="0"/>
          <w:bCs w:val="0"/>
          <w:color w:val="000000"/>
          <w:highlight w:val="none"/>
          <w:lang w:eastAsia="zh-CN"/>
        </w:rPr>
        <w:t>管道元件 PN(公称压力)的定义和选用</w:t>
      </w:r>
      <w:r>
        <w:rPr>
          <w:rFonts w:hint="eastAsia" w:ascii="宋体" w:hAnsi="宋体" w:cs="宋体"/>
          <w:b w:val="0"/>
          <w:bCs w:val="0"/>
          <w:color w:val="000000"/>
          <w:highlight w:val="none"/>
          <w:lang w:val="en-US" w:eastAsia="zh-CN"/>
        </w:rPr>
        <w:t xml:space="preserve">   </w:t>
      </w:r>
    </w:p>
    <w:p w14:paraId="7A884D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highlight w:val="none"/>
          <w:lang w:eastAsia="zh-CN"/>
        </w:rPr>
      </w:pPr>
      <w:r>
        <w:rPr>
          <w:rFonts w:hint="eastAsia" w:ascii="宋体" w:hAnsi="宋体" w:eastAsia="宋体" w:cs="宋体"/>
          <w:b w:val="0"/>
          <w:bCs w:val="0"/>
          <w:color w:val="000000"/>
          <w:highlight w:val="none"/>
          <w:lang w:eastAsia="zh-CN"/>
        </w:rPr>
        <w:t>GB/T 9969.1-2008</w:t>
      </w:r>
      <w:r>
        <w:rPr>
          <w:rFonts w:hint="eastAsia" w:ascii="宋体" w:hAnsi="宋体" w:eastAsia="宋体" w:cs="宋体"/>
          <w:b w:val="0"/>
          <w:bCs w:val="0"/>
          <w:color w:val="000000"/>
          <w:highlight w:val="none"/>
          <w:lang w:eastAsia="zh-CN"/>
        </w:rPr>
        <w:tab/>
      </w:r>
      <w:r>
        <w:rPr>
          <w:rFonts w:hint="eastAsia" w:ascii="宋体" w:hAnsi="宋体" w:eastAsia="宋体" w:cs="宋体"/>
          <w:b w:val="0"/>
          <w:bCs w:val="0"/>
          <w:color w:val="000000"/>
          <w:highlight w:val="none"/>
          <w:lang w:eastAsia="zh-CN"/>
        </w:rPr>
        <w:t>工业产品使用说明书　总则</w:t>
      </w:r>
    </w:p>
    <w:p w14:paraId="748E0D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highlight w:val="none"/>
          <w:lang w:eastAsia="zh-CN"/>
        </w:rPr>
        <w:t>GB/T 12225-20</w:t>
      </w:r>
      <w:r>
        <w:rPr>
          <w:rFonts w:hint="eastAsia" w:ascii="宋体" w:hAnsi="宋体" w:cs="宋体"/>
          <w:b w:val="0"/>
          <w:bCs w:val="0"/>
          <w:color w:val="000000"/>
          <w:highlight w:val="none"/>
          <w:lang w:val="en-US" w:eastAsia="zh-CN"/>
        </w:rPr>
        <w:t>18</w:t>
      </w:r>
      <w:r>
        <w:rPr>
          <w:rFonts w:hint="eastAsia" w:ascii="宋体" w:hAnsi="宋体" w:eastAsia="宋体" w:cs="宋体"/>
          <w:b w:val="0"/>
          <w:bCs w:val="0"/>
          <w:color w:val="000000"/>
          <w:highlight w:val="none"/>
          <w:lang w:eastAsia="zh-CN"/>
        </w:rPr>
        <w:t>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通用阀门 铜合金铸件技术条件</w:t>
      </w:r>
    </w:p>
    <w:p w14:paraId="27DB47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GB/T 12226-2005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通用阀门 灰铸铁件技术条件</w:t>
      </w:r>
    </w:p>
    <w:p w14:paraId="1A10E6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GB/T 12227-2005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通用阀门 球墨铸铁件技术条件</w:t>
      </w:r>
    </w:p>
    <w:p w14:paraId="62658F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GB/T 12229-2005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通用阀门 碳素钢铸件技术条件</w:t>
      </w:r>
    </w:p>
    <w:p w14:paraId="433443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GB/T 13927-2008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通用阀门　压力试验</w:t>
      </w:r>
    </w:p>
    <w:p w14:paraId="214F55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GB/T 17219-1998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生活饮用水输配水设备及防护材料的安全性评价标准</w:t>
      </w:r>
    </w:p>
    <w:p w14:paraId="08A0DE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GB/T 17241.6-2008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铸铁管法兰</w:t>
      </w:r>
    </w:p>
    <w:p w14:paraId="2188DC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JB/T 74-2015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管路法兰　技术条件</w:t>
      </w:r>
    </w:p>
    <w:p w14:paraId="2325FF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JB/T 5300-2008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通用阀门　材料</w:t>
      </w:r>
    </w:p>
    <w:p w14:paraId="49A8ECE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JB/T 7927-2014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阀门铸钢件　外观质量要求</w:t>
      </w:r>
    </w:p>
    <w:p w14:paraId="62E062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 xml:space="preserve">JB/T 8937-2010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对夹式止回阀</w:t>
      </w:r>
    </w:p>
    <w:p w14:paraId="415A0E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 xml:space="preserve">JB/T 308-2004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阀门 型号编制方法</w:t>
      </w:r>
    </w:p>
    <w:p w14:paraId="78E11B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 xml:space="preserve">GB/T25178-2010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减压型倒流防止器</w:t>
      </w:r>
    </w:p>
    <w:p w14:paraId="1C136E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 xml:space="preserve">JB/T11151-2011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低阻力倒流防止器</w:t>
      </w:r>
    </w:p>
    <w:p w14:paraId="5B560D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 xml:space="preserve">CJ/T160-2010  </w:t>
      </w:r>
      <w:r>
        <w:rPr>
          <w:rFonts w:hint="eastAsia" w:ascii="宋体" w:hAnsi="宋体" w:eastAsia="宋体" w:cs="宋体"/>
          <w:b w:val="0"/>
          <w:bCs w:val="0"/>
          <w:color w:val="000000"/>
          <w:lang w:eastAsia="zh-CN"/>
        </w:rPr>
        <w:tab/>
      </w:r>
      <w:r>
        <w:rPr>
          <w:rFonts w:hint="eastAsia" w:ascii="宋体" w:hAnsi="宋体" w:eastAsia="宋体" w:cs="宋体"/>
          <w:b w:val="0"/>
          <w:bCs w:val="0"/>
          <w:color w:val="000000"/>
          <w:lang w:eastAsia="zh-CN"/>
        </w:rPr>
        <w:t>双止回阀倒流防止器</w:t>
      </w:r>
    </w:p>
    <w:p w14:paraId="735C34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0000FF"/>
          <w:lang w:val="en-US" w:eastAsia="zh-CN"/>
        </w:rPr>
      </w:pPr>
      <w:r>
        <w:rPr>
          <w:rFonts w:hint="eastAsia" w:ascii="宋体" w:hAnsi="宋体" w:cs="宋体"/>
          <w:b/>
          <w:bCs/>
          <w:color w:val="0000FF"/>
          <w:lang w:val="en-US" w:eastAsia="zh-CN"/>
        </w:rPr>
        <w:t>以上标准如被最新执行标准替代的则按新标准执行。</w:t>
      </w:r>
    </w:p>
    <w:p w14:paraId="5B6BC9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lang w:eastAsia="zh-CN"/>
        </w:rPr>
      </w:pPr>
      <w:r>
        <w:rPr>
          <w:rFonts w:hint="eastAsia" w:ascii="宋体" w:hAnsi="宋体" w:eastAsia="宋体" w:cs="宋体"/>
          <w:b/>
          <w:bCs/>
          <w:color w:val="000000"/>
          <w:lang w:val="en-US" w:eastAsia="zh-CN"/>
        </w:rPr>
        <w:t>10.</w:t>
      </w:r>
      <w:r>
        <w:rPr>
          <w:rFonts w:hint="eastAsia" w:ascii="宋体" w:hAnsi="宋体" w:eastAsia="宋体" w:cs="宋体"/>
          <w:b/>
          <w:bCs/>
          <w:color w:val="000000"/>
          <w:lang w:eastAsia="zh-CN"/>
        </w:rPr>
        <w:t>2、材料</w:t>
      </w:r>
    </w:p>
    <w:p w14:paraId="3F35047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 xml:space="preserve">主要零件材料见下表，若零件材料被代用时，其机械性能不应低于表中所规定的材料。 </w:t>
      </w:r>
    </w:p>
    <w:tbl>
      <w:tblPr>
        <w:tblStyle w:val="34"/>
        <w:tblW w:w="7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4536"/>
      </w:tblGrid>
      <w:tr w14:paraId="76E5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l2br w:val="nil"/>
              <w:tr2bl w:val="nil"/>
            </w:tcBorders>
            <w:noWrap w:val="0"/>
            <w:vAlign w:val="top"/>
          </w:tcPr>
          <w:p w14:paraId="6DE66B1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主要零件</w:t>
            </w:r>
          </w:p>
        </w:tc>
        <w:tc>
          <w:tcPr>
            <w:tcW w:w="4536" w:type="dxa"/>
            <w:tcBorders>
              <w:tl2br w:val="nil"/>
              <w:tr2bl w:val="nil"/>
            </w:tcBorders>
            <w:noWrap w:val="0"/>
            <w:vAlign w:val="top"/>
          </w:tcPr>
          <w:p w14:paraId="4B49324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材料名称</w:t>
            </w:r>
          </w:p>
        </w:tc>
      </w:tr>
      <w:tr w14:paraId="108C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l2br w:val="nil"/>
              <w:tr2bl w:val="nil"/>
            </w:tcBorders>
            <w:noWrap w:val="0"/>
            <w:vAlign w:val="top"/>
          </w:tcPr>
          <w:p w14:paraId="534778C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hint="eastAsia" w:ascii="宋体" w:hAnsi="宋体"/>
                <w:sz w:val="24"/>
                <w:szCs w:val="24"/>
              </w:rPr>
              <w:t>阀体、阀盖</w:t>
            </w:r>
          </w:p>
        </w:tc>
        <w:tc>
          <w:tcPr>
            <w:tcW w:w="4536" w:type="dxa"/>
            <w:tcBorders>
              <w:tl2br w:val="nil"/>
              <w:tr2bl w:val="nil"/>
            </w:tcBorders>
            <w:noWrap w:val="0"/>
            <w:vAlign w:val="top"/>
          </w:tcPr>
          <w:p w14:paraId="1AE3116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hint="eastAsia" w:ascii="宋体" w:hAnsi="宋体"/>
                <w:sz w:val="24"/>
                <w:szCs w:val="24"/>
              </w:rPr>
              <w:t>球墨铸铁</w:t>
            </w:r>
            <w:r>
              <w:rPr>
                <w:rFonts w:ascii="宋体" w:hAnsi="宋体"/>
                <w:sz w:val="24"/>
                <w:szCs w:val="24"/>
              </w:rPr>
              <w:t>QT450-10</w:t>
            </w:r>
            <w:r>
              <w:rPr>
                <w:rFonts w:ascii="宋体"/>
                <w:sz w:val="24"/>
                <w:szCs w:val="24"/>
              </w:rPr>
              <w:t xml:space="preserve"> </w:t>
            </w:r>
          </w:p>
        </w:tc>
      </w:tr>
      <w:tr w14:paraId="5FAA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l2br w:val="nil"/>
              <w:tr2bl w:val="nil"/>
            </w:tcBorders>
            <w:noWrap w:val="0"/>
            <w:vAlign w:val="top"/>
          </w:tcPr>
          <w:p w14:paraId="47338A6D">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hint="eastAsia" w:ascii="宋体" w:hAnsi="宋体"/>
                <w:sz w:val="24"/>
                <w:szCs w:val="24"/>
              </w:rPr>
              <w:t>阀瓣、阀杆</w:t>
            </w:r>
          </w:p>
        </w:tc>
        <w:tc>
          <w:tcPr>
            <w:tcW w:w="4536" w:type="dxa"/>
            <w:tcBorders>
              <w:tl2br w:val="nil"/>
              <w:tr2bl w:val="nil"/>
            </w:tcBorders>
            <w:noWrap w:val="0"/>
            <w:vAlign w:val="top"/>
          </w:tcPr>
          <w:p w14:paraId="228C801F">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ascii="宋体" w:hAnsi="宋体"/>
                <w:sz w:val="24"/>
                <w:szCs w:val="24"/>
              </w:rPr>
              <w:t>304/CF8</w:t>
            </w:r>
          </w:p>
        </w:tc>
      </w:tr>
      <w:tr w14:paraId="3A05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l2br w:val="nil"/>
              <w:tr2bl w:val="nil"/>
            </w:tcBorders>
            <w:noWrap w:val="0"/>
            <w:vAlign w:val="top"/>
          </w:tcPr>
          <w:p w14:paraId="61771D76">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hint="eastAsia" w:ascii="宋体" w:hAnsi="宋体"/>
                <w:sz w:val="24"/>
                <w:szCs w:val="24"/>
              </w:rPr>
              <w:t>止回阀弹簧</w:t>
            </w:r>
          </w:p>
        </w:tc>
        <w:tc>
          <w:tcPr>
            <w:tcW w:w="4536" w:type="dxa"/>
            <w:tcBorders>
              <w:tl2br w:val="nil"/>
              <w:tr2bl w:val="nil"/>
            </w:tcBorders>
            <w:noWrap w:val="0"/>
            <w:vAlign w:val="top"/>
          </w:tcPr>
          <w:p w14:paraId="56B9A9A5">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ascii="宋体" w:hAnsi="宋体"/>
                <w:sz w:val="24"/>
                <w:szCs w:val="24"/>
              </w:rPr>
              <w:t>304</w:t>
            </w:r>
          </w:p>
        </w:tc>
      </w:tr>
      <w:tr w14:paraId="0F5D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l2br w:val="nil"/>
              <w:tr2bl w:val="nil"/>
            </w:tcBorders>
            <w:noWrap w:val="0"/>
            <w:vAlign w:val="top"/>
          </w:tcPr>
          <w:p w14:paraId="48414AB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hint="eastAsia" w:ascii="宋体" w:hAnsi="宋体"/>
                <w:sz w:val="24"/>
                <w:szCs w:val="24"/>
              </w:rPr>
              <w:t>与水接触的紧固件</w:t>
            </w:r>
          </w:p>
        </w:tc>
        <w:tc>
          <w:tcPr>
            <w:tcW w:w="4536" w:type="dxa"/>
            <w:tcBorders>
              <w:tl2br w:val="nil"/>
              <w:tr2bl w:val="nil"/>
            </w:tcBorders>
            <w:noWrap w:val="0"/>
            <w:vAlign w:val="top"/>
          </w:tcPr>
          <w:p w14:paraId="696A19E2">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hint="eastAsia" w:ascii="宋体" w:hAnsi="宋体"/>
                <w:sz w:val="24"/>
                <w:szCs w:val="24"/>
              </w:rPr>
              <w:t>3</w:t>
            </w:r>
            <w:r>
              <w:rPr>
                <w:rFonts w:ascii="宋体" w:hAnsi="宋体"/>
                <w:sz w:val="24"/>
                <w:szCs w:val="24"/>
              </w:rPr>
              <w:t>04</w:t>
            </w:r>
          </w:p>
        </w:tc>
      </w:tr>
      <w:tr w14:paraId="5C87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l2br w:val="nil"/>
              <w:tr2bl w:val="nil"/>
            </w:tcBorders>
            <w:noWrap w:val="0"/>
            <w:vAlign w:val="top"/>
          </w:tcPr>
          <w:p w14:paraId="04D4031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hint="eastAsia" w:ascii="宋体" w:hAnsi="宋体"/>
                <w:sz w:val="24"/>
                <w:szCs w:val="24"/>
              </w:rPr>
              <w:t>阀座</w:t>
            </w:r>
          </w:p>
        </w:tc>
        <w:tc>
          <w:tcPr>
            <w:tcW w:w="4536" w:type="dxa"/>
            <w:tcBorders>
              <w:tl2br w:val="nil"/>
              <w:tr2bl w:val="nil"/>
            </w:tcBorders>
            <w:noWrap w:val="0"/>
            <w:vAlign w:val="top"/>
          </w:tcPr>
          <w:p w14:paraId="3FE90BF1">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sz w:val="24"/>
                <w:szCs w:val="24"/>
              </w:rPr>
            </w:pPr>
            <w:r>
              <w:rPr>
                <w:rFonts w:ascii="宋体" w:hAnsi="宋体"/>
                <w:sz w:val="24"/>
                <w:szCs w:val="24"/>
              </w:rPr>
              <w:t>CF8</w:t>
            </w:r>
          </w:p>
        </w:tc>
      </w:tr>
      <w:tr w14:paraId="13B3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6" w:type="dxa"/>
            <w:tcBorders>
              <w:tl2br w:val="nil"/>
              <w:tr2bl w:val="nil"/>
            </w:tcBorders>
            <w:noWrap w:val="0"/>
            <w:vAlign w:val="top"/>
          </w:tcPr>
          <w:p w14:paraId="738256F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橡胶密封件、膜片</w:t>
            </w:r>
          </w:p>
        </w:tc>
        <w:tc>
          <w:tcPr>
            <w:tcW w:w="4536" w:type="dxa"/>
            <w:tcBorders>
              <w:tl2br w:val="nil"/>
              <w:tr2bl w:val="nil"/>
            </w:tcBorders>
            <w:noWrap w:val="0"/>
            <w:vAlign w:val="top"/>
          </w:tcPr>
          <w:p w14:paraId="58D3E4DB">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color w:val="000000"/>
                <w:sz w:val="24"/>
                <w:szCs w:val="24"/>
              </w:rPr>
            </w:pPr>
            <w:r>
              <w:rPr>
                <w:rFonts w:hint="eastAsia" w:ascii="宋体" w:hAnsi="宋体"/>
                <w:color w:val="000000"/>
                <w:sz w:val="24"/>
                <w:szCs w:val="24"/>
              </w:rPr>
              <w:t>三元乙丙橡胶/丁腈橡胶</w:t>
            </w:r>
          </w:p>
        </w:tc>
      </w:tr>
    </w:tbl>
    <w:p w14:paraId="5DF73F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倒流防止器的公称压力应符合GB/T 1048的规定。</w:t>
      </w:r>
    </w:p>
    <w:p w14:paraId="437ED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倒流防止器的公称通径应符合GB/T 1047的规定。</w:t>
      </w:r>
    </w:p>
    <w:p w14:paraId="0D560C7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lang w:eastAsia="zh-CN"/>
        </w:rPr>
      </w:pPr>
      <w:r>
        <w:rPr>
          <w:rFonts w:hint="eastAsia" w:ascii="宋体" w:hAnsi="宋体" w:eastAsia="宋体" w:cs="宋体"/>
          <w:b/>
          <w:bCs/>
          <w:color w:val="000000"/>
          <w:lang w:val="en-US" w:eastAsia="zh-CN"/>
        </w:rPr>
        <w:t>10.3</w:t>
      </w:r>
      <w:r>
        <w:rPr>
          <w:rFonts w:hint="eastAsia" w:ascii="宋体" w:hAnsi="宋体" w:eastAsia="宋体" w:cs="宋体"/>
          <w:b/>
          <w:bCs/>
          <w:color w:val="000000"/>
          <w:lang w:eastAsia="zh-CN"/>
        </w:rPr>
        <w:t xml:space="preserve"> 涂装</w:t>
      </w:r>
    </w:p>
    <w:p w14:paraId="2A498C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1.</w:t>
      </w:r>
      <w:r>
        <w:rPr>
          <w:rFonts w:hint="eastAsia" w:ascii="宋体" w:hAnsi="宋体" w:eastAsia="宋体" w:cs="宋体"/>
          <w:b w:val="0"/>
          <w:bCs w:val="0"/>
          <w:color w:val="000000"/>
          <w:lang w:eastAsia="zh-CN"/>
        </w:rPr>
        <w:t>所有流道内表面应清理齐平。球墨铸铁件要求作防锈、防腐处理。涂料应</w:t>
      </w:r>
      <w:r>
        <w:rPr>
          <w:rFonts w:hint="eastAsia" w:ascii="宋体" w:hAnsi="宋体" w:eastAsia="宋体" w:cs="宋体"/>
          <w:b w:val="0"/>
          <w:bCs w:val="0"/>
          <w:color w:val="000000"/>
          <w:highlight w:val="none"/>
          <w:lang w:eastAsia="zh-CN"/>
        </w:rPr>
        <w:t>符合GB/T 17219要</w:t>
      </w:r>
      <w:r>
        <w:rPr>
          <w:rFonts w:hint="eastAsia" w:ascii="宋体" w:hAnsi="宋体" w:eastAsia="宋体" w:cs="宋体"/>
          <w:b w:val="0"/>
          <w:bCs w:val="0"/>
          <w:color w:val="000000"/>
          <w:lang w:eastAsia="zh-CN"/>
        </w:rPr>
        <w:t>求。</w:t>
      </w:r>
    </w:p>
    <w:p w14:paraId="6C2F49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2.</w:t>
      </w:r>
      <w:r>
        <w:rPr>
          <w:rFonts w:hint="eastAsia" w:ascii="宋体" w:hAnsi="宋体" w:eastAsia="宋体" w:cs="宋体"/>
          <w:b w:val="0"/>
          <w:bCs w:val="0"/>
          <w:color w:val="000000"/>
          <w:lang w:eastAsia="zh-CN"/>
        </w:rPr>
        <w:t>铸铁件内外表面应仔细清除铁锈和油污，采用环氧树脂静电吸附喷涂方式，喷涂厚度不小于0.2mm。喷涂不允许有裂纹、脱皮、气泡等缺陷，颜色一般为绿色或蓝色。</w:t>
      </w:r>
    </w:p>
    <w:p w14:paraId="32D93A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3.</w:t>
      </w:r>
      <w:r>
        <w:rPr>
          <w:rFonts w:hint="eastAsia" w:ascii="宋体" w:hAnsi="宋体" w:eastAsia="宋体" w:cs="宋体"/>
          <w:b w:val="0"/>
          <w:bCs w:val="0"/>
          <w:color w:val="000000"/>
          <w:lang w:eastAsia="zh-CN"/>
        </w:rPr>
        <w:t>阀体外表面适当位置应铸有凸出的规格、公称压力字样和表示水流方向的箭头。</w:t>
      </w:r>
    </w:p>
    <w:p w14:paraId="2639E1E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lang w:eastAsia="zh-CN"/>
        </w:rPr>
      </w:pPr>
      <w:r>
        <w:rPr>
          <w:rFonts w:hint="eastAsia" w:ascii="宋体" w:hAnsi="宋体" w:eastAsia="宋体" w:cs="宋体"/>
          <w:b/>
          <w:bCs/>
          <w:color w:val="000000"/>
          <w:lang w:val="en-US" w:eastAsia="zh-CN"/>
        </w:rPr>
        <w:t>10.4</w:t>
      </w:r>
      <w:r>
        <w:rPr>
          <w:rFonts w:hint="eastAsia" w:ascii="宋体" w:hAnsi="宋体" w:eastAsia="宋体" w:cs="宋体"/>
          <w:b/>
          <w:bCs/>
          <w:color w:val="000000"/>
          <w:lang w:eastAsia="zh-CN"/>
        </w:rPr>
        <w:t>基本要求</w:t>
      </w:r>
    </w:p>
    <w:p w14:paraId="78CBFA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1.</w:t>
      </w:r>
      <w:r>
        <w:rPr>
          <w:rFonts w:hint="eastAsia" w:ascii="宋体" w:hAnsi="宋体" w:eastAsia="宋体" w:cs="宋体"/>
          <w:b w:val="0"/>
          <w:bCs w:val="0"/>
          <w:color w:val="000000"/>
          <w:lang w:eastAsia="zh-CN"/>
        </w:rPr>
        <w:t>低阻力倒流防止器低阻力法兰型公称压力等级均为：1.0MPa;连接方式：法兰连接。</w:t>
      </w:r>
    </w:p>
    <w:p w14:paraId="414730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highlight w:val="none"/>
          <w:lang w:eastAsia="zh-CN"/>
        </w:rPr>
      </w:pPr>
      <w:r>
        <w:rPr>
          <w:rFonts w:hint="eastAsia" w:ascii="宋体" w:hAnsi="宋体" w:eastAsia="宋体" w:cs="宋体"/>
          <w:b w:val="0"/>
          <w:bCs w:val="0"/>
          <w:color w:val="000000"/>
          <w:highlight w:val="none"/>
          <w:lang w:val="en-US" w:eastAsia="zh-CN"/>
        </w:rPr>
        <w:t>2.</w:t>
      </w:r>
      <w:r>
        <w:rPr>
          <w:rFonts w:hint="eastAsia" w:ascii="宋体" w:hAnsi="宋体" w:eastAsia="宋体" w:cs="宋体"/>
          <w:b w:val="0"/>
          <w:bCs w:val="0"/>
          <w:color w:val="000000"/>
          <w:highlight w:val="none"/>
          <w:lang w:eastAsia="zh-CN"/>
        </w:rPr>
        <w:t>低阻力倒流防止器要求采用两级独立止回阀加泄水阀的结构，两级止回阀开启关闭互相不干涉。倒流防止器必须成套供应，包括密封圈、阀座、阀瓣等配件。</w:t>
      </w:r>
    </w:p>
    <w:p w14:paraId="359DD7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highlight w:val="none"/>
          <w:lang w:eastAsia="zh-CN"/>
        </w:rPr>
      </w:pPr>
      <w:r>
        <w:rPr>
          <w:rFonts w:hint="eastAsia" w:ascii="宋体" w:hAnsi="宋体" w:eastAsia="宋体" w:cs="宋体"/>
          <w:b w:val="0"/>
          <w:bCs w:val="0"/>
          <w:color w:val="000000"/>
          <w:highlight w:val="none"/>
          <w:lang w:val="en-US" w:eastAsia="zh-CN"/>
        </w:rPr>
        <w:t>3.</w:t>
      </w:r>
      <w:r>
        <w:rPr>
          <w:rFonts w:hint="eastAsia" w:ascii="宋体" w:hAnsi="宋体" w:eastAsia="宋体" w:cs="宋体"/>
          <w:b w:val="0"/>
          <w:bCs w:val="0"/>
          <w:color w:val="000000"/>
          <w:highlight w:val="none"/>
          <w:lang w:eastAsia="zh-CN"/>
        </w:rPr>
        <w:t>低阻力倒流防止器不应有外露旁通控制管路存在。</w:t>
      </w:r>
    </w:p>
    <w:p w14:paraId="7F201A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4.</w:t>
      </w:r>
      <w:r>
        <w:rPr>
          <w:rFonts w:hint="eastAsia" w:ascii="宋体" w:hAnsi="宋体" w:eastAsia="宋体" w:cs="宋体"/>
          <w:b w:val="0"/>
          <w:bCs w:val="0"/>
          <w:color w:val="000000"/>
          <w:lang w:eastAsia="zh-CN"/>
        </w:rPr>
        <w:t>低阻力倒流防止器泄水阀组件应与位于主阀体内部或与主阀体一致，不许采用外挂连接形式。</w:t>
      </w:r>
    </w:p>
    <w:p w14:paraId="5723DE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lang w:eastAsia="zh-CN"/>
        </w:rPr>
      </w:pPr>
      <w:r>
        <w:rPr>
          <w:rFonts w:hint="eastAsia" w:ascii="宋体" w:hAnsi="宋体" w:eastAsia="宋体" w:cs="宋体"/>
          <w:b/>
          <w:bCs/>
          <w:color w:val="000000"/>
          <w:lang w:val="en-US" w:eastAsia="zh-CN"/>
        </w:rPr>
        <w:t>10.5</w:t>
      </w:r>
      <w:r>
        <w:rPr>
          <w:rFonts w:hint="eastAsia" w:ascii="宋体" w:hAnsi="宋体" w:eastAsia="宋体" w:cs="宋体"/>
          <w:b/>
          <w:bCs/>
          <w:color w:val="000000"/>
          <w:lang w:eastAsia="zh-CN"/>
        </w:rPr>
        <w:t>技术条件</w:t>
      </w:r>
    </w:p>
    <w:p w14:paraId="21C91B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1.</w:t>
      </w:r>
      <w:r>
        <w:rPr>
          <w:rFonts w:hint="eastAsia" w:ascii="宋体" w:hAnsi="宋体" w:eastAsia="宋体" w:cs="宋体"/>
          <w:b w:val="0"/>
          <w:bCs w:val="0"/>
          <w:color w:val="000000"/>
          <w:lang w:eastAsia="zh-CN"/>
        </w:rPr>
        <w:t>正常流动状态</w:t>
      </w:r>
    </w:p>
    <w:p w14:paraId="6E01D12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进水端的供水压力总是高于出水端水的压力，水能很顺利流过低阻力倒流防止器作正向流动，这时进水端的水压与中间腔水压差不小于0.007MPa，这个压差驱动泄水阀处于关闭状态，泄水阀不泄水。</w:t>
      </w:r>
    </w:p>
    <w:p w14:paraId="12A1DD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2.</w:t>
      </w:r>
      <w:r>
        <w:rPr>
          <w:rFonts w:hint="eastAsia" w:ascii="宋体" w:hAnsi="宋体" w:eastAsia="宋体" w:cs="宋体"/>
          <w:b w:val="0"/>
          <w:bCs w:val="0"/>
          <w:color w:val="000000"/>
          <w:lang w:eastAsia="zh-CN"/>
        </w:rPr>
        <w:t>零流量状态（一）</w:t>
      </w:r>
    </w:p>
    <w:p w14:paraId="1F6A18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出水端无水流出，若进水端供水压力保持恒定，且进水端水压高于阀腔内水压，压差不小于0.007MPa,泄水阀处于关闭状态。此时出水止回阀压差应不小于0.0035MPa。</w:t>
      </w:r>
    </w:p>
    <w:p w14:paraId="052027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3.</w:t>
      </w:r>
      <w:r>
        <w:rPr>
          <w:rFonts w:hint="eastAsia" w:ascii="宋体" w:hAnsi="宋体" w:eastAsia="宋体" w:cs="宋体"/>
          <w:b w:val="0"/>
          <w:bCs w:val="0"/>
          <w:color w:val="000000"/>
          <w:lang w:eastAsia="zh-CN"/>
        </w:rPr>
        <w:t>零流量状态（二）</w:t>
      </w:r>
    </w:p>
    <w:p w14:paraId="614C97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出水端无水流出，若进水端供水压力出现下降，虽然进水端的压力仍高于阀腔内的压力，但当ΔPj 小于0.002MPa时, 旁通泄水阀就开启泄水，阀腔内的水（部分）被排出；当出水管路因某种原因而水压上升，而且出水止回阀泄漏，造成阀腔内压力上升，这时当ΔPj 小于0.002MPa时泄水阀开启将反流水排出。只要泄水阀开启，空气立即通过与大气相通的漏水斗进入阀腔，形成空气隔断。</w:t>
      </w:r>
    </w:p>
    <w:p w14:paraId="590967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4.</w:t>
      </w:r>
      <w:r>
        <w:rPr>
          <w:rFonts w:hint="eastAsia" w:ascii="宋体" w:hAnsi="宋体" w:eastAsia="宋体" w:cs="宋体"/>
          <w:b w:val="0"/>
          <w:bCs w:val="0"/>
          <w:color w:val="000000"/>
          <w:lang w:eastAsia="zh-CN"/>
        </w:rPr>
        <w:t>反虹吸状态</w:t>
      </w:r>
    </w:p>
    <w:p w14:paraId="65D2B7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当倒流防止器的进水端供水压力下降至≤0.002MPa时，无论阀腔内的压力多大，泄水阀开启泄水，同时空气立即通过与大气相通的漏水斗进入阀腔，形成空气隔断，进水端水压即使继续下降形成负压，也不会产生虹吸倒流。</w:t>
      </w:r>
    </w:p>
    <w:p w14:paraId="6A3F63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5.</w:t>
      </w:r>
      <w:r>
        <w:rPr>
          <w:rFonts w:hint="eastAsia" w:ascii="宋体" w:hAnsi="宋体" w:eastAsia="宋体" w:cs="宋体"/>
          <w:b w:val="0"/>
          <w:bCs w:val="0"/>
          <w:color w:val="000000"/>
          <w:lang w:eastAsia="zh-CN"/>
        </w:rPr>
        <w:t>投标产品必须提供出厂试验、静水压试验、密封试验试验报告。采用专用压差检测分析仪进行检测分析。</w:t>
      </w:r>
    </w:p>
    <w:p w14:paraId="120EEE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6.</w:t>
      </w:r>
      <w:r>
        <w:rPr>
          <w:rFonts w:hint="eastAsia" w:ascii="宋体" w:hAnsi="宋体" w:eastAsia="宋体" w:cs="宋体"/>
          <w:b w:val="0"/>
          <w:bCs w:val="0"/>
          <w:color w:val="000000"/>
          <w:lang w:eastAsia="zh-CN"/>
        </w:rPr>
        <w:t>性能要求</w:t>
      </w:r>
    </w:p>
    <w:p w14:paraId="30BBCCA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6.1整机的壳体应有足够的强度和刚度，当试验压力为1.5倍的公称压力时，不得有结构损伤、永久变形和渗漏等现象。</w:t>
      </w:r>
    </w:p>
    <w:p w14:paraId="1A3EA8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6.2整机所有部件的接口，在试验压力为1.1倍的公称压力时，对外应密封可靠、无泄漏。</w:t>
      </w:r>
    </w:p>
    <w:p w14:paraId="611C16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6.3整机内的所有止回阀和密封件的密封部位，在试验压力为1.1倍的公称压力时，应无泄漏现象。</w:t>
      </w:r>
    </w:p>
    <w:p w14:paraId="737BF8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lang w:eastAsia="zh-CN"/>
        </w:rPr>
      </w:pPr>
      <w:r>
        <w:rPr>
          <w:rFonts w:hint="eastAsia" w:ascii="宋体" w:hAnsi="宋体" w:eastAsia="宋体" w:cs="宋体"/>
          <w:b/>
          <w:bCs/>
          <w:color w:val="000000"/>
          <w:lang w:val="en-US" w:eastAsia="zh-CN"/>
        </w:rPr>
        <w:t>10.6</w:t>
      </w:r>
      <w:r>
        <w:rPr>
          <w:rFonts w:hint="eastAsia" w:ascii="宋体" w:hAnsi="宋体" w:eastAsia="宋体" w:cs="宋体"/>
          <w:b/>
          <w:bCs/>
          <w:color w:val="000000"/>
          <w:lang w:eastAsia="zh-CN"/>
        </w:rPr>
        <w:t xml:space="preserve"> 相关技术资料</w:t>
      </w:r>
    </w:p>
    <w:p w14:paraId="32CE07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1.</w:t>
      </w:r>
      <w:r>
        <w:rPr>
          <w:rFonts w:hint="eastAsia" w:ascii="宋体" w:hAnsi="宋体" w:eastAsia="宋体" w:cs="宋体"/>
          <w:b w:val="0"/>
          <w:bCs w:val="0"/>
          <w:color w:val="000000"/>
          <w:lang w:eastAsia="zh-CN"/>
        </w:rPr>
        <w:t xml:space="preserve">倒流防止器外表的适当位置，应牢固地钉上产品标牌，标牌至少包括下列内容： </w:t>
      </w:r>
    </w:p>
    <w:p w14:paraId="4C6B73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 xml:space="preserve">a）制造厂全称； </w:t>
      </w:r>
    </w:p>
    <w:p w14:paraId="1C665A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b）产品名称、规格及型号；</w:t>
      </w:r>
    </w:p>
    <w:p w14:paraId="101460B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c）制造编号和出厂日期；</w:t>
      </w:r>
    </w:p>
    <w:p w14:paraId="7B3493A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eastAsia="zh-CN"/>
        </w:rPr>
        <w:t>d）商标。</w:t>
      </w:r>
    </w:p>
    <w:p w14:paraId="65D2911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highlight w:val="none"/>
          <w:lang w:val="en-US" w:eastAsia="zh-CN"/>
        </w:rPr>
      </w:pPr>
      <w:r>
        <w:rPr>
          <w:rFonts w:hint="eastAsia" w:ascii="宋体" w:hAnsi="宋体" w:eastAsia="宋体" w:cs="宋体"/>
          <w:b w:val="0"/>
          <w:bCs w:val="0"/>
          <w:color w:val="000000"/>
          <w:highlight w:val="none"/>
          <w:lang w:val="en-US" w:eastAsia="zh-CN"/>
        </w:rPr>
        <w:t>2.</w:t>
      </w:r>
      <w:r>
        <w:rPr>
          <w:rFonts w:hint="eastAsia" w:ascii="宋体" w:hAnsi="宋体" w:eastAsia="宋体" w:cs="宋体"/>
          <w:b w:val="0"/>
          <w:bCs w:val="0"/>
          <w:color w:val="000000"/>
          <w:highlight w:val="none"/>
          <w:lang w:eastAsia="zh-CN"/>
        </w:rPr>
        <w:t>中标后</w:t>
      </w:r>
      <w:r>
        <w:rPr>
          <w:rFonts w:hint="eastAsia" w:ascii="宋体" w:hAnsi="宋体" w:cs="宋体"/>
          <w:b w:val="0"/>
          <w:bCs w:val="0"/>
          <w:color w:val="000000"/>
          <w:highlight w:val="none"/>
          <w:lang w:eastAsia="zh-CN"/>
        </w:rPr>
        <w:t>（</w:t>
      </w:r>
      <w:r>
        <w:rPr>
          <w:rFonts w:hint="eastAsia" w:ascii="宋体" w:hAnsi="宋体" w:eastAsia="宋体" w:cs="宋体"/>
          <w:b w:val="0"/>
          <w:bCs w:val="0"/>
          <w:color w:val="000000"/>
          <w:highlight w:val="none"/>
          <w:lang w:eastAsia="zh-CN"/>
        </w:rPr>
        <w:t>签订合同前</w:t>
      </w:r>
      <w:r>
        <w:rPr>
          <w:rFonts w:hint="eastAsia" w:ascii="宋体" w:hAnsi="宋体" w:cs="宋体"/>
          <w:b w:val="0"/>
          <w:bCs w:val="0"/>
          <w:color w:val="000000"/>
          <w:highlight w:val="none"/>
          <w:lang w:eastAsia="zh-CN"/>
        </w:rPr>
        <w:t>）</w:t>
      </w:r>
      <w:r>
        <w:rPr>
          <w:rFonts w:hint="eastAsia" w:ascii="宋体" w:hAnsi="宋体" w:eastAsia="宋体" w:cs="宋体"/>
          <w:b w:val="0"/>
          <w:bCs w:val="0"/>
          <w:color w:val="000000"/>
          <w:highlight w:val="none"/>
          <w:lang w:eastAsia="zh-CN"/>
        </w:rPr>
        <w:t>，中标单位必须提供DN100倒流防止器（单膜片）一台，中标人提供的样品则由采购人保留作为今后验收依据。</w:t>
      </w:r>
      <w:r>
        <w:rPr>
          <w:rFonts w:hint="eastAsia" w:ascii="宋体" w:hAnsi="宋体" w:cs="宋体"/>
          <w:b w:val="0"/>
          <w:bCs w:val="0"/>
          <w:color w:val="000000"/>
          <w:highlight w:val="none"/>
          <w:lang w:val="en-US" w:eastAsia="zh-CN"/>
        </w:rPr>
        <w:t>并</w:t>
      </w:r>
      <w:r>
        <w:rPr>
          <w:rFonts w:hint="eastAsia" w:ascii="宋体" w:hAnsi="宋体" w:eastAsia="宋体" w:cs="宋体"/>
          <w:b w:val="0"/>
          <w:bCs w:val="0"/>
          <w:color w:val="000000"/>
          <w:highlight w:val="none"/>
          <w:lang w:eastAsia="zh-CN"/>
        </w:rPr>
        <w:t>包含有</w:t>
      </w:r>
      <w:r>
        <w:rPr>
          <w:rFonts w:hint="eastAsia" w:ascii="宋体" w:hAnsi="宋体" w:cs="宋体"/>
          <w:b w:val="0"/>
          <w:bCs w:val="0"/>
          <w:color w:val="000000"/>
          <w:highlight w:val="none"/>
          <w:lang w:val="en-US" w:eastAsia="zh-CN"/>
        </w:rPr>
        <w:t>产品的</w:t>
      </w:r>
      <w:r>
        <w:rPr>
          <w:rFonts w:hint="eastAsia" w:ascii="宋体" w:hAnsi="宋体" w:eastAsia="宋体" w:cs="宋体"/>
          <w:b w:val="0"/>
          <w:bCs w:val="0"/>
          <w:color w:val="000000"/>
          <w:highlight w:val="none"/>
          <w:lang w:eastAsia="zh-CN"/>
        </w:rPr>
        <w:t>技术参数、结构介绍、外形尺寸等内容</w:t>
      </w:r>
      <w:r>
        <w:rPr>
          <w:rFonts w:hint="eastAsia" w:ascii="宋体" w:hAnsi="宋体" w:cs="宋体"/>
          <w:b w:val="0"/>
          <w:bCs w:val="0"/>
          <w:color w:val="000000"/>
          <w:highlight w:val="none"/>
          <w:lang w:eastAsia="zh-CN"/>
        </w:rPr>
        <w:t>的</w:t>
      </w:r>
      <w:r>
        <w:rPr>
          <w:rFonts w:hint="eastAsia" w:ascii="宋体" w:hAnsi="宋体" w:cs="宋体"/>
          <w:b w:val="0"/>
          <w:bCs w:val="0"/>
          <w:color w:val="000000"/>
          <w:highlight w:val="none"/>
          <w:lang w:val="en-US" w:eastAsia="zh-CN"/>
        </w:rPr>
        <w:t>说明或者产品手册。</w:t>
      </w:r>
    </w:p>
    <w:p w14:paraId="78BCF7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3.</w:t>
      </w:r>
      <w:r>
        <w:rPr>
          <w:rFonts w:hint="eastAsia" w:ascii="宋体" w:hAnsi="宋体" w:eastAsia="宋体" w:cs="宋体"/>
          <w:b w:val="0"/>
          <w:bCs w:val="0"/>
          <w:color w:val="000000"/>
          <w:lang w:eastAsia="zh-CN"/>
        </w:rPr>
        <w:t>签订合同时，提供相关图纸、说明材料，并由需方确认。</w:t>
      </w:r>
    </w:p>
    <w:p w14:paraId="05D660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4.</w:t>
      </w:r>
      <w:r>
        <w:rPr>
          <w:rFonts w:hint="eastAsia" w:ascii="宋体" w:hAnsi="宋体" w:eastAsia="宋体" w:cs="宋体"/>
          <w:b w:val="0"/>
          <w:bCs w:val="0"/>
          <w:color w:val="000000"/>
          <w:lang w:eastAsia="zh-CN"/>
        </w:rPr>
        <w:t>供货时，提供设备样本、使用说明书、尺寸图、原理图等；提供每台产品的产品合格证、出厂试验报告等；提供主要零部件的材质报告、产品质量鉴定证明、卫生许可证等。</w:t>
      </w:r>
    </w:p>
    <w:p w14:paraId="5E3E6477">
      <w:pPr>
        <w:pStyle w:val="32"/>
        <w:spacing w:after="156" w:line="440" w:lineRule="exact"/>
        <w:jc w:val="both"/>
        <w:rPr>
          <w:rFonts w:hint="eastAsia" w:ascii="宋体" w:hAnsi="宋体" w:cs="宋体"/>
          <w:b/>
          <w:color w:val="0000FF"/>
          <w:sz w:val="21"/>
          <w:szCs w:val="21"/>
          <w:highlight w:val="none"/>
        </w:rPr>
      </w:pPr>
      <w:r>
        <w:rPr>
          <w:rFonts w:hint="eastAsia" w:ascii="宋体" w:hAnsi="宋体" w:cs="宋体"/>
          <w:b/>
          <w:color w:val="0000FF"/>
          <w:sz w:val="21"/>
          <w:szCs w:val="21"/>
          <w:highlight w:val="none"/>
          <w:lang w:val="en-US" w:eastAsia="zh-CN"/>
        </w:rPr>
        <w:t>11、Y型过滤器（GL41H-10Q）</w:t>
      </w:r>
    </w:p>
    <w:p w14:paraId="37F797F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w:t>
      </w: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14:textFill>
            <w14:solidFill>
              <w14:schemeClr w14:val="tx1"/>
            </w14:solidFill>
          </w14:textFill>
        </w:rPr>
        <w:t>执行标准</w:t>
      </w:r>
      <w:r>
        <w:rPr>
          <w:rFonts w:hint="eastAsia" w:ascii="宋体" w:hAnsi="宋体" w:eastAsia="宋体" w:cs="宋体"/>
          <w:color w:val="000000" w:themeColor="text1"/>
          <w:sz w:val="21"/>
          <w:szCs w:val="21"/>
          <w14:textFill>
            <w14:solidFill>
              <w14:schemeClr w14:val="tx1"/>
            </w14:solidFill>
          </w14:textFill>
        </w:rPr>
        <w:t>：卖方提供的所有设备应包括但不限于下列最新版本的标准规范进行设计、制造、试验。如果标准中有相互矛盾之处，卖方按较高标准执行。如果卖方采用招标文件规定外的其它标准，须提交买方审查，取得买方的确认后方可使用。</w:t>
      </w:r>
    </w:p>
    <w:p w14:paraId="16DB433A">
      <w:pPr>
        <w:bidi w:val="0"/>
        <w:rPr>
          <w:rFonts w:hint="eastAsia"/>
        </w:rPr>
      </w:pPr>
    </w:p>
    <w:p w14:paraId="53E831AC">
      <w:pPr>
        <w:numPr>
          <w:ilvl w:val="0"/>
          <w:numId w:val="0"/>
        </w:numPr>
        <w:bidi w:val="0"/>
        <w:ind w:left="360" w:leftChars="0"/>
      </w:pPr>
      <w:r>
        <w:rPr>
          <w:rFonts w:hint="eastAsia" w:ascii="宋体" w:hAnsi="宋体" w:eastAsia="宋体" w:cs="宋体"/>
          <w:color w:val="000000" w:themeColor="text1"/>
          <w:sz w:val="21"/>
          <w:szCs w:val="21"/>
          <w14:textFill>
            <w14:solidFill>
              <w14:schemeClr w14:val="tx1"/>
            </w14:solidFill>
          </w14:textFill>
        </w:rPr>
        <w:t>《化工管道过滤器</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系列》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rPr>
        <w:t>HG/T 21637</w:t>
      </w:r>
      <w:r>
        <w:rPr>
          <w:rFonts w:hint="eastAsia" w:ascii="宋体" w:hAnsi="宋体" w:eastAsia="宋体" w:cs="宋体"/>
          <w:b w:val="0"/>
          <w:bCs w:val="0"/>
          <w:lang w:val="en-US" w:eastAsia="zh-CN"/>
        </w:rPr>
        <w:t>-2021</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p>
    <w:p w14:paraId="1D372E74">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《法兰连接金属阀门 结构长度》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GB/T12221-2005；</w:t>
      </w:r>
    </w:p>
    <w:p w14:paraId="2C02DEF3">
      <w:pPr>
        <w:numPr>
          <w:ilvl w:val="0"/>
          <w:numId w:val="0"/>
        </w:numPr>
        <w:bidi w:val="0"/>
        <w:ind w:left="360" w:left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《通用阀门 压力试验》                         GB/T13927-</w:t>
      </w:r>
      <w:r>
        <w:rPr>
          <w:rFonts w:hint="eastAsia" w:ascii="宋体" w:hAnsi="宋体" w:cs="宋体"/>
          <w:color w:val="000000" w:themeColor="text1"/>
          <w:sz w:val="21"/>
          <w:szCs w:val="21"/>
          <w:lang w:val="en-US" w:eastAsia="zh-CN"/>
          <w14:textFill>
            <w14:solidFill>
              <w14:schemeClr w14:val="tx1"/>
            </w14:solidFill>
          </w14:textFill>
        </w:rPr>
        <w:t>2022</w:t>
      </w:r>
    </w:p>
    <w:p w14:paraId="6F6F1976">
      <w:pPr>
        <w:pageBreakBefore w:val="0"/>
        <w:kinsoku/>
        <w:wordWrap/>
        <w:overflowPunct/>
        <w:topLinePunct w:val="0"/>
        <w:bidi w:val="0"/>
        <w:adjustRightInd/>
        <w:snapToGrid/>
        <w:spacing w:line="360" w:lineRule="auto"/>
        <w:ind w:left="0" w:leftChars="0" w:right="0" w:righ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《通用阀门 标志》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GB/T12220-2015；</w:t>
      </w:r>
    </w:p>
    <w:p w14:paraId="4EF0316B">
      <w:pPr>
        <w:numPr>
          <w:ilvl w:val="0"/>
          <w:numId w:val="0"/>
        </w:numPr>
        <w:bidi w:val="0"/>
        <w:ind w:left="360" w:leftChars="0"/>
        <w:rPr>
          <w:rFonts w:hint="eastAsia"/>
        </w:rPr>
      </w:pPr>
      <w:r>
        <w:rPr>
          <w:rFonts w:hint="eastAsia" w:ascii="宋体" w:hAnsi="宋体" w:eastAsia="宋体" w:cs="宋体"/>
          <w:color w:val="000000" w:themeColor="text1"/>
          <w:sz w:val="21"/>
          <w:szCs w:val="21"/>
          <w14:textFill>
            <w14:solidFill>
              <w14:schemeClr w14:val="tx1"/>
            </w14:solidFill>
          </w14:textFill>
        </w:rPr>
        <w:t xml:space="preserve">《工业阀门 供货要求》   </w:t>
      </w:r>
      <w:r>
        <w:rPr>
          <w:rFonts w:hint="eastAsia" w:ascii="宋体" w:hAnsi="宋体" w:cs="宋体"/>
          <w:color w:val="000000" w:themeColor="text1"/>
          <w:sz w:val="21"/>
          <w:szCs w:val="21"/>
          <w:lang w:val="en-US" w:eastAsia="zh-CN"/>
          <w14:textFill>
            <w14:solidFill>
              <w14:schemeClr w14:val="tx1"/>
            </w14:solidFill>
          </w14:textFill>
        </w:rPr>
        <w:t xml:space="preserve">                       JBT 7928-2014</w:t>
      </w:r>
    </w:p>
    <w:p w14:paraId="397C5C53">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（1）Y型过滤器是输送介质的管道系统不可缺少的一种装置，用来清除介质中的杂质，以保护后续阀门及设备的正常使用。</w:t>
      </w:r>
    </w:p>
    <w:p w14:paraId="1D5490D8">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（2）过滤器与阀门等配套使用，当管中的介质首先进入过滤器时，洁净水通过滤网进入连接阀门中，而杂物、砂子、锈块及其它各种物则留于过滤桶内，使各类阀门不会由于机械杂物卡入密封面而失灵。</w:t>
      </w:r>
    </w:p>
    <w:p w14:paraId="5CF330B8">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（3）过滤器可单独应用于冷、热循环水系统、压缩气、蒸汽、油类等介质的管路需要除掉机械杂物的场合。此过滤器具有结构先进、阻力小、排污方便。</w:t>
      </w:r>
    </w:p>
    <w:p w14:paraId="7C1440BA">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（4）Y型过滤器外部成“Y”型，内部也成“Y”字型流水通道，具有3个法兰端口，其中2个平行的端口连接管道，连接后管道成同轴心直线，另一个端口用来清理过滤杂质。</w:t>
      </w:r>
    </w:p>
    <w:p w14:paraId="3FB49297">
      <w:pPr>
        <w:spacing w:line="44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在Y型管内部安装有圆筒状的过滤网。圆筒状的过滤网一端为敞口，另一端封闭。水流由圆筒过滤网敞口端内芯进水，垂直方向向外穿过滤网，杂质被留在圆筒滤网芯内。圆筒过滤网封闭端安装在Y型过滤器的突出端，打开封闭端阀体上的法兰压盖可取出滤网进行人工清洗。</w:t>
      </w:r>
    </w:p>
    <w:p w14:paraId="1BE2B248">
      <w:pPr>
        <w:pStyle w:val="32"/>
        <w:spacing w:after="156" w:line="440" w:lineRule="exact"/>
        <w:ind w:firstLine="420" w:firstLineChars="20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（6）材质</w:t>
      </w:r>
    </w:p>
    <w:tbl>
      <w:tblPr>
        <w:tblStyle w:val="34"/>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1"/>
      </w:tblGrid>
      <w:tr w14:paraId="613D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5" w:type="dxa"/>
            <w:noWrap w:val="0"/>
            <w:vAlign w:val="center"/>
          </w:tcPr>
          <w:p w14:paraId="52844004">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主要零部件名称</w:t>
            </w:r>
          </w:p>
        </w:tc>
        <w:tc>
          <w:tcPr>
            <w:tcW w:w="4481" w:type="dxa"/>
            <w:noWrap w:val="0"/>
            <w:vAlign w:val="center"/>
          </w:tcPr>
          <w:p w14:paraId="0036A0BD">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材料</w:t>
            </w:r>
          </w:p>
        </w:tc>
      </w:tr>
      <w:tr w14:paraId="246B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5" w:type="dxa"/>
            <w:noWrap w:val="0"/>
            <w:vAlign w:val="center"/>
          </w:tcPr>
          <w:p w14:paraId="0219A65F">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阀体</w:t>
            </w:r>
          </w:p>
        </w:tc>
        <w:tc>
          <w:tcPr>
            <w:tcW w:w="4481" w:type="dxa"/>
            <w:noWrap w:val="0"/>
            <w:vAlign w:val="center"/>
          </w:tcPr>
          <w:p w14:paraId="3DFED02C">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球墨铸铁QT450-10</w:t>
            </w:r>
          </w:p>
        </w:tc>
      </w:tr>
      <w:tr w14:paraId="1C20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5" w:type="dxa"/>
            <w:noWrap w:val="0"/>
            <w:vAlign w:val="center"/>
          </w:tcPr>
          <w:p w14:paraId="4DD34E66">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过滤网</w:t>
            </w:r>
          </w:p>
        </w:tc>
        <w:tc>
          <w:tcPr>
            <w:tcW w:w="4481" w:type="dxa"/>
            <w:noWrap w:val="0"/>
            <w:vAlign w:val="center"/>
          </w:tcPr>
          <w:p w14:paraId="0A883AC8">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不锈钢304</w:t>
            </w:r>
          </w:p>
        </w:tc>
      </w:tr>
      <w:tr w14:paraId="7E8A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5" w:type="dxa"/>
            <w:noWrap w:val="0"/>
            <w:vAlign w:val="center"/>
          </w:tcPr>
          <w:p w14:paraId="06D6A9E7">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Ｏ型密封圈</w:t>
            </w:r>
          </w:p>
        </w:tc>
        <w:tc>
          <w:tcPr>
            <w:tcW w:w="4481" w:type="dxa"/>
            <w:noWrap w:val="0"/>
            <w:vAlign w:val="center"/>
          </w:tcPr>
          <w:p w14:paraId="590924C2">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丁腈橡胶NBR</w:t>
            </w:r>
          </w:p>
        </w:tc>
      </w:tr>
    </w:tbl>
    <w:p w14:paraId="1C4A9BAF">
      <w:pPr>
        <w:spacing w:line="360" w:lineRule="auto"/>
        <w:ind w:firstLine="422" w:firstLineChars="200"/>
        <w:rPr>
          <w:rFonts w:ascii="宋体" w:hAnsi="宋体" w:cs="宋体"/>
          <w:b/>
          <w:bCs/>
          <w:szCs w:val="21"/>
        </w:rPr>
      </w:pPr>
      <w:r>
        <w:rPr>
          <w:rFonts w:hint="eastAsia" w:ascii="宋体" w:hAnsi="宋体" w:cs="宋体"/>
          <w:b/>
          <w:bCs/>
          <w:szCs w:val="21"/>
          <w:lang w:val="en-US" w:eastAsia="zh-CN"/>
        </w:rPr>
        <w:t>六</w:t>
      </w:r>
      <w:r>
        <w:rPr>
          <w:rFonts w:hint="eastAsia" w:ascii="宋体" w:hAnsi="宋体" w:cs="宋体"/>
          <w:b/>
          <w:bCs/>
          <w:szCs w:val="21"/>
        </w:rPr>
        <w:t>、投标样品提供清单</w:t>
      </w:r>
    </w:p>
    <w:p w14:paraId="325572AF">
      <w:pPr>
        <w:pStyle w:val="20"/>
        <w:adjustRightInd w:val="0"/>
        <w:spacing w:beforeLines="0" w:afterLines="0" w:line="360" w:lineRule="auto"/>
        <w:ind w:firstLine="420" w:firstLineChars="200"/>
        <w:rPr>
          <w:rFonts w:hint="eastAsia" w:hAnsi="宋体" w:cs="宋体"/>
          <w:sz w:val="21"/>
          <w:szCs w:val="21"/>
        </w:rPr>
      </w:pPr>
      <w:r>
        <w:rPr>
          <w:rFonts w:hint="eastAsia" w:hAnsi="宋体" w:cs="宋体"/>
          <w:sz w:val="21"/>
          <w:szCs w:val="21"/>
        </w:rPr>
        <w:t>1、投标人需按采购要求提供实物样品，样品清单：</w:t>
      </w:r>
    </w:p>
    <w:tbl>
      <w:tblPr>
        <w:tblStyle w:val="34"/>
        <w:tblW w:w="91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8"/>
        <w:gridCol w:w="3846"/>
        <w:gridCol w:w="3775"/>
        <w:gridCol w:w="938"/>
      </w:tblGrid>
      <w:tr w14:paraId="09EFEE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197" w:type="dxa"/>
            <w:gridSpan w:val="4"/>
            <w:noWrap/>
            <w:vAlign w:val="center"/>
          </w:tcPr>
          <w:p w14:paraId="05CE09B8">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b/>
                <w:bCs/>
                <w:sz w:val="21"/>
                <w:szCs w:val="21"/>
              </w:rPr>
            </w:pPr>
            <w:r>
              <w:rPr>
                <w:rFonts w:hint="eastAsia" w:ascii="宋体" w:hAnsi="宋体" w:eastAsia="宋体" w:cs="宋体"/>
                <w:b/>
                <w:bCs/>
                <w:sz w:val="21"/>
                <w:szCs w:val="21"/>
              </w:rPr>
              <w:t>提供样品清单</w:t>
            </w:r>
          </w:p>
        </w:tc>
      </w:tr>
      <w:tr w14:paraId="3E842E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38" w:type="dxa"/>
            <w:noWrap/>
            <w:vAlign w:val="center"/>
          </w:tcPr>
          <w:p w14:paraId="4CE95DC3">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846" w:type="dxa"/>
            <w:noWrap/>
            <w:vAlign w:val="center"/>
          </w:tcPr>
          <w:p w14:paraId="1FEFCD6A">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b/>
                <w:bCs/>
                <w:sz w:val="21"/>
                <w:szCs w:val="21"/>
              </w:rPr>
            </w:pPr>
            <w:r>
              <w:rPr>
                <w:rFonts w:hint="eastAsia" w:ascii="宋体" w:hAnsi="宋体" w:eastAsia="宋体" w:cs="宋体"/>
                <w:b/>
                <w:bCs/>
                <w:sz w:val="21"/>
                <w:szCs w:val="21"/>
              </w:rPr>
              <w:t>名称</w:t>
            </w:r>
            <w:r>
              <w:rPr>
                <w:rFonts w:hint="eastAsia" w:ascii="宋体" w:hAnsi="宋体" w:eastAsia="宋体" w:cs="宋体"/>
                <w:b/>
                <w:bCs/>
                <w:sz w:val="21"/>
                <w:szCs w:val="21"/>
                <w:lang w:val="en-US" w:eastAsia="zh-CN"/>
              </w:rPr>
              <w:t>及规格</w:t>
            </w:r>
          </w:p>
        </w:tc>
        <w:tc>
          <w:tcPr>
            <w:tcW w:w="3775" w:type="dxa"/>
            <w:noWrap/>
            <w:vAlign w:val="center"/>
          </w:tcPr>
          <w:p w14:paraId="726630AC">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b/>
                <w:bCs/>
                <w:sz w:val="21"/>
                <w:szCs w:val="21"/>
              </w:rPr>
            </w:pPr>
            <w:r>
              <w:rPr>
                <w:rFonts w:hint="eastAsia" w:ascii="宋体" w:hAnsi="宋体" w:eastAsia="宋体" w:cs="宋体"/>
                <w:b/>
                <w:bCs/>
                <w:sz w:val="21"/>
                <w:szCs w:val="21"/>
              </w:rPr>
              <w:t>要求</w:t>
            </w:r>
          </w:p>
        </w:tc>
        <w:tc>
          <w:tcPr>
            <w:tcW w:w="938" w:type="dxa"/>
            <w:noWrap/>
            <w:vAlign w:val="center"/>
          </w:tcPr>
          <w:p w14:paraId="11F88CAD">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784E2B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638" w:type="dxa"/>
            <w:noWrap/>
            <w:vAlign w:val="center"/>
          </w:tcPr>
          <w:p w14:paraId="625D5124">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846" w:type="dxa"/>
            <w:noWrap/>
            <w:vAlign w:val="center"/>
          </w:tcPr>
          <w:p w14:paraId="67407A9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1/4剖的</w:t>
            </w:r>
            <w:r>
              <w:rPr>
                <w:rFonts w:hint="eastAsia" w:ascii="宋体" w:hAnsi="宋体" w:cs="宋体"/>
                <w:color w:val="auto"/>
                <w:szCs w:val="21"/>
              </w:rPr>
              <w:t>双偏心法兰软密封蝶阀（D342X-10Q）（规格DN</w:t>
            </w:r>
            <w:r>
              <w:rPr>
                <w:rFonts w:hint="eastAsia" w:ascii="宋体" w:hAnsi="宋体" w:cs="宋体"/>
                <w:color w:val="auto"/>
                <w:szCs w:val="21"/>
                <w:lang w:val="en-US" w:eastAsia="zh-CN"/>
              </w:rPr>
              <w:t>4</w:t>
            </w:r>
            <w:r>
              <w:rPr>
                <w:rFonts w:hint="eastAsia" w:ascii="宋体" w:hAnsi="宋体" w:cs="宋体"/>
                <w:color w:val="auto"/>
                <w:szCs w:val="21"/>
              </w:rPr>
              <w:t>00及以上）</w:t>
            </w:r>
          </w:p>
        </w:tc>
        <w:tc>
          <w:tcPr>
            <w:tcW w:w="3775" w:type="dxa"/>
            <w:noWrap/>
            <w:vAlign w:val="center"/>
          </w:tcPr>
          <w:p w14:paraId="3A53AC89">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样品应与投标文件中响应产品保持一致，否则样品不得分。</w:t>
            </w:r>
          </w:p>
        </w:tc>
        <w:tc>
          <w:tcPr>
            <w:tcW w:w="938" w:type="dxa"/>
            <w:noWrap/>
            <w:vAlign w:val="center"/>
          </w:tcPr>
          <w:p w14:paraId="3B93D79C">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只</w:t>
            </w:r>
          </w:p>
        </w:tc>
      </w:tr>
      <w:tr w14:paraId="5781E9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638" w:type="dxa"/>
            <w:noWrap/>
            <w:vAlign w:val="center"/>
          </w:tcPr>
          <w:p w14:paraId="432F1D3D">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3846" w:type="dxa"/>
            <w:noWrap/>
            <w:vAlign w:val="center"/>
          </w:tcPr>
          <w:p w14:paraId="387BC6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auto"/>
                <w:szCs w:val="21"/>
              </w:rPr>
            </w:pPr>
            <w:r>
              <w:rPr>
                <w:rFonts w:hint="eastAsia" w:ascii="宋体" w:hAnsi="宋体" w:cs="宋体"/>
                <w:color w:val="auto"/>
                <w:szCs w:val="21"/>
              </w:rPr>
              <w:t>1/4剖的快速排气阀</w:t>
            </w:r>
          </w:p>
          <w:p w14:paraId="54554C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szCs w:val="21"/>
              </w:rPr>
              <w:t>（KP-10Q DN1</w:t>
            </w:r>
            <w:r>
              <w:rPr>
                <w:rFonts w:hint="eastAsia" w:ascii="宋体" w:hAnsi="宋体" w:cs="宋体"/>
                <w:color w:val="auto"/>
                <w:szCs w:val="21"/>
                <w:lang w:val="en-US" w:eastAsia="zh-CN"/>
              </w:rPr>
              <w:t>0</w:t>
            </w:r>
            <w:r>
              <w:rPr>
                <w:rFonts w:hint="eastAsia" w:ascii="宋体" w:hAnsi="宋体" w:cs="宋体"/>
                <w:color w:val="auto"/>
                <w:szCs w:val="21"/>
              </w:rPr>
              <w:t>0）</w:t>
            </w:r>
          </w:p>
        </w:tc>
        <w:tc>
          <w:tcPr>
            <w:tcW w:w="3775" w:type="dxa"/>
            <w:noWrap/>
            <w:vAlign w:val="center"/>
          </w:tcPr>
          <w:p w14:paraId="38D84DF3">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样品应与投标文件中响应产品保持一致，否则样品不得分。</w:t>
            </w:r>
          </w:p>
        </w:tc>
        <w:tc>
          <w:tcPr>
            <w:tcW w:w="938" w:type="dxa"/>
            <w:noWrap/>
            <w:vAlign w:val="center"/>
          </w:tcPr>
          <w:p w14:paraId="32AA1B5D">
            <w:pPr>
              <w:keepNext w:val="0"/>
              <w:keepLines w:val="0"/>
              <w:pageBreakBefore w:val="0"/>
              <w:kinsoku/>
              <w:wordWrap/>
              <w:overflowPunct/>
              <w:topLinePunct w:val="0"/>
              <w:autoSpaceDE/>
              <w:autoSpaceDN/>
              <w:bidi w:val="0"/>
              <w:adjustRightInd/>
              <w:snapToGrid/>
              <w:ind w:lef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只</w:t>
            </w:r>
          </w:p>
        </w:tc>
      </w:tr>
      <w:tr w14:paraId="315BCD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197" w:type="dxa"/>
            <w:gridSpan w:val="4"/>
            <w:noWrap/>
            <w:vAlign w:val="center"/>
          </w:tcPr>
          <w:p w14:paraId="2A3E312B">
            <w:pPr>
              <w:keepNext w:val="0"/>
              <w:keepLines w:val="0"/>
              <w:pageBreakBefore w:val="0"/>
              <w:kinsoku/>
              <w:wordWrap/>
              <w:overflowPunct/>
              <w:topLinePunct w:val="0"/>
              <w:autoSpaceDE/>
              <w:autoSpaceDN/>
              <w:bidi w:val="0"/>
              <w:adjustRightInd/>
              <w:snapToGrid/>
              <w:ind w:left="0" w:firstLine="0"/>
              <w:jc w:val="left"/>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说明：样品上不得出现投标人的任何标志，否则作为无效标。</w:t>
            </w:r>
          </w:p>
        </w:tc>
      </w:tr>
    </w:tbl>
    <w:p w14:paraId="7DF0B2E4">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cs="宋体"/>
          <w:bCs/>
          <w:sz w:val="21"/>
          <w:szCs w:val="21"/>
        </w:rPr>
      </w:pPr>
      <w:r>
        <w:rPr>
          <w:rFonts w:hint="eastAsia" w:cs="宋体"/>
          <w:bCs/>
          <w:sz w:val="21"/>
          <w:szCs w:val="21"/>
        </w:rPr>
        <w:t>注：（1）本项目要求</w:t>
      </w:r>
      <w:r>
        <w:rPr>
          <w:rFonts w:hint="eastAsia" w:cs="宋体"/>
          <w:bCs/>
          <w:sz w:val="21"/>
          <w:szCs w:val="21"/>
          <w:lang w:val="en-US" w:eastAsia="zh-CN"/>
        </w:rPr>
        <w:t>投标人</w:t>
      </w:r>
      <w:r>
        <w:rPr>
          <w:rFonts w:hint="eastAsia" w:cs="宋体"/>
          <w:bCs/>
          <w:sz w:val="21"/>
          <w:szCs w:val="21"/>
        </w:rPr>
        <w:t>按照清单在投标时提供样品，逾期送达将被拒收。</w:t>
      </w:r>
    </w:p>
    <w:p w14:paraId="7AD4CE47">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cs="宋体"/>
          <w:bCs/>
          <w:sz w:val="21"/>
          <w:szCs w:val="21"/>
        </w:rPr>
      </w:pPr>
      <w:r>
        <w:rPr>
          <w:rFonts w:hint="eastAsia" w:cs="宋体"/>
          <w:bCs/>
          <w:sz w:val="21"/>
          <w:szCs w:val="21"/>
        </w:rPr>
        <w:t>现场递交样品请于递交后离开开标现场，不要逗留；采用快递形式邮寄的建议在</w:t>
      </w:r>
      <w:r>
        <w:rPr>
          <w:rFonts w:hint="eastAsia" w:cs="宋体"/>
          <w:b/>
          <w:sz w:val="21"/>
          <w:szCs w:val="21"/>
        </w:rPr>
        <w:t>投标截止时间前1天</w:t>
      </w:r>
      <w:r>
        <w:rPr>
          <w:rFonts w:hint="eastAsia" w:cs="宋体"/>
          <w:bCs/>
          <w:sz w:val="21"/>
          <w:szCs w:val="21"/>
        </w:rPr>
        <w:t>送达</w:t>
      </w:r>
      <w:r>
        <w:rPr>
          <w:rFonts w:hint="eastAsia" w:cs="宋体"/>
          <w:b/>
          <w:bCs w:val="0"/>
          <w:color w:val="0000FF"/>
          <w:sz w:val="21"/>
          <w:szCs w:val="21"/>
          <w:lang w:eastAsia="zh-CN"/>
        </w:rPr>
        <w:t>（</w:t>
      </w:r>
      <w:r>
        <w:rPr>
          <w:rFonts w:hint="eastAsia" w:cs="宋体"/>
          <w:b/>
          <w:bCs w:val="0"/>
          <w:color w:val="0000FF"/>
          <w:sz w:val="21"/>
          <w:szCs w:val="21"/>
          <w:lang w:val="en-US" w:eastAsia="zh-CN"/>
        </w:rPr>
        <w:t>须</w:t>
      </w:r>
      <w:r>
        <w:rPr>
          <w:rFonts w:hint="eastAsia" w:ascii="宋体" w:hAnsi="宋体" w:eastAsia="宋体" w:cs="宋体"/>
          <w:b/>
          <w:bCs w:val="0"/>
          <w:color w:val="0000FF"/>
          <w:sz w:val="21"/>
          <w:szCs w:val="21"/>
          <w:highlight w:val="none"/>
          <w:lang w:eastAsia="zh-CN"/>
        </w:rPr>
        <w:t>在快递单上</w:t>
      </w:r>
      <w:r>
        <w:rPr>
          <w:rFonts w:hint="eastAsia" w:ascii="宋体" w:hAnsi="宋体" w:eastAsia="宋体" w:cs="宋体"/>
          <w:b/>
          <w:bCs w:val="0"/>
          <w:color w:val="0000FF"/>
          <w:sz w:val="21"/>
          <w:szCs w:val="21"/>
          <w:highlight w:val="none"/>
          <w:lang w:val="en-US" w:eastAsia="zh-CN"/>
        </w:rPr>
        <w:t>注明投标人名称、</w:t>
      </w:r>
      <w:r>
        <w:rPr>
          <w:rFonts w:hint="eastAsia" w:ascii="宋体" w:hAnsi="宋体" w:eastAsia="宋体" w:cs="宋体"/>
          <w:b/>
          <w:bCs w:val="0"/>
          <w:color w:val="0000FF"/>
          <w:sz w:val="21"/>
          <w:szCs w:val="21"/>
          <w:highlight w:val="none"/>
          <w:lang w:eastAsia="zh-CN"/>
        </w:rPr>
        <w:t>联系人</w:t>
      </w:r>
      <w:r>
        <w:rPr>
          <w:rFonts w:hint="eastAsia" w:ascii="宋体" w:hAnsi="宋体" w:eastAsia="宋体" w:cs="宋体"/>
          <w:b/>
          <w:bCs w:val="0"/>
          <w:color w:val="0000FF"/>
          <w:sz w:val="21"/>
          <w:szCs w:val="21"/>
          <w:highlight w:val="none"/>
          <w:lang w:val="en-US" w:eastAsia="zh-CN"/>
        </w:rPr>
        <w:t>及</w:t>
      </w:r>
      <w:r>
        <w:rPr>
          <w:rFonts w:hint="eastAsia" w:ascii="宋体" w:hAnsi="宋体" w:eastAsia="宋体" w:cs="宋体"/>
          <w:b/>
          <w:bCs w:val="0"/>
          <w:color w:val="0000FF"/>
          <w:sz w:val="21"/>
          <w:szCs w:val="21"/>
          <w:highlight w:val="none"/>
          <w:lang w:eastAsia="zh-CN"/>
        </w:rPr>
        <w:t>联系方式）</w:t>
      </w:r>
      <w:r>
        <w:rPr>
          <w:rFonts w:hint="eastAsia" w:cs="宋体"/>
          <w:bCs/>
          <w:sz w:val="21"/>
          <w:szCs w:val="21"/>
        </w:rPr>
        <w:t>。送达或快递地址：</w:t>
      </w:r>
      <w:r>
        <w:rPr>
          <w:rFonts w:hint="eastAsia" w:cs="宋体"/>
          <w:bCs/>
          <w:sz w:val="21"/>
          <w:szCs w:val="21"/>
          <w:lang w:eastAsia="zh-CN"/>
        </w:rPr>
        <w:t>仙居县安洲街道泰和北路环城北路交叉口杜婆桥商业大楼三楼北312</w:t>
      </w:r>
      <w:r>
        <w:rPr>
          <w:rFonts w:hint="eastAsia" w:cs="宋体"/>
          <w:bCs/>
          <w:sz w:val="21"/>
          <w:szCs w:val="21"/>
        </w:rPr>
        <w:t>，联系人：</w:t>
      </w:r>
      <w:r>
        <w:rPr>
          <w:rFonts w:hint="eastAsia" w:cs="宋体"/>
          <w:bCs/>
          <w:sz w:val="21"/>
          <w:szCs w:val="21"/>
          <w:lang w:eastAsia="zh-CN"/>
        </w:rPr>
        <w:t>童淑敏</w:t>
      </w:r>
      <w:r>
        <w:rPr>
          <w:rFonts w:hint="eastAsia" w:cs="宋体"/>
          <w:bCs/>
          <w:sz w:val="21"/>
          <w:szCs w:val="21"/>
          <w:lang w:val="en-US" w:eastAsia="zh-CN"/>
        </w:rPr>
        <w:t xml:space="preserve"> </w:t>
      </w:r>
      <w:r>
        <w:rPr>
          <w:rFonts w:hint="eastAsia" w:cs="宋体"/>
          <w:bCs/>
          <w:sz w:val="21"/>
          <w:szCs w:val="21"/>
          <w:lang w:eastAsia="zh-CN"/>
        </w:rPr>
        <w:t>13306599446</w:t>
      </w:r>
      <w:r>
        <w:rPr>
          <w:rFonts w:hint="eastAsia" w:cs="宋体"/>
          <w:bCs/>
          <w:sz w:val="21"/>
          <w:szCs w:val="21"/>
        </w:rPr>
        <w:t>。</w:t>
      </w:r>
    </w:p>
    <w:p w14:paraId="6B7C13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bCs/>
          <w:szCs w:val="21"/>
        </w:rPr>
      </w:pPr>
      <w:r>
        <w:rPr>
          <w:rFonts w:hint="eastAsia" w:ascii="宋体" w:hAnsi="宋体" w:cs="宋体"/>
          <w:bCs/>
          <w:szCs w:val="21"/>
        </w:rPr>
        <w:t>（2）采用</w:t>
      </w:r>
      <w:r>
        <w:rPr>
          <w:rFonts w:hint="eastAsia" w:cs="宋体"/>
          <w:bCs/>
          <w:sz w:val="21"/>
          <w:szCs w:val="21"/>
        </w:rPr>
        <w:t>快递</w:t>
      </w:r>
      <w:r>
        <w:rPr>
          <w:rFonts w:hint="eastAsia" w:ascii="宋体" w:hAnsi="宋体" w:cs="宋体"/>
          <w:bCs/>
          <w:szCs w:val="21"/>
        </w:rPr>
        <w:t>方式产生的投标人联系方式缺失、密封性不完整、逾期送达等邮寄风险，由投标人自行承担。</w:t>
      </w:r>
    </w:p>
    <w:p w14:paraId="4A2DA1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bCs/>
          <w:color w:val="auto"/>
          <w:szCs w:val="21"/>
        </w:rPr>
      </w:pP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）中标单位的样品当场封存，由采购人保管，作为验收的重要参考依据</w:t>
      </w:r>
      <w:r>
        <w:rPr>
          <w:rFonts w:hint="eastAsia" w:ascii="宋体" w:hAnsi="宋体" w:eastAsia="宋体" w:cs="宋体"/>
          <w:color w:val="auto"/>
          <w:sz w:val="21"/>
          <w:szCs w:val="21"/>
        </w:rPr>
        <w:t>。未中标单位的样品在评审结束后两天内自行取回或邮寄</w:t>
      </w:r>
      <w:r>
        <w:rPr>
          <w:rFonts w:hint="eastAsia" w:ascii="宋体" w:hAnsi="宋体" w:eastAsia="宋体" w:cs="宋体"/>
          <w:color w:val="auto"/>
          <w:sz w:val="21"/>
          <w:szCs w:val="21"/>
          <w:lang w:val="en-US" w:eastAsia="zh-CN"/>
        </w:rPr>
        <w:t>寄</w:t>
      </w:r>
      <w:r>
        <w:rPr>
          <w:rFonts w:hint="eastAsia" w:ascii="宋体" w:hAnsi="宋体" w:eastAsia="宋体" w:cs="宋体"/>
          <w:color w:val="auto"/>
          <w:sz w:val="21"/>
          <w:szCs w:val="21"/>
        </w:rPr>
        <w:t>回（费用自理），超过</w:t>
      </w:r>
      <w:r>
        <w:rPr>
          <w:rFonts w:hint="eastAsia" w:ascii="宋体" w:hAnsi="宋体" w:eastAsia="宋体" w:cs="宋体"/>
          <w:color w:val="auto"/>
          <w:sz w:val="21"/>
          <w:szCs w:val="21"/>
          <w:lang w:val="en-US" w:eastAsia="zh-CN"/>
        </w:rPr>
        <w:t>两天的</w:t>
      </w:r>
      <w:r>
        <w:rPr>
          <w:rFonts w:hint="eastAsia" w:ascii="宋体" w:hAnsi="宋体" w:eastAsia="宋体" w:cs="宋体"/>
          <w:color w:val="auto"/>
          <w:sz w:val="21"/>
          <w:szCs w:val="21"/>
        </w:rPr>
        <w:t>保管期限，投标样品</w:t>
      </w:r>
      <w:r>
        <w:rPr>
          <w:rFonts w:hint="eastAsia" w:ascii="宋体" w:hAnsi="宋体" w:eastAsia="宋体" w:cs="宋体"/>
          <w:color w:val="auto"/>
          <w:sz w:val="21"/>
          <w:szCs w:val="21"/>
          <w:lang w:val="en-US" w:eastAsia="zh-CN"/>
        </w:rPr>
        <w:t>由代理机构</w:t>
      </w:r>
      <w:r>
        <w:rPr>
          <w:rFonts w:hint="eastAsia" w:ascii="宋体" w:hAnsi="宋体" w:eastAsia="宋体" w:cs="宋体"/>
          <w:color w:val="auto"/>
          <w:sz w:val="21"/>
          <w:szCs w:val="21"/>
        </w:rPr>
        <w:t>按废品处理。</w:t>
      </w:r>
      <w:bookmarkEnd w:id="33"/>
      <w:bookmarkEnd w:id="34"/>
      <w:bookmarkEnd w:id="35"/>
      <w:bookmarkEnd w:id="36"/>
      <w:bookmarkEnd w:id="37"/>
      <w:bookmarkEnd w:id="38"/>
      <w:bookmarkEnd w:id="39"/>
      <w:bookmarkEnd w:id="40"/>
      <w:bookmarkEnd w:id="41"/>
      <w:bookmarkEnd w:id="42"/>
      <w:bookmarkEnd w:id="43"/>
      <w:bookmarkEnd w:id="44"/>
      <w:bookmarkEnd w:id="45"/>
    </w:p>
    <w:p w14:paraId="07942418">
      <w:pPr>
        <w:spacing w:line="360" w:lineRule="auto"/>
        <w:ind w:left="420" w:leftChars="200"/>
        <w:rPr>
          <w:rFonts w:hint="eastAsia" w:ascii="宋体" w:hAnsi="宋体" w:cs="宋体"/>
          <w:b/>
          <w:bCs/>
          <w:szCs w:val="21"/>
          <w:highlight w:val="none"/>
        </w:rPr>
      </w:pPr>
      <w:r>
        <w:rPr>
          <w:rFonts w:hint="eastAsia" w:ascii="宋体" w:hAnsi="宋体" w:cs="宋体"/>
          <w:b/>
          <w:bCs/>
          <w:color w:val="000000"/>
          <w:szCs w:val="21"/>
          <w:highlight w:val="none"/>
          <w:lang w:bidi="ar"/>
        </w:rPr>
        <w:t>▲</w:t>
      </w:r>
      <w:r>
        <w:rPr>
          <w:rFonts w:hint="eastAsia" w:ascii="宋体" w:hAnsi="宋体" w:cs="宋体"/>
          <w:b/>
          <w:bCs/>
          <w:color w:val="000000"/>
          <w:szCs w:val="21"/>
          <w:highlight w:val="none"/>
          <w:lang w:val="en-US" w:eastAsia="zh-CN" w:bidi="ar"/>
        </w:rPr>
        <w:t>七</w:t>
      </w:r>
      <w:r>
        <w:rPr>
          <w:rFonts w:hint="eastAsia" w:ascii="宋体" w:hAnsi="宋体" w:cs="宋体"/>
          <w:b/>
          <w:bCs/>
          <w:color w:val="000000"/>
          <w:szCs w:val="21"/>
          <w:highlight w:val="none"/>
          <w:lang w:bidi="ar"/>
        </w:rPr>
        <w:t>、</w:t>
      </w:r>
      <w:r>
        <w:rPr>
          <w:rFonts w:hint="eastAsia" w:ascii="宋体" w:hAnsi="宋体" w:cs="宋体"/>
          <w:b/>
          <w:bCs/>
          <w:szCs w:val="21"/>
          <w:highlight w:val="none"/>
        </w:rPr>
        <w:t>商务条款</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748"/>
      </w:tblGrid>
      <w:tr w14:paraId="1C49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center"/>
          </w:tcPr>
          <w:p w14:paraId="481B517E">
            <w:pPr>
              <w:keepNext w:val="0"/>
              <w:keepLines w:val="0"/>
              <w:pageBreakBefore w:val="0"/>
              <w:kinsoku/>
              <w:wordWrap/>
              <w:overflowPunct/>
              <w:topLinePunct w:val="0"/>
              <w:autoSpaceDE/>
              <w:autoSpaceDN/>
              <w:bidi w:val="0"/>
              <w:adjustRightInd/>
              <w:snapToGrid/>
              <w:jc w:val="center"/>
              <w:rPr>
                <w:rFonts w:hint="eastAsia" w:ascii="宋体" w:hAnsi="宋体" w:cs="宋体"/>
                <w:b/>
                <w:szCs w:val="21"/>
              </w:rPr>
            </w:pPr>
            <w:r>
              <w:rPr>
                <w:rFonts w:hint="eastAsia" w:ascii="宋体" w:hAnsi="宋体" w:cs="宋体"/>
                <w:b/>
                <w:szCs w:val="21"/>
              </w:rPr>
              <w:t>合同期限</w:t>
            </w:r>
          </w:p>
        </w:tc>
        <w:tc>
          <w:tcPr>
            <w:tcW w:w="7748" w:type="dxa"/>
            <w:tcBorders>
              <w:top w:val="single" w:color="auto" w:sz="4" w:space="0"/>
              <w:left w:val="single" w:color="auto" w:sz="4" w:space="0"/>
              <w:bottom w:val="single" w:color="auto" w:sz="4" w:space="0"/>
              <w:right w:val="single" w:color="auto" w:sz="4" w:space="0"/>
            </w:tcBorders>
            <w:noWrap w:val="0"/>
            <w:vAlign w:val="center"/>
          </w:tcPr>
          <w:p w14:paraId="274857AC">
            <w:pPr>
              <w:keepNext w:val="0"/>
              <w:keepLines w:val="0"/>
              <w:pageBreakBefore w:val="0"/>
              <w:widowControl/>
              <w:kinsoku/>
              <w:wordWrap/>
              <w:overflowPunct/>
              <w:topLinePunct w:val="0"/>
              <w:autoSpaceDE/>
              <w:autoSpaceDN/>
              <w:bidi w:val="0"/>
              <w:adjustRightInd/>
              <w:snapToGrid/>
              <w:rPr>
                <w:rFonts w:hint="eastAsia" w:ascii="宋体" w:hAnsi="宋体" w:cs="宋体"/>
                <w:szCs w:val="21"/>
                <w:lang w:bidi="ar"/>
              </w:rPr>
            </w:pPr>
            <w:r>
              <w:rPr>
                <w:rFonts w:hint="eastAsia" w:ascii="宋体" w:hAnsi="宋体" w:cs="宋体"/>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tc>
      </w:tr>
      <w:tr w14:paraId="1294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center"/>
          </w:tcPr>
          <w:p w14:paraId="2CD8706F">
            <w:pPr>
              <w:keepNext w:val="0"/>
              <w:keepLines w:val="0"/>
              <w:pageBreakBefore w:val="0"/>
              <w:kinsoku/>
              <w:wordWrap/>
              <w:overflowPunct/>
              <w:topLinePunct w:val="0"/>
              <w:autoSpaceDE/>
              <w:autoSpaceDN/>
              <w:bidi w:val="0"/>
              <w:adjustRightInd/>
              <w:snapToGrid/>
              <w:jc w:val="center"/>
              <w:rPr>
                <w:rFonts w:hint="eastAsia" w:ascii="宋体" w:hAnsi="宋体" w:cs="宋体"/>
                <w:b/>
                <w:szCs w:val="21"/>
                <w:lang w:bidi="ar"/>
              </w:rPr>
            </w:pPr>
            <w:r>
              <w:rPr>
                <w:rFonts w:hint="eastAsia" w:ascii="宋体" w:hAnsi="宋体" w:cs="宋体"/>
                <w:b/>
                <w:kern w:val="0"/>
                <w:szCs w:val="21"/>
                <w:highlight w:val="none"/>
              </w:rPr>
              <w:t>交货</w:t>
            </w:r>
            <w:r>
              <w:rPr>
                <w:rFonts w:hint="eastAsia" w:ascii="宋体" w:hAnsi="宋体" w:cs="宋体"/>
                <w:b/>
                <w:kern w:val="0"/>
                <w:szCs w:val="21"/>
                <w:highlight w:val="none"/>
                <w:lang w:val="en-US" w:eastAsia="zh-CN"/>
              </w:rPr>
              <w:t>时间</w:t>
            </w:r>
            <w:r>
              <w:rPr>
                <w:rFonts w:hint="eastAsia" w:ascii="宋体" w:hAnsi="宋体" w:cs="宋体"/>
                <w:b/>
                <w:kern w:val="0"/>
                <w:szCs w:val="21"/>
                <w:highlight w:val="none"/>
              </w:rPr>
              <w:t>及地点</w:t>
            </w:r>
          </w:p>
        </w:tc>
        <w:tc>
          <w:tcPr>
            <w:tcW w:w="7748" w:type="dxa"/>
            <w:tcBorders>
              <w:top w:val="single" w:color="auto" w:sz="4" w:space="0"/>
              <w:left w:val="single" w:color="auto" w:sz="4" w:space="0"/>
              <w:bottom w:val="single" w:color="auto" w:sz="4" w:space="0"/>
              <w:right w:val="single" w:color="auto" w:sz="4" w:space="0"/>
            </w:tcBorders>
            <w:noWrap w:val="0"/>
            <w:vAlign w:val="center"/>
          </w:tcPr>
          <w:p w14:paraId="3BCFA4DA">
            <w:pPr>
              <w:keepNext w:val="0"/>
              <w:keepLines w:val="0"/>
              <w:pageBreakBefore w:val="0"/>
              <w:kinsoku/>
              <w:wordWrap/>
              <w:overflowPunct/>
              <w:topLinePunct w:val="0"/>
              <w:autoSpaceDE/>
              <w:autoSpaceDN/>
              <w:bidi w:val="0"/>
              <w:adjustRightInd/>
              <w:snapToGrid/>
              <w:rPr>
                <w:rFonts w:hint="eastAsia" w:ascii="宋体" w:hAnsi="宋体" w:cs="宋体"/>
                <w:szCs w:val="21"/>
              </w:rPr>
            </w:pPr>
            <w:r>
              <w:rPr>
                <w:rFonts w:hint="eastAsia" w:ascii="宋体" w:hAnsi="宋体" w:cs="宋体"/>
                <w:szCs w:val="21"/>
              </w:rPr>
              <w:t>1、</w:t>
            </w:r>
            <w:r>
              <w:rPr>
                <w:rFonts w:hint="eastAsia" w:ascii="宋体" w:hAnsi="宋体" w:cs="宋体"/>
                <w:szCs w:val="21"/>
                <w:highlight w:val="none"/>
              </w:rPr>
              <w:t>交货</w:t>
            </w:r>
            <w:r>
              <w:rPr>
                <w:rFonts w:hint="eastAsia" w:ascii="宋体" w:hAnsi="宋体" w:cs="宋体"/>
                <w:szCs w:val="21"/>
                <w:highlight w:val="none"/>
                <w:lang w:val="en-US" w:eastAsia="zh-CN"/>
              </w:rPr>
              <w:t>时间</w:t>
            </w:r>
            <w:r>
              <w:rPr>
                <w:rFonts w:hint="eastAsia" w:ascii="宋体" w:hAnsi="宋体" w:cs="宋体"/>
                <w:szCs w:val="21"/>
              </w:rPr>
              <w:t>：</w:t>
            </w:r>
            <w:r>
              <w:rPr>
                <w:rFonts w:hint="eastAsia" w:ascii="宋体" w:hAnsi="宋体" w:cs="宋体"/>
                <w:color w:val="000000"/>
                <w:kern w:val="0"/>
                <w:szCs w:val="21"/>
              </w:rPr>
              <w:t>中标人在合同期内接到采购人的供货通知后，在</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10</w:t>
            </w:r>
            <w:r>
              <w:rPr>
                <w:rFonts w:hint="eastAsia" w:ascii="宋体" w:hAnsi="宋体" w:cs="宋体"/>
                <w:kern w:val="0"/>
                <w:szCs w:val="21"/>
                <w:u w:val="single"/>
              </w:rPr>
              <w:t xml:space="preserve"> </w:t>
            </w:r>
            <w:r>
              <w:rPr>
                <w:rFonts w:hint="eastAsia" w:ascii="宋体" w:hAnsi="宋体" w:cs="宋体"/>
                <w:kern w:val="0"/>
                <w:szCs w:val="21"/>
              </w:rPr>
              <w:t>天</w:t>
            </w:r>
            <w:r>
              <w:rPr>
                <w:rFonts w:hint="eastAsia" w:ascii="宋体" w:hAnsi="宋体" w:cs="宋体"/>
                <w:color w:val="000000"/>
                <w:kern w:val="0"/>
                <w:szCs w:val="21"/>
              </w:rPr>
              <w:t>内按采购人要求的规格、尺寸，把货物送至指定地点并堆放整齐。（投标人可以提供更快更优交货承诺）</w:t>
            </w:r>
          </w:p>
          <w:p w14:paraId="55195FD7">
            <w:pPr>
              <w:keepNext w:val="0"/>
              <w:keepLines w:val="0"/>
              <w:pageBreakBefore w:val="0"/>
              <w:kinsoku/>
              <w:wordWrap/>
              <w:overflowPunct/>
              <w:topLinePunct w:val="0"/>
              <w:autoSpaceDE/>
              <w:autoSpaceDN/>
              <w:bidi w:val="0"/>
              <w:adjustRightInd/>
              <w:snapToGrid/>
              <w:rPr>
                <w:rFonts w:hint="eastAsia" w:ascii="宋体" w:hAnsi="宋体" w:eastAsia="宋体" w:cs="宋体"/>
                <w:szCs w:val="21"/>
                <w:lang w:eastAsia="zh-CN"/>
              </w:rPr>
            </w:pPr>
            <w:r>
              <w:rPr>
                <w:rFonts w:hint="eastAsia" w:ascii="宋体" w:hAnsi="宋体" w:cs="宋体"/>
                <w:szCs w:val="21"/>
              </w:rPr>
              <w:t>2、交货地点：</w:t>
            </w:r>
            <w:r>
              <w:rPr>
                <w:rFonts w:hint="eastAsia" w:ascii="宋体" w:hAnsi="宋体" w:cs="宋体"/>
                <w:color w:val="000000"/>
                <w:kern w:val="0"/>
                <w:szCs w:val="21"/>
              </w:rPr>
              <w:t>根据采购人每批次送货地点执行</w:t>
            </w:r>
            <w:r>
              <w:rPr>
                <w:rFonts w:hint="eastAsia" w:ascii="宋体" w:hAnsi="宋体" w:cs="宋体"/>
                <w:color w:val="000000"/>
                <w:kern w:val="0"/>
                <w:szCs w:val="21"/>
                <w:lang w:eastAsia="zh-CN"/>
              </w:rPr>
              <w:t>。</w:t>
            </w:r>
          </w:p>
        </w:tc>
      </w:tr>
      <w:tr w14:paraId="44E9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center"/>
          </w:tcPr>
          <w:p w14:paraId="4BE7245F">
            <w:pPr>
              <w:keepNext w:val="0"/>
              <w:keepLines w:val="0"/>
              <w:pageBreakBefore w:val="0"/>
              <w:kinsoku/>
              <w:wordWrap/>
              <w:overflowPunct/>
              <w:topLinePunct w:val="0"/>
              <w:autoSpaceDE/>
              <w:autoSpaceDN/>
              <w:bidi w:val="0"/>
              <w:adjustRightInd/>
              <w:snapToGrid/>
              <w:jc w:val="center"/>
              <w:rPr>
                <w:rFonts w:hint="eastAsia" w:ascii="宋体" w:hAnsi="宋体" w:cs="宋体"/>
                <w:b/>
                <w:kern w:val="0"/>
                <w:szCs w:val="21"/>
              </w:rPr>
            </w:pPr>
            <w:r>
              <w:rPr>
                <w:rFonts w:hint="eastAsia" w:ascii="宋体" w:hAnsi="宋体" w:cs="宋体"/>
                <w:b/>
                <w:szCs w:val="21"/>
                <w:lang w:bidi="ar"/>
              </w:rPr>
              <w:t>质量保修期</w:t>
            </w:r>
          </w:p>
        </w:tc>
        <w:tc>
          <w:tcPr>
            <w:tcW w:w="7748" w:type="dxa"/>
            <w:tcBorders>
              <w:top w:val="single" w:color="auto" w:sz="4" w:space="0"/>
              <w:left w:val="single" w:color="auto" w:sz="4" w:space="0"/>
              <w:bottom w:val="single" w:color="auto" w:sz="4" w:space="0"/>
              <w:right w:val="single" w:color="auto" w:sz="4" w:space="0"/>
            </w:tcBorders>
            <w:noWrap w:val="0"/>
            <w:vAlign w:val="center"/>
          </w:tcPr>
          <w:p w14:paraId="0065695F">
            <w:pPr>
              <w:keepNext w:val="0"/>
              <w:keepLines w:val="0"/>
              <w:pageBreakBefore w:val="0"/>
              <w:kinsoku/>
              <w:wordWrap/>
              <w:overflowPunct/>
              <w:topLinePunct w:val="0"/>
              <w:autoSpaceDE/>
              <w:autoSpaceDN/>
              <w:bidi w:val="0"/>
              <w:adjustRightInd/>
              <w:snapToGrid/>
              <w:rPr>
                <w:rFonts w:hint="eastAsia" w:ascii="宋体" w:hAnsi="宋体" w:cs="宋体"/>
                <w:szCs w:val="21"/>
                <w:lang w:val="en-US" w:eastAsia="zh-CN"/>
              </w:rPr>
            </w:pPr>
            <w:r>
              <w:rPr>
                <w:rFonts w:hint="eastAsia" w:ascii="宋体" w:hAnsi="宋体" w:cs="宋体"/>
                <w:szCs w:val="21"/>
              </w:rPr>
              <w:t>1、</w:t>
            </w:r>
            <w:r>
              <w:rPr>
                <w:rFonts w:hint="eastAsia" w:ascii="宋体" w:hAnsi="宋体" w:cs="宋体"/>
                <w:color w:val="000000"/>
                <w:kern w:val="0"/>
                <w:szCs w:val="21"/>
                <w:lang w:val="en-US" w:eastAsia="zh-CN"/>
              </w:rPr>
              <w:t>本项目要求产品免费质保期至少</w:t>
            </w:r>
            <w:r>
              <w:rPr>
                <w:rFonts w:hint="eastAsia" w:ascii="宋体" w:hAnsi="宋体" w:cs="宋体"/>
                <w:color w:val="000000"/>
                <w:kern w:val="0"/>
                <w:szCs w:val="21"/>
                <w:u w:val="single"/>
                <w:lang w:val="en-US" w:eastAsia="zh-CN"/>
              </w:rPr>
              <w:t xml:space="preserve"> 2 </w:t>
            </w:r>
            <w:r>
              <w:rPr>
                <w:rFonts w:hint="eastAsia" w:ascii="宋体" w:hAnsi="宋体" w:cs="宋体"/>
                <w:color w:val="000000"/>
                <w:kern w:val="0"/>
                <w:szCs w:val="21"/>
                <w:lang w:val="en-US" w:eastAsia="zh-CN"/>
              </w:rPr>
              <w:t>年，质保期以最后一批货物验收合格之日起计算。</w:t>
            </w:r>
            <w:r>
              <w:rPr>
                <w:rFonts w:hint="eastAsia" w:ascii="宋体" w:hAnsi="宋体" w:cs="宋体"/>
                <w:color w:val="000000"/>
                <w:kern w:val="0"/>
                <w:szCs w:val="21"/>
              </w:rPr>
              <w:t>（投标人可以提供更</w:t>
            </w:r>
            <w:r>
              <w:rPr>
                <w:rFonts w:hint="eastAsia" w:ascii="宋体" w:hAnsi="宋体" w:cs="宋体"/>
                <w:color w:val="000000"/>
                <w:kern w:val="0"/>
                <w:szCs w:val="21"/>
                <w:lang w:val="en-US" w:eastAsia="zh-CN"/>
              </w:rPr>
              <w:t>优惠的</w:t>
            </w:r>
            <w:r>
              <w:rPr>
                <w:rFonts w:hint="eastAsia" w:ascii="宋体" w:hAnsi="宋体" w:cs="宋体"/>
                <w:color w:val="000000"/>
                <w:kern w:val="0"/>
                <w:szCs w:val="21"/>
              </w:rPr>
              <w:t>承诺）</w:t>
            </w:r>
          </w:p>
        </w:tc>
      </w:tr>
      <w:tr w14:paraId="7AED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center"/>
          </w:tcPr>
          <w:p w14:paraId="35620FC6">
            <w:pPr>
              <w:keepNext w:val="0"/>
              <w:keepLines w:val="0"/>
              <w:pageBreakBefore w:val="0"/>
              <w:kinsoku/>
              <w:wordWrap/>
              <w:overflowPunct/>
              <w:topLinePunct w:val="0"/>
              <w:autoSpaceDE/>
              <w:autoSpaceDN/>
              <w:bidi w:val="0"/>
              <w:adjustRightInd/>
              <w:snapToGrid/>
              <w:jc w:val="center"/>
              <w:rPr>
                <w:rFonts w:hint="eastAsia" w:ascii="宋体" w:hAnsi="宋体" w:cs="宋体"/>
                <w:b/>
                <w:szCs w:val="21"/>
              </w:rPr>
            </w:pPr>
            <w:r>
              <w:rPr>
                <w:rFonts w:hint="eastAsia" w:ascii="宋体" w:hAnsi="宋体" w:cs="宋体"/>
                <w:b/>
                <w:szCs w:val="21"/>
                <w:lang w:bidi="ar"/>
              </w:rPr>
              <w:t>付款方式</w:t>
            </w:r>
          </w:p>
        </w:tc>
        <w:tc>
          <w:tcPr>
            <w:tcW w:w="7748" w:type="dxa"/>
            <w:tcBorders>
              <w:top w:val="single" w:color="auto" w:sz="4" w:space="0"/>
              <w:left w:val="single" w:color="auto" w:sz="4" w:space="0"/>
              <w:bottom w:val="single" w:color="auto" w:sz="4" w:space="0"/>
              <w:right w:val="single" w:color="auto" w:sz="4" w:space="0"/>
            </w:tcBorders>
            <w:noWrap w:val="0"/>
            <w:vAlign w:val="center"/>
          </w:tcPr>
          <w:p w14:paraId="2E0BD050">
            <w:pPr>
              <w:keepNext w:val="0"/>
              <w:keepLines w:val="0"/>
              <w:pageBreakBefore w:val="0"/>
              <w:numPr>
                <w:ilvl w:val="0"/>
                <w:numId w:val="0"/>
              </w:numPr>
              <w:kinsoku/>
              <w:wordWrap/>
              <w:overflowPunct/>
              <w:topLinePunct w:val="0"/>
              <w:autoSpaceDE/>
              <w:autoSpaceDN/>
              <w:bidi w:val="0"/>
              <w:adjustRightInd/>
              <w:snapToGrid/>
              <w:jc w:val="left"/>
              <w:rPr>
                <w:rFonts w:hint="eastAsia" w:ascii="宋体" w:eastAsia="宋体" w:cs="宋体"/>
                <w:color w:val="000000"/>
                <w:kern w:val="0"/>
                <w:sz w:val="21"/>
                <w:szCs w:val="21"/>
              </w:rPr>
            </w:pPr>
            <w:r>
              <w:rPr>
                <w:rFonts w:hint="eastAsia" w:ascii="宋体" w:eastAsia="宋体" w:cs="宋体"/>
                <w:kern w:val="0"/>
                <w:sz w:val="21"/>
                <w:szCs w:val="21"/>
                <w:lang w:val="en-US" w:eastAsia="zh-CN"/>
              </w:rPr>
              <w:t>1</w:t>
            </w:r>
            <w:r>
              <w:rPr>
                <w:rFonts w:hint="eastAsia" w:ascii="宋体" w:eastAsia="宋体" w:cs="宋体"/>
                <w:kern w:val="0"/>
                <w:sz w:val="21"/>
                <w:szCs w:val="21"/>
              </w:rPr>
              <w:t>、</w:t>
            </w:r>
            <w:r>
              <w:rPr>
                <w:rFonts w:hint="eastAsia" w:ascii="宋体" w:eastAsia="宋体" w:cs="宋体"/>
                <w:color w:val="000000"/>
                <w:kern w:val="0"/>
                <w:sz w:val="21"/>
                <w:szCs w:val="21"/>
              </w:rPr>
              <w:t>货物价格应按</w:t>
            </w:r>
            <w:r>
              <w:rPr>
                <w:rFonts w:hint="eastAsia" w:ascii="宋体" w:eastAsia="宋体" w:cs="宋体"/>
                <w:b/>
                <w:bCs/>
                <w:color w:val="000000"/>
                <w:kern w:val="0"/>
                <w:sz w:val="21"/>
                <w:szCs w:val="21"/>
              </w:rPr>
              <w:t>中标</w:t>
            </w:r>
            <w:r>
              <w:rPr>
                <w:rFonts w:hint="eastAsia" w:ascii="宋体" w:eastAsia="宋体" w:cs="宋体"/>
                <w:b/>
                <w:bCs/>
                <w:kern w:val="0"/>
                <w:sz w:val="21"/>
                <w:szCs w:val="21"/>
              </w:rPr>
              <w:t>单价结算</w:t>
            </w:r>
            <w:r>
              <w:rPr>
                <w:rFonts w:hint="eastAsia" w:ascii="宋体" w:eastAsia="宋体" w:cs="宋体"/>
                <w:color w:val="000000"/>
                <w:kern w:val="0"/>
                <w:sz w:val="21"/>
                <w:szCs w:val="21"/>
              </w:rPr>
              <w:t>（原材料上涨或下跌，本价格保持不变）执行。</w:t>
            </w:r>
          </w:p>
          <w:p w14:paraId="0295D207">
            <w:pPr>
              <w:keepNext w:val="0"/>
              <w:keepLines w:val="0"/>
              <w:pageBreakBefore w:val="0"/>
              <w:kinsoku/>
              <w:wordWrap/>
              <w:overflowPunct/>
              <w:topLinePunct w:val="0"/>
              <w:autoSpaceDE/>
              <w:autoSpaceDN/>
              <w:bidi w:val="0"/>
              <w:adjustRightInd/>
              <w:snapToGrid/>
              <w:jc w:val="left"/>
              <w:rPr>
                <w:rFonts w:hint="eastAsia" w:ascii="宋体" w:eastAsia="宋体" w:cs="宋体"/>
                <w:kern w:val="0"/>
                <w:sz w:val="21"/>
                <w:szCs w:val="21"/>
              </w:rPr>
            </w:pPr>
            <w:r>
              <w:rPr>
                <w:rFonts w:hint="eastAsia" w:ascii="宋体" w:eastAsia="宋体" w:cs="宋体"/>
                <w:kern w:val="0"/>
                <w:sz w:val="21"/>
                <w:szCs w:val="21"/>
              </w:rPr>
              <w:t>2、每批货到仓库或采购人指定地点后，由采购人对该批货物进行验收，待验收合格后的一个月内支付该批次货款的97%，余下的3%货款在质保期满后一周内付清（不计息）。</w:t>
            </w:r>
          </w:p>
          <w:p w14:paraId="336329D6">
            <w:pPr>
              <w:keepNext w:val="0"/>
              <w:keepLines w:val="0"/>
              <w:pageBreakBefore w:val="0"/>
              <w:kinsoku/>
              <w:wordWrap/>
              <w:overflowPunct/>
              <w:topLinePunct w:val="0"/>
              <w:autoSpaceDE/>
              <w:autoSpaceDN/>
              <w:bidi w:val="0"/>
              <w:adjustRightInd/>
              <w:snapToGrid/>
              <w:jc w:val="left"/>
              <w:rPr>
                <w:rFonts w:hint="eastAsia" w:ascii="宋体" w:hAnsi="宋体" w:cs="宋体"/>
                <w:szCs w:val="21"/>
              </w:rPr>
            </w:pPr>
            <w:r>
              <w:rPr>
                <w:rFonts w:hint="eastAsia" w:ascii="宋体" w:eastAsia="宋体" w:cs="宋体"/>
                <w:kern w:val="0"/>
                <w:sz w:val="21"/>
                <w:szCs w:val="21"/>
                <w:lang w:val="en-US" w:eastAsia="zh-CN"/>
              </w:rPr>
              <w:t>3</w:t>
            </w:r>
            <w:r>
              <w:rPr>
                <w:rFonts w:hint="eastAsia" w:ascii="宋体" w:eastAsia="宋体" w:cs="宋体"/>
                <w:kern w:val="0"/>
                <w:sz w:val="21"/>
                <w:szCs w:val="21"/>
              </w:rPr>
              <w:t>、中标人应按采购人要求开具相应金额的增值税专用发票。</w:t>
            </w:r>
          </w:p>
        </w:tc>
      </w:tr>
      <w:tr w14:paraId="21DB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center"/>
          </w:tcPr>
          <w:p w14:paraId="4F75E308">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b/>
                <w:szCs w:val="21"/>
                <w:lang w:bidi="ar"/>
              </w:rPr>
            </w:pPr>
            <w:r>
              <w:rPr>
                <w:rFonts w:hint="eastAsia" w:ascii="宋体" w:hAnsi="宋体" w:cs="宋体"/>
                <w:b/>
                <w:bCs/>
                <w:color w:val="000000"/>
                <w:kern w:val="0"/>
                <w:szCs w:val="21"/>
                <w:lang w:bidi="ar"/>
              </w:rPr>
              <w:t>履约保证金</w:t>
            </w:r>
          </w:p>
        </w:tc>
        <w:tc>
          <w:tcPr>
            <w:tcW w:w="7748" w:type="dxa"/>
            <w:tcBorders>
              <w:top w:val="single" w:color="auto" w:sz="4" w:space="0"/>
              <w:left w:val="single" w:color="auto" w:sz="4" w:space="0"/>
              <w:bottom w:val="single" w:color="auto" w:sz="4" w:space="0"/>
              <w:right w:val="single" w:color="auto" w:sz="4" w:space="0"/>
            </w:tcBorders>
            <w:noWrap w:val="0"/>
            <w:vAlign w:val="center"/>
          </w:tcPr>
          <w:p w14:paraId="376DD762">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rPr>
            </w:pPr>
            <w:r>
              <w:rPr>
                <w:rFonts w:hint="eastAsia" w:ascii="宋体" w:hAnsi="宋体" w:cs="宋体"/>
                <w:szCs w:val="21"/>
              </w:rPr>
              <w:t>1、</w:t>
            </w:r>
            <w:r>
              <w:rPr>
                <w:rFonts w:hint="eastAsia" w:ascii="宋体" w:hAnsi="宋体" w:cs="宋体"/>
              </w:rPr>
              <w:t>在合同签订前中标人须向采购人</w:t>
            </w:r>
            <w:r>
              <w:rPr>
                <w:rFonts w:hint="eastAsia" w:ascii="宋体" w:hAnsi="宋体" w:cs="宋体"/>
                <w:lang w:eastAsia="zh-CN"/>
              </w:rPr>
              <w:t>缴纳</w:t>
            </w:r>
            <w:r>
              <w:rPr>
                <w:rFonts w:hint="eastAsia" w:ascii="宋体" w:hAnsi="宋体" w:cs="宋体"/>
                <w:b/>
                <w:bCs/>
              </w:rPr>
              <w:t>合同总金额的</w:t>
            </w:r>
            <w:r>
              <w:rPr>
                <w:rFonts w:hint="eastAsia" w:ascii="宋体" w:hAnsi="宋体" w:cs="宋体"/>
                <w:b/>
                <w:bCs/>
                <w:color w:val="auto"/>
                <w:highlight w:val="none"/>
                <w:lang w:val="en-US" w:eastAsia="zh-CN"/>
              </w:rPr>
              <w:t>3</w:t>
            </w:r>
            <w:r>
              <w:rPr>
                <w:rFonts w:hint="eastAsia" w:ascii="宋体" w:hAnsi="宋体" w:cs="宋体"/>
                <w:b/>
                <w:bCs/>
                <w:color w:val="auto"/>
                <w:highlight w:val="none"/>
              </w:rPr>
              <w:t>%</w:t>
            </w:r>
            <w:r>
              <w:rPr>
                <w:rFonts w:hint="eastAsia" w:ascii="宋体" w:hAnsi="宋体" w:cs="宋体"/>
              </w:rPr>
              <w:t>作为履约保证金。</w:t>
            </w:r>
          </w:p>
          <w:p w14:paraId="1179DD9A">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rPr>
              <w:t>中</w:t>
            </w:r>
            <w:r>
              <w:rPr>
                <w:rFonts w:hint="eastAsia" w:ascii="宋体" w:hAnsi="宋体" w:cs="宋体"/>
                <w:szCs w:val="21"/>
              </w:rPr>
              <w:t>标人可以以现金</w:t>
            </w:r>
            <w:r>
              <w:rPr>
                <w:rFonts w:hint="eastAsia" w:ascii="宋体" w:hAnsi="宋体" w:cs="宋体"/>
                <w:szCs w:val="21"/>
                <w:lang w:eastAsia="zh-CN"/>
              </w:rPr>
              <w:t>、</w:t>
            </w:r>
            <w:r>
              <w:rPr>
                <w:rFonts w:hint="eastAsia" w:ascii="宋体" w:hAnsi="宋体" w:cs="宋体"/>
                <w:szCs w:val="21"/>
              </w:rPr>
              <w:t>转账或银行保函形式提交履约保证金。</w:t>
            </w:r>
          </w:p>
          <w:p w14:paraId="6F74A87F">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rPr>
              <w:t>中标人在履约期间未出现违约行为，履约保证金待最后一批货物供货初验合格后7日历天内退还（不计息）。</w:t>
            </w:r>
          </w:p>
        </w:tc>
      </w:tr>
      <w:tr w14:paraId="0567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center"/>
          </w:tcPr>
          <w:p w14:paraId="0B475C14">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cs="宋体"/>
                <w:color w:val="auto"/>
                <w:szCs w:val="21"/>
              </w:rPr>
            </w:pPr>
            <w:r>
              <w:rPr>
                <w:rFonts w:hint="eastAsia" w:ascii="宋体" w:hAnsi="宋体" w:cs="宋体"/>
                <w:b/>
                <w:bCs/>
                <w:color w:val="auto"/>
                <w:kern w:val="0"/>
                <w:szCs w:val="21"/>
                <w:lang w:bidi="ar"/>
              </w:rPr>
              <w:t>质量检验</w:t>
            </w:r>
          </w:p>
        </w:tc>
        <w:tc>
          <w:tcPr>
            <w:tcW w:w="7748" w:type="dxa"/>
            <w:tcBorders>
              <w:top w:val="single" w:color="auto" w:sz="4" w:space="0"/>
              <w:left w:val="single" w:color="auto" w:sz="4" w:space="0"/>
              <w:bottom w:val="single" w:color="auto" w:sz="4" w:space="0"/>
              <w:right w:val="single" w:color="auto" w:sz="4" w:space="0"/>
            </w:tcBorders>
            <w:noWrap w:val="0"/>
            <w:vAlign w:val="center"/>
          </w:tcPr>
          <w:p w14:paraId="2A949D76">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cs="宋体"/>
                <w:color w:val="auto"/>
                <w:szCs w:val="21"/>
                <w:lang w:bidi="ar"/>
              </w:rPr>
            </w:pPr>
            <w:r>
              <w:rPr>
                <w:rFonts w:hint="eastAsia" w:ascii="宋体" w:hAnsi="宋体" w:cs="宋体"/>
                <w:color w:val="auto"/>
                <w:kern w:val="0"/>
                <w:szCs w:val="21"/>
                <w:lang w:bidi="ar"/>
              </w:rPr>
              <w:t>供货期内</w:t>
            </w:r>
            <w:r>
              <w:rPr>
                <w:rFonts w:hint="eastAsia" w:ascii="宋体" w:hAnsi="宋体" w:cs="宋体"/>
                <w:color w:val="auto"/>
                <w:kern w:val="0"/>
                <w:szCs w:val="21"/>
                <w:lang w:val="en-US" w:eastAsia="zh-CN" w:bidi="ar"/>
              </w:rPr>
              <w:t>可</w:t>
            </w:r>
            <w:r>
              <w:rPr>
                <w:rFonts w:hint="eastAsia" w:ascii="宋体" w:hAnsi="宋体" w:cs="宋体"/>
                <w:color w:val="auto"/>
                <w:kern w:val="0"/>
                <w:szCs w:val="21"/>
                <w:lang w:bidi="ar"/>
              </w:rPr>
              <w:t>对所送货物（仓库抽检）进行二次质量检验。</w:t>
            </w:r>
          </w:p>
        </w:tc>
      </w:tr>
      <w:tr w14:paraId="0264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23" w:type="dxa"/>
            <w:tcBorders>
              <w:top w:val="single" w:color="auto" w:sz="4" w:space="0"/>
              <w:left w:val="single" w:color="auto" w:sz="4" w:space="0"/>
              <w:bottom w:val="single" w:color="auto" w:sz="4" w:space="0"/>
              <w:right w:val="single" w:color="auto" w:sz="4" w:space="0"/>
            </w:tcBorders>
            <w:noWrap w:val="0"/>
            <w:vAlign w:val="center"/>
          </w:tcPr>
          <w:p w14:paraId="411D7DA8">
            <w:pPr>
              <w:keepNext w:val="0"/>
              <w:keepLines w:val="0"/>
              <w:pageBreakBefore w:val="0"/>
              <w:kinsoku/>
              <w:wordWrap/>
              <w:overflowPunct/>
              <w:topLinePunct w:val="0"/>
              <w:autoSpaceDE/>
              <w:autoSpaceDN/>
              <w:bidi w:val="0"/>
              <w:adjustRightInd/>
              <w:snapToGrid/>
              <w:jc w:val="center"/>
              <w:rPr>
                <w:rFonts w:hint="eastAsia" w:ascii="宋体" w:hAnsi="宋体" w:cs="宋体"/>
                <w:b/>
                <w:bCs/>
                <w:color w:val="auto"/>
                <w:kern w:val="0"/>
                <w:szCs w:val="21"/>
                <w:lang w:bidi="ar"/>
              </w:rPr>
            </w:pPr>
            <w:r>
              <w:rPr>
                <w:rFonts w:hint="eastAsia" w:ascii="宋体" w:hAnsi="宋体" w:cs="宋体"/>
                <w:b/>
                <w:color w:val="auto"/>
                <w:szCs w:val="21"/>
                <w:lang w:val="en-US" w:eastAsia="zh-CN"/>
              </w:rPr>
              <w:t>退换货要求</w:t>
            </w:r>
          </w:p>
        </w:tc>
        <w:tc>
          <w:tcPr>
            <w:tcW w:w="7748" w:type="dxa"/>
            <w:tcBorders>
              <w:top w:val="single" w:color="auto" w:sz="4" w:space="0"/>
              <w:left w:val="single" w:color="auto" w:sz="4" w:space="0"/>
              <w:bottom w:val="single" w:color="auto" w:sz="4" w:space="0"/>
              <w:right w:val="single" w:color="auto" w:sz="4" w:space="0"/>
            </w:tcBorders>
            <w:noWrap w:val="0"/>
            <w:vAlign w:val="center"/>
          </w:tcPr>
          <w:p w14:paraId="769205A4">
            <w:pPr>
              <w:keepNext w:val="0"/>
              <w:keepLines w:val="0"/>
              <w:pageBreakBefore w:val="0"/>
              <w:kinsoku/>
              <w:wordWrap/>
              <w:overflowPunct/>
              <w:topLinePunct w:val="0"/>
              <w:autoSpaceDE/>
              <w:autoSpaceDN/>
              <w:bidi w:val="0"/>
              <w:adjustRightInd/>
              <w:snapToGrid/>
              <w:rPr>
                <w:rFonts w:hint="eastAsia" w:ascii="宋体" w:hAnsi="宋体" w:cs="宋体"/>
                <w:color w:val="auto"/>
                <w:kern w:val="0"/>
                <w:szCs w:val="21"/>
                <w:lang w:bidi="ar"/>
              </w:rPr>
            </w:pPr>
            <w:r>
              <w:rPr>
                <w:rFonts w:hint="eastAsia" w:ascii="宋体" w:hAnsi="宋体" w:cs="宋体"/>
                <w:color w:val="auto"/>
                <w:szCs w:val="21"/>
                <w:lang w:val="en-US" w:eastAsia="zh-CN"/>
              </w:rPr>
              <w:t>采购人在采购合同期限内，有多余的材料不影响二次使用的前提下，按合同原价一次性退还中标人（装卸费</w:t>
            </w:r>
            <w:r>
              <w:rPr>
                <w:rFonts w:hint="eastAsia" w:ascii="宋体" w:hAnsi="宋体" w:cs="宋体"/>
                <w:color w:val="auto"/>
                <w:kern w:val="0"/>
                <w:szCs w:val="21"/>
              </w:rPr>
              <w:t>、</w:t>
            </w:r>
            <w:r>
              <w:rPr>
                <w:rFonts w:hint="eastAsia" w:ascii="宋体" w:hAnsi="宋体" w:cs="宋体"/>
                <w:color w:val="auto"/>
                <w:szCs w:val="21"/>
                <w:lang w:val="en-US" w:eastAsia="zh-CN"/>
              </w:rPr>
              <w:t>运输费等一切成本及费用由中标人自行承担）。</w:t>
            </w:r>
          </w:p>
        </w:tc>
      </w:tr>
    </w:tbl>
    <w:p w14:paraId="00ADC845">
      <w:pPr>
        <w:pStyle w:val="2"/>
        <w:spacing w:before="0" w:after="0" w:line="360" w:lineRule="auto"/>
        <w:ind w:firstLine="3213" w:firstLineChars="1000"/>
        <w:jc w:val="both"/>
        <w:rPr>
          <w:rFonts w:hint="eastAsia" w:ascii="宋体" w:hAnsi="宋体" w:cs="宋体"/>
          <w:sz w:val="32"/>
          <w:szCs w:val="32"/>
        </w:rPr>
      </w:pPr>
    </w:p>
    <w:p w14:paraId="147390EF">
      <w:pPr>
        <w:pStyle w:val="2"/>
        <w:spacing w:before="0" w:after="0" w:line="360" w:lineRule="auto"/>
        <w:ind w:firstLine="3213" w:firstLineChars="1000"/>
        <w:jc w:val="both"/>
        <w:rPr>
          <w:rFonts w:hint="eastAsia" w:ascii="宋体" w:hAnsi="宋体" w:cs="宋体"/>
          <w:sz w:val="32"/>
          <w:szCs w:val="32"/>
        </w:rPr>
      </w:pPr>
    </w:p>
    <w:p w14:paraId="0A3B21D0">
      <w:pPr>
        <w:pStyle w:val="11"/>
        <w:ind w:left="0" w:leftChars="0" w:firstLine="0" w:firstLineChars="0"/>
        <w:rPr>
          <w:rFonts w:hint="eastAsia"/>
        </w:rPr>
      </w:pPr>
    </w:p>
    <w:p w14:paraId="17B191FA">
      <w:pPr>
        <w:pStyle w:val="2"/>
        <w:spacing w:before="0" w:after="0" w:line="360" w:lineRule="auto"/>
        <w:ind w:firstLine="3213" w:firstLineChars="1000"/>
        <w:jc w:val="both"/>
        <w:rPr>
          <w:rFonts w:ascii="宋体" w:hAnsi="宋体" w:cs="宋体"/>
          <w:sz w:val="32"/>
          <w:szCs w:val="32"/>
        </w:rPr>
      </w:pPr>
      <w:r>
        <w:rPr>
          <w:rFonts w:hint="eastAsia" w:ascii="宋体" w:hAnsi="宋体" w:cs="宋体"/>
          <w:sz w:val="32"/>
          <w:szCs w:val="32"/>
        </w:rPr>
        <w:t>第三章  投标人须知</w:t>
      </w:r>
    </w:p>
    <w:p w14:paraId="3F3C85AC">
      <w:pPr>
        <w:pStyle w:val="3"/>
        <w:spacing w:before="0" w:after="0" w:line="360" w:lineRule="auto"/>
        <w:jc w:val="center"/>
        <w:rPr>
          <w:rFonts w:ascii="宋体" w:hAnsi="宋体" w:eastAsia="宋体"/>
          <w:sz w:val="24"/>
          <w:szCs w:val="24"/>
        </w:rPr>
      </w:pPr>
      <w:bookmarkStart w:id="55" w:name="_Toc528927413"/>
      <w:bookmarkStart w:id="56" w:name="_Toc24410"/>
      <w:bookmarkStart w:id="57" w:name="_Toc508888785"/>
      <w:bookmarkStart w:id="58" w:name="_Toc13120"/>
      <w:r>
        <w:rPr>
          <w:rFonts w:hint="eastAsia" w:ascii="宋体" w:hAnsi="宋体" w:eastAsia="宋体"/>
          <w:sz w:val="24"/>
          <w:szCs w:val="24"/>
        </w:rPr>
        <w:t>前 附 表</w:t>
      </w:r>
      <w:bookmarkEnd w:id="55"/>
      <w:bookmarkEnd w:id="56"/>
      <w:bookmarkEnd w:id="57"/>
      <w:bookmarkEnd w:id="58"/>
    </w:p>
    <w:bookmarkEnd w:id="1"/>
    <w:bookmarkEnd w:id="2"/>
    <w:bookmarkEnd w:id="3"/>
    <w:bookmarkEnd w:id="4"/>
    <w:tbl>
      <w:tblPr>
        <w:tblStyle w:val="34"/>
        <w:tblW w:w="1013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053"/>
        <w:gridCol w:w="7434"/>
      </w:tblGrid>
      <w:tr w14:paraId="2B43D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648" w:type="dxa"/>
            <w:noWrap/>
            <w:vAlign w:val="center"/>
          </w:tcPr>
          <w:p w14:paraId="04BFBE92">
            <w:pPr>
              <w:jc w:val="center"/>
              <w:rPr>
                <w:rFonts w:ascii="宋体" w:hAnsi="宋体" w:cs="宋体"/>
                <w:b/>
                <w:szCs w:val="21"/>
              </w:rPr>
            </w:pPr>
            <w:r>
              <w:rPr>
                <w:rFonts w:hint="eastAsia" w:ascii="宋体" w:hAnsi="宋体" w:cs="宋体"/>
                <w:b/>
                <w:szCs w:val="21"/>
              </w:rPr>
              <w:t>序号</w:t>
            </w:r>
          </w:p>
        </w:tc>
        <w:tc>
          <w:tcPr>
            <w:tcW w:w="2053" w:type="dxa"/>
            <w:noWrap/>
            <w:vAlign w:val="center"/>
          </w:tcPr>
          <w:p w14:paraId="54EA7FBC">
            <w:pPr>
              <w:ind w:firstLine="211" w:firstLineChars="100"/>
              <w:jc w:val="center"/>
              <w:rPr>
                <w:rFonts w:ascii="宋体" w:hAnsi="宋体" w:cs="宋体"/>
                <w:b/>
                <w:szCs w:val="21"/>
              </w:rPr>
            </w:pPr>
            <w:r>
              <w:rPr>
                <w:rFonts w:hint="eastAsia" w:ascii="宋体" w:hAnsi="宋体" w:cs="宋体"/>
                <w:b/>
                <w:szCs w:val="21"/>
              </w:rPr>
              <w:t>项   目</w:t>
            </w:r>
          </w:p>
        </w:tc>
        <w:tc>
          <w:tcPr>
            <w:tcW w:w="7434" w:type="dxa"/>
            <w:noWrap/>
            <w:vAlign w:val="center"/>
          </w:tcPr>
          <w:p w14:paraId="3777E449">
            <w:pPr>
              <w:jc w:val="center"/>
              <w:rPr>
                <w:rFonts w:ascii="宋体" w:hAnsi="宋体" w:cs="宋体"/>
                <w:b/>
                <w:szCs w:val="21"/>
              </w:rPr>
            </w:pPr>
            <w:r>
              <w:rPr>
                <w:rFonts w:hint="eastAsia" w:ascii="宋体" w:hAnsi="宋体" w:cs="宋体"/>
                <w:b/>
                <w:szCs w:val="21"/>
              </w:rPr>
              <w:t>内                容</w:t>
            </w:r>
          </w:p>
        </w:tc>
      </w:tr>
      <w:tr w14:paraId="4C884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648" w:type="dxa"/>
            <w:noWrap/>
            <w:vAlign w:val="center"/>
          </w:tcPr>
          <w:p w14:paraId="0CA68C07">
            <w:pPr>
              <w:jc w:val="center"/>
              <w:rPr>
                <w:rFonts w:ascii="宋体" w:hAnsi="宋体" w:cs="宋体"/>
                <w:szCs w:val="21"/>
              </w:rPr>
            </w:pPr>
            <w:r>
              <w:rPr>
                <w:rFonts w:hint="eastAsia" w:ascii="宋体" w:hAnsi="宋体" w:cs="宋体"/>
                <w:szCs w:val="21"/>
              </w:rPr>
              <w:t>1</w:t>
            </w:r>
          </w:p>
        </w:tc>
        <w:tc>
          <w:tcPr>
            <w:tcW w:w="2053" w:type="dxa"/>
            <w:noWrap/>
            <w:vAlign w:val="center"/>
          </w:tcPr>
          <w:p w14:paraId="6C3F4126">
            <w:pPr>
              <w:jc w:val="center"/>
              <w:rPr>
                <w:rFonts w:ascii="宋体" w:hAnsi="宋体" w:cs="宋体"/>
                <w:bCs/>
                <w:szCs w:val="21"/>
              </w:rPr>
            </w:pPr>
            <w:r>
              <w:rPr>
                <w:rFonts w:hint="eastAsia" w:ascii="宋体" w:hAnsi="宋体" w:cs="宋体"/>
                <w:bCs/>
                <w:szCs w:val="21"/>
              </w:rPr>
              <w:t>项目名称</w:t>
            </w:r>
          </w:p>
        </w:tc>
        <w:tc>
          <w:tcPr>
            <w:tcW w:w="7434" w:type="dxa"/>
            <w:noWrap/>
            <w:vAlign w:val="center"/>
          </w:tcPr>
          <w:p w14:paraId="227B6C9A">
            <w:pPr>
              <w:ind w:left="-2" w:leftChars="-1" w:firstLine="2" w:firstLineChars="1"/>
              <w:rPr>
                <w:rFonts w:ascii="宋体" w:hAnsi="宋体" w:cs="宋体"/>
                <w:bCs/>
                <w:szCs w:val="21"/>
              </w:rPr>
            </w:pPr>
            <w:r>
              <w:rPr>
                <w:rFonts w:hint="eastAsia" w:ascii="宋体" w:hAnsi="宋体" w:cs="宋体"/>
                <w:bCs/>
                <w:szCs w:val="21"/>
                <w:lang w:eastAsia="zh-CN"/>
              </w:rPr>
              <w:t>仙居县力天市政工程有限公司球墨铸铁闸阀、蝶阀等阀门采购项目（非政府采购）</w:t>
            </w:r>
          </w:p>
        </w:tc>
      </w:tr>
      <w:tr w14:paraId="5A2526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648" w:type="dxa"/>
            <w:noWrap/>
            <w:vAlign w:val="center"/>
          </w:tcPr>
          <w:p w14:paraId="4291B9F9">
            <w:pPr>
              <w:jc w:val="center"/>
              <w:rPr>
                <w:rFonts w:ascii="宋体" w:hAnsi="宋体" w:cs="宋体"/>
                <w:szCs w:val="21"/>
              </w:rPr>
            </w:pPr>
            <w:r>
              <w:rPr>
                <w:rFonts w:hint="eastAsia" w:ascii="宋体" w:hAnsi="宋体" w:cs="宋体"/>
                <w:szCs w:val="21"/>
              </w:rPr>
              <w:t>2</w:t>
            </w:r>
          </w:p>
        </w:tc>
        <w:tc>
          <w:tcPr>
            <w:tcW w:w="2053" w:type="dxa"/>
            <w:noWrap/>
            <w:vAlign w:val="center"/>
          </w:tcPr>
          <w:p w14:paraId="4B65287C">
            <w:pPr>
              <w:jc w:val="center"/>
              <w:rPr>
                <w:rFonts w:ascii="宋体" w:hAnsi="宋体" w:cs="宋体"/>
                <w:bCs/>
                <w:szCs w:val="21"/>
              </w:rPr>
            </w:pPr>
            <w:r>
              <w:rPr>
                <w:rFonts w:hint="eastAsia" w:ascii="宋体" w:hAnsi="宋体" w:cs="宋体"/>
                <w:bCs/>
                <w:szCs w:val="21"/>
              </w:rPr>
              <w:t>采购内容</w:t>
            </w:r>
          </w:p>
        </w:tc>
        <w:tc>
          <w:tcPr>
            <w:tcW w:w="7434" w:type="dxa"/>
            <w:noWrap/>
            <w:vAlign w:val="center"/>
          </w:tcPr>
          <w:p w14:paraId="0F66EAC8">
            <w:pPr>
              <w:ind w:left="-2" w:leftChars="-1" w:firstLine="2" w:firstLineChars="1"/>
              <w:rPr>
                <w:rFonts w:ascii="宋体" w:hAnsi="宋体" w:cs="宋体"/>
                <w:bCs/>
                <w:szCs w:val="21"/>
              </w:rPr>
            </w:pPr>
            <w:r>
              <w:rPr>
                <w:rFonts w:hint="eastAsia" w:ascii="宋体" w:hAnsi="宋体" w:cs="宋体"/>
                <w:bCs/>
                <w:szCs w:val="21"/>
              </w:rPr>
              <w:t>详见本采购文件“第二部分采购需求”内容</w:t>
            </w:r>
          </w:p>
        </w:tc>
      </w:tr>
      <w:tr w14:paraId="23E45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48" w:type="dxa"/>
            <w:noWrap/>
            <w:vAlign w:val="center"/>
          </w:tcPr>
          <w:p w14:paraId="055E92BB">
            <w:pPr>
              <w:jc w:val="center"/>
              <w:rPr>
                <w:rFonts w:ascii="宋体" w:hAnsi="宋体" w:cs="宋体"/>
                <w:szCs w:val="21"/>
              </w:rPr>
            </w:pPr>
            <w:r>
              <w:rPr>
                <w:rFonts w:hint="eastAsia" w:ascii="宋体" w:hAnsi="宋体" w:cs="宋体"/>
                <w:szCs w:val="21"/>
              </w:rPr>
              <w:t>3</w:t>
            </w:r>
          </w:p>
        </w:tc>
        <w:tc>
          <w:tcPr>
            <w:tcW w:w="2053" w:type="dxa"/>
            <w:noWrap/>
            <w:vAlign w:val="center"/>
          </w:tcPr>
          <w:p w14:paraId="063A2A63">
            <w:pPr>
              <w:jc w:val="center"/>
              <w:rPr>
                <w:rFonts w:ascii="宋体" w:hAnsi="宋体" w:cs="宋体"/>
                <w:bCs/>
                <w:szCs w:val="21"/>
              </w:rPr>
            </w:pPr>
            <w:r>
              <w:rPr>
                <w:rFonts w:hint="eastAsia" w:ascii="宋体" w:hAnsi="宋体" w:cs="宋体"/>
                <w:bCs/>
                <w:szCs w:val="21"/>
              </w:rPr>
              <w:t>采购方式</w:t>
            </w:r>
          </w:p>
        </w:tc>
        <w:tc>
          <w:tcPr>
            <w:tcW w:w="7434" w:type="dxa"/>
            <w:noWrap/>
            <w:vAlign w:val="center"/>
          </w:tcPr>
          <w:p w14:paraId="7E8BD424">
            <w:pPr>
              <w:rPr>
                <w:rFonts w:ascii="宋体" w:hAnsi="宋体" w:cs="宋体"/>
                <w:bCs/>
                <w:szCs w:val="21"/>
              </w:rPr>
            </w:pPr>
            <w:r>
              <w:rPr>
                <w:rFonts w:hint="eastAsia" w:ascii="宋体" w:hAnsi="宋体" w:cs="宋体"/>
                <w:bCs/>
                <w:szCs w:val="21"/>
              </w:rPr>
              <w:t>公开招标</w:t>
            </w:r>
          </w:p>
        </w:tc>
      </w:tr>
      <w:tr w14:paraId="6209D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648" w:type="dxa"/>
            <w:noWrap/>
            <w:vAlign w:val="center"/>
          </w:tcPr>
          <w:p w14:paraId="208CD331">
            <w:pPr>
              <w:jc w:val="center"/>
              <w:rPr>
                <w:rFonts w:ascii="宋体" w:hAnsi="宋体" w:cs="宋体"/>
                <w:szCs w:val="21"/>
              </w:rPr>
            </w:pPr>
            <w:r>
              <w:rPr>
                <w:rFonts w:hint="eastAsia" w:ascii="宋体" w:hAnsi="宋体" w:cs="宋体"/>
                <w:szCs w:val="21"/>
              </w:rPr>
              <w:t>4</w:t>
            </w:r>
          </w:p>
        </w:tc>
        <w:tc>
          <w:tcPr>
            <w:tcW w:w="2053" w:type="dxa"/>
            <w:noWrap/>
            <w:vAlign w:val="center"/>
          </w:tcPr>
          <w:p w14:paraId="35FE0699">
            <w:pPr>
              <w:jc w:val="center"/>
              <w:rPr>
                <w:rFonts w:ascii="宋体" w:hAnsi="宋体" w:cs="宋体"/>
                <w:bCs/>
                <w:szCs w:val="21"/>
              </w:rPr>
            </w:pPr>
            <w:r>
              <w:rPr>
                <w:rFonts w:hint="eastAsia" w:ascii="宋体" w:hAnsi="宋体" w:cs="宋体"/>
                <w:bCs/>
                <w:szCs w:val="21"/>
              </w:rPr>
              <w:t>▲服务期限</w:t>
            </w:r>
          </w:p>
        </w:tc>
        <w:tc>
          <w:tcPr>
            <w:tcW w:w="7434" w:type="dxa"/>
            <w:noWrap/>
            <w:vAlign w:val="center"/>
          </w:tcPr>
          <w:p w14:paraId="43196465">
            <w:pPr>
              <w:ind w:left="-2" w:leftChars="-1" w:firstLine="2" w:firstLineChars="1"/>
              <w:rPr>
                <w:rFonts w:ascii="宋体" w:hAnsi="宋体" w:cs="宋体"/>
                <w:bCs/>
                <w:szCs w:val="21"/>
              </w:rPr>
            </w:pPr>
            <w:r>
              <w:rPr>
                <w:rFonts w:hint="eastAsia" w:ascii="宋体" w:hAnsi="宋体" w:cs="宋体"/>
                <w:bCs/>
                <w:szCs w:val="21"/>
              </w:rPr>
              <w:t>详见本采购文件“第二部分采购需求”内容</w:t>
            </w:r>
          </w:p>
        </w:tc>
      </w:tr>
      <w:tr w14:paraId="3E5B4A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8" w:type="dxa"/>
            <w:noWrap/>
            <w:vAlign w:val="center"/>
          </w:tcPr>
          <w:p w14:paraId="7A9A7FB8">
            <w:pPr>
              <w:jc w:val="center"/>
              <w:rPr>
                <w:rFonts w:ascii="宋体" w:hAnsi="宋体" w:cs="宋体"/>
                <w:szCs w:val="21"/>
              </w:rPr>
            </w:pPr>
            <w:r>
              <w:rPr>
                <w:rFonts w:hint="eastAsia" w:ascii="宋体" w:hAnsi="宋体" w:cs="宋体"/>
                <w:szCs w:val="21"/>
              </w:rPr>
              <w:t>5</w:t>
            </w:r>
          </w:p>
        </w:tc>
        <w:tc>
          <w:tcPr>
            <w:tcW w:w="2053" w:type="dxa"/>
            <w:noWrap/>
            <w:vAlign w:val="center"/>
          </w:tcPr>
          <w:p w14:paraId="3B984463">
            <w:pPr>
              <w:jc w:val="center"/>
              <w:rPr>
                <w:rFonts w:ascii="宋体" w:hAnsi="宋体" w:cs="宋体"/>
                <w:bCs/>
                <w:szCs w:val="21"/>
              </w:rPr>
            </w:pPr>
            <w:r>
              <w:rPr>
                <w:rFonts w:hint="eastAsia" w:ascii="宋体" w:hAnsi="宋体" w:cs="宋体"/>
                <w:bCs/>
                <w:szCs w:val="21"/>
              </w:rPr>
              <w:t>评标办法</w:t>
            </w:r>
          </w:p>
        </w:tc>
        <w:tc>
          <w:tcPr>
            <w:tcW w:w="7434" w:type="dxa"/>
            <w:noWrap/>
            <w:vAlign w:val="center"/>
          </w:tcPr>
          <w:p w14:paraId="13D6AD3C">
            <w:pPr>
              <w:jc w:val="left"/>
              <w:rPr>
                <w:rFonts w:ascii="宋体" w:hAnsi="宋体" w:cs="宋体"/>
                <w:szCs w:val="21"/>
              </w:rPr>
            </w:pPr>
            <w:r>
              <w:rPr>
                <w:rFonts w:hint="eastAsia" w:ascii="宋体" w:hAnsi="宋体" w:cs="宋体"/>
                <w:bCs/>
                <w:kern w:val="0"/>
                <w:szCs w:val="21"/>
              </w:rPr>
              <w:t>综合评分法</w:t>
            </w:r>
          </w:p>
        </w:tc>
      </w:tr>
      <w:tr w14:paraId="4DEB7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648" w:type="dxa"/>
            <w:noWrap/>
            <w:vAlign w:val="center"/>
          </w:tcPr>
          <w:p w14:paraId="27F8ABEA">
            <w:pPr>
              <w:jc w:val="center"/>
              <w:rPr>
                <w:rFonts w:ascii="宋体" w:hAnsi="宋体" w:cs="宋体"/>
                <w:szCs w:val="21"/>
              </w:rPr>
            </w:pPr>
            <w:r>
              <w:rPr>
                <w:rFonts w:hint="eastAsia" w:ascii="宋体" w:hAnsi="宋体" w:cs="宋体"/>
                <w:szCs w:val="21"/>
              </w:rPr>
              <w:t>6</w:t>
            </w:r>
          </w:p>
        </w:tc>
        <w:tc>
          <w:tcPr>
            <w:tcW w:w="2053" w:type="dxa"/>
            <w:noWrap/>
            <w:vAlign w:val="center"/>
          </w:tcPr>
          <w:p w14:paraId="732542CE">
            <w:pPr>
              <w:jc w:val="center"/>
              <w:rPr>
                <w:rFonts w:ascii="宋体" w:hAnsi="宋体" w:cs="宋体"/>
                <w:bCs/>
                <w:szCs w:val="21"/>
              </w:rPr>
            </w:pPr>
            <w:r>
              <w:rPr>
                <w:rFonts w:hint="eastAsia" w:ascii="宋体" w:hAnsi="宋体" w:cs="宋体"/>
                <w:bCs/>
                <w:szCs w:val="21"/>
              </w:rPr>
              <w:t>投标响应文件有效期</w:t>
            </w:r>
          </w:p>
        </w:tc>
        <w:tc>
          <w:tcPr>
            <w:tcW w:w="7434" w:type="dxa"/>
            <w:noWrap/>
            <w:vAlign w:val="center"/>
          </w:tcPr>
          <w:p w14:paraId="26F2DF78">
            <w:pPr>
              <w:pStyle w:val="31"/>
              <w:snapToGrid w:val="0"/>
              <w:spacing w:before="0" w:beforeAutospacing="0" w:after="0" w:afterAutospacing="0"/>
              <w:rPr>
                <w:rFonts w:cs="宋体"/>
                <w:bCs/>
                <w:color w:val="auto"/>
                <w:sz w:val="21"/>
                <w:szCs w:val="21"/>
              </w:rPr>
            </w:pPr>
            <w:r>
              <w:rPr>
                <w:rFonts w:hint="eastAsia" w:cs="宋体"/>
                <w:color w:val="auto"/>
                <w:sz w:val="21"/>
                <w:szCs w:val="21"/>
              </w:rPr>
              <w:t>自投标响应文件提交截止之日起90天内有效。</w:t>
            </w:r>
          </w:p>
        </w:tc>
      </w:tr>
      <w:tr w14:paraId="04E50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648" w:type="dxa"/>
            <w:noWrap/>
            <w:vAlign w:val="center"/>
          </w:tcPr>
          <w:p w14:paraId="25E2AAEE">
            <w:pPr>
              <w:jc w:val="center"/>
              <w:rPr>
                <w:rFonts w:ascii="宋体" w:hAnsi="宋体" w:cs="宋体"/>
                <w:szCs w:val="21"/>
              </w:rPr>
            </w:pPr>
            <w:r>
              <w:rPr>
                <w:rFonts w:hint="eastAsia" w:ascii="宋体" w:hAnsi="宋体" w:cs="宋体"/>
                <w:szCs w:val="21"/>
              </w:rPr>
              <w:t>7</w:t>
            </w:r>
          </w:p>
        </w:tc>
        <w:tc>
          <w:tcPr>
            <w:tcW w:w="2053" w:type="dxa"/>
            <w:noWrap/>
            <w:vAlign w:val="center"/>
          </w:tcPr>
          <w:p w14:paraId="29A56291">
            <w:pPr>
              <w:jc w:val="center"/>
              <w:rPr>
                <w:rFonts w:ascii="宋体" w:hAnsi="宋体" w:cs="宋体"/>
                <w:bCs/>
                <w:szCs w:val="21"/>
              </w:rPr>
            </w:pPr>
            <w:r>
              <w:rPr>
                <w:rFonts w:hint="eastAsia" w:ascii="宋体" w:hAnsi="宋体" w:cs="宋体"/>
                <w:bCs/>
                <w:szCs w:val="21"/>
              </w:rPr>
              <w:t>履约保证金</w:t>
            </w:r>
          </w:p>
        </w:tc>
        <w:tc>
          <w:tcPr>
            <w:tcW w:w="7434" w:type="dxa"/>
            <w:noWrap/>
            <w:vAlign w:val="center"/>
          </w:tcPr>
          <w:p w14:paraId="73FB8680">
            <w:pPr>
              <w:rPr>
                <w:rFonts w:hint="eastAsia"/>
                <w:highlight w:val="none"/>
              </w:rPr>
            </w:pPr>
            <w:r>
              <w:rPr>
                <w:rFonts w:hint="eastAsia" w:ascii="宋体" w:hAnsi="宋体" w:cs="宋体"/>
                <w:szCs w:val="21"/>
                <w:highlight w:val="none"/>
              </w:rPr>
              <w:t>本项目履约保证金：</w:t>
            </w:r>
            <w:r>
              <w:rPr>
                <w:rFonts w:hint="eastAsia" w:ascii="宋体" w:hAnsi="宋体" w:cs="宋体"/>
                <w:szCs w:val="21"/>
                <w:highlight w:val="none"/>
                <w:u w:val="single"/>
              </w:rPr>
              <w:t xml:space="preserve"> 合同总金额的</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 xml:space="preserve">% </w:t>
            </w:r>
          </w:p>
          <w:p w14:paraId="132630AD">
            <w:pPr>
              <w:ind w:firstLine="210" w:firstLineChars="1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签订合同</w:t>
            </w:r>
            <w:r>
              <w:rPr>
                <w:rFonts w:hint="eastAsia" w:ascii="宋体" w:hAnsi="宋体" w:cs="宋体"/>
                <w:szCs w:val="21"/>
                <w:highlight w:val="none"/>
              </w:rPr>
              <w:t>前，中标</w:t>
            </w:r>
            <w:r>
              <w:rPr>
                <w:rFonts w:hint="eastAsia" w:ascii="宋体" w:hAnsi="宋体" w:cs="宋体"/>
                <w:szCs w:val="21"/>
                <w:highlight w:val="none"/>
                <w:lang w:val="en-US" w:eastAsia="zh-CN"/>
              </w:rPr>
              <w:t>人</w:t>
            </w:r>
            <w:r>
              <w:rPr>
                <w:rFonts w:hint="eastAsia" w:ascii="宋体" w:hAnsi="宋体" w:cs="宋体"/>
                <w:szCs w:val="21"/>
                <w:highlight w:val="none"/>
              </w:rPr>
              <w:t>须向采购人递交履约保证金，未按规定提交履约保证金则采购人有权拒签合同。</w:t>
            </w:r>
          </w:p>
          <w:p w14:paraId="4C4038B8">
            <w:pPr>
              <w:ind w:firstLine="210" w:firstLineChars="100"/>
              <w:rPr>
                <w:rFonts w:hint="eastAsia" w:ascii="宋体" w:hAnsi="宋体" w:cs="宋体"/>
                <w:szCs w:val="21"/>
                <w:highlight w:val="none"/>
              </w:rPr>
            </w:pPr>
            <w:r>
              <w:rPr>
                <w:rFonts w:hint="eastAsia" w:ascii="宋体" w:hAnsi="宋体" w:cs="宋体"/>
                <w:szCs w:val="21"/>
                <w:highlight w:val="none"/>
              </w:rPr>
              <w:t>（2）中标人可以以</w:t>
            </w:r>
            <w:r>
              <w:rPr>
                <w:rFonts w:hint="eastAsia" w:ascii="宋体" w:hAnsi="宋体" w:cs="宋体"/>
                <w:szCs w:val="21"/>
              </w:rPr>
              <w:t>现金</w:t>
            </w:r>
            <w:r>
              <w:rPr>
                <w:rFonts w:hint="eastAsia" w:ascii="宋体" w:hAnsi="宋体" w:cs="宋体"/>
                <w:szCs w:val="21"/>
                <w:lang w:eastAsia="zh-CN"/>
              </w:rPr>
              <w:t>、</w:t>
            </w:r>
            <w:r>
              <w:rPr>
                <w:rFonts w:hint="eastAsia" w:ascii="宋体" w:hAnsi="宋体" w:cs="宋体"/>
                <w:szCs w:val="21"/>
              </w:rPr>
              <w:t>转账或银行保函形式</w:t>
            </w:r>
            <w:r>
              <w:rPr>
                <w:rFonts w:hint="eastAsia" w:ascii="宋体" w:hAnsi="宋体" w:cs="宋体"/>
                <w:szCs w:val="21"/>
                <w:highlight w:val="none"/>
              </w:rPr>
              <w:t>提交履约保证金。</w:t>
            </w:r>
          </w:p>
          <w:p w14:paraId="4ADA7C58">
            <w:pPr>
              <w:ind w:firstLine="210" w:firstLineChars="100"/>
              <w:rPr>
                <w:rFonts w:hint="eastAsia" w:ascii="宋体" w:hAnsi="宋体" w:cs="宋体"/>
                <w:szCs w:val="21"/>
                <w:highlight w:val="none"/>
              </w:rPr>
            </w:pPr>
            <w:r>
              <w:rPr>
                <w:rFonts w:hint="eastAsia" w:ascii="宋体" w:hAnsi="宋体" w:cs="宋体"/>
                <w:szCs w:val="21"/>
                <w:highlight w:val="none"/>
              </w:rPr>
              <w:t>（3）中标人在履约期间未出现违约行为，履约保证金待最后一批货物供货初验合格后7日历天内退还（不计息）。</w:t>
            </w:r>
          </w:p>
          <w:p w14:paraId="32B3E33E">
            <w:pPr>
              <w:rPr>
                <w:rFonts w:ascii="宋体" w:hAnsi="宋体" w:cs="宋体"/>
                <w:szCs w:val="21"/>
              </w:rPr>
            </w:pPr>
            <w:r>
              <w:rPr>
                <w:rFonts w:hint="eastAsia" w:ascii="宋体" w:hAnsi="宋体" w:cs="宋体"/>
                <w:szCs w:val="21"/>
                <w:highlight w:val="none"/>
              </w:rPr>
              <w:t>（3）中标人不能按期保质保量完成服务，除承担相关责任外，</w:t>
            </w:r>
            <w:r>
              <w:rPr>
                <w:rFonts w:hint="eastAsia" w:ascii="宋体" w:hAnsi="宋体" w:cs="宋体"/>
                <w:szCs w:val="21"/>
                <w:highlight w:val="none"/>
                <w:lang w:val="en-US" w:eastAsia="zh-CN"/>
              </w:rPr>
              <w:t>采购人</w:t>
            </w:r>
            <w:r>
              <w:rPr>
                <w:rFonts w:hint="eastAsia" w:ascii="宋体" w:hAnsi="宋体" w:cs="宋体"/>
                <w:szCs w:val="21"/>
                <w:highlight w:val="none"/>
              </w:rPr>
              <w:t>可相应没收合同履约保证金。</w:t>
            </w:r>
          </w:p>
        </w:tc>
      </w:tr>
      <w:tr w14:paraId="3395ED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2" w:hRule="atLeast"/>
          <w:jc w:val="center"/>
        </w:trPr>
        <w:tc>
          <w:tcPr>
            <w:tcW w:w="648" w:type="dxa"/>
            <w:noWrap/>
            <w:vAlign w:val="center"/>
          </w:tcPr>
          <w:p w14:paraId="6412A7B4">
            <w:pPr>
              <w:jc w:val="center"/>
              <w:rPr>
                <w:rFonts w:ascii="宋体" w:hAnsi="宋体" w:cs="宋体"/>
                <w:szCs w:val="21"/>
              </w:rPr>
            </w:pPr>
            <w:r>
              <w:rPr>
                <w:rFonts w:hint="eastAsia" w:ascii="宋体" w:hAnsi="宋体" w:cs="宋体"/>
                <w:szCs w:val="21"/>
              </w:rPr>
              <w:t>8</w:t>
            </w:r>
          </w:p>
        </w:tc>
        <w:tc>
          <w:tcPr>
            <w:tcW w:w="2053" w:type="dxa"/>
            <w:noWrap/>
            <w:vAlign w:val="center"/>
          </w:tcPr>
          <w:p w14:paraId="0BBAB5D3">
            <w:pPr>
              <w:jc w:val="left"/>
              <w:rPr>
                <w:rFonts w:ascii="宋体" w:hAnsi="宋体" w:cs="宋体"/>
                <w:szCs w:val="21"/>
              </w:rPr>
            </w:pPr>
            <w:r>
              <w:rPr>
                <w:rFonts w:hint="eastAsia" w:ascii="宋体" w:hAnsi="宋体" w:cs="宋体"/>
                <w:szCs w:val="21"/>
              </w:rPr>
              <w:t>投标响应文件形式、制作及组成</w:t>
            </w:r>
          </w:p>
        </w:tc>
        <w:tc>
          <w:tcPr>
            <w:tcW w:w="7434" w:type="dxa"/>
            <w:noWrap/>
            <w:vAlign w:val="center"/>
          </w:tcPr>
          <w:p w14:paraId="5667799F">
            <w:pPr>
              <w:rPr>
                <w:rFonts w:ascii="宋体" w:hAnsi="宋体" w:cs="宋体"/>
                <w:bCs/>
                <w:szCs w:val="21"/>
              </w:rPr>
            </w:pPr>
            <w:r>
              <w:rPr>
                <w:rFonts w:hint="eastAsia" w:ascii="宋体" w:hAnsi="宋体" w:cs="宋体"/>
                <w:bCs/>
                <w:szCs w:val="21"/>
              </w:rPr>
              <w:t>1. 电子加密投标响应文件：乐采云平台在线提交、上传一份；</w:t>
            </w:r>
          </w:p>
          <w:p w14:paraId="190FE888">
            <w:pPr>
              <w:rPr>
                <w:rFonts w:ascii="宋体" w:hAnsi="宋体" w:cs="宋体"/>
                <w:bCs/>
                <w:szCs w:val="21"/>
              </w:rPr>
            </w:pPr>
            <w:r>
              <w:rPr>
                <w:rFonts w:hint="eastAsia" w:ascii="宋体" w:hAnsi="宋体" w:cs="宋体"/>
                <w:bCs/>
                <w:szCs w:val="21"/>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1172505649@qq.com。</w:t>
            </w:r>
          </w:p>
          <w:p w14:paraId="4A8FBFF3">
            <w:pPr>
              <w:adjustRightInd w:val="0"/>
              <w:snapToGrid w:val="0"/>
              <w:jc w:val="left"/>
              <w:rPr>
                <w:rFonts w:ascii="宋体" w:hAnsi="宋体" w:cs="宋体"/>
                <w:szCs w:val="21"/>
              </w:rPr>
            </w:pPr>
            <w:r>
              <w:rPr>
                <w:rFonts w:hint="eastAsia" w:ascii="宋体" w:hAnsi="宋体" w:cs="宋体"/>
                <w:bCs/>
                <w:szCs w:val="21"/>
              </w:rPr>
              <w:t>注：投标供应商在线解密失败后，启用备份投标响应文件，否则不启用备份投标响应文件。</w:t>
            </w:r>
          </w:p>
        </w:tc>
      </w:tr>
      <w:tr w14:paraId="1815D5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648" w:type="dxa"/>
            <w:noWrap/>
            <w:vAlign w:val="center"/>
          </w:tcPr>
          <w:p w14:paraId="7AEE393B">
            <w:pPr>
              <w:jc w:val="center"/>
              <w:rPr>
                <w:rFonts w:ascii="宋体" w:hAnsi="宋体" w:cs="宋体"/>
                <w:szCs w:val="21"/>
              </w:rPr>
            </w:pPr>
            <w:r>
              <w:rPr>
                <w:rFonts w:hint="eastAsia" w:ascii="宋体" w:hAnsi="宋体" w:cs="宋体"/>
                <w:szCs w:val="21"/>
              </w:rPr>
              <w:t>9</w:t>
            </w:r>
          </w:p>
        </w:tc>
        <w:tc>
          <w:tcPr>
            <w:tcW w:w="2053" w:type="dxa"/>
            <w:noWrap/>
            <w:vAlign w:val="center"/>
          </w:tcPr>
          <w:p w14:paraId="0E1352CF">
            <w:pPr>
              <w:jc w:val="center"/>
              <w:rPr>
                <w:rFonts w:ascii="宋体" w:hAnsi="宋体" w:cs="宋体"/>
                <w:bCs/>
                <w:szCs w:val="21"/>
              </w:rPr>
            </w:pPr>
            <w:r>
              <w:rPr>
                <w:rFonts w:hint="eastAsia" w:ascii="宋体" w:hAnsi="宋体" w:cs="宋体"/>
                <w:bCs/>
                <w:szCs w:val="21"/>
              </w:rPr>
              <w:t>投标响应文件提交截止时间及地点</w:t>
            </w:r>
          </w:p>
        </w:tc>
        <w:tc>
          <w:tcPr>
            <w:tcW w:w="7434" w:type="dxa"/>
            <w:noWrap/>
            <w:vAlign w:val="center"/>
          </w:tcPr>
          <w:p w14:paraId="524E5F73">
            <w:pPr>
              <w:pStyle w:val="31"/>
              <w:snapToGrid w:val="0"/>
              <w:spacing w:before="0" w:beforeAutospacing="0" w:after="0" w:afterAutospacing="0"/>
              <w:rPr>
                <w:rFonts w:cs="宋体"/>
                <w:color w:val="auto"/>
                <w:sz w:val="21"/>
                <w:szCs w:val="21"/>
              </w:rPr>
            </w:pPr>
            <w:r>
              <w:rPr>
                <w:rFonts w:hint="eastAsia" w:cs="宋体"/>
                <w:color w:val="auto"/>
                <w:sz w:val="21"/>
                <w:szCs w:val="21"/>
              </w:rPr>
              <w:t>详见 第一部分招标公告</w:t>
            </w:r>
          </w:p>
        </w:tc>
      </w:tr>
      <w:tr w14:paraId="32AB5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noWrap/>
            <w:vAlign w:val="center"/>
          </w:tcPr>
          <w:p w14:paraId="343AC862">
            <w:pPr>
              <w:jc w:val="center"/>
              <w:rPr>
                <w:rFonts w:ascii="宋体" w:hAnsi="宋体" w:cs="宋体"/>
                <w:szCs w:val="21"/>
              </w:rPr>
            </w:pPr>
            <w:r>
              <w:rPr>
                <w:rFonts w:hint="eastAsia" w:ascii="宋体" w:hAnsi="宋体" w:cs="宋体"/>
                <w:szCs w:val="21"/>
              </w:rPr>
              <w:t>10</w:t>
            </w:r>
          </w:p>
        </w:tc>
        <w:tc>
          <w:tcPr>
            <w:tcW w:w="2053" w:type="dxa"/>
            <w:noWrap/>
            <w:vAlign w:val="center"/>
          </w:tcPr>
          <w:p w14:paraId="6DA6B586">
            <w:pPr>
              <w:snapToGrid w:val="0"/>
              <w:jc w:val="center"/>
              <w:rPr>
                <w:rFonts w:ascii="宋体" w:hAnsi="宋体" w:cs="宋体"/>
                <w:bCs/>
                <w:szCs w:val="21"/>
              </w:rPr>
            </w:pPr>
            <w:r>
              <w:rPr>
                <w:rFonts w:hint="eastAsia" w:ascii="宋体" w:hAnsi="宋体" w:cs="宋体"/>
                <w:bCs/>
                <w:szCs w:val="21"/>
              </w:rPr>
              <w:t>开标时间及地点</w:t>
            </w:r>
          </w:p>
        </w:tc>
        <w:tc>
          <w:tcPr>
            <w:tcW w:w="7434" w:type="dxa"/>
            <w:noWrap/>
            <w:vAlign w:val="center"/>
          </w:tcPr>
          <w:p w14:paraId="672555B0">
            <w:pPr>
              <w:rPr>
                <w:rFonts w:ascii="宋体" w:hAnsi="宋体" w:cs="宋体"/>
                <w:szCs w:val="21"/>
              </w:rPr>
            </w:pPr>
            <w:r>
              <w:rPr>
                <w:rFonts w:hint="eastAsia" w:cs="宋体"/>
                <w:szCs w:val="21"/>
              </w:rPr>
              <w:t>详见 第一部分招标公告</w:t>
            </w:r>
          </w:p>
        </w:tc>
      </w:tr>
      <w:tr w14:paraId="62512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648" w:type="dxa"/>
            <w:tcBorders>
              <w:bottom w:val="single" w:color="auto" w:sz="4" w:space="0"/>
            </w:tcBorders>
            <w:noWrap/>
            <w:vAlign w:val="center"/>
          </w:tcPr>
          <w:p w14:paraId="3E8B662B">
            <w:pPr>
              <w:jc w:val="center"/>
              <w:rPr>
                <w:rFonts w:ascii="宋体" w:hAnsi="宋体" w:cs="宋体"/>
                <w:szCs w:val="21"/>
              </w:rPr>
            </w:pPr>
            <w:r>
              <w:rPr>
                <w:rFonts w:hint="eastAsia" w:ascii="宋体" w:hAnsi="宋体" w:cs="宋体"/>
                <w:szCs w:val="21"/>
              </w:rPr>
              <w:t>11</w:t>
            </w:r>
          </w:p>
        </w:tc>
        <w:tc>
          <w:tcPr>
            <w:tcW w:w="2053" w:type="dxa"/>
            <w:tcBorders>
              <w:bottom w:val="single" w:color="auto" w:sz="4" w:space="0"/>
            </w:tcBorders>
            <w:noWrap/>
            <w:vAlign w:val="center"/>
          </w:tcPr>
          <w:p w14:paraId="5B9E80C3">
            <w:pPr>
              <w:autoSpaceDE w:val="0"/>
              <w:autoSpaceDN w:val="0"/>
              <w:adjustRightInd w:val="0"/>
              <w:jc w:val="center"/>
              <w:rPr>
                <w:rFonts w:ascii="宋体" w:hAnsi="宋体" w:cs="宋体"/>
                <w:szCs w:val="21"/>
                <w:lang w:val="zh-CN"/>
              </w:rPr>
            </w:pPr>
            <w:r>
              <w:rPr>
                <w:rFonts w:hint="eastAsia" w:ascii="宋体" w:hAnsi="宋体" w:cs="宋体"/>
                <w:bCs/>
                <w:szCs w:val="21"/>
              </w:rPr>
              <w:t>答疑与澄清</w:t>
            </w:r>
          </w:p>
        </w:tc>
        <w:tc>
          <w:tcPr>
            <w:tcW w:w="7434" w:type="dxa"/>
            <w:tcBorders>
              <w:bottom w:val="single" w:color="auto" w:sz="4" w:space="0"/>
            </w:tcBorders>
            <w:noWrap/>
            <w:vAlign w:val="center"/>
          </w:tcPr>
          <w:p w14:paraId="6A2B8F0E">
            <w:pPr>
              <w:autoSpaceDE w:val="0"/>
              <w:autoSpaceDN w:val="0"/>
              <w:adjustRightInd w:val="0"/>
              <w:rPr>
                <w:rFonts w:ascii="宋体" w:hAnsi="宋体" w:cs="宋体"/>
                <w:kern w:val="0"/>
                <w:szCs w:val="21"/>
                <w:lang w:val="zh-CN"/>
              </w:rPr>
            </w:pPr>
            <w:r>
              <w:rPr>
                <w:rFonts w:hint="eastAsia" w:cs="宋体"/>
                <w:szCs w:val="21"/>
              </w:rPr>
              <w:t>详见 第一部分招标公告</w:t>
            </w:r>
          </w:p>
        </w:tc>
      </w:tr>
      <w:tr w14:paraId="52B7E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48" w:type="dxa"/>
            <w:tcBorders>
              <w:bottom w:val="single" w:color="auto" w:sz="4" w:space="0"/>
            </w:tcBorders>
            <w:noWrap/>
            <w:vAlign w:val="center"/>
          </w:tcPr>
          <w:p w14:paraId="6E0B2D5C">
            <w:pPr>
              <w:jc w:val="center"/>
              <w:rPr>
                <w:rFonts w:ascii="宋体" w:hAnsi="宋体" w:cs="宋体"/>
                <w:szCs w:val="21"/>
              </w:rPr>
            </w:pPr>
            <w:r>
              <w:rPr>
                <w:rFonts w:hint="eastAsia" w:ascii="宋体" w:hAnsi="宋体" w:cs="宋体"/>
                <w:szCs w:val="21"/>
              </w:rPr>
              <w:t>12</w:t>
            </w:r>
          </w:p>
        </w:tc>
        <w:tc>
          <w:tcPr>
            <w:tcW w:w="2053" w:type="dxa"/>
            <w:tcBorders>
              <w:bottom w:val="single" w:color="auto" w:sz="4" w:space="0"/>
            </w:tcBorders>
            <w:noWrap/>
            <w:vAlign w:val="center"/>
          </w:tcPr>
          <w:p w14:paraId="476679DC">
            <w:pPr>
              <w:autoSpaceDE w:val="0"/>
              <w:autoSpaceDN w:val="0"/>
              <w:adjustRightInd w:val="0"/>
              <w:jc w:val="center"/>
              <w:rPr>
                <w:rFonts w:ascii="宋体" w:hAnsi="宋体" w:cs="宋体"/>
                <w:szCs w:val="21"/>
                <w:lang w:val="zh-CN"/>
              </w:rPr>
            </w:pPr>
            <w:r>
              <w:rPr>
                <w:rFonts w:hint="eastAsia" w:ascii="宋体" w:hAnsi="宋体" w:cs="宋体"/>
                <w:szCs w:val="21"/>
                <w:lang w:val="zh-CN"/>
              </w:rPr>
              <w:t>实质性条款</w:t>
            </w:r>
          </w:p>
        </w:tc>
        <w:tc>
          <w:tcPr>
            <w:tcW w:w="7434" w:type="dxa"/>
            <w:tcBorders>
              <w:bottom w:val="single" w:color="auto" w:sz="4" w:space="0"/>
            </w:tcBorders>
            <w:noWrap/>
            <w:vAlign w:val="center"/>
          </w:tcPr>
          <w:p w14:paraId="1CEED63F">
            <w:pPr>
              <w:autoSpaceDE w:val="0"/>
              <w:autoSpaceDN w:val="0"/>
              <w:adjustRightInd w:val="0"/>
              <w:ind w:left="1050" w:hanging="1050"/>
              <w:rPr>
                <w:rFonts w:ascii="宋体" w:hAnsi="宋体" w:cs="宋体"/>
                <w:kern w:val="0"/>
                <w:szCs w:val="21"/>
                <w:lang w:val="zh-CN"/>
              </w:rPr>
            </w:pPr>
            <w:r>
              <w:rPr>
                <w:rFonts w:hint="eastAsia" w:ascii="宋体" w:hAnsi="宋体" w:cs="宋体"/>
                <w:kern w:val="0"/>
                <w:szCs w:val="21"/>
                <w:lang w:val="zh-CN"/>
              </w:rPr>
              <w:t>带</w:t>
            </w:r>
            <w:r>
              <w:rPr>
                <w:rFonts w:hint="eastAsia" w:ascii="宋体" w:hAnsi="宋体" w:cs="宋体"/>
                <w:bCs/>
                <w:szCs w:val="21"/>
              </w:rPr>
              <w:t>▲是实质性条款，投标响应文件须作出实质性响应，否则作无效标处理。</w:t>
            </w:r>
          </w:p>
        </w:tc>
      </w:tr>
      <w:tr w14:paraId="3AB21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648" w:type="dxa"/>
            <w:tcBorders>
              <w:top w:val="single" w:color="auto" w:sz="4" w:space="0"/>
              <w:bottom w:val="single" w:color="auto" w:sz="4" w:space="0"/>
            </w:tcBorders>
            <w:noWrap/>
            <w:vAlign w:val="center"/>
          </w:tcPr>
          <w:p w14:paraId="4FD381D1">
            <w:pPr>
              <w:jc w:val="center"/>
              <w:rPr>
                <w:rFonts w:ascii="宋体" w:hAnsi="宋体" w:cs="宋体"/>
                <w:szCs w:val="21"/>
              </w:rPr>
            </w:pPr>
            <w:r>
              <w:rPr>
                <w:rFonts w:hint="eastAsia" w:ascii="宋体" w:hAnsi="宋体" w:cs="宋体"/>
                <w:szCs w:val="21"/>
              </w:rPr>
              <w:t>13</w:t>
            </w:r>
          </w:p>
        </w:tc>
        <w:tc>
          <w:tcPr>
            <w:tcW w:w="2053" w:type="dxa"/>
            <w:tcBorders>
              <w:top w:val="single" w:color="auto" w:sz="4" w:space="0"/>
              <w:bottom w:val="single" w:color="auto" w:sz="4" w:space="0"/>
            </w:tcBorders>
            <w:noWrap/>
            <w:vAlign w:val="center"/>
          </w:tcPr>
          <w:p w14:paraId="3AC0D81E">
            <w:pPr>
              <w:autoSpaceDE w:val="0"/>
              <w:autoSpaceDN w:val="0"/>
              <w:adjustRightInd w:val="0"/>
              <w:jc w:val="center"/>
              <w:rPr>
                <w:rFonts w:ascii="宋体" w:hAnsi="宋体" w:cs="宋体"/>
                <w:bCs/>
                <w:szCs w:val="21"/>
              </w:rPr>
            </w:pPr>
            <w:r>
              <w:rPr>
                <w:rFonts w:hint="eastAsia" w:ascii="宋体" w:hAnsi="宋体" w:cs="宋体"/>
                <w:bCs/>
                <w:szCs w:val="21"/>
              </w:rPr>
              <w:t>▲项目最高限价</w:t>
            </w:r>
          </w:p>
        </w:tc>
        <w:tc>
          <w:tcPr>
            <w:tcW w:w="7434" w:type="dxa"/>
            <w:tcBorders>
              <w:top w:val="single" w:color="auto" w:sz="4" w:space="0"/>
              <w:bottom w:val="single" w:color="auto" w:sz="4" w:space="0"/>
            </w:tcBorders>
            <w:noWrap/>
            <w:vAlign w:val="center"/>
          </w:tcPr>
          <w:p w14:paraId="7AB54674">
            <w:pPr>
              <w:autoSpaceDE w:val="0"/>
              <w:autoSpaceDN w:val="0"/>
              <w:adjustRightInd w:val="0"/>
              <w:rPr>
                <w:rFonts w:ascii="宋体" w:hAnsi="宋体" w:cs="宋体"/>
                <w:bCs/>
                <w:szCs w:val="21"/>
              </w:rPr>
            </w:pPr>
            <w:r>
              <w:rPr>
                <w:b/>
              </w:rPr>
              <w:t>本项目设有最高限价，最</w:t>
            </w:r>
            <w:r>
              <w:rPr>
                <w:rFonts w:hint="eastAsia"/>
                <w:b/>
              </w:rPr>
              <w:t>高</w:t>
            </w:r>
            <w:r>
              <w:rPr>
                <w:b/>
              </w:rPr>
              <w:t>限价为</w:t>
            </w:r>
            <w:r>
              <w:rPr>
                <w:rFonts w:hint="eastAsia"/>
                <w:b/>
                <w:color w:val="0000FF"/>
                <w:u w:val="single"/>
                <w:lang w:val="en-US" w:eastAsia="zh-CN"/>
              </w:rPr>
              <w:t>3776802</w:t>
            </w:r>
            <w:r>
              <w:rPr>
                <w:b/>
                <w:u w:val="single"/>
              </w:rPr>
              <w:t>元</w:t>
            </w:r>
            <w:r>
              <w:rPr>
                <w:b/>
              </w:rPr>
              <w:t>。如投标人的投标</w:t>
            </w:r>
            <w:r>
              <w:rPr>
                <w:rFonts w:hint="eastAsia"/>
                <w:b/>
                <w:lang w:eastAsia="zh-CN"/>
              </w:rPr>
              <w:t>总</w:t>
            </w:r>
            <w:r>
              <w:rPr>
                <w:b/>
              </w:rPr>
              <w:t>报价超过最高限价，其投标文件作无效标处理。</w:t>
            </w:r>
          </w:p>
        </w:tc>
      </w:tr>
      <w:tr w14:paraId="262C86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tcBorders>
              <w:top w:val="single" w:color="auto" w:sz="4" w:space="0"/>
              <w:bottom w:val="single" w:color="auto" w:sz="4" w:space="0"/>
            </w:tcBorders>
            <w:noWrap/>
            <w:vAlign w:val="center"/>
          </w:tcPr>
          <w:p w14:paraId="316576CB">
            <w:pPr>
              <w:jc w:val="center"/>
              <w:rPr>
                <w:rFonts w:ascii="宋体" w:hAnsi="宋体" w:cs="宋体"/>
                <w:szCs w:val="21"/>
              </w:rPr>
            </w:pPr>
            <w:r>
              <w:rPr>
                <w:rFonts w:hint="eastAsia" w:ascii="宋体" w:hAnsi="宋体" w:cs="宋体"/>
                <w:szCs w:val="21"/>
              </w:rPr>
              <w:t>14</w:t>
            </w:r>
          </w:p>
        </w:tc>
        <w:tc>
          <w:tcPr>
            <w:tcW w:w="2053" w:type="dxa"/>
            <w:tcBorders>
              <w:top w:val="single" w:color="auto" w:sz="4" w:space="0"/>
              <w:bottom w:val="single" w:color="auto" w:sz="4" w:space="0"/>
            </w:tcBorders>
            <w:noWrap/>
            <w:vAlign w:val="center"/>
          </w:tcPr>
          <w:p w14:paraId="53682FF3">
            <w:pPr>
              <w:autoSpaceDE w:val="0"/>
              <w:autoSpaceDN w:val="0"/>
              <w:adjustRightInd w:val="0"/>
              <w:jc w:val="center"/>
              <w:rPr>
                <w:rFonts w:ascii="宋体" w:hAnsi="宋体" w:cs="宋体"/>
                <w:szCs w:val="21"/>
              </w:rPr>
            </w:pPr>
            <w:r>
              <w:rPr>
                <w:rFonts w:hint="eastAsia" w:ascii="宋体" w:hAnsi="宋体" w:cs="宋体"/>
                <w:szCs w:val="21"/>
              </w:rPr>
              <w:t>解释权</w:t>
            </w:r>
          </w:p>
        </w:tc>
        <w:tc>
          <w:tcPr>
            <w:tcW w:w="7434" w:type="dxa"/>
            <w:tcBorders>
              <w:top w:val="single" w:color="auto" w:sz="4" w:space="0"/>
              <w:bottom w:val="single" w:color="auto" w:sz="4" w:space="0"/>
            </w:tcBorders>
            <w:noWrap/>
            <w:vAlign w:val="center"/>
          </w:tcPr>
          <w:p w14:paraId="2E9DE5CA">
            <w:pPr>
              <w:autoSpaceDE w:val="0"/>
              <w:autoSpaceDN w:val="0"/>
              <w:adjustRightInd w:val="0"/>
              <w:rPr>
                <w:rFonts w:ascii="宋体" w:hAnsi="宋体" w:cs="宋体"/>
                <w:szCs w:val="21"/>
              </w:rPr>
            </w:pPr>
            <w:r>
              <w:rPr>
                <w:rFonts w:hint="eastAsia" w:ascii="宋体" w:hAnsi="宋体" w:cs="宋体"/>
                <w:szCs w:val="21"/>
              </w:rPr>
              <w:t>本采购文件解释权属于采购单位（采购人和采购代理机构）</w:t>
            </w:r>
          </w:p>
        </w:tc>
      </w:tr>
      <w:tr w14:paraId="0E738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tcBorders>
              <w:top w:val="single" w:color="auto" w:sz="4" w:space="0"/>
              <w:bottom w:val="single" w:color="auto" w:sz="4" w:space="0"/>
            </w:tcBorders>
            <w:noWrap/>
            <w:vAlign w:val="center"/>
          </w:tcPr>
          <w:p w14:paraId="573337FA">
            <w:pPr>
              <w:jc w:val="center"/>
              <w:rPr>
                <w:rFonts w:ascii="宋体" w:hAnsi="宋体" w:cs="宋体"/>
                <w:szCs w:val="21"/>
              </w:rPr>
            </w:pPr>
            <w:r>
              <w:rPr>
                <w:rFonts w:hint="eastAsia" w:ascii="宋体" w:hAnsi="宋体" w:cs="宋体"/>
                <w:szCs w:val="21"/>
              </w:rPr>
              <w:t>15</w:t>
            </w:r>
          </w:p>
        </w:tc>
        <w:tc>
          <w:tcPr>
            <w:tcW w:w="2053" w:type="dxa"/>
            <w:tcBorders>
              <w:top w:val="single" w:color="auto" w:sz="4" w:space="0"/>
              <w:bottom w:val="single" w:color="auto" w:sz="4" w:space="0"/>
            </w:tcBorders>
            <w:noWrap/>
            <w:vAlign w:val="center"/>
          </w:tcPr>
          <w:p w14:paraId="414CBFB7">
            <w:pPr>
              <w:autoSpaceDE w:val="0"/>
              <w:autoSpaceDN w:val="0"/>
              <w:adjustRightInd w:val="0"/>
              <w:jc w:val="center"/>
              <w:rPr>
                <w:rFonts w:ascii="宋体" w:hAnsi="宋体" w:cs="宋体"/>
                <w:szCs w:val="21"/>
              </w:rPr>
            </w:pPr>
            <w:r>
              <w:rPr>
                <w:rFonts w:hint="eastAsia" w:ascii="宋体" w:hAnsi="宋体" w:cs="宋体"/>
                <w:szCs w:val="21"/>
              </w:rPr>
              <w:t>投标报价及费用</w:t>
            </w:r>
          </w:p>
        </w:tc>
        <w:tc>
          <w:tcPr>
            <w:tcW w:w="7434" w:type="dxa"/>
            <w:tcBorders>
              <w:top w:val="single" w:color="auto" w:sz="4" w:space="0"/>
              <w:bottom w:val="single" w:color="auto" w:sz="4" w:space="0"/>
            </w:tcBorders>
            <w:noWrap/>
            <w:vAlign w:val="center"/>
          </w:tcPr>
          <w:p w14:paraId="4408E065">
            <w:pPr>
              <w:widowControl/>
              <w:spacing w:line="340" w:lineRule="exact"/>
            </w:pPr>
            <w:r>
              <w:t>1、不论投标结果如何，投标人均应自行承担所有与投标有关的全部费用；</w:t>
            </w:r>
          </w:p>
          <w:p w14:paraId="65AC01A2">
            <w:pPr>
              <w:autoSpaceDE w:val="0"/>
              <w:autoSpaceDN w:val="0"/>
              <w:adjustRightInd w:val="0"/>
              <w:rPr>
                <w:rFonts w:ascii="宋体" w:hAnsi="宋体" w:cs="宋体"/>
                <w:szCs w:val="21"/>
              </w:rPr>
            </w:pPr>
            <w:r>
              <w:rPr>
                <w:szCs w:val="22"/>
              </w:rPr>
              <w:t>2、</w:t>
            </w:r>
            <w:r>
              <w:rPr>
                <w:rFonts w:hint="eastAsia" w:ascii="宋体" w:hAnsi="宋体" w:cs="宋体"/>
              </w:rPr>
              <w:t>本项目招标代理服务费</w:t>
            </w:r>
            <w:r>
              <w:rPr>
                <w:lang w:val="zh-CN"/>
              </w:rPr>
              <w:t>由</w:t>
            </w:r>
            <w:r>
              <w:rPr>
                <w:rFonts w:hint="eastAsia"/>
                <w:lang w:val="zh-CN"/>
              </w:rPr>
              <w:t>中标单位</w:t>
            </w:r>
            <w:r>
              <w:rPr>
                <w:lang w:val="zh-CN"/>
              </w:rPr>
              <w:t>支付，收费标准</w:t>
            </w:r>
            <w:r>
              <w:rPr>
                <w:rFonts w:hint="eastAsia"/>
                <w:lang w:val="zh-CN"/>
              </w:rPr>
              <w:t>按照</w:t>
            </w:r>
            <w:r>
              <w:rPr>
                <w:rFonts w:hint="eastAsia"/>
                <w:color w:val="auto"/>
                <w:highlight w:val="none"/>
                <w:lang w:val="en-US" w:eastAsia="zh-CN"/>
              </w:rPr>
              <w:t>仙城发[2024]15号文件执行</w:t>
            </w:r>
            <w:r>
              <w:rPr>
                <w:rFonts w:hint="eastAsia"/>
                <w:lang w:val="zh-CN"/>
              </w:rPr>
              <w:t>，</w:t>
            </w:r>
            <w:r>
              <w:rPr>
                <w:rFonts w:hint="eastAsia"/>
              </w:rPr>
              <w:t>在此基础上分档折扣计算收取</w:t>
            </w:r>
            <w:r>
              <w:rPr>
                <w:rFonts w:hint="eastAsia"/>
                <w:lang w:val="zh-CN"/>
              </w:rPr>
              <w:t>（包含专家费），在领取中标通知书前一次性</w:t>
            </w:r>
            <w:r>
              <w:rPr>
                <w:rFonts w:hint="eastAsia"/>
              </w:rPr>
              <w:t>付</w:t>
            </w:r>
            <w:r>
              <w:rPr>
                <w:rFonts w:hint="eastAsia"/>
                <w:lang w:val="zh-CN"/>
              </w:rPr>
              <w:t>清。</w:t>
            </w:r>
            <w:r>
              <w:rPr>
                <w:rFonts w:hint="eastAsia" w:ascii="宋体" w:hAnsi="宋体" w:cs="宋体"/>
              </w:rPr>
              <w:t>专家评审费用按实计算。</w:t>
            </w:r>
          </w:p>
        </w:tc>
      </w:tr>
      <w:tr w14:paraId="188297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648" w:type="dxa"/>
            <w:tcBorders>
              <w:top w:val="single" w:color="auto" w:sz="4" w:space="0"/>
            </w:tcBorders>
            <w:noWrap/>
            <w:vAlign w:val="center"/>
          </w:tcPr>
          <w:p w14:paraId="18FDDA43">
            <w:pPr>
              <w:jc w:val="center"/>
              <w:rPr>
                <w:rFonts w:ascii="宋体" w:hAnsi="宋体" w:cs="宋体"/>
                <w:szCs w:val="21"/>
              </w:rPr>
            </w:pPr>
            <w:r>
              <w:rPr>
                <w:rFonts w:hint="eastAsia" w:ascii="宋体" w:hAnsi="宋体" w:cs="宋体"/>
                <w:szCs w:val="21"/>
              </w:rPr>
              <w:t>16</w:t>
            </w:r>
          </w:p>
        </w:tc>
        <w:tc>
          <w:tcPr>
            <w:tcW w:w="2053" w:type="dxa"/>
            <w:tcBorders>
              <w:top w:val="single" w:color="auto" w:sz="4" w:space="0"/>
            </w:tcBorders>
            <w:noWrap/>
            <w:vAlign w:val="center"/>
          </w:tcPr>
          <w:p w14:paraId="2818C02C">
            <w:pPr>
              <w:autoSpaceDE w:val="0"/>
              <w:autoSpaceDN w:val="0"/>
              <w:adjustRightInd w:val="0"/>
              <w:jc w:val="center"/>
              <w:rPr>
                <w:rFonts w:ascii="宋体" w:hAnsi="宋体" w:cs="宋体"/>
                <w:szCs w:val="21"/>
              </w:rPr>
            </w:pPr>
            <w:r>
              <w:rPr>
                <w:b/>
              </w:rPr>
              <w:t>本项目所有公告发布网站</w:t>
            </w:r>
          </w:p>
        </w:tc>
        <w:tc>
          <w:tcPr>
            <w:tcW w:w="7434" w:type="dxa"/>
            <w:tcBorders>
              <w:top w:val="single" w:color="auto" w:sz="4" w:space="0"/>
            </w:tcBorders>
            <w:noWrap/>
            <w:vAlign w:val="center"/>
          </w:tcPr>
          <w:p w14:paraId="38039ADC">
            <w:pPr>
              <w:autoSpaceDE w:val="0"/>
              <w:autoSpaceDN w:val="0"/>
              <w:adjustRightInd w:val="0"/>
              <w:rPr>
                <w:szCs w:val="22"/>
              </w:rPr>
            </w:pPr>
            <w:r>
              <w:t>“浙江政府采购网”（zfcg.czt.zj.gov.cn/）和“仙居县公共资源交易网”（http://www.zjxj.gov.cn/col/col1229347417/index.html）</w:t>
            </w:r>
          </w:p>
        </w:tc>
      </w:tr>
    </w:tbl>
    <w:p w14:paraId="65AF1B3C">
      <w:pPr>
        <w:widowControl/>
        <w:snapToGrid w:val="0"/>
        <w:spacing w:before="156" w:beforeLines="50" w:after="156" w:afterLines="50"/>
        <w:jc w:val="center"/>
        <w:outlineLvl w:val="0"/>
        <w:rPr>
          <w:b/>
          <w:sz w:val="30"/>
        </w:rPr>
        <w:sectPr>
          <w:pgSz w:w="11906" w:h="16838"/>
          <w:pgMar w:top="1440" w:right="1287" w:bottom="1440" w:left="1259" w:header="851" w:footer="992" w:gutter="0"/>
          <w:cols w:space="720" w:num="1"/>
          <w:docGrid w:type="lines" w:linePitch="312" w:charSpace="0"/>
        </w:sectPr>
      </w:pPr>
    </w:p>
    <w:p w14:paraId="2CD362C1">
      <w:pPr>
        <w:widowControl/>
        <w:snapToGrid w:val="0"/>
        <w:spacing w:before="152" w:beforeLines="50" w:after="152" w:afterLines="50"/>
        <w:jc w:val="center"/>
        <w:outlineLvl w:val="0"/>
        <w:rPr>
          <w:b/>
          <w:sz w:val="30"/>
        </w:rPr>
      </w:pPr>
      <w:r>
        <w:rPr>
          <w:b/>
          <w:sz w:val="30"/>
        </w:rPr>
        <w:t>一、总则</w:t>
      </w:r>
    </w:p>
    <w:p w14:paraId="0ACB2B5D">
      <w:pPr>
        <w:widowControl/>
        <w:snapToGrid w:val="0"/>
        <w:spacing w:line="340" w:lineRule="exact"/>
        <w:jc w:val="left"/>
        <w:outlineLvl w:val="0"/>
        <w:rPr>
          <w:b/>
        </w:rPr>
      </w:pPr>
      <w:r>
        <w:rPr>
          <w:b/>
        </w:rPr>
        <w:t>（一） 适用范围</w:t>
      </w:r>
    </w:p>
    <w:p w14:paraId="72B8C03D">
      <w:pPr>
        <w:widowControl/>
        <w:snapToGrid w:val="0"/>
        <w:spacing w:line="340" w:lineRule="exact"/>
        <w:ind w:firstLine="420"/>
        <w:jc w:val="left"/>
      </w:pPr>
      <w:r>
        <w:t>本招标文件适用</w:t>
      </w:r>
      <w:r>
        <w:rPr>
          <w:rFonts w:hint="eastAsia"/>
        </w:rPr>
        <w:t>于本次</w:t>
      </w:r>
      <w:r>
        <w:t>项目的招标、评标、定标、验收、合同履约、付款等</w:t>
      </w:r>
      <w:r>
        <w:rPr>
          <w:rFonts w:ascii="宋体" w:hAnsi="宋体"/>
          <w:szCs w:val="21"/>
        </w:rPr>
        <w:t>行为（法律、法规另有规定的，从其规定）</w:t>
      </w:r>
      <w:r>
        <w:t>。</w:t>
      </w:r>
    </w:p>
    <w:p w14:paraId="70D1BB55">
      <w:pPr>
        <w:widowControl/>
        <w:snapToGrid w:val="0"/>
        <w:spacing w:line="340" w:lineRule="exact"/>
        <w:jc w:val="left"/>
        <w:outlineLvl w:val="0"/>
        <w:rPr>
          <w:b/>
        </w:rPr>
      </w:pPr>
      <w:r>
        <w:rPr>
          <w:b/>
        </w:rPr>
        <w:t>（二）定义</w:t>
      </w:r>
    </w:p>
    <w:p w14:paraId="7E4E0F81">
      <w:pPr>
        <w:widowControl/>
        <w:snapToGrid w:val="0"/>
        <w:spacing w:line="340" w:lineRule="exact"/>
        <w:ind w:firstLine="412"/>
        <w:jc w:val="left"/>
        <w:rPr>
          <w:b/>
        </w:rPr>
      </w:pPr>
      <w:r>
        <w:t>1、“招标采购单位”系指组织本次采购的采购人（“招标人”）和代理机构。</w:t>
      </w:r>
    </w:p>
    <w:p w14:paraId="36AD2EB8">
      <w:pPr>
        <w:widowControl/>
        <w:snapToGrid w:val="0"/>
        <w:spacing w:line="340" w:lineRule="exact"/>
        <w:ind w:firstLine="412"/>
        <w:jc w:val="left"/>
        <w:rPr>
          <w:b/>
        </w:rPr>
      </w:pPr>
      <w:r>
        <w:t>2、“投标人”系指向招标采购单位提交投标文件的单位。</w:t>
      </w:r>
    </w:p>
    <w:p w14:paraId="29E9E957">
      <w:pPr>
        <w:widowControl/>
        <w:snapToGrid w:val="0"/>
        <w:spacing w:line="340" w:lineRule="exact"/>
        <w:ind w:firstLine="412"/>
        <w:jc w:val="left"/>
        <w:rPr>
          <w:b/>
        </w:rPr>
      </w:pPr>
      <w:r>
        <w:t>3、“产品”系指供方按招标文件规定，须向采购人提供的一切设备、保险、税金、备品备件、工具、手册及其它有关技术资料和材料。</w:t>
      </w:r>
    </w:p>
    <w:p w14:paraId="7FA60720">
      <w:pPr>
        <w:widowControl/>
        <w:snapToGrid w:val="0"/>
        <w:spacing w:line="340" w:lineRule="exact"/>
        <w:ind w:firstLine="412"/>
        <w:jc w:val="left"/>
        <w:rPr>
          <w:b/>
        </w:rPr>
      </w:pPr>
      <w:r>
        <w:t>4、“服务”系指招标文件规定投标人须承担的安装、调试、技术协助、校准、培训、技术指导以及其他类似的义务。</w:t>
      </w:r>
    </w:p>
    <w:p w14:paraId="08BC88EA">
      <w:pPr>
        <w:widowControl/>
        <w:snapToGrid w:val="0"/>
        <w:spacing w:line="340" w:lineRule="exact"/>
        <w:ind w:firstLine="412"/>
        <w:jc w:val="left"/>
        <w:rPr>
          <w:b/>
        </w:rPr>
      </w:pPr>
      <w:r>
        <w:t>5、“项目”系指投标人按招标文件规定向采购人提供的产品和服务。</w:t>
      </w:r>
    </w:p>
    <w:p w14:paraId="32B931DD">
      <w:pPr>
        <w:widowControl/>
        <w:snapToGrid w:val="0"/>
        <w:spacing w:line="340" w:lineRule="exact"/>
        <w:ind w:firstLine="412"/>
        <w:jc w:val="left"/>
        <w:rPr>
          <w:b/>
        </w:rPr>
      </w:pPr>
      <w:r>
        <w:t>6、“书面形式”包括信函、传真、电子文档等。</w:t>
      </w:r>
    </w:p>
    <w:p w14:paraId="23D396D3">
      <w:pPr>
        <w:widowControl/>
        <w:snapToGrid w:val="0"/>
        <w:spacing w:line="340" w:lineRule="exact"/>
        <w:ind w:firstLine="412"/>
        <w:jc w:val="left"/>
        <w:rPr>
          <w:b/>
        </w:rPr>
      </w:pPr>
      <w:r>
        <w:t>7、“▲”系指实质性要求条款。</w:t>
      </w:r>
    </w:p>
    <w:p w14:paraId="52DA9DEE">
      <w:pPr>
        <w:widowControl/>
        <w:snapToGrid w:val="0"/>
        <w:spacing w:line="340" w:lineRule="exact"/>
        <w:jc w:val="left"/>
        <w:outlineLvl w:val="0"/>
        <w:rPr>
          <w:b/>
        </w:rPr>
      </w:pPr>
      <w:r>
        <w:rPr>
          <w:b/>
        </w:rPr>
        <w:t>（三）招标方式：</w:t>
      </w:r>
    </w:p>
    <w:p w14:paraId="39269108">
      <w:pPr>
        <w:widowControl/>
        <w:snapToGrid w:val="0"/>
        <w:spacing w:line="340" w:lineRule="exact"/>
        <w:ind w:firstLine="420"/>
        <w:jc w:val="left"/>
      </w:pPr>
      <w:r>
        <w:t>本次招标采用</w:t>
      </w:r>
      <w:r>
        <w:rPr>
          <w:rFonts w:hint="eastAsia"/>
        </w:rPr>
        <w:t>公开招标方式进行</w:t>
      </w:r>
      <w:r>
        <w:t>。</w:t>
      </w:r>
    </w:p>
    <w:p w14:paraId="20B35E8D">
      <w:pPr>
        <w:widowControl/>
        <w:snapToGrid w:val="0"/>
        <w:spacing w:line="340" w:lineRule="exact"/>
        <w:jc w:val="left"/>
        <w:outlineLvl w:val="0"/>
        <w:rPr>
          <w:b/>
        </w:rPr>
      </w:pPr>
      <w:r>
        <w:rPr>
          <w:b/>
        </w:rPr>
        <w:t>（四）投标委托</w:t>
      </w:r>
    </w:p>
    <w:p w14:paraId="12E1F978">
      <w:pPr>
        <w:widowControl/>
        <w:snapToGrid w:val="0"/>
        <w:spacing w:line="340" w:lineRule="exact"/>
        <w:ind w:firstLine="420"/>
        <w:jc w:val="left"/>
      </w:pPr>
      <w:r>
        <w:t>如投标人代表不是</w:t>
      </w:r>
      <w:r>
        <w:rPr>
          <w:rFonts w:hint="eastAsia"/>
        </w:rPr>
        <w:t>法定代表人</w:t>
      </w:r>
      <w:r>
        <w:t>，须有</w:t>
      </w:r>
      <w:r>
        <w:rPr>
          <w:rFonts w:hint="eastAsia"/>
        </w:rPr>
        <w:t>法定代表人</w:t>
      </w:r>
      <w:r>
        <w:t>出具</w:t>
      </w:r>
      <w:r>
        <w:rPr>
          <w:rFonts w:hint="eastAsia"/>
        </w:rPr>
        <w:t>的针对本项目的</w:t>
      </w:r>
      <w:r>
        <w:t>授权委托书。</w:t>
      </w:r>
    </w:p>
    <w:p w14:paraId="4D6D26CF">
      <w:pPr>
        <w:widowControl/>
        <w:snapToGrid w:val="0"/>
        <w:jc w:val="left"/>
        <w:outlineLvl w:val="0"/>
        <w:rPr>
          <w:b/>
        </w:rPr>
      </w:pPr>
      <w:r>
        <w:rPr>
          <w:b/>
        </w:rPr>
        <w:t>（五）投标费用</w:t>
      </w:r>
    </w:p>
    <w:p w14:paraId="1A84138E">
      <w:pPr>
        <w:widowControl/>
        <w:snapToGrid w:val="0"/>
        <w:ind w:firstLine="420"/>
        <w:jc w:val="left"/>
      </w:pPr>
      <w:r>
        <w:rPr>
          <w:rFonts w:hint="eastAsia"/>
        </w:rPr>
        <w:t>1、</w:t>
      </w:r>
      <w:r>
        <w:t>不论投标结果如何，投标人均应自行承担所有与投标有关的全部费用</w:t>
      </w:r>
      <w:r>
        <w:rPr>
          <w:rFonts w:hint="eastAsia"/>
        </w:rPr>
        <w:t>（招标文件有另外规定的除外）。</w:t>
      </w:r>
    </w:p>
    <w:p w14:paraId="397BA278">
      <w:pPr>
        <w:widowControl/>
        <w:snapToGrid w:val="0"/>
        <w:ind w:firstLine="420"/>
        <w:jc w:val="left"/>
      </w:pPr>
      <w:r>
        <w:rPr>
          <w:rFonts w:hint="eastAsia"/>
        </w:rPr>
        <w:t>2、本项目招标代理服务费由中标单位承担，具体收费标准见前附表。</w:t>
      </w:r>
    </w:p>
    <w:p w14:paraId="75565629">
      <w:pPr>
        <w:widowControl/>
        <w:snapToGrid w:val="0"/>
        <w:outlineLvl w:val="0"/>
        <w:rPr>
          <w:rFonts w:cs="宋体"/>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（六）投标保证金</w:t>
      </w:r>
    </w:p>
    <w:p w14:paraId="5319674C">
      <w:pPr>
        <w:pStyle w:val="16"/>
        <w:spacing w:line="240" w:lineRule="auto"/>
        <w:ind w:firstLine="422"/>
      </w:pPr>
      <w:r>
        <w:rPr>
          <w:rFonts w:hint="eastAsia" w:ascii="宋体" w:hAnsi="宋体" w:cs="宋体"/>
          <w:b/>
          <w:bCs/>
          <w:kern w:val="0"/>
          <w:szCs w:val="21"/>
        </w:rPr>
        <w:t>本项目投标保证金：人民币</w:t>
      </w:r>
      <w:r>
        <w:rPr>
          <w:rFonts w:hint="eastAsia" w:ascii="宋体" w:hAnsi="宋体" w:cs="宋体"/>
          <w:b/>
          <w:bCs/>
          <w:kern w:val="0"/>
          <w:szCs w:val="21"/>
          <w:u w:val="single"/>
          <w:lang w:val="en-US" w:eastAsia="zh-CN"/>
        </w:rPr>
        <w:t xml:space="preserve"> 8 </w:t>
      </w:r>
      <w:r>
        <w:rPr>
          <w:rFonts w:ascii="宋体" w:hAnsi="宋体" w:cs="宋体"/>
          <w:b/>
          <w:bCs/>
          <w:kern w:val="0"/>
          <w:szCs w:val="21"/>
        </w:rPr>
        <w:t>万</w:t>
      </w:r>
      <w:r>
        <w:rPr>
          <w:rFonts w:hint="eastAsia" w:ascii="宋体" w:hAnsi="宋体" w:cs="宋体"/>
          <w:b/>
          <w:bCs/>
          <w:kern w:val="0"/>
          <w:szCs w:val="21"/>
        </w:rPr>
        <w:t>元。</w:t>
      </w:r>
      <w:r>
        <w:rPr>
          <w:rFonts w:hint="eastAsia" w:ascii="宋体" w:hAnsi="宋体" w:cs="宋体"/>
          <w:kern w:val="0"/>
          <w:szCs w:val="21"/>
        </w:rPr>
        <w:t>交付方式：</w:t>
      </w:r>
      <w:r>
        <w:rPr>
          <w:rFonts w:hint="eastAsia" w:ascii="宋体" w:hAnsi="宋体"/>
          <w:bCs/>
          <w:color w:val="auto"/>
          <w:sz w:val="21"/>
          <w:szCs w:val="21"/>
        </w:rPr>
        <w:t>银行、保险公司出具保函</w:t>
      </w:r>
      <w:r>
        <w:rPr>
          <w:rFonts w:hint="eastAsia" w:ascii="宋体" w:hAnsi="宋体" w:cs="宋体"/>
          <w:i w:val="0"/>
          <w:iCs w:val="0"/>
          <w:caps w:val="0"/>
          <w:color w:val="000000"/>
          <w:spacing w:val="0"/>
          <w:sz w:val="21"/>
          <w:szCs w:val="21"/>
          <w:lang w:eastAsia="zh-CN"/>
        </w:rPr>
        <w:t>或</w:t>
      </w:r>
      <w:r>
        <w:rPr>
          <w:rFonts w:hint="eastAsia" w:ascii="宋体" w:hAnsi="宋体"/>
          <w:bCs/>
          <w:color w:val="auto"/>
          <w:sz w:val="21"/>
          <w:szCs w:val="21"/>
        </w:rPr>
        <w:t>转账</w:t>
      </w:r>
      <w:r>
        <w:rPr>
          <w:rFonts w:hint="eastAsia" w:ascii="宋体" w:hAnsi="宋体" w:cs="宋体"/>
          <w:kern w:val="0"/>
          <w:szCs w:val="21"/>
        </w:rPr>
        <w:t>。</w:t>
      </w:r>
      <w:r>
        <w:rPr>
          <w:rFonts w:hint="eastAsia" w:ascii="宋体" w:hAnsi="宋体" w:cs="宋体"/>
          <w:kern w:val="0"/>
          <w:szCs w:val="21"/>
          <w:lang w:eastAsia="zh-CN"/>
        </w:rPr>
        <w:t>采用</w:t>
      </w:r>
      <w:r>
        <w:rPr>
          <w:rFonts w:hint="eastAsia" w:ascii="宋体" w:hAnsi="宋体" w:eastAsia="宋体" w:cs="宋体"/>
          <w:color w:val="auto"/>
          <w:kern w:val="0"/>
          <w:sz w:val="21"/>
          <w:szCs w:val="21"/>
        </w:rPr>
        <w:t>转账</w:t>
      </w:r>
      <w:r>
        <w:rPr>
          <w:rFonts w:hint="eastAsia" w:ascii="宋体" w:hAnsi="宋体" w:eastAsia="宋体" w:cs="宋体"/>
          <w:color w:val="auto"/>
          <w:kern w:val="0"/>
          <w:sz w:val="21"/>
          <w:szCs w:val="21"/>
          <w:lang w:eastAsia="zh-CN"/>
        </w:rPr>
        <w:t>方式的</w:t>
      </w:r>
      <w:r>
        <w:rPr>
          <w:rFonts w:hint="eastAsia" w:ascii="宋体" w:cs="宋体"/>
        </w:rPr>
        <w:t>投标保证金在中标人在签订合同后无息退还，其余未中标投标人在三个工作日内无息退还。</w:t>
      </w:r>
    </w:p>
    <w:p w14:paraId="0D0CE3AC">
      <w:pPr>
        <w:widowControl/>
        <w:snapToGrid w:val="0"/>
        <w:spacing w:line="340" w:lineRule="exact"/>
        <w:outlineLvl w:val="0"/>
        <w:rPr>
          <w:b/>
        </w:rPr>
      </w:pPr>
      <w:r>
        <w:rPr>
          <w:b/>
        </w:rPr>
        <w:t>（</w:t>
      </w:r>
      <w:r>
        <w:rPr>
          <w:rFonts w:hint="eastAsia"/>
          <w:b/>
        </w:rPr>
        <w:t>七</w:t>
      </w:r>
      <w:r>
        <w:rPr>
          <w:b/>
        </w:rPr>
        <w:t>）合格投标人的资格要求</w:t>
      </w:r>
    </w:p>
    <w:p w14:paraId="6F4DC6E8">
      <w:pPr>
        <w:widowControl/>
        <w:snapToGrid w:val="0"/>
        <w:spacing w:line="340" w:lineRule="exact"/>
        <w:ind w:firstLine="420"/>
        <w:jc w:val="left"/>
      </w:pPr>
      <w:r>
        <w:t>符合第一章第</w:t>
      </w:r>
      <w:r>
        <w:rPr>
          <w:rFonts w:hint="eastAsia"/>
        </w:rPr>
        <w:t>二</w:t>
      </w:r>
      <w:r>
        <w:t>条的规定。</w:t>
      </w:r>
    </w:p>
    <w:p w14:paraId="47A26106">
      <w:pPr>
        <w:widowControl/>
        <w:snapToGrid w:val="0"/>
        <w:spacing w:line="340" w:lineRule="exact"/>
        <w:outlineLvl w:val="0"/>
        <w:rPr>
          <w:b/>
        </w:rPr>
      </w:pPr>
      <w:r>
        <w:rPr>
          <w:b/>
        </w:rPr>
        <w:t>（</w:t>
      </w:r>
      <w:r>
        <w:rPr>
          <w:rFonts w:hint="eastAsia"/>
          <w:b/>
        </w:rPr>
        <w:t>八</w:t>
      </w:r>
      <w:r>
        <w:rPr>
          <w:b/>
        </w:rPr>
        <w:t>）转包与分包</w:t>
      </w:r>
    </w:p>
    <w:p w14:paraId="752746B3">
      <w:pPr>
        <w:widowControl/>
        <w:snapToGrid w:val="0"/>
        <w:spacing w:line="340" w:lineRule="exact"/>
        <w:ind w:firstLine="420"/>
      </w:pPr>
      <w:r>
        <w:rPr>
          <w:rFonts w:hint="eastAsia"/>
        </w:rPr>
        <w:t>未经甲方同意禁止分包</w:t>
      </w:r>
      <w:r>
        <w:t>。</w:t>
      </w:r>
    </w:p>
    <w:p w14:paraId="09093419">
      <w:pPr>
        <w:widowControl/>
        <w:snapToGrid w:val="0"/>
        <w:spacing w:line="340" w:lineRule="exact"/>
        <w:outlineLvl w:val="0"/>
        <w:rPr>
          <w:b/>
        </w:rPr>
      </w:pPr>
      <w:r>
        <w:rPr>
          <w:b/>
        </w:rPr>
        <w:t>（</w:t>
      </w:r>
      <w:r>
        <w:rPr>
          <w:rFonts w:hint="eastAsia"/>
          <w:b/>
        </w:rPr>
        <w:t>九</w:t>
      </w:r>
      <w:r>
        <w:rPr>
          <w:b/>
        </w:rPr>
        <w:t>）特别说明：</w:t>
      </w:r>
    </w:p>
    <w:p w14:paraId="033A48FD">
      <w:pPr>
        <w:widowControl/>
        <w:snapToGrid w:val="0"/>
        <w:spacing w:line="360" w:lineRule="exact"/>
        <w:ind w:firstLine="210" w:firstLineChars="100"/>
        <w:jc w:val="left"/>
      </w:pPr>
      <w:r>
        <w:t>1、</w:t>
      </w:r>
      <w:r>
        <w:rPr>
          <w:rFonts w:hint="eastAsia"/>
        </w:rPr>
        <w:t>投标人投标所使用的资格、信誉、荣誉、业绩与企业认证必须为本法人所拥有。投标人投标所使用的采购项目实施人员必须为本法人员工（指必须为本法人或控股公司正式员工）。若发现</w:t>
      </w:r>
      <w:r>
        <w:t>投标人在投标活动中提供任何虚假材料或从事其他违法活动</w:t>
      </w:r>
      <w:r>
        <w:rPr>
          <w:rFonts w:hint="eastAsia"/>
        </w:rPr>
        <w:t>（如为他人挂靠投标等）</w:t>
      </w:r>
      <w:r>
        <w:t>的，其投标无效，并报监管部门查处；中标后发现的</w:t>
      </w:r>
      <w:r>
        <w:rPr>
          <w:rFonts w:hint="eastAsia"/>
        </w:rPr>
        <w:t>，</w:t>
      </w:r>
      <w:r>
        <w:t>中标人须依照《中华人民共和国消费者权益保护法》第49条之规定双倍赔偿采购人，且民事赔偿并不免除违法投标人的行政与刑事责任。</w:t>
      </w:r>
    </w:p>
    <w:p w14:paraId="24BC5774">
      <w:pPr>
        <w:widowControl/>
        <w:snapToGrid w:val="0"/>
        <w:spacing w:line="360" w:lineRule="exact"/>
        <w:ind w:firstLine="420" w:firstLineChars="200"/>
        <w:jc w:val="left"/>
      </w:pPr>
      <w:r>
        <w:rPr>
          <w:rFonts w:hint="eastAsia"/>
        </w:rPr>
        <w:t>2</w:t>
      </w:r>
      <w:r>
        <w:t>、投标人应仔细阅读招标文件所有内容，对招标文件的要求作出实质性响应，按照招标文件的要求提交投标文件，并对所提供的全部资料的真实性承担法律责任。</w:t>
      </w:r>
    </w:p>
    <w:p w14:paraId="6BD25129">
      <w:pPr>
        <w:widowControl/>
        <w:snapToGrid w:val="0"/>
        <w:spacing w:line="340" w:lineRule="exact"/>
        <w:ind w:firstLine="420" w:firstLineChars="200"/>
      </w:pPr>
      <w:r>
        <w:rPr>
          <w:rFonts w:hint="eastAsia"/>
        </w:rPr>
        <w:t>3</w:t>
      </w:r>
      <w:r>
        <w:t>、</w:t>
      </w:r>
      <w:r>
        <w:rPr>
          <w:rFonts w:hint="eastAsia"/>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133D0A1A">
      <w:pPr>
        <w:widowControl/>
        <w:snapToGrid w:val="0"/>
        <w:spacing w:line="340" w:lineRule="exact"/>
        <w:ind w:firstLine="420" w:firstLineChars="200"/>
      </w:pPr>
      <w:r>
        <w:rPr>
          <w:rFonts w:hint="eastAsia"/>
        </w:rPr>
        <w:t>4、使用综合评分法的货物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676134">
      <w:pPr>
        <w:widowControl/>
        <w:snapToGrid w:val="0"/>
        <w:spacing w:line="340" w:lineRule="exact"/>
        <w:ind w:firstLine="420" w:firstLineChars="200"/>
      </w:pPr>
      <w:r>
        <w:rPr>
          <w:rFonts w:hint="eastAsia"/>
        </w:rPr>
        <w:t>非单一产品采购项目，多家投标人提供的核心产品品牌相同的，按前款规定处理。</w:t>
      </w:r>
    </w:p>
    <w:p w14:paraId="77A24072">
      <w:pPr>
        <w:widowControl/>
        <w:snapToGrid w:val="0"/>
        <w:spacing w:line="340" w:lineRule="exact"/>
        <w:ind w:firstLine="422"/>
        <w:rPr>
          <w:b/>
        </w:rPr>
      </w:pPr>
      <w:r>
        <w:rPr>
          <w:rFonts w:hint="eastAsia"/>
          <w:b/>
        </w:rPr>
        <w:t>5</w:t>
      </w:r>
      <w:r>
        <w:rPr>
          <w:b/>
        </w:rPr>
        <w:t>、</w:t>
      </w:r>
      <w:r>
        <w:rPr>
          <w:rFonts w:hint="eastAsia"/>
          <w:b/>
        </w:rPr>
        <w:t>投标人信用信息查询渠道及截止时点、信用信息查询记录和证据留存的具体方式、信用信息的使用规则：</w:t>
      </w:r>
    </w:p>
    <w:p w14:paraId="0478170B">
      <w:pPr>
        <w:widowControl/>
        <w:snapToGrid w:val="0"/>
        <w:spacing w:line="340" w:lineRule="exact"/>
        <w:ind w:firstLine="420"/>
      </w:pPr>
      <w:r>
        <w:rPr>
          <w:rFonts w:hint="eastAsia" w:ascii="宋体"/>
        </w:rPr>
        <w:t xml:space="preserve">① </w:t>
      </w:r>
      <w:r>
        <w:rPr>
          <w:rFonts w:hint="eastAsia"/>
        </w:rPr>
        <w:t>查询渠道：“信用中国”（</w:t>
      </w:r>
      <w:r>
        <w:rPr>
          <w:rFonts w:hint="eastAsia"/>
          <w:u w:val="single"/>
        </w:rPr>
        <w:t>www.creditchina.gov.cn</w:t>
      </w:r>
      <w:r>
        <w:rPr>
          <w:rFonts w:hint="eastAsia"/>
        </w:rPr>
        <w:t>）、中国政府采购网（</w:t>
      </w:r>
      <w:r>
        <w:rPr>
          <w:rFonts w:hint="eastAsia"/>
          <w:u w:val="single"/>
        </w:rPr>
        <w:t>www.ccgp.gov.cn</w:t>
      </w:r>
      <w:r>
        <w:rPr>
          <w:rFonts w:hint="eastAsia"/>
        </w:rPr>
        <w:t>）。</w:t>
      </w:r>
    </w:p>
    <w:p w14:paraId="4818763A">
      <w:pPr>
        <w:widowControl/>
        <w:snapToGrid w:val="0"/>
        <w:spacing w:line="340" w:lineRule="exact"/>
        <w:ind w:firstLine="420"/>
      </w:pPr>
      <w:r>
        <w:rPr>
          <w:rFonts w:hint="eastAsia" w:ascii="宋体"/>
        </w:rPr>
        <w:t xml:space="preserve">② </w:t>
      </w:r>
      <w:r>
        <w:rPr>
          <w:rFonts w:hint="eastAsia"/>
        </w:rPr>
        <w:t>截止时间：开标后评标前。</w:t>
      </w:r>
    </w:p>
    <w:p w14:paraId="39D85537">
      <w:pPr>
        <w:widowControl/>
        <w:snapToGrid w:val="0"/>
        <w:spacing w:line="340" w:lineRule="exact"/>
        <w:ind w:firstLine="420"/>
      </w:pPr>
      <w:r>
        <w:rPr>
          <w:rFonts w:hint="eastAsia" w:ascii="宋体"/>
        </w:rPr>
        <w:t xml:space="preserve">③ </w:t>
      </w:r>
      <w:r>
        <w:rPr>
          <w:rFonts w:hint="eastAsia"/>
        </w:rPr>
        <w:t>信用信息查询记录和证据留存的具体方式：将在规定查询时间内打印信用信息查询记录及相关证据，并将与其他采购文件一并保存。</w:t>
      </w:r>
    </w:p>
    <w:p w14:paraId="69DA3A56">
      <w:pPr>
        <w:widowControl/>
        <w:snapToGrid w:val="0"/>
        <w:spacing w:line="340" w:lineRule="exact"/>
        <w:ind w:firstLine="420"/>
      </w:pPr>
      <w:r>
        <w:rPr>
          <w:rFonts w:hint="eastAsia" w:ascii="宋体"/>
        </w:rPr>
        <w:t xml:space="preserve">④ </w:t>
      </w:r>
      <w:r>
        <w:rPr>
          <w:rFonts w:hint="eastAsia"/>
        </w:rPr>
        <w:t>使用规则：对列入失信被执行人、重大税收违法案件当事人名单、政府采购严重违法失信行为记录名单的供应商，拒绝其参与政府采购活动。</w:t>
      </w:r>
    </w:p>
    <w:p w14:paraId="5575CC05">
      <w:pPr>
        <w:widowControl/>
        <w:snapToGrid w:val="0"/>
        <w:spacing w:line="340" w:lineRule="exact"/>
        <w:outlineLvl w:val="0"/>
        <w:rPr>
          <w:b/>
        </w:rPr>
      </w:pPr>
      <w:r>
        <w:rPr>
          <w:b/>
        </w:rPr>
        <w:t>（</w:t>
      </w:r>
      <w:r>
        <w:rPr>
          <w:rFonts w:hint="eastAsia"/>
          <w:b/>
        </w:rPr>
        <w:t>十</w:t>
      </w:r>
      <w:r>
        <w:rPr>
          <w:b/>
        </w:rPr>
        <w:t>）质疑和投诉</w:t>
      </w:r>
    </w:p>
    <w:p w14:paraId="3C8A92D4">
      <w:pPr>
        <w:widowControl/>
        <w:snapToGrid w:val="0"/>
        <w:spacing w:line="340" w:lineRule="exact"/>
        <w:ind w:firstLine="420"/>
        <w:rPr>
          <w:rFonts w:hint="eastAsia" w:ascii="宋体" w:hAnsi="宋体" w:eastAsia="宋体" w:cs="宋体"/>
          <w:color w:val="000000"/>
          <w:sz w:val="21"/>
          <w:szCs w:val="21"/>
          <w:highlight w:val="none"/>
          <w:lang w:val="zh-CN" w:eastAsia="zh-CN"/>
        </w:rPr>
      </w:pPr>
      <w:r>
        <w:t>1、</w:t>
      </w:r>
      <w:r>
        <w:rPr>
          <w:rFonts w:hint="eastAsia"/>
        </w:rPr>
        <w:t>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000000"/>
          <w:sz w:val="21"/>
          <w:szCs w:val="21"/>
          <w:highlight w:val="none"/>
          <w:lang w:val="zh-CN" w:eastAsia="zh-CN"/>
        </w:rPr>
        <w:t>质疑供应商可直接提交或邮寄方式提交质疑书（一式三份），以其他方式提出的质疑，代理机构可不予接受、答复。邮寄方式送达质疑书的，以代理机构实际收到邮件之日作为收到质疑的日期。</w:t>
      </w:r>
    </w:p>
    <w:p w14:paraId="2F805BA5">
      <w:pPr>
        <w:widowControl/>
        <w:snapToGrid w:val="0"/>
        <w:spacing w:line="340" w:lineRule="exact"/>
        <w:ind w:firstLine="420"/>
      </w:pPr>
      <w:r>
        <w:rPr>
          <w:rFonts w:hint="eastAsia"/>
          <w:lang w:val="en-US" w:eastAsia="zh-CN"/>
        </w:rPr>
        <w:t xml:space="preserve">2、 </w:t>
      </w:r>
      <w:r>
        <w:t>投标人对招标采购单位的质疑答复不满意或者招标采购单位未在规定时间内作出答复的，可以在答复期满后15个工作日内向监管部门投诉。</w:t>
      </w:r>
    </w:p>
    <w:p w14:paraId="2E95D653">
      <w:pPr>
        <w:widowControl/>
        <w:snapToGrid w:val="0"/>
        <w:spacing w:line="340" w:lineRule="exact"/>
        <w:ind w:firstLine="420"/>
      </w:pPr>
      <w:r>
        <w:rPr>
          <w:rFonts w:hint="eastAsia"/>
          <w:lang w:val="en-US" w:eastAsia="zh-CN"/>
        </w:rPr>
        <w:t>3</w:t>
      </w:r>
      <w: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rPr>
        <w:t>。</w:t>
      </w:r>
    </w:p>
    <w:p w14:paraId="377C48D7">
      <w:pPr>
        <w:widowControl/>
        <w:snapToGrid w:val="0"/>
        <w:spacing w:line="340" w:lineRule="exact"/>
        <w:ind w:firstLine="420"/>
      </w:pPr>
      <w:r>
        <w:rPr>
          <w:rFonts w:hint="eastAsia"/>
          <w:lang w:val="en-US" w:eastAsia="zh-CN"/>
        </w:rPr>
        <w:t>4</w:t>
      </w:r>
      <w:r>
        <w:t>、</w:t>
      </w:r>
      <w:r>
        <w:rPr>
          <w:rFonts w:hint="eastAsia"/>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B2F38A3">
      <w:pPr>
        <w:widowControl/>
        <w:snapToGrid w:val="0"/>
        <w:spacing w:before="152" w:beforeLines="50" w:after="152" w:afterLines="50"/>
        <w:jc w:val="center"/>
        <w:outlineLvl w:val="0"/>
        <w:rPr>
          <w:b/>
          <w:sz w:val="30"/>
        </w:rPr>
      </w:pPr>
      <w:r>
        <w:rPr>
          <w:b/>
          <w:sz w:val="30"/>
        </w:rPr>
        <w:t>二、招标文件</w:t>
      </w:r>
    </w:p>
    <w:p w14:paraId="468DB143">
      <w:pPr>
        <w:widowControl/>
        <w:snapToGrid w:val="0"/>
        <w:spacing w:line="340" w:lineRule="exact"/>
        <w:jc w:val="left"/>
        <w:outlineLvl w:val="0"/>
      </w:pPr>
      <w:r>
        <w:rPr>
          <w:b/>
        </w:rPr>
        <w:t>（一）</w:t>
      </w:r>
      <w:r>
        <w:rPr>
          <w:rFonts w:hint="eastAsia"/>
          <w:b/>
        </w:rPr>
        <w:t>招标文件由招标文件总目录所列内容组成。</w:t>
      </w:r>
    </w:p>
    <w:p w14:paraId="3B7DBDB5">
      <w:pPr>
        <w:widowControl/>
        <w:snapToGrid w:val="0"/>
        <w:spacing w:line="340" w:lineRule="exact"/>
        <w:jc w:val="left"/>
        <w:outlineLvl w:val="0"/>
        <w:rPr>
          <w:b/>
        </w:rPr>
      </w:pPr>
      <w:r>
        <w:rPr>
          <w:b/>
        </w:rPr>
        <w:t>（二）招标文件的澄清与修改</w:t>
      </w:r>
    </w:p>
    <w:p w14:paraId="69B37B13">
      <w:pPr>
        <w:widowControl/>
        <w:snapToGrid w:val="0"/>
        <w:spacing w:line="340" w:lineRule="exact"/>
        <w:ind w:firstLine="420"/>
        <w:jc w:val="left"/>
      </w:pPr>
      <w:r>
        <w:t>1、招标采购单位</w:t>
      </w:r>
      <w:r>
        <w:rPr>
          <w:rFonts w:hint="eastAsia"/>
        </w:rPr>
        <w:t>可视采购具体情况对已发出的招标文件进行必要的澄清或者修改。澄清或者修改的内容可能影响投标文件编制的，采购人或者采购组织机构应当在投标截止时间至少</w:t>
      </w:r>
      <w:r>
        <w:t>15日前，</w:t>
      </w:r>
      <w:r>
        <w:rPr>
          <w:rFonts w:hint="eastAsia" w:ascii="宋体"/>
          <w:szCs w:val="21"/>
          <w:lang w:val="zh-CN"/>
        </w:rPr>
        <w:t>并以书面形式通知供应商</w:t>
      </w:r>
      <w:r>
        <w:t>，澄清或者修改的内容为招标文件的组成部分；不足15日的，采购人或者采购组织机构应当顺延提交投标文件的截止时间。</w:t>
      </w:r>
    </w:p>
    <w:p w14:paraId="06A7B06A">
      <w:pPr>
        <w:widowControl/>
        <w:snapToGrid w:val="0"/>
        <w:spacing w:line="340" w:lineRule="exact"/>
        <w:ind w:firstLine="420"/>
        <w:jc w:val="left"/>
      </w:pPr>
      <w:r>
        <w:t>2、</w:t>
      </w:r>
      <w:r>
        <w:rPr>
          <w:rFonts w:hint="eastAsia"/>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339634A0">
      <w:pPr>
        <w:widowControl/>
        <w:snapToGrid w:val="0"/>
        <w:spacing w:line="360" w:lineRule="exact"/>
        <w:ind w:firstLine="420"/>
      </w:pPr>
      <w:r>
        <w:t>3、</w:t>
      </w:r>
      <w:r>
        <w:rPr>
          <w:rFonts w:hint="eastAsia"/>
        </w:rPr>
        <w:t>招标文件澄清、答复、修改、补充的内容为招标文件的组成部分。</w:t>
      </w:r>
      <w:r>
        <w:rPr>
          <w:rFonts w:hint="eastAsia" w:ascii="宋体" w:hAnsi="宋体" w:cs="宋体"/>
          <w:color w:val="000000" w:themeColor="text1"/>
          <w14:textFill>
            <w14:solidFill>
              <w14:schemeClr w14:val="tx1"/>
            </w14:solidFill>
          </w14:textFill>
        </w:rPr>
        <w:t>供应商需按照澄清</w:t>
      </w:r>
      <w:r>
        <w:rPr>
          <w:rFonts w:hint="eastAsia" w:cs="宋体"/>
          <w:color w:val="000000" w:themeColor="text1"/>
          <w14:textFill>
            <w14:solidFill>
              <w14:schemeClr w14:val="tx1"/>
            </w14:solidFill>
          </w14:textFill>
        </w:rPr>
        <w:t>、答复</w:t>
      </w:r>
      <w:r>
        <w:rPr>
          <w:rFonts w:hint="eastAsia" w:ascii="宋体" w:hAnsi="宋体" w:cs="宋体"/>
          <w:color w:val="000000" w:themeColor="text1"/>
          <w14:textFill>
            <w14:solidFill>
              <w14:schemeClr w14:val="tx1"/>
            </w14:solidFill>
          </w14:textFill>
        </w:rPr>
        <w:t>、修改、补充文件的要求编辑投标文件，供应商没有作出实质性响应所造成的后果，由供应商自己承担。</w:t>
      </w:r>
      <w:r>
        <w:rPr>
          <w:rFonts w:hint="eastAsia" w:cs="宋体"/>
          <w:color w:val="000000" w:themeColor="text1"/>
          <w14:textFill>
            <w14:solidFill>
              <w14:schemeClr w14:val="tx1"/>
            </w14:solidFill>
          </w14:textFill>
        </w:rPr>
        <w:t>当招标文件与招标文件的答复、澄清、修改、补充通知（文件）就同一内容的表述不一致时，以最后发出的公告内容为准。</w:t>
      </w:r>
    </w:p>
    <w:p w14:paraId="38719041">
      <w:pPr>
        <w:widowControl/>
        <w:snapToGrid w:val="0"/>
        <w:spacing w:before="152" w:beforeLines="50" w:after="152" w:afterLines="50"/>
        <w:jc w:val="center"/>
        <w:outlineLvl w:val="0"/>
        <w:rPr>
          <w:b/>
          <w:sz w:val="30"/>
        </w:rPr>
      </w:pPr>
      <w:r>
        <w:rPr>
          <w:b/>
          <w:sz w:val="30"/>
        </w:rPr>
        <w:t>三、投标文件的编制</w:t>
      </w:r>
    </w:p>
    <w:p w14:paraId="564E5146">
      <w:pPr>
        <w:widowControl/>
        <w:snapToGrid w:val="0"/>
        <w:spacing w:line="340" w:lineRule="exact"/>
        <w:jc w:val="left"/>
        <w:outlineLvl w:val="0"/>
        <w:rPr>
          <w:b/>
        </w:rPr>
      </w:pPr>
      <w:r>
        <w:rPr>
          <w:b/>
        </w:rPr>
        <w:t>（</w:t>
      </w:r>
      <w:r>
        <w:t>一</w:t>
      </w:r>
      <w:r>
        <w:rPr>
          <w:b/>
        </w:rPr>
        <w:t>）投标文件的组成</w:t>
      </w:r>
    </w:p>
    <w:p w14:paraId="3240B213">
      <w:pPr>
        <w:snapToGrid w:val="0"/>
        <w:spacing w:line="360" w:lineRule="exact"/>
        <w:ind w:firstLine="400" w:firstLineChars="200"/>
        <w:jc w:val="left"/>
        <w:rPr>
          <w:rFonts w:ascii="宋体" w:hAnsi="宋体" w:cs="宋体"/>
          <w:sz w:val="20"/>
          <w:szCs w:val="20"/>
          <w:lang w:val="zh-CN"/>
        </w:rPr>
      </w:pPr>
      <w:r>
        <w:rPr>
          <w:rFonts w:hint="eastAsia" w:ascii="宋体" w:hAnsi="宋体" w:cs="宋体"/>
          <w:sz w:val="20"/>
          <w:szCs w:val="20"/>
          <w:lang w:val="zh-CN"/>
        </w:rPr>
        <w:t>1、投标人应仔细阅读招标文件的所有内容，按照招标文件的要求编制和提交投标文件，并对所提供的全部资料的真实性承担法律责任。</w:t>
      </w:r>
    </w:p>
    <w:p w14:paraId="5A1927DD">
      <w:pPr>
        <w:widowControl/>
        <w:snapToGrid w:val="0"/>
        <w:spacing w:line="360" w:lineRule="exact"/>
        <w:ind w:firstLine="420"/>
        <w:jc w:val="left"/>
        <w:rPr>
          <w:rFonts w:ascii="宋体" w:hAnsi="宋体" w:cs="宋体"/>
          <w:sz w:val="20"/>
          <w:szCs w:val="20"/>
          <w:lang w:val="zh-CN"/>
        </w:rPr>
      </w:pPr>
      <w:r>
        <w:rPr>
          <w:rFonts w:hint="eastAsia" w:ascii="宋体" w:hAnsi="宋体" w:cs="宋体"/>
          <w:sz w:val="20"/>
          <w:szCs w:val="20"/>
        </w:rPr>
        <w:t>2、</w:t>
      </w:r>
      <w:r>
        <w:rPr>
          <w:rFonts w:hint="eastAsia" w:ascii="宋体" w:hAnsi="宋体" w:cs="宋体"/>
          <w:sz w:val="20"/>
          <w:szCs w:val="20"/>
          <w:lang w:val="zh-CN"/>
        </w:rPr>
        <w:t>投标文件由资格证明文件、商务与技术文件、报价文件组成。【特别提示：如有要求提供资料原件的，原件另行包装，并与投标文件一起提交，投标截止时间后所有原件不予接收。资料原件也可以用与原件相符的公证原件替代】</w:t>
      </w:r>
    </w:p>
    <w:p w14:paraId="709C436C">
      <w:pPr>
        <w:widowControl/>
        <w:snapToGrid w:val="0"/>
        <w:spacing w:line="360" w:lineRule="exact"/>
        <w:ind w:firstLine="420"/>
        <w:jc w:val="left"/>
        <w:rPr>
          <w:sz w:val="20"/>
          <w:szCs w:val="20"/>
        </w:rPr>
      </w:pPr>
      <w:r>
        <w:rPr>
          <w:rFonts w:hint="eastAsia" w:ascii="宋体" w:hAnsi="宋体" w:cs="宋体"/>
          <w:b/>
          <w:bCs/>
          <w:sz w:val="20"/>
          <w:szCs w:val="20"/>
          <w:lang w:val="zh-CN"/>
        </w:rPr>
        <w:t>注：</w:t>
      </w:r>
      <w:r>
        <w:rPr>
          <w:rFonts w:hint="eastAsia"/>
          <w:b/>
          <w:sz w:val="20"/>
          <w:szCs w:val="20"/>
          <w:u w:val="single"/>
        </w:rPr>
        <w:t>投标文件中所有证书证件等证明材料复印件均应加盖单位公章，否则可能影响评分。</w:t>
      </w:r>
    </w:p>
    <w:p w14:paraId="78EC7493">
      <w:pPr>
        <w:widowControl/>
        <w:snapToGrid w:val="0"/>
        <w:spacing w:line="340" w:lineRule="exact"/>
        <w:ind w:firstLine="210"/>
        <w:jc w:val="left"/>
        <w:rPr>
          <w:rFonts w:ascii="宋体" w:hAnsi="宋体"/>
          <w:szCs w:val="21"/>
        </w:rPr>
      </w:pPr>
      <w:r>
        <w:rPr>
          <w:rFonts w:hint="eastAsia" w:asciiTheme="minorEastAsia" w:hAnsiTheme="minorEastAsia" w:eastAsiaTheme="minorEastAsia"/>
        </w:rPr>
        <w:t>▲</w:t>
      </w:r>
      <w:r>
        <w:rPr>
          <w:rFonts w:hint="eastAsia" w:ascii="宋体" w:hAnsi="宋体" w:cs="宋体"/>
          <w:b/>
          <w:bCs/>
          <w:szCs w:val="21"/>
        </w:rPr>
        <w:t>3、资格证明文件的组成：</w:t>
      </w:r>
      <w:r>
        <w:rPr>
          <w:rFonts w:hint="eastAsia" w:ascii="宋体" w:hAnsi="宋体"/>
          <w:szCs w:val="21"/>
        </w:rPr>
        <w:t>应包括以下内容（均需供应商加盖公章）：</w:t>
      </w:r>
    </w:p>
    <w:p w14:paraId="4C476C85">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hAnsi="宋体" w:cs="宋体"/>
          <w:szCs w:val="21"/>
          <w:lang w:val="zh-CN"/>
        </w:rPr>
        <w:t>法定代表人身份证明或</w:t>
      </w:r>
      <w:r>
        <w:rPr>
          <w:rFonts w:hint="eastAsia" w:ascii="宋体"/>
          <w:color w:val="000000" w:themeColor="text1"/>
          <w14:textFill>
            <w14:solidFill>
              <w14:schemeClr w14:val="tx1"/>
            </w14:solidFill>
          </w14:textFill>
        </w:rPr>
        <w:t>法定代表人授权委托书（格式见附件）；</w:t>
      </w:r>
    </w:p>
    <w:p w14:paraId="1B389E3E">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有效的营业执照复印件（若是事业单位参加投标的，则提供有效的《事业单位法人证书》）；</w:t>
      </w:r>
    </w:p>
    <w:p w14:paraId="7093C91B">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具备良好的商业信誉和健全的财务会计制度的承诺（格式见附件）；</w:t>
      </w:r>
    </w:p>
    <w:p w14:paraId="3C7330A6">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具备履行合同所必需的设备和专业技术能力的承诺（格式见附件）；</w:t>
      </w:r>
    </w:p>
    <w:p w14:paraId="1F0ADAC1">
      <w:pPr>
        <w:autoSpaceDE w:val="0"/>
        <w:autoSpaceDN w:val="0"/>
        <w:snapToGrid w:val="0"/>
        <w:spacing w:line="360" w:lineRule="exact"/>
        <w:ind w:firstLine="42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w:t>
      </w:r>
      <w:r>
        <w:rPr>
          <w:rFonts w:hint="eastAsia"/>
          <w:color w:val="000000" w:themeColor="text1"/>
          <w14:textFill>
            <w14:solidFill>
              <w14:schemeClr w14:val="tx1"/>
            </w14:solidFill>
          </w14:textFill>
        </w:rPr>
        <w:t>供应商</w:t>
      </w:r>
      <w:r>
        <w:rPr>
          <w:rFonts w:hint="eastAsia" w:ascii="宋体"/>
          <w:color w:val="000000" w:themeColor="text1"/>
          <w14:textFill>
            <w14:solidFill>
              <w14:schemeClr w14:val="tx1"/>
            </w14:solidFill>
          </w14:textFill>
        </w:rPr>
        <w:t>无税收缴纳、社会保障等方面的失信记录的承诺（格式见附件）；</w:t>
      </w:r>
    </w:p>
    <w:p w14:paraId="7DD2CFEF">
      <w:pPr>
        <w:widowControl/>
        <w:snapToGrid w:val="0"/>
        <w:spacing w:line="340" w:lineRule="exact"/>
        <w:ind w:firstLine="42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（6）3年内在经营活动中无重大违法记录的书面声明（格式见附件）；</w:t>
      </w:r>
    </w:p>
    <w:p w14:paraId="5A13DD98">
      <w:pPr>
        <w:autoSpaceDE w:val="0"/>
        <w:autoSpaceDN w:val="0"/>
        <w:snapToGrid w:val="0"/>
        <w:spacing w:line="360" w:lineRule="exact"/>
        <w:ind w:firstLine="420" w:firstLineChars="200"/>
        <w:rPr>
          <w:rFonts w:hint="eastAsia" w:asciiTheme="minorEastAsia" w:hAnsiTheme="minorEastAsia" w:eastAsiaTheme="minorEastAsia"/>
          <w:color w:val="000000" w:themeColor="text1"/>
          <w:lang w:val="zh-CN"/>
          <w14:textFill>
            <w14:solidFill>
              <w14:schemeClr w14:val="tx1"/>
            </w14:solidFill>
          </w14:textFill>
        </w:rPr>
      </w:pPr>
      <w:r>
        <w:rPr>
          <w:rFonts w:hint="eastAsia" w:asciiTheme="minorEastAsia" w:hAnsiTheme="minorEastAsia" w:eastAsiaTheme="minorEastAsia"/>
          <w:color w:val="000000" w:themeColor="text1"/>
          <w:lang w:val="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7</w:t>
      </w:r>
      <w:r>
        <w:rPr>
          <w:rFonts w:hint="eastAsia" w:asciiTheme="minorEastAsia" w:hAnsiTheme="minorEastAsia" w:eastAsiaTheme="minorEastAsia"/>
          <w:color w:val="000000" w:themeColor="text1"/>
          <w:lang w:val="zh-CN"/>
          <w14:textFill>
            <w14:solidFill>
              <w14:schemeClr w14:val="tx1"/>
            </w14:solidFill>
          </w14:textFill>
        </w:rPr>
        <w:t>）投标保证金</w:t>
      </w:r>
      <w:r>
        <w:rPr>
          <w:rFonts w:hint="eastAsia" w:ascii="宋体" w:hAnsi="宋体" w:eastAsia="宋体" w:cs="宋体"/>
          <w:i w:val="0"/>
          <w:iCs w:val="0"/>
          <w:caps w:val="0"/>
          <w:color w:val="000000"/>
          <w:spacing w:val="0"/>
          <w:sz w:val="21"/>
          <w:szCs w:val="21"/>
        </w:rPr>
        <w:t>转账凭证</w:t>
      </w:r>
      <w:r>
        <w:rPr>
          <w:rFonts w:hint="eastAsia" w:ascii="宋体" w:hAnsi="宋体" w:cs="宋体"/>
          <w:i w:val="0"/>
          <w:iCs w:val="0"/>
          <w:caps w:val="0"/>
          <w:color w:val="000000"/>
          <w:spacing w:val="0"/>
          <w:sz w:val="21"/>
          <w:szCs w:val="21"/>
          <w:lang w:eastAsia="zh-CN"/>
        </w:rPr>
        <w:t>复印件或</w:t>
      </w:r>
      <w:r>
        <w:rPr>
          <w:rFonts w:hint="eastAsia" w:ascii="宋体" w:hAnsi="宋体" w:eastAsia="宋体" w:cs="宋体"/>
          <w:i w:val="0"/>
          <w:iCs w:val="0"/>
          <w:caps w:val="0"/>
          <w:color w:val="000000"/>
          <w:spacing w:val="0"/>
          <w:sz w:val="21"/>
          <w:szCs w:val="21"/>
        </w:rPr>
        <w:t>保函影印件或扫描件</w:t>
      </w:r>
      <w:r>
        <w:rPr>
          <w:rFonts w:hint="eastAsia" w:ascii="宋体" w:hAnsi="宋体" w:cs="宋体"/>
          <w:i w:val="0"/>
          <w:iCs w:val="0"/>
          <w:caps w:val="0"/>
          <w:color w:val="000000"/>
          <w:spacing w:val="0"/>
          <w:sz w:val="21"/>
          <w:szCs w:val="21"/>
          <w:lang w:eastAsia="zh-CN"/>
        </w:rPr>
        <w:t>（格式自拟）；</w:t>
      </w:r>
    </w:p>
    <w:p w14:paraId="6D5EAB18">
      <w:pPr>
        <w:autoSpaceDE w:val="0"/>
        <w:autoSpaceDN w:val="0"/>
        <w:snapToGrid w:val="0"/>
        <w:spacing w:line="360" w:lineRule="exact"/>
        <w:ind w:firstLine="420" w:firstLineChars="200"/>
        <w:rPr>
          <w:b/>
          <w:bCs/>
        </w:rPr>
      </w:pPr>
      <w:r>
        <w:rPr>
          <w:rFonts w:hint="eastAsia" w:asciiTheme="minorEastAsia" w:hAnsiTheme="minorEastAsia" w:eastAsiaTheme="minorEastAsia"/>
          <w:color w:val="000000" w:themeColor="text1"/>
          <w:lang w:val="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olor w:val="000000" w:themeColor="text1"/>
          <w:lang w:val="zh-CN"/>
          <w14:textFill>
            <w14:solidFill>
              <w14:schemeClr w14:val="tx1"/>
            </w14:solidFill>
          </w14:textFill>
        </w:rPr>
        <w:t>）提供</w:t>
      </w:r>
      <w:r>
        <w:rPr>
          <w:rFonts w:ascii="宋体" w:hAnsi="宋体" w:cs="宋体"/>
          <w:szCs w:val="21"/>
          <w:lang w:val="zh-CN"/>
        </w:rPr>
        <w:t>采购公告中符合供应商</w:t>
      </w:r>
      <w:r>
        <w:rPr>
          <w:rFonts w:ascii="宋体" w:hAnsi="宋体" w:cs="宋体"/>
          <w:szCs w:val="21"/>
        </w:rPr>
        <w:t>特定资格要求</w:t>
      </w:r>
      <w:r>
        <w:rPr>
          <w:rFonts w:ascii="宋体" w:hAnsi="宋体" w:cs="宋体"/>
          <w:szCs w:val="21"/>
          <w:lang w:val="zh-CN"/>
        </w:rPr>
        <w:t>的有效证书复印件（供应商</w:t>
      </w:r>
      <w:r>
        <w:rPr>
          <w:rFonts w:ascii="宋体" w:hAnsi="宋体" w:cs="宋体"/>
          <w:szCs w:val="21"/>
        </w:rPr>
        <w:t>特定资格</w:t>
      </w:r>
      <w:r>
        <w:rPr>
          <w:rFonts w:ascii="宋体" w:hAnsi="宋体" w:cs="宋体"/>
          <w:szCs w:val="21"/>
          <w:lang w:val="zh-CN"/>
        </w:rPr>
        <w:t>中有要求的必须提供），以及需要说明的其他资料</w:t>
      </w:r>
      <w:r>
        <w:rPr>
          <w:rFonts w:hint="eastAsia" w:ascii="宋体"/>
          <w:color w:val="000000" w:themeColor="text1"/>
          <w14:textFill>
            <w14:solidFill>
              <w14:schemeClr w14:val="tx1"/>
            </w14:solidFill>
          </w14:textFill>
        </w:rPr>
        <w:t>。</w:t>
      </w:r>
    </w:p>
    <w:p w14:paraId="7690D896">
      <w:pPr>
        <w:pStyle w:val="57"/>
        <w:autoSpaceDE w:val="0"/>
        <w:autoSpaceDN w:val="0"/>
        <w:spacing w:line="360" w:lineRule="auto"/>
        <w:ind w:left="420" w:leftChars="200" w:firstLine="0" w:firstLineChars="0"/>
        <w:textAlignment w:val="bottom"/>
        <w:outlineLvl w:val="2"/>
        <w:rPr>
          <w:rFonts w:ascii="宋体" w:hAnsi="宋体" w:cs="宋体"/>
          <w:b/>
          <w:bCs/>
          <w:szCs w:val="21"/>
        </w:rPr>
      </w:pPr>
      <w:r>
        <w:rPr>
          <w:rFonts w:hint="eastAsia" w:ascii="宋体" w:hAnsi="宋体" w:cs="宋体"/>
          <w:b/>
          <w:bCs/>
          <w:szCs w:val="21"/>
        </w:rPr>
        <w:t>4、商务与技术文件的组成：</w:t>
      </w:r>
    </w:p>
    <w:p w14:paraId="48928069">
      <w:pPr>
        <w:widowControl/>
        <w:snapToGrid w:val="0"/>
        <w:spacing w:line="240" w:lineRule="auto"/>
        <w:ind w:firstLine="420"/>
        <w:jc w:val="left"/>
        <w:rPr>
          <w:rFonts w:asciiTheme="minorEastAsia" w:hAnsiTheme="minorEastAsia" w:eastAsiaTheme="minorEastAsia"/>
        </w:rPr>
      </w:pPr>
      <w:r>
        <w:rPr>
          <w:rFonts w:hint="eastAsia" w:asciiTheme="minorEastAsia" w:hAnsiTheme="minorEastAsia" w:eastAsiaTheme="minorEastAsia"/>
        </w:rPr>
        <w:t>（1）专家评分索引表（格式见附件）；</w:t>
      </w:r>
    </w:p>
    <w:p w14:paraId="66B57B41">
      <w:pPr>
        <w:autoSpaceDE w:val="0"/>
        <w:autoSpaceDN w:val="0"/>
        <w:snapToGrid w:val="0"/>
        <w:spacing w:line="240" w:lineRule="auto"/>
        <w:ind w:firstLine="210" w:firstLineChars="100"/>
        <w:rPr>
          <w:rFonts w:ascii="宋体"/>
        </w:rPr>
      </w:pPr>
      <w:r>
        <w:rPr>
          <w:rFonts w:hint="eastAsia" w:asciiTheme="minorEastAsia" w:hAnsiTheme="minorEastAsia" w:eastAsiaTheme="minorEastAsia"/>
        </w:rPr>
        <w:t>▲</w:t>
      </w:r>
      <w:r>
        <w:rPr>
          <w:rFonts w:hint="eastAsia" w:ascii="宋体"/>
        </w:rPr>
        <w:t>（2）投标声明书（格式见附件）；</w:t>
      </w:r>
    </w:p>
    <w:p w14:paraId="5DE5C42F">
      <w:pPr>
        <w:widowControl/>
        <w:snapToGrid w:val="0"/>
        <w:spacing w:line="240" w:lineRule="auto"/>
        <w:ind w:firstLine="420"/>
        <w:jc w:val="left"/>
        <w:rPr>
          <w:rFonts w:asciiTheme="minorEastAsia" w:hAnsiTheme="minorEastAsia" w:eastAsiaTheme="minorEastAsia"/>
        </w:rPr>
      </w:pPr>
      <w:r>
        <w:rPr>
          <w:rFonts w:hint="eastAsia" w:asciiTheme="minorEastAsia" w:hAnsiTheme="minorEastAsia" w:eastAsiaTheme="minorEastAsia"/>
        </w:rPr>
        <w:t>（3）</w:t>
      </w:r>
      <w:r>
        <w:rPr>
          <w:rFonts w:hint="eastAsia"/>
        </w:rPr>
        <w:t>供应商</w:t>
      </w:r>
      <w:r>
        <w:rPr>
          <w:rFonts w:hint="eastAsia" w:asciiTheme="minorEastAsia" w:hAnsiTheme="minorEastAsia" w:eastAsiaTheme="minorEastAsia"/>
        </w:rPr>
        <w:t>基本情况表（格式见附件</w:t>
      </w:r>
      <w:r>
        <w:rPr>
          <w:rFonts w:asciiTheme="minorEastAsia" w:hAnsiTheme="minorEastAsia" w:eastAsiaTheme="minorEastAsia"/>
        </w:rPr>
        <w:t>）</w:t>
      </w:r>
      <w:r>
        <w:rPr>
          <w:rFonts w:hint="eastAsia" w:asciiTheme="minorEastAsia" w:hAnsiTheme="minorEastAsia" w:eastAsiaTheme="minorEastAsia"/>
        </w:rPr>
        <w:t>；</w:t>
      </w:r>
    </w:p>
    <w:p w14:paraId="76F287B8">
      <w:pPr>
        <w:widowControl/>
        <w:snapToGrid w:val="0"/>
        <w:spacing w:line="240" w:lineRule="auto"/>
        <w:ind w:firstLine="210" w:firstLineChars="100"/>
        <w:jc w:val="left"/>
        <w:rPr>
          <w:rFonts w:hint="eastAsia" w:asciiTheme="minorEastAsia" w:hAnsiTheme="minorEastAsia" w:eastAsiaTheme="minorEastAsia"/>
        </w:rPr>
      </w:pPr>
      <w:r>
        <w:rPr>
          <w:rFonts w:hint="eastAsia" w:asciiTheme="minorEastAsia" w:hAnsiTheme="minorEastAsia" w:eastAsiaTheme="minorEastAsia"/>
        </w:rPr>
        <w:t>▲（4）商务响应表（格式见附件）；</w:t>
      </w:r>
    </w:p>
    <w:p w14:paraId="0FBDFEB1">
      <w:pPr>
        <w:pStyle w:val="58"/>
        <w:widowControl/>
        <w:numPr>
          <w:ilvl w:val="0"/>
          <w:numId w:val="0"/>
        </w:numPr>
        <w:tabs>
          <w:tab w:val="left" w:pos="0"/>
        </w:tabs>
        <w:spacing w:line="240" w:lineRule="auto"/>
        <w:ind w:left="0" w:leftChars="0" w:firstLine="420" w:firstLineChars="200"/>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cs="宋体"/>
        </w:rPr>
        <w:t>技术响应表（见附件格式）；</w:t>
      </w:r>
    </w:p>
    <w:p w14:paraId="0B24CF45">
      <w:pPr>
        <w:widowControl/>
        <w:snapToGrid w:val="0"/>
        <w:spacing w:line="240" w:lineRule="auto"/>
        <w:ind w:firstLine="420"/>
        <w:jc w:val="left"/>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）项目业绩一览表（格式见附件）以及业绩证明材料；</w:t>
      </w:r>
    </w:p>
    <w:p w14:paraId="00813030">
      <w:pPr>
        <w:snapToGrid w:val="0"/>
        <w:spacing w:line="240" w:lineRule="auto"/>
        <w:ind w:firstLine="420" w:firstLineChars="200"/>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w:t>
      </w:r>
      <w:r>
        <w:rPr>
          <w:rFonts w:hint="eastAsia"/>
        </w:rPr>
        <w:t>供应商</w:t>
      </w:r>
      <w:r>
        <w:rPr>
          <w:rFonts w:hint="eastAsia" w:ascii="宋体" w:hAnsi="宋体" w:cs="宋体"/>
          <w:szCs w:val="21"/>
          <w:lang w:val="zh-CN"/>
        </w:rPr>
        <w:t>根据评分办法编制的各项内容（缺项的得0分）。</w:t>
      </w:r>
    </w:p>
    <w:p w14:paraId="13A6957B">
      <w:pPr>
        <w:widowControl/>
        <w:adjustRightInd w:val="0"/>
        <w:snapToGrid w:val="0"/>
        <w:spacing w:line="240" w:lineRule="auto"/>
        <w:ind w:firstLine="420"/>
        <w:jc w:val="left"/>
        <w:rPr>
          <w:rFonts w:asciiTheme="minorEastAsia" w:hAnsiTheme="minorEastAsia" w:eastAsiaTheme="minorEastAsia"/>
          <w:b/>
        </w:rPr>
      </w:pPr>
      <w:r>
        <w:rPr>
          <w:rFonts w:hint="eastAsia" w:asciiTheme="minorEastAsia" w:hAnsiTheme="minorEastAsia" w:eastAsiaTheme="minorEastAsia"/>
          <w:szCs w:val="21"/>
        </w:rPr>
        <w:t>（8）</w:t>
      </w:r>
      <w:r>
        <w:rPr>
          <w:rFonts w:hint="eastAsia" w:ascii="宋体" w:hAnsi="宋体"/>
        </w:rPr>
        <w:t>供应</w:t>
      </w:r>
      <w:r>
        <w:rPr>
          <w:rFonts w:hint="eastAsia" w:asciiTheme="minorEastAsia" w:hAnsiTheme="minorEastAsia" w:eastAsiaTheme="minorEastAsia"/>
        </w:rPr>
        <w:t>商认为需要提供的其他资料（包括可能影响供应商评分的各类证明材料）。</w:t>
      </w:r>
    </w:p>
    <w:p w14:paraId="3D47E701">
      <w:pPr>
        <w:pStyle w:val="57"/>
        <w:autoSpaceDE w:val="0"/>
        <w:autoSpaceDN w:val="0"/>
        <w:ind w:left="420" w:leftChars="200" w:firstLine="0" w:firstLineChars="0"/>
        <w:textAlignment w:val="bottom"/>
        <w:outlineLvl w:val="2"/>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5、报价文件的组成；</w:t>
      </w:r>
    </w:p>
    <w:p w14:paraId="3139673D">
      <w:pPr>
        <w:pStyle w:val="58"/>
        <w:widowControl/>
        <w:numPr>
          <w:ilvl w:val="0"/>
          <w:numId w:val="11"/>
        </w:numPr>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目录</w:t>
      </w:r>
    </w:p>
    <w:p w14:paraId="7C476752">
      <w:pPr>
        <w:pStyle w:val="58"/>
        <w:widowControl/>
        <w:numPr>
          <w:ilvl w:val="0"/>
          <w:numId w:val="11"/>
        </w:numPr>
        <w:ind w:left="0" w:firstLine="42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开标一览表</w:t>
      </w:r>
      <w:r>
        <w:rPr>
          <w:rFonts w:hint="eastAsia" w:ascii="宋体" w:hAnsi="宋体"/>
          <w:color w:val="000000" w:themeColor="text1"/>
          <w14:textFill>
            <w14:solidFill>
              <w14:schemeClr w14:val="tx1"/>
            </w14:solidFill>
          </w14:textFill>
        </w:rPr>
        <w:t>（见附件格式）</w:t>
      </w:r>
    </w:p>
    <w:p w14:paraId="12EDAF26">
      <w:pPr>
        <w:pStyle w:val="58"/>
        <w:widowControl/>
        <w:numPr>
          <w:ilvl w:val="0"/>
          <w:numId w:val="11"/>
        </w:numPr>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报价明细表（见附件格式）</w:t>
      </w:r>
    </w:p>
    <w:p w14:paraId="7506B5B7">
      <w:pPr>
        <w:pStyle w:val="58"/>
        <w:widowControl/>
        <w:numPr>
          <w:ilvl w:val="0"/>
          <w:numId w:val="11"/>
        </w:numPr>
        <w:ind w:left="0"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供应商针对报价需要说明的其他文件和说明</w:t>
      </w:r>
      <w:r>
        <w:rPr>
          <w:rFonts w:hint="eastAsia" w:asciiTheme="minorEastAsia" w:hAnsiTheme="minorEastAsia" w:eastAsiaTheme="minorEastAsia"/>
          <w:color w:val="000000" w:themeColor="text1"/>
          <w14:textFill>
            <w14:solidFill>
              <w14:schemeClr w14:val="tx1"/>
            </w14:solidFill>
          </w14:textFill>
        </w:rPr>
        <w:t>（如有，</w:t>
      </w:r>
      <w:r>
        <w:rPr>
          <w:rFonts w:asciiTheme="minorEastAsia" w:hAnsiTheme="minorEastAsia" w:eastAsiaTheme="minorEastAsia"/>
          <w:color w:val="000000" w:themeColor="text1"/>
          <w14:textFill>
            <w14:solidFill>
              <w14:schemeClr w14:val="tx1"/>
            </w14:solidFill>
          </w14:textFill>
        </w:rPr>
        <w:t>格</w:t>
      </w:r>
      <w:r>
        <w:rPr>
          <w:color w:val="000000" w:themeColor="text1"/>
          <w14:textFill>
            <w14:solidFill>
              <w14:schemeClr w14:val="tx1"/>
            </w14:solidFill>
          </w14:textFill>
        </w:rPr>
        <w:t>式自拟）</w:t>
      </w:r>
      <w:r>
        <w:rPr>
          <w:rFonts w:hint="eastAsia" w:ascii="宋体" w:hAnsi="宋体"/>
          <w:color w:val="000000" w:themeColor="text1"/>
          <w14:textFill>
            <w14:solidFill>
              <w14:schemeClr w14:val="tx1"/>
            </w14:solidFill>
          </w14:textFill>
        </w:rPr>
        <w:t>。</w:t>
      </w:r>
    </w:p>
    <w:p w14:paraId="18611107">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（二）投标文件的</w:t>
      </w:r>
      <w:r>
        <w:rPr>
          <w:rFonts w:hint="eastAsia"/>
          <w:b/>
        </w:rPr>
        <w:t>计量</w:t>
      </w:r>
      <w:r>
        <w:rPr>
          <w:b/>
          <w:color w:val="000000" w:themeColor="text1"/>
          <w14:textFill>
            <w14:solidFill>
              <w14:schemeClr w14:val="tx1"/>
            </w14:solidFill>
          </w14:textFill>
        </w:rPr>
        <w:t>单位</w:t>
      </w:r>
    </w:p>
    <w:p w14:paraId="415120F1">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投标文件以及</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与招标采购单位就有关投标事宜的所有来往函电，均应以中文书写。</w:t>
      </w:r>
      <w:r>
        <w:rPr>
          <w:rFonts w:hint="eastAsia"/>
          <w:color w:val="000000" w:themeColor="text1"/>
          <w14:textFill>
            <w14:solidFill>
              <w14:schemeClr w14:val="tx1"/>
            </w14:solidFill>
          </w14:textFill>
        </w:rPr>
        <w:t>除签名、盖章、专用名称等特殊情形外，以中文汉语以外的文字表述的投标文件视同未提供。</w:t>
      </w:r>
    </w:p>
    <w:p w14:paraId="500D499C">
      <w:pPr>
        <w:widowControl/>
        <w:snapToGrid w:val="0"/>
        <w:spacing w:line="340" w:lineRule="exact"/>
        <w:ind w:firstLine="630" w:firstLineChars="300"/>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2、投标计量单位，招标文件已有明确规定的，使用招标文件规定的计量单位；招标文件没有规定的，应采用中华人民共和国法定计量单位（货币单位：人民币元）。</w:t>
      </w:r>
    </w:p>
    <w:p w14:paraId="5C122C4C">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（三）投标报价</w:t>
      </w:r>
    </w:p>
    <w:p w14:paraId="2CFE740B">
      <w:pPr>
        <w:widowControl/>
        <w:snapToGrid w:val="0"/>
        <w:spacing w:line="3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投标文件只允许有唯一报价，有选择的或有条件的报价将不予接受。</w:t>
      </w:r>
    </w:p>
    <w:p w14:paraId="227447A9">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szCs w:val="21"/>
          <w14:textFill>
            <w14:solidFill>
              <w14:schemeClr w14:val="tx1"/>
            </w14:solidFill>
          </w14:textFill>
        </w:rPr>
        <w:t>投标报价是履行合同的最终价格，须包括完成本次招标项目中的所有服务内容、连带内容、关联内容及合同中明示或暗示的所有一般风险、责任和义务等的全部费用，全部费用均应包含在开标一览表的投标总报价中。供应商应根据企业自身实力并充分考虑市场风险、政策性调整及不可预见等因素进行报价，凡供应商在报价中未列明但又为本次采购所必备的项目或遗漏项目，采购人将一律视为已包括在其报价中，在合同执行中将不予考虑。合同履行期间，不因政策性调整、物价涨跌等任何因素调整合同价格。</w:t>
      </w:r>
    </w:p>
    <w:p w14:paraId="036AE561">
      <w:pPr>
        <w:widowControl/>
        <w:snapToGrid w:val="0"/>
        <w:spacing w:line="340" w:lineRule="exact"/>
        <w:ind w:firstLine="630" w:firstLineChars="300"/>
        <w:jc w:val="left"/>
        <w:rPr>
          <w:color w:val="000000" w:themeColor="text1"/>
          <w14:textFill>
            <w14:solidFill>
              <w14:schemeClr w14:val="tx1"/>
            </w14:solidFill>
          </w14:textFill>
        </w:rPr>
      </w:pPr>
      <w:r>
        <w:rPr>
          <w:color w:val="000000" w:themeColor="text1"/>
          <w14:textFill>
            <w14:solidFill>
              <w14:schemeClr w14:val="tx1"/>
            </w14:solidFill>
          </w14:textFill>
        </w:rPr>
        <w:t>3、投标报价单如有错漏必须修改，修改处须由同一签署人签字或盖章。由于字迹模糊或表达不清引起的后果由</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负责。</w:t>
      </w:r>
    </w:p>
    <w:p w14:paraId="17EFF5A8">
      <w:pPr>
        <w:widowControl/>
        <w:snapToGrid w:val="0"/>
        <w:spacing w:line="340" w:lineRule="exact"/>
        <w:ind w:firstLine="630" w:firstLineChars="3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、投标报价应按招标文件中相关附表格式填写。</w:t>
      </w:r>
    </w:p>
    <w:p w14:paraId="4D549B14">
      <w:pPr>
        <w:pStyle w:val="15"/>
        <w:ind w:firstLine="420" w:firstLineChars="200"/>
      </w:pPr>
      <w:r>
        <w:rPr>
          <w:rFonts w:hint="eastAsia"/>
          <w:color w:val="000000" w:themeColor="text1"/>
          <w14:textFill>
            <w14:solidFill>
              <w14:schemeClr w14:val="tx1"/>
            </w14:solidFill>
          </w14:textFill>
        </w:rPr>
        <w:t>▲</w:t>
      </w:r>
      <w:r>
        <w:rPr>
          <w:rFonts w:hint="eastAsia"/>
          <w:b/>
          <w:color w:val="000000" w:themeColor="text1"/>
          <w14:textFill>
            <w14:solidFill>
              <w14:schemeClr w14:val="tx1"/>
            </w14:solidFill>
          </w14:textFill>
        </w:rPr>
        <w:t>5、</w:t>
      </w:r>
      <w:r>
        <w:rPr>
          <w:rFonts w:hint="eastAsia" w:ascii="宋体"/>
          <w:b/>
          <w:color w:val="000000" w:themeColor="text1"/>
          <w14:textFill>
            <w14:solidFill>
              <w14:schemeClr w14:val="tx1"/>
            </w14:solidFill>
          </w14:textFill>
        </w:rPr>
        <w:t>项目最高限价：</w:t>
      </w:r>
      <w:r>
        <w:rPr>
          <w:rFonts w:hint="eastAsia" w:ascii="宋体"/>
          <w:b/>
        </w:rPr>
        <w:t>详见第一章</w:t>
      </w:r>
      <w:r>
        <w:rPr>
          <w:rFonts w:ascii="宋体"/>
          <w:b/>
          <w:color w:val="000000" w:themeColor="text1"/>
          <w14:textFill>
            <w14:solidFill>
              <w14:schemeClr w14:val="tx1"/>
            </w14:solidFill>
          </w14:textFill>
        </w:rPr>
        <w:t>。</w:t>
      </w:r>
    </w:p>
    <w:p w14:paraId="2BFCF883">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（四）投标文件的有效期</w:t>
      </w:r>
    </w:p>
    <w:p w14:paraId="2DEFC884">
      <w:pPr>
        <w:widowControl/>
        <w:snapToGrid w:val="0"/>
        <w:spacing w:line="34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1、自投标截止日起</w:t>
      </w:r>
      <w:r>
        <w:rPr>
          <w:color w:val="000000" w:themeColor="text1"/>
          <w:u w:val="single"/>
          <w14:textFill>
            <w14:solidFill>
              <w14:schemeClr w14:val="tx1"/>
            </w14:solidFill>
          </w14:textFill>
        </w:rPr>
        <w:t>90</w:t>
      </w:r>
      <w:r>
        <w:rPr>
          <w:color w:val="000000" w:themeColor="text1"/>
          <w14:textFill>
            <w14:solidFill>
              <w14:schemeClr w14:val="tx1"/>
            </w14:solidFill>
          </w14:textFill>
        </w:rPr>
        <w:t>天投标书应保持有效。有效期短于这个规定期限的投标将被拒绝。</w:t>
      </w:r>
    </w:p>
    <w:p w14:paraId="2FF30397">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2、在特殊情况下，采购人可与投标人协商延长投标书的有效期，这种要求和答复均以书面形式进行。</w:t>
      </w:r>
    </w:p>
    <w:p w14:paraId="00BD54A0">
      <w:pPr>
        <w:widowControl/>
        <w:snapToGrid w:val="0"/>
        <w:spacing w:line="340" w:lineRule="exact"/>
        <w:ind w:firstLine="630"/>
        <w:jc w:val="left"/>
        <w:rPr>
          <w:b/>
          <w:color w:val="000000" w:themeColor="text1"/>
          <w14:textFill>
            <w14:solidFill>
              <w14:schemeClr w14:val="tx1"/>
            </w14:solidFill>
          </w14:textFill>
        </w:rPr>
      </w:pPr>
      <w:r>
        <w:rPr>
          <w:color w:val="000000" w:themeColor="text1"/>
          <w14:textFill>
            <w14:solidFill>
              <w14:schemeClr w14:val="tx1"/>
            </w14:solidFill>
          </w14:textFill>
        </w:rPr>
        <w:t>3、投标人可拒绝接受延期要求。同意延长有效期的投标人不能修改投标文件。</w:t>
      </w:r>
    </w:p>
    <w:p w14:paraId="24DA3C94">
      <w:pPr>
        <w:widowControl/>
        <w:snapToGrid w:val="0"/>
        <w:spacing w:line="340" w:lineRule="exact"/>
        <w:ind w:firstLine="630"/>
        <w:jc w:val="left"/>
        <w:rPr>
          <w:color w:val="000000" w:themeColor="text1"/>
          <w14:textFill>
            <w14:solidFill>
              <w14:schemeClr w14:val="tx1"/>
            </w14:solidFill>
          </w14:textFill>
        </w:rPr>
      </w:pPr>
      <w:r>
        <w:rPr>
          <w:color w:val="000000" w:themeColor="text1"/>
          <w14:textFill>
            <w14:solidFill>
              <w14:schemeClr w14:val="tx1"/>
            </w14:solidFill>
          </w14:textFill>
        </w:rPr>
        <w:t>4、中标人的投标文件自开标之日起至合同履行完毕止均应保持有效。</w:t>
      </w:r>
    </w:p>
    <w:p w14:paraId="2D43AF1D">
      <w:pPr>
        <w:widowControl/>
        <w:snapToGrid w:val="0"/>
        <w:spacing w:line="340" w:lineRule="exact"/>
        <w:jc w:val="left"/>
        <w:outlineLvl w:val="0"/>
        <w:rPr>
          <w:b/>
          <w:color w:val="000000" w:themeColor="text1"/>
          <w14:textFill>
            <w14:solidFill>
              <w14:schemeClr w14:val="tx1"/>
            </w14:solidFill>
          </w14:textFill>
        </w:rPr>
      </w:pPr>
      <w:r>
        <w:rPr>
          <w:b/>
          <w:color w:val="000000" w:themeColor="text1"/>
          <w14:textFill>
            <w14:solidFill>
              <w14:schemeClr w14:val="tx1"/>
            </w14:solidFill>
          </w14:textFill>
        </w:rPr>
        <w:t>（五）投标保证金</w:t>
      </w:r>
    </w:p>
    <w:p w14:paraId="4476DABA">
      <w:pPr>
        <w:widowControl/>
        <w:snapToGrid w:val="0"/>
        <w:spacing w:line="360" w:lineRule="exact"/>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本项目须缴纳投标保证金。</w:t>
      </w:r>
    </w:p>
    <w:p w14:paraId="2CEC2963">
      <w:pPr>
        <w:widowControl/>
        <w:snapToGrid w:val="0"/>
        <w:spacing w:line="340" w:lineRule="exact"/>
        <w:jc w:val="left"/>
        <w:outlineLvl w:val="0"/>
        <w:rPr>
          <w:b/>
        </w:rPr>
      </w:pPr>
      <w:r>
        <w:rPr>
          <w:b/>
        </w:rPr>
        <w:t>（</w:t>
      </w:r>
      <w:r>
        <w:rPr>
          <w:rFonts w:hint="eastAsia"/>
          <w:b/>
        </w:rPr>
        <w:t>六</w:t>
      </w:r>
      <w:r>
        <w:rPr>
          <w:b/>
        </w:rPr>
        <w:t>）投标文件的</w:t>
      </w:r>
      <w:r>
        <w:rPr>
          <w:rFonts w:hint="eastAsia"/>
          <w:b/>
        </w:rPr>
        <w:t>制作、封装及提交要求</w:t>
      </w:r>
    </w:p>
    <w:p w14:paraId="30096C3C">
      <w:pPr>
        <w:pStyle w:val="57"/>
        <w:numPr>
          <w:ilvl w:val="0"/>
          <w:numId w:val="12"/>
        </w:numPr>
        <w:tabs>
          <w:tab w:val="left" w:pos="0"/>
          <w:tab w:val="left" w:pos="420"/>
        </w:tabs>
        <w:autoSpaceDE w:val="0"/>
        <w:autoSpaceDN w:val="0"/>
        <w:spacing w:line="360" w:lineRule="auto"/>
        <w:textAlignment w:val="bottom"/>
        <w:outlineLvl w:val="2"/>
        <w:rPr>
          <w:rFonts w:ascii="宋体" w:hAnsi="宋体" w:cs="宋体"/>
          <w:szCs w:val="21"/>
        </w:rPr>
      </w:pPr>
      <w:r>
        <w:rPr>
          <w:rFonts w:hint="eastAsia" w:ascii="宋体" w:hAnsi="宋体" w:cs="宋体"/>
          <w:szCs w:val="21"/>
        </w:rPr>
        <w:t>投标文件应按照投标文件组成内容及项目采购需求和乐采云平台要求制作投标文件，不按采购文件要求和乐采云平台要求制作投标文件的将视情处理（拒收、扣分等），由此产生的责任由投标人自行承担。</w:t>
      </w:r>
    </w:p>
    <w:p w14:paraId="58CCE32F">
      <w:pPr>
        <w:snapToGrid w:val="0"/>
        <w:spacing w:line="360" w:lineRule="auto"/>
        <w:ind w:firstLine="630" w:firstLineChars="300"/>
        <w:rPr>
          <w:rFonts w:ascii="宋体" w:hAnsi="宋体" w:cs="宋体"/>
          <w:szCs w:val="21"/>
        </w:rPr>
      </w:pPr>
      <w:r>
        <w:rPr>
          <w:rFonts w:hint="eastAsia" w:ascii="宋体" w:hAnsi="宋体" w:cs="宋体"/>
          <w:szCs w:val="21"/>
        </w:rPr>
        <w:t>电子投标文件部分：投标人应根据“供应商-政府采购项目电子交易操作指南”及本招标文件规定的格式和顺序编制电子投标文件并进行关联定位。</w:t>
      </w:r>
    </w:p>
    <w:p w14:paraId="58630412">
      <w:pPr>
        <w:snapToGrid w:val="0"/>
        <w:spacing w:line="360" w:lineRule="auto"/>
        <w:ind w:firstLine="630" w:firstLineChars="300"/>
        <w:rPr>
          <w:rFonts w:ascii="宋体" w:hAnsi="宋体" w:cs="宋体"/>
          <w:szCs w:val="21"/>
        </w:rPr>
      </w:pPr>
      <w:r>
        <w:rPr>
          <w:rFonts w:hint="eastAsia" w:ascii="宋体" w:hAnsi="宋体" w:cs="宋体"/>
          <w:szCs w:val="21"/>
        </w:rPr>
        <w:t>供应商如有提交电子备份投标文件的，备份投标文件应与乐采云平台上传的电子加密投标文件一致。</w:t>
      </w:r>
    </w:p>
    <w:p w14:paraId="698AD4C2">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rPr>
        <w:t>▲（2）供应商应对所提供的全部资料的真实性承担法律责任，投标文件内容中有要求盖章的地方，必须采用CA签章进行盖章，</w:t>
      </w:r>
      <w:r>
        <w:rPr>
          <w:rFonts w:hint="eastAsia" w:ascii="宋体" w:hAnsi="宋体" w:cs="宋体"/>
          <w:kern w:val="0"/>
          <w:szCs w:val="21"/>
          <w:lang w:val="zh-CN"/>
        </w:rPr>
        <w:t>法定代表人或全权代表的盖章或签字</w:t>
      </w:r>
      <w:r>
        <w:rPr>
          <w:rFonts w:hint="eastAsia" w:ascii="宋体" w:hAnsi="宋体" w:cs="宋体"/>
          <w:szCs w:val="21"/>
        </w:rPr>
        <w:t>必须采用</w:t>
      </w:r>
      <w:r>
        <w:rPr>
          <w:rFonts w:hint="eastAsia" w:ascii="宋体" w:hAnsi="宋体" w:cs="宋体"/>
          <w:kern w:val="0"/>
          <w:szCs w:val="21"/>
          <w:lang w:val="zh-CN"/>
        </w:rPr>
        <w:t>CA电子签章或签字。</w:t>
      </w:r>
    </w:p>
    <w:p w14:paraId="12503960">
      <w:pPr>
        <w:snapToGrid w:val="0"/>
        <w:spacing w:line="360" w:lineRule="auto"/>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投标文件以及投标人与采购代理机构就有关投标事宜的所有来往函电，均应以中文汉语书写。除签字、盖章、专用名称等特殊情形外，以中文汉语以外的文字表述的投标文件视同未提供。</w:t>
      </w:r>
    </w:p>
    <w:p w14:paraId="361D8A0C">
      <w:pPr>
        <w:snapToGrid w:val="0"/>
        <w:spacing w:line="360" w:lineRule="auto"/>
        <w:ind w:firstLine="420" w:firstLineChars="200"/>
        <w:jc w:val="left"/>
        <w:rPr>
          <w:rFonts w:ascii="宋体" w:hAnsi="宋体" w:cs="宋体"/>
          <w:szCs w:val="21"/>
        </w:rPr>
      </w:pPr>
      <w:r>
        <w:rPr>
          <w:rFonts w:hint="eastAsia" w:ascii="宋体" w:hAnsi="宋体" w:cs="宋体"/>
          <w:szCs w:val="21"/>
        </w:rPr>
        <w:t>（4）投标计量单位，招标文件已有明确规定的，使用招标文件规定的计量单位；招标文件没有规定的，应采用中华人民共和国法定计量单位（货币单位：人民币元），否则视同未响应。</w:t>
      </w:r>
    </w:p>
    <w:p w14:paraId="5EB4CB91">
      <w:pPr>
        <w:snapToGrid w:val="0"/>
        <w:spacing w:line="360" w:lineRule="auto"/>
        <w:ind w:firstLine="420" w:firstLineChars="200"/>
        <w:rPr>
          <w:rFonts w:ascii="宋体" w:hAnsi="宋体" w:cs="宋体"/>
          <w:szCs w:val="21"/>
        </w:rPr>
      </w:pPr>
      <w:r>
        <w:rPr>
          <w:rFonts w:hint="eastAsia" w:ascii="宋体" w:hAnsi="宋体" w:cs="宋体"/>
          <w:szCs w:val="21"/>
        </w:rPr>
        <w:t>（5）若投标人不按招标文件的要求提供资格审查材料，其风险由投标人自行承担。</w:t>
      </w:r>
    </w:p>
    <w:p w14:paraId="5A96A0BF">
      <w:pPr>
        <w:autoSpaceDE w:val="0"/>
        <w:autoSpaceDN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投标文件的份数和签署</w:t>
      </w:r>
    </w:p>
    <w:p w14:paraId="73CC1EED">
      <w:pPr>
        <w:autoSpaceDE w:val="0"/>
        <w:autoSpaceDN w:val="0"/>
        <w:adjustRightInd w:val="0"/>
        <w:spacing w:line="360" w:lineRule="auto"/>
        <w:ind w:firstLine="480"/>
        <w:rPr>
          <w:rFonts w:ascii="宋体" w:hAnsi="宋体" w:cs="宋体"/>
          <w:szCs w:val="21"/>
        </w:rPr>
      </w:pPr>
      <w:r>
        <w:rPr>
          <w:rFonts w:hint="eastAsia" w:ascii="宋体" w:hAnsi="宋体" w:cs="宋体"/>
          <w:szCs w:val="21"/>
        </w:rPr>
        <w:t>（1）</w:t>
      </w:r>
      <w:r>
        <w:rPr>
          <w:rFonts w:hint="eastAsia" w:ascii="宋体" w:hAnsi="宋体" w:cs="宋体"/>
          <w:b/>
          <w:bCs/>
          <w:szCs w:val="21"/>
          <w:lang w:val="zh-CN"/>
        </w:rPr>
        <w:t>电子投标文件一份：</w:t>
      </w:r>
      <w:r>
        <w:rPr>
          <w:rFonts w:hint="eastAsia" w:ascii="宋体" w:hAnsi="宋体" w:cs="宋体"/>
          <w:szCs w:val="21"/>
          <w:lang w:val="zh-CN"/>
        </w:rPr>
        <w:t>通过</w:t>
      </w:r>
      <w:r>
        <w:rPr>
          <w:rFonts w:hint="eastAsia" w:ascii="宋体" w:hAnsi="宋体" w:cs="宋体"/>
          <w:szCs w:val="21"/>
        </w:rPr>
        <w:t>乐采云平台（</w:t>
      </w:r>
      <w:r>
        <w:rPr>
          <w:rFonts w:hint="eastAsia" w:ascii="宋体" w:hAnsi="宋体" w:cs="宋体"/>
          <w:szCs w:val="21"/>
          <w:lang w:val="zh-CN"/>
        </w:rPr>
        <w:t>政采云平台</w:t>
      </w:r>
      <w:r>
        <w:rPr>
          <w:rFonts w:hint="eastAsia" w:ascii="宋体" w:hAnsi="宋体" w:cs="宋体"/>
          <w:szCs w:val="21"/>
        </w:rPr>
        <w:t>）</w:t>
      </w:r>
      <w:r>
        <w:rPr>
          <w:rFonts w:hint="eastAsia" w:ascii="宋体" w:hAnsi="宋体" w:cs="宋体"/>
          <w:szCs w:val="21"/>
          <w:lang w:val="zh-CN"/>
        </w:rPr>
        <w:t>电子投标工具（乐采云或政采云电子投标客户端）生成的，一份为加密标书（用于供应商投标上传）。</w:t>
      </w:r>
    </w:p>
    <w:p w14:paraId="757F7572">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rPr>
        <w:t>（2）</w:t>
      </w:r>
      <w:r>
        <w:rPr>
          <w:rFonts w:hint="eastAsia" w:ascii="宋体" w:hAnsi="宋体" w:cs="宋体"/>
          <w:b/>
          <w:bCs/>
          <w:szCs w:val="21"/>
          <w:lang w:val="zh-CN"/>
        </w:rPr>
        <w:t>电子备份投标文件：</w:t>
      </w:r>
      <w:r>
        <w:rPr>
          <w:rFonts w:hint="eastAsia" w:ascii="宋体" w:hAnsi="宋体" w:cs="宋体"/>
          <w:szCs w:val="21"/>
          <w:lang w:val="zh-CN"/>
        </w:rPr>
        <w:t>乐采云或政采云平台上最后生成的具备电子签章的备份投标文件，文件名后缀为备份标书四字的首字母）。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cs="宋体"/>
          <w:szCs w:val="21"/>
          <w:lang w:val="zh-CN"/>
        </w:rPr>
        <w:t>供应商自行确定是否提交；若提交请将备份投标文件打包压缩加密（未加密造成泄密的由供应商自行承担）后以电子邮件的形式发送至</w:t>
      </w:r>
      <w:r>
        <w:rPr>
          <w:rFonts w:hint="eastAsia" w:ascii="宋体" w:hAnsi="宋体" w:cs="宋体"/>
          <w:szCs w:val="21"/>
        </w:rPr>
        <w:t>1172505649@</w:t>
      </w:r>
      <w:r>
        <w:rPr>
          <w:rFonts w:hint="eastAsia" w:ascii="宋体" w:hAnsi="宋体" w:cs="宋体"/>
          <w:szCs w:val="21"/>
          <w:lang w:val="zh-CN"/>
        </w:rPr>
        <w:t>qq.com</w:t>
      </w:r>
      <w:r>
        <w:rPr>
          <w:rFonts w:hint="eastAsia" w:ascii="宋体" w:hAnsi="宋体" w:cs="宋体"/>
          <w:szCs w:val="21"/>
          <w:lang w:val="zh-CN"/>
        </w:rPr>
        <w:fldChar w:fldCharType="end"/>
      </w:r>
      <w:r>
        <w:rPr>
          <w:rFonts w:hint="eastAsia" w:ascii="宋体" w:hAnsi="宋体" w:cs="宋体"/>
          <w:szCs w:val="21"/>
          <w:lang w:val="zh-CN"/>
        </w:rPr>
        <w:t>。</w:t>
      </w:r>
    </w:p>
    <w:p w14:paraId="6E7F1747">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44D06312">
      <w:pPr>
        <w:autoSpaceDE w:val="0"/>
        <w:autoSpaceDN w:val="0"/>
        <w:adjustRightInd w:val="0"/>
        <w:spacing w:line="360" w:lineRule="auto"/>
        <w:ind w:firstLine="480"/>
        <w:rPr>
          <w:rFonts w:ascii="宋体" w:hAnsi="宋体" w:cs="宋体"/>
          <w:szCs w:val="21"/>
          <w:lang w:val="zh-CN"/>
        </w:rPr>
      </w:pPr>
      <w:r>
        <w:rPr>
          <w:rFonts w:hint="eastAsia" w:ascii="宋体" w:hAnsi="宋体" w:cs="宋体"/>
          <w:szCs w:val="21"/>
          <w:lang w:val="zh-CN"/>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14:paraId="203DE100">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四、开标</w:t>
      </w:r>
    </w:p>
    <w:p w14:paraId="306E34A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（一）开标</w:t>
      </w:r>
      <w:r>
        <w:rPr>
          <w:rFonts w:hint="eastAsia"/>
          <w:b/>
          <w:color w:val="000000" w:themeColor="text1"/>
          <w14:textFill>
            <w14:solidFill>
              <w14:schemeClr w14:val="tx1"/>
            </w14:solidFill>
          </w14:textFill>
        </w:rPr>
        <w:t>事项</w:t>
      </w:r>
    </w:p>
    <w:p w14:paraId="3E05E0D0">
      <w:pPr>
        <w:pStyle w:val="15"/>
        <w:spacing w:line="360" w:lineRule="auto"/>
        <w:ind w:left="60" w:firstLine="420" w:firstLineChars="200"/>
        <w:rPr>
          <w:b/>
          <w:color w:val="000000" w:themeColor="text1"/>
          <w14:textFill>
            <w14:solidFill>
              <w14:schemeClr w14:val="tx1"/>
            </w14:solidFill>
          </w14:textFill>
        </w:rPr>
      </w:pPr>
      <w:r>
        <w:rPr>
          <w:color w:val="000000" w:themeColor="text1"/>
          <w14:textFill>
            <w14:solidFill>
              <w14:schemeClr w14:val="tx1"/>
            </w14:solidFill>
          </w14:textFill>
        </w:rPr>
        <w:t>招标采购单位将在规定的时间和地点进行开标</w:t>
      </w:r>
      <w:r>
        <w:rPr>
          <w:rFonts w:hint="eastAsia"/>
          <w:color w:val="000000" w:themeColor="text1"/>
          <w14:textFill>
            <w14:solidFill>
              <w14:schemeClr w14:val="tx1"/>
            </w14:solidFill>
          </w14:textFill>
        </w:rPr>
        <w:t>,本项目不要求供应商代表参加现场开标活动，</w:t>
      </w:r>
      <w:r>
        <w:rPr>
          <w:rFonts w:hint="eastAsia" w:ascii="宋体" w:hAnsi="宋体" w:cs="宋体"/>
          <w:kern w:val="0"/>
          <w:szCs w:val="21"/>
        </w:rPr>
        <w:t>但须准时在线（乐采云平台https://www.lecaiyun.com）参加，直至项目开评标结束。</w:t>
      </w:r>
    </w:p>
    <w:p w14:paraId="3C5BBF5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）开标程序</w:t>
      </w:r>
    </w:p>
    <w:p w14:paraId="4EE02F38">
      <w:pPr>
        <w:pStyle w:val="50"/>
        <w:widowControl w:val="0"/>
        <w:numPr>
          <w:ilvl w:val="0"/>
          <w:numId w:val="0"/>
        </w:numPr>
        <w:tabs>
          <w:tab w:val="clear" w:pos="3120"/>
        </w:tabs>
        <w:snapToGrid/>
        <w:spacing w:line="360" w:lineRule="auto"/>
        <w:ind w:firstLine="422" w:firstLineChars="200"/>
        <w:rPr>
          <w:rFonts w:ascii="宋体" w:hAnsi="宋体" w:cs="宋体"/>
          <w:b/>
          <w:bCs/>
          <w:szCs w:val="21"/>
          <w:lang w:val="zh-CN"/>
        </w:rPr>
      </w:pPr>
      <w:r>
        <w:rPr>
          <w:rFonts w:hint="eastAsia" w:ascii="宋体" w:hAnsi="宋体" w:cs="宋体"/>
          <w:b/>
          <w:bCs/>
          <w:szCs w:val="21"/>
        </w:rPr>
        <w:t>1、</w:t>
      </w:r>
      <w:r>
        <w:rPr>
          <w:rFonts w:hint="eastAsia" w:ascii="宋体" w:hAnsi="宋体" w:cs="宋体"/>
          <w:b/>
          <w:bCs/>
          <w:szCs w:val="21"/>
          <w:lang w:val="zh-CN"/>
        </w:rPr>
        <w:t>本项目通过</w:t>
      </w:r>
      <w:r>
        <w:rPr>
          <w:rFonts w:hint="eastAsia" w:ascii="宋体" w:hAnsi="宋体" w:cs="宋体"/>
          <w:b/>
          <w:bCs/>
          <w:szCs w:val="21"/>
        </w:rPr>
        <w:t>浙江</w:t>
      </w:r>
      <w:r>
        <w:rPr>
          <w:rFonts w:hint="eastAsia" w:ascii="宋体" w:hAnsi="宋体" w:cs="宋体"/>
          <w:b/>
          <w:bCs/>
          <w:szCs w:val="21"/>
          <w:lang w:val="zh-CN"/>
        </w:rPr>
        <w:t>政府采购网（</w:t>
      </w:r>
      <w:r>
        <w:rPr>
          <w:rFonts w:hint="eastAsia" w:ascii="宋体" w:hAnsi="宋体" w:cs="宋体"/>
          <w:b/>
          <w:bCs/>
          <w:szCs w:val="21"/>
        </w:rPr>
        <w:t>乐采云</w:t>
      </w:r>
      <w:r>
        <w:rPr>
          <w:rFonts w:hint="eastAsia" w:ascii="宋体" w:hAnsi="宋体" w:cs="宋体"/>
          <w:b/>
          <w:bCs/>
          <w:szCs w:val="21"/>
          <w:lang w:val="zh-CN"/>
        </w:rPr>
        <w:t>）平台进行开标、资格审查、评审、询标，投标人均应当准时在线参加，否则产生的风险由投标人自行承担（投标人务必不要离开电脑太久，并留意手机短信，建议投标人提前做好检查“</w:t>
      </w:r>
      <w:r>
        <w:rPr>
          <w:rFonts w:hint="eastAsia" w:ascii="宋体" w:hAnsi="宋体" w:cs="宋体"/>
          <w:b/>
          <w:bCs/>
          <w:szCs w:val="21"/>
        </w:rPr>
        <w:t>浙江</w:t>
      </w:r>
      <w:r>
        <w:rPr>
          <w:rFonts w:hint="eastAsia" w:ascii="宋体" w:hAnsi="宋体" w:cs="宋体"/>
          <w:b/>
          <w:bCs/>
          <w:szCs w:val="21"/>
          <w:lang w:val="zh-CN"/>
        </w:rPr>
        <w:t>政府采购云（</w:t>
      </w:r>
      <w:r>
        <w:rPr>
          <w:rFonts w:hint="eastAsia" w:ascii="宋体" w:hAnsi="宋体" w:cs="宋体"/>
          <w:b/>
          <w:bCs/>
          <w:szCs w:val="21"/>
        </w:rPr>
        <w:t>乐采云</w:t>
      </w:r>
      <w:r>
        <w:rPr>
          <w:rFonts w:hint="eastAsia" w:ascii="宋体" w:hAnsi="宋体" w:cs="宋体"/>
          <w:b/>
          <w:bCs/>
          <w:szCs w:val="21"/>
          <w:lang w:val="zh-CN"/>
        </w:rPr>
        <w:t>）</w:t>
      </w:r>
      <w:r>
        <w:rPr>
          <w:rFonts w:hint="eastAsia" w:ascii="宋体" w:hAnsi="宋体" w:cs="宋体"/>
          <w:b/>
          <w:bCs/>
          <w:szCs w:val="21"/>
        </w:rPr>
        <w:t>平台</w:t>
      </w:r>
      <w:r>
        <w:rPr>
          <w:rFonts w:hint="eastAsia" w:ascii="宋体" w:hAnsi="宋体" w:cs="宋体"/>
          <w:b/>
          <w:bCs/>
          <w:szCs w:val="21"/>
          <w:lang w:val="zh-CN"/>
        </w:rPr>
        <w:t>”内，关于“项目采购”的岗位权限是否勾选。如有问题，请致电400-881-7190）。</w:t>
      </w:r>
    </w:p>
    <w:p w14:paraId="63FF505A">
      <w:pPr>
        <w:autoSpaceDE w:val="0"/>
        <w:autoSpaceDN w:val="0"/>
        <w:adjustRightInd w:val="0"/>
        <w:snapToGrid w:val="0"/>
        <w:spacing w:line="348" w:lineRule="auto"/>
        <w:ind w:firstLine="420" w:firstLineChars="200"/>
        <w:rPr>
          <w:rFonts w:ascii="宋体" w:hAnsi="宋体" w:cs="宋体"/>
          <w:szCs w:val="21"/>
        </w:rPr>
      </w:pPr>
      <w:r>
        <w:rPr>
          <w:rFonts w:hint="eastAsia" w:ascii="宋体" w:hAnsi="宋体" w:cs="宋体"/>
          <w:szCs w:val="21"/>
        </w:rPr>
        <w:t>2.</w:t>
      </w:r>
      <w:r>
        <w:rPr>
          <w:rFonts w:hint="eastAsia" w:ascii="宋体"/>
          <w:szCs w:val="21"/>
        </w:rPr>
        <w:t>解密完成后</w:t>
      </w:r>
      <w:r>
        <w:rPr>
          <w:rFonts w:hint="eastAsia" w:ascii="宋体"/>
          <w:szCs w:val="21"/>
          <w:lang w:val="zh-CN"/>
        </w:rPr>
        <w:t>签署不存在影响公平竞争的《政府采购活动现场确认声明书》。各投标人代表应提前打印《政府采购活动现场确认声明书》（见附件），发送至邮箱1172505649@qq.com。</w:t>
      </w:r>
    </w:p>
    <w:p w14:paraId="010CC01C">
      <w:pPr>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采购人或采购机构依法对资格证明文件进行审查，评标委员会对商务与技术文件进行评审。</w:t>
      </w:r>
    </w:p>
    <w:p w14:paraId="1142995F">
      <w:pPr>
        <w:spacing w:line="360" w:lineRule="auto"/>
        <w:ind w:firstLine="420" w:firstLineChars="200"/>
        <w:rPr>
          <w:rFonts w:ascii="宋体" w:hAnsi="宋体" w:cs="宋体"/>
          <w:szCs w:val="21"/>
          <w:lang w:val="zh-CN"/>
        </w:rPr>
      </w:pPr>
      <w:r>
        <w:rPr>
          <w:rFonts w:hint="eastAsia" w:ascii="宋体" w:hAnsi="宋体" w:cs="宋体"/>
          <w:szCs w:val="21"/>
        </w:rPr>
        <w:t xml:space="preserve">4. </w:t>
      </w:r>
      <w:r>
        <w:rPr>
          <w:rFonts w:hint="eastAsia" w:ascii="宋体" w:hAnsi="宋体" w:cs="宋体"/>
          <w:szCs w:val="21"/>
          <w:lang w:val="zh-CN"/>
        </w:rPr>
        <w:t>商务与技术文件评审完成后，开启各供应商报价文件。</w:t>
      </w:r>
    </w:p>
    <w:p w14:paraId="744C1564">
      <w:pPr>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评标结束后，主持人公布综合得分以及中标候选人排序名单。</w:t>
      </w:r>
    </w:p>
    <w:p w14:paraId="359CE02A">
      <w:pPr>
        <w:spacing w:line="360" w:lineRule="auto"/>
        <w:ind w:firstLine="420" w:firstLineChars="200"/>
        <w:rPr>
          <w:b/>
          <w:color w:val="000000" w:themeColor="text1"/>
          <w:sz w:val="30"/>
          <w14:textFill>
            <w14:solidFill>
              <w14:schemeClr w14:val="tx1"/>
            </w14:solidFill>
          </w14:textFill>
        </w:rPr>
      </w:pPr>
      <w:r>
        <w:rPr>
          <w:rFonts w:hint="eastAsia" w:ascii="宋体" w:hAnsi="宋体" w:cs="宋体"/>
          <w:szCs w:val="21"/>
        </w:rPr>
        <w:t xml:space="preserve">6. </w:t>
      </w:r>
      <w:r>
        <w:rPr>
          <w:rFonts w:hint="eastAsia" w:ascii="宋体" w:hAnsi="宋体" w:cs="宋体"/>
          <w:szCs w:val="21"/>
          <w:lang w:val="zh-CN"/>
        </w:rPr>
        <w:t>开标会议结束。</w:t>
      </w:r>
    </w:p>
    <w:p w14:paraId="3F43C7AF">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五、评标</w:t>
      </w:r>
    </w:p>
    <w:p w14:paraId="1558686D">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（一）组建评标委员会</w:t>
      </w:r>
    </w:p>
    <w:p w14:paraId="6BD03D97">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1、本项目评标委员会由采购人或采购代理机构依法组建。</w:t>
      </w:r>
    </w:p>
    <w:p w14:paraId="44853A50">
      <w:pPr>
        <w:widowControl/>
        <w:snapToGrid w:val="0"/>
        <w:spacing w:line="340" w:lineRule="exact"/>
        <w:ind w:firstLine="420"/>
      </w:pPr>
      <w:r>
        <w:rPr>
          <w:rFonts w:hint="eastAsia"/>
          <w:color w:val="000000" w:themeColor="text1"/>
          <w14:textFill>
            <w14:solidFill>
              <w14:schemeClr w14:val="tx1"/>
            </w14:solidFill>
          </w14:textFill>
        </w:rPr>
        <w:t>2、评标委员会成员要严格遵守评审工作纪律、保密、回避等相关规定，依法独立履行评审职责，客观、公正、审慎参与评审工作，自觉签订《政府采购评审人员廉洁自律承诺书》。</w:t>
      </w:r>
    </w:p>
    <w:p w14:paraId="496BDAF0">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（二）评标的方式</w:t>
      </w:r>
    </w:p>
    <w:p w14:paraId="327A3BA1">
      <w:pPr>
        <w:widowControl/>
        <w:snapToGrid w:val="0"/>
        <w:spacing w:line="34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本项目采用不公开方式评标，评标的依据为招标文件和投标文件。</w:t>
      </w:r>
    </w:p>
    <w:p w14:paraId="609CFE06">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（三）评标程序</w:t>
      </w:r>
    </w:p>
    <w:p w14:paraId="30BBABB1">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1、资格审查</w:t>
      </w:r>
    </w:p>
    <w:p w14:paraId="6CFCDD55">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公开招标采购项目开标结束后，采购人或者代理机构应当依法对投标人的资格进行审查，对审查发现无效的进行必要的询标，结束后公布无效投标的投标人名单、投标无效的原因。</w:t>
      </w:r>
    </w:p>
    <w:p w14:paraId="6EC3F7BA">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2、符合性审查</w:t>
      </w:r>
    </w:p>
    <w:p w14:paraId="2E2D11A8">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评标委员会应当对符合资格的供应商的投标文件进行符合性审查，以确定其是否满足招标文件的实质性要求，对审查发现无效的进行必要的询标，结束后公布无效投标的供应商名单、投标无效的原因。</w:t>
      </w:r>
    </w:p>
    <w:p w14:paraId="6B6887F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、综合比较与评价</w:t>
      </w:r>
    </w:p>
    <w:p w14:paraId="74CCE900">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1）对于投标文件中含义不明确、同类问题表述不一致或者有明显文字和计算错误的内容，评标委员会应当</w:t>
      </w:r>
      <w:r>
        <w:rPr>
          <w:rFonts w:hint="eastAsia"/>
          <w:color w:val="000000" w:themeColor="text1"/>
          <w14:textFill>
            <w14:solidFill>
              <w14:schemeClr w14:val="tx1"/>
            </w14:solidFill>
          </w14:textFill>
        </w:rPr>
        <w:t>通过政采云</w:t>
      </w:r>
      <w:r>
        <w:rPr>
          <w:rFonts w:hint="eastAsia" w:ascii="宋体" w:hAnsi="宋体" w:cs="宋体"/>
          <w:szCs w:val="21"/>
          <w:lang w:val="zh-CN"/>
        </w:rPr>
        <w:t>（</w:t>
      </w:r>
      <w:r>
        <w:rPr>
          <w:rFonts w:hint="eastAsia" w:ascii="宋体" w:hAnsi="宋体" w:cs="宋体"/>
          <w:szCs w:val="21"/>
        </w:rPr>
        <w:t>乐采云</w:t>
      </w:r>
      <w:r>
        <w:rPr>
          <w:rFonts w:hint="eastAsia" w:ascii="宋体" w:hAnsi="宋体" w:cs="宋体"/>
          <w:szCs w:val="21"/>
          <w:lang w:val="zh-CN"/>
        </w:rPr>
        <w:t>）</w:t>
      </w:r>
      <w:r>
        <w:rPr>
          <w:rFonts w:hint="eastAsia"/>
          <w:color w:val="000000" w:themeColor="text1"/>
          <w14:textFill>
            <w14:solidFill>
              <w14:schemeClr w14:val="tx1"/>
            </w14:solidFill>
          </w14:textFill>
        </w:rPr>
        <w:t>平台或</w:t>
      </w:r>
      <w:r>
        <w:rPr>
          <w:color w:val="000000" w:themeColor="text1"/>
          <w14:textFill>
            <w14:solidFill>
              <w14:schemeClr w14:val="tx1"/>
            </w14:solidFill>
          </w14:textFill>
        </w:rPr>
        <w:t>书面形式要求投标人作出必要的澄清、说明或者补正。</w:t>
      </w:r>
    </w:p>
    <w:p w14:paraId="57C2C486">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2）评标委员会应当按照招标文件中规定的评标方法和标准，对审查合格的投标文件进行商务和技术评估，并汇总每个投标人的得分。</w:t>
      </w:r>
    </w:p>
    <w:p w14:paraId="232B91F1">
      <w:pPr>
        <w:widowControl/>
        <w:snapToGrid w:val="0"/>
        <w:spacing w:line="340" w:lineRule="exact"/>
        <w:ind w:firstLine="420"/>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3）评标时，评标委员会各成员应当独立对每个</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的投标文件进行评价，并汇总每个</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的得分。</w:t>
      </w:r>
    </w:p>
    <w:p w14:paraId="56D82BD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、得分确认及评审报告编写</w:t>
      </w:r>
    </w:p>
    <w:p w14:paraId="5787B3F4">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1）评标委员会对报价文件进行复核，对于系统计算出的价格分及总得分进行确认；</w:t>
      </w:r>
    </w:p>
    <w:p w14:paraId="11DADE09">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2）评标委员会按评标原则及得分情况编写评审报告。</w:t>
      </w:r>
    </w:p>
    <w:p w14:paraId="4DA89548">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四</w:t>
      </w:r>
      <w:r>
        <w:rPr>
          <w:b/>
          <w:color w:val="000000" w:themeColor="text1"/>
          <w14:textFill>
            <w14:solidFill>
              <w14:schemeClr w14:val="tx1"/>
            </w14:solidFill>
          </w14:textFill>
        </w:rPr>
        <w:t>）澄清问题的形式</w:t>
      </w:r>
    </w:p>
    <w:p w14:paraId="0A86350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评审过程中若需要供应商</w:t>
      </w:r>
      <w:r>
        <w:rPr>
          <w:color w:val="000000" w:themeColor="text1"/>
          <w14:textFill>
            <w14:solidFill>
              <w14:schemeClr w14:val="tx1"/>
            </w14:solidFill>
          </w14:textFill>
        </w:rPr>
        <w:t>对投标文件中含义不明确、同类问题表述不一致或者有明显文字和计算错误的内容</w:t>
      </w:r>
      <w:r>
        <w:rPr>
          <w:rFonts w:hint="eastAsia"/>
          <w:color w:val="000000" w:themeColor="text1"/>
          <w14:textFill>
            <w14:solidFill>
              <w14:schemeClr w14:val="tx1"/>
            </w14:solidFill>
          </w14:textFill>
        </w:rPr>
        <w:t>作出澄清、说明或者补正的，评审小组可要求供应商在合理期限内通过电子邮件（1172505649@qq.com）等书面形式或线上询标澄清方式作出</w:t>
      </w:r>
      <w:r>
        <w:rPr>
          <w:rFonts w:hint="eastAsia" w:ascii="宋体" w:hAnsi="宋体"/>
          <w:color w:val="000000" w:themeColor="text1"/>
          <w:szCs w:val="21"/>
          <w14:textFill>
            <w14:solidFill>
              <w14:schemeClr w14:val="tx1"/>
            </w14:solidFill>
          </w14:textFill>
        </w:rPr>
        <w:t>澄清、说明或补正</w:t>
      </w:r>
      <w:r>
        <w:rPr>
          <w:rFonts w:hint="eastAsia"/>
          <w:color w:val="000000" w:themeColor="text1"/>
          <w14:textFill>
            <w14:solidFill>
              <w14:schemeClr w14:val="tx1"/>
            </w14:solidFill>
          </w14:textFill>
        </w:rPr>
        <w:t>，但</w:t>
      </w:r>
      <w:r>
        <w:rPr>
          <w:rFonts w:hint="eastAsia" w:ascii="宋体" w:hAnsi="宋体"/>
          <w:color w:val="000000" w:themeColor="text1"/>
          <w:szCs w:val="21"/>
          <w14:textFill>
            <w14:solidFill>
              <w14:schemeClr w14:val="tx1"/>
            </w14:solidFill>
          </w14:textFill>
        </w:rPr>
        <w:t>不得超出投标文件的范围或者改变投标文件的实质性内容</w:t>
      </w:r>
      <w:r>
        <w:rPr>
          <w:rFonts w:hint="eastAsia"/>
          <w:color w:val="000000" w:themeColor="text1"/>
          <w14:textFill>
            <w14:solidFill>
              <w14:schemeClr w14:val="tx1"/>
            </w14:solidFill>
          </w14:textFill>
        </w:rPr>
        <w:t>。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5424678A">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）错误修正</w:t>
      </w:r>
    </w:p>
    <w:p w14:paraId="0B580133">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投标文件报价出现前后不一致的，按照下列规定修正：</w:t>
      </w:r>
    </w:p>
    <w:p w14:paraId="2F2898A0">
      <w:pPr>
        <w:widowControl/>
        <w:snapToGrid w:val="0"/>
        <w:spacing w:line="360" w:lineRule="exact"/>
        <w:ind w:firstLine="420"/>
      </w:pPr>
      <w:r>
        <w:rPr>
          <w:rFonts w:hint="eastAsia"/>
        </w:rPr>
        <w:t>① 投标文件中开标一览表内容与投标文件中相应内容不一致的，以开标一览表为准；</w:t>
      </w:r>
    </w:p>
    <w:p w14:paraId="151B30CF">
      <w:pPr>
        <w:widowControl/>
        <w:snapToGrid w:val="0"/>
        <w:spacing w:line="360" w:lineRule="exact"/>
        <w:ind w:firstLine="420"/>
      </w:pPr>
      <w:r>
        <w:rPr>
          <w:rFonts w:hint="eastAsia"/>
        </w:rPr>
        <w:t>② 大写金额和小写金额不一致的，以大写金额为准；</w:t>
      </w:r>
    </w:p>
    <w:p w14:paraId="7D7B8BDB">
      <w:pPr>
        <w:widowControl/>
        <w:snapToGrid w:val="0"/>
        <w:spacing w:line="360" w:lineRule="exact"/>
        <w:ind w:firstLine="420"/>
      </w:pPr>
      <w:r>
        <w:rPr>
          <w:rFonts w:hint="eastAsia"/>
        </w:rPr>
        <w:t>③ 单价金额小数点或者百分比有明显错位的，以开标一览表的总报价为准，并修改单价；</w:t>
      </w:r>
    </w:p>
    <w:p w14:paraId="58B29C1B">
      <w:pPr>
        <w:widowControl/>
        <w:snapToGrid w:val="0"/>
        <w:spacing w:line="340" w:lineRule="exact"/>
        <w:ind w:firstLine="420"/>
      </w:pPr>
      <w:r>
        <w:rPr>
          <w:rFonts w:hint="eastAsia"/>
        </w:rPr>
        <w:t>④ 总报价金额与按单价汇总金额不一致的，以单价金额计算结果为准；</w:t>
      </w:r>
    </w:p>
    <w:p w14:paraId="65F9254E">
      <w:pPr>
        <w:widowControl/>
        <w:snapToGrid w:val="0"/>
        <w:spacing w:line="340" w:lineRule="exact"/>
        <w:ind w:firstLine="420"/>
        <w:rPr>
          <w:b/>
          <w:color w:val="000000" w:themeColor="text1"/>
          <w14:textFill>
            <w14:solidFill>
              <w14:schemeClr w14:val="tx1"/>
            </w14:solidFill>
          </w14:textFill>
        </w:rPr>
      </w:pPr>
      <w:r>
        <w:rPr>
          <w:rFonts w:hint="eastAsia"/>
          <w:b/>
          <w:color w:val="000000" w:themeColor="text1"/>
          <w14:textFill>
            <w14:solidFill>
              <w14:schemeClr w14:val="tx1"/>
            </w14:solidFill>
          </w14:textFill>
        </w:rPr>
        <w:t>如同时出现两种以上不一致的，按照前款规定的顺序修正。修正后的报价经投标人确认后产生约束力，投标人不确认的，其投标无效。</w:t>
      </w:r>
    </w:p>
    <w:p w14:paraId="593751DF">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六</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投标人存在下列情况之一的，投标无效</w:t>
      </w:r>
    </w:p>
    <w:p w14:paraId="70A3116F">
      <w:pPr>
        <w:widowControl/>
        <w:snapToGrid w:val="0"/>
        <w:spacing w:line="340" w:lineRule="exact"/>
        <w:ind w:firstLine="420"/>
        <w:rPr>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、在资格和符合性审查时，如发现下列情形之一的，投标文件将被视为无效：</w:t>
      </w:r>
    </w:p>
    <w:p w14:paraId="15C529E1">
      <w:pPr>
        <w:snapToGrid w:val="0"/>
        <w:spacing w:line="312" w:lineRule="auto"/>
        <w:ind w:firstLine="420" w:firstLineChars="200"/>
        <w:rPr>
          <w:rFonts w:ascii="宋体" w:hAnsi="宋体"/>
          <w:szCs w:val="21"/>
        </w:rPr>
      </w:pPr>
      <w:r>
        <w:rPr>
          <w:rFonts w:hint="eastAsia" w:ascii="宋体" w:hAnsi="宋体"/>
          <w:szCs w:val="21"/>
        </w:rPr>
        <w:t>（1）未按招标文件要求提交投标保证金的；</w:t>
      </w:r>
    </w:p>
    <w:p w14:paraId="4821A80D">
      <w:pPr>
        <w:snapToGrid w:val="0"/>
        <w:spacing w:line="312" w:lineRule="auto"/>
        <w:ind w:firstLine="420" w:firstLineChars="200"/>
        <w:rPr>
          <w:rFonts w:ascii="宋体"/>
          <w:szCs w:val="21"/>
        </w:rPr>
      </w:pPr>
      <w:r>
        <w:rPr>
          <w:rFonts w:hint="eastAsia" w:ascii="宋体" w:hAnsi="宋体"/>
          <w:szCs w:val="21"/>
        </w:rPr>
        <w:t>（2）不符合招标文件中规定资格要求的；</w:t>
      </w:r>
    </w:p>
    <w:p w14:paraId="0A5B86B4">
      <w:pPr>
        <w:autoSpaceDE w:val="0"/>
        <w:autoSpaceDN w:val="0"/>
        <w:snapToGrid w:val="0"/>
        <w:spacing w:line="312" w:lineRule="auto"/>
        <w:ind w:firstLine="420" w:firstLineChars="200"/>
        <w:textAlignment w:val="bottom"/>
        <w:rPr>
          <w:rFonts w:ascii="宋体"/>
          <w:szCs w:val="21"/>
        </w:rPr>
      </w:pPr>
      <w:r>
        <w:rPr>
          <w:rFonts w:hint="eastAsia" w:ascii="宋体" w:hAnsi="宋体"/>
          <w:szCs w:val="21"/>
        </w:rPr>
        <w:t>（3）未按招标文件规定密封、签署、盖章的；</w:t>
      </w:r>
    </w:p>
    <w:p w14:paraId="59EB89D9">
      <w:pPr>
        <w:snapToGrid w:val="0"/>
        <w:spacing w:line="312" w:lineRule="auto"/>
        <w:ind w:firstLine="420" w:firstLineChars="200"/>
        <w:rPr>
          <w:rFonts w:ascii="宋体"/>
          <w:szCs w:val="21"/>
        </w:rPr>
      </w:pPr>
      <w:r>
        <w:rPr>
          <w:rFonts w:hint="eastAsia" w:ascii="宋体" w:hAnsi="宋体"/>
          <w:szCs w:val="21"/>
        </w:rPr>
        <w:t>（4）商务资信技术文件</w:t>
      </w:r>
      <w:r>
        <w:rPr>
          <w:rFonts w:hint="eastAsia" w:ascii="宋体" w:hAnsi="宋体"/>
          <w:szCs w:val="21"/>
          <w:lang w:eastAsia="zh-CN"/>
        </w:rPr>
        <w:t>、资格</w:t>
      </w:r>
      <w:r>
        <w:rPr>
          <w:rFonts w:hint="eastAsia" w:ascii="宋体" w:hAnsi="宋体"/>
          <w:szCs w:val="21"/>
        </w:rPr>
        <w:t>标文件与报价文件混装的；</w:t>
      </w:r>
    </w:p>
    <w:p w14:paraId="3A76B1AB">
      <w:pPr>
        <w:snapToGrid w:val="0"/>
        <w:spacing w:line="312" w:lineRule="auto"/>
        <w:ind w:firstLine="420" w:firstLineChars="200"/>
        <w:rPr>
          <w:rFonts w:ascii="宋体"/>
          <w:szCs w:val="21"/>
        </w:rPr>
      </w:pPr>
      <w:r>
        <w:rPr>
          <w:rFonts w:hint="eastAsia" w:ascii="宋体" w:hAnsi="宋体"/>
          <w:szCs w:val="21"/>
        </w:rPr>
        <w:t>（5）投标文件实质性内容填写不全或模糊不清，无法辨认的；</w:t>
      </w:r>
    </w:p>
    <w:p w14:paraId="7F7873B6">
      <w:pPr>
        <w:snapToGrid w:val="0"/>
        <w:spacing w:line="312" w:lineRule="auto"/>
        <w:ind w:firstLine="420" w:firstLineChars="200"/>
        <w:rPr>
          <w:rFonts w:ascii="宋体"/>
          <w:szCs w:val="21"/>
        </w:rPr>
      </w:pPr>
      <w:r>
        <w:rPr>
          <w:rFonts w:hint="eastAsia" w:ascii="宋体" w:hAnsi="宋体"/>
          <w:szCs w:val="21"/>
        </w:rPr>
        <w:t>（6）投标报价具有选择性（即出现二个及以上投标总报价的）；</w:t>
      </w:r>
    </w:p>
    <w:p w14:paraId="3038322A">
      <w:pPr>
        <w:snapToGrid w:val="0"/>
        <w:spacing w:line="312" w:lineRule="auto"/>
        <w:ind w:firstLine="420" w:firstLineChars="200"/>
        <w:rPr>
          <w:rFonts w:ascii="宋体"/>
          <w:szCs w:val="21"/>
        </w:rPr>
      </w:pPr>
      <w:r>
        <w:rPr>
          <w:rFonts w:hint="eastAsia" w:ascii="宋体" w:hAnsi="宋体"/>
          <w:szCs w:val="21"/>
        </w:rPr>
        <w:t>（7）投标技术方案不明确，存在一个或一个以及备选（替代）投标方案的；</w:t>
      </w:r>
    </w:p>
    <w:p w14:paraId="456DB072">
      <w:pPr>
        <w:snapToGrid w:val="0"/>
        <w:spacing w:line="312" w:lineRule="auto"/>
        <w:ind w:firstLine="420" w:firstLineChars="200"/>
        <w:rPr>
          <w:rFonts w:ascii="宋体"/>
          <w:szCs w:val="21"/>
        </w:rPr>
      </w:pPr>
      <w:r>
        <w:rPr>
          <w:rFonts w:hint="eastAsia" w:ascii="宋体" w:hAnsi="宋体"/>
          <w:szCs w:val="21"/>
        </w:rPr>
        <w:t>（8）投标有效期、项目工期、质保期、付款方式等条款不能满足招标文件要求的；</w:t>
      </w:r>
    </w:p>
    <w:p w14:paraId="727D9261">
      <w:pPr>
        <w:snapToGrid w:val="0"/>
        <w:spacing w:line="312" w:lineRule="auto"/>
        <w:ind w:firstLine="420" w:firstLineChars="200"/>
        <w:rPr>
          <w:rFonts w:ascii="宋体"/>
          <w:szCs w:val="21"/>
        </w:rPr>
      </w:pPr>
      <w:r>
        <w:rPr>
          <w:rFonts w:hint="eastAsia" w:ascii="宋体" w:hAnsi="宋体"/>
          <w:szCs w:val="21"/>
        </w:rPr>
        <w:t>（9）招标文件中明确作无效标处理或被拒绝的条款；</w:t>
      </w:r>
    </w:p>
    <w:p w14:paraId="34B93C69">
      <w:pPr>
        <w:autoSpaceDE w:val="0"/>
        <w:autoSpaceDN w:val="0"/>
        <w:snapToGrid w:val="0"/>
        <w:spacing w:line="312" w:lineRule="auto"/>
        <w:ind w:firstLine="420" w:firstLineChars="200"/>
        <w:textAlignment w:val="bottom"/>
        <w:rPr>
          <w:rFonts w:ascii="宋体"/>
          <w:szCs w:val="21"/>
        </w:rPr>
      </w:pPr>
      <w:r>
        <w:rPr>
          <w:rFonts w:hint="eastAsia" w:ascii="宋体" w:hAnsi="宋体"/>
          <w:szCs w:val="21"/>
        </w:rPr>
        <w:t>（10）未实质性响应招标文件中打“</w:t>
      </w:r>
      <w:r>
        <w:rPr>
          <w:rFonts w:hint="eastAsia" w:ascii="宋体"/>
          <w:szCs w:val="21"/>
          <w:lang w:val="zh-CN"/>
        </w:rPr>
        <w:t>▲</w:t>
      </w:r>
      <w:r>
        <w:rPr>
          <w:rFonts w:hint="eastAsia" w:ascii="宋体" w:hAnsi="宋体"/>
          <w:szCs w:val="21"/>
        </w:rPr>
        <w:t>”条款或者投标文件有采购人不能接受的附加条件的；</w:t>
      </w:r>
    </w:p>
    <w:p w14:paraId="3F936485">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1）投标报价中有算术错误，供应商拒绝修正或确认的；</w:t>
      </w:r>
    </w:p>
    <w:p w14:paraId="72A55524">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2）供应商有串标、拢标情形的；</w:t>
      </w:r>
    </w:p>
    <w:p w14:paraId="5556AC44">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3）</w:t>
      </w:r>
      <w:r>
        <w:rPr>
          <w:rFonts w:hint="eastAsia"/>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F953C22">
      <w:pPr>
        <w:snapToGrid w:val="0"/>
        <w:spacing w:line="312"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4）法律、法规明确作无效标情形的。</w:t>
      </w:r>
    </w:p>
    <w:p w14:paraId="1342134A">
      <w:pPr>
        <w:snapToGrid w:val="0"/>
        <w:spacing w:line="312" w:lineRule="auto"/>
        <w:ind w:firstLine="422" w:firstLineChars="200"/>
        <w:rPr>
          <w:rFonts w:ascii="宋体"/>
          <w:b/>
          <w:szCs w:val="21"/>
        </w:rPr>
      </w:pPr>
      <w:r>
        <w:rPr>
          <w:rFonts w:ascii="宋体" w:hAnsi="宋体"/>
          <w:b/>
          <w:szCs w:val="21"/>
        </w:rPr>
        <w:t>2</w:t>
      </w:r>
      <w:r>
        <w:rPr>
          <w:rFonts w:hint="eastAsia" w:ascii="宋体" w:hAnsi="宋体"/>
          <w:b/>
          <w:szCs w:val="21"/>
        </w:rPr>
        <w:t>、发生下列情况之一的视为废标：</w:t>
      </w:r>
    </w:p>
    <w:p w14:paraId="7FC09C71">
      <w:pPr>
        <w:autoSpaceDE w:val="0"/>
        <w:autoSpaceDN w:val="0"/>
        <w:snapToGrid w:val="0"/>
        <w:spacing w:line="312" w:lineRule="auto"/>
        <w:ind w:firstLine="420" w:firstLineChars="200"/>
        <w:textAlignment w:val="bottom"/>
        <w:rPr>
          <w:szCs w:val="21"/>
        </w:rPr>
      </w:pPr>
      <w:r>
        <w:rPr>
          <w:rFonts w:hint="eastAsia" w:ascii="宋体" w:hAnsi="宋体"/>
          <w:szCs w:val="21"/>
        </w:rPr>
        <w:t>（</w:t>
      </w:r>
      <w:r>
        <w:rPr>
          <w:rFonts w:ascii="宋体" w:hAnsi="宋体"/>
          <w:szCs w:val="21"/>
        </w:rPr>
        <w:t>1</w:t>
      </w:r>
      <w:r>
        <w:rPr>
          <w:rFonts w:hint="eastAsia" w:ascii="宋体" w:hAnsi="宋体"/>
          <w:szCs w:val="21"/>
        </w:rPr>
        <w:t>）出现影响采购公正的违法、违规、欺骗行为的；</w:t>
      </w:r>
    </w:p>
    <w:p w14:paraId="15AB5F4C">
      <w:pPr>
        <w:autoSpaceDE w:val="0"/>
        <w:autoSpaceDN w:val="0"/>
        <w:snapToGrid w:val="0"/>
        <w:spacing w:line="312" w:lineRule="auto"/>
        <w:ind w:firstLine="420" w:firstLineChars="200"/>
        <w:textAlignment w:val="bottom"/>
        <w:rPr>
          <w:szCs w:val="21"/>
        </w:rPr>
      </w:pPr>
      <w:r>
        <w:rPr>
          <w:rFonts w:hint="eastAsia"/>
          <w:szCs w:val="21"/>
        </w:rPr>
        <w:t>（</w:t>
      </w:r>
      <w:r>
        <w:rPr>
          <w:szCs w:val="21"/>
        </w:rPr>
        <w:t>2</w:t>
      </w:r>
      <w:r>
        <w:rPr>
          <w:rFonts w:hint="eastAsia"/>
          <w:szCs w:val="21"/>
        </w:rPr>
        <w:t>）因重大变故，采购任务取消的；</w:t>
      </w:r>
    </w:p>
    <w:p w14:paraId="4F2C67F5">
      <w:pPr>
        <w:widowControl/>
        <w:snapToGrid w:val="0"/>
        <w:spacing w:line="360" w:lineRule="exact"/>
        <w:ind w:firstLine="420"/>
        <w:rPr>
          <w:color w:val="000000" w:themeColor="text1"/>
          <w14:textFill>
            <w14:solidFill>
              <w14:schemeClr w14:val="tx1"/>
            </w14:solidFill>
          </w14:textFill>
        </w:rPr>
      </w:pPr>
      <w:r>
        <w:rPr>
          <w:rFonts w:hint="eastAsia"/>
          <w:szCs w:val="21"/>
        </w:rPr>
        <w:t>（</w:t>
      </w:r>
      <w:r>
        <w:rPr>
          <w:szCs w:val="21"/>
        </w:rPr>
        <w:t>3</w:t>
      </w:r>
      <w:r>
        <w:rPr>
          <w:rFonts w:hint="eastAsia"/>
          <w:szCs w:val="21"/>
        </w:rPr>
        <w:t>）</w:t>
      </w:r>
      <w:r>
        <w:rPr>
          <w:rFonts w:hint="eastAsia" w:ascii="宋体" w:hAnsi="宋体"/>
          <w:szCs w:val="21"/>
        </w:rPr>
        <w:t>提交投标文件供应商或</w:t>
      </w:r>
      <w:r>
        <w:rPr>
          <w:rFonts w:hint="eastAsia"/>
          <w:szCs w:val="21"/>
        </w:rPr>
        <w:t>实质性响应供应商不足三家的</w:t>
      </w:r>
      <w:r>
        <w:rPr>
          <w:color w:val="000000" w:themeColor="text1"/>
          <w14:textFill>
            <w14:solidFill>
              <w14:schemeClr w14:val="tx1"/>
            </w14:solidFill>
          </w14:textFill>
        </w:rPr>
        <w:t>。</w:t>
      </w:r>
    </w:p>
    <w:p w14:paraId="55762B8E">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七</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有下列情况之一的，本次招标作为废标处理：</w:t>
      </w:r>
    </w:p>
    <w:p w14:paraId="70F761CE">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（1）出现影响采购公正的违法、违规、欺骗行为的；</w:t>
      </w:r>
    </w:p>
    <w:p w14:paraId="612B6032">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（2）因重大变故，采购任务取消的；</w:t>
      </w:r>
    </w:p>
    <w:p w14:paraId="0A491B7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法律、法规和招标文件规定的其他导致评标结果无效的。</w:t>
      </w:r>
    </w:p>
    <w:p w14:paraId="2905A5C8">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 评标过程的</w:t>
      </w:r>
      <w:r>
        <w:rPr>
          <w:rFonts w:hint="eastAsia"/>
          <w:b/>
          <w:color w:val="000000" w:themeColor="text1"/>
          <w14:textFill>
            <w14:solidFill>
              <w14:schemeClr w14:val="tx1"/>
            </w14:solidFill>
          </w14:textFill>
        </w:rPr>
        <w:t>监控</w:t>
      </w:r>
    </w:p>
    <w:p w14:paraId="7942222F">
      <w:pPr>
        <w:widowControl/>
        <w:snapToGrid w:val="0"/>
        <w:spacing w:line="3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本项目评标过程实行全程录音、录像监控（或请监管部门进行现场监督），投标人在评标过程中所进行的试图影响评标结果的不公正活动，可能导致其投标被拒绝。</w:t>
      </w:r>
    </w:p>
    <w:p w14:paraId="5DB59AEA">
      <w:pPr>
        <w:widowControl/>
        <w:snapToGrid w:val="0"/>
        <w:spacing w:line="34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）评标原则和评标办法</w:t>
      </w:r>
    </w:p>
    <w:p w14:paraId="67F1A0A1">
      <w:pPr>
        <w:widowControl/>
        <w:snapToGrid w:val="0"/>
        <w:spacing w:line="34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8DEBB49">
      <w:pPr>
        <w:widowControl/>
        <w:snapToGrid w:val="0"/>
        <w:spacing w:line="340" w:lineRule="exact"/>
        <w:ind w:firstLine="420"/>
        <w:jc w:val="left"/>
        <w:rPr>
          <w:b/>
          <w:color w:val="000000" w:themeColor="text1"/>
          <w:sz w:val="30"/>
          <w14:textFill>
            <w14:solidFill>
              <w14:schemeClr w14:val="tx1"/>
            </w14:solidFill>
          </w14:textFill>
        </w:rPr>
      </w:pPr>
      <w:r>
        <w:rPr>
          <w:color w:val="000000" w:themeColor="text1"/>
          <w14:textFill>
            <w14:solidFill>
              <w14:schemeClr w14:val="tx1"/>
            </w14:solidFill>
          </w14:textFill>
        </w:rPr>
        <w:t>2、评标办法。本项目采用综合评分法，详见《第四章：评标办法及评分标准》。</w:t>
      </w:r>
    </w:p>
    <w:p w14:paraId="0A6D1B56">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六、定标</w:t>
      </w:r>
    </w:p>
    <w:p w14:paraId="180529DF">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76AD4773">
      <w:pPr>
        <w:widowControl/>
        <w:snapToGrid w:val="0"/>
        <w:spacing w:line="400" w:lineRule="exact"/>
        <w:ind w:firstLine="420"/>
        <w:rPr>
          <w:b/>
          <w:color w:val="000000" w:themeColor="text1"/>
          <w:sz w:val="30"/>
          <w14:textFill>
            <w14:solidFill>
              <w14:schemeClr w14:val="tx1"/>
            </w14:solidFill>
          </w14:textFill>
        </w:rPr>
      </w:pPr>
      <w:r>
        <w:rPr>
          <w:rFonts w:hint="eastAsia"/>
          <w:color w:val="000000" w:themeColor="text1"/>
          <w14:textFill>
            <w14:solidFill>
              <w14:schemeClr w14:val="tx1"/>
            </w14:solidFill>
          </w14:textFill>
        </w:rPr>
        <w:t>2、采购人确定中标供应商之日起2个工作日内，以书面形式发出中标通知书</w:t>
      </w:r>
      <w:r>
        <w:rPr>
          <w:rFonts w:hint="eastAsia"/>
        </w:rPr>
        <w:t>，并发布中标结果公告。</w:t>
      </w:r>
      <w:r>
        <w:rPr>
          <w:rFonts w:hint="eastAsia"/>
          <w:color w:val="000000" w:themeColor="text1"/>
          <w14:textFill>
            <w14:solidFill>
              <w14:schemeClr w14:val="tx1"/>
            </w14:solidFill>
          </w14:textFill>
        </w:rPr>
        <w:t>中标结果公告将包括中标人名称、地址和中标金额，主要中标标的的名称、规格型号、数量、单价、服务要求以及评审专家名单等内容。因中标结果公告需要，评审结果排名第一的中标候选人在评审结束后1个工作日内将招标文件附件《中标供应商公告内容》填写完整后，以电子文档形式提交给采购代理机构项目负责人（或者发送至电子邮箱：1172505649@qq.com）。未按时提供所造成的后果由供应商自行承担。</w:t>
      </w:r>
    </w:p>
    <w:p w14:paraId="0F18B1B7">
      <w:pPr>
        <w:widowControl/>
        <w:snapToGrid w:val="0"/>
        <w:spacing w:before="152" w:beforeLines="50" w:after="152" w:afterLines="50"/>
        <w:jc w:val="center"/>
        <w:outlineLvl w:val="0"/>
        <w:rPr>
          <w:b/>
          <w:color w:val="000000" w:themeColor="text1"/>
          <w:sz w:val="30"/>
          <w14:textFill>
            <w14:solidFill>
              <w14:schemeClr w14:val="tx1"/>
            </w14:solidFill>
          </w14:textFill>
        </w:rPr>
      </w:pPr>
      <w:r>
        <w:rPr>
          <w:b/>
          <w:color w:val="000000" w:themeColor="text1"/>
          <w:sz w:val="30"/>
          <w14:textFill>
            <w14:solidFill>
              <w14:schemeClr w14:val="tx1"/>
            </w14:solidFill>
          </w14:textFill>
        </w:rPr>
        <w:t>七、合同授予</w:t>
      </w:r>
    </w:p>
    <w:p w14:paraId="27FB6A44">
      <w:pPr>
        <w:widowControl/>
        <w:snapToGrid w:val="0"/>
        <w:spacing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（一）签订合同</w:t>
      </w:r>
    </w:p>
    <w:p w14:paraId="436A85F5">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采购人与中标供应商应当在《中标通知书》发出之日起30日内签订采购合同。</w:t>
      </w:r>
      <w:r>
        <w:rPr>
          <w:color w:val="000000" w:themeColor="text1"/>
          <w14:textFill>
            <w14:solidFill>
              <w14:schemeClr w14:val="tx1"/>
            </w14:solidFill>
          </w14:textFill>
        </w:rPr>
        <w:t>同时，采购人</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对合同内容进行审查，如发现与采购结果和投标承诺内容不一致的，应予以纠正。</w:t>
      </w:r>
    </w:p>
    <w:p w14:paraId="3CA10422">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2、中标人</w:t>
      </w:r>
      <w:r>
        <w:rPr>
          <w:rFonts w:hint="eastAsia"/>
          <w:color w:val="000000" w:themeColor="text1"/>
          <w14:textFill>
            <w14:solidFill>
              <w14:schemeClr w14:val="tx1"/>
            </w14:solidFill>
          </w14:textFill>
        </w:rPr>
        <w:t>无故</w:t>
      </w:r>
      <w:r>
        <w:rPr>
          <w:color w:val="000000" w:themeColor="text1"/>
          <w14:textFill>
            <w14:solidFill>
              <w14:schemeClr w14:val="tx1"/>
            </w14:solidFill>
          </w14:textFill>
        </w:rPr>
        <w:t>拖延、拒签合同的，将被取消中标资格。</w:t>
      </w:r>
    </w:p>
    <w:p w14:paraId="58BA9F46">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41FEB304">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4、询问或者质疑事项可能影响中标结果的，采购人应当暂停签订合同，已经签订合同的，应当中止履行合同（中标结果的质疑期为中标结果公告期限届满之日起七个工作日）。</w:t>
      </w:r>
    </w:p>
    <w:p w14:paraId="146BD162">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（二）履约保证金</w:t>
      </w:r>
    </w:p>
    <w:p w14:paraId="66DF6021">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1、签订合同前，中标人应按招标文件</w:t>
      </w:r>
      <w:r>
        <w:rPr>
          <w:rFonts w:hint="eastAsia"/>
          <w:color w:val="000000" w:themeColor="text1"/>
          <w14:textFill>
            <w14:solidFill>
              <w14:schemeClr w14:val="tx1"/>
            </w14:solidFill>
          </w14:textFill>
        </w:rPr>
        <w:t>投标人须知前附表中规定的金额</w:t>
      </w:r>
      <w:r>
        <w:rPr>
          <w:color w:val="000000" w:themeColor="text1"/>
          <w14:textFill>
            <w14:solidFill>
              <w14:schemeClr w14:val="tx1"/>
            </w14:solidFill>
          </w14:textFill>
        </w:rPr>
        <w:t>，</w:t>
      </w:r>
      <w:r>
        <w:rPr>
          <w:rFonts w:hint="eastAsia"/>
        </w:rPr>
        <w:t>按前附表约定的缴纳方式</w:t>
      </w:r>
      <w:r>
        <w:t>向</w:t>
      </w:r>
      <w:r>
        <w:rPr>
          <w:color w:val="000000" w:themeColor="text1"/>
          <w14:textFill>
            <w14:solidFill>
              <w14:schemeClr w14:val="tx1"/>
            </w14:solidFill>
          </w14:textFill>
        </w:rPr>
        <w:t>采购人交纳履约保证金。</w:t>
      </w:r>
    </w:p>
    <w:p w14:paraId="0A3B7F89">
      <w:pPr>
        <w:widowControl/>
        <w:snapToGrid w:val="0"/>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2、签订合同后，如中标人不按双方签订合同约定履约，则不予返还其全部履约保证金，履约保证金不足以赔偿损失的，按实际损失赔偿。</w:t>
      </w:r>
    </w:p>
    <w:p w14:paraId="2C4B5BB0">
      <w:pPr>
        <w:widowControl/>
        <w:snapToGrid w:val="0"/>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3、履</w:t>
      </w:r>
      <w:r>
        <w:rPr>
          <w:rFonts w:hint="eastAsia" w:ascii="宋体" w:hAnsi="宋体" w:cs="宋体"/>
          <w:szCs w:val="21"/>
          <w:lang w:val="zh-CN"/>
        </w:rPr>
        <w:t>约保证金的退还由中标供应商提出，经采购人确认，合同有效期结束后</w:t>
      </w:r>
      <w:r>
        <w:rPr>
          <w:rFonts w:hint="eastAsia" w:ascii="宋体" w:hAnsi="宋体" w:cs="宋体"/>
          <w:szCs w:val="21"/>
        </w:rPr>
        <w:t>15</w:t>
      </w:r>
      <w:r>
        <w:rPr>
          <w:rFonts w:hint="eastAsia" w:ascii="宋体" w:hAnsi="宋体" w:cs="宋体"/>
          <w:szCs w:val="21"/>
          <w:lang w:val="zh-CN"/>
        </w:rPr>
        <w:t>日内无息退还</w:t>
      </w:r>
      <w:r>
        <w:rPr>
          <w:color w:val="000000" w:themeColor="text1"/>
          <w14:textFill>
            <w14:solidFill>
              <w14:schemeClr w14:val="tx1"/>
            </w14:solidFill>
          </w14:textFill>
        </w:rPr>
        <w:t>。</w:t>
      </w:r>
    </w:p>
    <w:p w14:paraId="3C5C6DC0">
      <w:pPr>
        <w:widowControl/>
        <w:snapToGrid w:val="0"/>
        <w:spacing w:before="156" w:line="280" w:lineRule="exact"/>
        <w:outlineLvl w:val="0"/>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项目代理服务费</w:t>
      </w:r>
    </w:p>
    <w:p w14:paraId="25ACE609">
      <w:pPr>
        <w:pStyle w:val="8"/>
        <w:spacing w:line="320" w:lineRule="exact"/>
        <w:ind w:left="0" w:leftChars="0" w:firstLine="420" w:firstLineChars="200"/>
        <w:rPr>
          <w:rFonts w:ascii="宋体" w:hAnsi="宋体" w:cs="宋体"/>
          <w:sz w:val="21"/>
          <w:szCs w:val="21"/>
          <w:lang w:val="zh-CN"/>
        </w:rPr>
      </w:pPr>
      <w:r>
        <w:rPr>
          <w:rFonts w:hint="eastAsia" w:ascii="宋体" w:hAnsi="宋体" w:cs="宋体"/>
          <w:sz w:val="21"/>
          <w:szCs w:val="21"/>
          <w:lang w:val="zh-CN"/>
        </w:rPr>
        <w:t>1、本次采购代理服务费及专家费按“投标人须知前附表”规定收取，中标单位在领取中标通知书时一次性付清。</w:t>
      </w:r>
    </w:p>
    <w:p w14:paraId="136D04FA">
      <w:pPr>
        <w:pStyle w:val="8"/>
        <w:spacing w:line="320" w:lineRule="exact"/>
        <w:ind w:left="0" w:leftChars="0" w:firstLine="420" w:firstLineChars="200"/>
        <w:rPr>
          <w:rFonts w:ascii="宋体" w:hAnsi="宋体" w:cs="宋体"/>
          <w:sz w:val="21"/>
          <w:szCs w:val="21"/>
          <w:lang w:val="zh-CN"/>
        </w:rPr>
      </w:pPr>
      <w:r>
        <w:rPr>
          <w:rFonts w:hint="eastAsia" w:ascii="宋体" w:hAnsi="宋体" w:cs="宋体"/>
          <w:sz w:val="21"/>
          <w:szCs w:val="21"/>
          <w:lang w:val="zh-CN"/>
        </w:rPr>
        <w:t>2、本项目代理服务费类型、费率，附表如下：</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929"/>
        <w:gridCol w:w="2563"/>
      </w:tblGrid>
      <w:tr w14:paraId="3FA2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479" w:type="dxa"/>
            <w:noWrap/>
          </w:tcPr>
          <w:p w14:paraId="00A66899">
            <w:pPr>
              <w:ind w:firstLine="1275"/>
              <w:rPr>
                <w:rFonts w:ascii="宋体" w:hAnsi="宋体" w:cs="宋体"/>
                <w:bCs/>
                <w:color w:val="000000"/>
                <w:szCs w:val="21"/>
              </w:rPr>
            </w:pPr>
            <w:r>
              <w:rPr>
                <w:rFonts w:ascii="宋体" w:hAnsi="宋体" w:cs="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490855</wp:posOffset>
                      </wp:positionH>
                      <wp:positionV relativeFrom="paragraph">
                        <wp:posOffset>2540</wp:posOffset>
                      </wp:positionV>
                      <wp:extent cx="972820" cy="1336040"/>
                      <wp:effectExtent l="6350" t="4445" r="11430" b="12065"/>
                      <wp:wrapNone/>
                      <wp:docPr id="1" name="直接连接符 1"/>
                      <wp:cNvGraphicFramePr/>
                      <a:graphic xmlns:a="http://schemas.openxmlformats.org/drawingml/2006/main">
                        <a:graphicData uri="http://schemas.microsoft.com/office/word/2010/wordprocessingShape">
                          <wps:wsp>
                            <wps:cNvCnPr/>
                            <wps:spPr>
                              <a:xfrm>
                                <a:off x="0" y="0"/>
                                <a:ext cx="972820" cy="13360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65pt;margin-top:0.2pt;height:105.2pt;width:76.6pt;z-index:251660288;mso-width-relative:page;mso-height-relative:page;" filled="f" stroked="t" coordsize="21600,21600" o:gfxdata="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dZSenWAAAABwEAAA8AAAAAAAAAAQAgAAAAIgAAAGRycy9kb3ducmV2LnhtbFBL&#10;AQIUABQAAAAIAIdO4kDKKOXp+AEAAOwDAAAOAAAAAAAAAAEAIAAAACUBAABkcnMvZTJvRG9jLnht&#10;bFBLBQYAAAAABgAGAFkBAACPBQAAAAA=&#10;">
                      <v:fill on="f" focussize="0,0"/>
                      <v:stroke weight="1.25pt" color="#000000" joinstyle="round"/>
                      <v:imagedata o:title=""/>
                      <o:lock v:ext="edit" aspectratio="f"/>
                    </v:line>
                  </w:pict>
                </mc:Fallback>
              </mc:AlternateContent>
            </w:r>
            <w:r>
              <w:rPr>
                <w:rFonts w:ascii="宋体" w:hAnsi="宋体" w:cs="宋体"/>
                <w:bCs/>
                <w:color w:val="000000"/>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0&#10;+JLy6gEAAOA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cs="宋体"/>
                <w:bCs/>
                <w:color w:val="000000"/>
                <w:szCs w:val="21"/>
              </w:rPr>
              <w:t>服</w:t>
            </w:r>
          </w:p>
          <w:p w14:paraId="56350897">
            <w:pPr>
              <w:rPr>
                <w:rFonts w:ascii="宋体" w:hAnsi="宋体" w:cs="宋体"/>
                <w:bCs/>
                <w:color w:val="000000"/>
                <w:szCs w:val="21"/>
              </w:rPr>
            </w:pPr>
            <w:r>
              <w:rPr>
                <w:rFonts w:ascii="宋体" w:hAnsi="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192405</wp:posOffset>
                      </wp:positionV>
                      <wp:extent cx="1520825" cy="934085"/>
                      <wp:effectExtent l="4445" t="6985" r="17780" b="11430"/>
                      <wp:wrapNone/>
                      <wp:docPr id="3" name="直接连接符 3"/>
                      <wp:cNvGraphicFramePr/>
                      <a:graphic xmlns:a="http://schemas.openxmlformats.org/drawingml/2006/main">
                        <a:graphicData uri="http://schemas.microsoft.com/office/word/2010/wordprocessingShape">
                          <wps:wsp>
                            <wps:cNvCnPr/>
                            <wps:spPr>
                              <a:xfrm>
                                <a:off x="0" y="0"/>
                                <a:ext cx="1520825" cy="93408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pt;margin-top:15.15pt;height:73.55pt;width:119.75pt;z-index:251661312;mso-width-relative:page;mso-height-relative:page;" filled="f" stroked="t" coordsize="21600,21600" o:gfxdata="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GLOidkAAAAJAQAADwAAAAAAAAABACAAAAAiAAAAZHJzL2Rvd25yZXYueG1sUEsB&#10;AhQAFAAAAAgAh07iQPyl+XT0AQAA7AMAAA4AAAAAAAAAAQAgAAAAKAEAAGRycy9lMm9Eb2MueG1s&#10;UEsFBgAAAAAGAAYAWQEAAI4FAAAAAA==&#10;">
                      <v:fill on="f" focussize="0,0"/>
                      <v:stroke weight="1.25pt" color="#000000" joinstyle="round"/>
                      <v:imagedata o:title=""/>
                      <o:lock v:ext="edit" aspectratio="f"/>
                    </v:line>
                  </w:pict>
                </mc:Fallback>
              </mc:AlternateContent>
            </w:r>
            <w:r>
              <w:rPr>
                <w:rFonts w:hint="eastAsia" w:ascii="宋体" w:hAnsi="宋体" w:cs="宋体"/>
                <w:bCs/>
                <w:color w:val="000000"/>
                <w:szCs w:val="21"/>
              </w:rPr>
              <w:t xml:space="preserve"> 费　　　　  务</w:t>
            </w:r>
          </w:p>
          <w:p w14:paraId="49905B1A">
            <w:pPr>
              <w:ind w:firstLine="1004"/>
              <w:rPr>
                <w:rFonts w:ascii="宋体" w:hAnsi="宋体" w:cs="宋体"/>
                <w:bCs/>
                <w:color w:val="000000"/>
                <w:szCs w:val="21"/>
              </w:rPr>
            </w:pPr>
            <w:r>
              <w:rPr>
                <w:rFonts w:hint="eastAsia" w:ascii="宋体" w:hAnsi="宋体" w:cs="宋体"/>
                <w:bCs/>
                <w:color w:val="000000"/>
                <w:szCs w:val="21"/>
              </w:rPr>
              <w:t>　　　类</w:t>
            </w:r>
          </w:p>
          <w:p w14:paraId="3494D807">
            <w:pPr>
              <w:ind w:firstLine="1054"/>
              <w:rPr>
                <w:rFonts w:ascii="宋体" w:hAnsi="宋体" w:cs="宋体"/>
                <w:bCs/>
                <w:color w:val="000000"/>
                <w:szCs w:val="21"/>
              </w:rPr>
            </w:pPr>
            <w:r>
              <w:rPr>
                <w:rFonts w:hint="eastAsia" w:ascii="宋体" w:hAnsi="宋体" w:cs="宋体"/>
                <w:bCs/>
                <w:color w:val="000000"/>
                <w:szCs w:val="21"/>
              </w:rPr>
              <w:t>率　　　型</w:t>
            </w:r>
          </w:p>
          <w:p w14:paraId="45C56542">
            <w:pPr>
              <w:ind w:firstLine="1054"/>
              <w:rPr>
                <w:rFonts w:ascii="宋体" w:hAnsi="宋体" w:cs="宋体"/>
                <w:bCs/>
                <w:color w:val="000000"/>
                <w:szCs w:val="21"/>
              </w:rPr>
            </w:pPr>
            <w:r>
              <w:rPr>
                <w:rFonts w:hint="eastAsia" w:ascii="宋体" w:hAnsi="宋体" w:cs="宋体"/>
                <w:bCs/>
                <w:color w:val="000000"/>
                <w:szCs w:val="21"/>
              </w:rPr>
              <w:t>　　　　</w:t>
            </w:r>
          </w:p>
          <w:p w14:paraId="1253D092">
            <w:pPr>
              <w:rPr>
                <w:rFonts w:ascii="宋体" w:hAnsi="宋体" w:cs="宋体"/>
                <w:bCs/>
                <w:color w:val="000000"/>
                <w:szCs w:val="21"/>
              </w:rPr>
            </w:pPr>
          </w:p>
          <w:p w14:paraId="310883B2">
            <w:pPr>
              <w:rPr>
                <w:rFonts w:ascii="宋体" w:hAnsi="宋体" w:cs="宋体"/>
                <w:bCs/>
                <w:color w:val="000000"/>
                <w:szCs w:val="21"/>
              </w:rPr>
            </w:pPr>
            <w:r>
              <w:rPr>
                <w:rFonts w:hint="eastAsia" w:ascii="宋体" w:hAnsi="宋体" w:cs="宋体"/>
                <w:bCs/>
                <w:color w:val="000000"/>
                <w:szCs w:val="21"/>
              </w:rPr>
              <w:t>中标金额（万元）</w:t>
            </w:r>
          </w:p>
        </w:tc>
        <w:tc>
          <w:tcPr>
            <w:tcW w:w="1929" w:type="dxa"/>
            <w:noWrap/>
            <w:vAlign w:val="center"/>
          </w:tcPr>
          <w:p w14:paraId="1D6A82D2">
            <w:pPr>
              <w:jc w:val="center"/>
              <w:rPr>
                <w:rFonts w:ascii="宋体" w:hAnsi="宋体" w:cs="宋体"/>
                <w:bCs/>
                <w:color w:val="000000"/>
                <w:szCs w:val="21"/>
              </w:rPr>
            </w:pPr>
            <w:r>
              <w:rPr>
                <w:rFonts w:hint="eastAsia" w:ascii="宋体" w:hAnsi="宋体" w:cs="宋体"/>
                <w:bCs/>
                <w:color w:val="000000"/>
                <w:szCs w:val="21"/>
              </w:rPr>
              <w:t>货物招标</w:t>
            </w:r>
          </w:p>
        </w:tc>
        <w:tc>
          <w:tcPr>
            <w:tcW w:w="2563" w:type="dxa"/>
            <w:noWrap/>
            <w:vAlign w:val="center"/>
          </w:tcPr>
          <w:p w14:paraId="19219F89">
            <w:pPr>
              <w:jc w:val="center"/>
              <w:rPr>
                <w:rFonts w:ascii="宋体" w:hAnsi="宋体" w:cs="宋体"/>
                <w:bCs/>
                <w:color w:val="000000"/>
                <w:szCs w:val="21"/>
              </w:rPr>
            </w:pPr>
            <w:r>
              <w:rPr>
                <w:rFonts w:hint="eastAsia" w:ascii="宋体" w:hAnsi="宋体" w:cs="宋体"/>
                <w:bCs/>
                <w:color w:val="000000"/>
                <w:szCs w:val="21"/>
              </w:rPr>
              <w:t>折扣（上限价）</w:t>
            </w:r>
          </w:p>
        </w:tc>
      </w:tr>
      <w:tr w14:paraId="43F7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9" w:type="dxa"/>
            <w:noWrap/>
            <w:vAlign w:val="center"/>
          </w:tcPr>
          <w:p w14:paraId="5159350A">
            <w:pPr>
              <w:jc w:val="center"/>
              <w:rPr>
                <w:rFonts w:ascii="宋体" w:hAnsi="宋体" w:cs="宋体"/>
                <w:bCs/>
                <w:color w:val="000000"/>
                <w:szCs w:val="21"/>
              </w:rPr>
            </w:pPr>
            <w:r>
              <w:rPr>
                <w:rFonts w:hint="eastAsia" w:ascii="宋体" w:hAnsi="宋体" w:cs="宋体"/>
                <w:bCs/>
                <w:color w:val="000000"/>
                <w:szCs w:val="21"/>
              </w:rPr>
              <w:t>100以下（含100）</w:t>
            </w:r>
          </w:p>
        </w:tc>
        <w:tc>
          <w:tcPr>
            <w:tcW w:w="1929" w:type="dxa"/>
            <w:noWrap/>
            <w:vAlign w:val="center"/>
          </w:tcPr>
          <w:p w14:paraId="19EB6F1D">
            <w:pPr>
              <w:jc w:val="center"/>
              <w:rPr>
                <w:rFonts w:ascii="宋体" w:hAnsi="宋体" w:cs="宋体"/>
                <w:bCs/>
                <w:color w:val="000000"/>
                <w:szCs w:val="21"/>
              </w:rPr>
            </w:pPr>
            <w:r>
              <w:rPr>
                <w:rFonts w:hint="eastAsia" w:ascii="宋体" w:hAnsi="宋体" w:cs="宋体"/>
                <w:bCs/>
                <w:color w:val="000000"/>
                <w:szCs w:val="21"/>
              </w:rPr>
              <w:t>1.50%</w:t>
            </w:r>
          </w:p>
        </w:tc>
        <w:tc>
          <w:tcPr>
            <w:tcW w:w="2563" w:type="dxa"/>
            <w:noWrap/>
            <w:vAlign w:val="center"/>
          </w:tcPr>
          <w:p w14:paraId="7D1450BC">
            <w:pPr>
              <w:jc w:val="center"/>
              <w:rPr>
                <w:rFonts w:ascii="宋体" w:hAnsi="宋体" w:cs="宋体"/>
                <w:bCs/>
                <w:color w:val="000000"/>
                <w:szCs w:val="21"/>
              </w:rPr>
            </w:pPr>
            <w:r>
              <w:rPr>
                <w:rFonts w:hint="eastAsia" w:ascii="宋体" w:hAnsi="宋体" w:cs="宋体"/>
                <w:bCs/>
                <w:color w:val="000000"/>
                <w:szCs w:val="21"/>
              </w:rPr>
              <w:t>按标准的60%结算</w:t>
            </w:r>
          </w:p>
        </w:tc>
      </w:tr>
      <w:tr w14:paraId="55A1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479" w:type="dxa"/>
            <w:noWrap/>
            <w:vAlign w:val="center"/>
          </w:tcPr>
          <w:p w14:paraId="303B3B3A">
            <w:pPr>
              <w:jc w:val="center"/>
              <w:rPr>
                <w:rFonts w:ascii="宋体" w:hAnsi="宋体" w:cs="宋体"/>
                <w:bCs/>
                <w:color w:val="000000"/>
                <w:szCs w:val="21"/>
              </w:rPr>
            </w:pPr>
            <w:r>
              <w:rPr>
                <w:rFonts w:hint="eastAsia" w:ascii="宋体" w:hAnsi="宋体" w:cs="宋体"/>
                <w:bCs/>
                <w:color w:val="000000"/>
                <w:szCs w:val="21"/>
              </w:rPr>
              <w:t>100-500（含500）</w:t>
            </w:r>
          </w:p>
        </w:tc>
        <w:tc>
          <w:tcPr>
            <w:tcW w:w="1929" w:type="dxa"/>
            <w:noWrap/>
            <w:vAlign w:val="center"/>
          </w:tcPr>
          <w:p w14:paraId="77F735B0">
            <w:pPr>
              <w:jc w:val="center"/>
              <w:rPr>
                <w:rFonts w:ascii="宋体" w:hAnsi="宋体" w:cs="宋体"/>
                <w:bCs/>
                <w:color w:val="000000"/>
                <w:szCs w:val="21"/>
              </w:rPr>
            </w:pPr>
            <w:r>
              <w:rPr>
                <w:rFonts w:hint="eastAsia" w:ascii="宋体" w:hAnsi="宋体" w:cs="宋体"/>
                <w:bCs/>
                <w:color w:val="000000"/>
                <w:szCs w:val="21"/>
              </w:rPr>
              <w:t>1.10%</w:t>
            </w:r>
          </w:p>
        </w:tc>
        <w:tc>
          <w:tcPr>
            <w:tcW w:w="2563" w:type="dxa"/>
            <w:noWrap/>
            <w:vAlign w:val="center"/>
          </w:tcPr>
          <w:p w14:paraId="78CC1B46">
            <w:pPr>
              <w:jc w:val="center"/>
              <w:rPr>
                <w:rFonts w:ascii="宋体" w:hAnsi="宋体" w:cs="宋体"/>
                <w:bCs/>
                <w:color w:val="000000"/>
                <w:szCs w:val="21"/>
              </w:rPr>
            </w:pPr>
            <w:r>
              <w:rPr>
                <w:rFonts w:hint="eastAsia" w:ascii="宋体" w:hAnsi="宋体" w:cs="宋体"/>
                <w:bCs/>
                <w:color w:val="000000"/>
                <w:szCs w:val="21"/>
              </w:rPr>
              <w:t>按标准的50%结算</w:t>
            </w:r>
          </w:p>
        </w:tc>
      </w:tr>
      <w:tr w14:paraId="316A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971" w:type="dxa"/>
            <w:gridSpan w:val="3"/>
            <w:noWrap/>
            <w:vAlign w:val="center"/>
          </w:tcPr>
          <w:p w14:paraId="21AEE64B">
            <w:pPr>
              <w:jc w:val="center"/>
              <w:rPr>
                <w:rFonts w:ascii="宋体" w:hAnsi="宋体" w:cs="宋体"/>
                <w:bCs/>
                <w:color w:val="000000"/>
                <w:szCs w:val="21"/>
              </w:rPr>
            </w:pPr>
            <w:r>
              <w:rPr>
                <w:rFonts w:hint="eastAsia" w:ascii="宋体" w:hAnsi="宋体" w:cs="宋体"/>
                <w:bCs/>
                <w:color w:val="000000"/>
                <w:szCs w:val="21"/>
              </w:rPr>
              <w:t>招标代理服务计费按差额定率累进法计算。</w:t>
            </w:r>
          </w:p>
        </w:tc>
      </w:tr>
    </w:tbl>
    <w:p w14:paraId="2ADCFF6B">
      <w:pPr>
        <w:widowControl/>
        <w:snapToGrid w:val="0"/>
        <w:jc w:val="both"/>
        <w:rPr>
          <w:b/>
          <w:sz w:val="44"/>
        </w:rPr>
      </w:pPr>
    </w:p>
    <w:p w14:paraId="4113748F">
      <w:pPr>
        <w:widowControl/>
        <w:snapToGrid w:val="0"/>
        <w:jc w:val="both"/>
        <w:rPr>
          <w:b/>
          <w:sz w:val="44"/>
        </w:rPr>
      </w:pPr>
    </w:p>
    <w:p w14:paraId="5324478D">
      <w:pPr>
        <w:pStyle w:val="15"/>
        <w:rPr>
          <w:b/>
          <w:sz w:val="44"/>
        </w:rPr>
      </w:pPr>
    </w:p>
    <w:p w14:paraId="07B9B346">
      <w:pPr>
        <w:pStyle w:val="16"/>
      </w:pPr>
    </w:p>
    <w:p w14:paraId="48A82729">
      <w:pPr>
        <w:widowControl/>
        <w:snapToGrid w:val="0"/>
        <w:jc w:val="center"/>
        <w:rPr>
          <w:b/>
          <w:sz w:val="44"/>
        </w:rPr>
      </w:pPr>
    </w:p>
    <w:p w14:paraId="629771DE">
      <w:pPr>
        <w:widowControl/>
        <w:snapToGrid w:val="0"/>
        <w:jc w:val="center"/>
        <w:rPr>
          <w:b/>
          <w:sz w:val="44"/>
        </w:rPr>
      </w:pPr>
    </w:p>
    <w:p w14:paraId="53712335">
      <w:pPr>
        <w:widowControl/>
        <w:snapToGrid w:val="0"/>
        <w:jc w:val="center"/>
        <w:rPr>
          <w:b/>
          <w:sz w:val="44"/>
        </w:rPr>
      </w:pPr>
      <w:r>
        <w:rPr>
          <w:b/>
          <w:sz w:val="44"/>
        </w:rPr>
        <w:t>第四章  评标办法及评分标准</w:t>
      </w:r>
    </w:p>
    <w:p w14:paraId="2706EE5A">
      <w:pPr>
        <w:widowControl/>
        <w:snapToGrid w:val="0"/>
        <w:spacing w:line="280" w:lineRule="exact"/>
        <w:ind w:firstLine="420"/>
      </w:pPr>
    </w:p>
    <w:p w14:paraId="6EBBE4FE">
      <w:pPr>
        <w:spacing w:line="360" w:lineRule="auto"/>
        <w:ind w:firstLine="420" w:firstLineChars="200"/>
        <w:rPr>
          <w:rFonts w:ascii="宋体" w:hAnsi="宋体" w:cs="宋体"/>
          <w:szCs w:val="21"/>
        </w:rPr>
      </w:pPr>
      <w:bookmarkStart w:id="59" w:name="_Toc528927426"/>
      <w:bookmarkStart w:id="60" w:name="_Toc508888803"/>
      <w:r>
        <w:rPr>
          <w:rFonts w:hint="eastAsia" w:ascii="宋体" w:hAnsi="宋体" w:cs="宋体"/>
          <w:szCs w:val="21"/>
        </w:rPr>
        <w:t>本办法严格遵照《政府采购货物和服务招标投标管理办法》，结合项目所在地采购规定和项目的实际情况制定。</w:t>
      </w:r>
    </w:p>
    <w:p w14:paraId="532B2836">
      <w:pPr>
        <w:pStyle w:val="3"/>
        <w:numPr>
          <w:ilvl w:val="0"/>
          <w:numId w:val="13"/>
        </w:numPr>
        <w:spacing w:before="0" w:after="0" w:line="360" w:lineRule="auto"/>
        <w:ind w:left="-2" w:leftChars="0" w:firstLine="422" w:firstLineChars="0"/>
        <w:jc w:val="left"/>
        <w:rPr>
          <w:rFonts w:ascii="宋体" w:hAnsi="宋体" w:eastAsia="宋体" w:cs="宋体"/>
          <w:sz w:val="21"/>
          <w:szCs w:val="21"/>
        </w:rPr>
      </w:pPr>
      <w:bookmarkStart w:id="61" w:name="_Toc27760"/>
      <w:bookmarkStart w:id="62" w:name="_Toc508888801"/>
      <w:bookmarkStart w:id="63" w:name="_Toc16594"/>
      <w:bookmarkStart w:id="64" w:name="_Toc1405"/>
      <w:bookmarkStart w:id="65" w:name="_Toc8322"/>
      <w:bookmarkStart w:id="66" w:name="_Toc528927424"/>
      <w:r>
        <w:rPr>
          <w:rFonts w:hint="eastAsia" w:ascii="宋体" w:hAnsi="宋体" w:eastAsia="宋体" w:cs="宋体"/>
          <w:sz w:val="21"/>
          <w:szCs w:val="21"/>
        </w:rPr>
        <w:t>总则</w:t>
      </w:r>
      <w:bookmarkEnd w:id="61"/>
      <w:bookmarkEnd w:id="62"/>
      <w:bookmarkEnd w:id="63"/>
      <w:bookmarkEnd w:id="64"/>
      <w:bookmarkEnd w:id="65"/>
      <w:bookmarkEnd w:id="66"/>
    </w:p>
    <w:p w14:paraId="4E2AB1BC">
      <w:pPr>
        <w:spacing w:line="360" w:lineRule="auto"/>
        <w:ind w:firstLine="420" w:firstLineChars="200"/>
        <w:rPr>
          <w:rFonts w:ascii="宋体" w:hAnsi="宋体" w:cs="宋体"/>
          <w:szCs w:val="21"/>
        </w:rPr>
      </w:pPr>
      <w:bookmarkStart w:id="67" w:name="_Toc508888802"/>
      <w:r>
        <w:rPr>
          <w:rFonts w:hint="eastAsia" w:ascii="宋体" w:hAnsi="宋体" w:cs="宋体"/>
          <w:szCs w:val="21"/>
        </w:rPr>
        <w:t>采购活动遵循公平、公正、科学、择优的原则依法进行，评审小组根据采购文件规定的评审程序、评审方法和评审标准进行独立评审，并推荐成交候选人。评审期间，评审小组必须严格遵守保密规定，不得泄露评审的有关情况以及评审过程中获悉的国家秘密、商业秘密。如发现采购文件内容违反国家有关强制性规定的，评审小组应当停止评审并向采购人或者采购代理机构说明情况。</w:t>
      </w:r>
    </w:p>
    <w:p w14:paraId="715C65FF">
      <w:pPr>
        <w:pStyle w:val="3"/>
        <w:numPr>
          <w:ilvl w:val="0"/>
          <w:numId w:val="13"/>
        </w:numPr>
        <w:spacing w:before="0" w:after="0" w:line="360" w:lineRule="auto"/>
        <w:ind w:left="-2" w:leftChars="0" w:firstLine="422" w:firstLineChars="0"/>
        <w:jc w:val="left"/>
        <w:rPr>
          <w:rFonts w:ascii="宋体" w:hAnsi="宋体" w:eastAsia="宋体" w:cs="宋体"/>
          <w:sz w:val="21"/>
          <w:szCs w:val="21"/>
        </w:rPr>
      </w:pPr>
      <w:bookmarkStart w:id="68" w:name="_Toc15279"/>
      <w:bookmarkStart w:id="69" w:name="_Toc13141"/>
      <w:bookmarkStart w:id="70" w:name="_Toc5009"/>
      <w:bookmarkStart w:id="71" w:name="_Toc18097"/>
      <w:bookmarkStart w:id="72" w:name="_Toc528927425"/>
      <w:r>
        <w:rPr>
          <w:rFonts w:hint="eastAsia" w:ascii="宋体" w:hAnsi="宋体" w:eastAsia="宋体" w:cs="宋体"/>
          <w:sz w:val="21"/>
          <w:szCs w:val="21"/>
        </w:rPr>
        <w:t>评标组织</w:t>
      </w:r>
      <w:bookmarkEnd w:id="67"/>
      <w:bookmarkEnd w:id="68"/>
      <w:bookmarkEnd w:id="69"/>
      <w:bookmarkEnd w:id="70"/>
      <w:bookmarkEnd w:id="71"/>
      <w:bookmarkEnd w:id="72"/>
    </w:p>
    <w:p w14:paraId="576869FB">
      <w:pPr>
        <w:spacing w:line="360" w:lineRule="auto"/>
        <w:ind w:firstLine="420" w:firstLineChars="200"/>
        <w:rPr>
          <w:rFonts w:ascii="宋体" w:hAnsi="宋体" w:cs="宋体"/>
          <w:szCs w:val="21"/>
        </w:rPr>
      </w:pPr>
      <w:r>
        <w:rPr>
          <w:rFonts w:hint="eastAsia" w:ascii="宋体" w:hAnsi="宋体" w:cs="宋体"/>
          <w:szCs w:val="21"/>
        </w:rPr>
        <w:t>评标工作由采购人依法组建的评审小组负责，评审小组由采购人或政府采购评审专家等有关人员组成，评标全过程接受有关部门监督指导。</w:t>
      </w:r>
    </w:p>
    <w:p w14:paraId="28523FDC">
      <w:pPr>
        <w:pStyle w:val="3"/>
        <w:numPr>
          <w:ilvl w:val="0"/>
          <w:numId w:val="13"/>
        </w:numPr>
        <w:spacing w:before="0" w:after="0" w:line="360" w:lineRule="auto"/>
        <w:ind w:left="-2" w:leftChars="0" w:firstLine="422" w:firstLineChars="0"/>
        <w:jc w:val="left"/>
        <w:rPr>
          <w:rFonts w:ascii="宋体" w:hAnsi="宋体" w:eastAsia="宋体" w:cs="宋体"/>
          <w:sz w:val="21"/>
          <w:szCs w:val="21"/>
        </w:rPr>
      </w:pPr>
      <w:bookmarkStart w:id="73" w:name="_Toc6247"/>
      <w:bookmarkStart w:id="74" w:name="_Toc31608"/>
      <w:bookmarkStart w:id="75" w:name="_Toc528927427"/>
      <w:bookmarkStart w:id="76" w:name="_Toc17841"/>
      <w:bookmarkStart w:id="77" w:name="_Toc508888804"/>
      <w:bookmarkStart w:id="78" w:name="_Toc28610"/>
      <w:r>
        <w:rPr>
          <w:rFonts w:hint="eastAsia" w:ascii="宋体" w:hAnsi="宋体" w:eastAsia="宋体" w:cs="宋体"/>
          <w:sz w:val="21"/>
          <w:szCs w:val="21"/>
        </w:rPr>
        <w:t>评标办法</w:t>
      </w:r>
      <w:bookmarkEnd w:id="73"/>
      <w:bookmarkEnd w:id="74"/>
      <w:bookmarkEnd w:id="75"/>
      <w:bookmarkEnd w:id="76"/>
      <w:bookmarkEnd w:id="77"/>
      <w:bookmarkEnd w:id="78"/>
    </w:p>
    <w:p w14:paraId="53ACDAA7">
      <w:pPr>
        <w:spacing w:line="360" w:lineRule="auto"/>
        <w:ind w:firstLine="420" w:firstLineChars="200"/>
        <w:rPr>
          <w:rFonts w:ascii="宋体" w:hAnsi="宋体" w:cs="宋体"/>
          <w:szCs w:val="21"/>
        </w:rPr>
      </w:pPr>
      <w:r>
        <w:rPr>
          <w:rFonts w:hint="eastAsia" w:ascii="宋体" w:hAnsi="宋体" w:cs="宋体"/>
          <w:szCs w:val="21"/>
        </w:rPr>
        <w:t>本评标方法采用百分制</w:t>
      </w:r>
      <w:r>
        <w:rPr>
          <w:rFonts w:hint="eastAsia" w:ascii="宋体" w:hAnsi="宋体" w:cs="宋体"/>
          <w:b/>
          <w:bCs/>
          <w:szCs w:val="21"/>
          <w:u w:val="single"/>
        </w:rPr>
        <w:t>综合评分法</w:t>
      </w:r>
      <w:r>
        <w:rPr>
          <w:rFonts w:hint="eastAsia" w:ascii="宋体" w:hAnsi="宋体" w:cs="宋体"/>
          <w:szCs w:val="21"/>
        </w:rPr>
        <w:t>，是指供应商最大限度满足采购文件实质性要求的基础上，按照采购文件各项评审因素进行综合评审后，以评标综合得分由高至低推荐中标候选人的评标办法。</w:t>
      </w:r>
    </w:p>
    <w:p w14:paraId="1E566083">
      <w:pPr>
        <w:autoSpaceDE w:val="0"/>
        <w:autoSpaceDN w:val="0"/>
        <w:spacing w:line="360" w:lineRule="auto"/>
        <w:ind w:firstLine="420" w:firstLineChars="200"/>
        <w:rPr>
          <w:rFonts w:hint="eastAsia" w:ascii="宋体" w:hAnsi="宋体" w:cs="宋体"/>
          <w:szCs w:val="21"/>
        </w:rPr>
      </w:pPr>
      <w:r>
        <w:rPr>
          <w:rFonts w:hint="eastAsia" w:ascii="宋体" w:hAnsi="宋体" w:cs="宋体"/>
          <w:bCs/>
          <w:szCs w:val="21"/>
          <w:lang w:val="zh-CN"/>
        </w:rPr>
        <w:t>本项目综合评分设总分100分，其中商务资信、技术与报价权值比例见下表：</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267"/>
        <w:gridCol w:w="2267"/>
        <w:gridCol w:w="2270"/>
      </w:tblGrid>
      <w:tr w14:paraId="33A5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43E872D7">
            <w:pPr>
              <w:jc w:val="center"/>
              <w:rPr>
                <w:rFonts w:hint="eastAsia" w:ascii="宋体" w:hAnsi="宋体" w:cs="宋体"/>
                <w:b/>
                <w:szCs w:val="21"/>
              </w:rPr>
            </w:pPr>
            <w:r>
              <w:rPr>
                <w:rFonts w:hint="eastAsia" w:ascii="宋体" w:hAnsi="宋体" w:cs="宋体"/>
                <w:b/>
                <w:szCs w:val="21"/>
                <w:lang w:bidi="ar"/>
              </w:rPr>
              <w:t>评标指标</w:t>
            </w:r>
          </w:p>
        </w:tc>
        <w:tc>
          <w:tcPr>
            <w:tcW w:w="2267" w:type="dxa"/>
            <w:tcBorders>
              <w:top w:val="single" w:color="auto" w:sz="4" w:space="0"/>
              <w:left w:val="nil"/>
              <w:bottom w:val="single" w:color="auto" w:sz="4" w:space="0"/>
              <w:right w:val="single" w:color="auto" w:sz="4" w:space="0"/>
            </w:tcBorders>
            <w:shd w:val="clear" w:color="auto" w:fill="D8D8D8"/>
            <w:noWrap w:val="0"/>
            <w:vAlign w:val="center"/>
          </w:tcPr>
          <w:p w14:paraId="5FC5F4E8">
            <w:pPr>
              <w:jc w:val="center"/>
              <w:rPr>
                <w:rFonts w:hint="eastAsia" w:ascii="宋体" w:hAnsi="宋体" w:cs="宋体"/>
                <w:b/>
                <w:szCs w:val="21"/>
              </w:rPr>
            </w:pPr>
            <w:r>
              <w:rPr>
                <w:rFonts w:hint="eastAsia" w:ascii="宋体" w:hAnsi="宋体" w:cs="宋体"/>
                <w:b/>
                <w:szCs w:val="21"/>
                <w:lang w:bidi="ar"/>
              </w:rPr>
              <w:t>投标报价（价格）</w:t>
            </w:r>
          </w:p>
        </w:tc>
        <w:tc>
          <w:tcPr>
            <w:tcW w:w="2267" w:type="dxa"/>
            <w:tcBorders>
              <w:top w:val="single" w:color="auto" w:sz="4" w:space="0"/>
              <w:left w:val="nil"/>
              <w:bottom w:val="single" w:color="auto" w:sz="4" w:space="0"/>
              <w:right w:val="single" w:color="auto" w:sz="4" w:space="0"/>
            </w:tcBorders>
            <w:shd w:val="clear" w:color="auto" w:fill="D8D8D8"/>
            <w:noWrap w:val="0"/>
            <w:vAlign w:val="center"/>
          </w:tcPr>
          <w:p w14:paraId="75FFD7E9">
            <w:pPr>
              <w:jc w:val="center"/>
              <w:rPr>
                <w:rFonts w:hint="eastAsia" w:ascii="宋体" w:hAnsi="宋体" w:cs="宋体"/>
                <w:b/>
                <w:szCs w:val="21"/>
              </w:rPr>
            </w:pPr>
            <w:r>
              <w:rPr>
                <w:rFonts w:hint="eastAsia" w:ascii="宋体" w:hAnsi="宋体" w:cs="宋体"/>
                <w:b/>
                <w:szCs w:val="21"/>
                <w:lang w:bidi="ar"/>
              </w:rPr>
              <w:t>商务与技术部分</w:t>
            </w:r>
          </w:p>
        </w:tc>
        <w:tc>
          <w:tcPr>
            <w:tcW w:w="2270" w:type="dxa"/>
            <w:tcBorders>
              <w:top w:val="single" w:color="auto" w:sz="4" w:space="0"/>
              <w:left w:val="nil"/>
              <w:bottom w:val="single" w:color="auto" w:sz="4" w:space="0"/>
              <w:right w:val="single" w:color="auto" w:sz="4" w:space="0"/>
            </w:tcBorders>
            <w:shd w:val="clear" w:color="auto" w:fill="D8D8D8"/>
            <w:noWrap w:val="0"/>
            <w:vAlign w:val="center"/>
          </w:tcPr>
          <w:p w14:paraId="189B8CAF">
            <w:pPr>
              <w:jc w:val="center"/>
              <w:rPr>
                <w:rFonts w:hint="eastAsia" w:ascii="宋体" w:hAnsi="宋体" w:cs="宋体"/>
                <w:b/>
                <w:szCs w:val="21"/>
              </w:rPr>
            </w:pPr>
            <w:r>
              <w:rPr>
                <w:rFonts w:hint="eastAsia" w:ascii="宋体" w:hAnsi="宋体" w:cs="宋体"/>
                <w:b/>
                <w:szCs w:val="21"/>
                <w:lang w:bidi="ar"/>
              </w:rPr>
              <w:t>合计</w:t>
            </w:r>
          </w:p>
        </w:tc>
      </w:tr>
      <w:tr w14:paraId="13CB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267" w:type="dxa"/>
            <w:tcBorders>
              <w:top w:val="single" w:color="auto" w:sz="4" w:space="0"/>
              <w:left w:val="single" w:color="auto" w:sz="4" w:space="0"/>
              <w:bottom w:val="single" w:color="auto" w:sz="4" w:space="0"/>
              <w:right w:val="single" w:color="auto" w:sz="4" w:space="0"/>
            </w:tcBorders>
            <w:noWrap w:val="0"/>
            <w:vAlign w:val="center"/>
          </w:tcPr>
          <w:p w14:paraId="79E90193">
            <w:pPr>
              <w:jc w:val="center"/>
              <w:rPr>
                <w:rFonts w:hint="eastAsia" w:ascii="宋体" w:hAnsi="宋体" w:cs="宋体"/>
                <w:szCs w:val="21"/>
                <w:highlight w:val="yellow"/>
              </w:rPr>
            </w:pPr>
            <w:r>
              <w:rPr>
                <w:rFonts w:hint="eastAsia" w:ascii="宋体" w:hAnsi="宋体" w:cs="宋体"/>
                <w:szCs w:val="21"/>
                <w:highlight w:val="none"/>
                <w:lang w:bidi="ar"/>
              </w:rPr>
              <w:t>权重（%）</w:t>
            </w:r>
          </w:p>
        </w:tc>
        <w:tc>
          <w:tcPr>
            <w:tcW w:w="2267" w:type="dxa"/>
            <w:tcBorders>
              <w:top w:val="single" w:color="auto" w:sz="4" w:space="0"/>
              <w:left w:val="nil"/>
              <w:bottom w:val="single" w:color="auto" w:sz="4" w:space="0"/>
              <w:right w:val="single" w:color="auto" w:sz="4" w:space="0"/>
            </w:tcBorders>
            <w:noWrap w:val="0"/>
            <w:vAlign w:val="center"/>
          </w:tcPr>
          <w:p w14:paraId="3D241840">
            <w:pPr>
              <w:jc w:val="center"/>
              <w:rPr>
                <w:rFonts w:hint="default" w:ascii="宋体" w:hAnsi="宋体" w:eastAsia="宋体" w:cs="宋体"/>
                <w:szCs w:val="21"/>
                <w:lang w:val="en-US" w:eastAsia="zh-CN"/>
              </w:rPr>
            </w:pPr>
            <w:r>
              <w:rPr>
                <w:rFonts w:hint="eastAsia" w:ascii="宋体" w:hAnsi="宋体" w:cs="宋体"/>
                <w:szCs w:val="21"/>
                <w:lang w:val="en-US" w:eastAsia="zh-CN" w:bidi="ar"/>
              </w:rPr>
              <w:t>40</w:t>
            </w:r>
          </w:p>
        </w:tc>
        <w:tc>
          <w:tcPr>
            <w:tcW w:w="2267" w:type="dxa"/>
            <w:tcBorders>
              <w:top w:val="single" w:color="auto" w:sz="4" w:space="0"/>
              <w:left w:val="nil"/>
              <w:bottom w:val="single" w:color="auto" w:sz="4" w:space="0"/>
              <w:right w:val="single" w:color="auto" w:sz="4" w:space="0"/>
            </w:tcBorders>
            <w:noWrap w:val="0"/>
            <w:vAlign w:val="center"/>
          </w:tcPr>
          <w:p w14:paraId="72E75D0B">
            <w:pPr>
              <w:jc w:val="center"/>
              <w:rPr>
                <w:rFonts w:hint="default" w:ascii="宋体" w:hAnsi="宋体" w:eastAsia="宋体" w:cs="宋体"/>
                <w:szCs w:val="21"/>
                <w:highlight w:val="yellow"/>
                <w:lang w:val="en-US" w:eastAsia="zh-CN"/>
              </w:rPr>
            </w:pPr>
            <w:r>
              <w:rPr>
                <w:rFonts w:hint="eastAsia" w:ascii="宋体" w:hAnsi="宋体" w:cs="宋体"/>
                <w:szCs w:val="21"/>
                <w:lang w:val="en-US" w:eastAsia="zh-CN" w:bidi="ar"/>
              </w:rPr>
              <w:t>60</w:t>
            </w:r>
          </w:p>
        </w:tc>
        <w:tc>
          <w:tcPr>
            <w:tcW w:w="2270" w:type="dxa"/>
            <w:tcBorders>
              <w:top w:val="single" w:color="auto" w:sz="4" w:space="0"/>
              <w:left w:val="nil"/>
              <w:bottom w:val="single" w:color="auto" w:sz="4" w:space="0"/>
              <w:right w:val="single" w:color="auto" w:sz="4" w:space="0"/>
            </w:tcBorders>
            <w:noWrap w:val="0"/>
            <w:vAlign w:val="center"/>
          </w:tcPr>
          <w:p w14:paraId="78555005">
            <w:pPr>
              <w:jc w:val="center"/>
              <w:rPr>
                <w:rFonts w:hint="eastAsia" w:ascii="宋体" w:hAnsi="宋体" w:cs="宋体"/>
                <w:szCs w:val="21"/>
              </w:rPr>
            </w:pPr>
            <w:r>
              <w:rPr>
                <w:rFonts w:hint="eastAsia" w:ascii="宋体" w:hAnsi="宋体" w:cs="宋体"/>
                <w:szCs w:val="21"/>
                <w:lang w:bidi="ar"/>
              </w:rPr>
              <w:t>100</w:t>
            </w:r>
          </w:p>
        </w:tc>
      </w:tr>
      <w:bookmarkEnd w:id="59"/>
      <w:bookmarkEnd w:id="60"/>
    </w:tbl>
    <w:p w14:paraId="0275A68C">
      <w:pPr>
        <w:pStyle w:val="3"/>
        <w:numPr>
          <w:ilvl w:val="0"/>
          <w:numId w:val="13"/>
        </w:numPr>
        <w:spacing w:before="156" w:beforeLines="50" w:after="0" w:line="360" w:lineRule="auto"/>
        <w:ind w:left="-2" w:leftChars="0" w:firstLineChars="0"/>
        <w:jc w:val="left"/>
        <w:rPr>
          <w:rFonts w:ascii="宋体" w:hAnsi="宋体" w:eastAsia="宋体" w:cs="宋体"/>
          <w:sz w:val="21"/>
          <w:szCs w:val="21"/>
        </w:rPr>
      </w:pPr>
      <w:bookmarkStart w:id="79" w:name="_Toc21506"/>
      <w:bookmarkStart w:id="80" w:name="_Toc20730"/>
      <w:bookmarkStart w:id="81" w:name="_Toc19628"/>
      <w:bookmarkStart w:id="82" w:name="_Toc4470"/>
      <w:r>
        <w:rPr>
          <w:rFonts w:hint="eastAsia" w:ascii="宋体" w:hAnsi="宋体" w:eastAsia="宋体" w:cs="宋体"/>
          <w:sz w:val="21"/>
          <w:szCs w:val="21"/>
        </w:rPr>
        <w:t>评审细则</w:t>
      </w:r>
      <w:bookmarkEnd w:id="79"/>
      <w:bookmarkEnd w:id="80"/>
      <w:bookmarkEnd w:id="81"/>
      <w:bookmarkEnd w:id="82"/>
      <w:r>
        <w:rPr>
          <w:rFonts w:hint="eastAsia" w:ascii="宋体" w:hAnsi="宋体" w:eastAsia="宋体" w:cs="宋体"/>
          <w:sz w:val="21"/>
          <w:szCs w:val="21"/>
        </w:rPr>
        <w:t xml:space="preserve"> </w:t>
      </w:r>
    </w:p>
    <w:p w14:paraId="0B77AB89">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 评审工作由评审小组负责。 </w:t>
      </w:r>
    </w:p>
    <w:p w14:paraId="1E92D971">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 符合性审查 </w:t>
      </w:r>
    </w:p>
    <w:p w14:paraId="1E90CFD2">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评审小组在对响应文件的有效性、完整性和响应程度进行审查时，可以要求供应商对响应文件中含义不明确、同类问题表述不一致或者有明显文字和计算错误的等书面内容进行必要的澄清、说明或更正。供应商的澄清、说明或者更正不得超出响应文件的范围或者改变响应文件的实质性内容。 </w:t>
      </w:r>
    </w:p>
    <w:p w14:paraId="2DB87B00">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评审小组要求供应商澄清、说明或者更正响应文件以书面形式作出。供应商的澄清、说明或者更正应当由法定代表人或其授权代表签字或者加盖公章。由授权代表签字的，应当附法定代表人授权书。 </w:t>
      </w:r>
    </w:p>
    <w:p w14:paraId="3AC2E7C7">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2.1 资格及响应符合性审查 </w:t>
      </w:r>
    </w:p>
    <w:p w14:paraId="44E34D14">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响应文件如存在以下情况之一的，经评审小组审核认定，作为符合性审查未通过，判定为无效标，不进入后续评审： </w:t>
      </w:r>
    </w:p>
    <w:p w14:paraId="4DAF07CA">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1）响应文件中提供的资料无法证明供应商满足采购文件载明的供应商资格要求； </w:t>
      </w:r>
    </w:p>
    <w:p w14:paraId="4442CC67">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2）响应文件标明的商务、技术响应与事实不符或虚假响应的；</w:t>
      </w:r>
    </w:p>
    <w:p w14:paraId="2782C56C">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3）未按采购文件的要求签署和盖章的； </w:t>
      </w:r>
    </w:p>
    <w:p w14:paraId="15F17D9C">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4）未实质性响应采购文件规定的实质性内容的； </w:t>
      </w:r>
    </w:p>
    <w:p w14:paraId="545CC9D6">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5）存在法律、法规、规章、采购文件规定的其它无效情况的；</w:t>
      </w:r>
    </w:p>
    <w:p w14:paraId="01051205">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6）退出投标的供应商的响应文件； </w:t>
      </w:r>
    </w:p>
    <w:p w14:paraId="4CC4DC3E">
      <w:pPr>
        <w:widowControl/>
        <w:spacing w:line="360" w:lineRule="auto"/>
        <w:ind w:firstLine="420" w:firstLineChars="200"/>
        <w:jc w:val="left"/>
        <w:rPr>
          <w:rFonts w:ascii="宋体" w:hAnsi="宋体" w:cs="宋体"/>
        </w:rPr>
      </w:pPr>
      <w:r>
        <w:rPr>
          <w:rFonts w:hint="eastAsia" w:ascii="宋体" w:hAnsi="宋体" w:cs="宋体"/>
          <w:color w:val="000000"/>
          <w:kern w:val="0"/>
          <w:szCs w:val="21"/>
          <w:lang w:bidi="ar"/>
        </w:rPr>
        <w:t xml:space="preserve">7）采购文件中其他规定的。 </w:t>
      </w:r>
    </w:p>
    <w:p w14:paraId="0397F47B">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2.2 技术符合性审查 </w:t>
      </w:r>
    </w:p>
    <w:p w14:paraId="345BA590">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 xml:space="preserve">响应文件如存在以下情况之一的，经评审小组审核认定，作为符合性审查未通过，判定为无效标，不进入后续评审： </w:t>
      </w:r>
    </w:p>
    <w:p w14:paraId="5EB0ED85">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1）主要产品的技术参数响应达不到采购需求的； </w:t>
      </w:r>
    </w:p>
    <w:p w14:paraId="2A9B62C5">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2）提供的技术服务人员不能满足采购需求的； </w:t>
      </w:r>
    </w:p>
    <w:p w14:paraId="11927D59">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3）主要的技术方案或安全保障措施、工期进度安排计划不可行的； </w:t>
      </w:r>
    </w:p>
    <w:p w14:paraId="46DD6F71">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4）采用的验收标准或主要技术指标达不到国家强制性标准或采购文件要求的； </w:t>
      </w:r>
    </w:p>
    <w:p w14:paraId="1C176CB3">
      <w:pPr>
        <w:widowControl/>
        <w:spacing w:line="360" w:lineRule="auto"/>
        <w:ind w:firstLine="420" w:firstLineChars="200"/>
        <w:jc w:val="left"/>
        <w:rPr>
          <w:rFonts w:ascii="宋体" w:hAnsi="宋体" w:cs="宋体"/>
        </w:rPr>
      </w:pPr>
      <w:r>
        <w:rPr>
          <w:rFonts w:hint="eastAsia" w:ascii="宋体" w:hAnsi="宋体" w:cs="宋体"/>
          <w:color w:val="000000"/>
          <w:kern w:val="0"/>
          <w:szCs w:val="21"/>
          <w:lang w:bidi="ar"/>
        </w:rPr>
        <w:t xml:space="preserve">5）采购文件中其他规定的。 </w:t>
      </w:r>
    </w:p>
    <w:p w14:paraId="36CEAFD6">
      <w:pPr>
        <w:widowControl/>
        <w:spacing w:line="360" w:lineRule="auto"/>
        <w:ind w:firstLine="422" w:firstLineChars="200"/>
        <w:jc w:val="left"/>
        <w:rPr>
          <w:rFonts w:ascii="宋体" w:hAnsi="宋体" w:cs="宋体"/>
          <w:szCs w:val="21"/>
        </w:rPr>
      </w:pPr>
      <w:r>
        <w:rPr>
          <w:rFonts w:hint="eastAsia" w:ascii="宋体" w:hAnsi="宋体" w:cs="宋体"/>
          <w:b/>
          <w:color w:val="000000"/>
          <w:kern w:val="0"/>
          <w:szCs w:val="21"/>
          <w:lang w:bidi="ar"/>
        </w:rPr>
        <w:t>2.3 报价符合性审查</w:t>
      </w:r>
    </w:p>
    <w:p w14:paraId="574A196F">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2.3.1 报价错误修正 </w:t>
      </w:r>
    </w:p>
    <w:p w14:paraId="4EDFCCD5">
      <w:pPr>
        <w:widowControl/>
        <w:spacing w:line="360" w:lineRule="auto"/>
        <w:ind w:firstLine="420" w:firstLineChars="200"/>
        <w:jc w:val="left"/>
        <w:rPr>
          <w:rFonts w:ascii="宋体" w:hAnsi="宋体" w:cs="宋体"/>
          <w:bCs/>
          <w:szCs w:val="21"/>
        </w:rPr>
      </w:pPr>
      <w:r>
        <w:rPr>
          <w:rFonts w:hint="eastAsia" w:ascii="宋体" w:hAnsi="宋体" w:cs="宋体"/>
          <w:color w:val="000000"/>
          <w:kern w:val="0"/>
          <w:szCs w:val="21"/>
          <w:lang w:bidi="ar"/>
        </w:rPr>
        <w:t xml:space="preserve">评审小组将对报价文件进行校核，报价出现前后不一致的，按照下列规定修正： </w:t>
      </w:r>
      <w:r>
        <w:rPr>
          <w:rFonts w:hint="eastAsia" w:ascii="宋体" w:hAnsi="宋体" w:cs="宋体"/>
          <w:bCs/>
          <w:color w:val="000000"/>
          <w:kern w:val="0"/>
          <w:szCs w:val="21"/>
          <w:lang w:bidi="ar"/>
        </w:rPr>
        <w:t xml:space="preserve"> </w:t>
      </w:r>
    </w:p>
    <w:p w14:paraId="4BEAE31C">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val="en-US" w:eastAsia="zh-CN" w:bidi="ar"/>
        </w:rPr>
        <w:t>1</w:t>
      </w:r>
      <w:r>
        <w:rPr>
          <w:rFonts w:hint="eastAsia" w:ascii="宋体" w:hAnsi="宋体" w:cs="宋体"/>
          <w:bCs/>
          <w:color w:val="000000"/>
          <w:kern w:val="0"/>
          <w:szCs w:val="21"/>
          <w:lang w:bidi="ar"/>
        </w:rPr>
        <w:t xml:space="preserve">）开标一览表（报价表）内容与响应文件中相应内容不一致的，以开标一览表（报价表）为准； </w:t>
      </w:r>
    </w:p>
    <w:p w14:paraId="63AD7C14">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val="en-US" w:eastAsia="zh-CN" w:bidi="ar"/>
        </w:rPr>
        <w:t>2</w:t>
      </w:r>
      <w:r>
        <w:rPr>
          <w:rFonts w:hint="eastAsia" w:ascii="宋体" w:hAnsi="宋体" w:cs="宋体"/>
          <w:bCs/>
          <w:color w:val="000000"/>
          <w:kern w:val="0"/>
          <w:szCs w:val="21"/>
          <w:lang w:bidi="ar"/>
        </w:rPr>
        <w:t xml:space="preserve">）大写金额和小写金额不一致的，以大写金额为准； </w:t>
      </w:r>
    </w:p>
    <w:p w14:paraId="5DB826B4">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val="en-US" w:eastAsia="zh-CN" w:bidi="ar"/>
        </w:rPr>
        <w:t>3</w:t>
      </w:r>
      <w:r>
        <w:rPr>
          <w:rFonts w:hint="eastAsia" w:ascii="宋体" w:hAnsi="宋体" w:cs="宋体"/>
          <w:bCs/>
          <w:color w:val="000000"/>
          <w:kern w:val="0"/>
          <w:szCs w:val="21"/>
          <w:lang w:bidi="ar"/>
        </w:rPr>
        <w:t xml:space="preserve">）单价金额小数点或者百分比有明显错位的，以开标一览表的总价为准，并修改单价； </w:t>
      </w:r>
    </w:p>
    <w:p w14:paraId="06EA2EDC">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val="en-US" w:eastAsia="zh-CN" w:bidi="ar"/>
        </w:rPr>
        <w:t>4</w:t>
      </w:r>
      <w:r>
        <w:rPr>
          <w:rFonts w:hint="eastAsia" w:ascii="宋体" w:hAnsi="宋体" w:cs="宋体"/>
          <w:bCs/>
          <w:color w:val="000000"/>
          <w:kern w:val="0"/>
          <w:szCs w:val="21"/>
          <w:lang w:bidi="ar"/>
        </w:rPr>
        <w:t xml:space="preserve">）总价金额与按单价汇总金额不一致的，以单价金额计算结果为准。 </w:t>
      </w:r>
    </w:p>
    <w:p w14:paraId="1DAB8D2E">
      <w:pPr>
        <w:widowControl/>
        <w:spacing w:line="360" w:lineRule="auto"/>
        <w:ind w:firstLine="420" w:firstLineChars="200"/>
        <w:jc w:val="left"/>
        <w:rPr>
          <w:rFonts w:ascii="宋体" w:hAnsi="宋体" w:cs="宋体"/>
          <w:bCs/>
          <w:szCs w:val="21"/>
        </w:rPr>
      </w:pPr>
      <w:r>
        <w:rPr>
          <w:rFonts w:hint="eastAsia" w:ascii="宋体" w:hAnsi="宋体" w:cs="宋体"/>
          <w:bCs/>
          <w:color w:val="000000"/>
          <w:kern w:val="0"/>
          <w:szCs w:val="21"/>
          <w:lang w:bidi="ar"/>
        </w:rPr>
        <w:t xml:space="preserve">同时出现两种以上不一致的，按照前款规定的顺序修正。修正后的报价以澄清方式经供应商确认后产生约束力，供应商不确认的，评审小组应判定其为无效标。 </w:t>
      </w:r>
    </w:p>
    <w:p w14:paraId="643CA7A6">
      <w:pPr>
        <w:widowControl/>
        <w:spacing w:line="360" w:lineRule="auto"/>
        <w:ind w:firstLine="422" w:firstLineChars="200"/>
        <w:jc w:val="left"/>
        <w:rPr>
          <w:rFonts w:ascii="宋体" w:hAnsi="宋体" w:cs="宋体"/>
          <w:szCs w:val="21"/>
        </w:rPr>
      </w:pPr>
      <w:r>
        <w:rPr>
          <w:rFonts w:hint="eastAsia" w:ascii="宋体" w:hAnsi="宋体" w:cs="宋体"/>
          <w:b/>
          <w:bCs/>
          <w:color w:val="000000"/>
          <w:kern w:val="0"/>
          <w:szCs w:val="21"/>
          <w:lang w:bidi="ar"/>
        </w:rPr>
        <w:t xml:space="preserve">2.3.2 </w:t>
      </w:r>
      <w:r>
        <w:rPr>
          <w:rFonts w:hint="eastAsia" w:ascii="宋体" w:hAnsi="宋体" w:cs="宋体"/>
          <w:b/>
          <w:color w:val="000000"/>
          <w:kern w:val="0"/>
          <w:szCs w:val="21"/>
          <w:lang w:bidi="ar"/>
        </w:rPr>
        <w:t xml:space="preserve">响应文件如存在以下情况之一的，经评审小组审核认定，作为符合性审查未通过，判定为无效标，不进入后续评审： </w:t>
      </w:r>
    </w:p>
    <w:p w14:paraId="51022819">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1）供应商未按采购文件实质性规定要求进行报价或拒绝修正不平衡报价； </w:t>
      </w:r>
    </w:p>
    <w:p w14:paraId="7EE762CC">
      <w:pPr>
        <w:widowControl/>
        <w:spacing w:line="360" w:lineRule="auto"/>
        <w:ind w:firstLine="420" w:firstLineChars="200"/>
        <w:jc w:val="left"/>
        <w:rPr>
          <w:rFonts w:ascii="宋体" w:hAnsi="宋体" w:cs="宋体"/>
          <w:szCs w:val="21"/>
        </w:rPr>
      </w:pPr>
      <w:r>
        <w:rPr>
          <w:rFonts w:hint="eastAsia" w:ascii="宋体" w:hAnsi="宋体" w:cs="宋体"/>
          <w:kern w:val="0"/>
          <w:szCs w:val="21"/>
          <w:lang w:bidi="ar"/>
        </w:rPr>
        <w:t>2）报价超过采购文件规定的预算价或最高限价；</w:t>
      </w:r>
    </w:p>
    <w:p w14:paraId="4559328B">
      <w:pPr>
        <w:widowControl/>
        <w:spacing w:line="360" w:lineRule="auto"/>
        <w:ind w:firstLine="422" w:firstLineChars="200"/>
        <w:jc w:val="left"/>
        <w:rPr>
          <w:rFonts w:ascii="宋体" w:hAnsi="宋体" w:cs="宋体"/>
          <w:b/>
          <w:color w:val="000000"/>
          <w:kern w:val="0"/>
          <w:szCs w:val="21"/>
          <w:lang w:bidi="ar"/>
        </w:rPr>
      </w:pPr>
      <w:r>
        <w:rPr>
          <w:rFonts w:hint="eastAsia" w:ascii="宋体" w:hAnsi="宋体" w:cs="宋体"/>
          <w:b/>
          <w:color w:val="000000"/>
          <w:kern w:val="0"/>
          <w:szCs w:val="21"/>
          <w:lang w:bidi="ar"/>
        </w:rPr>
        <w:t xml:space="preserve">2.4评标委员会对符合要求的有效供应商根据投标文件响应情况等进行评审，并向采购人提出评审意见和评审报告。 </w:t>
      </w:r>
    </w:p>
    <w:p w14:paraId="056EE5B4">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评审报告应当包括以下主要内容： </w:t>
      </w:r>
    </w:p>
    <w:p w14:paraId="76B518DB">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（1）邀请供应商参加采购活动的具体方式和相关情况； </w:t>
      </w:r>
    </w:p>
    <w:p w14:paraId="4E34198B">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（2）响应文件开启日期和地点； </w:t>
      </w:r>
    </w:p>
    <w:p w14:paraId="47E1493D">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（3）获取采购文件的供应商名单和评审小组成员名单； </w:t>
      </w:r>
    </w:p>
    <w:p w14:paraId="5E999B70">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 xml:space="preserve">（4）评审情况记录和说明，包括对供应商的资格审查情况、供应商响应文件评审情况、报价情况等； </w:t>
      </w:r>
    </w:p>
    <w:p w14:paraId="06C5E3B3">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（5）提出的成交候选供应商的排序名单及理由。</w:t>
      </w:r>
    </w:p>
    <w:p w14:paraId="6BF5747D">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评审小组对需要共同认定的事项存在争议的，应当按照少数服从多数的原则作出结论，持不同意见的评审小组成员应当在评审报告上签署不同意见及理由，否则视为同意评审报告。</w:t>
      </w:r>
    </w:p>
    <w:p w14:paraId="0D31EF6A">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评审报告有评审小组全体人员签字认可。评审小组成员对评审报告有异议的，评审小组按照少数服从多数的原则推荐成交候选人。对评审报告有异议的评审小组成员，应在评审报告上签署不同意见并说明理由。评审小组成员拒绝在评审报告上签字又不书面说明其不同意见和理由的，视为同意评审报告。</w:t>
      </w:r>
    </w:p>
    <w:p w14:paraId="7C6F529D">
      <w:pPr>
        <w:widowControl/>
        <w:spacing w:line="360" w:lineRule="auto"/>
        <w:ind w:firstLine="422" w:firstLineChars="200"/>
        <w:jc w:val="left"/>
        <w:rPr>
          <w:rFonts w:ascii="宋体" w:hAnsi="宋体" w:cs="宋体"/>
          <w:b/>
          <w:bCs/>
          <w:szCs w:val="21"/>
        </w:rPr>
      </w:pPr>
      <w:bookmarkStart w:id="83" w:name="_Toc528927428"/>
      <w:r>
        <w:rPr>
          <w:rFonts w:hint="eastAsia" w:ascii="宋体" w:hAnsi="宋体" w:cs="宋体"/>
          <w:b/>
          <w:bCs/>
          <w:szCs w:val="21"/>
        </w:rPr>
        <w:t>3.详细评审</w:t>
      </w:r>
      <w:bookmarkEnd w:id="83"/>
    </w:p>
    <w:p w14:paraId="3EF5D6CA">
      <w:pPr>
        <w:spacing w:line="360" w:lineRule="auto"/>
        <w:ind w:firstLine="420" w:firstLineChars="200"/>
        <w:rPr>
          <w:rFonts w:ascii="宋体" w:hAnsi="宋体" w:cs="宋体"/>
          <w:szCs w:val="21"/>
        </w:rPr>
      </w:pPr>
      <w:r>
        <w:rPr>
          <w:rFonts w:hint="eastAsia" w:ascii="宋体" w:hAnsi="宋体" w:cs="宋体"/>
          <w:szCs w:val="21"/>
        </w:rPr>
        <w:t>评标委员会对初步评审合格的响应文件，依照本办法对技术、资信内容作进一步评审、比较。评标委员会成员经过阅标、审标和询标，对各供应商进行综合打分（分值均四舍五入，保留两位小数）。</w:t>
      </w:r>
    </w:p>
    <w:p w14:paraId="4C62A379">
      <w:pPr>
        <w:spacing w:line="360" w:lineRule="auto"/>
        <w:ind w:firstLine="420" w:firstLineChars="200"/>
        <w:rPr>
          <w:rFonts w:ascii="宋体" w:hAnsi="宋体" w:cs="宋体"/>
          <w:szCs w:val="21"/>
        </w:rPr>
      </w:pPr>
      <w:r>
        <w:rPr>
          <w:rFonts w:hint="eastAsia" w:ascii="宋体" w:hAnsi="宋体" w:cs="宋体"/>
          <w:szCs w:val="21"/>
        </w:rPr>
        <w:t>评委打分参照本章附表：</w:t>
      </w:r>
      <w:r>
        <w:rPr>
          <w:rFonts w:hint="eastAsia" w:ascii="宋体" w:hAnsi="宋体" w:cs="宋体"/>
          <w:szCs w:val="21"/>
          <w:u w:val="single"/>
        </w:rPr>
        <w:t>评分标准表</w:t>
      </w:r>
      <w:r>
        <w:rPr>
          <w:rFonts w:hint="eastAsia" w:ascii="宋体" w:hAnsi="宋体" w:cs="宋体"/>
          <w:szCs w:val="21"/>
        </w:rPr>
        <w:t>。</w:t>
      </w:r>
    </w:p>
    <w:p w14:paraId="7FA30298">
      <w:pPr>
        <w:spacing w:line="360" w:lineRule="auto"/>
        <w:ind w:firstLine="420" w:firstLineChars="200"/>
        <w:rPr>
          <w:rFonts w:ascii="宋体" w:hAnsi="宋体" w:cs="宋体"/>
          <w:kern w:val="0"/>
          <w:szCs w:val="21"/>
          <w:lang w:val="zh-CN"/>
        </w:rPr>
      </w:pPr>
      <w:r>
        <w:rPr>
          <w:rFonts w:hint="eastAsia" w:ascii="宋体" w:hAnsi="宋体" w:cs="宋体"/>
          <w:szCs w:val="21"/>
        </w:rPr>
        <w:t>其中技术资信部分由评标委员会成员根据各供应商的响应文件进行独立打分（小数点后保留一位小数）。</w:t>
      </w:r>
      <w:r>
        <w:rPr>
          <w:rFonts w:hint="eastAsia" w:ascii="宋体" w:hAnsi="宋体" w:eastAsia="宋体" w:cs="宋体"/>
          <w:color w:val="0000FF"/>
          <w:sz w:val="21"/>
          <w:szCs w:val="21"/>
        </w:rPr>
        <w:t>供应商商务与技术得分小于商务与技术分满分60%分值的，予以淘汰，不再进行入下一环节评审</w:t>
      </w:r>
      <w:r>
        <w:rPr>
          <w:rFonts w:hint="eastAsia" w:ascii="宋体" w:hAnsi="宋体" w:eastAsia="宋体" w:cs="宋体"/>
          <w:color w:val="0000FF"/>
          <w:sz w:val="21"/>
          <w:szCs w:val="21"/>
          <w:lang w:eastAsia="zh-CN"/>
        </w:rPr>
        <w:t>。</w:t>
      </w:r>
      <w:r>
        <w:rPr>
          <w:rFonts w:hint="eastAsia" w:ascii="宋体" w:hAnsi="宋体" w:cs="宋体"/>
          <w:kern w:val="0"/>
          <w:szCs w:val="21"/>
          <w:lang w:val="zh-CN"/>
        </w:rPr>
        <w:t>各供应商商务与技术文件得分按照评标委员会成员的独立评分结果汇总后的算术平均分计算，计算公式为：</w:t>
      </w:r>
    </w:p>
    <w:p w14:paraId="4ACFBB94">
      <w:pPr>
        <w:spacing w:line="360" w:lineRule="auto"/>
        <w:ind w:firstLine="422" w:firstLineChars="200"/>
        <w:rPr>
          <w:rFonts w:ascii="宋体" w:hAnsi="宋体" w:cs="宋体"/>
          <w:b/>
          <w:kern w:val="0"/>
          <w:szCs w:val="21"/>
          <w:u w:val="single"/>
          <w:lang w:val="zh-CN"/>
        </w:rPr>
      </w:pPr>
      <w:r>
        <w:rPr>
          <w:rFonts w:hint="eastAsia" w:ascii="宋体" w:hAnsi="宋体" w:cs="宋体"/>
          <w:b/>
          <w:kern w:val="0"/>
          <w:szCs w:val="21"/>
          <w:u w:val="single"/>
          <w:lang w:val="zh-CN"/>
        </w:rPr>
        <w:t>商务与技术文件得分=评标委员会所有成员评分合计数/评标委员会组成人员数</w:t>
      </w:r>
    </w:p>
    <w:p w14:paraId="1562C066">
      <w:pPr>
        <w:spacing w:line="360" w:lineRule="auto"/>
        <w:ind w:firstLine="420" w:firstLineChars="200"/>
        <w:rPr>
          <w:rFonts w:ascii="宋体" w:hAnsi="宋体" w:cs="宋体"/>
          <w:szCs w:val="21"/>
        </w:rPr>
      </w:pPr>
      <w:r>
        <w:rPr>
          <w:rFonts w:hint="eastAsia" w:ascii="宋体" w:hAnsi="宋体" w:cs="宋体"/>
          <w:szCs w:val="21"/>
        </w:rPr>
        <w:t>如出现采购文件及评标办法未及事宜，由评标小组依据有关法律法规及规章执行并讨论确定。</w:t>
      </w:r>
    </w:p>
    <w:p w14:paraId="105D9F51">
      <w:pPr>
        <w:spacing w:line="360" w:lineRule="auto"/>
        <w:rPr>
          <w:rFonts w:ascii="宋体" w:hAnsi="宋体" w:cs="宋体"/>
          <w:b/>
          <w:kern w:val="0"/>
          <w:szCs w:val="21"/>
          <w:lang w:val="zh-CN"/>
        </w:rPr>
      </w:pPr>
      <w:r>
        <w:rPr>
          <w:rFonts w:hint="eastAsia" w:ascii="宋体" w:hAnsi="宋体" w:cs="宋体"/>
          <w:b/>
          <w:szCs w:val="21"/>
        </w:rPr>
        <w:t>【</w:t>
      </w:r>
      <w:r>
        <w:rPr>
          <w:rFonts w:hint="eastAsia" w:ascii="宋体" w:hAnsi="宋体" w:cs="宋体"/>
          <w:b/>
          <w:szCs w:val="21"/>
          <w:u w:val="single"/>
        </w:rPr>
        <w:t>注：</w:t>
      </w:r>
      <w:r>
        <w:rPr>
          <w:rFonts w:hint="eastAsia" w:ascii="宋体" w:hAnsi="宋体" w:cs="宋体"/>
          <w:szCs w:val="21"/>
          <w:u w:val="single"/>
        </w:rPr>
        <w:t>评标委员会成员独立评审。评标委员会组长对拟认定为响应文件无效、供应商资格不符合的，应组织相关供应商代表进行陈述、澄清或申辩；代理机构可协助评标委员会对打分结果进行校对、核对并汇总统计；对明显畸高、畸低的评分（其总评分偏离平均分30%以上的），评标委员会组长应提醒相关评标委员会成员进行复核或书面说明理由，评标委员会成员拒绝说明的，由现场监督员据实记录；评标委员会成员的评审、修改记录应保留原件，随项目其他资料一并存档。</w:t>
      </w:r>
      <w:r>
        <w:rPr>
          <w:rFonts w:hint="eastAsia" w:ascii="宋体" w:hAnsi="宋体" w:cs="宋体"/>
          <w:szCs w:val="21"/>
        </w:rPr>
        <w:t>】</w:t>
      </w:r>
    </w:p>
    <w:p w14:paraId="5C7A9393">
      <w:pPr>
        <w:pStyle w:val="3"/>
        <w:numPr>
          <w:ilvl w:val="0"/>
          <w:numId w:val="13"/>
        </w:numPr>
        <w:spacing w:before="0" w:after="0" w:line="360" w:lineRule="auto"/>
        <w:ind w:left="-2" w:leftChars="0" w:firstLineChars="0"/>
        <w:jc w:val="left"/>
        <w:rPr>
          <w:rFonts w:ascii="宋体" w:hAnsi="宋体" w:eastAsia="宋体" w:cs="宋体"/>
          <w:sz w:val="21"/>
          <w:szCs w:val="21"/>
        </w:rPr>
      </w:pPr>
      <w:bookmarkStart w:id="84" w:name="_Toc13341"/>
      <w:bookmarkStart w:id="85" w:name="_Toc27348"/>
      <w:bookmarkStart w:id="86" w:name="_Toc7650"/>
      <w:bookmarkStart w:id="87" w:name="_Toc19033"/>
      <w:r>
        <w:rPr>
          <w:rFonts w:hint="eastAsia" w:ascii="宋体" w:hAnsi="宋体" w:eastAsia="宋体" w:cs="宋体"/>
          <w:sz w:val="21"/>
          <w:szCs w:val="21"/>
        </w:rPr>
        <w:t>重新评审</w:t>
      </w:r>
      <w:bookmarkEnd w:id="84"/>
      <w:bookmarkEnd w:id="85"/>
      <w:bookmarkEnd w:id="86"/>
      <w:bookmarkEnd w:id="87"/>
      <w:r>
        <w:rPr>
          <w:rFonts w:hint="eastAsia" w:ascii="宋体" w:hAnsi="宋体" w:eastAsia="宋体" w:cs="宋体"/>
          <w:sz w:val="21"/>
          <w:szCs w:val="21"/>
        </w:rPr>
        <w:t xml:space="preserve"> </w:t>
      </w:r>
    </w:p>
    <w:p w14:paraId="6A67B53F">
      <w:pPr>
        <w:spacing w:line="360" w:lineRule="auto"/>
        <w:ind w:firstLine="420" w:firstLineChars="200"/>
        <w:rPr>
          <w:rFonts w:ascii="宋体" w:hAnsi="宋体" w:cs="宋体"/>
          <w:szCs w:val="21"/>
        </w:rPr>
      </w:pPr>
      <w:r>
        <w:rPr>
          <w:rFonts w:hint="eastAsia" w:ascii="宋体" w:hAnsi="宋体" w:cs="宋体"/>
          <w:szCs w:val="21"/>
        </w:rPr>
        <w:t xml:space="preserve">评审结果形成后，除下列情形外，任何人不得重新评审： </w:t>
      </w:r>
    </w:p>
    <w:p w14:paraId="04EC8C4B">
      <w:pPr>
        <w:spacing w:line="360" w:lineRule="auto"/>
        <w:ind w:firstLine="420" w:firstLineChars="200"/>
        <w:rPr>
          <w:rFonts w:ascii="宋体" w:hAnsi="宋体" w:cs="宋体"/>
          <w:szCs w:val="21"/>
        </w:rPr>
      </w:pPr>
      <w:r>
        <w:rPr>
          <w:rFonts w:hint="eastAsia" w:ascii="宋体" w:hAnsi="宋体" w:cs="宋体"/>
          <w:szCs w:val="21"/>
        </w:rPr>
        <w:t>（一）资格性检查认定错误；</w:t>
      </w:r>
    </w:p>
    <w:p w14:paraId="00A22D37">
      <w:pPr>
        <w:spacing w:line="360" w:lineRule="auto"/>
        <w:ind w:firstLine="420" w:firstLineChars="200"/>
        <w:rPr>
          <w:rFonts w:ascii="宋体" w:hAnsi="宋体" w:cs="宋体"/>
          <w:szCs w:val="21"/>
        </w:rPr>
      </w:pPr>
      <w:r>
        <w:rPr>
          <w:rFonts w:hint="eastAsia" w:ascii="宋体" w:hAnsi="宋体" w:cs="宋体"/>
          <w:szCs w:val="21"/>
        </w:rPr>
        <w:t>（二）分值汇总计算错误；</w:t>
      </w:r>
    </w:p>
    <w:p w14:paraId="4CA268E9">
      <w:pPr>
        <w:spacing w:line="360" w:lineRule="auto"/>
        <w:ind w:firstLine="420" w:firstLineChars="200"/>
        <w:rPr>
          <w:rFonts w:ascii="宋体" w:hAnsi="宋体" w:cs="宋体"/>
          <w:szCs w:val="21"/>
        </w:rPr>
      </w:pPr>
      <w:r>
        <w:rPr>
          <w:rFonts w:hint="eastAsia" w:ascii="宋体" w:hAnsi="宋体" w:cs="宋体"/>
          <w:szCs w:val="21"/>
        </w:rPr>
        <w:t>（三）分项评分超出评分标准范围；</w:t>
      </w:r>
    </w:p>
    <w:p w14:paraId="1418204B">
      <w:pPr>
        <w:spacing w:line="360" w:lineRule="auto"/>
        <w:ind w:firstLine="420" w:firstLineChars="200"/>
        <w:rPr>
          <w:rFonts w:ascii="宋体" w:hAnsi="宋体" w:cs="宋体"/>
          <w:szCs w:val="21"/>
        </w:rPr>
      </w:pPr>
      <w:r>
        <w:rPr>
          <w:rFonts w:hint="eastAsia" w:ascii="宋体" w:hAnsi="宋体" w:cs="宋体"/>
          <w:szCs w:val="21"/>
        </w:rPr>
        <w:t>（四）客观分评分不一致；</w:t>
      </w:r>
    </w:p>
    <w:p w14:paraId="28D6E0F0">
      <w:pPr>
        <w:spacing w:line="336" w:lineRule="auto"/>
        <w:ind w:firstLine="420" w:firstLineChars="200"/>
        <w:rPr>
          <w:rFonts w:hint="eastAsia" w:ascii="宋体" w:hAnsi="宋体" w:cs="宋体"/>
          <w:szCs w:val="21"/>
        </w:rPr>
      </w:pPr>
      <w:r>
        <w:rPr>
          <w:rFonts w:hint="eastAsia" w:ascii="宋体" w:hAnsi="宋体" w:cs="宋体"/>
          <w:szCs w:val="21"/>
        </w:rPr>
        <w:t>（五）经评审小组一致认定评分畸高、畸低的情形。</w:t>
      </w:r>
    </w:p>
    <w:p w14:paraId="23CAD345">
      <w:pPr>
        <w:spacing w:line="360" w:lineRule="auto"/>
        <w:ind w:firstLine="420" w:firstLineChars="200"/>
        <w:rPr>
          <w:rFonts w:hint="eastAsia" w:ascii="宋体" w:hAnsi="宋体" w:cs="宋体"/>
          <w:szCs w:val="21"/>
          <w:lang w:val="zh-CN"/>
        </w:rPr>
        <w:sectPr>
          <w:pgSz w:w="11906" w:h="16838"/>
          <w:pgMar w:top="1134" w:right="1417" w:bottom="1134" w:left="1417" w:header="567" w:footer="850" w:gutter="0"/>
          <w:cols w:space="720" w:num="1"/>
          <w:docGrid w:type="lines" w:linePitch="312" w:charSpace="0"/>
        </w:sectPr>
      </w:pPr>
    </w:p>
    <w:p w14:paraId="5CDBA718">
      <w:pPr>
        <w:spacing w:line="360" w:lineRule="auto"/>
        <w:rPr>
          <w:rFonts w:hint="eastAsia" w:ascii="宋体" w:hAnsi="宋体" w:cs="宋体"/>
          <w:b/>
          <w:kern w:val="0"/>
          <w:szCs w:val="21"/>
          <w:lang w:val="zh-CN"/>
        </w:rPr>
      </w:pPr>
      <w:r>
        <w:rPr>
          <w:rFonts w:hint="eastAsia" w:ascii="宋体" w:hAnsi="宋体" w:cs="宋体"/>
          <w:b/>
          <w:kern w:val="0"/>
          <w:szCs w:val="21"/>
          <w:lang w:val="zh-CN"/>
        </w:rPr>
        <w:t>附表：</w:t>
      </w:r>
      <w:r>
        <w:rPr>
          <w:rFonts w:hint="eastAsia" w:ascii="宋体" w:hAnsi="宋体" w:cs="宋体"/>
          <w:szCs w:val="21"/>
        </w:rPr>
        <w:t>评分标准表</w:t>
      </w:r>
    </w:p>
    <w:tbl>
      <w:tblPr>
        <w:tblStyle w:val="3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922"/>
        <w:gridCol w:w="5964"/>
        <w:gridCol w:w="347"/>
        <w:gridCol w:w="662"/>
      </w:tblGrid>
      <w:tr w14:paraId="083C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4" w:type="dxa"/>
            <w:gridSpan w:val="5"/>
            <w:shd w:val="pct10" w:color="auto" w:fill="auto"/>
            <w:noWrap w:val="0"/>
            <w:vAlign w:val="center"/>
          </w:tcPr>
          <w:p w14:paraId="07794F64">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zh-CN"/>
              </w:rPr>
              <w:t>第一部分</w:t>
            </w:r>
            <w:r>
              <w:rPr>
                <w:rFonts w:hint="eastAsia" w:ascii="宋体" w:hAnsi="宋体" w:eastAsia="宋体" w:cs="宋体"/>
                <w:b/>
                <w:color w:val="auto"/>
                <w:kern w:val="0"/>
                <w:sz w:val="21"/>
                <w:szCs w:val="21"/>
                <w:highlight w:val="none"/>
              </w:rPr>
              <w:t xml:space="preserve">  </w:t>
            </w:r>
            <w:r>
              <w:rPr>
                <w:rFonts w:hint="eastAsia" w:ascii="宋体" w:hAnsi="宋体" w:eastAsia="宋体" w:cs="宋体"/>
                <w:b/>
                <w:color w:val="auto"/>
                <w:kern w:val="0"/>
                <w:sz w:val="21"/>
                <w:szCs w:val="21"/>
                <w:highlight w:val="none"/>
                <w:lang w:val="zh-CN"/>
              </w:rPr>
              <w:t xml:space="preserve">商务与技术文件评分 </w:t>
            </w:r>
          </w:p>
        </w:tc>
      </w:tr>
      <w:tr w14:paraId="6DC5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59" w:type="dxa"/>
            <w:noWrap w:val="0"/>
            <w:vAlign w:val="center"/>
          </w:tcPr>
          <w:p w14:paraId="118DB32C">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922" w:type="dxa"/>
            <w:noWrap w:val="0"/>
            <w:vAlign w:val="center"/>
          </w:tcPr>
          <w:p w14:paraId="6874C665">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评分因素</w:t>
            </w:r>
          </w:p>
        </w:tc>
        <w:tc>
          <w:tcPr>
            <w:tcW w:w="6311" w:type="dxa"/>
            <w:gridSpan w:val="2"/>
            <w:noWrap w:val="0"/>
            <w:vAlign w:val="center"/>
          </w:tcPr>
          <w:p w14:paraId="373FA513">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具体内容及分数的构成</w:t>
            </w:r>
          </w:p>
        </w:tc>
        <w:tc>
          <w:tcPr>
            <w:tcW w:w="662" w:type="dxa"/>
            <w:noWrap w:val="0"/>
            <w:vAlign w:val="center"/>
          </w:tcPr>
          <w:p w14:paraId="6D458047">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w:t>
            </w:r>
          </w:p>
        </w:tc>
      </w:tr>
      <w:tr w14:paraId="713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14:paraId="43ABDF5B">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922" w:type="dxa"/>
            <w:tcBorders>
              <w:top w:val="single" w:color="auto" w:sz="4" w:space="0"/>
              <w:left w:val="single" w:color="auto" w:sz="4" w:space="0"/>
              <w:bottom w:val="single" w:color="auto" w:sz="4" w:space="0"/>
              <w:right w:val="single" w:color="auto" w:sz="4" w:space="0"/>
            </w:tcBorders>
            <w:noWrap w:val="0"/>
            <w:vAlign w:val="center"/>
          </w:tcPr>
          <w:p w14:paraId="447DC528">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rPr>
              <w:t>响应文件编制</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4A55F211">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根据投标文件编制有序、内容规范、字句清晰、表述完整</w:t>
            </w:r>
            <w:r>
              <w:rPr>
                <w:rFonts w:hint="eastAsia" w:ascii="宋体" w:hAnsi="宋体" w:eastAsia="宋体" w:cs="宋体"/>
                <w:color w:val="auto"/>
                <w:sz w:val="21"/>
                <w:szCs w:val="21"/>
                <w:highlight w:val="none"/>
                <w:lang w:eastAsia="zh-CN"/>
              </w:rPr>
              <w:t>、内容关联准确、查找方便</w:t>
            </w:r>
            <w:r>
              <w:rPr>
                <w:rFonts w:hint="eastAsia" w:ascii="宋体" w:hAnsi="宋体" w:eastAsia="宋体" w:cs="宋体"/>
                <w:color w:val="auto"/>
                <w:sz w:val="21"/>
                <w:szCs w:val="21"/>
                <w:highlight w:val="none"/>
              </w:rPr>
              <w:t>等情况综合</w:t>
            </w:r>
            <w:r>
              <w:rPr>
                <w:rFonts w:hint="eastAsia" w:ascii="宋体" w:hAnsi="宋体" w:eastAsia="宋体" w:cs="宋体"/>
                <w:color w:val="auto"/>
                <w:sz w:val="21"/>
                <w:szCs w:val="21"/>
                <w:highlight w:val="none"/>
                <w:lang w:val="en-US" w:eastAsia="zh-CN"/>
              </w:rPr>
              <w:t>比较</w:t>
            </w:r>
            <w:r>
              <w:rPr>
                <w:rFonts w:hint="eastAsia" w:ascii="宋体" w:hAnsi="宋体" w:eastAsia="宋体" w:cs="宋体"/>
                <w:color w:val="auto"/>
                <w:sz w:val="21"/>
                <w:szCs w:val="21"/>
                <w:highlight w:val="none"/>
              </w:rPr>
              <w:t>打分。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4F03D027">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kern w:val="0"/>
                <w:sz w:val="21"/>
                <w:szCs w:val="21"/>
                <w:lang w:val="en-US" w:eastAsia="zh-CN"/>
              </w:rPr>
              <w:t>2</w:t>
            </w:r>
          </w:p>
        </w:tc>
      </w:tr>
      <w:tr w14:paraId="4D2D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dxa"/>
            <w:vMerge w:val="restart"/>
            <w:tcBorders>
              <w:top w:val="single" w:color="auto" w:sz="4" w:space="0"/>
              <w:left w:val="single" w:color="auto" w:sz="4" w:space="0"/>
              <w:right w:val="single" w:color="auto" w:sz="4" w:space="0"/>
            </w:tcBorders>
            <w:noWrap w:val="0"/>
            <w:vAlign w:val="center"/>
          </w:tcPr>
          <w:p w14:paraId="7AD87001">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922" w:type="dxa"/>
            <w:vMerge w:val="restart"/>
            <w:tcBorders>
              <w:top w:val="single" w:color="auto" w:sz="4" w:space="0"/>
              <w:left w:val="single" w:color="auto" w:sz="4" w:space="0"/>
              <w:right w:val="single" w:color="auto" w:sz="4" w:space="0"/>
            </w:tcBorders>
            <w:noWrap w:val="0"/>
            <w:vAlign w:val="center"/>
          </w:tcPr>
          <w:p w14:paraId="0AD6DC6F">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企业综合实力</w:t>
            </w:r>
          </w:p>
        </w:tc>
        <w:tc>
          <w:tcPr>
            <w:tcW w:w="6311" w:type="dxa"/>
            <w:gridSpan w:val="2"/>
            <w:tcBorders>
              <w:top w:val="single" w:color="auto" w:sz="4" w:space="0"/>
              <w:left w:val="single" w:color="auto" w:sz="4" w:space="0"/>
              <w:bottom w:val="single" w:color="auto" w:sz="4" w:space="0"/>
              <w:right w:val="single" w:color="auto" w:sz="4" w:space="0"/>
            </w:tcBorders>
            <w:noWrap w:val="0"/>
            <w:vAlign w:val="top"/>
          </w:tcPr>
          <w:p w14:paraId="78660B5E">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根据投标人提供的能证明其投标产品生产企业或投标人自身实力（企业规模、履约能力、仓储规模、企业相关技术力量及人力资源等）总体情况综合打分。</w:t>
            </w:r>
          </w:p>
          <w:p w14:paraId="73BFB8E3">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注：（须提供相关证明材料，否则不得分。）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365F5F22">
            <w:pPr>
              <w:keepNext w:val="0"/>
              <w:keepLines w:val="0"/>
              <w:pageBreakBefore w:val="0"/>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b w:val="0"/>
                <w:bCs w:val="0"/>
                <w:color w:val="000000"/>
                <w:kern w:val="0"/>
                <w:sz w:val="21"/>
                <w:szCs w:val="21"/>
                <w:lang w:val="en-US" w:eastAsia="zh-CN"/>
              </w:rPr>
              <w:t>3</w:t>
            </w:r>
          </w:p>
        </w:tc>
      </w:tr>
      <w:tr w14:paraId="025C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dxa"/>
            <w:vMerge w:val="continue"/>
            <w:tcBorders>
              <w:left w:val="single" w:color="auto" w:sz="4" w:space="0"/>
              <w:right w:val="single" w:color="auto" w:sz="4" w:space="0"/>
            </w:tcBorders>
            <w:noWrap w:val="0"/>
            <w:vAlign w:val="center"/>
          </w:tcPr>
          <w:p w14:paraId="58B2DB53">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p>
        </w:tc>
        <w:tc>
          <w:tcPr>
            <w:tcW w:w="1922" w:type="dxa"/>
            <w:vMerge w:val="continue"/>
            <w:tcBorders>
              <w:left w:val="single" w:color="auto" w:sz="4" w:space="0"/>
              <w:right w:val="single" w:color="auto" w:sz="4" w:space="0"/>
            </w:tcBorders>
            <w:noWrap w:val="0"/>
            <w:vAlign w:val="center"/>
          </w:tcPr>
          <w:p w14:paraId="331A26F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Cs/>
                <w:color w:val="auto"/>
                <w:sz w:val="21"/>
                <w:szCs w:val="21"/>
                <w:highlight w:val="none"/>
                <w:lang w:val="en-US" w:eastAsia="zh-CN"/>
              </w:rPr>
            </w:pP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3C8028C2">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根据投标人提供的投标产品生产企业或投标人自身，具有的认证证书（环境管理体系、质量管理体系及职业健康安全管理体系）且在有效期内的每个得1分。最高得3分。</w:t>
            </w:r>
          </w:p>
          <w:p w14:paraId="62BB261E">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val="0"/>
                <w:kern w:val="0"/>
                <w:sz w:val="21"/>
                <w:szCs w:val="21"/>
                <w:lang w:val="en-US" w:eastAsia="zh-CN"/>
              </w:rPr>
              <w:t>注：</w:t>
            </w:r>
            <w:r>
              <w:rPr>
                <w:rFonts w:hint="eastAsia" w:ascii="宋体" w:hAnsi="宋体" w:eastAsia="宋体" w:cs="宋体"/>
                <w:b/>
                <w:bCs w:val="0"/>
                <w:kern w:val="0"/>
                <w:sz w:val="21"/>
                <w:szCs w:val="21"/>
              </w:rPr>
              <w:t>（须提供相应证书</w:t>
            </w:r>
            <w:r>
              <w:rPr>
                <w:rFonts w:hint="eastAsia" w:ascii="宋体" w:hAnsi="宋体" w:eastAsia="宋体" w:cs="宋体"/>
                <w:b/>
                <w:bCs w:val="0"/>
                <w:kern w:val="0"/>
                <w:sz w:val="21"/>
                <w:szCs w:val="21"/>
                <w:lang w:val="en-US" w:eastAsia="zh-CN"/>
              </w:rPr>
              <w:t>资料</w:t>
            </w:r>
            <w:r>
              <w:rPr>
                <w:rFonts w:hint="eastAsia" w:ascii="宋体" w:hAnsi="宋体" w:eastAsia="宋体" w:cs="宋体"/>
                <w:b/>
                <w:bCs w:val="0"/>
                <w:kern w:val="0"/>
                <w:sz w:val="21"/>
                <w:szCs w:val="21"/>
              </w:rPr>
              <w:t>，否则不得分</w:t>
            </w:r>
            <w:r>
              <w:rPr>
                <w:rFonts w:hint="eastAsia" w:ascii="宋体" w:hAnsi="宋体" w:eastAsia="宋体" w:cs="宋体"/>
                <w:b/>
                <w:bCs w:val="0"/>
                <w:kern w:val="0"/>
                <w:sz w:val="21"/>
                <w:szCs w:val="21"/>
                <w:lang w:eastAsia="zh-CN"/>
              </w:rPr>
              <w:t>。</w:t>
            </w:r>
            <w:r>
              <w:rPr>
                <w:rFonts w:hint="eastAsia" w:ascii="宋体" w:hAnsi="宋体" w:eastAsia="宋体" w:cs="宋体"/>
                <w:b/>
                <w:bCs w:val="0"/>
                <w:kern w:val="0"/>
                <w:sz w:val="21"/>
                <w:szCs w:val="21"/>
              </w:rPr>
              <w:t>）</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2DAEC28B">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r>
      <w:tr w14:paraId="19B1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59" w:type="dxa"/>
            <w:vMerge w:val="continue"/>
            <w:tcBorders>
              <w:left w:val="single" w:color="auto" w:sz="4" w:space="0"/>
              <w:right w:val="single" w:color="auto" w:sz="4" w:space="0"/>
            </w:tcBorders>
            <w:noWrap w:val="0"/>
            <w:vAlign w:val="center"/>
          </w:tcPr>
          <w:p w14:paraId="564F95DA">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p>
        </w:tc>
        <w:tc>
          <w:tcPr>
            <w:tcW w:w="1922" w:type="dxa"/>
            <w:vMerge w:val="continue"/>
            <w:tcBorders>
              <w:left w:val="single" w:color="auto" w:sz="4" w:space="0"/>
              <w:right w:val="single" w:color="auto" w:sz="4" w:space="0"/>
            </w:tcBorders>
            <w:noWrap w:val="0"/>
            <w:vAlign w:val="center"/>
          </w:tcPr>
          <w:p w14:paraId="29695E2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sz w:val="21"/>
                <w:szCs w:val="21"/>
              </w:rPr>
            </w:pP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652C0421">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根据投标人提供的投标产品生产企业或投标人自身，具有</w:t>
            </w:r>
            <w:r>
              <w:rPr>
                <w:rFonts w:hint="eastAsia" w:ascii="宋体" w:hAnsi="宋体" w:eastAsia="宋体" w:cs="宋体"/>
                <w:bCs/>
                <w:sz w:val="21"/>
                <w:szCs w:val="21"/>
                <w:lang w:eastAsia="zh-CN"/>
              </w:rPr>
              <w:t>测量管理体系AAA证书的得</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分，具有知识产权管理体系认证的得</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分，</w:t>
            </w:r>
            <w:r>
              <w:rPr>
                <w:rFonts w:hint="eastAsia" w:ascii="宋体" w:hAnsi="宋体" w:eastAsia="宋体" w:cs="宋体"/>
                <w:sz w:val="21"/>
                <w:szCs w:val="21"/>
                <w:lang w:eastAsia="zh-CN"/>
              </w:rPr>
              <w:t>最高得</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分，未提供不得分。</w:t>
            </w:r>
          </w:p>
          <w:p w14:paraId="5408D3C2">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注：（须提供相应证书资料，否则不得分。）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416CB34A">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14:paraId="38D7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59" w:type="dxa"/>
            <w:vMerge w:val="continue"/>
            <w:tcBorders>
              <w:left w:val="single" w:color="auto" w:sz="4" w:space="0"/>
              <w:right w:val="single" w:color="auto" w:sz="4" w:space="0"/>
            </w:tcBorders>
            <w:noWrap w:val="0"/>
            <w:vAlign w:val="center"/>
          </w:tcPr>
          <w:p w14:paraId="31C355C3">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bidi="ar-SA"/>
              </w:rPr>
            </w:pPr>
          </w:p>
        </w:tc>
        <w:tc>
          <w:tcPr>
            <w:tcW w:w="1922" w:type="dxa"/>
            <w:vMerge w:val="continue"/>
            <w:tcBorders>
              <w:left w:val="single" w:color="auto" w:sz="4" w:space="0"/>
              <w:right w:val="single" w:color="auto" w:sz="4" w:space="0"/>
            </w:tcBorders>
            <w:noWrap w:val="0"/>
            <w:vAlign w:val="center"/>
          </w:tcPr>
          <w:p w14:paraId="539A810A">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sz w:val="21"/>
                <w:szCs w:val="21"/>
              </w:rPr>
            </w:pP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5FE7A498">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根据投标人提供的投标产品生产企业或投标人自身，具有</w:t>
            </w:r>
            <w:r>
              <w:rPr>
                <w:rFonts w:hint="eastAsia" w:ascii="宋体" w:hAnsi="宋体" w:eastAsia="宋体" w:cs="宋体"/>
                <w:color w:val="auto"/>
                <w:sz w:val="21"/>
                <w:szCs w:val="21"/>
                <w:lang w:val="en-US" w:eastAsia="zh-CN"/>
              </w:rPr>
              <w:t>特种设备制造许可证（压力管道）</w:t>
            </w:r>
            <w:r>
              <w:rPr>
                <w:rFonts w:hint="eastAsia" w:ascii="宋体" w:hAnsi="宋体" w:eastAsia="宋体" w:cs="宋体"/>
                <w:color w:val="auto"/>
                <w:kern w:val="0"/>
                <w:sz w:val="21"/>
                <w:szCs w:val="21"/>
                <w:highlight w:val="none"/>
                <w:lang w:val="en-US" w:eastAsia="zh-CN"/>
              </w:rPr>
              <w:t>、高新技术企业证书，</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kern w:val="0"/>
                <w:sz w:val="21"/>
                <w:szCs w:val="21"/>
                <w:highlight w:val="none"/>
                <w:lang w:eastAsia="zh-CN"/>
              </w:rPr>
              <w:t>提供</w:t>
            </w:r>
            <w:r>
              <w:rPr>
                <w:rFonts w:hint="eastAsia" w:ascii="宋体" w:hAnsi="宋体" w:eastAsia="宋体" w:cs="宋体"/>
                <w:color w:val="auto"/>
                <w:kern w:val="0"/>
                <w:sz w:val="21"/>
                <w:szCs w:val="21"/>
                <w:highlight w:val="none"/>
              </w:rPr>
              <w:t>一项得1分，最高得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eastAsia="zh-CN"/>
              </w:rPr>
              <w:t>未提供不得分。</w:t>
            </w:r>
          </w:p>
          <w:p w14:paraId="413FA798">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b/>
                <w:bCs w:val="0"/>
                <w:kern w:val="0"/>
                <w:sz w:val="21"/>
                <w:szCs w:val="21"/>
                <w:lang w:val="en-US" w:eastAsia="zh-CN"/>
              </w:rPr>
            </w:pPr>
            <w:r>
              <w:rPr>
                <w:rFonts w:hint="eastAsia" w:ascii="宋体" w:hAnsi="宋体" w:eastAsia="宋体" w:cs="宋体"/>
                <w:b/>
                <w:bCs/>
                <w:sz w:val="21"/>
                <w:szCs w:val="21"/>
                <w:lang w:val="en-US" w:eastAsia="zh-CN"/>
              </w:rPr>
              <w:t>注：（须提供相应证书资料，否则不得分。）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0DD2F47C">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14:paraId="3E63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14:paraId="6A69A93E">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922" w:type="dxa"/>
            <w:tcBorders>
              <w:top w:val="single" w:color="auto" w:sz="4" w:space="0"/>
              <w:left w:val="single" w:color="auto" w:sz="4" w:space="0"/>
              <w:bottom w:val="single" w:color="auto" w:sz="4" w:space="0"/>
              <w:right w:val="single" w:color="auto" w:sz="4" w:space="0"/>
            </w:tcBorders>
            <w:noWrap w:val="0"/>
            <w:vAlign w:val="center"/>
          </w:tcPr>
          <w:p w14:paraId="650A2693">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lang w:eastAsia="zh-CN"/>
              </w:rPr>
              <w:t>类似业绩</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7943C3DA">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投标人或投标产品生产企业</w:t>
            </w:r>
            <w:r>
              <w:rPr>
                <w:rFonts w:hint="eastAsia" w:ascii="宋体" w:hAnsi="宋体" w:eastAsia="宋体" w:cs="宋体"/>
                <w:color w:val="auto"/>
                <w:sz w:val="21"/>
                <w:szCs w:val="21"/>
                <w:lang w:val="en-US" w:eastAsia="zh-CN"/>
              </w:rPr>
              <w:t>自202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年1月1日（以合同签订日期为准）以来完成过类似项目供货业绩（单项合同金额</w:t>
            </w:r>
            <w:r>
              <w:rPr>
                <w:rFonts w:hint="eastAsia" w:ascii="宋体" w:hAnsi="宋体" w:eastAsia="宋体" w:cs="宋体"/>
                <w:bCs/>
                <w:color w:val="auto"/>
                <w:sz w:val="21"/>
                <w:szCs w:val="21"/>
              </w:rPr>
              <w:t>≥</w:t>
            </w:r>
            <w:r>
              <w:rPr>
                <w:rFonts w:hint="eastAsia" w:ascii="宋体" w:hAnsi="宋体" w:eastAsia="宋体" w:cs="宋体"/>
                <w:color w:val="auto"/>
                <w:sz w:val="21"/>
                <w:szCs w:val="21"/>
                <w:highlight w:val="none"/>
                <w:lang w:val="en-US" w:eastAsia="zh-CN"/>
              </w:rPr>
              <w:t>150万元</w:t>
            </w:r>
            <w:r>
              <w:rPr>
                <w:rFonts w:hint="eastAsia" w:ascii="宋体" w:hAnsi="宋体" w:eastAsia="宋体" w:cs="宋体"/>
                <w:color w:val="auto"/>
                <w:sz w:val="21"/>
                <w:szCs w:val="21"/>
                <w:lang w:val="en-US" w:eastAsia="zh-CN"/>
              </w:rPr>
              <w:t>），每提供一个合同的得1分，最高得4分。</w:t>
            </w:r>
          </w:p>
          <w:p w14:paraId="55940E5A">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
                <w:bCs/>
                <w:sz w:val="21"/>
                <w:szCs w:val="21"/>
                <w:lang w:val="en-US" w:eastAsia="zh-CN"/>
              </w:rPr>
              <w:t>注：（须提供合同复印件及对应的发票复印件（提供自合同签订之日起至本项目投标截止时间，按照合同约定支付款项已支付合同总金额的50%以上额度的发票【可多张发票】），否则不得分。）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4AD0CD81">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b w:val="0"/>
                <w:bCs w:val="0"/>
                <w:color w:val="000000"/>
                <w:kern w:val="0"/>
                <w:sz w:val="21"/>
                <w:szCs w:val="21"/>
                <w:lang w:val="en-US" w:eastAsia="zh-CN"/>
              </w:rPr>
              <w:t>4</w:t>
            </w:r>
          </w:p>
        </w:tc>
      </w:tr>
      <w:tr w14:paraId="7952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14:paraId="7DBD0948">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922" w:type="dxa"/>
            <w:tcBorders>
              <w:top w:val="single" w:color="auto" w:sz="4" w:space="0"/>
              <w:left w:val="single" w:color="auto" w:sz="4" w:space="0"/>
              <w:bottom w:val="single" w:color="auto" w:sz="4" w:space="0"/>
              <w:right w:val="single" w:color="auto" w:sz="4" w:space="0"/>
            </w:tcBorders>
            <w:noWrap w:val="0"/>
            <w:vAlign w:val="center"/>
          </w:tcPr>
          <w:p w14:paraId="033EBBA0">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color w:val="auto"/>
                <w:spacing w:val="-8"/>
                <w:kern w:val="0"/>
                <w:sz w:val="21"/>
                <w:szCs w:val="21"/>
                <w:highlight w:val="none"/>
              </w:rPr>
              <w:t>产品认证</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3D176C50">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根据投标人提供的投标产品生产企业或投标人自身，</w:t>
            </w:r>
            <w:r>
              <w:rPr>
                <w:rFonts w:hint="eastAsia" w:ascii="宋体" w:hAnsi="宋体" w:eastAsia="宋体" w:cs="宋体"/>
                <w:color w:val="auto"/>
                <w:kern w:val="0"/>
                <w:sz w:val="21"/>
                <w:szCs w:val="21"/>
                <w:highlight w:val="none"/>
              </w:rPr>
              <w:t>获得CE认证、WRAS认证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kern w:val="0"/>
                <w:sz w:val="21"/>
                <w:szCs w:val="21"/>
                <w:highlight w:val="none"/>
                <w:lang w:eastAsia="zh-CN"/>
              </w:rPr>
              <w:t>提供</w:t>
            </w:r>
            <w:r>
              <w:rPr>
                <w:rFonts w:hint="eastAsia" w:ascii="宋体" w:hAnsi="宋体" w:eastAsia="宋体" w:cs="宋体"/>
                <w:color w:val="auto"/>
                <w:kern w:val="0"/>
                <w:sz w:val="21"/>
                <w:szCs w:val="21"/>
                <w:highlight w:val="none"/>
              </w:rPr>
              <w:t>一项得1分，最高得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eastAsia="zh-CN"/>
              </w:rPr>
              <w:t>未提供不得分。</w:t>
            </w:r>
          </w:p>
          <w:p w14:paraId="47C697BF">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注：（须提供相应证书资料，否则不得分。）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7CAA0B84">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FF000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r>
      <w:tr w14:paraId="2407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14:paraId="38F32A1B">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922" w:type="dxa"/>
            <w:tcBorders>
              <w:top w:val="single" w:color="auto" w:sz="4" w:space="0"/>
              <w:left w:val="single" w:color="auto" w:sz="4" w:space="0"/>
              <w:bottom w:val="single" w:color="auto" w:sz="4" w:space="0"/>
              <w:right w:val="single" w:color="auto" w:sz="4" w:space="0"/>
            </w:tcBorders>
            <w:noWrap w:val="0"/>
            <w:vAlign w:val="center"/>
          </w:tcPr>
          <w:p w14:paraId="07FBC7AE">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品牌知名度</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037468CD">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根据投标产品的品牌知名度、信誉度、市场形象及用户反馈情况</w:t>
            </w:r>
            <w:r>
              <w:rPr>
                <w:rFonts w:hint="eastAsia" w:ascii="宋体" w:hAnsi="宋体" w:eastAsia="宋体" w:cs="宋体"/>
                <w:sz w:val="21"/>
                <w:szCs w:val="21"/>
                <w:highlight w:val="none"/>
                <w:lang w:eastAsia="zh-CN"/>
              </w:rPr>
              <w:t>等内容</w:t>
            </w:r>
            <w:r>
              <w:rPr>
                <w:rFonts w:hint="eastAsia" w:ascii="宋体" w:hAnsi="宋体" w:eastAsia="宋体" w:cs="宋体"/>
                <w:sz w:val="21"/>
                <w:szCs w:val="21"/>
                <w:highlight w:val="none"/>
              </w:rPr>
              <w:t>进行综合评分</w:t>
            </w:r>
            <w:r>
              <w:rPr>
                <w:rFonts w:hint="eastAsia" w:ascii="宋体" w:hAnsi="宋体" w:eastAsia="宋体" w:cs="宋体"/>
                <w:sz w:val="21"/>
                <w:szCs w:val="21"/>
                <w:highlight w:val="none"/>
                <w:lang w:eastAsia="zh-CN"/>
              </w:rPr>
              <w:t>。</w:t>
            </w:r>
          </w:p>
          <w:p w14:paraId="4EC6E24B">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注：（须提供相关资料，否则不得分。）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10F2F044">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w:t>
            </w:r>
          </w:p>
        </w:tc>
      </w:tr>
      <w:tr w14:paraId="40E1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14:paraId="7498617F">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922" w:type="dxa"/>
            <w:tcBorders>
              <w:top w:val="single" w:color="auto" w:sz="4" w:space="0"/>
              <w:left w:val="single" w:color="auto" w:sz="4" w:space="0"/>
              <w:bottom w:val="single" w:color="auto" w:sz="4" w:space="0"/>
              <w:right w:val="single" w:color="auto" w:sz="4" w:space="0"/>
            </w:tcBorders>
            <w:noWrap w:val="0"/>
            <w:vAlign w:val="center"/>
          </w:tcPr>
          <w:p w14:paraId="514E3981">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专利证书</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695B6136">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根据投标人提供的投标产品生产企业或投标人自身，是否具备自主开发产品的能力，每项提供一项国家专利证书（与阀门生产工艺技术有关的发明型专利证书）得1分，最高得3分；没有专利证书的不得分。</w:t>
            </w:r>
          </w:p>
          <w:p w14:paraId="4488F12B">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注：（须提供相应证书资料，否则不得分。）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6D348712">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w:t>
            </w:r>
          </w:p>
        </w:tc>
      </w:tr>
      <w:tr w14:paraId="50A5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vMerge w:val="restart"/>
            <w:tcBorders>
              <w:top w:val="single" w:color="auto" w:sz="4" w:space="0"/>
              <w:left w:val="single" w:color="auto" w:sz="4" w:space="0"/>
              <w:right w:val="single" w:color="auto" w:sz="4" w:space="0"/>
            </w:tcBorders>
            <w:noWrap w:val="0"/>
            <w:vAlign w:val="center"/>
          </w:tcPr>
          <w:p w14:paraId="316F1E77">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922" w:type="dxa"/>
            <w:vMerge w:val="restart"/>
            <w:tcBorders>
              <w:top w:val="single" w:color="auto" w:sz="4" w:space="0"/>
              <w:left w:val="single" w:color="auto" w:sz="4" w:space="0"/>
              <w:right w:val="single" w:color="auto" w:sz="4" w:space="0"/>
            </w:tcBorders>
            <w:noWrap w:val="0"/>
            <w:vAlign w:val="center"/>
          </w:tcPr>
          <w:p w14:paraId="68F30EF6">
            <w:pPr>
              <w:pStyle w:val="67"/>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投标产品质量检测</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6FC9C5AB">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产品检验报告：提供本次投标产品任一规格自</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1</w:t>
            </w:r>
            <w:r>
              <w:rPr>
                <w:rFonts w:hint="eastAsia" w:ascii="宋体" w:hAnsi="宋体" w:eastAsia="宋体" w:cs="宋体"/>
                <w:color w:val="000000"/>
                <w:sz w:val="21"/>
                <w:szCs w:val="21"/>
              </w:rPr>
              <w:t>年1月1日以来通过CMA第三方检验机构出具的产品检验报告，提供</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种类型产品得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分，提供</w:t>
            </w:r>
            <w:r>
              <w:rPr>
                <w:rFonts w:hint="eastAsia" w:ascii="宋体" w:hAnsi="宋体" w:eastAsia="宋体" w:cs="宋体"/>
                <w:color w:val="000000"/>
                <w:szCs w:val="21"/>
              </w:rPr>
              <w:t>5-6</w:t>
            </w:r>
            <w:r>
              <w:rPr>
                <w:rFonts w:hint="eastAsia" w:ascii="宋体" w:hAnsi="宋体" w:eastAsia="宋体" w:cs="宋体"/>
                <w:color w:val="000000"/>
                <w:sz w:val="21"/>
                <w:szCs w:val="21"/>
              </w:rPr>
              <w:t>种类型产品的得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分，3-4种类型产品的得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种类型以下的不得分。</w:t>
            </w:r>
          </w:p>
          <w:p w14:paraId="6E076995">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sz w:val="21"/>
                <w:szCs w:val="21"/>
                <w:lang w:val="en-US" w:eastAsia="zh-CN"/>
              </w:rPr>
            </w:pPr>
          </w:p>
        </w:tc>
        <w:tc>
          <w:tcPr>
            <w:tcW w:w="662" w:type="dxa"/>
            <w:tcBorders>
              <w:top w:val="single" w:color="auto" w:sz="4" w:space="0"/>
              <w:left w:val="single" w:color="auto" w:sz="4" w:space="0"/>
              <w:bottom w:val="single" w:color="auto" w:sz="4" w:space="0"/>
              <w:right w:val="single" w:color="auto" w:sz="4" w:space="0"/>
            </w:tcBorders>
            <w:noWrap w:val="0"/>
            <w:vAlign w:val="center"/>
          </w:tcPr>
          <w:p w14:paraId="07B0EBF2">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color w:val="FF0000"/>
                <w:kern w:val="0"/>
                <w:sz w:val="21"/>
                <w:szCs w:val="21"/>
                <w:highlight w:val="none"/>
                <w:lang w:val="en-US" w:eastAsia="zh-CN"/>
              </w:rPr>
            </w:pPr>
            <w:r>
              <w:rPr>
                <w:rFonts w:hint="eastAsia" w:ascii="宋体" w:hAnsi="宋体" w:eastAsia="宋体" w:cs="宋体"/>
                <w:b w:val="0"/>
                <w:bCs w:val="0"/>
                <w:color w:val="000000"/>
                <w:kern w:val="0"/>
                <w:sz w:val="21"/>
                <w:szCs w:val="21"/>
                <w:lang w:val="en-US" w:eastAsia="zh-CN"/>
              </w:rPr>
              <w:t>4</w:t>
            </w:r>
          </w:p>
        </w:tc>
      </w:tr>
      <w:tr w14:paraId="5C88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vMerge w:val="continue"/>
            <w:tcBorders>
              <w:left w:val="single" w:color="auto" w:sz="4" w:space="0"/>
              <w:right w:val="single" w:color="auto" w:sz="4" w:space="0"/>
            </w:tcBorders>
            <w:noWrap w:val="0"/>
            <w:vAlign w:val="center"/>
          </w:tcPr>
          <w:p w14:paraId="524CF801">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p>
        </w:tc>
        <w:tc>
          <w:tcPr>
            <w:tcW w:w="1922" w:type="dxa"/>
            <w:vMerge w:val="continue"/>
            <w:tcBorders>
              <w:left w:val="single" w:color="auto" w:sz="4" w:space="0"/>
              <w:right w:val="single" w:color="auto" w:sz="4" w:space="0"/>
            </w:tcBorders>
            <w:noWrap w:val="0"/>
            <w:vAlign w:val="center"/>
          </w:tcPr>
          <w:p w14:paraId="048AE029">
            <w:pPr>
              <w:pStyle w:val="67"/>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Cs/>
                <w:color w:val="auto"/>
                <w:sz w:val="21"/>
                <w:szCs w:val="21"/>
                <w:highlight w:val="none"/>
                <w:lang w:val="en-US" w:eastAsia="zh-CN"/>
              </w:rPr>
            </w:pP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5011625A">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闸阀内外涂层卫生检测报告：</w:t>
            </w:r>
            <w:r>
              <w:rPr>
                <w:rFonts w:hint="eastAsia" w:ascii="宋体" w:hAnsi="宋体" w:eastAsia="宋体" w:cs="宋体"/>
                <w:color w:val="auto"/>
                <w:sz w:val="21"/>
                <w:szCs w:val="21"/>
                <w:lang w:val="en-US" w:eastAsia="zh-CN"/>
              </w:rPr>
              <w:t>通过省级及以上卫生疾控部门或卫生部（如部分省份因省级及以上卫生部门下放了“部分涉及饮用水卫生安全产品行政审批项目权限”的，允许投标人提供符合下放职能文件要求的部门或卫生部）出具的检测报告的得2分；未获得的不得分。</w:t>
            </w:r>
          </w:p>
          <w:p w14:paraId="166B8F54">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b w:val="0"/>
                <w:bCs/>
                <w:kern w:val="2"/>
                <w:sz w:val="21"/>
                <w:szCs w:val="21"/>
                <w:lang w:val="en-US" w:eastAsia="zh-CN" w:bidi="ar-SA"/>
              </w:rPr>
            </w:pPr>
            <w:r>
              <w:rPr>
                <w:rFonts w:hint="eastAsia" w:ascii="宋体" w:hAnsi="宋体" w:eastAsia="宋体" w:cs="宋体"/>
                <w:b/>
                <w:bCs/>
                <w:sz w:val="21"/>
                <w:szCs w:val="21"/>
                <w:lang w:val="en-US" w:eastAsia="zh-CN"/>
              </w:rPr>
              <w:t>注：（须提供相关检测报告</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sz w:val="21"/>
                <w:szCs w:val="21"/>
                <w:lang w:val="en-US" w:eastAsia="zh-CN"/>
              </w:rPr>
              <w:t>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207F1DA1">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w:t>
            </w:r>
          </w:p>
        </w:tc>
      </w:tr>
      <w:tr w14:paraId="76E6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9" w:type="dxa"/>
            <w:vMerge w:val="continue"/>
            <w:tcBorders>
              <w:left w:val="single" w:color="auto" w:sz="4" w:space="0"/>
              <w:right w:val="single" w:color="auto" w:sz="4" w:space="0"/>
            </w:tcBorders>
            <w:noWrap w:val="0"/>
            <w:vAlign w:val="center"/>
          </w:tcPr>
          <w:p w14:paraId="29C8A6F2">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p>
        </w:tc>
        <w:tc>
          <w:tcPr>
            <w:tcW w:w="1922" w:type="dxa"/>
            <w:vMerge w:val="continue"/>
            <w:tcBorders>
              <w:left w:val="single" w:color="auto" w:sz="4" w:space="0"/>
              <w:right w:val="single" w:color="auto" w:sz="4" w:space="0"/>
            </w:tcBorders>
            <w:noWrap w:val="0"/>
            <w:vAlign w:val="center"/>
          </w:tcPr>
          <w:p w14:paraId="00A5838C">
            <w:pPr>
              <w:pStyle w:val="67"/>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Cs/>
                <w:color w:val="auto"/>
                <w:sz w:val="21"/>
                <w:szCs w:val="21"/>
                <w:highlight w:val="none"/>
                <w:lang w:val="en-US" w:eastAsia="zh-CN"/>
              </w:rPr>
            </w:pP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7976BBD1">
            <w:pPr>
              <w:keepNext w:val="0"/>
              <w:keepLines w:val="0"/>
              <w:pageBreakBefore w:val="0"/>
              <w:kinsoku/>
              <w:wordWrap/>
              <w:overflowPunct/>
              <w:topLinePunct w:val="0"/>
              <w:autoSpaceDE/>
              <w:autoSpaceDN/>
              <w:bidi w:val="0"/>
              <w:adjustRightInd/>
              <w:snapToGrid/>
              <w:spacing w:line="240" w:lineRule="auto"/>
              <w:ind w:left="0" w:right="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密封橡胶的卫生检测报告：</w:t>
            </w:r>
            <w:r>
              <w:rPr>
                <w:rFonts w:hint="eastAsia" w:ascii="宋体" w:hAnsi="宋体" w:eastAsia="宋体" w:cs="宋体"/>
                <w:color w:val="auto"/>
                <w:sz w:val="21"/>
                <w:szCs w:val="21"/>
                <w:lang w:val="en-US" w:eastAsia="zh-CN"/>
              </w:rPr>
              <w:t>通过省级及以上卫生疾控部门或卫生部（如部分省份因省级及以上卫生部门下放了“部分涉及饮用水卫生安全产品行政审批项目权限”的，允许投标人提供符合下放职能文件要求的部门或卫生部）出具的检测报告</w:t>
            </w:r>
            <w:r>
              <w:rPr>
                <w:rFonts w:hint="eastAsia" w:ascii="宋体" w:hAnsi="宋体" w:eastAsia="宋体" w:cs="宋体"/>
                <w:sz w:val="21"/>
                <w:szCs w:val="21"/>
                <w:lang w:val="en-US" w:eastAsia="zh-CN"/>
              </w:rPr>
              <w:t>的得2分</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未获得的不得分。</w:t>
            </w:r>
          </w:p>
          <w:p w14:paraId="2948031A">
            <w:pPr>
              <w:pStyle w:val="67"/>
              <w:keepNext w:val="0"/>
              <w:keepLines w:val="0"/>
              <w:pageBreakBefore w:val="0"/>
              <w:numPr>
                <w:ilvl w:val="0"/>
                <w:numId w:val="0"/>
              </w:numPr>
              <w:kinsoku/>
              <w:wordWrap/>
              <w:overflowPunct/>
              <w:topLinePunct w:val="0"/>
              <w:autoSpaceDE/>
              <w:autoSpaceDN/>
              <w:bidi w:val="0"/>
              <w:adjustRightInd/>
              <w:snapToGrid/>
              <w:spacing w:line="240" w:lineRule="auto"/>
              <w:ind w:left="0" w:right="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lang w:val="en-US" w:eastAsia="zh-CN"/>
              </w:rPr>
              <w:t>注：（须提供相关检测报告，否则不得分。）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501D80A3">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w:t>
            </w:r>
          </w:p>
        </w:tc>
      </w:tr>
      <w:tr w14:paraId="1192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9" w:type="dxa"/>
            <w:tcBorders>
              <w:left w:val="single" w:color="auto" w:sz="4" w:space="0"/>
              <w:right w:val="single" w:color="auto" w:sz="4" w:space="0"/>
            </w:tcBorders>
            <w:noWrap w:val="0"/>
            <w:vAlign w:val="center"/>
          </w:tcPr>
          <w:p w14:paraId="2D76AC2D">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922" w:type="dxa"/>
            <w:tcBorders>
              <w:left w:val="single" w:color="auto" w:sz="4" w:space="0"/>
              <w:right w:val="single" w:color="auto" w:sz="4" w:space="0"/>
            </w:tcBorders>
            <w:noWrap w:val="0"/>
            <w:vAlign w:val="center"/>
          </w:tcPr>
          <w:p w14:paraId="12C6668D">
            <w:pPr>
              <w:pStyle w:val="67"/>
              <w:keepNext w:val="0"/>
              <w:keepLines w:val="0"/>
              <w:pageBreakBefore w:val="0"/>
              <w:kinsoku/>
              <w:wordWrap/>
              <w:overflowPunct/>
              <w:topLinePunct w:val="0"/>
              <w:autoSpaceDE/>
              <w:autoSpaceDN/>
              <w:bidi w:val="0"/>
              <w:adjustRightInd/>
              <w:snapToGrid/>
              <w:spacing w:line="240" w:lineRule="auto"/>
              <w:ind w:left="0" w:right="0" w:firstLine="0" w:firstLineChars="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投标产品品质要求</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2B8FCF3E">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bottom"/>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rPr>
              <w:t>生产企业</w:t>
            </w:r>
            <w:r>
              <w:rPr>
                <w:rFonts w:hint="eastAsia" w:ascii="宋体" w:hAnsi="宋体" w:eastAsia="宋体" w:cs="宋体"/>
                <w:b w:val="0"/>
                <w:bCs/>
                <w:kern w:val="2"/>
                <w:sz w:val="21"/>
                <w:szCs w:val="21"/>
                <w:lang w:val="en-US" w:eastAsia="zh-CN"/>
              </w:rPr>
              <w:t>需提供的</w:t>
            </w:r>
            <w:r>
              <w:rPr>
                <w:rFonts w:hint="eastAsia" w:ascii="宋体" w:hAnsi="宋体" w:eastAsia="宋体" w:cs="宋体"/>
                <w:b w:val="0"/>
                <w:bCs/>
                <w:kern w:val="2"/>
                <w:sz w:val="21"/>
                <w:szCs w:val="21"/>
              </w:rPr>
              <w:t>产品</w:t>
            </w:r>
            <w:r>
              <w:rPr>
                <w:rFonts w:hint="eastAsia" w:ascii="宋体" w:hAnsi="宋体" w:eastAsia="宋体" w:cs="宋体"/>
                <w:b w:val="0"/>
                <w:bCs/>
                <w:kern w:val="2"/>
                <w:sz w:val="21"/>
                <w:szCs w:val="21"/>
                <w:lang w:val="en-US" w:eastAsia="zh-CN"/>
              </w:rPr>
              <w:t>需具有</w:t>
            </w:r>
            <w:r>
              <w:rPr>
                <w:rFonts w:hint="eastAsia" w:ascii="宋体" w:hAnsi="宋体" w:eastAsia="宋体" w:cs="宋体"/>
                <w:b w:val="0"/>
                <w:bCs/>
                <w:color w:val="auto"/>
                <w:kern w:val="2"/>
                <w:sz w:val="21"/>
                <w:szCs w:val="21"/>
                <w:lang w:val="en-US" w:eastAsia="zh-CN" w:bidi="ar-SA"/>
              </w:rPr>
              <w:t>质量</w:t>
            </w:r>
            <w:r>
              <w:rPr>
                <w:rFonts w:hint="eastAsia" w:ascii="宋体" w:hAnsi="宋体" w:eastAsia="宋体" w:cs="宋体"/>
                <w:b w:val="0"/>
                <w:bCs/>
                <w:kern w:val="2"/>
                <w:sz w:val="21"/>
                <w:szCs w:val="21"/>
              </w:rPr>
              <w:t>追溯条码或防伪标志</w:t>
            </w:r>
            <w:r>
              <w:rPr>
                <w:rFonts w:hint="eastAsia" w:ascii="宋体" w:hAnsi="宋体" w:eastAsia="宋体" w:cs="宋体"/>
                <w:b w:val="0"/>
                <w:bCs/>
                <w:kern w:val="2"/>
                <w:sz w:val="21"/>
                <w:szCs w:val="21"/>
                <w:lang w:eastAsia="zh-CN"/>
              </w:rPr>
              <w:t>，</w:t>
            </w:r>
            <w:r>
              <w:rPr>
                <w:rFonts w:hint="eastAsia" w:ascii="宋体" w:hAnsi="宋体" w:eastAsia="宋体" w:cs="宋体"/>
                <w:b w:val="0"/>
                <w:bCs/>
                <w:kern w:val="2"/>
                <w:sz w:val="21"/>
                <w:szCs w:val="21"/>
                <w:lang w:val="en-US" w:eastAsia="zh-CN"/>
              </w:rPr>
              <w:t>并提供</w:t>
            </w:r>
            <w:r>
              <w:rPr>
                <w:rFonts w:hint="eastAsia" w:ascii="宋体" w:hAnsi="宋体" w:eastAsia="宋体" w:cs="宋体"/>
                <w:b w:val="0"/>
                <w:bCs/>
                <w:kern w:val="2"/>
                <w:sz w:val="21"/>
                <w:szCs w:val="21"/>
              </w:rPr>
              <w:t>追溯系统设备介绍资料或防伪扫描相关资料</w:t>
            </w:r>
            <w:r>
              <w:rPr>
                <w:rFonts w:hint="eastAsia" w:ascii="宋体" w:hAnsi="宋体" w:eastAsia="宋体" w:cs="宋体"/>
                <w:b w:val="0"/>
                <w:bCs/>
                <w:kern w:val="2"/>
                <w:sz w:val="21"/>
                <w:szCs w:val="21"/>
                <w:lang w:val="en-US" w:eastAsia="zh-CN"/>
              </w:rPr>
              <w:t>，否则不得分。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082E882B">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w:t>
            </w:r>
          </w:p>
        </w:tc>
      </w:tr>
      <w:tr w14:paraId="5FDC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9" w:type="dxa"/>
            <w:tcBorders>
              <w:left w:val="single" w:color="auto" w:sz="4" w:space="0"/>
              <w:right w:val="single" w:color="auto" w:sz="4" w:space="0"/>
            </w:tcBorders>
            <w:noWrap w:val="0"/>
            <w:vAlign w:val="center"/>
          </w:tcPr>
          <w:p w14:paraId="7B7D94D2">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922" w:type="dxa"/>
            <w:tcBorders>
              <w:left w:val="single" w:color="auto" w:sz="4" w:space="0"/>
              <w:right w:val="single" w:color="auto" w:sz="4" w:space="0"/>
            </w:tcBorders>
            <w:noWrap w:val="0"/>
            <w:vAlign w:val="center"/>
          </w:tcPr>
          <w:p w14:paraId="7D41BFD2">
            <w:pPr>
              <w:pStyle w:val="67"/>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618B5850">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根据投标人提供的投标产品生产企业或投标人自身，拥有自动化环氧涂装生产线得3分。</w:t>
            </w:r>
          </w:p>
          <w:p w14:paraId="61C3CEB7">
            <w:pPr>
              <w:pStyle w:val="15"/>
              <w:keepNext w:val="0"/>
              <w:keepLines w:val="0"/>
              <w:pageBreakBefore w:val="0"/>
              <w:kinsoku/>
              <w:wordWrap/>
              <w:overflowPunct/>
              <w:topLinePunct w:val="0"/>
              <w:autoSpaceDE/>
              <w:autoSpaceDN/>
              <w:bidi w:val="0"/>
              <w:adjustRightInd/>
              <w:snapToGrid/>
              <w:spacing w:after="0" w:line="240" w:lineRule="auto"/>
              <w:ind w:left="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注：（须提供相关资料，否则不得分。）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2CE3FDAB">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w:t>
            </w:r>
          </w:p>
        </w:tc>
      </w:tr>
      <w:tr w14:paraId="1204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59" w:type="dxa"/>
            <w:tcBorders>
              <w:left w:val="single" w:color="auto" w:sz="4" w:space="0"/>
              <w:right w:val="single" w:color="auto" w:sz="4" w:space="0"/>
            </w:tcBorders>
            <w:noWrap w:val="0"/>
            <w:vAlign w:val="center"/>
          </w:tcPr>
          <w:p w14:paraId="7F73746F">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922" w:type="dxa"/>
            <w:tcBorders>
              <w:left w:val="single" w:color="auto" w:sz="4" w:space="0"/>
              <w:right w:val="single" w:color="auto" w:sz="4" w:space="0"/>
            </w:tcBorders>
            <w:noWrap w:val="0"/>
            <w:vAlign w:val="center"/>
          </w:tcPr>
          <w:p w14:paraId="734379AD">
            <w:pPr>
              <w:pStyle w:val="67"/>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符合性评定</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6B0A2900">
            <w:pPr>
              <w:pStyle w:val="67"/>
              <w:keepNext w:val="0"/>
              <w:keepLines w:val="0"/>
              <w:pageBreakBefore w:val="0"/>
              <w:kinsoku/>
              <w:wordWrap/>
              <w:overflowPunct/>
              <w:topLinePunct w:val="0"/>
              <w:autoSpaceDE/>
              <w:autoSpaceDN/>
              <w:bidi w:val="0"/>
              <w:adjustRightInd/>
              <w:snapToGrid/>
              <w:spacing w:line="240" w:lineRule="auto"/>
              <w:ind w:left="0" w:right="0" w:rightChars="0" w:firstLine="0" w:firstLineChars="0"/>
              <w:jc w:val="both"/>
              <w:rPr>
                <w:rFonts w:hint="eastAsia" w:ascii="宋体" w:hAnsi="宋体" w:eastAsia="宋体" w:cs="宋体"/>
                <w:b w:val="0"/>
                <w:bCs/>
                <w:kern w:val="2"/>
                <w:sz w:val="21"/>
                <w:szCs w:val="21"/>
                <w:lang w:val="en-US" w:eastAsia="zh-CN" w:bidi="ar-SA"/>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投标文件中提供的</w:t>
            </w:r>
            <w:r>
              <w:rPr>
                <w:rFonts w:hint="eastAsia" w:ascii="宋体" w:hAnsi="宋体" w:eastAsia="宋体" w:cs="宋体"/>
                <w:bCs/>
                <w:color w:val="auto"/>
                <w:sz w:val="21"/>
                <w:szCs w:val="21"/>
                <w:highlight w:val="none"/>
              </w:rPr>
              <w:t>产品的技术</w:t>
            </w:r>
            <w:r>
              <w:rPr>
                <w:rFonts w:hint="eastAsia" w:ascii="宋体" w:hAnsi="宋体" w:eastAsia="宋体" w:cs="宋体"/>
                <w:bCs/>
                <w:color w:val="auto"/>
                <w:sz w:val="21"/>
                <w:szCs w:val="21"/>
                <w:highlight w:val="none"/>
                <w:lang w:eastAsia="zh-CN"/>
              </w:rPr>
              <w:t>标准、</w:t>
            </w:r>
            <w:r>
              <w:rPr>
                <w:rFonts w:hint="eastAsia" w:ascii="宋体" w:hAnsi="宋体" w:eastAsia="宋体" w:cs="宋体"/>
                <w:bCs/>
                <w:color w:val="auto"/>
                <w:sz w:val="21"/>
                <w:szCs w:val="21"/>
                <w:highlight w:val="none"/>
              </w:rPr>
              <w:t>参数</w:t>
            </w:r>
            <w:r>
              <w:rPr>
                <w:rFonts w:hint="eastAsia" w:ascii="宋体" w:hAnsi="宋体" w:eastAsia="宋体" w:cs="宋体"/>
                <w:bCs/>
                <w:color w:val="auto"/>
                <w:sz w:val="21"/>
                <w:szCs w:val="21"/>
                <w:highlight w:val="none"/>
                <w:lang w:eastAsia="zh-CN"/>
              </w:rPr>
              <w:t>、材质、性能等内容</w:t>
            </w:r>
            <w:r>
              <w:rPr>
                <w:rFonts w:hint="eastAsia" w:ascii="宋体" w:hAnsi="宋体" w:eastAsia="宋体" w:cs="宋体"/>
                <w:bCs/>
                <w:color w:val="auto"/>
                <w:sz w:val="21"/>
                <w:szCs w:val="21"/>
                <w:highlight w:val="none"/>
              </w:rPr>
              <w:t>对招标文件的响应情况进行综合评分</w:t>
            </w:r>
            <w:r>
              <w:rPr>
                <w:rFonts w:hint="eastAsia" w:ascii="宋体" w:hAnsi="宋体" w:eastAsia="宋体" w:cs="宋体"/>
                <w:bCs/>
                <w:color w:val="auto"/>
                <w:sz w:val="21"/>
                <w:szCs w:val="21"/>
                <w:highlight w:val="none"/>
                <w:lang w:eastAsia="zh-CN"/>
              </w:rPr>
              <w:t>（如闸阀和蝶阀的阀体、闸板、阀杆等内容）</w:t>
            </w:r>
            <w:r>
              <w:rPr>
                <w:rFonts w:hint="eastAsia" w:ascii="宋体" w:hAnsi="宋体" w:eastAsia="宋体" w:cs="宋体"/>
                <w:bCs/>
                <w:color w:val="auto"/>
                <w:sz w:val="21"/>
                <w:szCs w:val="21"/>
                <w:highlight w:val="none"/>
              </w:rPr>
              <w:t>。</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32F1B048">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rPr>
              <w:t>9</w:t>
            </w:r>
          </w:p>
        </w:tc>
      </w:tr>
      <w:tr w14:paraId="61ED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59" w:type="dxa"/>
            <w:vMerge w:val="restart"/>
            <w:tcBorders>
              <w:top w:val="single" w:color="auto" w:sz="4" w:space="0"/>
              <w:left w:val="single" w:color="auto" w:sz="4" w:space="0"/>
              <w:right w:val="single" w:color="auto" w:sz="4" w:space="0"/>
            </w:tcBorders>
            <w:noWrap w:val="0"/>
            <w:vAlign w:val="center"/>
          </w:tcPr>
          <w:p w14:paraId="52EE023C">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922" w:type="dxa"/>
            <w:vMerge w:val="restart"/>
            <w:tcBorders>
              <w:top w:val="single" w:color="auto" w:sz="4" w:space="0"/>
              <w:left w:val="single" w:color="auto" w:sz="4" w:space="0"/>
              <w:right w:val="single" w:color="auto" w:sz="4" w:space="0"/>
            </w:tcBorders>
            <w:noWrap w:val="0"/>
            <w:vAlign w:val="center"/>
          </w:tcPr>
          <w:p w14:paraId="50DBC768">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FF0000"/>
                <w:sz w:val="21"/>
                <w:szCs w:val="21"/>
              </w:rPr>
            </w:pPr>
            <w:r>
              <w:rPr>
                <w:rFonts w:hint="eastAsia" w:ascii="宋体" w:hAnsi="宋体" w:eastAsia="宋体" w:cs="宋体"/>
                <w:color w:val="auto"/>
                <w:sz w:val="21"/>
                <w:szCs w:val="21"/>
              </w:rPr>
              <w:t>售后服务</w:t>
            </w:r>
          </w:p>
        </w:tc>
        <w:tc>
          <w:tcPr>
            <w:tcW w:w="6311" w:type="dxa"/>
            <w:gridSpan w:val="2"/>
            <w:tcBorders>
              <w:top w:val="single" w:color="auto" w:sz="4" w:space="0"/>
              <w:left w:val="single" w:color="auto" w:sz="4" w:space="0"/>
              <w:right w:val="single" w:color="auto" w:sz="4" w:space="0"/>
            </w:tcBorders>
            <w:noWrap w:val="0"/>
            <w:vAlign w:val="center"/>
          </w:tcPr>
          <w:p w14:paraId="5C56E08D">
            <w:pPr>
              <w:jc w:val="left"/>
              <w:rPr>
                <w:rFonts w:ascii="宋体" w:hAnsi="宋体" w:cs="宋体"/>
                <w:color w:val="auto"/>
                <w:szCs w:val="21"/>
              </w:rPr>
            </w:pPr>
            <w:r>
              <w:rPr>
                <w:rFonts w:hint="eastAsia" w:ascii="宋体" w:hAnsi="宋体" w:cs="宋体"/>
                <w:color w:val="auto"/>
                <w:szCs w:val="21"/>
              </w:rPr>
              <w:t>1、承诺的质保期在满足采购文件规定的基础上，质保期每增加1年，得1分；本项最高得2分。</w:t>
            </w:r>
          </w:p>
          <w:p w14:paraId="487C779C">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bottom"/>
              <w:rPr>
                <w:rFonts w:hint="eastAsia" w:ascii="宋体" w:hAnsi="宋体" w:eastAsia="宋体" w:cs="宋体"/>
                <w:b w:val="0"/>
                <w:bCs/>
                <w:color w:val="FF0000"/>
                <w:kern w:val="2"/>
                <w:sz w:val="21"/>
                <w:szCs w:val="21"/>
                <w:highlight w:val="yellow"/>
                <w:lang w:val="en-US" w:eastAsia="zh-CN"/>
              </w:rPr>
            </w:pPr>
            <w:r>
              <w:rPr>
                <w:rFonts w:hint="eastAsia" w:ascii="宋体" w:hAnsi="宋体" w:cs="宋体"/>
                <w:color w:val="auto"/>
                <w:szCs w:val="21"/>
              </w:rPr>
              <w:t>2、承诺的</w:t>
            </w:r>
            <w:r>
              <w:rPr>
                <w:rFonts w:hint="eastAsia" w:ascii="宋体" w:hAnsi="宋体" w:cs="宋体"/>
                <w:color w:val="auto"/>
                <w:szCs w:val="21"/>
                <w:lang w:val="en-US" w:eastAsia="zh-CN"/>
              </w:rPr>
              <w:t>交货时间</w:t>
            </w:r>
            <w:r>
              <w:rPr>
                <w:rFonts w:hint="eastAsia" w:ascii="宋体" w:hAnsi="宋体" w:cs="宋体"/>
                <w:color w:val="auto"/>
                <w:szCs w:val="21"/>
              </w:rPr>
              <w:t>在满足采购文件规定的基础上，</w:t>
            </w:r>
            <w:r>
              <w:rPr>
                <w:rFonts w:hint="eastAsia" w:ascii="宋体" w:hAnsi="宋体" w:cs="宋体"/>
                <w:color w:val="auto"/>
                <w:szCs w:val="21"/>
                <w:lang w:val="en-US" w:eastAsia="zh-CN"/>
              </w:rPr>
              <w:t>交货时间</w:t>
            </w:r>
            <w:r>
              <w:rPr>
                <w:rFonts w:hint="eastAsia" w:ascii="宋体" w:hAnsi="宋体" w:cs="宋体"/>
                <w:color w:val="auto"/>
                <w:szCs w:val="21"/>
              </w:rPr>
              <w:t>每提前2天得0.5分，本项最高得1分。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34C94D76">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6732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9" w:type="dxa"/>
            <w:vMerge w:val="continue"/>
            <w:tcBorders>
              <w:left w:val="single" w:color="auto" w:sz="4" w:space="0"/>
              <w:right w:val="single" w:color="auto" w:sz="4" w:space="0"/>
            </w:tcBorders>
            <w:noWrap w:val="0"/>
            <w:vAlign w:val="center"/>
          </w:tcPr>
          <w:p w14:paraId="0EA6EDCC">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922" w:type="dxa"/>
            <w:vMerge w:val="continue"/>
            <w:tcBorders>
              <w:left w:val="single" w:color="auto" w:sz="4" w:space="0"/>
              <w:right w:val="single" w:color="auto" w:sz="4" w:space="0"/>
            </w:tcBorders>
            <w:noWrap w:val="0"/>
            <w:vAlign w:val="center"/>
          </w:tcPr>
          <w:p w14:paraId="3443E276">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FF0000"/>
                <w:sz w:val="21"/>
                <w:szCs w:val="21"/>
              </w:rPr>
            </w:pPr>
          </w:p>
        </w:tc>
        <w:tc>
          <w:tcPr>
            <w:tcW w:w="6311" w:type="dxa"/>
            <w:gridSpan w:val="2"/>
            <w:tcBorders>
              <w:top w:val="single" w:color="auto" w:sz="4" w:space="0"/>
              <w:left w:val="single" w:color="auto" w:sz="4" w:space="0"/>
              <w:right w:val="single" w:color="auto" w:sz="4" w:space="0"/>
            </w:tcBorders>
            <w:noWrap w:val="0"/>
            <w:vAlign w:val="center"/>
          </w:tcPr>
          <w:p w14:paraId="61CBA971">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bottom"/>
              <w:rPr>
                <w:rFonts w:hint="eastAsia" w:ascii="宋体" w:hAnsi="宋体" w:eastAsia="宋体" w:cs="宋体"/>
                <w:bCs/>
                <w:color w:val="FF0000"/>
                <w:sz w:val="21"/>
                <w:szCs w:val="21"/>
              </w:rPr>
            </w:pPr>
            <w:r>
              <w:rPr>
                <w:rFonts w:hint="eastAsia" w:ascii="宋体" w:hAnsi="宋体" w:cs="宋体"/>
                <w:bCs/>
                <w:color w:val="000000"/>
                <w:szCs w:val="21"/>
              </w:rPr>
              <w:t>根据投标人提供的承诺服务团队及服务方案、质量问题响应时间、质量事故造成损失的补救赔偿方案、质量产品的处置方案、保质期内更换人工费落实方案等情况由评委横向比较打分。</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5EC56F59">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7B0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14:paraId="12197F82">
            <w:pPr>
              <w:keepNext w:val="0"/>
              <w:keepLines w:val="0"/>
              <w:pageBreakBefore w:val="0"/>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922" w:type="dxa"/>
            <w:tcBorders>
              <w:top w:val="single" w:color="auto" w:sz="4" w:space="0"/>
              <w:left w:val="single" w:color="auto" w:sz="4" w:space="0"/>
              <w:bottom w:val="single" w:color="auto" w:sz="4" w:space="0"/>
              <w:right w:val="single" w:color="auto" w:sz="4" w:space="0"/>
            </w:tcBorders>
            <w:noWrap w:val="0"/>
            <w:vAlign w:val="center"/>
          </w:tcPr>
          <w:p w14:paraId="1E0034BD">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样品</w:t>
            </w:r>
          </w:p>
        </w:tc>
        <w:tc>
          <w:tcPr>
            <w:tcW w:w="6311" w:type="dxa"/>
            <w:gridSpan w:val="2"/>
            <w:tcBorders>
              <w:top w:val="single" w:color="auto" w:sz="4" w:space="0"/>
              <w:left w:val="single" w:color="auto" w:sz="4" w:space="0"/>
              <w:bottom w:val="single" w:color="auto" w:sz="4" w:space="0"/>
              <w:right w:val="single" w:color="auto" w:sz="4" w:space="0"/>
            </w:tcBorders>
            <w:noWrap w:val="0"/>
            <w:vAlign w:val="center"/>
          </w:tcPr>
          <w:p w14:paraId="4A63D753">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bottom"/>
              <w:rPr>
                <w:rFonts w:hint="eastAsia" w:ascii="宋体" w:hAnsi="宋体" w:eastAsia="宋体" w:cs="宋体"/>
                <w:sz w:val="21"/>
                <w:szCs w:val="21"/>
                <w:highlight w:val="none"/>
                <w:lang w:eastAsia="zh-CN"/>
              </w:rPr>
            </w:pPr>
            <w:r>
              <w:rPr>
                <w:rFonts w:hint="eastAsia" w:ascii="宋体" w:hAnsi="宋体" w:eastAsia="宋体" w:cs="宋体"/>
                <w:b w:val="0"/>
                <w:bCs/>
                <w:kern w:val="2"/>
                <w:sz w:val="21"/>
                <w:szCs w:val="21"/>
                <w:highlight w:val="none"/>
              </w:rPr>
              <w:t>根据投标人提供的</w:t>
            </w:r>
            <w:r>
              <w:rPr>
                <w:rFonts w:hint="eastAsia" w:ascii="宋体" w:hAnsi="宋体" w:eastAsia="宋体" w:cs="宋体"/>
                <w:b w:val="0"/>
                <w:bCs/>
                <w:kern w:val="2"/>
                <w:sz w:val="21"/>
                <w:szCs w:val="21"/>
                <w:highlight w:val="none"/>
                <w:lang w:val="en-US" w:eastAsia="zh-CN"/>
              </w:rPr>
              <w:t>实物</w:t>
            </w:r>
            <w:r>
              <w:rPr>
                <w:rFonts w:hint="eastAsia" w:ascii="宋体" w:hAnsi="宋体" w:eastAsia="宋体" w:cs="宋体"/>
                <w:b w:val="0"/>
                <w:bCs/>
                <w:kern w:val="2"/>
                <w:sz w:val="21"/>
                <w:szCs w:val="21"/>
                <w:highlight w:val="none"/>
              </w:rPr>
              <w:t>样品的</w:t>
            </w:r>
            <w:r>
              <w:rPr>
                <w:rFonts w:hint="eastAsia" w:ascii="宋体" w:hAnsi="宋体" w:eastAsia="宋体" w:cs="宋体"/>
                <w:b w:val="0"/>
                <w:bCs/>
                <w:kern w:val="2"/>
                <w:sz w:val="21"/>
                <w:szCs w:val="21"/>
                <w:highlight w:val="none"/>
                <w:lang w:val="en-US" w:eastAsia="zh-CN"/>
              </w:rPr>
              <w:t>制作工艺、材质、</w:t>
            </w:r>
            <w:r>
              <w:rPr>
                <w:rFonts w:hint="eastAsia" w:ascii="宋体" w:hAnsi="宋体" w:eastAsia="宋体" w:cs="宋体"/>
                <w:b w:val="0"/>
                <w:bCs/>
                <w:kern w:val="2"/>
                <w:sz w:val="21"/>
                <w:szCs w:val="21"/>
                <w:highlight w:val="none"/>
              </w:rPr>
              <w:t>外观、色泽、</w:t>
            </w:r>
            <w:r>
              <w:rPr>
                <w:rFonts w:hint="eastAsia" w:ascii="宋体" w:hAnsi="宋体" w:eastAsia="宋体" w:cs="宋体"/>
                <w:b w:val="0"/>
                <w:bCs/>
                <w:kern w:val="2"/>
                <w:sz w:val="21"/>
                <w:szCs w:val="21"/>
                <w:highlight w:val="none"/>
                <w:lang w:val="en-US" w:eastAsia="zh-CN"/>
              </w:rPr>
              <w:t>质量</w:t>
            </w:r>
            <w:r>
              <w:rPr>
                <w:rFonts w:hint="eastAsia" w:ascii="宋体" w:hAnsi="宋体" w:eastAsia="宋体" w:cs="宋体"/>
                <w:sz w:val="21"/>
                <w:szCs w:val="21"/>
                <w:highlight w:val="none"/>
                <w:lang w:eastAsia="zh-CN"/>
              </w:rPr>
              <w:t>等情况综合评分。</w:t>
            </w:r>
          </w:p>
          <w:p w14:paraId="4CFDBFEF">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bottom"/>
              <w:rPr>
                <w:rFonts w:hint="eastAsia" w:ascii="宋体" w:hAnsi="宋体" w:eastAsia="宋体" w:cs="宋体"/>
                <w:b w:val="0"/>
                <w:bCs/>
                <w:kern w:val="2"/>
                <w:sz w:val="21"/>
                <w:szCs w:val="21"/>
                <w:highlight w:val="none"/>
                <w:lang w:eastAsia="zh-CN"/>
              </w:rPr>
            </w:pPr>
            <w:r>
              <w:rPr>
                <w:rFonts w:hint="eastAsia" w:ascii="宋体" w:hAnsi="宋体" w:eastAsia="宋体" w:cs="宋体"/>
                <w:b/>
                <w:bCs/>
                <w:sz w:val="21"/>
                <w:szCs w:val="21"/>
                <w:highlight w:val="none"/>
                <w:lang w:val="en-US" w:eastAsia="zh-CN"/>
              </w:rPr>
              <w:t>注：</w:t>
            </w:r>
            <w:r>
              <w:rPr>
                <w:rFonts w:hint="eastAsia" w:ascii="宋体" w:hAnsi="宋体" w:eastAsia="宋体" w:cs="宋体"/>
                <w:b/>
                <w:bCs/>
                <w:kern w:val="2"/>
                <w:sz w:val="21"/>
                <w:szCs w:val="21"/>
                <w:highlight w:val="none"/>
                <w:lang w:val="zh-CN"/>
              </w:rPr>
              <w:t>（</w:t>
            </w:r>
            <w:r>
              <w:rPr>
                <w:rFonts w:hint="eastAsia" w:ascii="宋体" w:hAnsi="宋体" w:eastAsia="宋体" w:cs="宋体"/>
                <w:b/>
                <w:bCs/>
                <w:kern w:val="2"/>
                <w:sz w:val="21"/>
                <w:szCs w:val="21"/>
                <w:highlight w:val="none"/>
              </w:rPr>
              <w:t>样品未提交</w:t>
            </w:r>
            <w:r>
              <w:rPr>
                <w:rFonts w:hint="eastAsia" w:ascii="宋体" w:hAnsi="宋体" w:eastAsia="宋体" w:cs="宋体"/>
                <w:b/>
                <w:bCs/>
                <w:kern w:val="2"/>
                <w:sz w:val="21"/>
                <w:szCs w:val="21"/>
                <w:highlight w:val="none"/>
                <w:lang w:val="en-US" w:eastAsia="zh-CN"/>
              </w:rPr>
              <w:t>或</w:t>
            </w:r>
            <w:r>
              <w:rPr>
                <w:rFonts w:hint="eastAsia" w:ascii="宋体" w:hAnsi="宋体" w:eastAsia="宋体" w:cs="宋体"/>
                <w:b/>
                <w:bCs/>
                <w:kern w:val="2"/>
                <w:sz w:val="21"/>
                <w:szCs w:val="21"/>
                <w:highlight w:val="none"/>
              </w:rPr>
              <w:t>提交不全</w:t>
            </w:r>
            <w:r>
              <w:rPr>
                <w:rFonts w:hint="eastAsia" w:ascii="宋体" w:hAnsi="宋体" w:eastAsia="宋体" w:cs="宋体"/>
                <w:b/>
                <w:bCs/>
                <w:kern w:val="2"/>
                <w:sz w:val="21"/>
                <w:szCs w:val="21"/>
                <w:highlight w:val="none"/>
                <w:lang w:eastAsia="zh-CN"/>
              </w:rPr>
              <w:t>，</w:t>
            </w:r>
            <w:r>
              <w:rPr>
                <w:rFonts w:hint="eastAsia" w:ascii="宋体" w:hAnsi="宋体" w:eastAsia="宋体" w:cs="宋体"/>
                <w:b/>
                <w:bCs/>
                <w:kern w:val="2"/>
                <w:sz w:val="21"/>
                <w:szCs w:val="21"/>
                <w:highlight w:val="none"/>
                <w:lang w:val="en-US" w:eastAsia="zh-CN"/>
              </w:rPr>
              <w:t>不得分。</w:t>
            </w:r>
            <w:r>
              <w:rPr>
                <w:rFonts w:hint="eastAsia" w:ascii="宋体" w:hAnsi="宋体" w:eastAsia="宋体" w:cs="宋体"/>
                <w:b/>
                <w:bCs/>
                <w:kern w:val="2"/>
                <w:sz w:val="21"/>
                <w:szCs w:val="21"/>
                <w:highlight w:val="none"/>
              </w:rPr>
              <w:t>）</w:t>
            </w:r>
          </w:p>
        </w:tc>
        <w:tc>
          <w:tcPr>
            <w:tcW w:w="662" w:type="dxa"/>
            <w:tcBorders>
              <w:top w:val="single" w:color="auto" w:sz="4" w:space="0"/>
              <w:left w:val="single" w:color="auto" w:sz="4" w:space="0"/>
              <w:bottom w:val="single" w:color="auto" w:sz="4" w:space="0"/>
              <w:right w:val="single" w:color="auto" w:sz="4" w:space="0"/>
            </w:tcBorders>
            <w:noWrap w:val="0"/>
            <w:vAlign w:val="center"/>
          </w:tcPr>
          <w:p w14:paraId="7A244905">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r>
      <w:tr w14:paraId="6ECF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59" w:type="dxa"/>
            <w:noWrap w:val="0"/>
            <w:vAlign w:val="center"/>
          </w:tcPr>
          <w:p w14:paraId="1C4B1A13">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备注</w:t>
            </w:r>
          </w:p>
        </w:tc>
        <w:tc>
          <w:tcPr>
            <w:tcW w:w="8895" w:type="dxa"/>
            <w:gridSpan w:val="4"/>
            <w:noWrap w:val="0"/>
            <w:vAlign w:val="center"/>
          </w:tcPr>
          <w:p w14:paraId="0A966F7D">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right="0" w:firstLine="210" w:firstLineChars="1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供应商须按要求提供相关证明材料的复印件</w:t>
            </w:r>
            <w:r>
              <w:rPr>
                <w:rFonts w:hint="eastAsia" w:ascii="宋体" w:hAnsi="宋体" w:eastAsia="宋体" w:cs="宋体"/>
                <w:color w:val="auto"/>
                <w:kern w:val="0"/>
                <w:sz w:val="21"/>
                <w:szCs w:val="21"/>
                <w:highlight w:val="none"/>
                <w:lang w:eastAsia="zh-CN"/>
              </w:rPr>
              <w:t>或扫描件</w:t>
            </w:r>
            <w:r>
              <w:rPr>
                <w:rFonts w:hint="eastAsia" w:ascii="宋体" w:hAnsi="宋体" w:eastAsia="宋体" w:cs="宋体"/>
                <w:color w:val="auto"/>
                <w:kern w:val="0"/>
                <w:sz w:val="21"/>
                <w:szCs w:val="21"/>
                <w:highlight w:val="none"/>
              </w:rPr>
              <w:t>编入响应文件中，不符要求的该项不得分。</w:t>
            </w:r>
          </w:p>
        </w:tc>
      </w:tr>
      <w:tr w14:paraId="5259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45" w:type="dxa"/>
            <w:gridSpan w:val="3"/>
            <w:shd w:val="clear" w:color="auto" w:fill="D7D7D7"/>
            <w:noWrap w:val="0"/>
            <w:vAlign w:val="center"/>
          </w:tcPr>
          <w:p w14:paraId="05A4FC6E">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zh-CN"/>
              </w:rPr>
              <w:t>第二部分</w:t>
            </w:r>
            <w:r>
              <w:rPr>
                <w:rFonts w:hint="eastAsia" w:ascii="宋体" w:hAnsi="宋体" w:eastAsia="宋体" w:cs="宋体"/>
                <w:b/>
                <w:color w:val="auto"/>
                <w:kern w:val="0"/>
                <w:sz w:val="21"/>
                <w:szCs w:val="21"/>
                <w:highlight w:val="none"/>
              </w:rPr>
              <w:t xml:space="preserve"> </w:t>
            </w:r>
            <w:r>
              <w:rPr>
                <w:rFonts w:hint="eastAsia" w:ascii="宋体" w:hAnsi="宋体" w:eastAsia="宋体" w:cs="宋体"/>
                <w:b/>
                <w:color w:val="auto"/>
                <w:kern w:val="0"/>
                <w:sz w:val="21"/>
                <w:szCs w:val="21"/>
                <w:highlight w:val="none"/>
                <w:lang w:val="zh-CN"/>
              </w:rPr>
              <w:t>报价文件评分</w:t>
            </w:r>
          </w:p>
        </w:tc>
        <w:tc>
          <w:tcPr>
            <w:tcW w:w="1009" w:type="dxa"/>
            <w:gridSpan w:val="2"/>
            <w:shd w:val="clear" w:color="auto" w:fill="D7D7D7"/>
            <w:noWrap w:val="0"/>
            <w:vAlign w:val="center"/>
          </w:tcPr>
          <w:p w14:paraId="11DE0FBC">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满分</w:t>
            </w:r>
          </w:p>
        </w:tc>
      </w:tr>
      <w:tr w14:paraId="53D5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459" w:type="dxa"/>
            <w:noWrap w:val="0"/>
            <w:vAlign w:val="center"/>
          </w:tcPr>
          <w:p w14:paraId="7D8C9A00">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7886" w:type="dxa"/>
            <w:gridSpan w:val="2"/>
            <w:noWrap w:val="0"/>
            <w:vAlign w:val="center"/>
          </w:tcPr>
          <w:p w14:paraId="683AB24B">
            <w:pPr>
              <w:keepNext w:val="0"/>
              <w:keepLines w:val="0"/>
              <w:pageBreakBefore w:val="0"/>
              <w:widowControl w:val="0"/>
              <w:kinsoku/>
              <w:wordWrap/>
              <w:overflowPunct/>
              <w:topLinePunct w:val="0"/>
              <w:autoSpaceDE/>
              <w:autoSpaceDN/>
              <w:bidi w:val="0"/>
              <w:adjustRightInd/>
              <w:snapToGrid/>
              <w:spacing w:line="240" w:lineRule="auto"/>
              <w:ind w:left="0" w:right="0" w:firstLine="210" w:firstLineChars="100"/>
              <w:textAlignment w:val="auto"/>
              <w:rPr>
                <w:rFonts w:hint="eastAsia" w:ascii="宋体" w:hAnsi="宋体" w:eastAsia="宋体" w:cs="宋体"/>
                <w:b/>
                <w:kern w:val="0"/>
                <w:sz w:val="21"/>
                <w:szCs w:val="21"/>
                <w:u w:val="single"/>
              </w:rPr>
            </w:pPr>
            <w:r>
              <w:rPr>
                <w:rFonts w:hint="eastAsia" w:ascii="宋体" w:hAnsi="宋体" w:eastAsia="宋体" w:cs="宋体"/>
                <w:kern w:val="0"/>
                <w:sz w:val="21"/>
                <w:szCs w:val="21"/>
                <w:lang w:val="zh-CN"/>
              </w:rPr>
              <w:t>（1）各供应商报价文件得分由评标委员会按各供应商的投标报价统一计算</w:t>
            </w:r>
            <w:r>
              <w:rPr>
                <w:rFonts w:hint="eastAsia" w:ascii="宋体" w:hAnsi="宋体" w:eastAsia="宋体" w:cs="宋体"/>
                <w:b/>
                <w:kern w:val="0"/>
                <w:sz w:val="21"/>
                <w:szCs w:val="21"/>
                <w:lang w:val="zh-CN"/>
              </w:rPr>
              <w:t>。</w:t>
            </w:r>
          </w:p>
          <w:p w14:paraId="2A97B8CE">
            <w:pPr>
              <w:keepNext w:val="0"/>
              <w:keepLines w:val="0"/>
              <w:pageBreakBefore w:val="0"/>
              <w:widowControl w:val="0"/>
              <w:kinsoku/>
              <w:wordWrap/>
              <w:overflowPunct/>
              <w:topLinePunct w:val="0"/>
              <w:autoSpaceDE/>
              <w:autoSpaceDN/>
              <w:bidi w:val="0"/>
              <w:adjustRightInd/>
              <w:snapToGrid/>
              <w:spacing w:line="240" w:lineRule="auto"/>
              <w:ind w:left="0" w:right="0" w:firstLine="210" w:firstLineChars="1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2</w:t>
            </w:r>
            <w:r>
              <w:rPr>
                <w:rFonts w:hint="eastAsia" w:ascii="宋体" w:hAnsi="宋体" w:eastAsia="宋体" w:cs="宋体"/>
                <w:kern w:val="0"/>
                <w:sz w:val="21"/>
                <w:szCs w:val="21"/>
                <w:lang w:val="zh-CN"/>
              </w:rPr>
              <w:t>）报价文件评分采用低价优先法计算，即满足采购文件要求且投标报价最低的投标报价为评标基准价。投标报价最低的供应商，其报价文件得满分。其他供应商的报价文件得分按下列公式计算：</w:t>
            </w:r>
          </w:p>
          <w:p w14:paraId="06824C65">
            <w:pPr>
              <w:keepNext w:val="0"/>
              <w:keepLines w:val="0"/>
              <w:pageBreakBefore w:val="0"/>
              <w:widowControl w:val="0"/>
              <w:kinsoku/>
              <w:wordWrap/>
              <w:overflowPunct/>
              <w:topLinePunct w:val="0"/>
              <w:autoSpaceDE/>
              <w:autoSpaceDN/>
              <w:bidi w:val="0"/>
              <w:adjustRightInd/>
              <w:snapToGrid/>
              <w:spacing w:line="240" w:lineRule="auto"/>
              <w:ind w:left="0" w:right="0" w:firstLine="211" w:firstLineChars="100"/>
              <w:textAlignment w:val="auto"/>
              <w:rPr>
                <w:rFonts w:hint="eastAsia" w:ascii="宋体" w:hAnsi="宋体" w:eastAsia="宋体" w:cs="宋体"/>
                <w:b/>
                <w:color w:val="auto"/>
                <w:kern w:val="0"/>
                <w:sz w:val="21"/>
                <w:szCs w:val="21"/>
                <w:highlight w:val="none"/>
                <w:u w:val="single"/>
                <w:lang w:val="zh-CN"/>
              </w:rPr>
            </w:pPr>
            <w:r>
              <w:rPr>
                <w:rFonts w:hint="eastAsia" w:ascii="宋体" w:hAnsi="宋体" w:eastAsia="宋体" w:cs="宋体"/>
                <w:b/>
                <w:sz w:val="21"/>
                <w:szCs w:val="21"/>
                <w:u w:val="single"/>
                <w:lang w:val="zh-CN" w:bidi="ar"/>
              </w:rPr>
              <w:t>投标报价</w:t>
            </w:r>
            <w:r>
              <w:rPr>
                <w:rFonts w:hint="eastAsia" w:ascii="宋体" w:hAnsi="宋体" w:eastAsia="宋体" w:cs="宋体"/>
                <w:b/>
                <w:kern w:val="0"/>
                <w:sz w:val="21"/>
                <w:szCs w:val="21"/>
                <w:u w:val="single"/>
                <w:lang w:val="zh-CN"/>
              </w:rPr>
              <w:t>得分=(评标基准价／投标报价)×</w:t>
            </w:r>
            <w:r>
              <w:rPr>
                <w:rFonts w:hint="eastAsia" w:ascii="宋体" w:hAnsi="宋体" w:eastAsia="宋体" w:cs="宋体"/>
                <w:b/>
                <w:kern w:val="0"/>
                <w:sz w:val="21"/>
                <w:szCs w:val="21"/>
                <w:u w:val="single"/>
                <w:lang w:val="en-US" w:eastAsia="zh-CN"/>
              </w:rPr>
              <w:t>4</w:t>
            </w:r>
            <w:r>
              <w:rPr>
                <w:rFonts w:hint="eastAsia" w:ascii="宋体" w:hAnsi="宋体" w:eastAsia="宋体" w:cs="宋体"/>
                <w:b/>
                <w:kern w:val="0"/>
                <w:sz w:val="21"/>
                <w:szCs w:val="21"/>
                <w:u w:val="single"/>
              </w:rPr>
              <w:t>0%</w:t>
            </w:r>
            <w:r>
              <w:rPr>
                <w:rFonts w:hint="eastAsia" w:ascii="宋体" w:hAnsi="宋体" w:eastAsia="宋体" w:cs="宋体"/>
                <w:b/>
                <w:kern w:val="0"/>
                <w:sz w:val="21"/>
                <w:szCs w:val="21"/>
                <w:u w:val="single"/>
                <w:lang w:val="zh-CN"/>
              </w:rPr>
              <w:t>×100。</w:t>
            </w:r>
          </w:p>
        </w:tc>
        <w:tc>
          <w:tcPr>
            <w:tcW w:w="1009" w:type="dxa"/>
            <w:gridSpan w:val="2"/>
            <w:noWrap w:val="0"/>
            <w:vAlign w:val="center"/>
          </w:tcPr>
          <w:p w14:paraId="23E8377F">
            <w:pPr>
              <w:keepNext w:val="0"/>
              <w:keepLines w:val="0"/>
              <w:pageBreakBefore w:val="0"/>
              <w:kinsoku/>
              <w:wordWrap/>
              <w:overflowPunct/>
              <w:topLinePunct w:val="0"/>
              <w:autoSpaceDE/>
              <w:autoSpaceDN/>
              <w:bidi w:val="0"/>
              <w:adjustRightInd/>
              <w:snapToGrid/>
              <w:spacing w:line="240" w:lineRule="auto"/>
              <w:ind w:left="0" w:right="0" w:firstLine="0" w:firstLineChars="0"/>
              <w:jc w:val="center"/>
              <w:rPr>
                <w:rFonts w:hint="eastAsia" w:ascii="宋体" w:hAnsi="宋体" w:eastAsia="宋体" w:cs="宋体"/>
                <w:b/>
                <w:color w:val="auto"/>
                <w:sz w:val="21"/>
                <w:szCs w:val="21"/>
                <w:highlight w:val="none"/>
                <w:u w:val="single"/>
                <w:lang w:val="en-US" w:eastAsia="zh-CN" w:bidi="ar"/>
              </w:rPr>
            </w:pPr>
            <w:r>
              <w:rPr>
                <w:rFonts w:hint="eastAsia" w:ascii="宋体" w:hAnsi="宋体" w:eastAsia="宋体" w:cs="宋体"/>
                <w:bCs/>
                <w:color w:val="auto"/>
                <w:sz w:val="21"/>
                <w:szCs w:val="21"/>
                <w:highlight w:val="none"/>
                <w:lang w:val="en-US" w:eastAsia="zh-CN" w:bidi="ar"/>
              </w:rPr>
              <w:t>40</w:t>
            </w:r>
          </w:p>
        </w:tc>
      </w:tr>
    </w:tbl>
    <w:p w14:paraId="660A3A95">
      <w:pPr>
        <w:rPr>
          <w:rFonts w:hint="eastAsia" w:ascii="宋体" w:hAnsi="宋体" w:cs="宋体"/>
          <w:sz w:val="32"/>
          <w:szCs w:val="32"/>
        </w:rPr>
      </w:pPr>
    </w:p>
    <w:p w14:paraId="4FD2D44A">
      <w:pPr>
        <w:ind w:firstLine="2240" w:firstLineChars="700"/>
        <w:rPr>
          <w:rFonts w:ascii="宋体" w:hAnsi="宋体" w:cs="宋体"/>
          <w:sz w:val="32"/>
          <w:szCs w:val="32"/>
        </w:rPr>
      </w:pPr>
      <w:r>
        <w:rPr>
          <w:rFonts w:hint="eastAsia" w:ascii="宋体" w:hAnsi="宋体" w:cs="宋体"/>
          <w:sz w:val="32"/>
          <w:szCs w:val="32"/>
        </w:rPr>
        <w:t>第五章  合同条款及格式</w:t>
      </w:r>
    </w:p>
    <w:p w14:paraId="5D340642">
      <w:pPr>
        <w:pStyle w:val="53"/>
      </w:pPr>
    </w:p>
    <w:p w14:paraId="0C8B53E9">
      <w:pPr>
        <w:spacing w:line="360" w:lineRule="auto"/>
        <w:rPr>
          <w:rFonts w:ascii="宋体" w:hAnsi="宋体" w:cs="宋体"/>
          <w:sz w:val="24"/>
        </w:rPr>
      </w:pPr>
      <w:r>
        <w:rPr>
          <w:rFonts w:hint="eastAsia" w:ascii="宋体" w:hAnsi="宋体" w:cs="宋体"/>
          <w:sz w:val="24"/>
        </w:rPr>
        <w:t>合同编号：</w:t>
      </w:r>
    </w:p>
    <w:p w14:paraId="6328599C">
      <w:pPr>
        <w:spacing w:line="360" w:lineRule="auto"/>
        <w:rPr>
          <w:rFonts w:ascii="宋体" w:hAnsi="宋体" w:cs="宋体"/>
          <w:sz w:val="24"/>
        </w:rPr>
      </w:pPr>
    </w:p>
    <w:p w14:paraId="0792A8CF">
      <w:pPr>
        <w:spacing w:line="360" w:lineRule="auto"/>
        <w:rPr>
          <w:rFonts w:ascii="宋体" w:hAnsi="宋体" w:cs="宋体"/>
          <w:sz w:val="24"/>
        </w:rPr>
      </w:pPr>
    </w:p>
    <w:p w14:paraId="7CE22098">
      <w:pPr>
        <w:spacing w:line="360" w:lineRule="auto"/>
        <w:jc w:val="center"/>
        <w:rPr>
          <w:rFonts w:ascii="宋体" w:hAnsi="宋体" w:cs="宋体"/>
          <w:b/>
          <w:sz w:val="84"/>
          <w:szCs w:val="84"/>
        </w:rPr>
      </w:pPr>
      <w:r>
        <w:rPr>
          <w:rFonts w:hint="eastAsia" w:ascii="宋体" w:hAnsi="宋体" w:cs="宋体"/>
          <w:b/>
          <w:sz w:val="84"/>
          <w:szCs w:val="84"/>
        </w:rPr>
        <w:t>合  同  书</w:t>
      </w:r>
    </w:p>
    <w:p w14:paraId="054E2BB8">
      <w:pPr>
        <w:spacing w:line="360" w:lineRule="auto"/>
        <w:rPr>
          <w:rFonts w:ascii="宋体" w:hAnsi="宋体" w:cs="宋体"/>
          <w:sz w:val="24"/>
        </w:rPr>
      </w:pPr>
    </w:p>
    <w:p w14:paraId="09AF53B9">
      <w:pPr>
        <w:spacing w:line="360" w:lineRule="auto"/>
        <w:rPr>
          <w:rFonts w:ascii="宋体" w:hAnsi="宋体" w:cs="宋体"/>
          <w:sz w:val="24"/>
        </w:rPr>
      </w:pPr>
    </w:p>
    <w:p w14:paraId="3679F85A">
      <w:pPr>
        <w:spacing w:line="360" w:lineRule="auto"/>
        <w:rPr>
          <w:rFonts w:ascii="宋体" w:hAnsi="宋体" w:cs="宋体"/>
          <w:sz w:val="24"/>
        </w:rPr>
      </w:pPr>
    </w:p>
    <w:p w14:paraId="69EC7597">
      <w:pPr>
        <w:spacing w:line="360" w:lineRule="auto"/>
        <w:rPr>
          <w:rFonts w:ascii="宋体" w:hAnsi="宋体" w:cs="宋体"/>
          <w:sz w:val="24"/>
        </w:rPr>
      </w:pPr>
    </w:p>
    <w:p w14:paraId="7487FFFA">
      <w:pPr>
        <w:spacing w:line="360" w:lineRule="auto"/>
        <w:rPr>
          <w:rFonts w:ascii="宋体" w:hAnsi="宋体" w:cs="宋体"/>
          <w:sz w:val="24"/>
        </w:rPr>
      </w:pPr>
    </w:p>
    <w:p w14:paraId="1698AABD">
      <w:pPr>
        <w:spacing w:line="48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仙居县力天市政工程有限公司球墨铸铁闸阀、蝶阀等阀门采购项目（非政府采购）</w:t>
      </w:r>
    </w:p>
    <w:p w14:paraId="6A842910">
      <w:pPr>
        <w:spacing w:line="480" w:lineRule="auto"/>
        <w:rPr>
          <w:rFonts w:hint="eastAsia" w:ascii="宋体" w:hAnsi="宋体" w:eastAsia="宋体" w:cs="宋体"/>
          <w:sz w:val="24"/>
          <w:lang w:eastAsia="zh-CN"/>
        </w:rPr>
      </w:pPr>
      <w:r>
        <w:rPr>
          <w:rFonts w:hint="eastAsia" w:ascii="宋体" w:hAnsi="宋体" w:cs="宋体"/>
          <w:sz w:val="24"/>
        </w:rPr>
        <w:t>甲    方：</w:t>
      </w:r>
      <w:r>
        <w:rPr>
          <w:rFonts w:hint="eastAsia" w:ascii="宋体" w:hAnsi="宋体" w:cs="宋体"/>
          <w:sz w:val="24"/>
          <w:u w:val="single"/>
          <w:lang w:eastAsia="zh-CN"/>
        </w:rPr>
        <w:t>仙居县力天市政工程有限公司</w:t>
      </w:r>
    </w:p>
    <w:p w14:paraId="319A142C">
      <w:pPr>
        <w:spacing w:line="480" w:lineRule="auto"/>
        <w:rPr>
          <w:rFonts w:ascii="宋体" w:hAnsi="宋体" w:cs="宋体"/>
          <w:sz w:val="24"/>
        </w:rPr>
      </w:pPr>
      <w:r>
        <w:rPr>
          <w:rFonts w:hint="eastAsia" w:ascii="宋体" w:hAnsi="宋体" w:cs="宋体"/>
          <w:sz w:val="24"/>
        </w:rPr>
        <w:t>乙    方：</w:t>
      </w:r>
    </w:p>
    <w:p w14:paraId="3837A4BD">
      <w:pPr>
        <w:spacing w:line="360" w:lineRule="auto"/>
        <w:rPr>
          <w:rFonts w:ascii="宋体" w:hAnsi="宋体" w:cs="宋体"/>
          <w:sz w:val="24"/>
        </w:rPr>
      </w:pPr>
    </w:p>
    <w:p w14:paraId="19248409">
      <w:pPr>
        <w:spacing w:line="360" w:lineRule="auto"/>
        <w:rPr>
          <w:rFonts w:ascii="宋体" w:hAnsi="宋体" w:cs="宋体"/>
          <w:sz w:val="24"/>
        </w:rPr>
      </w:pPr>
    </w:p>
    <w:p w14:paraId="51F520AC"/>
    <w:p w14:paraId="5F69E84F">
      <w:pPr>
        <w:spacing w:line="360" w:lineRule="auto"/>
        <w:rPr>
          <w:rFonts w:ascii="宋体" w:hAnsi="宋体" w:cs="宋体"/>
          <w:sz w:val="24"/>
        </w:rPr>
      </w:pPr>
    </w:p>
    <w:p w14:paraId="18C48FFD">
      <w:pPr>
        <w:spacing w:line="360" w:lineRule="auto"/>
        <w:ind w:firstLine="2160" w:firstLineChars="900"/>
        <w:rPr>
          <w:rFonts w:ascii="宋体" w:hAnsi="宋体" w:cs="宋体"/>
          <w:sz w:val="24"/>
        </w:rPr>
      </w:pPr>
      <w:r>
        <w:rPr>
          <w:rFonts w:hint="eastAsia" w:ascii="宋体" w:hAnsi="宋体" w:cs="宋体"/>
          <w:sz w:val="24"/>
        </w:rPr>
        <w:t>签订地点：浙江省仙居县</w:t>
      </w:r>
    </w:p>
    <w:p w14:paraId="34ED0E6D">
      <w:pPr>
        <w:spacing w:line="360" w:lineRule="auto"/>
        <w:ind w:firstLine="2160" w:firstLineChars="900"/>
        <w:rPr>
          <w:rFonts w:ascii="宋体" w:hAnsi="宋体" w:cs="宋体"/>
          <w:sz w:val="24"/>
        </w:rPr>
      </w:pPr>
      <w:r>
        <w:rPr>
          <w:rFonts w:hint="eastAsia" w:ascii="宋体" w:hAnsi="宋体" w:cs="宋体"/>
          <w:sz w:val="24"/>
        </w:rPr>
        <w:t>签订日期：    年    月   日</w:t>
      </w:r>
    </w:p>
    <w:p w14:paraId="049BCAF1">
      <w:pPr>
        <w:pStyle w:val="20"/>
        <w:spacing w:before="152" w:after="152" w:line="360" w:lineRule="auto"/>
        <w:jc w:val="center"/>
        <w:rPr>
          <w:rFonts w:hAnsi="宋体" w:cs="宋体"/>
          <w:color w:val="000000"/>
          <w:lang w:val="zh-CN"/>
        </w:rPr>
        <w:sectPr>
          <w:headerReference r:id="rId8" w:type="default"/>
          <w:footerReference r:id="rId9" w:type="default"/>
          <w:pgSz w:w="11905" w:h="16838"/>
          <w:pgMar w:top="1417" w:right="1417" w:bottom="1417" w:left="1417" w:header="907" w:footer="924" w:gutter="0"/>
          <w:cols w:space="0" w:num="1"/>
          <w:rtlGutter w:val="0"/>
          <w:docGrid w:type="lines" w:linePitch="304" w:charSpace="0"/>
        </w:sectPr>
      </w:pPr>
    </w:p>
    <w:p w14:paraId="0D1205E5">
      <w:pPr>
        <w:widowControl/>
        <w:spacing w:before="312" w:beforeLines="100" w:line="360" w:lineRule="auto"/>
        <w:jc w:val="center"/>
        <w:rPr>
          <w:rFonts w:hint="eastAsia" w:ascii="宋体" w:hAnsi="宋体" w:eastAsia="宋体" w:cs="宋体"/>
          <w:b/>
          <w:sz w:val="28"/>
          <w:highlight w:val="none"/>
        </w:rPr>
      </w:pPr>
      <w:bookmarkStart w:id="88" w:name="_Toc563"/>
      <w:r>
        <w:rPr>
          <w:b/>
          <w:bCs/>
          <w:color w:val="000000" w:themeColor="text1"/>
          <w:sz w:val="36"/>
          <w:szCs w:val="36"/>
          <w14:textFill>
            <w14:solidFill>
              <w14:schemeClr w14:val="tx1"/>
            </w14:solidFill>
          </w14:textFill>
        </w:rPr>
        <w:t xml:space="preserve"> </w:t>
      </w:r>
      <w:r>
        <w:rPr>
          <w:rFonts w:hint="eastAsia" w:ascii="宋体" w:hAnsi="宋体" w:eastAsia="宋体" w:cs="宋体"/>
          <w:b/>
          <w:sz w:val="28"/>
          <w:highlight w:val="none"/>
          <w:u w:val="single"/>
        </w:rPr>
        <w:t xml:space="preserve">                </w:t>
      </w:r>
      <w:r>
        <w:rPr>
          <w:rFonts w:hint="eastAsia" w:ascii="宋体" w:hAnsi="宋体" w:eastAsia="宋体" w:cs="宋体"/>
          <w:b/>
          <w:sz w:val="28"/>
          <w:highlight w:val="none"/>
        </w:rPr>
        <w:t>采购合同（范本）</w:t>
      </w:r>
    </w:p>
    <w:p w14:paraId="3C937B64">
      <w:pPr>
        <w:pStyle w:val="48"/>
        <w:rPr>
          <w:rFonts w:hint="eastAsia"/>
        </w:rPr>
      </w:pPr>
    </w:p>
    <w:p w14:paraId="5EEAAD18">
      <w:pPr>
        <w:spacing w:line="600" w:lineRule="auto"/>
        <w:jc w:val="center"/>
        <w:rPr>
          <w:rFonts w:hint="eastAsia" w:ascii="宋体" w:hAnsi="宋体" w:eastAsia="宋体" w:cs="宋体"/>
          <w:szCs w:val="21"/>
          <w:highlight w:val="none"/>
        </w:rPr>
      </w:pPr>
      <w:r>
        <w:rPr>
          <w:rFonts w:hint="eastAsia" w:ascii="宋体" w:hAnsi="宋体" w:eastAsia="宋体" w:cs="宋体"/>
          <w:szCs w:val="21"/>
          <w:highlight w:val="none"/>
        </w:rPr>
        <w:t>（仅供参考；本合同为合同样稿，最终稿由甲乙双方协商后确定）</w:t>
      </w:r>
    </w:p>
    <w:p w14:paraId="34F10D70">
      <w:pPr>
        <w:pStyle w:val="48"/>
        <w:rPr>
          <w:rFonts w:hint="eastAsia" w:ascii="宋体" w:hAnsi="宋体" w:eastAsia="宋体" w:cs="宋体"/>
          <w:szCs w:val="21"/>
          <w:highlight w:val="none"/>
        </w:rPr>
      </w:pPr>
    </w:p>
    <w:p w14:paraId="78E6DE75">
      <w:pPr>
        <w:pStyle w:val="48"/>
        <w:rPr>
          <w:rFonts w:hint="eastAsia" w:ascii="宋体" w:hAnsi="宋体" w:eastAsia="宋体" w:cs="宋体"/>
          <w:szCs w:val="21"/>
          <w:highlight w:val="none"/>
        </w:rPr>
      </w:pPr>
    </w:p>
    <w:p w14:paraId="1892D0B8">
      <w:pPr>
        <w:pStyle w:val="21"/>
        <w:wordWrap w:val="0"/>
        <w:spacing w:line="360" w:lineRule="auto"/>
        <w:ind w:left="0" w:leftChars="0"/>
        <w:rPr>
          <w:rFonts w:hint="eastAsia" w:ascii="宋体" w:hAnsi="宋体" w:eastAsia="宋体" w:cs="宋体"/>
          <w:bCs/>
          <w:szCs w:val="21"/>
          <w:highlight w:val="none"/>
        </w:rPr>
      </w:pPr>
      <w:r>
        <w:rPr>
          <w:rFonts w:hint="eastAsia" w:ascii="宋体" w:hAnsi="宋体" w:eastAsia="宋体" w:cs="宋体"/>
          <w:bCs/>
          <w:szCs w:val="21"/>
          <w:highlight w:val="none"/>
        </w:rPr>
        <w:t>采购方：</w:t>
      </w:r>
      <w:r>
        <w:rPr>
          <w:rFonts w:hint="eastAsia" w:ascii="宋体" w:hAnsi="宋体" w:eastAsia="宋体" w:cs="宋体"/>
          <w:bCs/>
          <w:szCs w:val="21"/>
          <w:highlight w:val="none"/>
          <w:lang w:eastAsia="zh-CN"/>
        </w:rPr>
        <w:t>仙居县力天市政工程有限公司</w:t>
      </w:r>
      <w:r>
        <w:rPr>
          <w:rFonts w:hint="eastAsia" w:ascii="宋体" w:hAnsi="宋体" w:eastAsia="宋体" w:cs="宋体"/>
          <w:bCs/>
          <w:szCs w:val="21"/>
          <w:highlight w:val="none"/>
        </w:rPr>
        <w:t xml:space="preserve">      （以下简称甲方）</w:t>
      </w:r>
    </w:p>
    <w:p w14:paraId="50A31816">
      <w:pPr>
        <w:wordWrap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 xml:space="preserve">供货方：             </w:t>
      </w:r>
      <w:r>
        <w:rPr>
          <w:rFonts w:hint="eastAsia" w:ascii="宋体" w:hAnsi="宋体" w:cs="宋体"/>
          <w:bCs/>
          <w:szCs w:val="21"/>
          <w:highlight w:val="none"/>
          <w:lang w:val="en-US" w:eastAsia="zh-CN"/>
        </w:rPr>
        <w:t xml:space="preserve">                   </w:t>
      </w:r>
      <w:r>
        <w:rPr>
          <w:rFonts w:hint="eastAsia" w:ascii="宋体" w:hAnsi="宋体" w:eastAsia="宋体" w:cs="宋体"/>
          <w:bCs/>
          <w:szCs w:val="21"/>
          <w:highlight w:val="none"/>
        </w:rPr>
        <w:t>（以下简称乙方）</w:t>
      </w:r>
    </w:p>
    <w:p w14:paraId="23DD353F">
      <w:pPr>
        <w:widowControl/>
        <w:spacing w:line="360" w:lineRule="auto"/>
        <w:ind w:firstLine="420" w:firstLineChars="200"/>
        <w:textAlignment w:val="bottom"/>
        <w:rPr>
          <w:rFonts w:ascii="宋体" w:hAnsi="宋体" w:cs="宋体"/>
          <w:kern w:val="0"/>
          <w:szCs w:val="21"/>
        </w:rPr>
      </w:pPr>
      <w:r>
        <w:rPr>
          <w:rFonts w:hint="eastAsia" w:ascii="宋体" w:hAnsi="宋体" w:cs="宋体"/>
          <w:kern w:val="0"/>
          <w:szCs w:val="21"/>
        </w:rPr>
        <w:t>根据《中华人民共和国民法典》有关规定，为明确采购单位（甲方）和供应单位（乙方）购销过程中的权利、义务和经济责任，经双方友好协商，签订以下条款，共同遵守。</w:t>
      </w:r>
    </w:p>
    <w:p w14:paraId="465609C7">
      <w:pPr>
        <w:widowControl/>
        <w:numPr>
          <w:ilvl w:val="0"/>
          <w:numId w:val="15"/>
        </w:numPr>
        <w:spacing w:beforeLines="50" w:line="360" w:lineRule="auto"/>
        <w:rPr>
          <w:rFonts w:ascii="宋体" w:hAnsi="宋体" w:cs="宋体"/>
          <w:b/>
          <w:bCs/>
          <w:kern w:val="0"/>
          <w:szCs w:val="21"/>
        </w:rPr>
      </w:pPr>
      <w:r>
        <w:rPr>
          <w:rFonts w:hint="eastAsia" w:ascii="宋体" w:hAnsi="宋体" w:cs="宋体"/>
          <w:b/>
          <w:bCs/>
          <w:kern w:val="0"/>
          <w:szCs w:val="21"/>
        </w:rPr>
        <w:t>定义：以下术语有特定的含义：</w:t>
      </w:r>
    </w:p>
    <w:p w14:paraId="329D0BFD">
      <w:pPr>
        <w:widowControl/>
        <w:spacing w:line="360" w:lineRule="auto"/>
        <w:ind w:right="-252"/>
        <w:rPr>
          <w:rFonts w:ascii="宋体" w:hAnsi="宋体" w:cs="宋体"/>
          <w:kern w:val="0"/>
          <w:szCs w:val="21"/>
        </w:rPr>
      </w:pPr>
      <w:r>
        <w:rPr>
          <w:rFonts w:hint="eastAsia" w:ascii="宋体" w:hAnsi="宋体" w:cs="宋体"/>
          <w:kern w:val="0"/>
          <w:szCs w:val="21"/>
        </w:rPr>
        <w:t xml:space="preserve">    “货物”本合同所称货物是指乙方基于其已中标的投标文件而应向甲方提供的符合招标要求规格及功能的</w:t>
      </w:r>
      <w:r>
        <w:rPr>
          <w:rFonts w:hint="eastAsia" w:ascii="宋体" w:hAnsi="宋体" w:cs="宋体"/>
          <w:kern w:val="0"/>
          <w:szCs w:val="21"/>
          <w:u w:val="single"/>
          <w:lang w:val="en-US" w:eastAsia="zh-CN"/>
        </w:rPr>
        <w:t xml:space="preserve"> </w:t>
      </w:r>
      <w:r>
        <w:rPr>
          <w:rFonts w:hint="eastAsia" w:ascii="宋体" w:hAnsi="宋体" w:cs="宋体"/>
          <w:color w:val="000000"/>
          <w:kern w:val="0"/>
          <w:szCs w:val="21"/>
          <w:u w:val="single"/>
        </w:rPr>
        <w:t>（货物名称）</w:t>
      </w:r>
      <w:r>
        <w:rPr>
          <w:rFonts w:hint="eastAsia" w:ascii="宋体" w:hAnsi="宋体" w:cs="宋体"/>
          <w:kern w:val="0"/>
          <w:szCs w:val="21"/>
        </w:rPr>
        <w:t>及其全部备品备件，它还应包括由乙方送交给甲方的所有的必须文件和与使用及测试有关的应进行的任何规定的服务。</w:t>
      </w:r>
    </w:p>
    <w:p w14:paraId="46C3B5C4">
      <w:pPr>
        <w:widowControl/>
        <w:spacing w:line="360" w:lineRule="auto"/>
        <w:ind w:right="-252"/>
        <w:rPr>
          <w:rFonts w:ascii="宋体" w:hAnsi="宋体" w:cs="宋体"/>
          <w:kern w:val="0"/>
          <w:szCs w:val="21"/>
        </w:rPr>
      </w:pPr>
      <w:r>
        <w:rPr>
          <w:rFonts w:hint="eastAsia" w:ascii="宋体" w:hAnsi="宋体" w:cs="宋体"/>
          <w:kern w:val="0"/>
          <w:szCs w:val="21"/>
        </w:rPr>
        <w:t xml:space="preserve">    “服务”系指根据合同规定乙方应承担的与供货有关的辅助义务，比如运输、保险以及其它伴随服务，比如安装、调试以及送货上门提供技术援助、培训、配合措施、维修响应和合同中规定乙方应承担的其它义务。</w:t>
      </w:r>
    </w:p>
    <w:p w14:paraId="6B275982">
      <w:pPr>
        <w:widowControl/>
        <w:spacing w:line="360" w:lineRule="auto"/>
        <w:ind w:right="-252"/>
        <w:rPr>
          <w:rFonts w:ascii="宋体" w:hAnsi="宋体" w:cs="宋体"/>
          <w:kern w:val="0"/>
          <w:szCs w:val="21"/>
        </w:rPr>
      </w:pPr>
      <w:r>
        <w:rPr>
          <w:rFonts w:hint="eastAsia" w:ascii="宋体" w:hAnsi="宋体" w:cs="宋体"/>
          <w:kern w:val="0"/>
          <w:szCs w:val="21"/>
        </w:rPr>
        <w:t xml:space="preserve">    “合同价”系指根据中标的投标文件和合同规定，乙方在正确地履行合同义务后甲方应支付乙方的价款。</w:t>
      </w:r>
    </w:p>
    <w:p w14:paraId="43D20F5C">
      <w:pPr>
        <w:widowControl/>
        <w:spacing w:line="360" w:lineRule="auto"/>
        <w:rPr>
          <w:rFonts w:ascii="宋体" w:hAnsi="宋体" w:cs="宋体"/>
          <w:kern w:val="0"/>
          <w:szCs w:val="21"/>
        </w:rPr>
      </w:pPr>
      <w:r>
        <w:rPr>
          <w:rFonts w:hint="eastAsia" w:ascii="宋体" w:hAnsi="宋体" w:cs="宋体"/>
          <w:kern w:val="0"/>
          <w:szCs w:val="21"/>
        </w:rPr>
        <w:t xml:space="preserve">    “甲方”系指合同中明确规定的实际购买货物和接受服务单位。</w:t>
      </w:r>
    </w:p>
    <w:p w14:paraId="7CAF617D">
      <w:pPr>
        <w:widowControl/>
        <w:spacing w:line="360" w:lineRule="auto"/>
        <w:rPr>
          <w:rFonts w:ascii="宋体" w:hAnsi="宋体" w:cs="宋体"/>
          <w:kern w:val="0"/>
          <w:szCs w:val="21"/>
        </w:rPr>
      </w:pPr>
      <w:r>
        <w:rPr>
          <w:rFonts w:hint="eastAsia" w:ascii="宋体" w:hAnsi="宋体" w:cs="宋体"/>
          <w:kern w:val="0"/>
          <w:szCs w:val="21"/>
        </w:rPr>
        <w:t xml:space="preserve">    “乙方”系指合同中规定的提供货物和提供服务的单位。</w:t>
      </w:r>
    </w:p>
    <w:p w14:paraId="3D165AD9">
      <w:pPr>
        <w:widowControl/>
        <w:spacing w:line="360" w:lineRule="auto"/>
        <w:ind w:right="-252"/>
        <w:rPr>
          <w:rFonts w:ascii="宋体" w:hAnsi="宋体" w:cs="宋体"/>
          <w:kern w:val="0"/>
          <w:szCs w:val="21"/>
        </w:rPr>
      </w:pPr>
      <w:r>
        <w:rPr>
          <w:rFonts w:hint="eastAsia" w:ascii="宋体" w:hAnsi="宋体" w:cs="宋体"/>
          <w:kern w:val="0"/>
          <w:szCs w:val="21"/>
        </w:rPr>
        <w:t xml:space="preserve">    “损失”本合同所指损失是指合同一方因不履行合同义务而遭致另一方及第三方的各种损失及损害的费用，还包括守约方为减轻损害或维护权利而需支付的各种调查费用，车旅费用、律师费用等。</w:t>
      </w:r>
    </w:p>
    <w:p w14:paraId="328A37B9">
      <w:pPr>
        <w:widowControl/>
        <w:numPr>
          <w:ilvl w:val="0"/>
          <w:numId w:val="15"/>
        </w:numPr>
        <w:spacing w:beforeLines="50" w:line="360" w:lineRule="auto"/>
        <w:rPr>
          <w:rFonts w:ascii="宋体" w:hAnsi="宋体" w:cs="宋体"/>
          <w:b/>
          <w:bCs/>
          <w:kern w:val="0"/>
          <w:szCs w:val="21"/>
        </w:rPr>
      </w:pPr>
      <w:r>
        <w:rPr>
          <w:rFonts w:hint="eastAsia" w:ascii="宋体" w:hAnsi="宋体" w:cs="宋体"/>
          <w:b/>
          <w:bCs/>
          <w:kern w:val="0"/>
          <w:szCs w:val="21"/>
        </w:rPr>
        <w:t>交货地点</w:t>
      </w:r>
    </w:p>
    <w:p w14:paraId="0F55DE9D">
      <w:pPr>
        <w:widowControl/>
        <w:spacing w:line="360" w:lineRule="auto"/>
        <w:ind w:left="1" w:firstLine="420"/>
        <w:textAlignment w:val="bottom"/>
        <w:rPr>
          <w:rFonts w:ascii="宋体" w:hAnsi="宋体" w:cs="宋体"/>
          <w:kern w:val="0"/>
          <w:szCs w:val="21"/>
          <w:u w:val="single"/>
        </w:rPr>
      </w:pPr>
      <w:r>
        <w:rPr>
          <w:rFonts w:hint="eastAsia" w:ascii="宋体" w:hAnsi="宋体" w:cs="宋体"/>
          <w:kern w:val="0"/>
          <w:szCs w:val="21"/>
        </w:rPr>
        <w:t>项目名称：</w:t>
      </w:r>
      <w:r>
        <w:rPr>
          <w:rFonts w:hint="eastAsia" w:ascii="宋体" w:hAnsi="宋体" w:cs="宋体"/>
          <w:kern w:val="0"/>
          <w:szCs w:val="21"/>
          <w:u w:val="single"/>
          <w:lang w:val="en-US" w:eastAsia="zh-CN"/>
        </w:rPr>
        <w:t xml:space="preserve">                                                        </w:t>
      </w:r>
    </w:p>
    <w:p w14:paraId="57751C03">
      <w:pPr>
        <w:widowControl/>
        <w:spacing w:line="360" w:lineRule="auto"/>
        <w:ind w:left="1" w:firstLine="420"/>
        <w:textAlignment w:val="bottom"/>
        <w:rPr>
          <w:rFonts w:hint="eastAsia" w:ascii="宋体" w:hAnsi="宋体" w:cs="宋体"/>
          <w:kern w:val="0"/>
          <w:szCs w:val="21"/>
          <w:u w:val="single"/>
        </w:rPr>
      </w:pPr>
      <w:r>
        <w:rPr>
          <w:rFonts w:hint="eastAsia" w:ascii="宋体" w:hAnsi="宋体" w:cs="宋体"/>
          <w:kern w:val="0"/>
          <w:szCs w:val="21"/>
        </w:rPr>
        <w:t>项目地点：</w:t>
      </w:r>
      <w:r>
        <w:rPr>
          <w:rFonts w:hint="eastAsia" w:ascii="宋体" w:hAnsi="宋体" w:cs="宋体"/>
          <w:kern w:val="0"/>
          <w:szCs w:val="21"/>
          <w:u w:val="single"/>
        </w:rPr>
        <w:t>甲方指定地点。</w:t>
      </w:r>
    </w:p>
    <w:p w14:paraId="52B3D60B">
      <w:pPr>
        <w:pStyle w:val="48"/>
        <w:rPr>
          <w:rFonts w:hint="eastAsia" w:ascii="宋体" w:hAnsi="宋体" w:cs="宋体"/>
          <w:kern w:val="0"/>
          <w:szCs w:val="21"/>
          <w:u w:val="single"/>
        </w:rPr>
      </w:pPr>
    </w:p>
    <w:p w14:paraId="540A62CE">
      <w:pPr>
        <w:pStyle w:val="48"/>
        <w:rPr>
          <w:rFonts w:hint="eastAsia" w:ascii="宋体" w:hAnsi="宋体" w:cs="宋体"/>
          <w:kern w:val="0"/>
          <w:szCs w:val="21"/>
          <w:u w:val="single"/>
        </w:rPr>
      </w:pPr>
    </w:p>
    <w:p w14:paraId="386C952B">
      <w:pPr>
        <w:pStyle w:val="48"/>
        <w:rPr>
          <w:rFonts w:hint="eastAsia" w:ascii="宋体" w:hAnsi="宋体" w:cs="宋体"/>
          <w:kern w:val="0"/>
          <w:szCs w:val="21"/>
          <w:u w:val="single"/>
        </w:rPr>
      </w:pPr>
    </w:p>
    <w:p w14:paraId="44EECD37">
      <w:pPr>
        <w:pStyle w:val="48"/>
        <w:rPr>
          <w:rFonts w:hint="eastAsia" w:ascii="宋体" w:hAnsi="宋体" w:cs="宋体"/>
          <w:kern w:val="0"/>
          <w:szCs w:val="21"/>
          <w:u w:val="single"/>
        </w:rPr>
      </w:pPr>
    </w:p>
    <w:p w14:paraId="1E79345B">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rPr>
        <w:t>货物或服务名称、数量及价格：</w:t>
      </w:r>
    </w:p>
    <w:tbl>
      <w:tblPr>
        <w:tblStyle w:val="34"/>
        <w:tblW w:w="8437" w:type="dxa"/>
        <w:jc w:val="center"/>
        <w:tblLayout w:type="fixed"/>
        <w:tblCellMar>
          <w:top w:w="0" w:type="dxa"/>
          <w:left w:w="108" w:type="dxa"/>
          <w:bottom w:w="0" w:type="dxa"/>
          <w:right w:w="108" w:type="dxa"/>
        </w:tblCellMar>
      </w:tblPr>
      <w:tblGrid>
        <w:gridCol w:w="878"/>
        <w:gridCol w:w="2560"/>
        <w:gridCol w:w="1906"/>
        <w:gridCol w:w="687"/>
        <w:gridCol w:w="922"/>
        <w:gridCol w:w="1484"/>
      </w:tblGrid>
      <w:tr w14:paraId="57D36361">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852A">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7166">
            <w:pPr>
              <w:widowControl/>
              <w:jc w:val="center"/>
              <w:textAlignment w:val="center"/>
              <w:rPr>
                <w:rFonts w:ascii="宋体" w:hAnsi="宋体" w:cs="宋体"/>
                <w:b/>
                <w:bCs/>
                <w:szCs w:val="21"/>
              </w:rPr>
            </w:pPr>
            <w:r>
              <w:rPr>
                <w:rStyle w:val="89"/>
                <w:rFonts w:hint="default"/>
                <w:color w:val="auto"/>
                <w:sz w:val="21"/>
                <w:szCs w:val="21"/>
              </w:rPr>
              <w:t>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AE66">
            <w:pPr>
              <w:widowControl/>
              <w:jc w:val="center"/>
              <w:textAlignment w:val="center"/>
              <w:rPr>
                <w:rFonts w:ascii="宋体" w:hAnsi="宋体" w:cs="宋体"/>
                <w:b/>
                <w:bCs/>
                <w:szCs w:val="21"/>
              </w:rPr>
            </w:pPr>
            <w:r>
              <w:rPr>
                <w:rFonts w:hint="eastAsia" w:ascii="宋体" w:hAnsi="宋体" w:cs="宋体"/>
                <w:b/>
                <w:bCs/>
                <w:kern w:val="0"/>
                <w:szCs w:val="21"/>
              </w:rPr>
              <w:t>规格及型号</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B355">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F1F9AF">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BB652">
            <w:pPr>
              <w:widowControl/>
              <w:jc w:val="center"/>
              <w:textAlignment w:val="center"/>
              <w:rPr>
                <w:rFonts w:ascii="宋体" w:hAnsi="宋体" w:cs="宋体"/>
                <w:b/>
                <w:bCs/>
                <w:kern w:val="0"/>
                <w:szCs w:val="21"/>
              </w:rPr>
            </w:pPr>
            <w:r>
              <w:rPr>
                <w:rFonts w:hint="eastAsia" w:ascii="宋体" w:hAnsi="宋体" w:cs="宋体"/>
                <w:b/>
                <w:bCs/>
                <w:szCs w:val="21"/>
                <w:lang w:val="en-US" w:eastAsia="zh-CN"/>
              </w:rPr>
              <w:t>中标</w:t>
            </w:r>
            <w:r>
              <w:rPr>
                <w:rFonts w:hint="eastAsia" w:ascii="宋体" w:hAnsi="宋体" w:cs="宋体"/>
                <w:b/>
                <w:bCs/>
                <w:szCs w:val="21"/>
              </w:rPr>
              <w:t>单价（元）</w:t>
            </w:r>
          </w:p>
        </w:tc>
      </w:tr>
      <w:tr w14:paraId="0449BC79">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F549">
            <w:pPr>
              <w:widowControl/>
              <w:jc w:val="center"/>
              <w:textAlignment w:val="center"/>
              <w:rPr>
                <w:rFonts w:ascii="宋体" w:hAnsi="宋体" w:cs="宋体"/>
                <w:szCs w:val="21"/>
              </w:rPr>
            </w:pPr>
            <w:r>
              <w:rPr>
                <w:rFonts w:hint="eastAsia" w:ascii="宋体" w:hAnsi="宋体" w:cs="宋体"/>
                <w:kern w:val="0"/>
                <w:szCs w:val="21"/>
              </w:rPr>
              <w:t>1</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30B4">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79E5">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78C2">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DEA5D0">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0FDA6">
            <w:pPr>
              <w:keepNext w:val="0"/>
              <w:keepLines w:val="0"/>
              <w:widowControl/>
              <w:suppressLineNumbers w:val="0"/>
              <w:jc w:val="center"/>
              <w:textAlignment w:val="center"/>
              <w:rPr>
                <w:rFonts w:ascii="宋体" w:hAnsi="宋体" w:cs="宋体"/>
                <w:kern w:val="0"/>
                <w:sz w:val="21"/>
                <w:szCs w:val="21"/>
              </w:rPr>
            </w:pPr>
          </w:p>
        </w:tc>
      </w:tr>
      <w:tr w14:paraId="36F04CB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771D">
            <w:pPr>
              <w:widowControl/>
              <w:jc w:val="center"/>
              <w:textAlignment w:val="center"/>
              <w:rPr>
                <w:rFonts w:ascii="宋体" w:hAnsi="宋体" w:cs="宋体"/>
                <w:szCs w:val="21"/>
              </w:rPr>
            </w:pPr>
            <w:r>
              <w:rPr>
                <w:rFonts w:hint="eastAsia" w:ascii="宋体" w:hAnsi="宋体" w:cs="宋体"/>
                <w:kern w:val="0"/>
                <w:szCs w:val="21"/>
              </w:rPr>
              <w:t>2</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4083">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2F23">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8662">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9C461B">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BC716">
            <w:pPr>
              <w:keepNext w:val="0"/>
              <w:keepLines w:val="0"/>
              <w:widowControl/>
              <w:suppressLineNumbers w:val="0"/>
              <w:jc w:val="center"/>
              <w:textAlignment w:val="center"/>
              <w:rPr>
                <w:rFonts w:ascii="宋体" w:hAnsi="宋体" w:cs="宋体"/>
                <w:kern w:val="0"/>
                <w:sz w:val="21"/>
                <w:szCs w:val="21"/>
              </w:rPr>
            </w:pPr>
          </w:p>
        </w:tc>
      </w:tr>
      <w:tr w14:paraId="589E5CDD">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10A6">
            <w:pPr>
              <w:widowControl/>
              <w:jc w:val="center"/>
              <w:textAlignment w:val="center"/>
              <w:rPr>
                <w:rFonts w:ascii="宋体" w:hAnsi="宋体" w:cs="宋体"/>
                <w:szCs w:val="21"/>
              </w:rPr>
            </w:pPr>
            <w:r>
              <w:rPr>
                <w:rFonts w:hint="eastAsia" w:ascii="宋体" w:hAnsi="宋体" w:cs="宋体"/>
                <w:kern w:val="0"/>
                <w:szCs w:val="21"/>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66B9">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1A5F">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C45C">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09705D">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0E8D5">
            <w:pPr>
              <w:keepNext w:val="0"/>
              <w:keepLines w:val="0"/>
              <w:widowControl/>
              <w:suppressLineNumbers w:val="0"/>
              <w:jc w:val="center"/>
              <w:textAlignment w:val="center"/>
              <w:rPr>
                <w:rFonts w:ascii="宋体" w:hAnsi="宋体" w:cs="宋体"/>
                <w:kern w:val="0"/>
                <w:sz w:val="21"/>
                <w:szCs w:val="21"/>
              </w:rPr>
            </w:pPr>
          </w:p>
        </w:tc>
      </w:tr>
      <w:tr w14:paraId="2EC048D1">
        <w:tblPrEx>
          <w:tblCellMar>
            <w:top w:w="0" w:type="dxa"/>
            <w:left w:w="108" w:type="dxa"/>
            <w:bottom w:w="0" w:type="dxa"/>
            <w:right w:w="108" w:type="dxa"/>
          </w:tblCellMar>
        </w:tblPrEx>
        <w:trPr>
          <w:trHeight w:val="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0C7B">
            <w:pPr>
              <w:widowControl/>
              <w:jc w:val="center"/>
              <w:textAlignment w:val="center"/>
              <w:rPr>
                <w:rFonts w:ascii="宋体" w:hAnsi="宋体" w:cs="宋体"/>
                <w:szCs w:val="21"/>
              </w:rPr>
            </w:pPr>
            <w:r>
              <w:rPr>
                <w:rFonts w:hint="eastAsia" w:ascii="宋体" w:hAnsi="宋体" w:cs="宋体"/>
                <w:kern w:val="0"/>
                <w:szCs w:val="21"/>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11E1">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E2C9">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AE00">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664C6C">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6B4D8">
            <w:pPr>
              <w:keepNext w:val="0"/>
              <w:keepLines w:val="0"/>
              <w:widowControl/>
              <w:suppressLineNumbers w:val="0"/>
              <w:jc w:val="center"/>
              <w:textAlignment w:val="center"/>
              <w:rPr>
                <w:rFonts w:ascii="宋体" w:hAnsi="宋体" w:cs="宋体"/>
                <w:kern w:val="0"/>
                <w:sz w:val="21"/>
                <w:szCs w:val="21"/>
              </w:rPr>
            </w:pPr>
          </w:p>
        </w:tc>
      </w:tr>
      <w:tr w14:paraId="5F234425">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C9A9">
            <w:pPr>
              <w:widowControl/>
              <w:jc w:val="center"/>
              <w:textAlignment w:val="center"/>
              <w:rPr>
                <w:rFonts w:ascii="宋体" w:hAnsi="宋体" w:cs="宋体"/>
                <w:szCs w:val="21"/>
              </w:rPr>
            </w:pPr>
            <w:r>
              <w:rPr>
                <w:rFonts w:hint="eastAsia" w:ascii="宋体" w:hAnsi="宋体" w:cs="宋体"/>
                <w:kern w:val="0"/>
                <w:szCs w:val="21"/>
              </w:rPr>
              <w:t>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3B39">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B8B9">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9AAE">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AA135E">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BB0A9">
            <w:pPr>
              <w:keepNext w:val="0"/>
              <w:keepLines w:val="0"/>
              <w:widowControl/>
              <w:suppressLineNumbers w:val="0"/>
              <w:jc w:val="center"/>
              <w:textAlignment w:val="center"/>
              <w:rPr>
                <w:rFonts w:ascii="宋体" w:hAnsi="宋体" w:cs="宋体"/>
                <w:kern w:val="0"/>
                <w:sz w:val="21"/>
                <w:szCs w:val="21"/>
              </w:rPr>
            </w:pPr>
          </w:p>
        </w:tc>
      </w:tr>
      <w:tr w14:paraId="7BE70970">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1200">
            <w:pPr>
              <w:widowControl/>
              <w:jc w:val="center"/>
              <w:textAlignment w:val="center"/>
              <w:rPr>
                <w:rFonts w:ascii="宋体" w:hAnsi="宋体" w:cs="宋体"/>
                <w:szCs w:val="21"/>
              </w:rPr>
            </w:pPr>
            <w:r>
              <w:rPr>
                <w:rFonts w:hint="eastAsia" w:ascii="宋体" w:hAnsi="宋体" w:cs="宋体"/>
                <w:kern w:val="0"/>
                <w:szCs w:val="21"/>
              </w:rPr>
              <w:t>6</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0B5E">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FA43">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42B6">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F6A8E9">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109CC">
            <w:pPr>
              <w:keepNext w:val="0"/>
              <w:keepLines w:val="0"/>
              <w:widowControl/>
              <w:suppressLineNumbers w:val="0"/>
              <w:jc w:val="center"/>
              <w:textAlignment w:val="center"/>
              <w:rPr>
                <w:rFonts w:ascii="宋体" w:hAnsi="宋体" w:cs="宋体"/>
                <w:kern w:val="0"/>
                <w:sz w:val="21"/>
                <w:szCs w:val="21"/>
              </w:rPr>
            </w:pPr>
          </w:p>
        </w:tc>
      </w:tr>
      <w:tr w14:paraId="352761AE">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0559">
            <w:pPr>
              <w:widowControl/>
              <w:jc w:val="center"/>
              <w:textAlignment w:val="center"/>
              <w:rPr>
                <w:rFonts w:ascii="宋体" w:hAnsi="宋体" w:cs="宋体"/>
                <w:szCs w:val="21"/>
              </w:rPr>
            </w:pPr>
            <w:r>
              <w:rPr>
                <w:rFonts w:hint="eastAsia" w:ascii="宋体" w:hAnsi="宋体" w:cs="宋体"/>
                <w:kern w:val="0"/>
                <w:szCs w:val="21"/>
              </w:rPr>
              <w:t>7</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D905">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5AF5">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FE0C">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99CD0B">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DA906">
            <w:pPr>
              <w:keepNext w:val="0"/>
              <w:keepLines w:val="0"/>
              <w:widowControl/>
              <w:suppressLineNumbers w:val="0"/>
              <w:jc w:val="center"/>
              <w:textAlignment w:val="center"/>
              <w:rPr>
                <w:rFonts w:ascii="宋体" w:hAnsi="宋体" w:cs="宋体"/>
                <w:kern w:val="0"/>
                <w:sz w:val="21"/>
                <w:szCs w:val="21"/>
              </w:rPr>
            </w:pPr>
          </w:p>
        </w:tc>
      </w:tr>
      <w:tr w14:paraId="2F13BC74">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E662">
            <w:pPr>
              <w:widowControl/>
              <w:jc w:val="center"/>
              <w:textAlignment w:val="center"/>
              <w:rPr>
                <w:rFonts w:ascii="宋体" w:hAnsi="宋体" w:cs="宋体"/>
                <w:szCs w:val="21"/>
              </w:rPr>
            </w:pPr>
            <w:r>
              <w:rPr>
                <w:rFonts w:hint="eastAsia" w:ascii="宋体" w:hAnsi="宋体" w:cs="宋体"/>
                <w:kern w:val="0"/>
                <w:szCs w:val="21"/>
              </w:rPr>
              <w:t>8</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8684E">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AB19">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E6D80">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FA7B201">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382B4CC">
            <w:pPr>
              <w:keepNext w:val="0"/>
              <w:keepLines w:val="0"/>
              <w:widowControl/>
              <w:suppressLineNumbers w:val="0"/>
              <w:jc w:val="center"/>
              <w:textAlignment w:val="center"/>
              <w:rPr>
                <w:rFonts w:ascii="宋体" w:hAnsi="宋体" w:cs="宋体"/>
                <w:kern w:val="0"/>
                <w:sz w:val="21"/>
                <w:szCs w:val="21"/>
              </w:rPr>
            </w:pPr>
          </w:p>
        </w:tc>
      </w:tr>
      <w:tr w14:paraId="1AF17AE2">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C2C8">
            <w:pPr>
              <w:widowControl/>
              <w:jc w:val="center"/>
              <w:textAlignment w:val="center"/>
              <w:rPr>
                <w:rFonts w:ascii="宋体" w:hAnsi="宋体" w:cs="宋体"/>
                <w:szCs w:val="21"/>
              </w:rPr>
            </w:pPr>
            <w:r>
              <w:rPr>
                <w:rFonts w:hint="eastAsia" w:ascii="宋体" w:hAnsi="宋体" w:cs="宋体"/>
                <w:kern w:val="0"/>
                <w:szCs w:val="21"/>
              </w:rPr>
              <w:t>9</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CBD87">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2466C">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41DD5">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0615910">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B7EB77">
            <w:pPr>
              <w:keepNext w:val="0"/>
              <w:keepLines w:val="0"/>
              <w:widowControl/>
              <w:suppressLineNumbers w:val="0"/>
              <w:jc w:val="center"/>
              <w:textAlignment w:val="center"/>
              <w:rPr>
                <w:rFonts w:ascii="宋体" w:hAnsi="宋体" w:cs="宋体"/>
                <w:kern w:val="0"/>
                <w:sz w:val="21"/>
                <w:szCs w:val="21"/>
              </w:rPr>
            </w:pPr>
          </w:p>
        </w:tc>
      </w:tr>
      <w:tr w14:paraId="42DE91C2">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1E95">
            <w:pPr>
              <w:widowControl/>
              <w:jc w:val="center"/>
              <w:textAlignment w:val="center"/>
              <w:rPr>
                <w:rFonts w:ascii="宋体" w:hAnsi="宋体" w:cs="宋体"/>
                <w:szCs w:val="21"/>
              </w:rPr>
            </w:pPr>
            <w:r>
              <w:rPr>
                <w:rFonts w:hint="eastAsia" w:ascii="宋体" w:hAnsi="宋体" w:cs="宋体"/>
                <w:kern w:val="0"/>
                <w:szCs w:val="21"/>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09040">
            <w:pPr>
              <w:keepNext w:val="0"/>
              <w:keepLines w:val="0"/>
              <w:widowControl/>
              <w:suppressLineNumbers w:val="0"/>
              <w:jc w:val="center"/>
              <w:textAlignment w:val="center"/>
              <w:rPr>
                <w:rFonts w:hint="eastAsia"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846F7">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91DF">
            <w:pPr>
              <w:keepNext w:val="0"/>
              <w:keepLines w:val="0"/>
              <w:widowControl/>
              <w:suppressLineNumbers w:val="0"/>
              <w:jc w:val="center"/>
              <w:textAlignment w:val="center"/>
              <w:rPr>
                <w:rFonts w:hint="eastAsia"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DE6E66">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0EB843">
            <w:pPr>
              <w:keepNext w:val="0"/>
              <w:keepLines w:val="0"/>
              <w:widowControl/>
              <w:suppressLineNumbers w:val="0"/>
              <w:jc w:val="center"/>
              <w:textAlignment w:val="center"/>
              <w:rPr>
                <w:rFonts w:ascii="宋体" w:hAnsi="宋体" w:cs="宋体"/>
                <w:kern w:val="0"/>
                <w:sz w:val="21"/>
                <w:szCs w:val="21"/>
              </w:rPr>
            </w:pPr>
          </w:p>
        </w:tc>
      </w:tr>
      <w:tr w14:paraId="2FBCFCE6">
        <w:tblPrEx>
          <w:tblCellMar>
            <w:top w:w="0" w:type="dxa"/>
            <w:left w:w="108" w:type="dxa"/>
            <w:bottom w:w="0" w:type="dxa"/>
            <w:right w:w="108" w:type="dxa"/>
          </w:tblCellMar>
        </w:tblPrEx>
        <w:trPr>
          <w:trHeight w:val="263" w:hRule="atLeast"/>
          <w:jc w:val="center"/>
        </w:trPr>
        <w:tc>
          <w:tcPr>
            <w:tcW w:w="843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507CCC94">
            <w:pPr>
              <w:widowControl/>
              <w:spacing w:line="360" w:lineRule="auto"/>
              <w:ind w:firstLine="211" w:firstLineChars="100"/>
              <w:rPr>
                <w:rFonts w:hint="eastAsia" w:ascii="宋体" w:hAnsi="宋体" w:eastAsia="宋体" w:cs="宋体"/>
                <w:kern w:val="0"/>
                <w:szCs w:val="21"/>
                <w:lang w:eastAsia="zh-CN"/>
              </w:rPr>
            </w:pPr>
            <w:r>
              <w:rPr>
                <w:rFonts w:hint="eastAsia" w:ascii="宋体" w:hAnsi="宋体" w:cs="宋体"/>
                <w:b/>
                <w:color w:val="FF0000"/>
                <w:szCs w:val="21"/>
                <w:highlight w:val="none"/>
              </w:rPr>
              <w:t>注：</w:t>
            </w:r>
            <w:r>
              <w:rPr>
                <w:rFonts w:hint="eastAsia" w:ascii="宋体" w:hAnsi="宋体" w:cs="宋体"/>
                <w:b/>
                <w:color w:val="FF0000"/>
                <w:szCs w:val="21"/>
                <w:highlight w:val="none"/>
                <w:lang w:eastAsia="zh-CN"/>
              </w:rPr>
              <w:t>以上数量为暂定数量，具体供货数量以采购人实际需求为准</w:t>
            </w:r>
            <w:r>
              <w:rPr>
                <w:rFonts w:hint="eastAsia" w:ascii="宋体" w:hAnsi="宋体" w:cs="宋体"/>
                <w:b/>
                <w:color w:val="FF0000"/>
                <w:szCs w:val="21"/>
                <w:highlight w:val="none"/>
                <w:lang w:val="en-US" w:eastAsia="zh-CN"/>
              </w:rPr>
              <w:t>,在采购期内按实结算</w:t>
            </w:r>
            <w:r>
              <w:rPr>
                <w:rFonts w:hint="eastAsia" w:ascii="宋体" w:hAnsi="宋体" w:cs="宋体"/>
                <w:b/>
                <w:color w:val="FF0000"/>
                <w:szCs w:val="21"/>
                <w:highlight w:val="none"/>
                <w:lang w:eastAsia="zh-CN"/>
              </w:rPr>
              <w:t>。</w:t>
            </w:r>
          </w:p>
        </w:tc>
      </w:tr>
    </w:tbl>
    <w:p w14:paraId="4326EE78">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质保期</w:t>
      </w:r>
    </w:p>
    <w:p w14:paraId="6B0FD1E8">
      <w:pPr>
        <w:pStyle w:val="20"/>
        <w:spacing w:beforeLines="0" w:afterLines="0" w:line="360" w:lineRule="auto"/>
        <w:ind w:firstLine="420" w:firstLineChars="200"/>
        <w:rPr>
          <w:rFonts w:hAnsi="宋体"/>
          <w:sz w:val="21"/>
          <w:szCs w:val="21"/>
          <w:lang w:val="zh-CN"/>
        </w:rPr>
      </w:pPr>
      <w:r>
        <w:rPr>
          <w:rFonts w:hint="eastAsia" w:hAnsi="宋体"/>
          <w:sz w:val="21"/>
          <w:szCs w:val="21"/>
          <w:lang w:val="zh-CN"/>
        </w:rPr>
        <w:t>1. 质保期</w:t>
      </w:r>
      <w:r>
        <w:rPr>
          <w:rFonts w:hint="eastAsia" w:hAnsi="宋体"/>
          <w:sz w:val="21"/>
          <w:szCs w:val="21"/>
          <w:u w:val="single"/>
          <w:lang w:val="en-US" w:eastAsia="zh-CN"/>
        </w:rPr>
        <w:t xml:space="preserve">   </w:t>
      </w:r>
      <w:r>
        <w:rPr>
          <w:rFonts w:hint="eastAsia" w:hAnsi="宋体"/>
          <w:sz w:val="21"/>
          <w:szCs w:val="21"/>
          <w:lang w:val="zh-CN"/>
        </w:rPr>
        <w:t>年，</w:t>
      </w:r>
      <w:r>
        <w:rPr>
          <w:rFonts w:hint="eastAsia" w:hAnsi="宋体"/>
          <w:b/>
          <w:bCs/>
          <w:color w:val="FF0000"/>
          <w:sz w:val="21"/>
          <w:szCs w:val="21"/>
          <w:lang w:val="zh-CN"/>
        </w:rPr>
        <w:t>以最后一批货物验收合格之日起计算</w:t>
      </w:r>
      <w:r>
        <w:rPr>
          <w:rFonts w:hint="eastAsia" w:hAnsi="宋体"/>
          <w:sz w:val="21"/>
          <w:szCs w:val="21"/>
          <w:lang w:val="zh-CN"/>
        </w:rPr>
        <w:t>。质保期内，非因操作不当造成要更换的零配件及货物由中标人负责</w:t>
      </w:r>
      <w:r>
        <w:rPr>
          <w:rFonts w:hint="eastAsia" w:hAnsi="宋体"/>
          <w:color w:val="000000"/>
          <w:sz w:val="21"/>
          <w:szCs w:val="21"/>
          <w:lang w:val="zh-CN"/>
        </w:rPr>
        <w:t>包修、包换。</w:t>
      </w:r>
    </w:p>
    <w:p w14:paraId="37A4F4B1">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合同金额</w:t>
      </w:r>
    </w:p>
    <w:p w14:paraId="04942087">
      <w:pPr>
        <w:spacing w:line="360" w:lineRule="auto"/>
        <w:ind w:firstLine="420" w:firstLineChars="200"/>
        <w:rPr>
          <w:rFonts w:ascii="宋体" w:hAnsi="宋体" w:cs="宋体"/>
          <w:szCs w:val="21"/>
        </w:rPr>
      </w:pPr>
      <w:r>
        <w:rPr>
          <w:rFonts w:hint="eastAsia" w:ascii="宋体" w:hAnsi="宋体" w:cs="宋体"/>
          <w:szCs w:val="21"/>
        </w:rPr>
        <w:t>1. 本合同金额暂估总价为（大写）：</w:t>
      </w:r>
      <w:r>
        <w:rPr>
          <w:rFonts w:hint="eastAsia" w:ascii="宋体" w:hAnsi="宋体" w:cs="宋体"/>
          <w:szCs w:val="21"/>
          <w:u w:val="single"/>
          <w:lang w:val="en-US" w:eastAsia="zh-CN"/>
        </w:rPr>
        <w:t xml:space="preserve"> </w:t>
      </w:r>
      <w:r>
        <w:rPr>
          <w:rFonts w:hint="eastAsia" w:ascii="宋体" w:hAnsi="宋体" w:cs="宋体"/>
          <w:color w:val="0000FF"/>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lang w:val="en-US" w:eastAsia="zh-CN"/>
        </w:rPr>
        <w:t>（</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eastAsia="宋体" w:cs="Times New Roman"/>
          <w:color w:val="0000FF"/>
          <w:sz w:val="24"/>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元）人民币。</w:t>
      </w:r>
    </w:p>
    <w:p w14:paraId="2E89ACA8">
      <w:pPr>
        <w:widowControl/>
        <w:spacing w:line="360" w:lineRule="auto"/>
        <w:ind w:firstLine="420" w:firstLineChars="200"/>
        <w:rPr>
          <w:rFonts w:ascii="宋体" w:hAnsi="宋体" w:cs="宋体"/>
          <w:szCs w:val="21"/>
        </w:rPr>
      </w:pPr>
      <w:r>
        <w:rPr>
          <w:rFonts w:hint="eastAsia" w:ascii="宋体" w:hAnsi="宋体" w:cs="宋体"/>
          <w:szCs w:val="21"/>
        </w:rPr>
        <w:t>2. 本合同结算单价为乙方的中标单价，实行固定单价合同，合同结算按照实际供货数量乘以中标单价为准。</w:t>
      </w:r>
    </w:p>
    <w:p w14:paraId="3B2168CA">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合同总价范围：</w:t>
      </w:r>
    </w:p>
    <w:p w14:paraId="0BE5ADA2">
      <w:pPr>
        <w:widowControl/>
        <w:spacing w:line="36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szCs w:val="21"/>
        </w:rPr>
        <w:t>本合同价格已经包括货款、标准附件、备品备件、专用工具、包装、运输、装卸、保险、税金、</w:t>
      </w:r>
      <w:r>
        <w:rPr>
          <w:rFonts w:hint="eastAsia" w:ascii="宋体" w:hAnsi="宋体" w:cs="宋体"/>
          <w:kern w:val="0"/>
          <w:szCs w:val="21"/>
        </w:rPr>
        <w:t>检测</w:t>
      </w:r>
      <w:r>
        <w:rPr>
          <w:rFonts w:hint="eastAsia" w:ascii="宋体" w:hAnsi="宋体"/>
          <w:szCs w:val="21"/>
        </w:rPr>
        <w:t>、验收、保修以及合同包含的所有风险责任等各项费用及不可预见费等所需的全部费用。</w:t>
      </w:r>
    </w:p>
    <w:p w14:paraId="420817A1">
      <w:pPr>
        <w:widowControl/>
        <w:spacing w:line="360" w:lineRule="auto"/>
        <w:ind w:firstLine="420" w:firstLineChars="200"/>
        <w:textAlignment w:val="bottom"/>
        <w:rPr>
          <w:rFonts w:ascii="宋体" w:hAnsi="宋体" w:cs="宋体"/>
          <w:b/>
          <w:bCs/>
          <w:kern w:val="0"/>
          <w:szCs w:val="21"/>
        </w:rPr>
      </w:pPr>
      <w:r>
        <w:rPr>
          <w:rFonts w:hint="eastAsia" w:ascii="宋体" w:hAnsi="宋体" w:cs="宋体"/>
          <w:kern w:val="0"/>
          <w:szCs w:val="21"/>
        </w:rPr>
        <w:t xml:space="preserve">2．中国政府根据现行税法征收的与本合同有关的一切税费。      </w:t>
      </w:r>
    </w:p>
    <w:p w14:paraId="06F543FF">
      <w:pPr>
        <w:widowControl/>
        <w:spacing w:line="360" w:lineRule="auto"/>
        <w:ind w:firstLine="420" w:firstLineChars="200"/>
        <w:textAlignment w:val="bottom"/>
        <w:rPr>
          <w:rFonts w:ascii="宋体" w:hAnsi="宋体" w:cs="宋体"/>
          <w:kern w:val="0"/>
          <w:szCs w:val="21"/>
          <w:u w:val="single"/>
        </w:rPr>
      </w:pPr>
      <w:r>
        <w:rPr>
          <w:rFonts w:hint="eastAsia" w:ascii="宋体" w:hAnsi="宋体" w:cs="宋体"/>
          <w:kern w:val="0"/>
          <w:szCs w:val="21"/>
        </w:rPr>
        <w:t>3．甲方有权根据设计变更要求作相应数量调整，乙方应予同意，其单价按投标报价按实结算。</w:t>
      </w:r>
    </w:p>
    <w:p w14:paraId="60D66E28">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供货有效期：</w:t>
      </w:r>
    </w:p>
    <w:p w14:paraId="06258102">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22C254F4">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供货内容：</w:t>
      </w:r>
    </w:p>
    <w:p w14:paraId="2A5F42FF">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1．符合本合同及招标文件规定的货物或服务。</w:t>
      </w:r>
    </w:p>
    <w:p w14:paraId="53E8085D">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2．保证货物使用及维修所需的全部资料和文件，至少应包括以下内容：</w:t>
      </w:r>
    </w:p>
    <w:p w14:paraId="5C512AE4">
      <w:pPr>
        <w:widowControl/>
        <w:numPr>
          <w:ilvl w:val="0"/>
          <w:numId w:val="16"/>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货物清单；</w:t>
      </w:r>
    </w:p>
    <w:p w14:paraId="7A553CB9">
      <w:pPr>
        <w:widowControl/>
        <w:numPr>
          <w:ilvl w:val="0"/>
          <w:numId w:val="16"/>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出厂产品合格证；</w:t>
      </w:r>
    </w:p>
    <w:p w14:paraId="526A2F3E">
      <w:pPr>
        <w:widowControl/>
        <w:numPr>
          <w:ilvl w:val="0"/>
          <w:numId w:val="16"/>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产品检验报告及其他相关资料</w:t>
      </w:r>
    </w:p>
    <w:p w14:paraId="55B94B67">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3．其他必备材料和必备工具、货物等。</w:t>
      </w:r>
    </w:p>
    <w:p w14:paraId="68739A1D">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交货</w:t>
      </w:r>
      <w:r>
        <w:rPr>
          <w:rFonts w:hint="eastAsia" w:ascii="宋体" w:hAnsi="宋体" w:cs="宋体"/>
          <w:b/>
          <w:bCs/>
          <w:kern w:val="0"/>
          <w:szCs w:val="21"/>
        </w:rPr>
        <w:t>时间</w:t>
      </w:r>
      <w:r>
        <w:rPr>
          <w:rFonts w:hint="eastAsia" w:ascii="宋体" w:hAnsi="宋体" w:cs="宋体"/>
          <w:b/>
          <w:bCs/>
          <w:kern w:val="0"/>
          <w:szCs w:val="21"/>
          <w:lang w:val="zh-CN"/>
        </w:rPr>
        <w:t>：</w:t>
      </w:r>
    </w:p>
    <w:p w14:paraId="146D87E2">
      <w:pPr>
        <w:widowControl/>
        <w:spacing w:line="360" w:lineRule="auto"/>
        <w:ind w:left="1" w:firstLine="422" w:firstLineChars="200"/>
        <w:textAlignment w:val="bottom"/>
        <w:rPr>
          <w:rFonts w:ascii="宋体" w:hAnsi="宋体" w:cs="宋体"/>
          <w:b/>
          <w:bCs/>
          <w:kern w:val="0"/>
          <w:szCs w:val="21"/>
        </w:rPr>
      </w:pPr>
      <w:r>
        <w:rPr>
          <w:rFonts w:hint="eastAsia" w:ascii="宋体" w:hAnsi="宋体" w:cs="宋体"/>
          <w:b/>
          <w:bCs/>
          <w:kern w:val="0"/>
          <w:szCs w:val="21"/>
        </w:rPr>
        <w:t>乙方在合同期内接到甲方的供货通知后，在</w:t>
      </w:r>
      <w:r>
        <w:rPr>
          <w:rFonts w:hint="eastAsia" w:ascii="宋体" w:hAnsi="宋体" w:cs="宋体"/>
          <w:b/>
          <w:bCs/>
          <w:kern w:val="0"/>
          <w:szCs w:val="21"/>
          <w:u w:val="single"/>
          <w:lang w:val="en-US" w:eastAsia="zh-CN"/>
        </w:rPr>
        <w:t xml:space="preserve">    </w:t>
      </w:r>
      <w:r>
        <w:rPr>
          <w:rFonts w:hint="eastAsia" w:ascii="宋体" w:hAnsi="宋体" w:cs="宋体"/>
          <w:b/>
          <w:bCs/>
          <w:kern w:val="0"/>
          <w:szCs w:val="21"/>
        </w:rPr>
        <w:t>天内按甲方要求的规格、尺寸，把货物送至甲方指定地点并堆放整齐。</w:t>
      </w:r>
    </w:p>
    <w:p w14:paraId="2C7B477B">
      <w:pPr>
        <w:widowControl/>
        <w:numPr>
          <w:ilvl w:val="0"/>
          <w:numId w:val="15"/>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货物验收及约定事项：</w:t>
      </w:r>
    </w:p>
    <w:p w14:paraId="4262D48D">
      <w:pPr>
        <w:autoSpaceDE w:val="0"/>
        <w:autoSpaceDN w:val="0"/>
        <w:spacing w:line="360" w:lineRule="auto"/>
        <w:ind w:left="315" w:leftChars="150" w:firstLine="102" w:firstLineChars="49"/>
        <w:rPr>
          <w:rFonts w:ascii="宋体" w:hAnsi="宋体" w:cs="宋体"/>
          <w:b/>
          <w:bCs/>
          <w:kern w:val="0"/>
          <w:szCs w:val="21"/>
        </w:rPr>
      </w:pPr>
      <w:r>
        <w:rPr>
          <w:rFonts w:hint="eastAsia" w:ascii="宋体" w:hAnsi="宋体" w:cs="宋体"/>
          <w:szCs w:val="21"/>
        </w:rPr>
        <w:t>（一）</w:t>
      </w:r>
      <w:r>
        <w:rPr>
          <w:rFonts w:hint="eastAsia" w:ascii="宋体" w:hAnsi="宋体" w:cs="宋体"/>
          <w:b/>
          <w:bCs/>
          <w:kern w:val="0"/>
          <w:szCs w:val="21"/>
        </w:rPr>
        <w:t>质量要求</w:t>
      </w:r>
    </w:p>
    <w:p w14:paraId="097ADDC8">
      <w:pPr>
        <w:autoSpaceDE w:val="0"/>
        <w:autoSpaceDN w:val="0"/>
        <w:spacing w:line="360" w:lineRule="auto"/>
        <w:ind w:firstLine="420" w:firstLineChars="200"/>
        <w:rPr>
          <w:rFonts w:ascii="宋体" w:hAnsi="宋体" w:cs="宋体"/>
          <w:b/>
          <w:szCs w:val="21"/>
        </w:rPr>
      </w:pPr>
      <w:r>
        <w:rPr>
          <w:rFonts w:hint="eastAsia" w:ascii="宋体" w:hAnsi="宋体" w:cs="宋体"/>
          <w:szCs w:val="21"/>
        </w:rPr>
        <w:t>1、出厂产品必须经过清洗，不得有</w:t>
      </w:r>
      <w:r>
        <w:rPr>
          <w:rFonts w:hint="eastAsia" w:ascii="宋体" w:hAnsi="宋体"/>
          <w:szCs w:val="21"/>
        </w:rPr>
        <w:t>颗粒沉淀物</w:t>
      </w:r>
      <w:r>
        <w:rPr>
          <w:rFonts w:hint="eastAsia" w:ascii="宋体" w:hAnsi="宋体" w:cs="宋体"/>
          <w:szCs w:val="21"/>
        </w:rPr>
        <w:t>。</w:t>
      </w:r>
    </w:p>
    <w:p w14:paraId="31447463">
      <w:pPr>
        <w:autoSpaceDE w:val="0"/>
        <w:autoSpaceDN w:val="0"/>
        <w:spacing w:line="360" w:lineRule="auto"/>
        <w:rPr>
          <w:rFonts w:ascii="宋体" w:hAnsi="宋体" w:cs="宋体"/>
          <w:szCs w:val="21"/>
        </w:rPr>
      </w:pPr>
      <w:r>
        <w:rPr>
          <w:rFonts w:hint="eastAsia" w:ascii="宋体" w:hAnsi="宋体" w:cs="宋体"/>
          <w:szCs w:val="21"/>
        </w:rPr>
        <w:t xml:space="preserve">    2、各项技术指标必须符合技术规格书所示要求。</w:t>
      </w:r>
    </w:p>
    <w:p w14:paraId="702B22F7">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乙方供货前须提供本项目各种规格货物相应资质的质量监督机构出具的检验报告，否则甲方有权不予验收</w:t>
      </w:r>
      <w:r>
        <w:rPr>
          <w:rFonts w:hint="eastAsia" w:ascii="宋体" w:hAnsi="宋体" w:cs="宋体"/>
          <w:szCs w:val="21"/>
        </w:rPr>
        <w:t>。</w:t>
      </w:r>
    </w:p>
    <w:p w14:paraId="4DA168C8">
      <w:pPr>
        <w:spacing w:line="360" w:lineRule="auto"/>
        <w:ind w:firstLine="420" w:firstLineChars="200"/>
        <w:rPr>
          <w:rFonts w:ascii="宋体" w:hAnsi="宋体" w:cs="宋体"/>
          <w:szCs w:val="21"/>
        </w:rPr>
      </w:pPr>
      <w:r>
        <w:rPr>
          <w:rFonts w:hint="eastAsia" w:ascii="宋体" w:hAnsi="宋体" w:cs="宋体"/>
          <w:szCs w:val="21"/>
        </w:rPr>
        <w:t>4、本次采购的货物应为原品牌原装全新合格产品，不得以次充好；产品来源渠道必须合法，同时应根据国家有关规定、厂家服务承诺及采购人的要求做好售后服务工作。</w:t>
      </w:r>
    </w:p>
    <w:p w14:paraId="128EFC40">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14:paraId="15EE0E72">
      <w:pPr>
        <w:spacing w:line="360" w:lineRule="auto"/>
        <w:ind w:firstLine="420" w:firstLineChars="200"/>
        <w:rPr>
          <w:rFonts w:ascii="宋体" w:hAnsi="宋体" w:cs="宋体"/>
          <w:szCs w:val="21"/>
        </w:rPr>
      </w:pPr>
      <w:r>
        <w:rPr>
          <w:rFonts w:hint="eastAsia" w:ascii="宋体" w:hAnsi="宋体" w:cs="宋体"/>
          <w:szCs w:val="21"/>
        </w:rPr>
        <w:t>6、投标人提供的货物制造标准、安装标准及技术规范等，必须符合最新国家标准的要求。各项技术标准应当符合国家强制性标准。</w:t>
      </w:r>
    </w:p>
    <w:p w14:paraId="55EF184B">
      <w:pPr>
        <w:autoSpaceDE w:val="0"/>
        <w:autoSpaceDN w:val="0"/>
        <w:adjustRightInd w:val="0"/>
        <w:spacing w:line="360" w:lineRule="auto"/>
        <w:ind w:right="85" w:firstLine="480"/>
        <w:rPr>
          <w:rFonts w:ascii="宋体"/>
          <w:kern w:val="0"/>
          <w:szCs w:val="21"/>
          <w:lang w:val="zh-CN"/>
        </w:rPr>
      </w:pPr>
      <w:r>
        <w:rPr>
          <w:rFonts w:hint="eastAsia" w:ascii="宋体" w:hAnsi="宋体"/>
          <w:szCs w:val="21"/>
        </w:rPr>
        <w:t>7、</w:t>
      </w:r>
      <w:r>
        <w:rPr>
          <w:rFonts w:ascii="宋体"/>
          <w:kern w:val="0"/>
          <w:szCs w:val="21"/>
          <w:lang w:val="zh-CN"/>
        </w:rPr>
        <w:t>甲方有权对所送货物进行质量检验，可取样送具有相应资质的单位检测。检测报告须经甲方确认。具体约定事项如下：</w:t>
      </w:r>
    </w:p>
    <w:p w14:paraId="0C3C5609">
      <w:pPr>
        <w:autoSpaceDE w:val="0"/>
        <w:autoSpaceDN w:val="0"/>
        <w:adjustRightInd w:val="0"/>
        <w:spacing w:line="360" w:lineRule="auto"/>
        <w:ind w:right="85" w:firstLine="480"/>
        <w:rPr>
          <w:rFonts w:ascii="宋体"/>
          <w:kern w:val="0"/>
          <w:szCs w:val="21"/>
          <w:highlight w:val="none"/>
          <w:lang w:val="zh-CN"/>
        </w:rPr>
      </w:pPr>
      <w:r>
        <w:rPr>
          <w:rFonts w:ascii="宋体"/>
          <w:kern w:val="0"/>
          <w:szCs w:val="21"/>
          <w:highlight w:val="none"/>
          <w:lang w:val="zh-CN"/>
        </w:rPr>
        <w:t xml:space="preserve">①供货期内每年可对所送货物（仓库抽检） </w:t>
      </w:r>
      <w:r>
        <w:rPr>
          <w:rFonts w:ascii="宋体"/>
          <w:b/>
          <w:bCs/>
          <w:color w:val="auto"/>
          <w:kern w:val="0"/>
          <w:szCs w:val="21"/>
          <w:highlight w:val="none"/>
          <w:lang w:val="zh-CN"/>
        </w:rPr>
        <w:t>进行</w:t>
      </w:r>
      <w:r>
        <w:rPr>
          <w:rFonts w:hint="eastAsia" w:ascii="宋体"/>
          <w:b/>
          <w:bCs/>
          <w:color w:val="auto"/>
          <w:kern w:val="0"/>
          <w:szCs w:val="21"/>
          <w:highlight w:val="none"/>
          <w:lang w:val="zh-CN"/>
        </w:rPr>
        <w:t>二</w:t>
      </w:r>
      <w:r>
        <w:rPr>
          <w:rFonts w:ascii="宋体"/>
          <w:b/>
          <w:bCs/>
          <w:color w:val="auto"/>
          <w:kern w:val="0"/>
          <w:szCs w:val="21"/>
          <w:highlight w:val="none"/>
          <w:lang w:val="zh-CN"/>
        </w:rPr>
        <w:t>次质量检验</w:t>
      </w:r>
      <w:r>
        <w:rPr>
          <w:rFonts w:ascii="宋体"/>
          <w:kern w:val="0"/>
          <w:szCs w:val="21"/>
          <w:highlight w:val="none"/>
          <w:lang w:val="zh-CN"/>
        </w:rPr>
        <w:t>，送到具有相应资质的单位检测；检测所产生的全部费用均由乙方负责。</w:t>
      </w:r>
    </w:p>
    <w:p w14:paraId="01FEEC45">
      <w:pPr>
        <w:spacing w:line="360" w:lineRule="auto"/>
        <w:ind w:firstLine="420" w:firstLineChars="200"/>
        <w:rPr>
          <w:rFonts w:ascii="宋体" w:hAnsi="宋体"/>
          <w:szCs w:val="21"/>
        </w:rPr>
      </w:pPr>
      <w:r>
        <w:rPr>
          <w:rFonts w:ascii="宋体"/>
          <w:kern w:val="0"/>
          <w:szCs w:val="21"/>
          <w:lang w:val="zh-CN"/>
        </w:rPr>
        <w:t>②如果抽检检验质量不合格，所产生的全部费用（包括检验费用、路途运输费用等）由乙方负责。本次的中标合同终止； 质量保证金甲方予以全部没收。</w:t>
      </w:r>
    </w:p>
    <w:p w14:paraId="6590D3B5">
      <w:pPr>
        <w:spacing w:line="360" w:lineRule="auto"/>
        <w:ind w:firstLine="420" w:firstLineChars="200"/>
        <w:rPr>
          <w:rFonts w:ascii="宋体" w:hAnsi="宋体"/>
          <w:szCs w:val="21"/>
        </w:rPr>
      </w:pPr>
      <w:r>
        <w:rPr>
          <w:rFonts w:hint="eastAsia" w:ascii="宋体" w:hAnsi="宋体"/>
          <w:szCs w:val="21"/>
        </w:rPr>
        <w:t>8、中标供应商须对因投标货物使用期内本身的固有缺陷和瑕疵承担责任。</w:t>
      </w:r>
    </w:p>
    <w:p w14:paraId="46CF3FF5">
      <w:pPr>
        <w:spacing w:line="360" w:lineRule="auto"/>
        <w:ind w:firstLine="422" w:firstLineChars="200"/>
        <w:rPr>
          <w:rFonts w:ascii="宋体" w:hAnsi="宋体"/>
          <w:szCs w:val="21"/>
        </w:rPr>
      </w:pPr>
      <w:r>
        <w:rPr>
          <w:rFonts w:hint="eastAsia" w:ascii="宋体" w:hAnsi="宋体"/>
          <w:b/>
          <w:szCs w:val="21"/>
        </w:rPr>
        <w:t>（二）售后服务</w:t>
      </w:r>
    </w:p>
    <w:p w14:paraId="26EAF830">
      <w:pPr>
        <w:spacing w:line="360" w:lineRule="auto"/>
        <w:ind w:firstLine="315" w:firstLineChars="150"/>
        <w:rPr>
          <w:rFonts w:ascii="宋体" w:hAnsi="宋体" w:cs="宋体"/>
          <w:szCs w:val="21"/>
        </w:rPr>
      </w:pPr>
      <w:r>
        <w:rPr>
          <w:rFonts w:hint="eastAsia" w:ascii="宋体" w:hAnsi="宋体" w:cs="宋体"/>
          <w:szCs w:val="21"/>
        </w:rPr>
        <w:t>（1）投标人必须有可靠的售后服务保障，包括有固定的维修服务点，能提供正常的技术、备品备件服务。当发生故障时，中标人在接到采购单位通知后，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小时内予以答复，在采购人要求时，中标人的技术人员在收到采购人通知后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小时之内到现场进行修理。</w:t>
      </w:r>
    </w:p>
    <w:p w14:paraId="3BA63D04">
      <w:pPr>
        <w:spacing w:line="360" w:lineRule="auto"/>
        <w:ind w:firstLine="315" w:firstLineChars="150"/>
        <w:rPr>
          <w:rFonts w:ascii="宋体" w:hAnsi="宋体" w:cs="宋体"/>
          <w:szCs w:val="21"/>
        </w:rPr>
      </w:pPr>
      <w:r>
        <w:rPr>
          <w:rFonts w:hint="eastAsia" w:ascii="宋体" w:hAnsi="宋体" w:cs="宋体"/>
          <w:szCs w:val="21"/>
        </w:rPr>
        <w:t>（2）中标人服务维修人员均经过良好的系统技术培训，并有丰富的现场维修经验。</w:t>
      </w:r>
    </w:p>
    <w:p w14:paraId="3B32BDD7">
      <w:pPr>
        <w:spacing w:line="360" w:lineRule="auto"/>
        <w:ind w:firstLine="315" w:firstLineChars="150"/>
      </w:pPr>
      <w:r>
        <w:rPr>
          <w:rFonts w:hint="eastAsia" w:ascii="宋体" w:hAnsi="宋体" w:cs="宋体"/>
          <w:szCs w:val="21"/>
        </w:rPr>
        <w:t>（3）若中标人未能满足上述售后服务要求中的任何一条，采购单位有权委托第三方单位提供售后服务，由此产生的一切费用由中标人承担。</w:t>
      </w:r>
    </w:p>
    <w:p w14:paraId="1AA2FD53">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履约保证金</w:t>
      </w:r>
    </w:p>
    <w:p w14:paraId="25F66DA2">
      <w:pPr>
        <w:numPr>
          <w:ilvl w:val="0"/>
          <w:numId w:val="17"/>
        </w:numPr>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在合同签订前乙方须向甲方交纳</w:t>
      </w:r>
      <w:r>
        <w:rPr>
          <w:rFonts w:hint="eastAsia" w:ascii="宋体" w:hAnsi="宋体" w:cs="宋体"/>
          <w:b/>
          <w:bCs/>
          <w:snapToGrid w:val="0"/>
          <w:kern w:val="0"/>
          <w:szCs w:val="21"/>
          <w:u w:val="single"/>
          <w:lang w:val="en-US" w:eastAsia="zh-CN"/>
        </w:rPr>
        <w:t>3</w:t>
      </w:r>
      <w:r>
        <w:rPr>
          <w:rFonts w:hint="eastAsia" w:ascii="宋体" w:hAnsi="宋体" w:cs="宋体"/>
          <w:b/>
          <w:bCs/>
          <w:snapToGrid w:val="0"/>
          <w:kern w:val="0"/>
          <w:szCs w:val="21"/>
          <w:u w:val="single"/>
        </w:rPr>
        <w:t>%</w:t>
      </w:r>
      <w:r>
        <w:rPr>
          <w:rFonts w:hint="eastAsia" w:ascii="宋体" w:hAnsi="宋体" w:eastAsia="宋体" w:cs="宋体"/>
          <w:b/>
          <w:bCs/>
          <w:snapToGrid w:val="0"/>
          <w:color w:val="000000"/>
          <w:kern w:val="0"/>
          <w:szCs w:val="21"/>
          <w:u w:val="single"/>
        </w:rPr>
        <w:t>（￥</w:t>
      </w:r>
      <w:r>
        <w:rPr>
          <w:rFonts w:hint="eastAsia" w:ascii="宋体" w:hAnsi="宋体" w:cs="宋体"/>
          <w:b/>
          <w:bCs/>
          <w:snapToGrid w:val="0"/>
          <w:color w:val="000000"/>
          <w:kern w:val="0"/>
          <w:szCs w:val="21"/>
          <w:u w:val="single"/>
          <w:lang w:val="en-US" w:eastAsia="zh-CN"/>
        </w:rPr>
        <w:t xml:space="preserve">     </w:t>
      </w:r>
      <w:r>
        <w:rPr>
          <w:rFonts w:hint="eastAsia" w:ascii="宋体" w:hAnsi="宋体" w:eastAsia="宋体" w:cs="宋体"/>
          <w:b/>
          <w:bCs/>
          <w:snapToGrid w:val="0"/>
          <w:color w:val="000000"/>
          <w:kern w:val="0"/>
          <w:szCs w:val="21"/>
          <w:u w:val="single"/>
        </w:rPr>
        <w:t>元）</w:t>
      </w:r>
      <w:r>
        <w:rPr>
          <w:rFonts w:hint="eastAsia" w:ascii="宋体" w:hAnsi="宋体" w:cs="宋体"/>
          <w:b/>
          <w:bCs/>
          <w:snapToGrid w:val="0"/>
          <w:kern w:val="0"/>
          <w:szCs w:val="21"/>
          <w:u w:val="none"/>
        </w:rPr>
        <w:t>作为</w:t>
      </w:r>
      <w:r>
        <w:rPr>
          <w:rFonts w:hint="eastAsia" w:ascii="宋体" w:hAnsi="宋体" w:cs="宋体"/>
          <w:b/>
          <w:bCs/>
          <w:snapToGrid w:val="0"/>
          <w:kern w:val="0"/>
          <w:szCs w:val="21"/>
        </w:rPr>
        <w:t>履约保证金</w:t>
      </w:r>
      <w:r>
        <w:rPr>
          <w:rFonts w:hint="eastAsia" w:ascii="宋体" w:hAnsi="宋体" w:cs="宋体"/>
          <w:b/>
          <w:bCs/>
          <w:snapToGrid w:val="0"/>
          <w:color w:val="000000"/>
          <w:kern w:val="0"/>
          <w:szCs w:val="21"/>
          <w:lang w:val="en-US" w:eastAsia="zh-CN"/>
        </w:rPr>
        <w:t>,</w:t>
      </w:r>
      <w:r>
        <w:rPr>
          <w:rFonts w:hint="eastAsia" w:ascii="宋体" w:hAnsi="宋体" w:cs="宋体"/>
          <w:b/>
          <w:bCs/>
          <w:snapToGrid w:val="0"/>
          <w:kern w:val="0"/>
          <w:szCs w:val="21"/>
        </w:rPr>
        <w:t>履约保证金交付至甲方指定账户(允许以转账、银行保函形式提交)。乙方在履约期间未出现违约行为，其履约保证金待最后一批货物供货初验合格后7天内退还乙方（不计息）。</w:t>
      </w:r>
    </w:p>
    <w:p w14:paraId="07F52EA0">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甲方指定交纳账户信息：</w:t>
      </w:r>
    </w:p>
    <w:p w14:paraId="23E9D29B">
      <w:pPr>
        <w:widowControl/>
        <w:spacing w:line="360" w:lineRule="auto"/>
        <w:ind w:firstLine="632" w:firstLineChars="300"/>
        <w:textAlignment w:val="bottom"/>
        <w:rPr>
          <w:rFonts w:hint="eastAsia" w:ascii="宋体" w:hAnsi="宋体" w:eastAsia="宋体" w:cs="宋体"/>
          <w:b/>
          <w:bCs/>
          <w:kern w:val="0"/>
          <w:szCs w:val="21"/>
          <w:lang w:eastAsia="zh-CN"/>
        </w:rPr>
      </w:pPr>
      <w:r>
        <w:rPr>
          <w:rFonts w:hint="eastAsia" w:ascii="宋体" w:hAnsi="宋体" w:cs="宋体"/>
          <w:b/>
          <w:bCs/>
          <w:kern w:val="0"/>
          <w:szCs w:val="21"/>
        </w:rPr>
        <w:t>公司名称：</w:t>
      </w:r>
      <w:r>
        <w:rPr>
          <w:rFonts w:hint="eastAsia" w:ascii="宋体" w:hAnsi="宋体" w:cs="宋体"/>
          <w:b/>
          <w:bCs/>
          <w:kern w:val="0"/>
          <w:szCs w:val="21"/>
          <w:lang w:eastAsia="zh-CN"/>
        </w:rPr>
        <w:t>仙居县力天市政工程有限公司</w:t>
      </w:r>
    </w:p>
    <w:p w14:paraId="2F2CD9B9">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纳税人识别号：91331024571725080L</w:t>
      </w:r>
    </w:p>
    <w:p w14:paraId="17C696C2">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账  号：201000136917239</w:t>
      </w:r>
    </w:p>
    <w:p w14:paraId="386B7E8B">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开户行：仙居农商银行营业部</w:t>
      </w:r>
    </w:p>
    <w:p w14:paraId="20D9D56E">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付款方式：</w:t>
      </w:r>
    </w:p>
    <w:p w14:paraId="7F75503C">
      <w:pPr>
        <w:widowControl/>
        <w:numPr>
          <w:ilvl w:val="0"/>
          <w:numId w:val="0"/>
        </w:numPr>
        <w:spacing w:line="360" w:lineRule="auto"/>
        <w:ind w:leftChars="200"/>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货物价格应按乙方的投标价格（原材料上涨或下跌，本价格保持不变）执行。</w:t>
      </w:r>
    </w:p>
    <w:p w14:paraId="7E5D6DF0">
      <w:pPr>
        <w:widowControl/>
        <w:numPr>
          <w:ilvl w:val="0"/>
          <w:numId w:val="0"/>
        </w:numPr>
        <w:spacing w:line="360" w:lineRule="auto"/>
        <w:ind w:leftChars="200"/>
        <w:rPr>
          <w:rFonts w:hint="eastAsia" w:ascii="宋体" w:cs="宋体"/>
          <w:b/>
          <w:bCs/>
          <w:color w:val="auto"/>
          <w:szCs w:val="21"/>
          <w:highlight w:val="none"/>
          <w:lang w:val="en-US" w:eastAsia="zh-CN"/>
        </w:rPr>
      </w:pPr>
      <w:r>
        <w:rPr>
          <w:rFonts w:hint="eastAsia" w:ascii="宋体" w:hAnsi="宋体" w:cs="宋体"/>
          <w:bCs/>
          <w:szCs w:val="21"/>
          <w:lang w:val="en-US" w:eastAsia="zh-CN"/>
        </w:rPr>
        <w:t>2、</w:t>
      </w:r>
      <w:r>
        <w:rPr>
          <w:rFonts w:hint="eastAsia" w:ascii="宋体" w:hAnsi="宋体" w:cs="宋体"/>
          <w:bCs/>
          <w:szCs w:val="21"/>
          <w:lang w:val="zh-CN"/>
        </w:rPr>
        <w:t>付款方式</w:t>
      </w:r>
      <w:r>
        <w:rPr>
          <w:rFonts w:hint="eastAsia" w:ascii="宋体" w:hAnsi="宋体" w:cs="宋体"/>
          <w:bCs/>
          <w:szCs w:val="21"/>
          <w:highlight w:val="none"/>
          <w:lang w:val="zh-CN"/>
        </w:rPr>
        <w:t>：</w:t>
      </w:r>
      <w:r>
        <w:rPr>
          <w:rFonts w:hint="eastAsia" w:ascii="宋体" w:cs="宋体"/>
          <w:b/>
          <w:bCs/>
          <w:color w:val="auto"/>
          <w:szCs w:val="21"/>
          <w:highlight w:val="none"/>
        </w:rPr>
        <w:t>每批货到仓库或采购人指定地点后，由采购人对该批货物进行验收，待验收合格后的一个月内支付该批次货款的</w:t>
      </w:r>
      <w:r>
        <w:rPr>
          <w:rFonts w:hint="eastAsia" w:ascii="宋体" w:cs="宋体"/>
          <w:b/>
          <w:bCs/>
          <w:color w:val="auto"/>
          <w:szCs w:val="21"/>
          <w:highlight w:val="none"/>
          <w:lang w:val="en-US" w:eastAsia="zh-CN"/>
        </w:rPr>
        <w:t>97</w:t>
      </w:r>
      <w:r>
        <w:rPr>
          <w:rFonts w:hint="eastAsia" w:ascii="宋体" w:cs="宋体"/>
          <w:b/>
          <w:bCs/>
          <w:color w:val="auto"/>
          <w:szCs w:val="21"/>
          <w:highlight w:val="none"/>
        </w:rPr>
        <w:t>%，余下的3%货款在质保期满后一周内付清（不计息）。</w:t>
      </w:r>
      <w:r>
        <w:rPr>
          <w:rFonts w:hint="eastAsia" w:ascii="宋体" w:cs="宋体"/>
          <w:b/>
          <w:bCs/>
          <w:color w:val="auto"/>
          <w:szCs w:val="21"/>
          <w:highlight w:val="none"/>
          <w:lang w:val="en-US" w:eastAsia="zh-CN"/>
        </w:rPr>
        <w:t xml:space="preserve">  </w:t>
      </w:r>
    </w:p>
    <w:p w14:paraId="6AEDF858">
      <w:pPr>
        <w:widowControl/>
        <w:numPr>
          <w:ilvl w:val="0"/>
          <w:numId w:val="0"/>
        </w:numPr>
        <w:spacing w:line="360" w:lineRule="auto"/>
        <w:ind w:leftChars="200"/>
        <w:rPr>
          <w:rFonts w:hint="eastAsia" w:ascii="宋体" w:cs="宋体"/>
          <w:b w:val="0"/>
          <w:bCs w:val="0"/>
          <w:color w:val="FF0000"/>
          <w:szCs w:val="21"/>
          <w:highlight w:val="none"/>
          <w:lang w:val="en-US" w:eastAsia="zh-CN"/>
        </w:rPr>
      </w:pPr>
      <w:r>
        <w:rPr>
          <w:rFonts w:hint="eastAsia" w:ascii="宋体" w:cs="宋体"/>
          <w:b w:val="0"/>
          <w:bCs w:val="0"/>
          <w:color w:val="auto"/>
          <w:szCs w:val="21"/>
          <w:highlight w:val="none"/>
          <w:lang w:val="en-US" w:eastAsia="zh-CN"/>
        </w:rPr>
        <w:t>3、中标人应按采购人要求开具相应金额的增值税专用发票。</w:t>
      </w:r>
    </w:p>
    <w:p w14:paraId="117BF044">
      <w:pPr>
        <w:widowControl/>
        <w:numPr>
          <w:ilvl w:val="0"/>
          <w:numId w:val="0"/>
        </w:numPr>
        <w:spacing w:line="360" w:lineRule="auto"/>
        <w:ind w:leftChars="200"/>
        <w:rPr>
          <w:szCs w:val="21"/>
        </w:rPr>
      </w:pPr>
      <w:r>
        <w:rPr>
          <w:rFonts w:hint="eastAsia" w:ascii="宋体" w:hAnsi="宋体" w:cs="宋体"/>
          <w:bCs/>
          <w:szCs w:val="21"/>
          <w:lang w:val="en-US" w:eastAsia="zh-CN"/>
        </w:rPr>
        <w:t>4、</w:t>
      </w:r>
      <w:r>
        <w:rPr>
          <w:rFonts w:hint="eastAsia" w:ascii="宋体" w:hAnsi="宋体" w:cs="宋体"/>
          <w:bCs/>
          <w:szCs w:val="21"/>
          <w:lang w:val="zh-CN"/>
        </w:rPr>
        <w:t>当采购数量与实际使用数量不一致时，由乙方根据实际使用量供货，合同的最终结算金额按实际使用量乘以成交单价进行计算。</w:t>
      </w:r>
    </w:p>
    <w:p w14:paraId="77D66444">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储放</w:t>
      </w:r>
    </w:p>
    <w:p w14:paraId="69C5E550">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1.货物由乙方运至甲方指定地点，验收交货前存放及保管概由乙方负责。</w:t>
      </w:r>
    </w:p>
    <w:p w14:paraId="40DCC759">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技术条款</w:t>
      </w:r>
    </w:p>
    <w:p w14:paraId="7D92B4F1">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乙方所供货物须符合招标文件设计图纸和国家标准及规范要求，乙方投标文件中列明的设备及元器件品牌、生产地、制造厂商、质量保证等必须符合相关的国家标准和规范。</w:t>
      </w:r>
    </w:p>
    <w:p w14:paraId="05F709A5">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质量保证</w:t>
      </w:r>
    </w:p>
    <w:p w14:paraId="1DB279F8">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1. 乙方应按招标文件规定的货物性能、技术要求、质量标准向甲方提供未经使用的全新产品。</w:t>
      </w:r>
    </w:p>
    <w:p w14:paraId="5E7D0072">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2.乙方提供的货物在质保期内因货物本身的质量问题发生故障，乙方应负责免费更换。对达不到技术要求者，根据实际情况，经双方协商，可按以下办法处理：</w:t>
      </w:r>
    </w:p>
    <w:p w14:paraId="058EA281">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⑴更换：由乙方承担所发生的全部费用。</w:t>
      </w:r>
    </w:p>
    <w:p w14:paraId="4106B53E">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⑵贬值处理：由甲乙双方合议定价。</w:t>
      </w:r>
    </w:p>
    <w:p w14:paraId="1093D7EC">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⑶退货处理：乙方应退还甲方支付的合同款，同时应承担该货物的直接费用（运输、保险、检验、货款利息及银行手续费等）。</w:t>
      </w:r>
    </w:p>
    <w:p w14:paraId="7F9874C5">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3.如在使用过程中发生质量问题，乙方在接到甲方通知后在</w:t>
      </w:r>
      <w:r>
        <w:rPr>
          <w:rFonts w:hint="eastAsia" w:ascii="宋体" w:hAnsi="宋体" w:cs="宋体"/>
          <w:b/>
          <w:bCs/>
          <w:kern w:val="0"/>
          <w:szCs w:val="21"/>
          <w:highlight w:val="none"/>
          <w:u w:val="single"/>
          <w:lang w:val="en-US" w:eastAsia="zh-CN"/>
        </w:rPr>
        <w:t xml:space="preserve">    </w:t>
      </w:r>
      <w:r>
        <w:rPr>
          <w:rFonts w:hint="eastAsia" w:ascii="宋体" w:hAnsi="宋体" w:cs="宋体"/>
          <w:kern w:val="0"/>
          <w:szCs w:val="21"/>
          <w:highlight w:val="none"/>
          <w:lang w:val="zh-CN"/>
        </w:rPr>
        <w:t>小时内到达甲方现场。</w:t>
      </w:r>
    </w:p>
    <w:p w14:paraId="545B3887">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4.在质保期内，乙方应对货物出现的质量及安全问题负责处理解决并承担一切费用。</w:t>
      </w:r>
    </w:p>
    <w:p w14:paraId="02F462A4">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本合同应为完整货物及功能的提供</w:t>
      </w:r>
    </w:p>
    <w:p w14:paraId="63AC74E8">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4128F004">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不可抗拒事故</w:t>
      </w:r>
    </w:p>
    <w:p w14:paraId="3B464E79">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56222F49">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违约责任</w:t>
      </w:r>
    </w:p>
    <w:p w14:paraId="7B419035">
      <w:pPr>
        <w:spacing w:line="360" w:lineRule="auto"/>
        <w:ind w:right="-252" w:rightChars="-120" w:firstLine="420" w:firstLineChars="200"/>
        <w:rPr>
          <w:rFonts w:ascii="宋体" w:hAnsi="宋体" w:cs="宋体"/>
          <w:szCs w:val="21"/>
        </w:rPr>
      </w:pPr>
      <w:r>
        <w:rPr>
          <w:rFonts w:hint="eastAsia" w:ascii="宋体" w:hAnsi="宋体" w:cs="宋体"/>
          <w:szCs w:val="21"/>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5B323EA7">
      <w:pPr>
        <w:spacing w:line="360" w:lineRule="auto"/>
        <w:ind w:right="-252" w:rightChars="-120" w:firstLine="420" w:firstLineChars="200"/>
        <w:rPr>
          <w:rFonts w:ascii="宋体" w:hAnsi="宋体" w:cs="宋体"/>
          <w:b/>
          <w:szCs w:val="21"/>
        </w:rPr>
      </w:pPr>
      <w:r>
        <w:rPr>
          <w:rFonts w:hint="eastAsia" w:ascii="宋体" w:hAnsi="宋体" w:cs="宋体"/>
          <w:szCs w:val="21"/>
        </w:rPr>
        <w:t>1．除人力不可抗拒因素</w:t>
      </w:r>
      <w:r>
        <w:rPr>
          <w:rFonts w:hint="eastAsia" w:ascii="宋体" w:hAnsi="宋体" w:cs="宋体"/>
          <w:b/>
          <w:szCs w:val="21"/>
        </w:rPr>
        <w:t>（不包括原材料上涨、环保因素以及雾霾等）</w:t>
      </w:r>
      <w:r>
        <w:rPr>
          <w:rFonts w:hint="eastAsia" w:ascii="宋体" w:hAnsi="宋体" w:cs="宋体"/>
          <w:szCs w:val="21"/>
        </w:rPr>
        <w:t>外，乙方不能按期交货（因运输、生产或其他原因，造成本公司安装中需用货物而影响工程交付使用）时，</w:t>
      </w:r>
      <w:r>
        <w:rPr>
          <w:rFonts w:hint="eastAsia" w:ascii="宋体" w:hAnsi="宋体" w:cs="宋体"/>
          <w:b/>
          <w:szCs w:val="21"/>
        </w:rPr>
        <w:t>乙方必须向甲方支付延期交货或延期交付使用的违约金，具体标准按合同总价每日千分之二计算。</w:t>
      </w:r>
    </w:p>
    <w:p w14:paraId="4E4C6159">
      <w:pPr>
        <w:spacing w:line="360" w:lineRule="auto"/>
        <w:ind w:right="-252" w:rightChars="-120" w:firstLine="420" w:firstLineChars="200"/>
        <w:rPr>
          <w:rFonts w:ascii="宋体" w:hAnsi="宋体" w:cs="宋体"/>
          <w:szCs w:val="21"/>
        </w:rPr>
      </w:pPr>
      <w:r>
        <w:rPr>
          <w:rFonts w:hint="eastAsia" w:ascii="宋体" w:hAnsi="宋体" w:cs="宋体"/>
          <w:szCs w:val="21"/>
        </w:rPr>
        <w:t>2．延期交货时间超过15天或交货产品质量不合格，从而影响甲方按期正常使用的视为乙方严重违约，甲方有权立即终止合同。</w:t>
      </w:r>
      <w:r>
        <w:rPr>
          <w:rFonts w:hint="eastAsia" w:ascii="宋体" w:hAnsi="宋体" w:cs="宋体"/>
          <w:b/>
          <w:szCs w:val="21"/>
        </w:rPr>
        <w:t>因原材料上涨、环保因素以及雾霾、产量等因素不能按期交货的没收全部</w:t>
      </w:r>
      <w:r>
        <w:rPr>
          <w:rFonts w:hint="eastAsia" w:ascii="宋体" w:hAnsi="宋体" w:cs="宋体"/>
          <w:b/>
          <w:snapToGrid w:val="0"/>
          <w:kern w:val="0"/>
          <w:szCs w:val="21"/>
        </w:rPr>
        <w:t>履约保证金，</w:t>
      </w:r>
      <w:r>
        <w:rPr>
          <w:rFonts w:hint="eastAsia" w:ascii="宋体" w:hAnsi="宋体" w:cs="宋体"/>
          <w:szCs w:val="21"/>
        </w:rPr>
        <w:t>并赔偿甲方由此造成的一切损失，双倍返还甲方已支付的合同款。</w:t>
      </w:r>
    </w:p>
    <w:p w14:paraId="604B24A0">
      <w:pPr>
        <w:spacing w:line="360" w:lineRule="auto"/>
        <w:ind w:right="-252" w:rightChars="-120" w:firstLine="420" w:firstLineChars="200"/>
        <w:rPr>
          <w:rFonts w:ascii="宋体" w:hAnsi="宋体" w:cs="宋体"/>
          <w:szCs w:val="21"/>
        </w:rPr>
      </w:pPr>
      <w:r>
        <w:rPr>
          <w:rFonts w:hint="eastAsia" w:ascii="宋体" w:hAnsi="宋体" w:cs="宋体"/>
          <w:szCs w:val="21"/>
        </w:rPr>
        <w:t>3．乙方全部履行合同，</w:t>
      </w:r>
      <w:r>
        <w:rPr>
          <w:rFonts w:hint="eastAsia" w:ascii="宋体" w:hAnsi="宋体" w:cs="宋体"/>
          <w:szCs w:val="21"/>
          <w:highlight w:val="none"/>
        </w:rPr>
        <w:t>甲方在收到乙方的付款（正式发票）通知后并审定无误按约定付款，</w:t>
      </w:r>
      <w:r>
        <w:rPr>
          <w:rFonts w:hint="eastAsia" w:ascii="宋体" w:hAnsi="宋体" w:cs="宋体"/>
          <w:szCs w:val="21"/>
        </w:rPr>
        <w:t>如有违约，甲方按合同总价每日</w:t>
      </w:r>
      <w:r>
        <w:rPr>
          <w:rFonts w:hint="eastAsia" w:ascii="宋体" w:hAnsi="宋体" w:cs="宋体"/>
          <w:szCs w:val="21"/>
          <w:lang w:val="en-US" w:eastAsia="zh-CN"/>
        </w:rPr>
        <w:t>万</w:t>
      </w:r>
      <w:r>
        <w:rPr>
          <w:rFonts w:hint="eastAsia" w:ascii="宋体" w:hAnsi="宋体" w:cs="宋体"/>
          <w:szCs w:val="21"/>
        </w:rPr>
        <w:t>分之</w:t>
      </w:r>
      <w:r>
        <w:rPr>
          <w:rFonts w:hint="eastAsia" w:ascii="宋体" w:hAnsi="宋体" w:cs="宋体"/>
          <w:szCs w:val="21"/>
          <w:lang w:val="en-US" w:eastAsia="zh-CN"/>
        </w:rPr>
        <w:t>一</w:t>
      </w:r>
      <w:r>
        <w:rPr>
          <w:rFonts w:hint="eastAsia" w:ascii="宋体" w:hAnsi="宋体" w:cs="宋体"/>
          <w:szCs w:val="21"/>
        </w:rPr>
        <w:t>支付延期付款违约金。</w:t>
      </w:r>
    </w:p>
    <w:p w14:paraId="7F62D327">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索赔</w:t>
      </w:r>
    </w:p>
    <w:p w14:paraId="1DF75481">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44B439C1">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索赔方式除上述规定之外，甲方还有权选择以下方式进行索赔：</w:t>
      </w:r>
    </w:p>
    <w:p w14:paraId="78EE7B32">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1．乙方同意退货，</w:t>
      </w:r>
      <w:r>
        <w:rPr>
          <w:rFonts w:hint="eastAsia" w:ascii="宋体" w:hAnsi="宋体" w:cs="宋体"/>
          <w:kern w:val="0"/>
          <w:szCs w:val="21"/>
          <w:highlight w:val="none"/>
        </w:rPr>
        <w:t>并返还甲方已支付的合同款，</w:t>
      </w:r>
      <w:r>
        <w:rPr>
          <w:rFonts w:hint="eastAsia" w:ascii="宋体" w:hAnsi="宋体" w:cs="宋体"/>
          <w:kern w:val="0"/>
          <w:szCs w:val="21"/>
        </w:rPr>
        <w:t>并承担由此发生的一切损失和费用，包括给甲方造成直接损失、利息、银行手续费、运费、保险费、仓储费、装车费以及为保护退回货物所需的其它必要费用。</w:t>
      </w:r>
    </w:p>
    <w:p w14:paraId="3F09F6E5">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2．根据货物的损坏程度以及甲方遭受损失的数额，经甲方、乙方双方商定降低货物的价格。</w:t>
      </w:r>
    </w:p>
    <w:p w14:paraId="06AFDA1C">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5C82A65C">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4．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15ECD420">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特别条款</w:t>
      </w:r>
    </w:p>
    <w:p w14:paraId="22D4469D">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1．双方签约人为各自法定代表人或被授权代表。</w:t>
      </w:r>
    </w:p>
    <w:p w14:paraId="20685802">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2．本合同系指本文件及其附件中的所有部分；其中招标文件、中标的投标文件、乙方在招标过程中的澄清、承诺等为本合同不可缺少的必要组成部分。</w:t>
      </w:r>
    </w:p>
    <w:p w14:paraId="077781D4">
      <w:pPr>
        <w:widowControl/>
        <w:numPr>
          <w:ilvl w:val="0"/>
          <w:numId w:val="15"/>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其他</w:t>
      </w:r>
    </w:p>
    <w:p w14:paraId="416E2BE2">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1、本合同未尽事宜，签约双方应友好协商解决。协商不成，任何一方均可向甲方所在地人民法院提起诉讼。</w:t>
      </w:r>
    </w:p>
    <w:p w14:paraId="1D18D766">
      <w:pPr>
        <w:pStyle w:val="20"/>
        <w:snapToGrid w:val="0"/>
        <w:spacing w:beforeLines="0" w:afterLines="0" w:line="360" w:lineRule="auto"/>
        <w:ind w:firstLine="420" w:firstLineChars="200"/>
        <w:rPr>
          <w:rFonts w:hAnsi="宋体"/>
          <w:sz w:val="21"/>
          <w:szCs w:val="21"/>
          <w:lang w:val="zh-CN"/>
        </w:rPr>
      </w:pPr>
      <w:r>
        <w:rPr>
          <w:rFonts w:hint="eastAsia" w:hAnsi="宋体"/>
          <w:sz w:val="21"/>
          <w:szCs w:val="21"/>
        </w:rPr>
        <w:t>2</w:t>
      </w:r>
      <w:r>
        <w:rPr>
          <w:rFonts w:hint="eastAsia" w:hAnsi="宋体"/>
          <w:sz w:val="21"/>
          <w:szCs w:val="21"/>
          <w:lang w:val="zh-CN"/>
        </w:rPr>
        <w:t>.合同经双方法定代表人或授权代表签字并加盖单位公章后生效。</w:t>
      </w:r>
    </w:p>
    <w:p w14:paraId="1557DAC2">
      <w:pPr>
        <w:pStyle w:val="20"/>
        <w:snapToGrid w:val="0"/>
        <w:spacing w:beforeLines="0" w:afterLines="0" w:line="360" w:lineRule="auto"/>
        <w:ind w:firstLine="420" w:firstLineChars="200"/>
        <w:rPr>
          <w:rFonts w:hAnsi="宋体"/>
          <w:sz w:val="21"/>
          <w:szCs w:val="21"/>
          <w:lang w:val="zh-CN"/>
        </w:rPr>
      </w:pPr>
      <w:r>
        <w:rPr>
          <w:rFonts w:hint="eastAsia" w:hAnsi="宋体"/>
          <w:sz w:val="21"/>
          <w:szCs w:val="21"/>
        </w:rPr>
        <w:t>3</w:t>
      </w:r>
      <w:r>
        <w:rPr>
          <w:rFonts w:hint="eastAsia" w:hAnsi="宋体"/>
          <w:sz w:val="21"/>
          <w:szCs w:val="21"/>
          <w:lang w:val="zh-CN"/>
        </w:rPr>
        <w:t>.合同执行中涉及采购资金和采购内容修改或补充的，须经</w:t>
      </w:r>
      <w:r>
        <w:rPr>
          <w:rFonts w:hint="eastAsia" w:hAnsi="宋体"/>
          <w:sz w:val="21"/>
          <w:szCs w:val="21"/>
        </w:rPr>
        <w:t>双方协商一致</w:t>
      </w:r>
      <w:r>
        <w:rPr>
          <w:rFonts w:hint="eastAsia" w:hAnsi="宋体"/>
          <w:sz w:val="21"/>
          <w:szCs w:val="21"/>
          <w:lang w:val="zh-CN"/>
        </w:rPr>
        <w:t>，并签书面补充协议报采购监督管理部门备案，方可作为主合同不可分割的一部分。</w:t>
      </w:r>
    </w:p>
    <w:p w14:paraId="562431D4">
      <w:pPr>
        <w:pStyle w:val="20"/>
        <w:snapToGrid w:val="0"/>
        <w:spacing w:beforeLines="0" w:afterLines="0" w:line="360" w:lineRule="auto"/>
        <w:ind w:firstLine="420" w:firstLineChars="200"/>
        <w:rPr>
          <w:rFonts w:hAnsi="宋体"/>
          <w:sz w:val="21"/>
          <w:szCs w:val="21"/>
          <w:lang w:val="zh-CN"/>
        </w:rPr>
      </w:pPr>
      <w:r>
        <w:rPr>
          <w:rFonts w:hint="eastAsia" w:hAnsi="宋体"/>
          <w:sz w:val="21"/>
          <w:szCs w:val="21"/>
        </w:rPr>
        <w:t>4、</w:t>
      </w:r>
      <w:r>
        <w:rPr>
          <w:rFonts w:hint="eastAsia" w:hAnsi="宋体"/>
          <w:sz w:val="21"/>
          <w:szCs w:val="21"/>
          <w:lang w:val="zh-CN"/>
        </w:rPr>
        <w:t>本合同未尽事宜，遵照《中华人民共和国民法典》有关条文执行。</w:t>
      </w:r>
    </w:p>
    <w:p w14:paraId="13A8DFBD">
      <w:pPr>
        <w:pStyle w:val="20"/>
        <w:snapToGrid w:val="0"/>
        <w:spacing w:beforeLines="0" w:afterLines="0" w:line="360" w:lineRule="auto"/>
        <w:ind w:firstLine="420" w:firstLineChars="200"/>
        <w:rPr>
          <w:rFonts w:hAnsi="宋体"/>
          <w:sz w:val="21"/>
          <w:szCs w:val="21"/>
          <w:lang w:val="zh-CN"/>
        </w:rPr>
      </w:pPr>
      <w:r>
        <w:rPr>
          <w:rFonts w:hint="eastAsia" w:hAnsi="宋体"/>
          <w:sz w:val="21"/>
          <w:szCs w:val="21"/>
        </w:rPr>
        <w:t>5</w:t>
      </w:r>
      <w:r>
        <w:rPr>
          <w:rFonts w:hint="eastAsia" w:hAnsi="宋体"/>
          <w:sz w:val="21"/>
          <w:szCs w:val="21"/>
          <w:lang w:val="zh-CN"/>
        </w:rPr>
        <w:t>.本合同一式</w:t>
      </w:r>
      <w:r>
        <w:rPr>
          <w:rFonts w:hint="eastAsia" w:hAnsi="宋体"/>
          <w:sz w:val="21"/>
          <w:szCs w:val="21"/>
        </w:rPr>
        <w:t>陆</w:t>
      </w:r>
      <w:r>
        <w:rPr>
          <w:rFonts w:hint="eastAsia" w:hAnsi="宋体"/>
          <w:sz w:val="21"/>
          <w:szCs w:val="21"/>
          <w:lang w:val="zh-CN"/>
        </w:rPr>
        <w:t>份，具有同等法律效力，甲乙双方各执</w:t>
      </w:r>
      <w:r>
        <w:rPr>
          <w:rFonts w:hint="eastAsia" w:hAnsi="宋体"/>
          <w:sz w:val="21"/>
          <w:szCs w:val="21"/>
        </w:rPr>
        <w:t>贰</w:t>
      </w:r>
      <w:r>
        <w:rPr>
          <w:rFonts w:hint="eastAsia" w:hAnsi="宋体"/>
          <w:sz w:val="21"/>
          <w:szCs w:val="21"/>
          <w:lang w:val="zh-CN"/>
        </w:rPr>
        <w:t>份；招标代理机构、仙居县国资工作中心各</w:t>
      </w:r>
      <w:r>
        <w:rPr>
          <w:rFonts w:hint="eastAsia" w:hAnsi="宋体"/>
          <w:sz w:val="21"/>
          <w:szCs w:val="21"/>
        </w:rPr>
        <w:t>壹</w:t>
      </w:r>
      <w:r>
        <w:rPr>
          <w:rFonts w:hint="eastAsia" w:hAnsi="宋体"/>
          <w:sz w:val="21"/>
          <w:szCs w:val="21"/>
          <w:lang w:val="zh-CN"/>
        </w:rPr>
        <w:t>份。</w:t>
      </w:r>
    </w:p>
    <w:p w14:paraId="32F53170">
      <w:pPr>
        <w:spacing w:line="360" w:lineRule="auto"/>
        <w:textAlignment w:val="bottom"/>
        <w:rPr>
          <w:rFonts w:ascii="宋体" w:hAnsi="宋体" w:cs="宋体"/>
          <w:kern w:val="0"/>
          <w:szCs w:val="21"/>
        </w:rPr>
      </w:pPr>
    </w:p>
    <w:p w14:paraId="3B3B35B7">
      <w:pPr>
        <w:spacing w:line="360" w:lineRule="auto"/>
        <w:ind w:firstLine="420" w:firstLineChars="200"/>
        <w:textAlignment w:val="bottom"/>
        <w:rPr>
          <w:rFonts w:ascii="宋体" w:hAnsi="宋体" w:cs="宋体"/>
          <w:kern w:val="0"/>
          <w:szCs w:val="21"/>
        </w:rPr>
      </w:pPr>
      <w:r>
        <w:rPr>
          <w:rFonts w:hint="eastAsia" w:ascii="宋体" w:hAnsi="宋体" w:cs="宋体"/>
          <w:kern w:val="0"/>
          <w:szCs w:val="21"/>
        </w:rPr>
        <w:t>甲     方（</w:t>
      </w:r>
      <w:r>
        <w:rPr>
          <w:rFonts w:hint="eastAsia" w:ascii="宋体" w:hAnsi="宋体" w:cs="宋体"/>
          <w:kern w:val="0"/>
          <w:szCs w:val="21"/>
          <w:lang w:eastAsia="zh-CN"/>
        </w:rPr>
        <w:t>盖</w:t>
      </w:r>
      <w:r>
        <w:rPr>
          <w:rFonts w:hint="eastAsia" w:ascii="宋体" w:hAnsi="宋体" w:cs="宋体"/>
          <w:kern w:val="0"/>
          <w:szCs w:val="21"/>
        </w:rPr>
        <w:t>章）：                     乙     方（</w:t>
      </w:r>
      <w:r>
        <w:rPr>
          <w:rFonts w:hint="eastAsia" w:ascii="宋体" w:hAnsi="宋体" w:cs="宋体"/>
          <w:kern w:val="0"/>
          <w:szCs w:val="21"/>
          <w:lang w:eastAsia="zh-CN"/>
        </w:rPr>
        <w:t>盖</w:t>
      </w:r>
      <w:r>
        <w:rPr>
          <w:rFonts w:hint="eastAsia" w:ascii="宋体" w:hAnsi="宋体" w:cs="宋体"/>
          <w:kern w:val="0"/>
          <w:szCs w:val="21"/>
        </w:rPr>
        <w:t>章）：</w:t>
      </w:r>
    </w:p>
    <w:p w14:paraId="5197D1B5">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法定代表人（委托代理人）：              法定代表人（委托代理人）：</w:t>
      </w:r>
    </w:p>
    <w:p w14:paraId="7EC726B9">
      <w:pPr>
        <w:widowControl/>
        <w:spacing w:line="360" w:lineRule="auto"/>
        <w:ind w:firstLine="420" w:firstLineChars="200"/>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lang w:val="en-US" w:eastAsia="zh-CN"/>
        </w:rPr>
        <w:t xml:space="preserve">0576-87761757              </w:t>
      </w:r>
      <w:r>
        <w:rPr>
          <w:rFonts w:hint="eastAsia" w:ascii="宋体" w:hAnsi="宋体" w:cs="宋体"/>
          <w:kern w:val="0"/>
          <w:szCs w:val="21"/>
        </w:rPr>
        <w:t xml:space="preserve">   电    话：                       </w:t>
      </w:r>
    </w:p>
    <w:p w14:paraId="0D93EBA8">
      <w:pPr>
        <w:widowControl/>
        <w:spacing w:line="360" w:lineRule="auto"/>
        <w:ind w:firstLine="388" w:firstLineChars="200"/>
        <w:rPr>
          <w:rFonts w:ascii="宋体" w:hAnsi="宋体" w:cs="宋体"/>
          <w:kern w:val="0"/>
          <w:szCs w:val="21"/>
        </w:rPr>
      </w:pPr>
      <w:r>
        <w:rPr>
          <w:rFonts w:hint="eastAsia" w:ascii="宋体" w:hAnsi="宋体" w:cs="宋体"/>
          <w:spacing w:val="-8"/>
          <w:kern w:val="0"/>
          <w:szCs w:val="21"/>
        </w:rPr>
        <w:t>开 户 银 行</w:t>
      </w:r>
      <w:r>
        <w:rPr>
          <w:rFonts w:hint="eastAsia" w:ascii="宋体" w:hAnsi="宋体" w:cs="宋体"/>
          <w:kern w:val="0"/>
          <w:szCs w:val="21"/>
        </w:rPr>
        <w:t>：</w:t>
      </w:r>
      <w:r>
        <w:rPr>
          <w:rFonts w:hint="eastAsia" w:ascii="宋体" w:hAnsi="宋体" w:cs="宋体"/>
          <w:kern w:val="0"/>
          <w:szCs w:val="21"/>
          <w:lang w:val="en-US" w:eastAsia="zh-CN"/>
        </w:rPr>
        <w:t xml:space="preserve">仙居农商银行营业部          </w:t>
      </w:r>
      <w:r>
        <w:rPr>
          <w:rFonts w:hint="eastAsia" w:ascii="宋体" w:hAnsi="宋体" w:cs="宋体"/>
          <w:spacing w:val="-8"/>
          <w:kern w:val="0"/>
          <w:szCs w:val="21"/>
        </w:rPr>
        <w:t>开 户 银 行</w:t>
      </w:r>
      <w:r>
        <w:rPr>
          <w:rFonts w:hint="eastAsia" w:ascii="宋体" w:hAnsi="宋体" w:cs="宋体"/>
          <w:kern w:val="0"/>
          <w:szCs w:val="21"/>
        </w:rPr>
        <w:t xml:space="preserve">： </w:t>
      </w:r>
    </w:p>
    <w:p w14:paraId="7E17AF7D">
      <w:pPr>
        <w:widowControl/>
        <w:spacing w:line="360" w:lineRule="auto"/>
        <w:ind w:firstLine="420" w:firstLineChars="200"/>
        <w:rPr>
          <w:rFonts w:ascii="宋体" w:hAnsi="宋体" w:cs="宋体"/>
          <w:kern w:val="0"/>
          <w:szCs w:val="21"/>
        </w:rPr>
      </w:pPr>
      <w:r>
        <w:rPr>
          <w:rFonts w:hint="eastAsia" w:ascii="宋体" w:hAnsi="宋体" w:cs="宋体"/>
          <w:kern w:val="0"/>
          <w:szCs w:val="21"/>
        </w:rPr>
        <w:t>账    号：</w:t>
      </w:r>
      <w:r>
        <w:rPr>
          <w:rFonts w:hint="eastAsia" w:ascii="宋体" w:hAnsi="宋体" w:cs="宋体"/>
          <w:kern w:val="0"/>
          <w:szCs w:val="21"/>
          <w:lang w:val="en-US" w:eastAsia="zh-CN"/>
        </w:rPr>
        <w:t xml:space="preserve">201000136917239               </w:t>
      </w:r>
      <w:r>
        <w:rPr>
          <w:rFonts w:hint="eastAsia" w:ascii="宋体" w:hAnsi="宋体" w:cs="宋体"/>
          <w:kern w:val="0"/>
          <w:szCs w:val="21"/>
        </w:rPr>
        <w:t>账    号：</w:t>
      </w:r>
    </w:p>
    <w:p w14:paraId="7052A580">
      <w:pPr>
        <w:widowControl/>
        <w:spacing w:line="360" w:lineRule="auto"/>
        <w:ind w:firstLine="420" w:firstLineChars="200"/>
        <w:rPr>
          <w:rFonts w:hAnsi="宋体" w:cs="宋体"/>
          <w:szCs w:val="21"/>
        </w:rPr>
      </w:pPr>
      <w:r>
        <w:rPr>
          <w:rFonts w:hint="eastAsia" w:hAnsi="宋体" w:cs="宋体"/>
          <w:szCs w:val="21"/>
          <w:lang w:val="en-US" w:eastAsia="zh-CN"/>
        </w:rPr>
        <w:t xml:space="preserve">      </w:t>
      </w:r>
      <w:r>
        <w:rPr>
          <w:rFonts w:hint="eastAsia" w:hAnsi="宋体" w:cs="宋体"/>
          <w:szCs w:val="21"/>
        </w:rPr>
        <w:t xml:space="preserve">                      </w:t>
      </w:r>
      <w:r>
        <w:rPr>
          <w:rFonts w:hint="eastAsia" w:hAnsi="宋体" w:cs="宋体"/>
          <w:szCs w:val="21"/>
          <w:lang w:val="en-US" w:eastAsia="zh-CN"/>
        </w:rPr>
        <w:t xml:space="preserve">           </w:t>
      </w:r>
      <w:r>
        <w:rPr>
          <w:rFonts w:hint="eastAsia" w:hAnsi="宋体" w:cs="宋体"/>
          <w:szCs w:val="21"/>
        </w:rPr>
        <w:t xml:space="preserve"> </w:t>
      </w:r>
      <w:r>
        <w:rPr>
          <w:rFonts w:hint="eastAsia" w:hAnsi="宋体" w:cs="宋体"/>
          <w:szCs w:val="21"/>
          <w:lang w:eastAsia="zh-CN"/>
        </w:rPr>
        <w:t>签订</w:t>
      </w:r>
      <w:r>
        <w:rPr>
          <w:rFonts w:hint="eastAsia" w:hAnsi="宋体" w:cs="宋体"/>
          <w:szCs w:val="21"/>
        </w:rPr>
        <w:t xml:space="preserve">日期：    </w:t>
      </w:r>
      <w:r>
        <w:rPr>
          <w:rFonts w:hint="eastAsia" w:hAnsi="宋体" w:cs="宋体"/>
          <w:szCs w:val="21"/>
          <w:lang w:val="en-US" w:eastAsia="zh-CN"/>
        </w:rPr>
        <w:t xml:space="preserve"> </w:t>
      </w:r>
      <w:r>
        <w:rPr>
          <w:rFonts w:hint="eastAsia" w:hAnsi="宋体" w:cs="宋体"/>
          <w:szCs w:val="21"/>
        </w:rPr>
        <w:t>年</w:t>
      </w:r>
      <w:r>
        <w:rPr>
          <w:rFonts w:hint="eastAsia" w:hAnsi="宋体" w:cs="宋体"/>
          <w:szCs w:val="21"/>
          <w:lang w:val="en-US" w:eastAsia="zh-CN"/>
        </w:rPr>
        <w:t xml:space="preserve"> </w:t>
      </w:r>
      <w:r>
        <w:rPr>
          <w:rFonts w:hint="eastAsia" w:hAnsi="宋体" w:cs="宋体"/>
          <w:szCs w:val="21"/>
        </w:rPr>
        <w:t xml:space="preserve"> 月</w:t>
      </w:r>
      <w:r>
        <w:rPr>
          <w:rFonts w:hint="eastAsia" w:hAnsi="宋体" w:cs="宋体"/>
          <w:szCs w:val="21"/>
          <w:lang w:val="en-US" w:eastAsia="zh-CN"/>
        </w:rPr>
        <w:t xml:space="preserve"> </w:t>
      </w:r>
      <w:r>
        <w:rPr>
          <w:rFonts w:hint="eastAsia" w:hAnsi="宋体" w:cs="宋体"/>
          <w:szCs w:val="21"/>
        </w:rPr>
        <w:t xml:space="preserve"> 日   </w:t>
      </w:r>
    </w:p>
    <w:p w14:paraId="689F287F">
      <w:pPr>
        <w:jc w:val="center"/>
        <w:rPr>
          <w:rFonts w:hint="eastAsia" w:ascii="宋体" w:hAnsi="宋体" w:cs="宋体"/>
          <w:b/>
          <w:bCs/>
          <w:sz w:val="32"/>
          <w:szCs w:val="32"/>
        </w:rPr>
      </w:pPr>
    </w:p>
    <w:p w14:paraId="1DF02465">
      <w:pPr>
        <w:jc w:val="center"/>
        <w:rPr>
          <w:rFonts w:hint="eastAsia" w:ascii="宋体" w:hAnsi="宋体" w:cs="宋体"/>
          <w:b/>
          <w:bCs/>
          <w:sz w:val="32"/>
          <w:szCs w:val="32"/>
        </w:rPr>
      </w:pPr>
    </w:p>
    <w:p w14:paraId="3B1729D3">
      <w:pPr>
        <w:jc w:val="center"/>
        <w:rPr>
          <w:rFonts w:hint="eastAsia" w:ascii="宋体" w:hAnsi="宋体" w:cs="宋体"/>
          <w:b/>
          <w:bCs/>
          <w:sz w:val="32"/>
          <w:szCs w:val="32"/>
        </w:rPr>
      </w:pPr>
    </w:p>
    <w:p w14:paraId="55443432">
      <w:pPr>
        <w:jc w:val="center"/>
        <w:rPr>
          <w:rFonts w:hint="eastAsia" w:ascii="宋体" w:hAnsi="宋体" w:cs="宋体"/>
          <w:b/>
          <w:bCs/>
          <w:sz w:val="32"/>
          <w:szCs w:val="32"/>
        </w:rPr>
      </w:pPr>
    </w:p>
    <w:p w14:paraId="5FBD6CC4">
      <w:pPr>
        <w:jc w:val="center"/>
        <w:rPr>
          <w:rFonts w:hint="eastAsia" w:ascii="宋体" w:hAnsi="宋体" w:cs="宋体"/>
          <w:b/>
          <w:bCs/>
          <w:sz w:val="32"/>
          <w:szCs w:val="32"/>
        </w:rPr>
      </w:pPr>
    </w:p>
    <w:p w14:paraId="65069C88">
      <w:pPr>
        <w:jc w:val="center"/>
        <w:rPr>
          <w:rFonts w:hint="eastAsia" w:ascii="宋体" w:hAnsi="宋体" w:cs="宋体"/>
          <w:b/>
          <w:bCs/>
          <w:sz w:val="32"/>
          <w:szCs w:val="32"/>
        </w:rPr>
      </w:pPr>
    </w:p>
    <w:p w14:paraId="1A4C042D">
      <w:pPr>
        <w:jc w:val="center"/>
        <w:rPr>
          <w:rFonts w:hint="eastAsia" w:ascii="宋体" w:hAnsi="宋体" w:cs="宋体"/>
          <w:b/>
          <w:bCs/>
          <w:sz w:val="32"/>
          <w:szCs w:val="32"/>
        </w:rPr>
      </w:pPr>
    </w:p>
    <w:p w14:paraId="74BABCA4">
      <w:pPr>
        <w:jc w:val="center"/>
        <w:rPr>
          <w:rFonts w:hint="eastAsia" w:ascii="宋体" w:hAnsi="宋体" w:cs="宋体"/>
          <w:b/>
          <w:bCs/>
          <w:sz w:val="32"/>
          <w:szCs w:val="32"/>
        </w:rPr>
      </w:pPr>
    </w:p>
    <w:p w14:paraId="09345DD2">
      <w:pPr>
        <w:jc w:val="center"/>
        <w:rPr>
          <w:rFonts w:hint="eastAsia" w:ascii="宋体" w:hAnsi="宋体" w:cs="宋体"/>
          <w:b/>
          <w:bCs/>
          <w:sz w:val="32"/>
          <w:szCs w:val="32"/>
        </w:rPr>
      </w:pPr>
    </w:p>
    <w:p w14:paraId="7C89B276">
      <w:pPr>
        <w:jc w:val="center"/>
        <w:rPr>
          <w:rFonts w:hint="eastAsia" w:ascii="宋体" w:hAnsi="宋体" w:cs="宋体"/>
          <w:b/>
          <w:bCs/>
          <w:sz w:val="32"/>
          <w:szCs w:val="32"/>
        </w:rPr>
      </w:pPr>
    </w:p>
    <w:p w14:paraId="6659697D">
      <w:pPr>
        <w:jc w:val="center"/>
        <w:rPr>
          <w:rFonts w:hint="eastAsia" w:ascii="宋体" w:hAnsi="宋体" w:cs="宋体"/>
          <w:b/>
          <w:bCs/>
          <w:sz w:val="32"/>
          <w:szCs w:val="32"/>
        </w:rPr>
      </w:pPr>
    </w:p>
    <w:p w14:paraId="650125B2">
      <w:pPr>
        <w:jc w:val="center"/>
        <w:rPr>
          <w:rFonts w:hint="eastAsia" w:ascii="宋体" w:hAnsi="宋体" w:cs="宋体"/>
          <w:b/>
          <w:bCs/>
          <w:sz w:val="32"/>
          <w:szCs w:val="32"/>
        </w:rPr>
      </w:pPr>
    </w:p>
    <w:p w14:paraId="0297F81C">
      <w:pPr>
        <w:jc w:val="center"/>
        <w:rPr>
          <w:rFonts w:hint="eastAsia" w:ascii="宋体" w:hAnsi="宋体" w:cs="宋体"/>
          <w:b/>
          <w:bCs/>
          <w:sz w:val="32"/>
          <w:szCs w:val="32"/>
        </w:rPr>
      </w:pPr>
    </w:p>
    <w:p w14:paraId="77E1D54D">
      <w:pPr>
        <w:jc w:val="center"/>
        <w:rPr>
          <w:rFonts w:hint="eastAsia" w:ascii="宋体" w:hAnsi="宋体" w:cs="宋体"/>
          <w:b/>
          <w:bCs/>
          <w:sz w:val="32"/>
          <w:szCs w:val="32"/>
        </w:rPr>
      </w:pPr>
    </w:p>
    <w:p w14:paraId="05F25924">
      <w:pPr>
        <w:jc w:val="center"/>
        <w:rPr>
          <w:rFonts w:hint="eastAsia" w:ascii="宋体" w:hAnsi="宋体" w:cs="宋体"/>
          <w:b/>
          <w:bCs/>
          <w:sz w:val="32"/>
          <w:szCs w:val="32"/>
        </w:rPr>
      </w:pPr>
    </w:p>
    <w:p w14:paraId="3A14A5CD">
      <w:pPr>
        <w:jc w:val="center"/>
        <w:rPr>
          <w:rFonts w:hint="eastAsia" w:ascii="宋体" w:hAnsi="宋体" w:cs="宋体"/>
          <w:b/>
          <w:bCs/>
          <w:sz w:val="32"/>
          <w:szCs w:val="32"/>
        </w:rPr>
      </w:pPr>
    </w:p>
    <w:p w14:paraId="39C1E644">
      <w:pPr>
        <w:jc w:val="center"/>
        <w:rPr>
          <w:rFonts w:hint="eastAsia" w:ascii="宋体" w:hAnsi="宋体" w:cs="宋体"/>
          <w:b/>
          <w:bCs/>
          <w:sz w:val="32"/>
          <w:szCs w:val="32"/>
        </w:rPr>
      </w:pPr>
    </w:p>
    <w:p w14:paraId="438DA4FF">
      <w:pPr>
        <w:jc w:val="center"/>
        <w:rPr>
          <w:rFonts w:hint="eastAsia" w:ascii="宋体" w:hAnsi="宋体" w:cs="宋体"/>
          <w:b/>
          <w:bCs/>
          <w:sz w:val="32"/>
          <w:szCs w:val="32"/>
        </w:rPr>
      </w:pPr>
    </w:p>
    <w:p w14:paraId="4E6369A1">
      <w:pPr>
        <w:jc w:val="center"/>
        <w:rPr>
          <w:rFonts w:hint="eastAsia" w:ascii="宋体" w:hAnsi="宋体" w:cs="宋体"/>
          <w:b/>
          <w:bCs/>
          <w:sz w:val="32"/>
          <w:szCs w:val="32"/>
        </w:rPr>
      </w:pPr>
    </w:p>
    <w:p w14:paraId="6EFAD933">
      <w:pPr>
        <w:jc w:val="center"/>
        <w:rPr>
          <w:rFonts w:hint="eastAsia" w:ascii="宋体" w:hAnsi="宋体" w:cs="宋体"/>
          <w:b/>
          <w:bCs/>
          <w:sz w:val="32"/>
          <w:szCs w:val="32"/>
        </w:rPr>
      </w:pPr>
    </w:p>
    <w:p w14:paraId="0DAE77CC">
      <w:pPr>
        <w:jc w:val="center"/>
        <w:rPr>
          <w:rFonts w:hint="eastAsia" w:ascii="宋体" w:hAnsi="宋体" w:cs="宋体"/>
          <w:b/>
          <w:bCs/>
          <w:sz w:val="32"/>
          <w:szCs w:val="32"/>
        </w:rPr>
      </w:pPr>
    </w:p>
    <w:p w14:paraId="4656F26C">
      <w:pPr>
        <w:jc w:val="center"/>
        <w:rPr>
          <w:rFonts w:ascii="宋体" w:hAnsi="宋体" w:cs="宋体"/>
          <w:b/>
          <w:bCs/>
          <w:sz w:val="32"/>
          <w:szCs w:val="32"/>
        </w:rPr>
      </w:pPr>
      <w:r>
        <w:rPr>
          <w:rFonts w:hint="eastAsia" w:ascii="宋体" w:hAnsi="宋体" w:cs="宋体"/>
          <w:b/>
          <w:bCs/>
          <w:sz w:val="32"/>
          <w:szCs w:val="32"/>
        </w:rPr>
        <w:t>第六章   投标文件格式</w:t>
      </w:r>
    </w:p>
    <w:bookmarkEnd w:id="88"/>
    <w:p w14:paraId="57323F7C">
      <w:pPr>
        <w:pStyle w:val="3"/>
        <w:spacing w:before="240" w:beforeLines="100" w:after="0"/>
        <w:jc w:val="center"/>
        <w:rPr>
          <w:rFonts w:ascii="宋体" w:hAnsi="宋体" w:eastAsia="宋体" w:cs="宋体"/>
          <w:bCs w:val="0"/>
          <w:lang w:val="zh-CN"/>
        </w:rPr>
      </w:pPr>
      <w:bookmarkStart w:id="89" w:name="_Toc30989"/>
      <w:bookmarkStart w:id="90" w:name="_Toc19007"/>
      <w:bookmarkStart w:id="91" w:name="_Toc528927455"/>
      <w:bookmarkStart w:id="92" w:name="_Toc27442"/>
      <w:bookmarkStart w:id="93" w:name="_Toc528578413"/>
      <w:bookmarkStart w:id="94" w:name="_Toc528927456"/>
      <w:bookmarkStart w:id="95" w:name="_Toc528578414"/>
    </w:p>
    <w:p w14:paraId="5C3056C4">
      <w:pPr>
        <w:pStyle w:val="3"/>
        <w:spacing w:before="240" w:beforeLines="100" w:after="0"/>
        <w:jc w:val="center"/>
        <w:rPr>
          <w:rFonts w:ascii="宋体" w:hAnsi="宋体" w:eastAsia="宋体" w:cs="宋体"/>
          <w:bCs w:val="0"/>
          <w:lang w:val="zh-CN"/>
        </w:rPr>
      </w:pPr>
      <w:r>
        <w:rPr>
          <w:rFonts w:hint="eastAsia" w:ascii="宋体" w:hAnsi="宋体" w:eastAsia="宋体" w:cs="宋体"/>
          <w:bCs w:val="0"/>
          <w:lang w:val="zh-CN"/>
        </w:rPr>
        <w:t>1、资格证明文件格式</w:t>
      </w:r>
      <w:bookmarkEnd w:id="89"/>
      <w:bookmarkEnd w:id="90"/>
      <w:bookmarkEnd w:id="91"/>
      <w:bookmarkEnd w:id="92"/>
      <w:bookmarkEnd w:id="93"/>
    </w:p>
    <w:p w14:paraId="744E06DA">
      <w:pPr>
        <w:spacing w:before="100" w:beforeAutospacing="1" w:line="480" w:lineRule="auto"/>
        <w:jc w:val="center"/>
        <w:rPr>
          <w:rFonts w:ascii="宋体" w:hAnsi="宋体" w:cs="宋体"/>
          <w:b/>
          <w:bCs/>
          <w:color w:val="000000"/>
          <w:sz w:val="32"/>
          <w:szCs w:val="32"/>
        </w:rPr>
      </w:pPr>
      <w:r>
        <w:rPr>
          <w:rFonts w:hint="eastAsia" w:ascii="宋体" w:hAnsi="宋体" w:cs="宋体"/>
          <w:b/>
          <w:bCs/>
          <w:color w:val="000000"/>
          <w:sz w:val="32"/>
          <w:szCs w:val="32"/>
        </w:rPr>
        <w:t>目  录</w:t>
      </w:r>
    </w:p>
    <w:p w14:paraId="6C1BA5D8">
      <w:pPr>
        <w:spacing w:line="360" w:lineRule="auto"/>
        <w:jc w:val="center"/>
        <w:rPr>
          <w:rFonts w:ascii="宋体" w:hAnsi="宋体" w:cs="宋体"/>
          <w:sz w:val="24"/>
        </w:rPr>
      </w:pPr>
      <w:r>
        <w:rPr>
          <w:rFonts w:hint="eastAsia" w:ascii="宋体" w:hAnsi="宋体" w:cs="宋体"/>
          <w:sz w:val="24"/>
        </w:rPr>
        <w:t>（按照“第三章 投标须知”有关资格证明文件组成要求编排）</w:t>
      </w:r>
    </w:p>
    <w:p w14:paraId="0ECDAC62">
      <w:pPr>
        <w:spacing w:after="240" w:afterLines="100" w:line="480" w:lineRule="auto"/>
        <w:jc w:val="center"/>
        <w:rPr>
          <w:rFonts w:ascii="宋体" w:hAnsi="宋体" w:cs="宋体"/>
          <w:b/>
          <w:bCs/>
          <w:color w:val="000000"/>
          <w:kern w:val="0"/>
          <w:sz w:val="32"/>
          <w:szCs w:val="32"/>
          <w:lang w:val="zh-CN"/>
        </w:rPr>
      </w:pPr>
    </w:p>
    <w:p w14:paraId="0401199A">
      <w:pPr>
        <w:spacing w:after="240" w:afterLines="100" w:line="480" w:lineRule="auto"/>
        <w:jc w:val="center"/>
        <w:rPr>
          <w:rFonts w:ascii="宋体" w:hAnsi="宋体" w:cs="宋体"/>
          <w:b/>
          <w:bCs/>
          <w:color w:val="000000"/>
          <w:kern w:val="0"/>
          <w:sz w:val="32"/>
          <w:szCs w:val="32"/>
          <w:lang w:val="zh-CN"/>
        </w:rPr>
      </w:pPr>
    </w:p>
    <w:p w14:paraId="7E788A55">
      <w:pPr>
        <w:spacing w:after="240" w:afterLines="100" w:line="480" w:lineRule="auto"/>
        <w:jc w:val="center"/>
        <w:rPr>
          <w:rFonts w:ascii="宋体" w:hAnsi="宋体" w:cs="宋体"/>
          <w:b/>
          <w:bCs/>
          <w:color w:val="000000"/>
          <w:kern w:val="0"/>
          <w:sz w:val="32"/>
          <w:szCs w:val="32"/>
          <w:lang w:val="zh-CN"/>
        </w:rPr>
      </w:pPr>
    </w:p>
    <w:p w14:paraId="2679F1D8">
      <w:pPr>
        <w:spacing w:after="240" w:afterLines="100" w:line="480" w:lineRule="auto"/>
        <w:jc w:val="center"/>
        <w:rPr>
          <w:rFonts w:ascii="宋体" w:hAnsi="宋体" w:cs="宋体"/>
          <w:b/>
          <w:bCs/>
          <w:color w:val="000000"/>
          <w:kern w:val="0"/>
          <w:sz w:val="32"/>
          <w:szCs w:val="32"/>
          <w:lang w:val="zh-CN"/>
        </w:rPr>
      </w:pPr>
    </w:p>
    <w:p w14:paraId="0C345793">
      <w:pPr>
        <w:spacing w:after="240" w:afterLines="100" w:line="480" w:lineRule="auto"/>
        <w:jc w:val="center"/>
        <w:rPr>
          <w:rFonts w:ascii="宋体" w:hAnsi="宋体" w:cs="宋体"/>
          <w:b/>
          <w:bCs/>
          <w:color w:val="000000"/>
          <w:kern w:val="0"/>
          <w:sz w:val="32"/>
          <w:szCs w:val="32"/>
          <w:lang w:val="zh-CN"/>
        </w:rPr>
      </w:pPr>
    </w:p>
    <w:p w14:paraId="354373F8">
      <w:pPr>
        <w:spacing w:after="240" w:afterLines="100" w:line="480" w:lineRule="auto"/>
        <w:jc w:val="center"/>
        <w:rPr>
          <w:rFonts w:ascii="宋体" w:hAnsi="宋体" w:cs="宋体"/>
          <w:b/>
          <w:bCs/>
          <w:color w:val="000000"/>
          <w:kern w:val="0"/>
          <w:sz w:val="32"/>
          <w:szCs w:val="32"/>
          <w:lang w:val="zh-CN"/>
        </w:rPr>
      </w:pPr>
    </w:p>
    <w:p w14:paraId="7FE4E72F">
      <w:pPr>
        <w:spacing w:after="240" w:afterLines="100" w:line="480" w:lineRule="auto"/>
        <w:jc w:val="center"/>
        <w:rPr>
          <w:rFonts w:ascii="宋体" w:hAnsi="宋体" w:cs="宋体"/>
          <w:b/>
          <w:bCs/>
          <w:color w:val="000000"/>
          <w:kern w:val="0"/>
          <w:sz w:val="32"/>
          <w:szCs w:val="32"/>
          <w:lang w:val="zh-CN"/>
        </w:rPr>
      </w:pPr>
    </w:p>
    <w:p w14:paraId="4656ED31">
      <w:pPr>
        <w:spacing w:after="240" w:afterLines="100" w:line="480" w:lineRule="auto"/>
        <w:jc w:val="center"/>
        <w:rPr>
          <w:rFonts w:ascii="宋体" w:hAnsi="宋体" w:cs="宋体"/>
          <w:b/>
          <w:bCs/>
          <w:color w:val="000000"/>
          <w:kern w:val="0"/>
          <w:sz w:val="32"/>
          <w:szCs w:val="32"/>
          <w:lang w:val="zh-CN"/>
        </w:rPr>
      </w:pPr>
    </w:p>
    <w:p w14:paraId="2AF9B0C6">
      <w:pPr>
        <w:spacing w:after="240" w:afterLines="100" w:line="480" w:lineRule="auto"/>
        <w:jc w:val="center"/>
        <w:rPr>
          <w:rFonts w:ascii="宋体" w:hAnsi="宋体" w:cs="宋体"/>
          <w:b/>
          <w:bCs/>
          <w:color w:val="000000"/>
          <w:kern w:val="0"/>
          <w:sz w:val="32"/>
          <w:szCs w:val="32"/>
          <w:lang w:val="zh-CN"/>
        </w:rPr>
      </w:pPr>
    </w:p>
    <w:p w14:paraId="7615805D">
      <w:pPr>
        <w:spacing w:after="240" w:afterLines="100" w:line="480" w:lineRule="auto"/>
        <w:jc w:val="center"/>
        <w:rPr>
          <w:rFonts w:ascii="宋体" w:hAnsi="宋体" w:cs="宋体"/>
          <w:b/>
          <w:bCs/>
          <w:color w:val="000000"/>
          <w:kern w:val="0"/>
          <w:sz w:val="32"/>
          <w:szCs w:val="32"/>
          <w:lang w:val="zh-CN"/>
        </w:rPr>
      </w:pPr>
    </w:p>
    <w:p w14:paraId="177B1322">
      <w:pPr>
        <w:widowControl/>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附件1：</w:t>
      </w:r>
      <w:r>
        <w:rPr>
          <w:rFonts w:hint="eastAsia" w:ascii="宋体" w:hAnsi="宋体" w:cs="宋体"/>
          <w:szCs w:val="21"/>
          <w:lang w:val="zh-CN"/>
        </w:rPr>
        <w:t>法定代表人身份证明或</w:t>
      </w: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授权委托书格式</w:t>
      </w:r>
      <w:r>
        <w:rPr>
          <w:rFonts w:hint="eastAsia"/>
          <w:color w:val="000000" w:themeColor="text1"/>
          <w:sz w:val="24"/>
          <w14:textFill>
            <w14:solidFill>
              <w14:schemeClr w14:val="tx1"/>
            </w14:solidFill>
          </w14:textFill>
        </w:rPr>
        <w:t>（二选一）</w:t>
      </w:r>
    </w:p>
    <w:p w14:paraId="1AA7D362">
      <w:pPr>
        <w:ind w:firstLine="321" w:firstLineChars="100"/>
        <w:jc w:val="center"/>
        <w:rPr>
          <w:b/>
          <w:color w:val="000000" w:themeColor="text1"/>
          <w:sz w:val="32"/>
          <w:szCs w:val="32"/>
          <w14:textFill>
            <w14:solidFill>
              <w14:schemeClr w14:val="tx1"/>
            </w14:solidFill>
          </w14:textFill>
        </w:rPr>
      </w:pPr>
    </w:p>
    <w:p w14:paraId="7B9F2235">
      <w:pPr>
        <w:ind w:firstLine="321" w:firstLineChars="100"/>
        <w:jc w:val="center"/>
        <w:rPr>
          <w:b/>
          <w:color w:val="000000" w:themeColor="text1"/>
          <w:sz w:val="32"/>
          <w:szCs w:val="32"/>
          <w14:textFill>
            <w14:solidFill>
              <w14:schemeClr w14:val="tx1"/>
            </w14:solidFill>
          </w14:textFill>
        </w:rPr>
      </w:pPr>
    </w:p>
    <w:p w14:paraId="474623C1">
      <w:pPr>
        <w:ind w:firstLine="321" w:firstLineChars="10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法定代表人身份证明</w:t>
      </w:r>
    </w:p>
    <w:p w14:paraId="095A18AF">
      <w:pPr>
        <w:rPr>
          <w:snapToGrid w:val="0"/>
          <w:szCs w:val="21"/>
        </w:rPr>
      </w:pPr>
    </w:p>
    <w:p w14:paraId="7747E8C1">
      <w:pPr>
        <w:rPr>
          <w:snapToGrid w:val="0"/>
          <w:szCs w:val="21"/>
        </w:rPr>
      </w:pPr>
    </w:p>
    <w:p w14:paraId="01BCEA0B">
      <w:pPr>
        <w:spacing w:line="500" w:lineRule="exact"/>
        <w:rPr>
          <w:snapToGrid w:val="0"/>
          <w:sz w:val="24"/>
        </w:rPr>
      </w:pPr>
      <w:r>
        <w:rPr>
          <w:rFonts w:hint="eastAsia"/>
          <w:snapToGrid w:val="0"/>
          <w:sz w:val="24"/>
        </w:rPr>
        <w:t>供应商名称：</w:t>
      </w:r>
      <w:r>
        <w:rPr>
          <w:snapToGrid w:val="0"/>
          <w:sz w:val="24"/>
          <w:u w:val="single"/>
        </w:rPr>
        <w:t xml:space="preserve">                                </w:t>
      </w:r>
      <w:r>
        <w:rPr>
          <w:snapToGrid w:val="0"/>
          <w:sz w:val="24"/>
        </w:rPr>
        <w:t xml:space="preserve"> </w:t>
      </w:r>
    </w:p>
    <w:p w14:paraId="13F04E1D">
      <w:pPr>
        <w:spacing w:line="500" w:lineRule="exact"/>
        <w:rPr>
          <w:snapToGrid w:val="0"/>
          <w:sz w:val="24"/>
        </w:rPr>
      </w:pPr>
      <w:r>
        <w:rPr>
          <w:rFonts w:hint="eastAsia"/>
          <w:snapToGrid w:val="0"/>
          <w:sz w:val="24"/>
        </w:rPr>
        <w:t>单位性质：</w:t>
      </w:r>
      <w:r>
        <w:rPr>
          <w:snapToGrid w:val="0"/>
          <w:sz w:val="24"/>
          <w:u w:val="single"/>
        </w:rPr>
        <w:t xml:space="preserve">                                  </w:t>
      </w:r>
      <w:r>
        <w:rPr>
          <w:snapToGrid w:val="0"/>
          <w:sz w:val="24"/>
        </w:rPr>
        <w:t xml:space="preserve"> </w:t>
      </w:r>
    </w:p>
    <w:p w14:paraId="7590612D">
      <w:pPr>
        <w:spacing w:line="500" w:lineRule="exact"/>
        <w:rPr>
          <w:snapToGrid w:val="0"/>
          <w:sz w:val="24"/>
        </w:rPr>
      </w:pPr>
      <w:r>
        <w:rPr>
          <w:rFonts w:hint="eastAsia"/>
          <w:snapToGrid w:val="0"/>
          <w:sz w:val="24"/>
        </w:rPr>
        <w:t>地址：</w:t>
      </w:r>
      <w:r>
        <w:rPr>
          <w:snapToGrid w:val="0"/>
          <w:sz w:val="24"/>
          <w:u w:val="single"/>
        </w:rPr>
        <w:t xml:space="preserve">                                     </w:t>
      </w:r>
      <w:r>
        <w:rPr>
          <w:snapToGrid w:val="0"/>
          <w:sz w:val="24"/>
        </w:rPr>
        <w:t xml:space="preserve"> </w:t>
      </w:r>
    </w:p>
    <w:p w14:paraId="68B70D9C">
      <w:pPr>
        <w:spacing w:line="500" w:lineRule="exact"/>
        <w:rPr>
          <w:snapToGrid w:val="0"/>
          <w:sz w:val="24"/>
        </w:rPr>
      </w:pPr>
      <w:r>
        <w:rPr>
          <w:rFonts w:hint="eastAsia"/>
          <w:snapToGrid w:val="0"/>
          <w:sz w:val="24"/>
        </w:rPr>
        <w:t>成立时间：</w:t>
      </w:r>
      <w:r>
        <w:rPr>
          <w:snapToGrid w:val="0"/>
          <w:sz w:val="24"/>
          <w:u w:val="single"/>
        </w:rPr>
        <w:t xml:space="preserve">        </w:t>
      </w:r>
      <w:r>
        <w:rPr>
          <w:rFonts w:hint="eastAsia"/>
          <w:snapToGrid w:val="0"/>
          <w:sz w:val="24"/>
        </w:rPr>
        <w:t>年</w:t>
      </w:r>
      <w:r>
        <w:rPr>
          <w:snapToGrid w:val="0"/>
          <w:sz w:val="24"/>
          <w:u w:val="single"/>
        </w:rPr>
        <w:t xml:space="preserve">    </w:t>
      </w:r>
      <w:r>
        <w:rPr>
          <w:rFonts w:hint="eastAsia"/>
          <w:snapToGrid w:val="0"/>
          <w:sz w:val="24"/>
        </w:rPr>
        <w:t>月</w:t>
      </w:r>
      <w:r>
        <w:rPr>
          <w:snapToGrid w:val="0"/>
          <w:sz w:val="24"/>
          <w:u w:val="single"/>
        </w:rPr>
        <w:t xml:space="preserve">    </w:t>
      </w:r>
      <w:r>
        <w:rPr>
          <w:rFonts w:hint="eastAsia"/>
          <w:snapToGrid w:val="0"/>
          <w:sz w:val="24"/>
        </w:rPr>
        <w:t>日</w:t>
      </w:r>
    </w:p>
    <w:p w14:paraId="2A5CFF7C">
      <w:pPr>
        <w:spacing w:line="500" w:lineRule="exact"/>
        <w:rPr>
          <w:snapToGrid w:val="0"/>
          <w:sz w:val="24"/>
        </w:rPr>
      </w:pPr>
      <w:r>
        <w:rPr>
          <w:rFonts w:hint="eastAsia"/>
          <w:snapToGrid w:val="0"/>
          <w:sz w:val="24"/>
        </w:rPr>
        <w:t>经营期限：</w:t>
      </w:r>
      <w:r>
        <w:rPr>
          <w:snapToGrid w:val="0"/>
          <w:sz w:val="24"/>
          <w:u w:val="single"/>
        </w:rPr>
        <w:t xml:space="preserve">                                </w:t>
      </w:r>
      <w:r>
        <w:rPr>
          <w:snapToGrid w:val="0"/>
          <w:sz w:val="24"/>
        </w:rPr>
        <w:t xml:space="preserve"> </w:t>
      </w:r>
    </w:p>
    <w:p w14:paraId="3DEA32F6">
      <w:pPr>
        <w:spacing w:line="500" w:lineRule="exact"/>
        <w:rPr>
          <w:snapToGrid w:val="0"/>
          <w:sz w:val="24"/>
          <w:u w:val="single"/>
        </w:rPr>
      </w:pPr>
      <w:r>
        <w:rPr>
          <w:rFonts w:hint="eastAsia"/>
          <w:snapToGrid w:val="0"/>
          <w:sz w:val="24"/>
        </w:rPr>
        <w:t>姓名：</w:t>
      </w:r>
      <w:r>
        <w:rPr>
          <w:snapToGrid w:val="0"/>
          <w:sz w:val="24"/>
          <w:u w:val="single"/>
        </w:rPr>
        <w:t xml:space="preserve">       </w:t>
      </w:r>
      <w:r>
        <w:rPr>
          <w:rFonts w:hint="eastAsia"/>
          <w:snapToGrid w:val="0"/>
          <w:sz w:val="24"/>
        </w:rPr>
        <w:t>性别：</w:t>
      </w:r>
      <w:r>
        <w:rPr>
          <w:snapToGrid w:val="0"/>
          <w:sz w:val="24"/>
          <w:u w:val="single"/>
        </w:rPr>
        <w:t xml:space="preserve">    </w:t>
      </w:r>
      <w:r>
        <w:rPr>
          <w:rFonts w:hint="eastAsia"/>
          <w:snapToGrid w:val="0"/>
          <w:sz w:val="24"/>
        </w:rPr>
        <w:t>年龄：</w:t>
      </w:r>
      <w:r>
        <w:rPr>
          <w:snapToGrid w:val="0"/>
          <w:sz w:val="24"/>
          <w:u w:val="single"/>
        </w:rPr>
        <w:t xml:space="preserve">    </w:t>
      </w:r>
      <w:r>
        <w:rPr>
          <w:rFonts w:hint="eastAsia"/>
          <w:snapToGrid w:val="0"/>
          <w:sz w:val="24"/>
        </w:rPr>
        <w:t>身份证号码</w:t>
      </w:r>
      <w:r>
        <w:rPr>
          <w:snapToGrid w:val="0"/>
          <w:sz w:val="24"/>
          <w:u w:val="single"/>
        </w:rPr>
        <w:t xml:space="preserve">               </w:t>
      </w:r>
      <w:r>
        <w:rPr>
          <w:rFonts w:hint="eastAsia"/>
          <w:snapToGrid w:val="0"/>
          <w:sz w:val="24"/>
        </w:rPr>
        <w:t>联系电话：</w:t>
      </w:r>
      <w:r>
        <w:rPr>
          <w:rFonts w:hint="eastAsia"/>
          <w:snapToGrid w:val="0"/>
          <w:sz w:val="24"/>
          <w:u w:val="single"/>
        </w:rPr>
        <w:t xml:space="preserve">              </w:t>
      </w:r>
    </w:p>
    <w:p w14:paraId="746CDAA5">
      <w:pPr>
        <w:spacing w:line="500" w:lineRule="exact"/>
        <w:rPr>
          <w:snapToGrid w:val="0"/>
          <w:sz w:val="24"/>
        </w:rPr>
      </w:pPr>
      <w:r>
        <w:rPr>
          <w:rFonts w:hint="eastAsia"/>
          <w:snapToGrid w:val="0"/>
          <w:sz w:val="24"/>
        </w:rPr>
        <w:t>职务：</w:t>
      </w:r>
      <w:r>
        <w:rPr>
          <w:snapToGrid w:val="0"/>
          <w:sz w:val="24"/>
          <w:u w:val="single"/>
        </w:rPr>
        <w:t xml:space="preserve">          </w:t>
      </w:r>
      <w:r>
        <w:rPr>
          <w:rFonts w:hint="eastAsia"/>
          <w:snapToGrid w:val="0"/>
          <w:sz w:val="24"/>
        </w:rPr>
        <w:t>系</w:t>
      </w:r>
      <w:r>
        <w:rPr>
          <w:snapToGrid w:val="0"/>
          <w:sz w:val="24"/>
          <w:u w:val="single"/>
        </w:rPr>
        <w:t xml:space="preserve">                          </w:t>
      </w:r>
      <w:r>
        <w:rPr>
          <w:rFonts w:hint="eastAsia"/>
          <w:snapToGrid w:val="0"/>
          <w:sz w:val="24"/>
        </w:rPr>
        <w:t>（供应商名称）的法定代表人。</w:t>
      </w:r>
    </w:p>
    <w:p w14:paraId="38135FD0">
      <w:pPr>
        <w:spacing w:line="500" w:lineRule="exact"/>
        <w:rPr>
          <w:snapToGrid w:val="0"/>
          <w:sz w:val="24"/>
        </w:rPr>
      </w:pPr>
      <w:r>
        <w:rPr>
          <w:rFonts w:hint="eastAsia"/>
          <w:snapToGrid w:val="0"/>
          <w:sz w:val="24"/>
        </w:rPr>
        <w:t>特此证明。</w:t>
      </w:r>
    </w:p>
    <w:p w14:paraId="0C5F1FFC">
      <w:pPr>
        <w:spacing w:line="500" w:lineRule="exact"/>
        <w:rPr>
          <w:snapToGrid w:val="0"/>
          <w:sz w:val="24"/>
        </w:rPr>
      </w:pPr>
      <w:r>
        <w:rPr>
          <w:snapToGrid w:val="0"/>
          <w:sz w:val="24"/>
        </w:rPr>
        <w:t xml:space="preserve">                            </w:t>
      </w:r>
      <w:r>
        <w:rPr>
          <w:rFonts w:hint="eastAsia"/>
          <w:snapToGrid w:val="0"/>
          <w:sz w:val="24"/>
        </w:rPr>
        <w:t xml:space="preserve">      </w:t>
      </w:r>
      <w:r>
        <w:rPr>
          <w:rFonts w:hint="eastAsia" w:ascii="宋体"/>
          <w:color w:val="000000" w:themeColor="text1"/>
          <w:sz w:val="24"/>
          <w14:textFill>
            <w14:solidFill>
              <w14:schemeClr w14:val="tx1"/>
            </w14:solidFill>
          </w14:textFill>
        </w:rPr>
        <w:t>法定代表人签字或盖章：</w:t>
      </w:r>
    </w:p>
    <w:p w14:paraId="2144F916">
      <w:pPr>
        <w:spacing w:line="500" w:lineRule="exact"/>
        <w:ind w:firstLine="4080" w:firstLineChars="1700"/>
        <w:rPr>
          <w:snapToGrid w:val="0"/>
          <w:sz w:val="24"/>
        </w:rPr>
      </w:pPr>
      <w:r>
        <w:rPr>
          <w:rFonts w:hint="eastAsia"/>
          <w:snapToGrid w:val="0"/>
          <w:sz w:val="24"/>
        </w:rPr>
        <w:t>供应商：</w:t>
      </w:r>
      <w:r>
        <w:rPr>
          <w:snapToGrid w:val="0"/>
          <w:sz w:val="24"/>
          <w:u w:val="single"/>
        </w:rPr>
        <w:t xml:space="preserve">                 </w:t>
      </w:r>
      <w:r>
        <w:rPr>
          <w:rFonts w:hint="eastAsia"/>
          <w:snapToGrid w:val="0"/>
          <w:sz w:val="24"/>
        </w:rPr>
        <w:t>（盖单位章）</w:t>
      </w:r>
    </w:p>
    <w:p w14:paraId="661DDB2B">
      <w:pPr>
        <w:spacing w:line="500" w:lineRule="exact"/>
        <w:rPr>
          <w:snapToGrid w:val="0"/>
          <w:sz w:val="24"/>
        </w:rPr>
      </w:pPr>
      <w:r>
        <w:rPr>
          <w:snapToGrid w:val="0"/>
          <w:sz w:val="24"/>
        </w:rPr>
        <w:t xml:space="preserve">                                   </w:t>
      </w:r>
      <w:r>
        <w:rPr>
          <w:snapToGrid w:val="0"/>
          <w:sz w:val="24"/>
          <w:u w:val="single"/>
        </w:rPr>
        <w:t xml:space="preserve">        </w:t>
      </w:r>
      <w:r>
        <w:rPr>
          <w:rFonts w:hint="eastAsia"/>
          <w:snapToGrid w:val="0"/>
          <w:sz w:val="24"/>
        </w:rPr>
        <w:t>年</w:t>
      </w:r>
      <w:r>
        <w:rPr>
          <w:snapToGrid w:val="0"/>
          <w:sz w:val="24"/>
          <w:u w:val="single"/>
        </w:rPr>
        <w:t xml:space="preserve">    </w:t>
      </w:r>
      <w:r>
        <w:rPr>
          <w:rFonts w:hint="eastAsia"/>
          <w:snapToGrid w:val="0"/>
          <w:sz w:val="24"/>
        </w:rPr>
        <w:t>月</w:t>
      </w:r>
      <w:r>
        <w:rPr>
          <w:snapToGrid w:val="0"/>
          <w:sz w:val="24"/>
          <w:u w:val="single"/>
        </w:rPr>
        <w:t xml:space="preserve">     </w:t>
      </w:r>
      <w:r>
        <w:rPr>
          <w:rFonts w:hint="eastAsia"/>
          <w:snapToGrid w:val="0"/>
          <w:sz w:val="24"/>
        </w:rPr>
        <w:t>日</w:t>
      </w:r>
    </w:p>
    <w:p w14:paraId="69C927A3">
      <w:pPr>
        <w:widowControl/>
        <w:snapToGrid w:val="0"/>
        <w:spacing w:line="360" w:lineRule="auto"/>
        <w:ind w:firstLine="480" w:firstLineChars="200"/>
        <w:rPr>
          <w:rFonts w:ascii="宋体" w:hAnsi="宋体" w:cs="宋体"/>
          <w:sz w:val="24"/>
        </w:rPr>
      </w:pPr>
      <w:r>
        <w:rPr>
          <w:rFonts w:hint="eastAsia"/>
          <w:snapToGrid w:val="0"/>
          <w:sz w:val="24"/>
        </w:rPr>
        <w:t xml:space="preserve"> </w:t>
      </w:r>
    </w:p>
    <w:p w14:paraId="271F9EBD">
      <w:pPr>
        <w:pStyle w:val="9"/>
        <w:spacing w:line="600" w:lineRule="exact"/>
        <w:ind w:firstLine="480"/>
        <w:rPr>
          <w:sz w:val="24"/>
          <w:szCs w:val="24"/>
        </w:rPr>
      </w:pPr>
      <w:r>
        <w:rPr>
          <w:sz w:val="24"/>
          <w:szCs w:val="24"/>
        </w:rPr>
        <w:t>------------------------------------------------------------------------------------------------------</w:t>
      </w:r>
    </w:p>
    <w:p w14:paraId="684EACB6">
      <w:pPr>
        <w:pStyle w:val="9"/>
        <w:spacing w:line="600" w:lineRule="exact"/>
        <w:ind w:firstLine="374" w:firstLineChars="156"/>
        <w:jc w:val="center"/>
        <w:rPr>
          <w:sz w:val="24"/>
          <w:szCs w:val="24"/>
        </w:rPr>
      </w:pPr>
    </w:p>
    <w:p w14:paraId="5E345E8C">
      <w:pPr>
        <w:pStyle w:val="9"/>
        <w:spacing w:line="600" w:lineRule="exact"/>
        <w:ind w:firstLine="374" w:firstLineChars="156"/>
        <w:jc w:val="center"/>
        <w:rPr>
          <w:sz w:val="24"/>
          <w:szCs w:val="24"/>
        </w:rPr>
      </w:pPr>
    </w:p>
    <w:p w14:paraId="77EE91DA">
      <w:pPr>
        <w:pStyle w:val="9"/>
        <w:spacing w:line="600" w:lineRule="exact"/>
        <w:ind w:firstLine="374" w:firstLineChars="156"/>
        <w:jc w:val="center"/>
        <w:rPr>
          <w:sz w:val="24"/>
          <w:szCs w:val="24"/>
        </w:rPr>
      </w:pPr>
      <w:r>
        <w:rPr>
          <w:rFonts w:hint="eastAsia"/>
          <w:sz w:val="24"/>
          <w:szCs w:val="24"/>
        </w:rPr>
        <w:t>有效身份证复印件粘贴处</w:t>
      </w:r>
    </w:p>
    <w:p w14:paraId="4E9B8747">
      <w:pPr>
        <w:ind w:firstLine="321" w:firstLineChars="100"/>
        <w:jc w:val="center"/>
        <w:rPr>
          <w:b/>
          <w:color w:val="000000" w:themeColor="text1"/>
          <w:sz w:val="32"/>
          <w:szCs w:val="32"/>
          <w14:textFill>
            <w14:solidFill>
              <w14:schemeClr w14:val="tx1"/>
            </w14:solidFill>
          </w14:textFill>
        </w:rPr>
      </w:pPr>
    </w:p>
    <w:p w14:paraId="64866A60">
      <w:pPr>
        <w:ind w:firstLine="321" w:firstLineChars="100"/>
        <w:jc w:val="center"/>
        <w:rPr>
          <w:b/>
          <w:color w:val="000000" w:themeColor="text1"/>
          <w:sz w:val="32"/>
          <w:szCs w:val="32"/>
          <w14:textFill>
            <w14:solidFill>
              <w14:schemeClr w14:val="tx1"/>
            </w14:solidFill>
          </w14:textFill>
        </w:rPr>
      </w:pPr>
    </w:p>
    <w:p w14:paraId="04D1EE1C">
      <w:pPr>
        <w:jc w:val="both"/>
        <w:rPr>
          <w:rFonts w:hint="eastAsia"/>
          <w:b/>
          <w:color w:val="000000" w:themeColor="text1"/>
          <w:sz w:val="32"/>
          <w:szCs w:val="32"/>
          <w14:textFill>
            <w14:solidFill>
              <w14:schemeClr w14:val="tx1"/>
            </w14:solidFill>
          </w14:textFill>
        </w:rPr>
      </w:pPr>
    </w:p>
    <w:p w14:paraId="1E7D250E">
      <w:pPr>
        <w:ind w:firstLine="321" w:firstLineChars="100"/>
        <w:jc w:val="center"/>
        <w:rPr>
          <w:rFonts w:hint="eastAsia"/>
          <w:b/>
          <w:color w:val="000000" w:themeColor="text1"/>
          <w:sz w:val="32"/>
          <w:szCs w:val="32"/>
          <w14:textFill>
            <w14:solidFill>
              <w14:schemeClr w14:val="tx1"/>
            </w14:solidFill>
          </w14:textFill>
        </w:rPr>
      </w:pPr>
    </w:p>
    <w:p w14:paraId="568F8538">
      <w:pPr>
        <w:ind w:firstLine="321" w:firstLineChars="100"/>
        <w:jc w:val="center"/>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法定代表人</w:t>
      </w: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14:paraId="148A94BF">
      <w:pPr>
        <w:snapToGrid w:val="0"/>
        <w:spacing w:line="440" w:lineRule="exact"/>
        <w:rPr>
          <w:color w:val="000000" w:themeColor="text1"/>
          <w:sz w:val="24"/>
          <w:u w:val="single"/>
          <w14:textFill>
            <w14:solidFill>
              <w14:schemeClr w14:val="tx1"/>
            </w14:solidFill>
          </w14:textFill>
        </w:rPr>
      </w:pPr>
    </w:p>
    <w:p w14:paraId="426629AF">
      <w:pPr>
        <w:snapToGrid w:val="0"/>
        <w:spacing w:line="440" w:lineRule="exact"/>
        <w:rPr>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仙居县力天市政工程有限公司</w:t>
      </w:r>
      <w:r>
        <w:rPr>
          <w:rFonts w:hint="eastAsia"/>
          <w:color w:val="000000" w:themeColor="text1"/>
          <w:sz w:val="24"/>
          <w:u w:val="single"/>
          <w14:textFill>
            <w14:solidFill>
              <w14:schemeClr w14:val="tx1"/>
            </w14:solidFill>
          </w14:textFill>
        </w:rPr>
        <w:t>、浙江中合工程管理有限公司</w:t>
      </w:r>
      <w:r>
        <w:rPr>
          <w:rFonts w:hint="eastAsia"/>
          <w:color w:val="000000" w:themeColor="text1"/>
          <w:sz w:val="24"/>
          <w14:textFill>
            <w14:solidFill>
              <w14:schemeClr w14:val="tx1"/>
            </w14:solidFill>
          </w14:textFill>
        </w:rPr>
        <w:t>：</w:t>
      </w:r>
    </w:p>
    <w:p w14:paraId="791A60E5">
      <w:pPr>
        <w:pStyle w:val="20"/>
        <w:spacing w:before="120" w:after="120" w:line="440" w:lineRule="exact"/>
        <w:ind w:firstLine="480" w:firstLineChars="200"/>
        <w:rPr>
          <w:rFonts w:hAnsi="宋体"/>
          <w:color w:val="000000" w:themeColor="text1"/>
          <w14:textFill>
            <w14:solidFill>
              <w14:schemeClr w14:val="tx1"/>
            </w14:solidFill>
          </w14:textFill>
        </w:rPr>
      </w:pPr>
      <w:r>
        <w:rPr>
          <w:rFonts w:hAnsi="宋体"/>
          <w:color w:val="000000" w:themeColor="text1"/>
          <w:u w:val="single"/>
          <w14:textFill>
            <w14:solidFill>
              <w14:schemeClr w14:val="tx1"/>
            </w14:solidFill>
          </w14:textFill>
        </w:rPr>
        <w:t>（</w:t>
      </w:r>
      <w:r>
        <w:rPr>
          <w:rFonts w:hint="eastAsia" w:hAnsi="宋体"/>
          <w:color w:val="000000" w:themeColor="text1"/>
          <w:u w:val="single"/>
          <w14:textFill>
            <w14:solidFill>
              <w14:schemeClr w14:val="tx1"/>
            </w14:solidFill>
          </w14:textFill>
        </w:rPr>
        <w:t>供应商</w:t>
      </w:r>
      <w:r>
        <w:rPr>
          <w:rFonts w:hAnsi="宋体"/>
          <w:color w:val="000000" w:themeColor="text1"/>
          <w:u w:val="single"/>
          <w14:textFill>
            <w14:solidFill>
              <w14:schemeClr w14:val="tx1"/>
            </w14:solidFill>
          </w14:textFill>
        </w:rPr>
        <w:t xml:space="preserve">全称）  </w:t>
      </w:r>
      <w:r>
        <w:rPr>
          <w:rFonts w:hAnsi="宋体"/>
          <w:color w:val="000000" w:themeColor="text1"/>
          <w14:textFill>
            <w14:solidFill>
              <w14:schemeClr w14:val="tx1"/>
            </w14:solidFill>
          </w14:textFill>
        </w:rPr>
        <w:t>法定代表人</w:t>
      </w:r>
      <w:r>
        <w:rPr>
          <w:rFonts w:hint="eastAsia" w:ascii="Arial" w:hAnsi="Arial" w:cs="Arial"/>
          <w:color w:val="000000" w:themeColor="text1"/>
          <w14:textFill>
            <w14:solidFill>
              <w14:schemeClr w14:val="tx1"/>
            </w14:solidFill>
          </w14:textFill>
        </w:rPr>
        <w:t>（或营业执照中单位负责人）</w:t>
      </w:r>
      <w:r>
        <w:rPr>
          <w:rFonts w:hAnsi="宋体"/>
          <w:color w:val="000000" w:themeColor="text1"/>
          <w:u w:val="single"/>
          <w14:textFill>
            <w14:solidFill>
              <w14:schemeClr w14:val="tx1"/>
            </w14:solidFill>
          </w14:textFill>
        </w:rPr>
        <w:t>（法定代表</w:t>
      </w:r>
      <w:r>
        <w:rPr>
          <w:rFonts w:hint="eastAsia" w:hAnsi="宋体"/>
          <w:color w:val="000000" w:themeColor="text1"/>
          <w:u w:val="single"/>
          <w14:textFill>
            <w14:solidFill>
              <w14:schemeClr w14:val="tx1"/>
            </w14:solidFill>
          </w14:textFill>
        </w:rPr>
        <w:t>人</w:t>
      </w:r>
      <w:r>
        <w:rPr>
          <w:rFonts w:hint="eastAsia" w:ascii="Arial" w:hAnsi="Arial" w:cs="Arial"/>
          <w:color w:val="000000" w:themeColor="text1"/>
          <w:u w:val="single"/>
          <w14:textFill>
            <w14:solidFill>
              <w14:schemeClr w14:val="tx1"/>
            </w14:solidFill>
          </w14:textFill>
        </w:rPr>
        <w:t>或营业执照中单位负责人</w:t>
      </w:r>
      <w:r>
        <w:rPr>
          <w:rFonts w:hAnsi="宋体"/>
          <w:color w:val="000000" w:themeColor="text1"/>
          <w:u w:val="single"/>
          <w14:textFill>
            <w14:solidFill>
              <w14:schemeClr w14:val="tx1"/>
            </w14:solidFill>
          </w14:textFill>
        </w:rPr>
        <w:t xml:space="preserve">姓名） </w:t>
      </w:r>
      <w:r>
        <w:rPr>
          <w:rFonts w:hAnsi="宋体"/>
          <w:color w:val="000000" w:themeColor="text1"/>
          <w14:textFill>
            <w14:solidFill>
              <w14:schemeClr w14:val="tx1"/>
            </w14:solidFill>
          </w14:textFill>
        </w:rPr>
        <w:t>授权</w:t>
      </w:r>
      <w:r>
        <w:rPr>
          <w:rFonts w:hint="eastAsia" w:hAnsi="宋体"/>
          <w:color w:val="000000" w:themeColor="text1"/>
          <w:u w:val="single"/>
          <w14:textFill>
            <w14:solidFill>
              <w14:schemeClr w14:val="tx1"/>
            </w14:solidFill>
          </w14:textFill>
        </w:rPr>
        <w:t xml:space="preserve">   （全权代表</w:t>
      </w:r>
      <w:r>
        <w:rPr>
          <w:rFonts w:hAnsi="宋体"/>
          <w:color w:val="000000" w:themeColor="text1"/>
          <w:u w:val="single"/>
          <w14:textFill>
            <w14:solidFill>
              <w14:schemeClr w14:val="tx1"/>
            </w14:solidFill>
          </w14:textFill>
        </w:rPr>
        <w:t>姓名</w:t>
      </w:r>
      <w:r>
        <w:rPr>
          <w:rFonts w:hint="eastAsia" w:hAnsi="宋体"/>
          <w:color w:val="000000" w:themeColor="text1"/>
          <w:u w:val="single"/>
          <w14:textFill>
            <w14:solidFill>
              <w14:schemeClr w14:val="tx1"/>
            </w14:solidFill>
          </w14:textFill>
        </w:rPr>
        <w:t xml:space="preserve">） </w:t>
      </w:r>
      <w:r>
        <w:rPr>
          <w:rFonts w:hAnsi="宋体"/>
          <w:color w:val="000000" w:themeColor="text1"/>
          <w14:textFill>
            <w14:solidFill>
              <w14:schemeClr w14:val="tx1"/>
            </w14:solidFill>
          </w14:textFill>
        </w:rPr>
        <w:t>为</w:t>
      </w:r>
      <w:r>
        <w:rPr>
          <w:rFonts w:hint="eastAsia" w:hAnsi="宋体"/>
          <w:color w:val="000000" w:themeColor="text1"/>
          <w14:textFill>
            <w14:solidFill>
              <w14:schemeClr w14:val="tx1"/>
            </w14:solidFill>
          </w14:textFill>
        </w:rPr>
        <w:t>全权代表</w:t>
      </w:r>
      <w:r>
        <w:rPr>
          <w:rFonts w:hAnsi="宋体"/>
          <w:color w:val="000000" w:themeColor="text1"/>
          <w14:textFill>
            <w14:solidFill>
              <w14:schemeClr w14:val="tx1"/>
            </w14:solidFill>
          </w14:textFill>
        </w:rPr>
        <w:t>，参加贵单位组织的</w:t>
      </w:r>
      <w:r>
        <w:rPr>
          <w:rFonts w:hint="eastAsia" w:hAnsi="宋体"/>
          <w:color w:val="000000" w:themeColor="text1"/>
          <w:u w:val="single"/>
          <w:lang w:eastAsia="zh-CN"/>
          <w14:textFill>
            <w14:solidFill>
              <w14:schemeClr w14:val="tx1"/>
            </w14:solidFill>
          </w14:textFill>
        </w:rPr>
        <w:t>仙居县力天市政工程有限公司球墨铸铁闸阀、蝶阀等阀门采购项目（非政府采购）</w:t>
      </w:r>
      <w:r>
        <w:rPr>
          <w:rFonts w:hint="eastAsia" w:hAnsi="宋体"/>
          <w:color w:val="000000" w:themeColor="text1"/>
          <w:u w:val="single"/>
          <w14:textFill>
            <w14:solidFill>
              <w14:schemeClr w14:val="tx1"/>
            </w14:solidFill>
          </w14:textFill>
        </w:rPr>
        <w:t>[编号为</w:t>
      </w:r>
      <w:r>
        <w:rPr>
          <w:rFonts w:hint="eastAsia" w:hAnsi="宋体"/>
          <w:color w:val="000000" w:themeColor="text1"/>
          <w:u w:val="single"/>
          <w:lang w:eastAsia="zh-CN"/>
          <w14:textFill>
            <w14:solidFill>
              <w14:schemeClr w14:val="tx1"/>
            </w14:solidFill>
          </w14:textFill>
        </w:rPr>
        <w:t>ZHXJ-2024-025</w:t>
      </w:r>
      <w:r>
        <w:rPr>
          <w:rFonts w:hint="eastAsia" w:hAnsi="宋体"/>
          <w:color w:val="000000" w:themeColor="text1"/>
          <w:u w:val="single"/>
          <w14:textFill>
            <w14:solidFill>
              <w14:schemeClr w14:val="tx1"/>
            </w14:solidFill>
          </w14:textFill>
        </w:rPr>
        <w:t>]</w:t>
      </w:r>
      <w:r>
        <w:rPr>
          <w:rFonts w:hAnsi="宋体"/>
          <w:color w:val="000000" w:themeColor="text1"/>
          <w14:textFill>
            <w14:solidFill>
              <w14:schemeClr w14:val="tx1"/>
            </w14:solidFill>
          </w14:textFill>
        </w:rPr>
        <w:t>项目的采购活动，并代表我方全权办理针对上述项目的投标、开标、签约等具体事务和签署相关文件。</w:t>
      </w:r>
      <w:r>
        <w:rPr>
          <w:rFonts w:hint="eastAsia" w:hAnsi="宋体"/>
          <w:color w:val="000000" w:themeColor="text1"/>
          <w14:textFill>
            <w14:solidFill>
              <w14:schemeClr w14:val="tx1"/>
            </w14:solidFill>
          </w14:textFill>
        </w:rPr>
        <w:t>我方对全权代表的签字事项负全部责任。</w:t>
      </w:r>
    </w:p>
    <w:p w14:paraId="37F4DE3B">
      <w:pPr>
        <w:pStyle w:val="20"/>
        <w:spacing w:before="120" w:after="120" w:line="440" w:lineRule="exact"/>
        <w:ind w:left="139" w:leftChars="66"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在撤销授权的书面通知以前，本授权书一直有效。全权代表在授权委托书有效期内签署的所有文件不因授权的撤销而失效。</w:t>
      </w:r>
    </w:p>
    <w:p w14:paraId="15C56A4D">
      <w:pPr>
        <w:pStyle w:val="20"/>
        <w:spacing w:before="120" w:after="120" w:line="440" w:lineRule="exact"/>
        <w:ind w:left="139" w:leftChars="66"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全权代表无转委托权，特此委托。</w:t>
      </w:r>
    </w:p>
    <w:p w14:paraId="7F10967C">
      <w:pPr>
        <w:spacing w:line="440" w:lineRule="exact"/>
        <w:rPr>
          <w:rFonts w:ascii="宋体"/>
          <w:color w:val="000000" w:themeColor="text1"/>
          <w:sz w:val="24"/>
          <w14:textFill>
            <w14:solidFill>
              <w14:schemeClr w14:val="tx1"/>
            </w14:solidFill>
          </w14:textFill>
        </w:rPr>
      </w:pPr>
    </w:p>
    <w:p w14:paraId="2B67C7C7">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14:paraId="5A525E00">
      <w:pPr>
        <w:spacing w:line="440" w:lineRule="exact"/>
        <w:rPr>
          <w:color w:val="000000" w:themeColor="text1"/>
          <w:sz w:val="24"/>
          <w14:textFill>
            <w14:solidFill>
              <w14:schemeClr w14:val="tx1"/>
            </w14:solidFill>
          </w14:textFill>
        </w:rPr>
      </w:pPr>
    </w:p>
    <w:p w14:paraId="25E9D6A0">
      <w:pPr>
        <w:spacing w:line="440" w:lineRule="exac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                              日期：</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年</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月</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日</w:t>
      </w:r>
    </w:p>
    <w:tbl>
      <w:tblPr>
        <w:tblStyle w:val="34"/>
        <w:tblpPr w:leftFromText="180" w:rightFromText="180" w:vertAnchor="text" w:horzAnchor="page" w:tblpX="6274" w:tblpY="95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F7A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3AE0DEF5">
            <w:pPr>
              <w:spacing w:line="360" w:lineRule="auto"/>
              <w:rPr>
                <w:rFonts w:ascii="宋体"/>
                <w:b/>
                <w:color w:val="000000" w:themeColor="text1"/>
                <w:sz w:val="24"/>
                <w14:textFill>
                  <w14:solidFill>
                    <w14:schemeClr w14:val="tx1"/>
                  </w14:solidFill>
                </w14:textFill>
              </w:rPr>
            </w:pPr>
          </w:p>
          <w:p w14:paraId="7909B40A">
            <w:pPr>
              <w:spacing w:line="360" w:lineRule="auto"/>
              <w:rPr>
                <w:rFonts w:hint="eastAsia" w:ascii="宋体" w:eastAsia="宋体"/>
                <w:b/>
                <w:color w:val="000000" w:themeColor="text1"/>
                <w:sz w:val="24"/>
                <w:lang w:eastAsia="zh-CN"/>
                <w14:textFill>
                  <w14:solidFill>
                    <w14:schemeClr w14:val="tx1"/>
                  </w14:solidFill>
                </w14:textFill>
              </w:rPr>
            </w:pPr>
            <w:r>
              <w:rPr>
                <w:rFonts w:hint="eastAsia" w:ascii="宋体"/>
                <w:b/>
                <w:color w:val="000000" w:themeColor="text1"/>
                <w:sz w:val="24"/>
                <w14:textFill>
                  <w14:solidFill>
                    <w14:schemeClr w14:val="tx1"/>
                  </w14:solidFill>
                </w14:textFill>
              </w:rPr>
              <w:t>后附法定代表人身份证复印件</w:t>
            </w:r>
            <w:r>
              <w:rPr>
                <w:rFonts w:hint="eastAsia" w:ascii="宋体"/>
                <w:b/>
                <w:color w:val="000000" w:themeColor="text1"/>
                <w:sz w:val="24"/>
                <w:lang w:eastAsia="zh-CN"/>
                <w14:textFill>
                  <w14:solidFill>
                    <w14:schemeClr w14:val="tx1"/>
                  </w14:solidFill>
                </w14:textFill>
              </w:rPr>
              <w:t>正反面</w:t>
            </w:r>
          </w:p>
        </w:tc>
      </w:tr>
    </w:tbl>
    <w:p w14:paraId="2FA6CDB1">
      <w:pPr>
        <w:spacing w:line="360" w:lineRule="auto"/>
        <w:rPr>
          <w:rFonts w:ascii="宋体"/>
          <w:b/>
          <w:color w:val="000000" w:themeColor="text1"/>
          <w:sz w:val="24"/>
          <w14:textFill>
            <w14:solidFill>
              <w14:schemeClr w14:val="tx1"/>
            </w14:solidFill>
          </w14:textFill>
        </w:rPr>
      </w:pPr>
    </w:p>
    <w:p w14:paraId="7A6BAC6B">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w:t>
      </w:r>
    </w:p>
    <w:p w14:paraId="2BA866AB">
      <w:pPr>
        <w:spacing w:line="360" w:lineRule="auto"/>
        <w:rPr>
          <w:color w:val="000000" w:themeColor="text1"/>
          <w:sz w:val="24"/>
          <w14:textFill>
            <w14:solidFill>
              <w14:schemeClr w14:val="tx1"/>
            </w14:solidFill>
          </w14:textFill>
        </w:rPr>
      </w:pPr>
      <w:r>
        <w:rPr>
          <w:rFonts w:hint="eastAsia" w:ascii="宋体" w:cs="仿宋_GB2312"/>
          <w:color w:val="000000" w:themeColor="text1"/>
          <w:sz w:val="24"/>
          <w:lang w:val="zh-CN"/>
          <w14:textFill>
            <w14:solidFill>
              <w14:schemeClr w14:val="tx1"/>
            </w14:solidFill>
          </w14:textFill>
        </w:rPr>
        <w:t>法定代表人</w:t>
      </w:r>
      <w:r>
        <w:rPr>
          <w:rFonts w:hint="eastAsia" w:ascii="宋体"/>
          <w:color w:val="000000" w:themeColor="text1"/>
          <w:sz w:val="24"/>
          <w14:textFill>
            <w14:solidFill>
              <w14:schemeClr w14:val="tx1"/>
            </w14:solidFill>
          </w14:textFill>
        </w:rPr>
        <w:t xml:space="preserve">姓名：                                 </w:t>
      </w:r>
    </w:p>
    <w:p w14:paraId="7C033DD4">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773C87ED">
      <w:pPr>
        <w:spacing w:line="360" w:lineRule="auto"/>
        <w:rPr>
          <w:b/>
          <w:color w:val="000000" w:themeColor="text1"/>
          <w:sz w:val="24"/>
          <w14:textFill>
            <w14:solidFill>
              <w14:schemeClr w14:val="tx1"/>
            </w14:solidFill>
          </w14:textFill>
        </w:rPr>
      </w:pPr>
    </w:p>
    <w:p w14:paraId="2D7DF385">
      <w:pPr>
        <w:spacing w:line="360" w:lineRule="auto"/>
        <w:rPr>
          <w:b/>
          <w:color w:val="000000" w:themeColor="text1"/>
          <w:sz w:val="24"/>
          <w14:textFill>
            <w14:solidFill>
              <w14:schemeClr w14:val="tx1"/>
            </w14:solidFill>
          </w14:textFill>
        </w:rPr>
      </w:pPr>
    </w:p>
    <w:p w14:paraId="7D4F5F61">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tbl>
      <w:tblPr>
        <w:tblStyle w:val="34"/>
        <w:tblpPr w:leftFromText="180" w:rightFromText="180" w:vertAnchor="text" w:horzAnchor="page" w:tblpX="6265" w:tblpY="25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318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14:paraId="40A66479">
            <w:pPr>
              <w:spacing w:line="360" w:lineRule="auto"/>
              <w:rPr>
                <w:rFonts w:ascii="宋体"/>
                <w:b/>
                <w:color w:val="000000" w:themeColor="text1"/>
                <w:sz w:val="24"/>
                <w14:textFill>
                  <w14:solidFill>
                    <w14:schemeClr w14:val="tx1"/>
                  </w14:solidFill>
                </w14:textFill>
              </w:rPr>
            </w:pPr>
          </w:p>
          <w:p w14:paraId="69956471">
            <w:pPr>
              <w:spacing w:line="360" w:lineRule="auto"/>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后附全权代表身份证复印件</w:t>
            </w:r>
            <w:r>
              <w:rPr>
                <w:rFonts w:hint="eastAsia" w:ascii="宋体"/>
                <w:b/>
                <w:color w:val="000000" w:themeColor="text1"/>
                <w:sz w:val="24"/>
                <w:lang w:eastAsia="zh-CN"/>
                <w14:textFill>
                  <w14:solidFill>
                    <w14:schemeClr w14:val="tx1"/>
                  </w14:solidFill>
                </w14:textFill>
              </w:rPr>
              <w:t>正反面</w:t>
            </w:r>
          </w:p>
        </w:tc>
      </w:tr>
    </w:tbl>
    <w:p w14:paraId="0A6E2EE4">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14:paraId="60B59291">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14:paraId="4875FB3E">
      <w:pPr>
        <w:spacing w:line="360" w:lineRule="auto"/>
        <w:rPr>
          <w:b/>
          <w:color w:val="000000" w:themeColor="text1"/>
          <w:sz w:val="24"/>
          <w14:textFill>
            <w14:solidFill>
              <w14:schemeClr w14:val="tx1"/>
            </w14:solidFill>
          </w14:textFill>
        </w:rPr>
      </w:pPr>
    </w:p>
    <w:p w14:paraId="021033A8">
      <w:pPr>
        <w:spacing w:line="360" w:lineRule="auto"/>
        <w:rPr>
          <w:b/>
          <w:color w:val="000000" w:themeColor="text1"/>
          <w:sz w:val="24"/>
          <w14:textFill>
            <w14:solidFill>
              <w14:schemeClr w14:val="tx1"/>
            </w14:solidFill>
          </w14:textFill>
        </w:rPr>
      </w:pPr>
    </w:p>
    <w:p w14:paraId="1324E9C2">
      <w:pPr>
        <w:spacing w:line="360" w:lineRule="auto"/>
        <w:rPr>
          <w:rFonts w:ascii="宋体"/>
          <w:color w:val="000000" w:themeColor="text1"/>
          <w:sz w:val="24"/>
          <w14:textFill>
            <w14:solidFill>
              <w14:schemeClr w14:val="tx1"/>
            </w14:solidFill>
          </w14:textFill>
        </w:rPr>
      </w:pPr>
    </w:p>
    <w:p w14:paraId="022370F7">
      <w:pPr>
        <w:spacing w:after="240" w:afterLines="100" w:line="480" w:lineRule="auto"/>
        <w:jc w:val="center"/>
        <w:rPr>
          <w:rFonts w:ascii="宋体" w:hAnsi="宋体" w:cs="宋体"/>
          <w:b/>
          <w:bCs/>
          <w:color w:val="000000"/>
          <w:kern w:val="0"/>
          <w:sz w:val="32"/>
          <w:szCs w:val="32"/>
          <w:lang w:val="zh-CN"/>
        </w:rPr>
      </w:pPr>
    </w:p>
    <w:p w14:paraId="7571E85B">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附件2：</w:t>
      </w:r>
    </w:p>
    <w:p w14:paraId="321FB0D5">
      <w:pPr>
        <w:spacing w:after="240" w:afterLines="100" w:line="480" w:lineRule="auto"/>
        <w:jc w:val="center"/>
        <w:rPr>
          <w:rFonts w:ascii="宋体" w:hAnsi="宋体" w:cs="宋体"/>
        </w:rPr>
      </w:pPr>
      <w:r>
        <w:rPr>
          <w:rFonts w:hint="eastAsia" w:ascii="宋体" w:hAnsi="宋体" w:cs="宋体"/>
          <w:b/>
          <w:bCs/>
          <w:color w:val="000000"/>
          <w:kern w:val="0"/>
          <w:sz w:val="32"/>
          <w:szCs w:val="32"/>
          <w:lang w:val="zh-CN"/>
        </w:rPr>
        <w:t>健全的财务会计制度承诺函</w:t>
      </w:r>
    </w:p>
    <w:p w14:paraId="52B04215">
      <w:pPr>
        <w:widowControl/>
        <w:spacing w:line="480" w:lineRule="auto"/>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lang w:eastAsia="zh-CN"/>
        </w:rPr>
        <w:t>仙居县力天市政工程有限公司</w:t>
      </w:r>
      <w:r>
        <w:rPr>
          <w:rFonts w:hint="eastAsia" w:ascii="宋体" w:hAnsi="宋体" w:cs="宋体"/>
          <w:kern w:val="0"/>
          <w:sz w:val="28"/>
          <w:szCs w:val="28"/>
        </w:rPr>
        <w:t>：</w:t>
      </w:r>
    </w:p>
    <w:p w14:paraId="5DD280F4">
      <w:pPr>
        <w:pStyle w:val="15"/>
        <w:spacing w:line="480" w:lineRule="auto"/>
        <w:rPr>
          <w:rFonts w:ascii="宋体" w:hAnsi="宋体" w:cs="宋体"/>
          <w:color w:val="000000"/>
          <w:sz w:val="28"/>
          <w:szCs w:val="28"/>
        </w:rPr>
      </w:pPr>
      <w:r>
        <w:rPr>
          <w:rFonts w:hint="eastAsia" w:ascii="宋体" w:hAnsi="宋体" w:cs="宋体"/>
          <w:color w:val="000000"/>
          <w:sz w:val="28"/>
          <w:szCs w:val="28"/>
        </w:rPr>
        <w:t xml:space="preserve">    本公司参加</w:t>
      </w:r>
      <w:r>
        <w:rPr>
          <w:rFonts w:hint="eastAsia" w:ascii="宋体" w:hAnsi="宋体" w:cs="宋体"/>
          <w:color w:val="000000"/>
          <w:sz w:val="28"/>
          <w:szCs w:val="28"/>
          <w:u w:val="single"/>
          <w:lang w:eastAsia="zh-CN"/>
        </w:rPr>
        <w:t>仙居县力天市政工程有限公司球墨铸铁闸阀、蝶阀等阀门采购项目（非政府采购）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ZHXJ-2024-025</w:t>
      </w:r>
      <w:r>
        <w:rPr>
          <w:rFonts w:hint="eastAsia" w:ascii="宋体" w:hAnsi="宋体" w:cs="宋体"/>
          <w:color w:val="000000"/>
          <w:sz w:val="28"/>
          <w:szCs w:val="28"/>
          <w:u w:val="single"/>
        </w:rPr>
        <w:t xml:space="preserve">）  </w:t>
      </w:r>
      <w:r>
        <w:rPr>
          <w:rFonts w:hint="eastAsia" w:ascii="宋体" w:hAnsi="宋体" w:cs="宋体"/>
          <w:color w:val="000000"/>
          <w:sz w:val="28"/>
          <w:szCs w:val="28"/>
        </w:rPr>
        <w:t>的采购活动，现承诺我公司在参加本项目政府采购活动前，</w:t>
      </w:r>
      <w:r>
        <w:rPr>
          <w:rFonts w:hint="eastAsia" w:ascii="宋体" w:hAnsi="宋体" w:cs="宋体"/>
          <w:kern w:val="0"/>
          <w:sz w:val="28"/>
          <w:szCs w:val="28"/>
        </w:rPr>
        <w:t>没有处于被责令停产、财产被接管、冻结或破产状态，具有足够的流动资金，有能力履行合同；我公司</w:t>
      </w:r>
      <w:r>
        <w:rPr>
          <w:rFonts w:hint="eastAsia" w:ascii="宋体" w:hAnsi="宋体" w:cs="宋体"/>
          <w:color w:val="000000"/>
          <w:sz w:val="28"/>
          <w:szCs w:val="28"/>
        </w:rPr>
        <w:t>具有良好的商业信誉和健全的财务会计制度。</w:t>
      </w:r>
    </w:p>
    <w:p w14:paraId="0BAD2D9A">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54889EBD">
      <w:pPr>
        <w:pStyle w:val="15"/>
        <w:rPr>
          <w:rFonts w:ascii="宋体" w:hAnsi="宋体" w:cs="宋体"/>
          <w:sz w:val="28"/>
          <w:szCs w:val="28"/>
        </w:rPr>
      </w:pPr>
    </w:p>
    <w:p w14:paraId="233948A5">
      <w:pPr>
        <w:pStyle w:val="15"/>
        <w:spacing w:line="480" w:lineRule="auto"/>
        <w:rPr>
          <w:rFonts w:ascii="宋体" w:hAnsi="宋体" w:cs="宋体"/>
          <w:sz w:val="28"/>
          <w:szCs w:val="28"/>
        </w:rPr>
      </w:pPr>
    </w:p>
    <w:p w14:paraId="0BFE9022">
      <w:pPr>
        <w:spacing w:line="480" w:lineRule="auto"/>
        <w:jc w:val="left"/>
        <w:rPr>
          <w:rFonts w:ascii="宋体" w:hAnsi="宋体" w:cs="宋体"/>
          <w:color w:val="000000"/>
          <w:sz w:val="28"/>
          <w:szCs w:val="28"/>
        </w:rPr>
      </w:pPr>
      <w:r>
        <w:rPr>
          <w:rFonts w:hint="eastAsia" w:ascii="宋体" w:hAnsi="宋体" w:cs="宋体"/>
          <w:color w:val="000000"/>
          <w:sz w:val="28"/>
          <w:szCs w:val="28"/>
        </w:rPr>
        <w:t>承诺人 (盖单位章)： </w:t>
      </w:r>
    </w:p>
    <w:p w14:paraId="67B890C2">
      <w:pPr>
        <w:pStyle w:val="20"/>
        <w:spacing w:before="120" w:after="120" w:line="48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24C1DA2E">
      <w:pPr>
        <w:pStyle w:val="3"/>
        <w:spacing w:before="240" w:beforeLines="100" w:after="0"/>
        <w:jc w:val="center"/>
        <w:rPr>
          <w:rFonts w:ascii="宋体" w:hAnsi="宋体" w:eastAsia="宋体" w:cs="宋体"/>
          <w:bCs w:val="0"/>
          <w:lang w:val="zh-CN"/>
        </w:rPr>
        <w:sectPr>
          <w:headerReference r:id="rId10" w:type="default"/>
          <w:footerReference r:id="rId11" w:type="default"/>
          <w:pgSz w:w="11906" w:h="16838"/>
          <w:pgMar w:top="1418" w:right="1418" w:bottom="1418" w:left="1418" w:header="851" w:footer="992" w:gutter="0"/>
          <w:cols w:space="720" w:num="1"/>
          <w:docGrid w:linePitch="312" w:charSpace="0"/>
        </w:sectPr>
      </w:pPr>
    </w:p>
    <w:p w14:paraId="6AD4793C">
      <w:pPr>
        <w:spacing w:line="360" w:lineRule="auto"/>
        <w:rPr>
          <w:rFonts w:ascii="宋体" w:hAnsi="宋体" w:cs="宋体"/>
          <w:b/>
          <w:bCs/>
          <w:color w:val="000000"/>
          <w:sz w:val="24"/>
        </w:rPr>
      </w:pPr>
      <w:r>
        <w:rPr>
          <w:rFonts w:hint="eastAsia" w:ascii="宋体" w:hAnsi="宋体" w:cs="宋体"/>
          <w:b/>
          <w:bCs/>
          <w:color w:val="000000"/>
          <w:sz w:val="24"/>
        </w:rPr>
        <w:t>附件3：</w:t>
      </w:r>
    </w:p>
    <w:p w14:paraId="1B5BCB43">
      <w:pPr>
        <w:spacing w:line="480" w:lineRule="auto"/>
        <w:jc w:val="left"/>
        <w:rPr>
          <w:rFonts w:ascii="宋体" w:hAnsi="宋体" w:cs="宋体"/>
          <w:color w:val="000000"/>
          <w:sz w:val="28"/>
          <w:szCs w:val="28"/>
          <w:lang w:val="zh-CN"/>
        </w:rPr>
      </w:pPr>
    </w:p>
    <w:p w14:paraId="1DC9E7AC">
      <w:pPr>
        <w:spacing w:after="304" w:afterLines="100" w:line="48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具有履行合同所必须的设备和专业技术能力的承诺函</w:t>
      </w:r>
    </w:p>
    <w:p w14:paraId="613342B3">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致</w:t>
      </w:r>
      <w:r>
        <w:rPr>
          <w:rFonts w:hint="eastAsia" w:ascii="宋体" w:hAnsi="宋体" w:cs="宋体"/>
          <w:color w:val="000000" w:themeColor="text1"/>
          <w:sz w:val="28"/>
          <w:szCs w:val="28"/>
          <w:lang w:eastAsia="zh-CN"/>
          <w14:textFill>
            <w14:solidFill>
              <w14:schemeClr w14:val="tx1"/>
            </w14:solidFill>
          </w14:textFill>
        </w:rPr>
        <w:t>仙居县力天市政工程有限公司</w:t>
      </w:r>
      <w:r>
        <w:rPr>
          <w:rFonts w:hint="eastAsia" w:ascii="宋体" w:hAnsi="宋体" w:cs="宋体"/>
          <w:color w:val="000000" w:themeColor="text1"/>
          <w:sz w:val="28"/>
          <w:szCs w:val="28"/>
          <w14:textFill>
            <w14:solidFill>
              <w14:schemeClr w14:val="tx1"/>
            </w14:solidFill>
          </w14:textFill>
        </w:rPr>
        <w:t>：</w:t>
      </w:r>
    </w:p>
    <w:p w14:paraId="75211AE2">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在贵方组织的</w:t>
      </w:r>
      <w:r>
        <w:rPr>
          <w:rFonts w:hint="eastAsia" w:ascii="宋体" w:hAnsi="宋体" w:cs="宋体"/>
          <w:color w:val="000000"/>
          <w:sz w:val="28"/>
          <w:szCs w:val="28"/>
          <w:u w:val="single"/>
          <w:lang w:eastAsia="zh-CN"/>
        </w:rPr>
        <w:t>仙居县力天市政工程有限公司球墨铸铁闸阀、蝶阀等阀门采购项目（非政府采购）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ZHXJ-2024-025</w:t>
      </w:r>
      <w:r>
        <w:rPr>
          <w:rFonts w:hint="eastAsia" w:ascii="宋体" w:hAnsi="宋体" w:cs="宋体"/>
          <w:color w:val="000000"/>
          <w:sz w:val="28"/>
          <w:szCs w:val="28"/>
          <w:u w:val="single"/>
        </w:rPr>
        <w:t>）</w:t>
      </w:r>
      <w:r>
        <w:rPr>
          <w:rFonts w:hint="eastAsia" w:ascii="宋体" w:hAnsi="宋体" w:cs="宋体"/>
          <w:color w:val="000000"/>
          <w:sz w:val="28"/>
          <w:szCs w:val="28"/>
        </w:rPr>
        <w:t>投标邀请，我公司在完全理解本项目采购的技术要求、商务条款及其他内容后，决定参与该项目的采购活动。并承诺，如中标，我公司将提供足够的设备和专业技术能力保证本合同履行。</w:t>
      </w:r>
    </w:p>
    <w:p w14:paraId="57181AA0">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本公司对上述承诺的真实性负责。如有虚假，我公司同意按我方合同违约处理，并依法承担相应法律责任。</w:t>
      </w:r>
    </w:p>
    <w:p w14:paraId="3B1FBB15">
      <w:pPr>
        <w:spacing w:line="450" w:lineRule="atLeast"/>
        <w:ind w:right="480" w:firstLine="5040" w:firstLineChars="1800"/>
        <w:rPr>
          <w:rFonts w:ascii="宋体" w:hAnsi="宋体" w:cs="宋体"/>
          <w:color w:val="000000"/>
          <w:sz w:val="28"/>
          <w:szCs w:val="28"/>
        </w:rPr>
      </w:pPr>
    </w:p>
    <w:p w14:paraId="6930FE59">
      <w:pPr>
        <w:spacing w:line="450" w:lineRule="atLeast"/>
        <w:jc w:val="left"/>
        <w:rPr>
          <w:rFonts w:ascii="宋体" w:hAnsi="宋体" w:cs="宋体"/>
          <w:color w:val="000000"/>
          <w:sz w:val="28"/>
          <w:szCs w:val="28"/>
        </w:rPr>
      </w:pPr>
      <w:r>
        <w:rPr>
          <w:rFonts w:hint="eastAsia" w:ascii="宋体" w:hAnsi="宋体" w:cs="宋体"/>
          <w:color w:val="000000"/>
          <w:sz w:val="28"/>
          <w:szCs w:val="28"/>
        </w:rPr>
        <w:t>                    承诺人(盖单位章)：</w:t>
      </w:r>
    </w:p>
    <w:p w14:paraId="4AF2D488">
      <w:pPr>
        <w:pStyle w:val="20"/>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6CF18086">
      <w:pPr>
        <w:spacing w:before="100" w:beforeAutospacing="1" w:line="360" w:lineRule="auto"/>
        <w:rPr>
          <w:rFonts w:ascii="宋体" w:hAnsi="宋体" w:cs="宋体"/>
          <w:b/>
          <w:bCs/>
          <w:color w:val="000000"/>
          <w:sz w:val="24"/>
        </w:rPr>
      </w:pPr>
    </w:p>
    <w:p w14:paraId="1F7C4B5E">
      <w:pPr>
        <w:pStyle w:val="15"/>
        <w:rPr>
          <w:rFonts w:ascii="宋体" w:hAnsi="宋体" w:cs="宋体"/>
          <w:b/>
          <w:bCs/>
          <w:color w:val="000000"/>
          <w:sz w:val="24"/>
        </w:rPr>
      </w:pPr>
    </w:p>
    <w:p w14:paraId="6535B27B">
      <w:pPr>
        <w:pStyle w:val="16"/>
        <w:ind w:firstLine="482"/>
        <w:rPr>
          <w:rFonts w:ascii="宋体" w:hAnsi="宋体" w:cs="宋体"/>
          <w:b/>
          <w:bCs/>
          <w:color w:val="000000"/>
          <w:sz w:val="24"/>
        </w:rPr>
      </w:pPr>
    </w:p>
    <w:p w14:paraId="2230C902">
      <w:pPr>
        <w:spacing w:after="304" w:afterLines="100" w:line="480" w:lineRule="auto"/>
        <w:jc w:val="center"/>
        <w:rPr>
          <w:rFonts w:ascii="宋体" w:hAnsi="宋体" w:cs="宋体"/>
          <w:b/>
          <w:bCs/>
          <w:color w:val="000000"/>
          <w:kern w:val="0"/>
          <w:sz w:val="32"/>
          <w:szCs w:val="32"/>
          <w:lang w:val="zh-CN"/>
        </w:rPr>
      </w:pPr>
      <w:bookmarkStart w:id="96" w:name="_Toc51489575"/>
    </w:p>
    <w:p w14:paraId="5A0B65FC">
      <w:pPr>
        <w:spacing w:after="304" w:afterLines="100" w:line="480" w:lineRule="auto"/>
        <w:jc w:val="center"/>
        <w:rPr>
          <w:rFonts w:ascii="宋体" w:hAnsi="宋体" w:cs="宋体"/>
          <w:b/>
          <w:bCs/>
          <w:color w:val="000000"/>
          <w:kern w:val="0"/>
          <w:sz w:val="32"/>
          <w:szCs w:val="32"/>
          <w:lang w:val="zh-CN"/>
        </w:rPr>
      </w:pPr>
    </w:p>
    <w:p w14:paraId="56E0240D">
      <w:pPr>
        <w:spacing w:after="304" w:afterLines="100" w:line="480" w:lineRule="auto"/>
        <w:jc w:val="center"/>
        <w:rPr>
          <w:rFonts w:ascii="宋体" w:hAnsi="宋体" w:cs="宋体"/>
          <w:b/>
          <w:bCs/>
          <w:color w:val="000000"/>
          <w:kern w:val="0"/>
          <w:sz w:val="32"/>
          <w:szCs w:val="32"/>
          <w:lang w:val="zh-CN"/>
        </w:rPr>
      </w:pPr>
    </w:p>
    <w:p w14:paraId="7F7CD33F">
      <w:pPr>
        <w:spacing w:line="360" w:lineRule="auto"/>
        <w:rPr>
          <w:rFonts w:ascii="宋体" w:hAnsi="宋体" w:cs="宋体"/>
          <w:b/>
          <w:bCs/>
          <w:color w:val="000000"/>
          <w:kern w:val="0"/>
          <w:sz w:val="32"/>
          <w:szCs w:val="32"/>
          <w:lang w:val="zh-CN"/>
        </w:rPr>
      </w:pPr>
      <w:r>
        <w:rPr>
          <w:rFonts w:hint="eastAsia" w:ascii="宋体" w:hAnsi="宋体" w:cs="宋体"/>
          <w:b/>
          <w:bCs/>
          <w:color w:val="000000"/>
          <w:sz w:val="24"/>
        </w:rPr>
        <w:t>附件4：</w:t>
      </w:r>
    </w:p>
    <w:p w14:paraId="3B8F9E1F">
      <w:pPr>
        <w:spacing w:after="304" w:afterLines="100" w:line="480" w:lineRule="auto"/>
        <w:jc w:val="center"/>
        <w:rPr>
          <w:rFonts w:ascii="宋体" w:hAnsi="宋体" w:cs="宋体"/>
          <w:color w:val="000000"/>
          <w:sz w:val="28"/>
          <w:szCs w:val="28"/>
        </w:rPr>
      </w:pPr>
      <w:r>
        <w:rPr>
          <w:rFonts w:hint="eastAsia" w:ascii="宋体" w:hAnsi="宋体" w:cs="宋体"/>
          <w:b/>
          <w:bCs/>
          <w:color w:val="000000"/>
          <w:kern w:val="0"/>
          <w:sz w:val="32"/>
          <w:szCs w:val="32"/>
          <w:lang w:val="zh-CN"/>
        </w:rPr>
        <w:t>依法缴纳税收及社会保障资金的书面承诺</w:t>
      </w:r>
      <w:bookmarkEnd w:id="96"/>
    </w:p>
    <w:p w14:paraId="20758D48">
      <w:pPr>
        <w:spacing w:line="480" w:lineRule="auto"/>
        <w:jc w:val="left"/>
        <w:rPr>
          <w:rFonts w:ascii="宋体" w:hAnsi="宋体" w:cs="宋体"/>
          <w:color w:val="000000"/>
          <w:sz w:val="28"/>
          <w:szCs w:val="28"/>
        </w:rPr>
      </w:pPr>
      <w:r>
        <w:rPr>
          <w:rFonts w:hint="eastAsia" w:ascii="宋体" w:hAnsi="宋体" w:cs="宋体"/>
          <w:kern w:val="0"/>
          <w:sz w:val="28"/>
          <w:szCs w:val="28"/>
        </w:rPr>
        <w:t>致</w:t>
      </w:r>
      <w:r>
        <w:rPr>
          <w:rFonts w:hint="eastAsia" w:ascii="宋体" w:hAnsi="宋体" w:cs="宋体"/>
          <w:color w:val="000000"/>
          <w:sz w:val="28"/>
          <w:szCs w:val="28"/>
          <w:lang w:eastAsia="zh-CN"/>
        </w:rPr>
        <w:t>仙居县力天市政工程有限公司</w:t>
      </w:r>
      <w:r>
        <w:rPr>
          <w:rFonts w:hint="eastAsia" w:ascii="宋体" w:hAnsi="宋体" w:cs="宋体"/>
          <w:color w:val="000000"/>
          <w:sz w:val="28"/>
          <w:szCs w:val="28"/>
        </w:rPr>
        <w:t>：</w:t>
      </w:r>
    </w:p>
    <w:p w14:paraId="6A5F3BAD">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我公司作为本次采购项目的供应商，参加</w:t>
      </w:r>
      <w:r>
        <w:rPr>
          <w:rFonts w:hint="eastAsia" w:ascii="宋体" w:hAnsi="宋体" w:cs="宋体"/>
          <w:color w:val="000000"/>
          <w:sz w:val="28"/>
          <w:szCs w:val="28"/>
          <w:u w:val="single"/>
          <w:lang w:eastAsia="zh-CN"/>
        </w:rPr>
        <w:t>仙居县力天市政工程有限公司球墨铸铁闸阀、蝶阀等阀门采购项目（非政府采购）</w:t>
      </w:r>
      <w:r>
        <w:rPr>
          <w:rFonts w:hint="eastAsia" w:ascii="宋体" w:hAnsi="宋体" w:cs="宋体"/>
          <w:color w:val="000000"/>
          <w:sz w:val="28"/>
          <w:szCs w:val="28"/>
          <w:u w:val="single"/>
        </w:rPr>
        <w:t>（项目编号：</w:t>
      </w:r>
      <w:r>
        <w:rPr>
          <w:rFonts w:hint="eastAsia" w:ascii="宋体" w:hAnsi="宋体" w:cs="宋体"/>
          <w:color w:val="000000"/>
          <w:sz w:val="28"/>
          <w:szCs w:val="28"/>
          <w:u w:val="single"/>
          <w:lang w:eastAsia="zh-CN"/>
        </w:rPr>
        <w:t>ZHXJ-2024-025</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采购活动，根据采购文件要求，现郑重承诺：</w:t>
      </w:r>
    </w:p>
    <w:p w14:paraId="7EAD6D57">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我公司已依法缴纳税收及社会保障资金，符合参与政府采购活动的资格条件，不存在税收缴纳、社会保障等方面的失信记录。</w:t>
      </w:r>
    </w:p>
    <w:p w14:paraId="3C863DB8">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14:paraId="4F694B39">
      <w:pPr>
        <w:spacing w:line="480" w:lineRule="auto"/>
        <w:jc w:val="left"/>
        <w:rPr>
          <w:rFonts w:ascii="宋体" w:hAnsi="宋体" w:cs="宋体"/>
          <w:color w:val="000000"/>
          <w:sz w:val="28"/>
          <w:szCs w:val="28"/>
        </w:rPr>
      </w:pPr>
    </w:p>
    <w:p w14:paraId="7EE6E74B">
      <w:pPr>
        <w:spacing w:line="480" w:lineRule="auto"/>
        <w:jc w:val="left"/>
        <w:rPr>
          <w:rFonts w:ascii="宋体" w:hAnsi="宋体" w:cs="宋体"/>
          <w:color w:val="000000"/>
          <w:sz w:val="28"/>
          <w:szCs w:val="28"/>
        </w:rPr>
      </w:pPr>
    </w:p>
    <w:p w14:paraId="136A4B4E">
      <w:pPr>
        <w:spacing w:line="450" w:lineRule="atLeast"/>
        <w:jc w:val="left"/>
        <w:rPr>
          <w:rFonts w:ascii="宋体" w:hAnsi="宋体" w:cs="宋体"/>
          <w:color w:val="000000"/>
          <w:sz w:val="28"/>
          <w:szCs w:val="28"/>
        </w:rPr>
      </w:pPr>
      <w:r>
        <w:rPr>
          <w:rFonts w:hint="eastAsia" w:ascii="宋体" w:hAnsi="宋体" w:cs="宋体"/>
          <w:color w:val="000000"/>
          <w:sz w:val="28"/>
          <w:szCs w:val="28"/>
        </w:rPr>
        <w:t>承诺人 (盖单位章)： </w:t>
      </w:r>
    </w:p>
    <w:p w14:paraId="3E071E84">
      <w:pPr>
        <w:pStyle w:val="20"/>
        <w:spacing w:before="152" w:after="152" w:line="360" w:lineRule="auto"/>
        <w:ind w:firstLine="5460" w:firstLineChars="1950"/>
        <w:rPr>
          <w:rFonts w:hAnsi="宋体" w:cs="宋体"/>
          <w:bCs/>
          <w:color w:val="000000"/>
          <w:sz w:val="28"/>
          <w:szCs w:val="28"/>
        </w:rPr>
      </w:pPr>
      <w:r>
        <w:rPr>
          <w:rFonts w:hint="eastAsia" w:hAnsi="宋体" w:cs="宋体"/>
          <w:bCs/>
          <w:color w:val="000000"/>
          <w:sz w:val="28"/>
          <w:szCs w:val="28"/>
        </w:rPr>
        <w:t>日　期：</w:t>
      </w:r>
    </w:p>
    <w:p w14:paraId="60C9EF59">
      <w:pPr>
        <w:pStyle w:val="17"/>
        <w:sectPr>
          <w:pgSz w:w="11905" w:h="16838"/>
          <w:pgMar w:top="1417" w:right="1587" w:bottom="1417" w:left="1587" w:header="907" w:footer="924" w:gutter="0"/>
          <w:cols w:space="0" w:num="1"/>
          <w:docGrid w:type="lines" w:linePitch="304" w:charSpace="0"/>
        </w:sectPr>
      </w:pPr>
    </w:p>
    <w:p w14:paraId="6A94D085">
      <w:pPr>
        <w:spacing w:line="360" w:lineRule="auto"/>
        <w:rPr>
          <w:rFonts w:ascii="宋体" w:hAnsi="宋体" w:cs="宋体"/>
          <w:b/>
          <w:bCs/>
          <w:color w:val="000000"/>
          <w:sz w:val="24"/>
        </w:rPr>
      </w:pPr>
      <w:r>
        <w:rPr>
          <w:rFonts w:hint="eastAsia" w:ascii="宋体" w:hAnsi="宋体" w:cs="宋体"/>
          <w:b/>
          <w:bCs/>
          <w:color w:val="000000"/>
          <w:sz w:val="24"/>
        </w:rPr>
        <w:t>附件5：</w:t>
      </w:r>
    </w:p>
    <w:p w14:paraId="612DB6F5">
      <w:pPr>
        <w:spacing w:line="480" w:lineRule="auto"/>
        <w:jc w:val="left"/>
        <w:rPr>
          <w:rFonts w:ascii="宋体" w:hAnsi="宋体" w:cs="宋体"/>
          <w:color w:val="000000"/>
          <w:sz w:val="28"/>
          <w:szCs w:val="28"/>
          <w:lang w:val="zh-CN"/>
        </w:rPr>
      </w:pPr>
    </w:p>
    <w:p w14:paraId="24252316">
      <w:pPr>
        <w:spacing w:after="304" w:afterLines="100" w:line="480" w:lineRule="auto"/>
        <w:jc w:val="center"/>
        <w:rPr>
          <w:rFonts w:ascii="宋体" w:hAnsi="宋体" w:cs="宋体"/>
          <w:sz w:val="32"/>
          <w:szCs w:val="32"/>
        </w:rPr>
      </w:pPr>
      <w:r>
        <w:rPr>
          <w:rFonts w:hint="eastAsia" w:ascii="宋体" w:hAnsi="宋体" w:cs="宋体"/>
          <w:b/>
          <w:bCs/>
          <w:kern w:val="0"/>
          <w:sz w:val="32"/>
          <w:szCs w:val="32"/>
          <w:lang w:val="zh-CN"/>
        </w:rPr>
        <w:t>无重大违法记录声明书</w:t>
      </w:r>
    </w:p>
    <w:p w14:paraId="6E3375EF">
      <w:pPr>
        <w:spacing w:line="480" w:lineRule="auto"/>
        <w:jc w:val="left"/>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致</w:t>
      </w:r>
      <w:r>
        <w:rPr>
          <w:rFonts w:hint="eastAsia" w:ascii="宋体" w:hAnsi="宋体" w:cs="宋体"/>
          <w:color w:val="000000" w:themeColor="text1"/>
          <w:sz w:val="28"/>
          <w:szCs w:val="28"/>
          <w:lang w:eastAsia="zh-CN"/>
          <w14:textFill>
            <w14:solidFill>
              <w14:schemeClr w14:val="tx1"/>
            </w14:solidFill>
          </w14:textFill>
        </w:rPr>
        <w:t>仙居县力天市政工程有限公司</w:t>
      </w:r>
      <w:r>
        <w:rPr>
          <w:rFonts w:hint="eastAsia" w:ascii="宋体" w:hAnsi="宋体" w:cs="宋体"/>
          <w:color w:val="000000" w:themeColor="text1"/>
          <w:sz w:val="28"/>
          <w:szCs w:val="28"/>
          <w14:textFill>
            <w14:solidFill>
              <w14:schemeClr w14:val="tx1"/>
            </w14:solidFill>
          </w14:textFill>
        </w:rPr>
        <w:t>：</w:t>
      </w:r>
    </w:p>
    <w:p w14:paraId="2AB719E8">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34A4C60">
      <w:pPr>
        <w:spacing w:line="480" w:lineRule="auto"/>
        <w:ind w:firstLine="560" w:firstLineChars="200"/>
        <w:jc w:val="left"/>
        <w:rPr>
          <w:rFonts w:ascii="宋体" w:hAnsi="宋体" w:cs="宋体"/>
          <w:spacing w:val="6"/>
          <w:sz w:val="28"/>
          <w:szCs w:val="28"/>
        </w:rPr>
      </w:pPr>
      <w:r>
        <w:rPr>
          <w:rFonts w:hint="eastAsia" w:ascii="宋体" w:hAnsi="宋体" w:cs="宋体"/>
          <w:color w:val="000000"/>
          <w:sz w:val="28"/>
          <w:szCs w:val="28"/>
        </w:rPr>
        <w:t>特此声明。</w:t>
      </w:r>
    </w:p>
    <w:p w14:paraId="409ABF09">
      <w:pPr>
        <w:pStyle w:val="20"/>
        <w:spacing w:before="152" w:after="152"/>
        <w:jc w:val="center"/>
        <w:rPr>
          <w:rFonts w:hAnsi="宋体" w:cs="宋体"/>
          <w:color w:val="000000"/>
          <w:sz w:val="28"/>
          <w:szCs w:val="28"/>
        </w:rPr>
      </w:pPr>
    </w:p>
    <w:p w14:paraId="357B6020">
      <w:pPr>
        <w:spacing w:line="450" w:lineRule="atLeast"/>
        <w:jc w:val="left"/>
        <w:rPr>
          <w:rFonts w:ascii="宋体" w:hAnsi="宋体" w:cs="宋体"/>
          <w:color w:val="000000"/>
          <w:sz w:val="28"/>
          <w:szCs w:val="28"/>
        </w:rPr>
      </w:pPr>
      <w:bookmarkStart w:id="97" w:name="_Toc16632"/>
      <w:r>
        <w:rPr>
          <w:rFonts w:hint="eastAsia" w:ascii="宋体" w:hAnsi="宋体" w:cs="宋体"/>
          <w:color w:val="000000"/>
          <w:sz w:val="28"/>
          <w:szCs w:val="28"/>
        </w:rPr>
        <w:t>                    声明人 (盖单位章)：</w:t>
      </w:r>
    </w:p>
    <w:p w14:paraId="68AB6456">
      <w:pPr>
        <w:pStyle w:val="15"/>
      </w:pPr>
    </w:p>
    <w:p w14:paraId="50F29029">
      <w:pPr>
        <w:pStyle w:val="20"/>
        <w:spacing w:before="152" w:after="152" w:line="360" w:lineRule="auto"/>
        <w:ind w:firstLine="4760" w:firstLineChars="1700"/>
        <w:rPr>
          <w:rFonts w:hAnsi="宋体" w:cs="宋体"/>
          <w:bCs/>
          <w:color w:val="000000"/>
          <w:sz w:val="28"/>
          <w:szCs w:val="28"/>
          <w:lang w:val="zh-CN"/>
        </w:rPr>
      </w:pPr>
      <w:r>
        <w:rPr>
          <w:rFonts w:hint="eastAsia" w:hAnsi="宋体" w:cs="宋体"/>
          <w:bCs/>
          <w:color w:val="000000"/>
          <w:sz w:val="28"/>
          <w:szCs w:val="28"/>
        </w:rPr>
        <w:t>日　期：</w:t>
      </w:r>
    </w:p>
    <w:p w14:paraId="0AD25717">
      <w:pPr>
        <w:rPr>
          <w:rFonts w:ascii="宋体" w:hAnsi="宋体" w:cs="宋体"/>
          <w:b/>
          <w:color w:val="000000"/>
          <w:sz w:val="28"/>
          <w:szCs w:val="28"/>
        </w:rPr>
      </w:pPr>
      <w:r>
        <w:rPr>
          <w:rFonts w:hint="eastAsia" w:ascii="宋体" w:hAnsi="宋体" w:cs="宋体"/>
          <w:b/>
          <w:bCs/>
          <w:color w:val="000000"/>
          <w:sz w:val="24"/>
        </w:rPr>
        <w:br w:type="page"/>
      </w:r>
    </w:p>
    <w:p w14:paraId="685182B7">
      <w:pPr>
        <w:pStyle w:val="3"/>
        <w:spacing w:before="304" w:beforeLines="100" w:after="0"/>
        <w:jc w:val="center"/>
        <w:rPr>
          <w:rFonts w:ascii="宋体" w:hAnsi="宋体" w:eastAsia="宋体" w:cs="宋体"/>
          <w:bCs w:val="0"/>
          <w:lang w:val="zh-CN"/>
        </w:rPr>
      </w:pPr>
      <w:bookmarkStart w:id="98" w:name="_Toc20257"/>
      <w:bookmarkStart w:id="99" w:name="_Toc20856"/>
      <w:r>
        <w:rPr>
          <w:rFonts w:hint="eastAsia" w:ascii="宋体" w:hAnsi="宋体" w:eastAsia="宋体" w:cs="宋体"/>
          <w:bCs w:val="0"/>
          <w:lang w:val="zh-CN"/>
        </w:rPr>
        <w:t>2、商务与技术文件格式</w:t>
      </w:r>
      <w:bookmarkEnd w:id="94"/>
      <w:bookmarkEnd w:id="95"/>
      <w:bookmarkEnd w:id="97"/>
      <w:bookmarkEnd w:id="98"/>
      <w:bookmarkEnd w:id="99"/>
    </w:p>
    <w:p w14:paraId="18431D82">
      <w:pPr>
        <w:spacing w:before="100" w:beforeAutospacing="1" w:after="100" w:afterAutospacing="1"/>
        <w:jc w:val="center"/>
        <w:rPr>
          <w:rFonts w:ascii="宋体" w:hAnsi="宋体" w:cs="宋体"/>
          <w:b/>
          <w:sz w:val="32"/>
          <w:szCs w:val="32"/>
        </w:rPr>
      </w:pPr>
      <w:r>
        <w:rPr>
          <w:rFonts w:hint="eastAsia" w:ascii="宋体" w:hAnsi="宋体" w:cs="宋体"/>
          <w:b/>
          <w:sz w:val="32"/>
          <w:szCs w:val="32"/>
        </w:rPr>
        <w:t>目  录</w:t>
      </w:r>
    </w:p>
    <w:p w14:paraId="388A3ACA">
      <w:pPr>
        <w:spacing w:line="480" w:lineRule="auto"/>
        <w:jc w:val="center"/>
        <w:rPr>
          <w:rFonts w:ascii="宋体" w:hAnsi="宋体" w:cs="宋体"/>
          <w:sz w:val="24"/>
        </w:rPr>
      </w:pPr>
      <w:r>
        <w:rPr>
          <w:rFonts w:hint="eastAsia" w:ascii="宋体" w:hAnsi="宋体" w:cs="宋体"/>
          <w:sz w:val="24"/>
        </w:rPr>
        <w:t>（供应商可参考采购文件“第三章 投标须知”商务与技术文件组成要求编排）</w:t>
      </w:r>
    </w:p>
    <w:p w14:paraId="3498A9CF">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bookmarkStart w:id="100" w:name="_Toc434090250"/>
      <w:bookmarkStart w:id="101" w:name="_Toc481505164"/>
    </w:p>
    <w:bookmarkEnd w:id="100"/>
    <w:bookmarkEnd w:id="101"/>
    <w:p w14:paraId="2C619876">
      <w:pPr>
        <w:widowControl/>
        <w:spacing w:line="340" w:lineRule="exact"/>
        <w:rPr>
          <w:b/>
          <w:bCs/>
          <w:color w:val="000000" w:themeColor="text1"/>
          <w:sz w:val="24"/>
          <w14:textFill>
            <w14:solidFill>
              <w14:schemeClr w14:val="tx1"/>
            </w14:solidFill>
          </w14:textFill>
        </w:rPr>
      </w:pPr>
      <w:bookmarkStart w:id="102" w:name="_Toc481505160"/>
      <w:r>
        <w:rPr>
          <w:rFonts w:hint="eastAsia"/>
          <w:b/>
          <w:bCs/>
          <w:color w:val="000000" w:themeColor="text1"/>
          <w:sz w:val="24"/>
          <w14:textFill>
            <w14:solidFill>
              <w14:schemeClr w14:val="tx1"/>
            </w14:solidFill>
          </w14:textFill>
        </w:rPr>
        <w:t>附件6：专家评分索引表格式</w:t>
      </w:r>
    </w:p>
    <w:p w14:paraId="519CA3AB">
      <w:pPr>
        <w:widowControl/>
        <w:spacing w:line="340" w:lineRule="exact"/>
        <w:rPr>
          <w:color w:val="000000" w:themeColor="text1"/>
          <w:sz w:val="24"/>
          <w14:textFill>
            <w14:solidFill>
              <w14:schemeClr w14:val="tx1"/>
            </w14:solidFill>
          </w14:textFill>
        </w:rPr>
      </w:pPr>
    </w:p>
    <w:p w14:paraId="3939E387">
      <w:pPr>
        <w:spacing w:before="156" w:after="156"/>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专家评分索引表</w:t>
      </w:r>
    </w:p>
    <w:tbl>
      <w:tblPr>
        <w:tblStyle w:val="34"/>
        <w:tblW w:w="9305" w:type="dxa"/>
        <w:jc w:val="center"/>
        <w:tblLayout w:type="fixed"/>
        <w:tblCellMar>
          <w:top w:w="0" w:type="dxa"/>
          <w:left w:w="0" w:type="dxa"/>
          <w:bottom w:w="0" w:type="dxa"/>
          <w:right w:w="0" w:type="dxa"/>
        </w:tblCellMar>
      </w:tblPr>
      <w:tblGrid>
        <w:gridCol w:w="837"/>
        <w:gridCol w:w="5070"/>
        <w:gridCol w:w="1338"/>
        <w:gridCol w:w="2060"/>
      </w:tblGrid>
      <w:tr w14:paraId="5C95D3E1">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7F6A63">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EC6C6">
            <w:pPr>
              <w:spacing w:line="360" w:lineRule="exact"/>
              <w:jc w:val="center"/>
              <w:rPr>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评分内容</w:t>
            </w:r>
            <w:r>
              <w:rPr>
                <w:rFonts w:hint="eastAsia"/>
                <w:b/>
                <w:color w:val="000000" w:themeColor="text1"/>
                <w:szCs w:val="21"/>
                <w14:textFill>
                  <w14:solidFill>
                    <w14:schemeClr w14:val="tx1"/>
                  </w14:solidFill>
                </w14:textFill>
              </w:rPr>
              <w:t>和</w:t>
            </w:r>
            <w:r>
              <w:rPr>
                <w:rFonts w:hint="eastAsia" w:ascii="宋体" w:hAnsi="宋体"/>
                <w:b/>
                <w:color w:val="000000" w:themeColor="text1"/>
                <w:szCs w:val="21"/>
                <w14:textFill>
                  <w14:solidFill>
                    <w14:schemeClr w14:val="tx1"/>
                  </w14:solidFill>
                </w14:textFill>
              </w:rPr>
              <w:t>评标标准</w:t>
            </w: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24651">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自评分</w:t>
            </w: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8D0BE3">
            <w:pPr>
              <w:spacing w:line="36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在投标文件中所对应的</w:t>
            </w:r>
            <w:r>
              <w:rPr>
                <w:b/>
                <w:color w:val="000000" w:themeColor="text1"/>
                <w14:textFill>
                  <w14:solidFill>
                    <w14:schemeClr w14:val="tx1"/>
                  </w14:solidFill>
                </w14:textFill>
              </w:rPr>
              <w:t>页码</w:t>
            </w:r>
          </w:p>
        </w:tc>
      </w:tr>
      <w:tr w14:paraId="386386D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6FAF5F">
            <w:pPr>
              <w:spacing w:line="290" w:lineRule="exact"/>
              <w:jc w:val="center"/>
              <w:rPr>
                <w:color w:val="000000" w:themeColor="text1"/>
                <w14:textFill>
                  <w14:solidFill>
                    <w14:schemeClr w14:val="tx1"/>
                  </w14:solidFill>
                </w14:textFill>
              </w:rPr>
            </w:pPr>
            <w:r>
              <w:rPr>
                <w:b/>
                <w:color w:val="000000" w:themeColor="text1"/>
                <w:sz w:val="24"/>
                <w14:textFill>
                  <w14:solidFill>
                    <w14:schemeClr w14:val="tx1"/>
                  </w14:solidFill>
                </w14:textFill>
              </w:rPr>
              <w:t>…</w:t>
            </w: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46BB8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2A83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869482">
            <w:pPr>
              <w:spacing w:line="360" w:lineRule="exact"/>
              <w:rPr>
                <w:color w:val="000000" w:themeColor="text1"/>
                <w14:textFill>
                  <w14:solidFill>
                    <w14:schemeClr w14:val="tx1"/>
                  </w14:solidFill>
                </w14:textFill>
              </w:rPr>
            </w:pPr>
          </w:p>
        </w:tc>
      </w:tr>
      <w:tr w14:paraId="4F6C8CA0">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D20F7C">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9FA43">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4894A0">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3E1809">
            <w:pPr>
              <w:spacing w:line="360" w:lineRule="exact"/>
              <w:rPr>
                <w:color w:val="000000" w:themeColor="text1"/>
                <w14:textFill>
                  <w14:solidFill>
                    <w14:schemeClr w14:val="tx1"/>
                  </w14:solidFill>
                </w14:textFill>
              </w:rPr>
            </w:pPr>
          </w:p>
        </w:tc>
      </w:tr>
      <w:tr w14:paraId="74B01E66">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6CCF6A">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AB600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EEC92">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9F259">
            <w:pPr>
              <w:spacing w:line="360" w:lineRule="exact"/>
              <w:rPr>
                <w:color w:val="000000" w:themeColor="text1"/>
                <w14:textFill>
                  <w14:solidFill>
                    <w14:schemeClr w14:val="tx1"/>
                  </w14:solidFill>
                </w14:textFill>
              </w:rPr>
            </w:pPr>
          </w:p>
        </w:tc>
      </w:tr>
      <w:tr w14:paraId="45150DCD">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0ACAFC">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391A52">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9E52F6">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8B83F5">
            <w:pPr>
              <w:spacing w:line="360" w:lineRule="exact"/>
              <w:rPr>
                <w:color w:val="000000" w:themeColor="text1"/>
                <w14:textFill>
                  <w14:solidFill>
                    <w14:schemeClr w14:val="tx1"/>
                  </w14:solidFill>
                </w14:textFill>
              </w:rPr>
            </w:pPr>
          </w:p>
        </w:tc>
      </w:tr>
      <w:tr w14:paraId="4E63EDDB">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1A3BF6">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FA0DAF">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5441C">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32CFFE">
            <w:pPr>
              <w:spacing w:line="360" w:lineRule="exact"/>
              <w:rPr>
                <w:color w:val="000000" w:themeColor="text1"/>
                <w14:textFill>
                  <w14:solidFill>
                    <w14:schemeClr w14:val="tx1"/>
                  </w14:solidFill>
                </w14:textFill>
              </w:rPr>
            </w:pPr>
          </w:p>
        </w:tc>
      </w:tr>
      <w:tr w14:paraId="06A70DA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2BAC8B">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29C534">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975EC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E28080">
            <w:pPr>
              <w:spacing w:line="360" w:lineRule="exact"/>
              <w:rPr>
                <w:color w:val="000000" w:themeColor="text1"/>
                <w14:textFill>
                  <w14:solidFill>
                    <w14:schemeClr w14:val="tx1"/>
                  </w14:solidFill>
                </w14:textFill>
              </w:rPr>
            </w:pPr>
          </w:p>
        </w:tc>
      </w:tr>
      <w:tr w14:paraId="6978D284">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6E10F4">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0E4CE1">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96EA3B">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063EE1">
            <w:pPr>
              <w:spacing w:line="360" w:lineRule="exact"/>
              <w:rPr>
                <w:color w:val="000000" w:themeColor="text1"/>
                <w14:textFill>
                  <w14:solidFill>
                    <w14:schemeClr w14:val="tx1"/>
                  </w14:solidFill>
                </w14:textFill>
              </w:rPr>
            </w:pPr>
          </w:p>
        </w:tc>
      </w:tr>
      <w:tr w14:paraId="681714C5">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309523">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E4E73D">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6B112D">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D91BD">
            <w:pPr>
              <w:spacing w:line="360" w:lineRule="exact"/>
              <w:rPr>
                <w:color w:val="000000" w:themeColor="text1"/>
                <w14:textFill>
                  <w14:solidFill>
                    <w14:schemeClr w14:val="tx1"/>
                  </w14:solidFill>
                </w14:textFill>
              </w:rPr>
            </w:pPr>
          </w:p>
        </w:tc>
      </w:tr>
      <w:tr w14:paraId="47DEEDDB">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8AB7D">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912DA5">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66ABA">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BE823C">
            <w:pPr>
              <w:spacing w:line="360" w:lineRule="exact"/>
              <w:rPr>
                <w:color w:val="000000" w:themeColor="text1"/>
                <w14:textFill>
                  <w14:solidFill>
                    <w14:schemeClr w14:val="tx1"/>
                  </w14:solidFill>
                </w14:textFill>
              </w:rPr>
            </w:pPr>
          </w:p>
        </w:tc>
      </w:tr>
      <w:tr w14:paraId="6069BE53">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0F785">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D8817">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D57C38">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D90CDB">
            <w:pPr>
              <w:spacing w:line="360" w:lineRule="exact"/>
              <w:rPr>
                <w:color w:val="000000" w:themeColor="text1"/>
                <w14:textFill>
                  <w14:solidFill>
                    <w14:schemeClr w14:val="tx1"/>
                  </w14:solidFill>
                </w14:textFill>
              </w:rPr>
            </w:pPr>
          </w:p>
        </w:tc>
      </w:tr>
      <w:tr w14:paraId="265A5B2C">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D4D675">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EBC46F">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7F7D77">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F00A8">
            <w:pPr>
              <w:spacing w:line="360" w:lineRule="exact"/>
              <w:rPr>
                <w:color w:val="000000" w:themeColor="text1"/>
                <w14:textFill>
                  <w14:solidFill>
                    <w14:schemeClr w14:val="tx1"/>
                  </w14:solidFill>
                </w14:textFill>
              </w:rPr>
            </w:pPr>
          </w:p>
        </w:tc>
      </w:tr>
      <w:tr w14:paraId="6B7796E4">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E76C43">
            <w:pPr>
              <w:spacing w:line="290" w:lineRule="exact"/>
              <w:jc w:val="center"/>
              <w:rPr>
                <w:color w:val="000000" w:themeColor="text1"/>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23E279">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225A05">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98EB4A">
            <w:pPr>
              <w:spacing w:line="360" w:lineRule="exact"/>
              <w:rPr>
                <w:color w:val="000000" w:themeColor="text1"/>
                <w14:textFill>
                  <w14:solidFill>
                    <w14:schemeClr w14:val="tx1"/>
                  </w14:solidFill>
                </w14:textFill>
              </w:rPr>
            </w:pPr>
          </w:p>
        </w:tc>
      </w:tr>
      <w:tr w14:paraId="7C2E1687">
        <w:tblPrEx>
          <w:tblCellMar>
            <w:top w:w="0" w:type="dxa"/>
            <w:left w:w="0" w:type="dxa"/>
            <w:bottom w:w="0" w:type="dxa"/>
            <w:right w:w="0" w:type="dxa"/>
          </w:tblCellMar>
        </w:tblPrEx>
        <w:trPr>
          <w:trHeight w:val="519" w:hRule="atLeast"/>
          <w:jc w:val="center"/>
        </w:trPr>
        <w:tc>
          <w:tcPr>
            <w:tcW w:w="8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43FBCC">
            <w:pPr>
              <w:spacing w:line="290" w:lineRule="exact"/>
              <w:jc w:val="center"/>
              <w:rPr>
                <w:b/>
                <w:color w:val="000000" w:themeColor="text1"/>
                <w:sz w:val="24"/>
                <w14:textFill>
                  <w14:solidFill>
                    <w14:schemeClr w14:val="tx1"/>
                  </w14:solidFill>
                </w14:textFill>
              </w:rPr>
            </w:pPr>
          </w:p>
        </w:tc>
        <w:tc>
          <w:tcPr>
            <w:tcW w:w="5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419C0">
            <w:pPr>
              <w:spacing w:line="290" w:lineRule="exact"/>
              <w:jc w:val="center"/>
              <w:rPr>
                <w:b/>
                <w:color w:val="000000" w:themeColor="text1"/>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7F632">
            <w:pPr>
              <w:snapToGrid w:val="0"/>
              <w:spacing w:line="360" w:lineRule="exact"/>
              <w:jc w:val="center"/>
              <w:rPr>
                <w:color w:val="000000" w:themeColor="text1"/>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83E89B">
            <w:pPr>
              <w:spacing w:line="360" w:lineRule="exact"/>
              <w:rPr>
                <w:color w:val="000000" w:themeColor="text1"/>
                <w14:textFill>
                  <w14:solidFill>
                    <w14:schemeClr w14:val="tx1"/>
                  </w14:solidFill>
                </w14:textFill>
              </w:rPr>
            </w:pPr>
          </w:p>
        </w:tc>
      </w:tr>
    </w:tbl>
    <w:p w14:paraId="4456FA03">
      <w:pPr>
        <w:spacing w:line="400" w:lineRule="exact"/>
        <w:rPr>
          <w:b/>
          <w:color w:val="000000" w:themeColor="text1"/>
          <w14:textFill>
            <w14:solidFill>
              <w14:schemeClr w14:val="tx1"/>
            </w14:solidFill>
          </w14:textFill>
        </w:rPr>
      </w:pPr>
      <w:r>
        <w:rPr>
          <w:b/>
          <w:color w:val="000000" w:themeColor="text1"/>
          <w14:textFill>
            <w14:solidFill>
              <w14:schemeClr w14:val="tx1"/>
            </w14:solidFill>
          </w14:textFill>
        </w:rPr>
        <w:t>注：</w:t>
      </w:r>
      <w:r>
        <w:rPr>
          <w:rFonts w:hint="eastAsia"/>
          <w:b/>
          <w:color w:val="000000" w:themeColor="text1"/>
          <w14:textFill>
            <w14:solidFill>
              <w14:schemeClr w14:val="tx1"/>
            </w14:solidFill>
          </w14:textFill>
        </w:rPr>
        <w:t>1、投标供应商应结合本招标文件评分细则认真填制相关内容，以及在投标文件中所对应的页码，如未提供，评委有权认为不具备或不符合，有可能影响供应商的得分。</w:t>
      </w:r>
    </w:p>
    <w:p w14:paraId="014254AB">
      <w:pPr>
        <w:spacing w:line="400" w:lineRule="exact"/>
        <w:ind w:firstLine="413"/>
        <w:rPr>
          <w:b/>
          <w:color w:val="000000" w:themeColor="text1"/>
          <w14:textFill>
            <w14:solidFill>
              <w14:schemeClr w14:val="tx1"/>
            </w14:solidFill>
          </w14:textFill>
        </w:rPr>
      </w:pPr>
      <w:r>
        <w:rPr>
          <w:rFonts w:hint="eastAsia"/>
          <w:b/>
          <w:color w:val="000000" w:themeColor="text1"/>
          <w14:textFill>
            <w14:solidFill>
              <w14:schemeClr w14:val="tx1"/>
            </w14:solidFill>
          </w14:textFill>
        </w:rPr>
        <w:t>2、如本表格不适合投标单位的实际情况，可根据本表格式自行制表填写。</w:t>
      </w:r>
    </w:p>
    <w:p w14:paraId="6EEC28F8">
      <w:pPr>
        <w:sectPr>
          <w:pgSz w:w="11905" w:h="16838"/>
          <w:pgMar w:top="1417" w:right="1587" w:bottom="1417" w:left="1587" w:header="907" w:footer="924" w:gutter="0"/>
          <w:cols w:space="0" w:num="1"/>
          <w:docGrid w:type="lines" w:linePitch="304" w:charSpace="0"/>
        </w:sectPr>
      </w:pPr>
    </w:p>
    <w:p w14:paraId="37F5B016">
      <w:pPr>
        <w:spacing w:line="360" w:lineRule="auto"/>
        <w:rPr>
          <w:rFonts w:ascii="宋体" w:hAnsi="宋体" w:cs="宋体"/>
          <w:b/>
          <w:bCs/>
          <w:color w:val="000000"/>
          <w:sz w:val="24"/>
        </w:rPr>
      </w:pPr>
      <w:r>
        <w:rPr>
          <w:rFonts w:hint="eastAsia" w:ascii="宋体" w:hAnsi="宋体" w:cs="宋体"/>
          <w:b/>
          <w:bCs/>
          <w:color w:val="000000"/>
          <w:sz w:val="24"/>
        </w:rPr>
        <w:t>附件7：</w:t>
      </w:r>
    </w:p>
    <w:p w14:paraId="6DB4865B">
      <w:pPr>
        <w:spacing w:line="450" w:lineRule="atLeast"/>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投标声明书</w:t>
      </w:r>
    </w:p>
    <w:p w14:paraId="21741D93">
      <w:pPr>
        <w:spacing w:line="360" w:lineRule="auto"/>
        <w:jc w:val="left"/>
        <w:rPr>
          <w:rFonts w:ascii="宋体" w:hAnsi="宋体" w:cs="宋体"/>
          <w:color w:val="000000"/>
          <w:szCs w:val="21"/>
          <w:u w:val="single"/>
        </w:rPr>
      </w:pPr>
      <w:r>
        <w:rPr>
          <w:rFonts w:hint="eastAsia" w:ascii="宋体" w:hAnsi="宋体" w:cs="宋体"/>
          <w:color w:val="000000"/>
          <w:szCs w:val="21"/>
          <w:u w:val="single"/>
          <w:lang w:eastAsia="zh-CN"/>
        </w:rPr>
        <w:t>仙居县力天市政工程有限公司</w:t>
      </w:r>
      <w:r>
        <w:rPr>
          <w:rFonts w:hint="eastAsia" w:ascii="宋体" w:hAnsi="宋体" w:cs="宋体"/>
          <w:color w:val="000000"/>
          <w:szCs w:val="21"/>
          <w:u w:val="single"/>
        </w:rPr>
        <w:t>：</w:t>
      </w:r>
    </w:p>
    <w:p w14:paraId="7DB6654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______________________________(供应商全称)授权____________ (全权代表姓名)___________(职务、职称)为全权代表，参加贵方组织的</w:t>
      </w:r>
      <w:r>
        <w:rPr>
          <w:rFonts w:hint="eastAsia" w:ascii="宋体" w:hAnsi="宋体" w:cs="宋体"/>
          <w:b/>
          <w:color w:val="000000"/>
          <w:szCs w:val="21"/>
          <w:u w:val="single"/>
          <w:lang w:eastAsia="zh-CN"/>
        </w:rPr>
        <w:t>仙居县力天市政工程有限公司球墨铸铁闸阀、蝶阀等阀门采购项目（非政府采购）</w:t>
      </w:r>
      <w:r>
        <w:rPr>
          <w:rFonts w:hint="eastAsia" w:ascii="宋体" w:hAnsi="宋体" w:cs="宋体"/>
          <w:b/>
          <w:color w:val="000000"/>
          <w:szCs w:val="21"/>
          <w:u w:val="single"/>
        </w:rPr>
        <w:t>（项目编号：</w:t>
      </w:r>
      <w:r>
        <w:rPr>
          <w:rFonts w:hint="eastAsia" w:ascii="宋体" w:hAnsi="宋体" w:cs="宋体"/>
          <w:b/>
          <w:color w:val="000000"/>
          <w:szCs w:val="21"/>
          <w:u w:val="single"/>
          <w:lang w:eastAsia="zh-CN"/>
        </w:rPr>
        <w:t>ZHXJ-2024-025</w:t>
      </w:r>
      <w:r>
        <w:rPr>
          <w:rFonts w:hint="eastAsia" w:ascii="宋体" w:hAnsi="宋体" w:cs="宋体"/>
          <w:b/>
          <w:color w:val="000000"/>
          <w:szCs w:val="21"/>
          <w:u w:val="single"/>
        </w:rPr>
        <w:t xml:space="preserve">） </w:t>
      </w:r>
      <w:r>
        <w:rPr>
          <w:rFonts w:hint="eastAsia" w:ascii="宋体" w:hAnsi="宋体" w:cs="宋体"/>
          <w:color w:val="000000"/>
          <w:szCs w:val="21"/>
        </w:rPr>
        <w:t>采购的有关活动，为便于贵方公正、择优地确定中标供应商以及投标产品和服务，我方就本次投标有关事项郑重承诺如下：</w:t>
      </w:r>
    </w:p>
    <w:p w14:paraId="1017087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1、我方同意在投标须知规定的开标日期起遵守本投标书中的承诺且在投标有效期满之前均具有约束力。</w:t>
      </w:r>
    </w:p>
    <w:p w14:paraId="2CA5DD5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2、我方承诺已经具备采购文件中规定的参加采购活动的供应商应当具备的条件：</w:t>
      </w:r>
    </w:p>
    <w:p w14:paraId="287673F1">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（1）具有独立承担民事责任的能力；</w:t>
      </w:r>
    </w:p>
    <w:p w14:paraId="5D1E6F73">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（2）遵守国家法律、行政法规，具有良好的信誉和商业道德；</w:t>
      </w:r>
    </w:p>
    <w:p w14:paraId="32CCF1B0">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（3）具有履行合同的能力和良好的履行合同记录；</w:t>
      </w:r>
    </w:p>
    <w:p w14:paraId="1E141CCF">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（4）良好的资金、财务状况；</w:t>
      </w:r>
    </w:p>
    <w:p w14:paraId="35E5D938">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（5）产品及生产所需装备符合中国政府规定的相应技术标准和环保标准；</w:t>
      </w:r>
    </w:p>
    <w:p w14:paraId="48C6BCF0">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（6）没有违反政府采购法规、政策的记录；</w:t>
      </w:r>
    </w:p>
    <w:p w14:paraId="5FA6E7E8">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（7）没有发生重大经济纠纷和走私犯罪记录；</w:t>
      </w:r>
    </w:p>
    <w:p w14:paraId="687125EE">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 3、提供投标须知规定的全部响应文件，具体内容为：</w:t>
      </w:r>
    </w:p>
    <w:p w14:paraId="2FBB8B49">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（1）报价文件；</w:t>
      </w:r>
    </w:p>
    <w:p w14:paraId="6C8E672E">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（2）商务与技术文件；</w:t>
      </w:r>
    </w:p>
    <w:p w14:paraId="7A0D9ED0">
      <w:pPr>
        <w:spacing w:line="450" w:lineRule="atLeast"/>
        <w:ind w:firstLine="315" w:firstLineChars="150"/>
        <w:jc w:val="left"/>
        <w:rPr>
          <w:rFonts w:ascii="宋体" w:hAnsi="宋体" w:cs="宋体"/>
          <w:color w:val="000000"/>
          <w:szCs w:val="21"/>
        </w:rPr>
      </w:pPr>
      <w:r>
        <w:rPr>
          <w:rFonts w:hint="eastAsia" w:ascii="宋体" w:hAnsi="宋体" w:cs="宋体"/>
          <w:color w:val="000000"/>
          <w:szCs w:val="21"/>
        </w:rPr>
        <w:t>（3）投标须知要求供应商提交的全部文件；</w:t>
      </w:r>
    </w:p>
    <w:p w14:paraId="7302DE3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4、按采购文件要求提供和交付的货物或服务的投标报价详见开标一览表。</w:t>
      </w:r>
    </w:p>
    <w:p w14:paraId="3EB13E28">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5、保证忠实地执行双方所签订的合同，并承担合同规定的责任和义务。</w:t>
      </w:r>
    </w:p>
    <w:p w14:paraId="7B140809">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6、保证遵守采购文件中的其他有关规定。</w:t>
      </w:r>
    </w:p>
    <w:p w14:paraId="0889C891">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7、如果在开标后规定的投标有效期内撤回投标书，我方的投标保证金可不予退回。</w:t>
      </w:r>
    </w:p>
    <w:p w14:paraId="5FFBD660">
      <w:pPr>
        <w:spacing w:line="45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8、我方完全理解贵方不一定要接受最低价的投标。</w:t>
      </w:r>
    </w:p>
    <w:p w14:paraId="5E761423">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9、我方愿意向贵方提供任何与该项投标有关的数据、情况和技术资料。若贵方需要，我方愿意提供我方作出的一切承诺的证明材料。</w:t>
      </w:r>
    </w:p>
    <w:p w14:paraId="06C0E52F">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10、我方已详细审核全部采购文件，包括采购文件修改书（如有的话）、参考资料及有关附件，确认无误。</w:t>
      </w:r>
    </w:p>
    <w:p w14:paraId="61DADAB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2A16F63">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a、提供虚假材料谋取中标、成交的；</w:t>
      </w:r>
    </w:p>
    <w:p w14:paraId="25B8DAC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b、采取不正当手段诋毁、排挤其他供应商的；</w:t>
      </w:r>
    </w:p>
    <w:p w14:paraId="5FAEFD1B">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c、与采购人、其它供应商恶意串通的；</w:t>
      </w:r>
    </w:p>
    <w:p w14:paraId="78DAC89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d、向采购人行贿或者提供其他不正当利益的；</w:t>
      </w:r>
    </w:p>
    <w:p w14:paraId="4533EE17">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e、拒绝有关部门监督检查或提供虚假情况的。</w:t>
      </w:r>
    </w:p>
    <w:p w14:paraId="3FF476F3">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12、我方的响应文件自响应文件递交截止之日起</w:t>
      </w:r>
      <w:r>
        <w:rPr>
          <w:rFonts w:hint="eastAsia" w:ascii="宋体" w:hAnsi="宋体" w:cs="宋体"/>
          <w:color w:val="000000"/>
          <w:szCs w:val="21"/>
          <w:u w:val="single"/>
        </w:rPr>
        <w:t>90</w:t>
      </w:r>
      <w:r>
        <w:rPr>
          <w:rFonts w:hint="eastAsia" w:ascii="宋体" w:hAnsi="宋体" w:cs="宋体"/>
          <w:color w:val="000000"/>
          <w:szCs w:val="21"/>
        </w:rPr>
        <w:t>天内有效。</w:t>
      </w:r>
    </w:p>
    <w:p w14:paraId="05792B38">
      <w:pPr>
        <w:spacing w:line="450" w:lineRule="atLeast"/>
        <w:ind w:firstLine="420" w:firstLineChars="200"/>
        <w:jc w:val="left"/>
        <w:rPr>
          <w:rFonts w:ascii="宋体" w:hAnsi="宋体" w:cs="宋体"/>
          <w:color w:val="000000"/>
          <w:szCs w:val="21"/>
        </w:rPr>
      </w:pPr>
    </w:p>
    <w:p w14:paraId="7E702917">
      <w:pPr>
        <w:spacing w:line="450" w:lineRule="atLeast"/>
        <w:jc w:val="left"/>
        <w:rPr>
          <w:rFonts w:ascii="宋体" w:hAnsi="宋体" w:cs="宋体"/>
          <w:color w:val="000000"/>
          <w:szCs w:val="21"/>
        </w:rPr>
      </w:pPr>
      <w:r>
        <w:rPr>
          <w:rFonts w:hint="eastAsia" w:ascii="宋体" w:hAnsi="宋体" w:cs="宋体"/>
          <w:color w:val="000000"/>
          <w:szCs w:val="21"/>
        </w:rPr>
        <w:t> </w:t>
      </w:r>
    </w:p>
    <w:p w14:paraId="7188FD46">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与本投标有关的一切往来通讯请寄：</w:t>
      </w:r>
    </w:p>
    <w:p w14:paraId="15DB664E">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 xml:space="preserve">地  址：____________________                   </w:t>
      </w:r>
    </w:p>
    <w:p w14:paraId="409F6D63">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邮  编：____________________　</w:t>
      </w:r>
    </w:p>
    <w:p w14:paraId="25EDF481">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联系人：____________________</w:t>
      </w:r>
    </w:p>
    <w:p w14:paraId="1515FAEF">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电  话：____________________　</w:t>
      </w:r>
      <w:r>
        <w:rPr>
          <w:rFonts w:hint="eastAsia" w:ascii="宋体" w:hAnsi="宋体" w:cs="宋体"/>
          <w:i/>
          <w:iCs/>
          <w:color w:val="BEBEBE"/>
          <w:szCs w:val="21"/>
        </w:rPr>
        <w:t xml:space="preserve">（填写固定、移动电话）  </w:t>
      </w:r>
    </w:p>
    <w:p w14:paraId="7C97DFEC">
      <w:pPr>
        <w:spacing w:line="450" w:lineRule="atLeast"/>
        <w:ind w:firstLine="420" w:firstLineChars="200"/>
        <w:jc w:val="left"/>
        <w:rPr>
          <w:rFonts w:ascii="宋体" w:hAnsi="宋体" w:cs="宋体"/>
          <w:color w:val="000000"/>
          <w:szCs w:val="21"/>
        </w:rPr>
      </w:pPr>
      <w:r>
        <w:rPr>
          <w:rFonts w:hint="eastAsia" w:ascii="宋体" w:hAnsi="宋体" w:cs="宋体"/>
          <w:color w:val="000000"/>
          <w:szCs w:val="21"/>
        </w:rPr>
        <w:t>传  真：____________________</w:t>
      </w:r>
    </w:p>
    <w:p w14:paraId="7DAB8F3B">
      <w:pPr>
        <w:spacing w:line="450" w:lineRule="atLeast"/>
        <w:ind w:firstLine="420" w:firstLineChars="200"/>
        <w:jc w:val="left"/>
        <w:rPr>
          <w:rFonts w:ascii="宋体" w:hAnsi="宋体" w:cs="宋体"/>
          <w:color w:val="000000"/>
          <w:szCs w:val="21"/>
          <w:u w:val="single"/>
        </w:rPr>
      </w:pPr>
      <w:r>
        <w:rPr>
          <w:rFonts w:hint="eastAsia" w:ascii="宋体" w:hAnsi="宋体" w:cs="宋体"/>
          <w:color w:val="000000"/>
          <w:szCs w:val="21"/>
        </w:rPr>
        <w:t>E-mail：____________________</w:t>
      </w:r>
    </w:p>
    <w:p w14:paraId="58C11D38">
      <w:pPr>
        <w:spacing w:line="450" w:lineRule="atLeast"/>
        <w:jc w:val="left"/>
        <w:rPr>
          <w:rFonts w:ascii="宋体" w:hAnsi="宋体" w:cs="宋体"/>
          <w:color w:val="000000"/>
          <w:sz w:val="24"/>
        </w:rPr>
      </w:pPr>
      <w:r>
        <w:rPr>
          <w:rFonts w:hint="eastAsia" w:ascii="宋体" w:hAnsi="宋体" w:cs="宋体"/>
          <w:color w:val="000000"/>
          <w:sz w:val="24"/>
        </w:rPr>
        <w:t> </w:t>
      </w:r>
    </w:p>
    <w:p w14:paraId="46F67183">
      <w:pPr>
        <w:spacing w:line="450" w:lineRule="atLeast"/>
        <w:jc w:val="left"/>
        <w:rPr>
          <w:rFonts w:ascii="宋体" w:hAnsi="宋体" w:cs="宋体"/>
          <w:color w:val="000000"/>
          <w:sz w:val="24"/>
        </w:rPr>
      </w:pPr>
    </w:p>
    <w:p w14:paraId="02B6E38E">
      <w:pPr>
        <w:spacing w:line="360" w:lineRule="auto"/>
        <w:ind w:firstLine="1265" w:firstLineChars="600"/>
        <w:jc w:val="left"/>
        <w:rPr>
          <w:rFonts w:ascii="宋体" w:hAnsi="宋体" w:cs="宋体"/>
          <w:b/>
          <w:color w:val="000000"/>
          <w:szCs w:val="21"/>
        </w:rPr>
      </w:pPr>
      <w:r>
        <w:rPr>
          <w:rFonts w:hint="eastAsia" w:ascii="宋体" w:hAnsi="宋体" w:cs="宋体"/>
          <w:b/>
          <w:color w:val="000000"/>
          <w:szCs w:val="21"/>
        </w:rPr>
        <w:t xml:space="preserve">供应商 (盖单位章)：             </w:t>
      </w:r>
    </w:p>
    <w:p w14:paraId="0866CEC9">
      <w:pPr>
        <w:spacing w:line="360" w:lineRule="auto"/>
        <w:ind w:firstLine="1265" w:firstLineChars="600"/>
        <w:jc w:val="left"/>
        <w:rPr>
          <w:rFonts w:ascii="宋体" w:hAnsi="宋体" w:cs="宋体"/>
          <w:b/>
          <w:color w:val="000000"/>
          <w:szCs w:val="21"/>
        </w:rPr>
      </w:pPr>
      <w:r>
        <w:rPr>
          <w:rFonts w:hint="eastAsia" w:ascii="宋体" w:hAnsi="宋体" w:cs="宋体"/>
          <w:b/>
          <w:color w:val="000000"/>
          <w:szCs w:val="21"/>
        </w:rPr>
        <w:t>法定代表人或其授权代表人（签字或盖章）：</w:t>
      </w:r>
    </w:p>
    <w:p w14:paraId="1A244D42">
      <w:pPr>
        <w:spacing w:line="360" w:lineRule="auto"/>
        <w:ind w:firstLine="4638" w:firstLineChars="2200"/>
        <w:jc w:val="left"/>
        <w:rPr>
          <w:rFonts w:ascii="宋体" w:hAnsi="宋体" w:cs="宋体"/>
          <w:b/>
          <w:color w:val="000000"/>
          <w:szCs w:val="21"/>
          <w:lang w:val="zh-CN"/>
        </w:rPr>
      </w:pPr>
      <w:r>
        <w:rPr>
          <w:rFonts w:hint="eastAsia" w:ascii="宋体" w:hAnsi="宋体" w:cs="宋体"/>
          <w:b/>
          <w:color w:val="000000"/>
          <w:szCs w:val="21"/>
        </w:rPr>
        <w:t>日　期：</w:t>
      </w:r>
    </w:p>
    <w:p w14:paraId="4C33848B">
      <w:pPr>
        <w:spacing w:line="450" w:lineRule="atLeast"/>
        <w:jc w:val="left"/>
        <w:rPr>
          <w:rFonts w:ascii="宋体" w:hAnsi="宋体" w:cs="宋体"/>
          <w:b/>
          <w:color w:val="000000"/>
          <w:sz w:val="24"/>
        </w:rPr>
        <w:sectPr>
          <w:pgSz w:w="11905" w:h="16838"/>
          <w:pgMar w:top="1417" w:right="1587" w:bottom="1417" w:left="1587" w:header="907" w:footer="924" w:gutter="0"/>
          <w:cols w:space="0" w:num="1"/>
          <w:docGrid w:type="lines" w:linePitch="304" w:charSpace="0"/>
        </w:sectPr>
      </w:pPr>
    </w:p>
    <w:p w14:paraId="1D9C3CAD">
      <w:pPr>
        <w:widowControl/>
        <w:rPr>
          <w:color w:val="000000" w:themeColor="text1"/>
          <w:szCs w:val="21"/>
          <w14:textFill>
            <w14:solidFill>
              <w14:schemeClr w14:val="tx1"/>
            </w14:solidFill>
          </w14:textFill>
        </w:rPr>
      </w:pPr>
      <w:r>
        <w:rPr>
          <w:rFonts w:hint="eastAsia"/>
          <w:b/>
          <w:bCs/>
          <w:color w:val="000000" w:themeColor="text1"/>
          <w:sz w:val="24"/>
          <w14:textFill>
            <w14:solidFill>
              <w14:schemeClr w14:val="tx1"/>
            </w14:solidFill>
          </w14:textFill>
        </w:rPr>
        <w:t>附件8：供应商基本情况表</w:t>
      </w:r>
      <w:r>
        <w:rPr>
          <w:b/>
          <w:bCs/>
          <w:color w:val="000000" w:themeColor="text1"/>
          <w:sz w:val="24"/>
          <w14:textFill>
            <w14:solidFill>
              <w14:schemeClr w14:val="tx1"/>
            </w14:solidFill>
          </w14:textFill>
        </w:rPr>
        <w:t>格式</w:t>
      </w:r>
    </w:p>
    <w:p w14:paraId="78D9479C">
      <w:pPr>
        <w:widowControl/>
        <w:rPr>
          <w:color w:val="000000" w:themeColor="text1"/>
          <w:sz w:val="24"/>
          <w14:textFill>
            <w14:solidFill>
              <w14:schemeClr w14:val="tx1"/>
            </w14:solidFill>
          </w14:textFill>
        </w:rPr>
      </w:pPr>
    </w:p>
    <w:p w14:paraId="48A596B0">
      <w:pPr>
        <w:pStyle w:val="97"/>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p w14:paraId="786D5F58">
      <w:pPr>
        <w:pStyle w:val="97"/>
        <w:spacing w:before="0" w:beforeAutospacing="0" w:after="0" w:afterAutospacing="0" w:line="360" w:lineRule="auto"/>
        <w:jc w:val="center"/>
        <w:rPr>
          <w:b/>
          <w:bCs/>
          <w:color w:val="000000" w:themeColor="text1"/>
          <w:spacing w:val="21"/>
          <w:sz w:val="32"/>
          <w:szCs w:val="32"/>
          <w14:textFill>
            <w14:solidFill>
              <w14:schemeClr w14:val="tx1"/>
            </w14:solidFill>
          </w14:textFill>
        </w:rPr>
      </w:pPr>
    </w:p>
    <w:tbl>
      <w:tblPr>
        <w:tblStyle w:val="34"/>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4523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71F63E4D">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企业名称</w:t>
            </w:r>
          </w:p>
        </w:tc>
        <w:tc>
          <w:tcPr>
            <w:tcW w:w="5595" w:type="dxa"/>
            <w:gridSpan w:val="4"/>
            <w:vAlign w:val="center"/>
          </w:tcPr>
          <w:p w14:paraId="4277BF30">
            <w:pPr>
              <w:pStyle w:val="97"/>
              <w:spacing w:line="240" w:lineRule="exact"/>
              <w:jc w:val="center"/>
              <w:rPr>
                <w:bCs/>
                <w:color w:val="000000" w:themeColor="text1"/>
                <w:sz w:val="21"/>
                <w:szCs w:val="21"/>
                <w14:textFill>
                  <w14:solidFill>
                    <w14:schemeClr w14:val="tx1"/>
                  </w14:solidFill>
                </w14:textFill>
              </w:rPr>
            </w:pPr>
          </w:p>
        </w:tc>
        <w:tc>
          <w:tcPr>
            <w:tcW w:w="1545" w:type="dxa"/>
            <w:vAlign w:val="center"/>
          </w:tcPr>
          <w:p w14:paraId="263D4113">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法人代表</w:t>
            </w:r>
          </w:p>
        </w:tc>
        <w:tc>
          <w:tcPr>
            <w:tcW w:w="1455" w:type="dxa"/>
            <w:vAlign w:val="center"/>
          </w:tcPr>
          <w:p w14:paraId="7ACDE561">
            <w:pPr>
              <w:pStyle w:val="97"/>
              <w:spacing w:line="240" w:lineRule="exact"/>
              <w:jc w:val="center"/>
              <w:rPr>
                <w:bCs/>
                <w:color w:val="000000" w:themeColor="text1"/>
                <w:sz w:val="21"/>
                <w:szCs w:val="21"/>
                <w14:textFill>
                  <w14:solidFill>
                    <w14:schemeClr w14:val="tx1"/>
                  </w14:solidFill>
                </w14:textFill>
              </w:rPr>
            </w:pPr>
          </w:p>
        </w:tc>
      </w:tr>
      <w:tr w14:paraId="7C9A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0941C7F8">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地址</w:t>
            </w:r>
          </w:p>
        </w:tc>
        <w:tc>
          <w:tcPr>
            <w:tcW w:w="5595" w:type="dxa"/>
            <w:gridSpan w:val="4"/>
            <w:tcBorders>
              <w:bottom w:val="single" w:color="auto" w:sz="4" w:space="0"/>
            </w:tcBorders>
            <w:vAlign w:val="center"/>
          </w:tcPr>
          <w:p w14:paraId="177E3692">
            <w:pPr>
              <w:pStyle w:val="97"/>
              <w:spacing w:line="240" w:lineRule="exact"/>
              <w:jc w:val="center"/>
              <w:rPr>
                <w:bCs/>
                <w:color w:val="000000" w:themeColor="text1"/>
                <w:sz w:val="21"/>
                <w:szCs w:val="21"/>
                <w14:textFill>
                  <w14:solidFill>
                    <w14:schemeClr w14:val="tx1"/>
                  </w14:solidFill>
                </w14:textFill>
              </w:rPr>
            </w:pPr>
          </w:p>
        </w:tc>
        <w:tc>
          <w:tcPr>
            <w:tcW w:w="1545" w:type="dxa"/>
            <w:vAlign w:val="center"/>
          </w:tcPr>
          <w:p w14:paraId="51EC01D1">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企业性质</w:t>
            </w:r>
          </w:p>
        </w:tc>
        <w:tc>
          <w:tcPr>
            <w:tcW w:w="1455" w:type="dxa"/>
            <w:vAlign w:val="center"/>
          </w:tcPr>
          <w:p w14:paraId="4743AE3B">
            <w:pPr>
              <w:pStyle w:val="97"/>
              <w:spacing w:line="240" w:lineRule="exact"/>
              <w:jc w:val="center"/>
              <w:rPr>
                <w:bCs/>
                <w:color w:val="000000" w:themeColor="text1"/>
                <w:sz w:val="21"/>
                <w:szCs w:val="21"/>
                <w14:textFill>
                  <w14:solidFill>
                    <w14:schemeClr w14:val="tx1"/>
                  </w14:solidFill>
                </w14:textFill>
              </w:rPr>
            </w:pPr>
          </w:p>
        </w:tc>
      </w:tr>
      <w:tr w14:paraId="1CA6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311EE1E3">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联系人姓名</w:t>
            </w:r>
          </w:p>
        </w:tc>
        <w:tc>
          <w:tcPr>
            <w:tcW w:w="1166" w:type="dxa"/>
            <w:vMerge w:val="restart"/>
            <w:tcBorders>
              <w:top w:val="nil"/>
            </w:tcBorders>
            <w:vAlign w:val="center"/>
          </w:tcPr>
          <w:p w14:paraId="4EB0E2C2">
            <w:pPr>
              <w:pStyle w:val="97"/>
              <w:spacing w:line="240" w:lineRule="exact"/>
              <w:jc w:val="center"/>
              <w:rPr>
                <w:bCs/>
                <w:color w:val="000000" w:themeColor="text1"/>
                <w:sz w:val="21"/>
                <w:szCs w:val="21"/>
                <w14:textFill>
                  <w14:solidFill>
                    <w14:schemeClr w14:val="tx1"/>
                  </w14:solidFill>
                </w14:textFill>
              </w:rPr>
            </w:pPr>
          </w:p>
        </w:tc>
        <w:tc>
          <w:tcPr>
            <w:tcW w:w="1843" w:type="dxa"/>
            <w:tcBorders>
              <w:top w:val="nil"/>
              <w:bottom w:val="single" w:color="auto" w:sz="4" w:space="0"/>
            </w:tcBorders>
            <w:vAlign w:val="center"/>
          </w:tcPr>
          <w:p w14:paraId="0DE54C59">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固定电话</w:t>
            </w:r>
          </w:p>
        </w:tc>
        <w:tc>
          <w:tcPr>
            <w:tcW w:w="2586" w:type="dxa"/>
            <w:gridSpan w:val="2"/>
            <w:tcBorders>
              <w:top w:val="nil"/>
              <w:bottom w:val="single" w:color="auto" w:sz="4" w:space="0"/>
            </w:tcBorders>
            <w:vAlign w:val="center"/>
          </w:tcPr>
          <w:p w14:paraId="539BD096">
            <w:pPr>
              <w:pStyle w:val="97"/>
              <w:spacing w:line="240" w:lineRule="exact"/>
              <w:jc w:val="center"/>
              <w:rPr>
                <w:bCs/>
                <w:color w:val="000000" w:themeColor="text1"/>
                <w:sz w:val="21"/>
                <w:szCs w:val="21"/>
                <w14:textFill>
                  <w14:solidFill>
                    <w14:schemeClr w14:val="tx1"/>
                  </w14:solidFill>
                </w14:textFill>
              </w:rPr>
            </w:pPr>
          </w:p>
        </w:tc>
        <w:tc>
          <w:tcPr>
            <w:tcW w:w="1545" w:type="dxa"/>
            <w:vMerge w:val="restart"/>
            <w:vAlign w:val="center"/>
          </w:tcPr>
          <w:p w14:paraId="61457763">
            <w:pPr>
              <w:pStyle w:val="97"/>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传真</w:t>
            </w:r>
          </w:p>
        </w:tc>
        <w:tc>
          <w:tcPr>
            <w:tcW w:w="1455" w:type="dxa"/>
            <w:vMerge w:val="restart"/>
            <w:vAlign w:val="center"/>
          </w:tcPr>
          <w:p w14:paraId="3DFDE185">
            <w:pPr>
              <w:pStyle w:val="97"/>
              <w:spacing w:line="240" w:lineRule="exact"/>
              <w:jc w:val="center"/>
              <w:rPr>
                <w:bCs/>
                <w:color w:val="000000" w:themeColor="text1"/>
                <w:sz w:val="21"/>
                <w:szCs w:val="21"/>
                <w14:textFill>
                  <w14:solidFill>
                    <w14:schemeClr w14:val="tx1"/>
                  </w14:solidFill>
                </w14:textFill>
              </w:rPr>
            </w:pPr>
          </w:p>
        </w:tc>
      </w:tr>
      <w:tr w14:paraId="26EA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4DE3A5C6">
            <w:pPr>
              <w:pStyle w:val="97"/>
              <w:spacing w:line="240" w:lineRule="exact"/>
              <w:ind w:left="420"/>
              <w:jc w:val="center"/>
              <w:rPr>
                <w:bCs/>
                <w:color w:val="000000" w:themeColor="text1"/>
                <w:sz w:val="21"/>
                <w:szCs w:val="21"/>
                <w14:textFill>
                  <w14:solidFill>
                    <w14:schemeClr w14:val="tx1"/>
                  </w14:solidFill>
                </w14:textFill>
              </w:rPr>
            </w:pPr>
          </w:p>
        </w:tc>
        <w:tc>
          <w:tcPr>
            <w:tcW w:w="1166" w:type="dxa"/>
            <w:vMerge w:val="continue"/>
            <w:tcBorders>
              <w:bottom w:val="single" w:color="auto" w:sz="4" w:space="0"/>
            </w:tcBorders>
            <w:vAlign w:val="center"/>
          </w:tcPr>
          <w:p w14:paraId="63FD79CB">
            <w:pPr>
              <w:pStyle w:val="97"/>
              <w:spacing w:line="240" w:lineRule="exact"/>
              <w:jc w:val="center"/>
              <w:rPr>
                <w:bCs/>
                <w:color w:val="000000" w:themeColor="text1"/>
                <w:sz w:val="21"/>
                <w:szCs w:val="21"/>
                <w14:textFill>
                  <w14:solidFill>
                    <w14:schemeClr w14:val="tx1"/>
                  </w14:solidFill>
                </w14:textFill>
              </w:rPr>
            </w:pPr>
          </w:p>
        </w:tc>
        <w:tc>
          <w:tcPr>
            <w:tcW w:w="1843" w:type="dxa"/>
            <w:tcBorders>
              <w:bottom w:val="single" w:color="auto" w:sz="4" w:space="0"/>
            </w:tcBorders>
            <w:vAlign w:val="center"/>
          </w:tcPr>
          <w:p w14:paraId="7408CF32">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手机</w:t>
            </w:r>
          </w:p>
        </w:tc>
        <w:tc>
          <w:tcPr>
            <w:tcW w:w="2586" w:type="dxa"/>
            <w:gridSpan w:val="2"/>
            <w:tcBorders>
              <w:bottom w:val="single" w:color="auto" w:sz="4" w:space="0"/>
            </w:tcBorders>
            <w:vAlign w:val="center"/>
          </w:tcPr>
          <w:p w14:paraId="4DD3C7E2">
            <w:pPr>
              <w:pStyle w:val="97"/>
              <w:spacing w:line="240" w:lineRule="exact"/>
              <w:jc w:val="center"/>
              <w:rPr>
                <w:bCs/>
                <w:color w:val="000000" w:themeColor="text1"/>
                <w:sz w:val="21"/>
                <w:szCs w:val="21"/>
                <w14:textFill>
                  <w14:solidFill>
                    <w14:schemeClr w14:val="tx1"/>
                  </w14:solidFill>
                </w14:textFill>
              </w:rPr>
            </w:pPr>
          </w:p>
        </w:tc>
        <w:tc>
          <w:tcPr>
            <w:tcW w:w="1545" w:type="dxa"/>
            <w:vMerge w:val="continue"/>
            <w:vAlign w:val="center"/>
          </w:tcPr>
          <w:p w14:paraId="37A4B27B">
            <w:pPr>
              <w:pStyle w:val="97"/>
              <w:spacing w:line="240" w:lineRule="exact"/>
              <w:jc w:val="center"/>
              <w:rPr>
                <w:bCs/>
                <w:color w:val="000000" w:themeColor="text1"/>
                <w:sz w:val="21"/>
                <w:szCs w:val="21"/>
                <w14:textFill>
                  <w14:solidFill>
                    <w14:schemeClr w14:val="tx1"/>
                  </w14:solidFill>
                </w14:textFill>
              </w:rPr>
            </w:pPr>
          </w:p>
        </w:tc>
        <w:tc>
          <w:tcPr>
            <w:tcW w:w="1455" w:type="dxa"/>
            <w:vMerge w:val="continue"/>
            <w:vAlign w:val="center"/>
          </w:tcPr>
          <w:p w14:paraId="6E93EEB6">
            <w:pPr>
              <w:pStyle w:val="97"/>
              <w:spacing w:line="240" w:lineRule="exact"/>
              <w:jc w:val="center"/>
              <w:rPr>
                <w:bCs/>
                <w:color w:val="000000" w:themeColor="text1"/>
                <w:sz w:val="21"/>
                <w:szCs w:val="21"/>
                <w14:textFill>
                  <w14:solidFill>
                    <w14:schemeClr w14:val="tx1"/>
                  </w14:solidFill>
                </w14:textFill>
              </w:rPr>
            </w:pPr>
          </w:p>
        </w:tc>
      </w:tr>
      <w:tr w14:paraId="2F31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6F9FD6B4">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企业概况</w:t>
            </w:r>
          </w:p>
        </w:tc>
        <w:tc>
          <w:tcPr>
            <w:tcW w:w="1166" w:type="dxa"/>
            <w:tcBorders>
              <w:top w:val="nil"/>
            </w:tcBorders>
            <w:vAlign w:val="center"/>
          </w:tcPr>
          <w:p w14:paraId="675A3248">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职工人数</w:t>
            </w:r>
          </w:p>
        </w:tc>
        <w:tc>
          <w:tcPr>
            <w:tcW w:w="1843" w:type="dxa"/>
            <w:tcBorders>
              <w:top w:val="nil"/>
            </w:tcBorders>
            <w:vAlign w:val="center"/>
          </w:tcPr>
          <w:p w14:paraId="7D09998A">
            <w:pPr>
              <w:pStyle w:val="97"/>
              <w:spacing w:line="240" w:lineRule="exact"/>
              <w:jc w:val="center"/>
              <w:rPr>
                <w:bCs/>
                <w:color w:val="000000" w:themeColor="text1"/>
                <w:sz w:val="21"/>
                <w:szCs w:val="21"/>
                <w14:textFill>
                  <w14:solidFill>
                    <w14:schemeClr w14:val="tx1"/>
                  </w14:solidFill>
                </w14:textFill>
              </w:rPr>
            </w:pPr>
          </w:p>
        </w:tc>
        <w:tc>
          <w:tcPr>
            <w:tcW w:w="1381" w:type="dxa"/>
            <w:tcBorders>
              <w:top w:val="nil"/>
            </w:tcBorders>
            <w:vAlign w:val="center"/>
          </w:tcPr>
          <w:p w14:paraId="244E1E58">
            <w:pPr>
              <w:pStyle w:val="97"/>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具备大专以上学历人数</w:t>
            </w:r>
          </w:p>
        </w:tc>
        <w:tc>
          <w:tcPr>
            <w:tcW w:w="1205" w:type="dxa"/>
            <w:tcBorders>
              <w:top w:val="nil"/>
            </w:tcBorders>
            <w:vAlign w:val="center"/>
          </w:tcPr>
          <w:p w14:paraId="32289566">
            <w:pPr>
              <w:pStyle w:val="97"/>
              <w:spacing w:line="240" w:lineRule="exact"/>
              <w:jc w:val="center"/>
              <w:rPr>
                <w:bCs/>
                <w:color w:val="000000" w:themeColor="text1"/>
                <w:sz w:val="21"/>
                <w:szCs w:val="21"/>
                <w14:textFill>
                  <w14:solidFill>
                    <w14:schemeClr w14:val="tx1"/>
                  </w14:solidFill>
                </w14:textFill>
              </w:rPr>
            </w:pPr>
          </w:p>
        </w:tc>
        <w:tc>
          <w:tcPr>
            <w:tcW w:w="1545" w:type="dxa"/>
            <w:vAlign w:val="center"/>
          </w:tcPr>
          <w:p w14:paraId="61E3E99F">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国家授予技术职称人数</w:t>
            </w:r>
          </w:p>
        </w:tc>
        <w:tc>
          <w:tcPr>
            <w:tcW w:w="1455" w:type="dxa"/>
            <w:vAlign w:val="center"/>
          </w:tcPr>
          <w:p w14:paraId="76C0AC59">
            <w:pPr>
              <w:pStyle w:val="97"/>
              <w:spacing w:line="240" w:lineRule="exact"/>
              <w:jc w:val="center"/>
              <w:rPr>
                <w:bCs/>
                <w:color w:val="000000" w:themeColor="text1"/>
                <w:sz w:val="21"/>
                <w:szCs w:val="21"/>
                <w14:textFill>
                  <w14:solidFill>
                    <w14:schemeClr w14:val="tx1"/>
                  </w14:solidFill>
                </w14:textFill>
              </w:rPr>
            </w:pPr>
          </w:p>
        </w:tc>
      </w:tr>
      <w:tr w14:paraId="239B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2144A6FC">
            <w:pPr>
              <w:pStyle w:val="97"/>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57436BB1">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占地面积</w:t>
            </w:r>
          </w:p>
        </w:tc>
        <w:tc>
          <w:tcPr>
            <w:tcW w:w="1843" w:type="dxa"/>
            <w:vAlign w:val="center"/>
          </w:tcPr>
          <w:p w14:paraId="764741A0">
            <w:pPr>
              <w:pStyle w:val="97"/>
              <w:spacing w:line="240" w:lineRule="exact"/>
              <w:jc w:val="center"/>
              <w:rPr>
                <w:bCs/>
                <w:color w:val="000000" w:themeColor="text1"/>
                <w:sz w:val="21"/>
                <w:szCs w:val="21"/>
                <w14:textFill>
                  <w14:solidFill>
                    <w14:schemeClr w14:val="tx1"/>
                  </w14:solidFill>
                </w14:textFill>
              </w:rPr>
            </w:pPr>
          </w:p>
        </w:tc>
        <w:tc>
          <w:tcPr>
            <w:tcW w:w="1381" w:type="dxa"/>
            <w:vAlign w:val="center"/>
          </w:tcPr>
          <w:p w14:paraId="27C522E8">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建筑面积</w:t>
            </w:r>
          </w:p>
        </w:tc>
        <w:tc>
          <w:tcPr>
            <w:tcW w:w="1205" w:type="dxa"/>
            <w:vAlign w:val="center"/>
          </w:tcPr>
          <w:p w14:paraId="3547A56A">
            <w:pPr>
              <w:pStyle w:val="97"/>
              <w:spacing w:before="0" w:beforeAutospacing="0" w:after="0" w:afterAutospacing="0" w:line="240" w:lineRule="exact"/>
              <w:ind w:firstLine="315" w:firstLineChars="1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平方米</w:t>
            </w:r>
          </w:p>
          <w:p w14:paraId="0008A30F">
            <w:pPr>
              <w:pStyle w:val="97"/>
              <w:spacing w:before="0" w:beforeAutospacing="0" w:after="0" w:afterAutospacing="0" w:line="240" w:lineRule="exact"/>
              <w:ind w:firstLine="420"/>
              <w:rPr>
                <w:bCs/>
                <w:color w:val="000000" w:themeColor="text1"/>
                <w:sz w:val="21"/>
                <w:szCs w:val="21"/>
                <w14:textFill>
                  <w14:solidFill>
                    <w14:schemeClr w14:val="tx1"/>
                  </w14:solidFill>
                </w14:textFill>
              </w:rPr>
            </w:pPr>
          </w:p>
          <w:p w14:paraId="23EEF064">
            <w:pPr>
              <w:pStyle w:val="97"/>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□自有</w:t>
            </w:r>
          </w:p>
          <w:p w14:paraId="49275F90">
            <w:pPr>
              <w:pStyle w:val="97"/>
              <w:spacing w:before="0" w:beforeAutospacing="0" w:after="0" w:afterAutospacing="0"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□租赁</w:t>
            </w:r>
          </w:p>
        </w:tc>
        <w:tc>
          <w:tcPr>
            <w:tcW w:w="1545" w:type="dxa"/>
            <w:vAlign w:val="center"/>
          </w:tcPr>
          <w:p w14:paraId="6D4FEA13">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生产经营场所及场所的设施与设备</w:t>
            </w:r>
          </w:p>
        </w:tc>
        <w:tc>
          <w:tcPr>
            <w:tcW w:w="1455" w:type="dxa"/>
            <w:vAlign w:val="center"/>
          </w:tcPr>
          <w:p w14:paraId="1172ABB4">
            <w:pPr>
              <w:pStyle w:val="97"/>
              <w:spacing w:before="0" w:beforeAutospacing="0" w:after="0" w:afterAutospacing="0" w:line="240" w:lineRule="exact"/>
              <w:jc w:val="center"/>
              <w:rPr>
                <w:bCs/>
                <w:color w:val="000000" w:themeColor="text1"/>
                <w:sz w:val="21"/>
                <w:szCs w:val="21"/>
                <w14:textFill>
                  <w14:solidFill>
                    <w14:schemeClr w14:val="tx1"/>
                  </w14:solidFill>
                </w14:textFill>
              </w:rPr>
            </w:pPr>
          </w:p>
        </w:tc>
      </w:tr>
      <w:tr w14:paraId="3CB3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7FB30928">
            <w:pPr>
              <w:pStyle w:val="97"/>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4EDADBA7">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注册资金</w:t>
            </w:r>
          </w:p>
        </w:tc>
        <w:tc>
          <w:tcPr>
            <w:tcW w:w="1843" w:type="dxa"/>
            <w:vAlign w:val="center"/>
          </w:tcPr>
          <w:p w14:paraId="2A387CC9">
            <w:pPr>
              <w:pStyle w:val="97"/>
              <w:spacing w:line="240" w:lineRule="exact"/>
              <w:jc w:val="center"/>
              <w:rPr>
                <w:bCs/>
                <w:color w:val="000000" w:themeColor="text1"/>
                <w:sz w:val="21"/>
                <w:szCs w:val="21"/>
                <w14:textFill>
                  <w14:solidFill>
                    <w14:schemeClr w14:val="tx1"/>
                  </w14:solidFill>
                </w14:textFill>
              </w:rPr>
            </w:pPr>
          </w:p>
        </w:tc>
        <w:tc>
          <w:tcPr>
            <w:tcW w:w="1381" w:type="dxa"/>
            <w:vAlign w:val="center"/>
          </w:tcPr>
          <w:p w14:paraId="5501A1B1">
            <w:pPr>
              <w:pStyle w:val="97"/>
              <w:spacing w:line="240" w:lineRule="exact"/>
              <w:ind w:left="-46" w:leftChars="-22" w:right="-53" w:rightChars="-25"/>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注册发证机关</w:t>
            </w:r>
          </w:p>
        </w:tc>
        <w:tc>
          <w:tcPr>
            <w:tcW w:w="1205" w:type="dxa"/>
            <w:vAlign w:val="center"/>
          </w:tcPr>
          <w:p w14:paraId="086B7910">
            <w:pPr>
              <w:pStyle w:val="97"/>
              <w:spacing w:line="240" w:lineRule="exact"/>
              <w:jc w:val="center"/>
              <w:rPr>
                <w:bCs/>
                <w:color w:val="000000" w:themeColor="text1"/>
                <w:sz w:val="21"/>
                <w:szCs w:val="21"/>
                <w14:textFill>
                  <w14:solidFill>
                    <w14:schemeClr w14:val="tx1"/>
                  </w14:solidFill>
                </w14:textFill>
              </w:rPr>
            </w:pPr>
          </w:p>
        </w:tc>
        <w:tc>
          <w:tcPr>
            <w:tcW w:w="1545" w:type="dxa"/>
            <w:vAlign w:val="center"/>
          </w:tcPr>
          <w:p w14:paraId="657B798D">
            <w:pPr>
              <w:pStyle w:val="97"/>
              <w:spacing w:line="240" w:lineRule="exact"/>
              <w:ind w:left="-15" w:leftChars="-7"/>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公司成立时间</w:t>
            </w:r>
          </w:p>
        </w:tc>
        <w:tc>
          <w:tcPr>
            <w:tcW w:w="1455" w:type="dxa"/>
            <w:vAlign w:val="center"/>
          </w:tcPr>
          <w:p w14:paraId="0D9157A0">
            <w:pPr>
              <w:pStyle w:val="97"/>
              <w:spacing w:line="240" w:lineRule="exact"/>
              <w:jc w:val="center"/>
              <w:rPr>
                <w:bCs/>
                <w:color w:val="000000" w:themeColor="text1"/>
                <w:sz w:val="21"/>
                <w:szCs w:val="21"/>
                <w14:textFill>
                  <w14:solidFill>
                    <w14:schemeClr w14:val="tx1"/>
                  </w14:solidFill>
                </w14:textFill>
              </w:rPr>
            </w:pPr>
          </w:p>
        </w:tc>
      </w:tr>
      <w:tr w14:paraId="4DD7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19D8E135">
            <w:pPr>
              <w:pStyle w:val="97"/>
              <w:spacing w:line="240" w:lineRule="exact"/>
              <w:ind w:left="420"/>
              <w:jc w:val="center"/>
              <w:rPr>
                <w:bCs/>
                <w:color w:val="000000" w:themeColor="text1"/>
                <w:sz w:val="21"/>
                <w:szCs w:val="21"/>
                <w14:textFill>
                  <w14:solidFill>
                    <w14:schemeClr w14:val="tx1"/>
                  </w14:solidFill>
                </w14:textFill>
              </w:rPr>
            </w:pPr>
          </w:p>
        </w:tc>
        <w:tc>
          <w:tcPr>
            <w:tcW w:w="1166" w:type="dxa"/>
            <w:vAlign w:val="center"/>
          </w:tcPr>
          <w:p w14:paraId="2CBCF8F5">
            <w:pPr>
              <w:pStyle w:val="97"/>
              <w:spacing w:line="240" w:lineRule="exact"/>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核准经营  范围</w:t>
            </w:r>
          </w:p>
        </w:tc>
        <w:tc>
          <w:tcPr>
            <w:tcW w:w="7429" w:type="dxa"/>
            <w:gridSpan w:val="5"/>
            <w:vAlign w:val="center"/>
          </w:tcPr>
          <w:p w14:paraId="21F64180">
            <w:pPr>
              <w:pStyle w:val="97"/>
              <w:spacing w:line="240" w:lineRule="exact"/>
              <w:ind w:left="420"/>
              <w:jc w:val="center"/>
              <w:rPr>
                <w:bCs/>
                <w:color w:val="000000" w:themeColor="text1"/>
                <w:sz w:val="21"/>
                <w:szCs w:val="21"/>
                <w14:textFill>
                  <w14:solidFill>
                    <w14:schemeClr w14:val="tx1"/>
                  </w14:solidFill>
                </w14:textFill>
              </w:rPr>
            </w:pPr>
          </w:p>
        </w:tc>
      </w:tr>
      <w:tr w14:paraId="0EC4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1639F561">
            <w:pPr>
              <w:pStyle w:val="97"/>
              <w:spacing w:line="240" w:lineRule="exact"/>
              <w:ind w:left="420"/>
              <w:jc w:val="center"/>
              <w:rPr>
                <w:bCs/>
                <w:color w:val="000000" w:themeColor="text1"/>
                <w:sz w:val="21"/>
                <w:szCs w:val="21"/>
                <w14:textFill>
                  <w14:solidFill>
                    <w14:schemeClr w14:val="tx1"/>
                  </w14:solidFill>
                </w14:textFill>
              </w:rPr>
            </w:pPr>
          </w:p>
        </w:tc>
        <w:tc>
          <w:tcPr>
            <w:tcW w:w="8595" w:type="dxa"/>
            <w:gridSpan w:val="6"/>
            <w:vAlign w:val="center"/>
          </w:tcPr>
          <w:p w14:paraId="1BBB4E9C">
            <w:pPr>
              <w:pStyle w:val="97"/>
              <w:spacing w:line="240" w:lineRule="exac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发展历程及主要荣誉：</w:t>
            </w:r>
          </w:p>
        </w:tc>
      </w:tr>
    </w:tbl>
    <w:p w14:paraId="3D253C5B">
      <w:pPr>
        <w:spacing w:line="360" w:lineRule="auto"/>
        <w:rPr>
          <w:color w:val="000000" w:themeColor="text1"/>
          <w:sz w:val="24"/>
          <w14:textFill>
            <w14:solidFill>
              <w14:schemeClr w14:val="tx1"/>
            </w14:solidFill>
          </w14:textFill>
        </w:rPr>
      </w:pPr>
    </w:p>
    <w:p w14:paraId="7F6E1DAD">
      <w:pPr>
        <w:spacing w:line="360" w:lineRule="auto"/>
        <w:rPr>
          <w:color w:val="000000" w:themeColor="text1"/>
          <w:sz w:val="24"/>
          <w14:textFill>
            <w14:solidFill>
              <w14:schemeClr w14:val="tx1"/>
            </w14:solidFill>
          </w14:textFill>
        </w:rPr>
      </w:pPr>
    </w:p>
    <w:p w14:paraId="5AA4AECA">
      <w:pPr>
        <w:spacing w:line="360" w:lineRule="auto"/>
        <w:ind w:firstLine="4020" w:firstLineChars="1675"/>
        <w:rPr>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hint="eastAsia"/>
          <w:color w:val="000000" w:themeColor="text1"/>
          <w:sz w:val="24"/>
          <w14:textFill>
            <w14:solidFill>
              <w14:schemeClr w14:val="tx1"/>
            </w14:solidFill>
          </w14:textFill>
        </w:rPr>
        <w:t>：</w:t>
      </w:r>
    </w:p>
    <w:p w14:paraId="7B5DFFF0">
      <w:pPr>
        <w:spacing w:line="360" w:lineRule="auto"/>
        <w:ind w:left="420"/>
        <w:rPr>
          <w:color w:val="000000" w:themeColor="text1"/>
          <w:sz w:val="24"/>
          <w14:textFill>
            <w14:solidFill>
              <w14:schemeClr w14:val="tx1"/>
            </w14:solidFill>
          </w14:textFill>
        </w:rPr>
      </w:pPr>
    </w:p>
    <w:p w14:paraId="14A4F52A">
      <w:pPr>
        <w:spacing w:line="360" w:lineRule="auto"/>
        <w:ind w:firstLine="4020" w:firstLineChars="1675"/>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w:t>
      </w:r>
      <w:r>
        <w:rPr>
          <w:rFonts w:hint="eastAsia"/>
          <w:color w:val="000000" w:themeColor="text1"/>
          <w:sz w:val="24"/>
          <w:lang w:val="zh-CN"/>
          <w14:textFill>
            <w14:solidFill>
              <w14:schemeClr w14:val="tx1"/>
            </w14:solidFill>
          </w14:textFill>
        </w:rPr>
        <w:t>或授权委托人(</w:t>
      </w:r>
      <w:r>
        <w:rPr>
          <w:rFonts w:hint="eastAsia"/>
          <w:color w:val="000000" w:themeColor="text1"/>
          <w:sz w:val="24"/>
          <w14:textFill>
            <w14:solidFill>
              <w14:schemeClr w14:val="tx1"/>
            </w14:solidFill>
          </w14:textFill>
        </w:rPr>
        <w:t>签字或盖章</w:t>
      </w:r>
      <w:r>
        <w:rPr>
          <w:rFonts w:hint="eastAsia"/>
          <w:color w:val="000000" w:themeColor="text1"/>
          <w:sz w:val="24"/>
          <w:lang w:val="zh-CN"/>
          <w14:textFill>
            <w14:solidFill>
              <w14:schemeClr w14:val="tx1"/>
            </w14:solidFill>
          </w14:textFill>
        </w:rPr>
        <w:t>)：</w:t>
      </w:r>
    </w:p>
    <w:p w14:paraId="21F2AF5C">
      <w:pPr>
        <w:spacing w:line="360" w:lineRule="auto"/>
        <w:ind w:firstLine="435"/>
        <w:rPr>
          <w:color w:val="000000" w:themeColor="text1"/>
          <w:sz w:val="24"/>
          <w14:textFill>
            <w14:solidFill>
              <w14:schemeClr w14:val="tx1"/>
            </w14:solidFill>
          </w14:textFill>
        </w:rPr>
      </w:pPr>
    </w:p>
    <w:p w14:paraId="4BBE4B00">
      <w:pPr>
        <w:pStyle w:val="97"/>
        <w:spacing w:before="0" w:beforeAutospacing="0" w:after="0" w:afterAutospacing="0" w:line="360" w:lineRule="auto"/>
        <w:ind w:firstLine="4020" w:firstLineChars="1675"/>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16FDE3EE">
      <w:pPr>
        <w:spacing w:line="360" w:lineRule="auto"/>
        <w:rPr>
          <w:rFonts w:hint="eastAsia" w:ascii="宋体" w:hAnsi="宋体" w:cs="宋体"/>
          <w:b/>
          <w:bCs/>
          <w:color w:val="000000"/>
          <w:sz w:val="24"/>
        </w:rPr>
      </w:pPr>
    </w:p>
    <w:p w14:paraId="4F5321AA">
      <w:pPr>
        <w:spacing w:line="360" w:lineRule="auto"/>
        <w:rPr>
          <w:rFonts w:ascii="宋体" w:hAnsi="宋体" w:cs="宋体"/>
          <w:b/>
          <w:bCs/>
          <w:color w:val="000000"/>
          <w:sz w:val="24"/>
        </w:rPr>
      </w:pPr>
      <w:r>
        <w:rPr>
          <w:rFonts w:hint="eastAsia" w:ascii="宋体" w:hAnsi="宋体" w:cs="宋体"/>
          <w:b/>
          <w:bCs/>
          <w:color w:val="000000"/>
          <w:sz w:val="24"/>
        </w:rPr>
        <w:t xml:space="preserve">附件9： </w:t>
      </w:r>
    </w:p>
    <w:p w14:paraId="63713617">
      <w:pPr>
        <w:tabs>
          <w:tab w:val="left" w:pos="2790"/>
          <w:tab w:val="left" w:pos="4230"/>
        </w:tabs>
        <w:autoSpaceDE w:val="0"/>
        <w:autoSpaceDN w:val="0"/>
        <w:spacing w:line="440" w:lineRule="exact"/>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商务响应表</w:t>
      </w:r>
    </w:p>
    <w:p w14:paraId="39E1A47C">
      <w:pPr>
        <w:pStyle w:val="20"/>
        <w:spacing w:beforeLines="0" w:afterLines="0" w:line="320" w:lineRule="exact"/>
        <w:rPr>
          <w:rFonts w:hAnsi="宋体" w:cs="宋体"/>
          <w:sz w:val="21"/>
          <w:szCs w:val="21"/>
        </w:rPr>
      </w:pPr>
      <w:r>
        <w:rPr>
          <w:rFonts w:hint="eastAsia" w:hAnsi="宋体" w:cs="宋体"/>
          <w:sz w:val="21"/>
          <w:szCs w:val="21"/>
        </w:rPr>
        <w:t>项目编号：</w:t>
      </w:r>
      <w:r>
        <w:rPr>
          <w:rFonts w:hint="eastAsia" w:hAnsi="宋体" w:cs="宋体"/>
          <w:color w:val="000000"/>
          <w:sz w:val="21"/>
          <w:szCs w:val="21"/>
          <w:lang w:val="zh-CN"/>
        </w:rPr>
        <w:t>ZHXJ-2024-025</w:t>
      </w:r>
    </w:p>
    <w:p w14:paraId="77F1F928">
      <w:pPr>
        <w:autoSpaceDE w:val="0"/>
        <w:autoSpaceDN w:val="0"/>
        <w:spacing w:line="440" w:lineRule="exact"/>
        <w:rPr>
          <w:rFonts w:ascii="宋体" w:hAnsi="宋体" w:cs="宋体"/>
          <w:szCs w:val="21"/>
          <w:lang w:val="zh-CN"/>
        </w:rPr>
      </w:pPr>
      <w:r>
        <w:rPr>
          <w:rFonts w:hint="eastAsia" w:ascii="宋体" w:hAnsi="宋体" w:cs="宋体"/>
          <w:szCs w:val="21"/>
        </w:rPr>
        <w:t>项目名称：</w:t>
      </w:r>
      <w:r>
        <w:rPr>
          <w:rFonts w:hint="eastAsia" w:ascii="宋体" w:hAnsi="宋体" w:cs="宋体"/>
          <w:color w:val="000000"/>
          <w:szCs w:val="21"/>
          <w:lang w:val="zh-CN"/>
        </w:rPr>
        <w:t>仙居县力天市政工程有限公司球墨铸铁闸阀、蝶阀等阀门采购项目（非政府采购）</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633"/>
        <w:gridCol w:w="4408"/>
        <w:gridCol w:w="2331"/>
        <w:gridCol w:w="729"/>
      </w:tblGrid>
      <w:tr w14:paraId="55EA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7" w:type="dxa"/>
            <w:vAlign w:val="center"/>
          </w:tcPr>
          <w:p w14:paraId="4EAF7286">
            <w:pPr>
              <w:jc w:val="center"/>
              <w:rPr>
                <w:rFonts w:ascii="宋体" w:hAnsi="宋体" w:cs="宋体"/>
                <w:szCs w:val="21"/>
              </w:rPr>
            </w:pPr>
            <w:r>
              <w:rPr>
                <w:rFonts w:hint="eastAsia" w:ascii="宋体" w:hAnsi="宋体" w:cs="宋体"/>
                <w:szCs w:val="21"/>
              </w:rPr>
              <w:t>序号</w:t>
            </w:r>
          </w:p>
        </w:tc>
        <w:tc>
          <w:tcPr>
            <w:tcW w:w="1633" w:type="dxa"/>
            <w:vAlign w:val="center"/>
          </w:tcPr>
          <w:p w14:paraId="1D46CF45">
            <w:pPr>
              <w:jc w:val="center"/>
              <w:rPr>
                <w:rFonts w:ascii="宋体" w:hAnsi="宋体" w:cs="宋体"/>
                <w:szCs w:val="21"/>
              </w:rPr>
            </w:pPr>
            <w:r>
              <w:rPr>
                <w:rFonts w:hint="eastAsia" w:ascii="宋体" w:hAnsi="宋体" w:cs="宋体"/>
                <w:szCs w:val="21"/>
              </w:rPr>
              <w:t>内  容</w:t>
            </w:r>
          </w:p>
        </w:tc>
        <w:tc>
          <w:tcPr>
            <w:tcW w:w="4408" w:type="dxa"/>
            <w:vAlign w:val="center"/>
          </w:tcPr>
          <w:p w14:paraId="758ABE3F">
            <w:pPr>
              <w:jc w:val="center"/>
              <w:rPr>
                <w:rFonts w:ascii="宋体" w:hAnsi="宋体" w:cs="宋体"/>
                <w:szCs w:val="21"/>
              </w:rPr>
            </w:pPr>
            <w:r>
              <w:rPr>
                <w:rFonts w:hint="eastAsia" w:ascii="宋体" w:hAnsi="宋体" w:cs="宋体"/>
                <w:szCs w:val="21"/>
              </w:rPr>
              <w:t>采购文件要求</w:t>
            </w:r>
          </w:p>
        </w:tc>
        <w:tc>
          <w:tcPr>
            <w:tcW w:w="2331" w:type="dxa"/>
            <w:vAlign w:val="center"/>
          </w:tcPr>
          <w:p w14:paraId="6C3599FB">
            <w:pPr>
              <w:jc w:val="center"/>
              <w:rPr>
                <w:rFonts w:ascii="宋体" w:hAnsi="宋体" w:cs="宋体"/>
                <w:szCs w:val="21"/>
              </w:rPr>
            </w:pPr>
            <w:r>
              <w:rPr>
                <w:rFonts w:hint="eastAsia" w:ascii="宋体" w:hAnsi="宋体" w:cs="宋体"/>
                <w:szCs w:val="21"/>
              </w:rPr>
              <w:t>供应商承诺</w:t>
            </w:r>
          </w:p>
        </w:tc>
        <w:tc>
          <w:tcPr>
            <w:tcW w:w="729" w:type="dxa"/>
            <w:vAlign w:val="center"/>
          </w:tcPr>
          <w:p w14:paraId="396A1DA1">
            <w:pPr>
              <w:jc w:val="center"/>
              <w:rPr>
                <w:rFonts w:ascii="宋体" w:hAnsi="宋体" w:cs="宋体"/>
                <w:szCs w:val="21"/>
              </w:rPr>
            </w:pPr>
            <w:r>
              <w:rPr>
                <w:rFonts w:hint="eastAsia" w:ascii="宋体" w:hAnsi="宋体"/>
                <w:szCs w:val="21"/>
              </w:rPr>
              <w:t>是否响应</w:t>
            </w:r>
          </w:p>
        </w:tc>
      </w:tr>
      <w:tr w14:paraId="4577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37" w:type="dxa"/>
            <w:vAlign w:val="center"/>
          </w:tcPr>
          <w:p w14:paraId="3A6BDC76">
            <w:pPr>
              <w:spacing w:before="50" w:after="50" w:line="360" w:lineRule="auto"/>
              <w:jc w:val="center"/>
              <w:rPr>
                <w:rFonts w:ascii="宋体" w:hAnsi="宋体" w:cs="宋体"/>
                <w:szCs w:val="21"/>
              </w:rPr>
            </w:pPr>
            <w:r>
              <w:rPr>
                <w:rFonts w:hint="eastAsia" w:ascii="宋体" w:hAnsi="宋体" w:cs="宋体"/>
                <w:szCs w:val="21"/>
              </w:rPr>
              <w:t>1</w:t>
            </w:r>
          </w:p>
        </w:tc>
        <w:tc>
          <w:tcPr>
            <w:tcW w:w="1633" w:type="dxa"/>
            <w:vAlign w:val="center"/>
          </w:tcPr>
          <w:p w14:paraId="18379895">
            <w:pPr>
              <w:keepNext w:val="0"/>
              <w:keepLines w:val="0"/>
              <w:pageBreakBefore w:val="0"/>
              <w:kinsoku/>
              <w:wordWrap/>
              <w:overflowPunct/>
              <w:topLinePunct w:val="0"/>
              <w:autoSpaceDE/>
              <w:autoSpaceDN/>
              <w:bidi w:val="0"/>
              <w:adjustRightInd/>
              <w:snapToGrid/>
              <w:jc w:val="center"/>
              <w:rPr>
                <w:rFonts w:ascii="宋体" w:hAnsi="宋体" w:cs="宋体"/>
                <w:b/>
                <w:szCs w:val="21"/>
              </w:rPr>
            </w:pPr>
            <w:r>
              <w:rPr>
                <w:rFonts w:hint="eastAsia" w:ascii="宋体" w:hAnsi="宋体" w:cs="宋体"/>
                <w:bCs/>
                <w:sz w:val="24"/>
              </w:rPr>
              <w:t>合同期限</w:t>
            </w:r>
          </w:p>
        </w:tc>
        <w:tc>
          <w:tcPr>
            <w:tcW w:w="4408" w:type="dxa"/>
            <w:vAlign w:val="center"/>
          </w:tcPr>
          <w:p w14:paraId="06CADDFD">
            <w:pPr>
              <w:widowControl/>
              <w:rPr>
                <w:rFonts w:ascii="宋体" w:hAnsi="宋体" w:cs="宋体"/>
                <w:color w:val="000000" w:themeColor="text1"/>
                <w:szCs w:val="21"/>
                <w14:textFill>
                  <w14:solidFill>
                    <w14:schemeClr w14:val="tx1"/>
                  </w14:solidFill>
                </w14:textFill>
              </w:rPr>
            </w:pPr>
          </w:p>
        </w:tc>
        <w:tc>
          <w:tcPr>
            <w:tcW w:w="2331" w:type="dxa"/>
            <w:vAlign w:val="center"/>
          </w:tcPr>
          <w:p w14:paraId="568B8865">
            <w:pPr>
              <w:spacing w:before="50" w:after="50" w:line="360" w:lineRule="auto"/>
              <w:jc w:val="center"/>
              <w:rPr>
                <w:rFonts w:ascii="宋体" w:hAnsi="宋体" w:cs="宋体"/>
                <w:szCs w:val="21"/>
              </w:rPr>
            </w:pPr>
          </w:p>
        </w:tc>
        <w:tc>
          <w:tcPr>
            <w:tcW w:w="729" w:type="dxa"/>
            <w:vAlign w:val="center"/>
          </w:tcPr>
          <w:p w14:paraId="1E4302CE">
            <w:pPr>
              <w:spacing w:before="50" w:after="50" w:line="360" w:lineRule="auto"/>
              <w:jc w:val="center"/>
              <w:rPr>
                <w:rFonts w:ascii="宋体" w:hAnsi="宋体" w:cs="宋体"/>
                <w:szCs w:val="21"/>
              </w:rPr>
            </w:pPr>
          </w:p>
        </w:tc>
      </w:tr>
      <w:tr w14:paraId="2B23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37" w:type="dxa"/>
            <w:vAlign w:val="center"/>
          </w:tcPr>
          <w:p w14:paraId="0315E921">
            <w:pPr>
              <w:spacing w:before="50" w:after="50" w:line="360" w:lineRule="auto"/>
              <w:jc w:val="center"/>
              <w:rPr>
                <w:rFonts w:ascii="宋体" w:hAnsi="宋体" w:cs="宋体"/>
                <w:szCs w:val="21"/>
              </w:rPr>
            </w:pPr>
            <w:r>
              <w:rPr>
                <w:rFonts w:hint="eastAsia" w:ascii="宋体" w:hAnsi="宋体" w:cs="宋体"/>
                <w:szCs w:val="21"/>
              </w:rPr>
              <w:t>2</w:t>
            </w:r>
          </w:p>
        </w:tc>
        <w:tc>
          <w:tcPr>
            <w:tcW w:w="1633" w:type="dxa"/>
            <w:vAlign w:val="center"/>
          </w:tcPr>
          <w:p w14:paraId="1E26CC0E">
            <w:pPr>
              <w:keepNext w:val="0"/>
              <w:keepLines w:val="0"/>
              <w:pageBreakBefore w:val="0"/>
              <w:kinsoku/>
              <w:wordWrap/>
              <w:overflowPunct/>
              <w:topLinePunct w:val="0"/>
              <w:autoSpaceDE/>
              <w:autoSpaceDN/>
              <w:bidi w:val="0"/>
              <w:adjustRightInd/>
              <w:snapToGrid/>
              <w:jc w:val="center"/>
              <w:rPr>
                <w:rFonts w:ascii="宋体" w:hAnsi="宋体" w:cs="宋体"/>
                <w:b/>
                <w:color w:val="000000" w:themeColor="text1"/>
                <w:szCs w:val="21"/>
                <w14:textFill>
                  <w14:solidFill>
                    <w14:schemeClr w14:val="tx1"/>
                  </w14:solidFill>
                </w14:textFill>
              </w:rPr>
            </w:pPr>
            <w:r>
              <w:rPr>
                <w:rFonts w:hint="eastAsia" w:ascii="宋体" w:hAnsi="宋体" w:cs="宋体"/>
                <w:bCs/>
                <w:kern w:val="0"/>
                <w:sz w:val="24"/>
              </w:rPr>
              <w:t>交货时间及地点</w:t>
            </w:r>
          </w:p>
        </w:tc>
        <w:tc>
          <w:tcPr>
            <w:tcW w:w="4408" w:type="dxa"/>
            <w:vAlign w:val="center"/>
          </w:tcPr>
          <w:p w14:paraId="14820C83">
            <w:pPr>
              <w:widowControl/>
              <w:rPr>
                <w:rFonts w:ascii="宋体" w:hAnsi="宋体" w:cs="宋体"/>
                <w:color w:val="000000" w:themeColor="text1"/>
                <w:szCs w:val="21"/>
                <w14:textFill>
                  <w14:solidFill>
                    <w14:schemeClr w14:val="tx1"/>
                  </w14:solidFill>
                </w14:textFill>
              </w:rPr>
            </w:pPr>
          </w:p>
        </w:tc>
        <w:tc>
          <w:tcPr>
            <w:tcW w:w="2331" w:type="dxa"/>
            <w:vAlign w:val="center"/>
          </w:tcPr>
          <w:p w14:paraId="778AC966">
            <w:pPr>
              <w:spacing w:before="50" w:after="50" w:line="360" w:lineRule="auto"/>
              <w:jc w:val="center"/>
              <w:rPr>
                <w:rFonts w:ascii="宋体" w:hAnsi="宋体" w:cs="宋体"/>
                <w:szCs w:val="21"/>
              </w:rPr>
            </w:pPr>
          </w:p>
        </w:tc>
        <w:tc>
          <w:tcPr>
            <w:tcW w:w="729" w:type="dxa"/>
            <w:vAlign w:val="center"/>
          </w:tcPr>
          <w:p w14:paraId="0730D6BC">
            <w:pPr>
              <w:spacing w:before="50" w:after="50" w:line="360" w:lineRule="auto"/>
              <w:jc w:val="center"/>
              <w:rPr>
                <w:rFonts w:ascii="宋体" w:hAnsi="宋体" w:cs="宋体"/>
                <w:szCs w:val="21"/>
              </w:rPr>
            </w:pPr>
          </w:p>
        </w:tc>
      </w:tr>
      <w:tr w14:paraId="13C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7" w:type="dxa"/>
            <w:vAlign w:val="center"/>
          </w:tcPr>
          <w:p w14:paraId="127F85ED">
            <w:pPr>
              <w:spacing w:before="50" w:after="50" w:line="360" w:lineRule="auto"/>
              <w:jc w:val="center"/>
              <w:rPr>
                <w:rFonts w:ascii="宋体" w:hAnsi="宋体" w:cs="宋体"/>
                <w:szCs w:val="21"/>
              </w:rPr>
            </w:pPr>
            <w:r>
              <w:rPr>
                <w:rFonts w:hint="eastAsia" w:ascii="宋体" w:hAnsi="宋体" w:cs="宋体"/>
                <w:szCs w:val="21"/>
              </w:rPr>
              <w:t>3</w:t>
            </w:r>
          </w:p>
        </w:tc>
        <w:tc>
          <w:tcPr>
            <w:tcW w:w="1633" w:type="dxa"/>
            <w:vAlign w:val="center"/>
          </w:tcPr>
          <w:p w14:paraId="5B1C13B4">
            <w:pPr>
              <w:keepNext w:val="0"/>
              <w:keepLines w:val="0"/>
              <w:pageBreakBefore w:val="0"/>
              <w:kinsoku/>
              <w:wordWrap/>
              <w:overflowPunct/>
              <w:topLinePunct w:val="0"/>
              <w:autoSpaceDE/>
              <w:autoSpaceDN/>
              <w:bidi w:val="0"/>
              <w:adjustRightInd/>
              <w:snapToGrid/>
              <w:jc w:val="center"/>
              <w:rPr>
                <w:rFonts w:ascii="宋体" w:hAnsi="宋体" w:cs="宋体"/>
                <w:b/>
                <w:color w:val="000000" w:themeColor="text1"/>
                <w:szCs w:val="21"/>
                <w14:textFill>
                  <w14:solidFill>
                    <w14:schemeClr w14:val="tx1"/>
                  </w14:solidFill>
                </w14:textFill>
              </w:rPr>
            </w:pPr>
            <w:r>
              <w:rPr>
                <w:rFonts w:hint="eastAsia" w:ascii="宋体" w:hAnsi="宋体" w:cs="宋体"/>
                <w:bCs/>
                <w:sz w:val="24"/>
                <w:lang w:bidi="ar"/>
              </w:rPr>
              <w:t>质量保修期</w:t>
            </w:r>
          </w:p>
        </w:tc>
        <w:tc>
          <w:tcPr>
            <w:tcW w:w="4408" w:type="dxa"/>
            <w:vAlign w:val="center"/>
          </w:tcPr>
          <w:p w14:paraId="5200AD40">
            <w:pPr>
              <w:pStyle w:val="11"/>
              <w:spacing w:line="240" w:lineRule="auto"/>
              <w:ind w:firstLine="0" w:firstLineChars="0"/>
              <w:rPr>
                <w:rFonts w:ascii="宋体" w:eastAsia="宋体" w:cs="宋体"/>
                <w:color w:val="000000" w:themeColor="text1"/>
                <w:szCs w:val="21"/>
                <w14:textFill>
                  <w14:solidFill>
                    <w14:schemeClr w14:val="tx1"/>
                  </w14:solidFill>
                </w14:textFill>
              </w:rPr>
            </w:pPr>
          </w:p>
        </w:tc>
        <w:tc>
          <w:tcPr>
            <w:tcW w:w="2331" w:type="dxa"/>
            <w:vAlign w:val="center"/>
          </w:tcPr>
          <w:p w14:paraId="3932FE2E">
            <w:pPr>
              <w:spacing w:before="50" w:after="50" w:line="360" w:lineRule="auto"/>
              <w:jc w:val="center"/>
              <w:rPr>
                <w:rFonts w:ascii="宋体" w:hAnsi="宋体" w:cs="宋体"/>
                <w:szCs w:val="21"/>
              </w:rPr>
            </w:pPr>
          </w:p>
        </w:tc>
        <w:tc>
          <w:tcPr>
            <w:tcW w:w="729" w:type="dxa"/>
            <w:vAlign w:val="center"/>
          </w:tcPr>
          <w:p w14:paraId="4D1786B2">
            <w:pPr>
              <w:spacing w:before="50" w:after="50" w:line="360" w:lineRule="auto"/>
              <w:jc w:val="center"/>
              <w:rPr>
                <w:rFonts w:ascii="宋体" w:hAnsi="宋体" w:cs="宋体"/>
                <w:szCs w:val="21"/>
              </w:rPr>
            </w:pPr>
          </w:p>
        </w:tc>
      </w:tr>
      <w:tr w14:paraId="225F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37" w:type="dxa"/>
            <w:vAlign w:val="center"/>
          </w:tcPr>
          <w:p w14:paraId="1017D686">
            <w:pPr>
              <w:spacing w:before="50" w:after="50"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633" w:type="dxa"/>
            <w:vAlign w:val="center"/>
          </w:tcPr>
          <w:p w14:paraId="17F4EF7D">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szCs w:val="21"/>
                <w:lang w:eastAsia="zh-CN"/>
              </w:rPr>
            </w:pPr>
            <w:r>
              <w:rPr>
                <w:rFonts w:hint="eastAsia" w:ascii="宋体" w:hAnsi="宋体" w:cs="宋体"/>
                <w:bCs/>
                <w:sz w:val="24"/>
                <w:lang w:bidi="ar"/>
              </w:rPr>
              <w:t>付款方式</w:t>
            </w:r>
          </w:p>
        </w:tc>
        <w:tc>
          <w:tcPr>
            <w:tcW w:w="4408" w:type="dxa"/>
            <w:vAlign w:val="center"/>
          </w:tcPr>
          <w:p w14:paraId="29F077CF">
            <w:pPr>
              <w:pStyle w:val="11"/>
              <w:spacing w:line="240" w:lineRule="auto"/>
              <w:ind w:firstLine="0" w:firstLineChars="0"/>
              <w:rPr>
                <w:rFonts w:ascii="宋体" w:eastAsia="宋体" w:cs="宋体"/>
                <w:color w:val="0000FF"/>
                <w:szCs w:val="21"/>
              </w:rPr>
            </w:pPr>
          </w:p>
        </w:tc>
        <w:tc>
          <w:tcPr>
            <w:tcW w:w="2331" w:type="dxa"/>
            <w:vAlign w:val="center"/>
          </w:tcPr>
          <w:p w14:paraId="3934BEC7">
            <w:pPr>
              <w:spacing w:before="50" w:after="50" w:line="360" w:lineRule="auto"/>
              <w:jc w:val="center"/>
              <w:rPr>
                <w:rFonts w:ascii="宋体" w:hAnsi="宋体" w:cs="宋体"/>
                <w:szCs w:val="21"/>
              </w:rPr>
            </w:pPr>
          </w:p>
        </w:tc>
        <w:tc>
          <w:tcPr>
            <w:tcW w:w="729" w:type="dxa"/>
            <w:vAlign w:val="center"/>
          </w:tcPr>
          <w:p w14:paraId="317157B3">
            <w:pPr>
              <w:spacing w:before="50" w:after="50" w:line="360" w:lineRule="auto"/>
              <w:jc w:val="center"/>
              <w:rPr>
                <w:rFonts w:ascii="宋体" w:hAnsi="宋体" w:cs="宋体"/>
                <w:szCs w:val="21"/>
              </w:rPr>
            </w:pPr>
          </w:p>
        </w:tc>
      </w:tr>
      <w:tr w14:paraId="5F1A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37" w:type="dxa"/>
            <w:vAlign w:val="center"/>
          </w:tcPr>
          <w:p w14:paraId="48955809">
            <w:pPr>
              <w:spacing w:before="50" w:after="50" w:line="360" w:lineRule="auto"/>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633" w:type="dxa"/>
            <w:vAlign w:val="center"/>
          </w:tcPr>
          <w:p w14:paraId="3F6F271E">
            <w:pPr>
              <w:keepNext w:val="0"/>
              <w:keepLines w:val="0"/>
              <w:pageBreakBefore w:val="0"/>
              <w:widowControl/>
              <w:kinsoku/>
              <w:wordWrap/>
              <w:overflowPunct/>
              <w:topLinePunct w:val="0"/>
              <w:autoSpaceDE/>
              <w:autoSpaceDN/>
              <w:bidi w:val="0"/>
              <w:adjustRightInd/>
              <w:snapToGrid/>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Cs/>
                <w:color w:val="000000"/>
                <w:kern w:val="0"/>
                <w:sz w:val="24"/>
                <w:lang w:bidi="ar"/>
              </w:rPr>
              <w:t>履约保证金</w:t>
            </w:r>
          </w:p>
        </w:tc>
        <w:tc>
          <w:tcPr>
            <w:tcW w:w="4408" w:type="dxa"/>
            <w:vAlign w:val="center"/>
          </w:tcPr>
          <w:p w14:paraId="0EDFB21F">
            <w:pPr>
              <w:pStyle w:val="11"/>
              <w:spacing w:line="240" w:lineRule="auto"/>
              <w:ind w:firstLine="0" w:firstLineChars="0"/>
              <w:rPr>
                <w:rFonts w:ascii="宋体" w:eastAsia="宋体" w:cs="宋体"/>
                <w:color w:val="0000FF"/>
                <w:szCs w:val="21"/>
              </w:rPr>
            </w:pPr>
          </w:p>
        </w:tc>
        <w:tc>
          <w:tcPr>
            <w:tcW w:w="2331" w:type="dxa"/>
            <w:vAlign w:val="center"/>
          </w:tcPr>
          <w:p w14:paraId="025F6C89">
            <w:pPr>
              <w:spacing w:before="50" w:after="50" w:line="360" w:lineRule="auto"/>
              <w:jc w:val="center"/>
              <w:rPr>
                <w:rFonts w:ascii="宋体" w:hAnsi="宋体" w:cs="宋体"/>
                <w:szCs w:val="21"/>
              </w:rPr>
            </w:pPr>
          </w:p>
        </w:tc>
        <w:tc>
          <w:tcPr>
            <w:tcW w:w="729" w:type="dxa"/>
            <w:vAlign w:val="center"/>
          </w:tcPr>
          <w:p w14:paraId="147FB05E">
            <w:pPr>
              <w:spacing w:before="50" w:after="50" w:line="360" w:lineRule="auto"/>
              <w:jc w:val="center"/>
              <w:rPr>
                <w:rFonts w:ascii="宋体" w:hAnsi="宋体" w:cs="宋体"/>
                <w:szCs w:val="21"/>
              </w:rPr>
            </w:pPr>
          </w:p>
        </w:tc>
      </w:tr>
      <w:tr w14:paraId="52A5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37" w:type="dxa"/>
            <w:vAlign w:val="center"/>
          </w:tcPr>
          <w:p w14:paraId="013500F1">
            <w:pPr>
              <w:spacing w:before="50" w:after="50" w:line="360"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1633" w:type="dxa"/>
            <w:vAlign w:val="center"/>
          </w:tcPr>
          <w:p w14:paraId="002A73FD">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val="0"/>
                <w:bCs w:val="0"/>
                <w:color w:val="000000"/>
                <w:kern w:val="0"/>
                <w:sz w:val="24"/>
                <w:lang w:bidi="ar"/>
              </w:rPr>
              <w:t>……</w:t>
            </w:r>
          </w:p>
        </w:tc>
        <w:tc>
          <w:tcPr>
            <w:tcW w:w="4408" w:type="dxa"/>
            <w:vAlign w:val="center"/>
          </w:tcPr>
          <w:p w14:paraId="680C61CE">
            <w:pPr>
              <w:pStyle w:val="11"/>
              <w:spacing w:line="240" w:lineRule="auto"/>
              <w:ind w:firstLine="0" w:firstLineChars="0"/>
              <w:rPr>
                <w:rFonts w:ascii="宋体" w:eastAsia="宋体" w:cs="宋体"/>
                <w:color w:val="000000"/>
                <w:kern w:val="0"/>
                <w:sz w:val="21"/>
                <w:szCs w:val="21"/>
              </w:rPr>
            </w:pPr>
          </w:p>
        </w:tc>
        <w:tc>
          <w:tcPr>
            <w:tcW w:w="2331" w:type="dxa"/>
            <w:vAlign w:val="center"/>
          </w:tcPr>
          <w:p w14:paraId="31FB9E75">
            <w:pPr>
              <w:spacing w:before="50" w:after="50" w:line="360" w:lineRule="auto"/>
              <w:jc w:val="center"/>
              <w:rPr>
                <w:rFonts w:ascii="宋体" w:hAnsi="宋体" w:cs="宋体"/>
                <w:szCs w:val="21"/>
              </w:rPr>
            </w:pPr>
          </w:p>
        </w:tc>
        <w:tc>
          <w:tcPr>
            <w:tcW w:w="729" w:type="dxa"/>
            <w:vAlign w:val="center"/>
          </w:tcPr>
          <w:p w14:paraId="5A301BFC">
            <w:pPr>
              <w:spacing w:before="50" w:after="50" w:line="360" w:lineRule="auto"/>
              <w:jc w:val="center"/>
              <w:rPr>
                <w:rFonts w:ascii="宋体" w:hAnsi="宋体" w:cs="宋体"/>
                <w:szCs w:val="21"/>
              </w:rPr>
            </w:pPr>
          </w:p>
        </w:tc>
      </w:tr>
      <w:tr w14:paraId="57E0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37" w:type="dxa"/>
            <w:vAlign w:val="center"/>
          </w:tcPr>
          <w:p w14:paraId="7CA1F8D9">
            <w:pPr>
              <w:spacing w:before="50" w:after="50" w:line="360" w:lineRule="auto"/>
              <w:jc w:val="center"/>
              <w:rPr>
                <w:rFonts w:hint="eastAsia" w:ascii="宋体" w:hAnsi="宋体" w:cs="宋体"/>
                <w:szCs w:val="21"/>
                <w:lang w:val="en-US" w:eastAsia="zh-CN"/>
              </w:rPr>
            </w:pPr>
          </w:p>
        </w:tc>
        <w:tc>
          <w:tcPr>
            <w:tcW w:w="1633" w:type="dxa"/>
            <w:vAlign w:val="center"/>
          </w:tcPr>
          <w:p w14:paraId="65EC1534">
            <w:pPr>
              <w:spacing w:line="360" w:lineRule="auto"/>
              <w:jc w:val="center"/>
              <w:rPr>
                <w:rFonts w:hint="eastAsia" w:ascii="宋体" w:hAnsi="宋体" w:cs="宋体"/>
                <w:b w:val="0"/>
                <w:bCs w:val="0"/>
                <w:color w:val="000000"/>
                <w:kern w:val="0"/>
                <w:sz w:val="24"/>
                <w:lang w:bidi="ar"/>
              </w:rPr>
            </w:pPr>
          </w:p>
        </w:tc>
        <w:tc>
          <w:tcPr>
            <w:tcW w:w="4408" w:type="dxa"/>
            <w:vAlign w:val="center"/>
          </w:tcPr>
          <w:p w14:paraId="40035474">
            <w:pPr>
              <w:pStyle w:val="11"/>
              <w:spacing w:line="240" w:lineRule="auto"/>
              <w:ind w:firstLine="0" w:firstLineChars="0"/>
              <w:rPr>
                <w:rFonts w:ascii="宋体" w:eastAsia="宋体" w:cs="宋体"/>
                <w:color w:val="000000"/>
                <w:kern w:val="0"/>
                <w:sz w:val="21"/>
                <w:szCs w:val="21"/>
              </w:rPr>
            </w:pPr>
          </w:p>
        </w:tc>
        <w:tc>
          <w:tcPr>
            <w:tcW w:w="2331" w:type="dxa"/>
            <w:vAlign w:val="center"/>
          </w:tcPr>
          <w:p w14:paraId="3704E06C">
            <w:pPr>
              <w:spacing w:before="50" w:after="50" w:line="360" w:lineRule="auto"/>
              <w:jc w:val="center"/>
              <w:rPr>
                <w:rFonts w:ascii="宋体" w:hAnsi="宋体" w:cs="宋体"/>
                <w:szCs w:val="21"/>
              </w:rPr>
            </w:pPr>
          </w:p>
        </w:tc>
        <w:tc>
          <w:tcPr>
            <w:tcW w:w="729" w:type="dxa"/>
            <w:vAlign w:val="center"/>
          </w:tcPr>
          <w:p w14:paraId="1B3FDC92">
            <w:pPr>
              <w:spacing w:before="50" w:after="50" w:line="360" w:lineRule="auto"/>
              <w:jc w:val="center"/>
              <w:rPr>
                <w:rFonts w:ascii="宋体" w:hAnsi="宋体" w:cs="宋体"/>
                <w:szCs w:val="21"/>
              </w:rPr>
            </w:pPr>
          </w:p>
        </w:tc>
      </w:tr>
      <w:tr w14:paraId="0621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37" w:type="dxa"/>
            <w:vAlign w:val="center"/>
          </w:tcPr>
          <w:p w14:paraId="7E2F3564">
            <w:pPr>
              <w:spacing w:before="50" w:after="50" w:line="360" w:lineRule="auto"/>
              <w:jc w:val="center"/>
              <w:rPr>
                <w:rFonts w:hint="eastAsia" w:ascii="宋体" w:hAnsi="宋体" w:cs="宋体"/>
                <w:szCs w:val="21"/>
                <w:lang w:val="en-US" w:eastAsia="zh-CN"/>
              </w:rPr>
            </w:pPr>
          </w:p>
        </w:tc>
        <w:tc>
          <w:tcPr>
            <w:tcW w:w="1633" w:type="dxa"/>
            <w:vAlign w:val="center"/>
          </w:tcPr>
          <w:p w14:paraId="278F05D5">
            <w:pPr>
              <w:spacing w:line="360" w:lineRule="auto"/>
              <w:jc w:val="center"/>
              <w:rPr>
                <w:rFonts w:hint="eastAsia" w:ascii="宋体" w:hAnsi="宋体" w:cs="宋体"/>
                <w:b w:val="0"/>
                <w:bCs w:val="0"/>
                <w:color w:val="000000"/>
                <w:kern w:val="0"/>
                <w:sz w:val="24"/>
                <w:lang w:bidi="ar"/>
              </w:rPr>
            </w:pPr>
          </w:p>
        </w:tc>
        <w:tc>
          <w:tcPr>
            <w:tcW w:w="4408" w:type="dxa"/>
            <w:vAlign w:val="center"/>
          </w:tcPr>
          <w:p w14:paraId="401E57F1">
            <w:pPr>
              <w:pStyle w:val="11"/>
              <w:spacing w:line="240" w:lineRule="auto"/>
              <w:ind w:firstLine="0" w:firstLineChars="0"/>
              <w:rPr>
                <w:rFonts w:ascii="宋体" w:eastAsia="宋体" w:cs="宋体"/>
                <w:color w:val="000000"/>
                <w:kern w:val="0"/>
                <w:sz w:val="21"/>
                <w:szCs w:val="21"/>
              </w:rPr>
            </w:pPr>
          </w:p>
        </w:tc>
        <w:tc>
          <w:tcPr>
            <w:tcW w:w="2331" w:type="dxa"/>
            <w:vAlign w:val="center"/>
          </w:tcPr>
          <w:p w14:paraId="27EE6809">
            <w:pPr>
              <w:spacing w:before="50" w:after="50" w:line="360" w:lineRule="auto"/>
              <w:jc w:val="center"/>
              <w:rPr>
                <w:rFonts w:ascii="宋体" w:hAnsi="宋体" w:cs="宋体"/>
                <w:szCs w:val="21"/>
              </w:rPr>
            </w:pPr>
          </w:p>
        </w:tc>
        <w:tc>
          <w:tcPr>
            <w:tcW w:w="729" w:type="dxa"/>
            <w:vAlign w:val="center"/>
          </w:tcPr>
          <w:p w14:paraId="25C8359F">
            <w:pPr>
              <w:spacing w:before="50" w:after="50" w:line="360" w:lineRule="auto"/>
              <w:jc w:val="center"/>
              <w:rPr>
                <w:rFonts w:ascii="宋体" w:hAnsi="宋体" w:cs="宋体"/>
                <w:szCs w:val="21"/>
              </w:rPr>
            </w:pPr>
          </w:p>
        </w:tc>
      </w:tr>
    </w:tbl>
    <w:p w14:paraId="39EEF598">
      <w:pPr>
        <w:pStyle w:val="20"/>
        <w:spacing w:beforeLines="0" w:afterLines="0" w:line="360" w:lineRule="auto"/>
        <w:rPr>
          <w:rFonts w:hAnsi="宋体" w:cs="宋体"/>
          <w:b/>
          <w:kern w:val="0"/>
          <w:sz w:val="21"/>
          <w:szCs w:val="21"/>
        </w:rPr>
      </w:pPr>
      <w:r>
        <w:rPr>
          <w:rFonts w:hint="eastAsia" w:hAnsi="宋体" w:cs="宋体"/>
          <w:b/>
          <w:kern w:val="0"/>
          <w:sz w:val="21"/>
          <w:szCs w:val="21"/>
        </w:rPr>
        <w:t>特别提醒：</w:t>
      </w:r>
    </w:p>
    <w:p w14:paraId="5761F959">
      <w:pPr>
        <w:pStyle w:val="20"/>
        <w:spacing w:beforeLines="0" w:afterLines="0" w:line="360" w:lineRule="auto"/>
        <w:ind w:firstLine="420" w:firstLineChars="200"/>
        <w:rPr>
          <w:rFonts w:hAnsi="宋体" w:cs="宋体"/>
          <w:kern w:val="0"/>
          <w:sz w:val="21"/>
          <w:szCs w:val="21"/>
        </w:rPr>
      </w:pPr>
      <w:r>
        <w:rPr>
          <w:rFonts w:hint="eastAsia" w:hAnsi="宋体" w:cs="宋体"/>
          <w:kern w:val="0"/>
          <w:sz w:val="21"/>
          <w:szCs w:val="21"/>
        </w:rPr>
        <w:t>1、供应商在填写其中的响应内容时，必须对照本采购文件“第二章 采购需求”中商务要求的各指标项逐条说明，写出各自响应服务的具体参数响应内容，响应情况作为重要评审指标。</w:t>
      </w:r>
    </w:p>
    <w:p w14:paraId="658F30EE">
      <w:pPr>
        <w:pStyle w:val="20"/>
        <w:spacing w:beforeLines="0" w:afterLines="0" w:line="360" w:lineRule="auto"/>
        <w:ind w:firstLine="420" w:firstLineChars="200"/>
        <w:rPr>
          <w:rFonts w:hAnsi="宋体" w:cs="宋体"/>
          <w:kern w:val="0"/>
          <w:sz w:val="21"/>
          <w:szCs w:val="21"/>
        </w:rPr>
      </w:pPr>
      <w:r>
        <w:rPr>
          <w:rFonts w:hint="eastAsia" w:hAnsi="宋体" w:cs="宋体"/>
          <w:kern w:val="0"/>
          <w:sz w:val="21"/>
          <w:szCs w:val="21"/>
        </w:rPr>
        <w:t>2、如响应表格无法清晰完整描述响应内容的，可在文本另行描述，并在对应页码中标识页码，引导评标委员会审阅响应内容，因响应文件编制原因引起评审错误责任由供应商承担。</w:t>
      </w:r>
    </w:p>
    <w:p w14:paraId="70F6F124">
      <w:pPr>
        <w:pStyle w:val="20"/>
        <w:spacing w:beforeLines="0" w:afterLines="0" w:line="360" w:lineRule="auto"/>
        <w:ind w:firstLine="420" w:firstLineChars="200"/>
        <w:rPr>
          <w:rFonts w:hAnsi="宋体" w:cs="宋体"/>
          <w:kern w:val="0"/>
          <w:sz w:val="21"/>
          <w:szCs w:val="21"/>
        </w:rPr>
      </w:pPr>
      <w:r>
        <w:rPr>
          <w:rFonts w:hint="eastAsia" w:hAnsi="宋体" w:cs="宋体"/>
          <w:kern w:val="0"/>
          <w:sz w:val="21"/>
          <w:szCs w:val="21"/>
        </w:rPr>
        <w:t>3、此表可延续，如不填写将视为对招标文件要求完全响应。</w:t>
      </w:r>
    </w:p>
    <w:p w14:paraId="27D4DBFF">
      <w:pPr>
        <w:pStyle w:val="21"/>
        <w:ind w:left="5250"/>
      </w:pPr>
    </w:p>
    <w:p w14:paraId="4BCE6B87">
      <w:pPr>
        <w:spacing w:line="480" w:lineRule="auto"/>
        <w:jc w:val="left"/>
        <w:rPr>
          <w:rFonts w:ascii="宋体" w:hAnsi="宋体" w:cs="宋体"/>
          <w:b/>
          <w:color w:val="000000"/>
          <w:szCs w:val="21"/>
        </w:rPr>
      </w:pPr>
      <w:r>
        <w:rPr>
          <w:rFonts w:hint="eastAsia" w:ascii="宋体" w:hAnsi="宋体" w:cs="宋体"/>
          <w:b/>
          <w:color w:val="000000"/>
          <w:szCs w:val="21"/>
        </w:rPr>
        <w:t xml:space="preserve"> </w:t>
      </w:r>
      <w:r>
        <w:rPr>
          <w:rFonts w:hint="eastAsia" w:ascii="宋体" w:hAnsi="宋体" w:cs="宋体"/>
          <w:b/>
          <w:color w:val="000000"/>
          <w:szCs w:val="21"/>
          <w:lang w:val="en-US" w:eastAsia="zh-CN"/>
        </w:rPr>
        <w:t xml:space="preserve">                               </w:t>
      </w:r>
      <w:r>
        <w:rPr>
          <w:rFonts w:hint="eastAsia" w:ascii="宋体" w:hAnsi="宋体" w:cs="宋体"/>
          <w:b/>
          <w:color w:val="000000"/>
          <w:szCs w:val="21"/>
        </w:rPr>
        <w:t xml:space="preserve">供应商 (盖单位章)：             </w:t>
      </w:r>
    </w:p>
    <w:p w14:paraId="38F7CCEE">
      <w:pPr>
        <w:spacing w:line="480" w:lineRule="auto"/>
        <w:ind w:firstLine="4638" w:firstLineChars="2200"/>
        <w:jc w:val="left"/>
        <w:rPr>
          <w:rFonts w:ascii="宋体" w:hAnsi="宋体" w:cs="宋体"/>
          <w:b/>
          <w:color w:val="000000"/>
          <w:szCs w:val="21"/>
        </w:rPr>
      </w:pPr>
    </w:p>
    <w:p w14:paraId="51D8F51B">
      <w:pPr>
        <w:spacing w:line="480" w:lineRule="auto"/>
        <w:ind w:firstLine="4638" w:firstLineChars="2200"/>
        <w:jc w:val="left"/>
        <w:rPr>
          <w:rFonts w:ascii="宋体" w:hAnsi="宋体" w:cs="宋体"/>
          <w:b/>
          <w:color w:val="000000"/>
          <w:szCs w:val="21"/>
          <w:lang w:val="zh-CN"/>
        </w:rPr>
      </w:pPr>
      <w:r>
        <w:rPr>
          <w:rFonts w:hint="eastAsia" w:ascii="宋体" w:hAnsi="宋体" w:cs="宋体"/>
          <w:b/>
          <w:color w:val="000000"/>
          <w:szCs w:val="21"/>
        </w:rPr>
        <w:t>日　期：</w:t>
      </w:r>
    </w:p>
    <w:p w14:paraId="769A129E">
      <w:pPr>
        <w:tabs>
          <w:tab w:val="left" w:pos="2790"/>
          <w:tab w:val="left" w:pos="4230"/>
        </w:tabs>
        <w:autoSpaceDE w:val="0"/>
        <w:autoSpaceDN w:val="0"/>
        <w:snapToGrid w:val="0"/>
        <w:spacing w:line="360" w:lineRule="auto"/>
        <w:jc w:val="both"/>
        <w:rPr>
          <w:rFonts w:hint="eastAsia" w:ascii="宋体" w:hAnsi="宋体"/>
          <w:b/>
          <w:color w:val="000000"/>
          <w:sz w:val="32"/>
          <w:szCs w:val="32"/>
        </w:rPr>
      </w:pPr>
    </w:p>
    <w:p w14:paraId="74E65445">
      <w:pPr>
        <w:pStyle w:val="10"/>
        <w:rPr>
          <w:rFonts w:hint="eastAsia"/>
        </w:rPr>
      </w:pPr>
    </w:p>
    <w:p w14:paraId="2A658CE4">
      <w:pPr>
        <w:tabs>
          <w:tab w:val="left" w:pos="2790"/>
          <w:tab w:val="left" w:pos="4230"/>
        </w:tabs>
        <w:autoSpaceDE w:val="0"/>
        <w:autoSpaceDN w:val="0"/>
        <w:snapToGrid w:val="0"/>
        <w:spacing w:line="360" w:lineRule="auto"/>
        <w:jc w:val="both"/>
        <w:rPr>
          <w:rFonts w:hint="eastAsia" w:ascii="宋体" w:hAnsi="宋体" w:cs="宋体"/>
          <w:b/>
          <w:bCs/>
          <w:color w:val="000000"/>
          <w:sz w:val="24"/>
        </w:rPr>
      </w:pPr>
      <w:r>
        <w:rPr>
          <w:rFonts w:hint="eastAsia" w:ascii="宋体" w:hAnsi="宋体" w:cs="宋体"/>
          <w:b/>
          <w:bCs/>
          <w:color w:val="000000"/>
          <w:sz w:val="24"/>
        </w:rPr>
        <w:t>附件10：</w:t>
      </w:r>
    </w:p>
    <w:p w14:paraId="4714442B">
      <w:pPr>
        <w:tabs>
          <w:tab w:val="left" w:pos="2790"/>
          <w:tab w:val="left" w:pos="4230"/>
        </w:tabs>
        <w:autoSpaceDE w:val="0"/>
        <w:autoSpaceDN w:val="0"/>
        <w:snapToGrid w:val="0"/>
        <w:spacing w:line="360" w:lineRule="auto"/>
        <w:ind w:firstLine="3614" w:firstLineChars="1500"/>
        <w:jc w:val="both"/>
        <w:rPr>
          <w:rFonts w:ascii="宋体" w:hAnsi="宋体"/>
          <w:b/>
          <w:color w:val="000000"/>
          <w:sz w:val="24"/>
          <w:szCs w:val="24"/>
        </w:rPr>
      </w:pPr>
      <w:r>
        <w:rPr>
          <w:rFonts w:hint="eastAsia" w:ascii="宋体" w:hAnsi="宋体"/>
          <w:b/>
          <w:color w:val="000000"/>
          <w:sz w:val="24"/>
          <w:szCs w:val="24"/>
        </w:rPr>
        <w:t>技术响应表</w:t>
      </w:r>
    </w:p>
    <w:p w14:paraId="58950F9B">
      <w:pPr>
        <w:pStyle w:val="20"/>
        <w:spacing w:beforeLines="0" w:afterLines="0" w:line="360" w:lineRule="auto"/>
        <w:rPr>
          <w:rFonts w:hint="eastAsia" w:hAnsi="宋体" w:cs="宋体"/>
          <w:sz w:val="21"/>
          <w:szCs w:val="21"/>
        </w:rPr>
      </w:pPr>
      <w:r>
        <w:rPr>
          <w:rFonts w:hint="eastAsia" w:hAnsi="宋体" w:cs="宋体"/>
          <w:sz w:val="21"/>
          <w:szCs w:val="21"/>
        </w:rPr>
        <w:t>项目编号：</w:t>
      </w:r>
      <w:r>
        <w:rPr>
          <w:rFonts w:hint="eastAsia" w:hAnsi="宋体" w:cs="宋体"/>
          <w:color w:val="000000"/>
          <w:sz w:val="21"/>
          <w:szCs w:val="21"/>
          <w:lang w:val="zh-CN"/>
        </w:rPr>
        <w:t>ZHXJ-2024-025</w:t>
      </w:r>
    </w:p>
    <w:p w14:paraId="7A03A080">
      <w:pPr>
        <w:autoSpaceDE w:val="0"/>
        <w:autoSpaceDN w:val="0"/>
        <w:spacing w:line="360" w:lineRule="auto"/>
        <w:rPr>
          <w:rFonts w:hint="eastAsia" w:ascii="宋体" w:hAnsi="宋体" w:cs="宋体"/>
          <w:sz w:val="21"/>
          <w:szCs w:val="21"/>
          <w:lang w:val="zh-CN"/>
        </w:rPr>
      </w:pPr>
      <w:r>
        <w:rPr>
          <w:rFonts w:hint="eastAsia" w:ascii="宋体" w:hAnsi="宋体" w:cs="宋体"/>
          <w:sz w:val="21"/>
          <w:szCs w:val="21"/>
        </w:rPr>
        <w:t>项目名称：</w:t>
      </w:r>
      <w:r>
        <w:rPr>
          <w:rFonts w:hint="eastAsia" w:ascii="宋体" w:hAnsi="宋体" w:cs="宋体"/>
          <w:color w:val="000000"/>
          <w:sz w:val="21"/>
          <w:szCs w:val="21"/>
          <w:lang w:val="zh-CN"/>
        </w:rPr>
        <w:t>仙居县力天市政工程有限公司球墨铸铁闸阀、蝶阀等阀门采购项目（非政府采购）</w:t>
      </w:r>
    </w:p>
    <w:tbl>
      <w:tblPr>
        <w:tblStyle w:val="34"/>
        <w:tblW w:w="9071" w:type="dxa"/>
        <w:jc w:val="center"/>
        <w:tblLayout w:type="fixed"/>
        <w:tblCellMar>
          <w:top w:w="0" w:type="dxa"/>
          <w:left w:w="108" w:type="dxa"/>
          <w:bottom w:w="0" w:type="dxa"/>
          <w:right w:w="108" w:type="dxa"/>
        </w:tblCellMar>
      </w:tblPr>
      <w:tblGrid>
        <w:gridCol w:w="830"/>
        <w:gridCol w:w="1247"/>
        <w:gridCol w:w="2343"/>
        <w:gridCol w:w="2343"/>
        <w:gridCol w:w="901"/>
        <w:gridCol w:w="1407"/>
      </w:tblGrid>
      <w:tr w14:paraId="60275D59">
        <w:tblPrEx>
          <w:tblCellMar>
            <w:top w:w="0" w:type="dxa"/>
            <w:left w:w="108" w:type="dxa"/>
            <w:bottom w:w="0" w:type="dxa"/>
            <w:right w:w="108" w:type="dxa"/>
          </w:tblCellMar>
        </w:tblPrEx>
        <w:trPr>
          <w:trHeight w:val="916" w:hRule="atLeast"/>
          <w:jc w:val="center"/>
        </w:trPr>
        <w:tc>
          <w:tcPr>
            <w:tcW w:w="830" w:type="dxa"/>
            <w:tcBorders>
              <w:top w:val="single" w:color="auto" w:sz="6" w:space="0"/>
              <w:left w:val="single" w:color="auto" w:sz="6" w:space="0"/>
              <w:bottom w:val="single" w:color="auto" w:sz="6" w:space="0"/>
              <w:right w:val="single" w:color="auto" w:sz="6" w:space="0"/>
            </w:tcBorders>
            <w:noWrap w:val="0"/>
            <w:vAlign w:val="center"/>
          </w:tcPr>
          <w:p w14:paraId="60B8E402">
            <w:pPr>
              <w:pStyle w:val="20"/>
              <w:spacing w:beforeLines="0" w:afterLines="0" w:line="240" w:lineRule="auto"/>
              <w:jc w:val="center"/>
              <w:rPr>
                <w:rFonts w:hint="eastAsia" w:hAnsi="宋体" w:cs="宋体"/>
                <w:b/>
                <w:bCs/>
                <w:color w:val="000000"/>
                <w:sz w:val="21"/>
                <w:szCs w:val="21"/>
                <w:lang w:val="en-US" w:eastAsia="zh-CN"/>
              </w:rPr>
            </w:pPr>
            <w:r>
              <w:rPr>
                <w:rFonts w:hint="eastAsia" w:hAnsi="宋体" w:cs="宋体"/>
                <w:b/>
                <w:bCs/>
                <w:color w:val="000000"/>
                <w:sz w:val="21"/>
                <w:szCs w:val="21"/>
                <w:lang w:val="en-US" w:eastAsia="zh-CN"/>
              </w:rPr>
              <w:t>序号</w:t>
            </w:r>
          </w:p>
        </w:tc>
        <w:tc>
          <w:tcPr>
            <w:tcW w:w="1247" w:type="dxa"/>
            <w:tcBorders>
              <w:top w:val="single" w:color="auto" w:sz="6" w:space="0"/>
              <w:left w:val="single" w:color="auto" w:sz="6" w:space="0"/>
              <w:bottom w:val="single" w:color="auto" w:sz="6" w:space="0"/>
              <w:right w:val="single" w:color="auto" w:sz="4" w:space="0"/>
            </w:tcBorders>
            <w:noWrap w:val="0"/>
            <w:vAlign w:val="center"/>
          </w:tcPr>
          <w:p w14:paraId="77A7EFD2">
            <w:pPr>
              <w:pStyle w:val="20"/>
              <w:spacing w:beforeLines="0" w:afterLines="0" w:line="240" w:lineRule="auto"/>
              <w:jc w:val="center"/>
              <w:rPr>
                <w:rFonts w:hint="eastAsia" w:hAnsi="宋体" w:cs="宋体"/>
                <w:b/>
                <w:bCs/>
                <w:color w:val="000000"/>
                <w:sz w:val="21"/>
                <w:szCs w:val="21"/>
                <w:lang w:val="en-US" w:eastAsia="zh-CN"/>
              </w:rPr>
            </w:pPr>
            <w:r>
              <w:rPr>
                <w:rFonts w:hint="eastAsia" w:hAnsi="宋体" w:cs="宋体"/>
                <w:b/>
                <w:bCs/>
                <w:color w:val="000000"/>
                <w:sz w:val="21"/>
                <w:szCs w:val="21"/>
                <w:lang w:val="en-US" w:eastAsia="zh-CN"/>
              </w:rPr>
              <w:t>产品名称</w:t>
            </w:r>
          </w:p>
        </w:tc>
        <w:tc>
          <w:tcPr>
            <w:tcW w:w="2343" w:type="dxa"/>
            <w:tcBorders>
              <w:top w:val="single" w:color="auto" w:sz="6" w:space="0"/>
              <w:left w:val="single" w:color="auto" w:sz="4" w:space="0"/>
              <w:bottom w:val="single" w:color="auto" w:sz="6" w:space="0"/>
              <w:right w:val="single" w:color="auto" w:sz="6" w:space="0"/>
            </w:tcBorders>
            <w:noWrap w:val="0"/>
            <w:vAlign w:val="center"/>
          </w:tcPr>
          <w:p w14:paraId="031412EF">
            <w:pPr>
              <w:pStyle w:val="20"/>
              <w:spacing w:beforeLines="0" w:afterLines="0" w:line="240" w:lineRule="auto"/>
              <w:jc w:val="center"/>
              <w:rPr>
                <w:rFonts w:hint="eastAsia" w:hAnsi="宋体" w:cs="宋体"/>
                <w:b/>
                <w:bCs/>
                <w:color w:val="000000"/>
                <w:sz w:val="21"/>
                <w:szCs w:val="21"/>
                <w:lang w:val="en-US" w:eastAsia="zh-CN"/>
              </w:rPr>
            </w:pPr>
            <w:r>
              <w:rPr>
                <w:rFonts w:hint="eastAsia" w:hAnsi="宋体" w:cs="宋体"/>
                <w:b/>
                <w:bCs/>
                <w:color w:val="000000"/>
                <w:sz w:val="21"/>
                <w:szCs w:val="21"/>
                <w:lang w:val="en-US" w:eastAsia="zh-CN"/>
              </w:rPr>
              <w:t>招标文件要求</w:t>
            </w:r>
          </w:p>
        </w:tc>
        <w:tc>
          <w:tcPr>
            <w:tcW w:w="2343" w:type="dxa"/>
            <w:tcBorders>
              <w:top w:val="single" w:color="auto" w:sz="6" w:space="0"/>
              <w:left w:val="single" w:color="auto" w:sz="6" w:space="0"/>
              <w:bottom w:val="single" w:color="auto" w:sz="6" w:space="0"/>
              <w:right w:val="single" w:color="auto" w:sz="6" w:space="0"/>
            </w:tcBorders>
            <w:noWrap w:val="0"/>
            <w:vAlign w:val="center"/>
          </w:tcPr>
          <w:p w14:paraId="60032D17">
            <w:pPr>
              <w:pStyle w:val="20"/>
              <w:spacing w:beforeLines="0" w:afterLines="0" w:line="240" w:lineRule="auto"/>
              <w:jc w:val="center"/>
              <w:rPr>
                <w:rFonts w:hint="eastAsia" w:hAnsi="宋体" w:cs="宋体"/>
                <w:b/>
                <w:bCs/>
                <w:color w:val="000000"/>
                <w:sz w:val="21"/>
                <w:szCs w:val="21"/>
                <w:lang w:val="en-US" w:eastAsia="zh-CN"/>
              </w:rPr>
            </w:pPr>
            <w:r>
              <w:rPr>
                <w:rFonts w:hint="eastAsia" w:hAnsi="宋体" w:cs="宋体"/>
                <w:b/>
                <w:bCs/>
                <w:color w:val="000000"/>
                <w:sz w:val="21"/>
                <w:szCs w:val="21"/>
                <w:lang w:val="en-US" w:eastAsia="zh-CN"/>
              </w:rPr>
              <w:t>投标文件响应</w:t>
            </w:r>
          </w:p>
        </w:tc>
        <w:tc>
          <w:tcPr>
            <w:tcW w:w="901" w:type="dxa"/>
            <w:tcBorders>
              <w:top w:val="single" w:color="auto" w:sz="6" w:space="0"/>
              <w:left w:val="single" w:color="auto" w:sz="6" w:space="0"/>
              <w:bottom w:val="single" w:color="auto" w:sz="6" w:space="0"/>
              <w:right w:val="single" w:color="auto" w:sz="4" w:space="0"/>
            </w:tcBorders>
            <w:noWrap w:val="0"/>
            <w:vAlign w:val="center"/>
          </w:tcPr>
          <w:p w14:paraId="783B4BED">
            <w:pPr>
              <w:pStyle w:val="20"/>
              <w:spacing w:beforeLines="0" w:afterLines="0" w:line="240" w:lineRule="auto"/>
              <w:jc w:val="center"/>
              <w:rPr>
                <w:rFonts w:hint="eastAsia" w:hAnsi="宋体" w:cs="宋体"/>
                <w:b/>
                <w:bCs/>
                <w:color w:val="000000"/>
                <w:sz w:val="21"/>
                <w:szCs w:val="21"/>
                <w:lang w:val="en-US" w:eastAsia="zh-CN"/>
              </w:rPr>
            </w:pPr>
            <w:r>
              <w:rPr>
                <w:rFonts w:hint="eastAsia" w:hAnsi="宋体" w:cs="宋体"/>
                <w:b/>
                <w:bCs/>
                <w:color w:val="000000"/>
                <w:sz w:val="21"/>
                <w:szCs w:val="21"/>
                <w:lang w:val="en-US" w:eastAsia="zh-CN"/>
              </w:rPr>
              <w:t>偏离情况</w:t>
            </w:r>
          </w:p>
        </w:tc>
        <w:tc>
          <w:tcPr>
            <w:tcW w:w="1407" w:type="dxa"/>
            <w:tcBorders>
              <w:top w:val="single" w:color="auto" w:sz="6" w:space="0"/>
              <w:left w:val="single" w:color="auto" w:sz="4" w:space="0"/>
              <w:bottom w:val="single" w:color="auto" w:sz="6" w:space="0"/>
              <w:right w:val="single" w:color="auto" w:sz="6" w:space="0"/>
            </w:tcBorders>
            <w:noWrap w:val="0"/>
            <w:vAlign w:val="center"/>
          </w:tcPr>
          <w:p w14:paraId="2DC26E57">
            <w:pPr>
              <w:pStyle w:val="20"/>
              <w:spacing w:beforeLines="0" w:afterLines="0" w:line="240" w:lineRule="auto"/>
              <w:jc w:val="center"/>
              <w:rPr>
                <w:rFonts w:hint="eastAsia" w:hAnsi="宋体" w:cs="宋体"/>
                <w:b/>
                <w:bCs/>
                <w:color w:val="000000"/>
                <w:sz w:val="21"/>
                <w:szCs w:val="21"/>
                <w:lang w:val="en-US" w:eastAsia="zh-CN"/>
              </w:rPr>
            </w:pPr>
            <w:r>
              <w:rPr>
                <w:rFonts w:hint="eastAsia" w:hAnsi="宋体" w:cs="宋体"/>
                <w:b/>
                <w:bCs/>
                <w:color w:val="000000"/>
                <w:sz w:val="21"/>
                <w:szCs w:val="21"/>
                <w:lang w:val="en-US" w:eastAsia="zh-CN"/>
              </w:rPr>
              <w:t>证明材料对应页码</w:t>
            </w:r>
          </w:p>
        </w:tc>
      </w:tr>
      <w:tr w14:paraId="2670B49D">
        <w:tblPrEx>
          <w:tblCellMar>
            <w:top w:w="0" w:type="dxa"/>
            <w:left w:w="108" w:type="dxa"/>
            <w:bottom w:w="0" w:type="dxa"/>
            <w:right w:w="108" w:type="dxa"/>
          </w:tblCellMar>
        </w:tblPrEx>
        <w:trPr>
          <w:trHeight w:val="549" w:hRule="atLeast"/>
          <w:jc w:val="center"/>
        </w:trPr>
        <w:tc>
          <w:tcPr>
            <w:tcW w:w="830" w:type="dxa"/>
            <w:tcBorders>
              <w:top w:val="single" w:color="auto" w:sz="6" w:space="0"/>
              <w:left w:val="single" w:color="auto" w:sz="6" w:space="0"/>
              <w:bottom w:val="single" w:color="auto" w:sz="6" w:space="0"/>
              <w:right w:val="single" w:color="auto" w:sz="6" w:space="0"/>
            </w:tcBorders>
            <w:noWrap w:val="0"/>
            <w:vAlign w:val="center"/>
          </w:tcPr>
          <w:p w14:paraId="0D094869">
            <w:pPr>
              <w:pStyle w:val="20"/>
              <w:spacing w:beforeLines="0" w:afterLines="0" w:line="240" w:lineRule="auto"/>
              <w:jc w:val="center"/>
              <w:rPr>
                <w:rFonts w:hint="eastAsia" w:hAnsi="宋体" w:cs="宋体"/>
                <w:b w:val="0"/>
                <w:bCs w:val="0"/>
                <w:color w:val="000000"/>
                <w:sz w:val="21"/>
                <w:szCs w:val="21"/>
                <w:lang w:val="en-US" w:eastAsia="zh-CN"/>
              </w:rPr>
            </w:pPr>
          </w:p>
        </w:tc>
        <w:tc>
          <w:tcPr>
            <w:tcW w:w="1247" w:type="dxa"/>
            <w:tcBorders>
              <w:top w:val="single" w:color="auto" w:sz="6" w:space="0"/>
              <w:left w:val="single" w:color="auto" w:sz="6" w:space="0"/>
              <w:bottom w:val="single" w:color="auto" w:sz="6" w:space="0"/>
              <w:right w:val="single" w:color="auto" w:sz="4" w:space="0"/>
            </w:tcBorders>
            <w:noWrap w:val="0"/>
            <w:vAlign w:val="center"/>
          </w:tcPr>
          <w:p w14:paraId="096E3A64">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4" w:space="0"/>
              <w:bottom w:val="single" w:color="auto" w:sz="6" w:space="0"/>
              <w:right w:val="single" w:color="auto" w:sz="6" w:space="0"/>
            </w:tcBorders>
            <w:noWrap w:val="0"/>
            <w:vAlign w:val="center"/>
          </w:tcPr>
          <w:p w14:paraId="68923FFD">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6" w:space="0"/>
              <w:bottom w:val="single" w:color="auto" w:sz="6" w:space="0"/>
              <w:right w:val="single" w:color="auto" w:sz="6" w:space="0"/>
            </w:tcBorders>
            <w:noWrap w:val="0"/>
            <w:vAlign w:val="center"/>
          </w:tcPr>
          <w:p w14:paraId="54FA223C">
            <w:pPr>
              <w:pStyle w:val="20"/>
              <w:spacing w:beforeLines="0" w:afterLines="0" w:line="240" w:lineRule="auto"/>
              <w:jc w:val="center"/>
              <w:rPr>
                <w:rFonts w:hint="eastAsia" w:hAnsi="宋体" w:cs="宋体"/>
                <w:b w:val="0"/>
                <w:bCs w:val="0"/>
                <w:color w:val="000000"/>
                <w:sz w:val="21"/>
                <w:szCs w:val="21"/>
                <w:lang w:val="en-US" w:eastAsia="zh-CN"/>
              </w:rPr>
            </w:pPr>
          </w:p>
        </w:tc>
        <w:tc>
          <w:tcPr>
            <w:tcW w:w="901" w:type="dxa"/>
            <w:tcBorders>
              <w:top w:val="single" w:color="auto" w:sz="6" w:space="0"/>
              <w:left w:val="single" w:color="auto" w:sz="6" w:space="0"/>
              <w:bottom w:val="single" w:color="auto" w:sz="6" w:space="0"/>
              <w:right w:val="single" w:color="auto" w:sz="4" w:space="0"/>
            </w:tcBorders>
            <w:noWrap w:val="0"/>
            <w:vAlign w:val="center"/>
          </w:tcPr>
          <w:p w14:paraId="2FBF2FDC">
            <w:pPr>
              <w:pStyle w:val="20"/>
              <w:spacing w:beforeLines="0" w:afterLines="0" w:line="240" w:lineRule="auto"/>
              <w:jc w:val="center"/>
              <w:rPr>
                <w:rFonts w:hint="eastAsia" w:hAnsi="宋体" w:cs="宋体"/>
                <w:b w:val="0"/>
                <w:bCs w:val="0"/>
                <w:color w:val="000000"/>
                <w:sz w:val="21"/>
                <w:szCs w:val="21"/>
                <w:lang w:val="en-US" w:eastAsia="zh-CN"/>
              </w:rPr>
            </w:pPr>
          </w:p>
        </w:tc>
        <w:tc>
          <w:tcPr>
            <w:tcW w:w="1407" w:type="dxa"/>
            <w:tcBorders>
              <w:top w:val="single" w:color="auto" w:sz="6" w:space="0"/>
              <w:left w:val="single" w:color="auto" w:sz="4" w:space="0"/>
              <w:bottom w:val="single" w:color="auto" w:sz="6" w:space="0"/>
              <w:right w:val="single" w:color="auto" w:sz="6" w:space="0"/>
            </w:tcBorders>
            <w:noWrap w:val="0"/>
            <w:vAlign w:val="center"/>
          </w:tcPr>
          <w:p w14:paraId="37F2A1ED">
            <w:pPr>
              <w:pStyle w:val="20"/>
              <w:spacing w:beforeLines="0" w:afterLines="0" w:line="240" w:lineRule="auto"/>
              <w:jc w:val="center"/>
              <w:rPr>
                <w:rFonts w:hint="eastAsia" w:hAnsi="宋体" w:cs="宋体"/>
                <w:b w:val="0"/>
                <w:bCs w:val="0"/>
                <w:color w:val="000000"/>
                <w:sz w:val="21"/>
                <w:szCs w:val="21"/>
                <w:lang w:val="en-US" w:eastAsia="zh-CN"/>
              </w:rPr>
            </w:pPr>
          </w:p>
        </w:tc>
      </w:tr>
      <w:tr w14:paraId="765AF1A5">
        <w:tblPrEx>
          <w:tblCellMar>
            <w:top w:w="0" w:type="dxa"/>
            <w:left w:w="108" w:type="dxa"/>
            <w:bottom w:w="0" w:type="dxa"/>
            <w:right w:w="108" w:type="dxa"/>
          </w:tblCellMar>
        </w:tblPrEx>
        <w:trPr>
          <w:trHeight w:val="599" w:hRule="atLeast"/>
          <w:jc w:val="center"/>
        </w:trPr>
        <w:tc>
          <w:tcPr>
            <w:tcW w:w="830" w:type="dxa"/>
            <w:tcBorders>
              <w:top w:val="single" w:color="auto" w:sz="6" w:space="0"/>
              <w:left w:val="single" w:color="auto" w:sz="6" w:space="0"/>
              <w:bottom w:val="single" w:color="auto" w:sz="6" w:space="0"/>
              <w:right w:val="single" w:color="auto" w:sz="6" w:space="0"/>
            </w:tcBorders>
            <w:noWrap w:val="0"/>
            <w:vAlign w:val="center"/>
          </w:tcPr>
          <w:p w14:paraId="07D284D0">
            <w:pPr>
              <w:pStyle w:val="20"/>
              <w:spacing w:beforeLines="0" w:afterLines="0" w:line="240" w:lineRule="auto"/>
              <w:jc w:val="center"/>
              <w:rPr>
                <w:rFonts w:hint="eastAsia" w:hAnsi="宋体" w:cs="宋体"/>
                <w:b w:val="0"/>
                <w:bCs w:val="0"/>
                <w:color w:val="000000"/>
                <w:sz w:val="21"/>
                <w:szCs w:val="21"/>
                <w:lang w:val="en-US" w:eastAsia="zh-CN"/>
              </w:rPr>
            </w:pPr>
          </w:p>
        </w:tc>
        <w:tc>
          <w:tcPr>
            <w:tcW w:w="1247" w:type="dxa"/>
            <w:tcBorders>
              <w:top w:val="single" w:color="auto" w:sz="6" w:space="0"/>
              <w:left w:val="single" w:color="auto" w:sz="6" w:space="0"/>
              <w:bottom w:val="single" w:color="auto" w:sz="6" w:space="0"/>
              <w:right w:val="single" w:color="auto" w:sz="4" w:space="0"/>
            </w:tcBorders>
            <w:noWrap w:val="0"/>
            <w:vAlign w:val="center"/>
          </w:tcPr>
          <w:p w14:paraId="5F14D3EB">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4" w:space="0"/>
              <w:bottom w:val="single" w:color="auto" w:sz="6" w:space="0"/>
              <w:right w:val="single" w:color="auto" w:sz="6" w:space="0"/>
            </w:tcBorders>
            <w:noWrap w:val="0"/>
            <w:vAlign w:val="center"/>
          </w:tcPr>
          <w:p w14:paraId="112EE8FE">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6" w:space="0"/>
              <w:bottom w:val="single" w:color="auto" w:sz="6" w:space="0"/>
              <w:right w:val="single" w:color="auto" w:sz="6" w:space="0"/>
            </w:tcBorders>
            <w:noWrap w:val="0"/>
            <w:vAlign w:val="center"/>
          </w:tcPr>
          <w:p w14:paraId="5491EEB6">
            <w:pPr>
              <w:pStyle w:val="20"/>
              <w:spacing w:beforeLines="0" w:afterLines="0" w:line="240" w:lineRule="auto"/>
              <w:jc w:val="center"/>
              <w:rPr>
                <w:rFonts w:hint="eastAsia" w:hAnsi="宋体" w:cs="宋体"/>
                <w:b w:val="0"/>
                <w:bCs w:val="0"/>
                <w:color w:val="000000"/>
                <w:sz w:val="21"/>
                <w:szCs w:val="21"/>
                <w:lang w:val="en-US" w:eastAsia="zh-CN"/>
              </w:rPr>
            </w:pPr>
          </w:p>
        </w:tc>
        <w:tc>
          <w:tcPr>
            <w:tcW w:w="901" w:type="dxa"/>
            <w:tcBorders>
              <w:top w:val="single" w:color="auto" w:sz="6" w:space="0"/>
              <w:left w:val="single" w:color="auto" w:sz="6" w:space="0"/>
              <w:bottom w:val="single" w:color="auto" w:sz="6" w:space="0"/>
              <w:right w:val="single" w:color="auto" w:sz="4" w:space="0"/>
            </w:tcBorders>
            <w:noWrap w:val="0"/>
            <w:vAlign w:val="center"/>
          </w:tcPr>
          <w:p w14:paraId="4503FC7D">
            <w:pPr>
              <w:pStyle w:val="20"/>
              <w:spacing w:beforeLines="0" w:afterLines="0" w:line="240" w:lineRule="auto"/>
              <w:jc w:val="center"/>
              <w:rPr>
                <w:rFonts w:hint="eastAsia" w:hAnsi="宋体" w:cs="宋体"/>
                <w:b w:val="0"/>
                <w:bCs w:val="0"/>
                <w:color w:val="000000"/>
                <w:sz w:val="21"/>
                <w:szCs w:val="21"/>
                <w:lang w:val="en-US" w:eastAsia="zh-CN"/>
              </w:rPr>
            </w:pPr>
          </w:p>
        </w:tc>
        <w:tc>
          <w:tcPr>
            <w:tcW w:w="1407" w:type="dxa"/>
            <w:tcBorders>
              <w:top w:val="single" w:color="auto" w:sz="6" w:space="0"/>
              <w:left w:val="single" w:color="auto" w:sz="4" w:space="0"/>
              <w:bottom w:val="single" w:color="auto" w:sz="6" w:space="0"/>
              <w:right w:val="single" w:color="auto" w:sz="6" w:space="0"/>
            </w:tcBorders>
            <w:noWrap w:val="0"/>
            <w:vAlign w:val="center"/>
          </w:tcPr>
          <w:p w14:paraId="0505A131">
            <w:pPr>
              <w:pStyle w:val="20"/>
              <w:spacing w:beforeLines="0" w:afterLines="0" w:line="240" w:lineRule="auto"/>
              <w:jc w:val="center"/>
              <w:rPr>
                <w:rFonts w:hint="eastAsia" w:hAnsi="宋体" w:cs="宋体"/>
                <w:b w:val="0"/>
                <w:bCs w:val="0"/>
                <w:color w:val="000000"/>
                <w:sz w:val="21"/>
                <w:szCs w:val="21"/>
                <w:lang w:val="en-US" w:eastAsia="zh-CN"/>
              </w:rPr>
            </w:pPr>
          </w:p>
        </w:tc>
      </w:tr>
      <w:tr w14:paraId="4172E76D">
        <w:tblPrEx>
          <w:tblCellMar>
            <w:top w:w="0" w:type="dxa"/>
            <w:left w:w="108" w:type="dxa"/>
            <w:bottom w:w="0" w:type="dxa"/>
            <w:right w:w="108" w:type="dxa"/>
          </w:tblCellMar>
        </w:tblPrEx>
        <w:trPr>
          <w:trHeight w:val="599" w:hRule="atLeast"/>
          <w:jc w:val="center"/>
        </w:trPr>
        <w:tc>
          <w:tcPr>
            <w:tcW w:w="830" w:type="dxa"/>
            <w:tcBorders>
              <w:top w:val="single" w:color="auto" w:sz="6" w:space="0"/>
              <w:left w:val="single" w:color="auto" w:sz="6" w:space="0"/>
              <w:bottom w:val="single" w:color="auto" w:sz="6" w:space="0"/>
              <w:right w:val="single" w:color="auto" w:sz="6" w:space="0"/>
            </w:tcBorders>
            <w:noWrap w:val="0"/>
            <w:vAlign w:val="center"/>
          </w:tcPr>
          <w:p w14:paraId="3DD399A2">
            <w:pPr>
              <w:pStyle w:val="20"/>
              <w:spacing w:beforeLines="0" w:afterLines="0" w:line="240" w:lineRule="auto"/>
              <w:jc w:val="center"/>
              <w:rPr>
                <w:rFonts w:hint="eastAsia" w:hAnsi="宋体" w:cs="宋体"/>
                <w:b w:val="0"/>
                <w:bCs w:val="0"/>
                <w:color w:val="000000"/>
                <w:sz w:val="21"/>
                <w:szCs w:val="21"/>
                <w:lang w:val="en-US" w:eastAsia="zh-CN"/>
              </w:rPr>
            </w:pPr>
          </w:p>
        </w:tc>
        <w:tc>
          <w:tcPr>
            <w:tcW w:w="1247" w:type="dxa"/>
            <w:tcBorders>
              <w:top w:val="single" w:color="auto" w:sz="6" w:space="0"/>
              <w:left w:val="single" w:color="auto" w:sz="6" w:space="0"/>
              <w:bottom w:val="single" w:color="auto" w:sz="6" w:space="0"/>
              <w:right w:val="single" w:color="auto" w:sz="4" w:space="0"/>
            </w:tcBorders>
            <w:noWrap w:val="0"/>
            <w:vAlign w:val="center"/>
          </w:tcPr>
          <w:p w14:paraId="49C3DD7C">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4" w:space="0"/>
              <w:bottom w:val="single" w:color="auto" w:sz="6" w:space="0"/>
              <w:right w:val="single" w:color="auto" w:sz="6" w:space="0"/>
            </w:tcBorders>
            <w:noWrap w:val="0"/>
            <w:vAlign w:val="center"/>
          </w:tcPr>
          <w:p w14:paraId="1859D0AC">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6" w:space="0"/>
              <w:bottom w:val="single" w:color="auto" w:sz="6" w:space="0"/>
              <w:right w:val="single" w:color="auto" w:sz="6" w:space="0"/>
            </w:tcBorders>
            <w:noWrap w:val="0"/>
            <w:vAlign w:val="center"/>
          </w:tcPr>
          <w:p w14:paraId="0B85F7CA">
            <w:pPr>
              <w:pStyle w:val="20"/>
              <w:spacing w:beforeLines="0" w:afterLines="0" w:line="240" w:lineRule="auto"/>
              <w:jc w:val="center"/>
              <w:rPr>
                <w:rFonts w:hint="eastAsia" w:hAnsi="宋体" w:cs="宋体"/>
                <w:b w:val="0"/>
                <w:bCs w:val="0"/>
                <w:color w:val="000000"/>
                <w:sz w:val="21"/>
                <w:szCs w:val="21"/>
                <w:lang w:val="en-US" w:eastAsia="zh-CN"/>
              </w:rPr>
            </w:pPr>
          </w:p>
        </w:tc>
        <w:tc>
          <w:tcPr>
            <w:tcW w:w="901" w:type="dxa"/>
            <w:tcBorders>
              <w:top w:val="single" w:color="auto" w:sz="6" w:space="0"/>
              <w:left w:val="single" w:color="auto" w:sz="6" w:space="0"/>
              <w:bottom w:val="single" w:color="auto" w:sz="6" w:space="0"/>
              <w:right w:val="single" w:color="auto" w:sz="4" w:space="0"/>
            </w:tcBorders>
            <w:noWrap w:val="0"/>
            <w:vAlign w:val="center"/>
          </w:tcPr>
          <w:p w14:paraId="4A2BA923">
            <w:pPr>
              <w:pStyle w:val="20"/>
              <w:spacing w:beforeLines="0" w:afterLines="0" w:line="240" w:lineRule="auto"/>
              <w:jc w:val="center"/>
              <w:rPr>
                <w:rFonts w:hint="eastAsia" w:hAnsi="宋体" w:cs="宋体"/>
                <w:b w:val="0"/>
                <w:bCs w:val="0"/>
                <w:color w:val="000000"/>
                <w:sz w:val="21"/>
                <w:szCs w:val="21"/>
                <w:lang w:val="en-US" w:eastAsia="zh-CN"/>
              </w:rPr>
            </w:pPr>
          </w:p>
        </w:tc>
        <w:tc>
          <w:tcPr>
            <w:tcW w:w="1407" w:type="dxa"/>
            <w:tcBorders>
              <w:top w:val="single" w:color="auto" w:sz="6" w:space="0"/>
              <w:left w:val="single" w:color="auto" w:sz="4" w:space="0"/>
              <w:bottom w:val="single" w:color="auto" w:sz="6" w:space="0"/>
              <w:right w:val="single" w:color="auto" w:sz="6" w:space="0"/>
            </w:tcBorders>
            <w:noWrap w:val="0"/>
            <w:vAlign w:val="center"/>
          </w:tcPr>
          <w:p w14:paraId="4A35636E">
            <w:pPr>
              <w:pStyle w:val="20"/>
              <w:spacing w:beforeLines="0" w:afterLines="0" w:line="240" w:lineRule="auto"/>
              <w:jc w:val="center"/>
              <w:rPr>
                <w:rFonts w:hint="eastAsia" w:hAnsi="宋体" w:cs="宋体"/>
                <w:b w:val="0"/>
                <w:bCs w:val="0"/>
                <w:color w:val="000000"/>
                <w:sz w:val="21"/>
                <w:szCs w:val="21"/>
                <w:lang w:val="en-US" w:eastAsia="zh-CN"/>
              </w:rPr>
            </w:pPr>
          </w:p>
        </w:tc>
      </w:tr>
      <w:tr w14:paraId="014C39BF">
        <w:tblPrEx>
          <w:tblCellMar>
            <w:top w:w="0" w:type="dxa"/>
            <w:left w:w="108" w:type="dxa"/>
            <w:bottom w:w="0" w:type="dxa"/>
            <w:right w:w="108" w:type="dxa"/>
          </w:tblCellMar>
        </w:tblPrEx>
        <w:trPr>
          <w:trHeight w:val="599" w:hRule="atLeast"/>
          <w:jc w:val="center"/>
        </w:trPr>
        <w:tc>
          <w:tcPr>
            <w:tcW w:w="830" w:type="dxa"/>
            <w:tcBorders>
              <w:top w:val="single" w:color="auto" w:sz="6" w:space="0"/>
              <w:left w:val="single" w:color="auto" w:sz="6" w:space="0"/>
              <w:bottom w:val="single" w:color="auto" w:sz="6" w:space="0"/>
              <w:right w:val="single" w:color="auto" w:sz="6" w:space="0"/>
            </w:tcBorders>
            <w:noWrap w:val="0"/>
            <w:vAlign w:val="center"/>
          </w:tcPr>
          <w:p w14:paraId="22686B14">
            <w:pPr>
              <w:pStyle w:val="20"/>
              <w:spacing w:beforeLines="0" w:afterLines="0" w:line="240" w:lineRule="auto"/>
              <w:jc w:val="center"/>
              <w:rPr>
                <w:rFonts w:hint="eastAsia" w:hAnsi="宋体" w:cs="宋体"/>
                <w:b w:val="0"/>
                <w:bCs w:val="0"/>
                <w:color w:val="000000"/>
                <w:sz w:val="21"/>
                <w:szCs w:val="21"/>
                <w:lang w:val="en-US" w:eastAsia="zh-CN"/>
              </w:rPr>
            </w:pPr>
          </w:p>
        </w:tc>
        <w:tc>
          <w:tcPr>
            <w:tcW w:w="1247" w:type="dxa"/>
            <w:tcBorders>
              <w:top w:val="single" w:color="auto" w:sz="6" w:space="0"/>
              <w:left w:val="single" w:color="auto" w:sz="6" w:space="0"/>
              <w:bottom w:val="single" w:color="auto" w:sz="6" w:space="0"/>
              <w:right w:val="single" w:color="auto" w:sz="4" w:space="0"/>
            </w:tcBorders>
            <w:noWrap w:val="0"/>
            <w:vAlign w:val="center"/>
          </w:tcPr>
          <w:p w14:paraId="461395A7">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4" w:space="0"/>
              <w:bottom w:val="single" w:color="auto" w:sz="6" w:space="0"/>
              <w:right w:val="single" w:color="auto" w:sz="6" w:space="0"/>
            </w:tcBorders>
            <w:noWrap w:val="0"/>
            <w:vAlign w:val="center"/>
          </w:tcPr>
          <w:p w14:paraId="6B86A0DC">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6" w:space="0"/>
              <w:bottom w:val="single" w:color="auto" w:sz="6" w:space="0"/>
              <w:right w:val="single" w:color="auto" w:sz="6" w:space="0"/>
            </w:tcBorders>
            <w:noWrap w:val="0"/>
            <w:vAlign w:val="center"/>
          </w:tcPr>
          <w:p w14:paraId="68802132">
            <w:pPr>
              <w:pStyle w:val="20"/>
              <w:spacing w:beforeLines="0" w:afterLines="0" w:line="240" w:lineRule="auto"/>
              <w:jc w:val="center"/>
              <w:rPr>
                <w:rFonts w:hint="eastAsia" w:hAnsi="宋体" w:cs="宋体"/>
                <w:b w:val="0"/>
                <w:bCs w:val="0"/>
                <w:color w:val="000000"/>
                <w:sz w:val="21"/>
                <w:szCs w:val="21"/>
                <w:lang w:val="en-US" w:eastAsia="zh-CN"/>
              </w:rPr>
            </w:pPr>
          </w:p>
        </w:tc>
        <w:tc>
          <w:tcPr>
            <w:tcW w:w="901" w:type="dxa"/>
            <w:tcBorders>
              <w:top w:val="single" w:color="auto" w:sz="6" w:space="0"/>
              <w:left w:val="single" w:color="auto" w:sz="6" w:space="0"/>
              <w:bottom w:val="single" w:color="auto" w:sz="6" w:space="0"/>
              <w:right w:val="single" w:color="auto" w:sz="4" w:space="0"/>
            </w:tcBorders>
            <w:noWrap w:val="0"/>
            <w:vAlign w:val="center"/>
          </w:tcPr>
          <w:p w14:paraId="4F17F63F">
            <w:pPr>
              <w:pStyle w:val="20"/>
              <w:spacing w:beforeLines="0" w:afterLines="0" w:line="240" w:lineRule="auto"/>
              <w:jc w:val="center"/>
              <w:rPr>
                <w:rFonts w:hint="eastAsia" w:hAnsi="宋体" w:cs="宋体"/>
                <w:b w:val="0"/>
                <w:bCs w:val="0"/>
                <w:color w:val="000000"/>
                <w:sz w:val="21"/>
                <w:szCs w:val="21"/>
                <w:lang w:val="en-US" w:eastAsia="zh-CN"/>
              </w:rPr>
            </w:pPr>
          </w:p>
        </w:tc>
        <w:tc>
          <w:tcPr>
            <w:tcW w:w="1407" w:type="dxa"/>
            <w:tcBorders>
              <w:top w:val="single" w:color="auto" w:sz="6" w:space="0"/>
              <w:left w:val="single" w:color="auto" w:sz="4" w:space="0"/>
              <w:bottom w:val="single" w:color="auto" w:sz="6" w:space="0"/>
              <w:right w:val="single" w:color="auto" w:sz="6" w:space="0"/>
            </w:tcBorders>
            <w:noWrap w:val="0"/>
            <w:vAlign w:val="center"/>
          </w:tcPr>
          <w:p w14:paraId="49EFCE70">
            <w:pPr>
              <w:pStyle w:val="20"/>
              <w:spacing w:beforeLines="0" w:afterLines="0" w:line="240" w:lineRule="auto"/>
              <w:jc w:val="center"/>
              <w:rPr>
                <w:rFonts w:hint="eastAsia" w:hAnsi="宋体" w:cs="宋体"/>
                <w:b w:val="0"/>
                <w:bCs w:val="0"/>
                <w:color w:val="000000"/>
                <w:sz w:val="21"/>
                <w:szCs w:val="21"/>
                <w:lang w:val="en-US" w:eastAsia="zh-CN"/>
              </w:rPr>
            </w:pPr>
          </w:p>
        </w:tc>
      </w:tr>
      <w:tr w14:paraId="4C44C4F0">
        <w:tblPrEx>
          <w:tblCellMar>
            <w:top w:w="0" w:type="dxa"/>
            <w:left w:w="108" w:type="dxa"/>
            <w:bottom w:w="0" w:type="dxa"/>
            <w:right w:w="108" w:type="dxa"/>
          </w:tblCellMar>
        </w:tblPrEx>
        <w:trPr>
          <w:trHeight w:val="599" w:hRule="atLeast"/>
          <w:jc w:val="center"/>
        </w:trPr>
        <w:tc>
          <w:tcPr>
            <w:tcW w:w="830" w:type="dxa"/>
            <w:tcBorders>
              <w:top w:val="single" w:color="auto" w:sz="6" w:space="0"/>
              <w:left w:val="single" w:color="auto" w:sz="6" w:space="0"/>
              <w:bottom w:val="single" w:color="auto" w:sz="6" w:space="0"/>
              <w:right w:val="single" w:color="auto" w:sz="6" w:space="0"/>
            </w:tcBorders>
            <w:noWrap w:val="0"/>
            <w:vAlign w:val="center"/>
          </w:tcPr>
          <w:p w14:paraId="535421FF">
            <w:pPr>
              <w:pStyle w:val="20"/>
              <w:spacing w:beforeLines="0" w:afterLines="0" w:line="240" w:lineRule="auto"/>
              <w:jc w:val="center"/>
              <w:rPr>
                <w:rFonts w:hint="eastAsia" w:hAnsi="宋体" w:cs="宋体"/>
                <w:b w:val="0"/>
                <w:bCs w:val="0"/>
                <w:color w:val="000000"/>
                <w:sz w:val="21"/>
                <w:szCs w:val="21"/>
                <w:lang w:val="en-US" w:eastAsia="zh-CN"/>
              </w:rPr>
            </w:pPr>
            <w:r>
              <w:rPr>
                <w:rFonts w:hint="eastAsia" w:hAnsi="宋体" w:cs="宋体"/>
                <w:b w:val="0"/>
                <w:bCs w:val="0"/>
                <w:color w:val="000000"/>
                <w:sz w:val="21"/>
                <w:szCs w:val="21"/>
                <w:lang w:val="en-US" w:eastAsia="zh-CN"/>
              </w:rPr>
              <w:t>……</w:t>
            </w:r>
          </w:p>
        </w:tc>
        <w:tc>
          <w:tcPr>
            <w:tcW w:w="1247" w:type="dxa"/>
            <w:tcBorders>
              <w:top w:val="single" w:color="auto" w:sz="6" w:space="0"/>
              <w:left w:val="single" w:color="auto" w:sz="6" w:space="0"/>
              <w:bottom w:val="single" w:color="auto" w:sz="6" w:space="0"/>
              <w:right w:val="single" w:color="auto" w:sz="4" w:space="0"/>
            </w:tcBorders>
            <w:noWrap w:val="0"/>
            <w:vAlign w:val="center"/>
          </w:tcPr>
          <w:p w14:paraId="5A5C32E3">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4" w:space="0"/>
              <w:bottom w:val="single" w:color="auto" w:sz="6" w:space="0"/>
              <w:right w:val="single" w:color="auto" w:sz="6" w:space="0"/>
            </w:tcBorders>
            <w:noWrap w:val="0"/>
            <w:vAlign w:val="center"/>
          </w:tcPr>
          <w:p w14:paraId="5D899B49">
            <w:pPr>
              <w:pStyle w:val="20"/>
              <w:spacing w:beforeLines="0" w:afterLines="0" w:line="240" w:lineRule="auto"/>
              <w:jc w:val="center"/>
              <w:rPr>
                <w:rFonts w:hint="eastAsia" w:hAnsi="宋体" w:cs="宋体"/>
                <w:b w:val="0"/>
                <w:bCs w:val="0"/>
                <w:color w:val="000000"/>
                <w:sz w:val="21"/>
                <w:szCs w:val="21"/>
                <w:lang w:val="en-US" w:eastAsia="zh-CN"/>
              </w:rPr>
            </w:pPr>
          </w:p>
        </w:tc>
        <w:tc>
          <w:tcPr>
            <w:tcW w:w="2343" w:type="dxa"/>
            <w:tcBorders>
              <w:top w:val="single" w:color="auto" w:sz="6" w:space="0"/>
              <w:left w:val="single" w:color="auto" w:sz="6" w:space="0"/>
              <w:bottom w:val="single" w:color="auto" w:sz="6" w:space="0"/>
              <w:right w:val="single" w:color="auto" w:sz="6" w:space="0"/>
            </w:tcBorders>
            <w:noWrap w:val="0"/>
            <w:vAlign w:val="center"/>
          </w:tcPr>
          <w:p w14:paraId="36BB9FFF">
            <w:pPr>
              <w:pStyle w:val="20"/>
              <w:spacing w:beforeLines="0" w:afterLines="0" w:line="240" w:lineRule="auto"/>
              <w:jc w:val="center"/>
              <w:rPr>
                <w:rFonts w:hint="eastAsia" w:hAnsi="宋体" w:cs="宋体"/>
                <w:b w:val="0"/>
                <w:bCs w:val="0"/>
                <w:color w:val="000000"/>
                <w:sz w:val="21"/>
                <w:szCs w:val="21"/>
                <w:lang w:val="en-US" w:eastAsia="zh-CN"/>
              </w:rPr>
            </w:pPr>
          </w:p>
        </w:tc>
        <w:tc>
          <w:tcPr>
            <w:tcW w:w="901" w:type="dxa"/>
            <w:tcBorders>
              <w:top w:val="single" w:color="auto" w:sz="6" w:space="0"/>
              <w:left w:val="single" w:color="auto" w:sz="6" w:space="0"/>
              <w:bottom w:val="single" w:color="auto" w:sz="6" w:space="0"/>
              <w:right w:val="single" w:color="auto" w:sz="4" w:space="0"/>
            </w:tcBorders>
            <w:noWrap w:val="0"/>
            <w:vAlign w:val="center"/>
          </w:tcPr>
          <w:p w14:paraId="61AF5C52">
            <w:pPr>
              <w:pStyle w:val="20"/>
              <w:spacing w:beforeLines="0" w:afterLines="0" w:line="240" w:lineRule="auto"/>
              <w:jc w:val="center"/>
              <w:rPr>
                <w:rFonts w:hint="eastAsia" w:hAnsi="宋体" w:cs="宋体"/>
                <w:b w:val="0"/>
                <w:bCs w:val="0"/>
                <w:color w:val="000000"/>
                <w:sz w:val="21"/>
                <w:szCs w:val="21"/>
                <w:lang w:val="en-US" w:eastAsia="zh-CN"/>
              </w:rPr>
            </w:pPr>
          </w:p>
        </w:tc>
        <w:tc>
          <w:tcPr>
            <w:tcW w:w="1407" w:type="dxa"/>
            <w:tcBorders>
              <w:top w:val="single" w:color="auto" w:sz="6" w:space="0"/>
              <w:left w:val="single" w:color="auto" w:sz="4" w:space="0"/>
              <w:bottom w:val="single" w:color="auto" w:sz="6" w:space="0"/>
              <w:right w:val="single" w:color="auto" w:sz="6" w:space="0"/>
            </w:tcBorders>
            <w:noWrap w:val="0"/>
            <w:vAlign w:val="center"/>
          </w:tcPr>
          <w:p w14:paraId="1B1EB58C">
            <w:pPr>
              <w:pStyle w:val="20"/>
              <w:spacing w:beforeLines="0" w:afterLines="0" w:line="240" w:lineRule="auto"/>
              <w:jc w:val="center"/>
              <w:rPr>
                <w:rFonts w:hint="eastAsia" w:hAnsi="宋体" w:cs="宋体"/>
                <w:b w:val="0"/>
                <w:bCs w:val="0"/>
                <w:color w:val="000000"/>
                <w:sz w:val="21"/>
                <w:szCs w:val="21"/>
                <w:lang w:val="en-US" w:eastAsia="zh-CN"/>
              </w:rPr>
            </w:pPr>
          </w:p>
        </w:tc>
      </w:tr>
    </w:tbl>
    <w:p w14:paraId="075B84E2">
      <w:pPr>
        <w:pStyle w:val="20"/>
        <w:spacing w:beforeLines="0" w:afterLines="0" w:line="360" w:lineRule="auto"/>
        <w:ind w:firstLine="422" w:firstLineChars="200"/>
        <w:rPr>
          <w:rFonts w:hint="eastAsia" w:hAnsi="宋体" w:cs="宋体"/>
          <w:b/>
          <w:kern w:val="0"/>
          <w:sz w:val="21"/>
          <w:szCs w:val="21"/>
        </w:rPr>
      </w:pPr>
      <w:r>
        <w:rPr>
          <w:rFonts w:hint="eastAsia" w:hAnsi="宋体" w:cs="宋体"/>
          <w:b/>
          <w:kern w:val="0"/>
          <w:sz w:val="21"/>
          <w:szCs w:val="21"/>
        </w:rPr>
        <w:t>特别提醒：</w:t>
      </w:r>
    </w:p>
    <w:p w14:paraId="6EDF3701">
      <w:pPr>
        <w:pStyle w:val="20"/>
        <w:spacing w:beforeLines="0" w:afterLines="0" w:line="360" w:lineRule="auto"/>
        <w:ind w:firstLine="420" w:firstLineChars="200"/>
        <w:rPr>
          <w:rFonts w:hint="eastAsia" w:hAnsi="宋体" w:cs="宋体"/>
          <w:kern w:val="0"/>
          <w:sz w:val="21"/>
          <w:szCs w:val="21"/>
        </w:rPr>
      </w:pPr>
      <w:r>
        <w:rPr>
          <w:rFonts w:hint="eastAsia" w:hAnsi="宋体" w:cs="宋体"/>
          <w:kern w:val="0"/>
          <w:sz w:val="21"/>
          <w:szCs w:val="21"/>
        </w:rPr>
        <w:t>1</w:t>
      </w:r>
      <w:r>
        <w:rPr>
          <w:rFonts w:hint="eastAsia" w:hAnsi="宋体" w:cs="宋体"/>
          <w:kern w:val="0"/>
          <w:sz w:val="21"/>
          <w:szCs w:val="21"/>
          <w:lang w:eastAsia="zh-CN"/>
        </w:rPr>
        <w:t>、</w:t>
      </w:r>
      <w:r>
        <w:rPr>
          <w:rFonts w:hint="eastAsia" w:hAnsi="宋体" w:cs="宋体"/>
          <w:kern w:val="0"/>
          <w:sz w:val="21"/>
          <w:szCs w:val="21"/>
        </w:rPr>
        <w:t>投标人应根据本招标文件内容，按实填写投标产品的性能指标、服务指标等内容，并在“偏离情况”栏注明“正偏离”、“负偏离”或“无偏离”。否则视为完全满足</w:t>
      </w:r>
      <w:r>
        <w:rPr>
          <w:rFonts w:hint="eastAsia" w:hAnsi="宋体" w:cs="宋体"/>
          <w:kern w:val="0"/>
          <w:sz w:val="21"/>
          <w:szCs w:val="21"/>
          <w:lang w:val="en-US" w:eastAsia="zh-CN"/>
        </w:rPr>
        <w:t>采购</w:t>
      </w:r>
      <w:r>
        <w:rPr>
          <w:rFonts w:hint="eastAsia" w:hAnsi="宋体" w:cs="宋体"/>
          <w:kern w:val="0"/>
          <w:sz w:val="21"/>
          <w:szCs w:val="21"/>
        </w:rPr>
        <w:t>需求指标，并作为今后产品的验收依据。</w:t>
      </w:r>
    </w:p>
    <w:p w14:paraId="22A46F8A">
      <w:pPr>
        <w:pStyle w:val="20"/>
        <w:spacing w:beforeLines="0" w:afterLines="0" w:line="360" w:lineRule="auto"/>
        <w:ind w:firstLine="420" w:firstLineChars="200"/>
        <w:rPr>
          <w:rFonts w:hint="eastAsia" w:hAnsi="宋体" w:cs="宋体"/>
          <w:b/>
          <w:sz w:val="21"/>
          <w:szCs w:val="21"/>
          <w:lang w:val="zh-CN"/>
        </w:rPr>
      </w:pPr>
      <w:r>
        <w:rPr>
          <w:rFonts w:hint="eastAsia" w:hAnsi="宋体" w:cs="宋体"/>
          <w:kern w:val="0"/>
          <w:sz w:val="21"/>
          <w:szCs w:val="21"/>
        </w:rPr>
        <w:t>2</w:t>
      </w:r>
      <w:r>
        <w:rPr>
          <w:rFonts w:hint="eastAsia" w:hAnsi="宋体" w:cs="宋体"/>
          <w:kern w:val="0"/>
          <w:sz w:val="21"/>
          <w:szCs w:val="21"/>
          <w:lang w:eastAsia="zh-CN"/>
        </w:rPr>
        <w:t>、</w:t>
      </w:r>
      <w:r>
        <w:rPr>
          <w:rFonts w:hint="eastAsia" w:hAnsi="宋体" w:cs="宋体"/>
          <w:sz w:val="21"/>
          <w:szCs w:val="21"/>
        </w:rPr>
        <w:t>此表可延续</w:t>
      </w:r>
      <w:r>
        <w:rPr>
          <w:rFonts w:hint="eastAsia" w:hAnsi="宋体" w:cs="宋体"/>
          <w:sz w:val="21"/>
          <w:szCs w:val="21"/>
          <w:lang w:eastAsia="zh-CN"/>
        </w:rPr>
        <w:t>。</w:t>
      </w:r>
      <w:r>
        <w:rPr>
          <w:rFonts w:hint="eastAsia" w:hAnsi="宋体" w:cs="宋体"/>
          <w:kern w:val="0"/>
          <w:sz w:val="21"/>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r>
        <w:rPr>
          <w:rFonts w:hint="eastAsia" w:hAnsi="宋体" w:cs="宋体"/>
          <w:b/>
          <w:sz w:val="21"/>
          <w:szCs w:val="21"/>
        </w:rPr>
        <w:t xml:space="preserve">   </w:t>
      </w:r>
      <w:r>
        <w:rPr>
          <w:rFonts w:hint="eastAsia" w:hAnsi="宋体" w:cs="宋体"/>
          <w:b/>
          <w:sz w:val="21"/>
          <w:szCs w:val="21"/>
          <w:lang w:val="zh-CN"/>
        </w:rPr>
        <w:t xml:space="preserve"> </w:t>
      </w:r>
    </w:p>
    <w:p w14:paraId="366FDD33">
      <w:pPr>
        <w:spacing w:line="360" w:lineRule="auto"/>
        <w:rPr>
          <w:rFonts w:hint="eastAsia" w:ascii="宋体" w:hAnsi="宋体" w:cs="宋体"/>
          <w:b/>
          <w:sz w:val="21"/>
          <w:szCs w:val="21"/>
          <w:lang w:val="zh-CN"/>
        </w:rPr>
      </w:pPr>
    </w:p>
    <w:p w14:paraId="7602F8A1">
      <w:pPr>
        <w:wordWrap w:val="0"/>
        <w:spacing w:line="360" w:lineRule="auto"/>
        <w:jc w:val="right"/>
        <w:rPr>
          <w:rFonts w:hint="eastAsia" w:ascii="宋体" w:hAnsi="宋体" w:cs="宋体"/>
          <w:b/>
          <w:color w:val="000000"/>
          <w:sz w:val="21"/>
          <w:szCs w:val="21"/>
        </w:rPr>
      </w:pPr>
      <w:r>
        <w:rPr>
          <w:rFonts w:hint="eastAsia" w:ascii="宋体" w:hAnsi="宋体" w:cs="宋体"/>
          <w:b/>
          <w:color w:val="000000"/>
          <w:szCs w:val="21"/>
        </w:rPr>
        <w:t>供应商</w:t>
      </w:r>
      <w:r>
        <w:rPr>
          <w:rFonts w:hint="eastAsia" w:ascii="宋体" w:hAnsi="宋体" w:cs="宋体"/>
          <w:b/>
          <w:sz w:val="21"/>
          <w:szCs w:val="21"/>
          <w:lang w:val="zh-CN"/>
        </w:rPr>
        <w:t xml:space="preserve">（盖单位章）：  </w:t>
      </w:r>
      <w:r>
        <w:rPr>
          <w:rFonts w:hint="eastAsia" w:ascii="宋体" w:hAnsi="宋体" w:cs="宋体"/>
          <w:b/>
          <w:bCs/>
          <w:color w:val="000000"/>
          <w:sz w:val="21"/>
          <w:szCs w:val="21"/>
        </w:rPr>
        <w:t xml:space="preserve">               </w:t>
      </w:r>
    </w:p>
    <w:p w14:paraId="309F8857">
      <w:pPr>
        <w:spacing w:line="360" w:lineRule="auto"/>
        <w:rPr>
          <w:rFonts w:hint="eastAsia" w:ascii="宋体" w:hAnsi="宋体" w:cs="宋体"/>
          <w:b/>
          <w:sz w:val="21"/>
          <w:szCs w:val="21"/>
          <w:lang w:val="zh-CN"/>
        </w:rPr>
      </w:pPr>
    </w:p>
    <w:p w14:paraId="623123E7">
      <w:pPr>
        <w:wordWrap w:val="0"/>
        <w:spacing w:line="360" w:lineRule="auto"/>
        <w:jc w:val="right"/>
        <w:rPr>
          <w:rFonts w:hint="eastAsia" w:ascii="宋体" w:hAnsi="宋体" w:eastAsia="宋体" w:cs="宋体"/>
          <w:b/>
          <w:sz w:val="21"/>
          <w:szCs w:val="21"/>
          <w:lang w:val="zh-CN"/>
        </w:rPr>
      </w:pPr>
      <w:r>
        <w:rPr>
          <w:rFonts w:hint="eastAsia" w:ascii="宋体" w:hAnsi="宋体" w:eastAsia="宋体" w:cs="宋体"/>
          <w:b/>
          <w:bCs/>
          <w:sz w:val="21"/>
          <w:szCs w:val="21"/>
        </w:rPr>
        <w:t>法定代表人或其授权代表人（签字或盖章）</w:t>
      </w:r>
      <w:r>
        <w:rPr>
          <w:rFonts w:hint="eastAsia" w:ascii="宋体" w:hAnsi="宋体" w:eastAsia="宋体" w:cs="宋体"/>
          <w:b/>
          <w:sz w:val="21"/>
          <w:szCs w:val="21"/>
          <w:lang w:val="zh-CN"/>
        </w:rPr>
        <w:t xml:space="preserve">：  </w:t>
      </w:r>
      <w:r>
        <w:rPr>
          <w:rFonts w:hint="eastAsia" w:ascii="宋体" w:hAnsi="宋体" w:eastAsia="宋体" w:cs="宋体"/>
          <w:b/>
          <w:bCs/>
          <w:color w:val="000000"/>
          <w:sz w:val="21"/>
          <w:szCs w:val="21"/>
        </w:rPr>
        <w:t xml:space="preserve">            </w:t>
      </w:r>
      <w:r>
        <w:rPr>
          <w:rFonts w:hint="eastAsia" w:ascii="宋体" w:hAnsi="宋体" w:eastAsia="宋体" w:cs="宋体"/>
          <w:b/>
          <w:sz w:val="21"/>
          <w:szCs w:val="21"/>
          <w:lang w:val="zh-CN"/>
        </w:rPr>
        <w:t xml:space="preserve">   </w:t>
      </w:r>
    </w:p>
    <w:p w14:paraId="0AE04270">
      <w:pPr>
        <w:spacing w:line="360" w:lineRule="auto"/>
        <w:ind w:firstLine="422" w:firstLineChars="200"/>
        <w:jc w:val="right"/>
        <w:rPr>
          <w:rFonts w:hint="eastAsia" w:ascii="宋体" w:hAnsi="宋体" w:eastAsia="宋体" w:cs="宋体"/>
          <w:b/>
          <w:sz w:val="21"/>
          <w:szCs w:val="21"/>
          <w:lang w:val="zh-CN"/>
        </w:rPr>
      </w:pPr>
    </w:p>
    <w:p w14:paraId="63D00880">
      <w:pPr>
        <w:spacing w:before="100" w:beforeAutospacing="1" w:line="360" w:lineRule="auto"/>
        <w:ind w:firstLine="4849" w:firstLineChars="2300"/>
        <w:rPr>
          <w:rFonts w:hint="eastAsia" w:ascii="宋体" w:hAnsi="宋体" w:cs="宋体"/>
          <w:b/>
          <w:bCs/>
          <w:color w:val="000000"/>
          <w:sz w:val="24"/>
        </w:rPr>
      </w:pPr>
      <w:r>
        <w:rPr>
          <w:rFonts w:hint="eastAsia" w:ascii="宋体" w:hAnsi="宋体" w:cs="宋体"/>
          <w:b/>
          <w:sz w:val="21"/>
          <w:szCs w:val="21"/>
          <w:lang w:val="zh-CN"/>
        </w:rPr>
        <w:t>日  期：</w:t>
      </w:r>
      <w:r>
        <w:rPr>
          <w:rFonts w:hint="eastAsia" w:ascii="宋体" w:hAnsi="宋体" w:cs="宋体"/>
          <w:b/>
          <w:sz w:val="24"/>
          <w:lang w:val="zh-CN"/>
        </w:rPr>
        <w:t xml:space="preserve"> </w:t>
      </w:r>
      <w:r>
        <w:rPr>
          <w:rFonts w:hint="eastAsia" w:ascii="宋体" w:hAnsi="宋体" w:cs="宋体"/>
          <w:b/>
          <w:bCs/>
          <w:color w:val="000000"/>
          <w:sz w:val="24"/>
        </w:rPr>
        <w:t xml:space="preserve">  </w:t>
      </w:r>
    </w:p>
    <w:p w14:paraId="418930CC">
      <w:pPr>
        <w:spacing w:before="100" w:beforeAutospacing="1" w:line="360" w:lineRule="auto"/>
        <w:rPr>
          <w:rFonts w:hint="eastAsia" w:ascii="宋体" w:hAnsi="宋体" w:cs="宋体"/>
          <w:b/>
          <w:bCs/>
          <w:color w:val="000000"/>
          <w:sz w:val="24"/>
        </w:rPr>
      </w:pPr>
    </w:p>
    <w:p w14:paraId="74224C52">
      <w:pPr>
        <w:spacing w:before="100" w:beforeAutospacing="1" w:line="360" w:lineRule="auto"/>
        <w:rPr>
          <w:rFonts w:ascii="宋体" w:hAnsi="宋体" w:cs="宋体"/>
          <w:b/>
          <w:bCs/>
          <w:color w:val="000000"/>
          <w:sz w:val="24"/>
        </w:rPr>
      </w:pPr>
      <w:r>
        <w:rPr>
          <w:rFonts w:hint="eastAsia" w:ascii="宋体" w:hAnsi="宋体" w:cs="宋体"/>
          <w:b/>
          <w:bCs/>
          <w:color w:val="000000"/>
          <w:sz w:val="24"/>
        </w:rPr>
        <w:t xml:space="preserve"> 附件1</w:t>
      </w:r>
      <w:r>
        <w:rPr>
          <w:rFonts w:hint="eastAsia" w:ascii="宋体" w:hAnsi="宋体" w:cs="宋体"/>
          <w:b/>
          <w:bCs/>
          <w:color w:val="000000"/>
          <w:sz w:val="24"/>
          <w:lang w:val="en-US" w:eastAsia="zh-CN"/>
        </w:rPr>
        <w:t>1</w:t>
      </w:r>
      <w:r>
        <w:rPr>
          <w:rFonts w:hint="eastAsia" w:ascii="宋体" w:hAnsi="宋体" w:cs="宋体"/>
          <w:b/>
          <w:bCs/>
          <w:color w:val="000000"/>
          <w:sz w:val="24"/>
        </w:rPr>
        <w:t xml:space="preserve">： </w:t>
      </w:r>
    </w:p>
    <w:p w14:paraId="46796872">
      <w:pPr>
        <w:tabs>
          <w:tab w:val="left" w:pos="2790"/>
          <w:tab w:val="left" w:pos="4230"/>
        </w:tabs>
        <w:autoSpaceDE w:val="0"/>
        <w:autoSpaceDN w:val="0"/>
        <w:spacing w:line="440" w:lineRule="exact"/>
        <w:jc w:val="center"/>
        <w:rPr>
          <w:rFonts w:ascii="宋体" w:hAnsi="宋体" w:cs="宋体"/>
          <w:b/>
          <w:color w:val="000000"/>
          <w:sz w:val="28"/>
          <w:szCs w:val="28"/>
        </w:rPr>
      </w:pPr>
      <w:r>
        <w:rPr>
          <w:rFonts w:hint="eastAsia" w:ascii="宋体" w:hAnsi="宋体" w:cs="宋体"/>
          <w:b/>
          <w:color w:val="000000"/>
          <w:sz w:val="28"/>
          <w:szCs w:val="28"/>
        </w:rPr>
        <w:t>类似项目业绩一览表</w:t>
      </w:r>
    </w:p>
    <w:p w14:paraId="10D094BE">
      <w:pPr>
        <w:pStyle w:val="20"/>
        <w:spacing w:beforeLines="0" w:afterLines="0" w:line="320" w:lineRule="exact"/>
        <w:rPr>
          <w:rFonts w:hAnsi="宋体" w:cs="宋体"/>
          <w:sz w:val="21"/>
          <w:szCs w:val="21"/>
        </w:rPr>
      </w:pPr>
      <w:r>
        <w:rPr>
          <w:rFonts w:hint="eastAsia" w:hAnsi="宋体" w:cs="宋体"/>
          <w:color w:val="000000"/>
          <w:szCs w:val="21"/>
          <w:lang w:val="zh-CN"/>
        </w:rPr>
        <w:t>项目</w:t>
      </w:r>
      <w:r>
        <w:rPr>
          <w:rFonts w:hint="eastAsia" w:hAnsi="宋体" w:cs="宋体"/>
          <w:sz w:val="21"/>
          <w:szCs w:val="21"/>
        </w:rPr>
        <w:t>项目编号：</w:t>
      </w:r>
      <w:r>
        <w:rPr>
          <w:rFonts w:hint="eastAsia" w:hAnsi="宋体" w:cs="宋体"/>
          <w:color w:val="000000"/>
          <w:sz w:val="21"/>
          <w:szCs w:val="21"/>
          <w:lang w:val="zh-CN"/>
        </w:rPr>
        <w:t>ZHXJ-2024-025</w:t>
      </w:r>
    </w:p>
    <w:p w14:paraId="4D851874">
      <w:pPr>
        <w:autoSpaceDE w:val="0"/>
        <w:autoSpaceDN w:val="0"/>
        <w:spacing w:line="440" w:lineRule="exact"/>
        <w:rPr>
          <w:rFonts w:ascii="宋体" w:hAnsi="宋体" w:cs="宋体"/>
          <w:color w:val="000000"/>
          <w:szCs w:val="21"/>
          <w:lang w:val="zh-CN"/>
        </w:rPr>
      </w:pPr>
      <w:r>
        <w:rPr>
          <w:rFonts w:hint="eastAsia" w:ascii="宋体" w:hAnsi="宋体" w:cs="宋体"/>
          <w:szCs w:val="21"/>
        </w:rPr>
        <w:t>项目名称：</w:t>
      </w:r>
      <w:r>
        <w:rPr>
          <w:rFonts w:hint="eastAsia" w:ascii="宋体" w:hAnsi="宋体" w:cs="宋体"/>
          <w:color w:val="000000"/>
          <w:szCs w:val="21"/>
          <w:lang w:val="zh-CN"/>
        </w:rPr>
        <w:t>仙居县力天市政工程有限公司球墨铸铁闸阀、蝶阀等阀门采购项目（非政府采购）</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7940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ign w:val="center"/>
          </w:tcPr>
          <w:p w14:paraId="5BA9C919">
            <w:pPr>
              <w:pStyle w:val="20"/>
              <w:spacing w:before="152" w:after="152"/>
              <w:jc w:val="center"/>
              <w:rPr>
                <w:rFonts w:hAnsi="宋体" w:cs="宋体"/>
                <w:b/>
                <w:bCs/>
                <w:kern w:val="0"/>
                <w:sz w:val="21"/>
                <w:szCs w:val="21"/>
              </w:rPr>
            </w:pPr>
            <w:r>
              <w:rPr>
                <w:rFonts w:hint="eastAsia" w:hAnsi="宋体" w:cs="宋体"/>
                <w:bCs/>
                <w:kern w:val="0"/>
                <w:sz w:val="21"/>
                <w:szCs w:val="21"/>
              </w:rPr>
              <w:t>序号</w:t>
            </w:r>
          </w:p>
        </w:tc>
        <w:tc>
          <w:tcPr>
            <w:tcW w:w="1649" w:type="dxa"/>
            <w:noWrap/>
            <w:vAlign w:val="center"/>
          </w:tcPr>
          <w:p w14:paraId="4AE46A65">
            <w:pPr>
              <w:pStyle w:val="20"/>
              <w:spacing w:before="152" w:after="152"/>
              <w:jc w:val="center"/>
              <w:rPr>
                <w:rFonts w:hAnsi="宋体" w:cs="宋体"/>
                <w:b/>
                <w:bCs/>
                <w:kern w:val="0"/>
                <w:sz w:val="21"/>
                <w:szCs w:val="21"/>
              </w:rPr>
            </w:pPr>
            <w:r>
              <w:rPr>
                <w:rFonts w:hint="eastAsia" w:hAnsi="宋体" w:cs="宋体"/>
                <w:bCs/>
                <w:kern w:val="0"/>
                <w:sz w:val="21"/>
                <w:szCs w:val="21"/>
              </w:rPr>
              <w:t>项目名称</w:t>
            </w:r>
          </w:p>
        </w:tc>
        <w:tc>
          <w:tcPr>
            <w:tcW w:w="1744" w:type="dxa"/>
            <w:noWrap/>
            <w:vAlign w:val="center"/>
          </w:tcPr>
          <w:p w14:paraId="61A08CD8">
            <w:pPr>
              <w:pStyle w:val="20"/>
              <w:spacing w:before="152" w:after="152"/>
              <w:jc w:val="center"/>
              <w:rPr>
                <w:rFonts w:hAnsi="宋体" w:cs="宋体"/>
                <w:b/>
                <w:bCs/>
                <w:kern w:val="0"/>
                <w:sz w:val="21"/>
                <w:szCs w:val="21"/>
              </w:rPr>
            </w:pPr>
            <w:r>
              <w:rPr>
                <w:rFonts w:hint="eastAsia" w:hAnsi="宋体" w:cs="宋体"/>
                <w:bCs/>
                <w:kern w:val="0"/>
                <w:sz w:val="21"/>
                <w:szCs w:val="21"/>
              </w:rPr>
              <w:t>业主单位</w:t>
            </w:r>
          </w:p>
        </w:tc>
        <w:tc>
          <w:tcPr>
            <w:tcW w:w="1260" w:type="dxa"/>
            <w:noWrap/>
            <w:vAlign w:val="center"/>
          </w:tcPr>
          <w:p w14:paraId="5A749060">
            <w:pPr>
              <w:pStyle w:val="20"/>
              <w:spacing w:before="152" w:after="152"/>
              <w:jc w:val="center"/>
              <w:rPr>
                <w:rFonts w:hAnsi="宋体" w:cs="宋体"/>
                <w:b/>
                <w:bCs/>
                <w:kern w:val="0"/>
                <w:sz w:val="21"/>
                <w:szCs w:val="21"/>
              </w:rPr>
            </w:pPr>
            <w:r>
              <w:rPr>
                <w:rFonts w:hint="eastAsia" w:hAnsi="宋体" w:cs="宋体"/>
                <w:bCs/>
                <w:kern w:val="0"/>
                <w:sz w:val="21"/>
                <w:szCs w:val="21"/>
              </w:rPr>
              <w:t>合同金额</w:t>
            </w:r>
          </w:p>
        </w:tc>
        <w:tc>
          <w:tcPr>
            <w:tcW w:w="1800" w:type="dxa"/>
            <w:noWrap/>
            <w:vAlign w:val="center"/>
          </w:tcPr>
          <w:p w14:paraId="4E6CCCC5">
            <w:pPr>
              <w:pStyle w:val="20"/>
              <w:spacing w:before="152" w:after="152"/>
              <w:jc w:val="center"/>
              <w:rPr>
                <w:rFonts w:hAnsi="宋体" w:cs="宋体"/>
                <w:b/>
                <w:bCs/>
                <w:kern w:val="0"/>
                <w:sz w:val="21"/>
                <w:szCs w:val="21"/>
              </w:rPr>
            </w:pPr>
            <w:r>
              <w:rPr>
                <w:rFonts w:hint="eastAsia" w:hAnsi="宋体" w:cs="宋体"/>
                <w:bCs/>
                <w:kern w:val="0"/>
                <w:sz w:val="21"/>
                <w:szCs w:val="21"/>
              </w:rPr>
              <w:t>合同签订时间</w:t>
            </w:r>
          </w:p>
        </w:tc>
        <w:tc>
          <w:tcPr>
            <w:tcW w:w="2194" w:type="dxa"/>
            <w:noWrap/>
            <w:vAlign w:val="center"/>
          </w:tcPr>
          <w:p w14:paraId="7293565F">
            <w:pPr>
              <w:pStyle w:val="20"/>
              <w:spacing w:before="152" w:after="152"/>
              <w:jc w:val="center"/>
              <w:rPr>
                <w:rFonts w:hAnsi="宋体" w:cs="宋体"/>
                <w:b/>
                <w:bCs/>
                <w:kern w:val="0"/>
                <w:sz w:val="21"/>
                <w:szCs w:val="21"/>
              </w:rPr>
            </w:pPr>
            <w:r>
              <w:rPr>
                <w:rFonts w:hint="eastAsia" w:hAnsi="宋体" w:cs="宋体"/>
                <w:bCs/>
                <w:kern w:val="0"/>
                <w:sz w:val="21"/>
                <w:szCs w:val="21"/>
              </w:rPr>
              <w:t>联系人/电话</w:t>
            </w:r>
          </w:p>
        </w:tc>
      </w:tr>
      <w:tr w14:paraId="4C37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2F2346E8">
            <w:pPr>
              <w:pStyle w:val="20"/>
              <w:spacing w:before="152" w:after="152"/>
              <w:rPr>
                <w:rFonts w:hAnsi="宋体" w:cs="宋体"/>
                <w:b/>
                <w:kern w:val="0"/>
                <w:sz w:val="21"/>
                <w:szCs w:val="21"/>
              </w:rPr>
            </w:pPr>
          </w:p>
        </w:tc>
        <w:tc>
          <w:tcPr>
            <w:tcW w:w="1649" w:type="dxa"/>
            <w:noWrap/>
            <w:vAlign w:val="center"/>
          </w:tcPr>
          <w:p w14:paraId="24291E63">
            <w:pPr>
              <w:pStyle w:val="20"/>
              <w:spacing w:before="152" w:after="152"/>
              <w:rPr>
                <w:rFonts w:hAnsi="宋体" w:cs="宋体"/>
                <w:b/>
                <w:kern w:val="0"/>
                <w:sz w:val="21"/>
                <w:szCs w:val="21"/>
              </w:rPr>
            </w:pPr>
          </w:p>
        </w:tc>
        <w:tc>
          <w:tcPr>
            <w:tcW w:w="1744" w:type="dxa"/>
            <w:noWrap/>
            <w:vAlign w:val="center"/>
          </w:tcPr>
          <w:p w14:paraId="5E5FC99B">
            <w:pPr>
              <w:pStyle w:val="20"/>
              <w:spacing w:before="152" w:after="152"/>
              <w:rPr>
                <w:rFonts w:hAnsi="宋体" w:cs="宋体"/>
                <w:b/>
                <w:kern w:val="0"/>
                <w:sz w:val="21"/>
                <w:szCs w:val="21"/>
              </w:rPr>
            </w:pPr>
          </w:p>
        </w:tc>
        <w:tc>
          <w:tcPr>
            <w:tcW w:w="1260" w:type="dxa"/>
            <w:noWrap/>
            <w:vAlign w:val="center"/>
          </w:tcPr>
          <w:p w14:paraId="0FE67D20">
            <w:pPr>
              <w:pStyle w:val="20"/>
              <w:spacing w:before="152" w:after="152"/>
              <w:rPr>
                <w:rFonts w:hAnsi="宋体" w:cs="宋体"/>
                <w:b/>
                <w:kern w:val="0"/>
                <w:sz w:val="21"/>
                <w:szCs w:val="21"/>
              </w:rPr>
            </w:pPr>
          </w:p>
        </w:tc>
        <w:tc>
          <w:tcPr>
            <w:tcW w:w="1800" w:type="dxa"/>
            <w:noWrap/>
            <w:vAlign w:val="center"/>
          </w:tcPr>
          <w:p w14:paraId="1E36D8A6">
            <w:pPr>
              <w:pStyle w:val="20"/>
              <w:spacing w:before="152" w:after="152"/>
              <w:rPr>
                <w:rFonts w:hAnsi="宋体" w:cs="宋体"/>
                <w:b/>
                <w:kern w:val="0"/>
                <w:sz w:val="21"/>
                <w:szCs w:val="21"/>
              </w:rPr>
            </w:pPr>
          </w:p>
        </w:tc>
        <w:tc>
          <w:tcPr>
            <w:tcW w:w="2194" w:type="dxa"/>
            <w:noWrap/>
            <w:vAlign w:val="center"/>
          </w:tcPr>
          <w:p w14:paraId="0E523C32">
            <w:pPr>
              <w:pStyle w:val="20"/>
              <w:spacing w:before="152" w:after="152"/>
              <w:rPr>
                <w:rFonts w:hAnsi="宋体" w:cs="宋体"/>
                <w:b/>
                <w:kern w:val="0"/>
                <w:sz w:val="21"/>
                <w:szCs w:val="21"/>
              </w:rPr>
            </w:pPr>
          </w:p>
        </w:tc>
      </w:tr>
      <w:tr w14:paraId="24B8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77438655">
            <w:pPr>
              <w:pStyle w:val="20"/>
              <w:spacing w:before="152" w:after="152"/>
              <w:rPr>
                <w:rFonts w:hAnsi="宋体" w:cs="宋体"/>
                <w:b/>
                <w:kern w:val="0"/>
                <w:sz w:val="21"/>
                <w:szCs w:val="21"/>
              </w:rPr>
            </w:pPr>
          </w:p>
        </w:tc>
        <w:tc>
          <w:tcPr>
            <w:tcW w:w="1649" w:type="dxa"/>
            <w:noWrap/>
            <w:vAlign w:val="center"/>
          </w:tcPr>
          <w:p w14:paraId="7A9016A7">
            <w:pPr>
              <w:pStyle w:val="20"/>
              <w:spacing w:before="152" w:after="152"/>
              <w:rPr>
                <w:rFonts w:hAnsi="宋体" w:cs="宋体"/>
                <w:b/>
                <w:kern w:val="0"/>
                <w:sz w:val="21"/>
                <w:szCs w:val="21"/>
              </w:rPr>
            </w:pPr>
          </w:p>
        </w:tc>
        <w:tc>
          <w:tcPr>
            <w:tcW w:w="1744" w:type="dxa"/>
            <w:noWrap/>
            <w:vAlign w:val="center"/>
          </w:tcPr>
          <w:p w14:paraId="45EC173C">
            <w:pPr>
              <w:pStyle w:val="20"/>
              <w:spacing w:before="152" w:after="152"/>
              <w:rPr>
                <w:rFonts w:hAnsi="宋体" w:cs="宋体"/>
                <w:b/>
                <w:kern w:val="0"/>
                <w:sz w:val="21"/>
                <w:szCs w:val="21"/>
              </w:rPr>
            </w:pPr>
          </w:p>
        </w:tc>
        <w:tc>
          <w:tcPr>
            <w:tcW w:w="1260" w:type="dxa"/>
            <w:noWrap/>
            <w:vAlign w:val="center"/>
          </w:tcPr>
          <w:p w14:paraId="020E2FC0">
            <w:pPr>
              <w:pStyle w:val="20"/>
              <w:spacing w:before="152" w:after="152"/>
              <w:rPr>
                <w:rFonts w:hAnsi="宋体" w:cs="宋体"/>
                <w:b/>
                <w:kern w:val="0"/>
                <w:sz w:val="21"/>
                <w:szCs w:val="21"/>
              </w:rPr>
            </w:pPr>
          </w:p>
        </w:tc>
        <w:tc>
          <w:tcPr>
            <w:tcW w:w="1800" w:type="dxa"/>
            <w:noWrap/>
            <w:vAlign w:val="center"/>
          </w:tcPr>
          <w:p w14:paraId="3894172D">
            <w:pPr>
              <w:pStyle w:val="20"/>
              <w:spacing w:before="152" w:after="152"/>
              <w:rPr>
                <w:rFonts w:hAnsi="宋体" w:cs="宋体"/>
                <w:b/>
                <w:kern w:val="0"/>
                <w:sz w:val="21"/>
                <w:szCs w:val="21"/>
              </w:rPr>
            </w:pPr>
          </w:p>
        </w:tc>
        <w:tc>
          <w:tcPr>
            <w:tcW w:w="2194" w:type="dxa"/>
            <w:noWrap/>
            <w:vAlign w:val="center"/>
          </w:tcPr>
          <w:p w14:paraId="4F357B6E">
            <w:pPr>
              <w:pStyle w:val="20"/>
              <w:spacing w:before="152" w:after="152"/>
              <w:rPr>
                <w:rFonts w:hAnsi="宋体" w:cs="宋体"/>
                <w:b/>
                <w:kern w:val="0"/>
                <w:sz w:val="21"/>
                <w:szCs w:val="21"/>
              </w:rPr>
            </w:pPr>
          </w:p>
        </w:tc>
      </w:tr>
      <w:tr w14:paraId="3771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6FFE0856">
            <w:pPr>
              <w:pStyle w:val="20"/>
              <w:spacing w:before="152" w:after="152"/>
              <w:rPr>
                <w:rFonts w:hAnsi="宋体" w:cs="宋体"/>
                <w:b/>
                <w:kern w:val="0"/>
                <w:sz w:val="21"/>
                <w:szCs w:val="21"/>
              </w:rPr>
            </w:pPr>
          </w:p>
        </w:tc>
        <w:tc>
          <w:tcPr>
            <w:tcW w:w="1649" w:type="dxa"/>
            <w:noWrap/>
            <w:vAlign w:val="center"/>
          </w:tcPr>
          <w:p w14:paraId="062D3195">
            <w:pPr>
              <w:pStyle w:val="20"/>
              <w:spacing w:before="152" w:after="152"/>
              <w:rPr>
                <w:rFonts w:hAnsi="宋体" w:cs="宋体"/>
                <w:b/>
                <w:kern w:val="0"/>
                <w:sz w:val="21"/>
                <w:szCs w:val="21"/>
              </w:rPr>
            </w:pPr>
          </w:p>
        </w:tc>
        <w:tc>
          <w:tcPr>
            <w:tcW w:w="1744" w:type="dxa"/>
            <w:noWrap/>
            <w:vAlign w:val="center"/>
          </w:tcPr>
          <w:p w14:paraId="640E0C0F">
            <w:pPr>
              <w:pStyle w:val="20"/>
              <w:spacing w:before="152" w:after="152"/>
              <w:rPr>
                <w:rFonts w:hAnsi="宋体" w:cs="宋体"/>
                <w:b/>
                <w:kern w:val="0"/>
                <w:sz w:val="21"/>
                <w:szCs w:val="21"/>
              </w:rPr>
            </w:pPr>
          </w:p>
        </w:tc>
        <w:tc>
          <w:tcPr>
            <w:tcW w:w="1260" w:type="dxa"/>
            <w:noWrap/>
            <w:vAlign w:val="center"/>
          </w:tcPr>
          <w:p w14:paraId="471E6E9C">
            <w:pPr>
              <w:pStyle w:val="20"/>
              <w:spacing w:before="152" w:after="152"/>
              <w:rPr>
                <w:rFonts w:hAnsi="宋体" w:cs="宋体"/>
                <w:b/>
                <w:kern w:val="0"/>
                <w:sz w:val="21"/>
                <w:szCs w:val="21"/>
              </w:rPr>
            </w:pPr>
          </w:p>
        </w:tc>
        <w:tc>
          <w:tcPr>
            <w:tcW w:w="1800" w:type="dxa"/>
            <w:noWrap/>
            <w:vAlign w:val="center"/>
          </w:tcPr>
          <w:p w14:paraId="5740D987">
            <w:pPr>
              <w:pStyle w:val="20"/>
              <w:spacing w:before="152" w:after="152"/>
              <w:rPr>
                <w:rFonts w:hAnsi="宋体" w:cs="宋体"/>
                <w:b/>
                <w:kern w:val="0"/>
                <w:sz w:val="21"/>
                <w:szCs w:val="21"/>
              </w:rPr>
            </w:pPr>
          </w:p>
        </w:tc>
        <w:tc>
          <w:tcPr>
            <w:tcW w:w="2194" w:type="dxa"/>
            <w:noWrap/>
            <w:vAlign w:val="center"/>
          </w:tcPr>
          <w:p w14:paraId="37241BCF">
            <w:pPr>
              <w:pStyle w:val="20"/>
              <w:spacing w:before="152" w:after="152"/>
              <w:rPr>
                <w:rFonts w:hAnsi="宋体" w:cs="宋体"/>
                <w:b/>
                <w:kern w:val="0"/>
                <w:sz w:val="21"/>
                <w:szCs w:val="21"/>
              </w:rPr>
            </w:pPr>
          </w:p>
        </w:tc>
      </w:tr>
      <w:tr w14:paraId="71BE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2EBE54A9">
            <w:pPr>
              <w:pStyle w:val="20"/>
              <w:spacing w:before="152" w:after="152"/>
              <w:rPr>
                <w:rFonts w:hAnsi="宋体" w:cs="宋体"/>
                <w:b/>
                <w:kern w:val="0"/>
                <w:sz w:val="21"/>
                <w:szCs w:val="21"/>
              </w:rPr>
            </w:pPr>
          </w:p>
        </w:tc>
        <w:tc>
          <w:tcPr>
            <w:tcW w:w="1649" w:type="dxa"/>
            <w:noWrap/>
            <w:vAlign w:val="center"/>
          </w:tcPr>
          <w:p w14:paraId="12EF17F2">
            <w:pPr>
              <w:pStyle w:val="20"/>
              <w:spacing w:before="152" w:after="152"/>
              <w:rPr>
                <w:rFonts w:hAnsi="宋体" w:cs="宋体"/>
                <w:b/>
                <w:kern w:val="0"/>
                <w:sz w:val="21"/>
                <w:szCs w:val="21"/>
              </w:rPr>
            </w:pPr>
          </w:p>
        </w:tc>
        <w:tc>
          <w:tcPr>
            <w:tcW w:w="1744" w:type="dxa"/>
            <w:noWrap/>
            <w:vAlign w:val="center"/>
          </w:tcPr>
          <w:p w14:paraId="3615C068">
            <w:pPr>
              <w:pStyle w:val="20"/>
              <w:spacing w:before="152" w:after="152"/>
              <w:rPr>
                <w:rFonts w:hAnsi="宋体" w:cs="宋体"/>
                <w:b/>
                <w:kern w:val="0"/>
                <w:sz w:val="21"/>
                <w:szCs w:val="21"/>
              </w:rPr>
            </w:pPr>
          </w:p>
        </w:tc>
        <w:tc>
          <w:tcPr>
            <w:tcW w:w="1260" w:type="dxa"/>
            <w:noWrap/>
            <w:vAlign w:val="center"/>
          </w:tcPr>
          <w:p w14:paraId="39601DD3">
            <w:pPr>
              <w:pStyle w:val="20"/>
              <w:spacing w:before="152" w:after="152"/>
              <w:rPr>
                <w:rFonts w:hAnsi="宋体" w:cs="宋体"/>
                <w:b/>
                <w:kern w:val="0"/>
                <w:sz w:val="21"/>
                <w:szCs w:val="21"/>
              </w:rPr>
            </w:pPr>
          </w:p>
        </w:tc>
        <w:tc>
          <w:tcPr>
            <w:tcW w:w="1800" w:type="dxa"/>
            <w:noWrap/>
            <w:vAlign w:val="center"/>
          </w:tcPr>
          <w:p w14:paraId="5681D498">
            <w:pPr>
              <w:pStyle w:val="20"/>
              <w:spacing w:before="152" w:after="152"/>
              <w:rPr>
                <w:rFonts w:hAnsi="宋体" w:cs="宋体"/>
                <w:b/>
                <w:kern w:val="0"/>
                <w:sz w:val="21"/>
                <w:szCs w:val="21"/>
              </w:rPr>
            </w:pPr>
          </w:p>
        </w:tc>
        <w:tc>
          <w:tcPr>
            <w:tcW w:w="2194" w:type="dxa"/>
            <w:noWrap/>
            <w:vAlign w:val="center"/>
          </w:tcPr>
          <w:p w14:paraId="5AB36588">
            <w:pPr>
              <w:pStyle w:val="20"/>
              <w:spacing w:before="152" w:after="152"/>
              <w:rPr>
                <w:rFonts w:hAnsi="宋体" w:cs="宋体"/>
                <w:b/>
                <w:kern w:val="0"/>
                <w:sz w:val="21"/>
                <w:szCs w:val="21"/>
              </w:rPr>
            </w:pPr>
          </w:p>
        </w:tc>
      </w:tr>
      <w:tr w14:paraId="280C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576ADABF">
            <w:pPr>
              <w:pStyle w:val="20"/>
              <w:spacing w:before="152" w:after="152"/>
              <w:rPr>
                <w:rFonts w:hAnsi="宋体" w:cs="宋体"/>
                <w:b/>
                <w:kern w:val="0"/>
                <w:sz w:val="21"/>
                <w:szCs w:val="21"/>
              </w:rPr>
            </w:pPr>
          </w:p>
        </w:tc>
        <w:tc>
          <w:tcPr>
            <w:tcW w:w="1649" w:type="dxa"/>
            <w:noWrap/>
            <w:vAlign w:val="center"/>
          </w:tcPr>
          <w:p w14:paraId="5806B6BA">
            <w:pPr>
              <w:pStyle w:val="20"/>
              <w:spacing w:before="152" w:after="152"/>
              <w:rPr>
                <w:rFonts w:hAnsi="宋体" w:cs="宋体"/>
                <w:b/>
                <w:kern w:val="0"/>
                <w:sz w:val="21"/>
                <w:szCs w:val="21"/>
              </w:rPr>
            </w:pPr>
          </w:p>
        </w:tc>
        <w:tc>
          <w:tcPr>
            <w:tcW w:w="1744" w:type="dxa"/>
            <w:noWrap/>
            <w:vAlign w:val="center"/>
          </w:tcPr>
          <w:p w14:paraId="0D13DA7D">
            <w:pPr>
              <w:pStyle w:val="20"/>
              <w:spacing w:before="152" w:after="152"/>
              <w:rPr>
                <w:rFonts w:hAnsi="宋体" w:cs="宋体"/>
                <w:b/>
                <w:kern w:val="0"/>
                <w:sz w:val="21"/>
                <w:szCs w:val="21"/>
              </w:rPr>
            </w:pPr>
          </w:p>
        </w:tc>
        <w:tc>
          <w:tcPr>
            <w:tcW w:w="1260" w:type="dxa"/>
            <w:noWrap/>
            <w:vAlign w:val="center"/>
          </w:tcPr>
          <w:p w14:paraId="14ABAE65">
            <w:pPr>
              <w:pStyle w:val="20"/>
              <w:spacing w:before="152" w:after="152"/>
              <w:rPr>
                <w:rFonts w:hAnsi="宋体" w:cs="宋体"/>
                <w:b/>
                <w:kern w:val="0"/>
                <w:sz w:val="21"/>
                <w:szCs w:val="21"/>
              </w:rPr>
            </w:pPr>
          </w:p>
        </w:tc>
        <w:tc>
          <w:tcPr>
            <w:tcW w:w="1800" w:type="dxa"/>
            <w:noWrap/>
            <w:vAlign w:val="center"/>
          </w:tcPr>
          <w:p w14:paraId="66DEC763">
            <w:pPr>
              <w:pStyle w:val="20"/>
              <w:spacing w:before="152" w:after="152"/>
              <w:rPr>
                <w:rFonts w:hAnsi="宋体" w:cs="宋体"/>
                <w:b/>
                <w:kern w:val="0"/>
                <w:sz w:val="21"/>
                <w:szCs w:val="21"/>
              </w:rPr>
            </w:pPr>
          </w:p>
        </w:tc>
        <w:tc>
          <w:tcPr>
            <w:tcW w:w="2194" w:type="dxa"/>
            <w:noWrap/>
            <w:vAlign w:val="center"/>
          </w:tcPr>
          <w:p w14:paraId="226DD207">
            <w:pPr>
              <w:pStyle w:val="20"/>
              <w:spacing w:before="152" w:after="152"/>
              <w:rPr>
                <w:rFonts w:hAnsi="宋体" w:cs="宋体"/>
                <w:b/>
                <w:kern w:val="0"/>
                <w:sz w:val="21"/>
                <w:szCs w:val="21"/>
              </w:rPr>
            </w:pPr>
          </w:p>
        </w:tc>
      </w:tr>
      <w:tr w14:paraId="0493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333E6290">
            <w:pPr>
              <w:pStyle w:val="20"/>
              <w:spacing w:before="152" w:after="152"/>
              <w:rPr>
                <w:rFonts w:hAnsi="宋体" w:cs="宋体"/>
                <w:b/>
                <w:kern w:val="0"/>
                <w:sz w:val="21"/>
                <w:szCs w:val="21"/>
              </w:rPr>
            </w:pPr>
          </w:p>
        </w:tc>
        <w:tc>
          <w:tcPr>
            <w:tcW w:w="1649" w:type="dxa"/>
            <w:noWrap/>
            <w:vAlign w:val="center"/>
          </w:tcPr>
          <w:p w14:paraId="4A72BBEF">
            <w:pPr>
              <w:pStyle w:val="20"/>
              <w:spacing w:before="152" w:after="152"/>
              <w:rPr>
                <w:rFonts w:hAnsi="宋体" w:cs="宋体"/>
                <w:b/>
                <w:kern w:val="0"/>
                <w:sz w:val="21"/>
                <w:szCs w:val="21"/>
              </w:rPr>
            </w:pPr>
          </w:p>
        </w:tc>
        <w:tc>
          <w:tcPr>
            <w:tcW w:w="1744" w:type="dxa"/>
            <w:noWrap/>
            <w:vAlign w:val="center"/>
          </w:tcPr>
          <w:p w14:paraId="1E6EF34D">
            <w:pPr>
              <w:pStyle w:val="20"/>
              <w:spacing w:before="152" w:after="152"/>
              <w:rPr>
                <w:rFonts w:hAnsi="宋体" w:cs="宋体"/>
                <w:b/>
                <w:kern w:val="0"/>
                <w:sz w:val="21"/>
                <w:szCs w:val="21"/>
              </w:rPr>
            </w:pPr>
          </w:p>
        </w:tc>
        <w:tc>
          <w:tcPr>
            <w:tcW w:w="1260" w:type="dxa"/>
            <w:noWrap/>
            <w:vAlign w:val="center"/>
          </w:tcPr>
          <w:p w14:paraId="46837A4E">
            <w:pPr>
              <w:pStyle w:val="20"/>
              <w:spacing w:before="152" w:after="152"/>
              <w:rPr>
                <w:rFonts w:hAnsi="宋体" w:cs="宋体"/>
                <w:b/>
                <w:kern w:val="0"/>
                <w:sz w:val="21"/>
                <w:szCs w:val="21"/>
              </w:rPr>
            </w:pPr>
          </w:p>
        </w:tc>
        <w:tc>
          <w:tcPr>
            <w:tcW w:w="1800" w:type="dxa"/>
            <w:noWrap/>
            <w:vAlign w:val="center"/>
          </w:tcPr>
          <w:p w14:paraId="6A4C804E">
            <w:pPr>
              <w:pStyle w:val="20"/>
              <w:spacing w:before="152" w:after="152"/>
              <w:rPr>
                <w:rFonts w:hAnsi="宋体" w:cs="宋体"/>
                <w:b/>
                <w:kern w:val="0"/>
                <w:sz w:val="21"/>
                <w:szCs w:val="21"/>
              </w:rPr>
            </w:pPr>
          </w:p>
        </w:tc>
        <w:tc>
          <w:tcPr>
            <w:tcW w:w="2194" w:type="dxa"/>
            <w:noWrap/>
            <w:vAlign w:val="center"/>
          </w:tcPr>
          <w:p w14:paraId="3B4E8AAC">
            <w:pPr>
              <w:pStyle w:val="20"/>
              <w:spacing w:before="152" w:after="152"/>
              <w:rPr>
                <w:rFonts w:hAnsi="宋体" w:cs="宋体"/>
                <w:b/>
                <w:kern w:val="0"/>
                <w:sz w:val="21"/>
                <w:szCs w:val="21"/>
              </w:rPr>
            </w:pPr>
          </w:p>
        </w:tc>
      </w:tr>
      <w:tr w14:paraId="7078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ign w:val="center"/>
          </w:tcPr>
          <w:p w14:paraId="4FB8EB43">
            <w:pPr>
              <w:pStyle w:val="20"/>
              <w:spacing w:before="152" w:after="152"/>
              <w:rPr>
                <w:rFonts w:hAnsi="宋体" w:cs="宋体"/>
                <w:b/>
                <w:kern w:val="0"/>
                <w:sz w:val="21"/>
                <w:szCs w:val="21"/>
              </w:rPr>
            </w:pPr>
          </w:p>
        </w:tc>
        <w:tc>
          <w:tcPr>
            <w:tcW w:w="1649" w:type="dxa"/>
            <w:noWrap/>
            <w:vAlign w:val="center"/>
          </w:tcPr>
          <w:p w14:paraId="683F5A9C">
            <w:pPr>
              <w:pStyle w:val="20"/>
              <w:spacing w:before="152" w:after="152"/>
              <w:rPr>
                <w:rFonts w:hAnsi="宋体" w:cs="宋体"/>
                <w:b/>
                <w:kern w:val="0"/>
                <w:sz w:val="21"/>
                <w:szCs w:val="21"/>
              </w:rPr>
            </w:pPr>
          </w:p>
        </w:tc>
        <w:tc>
          <w:tcPr>
            <w:tcW w:w="1744" w:type="dxa"/>
            <w:noWrap/>
            <w:vAlign w:val="center"/>
          </w:tcPr>
          <w:p w14:paraId="61FD3056">
            <w:pPr>
              <w:pStyle w:val="20"/>
              <w:spacing w:before="152" w:after="152"/>
              <w:rPr>
                <w:rFonts w:hAnsi="宋体" w:cs="宋体"/>
                <w:b/>
                <w:kern w:val="0"/>
                <w:sz w:val="21"/>
                <w:szCs w:val="21"/>
              </w:rPr>
            </w:pPr>
          </w:p>
        </w:tc>
        <w:tc>
          <w:tcPr>
            <w:tcW w:w="1260" w:type="dxa"/>
            <w:noWrap/>
            <w:vAlign w:val="center"/>
          </w:tcPr>
          <w:p w14:paraId="6CB6715E">
            <w:pPr>
              <w:pStyle w:val="20"/>
              <w:spacing w:before="152" w:after="152"/>
              <w:rPr>
                <w:rFonts w:hAnsi="宋体" w:cs="宋体"/>
                <w:b/>
                <w:kern w:val="0"/>
                <w:sz w:val="21"/>
                <w:szCs w:val="21"/>
              </w:rPr>
            </w:pPr>
          </w:p>
        </w:tc>
        <w:tc>
          <w:tcPr>
            <w:tcW w:w="1800" w:type="dxa"/>
            <w:noWrap/>
            <w:vAlign w:val="center"/>
          </w:tcPr>
          <w:p w14:paraId="13F16FCB">
            <w:pPr>
              <w:pStyle w:val="20"/>
              <w:spacing w:before="152" w:after="152"/>
              <w:rPr>
                <w:rFonts w:hAnsi="宋体" w:cs="宋体"/>
                <w:b/>
                <w:kern w:val="0"/>
                <w:sz w:val="21"/>
                <w:szCs w:val="21"/>
              </w:rPr>
            </w:pPr>
          </w:p>
        </w:tc>
        <w:tc>
          <w:tcPr>
            <w:tcW w:w="2194" w:type="dxa"/>
            <w:noWrap/>
            <w:vAlign w:val="center"/>
          </w:tcPr>
          <w:p w14:paraId="2C185FD4">
            <w:pPr>
              <w:pStyle w:val="20"/>
              <w:spacing w:before="152" w:after="152"/>
              <w:rPr>
                <w:rFonts w:hAnsi="宋体" w:cs="宋体"/>
                <w:b/>
                <w:kern w:val="0"/>
                <w:sz w:val="21"/>
                <w:szCs w:val="21"/>
              </w:rPr>
            </w:pPr>
          </w:p>
        </w:tc>
      </w:tr>
      <w:tr w14:paraId="5A44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ign w:val="center"/>
          </w:tcPr>
          <w:p w14:paraId="0FFD1B65">
            <w:pPr>
              <w:pStyle w:val="20"/>
              <w:spacing w:before="152" w:after="152"/>
              <w:rPr>
                <w:rFonts w:hAnsi="宋体" w:cs="宋体"/>
                <w:b/>
                <w:kern w:val="0"/>
                <w:sz w:val="21"/>
                <w:szCs w:val="21"/>
              </w:rPr>
            </w:pPr>
          </w:p>
        </w:tc>
        <w:tc>
          <w:tcPr>
            <w:tcW w:w="1649" w:type="dxa"/>
            <w:noWrap/>
            <w:vAlign w:val="center"/>
          </w:tcPr>
          <w:p w14:paraId="6DAB1521">
            <w:pPr>
              <w:pStyle w:val="20"/>
              <w:spacing w:before="152" w:after="152"/>
              <w:rPr>
                <w:rFonts w:hAnsi="宋体" w:cs="宋体"/>
                <w:b/>
                <w:kern w:val="0"/>
                <w:sz w:val="21"/>
                <w:szCs w:val="21"/>
              </w:rPr>
            </w:pPr>
          </w:p>
        </w:tc>
        <w:tc>
          <w:tcPr>
            <w:tcW w:w="1744" w:type="dxa"/>
            <w:noWrap/>
            <w:vAlign w:val="center"/>
          </w:tcPr>
          <w:p w14:paraId="76227248">
            <w:pPr>
              <w:pStyle w:val="20"/>
              <w:spacing w:before="152" w:after="152"/>
              <w:rPr>
                <w:rFonts w:hAnsi="宋体" w:cs="宋体"/>
                <w:b/>
                <w:kern w:val="0"/>
                <w:sz w:val="21"/>
                <w:szCs w:val="21"/>
              </w:rPr>
            </w:pPr>
          </w:p>
        </w:tc>
        <w:tc>
          <w:tcPr>
            <w:tcW w:w="1260" w:type="dxa"/>
            <w:noWrap/>
            <w:vAlign w:val="center"/>
          </w:tcPr>
          <w:p w14:paraId="657F11D5">
            <w:pPr>
              <w:pStyle w:val="20"/>
              <w:spacing w:before="152" w:after="152"/>
              <w:rPr>
                <w:rFonts w:hAnsi="宋体" w:cs="宋体"/>
                <w:b/>
                <w:kern w:val="0"/>
                <w:sz w:val="21"/>
                <w:szCs w:val="21"/>
              </w:rPr>
            </w:pPr>
          </w:p>
        </w:tc>
        <w:tc>
          <w:tcPr>
            <w:tcW w:w="1800" w:type="dxa"/>
            <w:noWrap/>
            <w:vAlign w:val="center"/>
          </w:tcPr>
          <w:p w14:paraId="1B40FB95">
            <w:pPr>
              <w:pStyle w:val="20"/>
              <w:spacing w:before="152" w:after="152"/>
              <w:rPr>
                <w:rFonts w:hAnsi="宋体" w:cs="宋体"/>
                <w:b/>
                <w:kern w:val="0"/>
                <w:sz w:val="21"/>
                <w:szCs w:val="21"/>
              </w:rPr>
            </w:pPr>
          </w:p>
        </w:tc>
        <w:tc>
          <w:tcPr>
            <w:tcW w:w="2194" w:type="dxa"/>
            <w:noWrap/>
            <w:vAlign w:val="center"/>
          </w:tcPr>
          <w:p w14:paraId="0EB2FA25">
            <w:pPr>
              <w:pStyle w:val="20"/>
              <w:spacing w:before="152" w:after="152"/>
              <w:rPr>
                <w:rFonts w:hAnsi="宋体" w:cs="宋体"/>
                <w:b/>
                <w:kern w:val="0"/>
                <w:sz w:val="21"/>
                <w:szCs w:val="21"/>
              </w:rPr>
            </w:pPr>
          </w:p>
        </w:tc>
      </w:tr>
    </w:tbl>
    <w:p w14:paraId="45B6D913">
      <w:pPr>
        <w:pStyle w:val="20"/>
        <w:spacing w:beforeLines="0" w:afterLines="0" w:line="360" w:lineRule="auto"/>
        <w:rPr>
          <w:rFonts w:hAnsi="宋体" w:cs="宋体"/>
          <w:b/>
          <w:bCs/>
          <w:kern w:val="0"/>
          <w:sz w:val="21"/>
          <w:szCs w:val="21"/>
        </w:rPr>
      </w:pPr>
      <w:r>
        <w:rPr>
          <w:rFonts w:hint="eastAsia" w:hAnsi="宋体" w:cs="宋体"/>
          <w:bCs/>
          <w:kern w:val="0"/>
          <w:sz w:val="21"/>
          <w:szCs w:val="21"/>
        </w:rPr>
        <w:t>注：1.表中业绩参照“第四章 评标办法及评分标准”中要求提供，并附上每个业绩相关材料。</w:t>
      </w:r>
    </w:p>
    <w:p w14:paraId="27F71783">
      <w:pPr>
        <w:pStyle w:val="20"/>
        <w:spacing w:beforeLines="0" w:afterLines="0" w:line="360" w:lineRule="auto"/>
        <w:ind w:firstLine="420" w:firstLineChars="200"/>
        <w:rPr>
          <w:rFonts w:hAnsi="宋体" w:cs="宋体"/>
          <w:b/>
          <w:bCs/>
          <w:kern w:val="0"/>
          <w:sz w:val="21"/>
          <w:szCs w:val="21"/>
        </w:rPr>
      </w:pPr>
      <w:r>
        <w:rPr>
          <w:rFonts w:hint="eastAsia" w:hAnsi="宋体" w:cs="宋体"/>
          <w:bCs/>
          <w:kern w:val="0"/>
          <w:sz w:val="21"/>
          <w:szCs w:val="21"/>
        </w:rPr>
        <w:t>2.供应商承诺提供的上述业绩相关材料真实不假，否则作为响应文件提供虚假材料，按照采购文件相关条款处理，承担一切责任。</w:t>
      </w:r>
    </w:p>
    <w:p w14:paraId="1E4248B6">
      <w:pPr>
        <w:spacing w:line="480" w:lineRule="auto"/>
        <w:jc w:val="left"/>
        <w:rPr>
          <w:rFonts w:ascii="宋体" w:hAnsi="宋体" w:cs="宋体"/>
          <w:b/>
          <w:color w:val="000000"/>
          <w:sz w:val="24"/>
        </w:rPr>
      </w:pPr>
      <w:r>
        <w:rPr>
          <w:rFonts w:hint="eastAsia" w:ascii="宋体" w:hAnsi="宋体" w:cs="宋体"/>
          <w:b/>
          <w:color w:val="000000"/>
          <w:sz w:val="24"/>
        </w:rPr>
        <w:t xml:space="preserve">                                 供应商 (盖单位章)：             </w:t>
      </w:r>
    </w:p>
    <w:p w14:paraId="75D3A96A">
      <w:pPr>
        <w:spacing w:line="480" w:lineRule="auto"/>
        <w:ind w:firstLine="5301" w:firstLineChars="2200"/>
        <w:jc w:val="left"/>
        <w:rPr>
          <w:rFonts w:ascii="宋体" w:hAnsi="宋体" w:cs="宋体"/>
          <w:b/>
          <w:color w:val="000000"/>
          <w:sz w:val="24"/>
        </w:rPr>
      </w:pPr>
    </w:p>
    <w:p w14:paraId="241CAE7A">
      <w:pPr>
        <w:spacing w:line="480" w:lineRule="auto"/>
        <w:ind w:firstLine="5301" w:firstLineChars="2200"/>
        <w:jc w:val="left"/>
        <w:rPr>
          <w:rFonts w:ascii="宋体" w:hAnsi="宋体" w:cs="宋体"/>
          <w:b/>
          <w:color w:val="000000"/>
          <w:sz w:val="24"/>
          <w:lang w:val="zh-CN"/>
        </w:rPr>
      </w:pPr>
      <w:r>
        <w:rPr>
          <w:rFonts w:hint="eastAsia" w:ascii="宋体" w:hAnsi="宋体" w:cs="宋体"/>
          <w:b/>
          <w:color w:val="000000"/>
          <w:sz w:val="24"/>
        </w:rPr>
        <w:t>日　期：</w:t>
      </w:r>
    </w:p>
    <w:p w14:paraId="095A2E46">
      <w:pPr>
        <w:pStyle w:val="2"/>
        <w:jc w:val="center"/>
        <w:sectPr>
          <w:pgSz w:w="11905" w:h="16838"/>
          <w:pgMar w:top="1417" w:right="1587" w:bottom="1417" w:left="1587" w:header="907" w:footer="924" w:gutter="0"/>
          <w:cols w:space="0" w:num="1"/>
          <w:docGrid w:type="lines" w:linePitch="304" w:charSpace="0"/>
        </w:sectPr>
      </w:pPr>
    </w:p>
    <w:p w14:paraId="483C5283">
      <w:pPr>
        <w:widowControl/>
        <w:jc w:val="left"/>
        <w:rPr>
          <w:color w:val="000000" w:themeColor="text1"/>
          <w:sz w:val="24"/>
          <w14:textFill>
            <w14:solidFill>
              <w14:schemeClr w14:val="tx1"/>
            </w14:solidFill>
          </w14:textFill>
        </w:rPr>
      </w:pPr>
      <w:bookmarkStart w:id="103" w:name="_Toc3572"/>
      <w:bookmarkStart w:id="104" w:name="_Toc528578415"/>
      <w:bookmarkStart w:id="105" w:name="_Toc528927457"/>
      <w:bookmarkStart w:id="106" w:name="_Toc24174"/>
      <w:bookmarkStart w:id="107" w:name="_Toc22577"/>
      <w:r>
        <w:rPr>
          <w:rFonts w:hint="eastAsia"/>
          <w:b/>
          <w:bCs/>
          <w:color w:val="000000" w:themeColor="text1"/>
          <w:szCs w:val="21"/>
          <w14:textFill>
            <w14:solidFill>
              <w14:schemeClr w14:val="tx1"/>
            </w14:solidFill>
          </w14:textFill>
        </w:rPr>
        <w:t>附件1</w:t>
      </w:r>
      <w:r>
        <w:rPr>
          <w:rFonts w:hint="eastAsia"/>
          <w:b/>
          <w:bCs/>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w:t>
      </w:r>
    </w:p>
    <w:p w14:paraId="700C52D9">
      <w:pPr>
        <w:autoSpaceDE w:val="0"/>
        <w:autoSpaceDN w:val="0"/>
        <w:spacing w:line="360" w:lineRule="auto"/>
        <w:jc w:val="center"/>
        <w:rPr>
          <w:rFonts w:hint="eastAsia" w:ascii="宋体" w:hAnsi="宋体"/>
          <w:sz w:val="28"/>
          <w:szCs w:val="28"/>
        </w:rPr>
      </w:pPr>
      <w:r>
        <w:rPr>
          <w:rFonts w:hint="eastAsia" w:ascii="宋体" w:hAnsi="宋体"/>
          <w:b/>
          <w:bCs/>
          <w:sz w:val="32"/>
          <w:szCs w:val="32"/>
          <w:lang w:val="zh-CN"/>
        </w:rPr>
        <w:t>节能环保产品声明函</w:t>
      </w:r>
      <w:r>
        <w:rPr>
          <w:rFonts w:hint="eastAsia" w:ascii="宋体" w:hAnsi="宋体"/>
          <w:sz w:val="22"/>
          <w:szCs w:val="22"/>
        </w:rPr>
        <w:t>(如有则提供)</w:t>
      </w:r>
    </w:p>
    <w:p w14:paraId="5F296A66">
      <w:pPr>
        <w:spacing w:line="360" w:lineRule="auto"/>
        <w:ind w:firstLine="480" w:firstLineChars="200"/>
        <w:rPr>
          <w:rFonts w:ascii="宋体" w:hAnsi="宋体"/>
          <w:sz w:val="24"/>
        </w:rPr>
      </w:pPr>
      <w:r>
        <w:rPr>
          <w:rFonts w:hint="eastAsia" w:ascii="宋体" w:hAnsi="宋体"/>
          <w:sz w:val="24"/>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sz w:val="24"/>
        </w:rPr>
        <w:t>2019〕9号）</w:t>
      </w:r>
      <w:r>
        <w:rPr>
          <w:rFonts w:hint="eastAsia" w:ascii="宋体" w:hAnsi="宋体"/>
          <w:sz w:val="24"/>
        </w:rPr>
        <w:t>、《关于印发节能产品政府采购品目清单的通知》（财库〔</w:t>
      </w:r>
      <w:r>
        <w:rPr>
          <w:rFonts w:ascii="宋体" w:hAnsi="宋体"/>
          <w:sz w:val="24"/>
        </w:rPr>
        <w:t>2019〕19号）</w:t>
      </w:r>
      <w:r>
        <w:rPr>
          <w:rFonts w:hint="eastAsia" w:ascii="宋体" w:hAnsi="宋体"/>
          <w:sz w:val="24"/>
        </w:rPr>
        <w:t>、《关于印发环境标志产品政府采购品目清单的通知》（财库〔</w:t>
      </w:r>
      <w:r>
        <w:rPr>
          <w:rFonts w:ascii="宋体" w:hAnsi="宋体"/>
          <w:sz w:val="24"/>
        </w:rPr>
        <w:t>2019〕18号）</w:t>
      </w:r>
      <w:r>
        <w:rPr>
          <w:rFonts w:hint="eastAsia" w:ascii="宋体" w:hAnsi="宋体"/>
          <w:sz w:val="24"/>
        </w:rPr>
        <w:t>、《市场监管总局关于发布参与实施政府采购节能产品、环境标志产品认证机构名录的公告》（</w:t>
      </w:r>
      <w:r>
        <w:rPr>
          <w:rFonts w:ascii="宋体" w:hAnsi="宋体"/>
          <w:sz w:val="24"/>
        </w:rPr>
        <w:t>2019年第16号</w:t>
      </w:r>
      <w:r>
        <w:rPr>
          <w:rFonts w:hint="eastAsia" w:ascii="宋体" w:hAnsi="宋体"/>
          <w:sz w:val="24"/>
        </w:rPr>
        <w:t>）的规定，本公司声明如下：</w:t>
      </w:r>
    </w:p>
    <w:p w14:paraId="2AB0F361">
      <w:pPr>
        <w:spacing w:line="360" w:lineRule="auto"/>
        <w:ind w:firstLine="480" w:firstLineChars="200"/>
        <w:rPr>
          <w:rFonts w:ascii="宋体" w:hAnsi="宋体"/>
          <w:sz w:val="24"/>
        </w:rPr>
      </w:pPr>
      <w:r>
        <w:rPr>
          <w:rFonts w:hint="eastAsia" w:ascii="宋体" w:hAnsi="宋体"/>
          <w:sz w:val="24"/>
        </w:rPr>
        <w:t>1.本公司参加</w:t>
      </w:r>
      <w:r>
        <w:rPr>
          <w:rFonts w:hint="eastAsia" w:ascii="宋体" w:hAnsi="宋体"/>
          <w:sz w:val="24"/>
          <w:u w:val="single"/>
          <w:lang w:eastAsia="zh-CN"/>
        </w:rPr>
        <w:t>ZHXJ-2024-025</w:t>
      </w:r>
      <w:r>
        <w:rPr>
          <w:rFonts w:hint="eastAsia" w:ascii="宋体" w:hAnsi="宋体"/>
          <w:sz w:val="24"/>
          <w:u w:val="single"/>
        </w:rPr>
        <w:t xml:space="preserve"> </w:t>
      </w:r>
      <w:r>
        <w:rPr>
          <w:rFonts w:hint="eastAsia" w:ascii="宋体" w:hAnsi="宋体"/>
          <w:sz w:val="24"/>
          <w:u w:val="single"/>
          <w:lang w:eastAsia="zh-CN"/>
        </w:rPr>
        <w:t>仙居县力天市政工程有限公司球墨铸铁闸阀、蝶阀等阀门采购项目（非政府采购）</w:t>
      </w:r>
      <w:r>
        <w:rPr>
          <w:rFonts w:hint="eastAsia" w:ascii="宋体" w:hAnsi="宋体"/>
          <w:sz w:val="24"/>
        </w:rPr>
        <w:t>的采购活动提供的</w:t>
      </w:r>
      <w:r>
        <w:rPr>
          <w:rFonts w:hint="eastAsia" w:ascii="宋体" w:hAnsi="宋体"/>
          <w:sz w:val="24"/>
          <w:u w:val="single"/>
        </w:rPr>
        <w:t xml:space="preserve">      </w:t>
      </w:r>
      <w:r>
        <w:rPr>
          <w:rFonts w:hint="eastAsia" w:ascii="宋体" w:hAnsi="宋体"/>
          <w:sz w:val="24"/>
        </w:rPr>
        <w:t>产品已列入《节能产品政府采购品目清单》。</w:t>
      </w:r>
    </w:p>
    <w:p w14:paraId="1CD1ABFC">
      <w:pPr>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lang w:eastAsia="zh-CN"/>
        </w:rPr>
        <w:t>ZHXJ-2024-025</w:t>
      </w:r>
      <w:r>
        <w:rPr>
          <w:rFonts w:hint="eastAsia" w:ascii="宋体" w:hAnsi="宋体"/>
          <w:sz w:val="24"/>
          <w:u w:val="single"/>
        </w:rPr>
        <w:t xml:space="preserve"> </w:t>
      </w:r>
      <w:r>
        <w:rPr>
          <w:rFonts w:hint="eastAsia" w:ascii="宋体" w:hAnsi="宋体"/>
          <w:sz w:val="24"/>
          <w:u w:val="single"/>
          <w:lang w:eastAsia="zh-CN"/>
        </w:rPr>
        <w:t>仙居县力天市政工程有限公司球墨铸铁闸阀、蝶阀等阀门采购项目（非政府采购）</w:t>
      </w:r>
      <w:r>
        <w:rPr>
          <w:rFonts w:hint="eastAsia" w:ascii="宋体" w:hAnsi="宋体"/>
          <w:sz w:val="24"/>
        </w:rPr>
        <w:t>的采购活动提供的</w:t>
      </w:r>
      <w:r>
        <w:rPr>
          <w:rFonts w:hint="eastAsia" w:ascii="宋体" w:hAnsi="宋体"/>
          <w:sz w:val="24"/>
          <w:u w:val="single"/>
        </w:rPr>
        <w:t xml:space="preserve">      </w:t>
      </w:r>
      <w:r>
        <w:rPr>
          <w:rFonts w:hint="eastAsia" w:ascii="宋体" w:hAnsi="宋体"/>
          <w:sz w:val="24"/>
        </w:rPr>
        <w:t>产品已列入《环境标志产品政府采购品目清单》。</w:t>
      </w:r>
    </w:p>
    <w:p w14:paraId="008E039F">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本公司对上述声明的真实性负责。如有虚假，将依法承担相应法律责任。</w:t>
      </w:r>
    </w:p>
    <w:p w14:paraId="58B9E7C5">
      <w:pPr>
        <w:spacing w:line="360" w:lineRule="auto"/>
        <w:ind w:firstLine="480" w:firstLineChars="200"/>
        <w:rPr>
          <w:rFonts w:ascii="宋体" w:hAnsi="宋体"/>
          <w:sz w:val="24"/>
        </w:rPr>
      </w:pPr>
    </w:p>
    <w:p w14:paraId="44E43EDF">
      <w:pPr>
        <w:spacing w:line="360" w:lineRule="auto"/>
        <w:ind w:firstLine="482" w:firstLineChars="200"/>
        <w:jc w:val="center"/>
        <w:rPr>
          <w:rFonts w:hint="eastAsia" w:ascii="宋体" w:hAnsi="宋体" w:cs="宋体"/>
          <w:b/>
          <w:sz w:val="24"/>
        </w:rPr>
      </w:pPr>
      <w:r>
        <w:rPr>
          <w:rFonts w:hint="eastAsia" w:ascii="宋体" w:hAnsi="宋体" w:cs="宋体"/>
          <w:b/>
          <w:sz w:val="24"/>
        </w:rPr>
        <w:t xml:space="preserve">                         </w:t>
      </w:r>
    </w:p>
    <w:p w14:paraId="17B934FA">
      <w:pPr>
        <w:wordWrap w:val="0"/>
        <w:spacing w:line="360" w:lineRule="auto"/>
        <w:jc w:val="right"/>
        <w:rPr>
          <w:rFonts w:hint="eastAsia" w:ascii="宋体" w:hAnsi="宋体" w:cs="宋体"/>
          <w:b/>
          <w:sz w:val="24"/>
          <w:lang w:val="zh-CN"/>
        </w:rPr>
      </w:pPr>
      <w:r>
        <w:rPr>
          <w:rFonts w:hint="eastAsia" w:ascii="宋体" w:hAnsi="宋体" w:cs="宋体"/>
          <w:b/>
          <w:sz w:val="24"/>
          <w:lang w:val="en-US" w:eastAsia="zh-CN"/>
        </w:rPr>
        <w:t>投标人</w:t>
      </w:r>
      <w:r>
        <w:rPr>
          <w:rFonts w:hint="eastAsia" w:ascii="宋体" w:hAnsi="宋体" w:cs="宋体"/>
          <w:b/>
          <w:sz w:val="24"/>
          <w:lang w:val="zh-CN"/>
        </w:rPr>
        <w:t xml:space="preserve">（盖单位章）：  </w:t>
      </w:r>
      <w:r>
        <w:rPr>
          <w:rFonts w:hint="eastAsia" w:ascii="宋体" w:hAnsi="宋体" w:cs="宋体"/>
          <w:b/>
          <w:bCs/>
          <w:color w:val="000000"/>
          <w:sz w:val="24"/>
        </w:rPr>
        <w:t xml:space="preserve">               </w:t>
      </w:r>
      <w:r>
        <w:rPr>
          <w:rFonts w:hint="eastAsia" w:ascii="宋体" w:hAnsi="宋体" w:cs="宋体"/>
          <w:b/>
          <w:sz w:val="24"/>
          <w:lang w:val="zh-CN"/>
        </w:rPr>
        <w:t xml:space="preserve"> </w:t>
      </w:r>
    </w:p>
    <w:p w14:paraId="1F90B087">
      <w:pPr>
        <w:spacing w:line="360" w:lineRule="auto"/>
        <w:jc w:val="right"/>
        <w:rPr>
          <w:rFonts w:hint="eastAsia" w:ascii="宋体" w:hAnsi="宋体" w:cs="宋体"/>
          <w:b/>
          <w:sz w:val="24"/>
          <w:lang w:val="zh-CN"/>
        </w:rPr>
      </w:pPr>
      <w:r>
        <w:rPr>
          <w:rFonts w:hint="eastAsia" w:ascii="宋体" w:hAnsi="宋体" w:cs="宋体"/>
          <w:b/>
          <w:sz w:val="24"/>
          <w:lang w:val="zh-CN"/>
        </w:rPr>
        <w:t xml:space="preserve"> </w:t>
      </w:r>
    </w:p>
    <w:p w14:paraId="4DC6927F">
      <w:pPr>
        <w:wordWrap w:val="0"/>
        <w:spacing w:line="360" w:lineRule="auto"/>
        <w:jc w:val="right"/>
        <w:rPr>
          <w:rFonts w:hint="eastAsia" w:ascii="宋体" w:hAnsi="宋体" w:eastAsia="宋体" w:cs="宋体"/>
          <w:b/>
          <w:sz w:val="24"/>
          <w:szCs w:val="24"/>
          <w:lang w:val="zh-CN"/>
        </w:rPr>
      </w:pPr>
      <w:r>
        <w:rPr>
          <w:rFonts w:hint="eastAsia" w:ascii="宋体" w:hAnsi="宋体" w:eastAsia="宋体" w:cs="宋体"/>
          <w:b/>
          <w:bCs/>
          <w:sz w:val="24"/>
          <w:szCs w:val="24"/>
        </w:rPr>
        <w:t>法定代表人或其授权代表人（签字或盖章）</w:t>
      </w:r>
      <w:r>
        <w:rPr>
          <w:rFonts w:hint="eastAsia" w:ascii="宋体" w:hAnsi="宋体" w:eastAsia="宋体" w:cs="宋体"/>
          <w:b/>
          <w:sz w:val="24"/>
          <w:szCs w:val="24"/>
          <w:lang w:val="zh-CN"/>
        </w:rPr>
        <w:t xml:space="preserve">：  </w:t>
      </w:r>
      <w:r>
        <w:rPr>
          <w:rFonts w:hint="eastAsia" w:ascii="宋体" w:hAnsi="宋体" w:eastAsia="宋体" w:cs="宋体"/>
          <w:b/>
          <w:bCs/>
          <w:color w:val="000000"/>
          <w:sz w:val="24"/>
          <w:szCs w:val="24"/>
        </w:rPr>
        <w:t xml:space="preserve">             </w:t>
      </w:r>
      <w:r>
        <w:rPr>
          <w:rFonts w:hint="eastAsia" w:ascii="宋体" w:hAnsi="宋体" w:eastAsia="宋体" w:cs="宋体"/>
          <w:b/>
          <w:sz w:val="24"/>
          <w:szCs w:val="24"/>
          <w:lang w:val="zh-CN"/>
        </w:rPr>
        <w:t xml:space="preserve">   </w:t>
      </w:r>
    </w:p>
    <w:p w14:paraId="306A991F">
      <w:pPr>
        <w:spacing w:line="360" w:lineRule="auto"/>
        <w:ind w:firstLine="482" w:firstLineChars="200"/>
        <w:jc w:val="right"/>
        <w:rPr>
          <w:rFonts w:hint="eastAsia" w:ascii="宋体" w:hAnsi="宋体" w:eastAsia="宋体" w:cs="宋体"/>
          <w:b/>
          <w:sz w:val="24"/>
          <w:szCs w:val="24"/>
          <w:lang w:val="zh-CN"/>
        </w:rPr>
      </w:pPr>
    </w:p>
    <w:p w14:paraId="2651EB9E">
      <w:pPr>
        <w:wordWrap w:val="0"/>
        <w:spacing w:line="360" w:lineRule="auto"/>
        <w:jc w:val="right"/>
        <w:rPr>
          <w:rFonts w:hint="eastAsia" w:ascii="宋体" w:hAnsi="宋体" w:cs="宋体"/>
          <w:b/>
          <w:sz w:val="24"/>
          <w:lang w:val="zh-CN"/>
        </w:rPr>
      </w:pPr>
      <w:r>
        <w:rPr>
          <w:rFonts w:hint="eastAsia" w:ascii="宋体" w:hAnsi="宋体" w:cs="宋体"/>
          <w:b/>
          <w:sz w:val="24"/>
          <w:lang w:val="zh-CN"/>
        </w:rPr>
        <w:t xml:space="preserve">日  期：  </w:t>
      </w:r>
      <w:r>
        <w:rPr>
          <w:rFonts w:hint="eastAsia" w:ascii="宋体" w:hAnsi="宋体" w:cs="宋体"/>
          <w:b/>
          <w:bCs/>
          <w:color w:val="000000"/>
          <w:sz w:val="24"/>
        </w:rPr>
        <w:t xml:space="preserve">               </w:t>
      </w:r>
      <w:r>
        <w:rPr>
          <w:rFonts w:hint="eastAsia" w:ascii="宋体" w:hAnsi="宋体" w:cs="宋体"/>
          <w:b/>
          <w:sz w:val="24"/>
          <w:lang w:val="zh-CN"/>
        </w:rPr>
        <w:t xml:space="preserve"> </w:t>
      </w:r>
    </w:p>
    <w:p w14:paraId="2FEC2C0B">
      <w:pPr>
        <w:spacing w:line="360" w:lineRule="auto"/>
        <w:rPr>
          <w:rFonts w:hint="eastAsia"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3</w:t>
      </w:r>
      <w:r>
        <w:rPr>
          <w:rFonts w:hint="eastAsia" w:ascii="宋体" w:hAnsi="宋体" w:cs="宋体"/>
          <w:b/>
          <w:bCs/>
          <w:color w:val="000000"/>
          <w:sz w:val="24"/>
        </w:rPr>
        <w:t>：</w:t>
      </w:r>
    </w:p>
    <w:p w14:paraId="0EE18555">
      <w:pPr>
        <w:autoSpaceDE w:val="0"/>
        <w:autoSpaceDN w:val="0"/>
        <w:spacing w:line="360" w:lineRule="auto"/>
        <w:jc w:val="center"/>
        <w:rPr>
          <w:rFonts w:ascii="宋体" w:hAnsi="宋体"/>
          <w:sz w:val="21"/>
          <w:szCs w:val="21"/>
          <w:lang w:val="zh-CN"/>
        </w:rPr>
      </w:pPr>
      <w:r>
        <w:rPr>
          <w:rFonts w:hint="eastAsia" w:ascii="宋体" w:hAnsi="宋体"/>
          <w:b/>
          <w:bCs/>
          <w:sz w:val="21"/>
          <w:szCs w:val="21"/>
          <w:lang w:val="zh-CN"/>
        </w:rPr>
        <w:t>节能（环保）产品清单</w:t>
      </w:r>
      <w:r>
        <w:rPr>
          <w:rFonts w:hint="eastAsia" w:ascii="宋体" w:hAnsi="宋体"/>
          <w:sz w:val="21"/>
          <w:szCs w:val="21"/>
        </w:rPr>
        <w:t>(如有则提供)</w:t>
      </w:r>
    </w:p>
    <w:p w14:paraId="0C96C18C">
      <w:pPr>
        <w:spacing w:line="360" w:lineRule="auto"/>
        <w:rPr>
          <w:rFonts w:hint="eastAsia" w:ascii="宋体" w:hAnsi="宋体" w:cs="宋体"/>
          <w:sz w:val="21"/>
          <w:szCs w:val="21"/>
        </w:rPr>
      </w:pPr>
      <w:r>
        <w:rPr>
          <w:rFonts w:hint="eastAsia" w:ascii="宋体" w:hAnsi="宋体" w:cs="宋体"/>
          <w:sz w:val="21"/>
          <w:szCs w:val="21"/>
        </w:rPr>
        <w:t>（1）投标产品中已列入《节能产品政府采购品目清单》明细</w:t>
      </w:r>
    </w:p>
    <w:tbl>
      <w:tblPr>
        <w:tblStyle w:val="34"/>
        <w:tblW w:w="9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519"/>
        <w:gridCol w:w="1458"/>
        <w:gridCol w:w="1134"/>
        <w:gridCol w:w="1415"/>
      </w:tblGrid>
      <w:tr w14:paraId="388A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87693EA">
            <w:pPr>
              <w:jc w:val="center"/>
              <w:rPr>
                <w:rFonts w:hint="eastAsia" w:ascii="宋体" w:hAnsi="宋体" w:cs="宋体"/>
                <w:b/>
                <w:bCs/>
                <w:sz w:val="21"/>
                <w:szCs w:val="21"/>
              </w:rPr>
            </w:pPr>
            <w:r>
              <w:rPr>
                <w:rFonts w:hint="eastAsia" w:ascii="宋体" w:hAnsi="宋体" w:cs="宋体"/>
                <w:b/>
                <w:bCs/>
                <w:sz w:val="21"/>
                <w:szCs w:val="21"/>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FFBD446">
            <w:pPr>
              <w:jc w:val="center"/>
              <w:rPr>
                <w:rFonts w:hint="eastAsia" w:ascii="宋体" w:hAnsi="宋体" w:cs="宋体"/>
                <w:b/>
                <w:bCs/>
                <w:sz w:val="21"/>
                <w:szCs w:val="21"/>
              </w:rPr>
            </w:pPr>
            <w:r>
              <w:rPr>
                <w:rFonts w:hint="eastAsia" w:ascii="宋体" w:hAnsi="宋体" w:cs="宋体"/>
                <w:b/>
                <w:bCs/>
                <w:sz w:val="21"/>
                <w:szCs w:val="21"/>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FF1F152">
            <w:pPr>
              <w:jc w:val="center"/>
              <w:rPr>
                <w:rFonts w:hint="eastAsia" w:ascii="宋体" w:hAnsi="宋体" w:cs="宋体"/>
                <w:b/>
                <w:bCs/>
                <w:sz w:val="21"/>
                <w:szCs w:val="21"/>
              </w:rPr>
            </w:pPr>
            <w:r>
              <w:rPr>
                <w:rFonts w:hint="eastAsia" w:ascii="宋体" w:hAnsi="宋体" w:cs="宋体"/>
                <w:b/>
                <w:bCs/>
                <w:sz w:val="21"/>
                <w:szCs w:val="21"/>
              </w:rPr>
              <w:t>产品名称、</w:t>
            </w:r>
          </w:p>
          <w:p w14:paraId="72331575">
            <w:pPr>
              <w:jc w:val="center"/>
              <w:rPr>
                <w:rFonts w:hint="eastAsia" w:ascii="宋体" w:hAnsi="宋体" w:cs="宋体"/>
                <w:b/>
                <w:bCs/>
                <w:sz w:val="21"/>
                <w:szCs w:val="21"/>
              </w:rPr>
            </w:pPr>
            <w:r>
              <w:rPr>
                <w:rFonts w:hint="eastAsia" w:ascii="宋体" w:hAnsi="宋体" w:cs="宋体"/>
                <w:b/>
                <w:bCs/>
                <w:sz w:val="21"/>
                <w:szCs w:val="21"/>
              </w:rPr>
              <w:t>规格型号</w:t>
            </w:r>
          </w:p>
        </w:tc>
        <w:tc>
          <w:tcPr>
            <w:tcW w:w="1519" w:type="dxa"/>
            <w:tcBorders>
              <w:top w:val="single" w:color="auto" w:sz="4" w:space="0"/>
              <w:left w:val="single" w:color="auto" w:sz="4" w:space="0"/>
              <w:bottom w:val="single" w:color="auto" w:sz="4" w:space="0"/>
              <w:right w:val="single" w:color="auto" w:sz="4" w:space="0"/>
            </w:tcBorders>
            <w:noWrap w:val="0"/>
            <w:vAlign w:val="center"/>
          </w:tcPr>
          <w:p w14:paraId="7CDA1AF6">
            <w:pPr>
              <w:jc w:val="center"/>
              <w:rPr>
                <w:rFonts w:hint="eastAsia" w:ascii="宋体" w:hAnsi="宋体" w:cs="宋体"/>
                <w:b/>
                <w:bCs/>
                <w:sz w:val="21"/>
                <w:szCs w:val="21"/>
              </w:rPr>
            </w:pPr>
            <w:r>
              <w:rPr>
                <w:rFonts w:hint="eastAsia" w:ascii="宋体" w:hAnsi="宋体" w:cs="宋体"/>
                <w:b/>
                <w:bCs/>
                <w:sz w:val="21"/>
                <w:szCs w:val="21"/>
              </w:rPr>
              <w:t>节字标志认证证书号</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F5D0B69">
            <w:pPr>
              <w:jc w:val="center"/>
              <w:rPr>
                <w:rFonts w:hint="eastAsia" w:ascii="宋体" w:hAnsi="宋体" w:cs="宋体"/>
                <w:b/>
                <w:bCs/>
                <w:sz w:val="21"/>
                <w:szCs w:val="21"/>
              </w:rPr>
            </w:pPr>
            <w:r>
              <w:rPr>
                <w:rFonts w:hint="eastAsia" w:ascii="宋体" w:hAnsi="宋体" w:cs="宋体"/>
                <w:b/>
                <w:bCs/>
                <w:sz w:val="21"/>
                <w:szCs w:val="21"/>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C5FD19">
            <w:pPr>
              <w:jc w:val="center"/>
              <w:rPr>
                <w:rFonts w:hint="eastAsia" w:ascii="宋体" w:hAnsi="宋体" w:cs="宋体"/>
                <w:b/>
                <w:bCs/>
                <w:sz w:val="21"/>
                <w:szCs w:val="21"/>
              </w:rPr>
            </w:pPr>
            <w:r>
              <w:rPr>
                <w:rFonts w:hint="eastAsia" w:ascii="宋体" w:hAnsi="宋体" w:cs="宋体"/>
                <w:b/>
                <w:bCs/>
                <w:sz w:val="21"/>
                <w:szCs w:val="21"/>
              </w:rPr>
              <w:t>依据的标准</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1711641">
            <w:pPr>
              <w:jc w:val="center"/>
              <w:rPr>
                <w:rFonts w:hint="eastAsia" w:ascii="宋体" w:hAnsi="宋体" w:cs="宋体"/>
                <w:b/>
                <w:bCs/>
                <w:sz w:val="21"/>
                <w:szCs w:val="21"/>
              </w:rPr>
            </w:pPr>
            <w:r>
              <w:rPr>
                <w:rFonts w:hint="eastAsia" w:ascii="宋体" w:hAnsi="宋体" w:cs="宋体"/>
                <w:b/>
                <w:bCs/>
                <w:sz w:val="21"/>
                <w:szCs w:val="21"/>
              </w:rPr>
              <w:t>认证机构名称</w:t>
            </w:r>
          </w:p>
        </w:tc>
      </w:tr>
      <w:tr w14:paraId="3DAE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2E0AEC90">
            <w:pPr>
              <w:jc w:val="center"/>
              <w:rPr>
                <w:rFonts w:hint="eastAsia" w:ascii="宋体" w:hAnsi="宋体" w:cs="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BCAB4FD">
            <w:pPr>
              <w:jc w:val="center"/>
              <w:rPr>
                <w:rFonts w:hint="eastAsia" w:ascii="宋体" w:hAnsi="宋体" w:cs="宋体"/>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3FE81E6">
            <w:pPr>
              <w:jc w:val="center"/>
              <w:rPr>
                <w:rFonts w:hint="eastAsia" w:ascii="宋体" w:hAnsi="宋体" w:cs="宋体"/>
                <w:sz w:val="21"/>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14:paraId="6CA19D9F">
            <w:pPr>
              <w:jc w:val="center"/>
              <w:rPr>
                <w:rFonts w:hint="eastAsia" w:ascii="宋体" w:hAnsi="宋体" w:cs="宋体"/>
                <w:sz w:val="21"/>
                <w:szCs w:val="21"/>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5542958">
            <w:pPr>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543608">
            <w:pPr>
              <w:jc w:val="center"/>
              <w:rPr>
                <w:rFonts w:hint="eastAsia" w:ascii="宋体" w:hAnsi="宋体" w:cs="宋体"/>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DAF7F50">
            <w:pPr>
              <w:jc w:val="center"/>
              <w:rPr>
                <w:rFonts w:hint="eastAsia" w:ascii="宋体" w:hAnsi="宋体" w:cs="宋体"/>
                <w:sz w:val="21"/>
                <w:szCs w:val="21"/>
              </w:rPr>
            </w:pPr>
          </w:p>
        </w:tc>
      </w:tr>
      <w:tr w14:paraId="0CF1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225B81B0">
            <w:pPr>
              <w:jc w:val="center"/>
              <w:rPr>
                <w:rFonts w:hint="eastAsia" w:ascii="宋体" w:hAnsi="宋体" w:cs="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FC1C5A7">
            <w:pPr>
              <w:jc w:val="center"/>
              <w:rPr>
                <w:rFonts w:hint="eastAsia" w:ascii="宋体" w:hAnsi="宋体" w:cs="宋体"/>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AA23E71">
            <w:pPr>
              <w:jc w:val="center"/>
              <w:rPr>
                <w:rFonts w:hint="eastAsia" w:ascii="宋体" w:hAnsi="宋体" w:cs="宋体"/>
                <w:sz w:val="21"/>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14:paraId="6E355871">
            <w:pPr>
              <w:jc w:val="center"/>
              <w:rPr>
                <w:rFonts w:hint="eastAsia" w:ascii="宋体" w:hAnsi="宋体" w:cs="宋体"/>
                <w:sz w:val="21"/>
                <w:szCs w:val="21"/>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01E5F13">
            <w:pPr>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1F1574">
            <w:pPr>
              <w:jc w:val="center"/>
              <w:rPr>
                <w:rFonts w:hint="eastAsia" w:ascii="宋体" w:hAnsi="宋体" w:cs="宋体"/>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5D6B092">
            <w:pPr>
              <w:jc w:val="center"/>
              <w:rPr>
                <w:rFonts w:hint="eastAsia" w:ascii="宋体" w:hAnsi="宋体" w:cs="宋体"/>
                <w:sz w:val="21"/>
                <w:szCs w:val="21"/>
              </w:rPr>
            </w:pPr>
          </w:p>
        </w:tc>
      </w:tr>
      <w:tr w14:paraId="7E30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DE94714">
            <w:pPr>
              <w:jc w:val="center"/>
              <w:rPr>
                <w:rFonts w:hint="eastAsia" w:ascii="宋体" w:hAnsi="宋体" w:cs="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1B34D98">
            <w:pPr>
              <w:jc w:val="center"/>
              <w:rPr>
                <w:rFonts w:hint="eastAsia" w:ascii="宋体" w:hAnsi="宋体" w:cs="宋体"/>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C09CB46">
            <w:pPr>
              <w:jc w:val="center"/>
              <w:rPr>
                <w:rFonts w:hint="eastAsia" w:ascii="宋体" w:hAnsi="宋体" w:cs="宋体"/>
                <w:sz w:val="21"/>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14:paraId="58705C6B">
            <w:pPr>
              <w:jc w:val="center"/>
              <w:rPr>
                <w:rFonts w:hint="eastAsia" w:ascii="宋体" w:hAnsi="宋体" w:cs="宋体"/>
                <w:sz w:val="21"/>
                <w:szCs w:val="21"/>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3115105">
            <w:pPr>
              <w:jc w:val="cente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F95E6D">
            <w:pPr>
              <w:jc w:val="center"/>
              <w:rPr>
                <w:rFonts w:hint="eastAsia" w:ascii="宋体" w:hAnsi="宋体" w:cs="宋体"/>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32E7ABF">
            <w:pPr>
              <w:jc w:val="center"/>
              <w:rPr>
                <w:rFonts w:hint="eastAsia" w:ascii="宋体" w:hAnsi="宋体" w:cs="宋体"/>
                <w:sz w:val="21"/>
                <w:szCs w:val="21"/>
              </w:rPr>
            </w:pPr>
          </w:p>
        </w:tc>
      </w:tr>
    </w:tbl>
    <w:p w14:paraId="487BD401">
      <w:pPr>
        <w:spacing w:line="360" w:lineRule="auto"/>
        <w:rPr>
          <w:rFonts w:hint="eastAsia" w:ascii="宋体" w:hAnsi="宋体" w:cs="宋体"/>
          <w:sz w:val="21"/>
          <w:szCs w:val="21"/>
        </w:rPr>
      </w:pPr>
    </w:p>
    <w:p w14:paraId="1E28CFC1">
      <w:pPr>
        <w:spacing w:line="360" w:lineRule="auto"/>
        <w:rPr>
          <w:rFonts w:hint="eastAsia" w:ascii="宋体" w:hAnsi="宋体" w:cs="宋体"/>
          <w:sz w:val="21"/>
          <w:szCs w:val="21"/>
        </w:rPr>
      </w:pPr>
      <w:r>
        <w:rPr>
          <w:rFonts w:hint="eastAsia" w:ascii="宋体" w:hAnsi="宋体" w:cs="宋体"/>
          <w:sz w:val="21"/>
          <w:szCs w:val="21"/>
        </w:rPr>
        <w:t>（2）投标产品中已列入《环境标志产品政府采购品目清单》明细</w:t>
      </w:r>
    </w:p>
    <w:tbl>
      <w:tblPr>
        <w:tblStyle w:val="34"/>
        <w:tblW w:w="90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400"/>
      </w:tblGrid>
      <w:tr w14:paraId="1EB5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6074777D">
            <w:pPr>
              <w:jc w:val="center"/>
              <w:rPr>
                <w:rFonts w:hint="eastAsia" w:ascii="宋体" w:hAnsi="宋体" w:cs="宋体"/>
                <w:b/>
                <w:bCs/>
                <w:sz w:val="21"/>
                <w:szCs w:val="21"/>
              </w:rPr>
            </w:pPr>
            <w:r>
              <w:rPr>
                <w:rFonts w:hint="eastAsia" w:ascii="宋体" w:hAnsi="宋体" w:cs="宋体"/>
                <w:b/>
                <w:bCs/>
                <w:sz w:val="21"/>
                <w:szCs w:val="21"/>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78CD9EF">
            <w:pPr>
              <w:jc w:val="center"/>
              <w:rPr>
                <w:rFonts w:hint="eastAsia" w:ascii="宋体" w:hAnsi="宋体" w:cs="宋体"/>
                <w:b/>
                <w:bCs/>
                <w:sz w:val="21"/>
                <w:szCs w:val="21"/>
              </w:rPr>
            </w:pPr>
            <w:r>
              <w:rPr>
                <w:rFonts w:hint="eastAsia" w:ascii="宋体" w:hAnsi="宋体" w:cs="宋体"/>
                <w:b/>
                <w:bCs/>
                <w:sz w:val="21"/>
                <w:szCs w:val="21"/>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3B3C26B">
            <w:pPr>
              <w:jc w:val="center"/>
              <w:rPr>
                <w:rFonts w:hint="eastAsia" w:ascii="宋体" w:hAnsi="宋体" w:cs="宋体"/>
                <w:b/>
                <w:bCs/>
                <w:sz w:val="21"/>
                <w:szCs w:val="21"/>
              </w:rPr>
            </w:pPr>
            <w:r>
              <w:rPr>
                <w:rFonts w:hint="eastAsia" w:ascii="宋体" w:hAnsi="宋体" w:cs="宋体"/>
                <w:b/>
                <w:bCs/>
                <w:sz w:val="21"/>
                <w:szCs w:val="21"/>
              </w:rPr>
              <w:t>产品名称、</w:t>
            </w:r>
          </w:p>
          <w:p w14:paraId="4B052E34">
            <w:pPr>
              <w:jc w:val="center"/>
              <w:rPr>
                <w:rFonts w:hint="eastAsia" w:ascii="宋体" w:hAnsi="宋体" w:cs="宋体"/>
                <w:b/>
                <w:bCs/>
                <w:sz w:val="21"/>
                <w:szCs w:val="21"/>
              </w:rPr>
            </w:pPr>
            <w:r>
              <w:rPr>
                <w:rFonts w:hint="eastAsia" w:ascii="宋体" w:hAnsi="宋体" w:cs="宋体"/>
                <w:b/>
                <w:bCs/>
                <w:sz w:val="21"/>
                <w:szCs w:val="21"/>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82BA3A">
            <w:pPr>
              <w:jc w:val="center"/>
              <w:rPr>
                <w:rFonts w:hint="eastAsia" w:ascii="宋体" w:hAnsi="宋体" w:cs="宋体"/>
                <w:b/>
                <w:bCs/>
                <w:sz w:val="21"/>
                <w:szCs w:val="21"/>
              </w:rPr>
            </w:pPr>
            <w:r>
              <w:rPr>
                <w:rFonts w:hint="eastAsia" w:ascii="宋体" w:hAnsi="宋体" w:cs="宋体"/>
                <w:b/>
                <w:bCs/>
                <w:sz w:val="21"/>
                <w:szCs w:val="21"/>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2A1028E">
            <w:pPr>
              <w:jc w:val="center"/>
              <w:rPr>
                <w:rFonts w:hint="eastAsia" w:ascii="宋体" w:hAnsi="宋体" w:cs="宋体"/>
                <w:b/>
                <w:bCs/>
                <w:sz w:val="21"/>
                <w:szCs w:val="21"/>
              </w:rPr>
            </w:pPr>
            <w:r>
              <w:rPr>
                <w:rFonts w:hint="eastAsia" w:ascii="宋体" w:hAnsi="宋体" w:cs="宋体"/>
                <w:b/>
                <w:bCs/>
                <w:sz w:val="21"/>
                <w:szCs w:val="21"/>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771E80">
            <w:pPr>
              <w:jc w:val="center"/>
              <w:rPr>
                <w:rFonts w:hint="eastAsia" w:ascii="宋体" w:hAnsi="宋体" w:cs="宋体"/>
                <w:b/>
                <w:bCs/>
                <w:sz w:val="21"/>
                <w:szCs w:val="21"/>
              </w:rPr>
            </w:pPr>
            <w:r>
              <w:rPr>
                <w:rFonts w:hint="eastAsia" w:ascii="宋体" w:hAnsi="宋体" w:cs="宋体"/>
                <w:b/>
                <w:bCs/>
                <w:sz w:val="21"/>
                <w:szCs w:val="21"/>
              </w:rPr>
              <w:t>依据的标准</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4047198">
            <w:pPr>
              <w:jc w:val="center"/>
              <w:rPr>
                <w:rFonts w:hint="eastAsia" w:ascii="宋体" w:hAnsi="宋体" w:cs="宋体"/>
                <w:b/>
                <w:bCs/>
                <w:sz w:val="21"/>
                <w:szCs w:val="21"/>
              </w:rPr>
            </w:pPr>
            <w:r>
              <w:rPr>
                <w:rFonts w:hint="eastAsia" w:ascii="宋体" w:hAnsi="宋体" w:cs="宋体"/>
                <w:b/>
                <w:bCs/>
                <w:sz w:val="21"/>
                <w:szCs w:val="21"/>
              </w:rPr>
              <w:t>认证机构名称</w:t>
            </w:r>
          </w:p>
        </w:tc>
      </w:tr>
      <w:tr w14:paraId="7C2C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39E8E045">
            <w:pPr>
              <w:rPr>
                <w:rFonts w:hint="eastAsia" w:ascii="宋体" w:hAnsi="宋体" w:cs="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B52A449">
            <w:pPr>
              <w:rPr>
                <w:rFonts w:hint="eastAsia" w:ascii="宋体" w:hAnsi="宋体" w:cs="宋体"/>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E49A7C1">
            <w:pPr>
              <w:rPr>
                <w:rFonts w:hint="eastAsia" w:ascii="宋体" w:hAnsi="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CC74242">
            <w:pP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06B265F">
            <w:pP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D55809">
            <w:pP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top"/>
          </w:tcPr>
          <w:p w14:paraId="266B0344">
            <w:pPr>
              <w:rPr>
                <w:rFonts w:hint="eastAsia" w:ascii="宋体" w:hAnsi="宋体" w:cs="宋体"/>
                <w:sz w:val="21"/>
                <w:szCs w:val="21"/>
              </w:rPr>
            </w:pPr>
          </w:p>
        </w:tc>
      </w:tr>
      <w:tr w14:paraId="67BD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1F136AF5">
            <w:pPr>
              <w:rPr>
                <w:rFonts w:hint="eastAsia" w:ascii="宋体" w:hAnsi="宋体" w:cs="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322869A">
            <w:pPr>
              <w:rPr>
                <w:rFonts w:hint="eastAsia" w:ascii="宋体" w:hAnsi="宋体" w:cs="宋体"/>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42BF195">
            <w:pPr>
              <w:rPr>
                <w:rFonts w:hint="eastAsia" w:ascii="宋体" w:hAnsi="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8D38534">
            <w:pP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0432D06">
            <w:pP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0DACA4">
            <w:pP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top"/>
          </w:tcPr>
          <w:p w14:paraId="6346E2FD">
            <w:pPr>
              <w:rPr>
                <w:rFonts w:hint="eastAsia" w:ascii="宋体" w:hAnsi="宋体" w:cs="宋体"/>
                <w:sz w:val="21"/>
                <w:szCs w:val="21"/>
              </w:rPr>
            </w:pPr>
          </w:p>
        </w:tc>
      </w:tr>
      <w:tr w14:paraId="6C9E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6A048490">
            <w:pPr>
              <w:rPr>
                <w:rFonts w:hint="eastAsia" w:ascii="宋体" w:hAnsi="宋体" w:cs="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0A08C75">
            <w:pPr>
              <w:rPr>
                <w:rFonts w:hint="eastAsia" w:ascii="宋体" w:hAnsi="宋体" w:cs="宋体"/>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52EC574">
            <w:pPr>
              <w:rPr>
                <w:rFonts w:hint="eastAsia" w:ascii="宋体" w:hAnsi="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085F749">
            <w:pPr>
              <w:rPr>
                <w:rFonts w:hint="eastAsia" w:ascii="宋体" w:hAnsi="宋体" w:cs="宋体"/>
                <w:sz w:val="21"/>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1953719">
            <w:pPr>
              <w:rPr>
                <w:rFonts w:hint="eastAsia" w:ascii="宋体" w:hAnsi="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9BD32B">
            <w:pPr>
              <w:rPr>
                <w:rFonts w:hint="eastAsia" w:ascii="宋体" w:hAnsi="宋体" w:cs="宋体"/>
                <w:sz w:val="21"/>
                <w:szCs w:val="21"/>
              </w:rPr>
            </w:pPr>
          </w:p>
        </w:tc>
        <w:tc>
          <w:tcPr>
            <w:tcW w:w="1400" w:type="dxa"/>
            <w:tcBorders>
              <w:top w:val="single" w:color="auto" w:sz="4" w:space="0"/>
              <w:left w:val="single" w:color="auto" w:sz="4" w:space="0"/>
              <w:bottom w:val="single" w:color="auto" w:sz="4" w:space="0"/>
              <w:right w:val="single" w:color="auto" w:sz="4" w:space="0"/>
            </w:tcBorders>
            <w:noWrap w:val="0"/>
            <w:vAlign w:val="top"/>
          </w:tcPr>
          <w:p w14:paraId="37FAADD0">
            <w:pPr>
              <w:rPr>
                <w:rFonts w:hint="eastAsia" w:ascii="宋体" w:hAnsi="宋体" w:cs="宋体"/>
                <w:sz w:val="21"/>
                <w:szCs w:val="21"/>
              </w:rPr>
            </w:pPr>
          </w:p>
        </w:tc>
      </w:tr>
    </w:tbl>
    <w:p w14:paraId="6383B76D">
      <w:pPr>
        <w:spacing w:line="360" w:lineRule="auto"/>
        <w:rPr>
          <w:rFonts w:hint="eastAsia" w:ascii="宋体" w:hAnsi="宋体" w:cs="宋体"/>
          <w:sz w:val="21"/>
          <w:szCs w:val="21"/>
        </w:rPr>
      </w:pPr>
      <w:r>
        <w:rPr>
          <w:rFonts w:hint="eastAsia" w:ascii="宋体" w:hAnsi="宋体" w:cs="宋体"/>
          <w:sz w:val="21"/>
          <w:szCs w:val="21"/>
        </w:rPr>
        <w:t>说明：1、供应商应提供所投产品具体型号，如因型号无法确认的，造成的后果由投标供应商自负。</w:t>
      </w:r>
    </w:p>
    <w:p w14:paraId="62ACADA6">
      <w:pPr>
        <w:spacing w:line="360" w:lineRule="auto"/>
        <w:ind w:firstLine="420" w:firstLineChars="200"/>
        <w:rPr>
          <w:rFonts w:hint="eastAsia" w:ascii="宋体" w:hAnsi="宋体" w:cs="宋体"/>
          <w:sz w:val="21"/>
          <w:szCs w:val="21"/>
        </w:rPr>
      </w:pPr>
      <w:r>
        <w:rPr>
          <w:rFonts w:hint="eastAsia" w:ascii="宋体" w:hAnsi="宋体" w:cs="宋体"/>
          <w:sz w:val="21"/>
          <w:szCs w:val="21"/>
        </w:rPr>
        <w:t>2、表后附所投相关产品对应的认证证书扫描件；其中本次采购的产品若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25D68482">
      <w:pPr>
        <w:spacing w:line="360" w:lineRule="auto"/>
        <w:ind w:firstLine="420" w:firstLineChars="200"/>
        <w:rPr>
          <w:rFonts w:hint="eastAsia" w:ascii="宋体" w:hAnsi="宋体" w:cs="宋体"/>
          <w:sz w:val="21"/>
          <w:szCs w:val="21"/>
        </w:rPr>
      </w:pPr>
      <w:r>
        <w:rPr>
          <w:rFonts w:hint="eastAsia" w:ascii="宋体" w:hAnsi="宋体" w:cs="宋体"/>
          <w:sz w:val="21"/>
          <w:szCs w:val="21"/>
        </w:rPr>
        <w:t>3、表格可以延续。</w:t>
      </w:r>
    </w:p>
    <w:p w14:paraId="74419C62">
      <w:pPr>
        <w:spacing w:line="360" w:lineRule="auto"/>
        <w:rPr>
          <w:rFonts w:hint="eastAsia" w:ascii="宋体" w:hAnsi="宋体" w:cs="宋体"/>
          <w:b/>
          <w:sz w:val="21"/>
          <w:szCs w:val="21"/>
          <w:lang w:val="zh-CN"/>
        </w:rPr>
      </w:pPr>
    </w:p>
    <w:p w14:paraId="62DED46E">
      <w:pPr>
        <w:wordWrap w:val="0"/>
        <w:spacing w:line="360" w:lineRule="auto"/>
        <w:jc w:val="right"/>
        <w:rPr>
          <w:rFonts w:hint="eastAsia" w:ascii="宋体" w:hAnsi="宋体" w:cs="宋体"/>
          <w:b/>
          <w:sz w:val="21"/>
          <w:szCs w:val="21"/>
          <w:lang w:val="zh-CN"/>
        </w:rPr>
      </w:pPr>
      <w:r>
        <w:rPr>
          <w:rFonts w:hint="eastAsia" w:ascii="宋体" w:hAnsi="宋体" w:cs="宋体"/>
          <w:b/>
          <w:sz w:val="21"/>
          <w:szCs w:val="21"/>
          <w:lang w:val="en-US" w:eastAsia="zh-CN"/>
        </w:rPr>
        <w:t>投标人</w:t>
      </w:r>
      <w:r>
        <w:rPr>
          <w:rFonts w:hint="eastAsia" w:ascii="宋体" w:hAnsi="宋体" w:cs="宋体"/>
          <w:b/>
          <w:sz w:val="21"/>
          <w:szCs w:val="21"/>
          <w:lang w:val="zh-CN"/>
        </w:rPr>
        <w:t xml:space="preserve">（盖单位章）：  </w:t>
      </w:r>
      <w:r>
        <w:rPr>
          <w:rFonts w:hint="eastAsia" w:ascii="宋体" w:hAnsi="宋体" w:cs="宋体"/>
          <w:b/>
          <w:bCs/>
          <w:color w:val="000000"/>
          <w:sz w:val="21"/>
          <w:szCs w:val="21"/>
        </w:rPr>
        <w:t xml:space="preserve">              </w:t>
      </w:r>
      <w:r>
        <w:rPr>
          <w:rFonts w:hint="eastAsia" w:ascii="宋体" w:hAnsi="宋体" w:cs="宋体"/>
          <w:b/>
          <w:sz w:val="21"/>
          <w:szCs w:val="21"/>
          <w:lang w:val="zh-CN"/>
        </w:rPr>
        <w:t xml:space="preserve">  </w:t>
      </w:r>
    </w:p>
    <w:p w14:paraId="03BD4D16">
      <w:pPr>
        <w:spacing w:line="360" w:lineRule="auto"/>
        <w:jc w:val="right"/>
        <w:rPr>
          <w:rFonts w:hint="eastAsia" w:ascii="宋体" w:hAnsi="宋体" w:cs="宋体"/>
          <w:b/>
          <w:sz w:val="21"/>
          <w:szCs w:val="21"/>
          <w:lang w:val="zh-CN"/>
        </w:rPr>
      </w:pPr>
    </w:p>
    <w:p w14:paraId="6BCEB71B">
      <w:pPr>
        <w:wordWrap w:val="0"/>
        <w:spacing w:line="360" w:lineRule="auto"/>
        <w:jc w:val="right"/>
        <w:rPr>
          <w:rFonts w:hint="eastAsia" w:ascii="宋体" w:hAnsi="宋体" w:eastAsia="宋体" w:cs="宋体"/>
          <w:b/>
          <w:sz w:val="21"/>
          <w:szCs w:val="21"/>
          <w:lang w:val="zh-CN"/>
        </w:rPr>
      </w:pPr>
      <w:r>
        <w:rPr>
          <w:rFonts w:hint="eastAsia" w:ascii="宋体" w:hAnsi="宋体" w:eastAsia="宋体" w:cs="宋体"/>
          <w:b/>
          <w:bCs/>
          <w:sz w:val="21"/>
          <w:szCs w:val="21"/>
        </w:rPr>
        <w:t>法定代表人或其授权代表人（签字或盖章）</w:t>
      </w:r>
      <w:r>
        <w:rPr>
          <w:rFonts w:hint="eastAsia" w:ascii="宋体" w:hAnsi="宋体" w:eastAsia="宋体" w:cs="宋体"/>
          <w:b/>
          <w:sz w:val="21"/>
          <w:szCs w:val="21"/>
          <w:lang w:val="zh-CN"/>
        </w:rPr>
        <w:t xml:space="preserve">：  </w:t>
      </w:r>
      <w:r>
        <w:rPr>
          <w:rFonts w:hint="eastAsia" w:ascii="宋体" w:hAnsi="宋体" w:eastAsia="宋体" w:cs="宋体"/>
          <w:b/>
          <w:bCs/>
          <w:color w:val="000000"/>
          <w:sz w:val="21"/>
          <w:szCs w:val="21"/>
        </w:rPr>
        <w:t xml:space="preserve">             </w:t>
      </w:r>
      <w:r>
        <w:rPr>
          <w:rFonts w:hint="eastAsia" w:ascii="宋体" w:hAnsi="宋体" w:eastAsia="宋体" w:cs="宋体"/>
          <w:b/>
          <w:sz w:val="21"/>
          <w:szCs w:val="21"/>
          <w:lang w:val="zh-CN"/>
        </w:rPr>
        <w:t xml:space="preserve">   </w:t>
      </w:r>
    </w:p>
    <w:p w14:paraId="3E618560">
      <w:pPr>
        <w:wordWrap w:val="0"/>
        <w:spacing w:line="360" w:lineRule="auto"/>
        <w:jc w:val="center"/>
        <w:rPr>
          <w:rFonts w:hint="eastAsia" w:ascii="宋体" w:hAnsi="宋体" w:cs="宋体"/>
          <w:b/>
          <w:sz w:val="21"/>
          <w:szCs w:val="21"/>
          <w:lang w:val="zh-CN"/>
        </w:rPr>
      </w:pPr>
      <w:r>
        <w:rPr>
          <w:rFonts w:hint="eastAsia" w:ascii="宋体" w:hAnsi="宋体" w:cs="宋体"/>
          <w:b/>
          <w:sz w:val="21"/>
          <w:szCs w:val="21"/>
          <w:lang w:val="zh-CN"/>
        </w:rPr>
        <w:t>日  期：</w:t>
      </w:r>
    </w:p>
    <w:p w14:paraId="41A2DE30">
      <w:pPr>
        <w:wordWrap w:val="0"/>
        <w:spacing w:line="360" w:lineRule="auto"/>
        <w:jc w:val="right"/>
        <w:rPr>
          <w:rFonts w:hint="eastAsia" w:ascii="宋体" w:hAnsi="宋体" w:cs="宋体"/>
          <w:b/>
          <w:sz w:val="21"/>
          <w:szCs w:val="21"/>
          <w:lang w:val="zh-CN"/>
        </w:rPr>
      </w:pPr>
    </w:p>
    <w:p w14:paraId="62660508">
      <w:pPr>
        <w:wordWrap w:val="0"/>
        <w:spacing w:line="360" w:lineRule="auto"/>
        <w:jc w:val="right"/>
        <w:rPr>
          <w:rFonts w:hint="eastAsia" w:ascii="宋体" w:hAnsi="宋体" w:cs="宋体"/>
          <w:b/>
          <w:sz w:val="24"/>
          <w:lang w:val="zh-CN"/>
        </w:rPr>
      </w:pPr>
    </w:p>
    <w:p w14:paraId="34F64AA9">
      <w:pPr>
        <w:wordWrap w:val="0"/>
        <w:spacing w:line="360" w:lineRule="auto"/>
        <w:jc w:val="right"/>
        <w:rPr>
          <w:rFonts w:hint="eastAsia" w:ascii="宋体" w:hAnsi="宋体" w:cs="宋体"/>
          <w:b/>
          <w:sz w:val="24"/>
          <w:lang w:val="zh-CN"/>
        </w:rPr>
      </w:pPr>
    </w:p>
    <w:p w14:paraId="42E07CA2">
      <w:pPr>
        <w:wordWrap w:val="0"/>
        <w:spacing w:line="360" w:lineRule="auto"/>
        <w:jc w:val="right"/>
        <w:rPr>
          <w:rFonts w:hint="eastAsia" w:ascii="宋体" w:hAnsi="宋体" w:cs="宋体"/>
          <w:b/>
          <w:sz w:val="24"/>
          <w:lang w:val="zh-CN"/>
        </w:rPr>
      </w:pPr>
    </w:p>
    <w:p w14:paraId="13246920">
      <w:pPr>
        <w:wordWrap w:val="0"/>
        <w:spacing w:line="360" w:lineRule="auto"/>
        <w:jc w:val="center"/>
        <w:rPr>
          <w:rFonts w:ascii="宋体" w:hAnsi="宋体" w:eastAsia="宋体" w:cs="宋体"/>
          <w:b/>
          <w:bCs w:val="0"/>
          <w:sz w:val="44"/>
          <w:szCs w:val="44"/>
          <w:lang w:val="zh-CN"/>
        </w:rPr>
      </w:pPr>
      <w:r>
        <w:rPr>
          <w:rFonts w:hint="eastAsia" w:ascii="宋体" w:hAnsi="宋体" w:cs="宋体"/>
          <w:b/>
          <w:bCs w:val="0"/>
          <w:sz w:val="44"/>
          <w:szCs w:val="44"/>
          <w:lang w:val="zh-CN"/>
        </w:rPr>
        <w:t xml:space="preserve"> </w:t>
      </w:r>
      <w:r>
        <w:rPr>
          <w:rFonts w:hint="eastAsia" w:ascii="宋体" w:hAnsi="宋体" w:eastAsia="宋体" w:cs="宋体"/>
          <w:b/>
          <w:bCs w:val="0"/>
          <w:sz w:val="44"/>
          <w:szCs w:val="44"/>
          <w:lang w:val="zh-CN"/>
        </w:rPr>
        <w:t>3、报价文件格式</w:t>
      </w:r>
      <w:bookmarkEnd w:id="103"/>
      <w:bookmarkEnd w:id="104"/>
      <w:bookmarkEnd w:id="105"/>
      <w:bookmarkEnd w:id="106"/>
      <w:bookmarkEnd w:id="107"/>
    </w:p>
    <w:p w14:paraId="7EB218E9">
      <w:pPr>
        <w:spacing w:before="100" w:beforeAutospacing="1" w:line="360" w:lineRule="auto"/>
        <w:jc w:val="center"/>
        <w:rPr>
          <w:rFonts w:ascii="宋体" w:hAnsi="宋体" w:cs="宋体"/>
          <w:b/>
          <w:bCs/>
          <w:color w:val="000000"/>
          <w:sz w:val="28"/>
          <w:szCs w:val="28"/>
        </w:rPr>
      </w:pPr>
      <w:r>
        <w:rPr>
          <w:rFonts w:hint="eastAsia" w:ascii="宋体" w:hAnsi="宋体" w:cs="宋体"/>
          <w:b/>
          <w:bCs/>
          <w:color w:val="000000"/>
          <w:sz w:val="28"/>
          <w:szCs w:val="28"/>
        </w:rPr>
        <w:t>目   录</w:t>
      </w:r>
    </w:p>
    <w:p w14:paraId="6D6B4812">
      <w:pPr>
        <w:spacing w:line="480" w:lineRule="auto"/>
        <w:jc w:val="center"/>
        <w:rPr>
          <w:rFonts w:ascii="宋体" w:hAnsi="宋体" w:cs="宋体"/>
          <w:sz w:val="24"/>
        </w:rPr>
      </w:pPr>
      <w:r>
        <w:rPr>
          <w:rFonts w:hint="eastAsia" w:ascii="宋体" w:hAnsi="宋体" w:cs="宋体"/>
          <w:sz w:val="24"/>
        </w:rPr>
        <w:t>（供应商可参考采购文件“第三章 投标须知”报价文件组成要求编排）</w:t>
      </w:r>
    </w:p>
    <w:p w14:paraId="44EEC7EF">
      <w:pPr>
        <w:spacing w:before="100" w:beforeAutospacing="1" w:line="360" w:lineRule="auto"/>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p w14:paraId="1BD0DC8A">
      <w:pPr>
        <w:spacing w:line="360" w:lineRule="auto"/>
        <w:rPr>
          <w:rFonts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4</w:t>
      </w:r>
      <w:r>
        <w:rPr>
          <w:rFonts w:hint="eastAsia" w:ascii="宋体" w:hAnsi="宋体" w:cs="宋体"/>
          <w:b/>
          <w:bCs/>
          <w:color w:val="000000"/>
          <w:sz w:val="24"/>
        </w:rPr>
        <w:t>：</w:t>
      </w:r>
      <w:bookmarkEnd w:id="102"/>
    </w:p>
    <w:p w14:paraId="575A359B">
      <w:pPr>
        <w:spacing w:line="360" w:lineRule="auto"/>
        <w:jc w:val="center"/>
        <w:rPr>
          <w:rFonts w:hint="eastAsia" w:hAnsi="宋体" w:cs="宋体"/>
          <w:szCs w:val="21"/>
        </w:rPr>
      </w:pPr>
      <w:bookmarkStart w:id="108" w:name="_Toc481505161"/>
      <w:r>
        <w:rPr>
          <w:rFonts w:hint="eastAsia" w:ascii="宋体" w:hAnsi="宋体" w:cs="宋体"/>
          <w:b/>
          <w:sz w:val="32"/>
          <w:szCs w:val="32"/>
        </w:rPr>
        <w:t>（1）开标一览表</w:t>
      </w:r>
    </w:p>
    <w:p w14:paraId="13477BDA">
      <w:pPr>
        <w:pStyle w:val="20"/>
        <w:spacing w:beforeLines="0" w:afterLines="0" w:line="360" w:lineRule="auto"/>
        <w:rPr>
          <w:rFonts w:hint="eastAsia" w:hAnsi="宋体" w:cs="宋体"/>
          <w:lang w:eastAsia="zh-CN"/>
        </w:rPr>
      </w:pPr>
      <w:r>
        <w:rPr>
          <w:rFonts w:hint="eastAsia" w:hAnsi="宋体" w:cs="宋体"/>
        </w:rPr>
        <w:t>项目编号：</w:t>
      </w:r>
      <w:r>
        <w:rPr>
          <w:rFonts w:hint="eastAsia" w:hAnsi="宋体" w:cs="宋体"/>
          <w:lang w:eastAsia="zh-CN"/>
        </w:rPr>
        <w:t>ZHXJ-2024-025</w:t>
      </w:r>
    </w:p>
    <w:p w14:paraId="00F21CA0">
      <w:pPr>
        <w:spacing w:line="360" w:lineRule="auto"/>
        <w:jc w:val="left"/>
        <w:rPr>
          <w:rFonts w:hint="eastAsia" w:ascii="宋体" w:hAnsi="宋体" w:cs="宋体"/>
          <w:sz w:val="24"/>
        </w:rPr>
      </w:pPr>
      <w:r>
        <w:rPr>
          <w:rFonts w:hint="eastAsia" w:ascii="宋体" w:hAnsi="宋体" w:cs="宋体"/>
          <w:sz w:val="24"/>
        </w:rPr>
        <w:t>项目名称：</w:t>
      </w:r>
      <w:r>
        <w:rPr>
          <w:rFonts w:hint="eastAsia" w:ascii="宋体" w:hAnsi="宋体" w:cs="宋体"/>
          <w:sz w:val="24"/>
          <w:lang w:eastAsia="zh-CN"/>
        </w:rPr>
        <w:t>仙居县力天市政工程有限公司球墨铸铁闸阀、蝶阀等阀门采购项目（非政府采购）</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2168"/>
        <w:gridCol w:w="2446"/>
        <w:gridCol w:w="1337"/>
      </w:tblGrid>
      <w:tr w14:paraId="56F9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20" w:type="dxa"/>
            <w:noWrap w:val="0"/>
            <w:vAlign w:val="center"/>
          </w:tcPr>
          <w:p w14:paraId="4202506F">
            <w:pPr>
              <w:jc w:val="center"/>
              <w:rPr>
                <w:rFonts w:hint="eastAsia" w:ascii="宋体" w:hAnsi="宋体" w:cs="宋体"/>
                <w:b/>
                <w:sz w:val="24"/>
              </w:rPr>
            </w:pPr>
            <w:r>
              <w:rPr>
                <w:rFonts w:hint="eastAsia" w:ascii="宋体" w:hAnsi="宋体" w:cs="宋体"/>
                <w:b/>
                <w:sz w:val="24"/>
              </w:rPr>
              <w:t>投标报价（</w:t>
            </w:r>
            <w:r>
              <w:rPr>
                <w:rFonts w:hint="eastAsia" w:ascii="宋体" w:hAnsi="宋体" w:cs="宋体"/>
                <w:b/>
                <w:sz w:val="24"/>
                <w:highlight w:val="none"/>
                <w:lang w:val="en-US" w:eastAsia="zh-CN"/>
              </w:rPr>
              <w:t>总价.元</w:t>
            </w:r>
            <w:r>
              <w:rPr>
                <w:rFonts w:hint="eastAsia" w:ascii="宋体" w:hAnsi="宋体" w:cs="宋体"/>
                <w:b/>
                <w:sz w:val="24"/>
              </w:rPr>
              <w:t>）</w:t>
            </w:r>
          </w:p>
        </w:tc>
        <w:tc>
          <w:tcPr>
            <w:tcW w:w="2168" w:type="dxa"/>
            <w:noWrap w:val="0"/>
            <w:vAlign w:val="center"/>
          </w:tcPr>
          <w:p w14:paraId="46AAF51F">
            <w:pPr>
              <w:jc w:val="center"/>
              <w:rPr>
                <w:rFonts w:hint="eastAsia" w:ascii="宋体" w:hAnsi="宋体" w:cs="宋体"/>
                <w:b/>
                <w:sz w:val="24"/>
              </w:rPr>
            </w:pPr>
            <w:r>
              <w:rPr>
                <w:rFonts w:hint="eastAsia" w:ascii="宋体" w:hAnsi="宋体" w:cs="宋体"/>
                <w:b/>
                <w:sz w:val="24"/>
                <w:lang w:val="en-US" w:eastAsia="zh-CN"/>
              </w:rPr>
              <w:t>合同</w:t>
            </w:r>
            <w:r>
              <w:rPr>
                <w:rFonts w:hint="eastAsia" w:ascii="宋体" w:hAnsi="宋体" w:cs="宋体"/>
                <w:b/>
                <w:sz w:val="24"/>
              </w:rPr>
              <w:t>期限</w:t>
            </w:r>
          </w:p>
        </w:tc>
        <w:tc>
          <w:tcPr>
            <w:tcW w:w="2446" w:type="dxa"/>
            <w:noWrap w:val="0"/>
            <w:vAlign w:val="center"/>
          </w:tcPr>
          <w:p w14:paraId="3108AD16">
            <w:pPr>
              <w:jc w:val="center"/>
              <w:rPr>
                <w:rFonts w:hint="eastAsia" w:ascii="宋体" w:hAnsi="宋体" w:cs="宋体"/>
                <w:b/>
                <w:sz w:val="24"/>
              </w:rPr>
            </w:pPr>
            <w:r>
              <w:rPr>
                <w:rFonts w:hint="eastAsia" w:ascii="宋体" w:hAnsi="宋体" w:cs="宋体"/>
                <w:b/>
                <w:sz w:val="24"/>
              </w:rPr>
              <w:t>确认声明书是否签署</w:t>
            </w:r>
          </w:p>
        </w:tc>
        <w:tc>
          <w:tcPr>
            <w:tcW w:w="1337" w:type="dxa"/>
            <w:noWrap w:val="0"/>
            <w:vAlign w:val="center"/>
          </w:tcPr>
          <w:p w14:paraId="664B4337">
            <w:pPr>
              <w:jc w:val="center"/>
              <w:rPr>
                <w:rFonts w:hint="eastAsia" w:ascii="宋体" w:hAnsi="宋体" w:cs="宋体"/>
                <w:b/>
                <w:sz w:val="24"/>
              </w:rPr>
            </w:pPr>
            <w:r>
              <w:rPr>
                <w:rFonts w:hint="eastAsia" w:ascii="宋体" w:hAnsi="宋体" w:cs="宋体"/>
                <w:b/>
                <w:sz w:val="24"/>
              </w:rPr>
              <w:t>备注</w:t>
            </w:r>
          </w:p>
        </w:tc>
      </w:tr>
      <w:tr w14:paraId="65D3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3120" w:type="dxa"/>
            <w:tcBorders>
              <w:left w:val="single" w:color="auto" w:sz="8" w:space="0"/>
              <w:right w:val="single" w:color="auto" w:sz="4" w:space="0"/>
            </w:tcBorders>
            <w:noWrap w:val="0"/>
            <w:vAlign w:val="center"/>
          </w:tcPr>
          <w:p w14:paraId="507D55F7">
            <w:pPr>
              <w:widowControl/>
              <w:spacing w:line="360" w:lineRule="auto"/>
              <w:ind w:right="60"/>
              <w:jc w:val="left"/>
              <w:outlineLvl w:val="0"/>
              <w:rPr>
                <w:rFonts w:hint="eastAsia" w:ascii="宋体" w:hAnsi="宋体" w:cs="宋体"/>
                <w:sz w:val="24"/>
                <w:lang w:val="en-US" w:eastAsia="zh-CN"/>
              </w:rPr>
            </w:pPr>
            <w:r>
              <w:rPr>
                <w:rFonts w:hint="eastAsia" w:ascii="宋体" w:hAnsi="宋体" w:cs="宋体"/>
                <w:sz w:val="24"/>
                <w:lang w:val="en-US" w:eastAsia="zh-CN"/>
              </w:rPr>
              <w:t>小写：</w:t>
            </w:r>
          </w:p>
          <w:p w14:paraId="542E4671">
            <w:pPr>
              <w:widowControl/>
              <w:spacing w:line="360" w:lineRule="auto"/>
              <w:ind w:right="60"/>
              <w:jc w:val="left"/>
              <w:outlineLvl w:val="0"/>
              <w:rPr>
                <w:rFonts w:hint="eastAsia" w:ascii="宋体" w:hAnsi="宋体" w:cs="宋体"/>
                <w:sz w:val="24"/>
                <w:lang w:val="en-US" w:eastAsia="zh-CN"/>
              </w:rPr>
            </w:pPr>
          </w:p>
          <w:p w14:paraId="32520EA3">
            <w:pPr>
              <w:widowControl/>
              <w:spacing w:line="360" w:lineRule="auto"/>
              <w:ind w:right="60"/>
              <w:jc w:val="left"/>
              <w:outlineLvl w:val="0"/>
              <w:rPr>
                <w:rFonts w:hint="eastAsia" w:ascii="宋体" w:hAnsi="宋体" w:eastAsia="宋体" w:cs="宋体"/>
                <w:sz w:val="24"/>
                <w:lang w:val="en-US" w:eastAsia="zh-CN"/>
              </w:rPr>
            </w:pPr>
            <w:r>
              <w:rPr>
                <w:rFonts w:hint="eastAsia" w:ascii="宋体" w:hAnsi="宋体" w:cs="宋体"/>
                <w:sz w:val="24"/>
                <w:lang w:val="en-US" w:eastAsia="zh-CN"/>
              </w:rPr>
              <w:t>大写：</w:t>
            </w:r>
          </w:p>
        </w:tc>
        <w:tc>
          <w:tcPr>
            <w:tcW w:w="2168" w:type="dxa"/>
            <w:tcBorders>
              <w:left w:val="single" w:color="auto" w:sz="4" w:space="0"/>
            </w:tcBorders>
            <w:noWrap w:val="0"/>
            <w:vAlign w:val="center"/>
          </w:tcPr>
          <w:p w14:paraId="1DBA115F">
            <w:pPr>
              <w:jc w:val="center"/>
              <w:rPr>
                <w:rFonts w:hint="eastAsia" w:ascii="宋体" w:hAnsi="宋体" w:cs="宋体"/>
                <w:i/>
                <w:color w:val="FF0000"/>
                <w:kern w:val="0"/>
                <w:sz w:val="24"/>
              </w:rPr>
            </w:pPr>
            <w:r>
              <w:rPr>
                <w:rFonts w:hint="eastAsia" w:ascii="宋体" w:hAnsi="宋体" w:cs="宋体"/>
                <w:sz w:val="24"/>
              </w:rPr>
              <w:t>一年</w:t>
            </w:r>
          </w:p>
        </w:tc>
        <w:tc>
          <w:tcPr>
            <w:tcW w:w="2446" w:type="dxa"/>
            <w:noWrap w:val="0"/>
            <w:vAlign w:val="center"/>
          </w:tcPr>
          <w:p w14:paraId="56858C50">
            <w:pPr>
              <w:widowControl/>
              <w:jc w:val="center"/>
              <w:rPr>
                <w:rFonts w:hint="eastAsia" w:ascii="宋体" w:hAnsi="宋体" w:cs="宋体"/>
                <w:sz w:val="24"/>
              </w:rPr>
            </w:pPr>
            <w:r>
              <w:rPr>
                <w:rFonts w:hint="eastAsia" w:ascii="宋体" w:hAnsi="宋体" w:cs="宋体"/>
                <w:sz w:val="24"/>
              </w:rPr>
              <w:t>是</w:t>
            </w:r>
          </w:p>
        </w:tc>
        <w:tc>
          <w:tcPr>
            <w:tcW w:w="1337" w:type="dxa"/>
            <w:noWrap w:val="0"/>
            <w:vAlign w:val="center"/>
          </w:tcPr>
          <w:p w14:paraId="211D69EE">
            <w:pPr>
              <w:jc w:val="center"/>
              <w:rPr>
                <w:rFonts w:hint="eastAsia" w:ascii="宋体" w:hAnsi="宋体" w:cs="宋体"/>
                <w:sz w:val="24"/>
              </w:rPr>
            </w:pPr>
          </w:p>
        </w:tc>
      </w:tr>
    </w:tbl>
    <w:p w14:paraId="1E461989">
      <w:pPr>
        <w:widowControl/>
        <w:spacing w:line="360"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 xml:space="preserve"> 1、报价一经涂改，应在涂改处加盖单位公章，或者由法定代表人或授权委托人签字或盖章，否则其投标作无效标处理。</w:t>
      </w:r>
    </w:p>
    <w:p w14:paraId="0467646D">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报价是包括货款、标准附件、备品备件、专用工具、包装、运输、装、卸车、保险、保修、税金、验收（含第三方验收）、技术服务、售后服务等一切成本及费用以及与本项目投标相关产生的费用（以上所有费用包括在综合单价中，不另列）。投标人的投标报价为整个采购项目的总报价，如有漏项，视同已包含在其总项目中，合同总价不</w:t>
      </w:r>
      <w:r>
        <w:rPr>
          <w:rFonts w:hint="eastAsia" w:ascii="宋体" w:hAnsi="宋体" w:eastAsia="宋体" w:cs="宋体"/>
          <w:sz w:val="24"/>
          <w:szCs w:val="24"/>
          <w:lang w:eastAsia="zh-CN"/>
        </w:rPr>
        <w:t>作调整</w:t>
      </w:r>
      <w:r>
        <w:rPr>
          <w:rFonts w:hint="eastAsia" w:ascii="宋体" w:hAnsi="宋体" w:eastAsia="宋体" w:cs="宋体"/>
          <w:sz w:val="24"/>
          <w:szCs w:val="24"/>
        </w:rPr>
        <w:t>。采购数量若有增减按投标单价计算，其市场风险由投标单位承担。</w:t>
      </w:r>
    </w:p>
    <w:p w14:paraId="3CA9D29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3、货物到货后由中标单位自行负责卸货并承担相关卸货费用。</w:t>
      </w:r>
    </w:p>
    <w:p w14:paraId="0900D37A">
      <w:pPr>
        <w:spacing w:line="360" w:lineRule="auto"/>
        <w:ind w:firstLine="480" w:firstLineChars="200"/>
        <w:jc w:val="left"/>
        <w:rPr>
          <w:rFonts w:hint="eastAsia" w:ascii="宋体" w:hAnsi="宋体" w:eastAsia="宋体" w:cs="宋体"/>
          <w:sz w:val="24"/>
          <w:szCs w:val="24"/>
        </w:rPr>
      </w:pPr>
    </w:p>
    <w:p w14:paraId="7F107B9B">
      <w:pPr>
        <w:spacing w:line="360" w:lineRule="auto"/>
        <w:ind w:firstLine="482" w:firstLineChars="200"/>
        <w:jc w:val="center"/>
        <w:rPr>
          <w:rFonts w:hint="eastAsia" w:ascii="宋体" w:hAnsi="宋体" w:eastAsia="宋体" w:cs="宋体"/>
          <w:b/>
          <w:sz w:val="24"/>
          <w:szCs w:val="24"/>
          <w:lang w:val="zh-CN"/>
        </w:rPr>
      </w:pPr>
    </w:p>
    <w:p w14:paraId="5CA0EC9F">
      <w:pPr>
        <w:widowControl/>
        <w:wordWrap w:val="0"/>
        <w:spacing w:line="360" w:lineRule="auto"/>
        <w:ind w:firstLine="482" w:firstLineChars="200"/>
        <w:jc w:val="right"/>
        <w:rPr>
          <w:rFonts w:hint="eastAsia" w:ascii="宋体" w:hAnsi="宋体" w:eastAsia="宋体" w:cs="宋体"/>
          <w:b/>
          <w:bCs/>
          <w:sz w:val="24"/>
          <w:szCs w:val="24"/>
        </w:rPr>
      </w:pPr>
      <w:r>
        <w:rPr>
          <w:rFonts w:hint="eastAsia" w:ascii="宋体" w:hAnsi="宋体" w:eastAsia="宋体" w:cs="宋体"/>
          <w:b/>
          <w:sz w:val="24"/>
          <w:szCs w:val="24"/>
          <w:lang w:val="en-US" w:eastAsia="zh-CN"/>
        </w:rPr>
        <w:t>投标人</w:t>
      </w:r>
      <w:r>
        <w:rPr>
          <w:rFonts w:hint="eastAsia" w:ascii="宋体" w:hAnsi="宋体" w:eastAsia="宋体" w:cs="宋体"/>
          <w:b/>
          <w:sz w:val="24"/>
          <w:szCs w:val="24"/>
          <w:lang w:val="zh-CN"/>
        </w:rPr>
        <w:t>（盖单位章）</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p>
    <w:p w14:paraId="03A9DCA6">
      <w:pPr>
        <w:wordWrap w:val="0"/>
        <w:spacing w:line="360" w:lineRule="auto"/>
        <w:jc w:val="right"/>
        <w:rPr>
          <w:rFonts w:hint="eastAsia" w:ascii="宋体" w:hAnsi="宋体" w:eastAsia="宋体" w:cs="宋体"/>
          <w:b/>
          <w:sz w:val="24"/>
          <w:szCs w:val="24"/>
          <w:lang w:val="zh-CN"/>
        </w:rPr>
      </w:pPr>
    </w:p>
    <w:p w14:paraId="6ACD5E61">
      <w:pPr>
        <w:wordWrap w:val="0"/>
        <w:spacing w:line="360" w:lineRule="auto"/>
        <w:jc w:val="right"/>
        <w:rPr>
          <w:rFonts w:hint="eastAsia" w:ascii="宋体" w:hAnsi="宋体" w:eastAsia="宋体" w:cs="宋体"/>
          <w:b/>
          <w:sz w:val="24"/>
          <w:szCs w:val="24"/>
          <w:lang w:val="zh-CN"/>
        </w:rPr>
      </w:pPr>
      <w:r>
        <w:rPr>
          <w:rFonts w:hint="eastAsia" w:ascii="宋体" w:hAnsi="宋体" w:eastAsia="宋体" w:cs="宋体"/>
          <w:b/>
          <w:bCs/>
          <w:sz w:val="24"/>
          <w:szCs w:val="24"/>
        </w:rPr>
        <w:t>法定代表人或其授权代表人（签字或盖章）</w:t>
      </w:r>
      <w:r>
        <w:rPr>
          <w:rFonts w:hint="eastAsia" w:ascii="宋体" w:hAnsi="宋体" w:eastAsia="宋体" w:cs="宋体"/>
          <w:b/>
          <w:sz w:val="24"/>
          <w:szCs w:val="24"/>
          <w:lang w:val="zh-CN"/>
        </w:rPr>
        <w:t xml:space="preserve">：  </w:t>
      </w:r>
      <w:r>
        <w:rPr>
          <w:rFonts w:hint="eastAsia" w:ascii="宋体" w:hAnsi="宋体" w:eastAsia="宋体" w:cs="宋体"/>
          <w:b/>
          <w:bCs/>
          <w:color w:val="000000"/>
          <w:sz w:val="24"/>
          <w:szCs w:val="24"/>
        </w:rPr>
        <w:t xml:space="preserve">              </w:t>
      </w:r>
      <w:r>
        <w:rPr>
          <w:rFonts w:hint="eastAsia" w:ascii="宋体" w:hAnsi="宋体" w:eastAsia="宋体" w:cs="宋体"/>
          <w:b/>
          <w:sz w:val="24"/>
          <w:szCs w:val="24"/>
          <w:lang w:val="zh-CN"/>
        </w:rPr>
        <w:t xml:space="preserve">   </w:t>
      </w:r>
    </w:p>
    <w:p w14:paraId="1348EF48">
      <w:pPr>
        <w:spacing w:line="360" w:lineRule="auto"/>
        <w:ind w:firstLine="482" w:firstLineChars="200"/>
        <w:jc w:val="right"/>
        <w:rPr>
          <w:rFonts w:hint="eastAsia" w:ascii="宋体" w:hAnsi="宋体" w:eastAsia="宋体" w:cs="宋体"/>
          <w:b/>
          <w:sz w:val="24"/>
          <w:szCs w:val="24"/>
          <w:lang w:val="zh-CN"/>
        </w:rPr>
      </w:pPr>
    </w:p>
    <w:p w14:paraId="21AC6CB3">
      <w:pPr>
        <w:wordWrap w:val="0"/>
        <w:spacing w:line="360" w:lineRule="auto"/>
        <w:jc w:val="right"/>
        <w:rPr>
          <w:rFonts w:hint="eastAsia" w:ascii="宋体" w:hAnsi="宋体" w:eastAsia="宋体" w:cs="宋体"/>
          <w:b/>
          <w:sz w:val="24"/>
          <w:szCs w:val="24"/>
        </w:rPr>
      </w:pPr>
      <w:r>
        <w:rPr>
          <w:rFonts w:hint="eastAsia" w:ascii="宋体" w:hAnsi="宋体" w:eastAsia="宋体" w:cs="宋体"/>
          <w:b/>
          <w:sz w:val="24"/>
          <w:szCs w:val="24"/>
          <w:lang w:val="zh-CN"/>
        </w:rPr>
        <w:t>日  期：</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 xml:space="preserve">           </w:t>
      </w:r>
    </w:p>
    <w:p w14:paraId="7FB6F81F">
      <w:pPr>
        <w:spacing w:line="480" w:lineRule="auto"/>
        <w:jc w:val="center"/>
        <w:rPr>
          <w:rFonts w:hint="eastAsia" w:ascii="宋体" w:hAnsi="宋体" w:eastAsia="宋体" w:cs="宋体"/>
          <w:b/>
          <w:sz w:val="24"/>
          <w:szCs w:val="24"/>
        </w:rPr>
        <w:sectPr>
          <w:pgSz w:w="11906" w:h="16838"/>
          <w:pgMar w:top="1134" w:right="1417" w:bottom="1134" w:left="1417" w:header="567" w:footer="850" w:gutter="0"/>
          <w:cols w:space="720" w:num="1"/>
          <w:docGrid w:type="lines" w:linePitch="312" w:charSpace="0"/>
        </w:sectPr>
      </w:pPr>
    </w:p>
    <w:p w14:paraId="214CAC18">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（2）报价明细表</w:t>
      </w:r>
    </w:p>
    <w:p w14:paraId="51AE06A4">
      <w:pPr>
        <w:pStyle w:val="20"/>
        <w:spacing w:beforeLines="0" w:afterLines="0" w:line="360" w:lineRule="auto"/>
        <w:rPr>
          <w:rFonts w:hint="eastAsia" w:hAnsi="宋体" w:cs="宋体"/>
          <w:lang w:eastAsia="zh-CN"/>
        </w:rPr>
      </w:pPr>
      <w:r>
        <w:rPr>
          <w:rFonts w:hint="eastAsia" w:hAnsi="宋体" w:cs="宋体"/>
        </w:rPr>
        <w:t>项目编号：</w:t>
      </w:r>
      <w:r>
        <w:rPr>
          <w:rFonts w:hint="eastAsia" w:hAnsi="宋体" w:cs="宋体"/>
          <w:lang w:eastAsia="zh-CN"/>
        </w:rPr>
        <w:t>ZHXJ-2024-025</w:t>
      </w:r>
    </w:p>
    <w:p w14:paraId="45FB52D2">
      <w:pPr>
        <w:spacing w:line="360" w:lineRule="auto"/>
        <w:jc w:val="left"/>
        <w:rPr>
          <w:rFonts w:hint="eastAsia" w:ascii="宋体" w:hAnsi="宋体" w:cs="宋体"/>
          <w:sz w:val="24"/>
        </w:rPr>
      </w:pPr>
      <w:r>
        <w:rPr>
          <w:rFonts w:hint="eastAsia" w:ascii="宋体" w:hAnsi="宋体" w:cs="宋体"/>
          <w:sz w:val="24"/>
        </w:rPr>
        <w:t>项目名称：</w:t>
      </w:r>
      <w:r>
        <w:rPr>
          <w:rFonts w:hint="eastAsia" w:ascii="宋体" w:hAnsi="宋体" w:cs="宋体"/>
          <w:sz w:val="24"/>
          <w:lang w:eastAsia="zh-CN"/>
        </w:rPr>
        <w:t>仙居县力天市政工程有限公司球墨铸铁闸阀、蝶阀等阀门采购项目（非政府采购）</w:t>
      </w:r>
    </w:p>
    <w:tbl>
      <w:tblPr>
        <w:tblStyle w:val="34"/>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
        <w:gridCol w:w="2680"/>
        <w:gridCol w:w="1291"/>
        <w:gridCol w:w="934"/>
        <w:gridCol w:w="714"/>
        <w:gridCol w:w="714"/>
        <w:gridCol w:w="1180"/>
        <w:gridCol w:w="1182"/>
      </w:tblGrid>
      <w:tr w14:paraId="163B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01825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9B0E7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EB7E5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31E20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F626A1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F3F93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D63A6ED">
            <w:pPr>
              <w:jc w:val="center"/>
              <w:rPr>
                <w:rFonts w:hint="eastAsia" w:ascii="宋体" w:hAnsi="宋体" w:eastAsia="宋体" w:cs="宋体"/>
                <w:b/>
                <w:bCs/>
                <w:color w:val="000000"/>
                <w:sz w:val="21"/>
                <w:szCs w:val="21"/>
                <w:highlight w:val="none"/>
                <w:lang w:val="en-US" w:eastAsia="zh-CN" w:bidi="ar"/>
              </w:rPr>
            </w:pPr>
            <w:r>
              <w:rPr>
                <w:rFonts w:hint="eastAsia" w:ascii="宋体" w:hAnsi="宋体" w:eastAsia="宋体" w:cs="宋体"/>
                <w:b/>
                <w:bCs/>
                <w:color w:val="000000"/>
                <w:sz w:val="21"/>
                <w:szCs w:val="21"/>
                <w:highlight w:val="none"/>
                <w:lang w:val="en-US" w:eastAsia="zh-CN" w:bidi="ar"/>
              </w:rPr>
              <w:t>单价</w:t>
            </w:r>
          </w:p>
          <w:p w14:paraId="58B4F21D">
            <w:pPr>
              <w:widowControl/>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color w:val="000000"/>
                <w:szCs w:val="21"/>
                <w:lang w:bidi="ar"/>
              </w:rPr>
              <w:t>单位：元</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7BF49BB">
            <w:pPr>
              <w:jc w:val="center"/>
              <w:rPr>
                <w:rFonts w:hint="eastAsia" w:ascii="宋体" w:hAnsi="宋体" w:eastAsia="宋体" w:cs="宋体"/>
                <w:b/>
                <w:bCs/>
                <w:color w:val="000000"/>
                <w:sz w:val="21"/>
                <w:szCs w:val="21"/>
                <w:highlight w:val="none"/>
                <w:lang w:val="en-US" w:eastAsia="zh-CN" w:bidi="ar"/>
              </w:rPr>
            </w:pPr>
            <w:r>
              <w:rPr>
                <w:rFonts w:hint="eastAsia" w:ascii="宋体" w:hAnsi="宋体" w:cs="宋体"/>
                <w:b/>
                <w:bCs/>
                <w:color w:val="000000"/>
                <w:sz w:val="21"/>
                <w:szCs w:val="21"/>
                <w:highlight w:val="none"/>
                <w:lang w:val="en-US" w:eastAsia="zh-CN" w:bidi="ar"/>
              </w:rPr>
              <w:t>总</w:t>
            </w:r>
            <w:r>
              <w:rPr>
                <w:rFonts w:hint="eastAsia" w:ascii="宋体" w:hAnsi="宋体" w:eastAsia="宋体" w:cs="宋体"/>
                <w:b/>
                <w:bCs/>
                <w:color w:val="000000"/>
                <w:sz w:val="21"/>
                <w:szCs w:val="21"/>
                <w:highlight w:val="none"/>
                <w:lang w:val="en-US" w:eastAsia="zh-CN" w:bidi="ar"/>
              </w:rPr>
              <w:t>价</w:t>
            </w:r>
          </w:p>
          <w:p w14:paraId="6E41CB6C">
            <w:pPr>
              <w:widowControl/>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color w:val="000000"/>
                <w:szCs w:val="21"/>
                <w:lang w:bidi="ar"/>
              </w:rPr>
              <w:t>单位：元</w:t>
            </w:r>
          </w:p>
        </w:tc>
      </w:tr>
      <w:tr w14:paraId="3A19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91AB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3E9D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F0F4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A4BB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FBA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287A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8BADD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1D21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57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4A8F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3D62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D274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4CC5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340D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35AF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EEF0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B1FD3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87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B027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C615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5E26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C1E4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FD83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2606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1FD4C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0B95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C5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B050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4B46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225E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3D89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DF2F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67E6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133D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1AF7B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D1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C0F6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9107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08FB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4BCD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58CB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3FE3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3EAA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8B2D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4D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7E10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BE74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1EB0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5191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645F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9DE5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B60F0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69813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B6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283BF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4006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22B8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01C1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95E4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4910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660E5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DEAE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87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9C5A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2370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9CF7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AA4D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216F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F669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B869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ECD25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94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001E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524A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A3B3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7FBB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04B5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8E07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246D6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000AC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20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6F9A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68AE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弹性座封闸阀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D67C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6121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297D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6834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D4154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E5A9C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7B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280D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7358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6A22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D342X-10Q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1052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E149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9ED0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7CDCA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38B3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8C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B7E4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8D3E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2417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D342X-10Q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8530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35BF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077254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70283E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1FF5B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0A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4EB9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9B4E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5BE7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D342X-10Q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9AAB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8168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350A02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5E79C1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5FF0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52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FF1E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82F34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8224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D342X-10Q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0324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2F24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2125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34A13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D96A6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71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7302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223A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D1C6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D342X-16Q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1101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5C60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FA1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D1853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0D31A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69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E7FB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3F4E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5E24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D342X-16Q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33DA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AAC2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34E4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B2A9F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1B0F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C7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B61F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947D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506B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D342X-16Q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B9A3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929C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EBD0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4B7DF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2BAC9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C5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485A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DB879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双偏心法兰软密封蝶阀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FFC78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D342X-16Q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24CD2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43C64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F8C66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D489BB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4F690C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F4E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E853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473D6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804B7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C2F-10C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5ED71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889F4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EE9BC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82D16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760C3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9CD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DD3B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15291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417B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C2F-10C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32593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96CDD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BE62AE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90CCBD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D0D2F8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40E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4540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2F912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F12B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2C7E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373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79689CA">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6B52A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DE735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66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C92B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5F95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7BD4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063B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BA61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B46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9F025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8E0F2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3A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E2A0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70549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4091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C2F-16C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BC31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B1D8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08C0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3C7A3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DC21E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AB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3F45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94BD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9E96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C2F-16C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DCE4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3829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3082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48F3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E4623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61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0272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4315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DD11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C2F-16C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B3F9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1C36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893B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A25C3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5C75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B8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2ED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91DB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双法兰松套传力补偿接头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C5D0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C2F-16C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D8EF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A8A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03E0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B300F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E2D73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A7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FF92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0851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橡胶瓣止回阀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1B76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HC44X-10Q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E5B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3F67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55D4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AE94E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1A9BE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0E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22F8C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D50B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橡胶瓣止回阀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69EB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HC44X-10Q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11E3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0EC0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00F7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FE663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2C331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01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48A6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4C6D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橡胶瓣止回阀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734B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HC44X-10Q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C17B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3DB9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C393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6FB5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1425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48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79E8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6E57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橡胶瓣止回阀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DDC1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HC44X-10Q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D66E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269A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9A1D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85F1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D6AC2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79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0382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56D2C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橡胶瓣止回阀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C586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HC44X-10Q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5888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995A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6436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674D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D0C01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67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57F9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3662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快速排气阀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C885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F255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789A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CB6C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5077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3F08C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28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0941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B020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快速排气阀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97D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2FA5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3CD1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005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25AD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A164C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B9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1E7F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D944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快速排气阀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613A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EEF1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2A80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C20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5BEB7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8ACF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003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6566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95A9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快速排气阀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D50C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KP-10Q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BC42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914B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2630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9FF12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3C1D5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D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A80D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DB0A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52D7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DC52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D31E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64FB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D0D7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9260B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27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7215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4165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389D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A1DB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D23B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CC41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99D4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1670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4D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23C2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C6BC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3909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591A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98F5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2AC8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11FF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2B6F0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F7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C551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70FD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F3B3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AC14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FA4A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CF39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3A72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28EA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E4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27677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63D5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FBB0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4561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D055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A0A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D0149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FF8E6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09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3847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078C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A711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13F6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975D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E9BB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55694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6F95C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D0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0EB5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CB26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7E45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72F8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5FBD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513E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019EA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4B33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4D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7F50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DC39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0E62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500X</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19AE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5C43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40FD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EAB2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1C84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29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BEC7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3ED4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6AF6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500X</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047E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92BE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D4AD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D6BE3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01C81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E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2DEF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78BD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3F1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500X</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69AB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226C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3C2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4C9E5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9D9EE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8A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A112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2D2E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24DE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500X</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D2A6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1BCA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2701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F9F4D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BAC36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81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E78D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70B4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49B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500X</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A0D3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77D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6947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F4D01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6FC89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FF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7035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12BD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泄压阀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5FB4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500X</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3AA5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37C7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8191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8CB4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3AA1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0F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A347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A5CB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8305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1A8E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5D76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976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1FC36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B7B5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A6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2D33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2141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C6E3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3A04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3AA5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3347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BB0A1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77F3A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57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F305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6904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E1A1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C8A5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444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B649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7B0EF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443A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7B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2363D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316B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B967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E3D6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27F7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E04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D2A9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3989D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8E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CCFA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ED8E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7CBF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3FCD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CC68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E792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AFC5C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48BAF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B0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A57B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9EC6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E3DB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7E7C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6512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DD02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1D75D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BF225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D4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C905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315A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带锁闸阀</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065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FDZ45X-10Q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9EE9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0C43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1E69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6E397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A44D9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3B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6A99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37EA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3C76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1FCC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9D36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A5AA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C2598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03FC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D6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FC12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00FE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7AB7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52AE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97FA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7F84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AA3FE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256B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67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E715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A602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6D4F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5E96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7C01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1F1D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325C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89BBF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81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B6C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0D74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6500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C20B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A6E3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9B23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A81EC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9076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73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4790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C347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9008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82D7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D8A5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7EE6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007EA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9CB8E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B2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A694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9EDE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2257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CC90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921C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B3F4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CAC14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E2298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C0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ADC3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C902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D427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847F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0937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0115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E7DC4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56D8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27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B481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2619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58B4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1520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3084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1BE1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3C46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D7C86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C8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4FB9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25C3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5428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KDTF-10</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C91E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E15A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6AD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AA2A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6072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6E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4D8E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2C34C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7F3F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KDTF-16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4034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F00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6B4A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891F8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71E0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6F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ABB0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45252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45FA3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KDTF-16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C17F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3BA4E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060DF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5A0D1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B10F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8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52EC1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E9FE6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84843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KDTF-16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780F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F023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6E298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166B7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0CC4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BD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2DAFFF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7B1B8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橡胶软接头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163E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KDTF-16</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507B4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700F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624D1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4F24D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CBFE0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A83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E073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90508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EFD8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1B690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12FDA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667F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D8FC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5FE5C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3D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13602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C26CA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7C90D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AD55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CA055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074D8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1379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F9337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E5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320B6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4C29E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D630B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0EFC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BB0FD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C454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670AD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E25E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8C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01B24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82918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2A32A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4B735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6427E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2DC63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7D9DB1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BDF1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01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B232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D356C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A978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1C69C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7D0A5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9420B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5A06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44BDC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5A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5190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34EBFB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36F1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56DD7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77957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4D79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6EE1D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7A04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7C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22FD8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4A8B5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F2A23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E648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3C5BD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1D413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4818D1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3EE07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BC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E940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EE529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00311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C5E5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B9172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21570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AF52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15A59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BA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CE846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0D497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3242DF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A5FE8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632F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DD8E5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FEB3C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1D844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F6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E11E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2CB71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双法兰松套限位补偿接头</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B768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B2F-10C</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9577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57D7A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59EBC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96544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18CB3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6F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AA37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280D06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Y型过滤器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842F6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GL41H-10Q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90C3D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1B755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AB54C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D03F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DDCC1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83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D0678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5A868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Y型过滤器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E65E9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GL41H-10Q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CF93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CFE4E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3DBC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4B1E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69BA1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A1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0039B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C1EC2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Y型过滤器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005CE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GL41H-10Q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577C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2F30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615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4A60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3BC48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B8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31F89D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1654D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Y型过滤器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45512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GL41H-10Q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CD5F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2A63B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5C902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235F4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7DA8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E5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57AE1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17AD4A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Y型过滤器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F8237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GL41H-10Q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2D0A6A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ACFA2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C92D8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6DE6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4C000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17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16924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8B84C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Y型过滤器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23CFE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GL41H-10Q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555C60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10F58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2A266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94569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A2DD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82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7A0F4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EB617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Y型过滤器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2D688F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GL41H-10Q</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3D5848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0D6D1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40EA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976A5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39F08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2B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F03F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1BC01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6D21C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DC5F7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408C7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0A16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E70BA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C5587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6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A80D1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2B4C2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68523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4A254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8F46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8535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34972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498242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46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2F9100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3C039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7E21B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163D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9C4D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0179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4B00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7E7AC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2B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BE193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7F390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13BB1C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B81F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244E0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6689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1E448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6EEFE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23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85D2F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093DA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9C709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4E0D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E411E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966EF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64A734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4F4C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2E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5C0756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70DC6D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FAC7E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0DF139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65FBC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9ADC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2E1F7F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541AB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08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38D73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4D0DE8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7BD58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3AE52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96AD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C35D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5D429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21F69E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BB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7D9C2A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50C340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05A979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7EB90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05FE2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8428A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33A4F5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51C6D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DB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71B7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65EC5E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5C32E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4D5C7F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7D921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FA442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16315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3FFCB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FC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64A79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2680" w:type="dxa"/>
            <w:tcBorders>
              <w:top w:val="single" w:color="000000" w:sz="4" w:space="0"/>
              <w:left w:val="single" w:color="000000" w:sz="4" w:space="0"/>
              <w:bottom w:val="single" w:color="000000" w:sz="4" w:space="0"/>
              <w:right w:val="single" w:color="000000" w:sz="4" w:space="0"/>
            </w:tcBorders>
            <w:noWrap/>
            <w:vAlign w:val="center"/>
          </w:tcPr>
          <w:p w14:paraId="048208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低阻力倒流防止器</w:t>
            </w:r>
          </w:p>
        </w:tc>
        <w:tc>
          <w:tcPr>
            <w:tcW w:w="1291" w:type="dxa"/>
            <w:tcBorders>
              <w:top w:val="single" w:color="000000" w:sz="4" w:space="0"/>
              <w:left w:val="single" w:color="000000" w:sz="4" w:space="0"/>
              <w:bottom w:val="single" w:color="000000" w:sz="4" w:space="0"/>
              <w:right w:val="single" w:color="000000" w:sz="4" w:space="0"/>
            </w:tcBorders>
            <w:noWrap/>
            <w:vAlign w:val="center"/>
          </w:tcPr>
          <w:p w14:paraId="4AFB07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双膜片</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6EF411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E423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EC78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noWrap/>
            <w:vAlign w:val="center"/>
          </w:tcPr>
          <w:p w14:paraId="0C861D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EB96E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32F207BC">
      <w:pPr>
        <w:keepNext w:val="0"/>
        <w:keepLines w:val="0"/>
        <w:pageBreakBefore w:val="0"/>
        <w:widowControl w:val="0"/>
        <w:kinsoku/>
        <w:wordWrap/>
        <w:overflowPunct/>
        <w:topLinePunct w:val="0"/>
        <w:autoSpaceDE/>
        <w:autoSpaceDN/>
        <w:bidi w:val="0"/>
        <w:adjustRightInd/>
        <w:snapToGrid/>
        <w:spacing w:line="20" w:lineRule="exact"/>
        <w:textAlignment w:val="auto"/>
        <w:rPr>
          <w:sz w:val="18"/>
          <w:szCs w:val="18"/>
        </w:rPr>
      </w:pPr>
    </w:p>
    <w:tbl>
      <w:tblPr>
        <w:tblStyle w:val="34"/>
        <w:tblW w:w="9354" w:type="dxa"/>
        <w:jc w:val="center"/>
        <w:tblLayout w:type="fixed"/>
        <w:tblCellMar>
          <w:top w:w="0" w:type="dxa"/>
          <w:left w:w="0" w:type="dxa"/>
          <w:bottom w:w="0" w:type="dxa"/>
          <w:right w:w="0" w:type="dxa"/>
        </w:tblCellMar>
      </w:tblPr>
      <w:tblGrid>
        <w:gridCol w:w="6990"/>
        <w:gridCol w:w="2364"/>
      </w:tblGrid>
      <w:tr w14:paraId="1C7729A6">
        <w:tblPrEx>
          <w:tblCellMar>
            <w:top w:w="0" w:type="dxa"/>
            <w:left w:w="0" w:type="dxa"/>
            <w:bottom w:w="0" w:type="dxa"/>
            <w:right w:w="0" w:type="dxa"/>
          </w:tblCellMar>
        </w:tblPrEx>
        <w:trPr>
          <w:trHeight w:val="272" w:hRule="atLeast"/>
          <w:jc w:val="center"/>
        </w:trPr>
        <w:tc>
          <w:tcPr>
            <w:tcW w:w="3736"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2CA8D710">
            <w:pPr>
              <w:widowControl/>
              <w:spacing w:line="360" w:lineRule="auto"/>
              <w:jc w:val="center"/>
              <w:textAlignment w:val="center"/>
              <w:rPr>
                <w:rFonts w:ascii="宋体" w:hAnsi="宋体" w:cs="宋体"/>
                <w:b/>
                <w:bCs/>
                <w:kern w:val="0"/>
                <w:sz w:val="18"/>
                <w:szCs w:val="18"/>
              </w:rPr>
            </w:pPr>
            <w:r>
              <w:rPr>
                <w:rFonts w:hint="eastAsia" w:ascii="宋体" w:hAnsi="宋体" w:eastAsia="宋体" w:cs="宋体"/>
                <w:b/>
                <w:bCs/>
                <w:sz w:val="18"/>
                <w:szCs w:val="18"/>
              </w:rPr>
              <w:t>合计投标总报价</w:t>
            </w:r>
          </w:p>
        </w:tc>
        <w:tc>
          <w:tcPr>
            <w:tcW w:w="1263" w:type="pct"/>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17A014CF">
            <w:pPr>
              <w:keepNext w:val="0"/>
              <w:keepLines w:val="0"/>
              <w:pageBreakBefore w:val="0"/>
              <w:widowControl/>
              <w:kinsoku/>
              <w:wordWrap/>
              <w:overflowPunct/>
              <w:topLinePunct w:val="0"/>
              <w:autoSpaceDE/>
              <w:autoSpaceDN/>
              <w:bidi w:val="0"/>
              <w:adjustRightInd/>
              <w:snapToGrid/>
              <w:spacing w:line="360" w:lineRule="auto"/>
              <w:ind w:firstLine="181" w:firstLineChars="100"/>
              <w:jc w:val="both"/>
              <w:textAlignment w:val="center"/>
              <w:rPr>
                <w:rFonts w:ascii="宋体" w:hAnsi="宋体" w:cs="宋体"/>
                <w:b/>
                <w:bCs/>
                <w:kern w:val="0"/>
                <w:sz w:val="18"/>
                <w:szCs w:val="18"/>
              </w:rPr>
            </w:pPr>
            <w:r>
              <w:rPr>
                <w:rFonts w:hint="eastAsia" w:ascii="宋体" w:hAnsi="宋体" w:eastAsia="宋体" w:cs="宋体"/>
                <w:b/>
                <w:bCs/>
                <w:sz w:val="18"/>
                <w:szCs w:val="18"/>
              </w:rPr>
              <w:t>¥</w:t>
            </w:r>
            <w:r>
              <w:rPr>
                <w:rFonts w:hint="eastAsia" w:ascii="宋体" w:hAnsi="宋体" w:eastAsia="宋体" w:cs="宋体"/>
                <w:b/>
                <w:bCs/>
                <w:sz w:val="18"/>
                <w:szCs w:val="18"/>
                <w:u w:val="single"/>
              </w:rPr>
              <w:t xml:space="preserve">     </w:t>
            </w:r>
            <w:r>
              <w:rPr>
                <w:rFonts w:hint="eastAsia" w:ascii="宋体" w:hAnsi="宋体" w:cs="宋体"/>
                <w:b/>
                <w:bCs/>
                <w:sz w:val="18"/>
                <w:szCs w:val="18"/>
                <w:u w:val="single"/>
                <w:lang w:val="en-US" w:eastAsia="zh-CN"/>
              </w:rPr>
              <w:t xml:space="preserve">         </w:t>
            </w:r>
            <w:r>
              <w:rPr>
                <w:rFonts w:hint="eastAsia" w:ascii="宋体" w:hAnsi="宋体" w:eastAsia="宋体" w:cs="宋体"/>
                <w:b/>
                <w:bCs/>
                <w:sz w:val="18"/>
                <w:szCs w:val="18"/>
                <w:u w:val="single"/>
              </w:rPr>
              <w:t xml:space="preserve">    </w:t>
            </w:r>
          </w:p>
        </w:tc>
      </w:tr>
    </w:tbl>
    <w:p w14:paraId="275C1EA7">
      <w:pPr>
        <w:spacing w:line="360" w:lineRule="auto"/>
        <w:jc w:val="left"/>
        <w:rPr>
          <w:rFonts w:hint="eastAsia" w:ascii="宋体" w:hAnsi="宋体" w:cs="宋体"/>
          <w:kern w:val="0"/>
          <w:sz w:val="24"/>
        </w:rPr>
      </w:pPr>
      <w:r>
        <w:rPr>
          <w:rFonts w:hint="eastAsia" w:ascii="宋体" w:hAnsi="宋体" w:cs="宋体"/>
          <w:sz w:val="24"/>
        </w:rPr>
        <w:t>注：1、投标人应考虑企业自身实力、经验及项目实施过程中的各种因素，根据采购要求，详细说明所能提供的各项具体货物与服务内容，采用固定单价自主确定报价。</w:t>
      </w:r>
    </w:p>
    <w:p w14:paraId="59E6E007">
      <w:pPr>
        <w:spacing w:line="360" w:lineRule="auto"/>
        <w:ind w:firstLine="480" w:firstLineChars="200"/>
        <w:jc w:val="left"/>
        <w:rPr>
          <w:rFonts w:hint="eastAsia" w:ascii="宋体" w:hAnsi="宋体" w:cs="宋体"/>
          <w:kern w:val="0"/>
          <w:sz w:val="24"/>
          <w:lang w:val="zh-CN"/>
        </w:rPr>
      </w:pPr>
      <w:r>
        <w:rPr>
          <w:rFonts w:hint="eastAsia" w:ascii="宋体" w:hAnsi="宋体" w:cs="宋体"/>
          <w:sz w:val="24"/>
        </w:rPr>
        <w:t>2、表中数量为暂定，仅供招标投标时使用，实际采购数量按采购人通知为准。</w:t>
      </w:r>
    </w:p>
    <w:p w14:paraId="683C499C">
      <w:pPr>
        <w:spacing w:line="360" w:lineRule="auto"/>
        <w:ind w:firstLine="480" w:firstLineChars="200"/>
        <w:jc w:val="left"/>
        <w:rPr>
          <w:rFonts w:hint="eastAsia" w:ascii="宋体" w:hAnsi="宋体" w:cs="宋体"/>
          <w:sz w:val="24"/>
        </w:rPr>
      </w:pPr>
      <w:r>
        <w:rPr>
          <w:rFonts w:hint="eastAsia" w:ascii="宋体" w:hAnsi="宋体" w:cs="宋体"/>
          <w:sz w:val="24"/>
        </w:rPr>
        <w:t>3、报价一经涂改，应在涂改处加盖单位公章或者由法定代表人或授权委托人签字或盖章，否则其投标作无效标处理。</w:t>
      </w:r>
    </w:p>
    <w:p w14:paraId="55F9D5ED">
      <w:pPr>
        <w:spacing w:line="360" w:lineRule="auto"/>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lang w:val="zh-CN"/>
        </w:rPr>
        <w:t>“报价明细表”中的投标总报价应与“</w:t>
      </w:r>
      <w:r>
        <w:rPr>
          <w:rFonts w:hint="eastAsia" w:ascii="宋体" w:hAnsi="宋体" w:cs="宋体"/>
          <w:sz w:val="24"/>
        </w:rPr>
        <w:t>开标一览表</w:t>
      </w:r>
      <w:r>
        <w:rPr>
          <w:rFonts w:hint="eastAsia" w:ascii="宋体" w:hAnsi="宋体" w:cs="宋体"/>
          <w:sz w:val="24"/>
          <w:lang w:val="zh-CN"/>
        </w:rPr>
        <w:t>”中的投标报价相一致，不一致时，以“</w:t>
      </w:r>
      <w:r>
        <w:rPr>
          <w:rFonts w:hint="eastAsia" w:ascii="宋体" w:hAnsi="宋体" w:cs="宋体"/>
          <w:sz w:val="24"/>
        </w:rPr>
        <w:t>开标一览表</w:t>
      </w:r>
      <w:r>
        <w:rPr>
          <w:rFonts w:hint="eastAsia" w:ascii="宋体" w:hAnsi="宋体" w:cs="宋体"/>
          <w:sz w:val="24"/>
          <w:lang w:val="zh-CN"/>
        </w:rPr>
        <w:t>”为准。</w:t>
      </w:r>
      <w:bookmarkStart w:id="113" w:name="_GoBack"/>
      <w:bookmarkEnd w:id="113"/>
    </w:p>
    <w:p w14:paraId="08B68B66">
      <w:pPr>
        <w:spacing w:line="360" w:lineRule="auto"/>
        <w:ind w:firstLine="480" w:firstLineChars="200"/>
        <w:jc w:val="left"/>
        <w:rPr>
          <w:rFonts w:hint="eastAsia" w:ascii="宋体" w:hAnsi="宋体" w:cs="宋体"/>
          <w:b/>
          <w:sz w:val="24"/>
          <w:lang w:val="zh-CN"/>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投标报价明细表所填内容应根据投标人实际情况填写</w:t>
      </w:r>
      <w:r>
        <w:rPr>
          <w:rFonts w:hint="eastAsia" w:ascii="宋体" w:hAnsi="宋体" w:cs="宋体"/>
          <w:sz w:val="24"/>
          <w:lang w:val="zh-CN"/>
        </w:rPr>
        <w:t>。如有漏报的，视同已包含在投标总价内或已作优惠处理。</w:t>
      </w:r>
      <w:r>
        <w:rPr>
          <w:rFonts w:hint="eastAsia" w:ascii="宋体" w:hAnsi="宋体" w:cs="宋体"/>
          <w:b/>
          <w:sz w:val="24"/>
          <w:lang w:val="zh-CN"/>
        </w:rPr>
        <w:t>有重大缺项的将作无效标处理。</w:t>
      </w:r>
    </w:p>
    <w:p w14:paraId="31382D53">
      <w:pPr>
        <w:spacing w:line="360" w:lineRule="auto"/>
        <w:ind w:firstLine="480" w:firstLineChars="200"/>
        <w:jc w:val="left"/>
        <w:rPr>
          <w:rFonts w:hint="eastAsia" w:ascii="宋体" w:hAnsi="宋体" w:cs="宋体"/>
          <w:b w:val="0"/>
          <w:bCs/>
          <w:color w:val="0000FF"/>
          <w:sz w:val="24"/>
        </w:rPr>
      </w:pPr>
      <w:r>
        <w:rPr>
          <w:rFonts w:hint="eastAsia" w:ascii="宋体" w:hAnsi="宋体" w:cs="宋体"/>
          <w:b w:val="0"/>
          <w:bCs/>
          <w:sz w:val="24"/>
          <w:lang w:val="en-US" w:eastAsia="zh-CN"/>
        </w:rPr>
        <w:t>6</w:t>
      </w:r>
      <w:r>
        <w:rPr>
          <w:rFonts w:hint="eastAsia" w:ascii="宋体" w:hAnsi="宋体" w:cs="宋体"/>
          <w:b w:val="0"/>
          <w:bCs/>
          <w:sz w:val="24"/>
          <w:lang w:val="zh-CN"/>
        </w:rPr>
        <w:t>、此表可增行。</w:t>
      </w:r>
    </w:p>
    <w:p w14:paraId="08CD9B67">
      <w:pPr>
        <w:spacing w:line="360" w:lineRule="auto"/>
        <w:ind w:firstLine="480" w:firstLineChars="200"/>
        <w:jc w:val="left"/>
        <w:rPr>
          <w:rFonts w:hint="eastAsia" w:ascii="宋体" w:hAnsi="宋体" w:cs="宋体"/>
          <w:sz w:val="24"/>
        </w:rPr>
      </w:pPr>
    </w:p>
    <w:p w14:paraId="3EA38B2A">
      <w:pPr>
        <w:spacing w:line="360" w:lineRule="auto"/>
        <w:ind w:firstLine="482" w:firstLineChars="200"/>
        <w:jc w:val="center"/>
        <w:rPr>
          <w:rFonts w:hint="eastAsia" w:ascii="宋体" w:hAnsi="宋体" w:cs="宋体"/>
          <w:b/>
          <w:sz w:val="24"/>
          <w:lang w:val="zh-CN"/>
        </w:rPr>
      </w:pPr>
    </w:p>
    <w:p w14:paraId="35D91927">
      <w:pPr>
        <w:wordWrap w:val="0"/>
        <w:spacing w:line="360" w:lineRule="auto"/>
        <w:jc w:val="right"/>
        <w:rPr>
          <w:rFonts w:hint="eastAsia" w:ascii="宋体" w:hAnsi="宋体" w:cs="宋体"/>
          <w:b/>
          <w:sz w:val="24"/>
          <w:lang w:val="zh-CN"/>
        </w:rPr>
      </w:pPr>
      <w:r>
        <w:rPr>
          <w:rFonts w:hint="eastAsia" w:ascii="宋体" w:hAnsi="宋体" w:cs="宋体"/>
          <w:b/>
          <w:sz w:val="24"/>
          <w:lang w:val="en-US" w:eastAsia="zh-CN"/>
        </w:rPr>
        <w:t>投标人</w:t>
      </w:r>
      <w:r>
        <w:rPr>
          <w:rFonts w:hint="eastAsia" w:ascii="宋体" w:hAnsi="宋体" w:cs="宋体"/>
          <w:b/>
          <w:sz w:val="24"/>
          <w:lang w:val="zh-CN"/>
        </w:rPr>
        <w:t xml:space="preserve">（盖单位章）：  </w:t>
      </w:r>
      <w:r>
        <w:rPr>
          <w:rFonts w:hint="eastAsia" w:ascii="宋体" w:hAnsi="宋体" w:cs="宋体"/>
          <w:b/>
          <w:bCs/>
          <w:color w:val="000000"/>
          <w:sz w:val="24"/>
        </w:rPr>
        <w:t xml:space="preserve">               </w:t>
      </w:r>
      <w:r>
        <w:rPr>
          <w:rFonts w:hint="eastAsia" w:ascii="宋体" w:hAnsi="宋体" w:cs="宋体"/>
          <w:b/>
          <w:sz w:val="24"/>
          <w:lang w:val="zh-CN"/>
        </w:rPr>
        <w:t xml:space="preserve">   </w:t>
      </w:r>
    </w:p>
    <w:p w14:paraId="6ED99201">
      <w:pPr>
        <w:wordWrap w:val="0"/>
        <w:spacing w:line="360" w:lineRule="auto"/>
        <w:jc w:val="right"/>
        <w:rPr>
          <w:rFonts w:hint="eastAsia" w:ascii="宋体" w:hAnsi="宋体" w:eastAsia="宋体" w:cs="宋体"/>
          <w:b/>
          <w:bCs/>
          <w:sz w:val="24"/>
          <w:szCs w:val="24"/>
        </w:rPr>
      </w:pPr>
    </w:p>
    <w:p w14:paraId="145B64FF">
      <w:pPr>
        <w:wordWrap w:val="0"/>
        <w:spacing w:line="360" w:lineRule="auto"/>
        <w:jc w:val="right"/>
        <w:rPr>
          <w:rFonts w:hint="eastAsia" w:ascii="宋体" w:hAnsi="宋体" w:eastAsia="宋体" w:cs="宋体"/>
          <w:b/>
          <w:sz w:val="24"/>
          <w:szCs w:val="24"/>
          <w:lang w:val="zh-CN"/>
        </w:rPr>
      </w:pPr>
      <w:r>
        <w:rPr>
          <w:rFonts w:hint="eastAsia" w:ascii="宋体" w:hAnsi="宋体" w:eastAsia="宋体" w:cs="宋体"/>
          <w:b/>
          <w:bCs/>
          <w:sz w:val="24"/>
          <w:szCs w:val="24"/>
        </w:rPr>
        <w:t>法定代表人或其授权代表人（签字或盖章）</w:t>
      </w:r>
      <w:r>
        <w:rPr>
          <w:rFonts w:hint="eastAsia" w:ascii="宋体" w:hAnsi="宋体" w:eastAsia="宋体" w:cs="宋体"/>
          <w:b/>
          <w:sz w:val="24"/>
          <w:szCs w:val="24"/>
          <w:lang w:val="zh-CN"/>
        </w:rPr>
        <w:t xml:space="preserve">：  </w:t>
      </w:r>
      <w:r>
        <w:rPr>
          <w:rFonts w:hint="eastAsia" w:ascii="宋体" w:hAnsi="宋体" w:eastAsia="宋体" w:cs="宋体"/>
          <w:b/>
          <w:bCs/>
          <w:color w:val="000000"/>
          <w:sz w:val="24"/>
          <w:szCs w:val="24"/>
        </w:rPr>
        <w:t xml:space="preserve">              </w:t>
      </w:r>
      <w:r>
        <w:rPr>
          <w:rFonts w:hint="eastAsia" w:ascii="宋体" w:hAnsi="宋体" w:eastAsia="宋体" w:cs="宋体"/>
          <w:b/>
          <w:sz w:val="24"/>
          <w:szCs w:val="24"/>
          <w:lang w:val="zh-CN"/>
        </w:rPr>
        <w:t xml:space="preserve">   </w:t>
      </w:r>
    </w:p>
    <w:p w14:paraId="24B08236">
      <w:pPr>
        <w:spacing w:line="360" w:lineRule="auto"/>
        <w:jc w:val="right"/>
        <w:rPr>
          <w:rFonts w:hint="eastAsia" w:ascii="宋体" w:hAnsi="宋体" w:cs="宋体"/>
          <w:b/>
          <w:sz w:val="24"/>
          <w:lang w:val="zh-CN"/>
        </w:rPr>
      </w:pPr>
      <w:r>
        <w:rPr>
          <w:rFonts w:hint="eastAsia" w:ascii="宋体" w:hAnsi="宋体" w:cs="宋体"/>
          <w:b/>
          <w:sz w:val="24"/>
          <w:lang w:val="zh-CN"/>
        </w:rPr>
        <w:t xml:space="preserve"> </w:t>
      </w:r>
    </w:p>
    <w:p w14:paraId="58206D1A">
      <w:pPr>
        <w:pStyle w:val="60"/>
        <w:numPr>
          <w:ilvl w:val="0"/>
          <w:numId w:val="0"/>
        </w:numPr>
        <w:ind w:left="2524"/>
        <w:jc w:val="both"/>
        <w:rPr>
          <w:lang w:val="zh-CN" w:eastAsia="zh-CN"/>
        </w:rPr>
      </w:pPr>
      <w:r>
        <w:rPr>
          <w:rFonts w:hint="eastAsia" w:ascii="宋体" w:hAnsi="宋体" w:cs="宋体"/>
          <w:b/>
          <w:sz w:val="24"/>
          <w:lang w:val="zh-CN"/>
        </w:rPr>
        <w:t xml:space="preserve">日  期：  </w:t>
      </w:r>
      <w:r>
        <w:rPr>
          <w:rFonts w:hint="eastAsia" w:ascii="宋体" w:hAnsi="宋体" w:cs="宋体"/>
          <w:b/>
          <w:bCs/>
          <w:color w:val="000000"/>
          <w:sz w:val="24"/>
        </w:rPr>
        <w:t xml:space="preserve">               </w:t>
      </w:r>
    </w:p>
    <w:p w14:paraId="6072C809">
      <w:pPr>
        <w:rPr>
          <w:rFonts w:ascii="宋体" w:hAnsi="宋体" w:cs="宋体"/>
          <w:b/>
          <w:bCs/>
          <w:color w:val="000000"/>
          <w:sz w:val="24"/>
        </w:rPr>
        <w:sectPr>
          <w:pgSz w:w="11905" w:h="16838"/>
          <w:pgMar w:top="1417" w:right="1587" w:bottom="1417" w:left="1587" w:header="907" w:footer="924" w:gutter="0"/>
          <w:cols w:space="0" w:num="1"/>
          <w:docGrid w:type="lines" w:linePitch="304" w:charSpace="0"/>
        </w:sectPr>
      </w:pPr>
    </w:p>
    <w:bookmarkEnd w:id="108"/>
    <w:p w14:paraId="737B4A2E">
      <w:pPr>
        <w:spacing w:line="360" w:lineRule="auto"/>
        <w:rPr>
          <w:rFonts w:ascii="宋体" w:hAnsi="宋体" w:cs="宋体"/>
          <w:b/>
          <w:bCs/>
          <w:color w:val="000000"/>
          <w:sz w:val="24"/>
        </w:rPr>
      </w:pPr>
      <w:r>
        <w:rPr>
          <w:rFonts w:hint="eastAsia" w:ascii="宋体" w:hAnsi="宋体" w:cs="宋体"/>
          <w:b/>
          <w:bCs/>
          <w:color w:val="000000"/>
          <w:sz w:val="24"/>
        </w:rPr>
        <w:t>附件1</w:t>
      </w:r>
      <w:r>
        <w:rPr>
          <w:rFonts w:hint="eastAsia" w:ascii="宋体" w:hAnsi="宋体" w:cs="宋体"/>
          <w:b/>
          <w:bCs/>
          <w:color w:val="000000"/>
          <w:sz w:val="24"/>
          <w:lang w:val="en-US" w:eastAsia="zh-CN"/>
        </w:rPr>
        <w:t>5</w:t>
      </w:r>
      <w:r>
        <w:rPr>
          <w:rFonts w:hint="eastAsia" w:ascii="宋体" w:hAnsi="宋体" w:cs="宋体"/>
          <w:b/>
          <w:bCs/>
          <w:color w:val="000000"/>
          <w:sz w:val="24"/>
        </w:rPr>
        <w:t xml:space="preserve">： </w:t>
      </w:r>
    </w:p>
    <w:p w14:paraId="52026457">
      <w:pPr>
        <w:pStyle w:val="61"/>
        <w:snapToGrid w:val="0"/>
        <w:spacing w:line="500" w:lineRule="exact"/>
        <w:jc w:val="center"/>
        <w:rPr>
          <w:rFonts w:hint="default" w:cs="宋体"/>
          <w:color w:val="0000FF"/>
          <w:sz w:val="21"/>
          <w:szCs w:val="21"/>
        </w:rPr>
      </w:pPr>
      <w:r>
        <w:rPr>
          <w:rFonts w:cs="宋体"/>
          <w:b/>
          <w:bCs/>
          <w:sz w:val="21"/>
          <w:szCs w:val="21"/>
        </w:rPr>
        <w:t>采购活动现</w:t>
      </w:r>
      <w:r>
        <w:rPr>
          <w:rFonts w:cs="宋体"/>
          <w:b/>
          <w:sz w:val="21"/>
          <w:szCs w:val="21"/>
        </w:rPr>
        <w:t>场确认声明书（被授权人）</w:t>
      </w:r>
      <w:r>
        <w:rPr>
          <w:rFonts w:cs="宋体"/>
          <w:b/>
          <w:i/>
          <w:iCs/>
          <w:color w:val="0000FF"/>
          <w:sz w:val="21"/>
          <w:szCs w:val="21"/>
        </w:rPr>
        <w:t>（以下二选一）</w:t>
      </w:r>
    </w:p>
    <w:p w14:paraId="1DBCAF6B">
      <w:pPr>
        <w:pStyle w:val="61"/>
        <w:snapToGrid w:val="0"/>
        <w:spacing w:line="500" w:lineRule="exact"/>
        <w:rPr>
          <w:rFonts w:hint="default" w:cs="宋体"/>
          <w:b/>
          <w:sz w:val="21"/>
          <w:szCs w:val="21"/>
        </w:rPr>
      </w:pPr>
      <w:r>
        <w:rPr>
          <w:rFonts w:cs="宋体"/>
          <w:kern w:val="0"/>
          <w:sz w:val="21"/>
          <w:szCs w:val="21"/>
          <w:u w:val="single"/>
        </w:rPr>
        <w:t>浙江中合工程管理有限公司</w:t>
      </w:r>
      <w:r>
        <w:rPr>
          <w:rFonts w:cs="宋体"/>
          <w:kern w:val="0"/>
          <w:sz w:val="21"/>
          <w:szCs w:val="21"/>
        </w:rPr>
        <w:t>（采购组织机构名称）：</w:t>
      </w:r>
    </w:p>
    <w:p w14:paraId="12459829">
      <w:pPr>
        <w:pStyle w:val="61"/>
        <w:snapToGrid w:val="0"/>
        <w:spacing w:line="500" w:lineRule="exact"/>
        <w:ind w:firstLine="444" w:firstLineChars="200"/>
        <w:rPr>
          <w:rFonts w:hint="default" w:cs="宋体"/>
          <w:spacing w:val="6"/>
          <w:sz w:val="21"/>
          <w:szCs w:val="21"/>
        </w:rPr>
      </w:pPr>
      <w:r>
        <w:rPr>
          <w:rFonts w:cs="宋体"/>
          <w:spacing w:val="6"/>
          <w:sz w:val="21"/>
          <w:szCs w:val="21"/>
        </w:rPr>
        <w:t>本人经由</w:t>
      </w:r>
      <w:r>
        <w:rPr>
          <w:rFonts w:cs="宋体"/>
          <w:spacing w:val="6"/>
          <w:sz w:val="21"/>
          <w:szCs w:val="21"/>
          <w:u w:val="single"/>
        </w:rPr>
        <w:t>（单位）</w:t>
      </w:r>
      <w:r>
        <w:rPr>
          <w:rFonts w:cs="宋体"/>
          <w:spacing w:val="6"/>
          <w:sz w:val="21"/>
          <w:szCs w:val="21"/>
        </w:rPr>
        <w:t>负责人</w:t>
      </w:r>
      <w:r>
        <w:rPr>
          <w:rFonts w:cs="宋体"/>
          <w:spacing w:val="6"/>
          <w:sz w:val="21"/>
          <w:szCs w:val="21"/>
          <w:u w:val="single"/>
        </w:rPr>
        <w:t xml:space="preserve">       （姓名）</w:t>
      </w:r>
      <w:r>
        <w:rPr>
          <w:rFonts w:cs="宋体"/>
          <w:spacing w:val="6"/>
          <w:sz w:val="21"/>
          <w:szCs w:val="21"/>
        </w:rPr>
        <w:t>合法授权参加</w:t>
      </w:r>
      <w:r>
        <w:rPr>
          <w:rFonts w:hint="eastAsia" w:cs="宋体"/>
          <w:spacing w:val="6"/>
          <w:sz w:val="21"/>
          <w:szCs w:val="21"/>
          <w:u w:val="single"/>
          <w:lang w:eastAsia="zh-CN"/>
        </w:rPr>
        <w:t>仙居县力天市政工程有限公司球墨铸铁闸阀、蝶阀等阀门采购项目（非政府采购）</w:t>
      </w:r>
      <w:r>
        <w:rPr>
          <w:rFonts w:cs="宋体"/>
          <w:spacing w:val="6"/>
          <w:sz w:val="21"/>
          <w:szCs w:val="21"/>
        </w:rPr>
        <w:t>（编号：</w:t>
      </w:r>
      <w:r>
        <w:rPr>
          <w:rFonts w:hint="eastAsia" w:cs="宋体"/>
          <w:spacing w:val="6"/>
          <w:sz w:val="21"/>
          <w:szCs w:val="21"/>
          <w:u w:val="single"/>
          <w:lang w:eastAsia="zh-CN"/>
        </w:rPr>
        <w:t>ZHXJ-2024-025</w:t>
      </w:r>
      <w:r>
        <w:rPr>
          <w:rFonts w:cs="宋体"/>
          <w:spacing w:val="6"/>
          <w:sz w:val="21"/>
          <w:szCs w:val="21"/>
        </w:rPr>
        <w:t xml:space="preserve">）采购活动，经与本单位法人代表（负责人）联系确认，现就有关公平竞争事项郑重声明如下： </w:t>
      </w:r>
    </w:p>
    <w:p w14:paraId="46110150">
      <w:pPr>
        <w:pStyle w:val="62"/>
        <w:widowControl/>
        <w:numPr>
          <w:ilvl w:val="0"/>
          <w:numId w:val="18"/>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51F5E299">
      <w:pPr>
        <w:pStyle w:val="62"/>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084A7FE5">
      <w:pPr>
        <w:pStyle w:val="62"/>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11C20AEF">
      <w:pPr>
        <w:pStyle w:val="62"/>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4F077B71">
      <w:pPr>
        <w:pStyle w:val="61"/>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39240D2C">
      <w:pPr>
        <w:pStyle w:val="61"/>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4C19FA45">
      <w:pPr>
        <w:pStyle w:val="61"/>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25712E85">
      <w:pPr>
        <w:pStyle w:val="61"/>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4BC187B2">
      <w:pPr>
        <w:pStyle w:val="61"/>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3F13DEBB">
      <w:pPr>
        <w:pStyle w:val="61"/>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2338A6BD">
      <w:pPr>
        <w:pStyle w:val="61"/>
        <w:snapToGrid w:val="0"/>
        <w:spacing w:line="500" w:lineRule="exact"/>
        <w:outlineLvl w:val="0"/>
        <w:rPr>
          <w:rFonts w:hint="default" w:cs="宋体"/>
          <w:kern w:val="0"/>
          <w:sz w:val="21"/>
          <w:szCs w:val="21"/>
        </w:rPr>
      </w:pPr>
      <w:bookmarkStart w:id="109" w:name="_Toc26265"/>
      <w:bookmarkStart w:id="110" w:name="_Toc30614"/>
      <w:r>
        <w:rPr>
          <w:rFonts w:cs="宋体"/>
          <w:kern w:val="0"/>
          <w:sz w:val="21"/>
          <w:szCs w:val="21"/>
        </w:rPr>
        <w:t>G.存在共同直接或间接投资设立子公司、联营企业和合营企业情况</w:t>
      </w:r>
      <w:bookmarkEnd w:id="109"/>
      <w:bookmarkEnd w:id="110"/>
    </w:p>
    <w:p w14:paraId="1802EB4A">
      <w:pPr>
        <w:pStyle w:val="61"/>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31DCF716">
      <w:pPr>
        <w:pStyle w:val="61"/>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6C27AD4C">
      <w:pPr>
        <w:pStyle w:val="62"/>
        <w:widowControl/>
        <w:numPr>
          <w:ilvl w:val="0"/>
          <w:numId w:val="19"/>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56AC2BDC">
      <w:pPr>
        <w:pStyle w:val="62"/>
        <w:widowControl/>
        <w:numPr>
          <w:ilvl w:val="0"/>
          <w:numId w:val="19"/>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我发现供应商之间存在或可能存在上述第二条第项利害关系。</w:t>
      </w:r>
    </w:p>
    <w:p w14:paraId="5CA417E0">
      <w:pPr>
        <w:pStyle w:val="61"/>
        <w:snapToGrid w:val="0"/>
        <w:spacing w:line="500" w:lineRule="exact"/>
        <w:rPr>
          <w:rFonts w:hint="default" w:cs="宋体"/>
          <w:sz w:val="21"/>
          <w:szCs w:val="21"/>
        </w:rPr>
      </w:pPr>
      <w:r>
        <w:rPr>
          <w:rFonts w:cs="宋体"/>
          <w:sz w:val="21"/>
          <w:szCs w:val="21"/>
        </w:rPr>
        <w:t>供应商代表签名：</w:t>
      </w:r>
    </w:p>
    <w:p w14:paraId="4AC427AD">
      <w:pPr>
        <w:spacing w:after="304" w:afterLines="100" w:line="600" w:lineRule="exact"/>
        <w:jc w:val="center"/>
        <w:rPr>
          <w:rFonts w:ascii="宋体" w:hAnsi="宋体" w:cs="宋体"/>
          <w:szCs w:val="21"/>
        </w:rPr>
      </w:pPr>
      <w:r>
        <w:rPr>
          <w:rFonts w:hint="eastAsia" w:ascii="宋体" w:hAnsi="宋体" w:cs="宋体"/>
          <w:szCs w:val="21"/>
        </w:rPr>
        <w:t>日期：   年   月  日</w:t>
      </w:r>
    </w:p>
    <w:p w14:paraId="788B2496">
      <w:pPr>
        <w:pStyle w:val="61"/>
        <w:snapToGrid w:val="0"/>
        <w:spacing w:line="500" w:lineRule="exact"/>
        <w:jc w:val="center"/>
        <w:rPr>
          <w:rFonts w:hint="default" w:cs="宋体"/>
          <w:b/>
          <w:bCs/>
          <w:sz w:val="21"/>
          <w:szCs w:val="21"/>
        </w:rPr>
        <w:sectPr>
          <w:pgSz w:w="11905" w:h="16838"/>
          <w:pgMar w:top="1417" w:right="1587" w:bottom="1417" w:left="1587" w:header="907" w:footer="924" w:gutter="0"/>
          <w:cols w:space="0" w:num="1"/>
          <w:docGrid w:type="lines" w:linePitch="304" w:charSpace="0"/>
        </w:sectPr>
      </w:pPr>
    </w:p>
    <w:p w14:paraId="1EBB198A">
      <w:pPr>
        <w:pStyle w:val="61"/>
        <w:snapToGrid w:val="0"/>
        <w:spacing w:line="500" w:lineRule="exact"/>
        <w:jc w:val="center"/>
        <w:rPr>
          <w:rFonts w:hint="default" w:cs="宋体"/>
          <w:sz w:val="21"/>
          <w:szCs w:val="21"/>
        </w:rPr>
      </w:pPr>
      <w:r>
        <w:rPr>
          <w:rFonts w:cs="宋体"/>
          <w:b/>
          <w:bCs/>
          <w:sz w:val="21"/>
          <w:szCs w:val="21"/>
        </w:rPr>
        <w:t>采购活动现</w:t>
      </w:r>
      <w:r>
        <w:rPr>
          <w:rFonts w:cs="宋体"/>
          <w:b/>
          <w:sz w:val="21"/>
          <w:szCs w:val="21"/>
        </w:rPr>
        <w:t>场确认声明书（法人）</w:t>
      </w:r>
    </w:p>
    <w:p w14:paraId="62226CEF">
      <w:pPr>
        <w:pStyle w:val="61"/>
        <w:snapToGrid w:val="0"/>
        <w:spacing w:line="500" w:lineRule="exact"/>
        <w:rPr>
          <w:rFonts w:hint="default" w:cs="宋体"/>
          <w:b/>
          <w:sz w:val="21"/>
          <w:szCs w:val="21"/>
        </w:rPr>
      </w:pPr>
      <w:r>
        <w:rPr>
          <w:rFonts w:cs="宋体"/>
          <w:kern w:val="0"/>
          <w:sz w:val="21"/>
          <w:szCs w:val="21"/>
          <w:u w:val="single"/>
        </w:rPr>
        <w:t>浙江中合工程管理有限公司</w:t>
      </w:r>
      <w:r>
        <w:rPr>
          <w:rFonts w:cs="宋体"/>
          <w:kern w:val="0"/>
          <w:sz w:val="21"/>
          <w:szCs w:val="21"/>
        </w:rPr>
        <w:t>（采购组织机构名称）：</w:t>
      </w:r>
    </w:p>
    <w:p w14:paraId="4C3E0C18">
      <w:pPr>
        <w:pStyle w:val="61"/>
        <w:snapToGrid w:val="0"/>
        <w:spacing w:line="500" w:lineRule="exact"/>
        <w:ind w:firstLine="444" w:firstLineChars="200"/>
        <w:rPr>
          <w:rFonts w:hint="default" w:cs="宋体"/>
          <w:spacing w:val="6"/>
          <w:sz w:val="21"/>
          <w:szCs w:val="21"/>
        </w:rPr>
      </w:pPr>
      <w:r>
        <w:rPr>
          <w:rFonts w:cs="宋体"/>
          <w:spacing w:val="6"/>
          <w:sz w:val="21"/>
          <w:szCs w:val="21"/>
        </w:rPr>
        <w:t>本人为</w:t>
      </w:r>
      <w:r>
        <w:rPr>
          <w:rFonts w:cs="宋体"/>
          <w:spacing w:val="6"/>
          <w:sz w:val="21"/>
          <w:szCs w:val="21"/>
          <w:u w:val="single"/>
        </w:rPr>
        <w:t>（单位）</w:t>
      </w:r>
      <w:r>
        <w:rPr>
          <w:rFonts w:cs="宋体"/>
          <w:spacing w:val="6"/>
          <w:sz w:val="21"/>
          <w:szCs w:val="21"/>
        </w:rPr>
        <w:t>负责人参加</w:t>
      </w:r>
      <w:r>
        <w:rPr>
          <w:rFonts w:hint="eastAsia" w:cs="宋体"/>
          <w:spacing w:val="6"/>
          <w:sz w:val="21"/>
          <w:szCs w:val="21"/>
          <w:u w:val="single"/>
          <w:lang w:eastAsia="zh-CN"/>
        </w:rPr>
        <w:t>仙居县力天市政工程有限公司球墨铸铁闸阀、蝶阀等阀门采购项目（非政府采购）</w:t>
      </w:r>
      <w:r>
        <w:rPr>
          <w:rFonts w:cs="宋体"/>
          <w:spacing w:val="6"/>
          <w:sz w:val="21"/>
          <w:szCs w:val="21"/>
        </w:rPr>
        <w:t>（编号：</w:t>
      </w:r>
      <w:r>
        <w:rPr>
          <w:rFonts w:hint="eastAsia" w:cs="宋体"/>
          <w:spacing w:val="6"/>
          <w:sz w:val="21"/>
          <w:szCs w:val="21"/>
          <w:u w:val="single"/>
          <w:lang w:eastAsia="zh-CN"/>
        </w:rPr>
        <w:t>ZHXJ-2024-025</w:t>
      </w:r>
      <w:r>
        <w:rPr>
          <w:rFonts w:cs="宋体"/>
          <w:spacing w:val="6"/>
          <w:sz w:val="21"/>
          <w:szCs w:val="21"/>
        </w:rPr>
        <w:t xml:space="preserve">）采购活动，现就有关公平竞争事项郑重声明如下： </w:t>
      </w:r>
    </w:p>
    <w:p w14:paraId="047C1245">
      <w:pPr>
        <w:pStyle w:val="62"/>
        <w:widowControl/>
        <w:numPr>
          <w:ilvl w:val="0"/>
          <w:numId w:val="18"/>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4F00FB26">
      <w:pPr>
        <w:pStyle w:val="62"/>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44DC9479">
      <w:pPr>
        <w:pStyle w:val="62"/>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6E042511">
      <w:pPr>
        <w:pStyle w:val="62"/>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5A8FD771">
      <w:pPr>
        <w:pStyle w:val="61"/>
        <w:snapToGrid w:val="0"/>
        <w:spacing w:line="500" w:lineRule="exact"/>
        <w:rPr>
          <w:rFonts w:hint="default" w:cs="宋体"/>
          <w:kern w:val="0"/>
          <w:sz w:val="21"/>
          <w:szCs w:val="21"/>
        </w:rPr>
      </w:pPr>
      <w:r>
        <w:rPr>
          <w:rFonts w:cs="宋体"/>
          <w:kern w:val="0"/>
          <w:sz w:val="21"/>
          <w:szCs w:val="21"/>
        </w:rPr>
        <w:t xml:space="preserve">  A.法定代表人或负责人或实际控制人是同一人</w:t>
      </w:r>
    </w:p>
    <w:p w14:paraId="286A7A52">
      <w:pPr>
        <w:pStyle w:val="61"/>
        <w:snapToGrid w:val="0"/>
        <w:spacing w:line="500" w:lineRule="exact"/>
        <w:rPr>
          <w:rFonts w:hint="default" w:cs="宋体"/>
          <w:spacing w:val="6"/>
          <w:sz w:val="21"/>
          <w:szCs w:val="21"/>
        </w:rPr>
      </w:pPr>
      <w:r>
        <w:rPr>
          <w:rFonts w:cs="宋体"/>
          <w:kern w:val="0"/>
          <w:sz w:val="21"/>
          <w:szCs w:val="21"/>
        </w:rPr>
        <w:t xml:space="preserve">  B.法定代表人或负责人或实际控制人是夫妻关系</w:t>
      </w:r>
    </w:p>
    <w:p w14:paraId="5A69BD3B">
      <w:pPr>
        <w:pStyle w:val="61"/>
        <w:snapToGrid w:val="0"/>
        <w:spacing w:line="500" w:lineRule="exact"/>
        <w:rPr>
          <w:rFonts w:hint="default" w:cs="宋体"/>
          <w:spacing w:val="6"/>
          <w:sz w:val="21"/>
          <w:szCs w:val="21"/>
        </w:rPr>
      </w:pPr>
      <w:r>
        <w:rPr>
          <w:rFonts w:cs="宋体"/>
          <w:kern w:val="0"/>
          <w:sz w:val="21"/>
          <w:szCs w:val="21"/>
        </w:rPr>
        <w:t xml:space="preserve">  C.法定代表人或负责人或实际控制人是直系血亲关系</w:t>
      </w:r>
    </w:p>
    <w:p w14:paraId="6378D097">
      <w:pPr>
        <w:pStyle w:val="61"/>
        <w:snapToGrid w:val="0"/>
        <w:spacing w:line="500" w:lineRule="exact"/>
        <w:rPr>
          <w:rFonts w:hint="default" w:cs="宋体"/>
          <w:spacing w:val="6"/>
          <w:sz w:val="21"/>
          <w:szCs w:val="21"/>
        </w:rPr>
      </w:pPr>
      <w:r>
        <w:rPr>
          <w:rFonts w:cs="宋体"/>
          <w:kern w:val="0"/>
          <w:sz w:val="21"/>
          <w:szCs w:val="21"/>
        </w:rPr>
        <w:t xml:space="preserve">  D.法定代表人或负责人或实际控制人存在三代以内旁系血亲关系</w:t>
      </w:r>
    </w:p>
    <w:p w14:paraId="62A63939">
      <w:pPr>
        <w:pStyle w:val="61"/>
        <w:snapToGrid w:val="0"/>
        <w:spacing w:line="500" w:lineRule="exact"/>
        <w:rPr>
          <w:rFonts w:hint="default" w:cs="宋体"/>
          <w:kern w:val="0"/>
          <w:sz w:val="21"/>
          <w:szCs w:val="21"/>
        </w:rPr>
      </w:pPr>
      <w:r>
        <w:rPr>
          <w:rFonts w:cs="宋体"/>
          <w:kern w:val="0"/>
          <w:sz w:val="21"/>
          <w:szCs w:val="21"/>
        </w:rPr>
        <w:t xml:space="preserve">  E.法定代表人或负责人或实际控制人存在近姻亲关系</w:t>
      </w:r>
    </w:p>
    <w:p w14:paraId="0252B1EB">
      <w:pPr>
        <w:pStyle w:val="61"/>
        <w:snapToGrid w:val="0"/>
        <w:spacing w:line="500" w:lineRule="exact"/>
        <w:rPr>
          <w:rFonts w:hint="default" w:cs="宋体"/>
          <w:kern w:val="0"/>
          <w:sz w:val="21"/>
          <w:szCs w:val="21"/>
        </w:rPr>
      </w:pPr>
      <w:r>
        <w:rPr>
          <w:rFonts w:cs="宋体"/>
          <w:kern w:val="0"/>
          <w:sz w:val="21"/>
          <w:szCs w:val="21"/>
        </w:rPr>
        <w:t xml:space="preserve">  F.法定代表人或负责人或实际控制人存在股份控制或实际控制关系</w:t>
      </w:r>
    </w:p>
    <w:p w14:paraId="1E6F4A43">
      <w:pPr>
        <w:pStyle w:val="61"/>
        <w:snapToGrid w:val="0"/>
        <w:spacing w:line="500" w:lineRule="exact"/>
        <w:outlineLvl w:val="0"/>
        <w:rPr>
          <w:rFonts w:hint="default" w:cs="宋体"/>
          <w:kern w:val="0"/>
          <w:sz w:val="21"/>
          <w:szCs w:val="21"/>
        </w:rPr>
      </w:pPr>
      <w:bookmarkStart w:id="111" w:name="_Toc9754"/>
      <w:bookmarkStart w:id="112" w:name="_Toc9189"/>
      <w:r>
        <w:rPr>
          <w:rFonts w:cs="宋体"/>
          <w:kern w:val="0"/>
          <w:sz w:val="21"/>
          <w:szCs w:val="21"/>
        </w:rPr>
        <w:t>G.存在共同直接或间接投资设立子公司、联营企业和合营企业情况</w:t>
      </w:r>
      <w:bookmarkEnd w:id="111"/>
      <w:bookmarkEnd w:id="112"/>
    </w:p>
    <w:p w14:paraId="4184AD24">
      <w:pPr>
        <w:pStyle w:val="61"/>
        <w:snapToGrid w:val="0"/>
        <w:spacing w:line="500" w:lineRule="exact"/>
        <w:rPr>
          <w:rFonts w:hint="default" w:cs="宋体"/>
          <w:sz w:val="21"/>
          <w:szCs w:val="21"/>
        </w:rPr>
      </w:pPr>
      <w:r>
        <w:rPr>
          <w:rFonts w:cs="宋体"/>
          <w:kern w:val="0"/>
          <w:sz w:val="21"/>
          <w:szCs w:val="21"/>
        </w:rPr>
        <w:t xml:space="preserve">  H.存在分级代理或代销关系、同一生产制造商关系、</w:t>
      </w:r>
      <w:r>
        <w:rPr>
          <w:rFonts w:cs="宋体"/>
          <w:sz w:val="21"/>
          <w:szCs w:val="21"/>
        </w:rPr>
        <w:t>管理关系、重要业务（占主营业务收入50%以上）或重要财务往来关系（如融资）等其他实质性控制关系</w:t>
      </w:r>
    </w:p>
    <w:p w14:paraId="468C5EC1">
      <w:pPr>
        <w:pStyle w:val="61"/>
        <w:snapToGrid w:val="0"/>
        <w:spacing w:line="500" w:lineRule="exact"/>
        <w:rPr>
          <w:rFonts w:hint="default" w:cs="宋体"/>
          <w:spacing w:val="6"/>
          <w:sz w:val="21"/>
          <w:szCs w:val="21"/>
        </w:rPr>
      </w:pPr>
      <w:r>
        <w:rPr>
          <w:rFonts w:cs="宋体"/>
          <w:sz w:val="21"/>
          <w:szCs w:val="21"/>
        </w:rPr>
        <w:t xml:space="preserve">  I</w:t>
      </w:r>
      <w:r>
        <w:rPr>
          <w:rFonts w:cs="宋体"/>
          <w:kern w:val="0"/>
          <w:sz w:val="21"/>
          <w:szCs w:val="21"/>
        </w:rPr>
        <w:t>.</w:t>
      </w:r>
      <w:r>
        <w:rPr>
          <w:rFonts w:cs="宋体"/>
          <w:sz w:val="21"/>
          <w:szCs w:val="21"/>
        </w:rPr>
        <w:t>其他利害关系情况</w:t>
      </w:r>
      <w:r>
        <w:rPr>
          <w:rFonts w:cs="宋体"/>
          <w:kern w:val="0"/>
          <w:sz w:val="21"/>
          <w:szCs w:val="21"/>
        </w:rPr>
        <w:t>。</w:t>
      </w:r>
    </w:p>
    <w:p w14:paraId="596572E6">
      <w:pPr>
        <w:pStyle w:val="62"/>
        <w:widowControl/>
        <w:numPr>
          <w:ilvl w:val="0"/>
          <w:numId w:val="19"/>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4DD951F">
      <w:pPr>
        <w:pStyle w:val="62"/>
        <w:widowControl/>
        <w:numPr>
          <w:ilvl w:val="0"/>
          <w:numId w:val="19"/>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366458DB">
      <w:pPr>
        <w:pStyle w:val="61"/>
        <w:snapToGrid w:val="0"/>
        <w:spacing w:line="500" w:lineRule="exact"/>
        <w:rPr>
          <w:rFonts w:hint="default" w:cs="宋体"/>
          <w:sz w:val="21"/>
          <w:szCs w:val="21"/>
        </w:rPr>
      </w:pPr>
      <w:r>
        <w:rPr>
          <w:rFonts w:cs="宋体"/>
          <w:sz w:val="21"/>
          <w:szCs w:val="21"/>
        </w:rPr>
        <w:t>供应商代表签名：</w:t>
      </w:r>
    </w:p>
    <w:p w14:paraId="357BCE33">
      <w:pPr>
        <w:spacing w:after="304" w:afterLines="100" w:line="600" w:lineRule="exact"/>
        <w:jc w:val="center"/>
        <w:rPr>
          <w:b/>
          <w:bCs/>
          <w:color w:val="FF0000"/>
        </w:rPr>
      </w:pPr>
      <w:r>
        <w:rPr>
          <w:rFonts w:hint="eastAsia" w:ascii="宋体" w:hAnsi="宋体" w:cs="宋体"/>
          <w:szCs w:val="21"/>
        </w:rPr>
        <w:t>日期：年月日</w:t>
      </w:r>
    </w:p>
    <w:p w14:paraId="273B84B7">
      <w:pPr>
        <w:pStyle w:val="15"/>
        <w:spacing w:after="0"/>
        <w:rPr>
          <w:color w:val="0000FF"/>
          <w:sz w:val="18"/>
          <w:szCs w:val="18"/>
        </w:rPr>
      </w:pPr>
      <w:r>
        <w:rPr>
          <w:rFonts w:hint="eastAsia"/>
          <w:color w:val="0000FF"/>
          <w:sz w:val="18"/>
          <w:szCs w:val="18"/>
        </w:rPr>
        <w:t>注：1、本声明书非响应文件的组成内容，无须在响应文件中提供。</w:t>
      </w:r>
    </w:p>
    <w:p w14:paraId="621B81FA">
      <w:pPr>
        <w:numPr>
          <w:ilvl w:val="0"/>
          <w:numId w:val="20"/>
        </w:numPr>
        <w:spacing w:line="360" w:lineRule="auto"/>
        <w:ind w:firstLine="480"/>
        <w:rPr>
          <w:color w:val="0000FF"/>
          <w:sz w:val="18"/>
          <w:szCs w:val="18"/>
        </w:rPr>
      </w:pPr>
      <w:r>
        <w:rPr>
          <w:color w:val="0000FF"/>
        </w:rPr>
        <w:fldChar w:fldCharType="begin"/>
      </w:r>
      <w:r>
        <w:rPr>
          <w:color w:val="0000FF"/>
        </w:rPr>
        <w:instrText xml:space="preserve"> HYPERLINK "mailto:各供应商提前打印本表，待标书件解密结束后完成签署，发送至邮箱1172505649@qq.com。" </w:instrText>
      </w:r>
      <w:r>
        <w:rPr>
          <w:color w:val="0000FF"/>
        </w:rPr>
        <w:fldChar w:fldCharType="separate"/>
      </w:r>
      <w:r>
        <w:rPr>
          <w:rStyle w:val="41"/>
          <w:rFonts w:hint="eastAsia"/>
          <w:color w:val="0000FF"/>
          <w:sz w:val="18"/>
          <w:szCs w:val="18"/>
        </w:rPr>
        <w:t>各供应商提前打印本表，待标书件解密结束后完成签署，发送至邮箱1172505649@qq.com。</w:t>
      </w:r>
      <w:r>
        <w:rPr>
          <w:rStyle w:val="41"/>
          <w:rFonts w:hint="eastAsia"/>
          <w:color w:val="0000FF"/>
          <w:sz w:val="18"/>
          <w:szCs w:val="18"/>
        </w:rPr>
        <w:fldChar w:fldCharType="end"/>
      </w:r>
    </w:p>
    <w:p w14:paraId="5A24DA44">
      <w:pPr>
        <w:spacing w:line="360" w:lineRule="auto"/>
        <w:ind w:left="480"/>
        <w:rPr>
          <w:rFonts w:ascii="宋体" w:hAnsi="宋体" w:cs="宋体"/>
          <w:b/>
          <w:bCs/>
          <w:color w:val="E6E6E6"/>
          <w:kern w:val="0"/>
          <w:szCs w:val="21"/>
        </w:rPr>
      </w:pPr>
    </w:p>
    <w:p w14:paraId="1DF26576">
      <w:pPr>
        <w:spacing w:line="360" w:lineRule="auto"/>
        <w:jc w:val="left"/>
        <w:rPr>
          <w:rFonts w:ascii="宋体" w:hAnsi="宋体" w:cs="宋体"/>
          <w:b/>
          <w:color w:val="FFFFFF"/>
          <w:sz w:val="22"/>
          <w:szCs w:val="22"/>
        </w:rPr>
      </w:pPr>
    </w:p>
    <w:p w14:paraId="15068F7D">
      <w:pPr>
        <w:spacing w:line="360" w:lineRule="auto"/>
        <w:jc w:val="left"/>
        <w:rPr>
          <w:rFonts w:hint="eastAsia" w:ascii="宋体" w:hAnsi="宋体" w:eastAsia="宋体" w:cs="宋体"/>
          <w:b/>
          <w:sz w:val="22"/>
          <w:szCs w:val="22"/>
          <w:lang w:eastAsia="zh-CN"/>
        </w:rPr>
      </w:pPr>
      <w:r>
        <w:rPr>
          <w:rFonts w:hint="eastAsia" w:ascii="宋体" w:hAnsi="宋体" w:cs="宋体"/>
          <w:b/>
          <w:sz w:val="22"/>
          <w:szCs w:val="22"/>
        </w:rPr>
        <w:t>附件 1</w:t>
      </w:r>
      <w:r>
        <w:rPr>
          <w:rFonts w:hint="eastAsia" w:ascii="宋体" w:hAnsi="宋体" w:cs="宋体"/>
          <w:b/>
          <w:sz w:val="22"/>
          <w:szCs w:val="22"/>
          <w:lang w:val="en-US" w:eastAsia="zh-CN"/>
        </w:rPr>
        <w:t>6</w:t>
      </w:r>
    </w:p>
    <w:p w14:paraId="639DAFF4">
      <w:pPr>
        <w:spacing w:line="360" w:lineRule="auto"/>
        <w:jc w:val="center"/>
        <w:rPr>
          <w:rFonts w:ascii="宋体" w:hAnsi="宋体" w:cs="宋体"/>
          <w:b/>
          <w:sz w:val="32"/>
          <w:szCs w:val="32"/>
        </w:rPr>
      </w:pPr>
      <w:r>
        <w:rPr>
          <w:rFonts w:hint="eastAsia" w:ascii="宋体" w:hAnsi="宋体" w:cs="宋体"/>
          <w:b/>
          <w:sz w:val="32"/>
          <w:szCs w:val="32"/>
        </w:rPr>
        <w:t>中标供应商公告内容</w:t>
      </w:r>
    </w:p>
    <w:p w14:paraId="51BE9039">
      <w:pPr>
        <w:spacing w:line="360" w:lineRule="auto"/>
        <w:rPr>
          <w:rFonts w:ascii="宋体" w:hAnsi="宋体" w:cs="宋体"/>
          <w:szCs w:val="21"/>
        </w:rPr>
      </w:pPr>
      <w:r>
        <w:rPr>
          <w:rFonts w:hint="eastAsia" w:ascii="宋体" w:hAnsi="宋体" w:cs="宋体"/>
          <w:szCs w:val="21"/>
        </w:rPr>
        <w:t>项目名称及编号：                                                    标项：/</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293"/>
        <w:gridCol w:w="729"/>
        <w:gridCol w:w="1567"/>
        <w:gridCol w:w="1149"/>
        <w:gridCol w:w="1150"/>
      </w:tblGrid>
      <w:tr w14:paraId="2EE6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ign w:val="center"/>
          </w:tcPr>
          <w:p w14:paraId="11A20B9D">
            <w:pPr>
              <w:spacing w:line="360" w:lineRule="auto"/>
              <w:jc w:val="center"/>
              <w:rPr>
                <w:rFonts w:ascii="宋体" w:hAnsi="宋体" w:cs="宋体"/>
                <w:szCs w:val="21"/>
              </w:rPr>
            </w:pPr>
            <w:r>
              <w:rPr>
                <w:rFonts w:hint="eastAsia" w:ascii="宋体" w:hAnsi="宋体" w:cs="宋体"/>
                <w:szCs w:val="21"/>
              </w:rPr>
              <w:t>中标供应商名称</w:t>
            </w:r>
          </w:p>
        </w:tc>
        <w:tc>
          <w:tcPr>
            <w:tcW w:w="2293" w:type="dxa"/>
            <w:noWrap/>
            <w:vAlign w:val="center"/>
          </w:tcPr>
          <w:p w14:paraId="3621BB56">
            <w:pPr>
              <w:spacing w:line="360" w:lineRule="auto"/>
              <w:jc w:val="center"/>
              <w:rPr>
                <w:rFonts w:ascii="宋体" w:hAnsi="宋体" w:cs="宋体"/>
                <w:szCs w:val="21"/>
              </w:rPr>
            </w:pPr>
          </w:p>
        </w:tc>
        <w:tc>
          <w:tcPr>
            <w:tcW w:w="2296" w:type="dxa"/>
            <w:gridSpan w:val="2"/>
            <w:noWrap/>
            <w:vAlign w:val="center"/>
          </w:tcPr>
          <w:p w14:paraId="7D90579C">
            <w:pPr>
              <w:spacing w:line="360" w:lineRule="auto"/>
              <w:jc w:val="center"/>
              <w:rPr>
                <w:rFonts w:ascii="宋体" w:hAnsi="宋体" w:cs="宋体"/>
                <w:szCs w:val="21"/>
              </w:rPr>
            </w:pPr>
            <w:r>
              <w:rPr>
                <w:rFonts w:hint="eastAsia" w:ascii="宋体" w:hAnsi="宋体" w:cs="宋体"/>
                <w:szCs w:val="21"/>
              </w:rPr>
              <w:t>法定代表人（或营业执照中的负责人）</w:t>
            </w:r>
          </w:p>
        </w:tc>
        <w:tc>
          <w:tcPr>
            <w:tcW w:w="2299" w:type="dxa"/>
            <w:gridSpan w:val="2"/>
            <w:noWrap/>
            <w:vAlign w:val="center"/>
          </w:tcPr>
          <w:p w14:paraId="4E08B0CC">
            <w:pPr>
              <w:spacing w:line="360" w:lineRule="auto"/>
              <w:jc w:val="center"/>
              <w:rPr>
                <w:rFonts w:ascii="宋体" w:hAnsi="宋体" w:cs="宋体"/>
                <w:szCs w:val="21"/>
              </w:rPr>
            </w:pPr>
          </w:p>
        </w:tc>
      </w:tr>
      <w:tr w14:paraId="5C96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ign w:val="center"/>
          </w:tcPr>
          <w:p w14:paraId="1F5F0F29">
            <w:pPr>
              <w:spacing w:line="360" w:lineRule="auto"/>
              <w:jc w:val="center"/>
              <w:rPr>
                <w:rFonts w:ascii="宋体" w:hAnsi="宋体" w:cs="宋体"/>
                <w:szCs w:val="21"/>
              </w:rPr>
            </w:pPr>
            <w:r>
              <w:rPr>
                <w:rFonts w:hint="eastAsia" w:ascii="宋体" w:hAnsi="宋体" w:cs="宋体"/>
                <w:szCs w:val="21"/>
              </w:rPr>
              <w:t>供应商地址</w:t>
            </w:r>
          </w:p>
        </w:tc>
        <w:tc>
          <w:tcPr>
            <w:tcW w:w="6888" w:type="dxa"/>
            <w:gridSpan w:val="5"/>
            <w:noWrap/>
            <w:vAlign w:val="center"/>
          </w:tcPr>
          <w:p w14:paraId="06BF6484">
            <w:pPr>
              <w:spacing w:line="360" w:lineRule="auto"/>
              <w:jc w:val="center"/>
              <w:rPr>
                <w:rFonts w:ascii="宋体" w:hAnsi="宋体" w:cs="宋体"/>
                <w:szCs w:val="21"/>
              </w:rPr>
            </w:pPr>
          </w:p>
        </w:tc>
      </w:tr>
      <w:tr w14:paraId="7CFA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1" w:type="dxa"/>
            <w:gridSpan w:val="6"/>
            <w:noWrap/>
            <w:vAlign w:val="center"/>
          </w:tcPr>
          <w:p w14:paraId="6CA4526C">
            <w:pPr>
              <w:spacing w:line="360" w:lineRule="auto"/>
              <w:jc w:val="center"/>
              <w:rPr>
                <w:rFonts w:ascii="宋体" w:hAnsi="宋体" w:cs="宋体"/>
                <w:szCs w:val="21"/>
              </w:rPr>
            </w:pPr>
            <w:r>
              <w:rPr>
                <w:rFonts w:hint="eastAsia" w:ascii="宋体" w:hAnsi="宋体" w:cs="宋体"/>
                <w:szCs w:val="21"/>
              </w:rPr>
              <w:t>中标标的</w:t>
            </w:r>
          </w:p>
        </w:tc>
      </w:tr>
      <w:tr w14:paraId="0CA2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ign w:val="center"/>
          </w:tcPr>
          <w:p w14:paraId="723DDFA4">
            <w:pPr>
              <w:spacing w:line="360" w:lineRule="auto"/>
              <w:jc w:val="center"/>
              <w:rPr>
                <w:rFonts w:ascii="宋体" w:hAnsi="宋体" w:cs="宋体"/>
                <w:szCs w:val="21"/>
              </w:rPr>
            </w:pPr>
            <w:r>
              <w:rPr>
                <w:rFonts w:hint="eastAsia" w:ascii="宋体" w:hAnsi="宋体" w:cs="宋体"/>
                <w:szCs w:val="21"/>
              </w:rPr>
              <w:t>产品名称</w:t>
            </w:r>
          </w:p>
        </w:tc>
        <w:tc>
          <w:tcPr>
            <w:tcW w:w="3022" w:type="dxa"/>
            <w:gridSpan w:val="2"/>
            <w:noWrap/>
            <w:vAlign w:val="center"/>
          </w:tcPr>
          <w:p w14:paraId="03D878B4">
            <w:pPr>
              <w:spacing w:line="360" w:lineRule="auto"/>
              <w:jc w:val="center"/>
              <w:rPr>
                <w:rFonts w:ascii="宋体" w:hAnsi="宋体" w:cs="宋体"/>
                <w:szCs w:val="21"/>
              </w:rPr>
            </w:pPr>
            <w:r>
              <w:rPr>
                <w:rFonts w:hint="eastAsia" w:ascii="宋体" w:hAnsi="宋体" w:cs="宋体"/>
                <w:szCs w:val="21"/>
              </w:rPr>
              <w:t>规格型号</w:t>
            </w:r>
          </w:p>
        </w:tc>
        <w:tc>
          <w:tcPr>
            <w:tcW w:w="1567" w:type="dxa"/>
            <w:noWrap/>
            <w:vAlign w:val="center"/>
          </w:tcPr>
          <w:p w14:paraId="60D1A7F5">
            <w:pPr>
              <w:spacing w:line="360" w:lineRule="auto"/>
              <w:jc w:val="center"/>
              <w:rPr>
                <w:rFonts w:ascii="宋体" w:hAnsi="宋体" w:cs="宋体"/>
                <w:szCs w:val="21"/>
              </w:rPr>
            </w:pPr>
            <w:r>
              <w:rPr>
                <w:rFonts w:hint="eastAsia" w:ascii="宋体" w:hAnsi="宋体" w:cs="宋体"/>
                <w:szCs w:val="21"/>
              </w:rPr>
              <w:t>数量</w:t>
            </w:r>
          </w:p>
        </w:tc>
        <w:tc>
          <w:tcPr>
            <w:tcW w:w="1149" w:type="dxa"/>
            <w:noWrap/>
            <w:vAlign w:val="center"/>
          </w:tcPr>
          <w:p w14:paraId="5501E3F5">
            <w:pPr>
              <w:spacing w:line="360" w:lineRule="auto"/>
              <w:jc w:val="center"/>
              <w:rPr>
                <w:rFonts w:ascii="宋体" w:hAnsi="宋体" w:cs="宋体"/>
                <w:szCs w:val="21"/>
              </w:rPr>
            </w:pPr>
            <w:r>
              <w:rPr>
                <w:rFonts w:hint="eastAsia" w:ascii="宋体" w:hAnsi="宋体" w:cs="宋体"/>
                <w:szCs w:val="21"/>
              </w:rPr>
              <w:t>单价</w:t>
            </w:r>
          </w:p>
        </w:tc>
        <w:tc>
          <w:tcPr>
            <w:tcW w:w="1150" w:type="dxa"/>
            <w:noWrap/>
            <w:vAlign w:val="center"/>
          </w:tcPr>
          <w:p w14:paraId="410D00FD">
            <w:pPr>
              <w:spacing w:line="360" w:lineRule="auto"/>
              <w:jc w:val="center"/>
              <w:rPr>
                <w:rFonts w:ascii="宋体" w:hAnsi="宋体" w:cs="宋体"/>
                <w:szCs w:val="21"/>
              </w:rPr>
            </w:pPr>
            <w:r>
              <w:rPr>
                <w:rFonts w:hint="eastAsia" w:ascii="宋体" w:hAnsi="宋体" w:cs="宋体"/>
                <w:szCs w:val="21"/>
              </w:rPr>
              <w:t>总价</w:t>
            </w:r>
          </w:p>
        </w:tc>
      </w:tr>
      <w:tr w14:paraId="59BB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ign w:val="center"/>
          </w:tcPr>
          <w:p w14:paraId="16F7D6FE">
            <w:pPr>
              <w:spacing w:line="360" w:lineRule="auto"/>
              <w:jc w:val="center"/>
              <w:rPr>
                <w:rFonts w:ascii="宋体" w:hAnsi="宋体" w:cs="宋体"/>
                <w:szCs w:val="21"/>
              </w:rPr>
            </w:pPr>
          </w:p>
        </w:tc>
        <w:tc>
          <w:tcPr>
            <w:tcW w:w="3022" w:type="dxa"/>
            <w:gridSpan w:val="2"/>
            <w:noWrap/>
            <w:vAlign w:val="center"/>
          </w:tcPr>
          <w:p w14:paraId="62B4D1BD">
            <w:pPr>
              <w:spacing w:line="360" w:lineRule="auto"/>
              <w:jc w:val="center"/>
              <w:rPr>
                <w:rFonts w:ascii="宋体" w:hAnsi="宋体" w:cs="宋体"/>
                <w:szCs w:val="21"/>
              </w:rPr>
            </w:pPr>
          </w:p>
        </w:tc>
        <w:tc>
          <w:tcPr>
            <w:tcW w:w="1567" w:type="dxa"/>
            <w:noWrap/>
            <w:vAlign w:val="center"/>
          </w:tcPr>
          <w:p w14:paraId="29390462">
            <w:pPr>
              <w:spacing w:line="360" w:lineRule="auto"/>
              <w:jc w:val="center"/>
              <w:rPr>
                <w:rFonts w:ascii="宋体" w:hAnsi="宋体" w:cs="宋体"/>
                <w:szCs w:val="21"/>
              </w:rPr>
            </w:pPr>
          </w:p>
        </w:tc>
        <w:tc>
          <w:tcPr>
            <w:tcW w:w="1149" w:type="dxa"/>
            <w:noWrap/>
            <w:vAlign w:val="center"/>
          </w:tcPr>
          <w:p w14:paraId="4E19480C">
            <w:pPr>
              <w:spacing w:line="360" w:lineRule="auto"/>
              <w:jc w:val="center"/>
              <w:rPr>
                <w:rFonts w:ascii="宋体" w:hAnsi="宋体" w:cs="宋体"/>
                <w:szCs w:val="21"/>
              </w:rPr>
            </w:pPr>
          </w:p>
        </w:tc>
        <w:tc>
          <w:tcPr>
            <w:tcW w:w="1150" w:type="dxa"/>
            <w:noWrap/>
            <w:vAlign w:val="center"/>
          </w:tcPr>
          <w:p w14:paraId="5AC68A72">
            <w:pPr>
              <w:spacing w:line="360" w:lineRule="auto"/>
              <w:jc w:val="center"/>
              <w:rPr>
                <w:rFonts w:ascii="宋体" w:hAnsi="宋体" w:cs="宋体"/>
                <w:szCs w:val="21"/>
              </w:rPr>
            </w:pPr>
          </w:p>
        </w:tc>
      </w:tr>
      <w:tr w14:paraId="6AAB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ign w:val="center"/>
          </w:tcPr>
          <w:p w14:paraId="34E8054E">
            <w:pPr>
              <w:spacing w:line="360" w:lineRule="auto"/>
              <w:jc w:val="center"/>
              <w:rPr>
                <w:rFonts w:ascii="宋体" w:hAnsi="宋体" w:cs="宋体"/>
                <w:szCs w:val="21"/>
              </w:rPr>
            </w:pPr>
          </w:p>
        </w:tc>
        <w:tc>
          <w:tcPr>
            <w:tcW w:w="3022" w:type="dxa"/>
            <w:gridSpan w:val="2"/>
            <w:noWrap/>
            <w:vAlign w:val="center"/>
          </w:tcPr>
          <w:p w14:paraId="5E0788E4">
            <w:pPr>
              <w:spacing w:line="360" w:lineRule="auto"/>
              <w:jc w:val="center"/>
              <w:rPr>
                <w:rFonts w:ascii="宋体" w:hAnsi="宋体" w:cs="宋体"/>
                <w:szCs w:val="21"/>
              </w:rPr>
            </w:pPr>
          </w:p>
        </w:tc>
        <w:tc>
          <w:tcPr>
            <w:tcW w:w="1567" w:type="dxa"/>
            <w:noWrap/>
            <w:vAlign w:val="center"/>
          </w:tcPr>
          <w:p w14:paraId="4DB6DD25">
            <w:pPr>
              <w:spacing w:line="360" w:lineRule="auto"/>
              <w:jc w:val="center"/>
              <w:rPr>
                <w:rFonts w:ascii="宋体" w:hAnsi="宋体" w:cs="宋体"/>
                <w:szCs w:val="21"/>
              </w:rPr>
            </w:pPr>
          </w:p>
        </w:tc>
        <w:tc>
          <w:tcPr>
            <w:tcW w:w="1149" w:type="dxa"/>
            <w:noWrap/>
            <w:vAlign w:val="center"/>
          </w:tcPr>
          <w:p w14:paraId="37A61987">
            <w:pPr>
              <w:spacing w:line="360" w:lineRule="auto"/>
              <w:jc w:val="center"/>
              <w:rPr>
                <w:rFonts w:ascii="宋体" w:hAnsi="宋体" w:cs="宋体"/>
                <w:szCs w:val="21"/>
              </w:rPr>
            </w:pPr>
          </w:p>
        </w:tc>
        <w:tc>
          <w:tcPr>
            <w:tcW w:w="1150" w:type="dxa"/>
            <w:noWrap/>
            <w:vAlign w:val="center"/>
          </w:tcPr>
          <w:p w14:paraId="03ABDA35">
            <w:pPr>
              <w:spacing w:line="360" w:lineRule="auto"/>
              <w:jc w:val="center"/>
              <w:rPr>
                <w:rFonts w:ascii="宋体" w:hAnsi="宋体" w:cs="宋体"/>
                <w:szCs w:val="21"/>
              </w:rPr>
            </w:pPr>
          </w:p>
        </w:tc>
      </w:tr>
      <w:tr w14:paraId="42A6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ign w:val="center"/>
          </w:tcPr>
          <w:p w14:paraId="7411B9CB">
            <w:pPr>
              <w:spacing w:line="360" w:lineRule="auto"/>
              <w:jc w:val="center"/>
              <w:rPr>
                <w:rFonts w:ascii="宋体" w:hAnsi="宋体" w:cs="宋体"/>
                <w:szCs w:val="21"/>
              </w:rPr>
            </w:pPr>
          </w:p>
        </w:tc>
        <w:tc>
          <w:tcPr>
            <w:tcW w:w="3022" w:type="dxa"/>
            <w:gridSpan w:val="2"/>
            <w:noWrap/>
            <w:vAlign w:val="center"/>
          </w:tcPr>
          <w:p w14:paraId="120D0975">
            <w:pPr>
              <w:spacing w:line="360" w:lineRule="auto"/>
              <w:jc w:val="center"/>
              <w:rPr>
                <w:rFonts w:ascii="宋体" w:hAnsi="宋体" w:cs="宋体"/>
                <w:szCs w:val="21"/>
              </w:rPr>
            </w:pPr>
          </w:p>
        </w:tc>
        <w:tc>
          <w:tcPr>
            <w:tcW w:w="1567" w:type="dxa"/>
            <w:noWrap/>
            <w:vAlign w:val="center"/>
          </w:tcPr>
          <w:p w14:paraId="203B8AE5">
            <w:pPr>
              <w:spacing w:line="360" w:lineRule="auto"/>
              <w:jc w:val="center"/>
              <w:rPr>
                <w:rFonts w:ascii="宋体" w:hAnsi="宋体" w:cs="宋体"/>
                <w:szCs w:val="21"/>
              </w:rPr>
            </w:pPr>
          </w:p>
        </w:tc>
        <w:tc>
          <w:tcPr>
            <w:tcW w:w="1149" w:type="dxa"/>
            <w:noWrap/>
            <w:vAlign w:val="center"/>
          </w:tcPr>
          <w:p w14:paraId="20ACACC2">
            <w:pPr>
              <w:spacing w:line="360" w:lineRule="auto"/>
              <w:jc w:val="center"/>
              <w:rPr>
                <w:rFonts w:ascii="宋体" w:hAnsi="宋体" w:cs="宋体"/>
                <w:szCs w:val="21"/>
              </w:rPr>
            </w:pPr>
          </w:p>
        </w:tc>
        <w:tc>
          <w:tcPr>
            <w:tcW w:w="1150" w:type="dxa"/>
            <w:noWrap/>
            <w:vAlign w:val="center"/>
          </w:tcPr>
          <w:p w14:paraId="305BC690">
            <w:pPr>
              <w:spacing w:line="360" w:lineRule="auto"/>
              <w:jc w:val="center"/>
              <w:rPr>
                <w:rFonts w:ascii="宋体" w:hAnsi="宋体" w:cs="宋体"/>
                <w:szCs w:val="21"/>
              </w:rPr>
            </w:pPr>
          </w:p>
        </w:tc>
      </w:tr>
      <w:tr w14:paraId="5191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1" w:type="dxa"/>
            <w:gridSpan w:val="5"/>
            <w:noWrap/>
            <w:vAlign w:val="center"/>
          </w:tcPr>
          <w:p w14:paraId="1BFD2AA4">
            <w:pPr>
              <w:spacing w:line="360" w:lineRule="auto"/>
              <w:jc w:val="center"/>
              <w:rPr>
                <w:rFonts w:ascii="宋体" w:hAnsi="宋体" w:cs="宋体"/>
                <w:szCs w:val="21"/>
              </w:rPr>
            </w:pPr>
            <w:r>
              <w:rPr>
                <w:rFonts w:hint="eastAsia" w:ascii="宋体" w:hAnsi="宋体" w:cs="宋体"/>
                <w:szCs w:val="21"/>
              </w:rPr>
              <w:t>中标金额合计</w:t>
            </w:r>
          </w:p>
        </w:tc>
        <w:tc>
          <w:tcPr>
            <w:tcW w:w="1150" w:type="dxa"/>
            <w:noWrap/>
          </w:tcPr>
          <w:p w14:paraId="666F94BB">
            <w:pPr>
              <w:spacing w:line="360" w:lineRule="auto"/>
              <w:rPr>
                <w:rFonts w:ascii="宋体" w:hAnsi="宋体" w:cs="宋体"/>
                <w:szCs w:val="21"/>
              </w:rPr>
            </w:pPr>
          </w:p>
        </w:tc>
      </w:tr>
      <w:tr w14:paraId="435E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071" w:type="dxa"/>
            <w:gridSpan w:val="6"/>
            <w:noWrap/>
          </w:tcPr>
          <w:p w14:paraId="4A7455C8">
            <w:pPr>
              <w:spacing w:line="360" w:lineRule="auto"/>
              <w:rPr>
                <w:rFonts w:ascii="宋体" w:hAnsi="宋体" w:cs="宋体"/>
                <w:szCs w:val="21"/>
              </w:rPr>
            </w:pPr>
            <w:r>
              <w:rPr>
                <w:rFonts w:hint="eastAsia" w:ascii="宋体" w:hAnsi="宋体" w:cs="宋体"/>
                <w:szCs w:val="21"/>
              </w:rPr>
              <w:t>服务要求：</w:t>
            </w:r>
          </w:p>
        </w:tc>
      </w:tr>
    </w:tbl>
    <w:p w14:paraId="035B2872">
      <w:pPr>
        <w:spacing w:line="120" w:lineRule="exact"/>
        <w:rPr>
          <w:rFonts w:ascii="宋体" w:hAnsi="宋体" w:cs="宋体"/>
          <w:szCs w:val="21"/>
        </w:rPr>
      </w:pPr>
    </w:p>
    <w:p w14:paraId="77291225">
      <w:pPr>
        <w:spacing w:line="360" w:lineRule="auto"/>
        <w:rPr>
          <w:rFonts w:ascii="宋体" w:hAnsi="宋体" w:cs="宋体"/>
          <w:szCs w:val="21"/>
        </w:rPr>
      </w:pPr>
      <w:r>
        <w:rPr>
          <w:rFonts w:hint="eastAsia" w:ascii="宋体" w:hAnsi="宋体" w:cs="宋体"/>
          <w:szCs w:val="21"/>
        </w:rPr>
        <w:t>注：1、供应商应根据其投标情况填写该表，并保证其与投标文件内容的一致性、正确性和真实性；</w:t>
      </w:r>
    </w:p>
    <w:p w14:paraId="7291F5AB">
      <w:pPr>
        <w:spacing w:line="360" w:lineRule="auto"/>
        <w:ind w:firstLine="411" w:firstLineChars="196"/>
        <w:rPr>
          <w:rFonts w:ascii="宋体" w:hAnsi="宋体" w:cs="宋体"/>
          <w:szCs w:val="21"/>
        </w:rPr>
      </w:pPr>
      <w:r>
        <w:rPr>
          <w:rFonts w:hint="eastAsia" w:ascii="宋体" w:hAnsi="宋体" w:cs="宋体"/>
          <w:szCs w:val="21"/>
        </w:rPr>
        <w:t>2、填写该表不代表供应商已具有中标人资格。本表只作为中标结果公告内容的一部分，进行公告使用；</w:t>
      </w:r>
    </w:p>
    <w:p w14:paraId="2B2A522F">
      <w:pPr>
        <w:spacing w:line="360" w:lineRule="auto"/>
        <w:ind w:firstLine="411" w:firstLineChars="196"/>
        <w:rPr>
          <w:rFonts w:ascii="宋体" w:hAnsi="宋体" w:cs="宋体"/>
          <w:szCs w:val="21"/>
        </w:rPr>
      </w:pPr>
      <w:r>
        <w:rPr>
          <w:rFonts w:hint="eastAsia" w:ascii="宋体" w:hAnsi="宋体" w:cs="宋体"/>
          <w:szCs w:val="21"/>
        </w:rPr>
        <w:t>3、本表内容涉及较多的，供应商可以适当增减表格行数，以保证表格内容的完整；</w:t>
      </w:r>
    </w:p>
    <w:p w14:paraId="608A645E">
      <w:pPr>
        <w:spacing w:line="360" w:lineRule="auto"/>
        <w:ind w:firstLine="411" w:firstLineChars="196"/>
        <w:rPr>
          <w:rFonts w:ascii="宋体" w:hAnsi="宋体" w:cs="宋体"/>
          <w:szCs w:val="21"/>
        </w:rPr>
      </w:pPr>
      <w:r>
        <w:rPr>
          <w:rFonts w:hint="eastAsia" w:ascii="宋体" w:hAnsi="宋体" w:cs="宋体"/>
          <w:szCs w:val="21"/>
        </w:rPr>
        <w:t>4、中标候选人在评审结束后1个工作日内将招标文件附件《中标供应商公告内容》填写完整后，以电子文档形式提交给采购代理机构项目负责人（或者发送至电子邮箱：1172505649@qq.com）。未按时提供所造成的后果由供应商自行承担。</w:t>
      </w:r>
    </w:p>
    <w:p w14:paraId="10663352">
      <w:pPr>
        <w:spacing w:line="360" w:lineRule="auto"/>
        <w:ind w:firstLine="420" w:firstLineChars="200"/>
        <w:jc w:val="left"/>
        <w:outlineLvl w:val="1"/>
        <w:rPr>
          <w:rFonts w:ascii="宋体" w:hAnsi="宋体" w:cs="宋体"/>
          <w:szCs w:val="21"/>
        </w:rPr>
      </w:pPr>
      <w:r>
        <w:rPr>
          <w:rFonts w:hint="eastAsia" w:ascii="宋体" w:hAnsi="宋体" w:cs="宋体"/>
          <w:szCs w:val="21"/>
        </w:rPr>
        <w:t>5、中标结果公告内容如涉及供应商的商业秘密等法律法规规定可以不予公告的情形，供应商应另附书面说明，如未事前书面说明造成的后果由供应商自行承担。</w:t>
      </w:r>
    </w:p>
    <w:p w14:paraId="2B6BB26C">
      <w:pPr>
        <w:pStyle w:val="15"/>
        <w:spacing w:after="0"/>
        <w:rPr>
          <w:rFonts w:hAnsi="宋体" w:cs="Arial"/>
          <w:kern w:val="0"/>
          <w:sz w:val="18"/>
          <w:szCs w:val="18"/>
        </w:rPr>
      </w:pPr>
    </w:p>
    <w:sectPr>
      <w:pgSz w:w="11905" w:h="16838"/>
      <w:pgMar w:top="1417" w:right="1587" w:bottom="1417" w:left="1587" w:header="907" w:footer="924"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7F" w:usb3="00000000" w:csb0="203F01FF" w:csb1="DFFF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FBDF">
    <w:pPr>
      <w:pStyle w:val="25"/>
      <w:jc w:val="right"/>
      <w:rPr>
        <w:rFonts w:ascii="宋体" w:hAnsi="宋体" w:cs="宋体"/>
      </w:rPr>
    </w:pPr>
  </w:p>
  <w:p w14:paraId="781148E1">
    <w:pPr>
      <w:pStyle w:val="25"/>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8329E">
                          <w:pPr>
                            <w:pStyle w:val="25"/>
                            <w:jc w:val="right"/>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13</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658329E">
                    <w:pPr>
                      <w:pStyle w:val="25"/>
                      <w:jc w:val="right"/>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13</w:t>
                    </w:r>
                    <w:r>
                      <w:rPr>
                        <w:rFonts w:hint="eastAsia" w:ascii="宋体" w:hAnsi="宋体" w:cs="宋体"/>
                      </w:rPr>
                      <w:fldChar w:fldCharType="end"/>
                    </w:r>
                  </w:p>
                </w:txbxContent>
              </v:textbox>
            </v:shape>
          </w:pict>
        </mc:Fallback>
      </mc:AlternateContent>
    </w:r>
  </w:p>
  <w:p w14:paraId="4F3313C9">
    <w:pPr>
      <w:pStyle w:val="25"/>
      <w:pBdr>
        <w:top w:val="single" w:color="auto" w:sz="4" w:space="1"/>
      </w:pBdr>
      <w:ind w:right="360"/>
      <w:rPr>
        <w:rFonts w:ascii="宋体" w:hAnsi="宋体" w:cs="宋体"/>
        <w:color w:val="000099"/>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1B34">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A947">
    <w:pPr>
      <w:tabs>
        <w:tab w:val="center" w:pos="4153"/>
        <w:tab w:val="right" w:pos="8306"/>
      </w:tabs>
      <w:snapToGrid w:val="0"/>
      <w:ind w:right="36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299CD9">
                          <w:pPr>
                            <w:pStyle w:val="2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0299CD9">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CF48">
    <w:pPr>
      <w:tabs>
        <w:tab w:val="center" w:pos="4153"/>
        <w:tab w:val="right" w:pos="8306"/>
      </w:tabs>
      <w:snapToGrid w:val="0"/>
      <w:ind w:right="360"/>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C4417">
                          <w:pPr>
                            <w:tabs>
                              <w:tab w:val="center" w:pos="4153"/>
                              <w:tab w:val="right" w:pos="8306"/>
                            </w:tabs>
                            <w:snapToGrid w:val="0"/>
                            <w:jc w:val="left"/>
                            <w:textAlignment w:val="baseline"/>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58</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7FC4417">
                    <w:pPr>
                      <w:tabs>
                        <w:tab w:val="center" w:pos="4153"/>
                        <w:tab w:val="right" w:pos="8306"/>
                      </w:tabs>
                      <w:snapToGrid w:val="0"/>
                      <w:jc w:val="left"/>
                      <w:textAlignment w:val="baseline"/>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58</w:t>
                    </w:r>
                    <w:r>
                      <w:rPr>
                        <w:sz w:val="18"/>
                        <w:szCs w:val="18"/>
                      </w:rPr>
                      <w:fldChar w:fldCharType="end"/>
                    </w:r>
                  </w:p>
                </w:txbxContent>
              </v:textbox>
            </v:shape>
          </w:pict>
        </mc:Fallback>
      </mc:AlternateContent>
    </w:r>
    <w:r>
      <w:rPr>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B6C3">
    <w:pPr>
      <w:pStyle w:val="26"/>
      <w:pBdr>
        <w:bottom w:val="single" w:color="auto" w:sz="4" w:space="1"/>
      </w:pBdr>
      <w:jc w:val="right"/>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BC2D">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1EDD">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D73E">
    <w:pPr>
      <w:pStyle w:val="26"/>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97CD">
    <w:pPr>
      <w:pBdr>
        <w:bottom w:val="single" w:color="000000" w:sz="6" w:space="0"/>
      </w:pBdr>
      <w:tabs>
        <w:tab w:val="center" w:pos="4153"/>
        <w:tab w:val="right" w:pos="8306"/>
      </w:tabs>
      <w:snapToGrid w:val="0"/>
      <w:jc w:val="center"/>
      <w:rPr>
        <w:rFonts w:ascii="Arial" w:hAnsi="Arial" w:cs="Arial"/>
        <w:b/>
        <w:bC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9AD6256"/>
    <w:multiLevelType w:val="singleLevel"/>
    <w:tmpl w:val="C9AD6256"/>
    <w:lvl w:ilvl="0" w:tentative="0">
      <w:start w:val="1"/>
      <w:numFmt w:val="decimal"/>
      <w:suff w:val="nothing"/>
      <w:lvlText w:val="%1、"/>
      <w:lvlJc w:val="left"/>
    </w:lvl>
  </w:abstractNum>
  <w:abstractNum w:abstractNumId="2">
    <w:nsid w:val="DCAA9869"/>
    <w:multiLevelType w:val="singleLevel"/>
    <w:tmpl w:val="DCAA9869"/>
    <w:lvl w:ilvl="0" w:tentative="0">
      <w:start w:val="1"/>
      <w:numFmt w:val="decimal"/>
      <w:suff w:val="nothing"/>
      <w:lvlText w:val="（%1）"/>
      <w:lvlJc w:val="left"/>
    </w:lvl>
  </w:abstractNum>
  <w:abstractNum w:abstractNumId="3">
    <w:nsid w:val="E95D82C4"/>
    <w:multiLevelType w:val="singleLevel"/>
    <w:tmpl w:val="E95D82C4"/>
    <w:lvl w:ilvl="0" w:tentative="0">
      <w:start w:val="1"/>
      <w:numFmt w:val="decimal"/>
      <w:lvlText w:val="(%1)"/>
      <w:lvlJc w:val="left"/>
      <w:pPr>
        <w:ind w:left="425" w:hanging="425"/>
      </w:pPr>
      <w:rPr>
        <w:rFonts w:hint="default"/>
      </w:rPr>
    </w:lvl>
  </w:abstractNum>
  <w:abstractNum w:abstractNumId="4">
    <w:nsid w:val="F26DF36F"/>
    <w:multiLevelType w:val="singleLevel"/>
    <w:tmpl w:val="F26DF36F"/>
    <w:lvl w:ilvl="0" w:tentative="0">
      <w:start w:val="1"/>
      <w:numFmt w:val="decimal"/>
      <w:suff w:val="nothing"/>
      <w:lvlText w:val="%1、"/>
      <w:lvlJc w:val="left"/>
    </w:lvl>
  </w:abstractNum>
  <w:abstractNum w:abstractNumId="5">
    <w:nsid w:val="0157051E"/>
    <w:multiLevelType w:val="multilevel"/>
    <w:tmpl w:val="0157051E"/>
    <w:lvl w:ilvl="0" w:tentative="0">
      <w:start w:val="1"/>
      <w:numFmt w:val="decimal"/>
      <w:suff w:val="space"/>
      <w:lvlText w:val="%1."/>
      <w:lvlJc w:val="left"/>
      <w:pPr>
        <w:ind w:left="0" w:firstLine="0"/>
      </w:pPr>
      <w:rPr>
        <w:rFonts w:hint="eastAsia"/>
      </w:rPr>
    </w:lvl>
    <w:lvl w:ilvl="1" w:tentative="0">
      <w:start w:val="1"/>
      <w:numFmt w:val="japaneseCounting"/>
      <w:lvlText w:val="%2、"/>
      <w:lvlJc w:val="left"/>
      <w:pPr>
        <w:ind w:left="1290" w:hanging="45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A2DEADC"/>
    <w:multiLevelType w:val="singleLevel"/>
    <w:tmpl w:val="0A2DEADC"/>
    <w:lvl w:ilvl="0" w:tentative="0">
      <w:start w:val="10"/>
      <w:numFmt w:val="decimal"/>
      <w:suff w:val="nothing"/>
      <w:lvlText w:val="%1、"/>
      <w:lvlJc w:val="left"/>
    </w:lvl>
  </w:abstractNum>
  <w:abstractNum w:abstractNumId="7">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72"/>
      <w:lvlText w:val="%3."/>
      <w:lvlJc w:val="right"/>
      <w:pPr>
        <w:tabs>
          <w:tab w:val="left" w:pos="1470"/>
        </w:tabs>
        <w:ind w:left="1470" w:hanging="420"/>
      </w:pPr>
    </w:lvl>
    <w:lvl w:ilvl="3" w:tentative="0">
      <w:start w:val="1"/>
      <w:numFmt w:val="decimal"/>
      <w:pStyle w:val="71"/>
      <w:lvlText w:val="%4."/>
      <w:lvlJc w:val="left"/>
      <w:pPr>
        <w:tabs>
          <w:tab w:val="left" w:pos="1890"/>
        </w:tabs>
        <w:ind w:left="1890" w:hanging="420"/>
      </w:pPr>
    </w:lvl>
    <w:lvl w:ilvl="4" w:tentative="0">
      <w:start w:val="1"/>
      <w:numFmt w:val="lowerLetter"/>
      <w:pStyle w:val="75"/>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8">
    <w:nsid w:val="145B4632"/>
    <w:multiLevelType w:val="singleLevel"/>
    <w:tmpl w:val="145B4632"/>
    <w:lvl w:ilvl="0" w:tentative="0">
      <w:start w:val="2"/>
      <w:numFmt w:val="decimal"/>
      <w:suff w:val="nothing"/>
      <w:lvlText w:val="%1、"/>
      <w:lvlJc w:val="left"/>
    </w:lvl>
  </w:abstractNum>
  <w:abstractNum w:abstractNumId="9">
    <w:nsid w:val="27CF816A"/>
    <w:multiLevelType w:val="singleLevel"/>
    <w:tmpl w:val="27CF816A"/>
    <w:lvl w:ilvl="0" w:tentative="0">
      <w:start w:val="1"/>
      <w:numFmt w:val="decimal"/>
      <w:suff w:val="space"/>
      <w:lvlText w:val="%1."/>
      <w:lvlJc w:val="left"/>
      <w:pPr>
        <w:ind w:left="454" w:hanging="454"/>
      </w:pPr>
      <w:rPr>
        <w:rFonts w:hint="default"/>
      </w:rPr>
    </w:lvl>
  </w:abstractNum>
  <w:abstractNum w:abstractNumId="10">
    <w:nsid w:val="2F6D83BF"/>
    <w:multiLevelType w:val="singleLevel"/>
    <w:tmpl w:val="2F6D83BF"/>
    <w:lvl w:ilvl="0" w:tentative="0">
      <w:start w:val="1"/>
      <w:numFmt w:val="chineseCounting"/>
      <w:suff w:val="nothing"/>
      <w:lvlText w:val="%1、"/>
      <w:lvlJc w:val="left"/>
      <w:pPr>
        <w:ind w:left="0" w:firstLine="420"/>
      </w:pPr>
      <w:rPr>
        <w:rFonts w:hint="eastAsia"/>
      </w:rPr>
    </w:lvl>
  </w:abstractNum>
  <w:abstractNum w:abstractNumId="11">
    <w:nsid w:val="300A19BB"/>
    <w:multiLevelType w:val="multilevel"/>
    <w:tmpl w:val="300A19B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168066A"/>
    <w:multiLevelType w:val="singleLevel"/>
    <w:tmpl w:val="4168066A"/>
    <w:lvl w:ilvl="0" w:tentative="0">
      <w:start w:val="1"/>
      <w:numFmt w:val="chineseCounting"/>
      <w:suff w:val="nothing"/>
      <w:lvlText w:val="%1、"/>
      <w:lvlJc w:val="left"/>
      <w:pPr>
        <w:ind w:left="-2" w:firstLine="420"/>
      </w:pPr>
      <w:rPr>
        <w:rFonts w:hint="eastAsia"/>
      </w:rPr>
    </w:lvl>
  </w:abstractNum>
  <w:abstractNum w:abstractNumId="13">
    <w:nsid w:val="51DD4118"/>
    <w:multiLevelType w:val="multilevel"/>
    <w:tmpl w:val="51DD4118"/>
    <w:lvl w:ilvl="0" w:tentative="0">
      <w:start w:val="1"/>
      <w:numFmt w:val="decimal"/>
      <w:lvlText w:val="第%1章"/>
      <w:lvlJc w:val="left"/>
      <w:pPr>
        <w:ind w:left="425" w:hanging="425"/>
      </w:pPr>
      <w:rPr>
        <w:rFonts w:hint="default" w:ascii="Times New Roman" w:hAnsi="Times New Roman" w:eastAsia="黑体" w:cs="Times New Roman"/>
        <w:bCs w:val="0"/>
        <w:i w:val="0"/>
        <w:iCs w:val="0"/>
        <w:caps w:val="0"/>
        <w:smallCaps w:val="0"/>
        <w:strike w:val="0"/>
        <w:dstrike w:val="0"/>
        <w:vanish w:val="0"/>
        <w:spacing w:val="0"/>
        <w:position w:val="0"/>
        <w:u w:val="none"/>
        <w:vertAlign w:val="baseline"/>
        <w:lang w:val="en-US" w:bidi="zh-CN"/>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b/>
        <w:bCs w:val="0"/>
        <w:i w:val="0"/>
        <w:iCs w:val="0"/>
        <w:caps w:val="0"/>
        <w:smallCaps w:val="0"/>
        <w:strike w:val="0"/>
        <w:dstrike w:val="0"/>
        <w:vanish w:val="0"/>
        <w:spacing w:val="0"/>
        <w:position w:val="0"/>
        <w:u w:val="none"/>
        <w:vertAlign w:val="baseline"/>
        <w:lang w:bidi="zh-CN"/>
      </w:rPr>
    </w:lvl>
    <w:lvl w:ilvl="3" w:tentative="0">
      <w:start w:val="1"/>
      <w:numFmt w:val="decimal"/>
      <w:lvlText w:val="%1.%2.%3.%4"/>
      <w:lvlJc w:val="left"/>
      <w:pPr>
        <w:ind w:left="5245" w:hanging="708"/>
      </w:pPr>
      <w:rPr>
        <w:rFonts w:hint="eastAsia"/>
        <w:b/>
        <w:bCs w:val="0"/>
        <w:i w:val="0"/>
        <w:iCs w:val="0"/>
        <w:caps w:val="0"/>
        <w:smallCaps w:val="0"/>
        <w:strike w:val="0"/>
        <w:dstrike w:val="0"/>
        <w:vanish w:val="0"/>
        <w:spacing w:val="0"/>
        <w:position w:val="0"/>
        <w:sz w:val="24"/>
        <w:szCs w:val="24"/>
        <w:u w:val="none"/>
        <w:vertAlign w:val="baseline"/>
        <w:lang w:bidi="zh-CN"/>
      </w:rPr>
    </w:lvl>
    <w:lvl w:ilvl="4" w:tentative="0">
      <w:start w:val="1"/>
      <w:numFmt w:val="decimal"/>
      <w:lvlText w:val="%1.%2.%3.%4.%5"/>
      <w:lvlJc w:val="left"/>
      <w:pPr>
        <w:ind w:left="2835" w:hanging="850"/>
      </w:pPr>
      <w:rPr>
        <w:rFonts w:hint="eastAsia" w:ascii="Times New Roman" w:hAnsi="Times New Roman" w:cs="Times New Roman"/>
        <w:b/>
        <w:bCs w:val="0"/>
        <w:i w:val="0"/>
        <w:iCs w:val="0"/>
        <w:caps w:val="0"/>
        <w:smallCaps w:val="0"/>
        <w:strike w:val="0"/>
        <w:dstrike w:val="0"/>
        <w:vanish w:val="0"/>
        <w:spacing w:val="0"/>
        <w:position w:val="0"/>
        <w:u w:val="none"/>
        <w:vertAlign w:val="baseline"/>
        <w:lang w:bidi="zh-CN"/>
      </w:rPr>
    </w:lvl>
    <w:lvl w:ilvl="5" w:tentative="0">
      <w:start w:val="1"/>
      <w:numFmt w:val="decimal"/>
      <w:pStyle w:val="88"/>
      <w:lvlText w:val="%1.%2.%3.%4.%5.%6"/>
      <w:lvlJc w:val="left"/>
      <w:pPr>
        <w:ind w:left="3260" w:hanging="1134"/>
      </w:pPr>
      <w:rPr>
        <w:rFonts w:hint="default" w:ascii="Times New Roman" w:hAnsi="Times New Roman" w:cs="Times New Roman"/>
        <w:i w:val="0"/>
        <w:sz w:val="21"/>
        <w:szCs w:val="21"/>
      </w:rPr>
    </w:lvl>
    <w:lvl w:ilvl="6" w:tentative="0">
      <w:start w:val="1"/>
      <w:numFmt w:val="decimal"/>
      <w:lvlText w:val="（%7）"/>
      <w:lvlJc w:val="center"/>
      <w:pPr>
        <w:ind w:left="0" w:firstLine="0"/>
      </w:pPr>
      <w:rPr>
        <w:rFonts w:hint="eastAsia"/>
        <w:sz w:val="21"/>
        <w:szCs w:val="21"/>
      </w:rPr>
    </w:lvl>
    <w:lvl w:ilvl="7" w:tentative="0">
      <w:start w:val="1"/>
      <w:numFmt w:val="decimal"/>
      <w:lvlRestart w:val="2"/>
      <w:lvlText w:val="表%1.%2-%8"/>
      <w:lvlJc w:val="left"/>
      <w:pPr>
        <w:ind w:left="4394" w:hanging="1418"/>
      </w:pPr>
      <w:rPr>
        <w:rFonts w:hint="eastAsia"/>
        <w:sz w:val="21"/>
        <w:szCs w:val="21"/>
      </w:rPr>
    </w:lvl>
    <w:lvl w:ilvl="8" w:tentative="0">
      <w:start w:val="1"/>
      <w:numFmt w:val="decimal"/>
      <w:lvlRestart w:val="2"/>
      <w:lvlText w:val="图%1.%2-%9"/>
      <w:lvlJc w:val="left"/>
      <w:pPr>
        <w:ind w:left="5102" w:hanging="1700"/>
      </w:pPr>
      <w:rPr>
        <w:rFonts w:hint="eastAsia"/>
        <w:sz w:val="21"/>
        <w:szCs w:val="21"/>
      </w:rPr>
    </w:lvl>
  </w:abstractNum>
  <w:abstractNum w:abstractNumId="14">
    <w:nsid w:val="54F403B5"/>
    <w:multiLevelType w:val="singleLevel"/>
    <w:tmpl w:val="54F403B5"/>
    <w:lvl w:ilvl="0" w:tentative="0">
      <w:start w:val="1"/>
      <w:numFmt w:val="chineseCounting"/>
      <w:suff w:val="nothing"/>
      <w:lvlText w:val="%1、"/>
      <w:lvlJc w:val="left"/>
      <w:rPr>
        <w:rFonts w:cs="Times New Roman"/>
      </w:rPr>
    </w:lvl>
  </w:abstractNum>
  <w:abstractNum w:abstractNumId="15">
    <w:nsid w:val="557FD3DA"/>
    <w:multiLevelType w:val="singleLevel"/>
    <w:tmpl w:val="557FD3DA"/>
    <w:lvl w:ilvl="0" w:tentative="0">
      <w:start w:val="3"/>
      <w:numFmt w:val="chineseCounting"/>
      <w:suff w:val="nothing"/>
      <w:lvlText w:val="%1、"/>
      <w:lvlJc w:val="left"/>
      <w:rPr>
        <w:rFonts w:cs="Times New Roman"/>
      </w:rPr>
    </w:lvl>
  </w:abstractNum>
  <w:abstractNum w:abstractNumId="16">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7">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60"/>
      <w:lvlText w:val="%6."/>
      <w:lvlJc w:val="right"/>
      <w:pPr>
        <w:tabs>
          <w:tab w:val="left" w:pos="2944"/>
        </w:tabs>
        <w:ind w:left="2944" w:hanging="420"/>
      </w:pPr>
    </w:lvl>
    <w:lvl w:ilvl="6" w:tentative="0">
      <w:start w:val="1"/>
      <w:numFmt w:val="decimal"/>
      <w:pStyle w:val="50"/>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8">
    <w:nsid w:val="769865D3"/>
    <w:multiLevelType w:val="multilevel"/>
    <w:tmpl w:val="769865D3"/>
    <w:lvl w:ilvl="0" w:tentative="0">
      <w:start w:val="1"/>
      <w:numFmt w:val="decimal"/>
      <w:lvlText w:val="%1."/>
      <w:lvlJc w:val="left"/>
      <w:pPr>
        <w:ind w:left="1134" w:hanging="1134"/>
      </w:pPr>
      <w:rPr>
        <w:rFonts w:hint="eastAsia"/>
      </w:rPr>
    </w:lvl>
    <w:lvl w:ilvl="1" w:tentative="0">
      <w:start w:val="1"/>
      <w:numFmt w:val="decimal"/>
      <w:lvlText w:val="%1.%2"/>
      <w:lvlJc w:val="left"/>
      <w:pPr>
        <w:ind w:left="851" w:hanging="851"/>
      </w:pPr>
      <w:rPr>
        <w:rFonts w:hint="eastAsia"/>
      </w:rPr>
    </w:lvl>
    <w:lvl w:ilvl="2" w:tentative="0">
      <w:start w:val="1"/>
      <w:numFmt w:val="decimal"/>
      <w:lvlText w:val="%1.%2.%3"/>
      <w:lvlJc w:val="left"/>
      <w:pPr>
        <w:ind w:left="964" w:hanging="964"/>
      </w:pPr>
      <w:rPr>
        <w:rFonts w:hint="eastAsia"/>
      </w:rPr>
    </w:lvl>
    <w:lvl w:ilvl="3" w:tentative="0">
      <w:start w:val="1"/>
      <w:numFmt w:val="decimal"/>
      <w:lvlText w:val="%1.%2.%3.%4"/>
      <w:lvlJc w:val="left"/>
      <w:pPr>
        <w:ind w:left="1418" w:hanging="1134"/>
      </w:pPr>
      <w:rPr>
        <w:rFonts w:hint="eastAsia"/>
      </w:rPr>
    </w:lvl>
    <w:lvl w:ilvl="4" w:tentative="0">
      <w:start w:val="1"/>
      <w:numFmt w:val="decimal"/>
      <w:lvlText w:val="%1.%2.%3.%4.%5"/>
      <w:lvlJc w:val="left"/>
      <w:pPr>
        <w:ind w:left="1247" w:hanging="1247"/>
      </w:pPr>
      <w:rPr>
        <w:rFonts w:hint="eastAsia"/>
      </w:rPr>
    </w:lvl>
    <w:lvl w:ilvl="5" w:tentative="0">
      <w:start w:val="1"/>
      <w:numFmt w:val="decimal"/>
      <w:pStyle w:val="7"/>
      <w:lvlText w:val="%1.%2.%3.%4.%5.%6"/>
      <w:lvlJc w:val="left"/>
      <w:pPr>
        <w:ind w:left="1418" w:hanging="1418"/>
      </w:pPr>
      <w:rPr>
        <w:rFonts w:hint="eastAsia"/>
      </w:rPr>
    </w:lvl>
    <w:lvl w:ilvl="6" w:tentative="0">
      <w:start w:val="1"/>
      <w:numFmt w:val="decimal"/>
      <w:lvlText w:val="%1.%2.%3.%4.%5.%6.%7"/>
      <w:lvlJc w:val="left"/>
      <w:pPr>
        <w:ind w:left="1531" w:hanging="1531"/>
      </w:pPr>
      <w:rPr>
        <w:rFonts w:hint="eastAsia"/>
      </w:rPr>
    </w:lvl>
    <w:lvl w:ilvl="7" w:tentative="0">
      <w:start w:val="1"/>
      <w:numFmt w:val="decimal"/>
      <w:lvlText w:val="%1.%2.%3.%4.%5.%6.%7.%8"/>
      <w:lvlJc w:val="left"/>
      <w:pPr>
        <w:ind w:left="1701" w:hanging="1701"/>
      </w:pPr>
      <w:rPr>
        <w:rFonts w:hint="eastAsia"/>
      </w:rPr>
    </w:lvl>
    <w:lvl w:ilvl="8" w:tentative="0">
      <w:start w:val="1"/>
      <w:numFmt w:val="decimal"/>
      <w:lvlText w:val="%1.%2.%3.%4.%5.%6.%7.%8.%9"/>
      <w:lvlJc w:val="left"/>
      <w:pPr>
        <w:ind w:left="1814" w:hanging="1814"/>
      </w:pPr>
      <w:rPr>
        <w:rFonts w:hint="eastAsia"/>
      </w:rPr>
    </w:lvl>
  </w:abstractNum>
  <w:abstractNum w:abstractNumId="19">
    <w:nsid w:val="78C1CCC8"/>
    <w:multiLevelType w:val="singleLevel"/>
    <w:tmpl w:val="78C1CCC8"/>
    <w:lvl w:ilvl="0" w:tentative="0">
      <w:start w:val="1"/>
      <w:numFmt w:val="decimal"/>
      <w:suff w:val="nothing"/>
      <w:lvlText w:val="%1．"/>
      <w:lvlJc w:val="left"/>
      <w:pPr>
        <w:ind w:left="0" w:firstLine="400"/>
      </w:pPr>
      <w:rPr>
        <w:rFonts w:hint="default"/>
      </w:rPr>
    </w:lvl>
  </w:abstractNum>
  <w:num w:numId="1">
    <w:abstractNumId w:val="18"/>
  </w:num>
  <w:num w:numId="2">
    <w:abstractNumId w:val="17"/>
  </w:num>
  <w:num w:numId="3">
    <w:abstractNumId w:val="7"/>
  </w:num>
  <w:num w:numId="4">
    <w:abstractNumId w:val="13"/>
  </w:num>
  <w:num w:numId="5">
    <w:abstractNumId w:val="16"/>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6">
    <w:abstractNumId w:val="9"/>
  </w:num>
  <w:num w:numId="7">
    <w:abstractNumId w:val="5"/>
  </w:num>
  <w:num w:numId="8">
    <w:abstractNumId w:val="11"/>
  </w:num>
  <w:num w:numId="9">
    <w:abstractNumId w:val="1"/>
  </w:num>
  <w:num w:numId="10">
    <w:abstractNumId w:val="6"/>
  </w:num>
  <w:num w:numId="11">
    <w:abstractNumId w:val="0"/>
  </w:num>
  <w:num w:numId="12">
    <w:abstractNumId w:val="2"/>
  </w:num>
  <w:num w:numId="13">
    <w:abstractNumId w:val="12"/>
  </w:num>
  <w:num w:numId="14">
    <w:abstractNumId w:val="4"/>
  </w:num>
  <w:num w:numId="15">
    <w:abstractNumId w:val="10"/>
  </w:num>
  <w:num w:numId="16">
    <w:abstractNumId w:val="3"/>
  </w:num>
  <w:num w:numId="17">
    <w:abstractNumId w:val="19"/>
  </w:num>
  <w:num w:numId="18">
    <w:abstractNumId w:val="14"/>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2I0MDIzYzkzZDRhZGI3NmVmN2UwMmY2OThmNGMifQ=="/>
  </w:docVars>
  <w:rsids>
    <w:rsidRoot w:val="00E1047E"/>
    <w:rsid w:val="000E5D71"/>
    <w:rsid w:val="001155A2"/>
    <w:rsid w:val="001E2A5E"/>
    <w:rsid w:val="002C61F7"/>
    <w:rsid w:val="00441793"/>
    <w:rsid w:val="004A13AD"/>
    <w:rsid w:val="004C279C"/>
    <w:rsid w:val="005F7CC3"/>
    <w:rsid w:val="006B14F4"/>
    <w:rsid w:val="007203D6"/>
    <w:rsid w:val="00757B9E"/>
    <w:rsid w:val="008C0B90"/>
    <w:rsid w:val="008D4EE8"/>
    <w:rsid w:val="00946071"/>
    <w:rsid w:val="00A66ADB"/>
    <w:rsid w:val="00BB3C1C"/>
    <w:rsid w:val="00CA09AC"/>
    <w:rsid w:val="00D72607"/>
    <w:rsid w:val="00E068DD"/>
    <w:rsid w:val="00E1047E"/>
    <w:rsid w:val="00E13486"/>
    <w:rsid w:val="00ED1850"/>
    <w:rsid w:val="01020FCC"/>
    <w:rsid w:val="01067AEA"/>
    <w:rsid w:val="01207B0A"/>
    <w:rsid w:val="018E379D"/>
    <w:rsid w:val="01A84F6B"/>
    <w:rsid w:val="01C0753F"/>
    <w:rsid w:val="01CA4E76"/>
    <w:rsid w:val="01D54D98"/>
    <w:rsid w:val="01EC20E2"/>
    <w:rsid w:val="020016E9"/>
    <w:rsid w:val="02140885"/>
    <w:rsid w:val="021662C6"/>
    <w:rsid w:val="021C67BA"/>
    <w:rsid w:val="023800B3"/>
    <w:rsid w:val="028C0922"/>
    <w:rsid w:val="02974978"/>
    <w:rsid w:val="02B01361"/>
    <w:rsid w:val="02BD7561"/>
    <w:rsid w:val="02C774DC"/>
    <w:rsid w:val="02CD3CC1"/>
    <w:rsid w:val="02E828A9"/>
    <w:rsid w:val="02F859E5"/>
    <w:rsid w:val="03351C91"/>
    <w:rsid w:val="03413C5D"/>
    <w:rsid w:val="03425FB8"/>
    <w:rsid w:val="035C6DF3"/>
    <w:rsid w:val="037C7496"/>
    <w:rsid w:val="03914010"/>
    <w:rsid w:val="039B791C"/>
    <w:rsid w:val="03BC4C0C"/>
    <w:rsid w:val="03CD3298"/>
    <w:rsid w:val="03D746CC"/>
    <w:rsid w:val="04003C23"/>
    <w:rsid w:val="042C3225"/>
    <w:rsid w:val="04675A50"/>
    <w:rsid w:val="047010F6"/>
    <w:rsid w:val="05196C8F"/>
    <w:rsid w:val="05197015"/>
    <w:rsid w:val="05241069"/>
    <w:rsid w:val="052F338D"/>
    <w:rsid w:val="05452311"/>
    <w:rsid w:val="05473DC2"/>
    <w:rsid w:val="05700779"/>
    <w:rsid w:val="058D73FC"/>
    <w:rsid w:val="0599432F"/>
    <w:rsid w:val="05A24EA3"/>
    <w:rsid w:val="05A36F5B"/>
    <w:rsid w:val="05A7587F"/>
    <w:rsid w:val="05C83931"/>
    <w:rsid w:val="05CB200E"/>
    <w:rsid w:val="05EA28BE"/>
    <w:rsid w:val="05F32D8E"/>
    <w:rsid w:val="0601171C"/>
    <w:rsid w:val="060746CF"/>
    <w:rsid w:val="061E4CE3"/>
    <w:rsid w:val="063D1259"/>
    <w:rsid w:val="06473D8B"/>
    <w:rsid w:val="064A7E01"/>
    <w:rsid w:val="06634512"/>
    <w:rsid w:val="066928B6"/>
    <w:rsid w:val="0669415E"/>
    <w:rsid w:val="06B77A1C"/>
    <w:rsid w:val="06BF7969"/>
    <w:rsid w:val="06E017DF"/>
    <w:rsid w:val="06F0266E"/>
    <w:rsid w:val="06F67A32"/>
    <w:rsid w:val="06FA06FB"/>
    <w:rsid w:val="06FD08ED"/>
    <w:rsid w:val="0701218C"/>
    <w:rsid w:val="071375B5"/>
    <w:rsid w:val="072C7986"/>
    <w:rsid w:val="076E5CA6"/>
    <w:rsid w:val="077C5CB6"/>
    <w:rsid w:val="07852DBD"/>
    <w:rsid w:val="07CD3DB5"/>
    <w:rsid w:val="07D41009"/>
    <w:rsid w:val="0821600F"/>
    <w:rsid w:val="083B53E8"/>
    <w:rsid w:val="086C67DD"/>
    <w:rsid w:val="08AD6DC6"/>
    <w:rsid w:val="08BF794D"/>
    <w:rsid w:val="08CB78B3"/>
    <w:rsid w:val="08D55BA8"/>
    <w:rsid w:val="08E154C3"/>
    <w:rsid w:val="08F8263A"/>
    <w:rsid w:val="090917CB"/>
    <w:rsid w:val="0949606C"/>
    <w:rsid w:val="0957377F"/>
    <w:rsid w:val="09632F44"/>
    <w:rsid w:val="09717916"/>
    <w:rsid w:val="09826502"/>
    <w:rsid w:val="099504F9"/>
    <w:rsid w:val="099A6395"/>
    <w:rsid w:val="09A5562C"/>
    <w:rsid w:val="09DD4D52"/>
    <w:rsid w:val="0A0344D0"/>
    <w:rsid w:val="0A256191"/>
    <w:rsid w:val="0A272DD0"/>
    <w:rsid w:val="0A3665F0"/>
    <w:rsid w:val="0A3C34DB"/>
    <w:rsid w:val="0A4D56E8"/>
    <w:rsid w:val="0A65292D"/>
    <w:rsid w:val="0ABF3A21"/>
    <w:rsid w:val="0AD12F75"/>
    <w:rsid w:val="0AD31B06"/>
    <w:rsid w:val="0AE4604C"/>
    <w:rsid w:val="0AFB2D5B"/>
    <w:rsid w:val="0B043FF8"/>
    <w:rsid w:val="0B1F52D6"/>
    <w:rsid w:val="0B507053"/>
    <w:rsid w:val="0B5F3A74"/>
    <w:rsid w:val="0B6C4C4F"/>
    <w:rsid w:val="0B824E2A"/>
    <w:rsid w:val="0BAA0535"/>
    <w:rsid w:val="0BAB5C09"/>
    <w:rsid w:val="0BAE21B6"/>
    <w:rsid w:val="0BCB70E1"/>
    <w:rsid w:val="0BE61950"/>
    <w:rsid w:val="0BF25564"/>
    <w:rsid w:val="0BF422BF"/>
    <w:rsid w:val="0BFC73C5"/>
    <w:rsid w:val="0C0B7609"/>
    <w:rsid w:val="0C0D2E2E"/>
    <w:rsid w:val="0C0E7438"/>
    <w:rsid w:val="0C1E7BF8"/>
    <w:rsid w:val="0C1F4F75"/>
    <w:rsid w:val="0C2A7A8F"/>
    <w:rsid w:val="0C2D757F"/>
    <w:rsid w:val="0C350196"/>
    <w:rsid w:val="0C477DB7"/>
    <w:rsid w:val="0C5626D3"/>
    <w:rsid w:val="0C564D28"/>
    <w:rsid w:val="0C7160B8"/>
    <w:rsid w:val="0C9B3B3C"/>
    <w:rsid w:val="0D1F193A"/>
    <w:rsid w:val="0D4D6BBA"/>
    <w:rsid w:val="0D815DD4"/>
    <w:rsid w:val="0D9209AA"/>
    <w:rsid w:val="0D972F9D"/>
    <w:rsid w:val="0D9773A6"/>
    <w:rsid w:val="0DA32C02"/>
    <w:rsid w:val="0DB04C6E"/>
    <w:rsid w:val="0DB929B6"/>
    <w:rsid w:val="0DDA3D16"/>
    <w:rsid w:val="0E010CC3"/>
    <w:rsid w:val="0E0A159E"/>
    <w:rsid w:val="0E0B2453"/>
    <w:rsid w:val="0E161C10"/>
    <w:rsid w:val="0E2A77C1"/>
    <w:rsid w:val="0E351A55"/>
    <w:rsid w:val="0E4428A5"/>
    <w:rsid w:val="0E5B0ACE"/>
    <w:rsid w:val="0E6B2985"/>
    <w:rsid w:val="0E6F695F"/>
    <w:rsid w:val="0E737DDC"/>
    <w:rsid w:val="0E7D73E2"/>
    <w:rsid w:val="0E972D25"/>
    <w:rsid w:val="0EB652F5"/>
    <w:rsid w:val="0EB9334C"/>
    <w:rsid w:val="0EBE17F9"/>
    <w:rsid w:val="0EC56195"/>
    <w:rsid w:val="0ECB733C"/>
    <w:rsid w:val="0EDF04C0"/>
    <w:rsid w:val="0F022A31"/>
    <w:rsid w:val="0F07632D"/>
    <w:rsid w:val="0F197691"/>
    <w:rsid w:val="0F1A0560"/>
    <w:rsid w:val="0F2070EB"/>
    <w:rsid w:val="0F234454"/>
    <w:rsid w:val="0F3A0E63"/>
    <w:rsid w:val="0F582B65"/>
    <w:rsid w:val="0F6D3D54"/>
    <w:rsid w:val="0F930041"/>
    <w:rsid w:val="0FD75FCD"/>
    <w:rsid w:val="0FE376F1"/>
    <w:rsid w:val="0FEB6916"/>
    <w:rsid w:val="0FEF171B"/>
    <w:rsid w:val="10235424"/>
    <w:rsid w:val="102A50D2"/>
    <w:rsid w:val="10423A33"/>
    <w:rsid w:val="1068327B"/>
    <w:rsid w:val="106F460A"/>
    <w:rsid w:val="10843340"/>
    <w:rsid w:val="10A67900"/>
    <w:rsid w:val="10B1077E"/>
    <w:rsid w:val="10BD4122"/>
    <w:rsid w:val="10F17001"/>
    <w:rsid w:val="10FB5E9E"/>
    <w:rsid w:val="10FE773C"/>
    <w:rsid w:val="110A251D"/>
    <w:rsid w:val="11144332"/>
    <w:rsid w:val="1154735C"/>
    <w:rsid w:val="11707B9C"/>
    <w:rsid w:val="118D6B31"/>
    <w:rsid w:val="1198156C"/>
    <w:rsid w:val="11B12A00"/>
    <w:rsid w:val="11B2449C"/>
    <w:rsid w:val="11DB2975"/>
    <w:rsid w:val="11FC0DFE"/>
    <w:rsid w:val="11FC483D"/>
    <w:rsid w:val="122370C7"/>
    <w:rsid w:val="12444C84"/>
    <w:rsid w:val="126F34C3"/>
    <w:rsid w:val="127E5398"/>
    <w:rsid w:val="128679E9"/>
    <w:rsid w:val="129C720C"/>
    <w:rsid w:val="12B64237"/>
    <w:rsid w:val="12D83695"/>
    <w:rsid w:val="12DF7222"/>
    <w:rsid w:val="12EE1802"/>
    <w:rsid w:val="12F232D0"/>
    <w:rsid w:val="12FC5FDF"/>
    <w:rsid w:val="130F3E82"/>
    <w:rsid w:val="135B70C7"/>
    <w:rsid w:val="135F63DE"/>
    <w:rsid w:val="138805E8"/>
    <w:rsid w:val="138E2FF9"/>
    <w:rsid w:val="13A641B5"/>
    <w:rsid w:val="13B923FA"/>
    <w:rsid w:val="13C05BD9"/>
    <w:rsid w:val="13E87138"/>
    <w:rsid w:val="13EE7251"/>
    <w:rsid w:val="13FF371A"/>
    <w:rsid w:val="142E0264"/>
    <w:rsid w:val="14496F20"/>
    <w:rsid w:val="145C2FD5"/>
    <w:rsid w:val="14641BE3"/>
    <w:rsid w:val="14834A88"/>
    <w:rsid w:val="148665EA"/>
    <w:rsid w:val="14977C8B"/>
    <w:rsid w:val="14E54E9B"/>
    <w:rsid w:val="14E8498B"/>
    <w:rsid w:val="14FE062D"/>
    <w:rsid w:val="15013EAF"/>
    <w:rsid w:val="151B4D60"/>
    <w:rsid w:val="153116E7"/>
    <w:rsid w:val="15372482"/>
    <w:rsid w:val="15B30AF5"/>
    <w:rsid w:val="15C415C8"/>
    <w:rsid w:val="15D65076"/>
    <w:rsid w:val="15D73C6A"/>
    <w:rsid w:val="15EA1883"/>
    <w:rsid w:val="15F66C34"/>
    <w:rsid w:val="166B13D0"/>
    <w:rsid w:val="168048BD"/>
    <w:rsid w:val="168558B0"/>
    <w:rsid w:val="1694677A"/>
    <w:rsid w:val="16B8105F"/>
    <w:rsid w:val="16C37C64"/>
    <w:rsid w:val="16D52CED"/>
    <w:rsid w:val="16EA49EA"/>
    <w:rsid w:val="16F77510"/>
    <w:rsid w:val="16FE2244"/>
    <w:rsid w:val="171F3424"/>
    <w:rsid w:val="17425BC5"/>
    <w:rsid w:val="17531AF6"/>
    <w:rsid w:val="175F3727"/>
    <w:rsid w:val="17620A24"/>
    <w:rsid w:val="17CF5138"/>
    <w:rsid w:val="17E30EC2"/>
    <w:rsid w:val="17F03895"/>
    <w:rsid w:val="1800023D"/>
    <w:rsid w:val="182061EA"/>
    <w:rsid w:val="182D6FD9"/>
    <w:rsid w:val="183A54FD"/>
    <w:rsid w:val="18422604"/>
    <w:rsid w:val="18673E19"/>
    <w:rsid w:val="186A3DA9"/>
    <w:rsid w:val="189106C0"/>
    <w:rsid w:val="18A21EDF"/>
    <w:rsid w:val="18DE5D29"/>
    <w:rsid w:val="18EA351F"/>
    <w:rsid w:val="19102702"/>
    <w:rsid w:val="19216F6E"/>
    <w:rsid w:val="19306900"/>
    <w:rsid w:val="193A32DB"/>
    <w:rsid w:val="19511AAA"/>
    <w:rsid w:val="19543C06"/>
    <w:rsid w:val="19742C91"/>
    <w:rsid w:val="199D095D"/>
    <w:rsid w:val="19B13F50"/>
    <w:rsid w:val="19BE4225"/>
    <w:rsid w:val="19D92AF4"/>
    <w:rsid w:val="19ED659F"/>
    <w:rsid w:val="19F42220"/>
    <w:rsid w:val="1A444411"/>
    <w:rsid w:val="1A450189"/>
    <w:rsid w:val="1A6241F6"/>
    <w:rsid w:val="1A761BCF"/>
    <w:rsid w:val="1A840009"/>
    <w:rsid w:val="1AF83EC6"/>
    <w:rsid w:val="1B2B02D7"/>
    <w:rsid w:val="1B2F4288"/>
    <w:rsid w:val="1B401F46"/>
    <w:rsid w:val="1B6A7EDF"/>
    <w:rsid w:val="1BC94BA6"/>
    <w:rsid w:val="1BD862FC"/>
    <w:rsid w:val="1BE55262"/>
    <w:rsid w:val="1C062F8D"/>
    <w:rsid w:val="1C2535E3"/>
    <w:rsid w:val="1C4526C3"/>
    <w:rsid w:val="1C46734E"/>
    <w:rsid w:val="1C4F3541"/>
    <w:rsid w:val="1C8541A2"/>
    <w:rsid w:val="1CBD3B9E"/>
    <w:rsid w:val="1CC51447"/>
    <w:rsid w:val="1CCE5664"/>
    <w:rsid w:val="1D04432C"/>
    <w:rsid w:val="1D092145"/>
    <w:rsid w:val="1D13631D"/>
    <w:rsid w:val="1D266050"/>
    <w:rsid w:val="1D2D4A96"/>
    <w:rsid w:val="1D600539"/>
    <w:rsid w:val="1D61177E"/>
    <w:rsid w:val="1D646809"/>
    <w:rsid w:val="1D7D4BB4"/>
    <w:rsid w:val="1DA44B8F"/>
    <w:rsid w:val="1DDC69DB"/>
    <w:rsid w:val="1E026ABD"/>
    <w:rsid w:val="1E391DB3"/>
    <w:rsid w:val="1E5866DD"/>
    <w:rsid w:val="1E5B1DB9"/>
    <w:rsid w:val="1E6C3F37"/>
    <w:rsid w:val="1E7869AE"/>
    <w:rsid w:val="1E8071CB"/>
    <w:rsid w:val="1E845724"/>
    <w:rsid w:val="1EB91E37"/>
    <w:rsid w:val="1EC93137"/>
    <w:rsid w:val="1EEA7263"/>
    <w:rsid w:val="1EEE6E59"/>
    <w:rsid w:val="1EF02DBA"/>
    <w:rsid w:val="1EF06CC1"/>
    <w:rsid w:val="1F2111C5"/>
    <w:rsid w:val="1F2D7B6A"/>
    <w:rsid w:val="1F3F0AB2"/>
    <w:rsid w:val="1F5350F7"/>
    <w:rsid w:val="1F5E326E"/>
    <w:rsid w:val="1F6D08AB"/>
    <w:rsid w:val="1F7449AC"/>
    <w:rsid w:val="1F7C0BD3"/>
    <w:rsid w:val="1F974FE3"/>
    <w:rsid w:val="1FA93D70"/>
    <w:rsid w:val="20140941"/>
    <w:rsid w:val="203046D5"/>
    <w:rsid w:val="204D2C21"/>
    <w:rsid w:val="205C3AD5"/>
    <w:rsid w:val="20633A90"/>
    <w:rsid w:val="2073410D"/>
    <w:rsid w:val="20992DBC"/>
    <w:rsid w:val="20CD48A2"/>
    <w:rsid w:val="20D779A7"/>
    <w:rsid w:val="21191BD6"/>
    <w:rsid w:val="2135443B"/>
    <w:rsid w:val="21495158"/>
    <w:rsid w:val="214B2529"/>
    <w:rsid w:val="215A3315"/>
    <w:rsid w:val="218912A4"/>
    <w:rsid w:val="219043E0"/>
    <w:rsid w:val="219519F6"/>
    <w:rsid w:val="21B3410D"/>
    <w:rsid w:val="21BF089F"/>
    <w:rsid w:val="21C12C09"/>
    <w:rsid w:val="21C4408A"/>
    <w:rsid w:val="21E06726"/>
    <w:rsid w:val="21E35DB6"/>
    <w:rsid w:val="21FE759C"/>
    <w:rsid w:val="22021EFF"/>
    <w:rsid w:val="22123047"/>
    <w:rsid w:val="22296FD1"/>
    <w:rsid w:val="224C6559"/>
    <w:rsid w:val="224F1BA5"/>
    <w:rsid w:val="225636B7"/>
    <w:rsid w:val="22582CF1"/>
    <w:rsid w:val="22614F44"/>
    <w:rsid w:val="22617B2B"/>
    <w:rsid w:val="228A52D3"/>
    <w:rsid w:val="229121BE"/>
    <w:rsid w:val="229677D4"/>
    <w:rsid w:val="2297354C"/>
    <w:rsid w:val="22D221A8"/>
    <w:rsid w:val="22E83DA8"/>
    <w:rsid w:val="22FB7A0E"/>
    <w:rsid w:val="22FC5CCE"/>
    <w:rsid w:val="230F6BD3"/>
    <w:rsid w:val="23231DAB"/>
    <w:rsid w:val="23395F1C"/>
    <w:rsid w:val="235007F1"/>
    <w:rsid w:val="236441EE"/>
    <w:rsid w:val="23A77F27"/>
    <w:rsid w:val="23B052C4"/>
    <w:rsid w:val="23D23473"/>
    <w:rsid w:val="23D5432C"/>
    <w:rsid w:val="24092228"/>
    <w:rsid w:val="241E3F25"/>
    <w:rsid w:val="24264B88"/>
    <w:rsid w:val="24572628"/>
    <w:rsid w:val="245742C6"/>
    <w:rsid w:val="246F200A"/>
    <w:rsid w:val="24B4658A"/>
    <w:rsid w:val="24B93C4E"/>
    <w:rsid w:val="24F57711"/>
    <w:rsid w:val="250B45CA"/>
    <w:rsid w:val="250F7D12"/>
    <w:rsid w:val="2526240F"/>
    <w:rsid w:val="255D6CCF"/>
    <w:rsid w:val="25774358"/>
    <w:rsid w:val="259D6446"/>
    <w:rsid w:val="259F4B50"/>
    <w:rsid w:val="259F4BF2"/>
    <w:rsid w:val="25AA4CDE"/>
    <w:rsid w:val="25FE3917"/>
    <w:rsid w:val="260A4B7D"/>
    <w:rsid w:val="261661B5"/>
    <w:rsid w:val="26224DFF"/>
    <w:rsid w:val="26331896"/>
    <w:rsid w:val="263712CE"/>
    <w:rsid w:val="263D4806"/>
    <w:rsid w:val="26402C29"/>
    <w:rsid w:val="26433E13"/>
    <w:rsid w:val="265D2EDB"/>
    <w:rsid w:val="26793695"/>
    <w:rsid w:val="26DA3E14"/>
    <w:rsid w:val="26FD2518"/>
    <w:rsid w:val="270E64D3"/>
    <w:rsid w:val="27134937"/>
    <w:rsid w:val="273E7B87"/>
    <w:rsid w:val="276B2F1C"/>
    <w:rsid w:val="276B56D3"/>
    <w:rsid w:val="278542BB"/>
    <w:rsid w:val="2790513A"/>
    <w:rsid w:val="27A31980"/>
    <w:rsid w:val="27D4642D"/>
    <w:rsid w:val="27EB05C2"/>
    <w:rsid w:val="27F04B87"/>
    <w:rsid w:val="2815563F"/>
    <w:rsid w:val="28167DD4"/>
    <w:rsid w:val="28491A4F"/>
    <w:rsid w:val="2877570F"/>
    <w:rsid w:val="28A03F95"/>
    <w:rsid w:val="28AF7842"/>
    <w:rsid w:val="28DB6487"/>
    <w:rsid w:val="292947E6"/>
    <w:rsid w:val="292E3FA1"/>
    <w:rsid w:val="29543F45"/>
    <w:rsid w:val="2957652F"/>
    <w:rsid w:val="297D5BFE"/>
    <w:rsid w:val="29831EDE"/>
    <w:rsid w:val="29D519A9"/>
    <w:rsid w:val="2A242232"/>
    <w:rsid w:val="2A423CE6"/>
    <w:rsid w:val="2A444A48"/>
    <w:rsid w:val="2A4D626C"/>
    <w:rsid w:val="2A622692"/>
    <w:rsid w:val="2A6603D4"/>
    <w:rsid w:val="2A74112A"/>
    <w:rsid w:val="2A8B198B"/>
    <w:rsid w:val="2A9650C9"/>
    <w:rsid w:val="2A9A007E"/>
    <w:rsid w:val="2AAA433B"/>
    <w:rsid w:val="2ABF1AC1"/>
    <w:rsid w:val="2AC34D87"/>
    <w:rsid w:val="2B134BD7"/>
    <w:rsid w:val="2B3B467B"/>
    <w:rsid w:val="2B512566"/>
    <w:rsid w:val="2B595843"/>
    <w:rsid w:val="2B7E174D"/>
    <w:rsid w:val="2B857512"/>
    <w:rsid w:val="2BA91893"/>
    <w:rsid w:val="2BAA0794"/>
    <w:rsid w:val="2BAD01DF"/>
    <w:rsid w:val="2BB4374E"/>
    <w:rsid w:val="2BBA5C02"/>
    <w:rsid w:val="2BC125F5"/>
    <w:rsid w:val="2BE21E2E"/>
    <w:rsid w:val="2C44116A"/>
    <w:rsid w:val="2C543E03"/>
    <w:rsid w:val="2C5A7AC4"/>
    <w:rsid w:val="2C803012"/>
    <w:rsid w:val="2CB4298F"/>
    <w:rsid w:val="2CD57BE7"/>
    <w:rsid w:val="2D0F71E1"/>
    <w:rsid w:val="2D173C07"/>
    <w:rsid w:val="2D2500D2"/>
    <w:rsid w:val="2D265BF9"/>
    <w:rsid w:val="2D45335B"/>
    <w:rsid w:val="2D5A40BD"/>
    <w:rsid w:val="2D5B3AF4"/>
    <w:rsid w:val="2D5F499D"/>
    <w:rsid w:val="2D822D02"/>
    <w:rsid w:val="2DA011C6"/>
    <w:rsid w:val="2DA57465"/>
    <w:rsid w:val="2DB33930"/>
    <w:rsid w:val="2DBD030B"/>
    <w:rsid w:val="2DBD5498"/>
    <w:rsid w:val="2DC55411"/>
    <w:rsid w:val="2DCA6ECC"/>
    <w:rsid w:val="2DCE076A"/>
    <w:rsid w:val="2DF51702"/>
    <w:rsid w:val="2E2D4421"/>
    <w:rsid w:val="2E5A1A2E"/>
    <w:rsid w:val="2E5F13C2"/>
    <w:rsid w:val="2E5F591D"/>
    <w:rsid w:val="2E861327"/>
    <w:rsid w:val="2E8E1CA7"/>
    <w:rsid w:val="2E9A1BD1"/>
    <w:rsid w:val="2EB57234"/>
    <w:rsid w:val="2EDC6EB7"/>
    <w:rsid w:val="2EE63891"/>
    <w:rsid w:val="2EE668CE"/>
    <w:rsid w:val="2EE81A49"/>
    <w:rsid w:val="2F031ACB"/>
    <w:rsid w:val="2F061B50"/>
    <w:rsid w:val="2F0B32F8"/>
    <w:rsid w:val="2F177EEF"/>
    <w:rsid w:val="2F1B7BAB"/>
    <w:rsid w:val="2F1F6DA3"/>
    <w:rsid w:val="2F202B95"/>
    <w:rsid w:val="2F2E2A84"/>
    <w:rsid w:val="2F2E6FE6"/>
    <w:rsid w:val="2F2F348A"/>
    <w:rsid w:val="2F351EEC"/>
    <w:rsid w:val="2F397E65"/>
    <w:rsid w:val="2F3A7467"/>
    <w:rsid w:val="2F4B1946"/>
    <w:rsid w:val="2F692ED5"/>
    <w:rsid w:val="2F734B77"/>
    <w:rsid w:val="2F9E23BE"/>
    <w:rsid w:val="2FD32AF8"/>
    <w:rsid w:val="30045323"/>
    <w:rsid w:val="300613AC"/>
    <w:rsid w:val="30064465"/>
    <w:rsid w:val="301B4125"/>
    <w:rsid w:val="30276A59"/>
    <w:rsid w:val="30432D66"/>
    <w:rsid w:val="3058028F"/>
    <w:rsid w:val="305A4F10"/>
    <w:rsid w:val="30676C54"/>
    <w:rsid w:val="306C33B3"/>
    <w:rsid w:val="307233CB"/>
    <w:rsid w:val="30A6228D"/>
    <w:rsid w:val="30AA3E49"/>
    <w:rsid w:val="30E331E4"/>
    <w:rsid w:val="30F2320F"/>
    <w:rsid w:val="310B3A83"/>
    <w:rsid w:val="31280191"/>
    <w:rsid w:val="313426C2"/>
    <w:rsid w:val="319C697D"/>
    <w:rsid w:val="31AC0DC2"/>
    <w:rsid w:val="31AD298A"/>
    <w:rsid w:val="31B54CD8"/>
    <w:rsid w:val="31C07D03"/>
    <w:rsid w:val="31C75984"/>
    <w:rsid w:val="31DA03D9"/>
    <w:rsid w:val="31E139C2"/>
    <w:rsid w:val="323455AF"/>
    <w:rsid w:val="32431722"/>
    <w:rsid w:val="32442AAE"/>
    <w:rsid w:val="324F01D5"/>
    <w:rsid w:val="32533FB7"/>
    <w:rsid w:val="32754AAB"/>
    <w:rsid w:val="327F1034"/>
    <w:rsid w:val="32B663E8"/>
    <w:rsid w:val="32D00548"/>
    <w:rsid w:val="330A6FA5"/>
    <w:rsid w:val="33462B51"/>
    <w:rsid w:val="335A484E"/>
    <w:rsid w:val="336456CD"/>
    <w:rsid w:val="33784CED"/>
    <w:rsid w:val="33785624"/>
    <w:rsid w:val="337C47C4"/>
    <w:rsid w:val="339064C2"/>
    <w:rsid w:val="33C148CD"/>
    <w:rsid w:val="33EA73DF"/>
    <w:rsid w:val="33EF143A"/>
    <w:rsid w:val="33F151B2"/>
    <w:rsid w:val="33F20F2A"/>
    <w:rsid w:val="3415399E"/>
    <w:rsid w:val="344A58B6"/>
    <w:rsid w:val="344A6670"/>
    <w:rsid w:val="34571982"/>
    <w:rsid w:val="34696E26"/>
    <w:rsid w:val="34851DB4"/>
    <w:rsid w:val="34853B4C"/>
    <w:rsid w:val="34A83397"/>
    <w:rsid w:val="34AA5967"/>
    <w:rsid w:val="34B166F0"/>
    <w:rsid w:val="34E42768"/>
    <w:rsid w:val="34F32BE1"/>
    <w:rsid w:val="350871C9"/>
    <w:rsid w:val="351D1FD7"/>
    <w:rsid w:val="35215623"/>
    <w:rsid w:val="352E6638"/>
    <w:rsid w:val="354A48DD"/>
    <w:rsid w:val="3555017E"/>
    <w:rsid w:val="355F2EA0"/>
    <w:rsid w:val="35634A1B"/>
    <w:rsid w:val="356A6F9C"/>
    <w:rsid w:val="35A674DA"/>
    <w:rsid w:val="35C51AB4"/>
    <w:rsid w:val="35D02AD2"/>
    <w:rsid w:val="35E14DB3"/>
    <w:rsid w:val="36104117"/>
    <w:rsid w:val="36131DB6"/>
    <w:rsid w:val="36312E15"/>
    <w:rsid w:val="363B2715"/>
    <w:rsid w:val="364102D9"/>
    <w:rsid w:val="366003CD"/>
    <w:rsid w:val="36635875"/>
    <w:rsid w:val="36672362"/>
    <w:rsid w:val="36785717"/>
    <w:rsid w:val="367B03AC"/>
    <w:rsid w:val="368A369C"/>
    <w:rsid w:val="36957375"/>
    <w:rsid w:val="36B92B74"/>
    <w:rsid w:val="36CF7633"/>
    <w:rsid w:val="36EC42E2"/>
    <w:rsid w:val="370074BA"/>
    <w:rsid w:val="3711395D"/>
    <w:rsid w:val="373B04F2"/>
    <w:rsid w:val="379355B3"/>
    <w:rsid w:val="37B52E0B"/>
    <w:rsid w:val="37DB33FF"/>
    <w:rsid w:val="381A5EEE"/>
    <w:rsid w:val="3825367C"/>
    <w:rsid w:val="382D2D8D"/>
    <w:rsid w:val="385301A1"/>
    <w:rsid w:val="388859B9"/>
    <w:rsid w:val="389311FD"/>
    <w:rsid w:val="38997BC6"/>
    <w:rsid w:val="38B2599D"/>
    <w:rsid w:val="38DD7AB3"/>
    <w:rsid w:val="391D25A6"/>
    <w:rsid w:val="391D3E4B"/>
    <w:rsid w:val="39250466"/>
    <w:rsid w:val="394226E9"/>
    <w:rsid w:val="39544296"/>
    <w:rsid w:val="39BF365D"/>
    <w:rsid w:val="39C9789B"/>
    <w:rsid w:val="39D33AED"/>
    <w:rsid w:val="3A0E1EEE"/>
    <w:rsid w:val="3A221A8C"/>
    <w:rsid w:val="3A313B85"/>
    <w:rsid w:val="3A416713"/>
    <w:rsid w:val="3A4764D0"/>
    <w:rsid w:val="3A4F41F2"/>
    <w:rsid w:val="3A5C35BA"/>
    <w:rsid w:val="3A6E041F"/>
    <w:rsid w:val="3AA127D7"/>
    <w:rsid w:val="3AB73601"/>
    <w:rsid w:val="3AD218A1"/>
    <w:rsid w:val="3AE633EB"/>
    <w:rsid w:val="3AF32987"/>
    <w:rsid w:val="3B0F1DE0"/>
    <w:rsid w:val="3B1E7E1D"/>
    <w:rsid w:val="3B47390A"/>
    <w:rsid w:val="3B585B17"/>
    <w:rsid w:val="3B5A5982"/>
    <w:rsid w:val="3B5F2BD7"/>
    <w:rsid w:val="3B610516"/>
    <w:rsid w:val="3B7E7741"/>
    <w:rsid w:val="3B9308FD"/>
    <w:rsid w:val="3B9A4764"/>
    <w:rsid w:val="3BDB5D20"/>
    <w:rsid w:val="3BE449FF"/>
    <w:rsid w:val="3BE455FD"/>
    <w:rsid w:val="3BFE1CEB"/>
    <w:rsid w:val="3BFF2F94"/>
    <w:rsid w:val="3C014789"/>
    <w:rsid w:val="3C2D178C"/>
    <w:rsid w:val="3C3F0A85"/>
    <w:rsid w:val="3C586481"/>
    <w:rsid w:val="3C734751"/>
    <w:rsid w:val="3C8E3BE8"/>
    <w:rsid w:val="3C9F7B5D"/>
    <w:rsid w:val="3CA408E8"/>
    <w:rsid w:val="3CA5708C"/>
    <w:rsid w:val="3CB958DE"/>
    <w:rsid w:val="3CBA3F2E"/>
    <w:rsid w:val="3CCA59B6"/>
    <w:rsid w:val="3CE5690D"/>
    <w:rsid w:val="3CFD45BC"/>
    <w:rsid w:val="3D052075"/>
    <w:rsid w:val="3D430101"/>
    <w:rsid w:val="3D453E79"/>
    <w:rsid w:val="3D564111"/>
    <w:rsid w:val="3D634992"/>
    <w:rsid w:val="3D9A41C5"/>
    <w:rsid w:val="3D9A6758"/>
    <w:rsid w:val="3DA2751D"/>
    <w:rsid w:val="3DA768E2"/>
    <w:rsid w:val="3DB57251"/>
    <w:rsid w:val="3DBC4448"/>
    <w:rsid w:val="3DC379BC"/>
    <w:rsid w:val="3DDA0A65"/>
    <w:rsid w:val="3DEE5DFA"/>
    <w:rsid w:val="3E013D97"/>
    <w:rsid w:val="3E136AF4"/>
    <w:rsid w:val="3E1A2DB2"/>
    <w:rsid w:val="3E2717D1"/>
    <w:rsid w:val="3E3330E9"/>
    <w:rsid w:val="3E3E7246"/>
    <w:rsid w:val="3E4F59B1"/>
    <w:rsid w:val="3E585E2E"/>
    <w:rsid w:val="3E5A6A99"/>
    <w:rsid w:val="3E5D4356"/>
    <w:rsid w:val="3E605C01"/>
    <w:rsid w:val="3E6F5651"/>
    <w:rsid w:val="3EA55D9E"/>
    <w:rsid w:val="3EB312A4"/>
    <w:rsid w:val="3EBB0897"/>
    <w:rsid w:val="3EC777CF"/>
    <w:rsid w:val="3EEF6072"/>
    <w:rsid w:val="3EF14F67"/>
    <w:rsid w:val="3EF67591"/>
    <w:rsid w:val="3F0B352A"/>
    <w:rsid w:val="3F3632A5"/>
    <w:rsid w:val="3F755227"/>
    <w:rsid w:val="3F7F48B5"/>
    <w:rsid w:val="3F9B4224"/>
    <w:rsid w:val="3F9D61EE"/>
    <w:rsid w:val="3F9F21D9"/>
    <w:rsid w:val="3FA70E1B"/>
    <w:rsid w:val="3FC217B1"/>
    <w:rsid w:val="3FDD4A2E"/>
    <w:rsid w:val="3FEB52B2"/>
    <w:rsid w:val="3FF70684"/>
    <w:rsid w:val="40183AC7"/>
    <w:rsid w:val="40247A79"/>
    <w:rsid w:val="406D5F92"/>
    <w:rsid w:val="407071C2"/>
    <w:rsid w:val="40745114"/>
    <w:rsid w:val="40787E7C"/>
    <w:rsid w:val="407C4056"/>
    <w:rsid w:val="407D3353"/>
    <w:rsid w:val="407D7589"/>
    <w:rsid w:val="407E6CF4"/>
    <w:rsid w:val="40DB684D"/>
    <w:rsid w:val="410202FD"/>
    <w:rsid w:val="414A7CB0"/>
    <w:rsid w:val="417411D1"/>
    <w:rsid w:val="41807B75"/>
    <w:rsid w:val="41AE7549"/>
    <w:rsid w:val="41C300E0"/>
    <w:rsid w:val="41CC2DBB"/>
    <w:rsid w:val="41E5213B"/>
    <w:rsid w:val="420879C6"/>
    <w:rsid w:val="423E21E4"/>
    <w:rsid w:val="423F2213"/>
    <w:rsid w:val="4242307D"/>
    <w:rsid w:val="425012F6"/>
    <w:rsid w:val="42854913"/>
    <w:rsid w:val="4294438A"/>
    <w:rsid w:val="429C09DF"/>
    <w:rsid w:val="42BE1465"/>
    <w:rsid w:val="42D31F27"/>
    <w:rsid w:val="42D840A3"/>
    <w:rsid w:val="42ED7C4A"/>
    <w:rsid w:val="42F205FF"/>
    <w:rsid w:val="42F4060B"/>
    <w:rsid w:val="43010842"/>
    <w:rsid w:val="432307B8"/>
    <w:rsid w:val="4368350A"/>
    <w:rsid w:val="43885180"/>
    <w:rsid w:val="43C2250B"/>
    <w:rsid w:val="43C93600"/>
    <w:rsid w:val="43DD305D"/>
    <w:rsid w:val="43F54F6A"/>
    <w:rsid w:val="43F615E3"/>
    <w:rsid w:val="440F2619"/>
    <w:rsid w:val="444E1AA8"/>
    <w:rsid w:val="44781E36"/>
    <w:rsid w:val="44AB315B"/>
    <w:rsid w:val="44AC2A30"/>
    <w:rsid w:val="44C14BE4"/>
    <w:rsid w:val="44C95FED"/>
    <w:rsid w:val="44DC50C3"/>
    <w:rsid w:val="44E346A3"/>
    <w:rsid w:val="44F61263"/>
    <w:rsid w:val="44F65AB8"/>
    <w:rsid w:val="4504038B"/>
    <w:rsid w:val="451807B7"/>
    <w:rsid w:val="453313C6"/>
    <w:rsid w:val="454362A3"/>
    <w:rsid w:val="45BC2204"/>
    <w:rsid w:val="45BC5DBC"/>
    <w:rsid w:val="45CA0992"/>
    <w:rsid w:val="45E561F9"/>
    <w:rsid w:val="46195EA3"/>
    <w:rsid w:val="462A00B0"/>
    <w:rsid w:val="46340402"/>
    <w:rsid w:val="465670F7"/>
    <w:rsid w:val="469814BD"/>
    <w:rsid w:val="469F0A9E"/>
    <w:rsid w:val="46BB6931"/>
    <w:rsid w:val="46C832BD"/>
    <w:rsid w:val="46DE18F6"/>
    <w:rsid w:val="46E124EE"/>
    <w:rsid w:val="46EC35B7"/>
    <w:rsid w:val="471336BB"/>
    <w:rsid w:val="471B5DAE"/>
    <w:rsid w:val="47213261"/>
    <w:rsid w:val="4725389A"/>
    <w:rsid w:val="474F5A9A"/>
    <w:rsid w:val="47545ED2"/>
    <w:rsid w:val="47706C8B"/>
    <w:rsid w:val="47785ADA"/>
    <w:rsid w:val="47A0687C"/>
    <w:rsid w:val="47A1702E"/>
    <w:rsid w:val="47AC59C5"/>
    <w:rsid w:val="47BB1907"/>
    <w:rsid w:val="47D76015"/>
    <w:rsid w:val="47DB3561"/>
    <w:rsid w:val="48246D8F"/>
    <w:rsid w:val="484D62D8"/>
    <w:rsid w:val="485E5282"/>
    <w:rsid w:val="48944081"/>
    <w:rsid w:val="489839F7"/>
    <w:rsid w:val="48A55CB0"/>
    <w:rsid w:val="48CC0EB5"/>
    <w:rsid w:val="48D10CB7"/>
    <w:rsid w:val="48FA21B8"/>
    <w:rsid w:val="48FE7961"/>
    <w:rsid w:val="491501EC"/>
    <w:rsid w:val="492E136C"/>
    <w:rsid w:val="49521DF7"/>
    <w:rsid w:val="49640F9D"/>
    <w:rsid w:val="49870669"/>
    <w:rsid w:val="49B77EAC"/>
    <w:rsid w:val="49C61125"/>
    <w:rsid w:val="4A0060AB"/>
    <w:rsid w:val="4A0330F2"/>
    <w:rsid w:val="4A064990"/>
    <w:rsid w:val="4A183041"/>
    <w:rsid w:val="4A471230"/>
    <w:rsid w:val="4A6407FA"/>
    <w:rsid w:val="4A6B4012"/>
    <w:rsid w:val="4AB60164"/>
    <w:rsid w:val="4ABE4BB2"/>
    <w:rsid w:val="4AD35E75"/>
    <w:rsid w:val="4AD64EA9"/>
    <w:rsid w:val="4AE14392"/>
    <w:rsid w:val="4AFC67A1"/>
    <w:rsid w:val="4B047121"/>
    <w:rsid w:val="4B0518A1"/>
    <w:rsid w:val="4B2B6DA4"/>
    <w:rsid w:val="4B2F78B4"/>
    <w:rsid w:val="4B307F16"/>
    <w:rsid w:val="4B3410DF"/>
    <w:rsid w:val="4B3F59FA"/>
    <w:rsid w:val="4B51194C"/>
    <w:rsid w:val="4B5856BF"/>
    <w:rsid w:val="4B685809"/>
    <w:rsid w:val="4B7E09B8"/>
    <w:rsid w:val="4B8B73BE"/>
    <w:rsid w:val="4BB96200"/>
    <w:rsid w:val="4BD411EA"/>
    <w:rsid w:val="4BDA4326"/>
    <w:rsid w:val="4BDD5F4B"/>
    <w:rsid w:val="4BE02D35"/>
    <w:rsid w:val="4BF03B4A"/>
    <w:rsid w:val="4C035EFF"/>
    <w:rsid w:val="4C3C4C30"/>
    <w:rsid w:val="4C4001CF"/>
    <w:rsid w:val="4C5D4821"/>
    <w:rsid w:val="4C977D24"/>
    <w:rsid w:val="4CA13CE1"/>
    <w:rsid w:val="4CA73102"/>
    <w:rsid w:val="4CA77B53"/>
    <w:rsid w:val="4CCF7123"/>
    <w:rsid w:val="4CE3154B"/>
    <w:rsid w:val="4D011C49"/>
    <w:rsid w:val="4D0D5C7B"/>
    <w:rsid w:val="4D0D773E"/>
    <w:rsid w:val="4D151ABA"/>
    <w:rsid w:val="4D3458C8"/>
    <w:rsid w:val="4D50664E"/>
    <w:rsid w:val="4D6B3488"/>
    <w:rsid w:val="4D73233C"/>
    <w:rsid w:val="4D911E12"/>
    <w:rsid w:val="4D9D68AF"/>
    <w:rsid w:val="4DA93FB0"/>
    <w:rsid w:val="4E143B1F"/>
    <w:rsid w:val="4E2D7665"/>
    <w:rsid w:val="4E484948"/>
    <w:rsid w:val="4E8A3DE2"/>
    <w:rsid w:val="4E8F764A"/>
    <w:rsid w:val="4E93713A"/>
    <w:rsid w:val="4EB7698D"/>
    <w:rsid w:val="4EBE40C7"/>
    <w:rsid w:val="4EDB62E4"/>
    <w:rsid w:val="4EEE34EC"/>
    <w:rsid w:val="4F1008F0"/>
    <w:rsid w:val="4F381A88"/>
    <w:rsid w:val="4F462F9B"/>
    <w:rsid w:val="4F4C6E3E"/>
    <w:rsid w:val="4FB36D51"/>
    <w:rsid w:val="4FB36E1A"/>
    <w:rsid w:val="4FDB3207"/>
    <w:rsid w:val="4FF546A4"/>
    <w:rsid w:val="501404F3"/>
    <w:rsid w:val="50707007"/>
    <w:rsid w:val="507D43C6"/>
    <w:rsid w:val="508A537D"/>
    <w:rsid w:val="50A82C45"/>
    <w:rsid w:val="50D43A3A"/>
    <w:rsid w:val="50DB3D9F"/>
    <w:rsid w:val="50E609ED"/>
    <w:rsid w:val="50FB2D75"/>
    <w:rsid w:val="50FC5CC4"/>
    <w:rsid w:val="51142088"/>
    <w:rsid w:val="511931FB"/>
    <w:rsid w:val="512C1180"/>
    <w:rsid w:val="514A2AE5"/>
    <w:rsid w:val="514D38B1"/>
    <w:rsid w:val="5151351A"/>
    <w:rsid w:val="515406D7"/>
    <w:rsid w:val="518F40B3"/>
    <w:rsid w:val="519A0258"/>
    <w:rsid w:val="51B46EF5"/>
    <w:rsid w:val="51C3126A"/>
    <w:rsid w:val="51CC5DDA"/>
    <w:rsid w:val="51FA74D0"/>
    <w:rsid w:val="52391DA6"/>
    <w:rsid w:val="524170C7"/>
    <w:rsid w:val="524D2F44"/>
    <w:rsid w:val="524D377E"/>
    <w:rsid w:val="525965D2"/>
    <w:rsid w:val="52903990"/>
    <w:rsid w:val="5291177B"/>
    <w:rsid w:val="52B33507"/>
    <w:rsid w:val="52CD6432"/>
    <w:rsid w:val="52DA2D9D"/>
    <w:rsid w:val="52E22841"/>
    <w:rsid w:val="53065925"/>
    <w:rsid w:val="533B21EF"/>
    <w:rsid w:val="53480997"/>
    <w:rsid w:val="53506CBC"/>
    <w:rsid w:val="53572BA2"/>
    <w:rsid w:val="537A4340"/>
    <w:rsid w:val="53803A05"/>
    <w:rsid w:val="53AB7C5F"/>
    <w:rsid w:val="53B92D73"/>
    <w:rsid w:val="53D03E65"/>
    <w:rsid w:val="53D1282D"/>
    <w:rsid w:val="53D355E6"/>
    <w:rsid w:val="53DB0C3B"/>
    <w:rsid w:val="53DE4F17"/>
    <w:rsid w:val="54106B37"/>
    <w:rsid w:val="542442C6"/>
    <w:rsid w:val="54280ECF"/>
    <w:rsid w:val="542E520F"/>
    <w:rsid w:val="54370568"/>
    <w:rsid w:val="54466DAA"/>
    <w:rsid w:val="544D6EB3"/>
    <w:rsid w:val="544F23EA"/>
    <w:rsid w:val="546549EC"/>
    <w:rsid w:val="548F2152"/>
    <w:rsid w:val="54AD6A7C"/>
    <w:rsid w:val="54BC6CBF"/>
    <w:rsid w:val="54CF78C5"/>
    <w:rsid w:val="54EC24E5"/>
    <w:rsid w:val="54ED4246"/>
    <w:rsid w:val="54F8008E"/>
    <w:rsid w:val="54FE41FF"/>
    <w:rsid w:val="550502AF"/>
    <w:rsid w:val="550F6DEF"/>
    <w:rsid w:val="552F6C84"/>
    <w:rsid w:val="55306D65"/>
    <w:rsid w:val="55344A9D"/>
    <w:rsid w:val="555C5DCB"/>
    <w:rsid w:val="55752184"/>
    <w:rsid w:val="559D6AB6"/>
    <w:rsid w:val="55AF2380"/>
    <w:rsid w:val="55DC17AB"/>
    <w:rsid w:val="55EB5A9C"/>
    <w:rsid w:val="56044307"/>
    <w:rsid w:val="564025AE"/>
    <w:rsid w:val="564B0351"/>
    <w:rsid w:val="565C42B5"/>
    <w:rsid w:val="56626936"/>
    <w:rsid w:val="569B137E"/>
    <w:rsid w:val="56B77A28"/>
    <w:rsid w:val="56C1680E"/>
    <w:rsid w:val="56DC4E96"/>
    <w:rsid w:val="572052E3"/>
    <w:rsid w:val="57274D83"/>
    <w:rsid w:val="572E44DA"/>
    <w:rsid w:val="57320AAB"/>
    <w:rsid w:val="57342B3C"/>
    <w:rsid w:val="5737719B"/>
    <w:rsid w:val="57521214"/>
    <w:rsid w:val="5767358A"/>
    <w:rsid w:val="57697B57"/>
    <w:rsid w:val="576E6E23"/>
    <w:rsid w:val="576E7B5B"/>
    <w:rsid w:val="578C7A2A"/>
    <w:rsid w:val="5791443C"/>
    <w:rsid w:val="579B3D40"/>
    <w:rsid w:val="579F23E2"/>
    <w:rsid w:val="57BC2073"/>
    <w:rsid w:val="57C84641"/>
    <w:rsid w:val="57D85BBE"/>
    <w:rsid w:val="580A1AEF"/>
    <w:rsid w:val="580C5867"/>
    <w:rsid w:val="580E5A83"/>
    <w:rsid w:val="581E1A31"/>
    <w:rsid w:val="5828002A"/>
    <w:rsid w:val="583152CE"/>
    <w:rsid w:val="58464E55"/>
    <w:rsid w:val="5852592C"/>
    <w:rsid w:val="585A4825"/>
    <w:rsid w:val="58690ACE"/>
    <w:rsid w:val="587D49B7"/>
    <w:rsid w:val="58C46142"/>
    <w:rsid w:val="59036C6A"/>
    <w:rsid w:val="5905455B"/>
    <w:rsid w:val="5916617B"/>
    <w:rsid w:val="59244215"/>
    <w:rsid w:val="59267594"/>
    <w:rsid w:val="593F3A1A"/>
    <w:rsid w:val="5956784E"/>
    <w:rsid w:val="595B0854"/>
    <w:rsid w:val="59914276"/>
    <w:rsid w:val="59941542"/>
    <w:rsid w:val="59967ADE"/>
    <w:rsid w:val="59B60181"/>
    <w:rsid w:val="59CF0847"/>
    <w:rsid w:val="59D65F02"/>
    <w:rsid w:val="59E119A3"/>
    <w:rsid w:val="59F03799"/>
    <w:rsid w:val="5A077A7D"/>
    <w:rsid w:val="5A1A3E33"/>
    <w:rsid w:val="5A461504"/>
    <w:rsid w:val="5A557999"/>
    <w:rsid w:val="5A6A274B"/>
    <w:rsid w:val="5A8218F0"/>
    <w:rsid w:val="5A8C5CEB"/>
    <w:rsid w:val="5AB346C0"/>
    <w:rsid w:val="5AB43F3C"/>
    <w:rsid w:val="5ABD0BA4"/>
    <w:rsid w:val="5AD76600"/>
    <w:rsid w:val="5ADD684A"/>
    <w:rsid w:val="5AFA6A59"/>
    <w:rsid w:val="5B0D2022"/>
    <w:rsid w:val="5B1A64ED"/>
    <w:rsid w:val="5B2353A2"/>
    <w:rsid w:val="5B432BF7"/>
    <w:rsid w:val="5B500161"/>
    <w:rsid w:val="5B6D0D13"/>
    <w:rsid w:val="5B7200D7"/>
    <w:rsid w:val="5B7C4F58"/>
    <w:rsid w:val="5B9462A0"/>
    <w:rsid w:val="5BAF00AF"/>
    <w:rsid w:val="5BB71F8E"/>
    <w:rsid w:val="5BD33CE6"/>
    <w:rsid w:val="5BF71D4A"/>
    <w:rsid w:val="5BF743DD"/>
    <w:rsid w:val="5C03273C"/>
    <w:rsid w:val="5C03363F"/>
    <w:rsid w:val="5C571B4D"/>
    <w:rsid w:val="5C633E69"/>
    <w:rsid w:val="5C68627A"/>
    <w:rsid w:val="5C71213D"/>
    <w:rsid w:val="5C794D62"/>
    <w:rsid w:val="5CA86F71"/>
    <w:rsid w:val="5CB02C18"/>
    <w:rsid w:val="5CD16D26"/>
    <w:rsid w:val="5CD728E8"/>
    <w:rsid w:val="5CDF2294"/>
    <w:rsid w:val="5CFA2DC8"/>
    <w:rsid w:val="5D0C00B7"/>
    <w:rsid w:val="5D2443D2"/>
    <w:rsid w:val="5D2A27B2"/>
    <w:rsid w:val="5D3C3A33"/>
    <w:rsid w:val="5D947D2B"/>
    <w:rsid w:val="5DA72010"/>
    <w:rsid w:val="5DAB687E"/>
    <w:rsid w:val="5DAD189A"/>
    <w:rsid w:val="5DEF7705"/>
    <w:rsid w:val="5E173DEE"/>
    <w:rsid w:val="5E1B670B"/>
    <w:rsid w:val="5E3C677A"/>
    <w:rsid w:val="5E451AD3"/>
    <w:rsid w:val="5E6006BB"/>
    <w:rsid w:val="5E617254"/>
    <w:rsid w:val="5E7832E5"/>
    <w:rsid w:val="5E954808"/>
    <w:rsid w:val="5ECC3FA2"/>
    <w:rsid w:val="5EF23B3F"/>
    <w:rsid w:val="5F2E07B9"/>
    <w:rsid w:val="5F3004EB"/>
    <w:rsid w:val="5F312F3C"/>
    <w:rsid w:val="5F5B25CD"/>
    <w:rsid w:val="5F795ED8"/>
    <w:rsid w:val="5F904FD0"/>
    <w:rsid w:val="5FB52C88"/>
    <w:rsid w:val="5FCD3B2E"/>
    <w:rsid w:val="5FD45972"/>
    <w:rsid w:val="5FE22835"/>
    <w:rsid w:val="5FF2278B"/>
    <w:rsid w:val="5FFB1E5A"/>
    <w:rsid w:val="600F0404"/>
    <w:rsid w:val="60104DCE"/>
    <w:rsid w:val="60232455"/>
    <w:rsid w:val="605344FB"/>
    <w:rsid w:val="60861122"/>
    <w:rsid w:val="609B3C2C"/>
    <w:rsid w:val="60A81E79"/>
    <w:rsid w:val="614E3A86"/>
    <w:rsid w:val="61564F77"/>
    <w:rsid w:val="615C160D"/>
    <w:rsid w:val="617A5D6B"/>
    <w:rsid w:val="617B022B"/>
    <w:rsid w:val="617C1CB0"/>
    <w:rsid w:val="6182371A"/>
    <w:rsid w:val="61836D36"/>
    <w:rsid w:val="61894B95"/>
    <w:rsid w:val="618F495D"/>
    <w:rsid w:val="61A46B11"/>
    <w:rsid w:val="61A92379"/>
    <w:rsid w:val="61AE1836"/>
    <w:rsid w:val="61BC4019"/>
    <w:rsid w:val="61BD4DBB"/>
    <w:rsid w:val="61BE6E88"/>
    <w:rsid w:val="61DB4C28"/>
    <w:rsid w:val="61E30ECF"/>
    <w:rsid w:val="61E471CF"/>
    <w:rsid w:val="61F25ACE"/>
    <w:rsid w:val="61FA4982"/>
    <w:rsid w:val="620B508D"/>
    <w:rsid w:val="62334050"/>
    <w:rsid w:val="624502F4"/>
    <w:rsid w:val="62686008"/>
    <w:rsid w:val="628D4170"/>
    <w:rsid w:val="62950FB1"/>
    <w:rsid w:val="62B611F1"/>
    <w:rsid w:val="62BE27AA"/>
    <w:rsid w:val="62D67447"/>
    <w:rsid w:val="62E17A7F"/>
    <w:rsid w:val="62EA49F7"/>
    <w:rsid w:val="630B7972"/>
    <w:rsid w:val="63443DB1"/>
    <w:rsid w:val="63584057"/>
    <w:rsid w:val="639F2741"/>
    <w:rsid w:val="63A66B70"/>
    <w:rsid w:val="63D32D4C"/>
    <w:rsid w:val="640F0BB9"/>
    <w:rsid w:val="64153CF6"/>
    <w:rsid w:val="64164839"/>
    <w:rsid w:val="641A130C"/>
    <w:rsid w:val="6445183C"/>
    <w:rsid w:val="644C0304"/>
    <w:rsid w:val="645035CC"/>
    <w:rsid w:val="645301E6"/>
    <w:rsid w:val="645A662E"/>
    <w:rsid w:val="648275DD"/>
    <w:rsid w:val="648D4808"/>
    <w:rsid w:val="64C35C14"/>
    <w:rsid w:val="64D616D7"/>
    <w:rsid w:val="64DB753E"/>
    <w:rsid w:val="64DD4813"/>
    <w:rsid w:val="64DD49E6"/>
    <w:rsid w:val="65055B18"/>
    <w:rsid w:val="650913DC"/>
    <w:rsid w:val="653319F1"/>
    <w:rsid w:val="65491EA9"/>
    <w:rsid w:val="657328B6"/>
    <w:rsid w:val="65982E30"/>
    <w:rsid w:val="6598698C"/>
    <w:rsid w:val="65AE3F09"/>
    <w:rsid w:val="65AE7F5E"/>
    <w:rsid w:val="65B736E3"/>
    <w:rsid w:val="65C459D3"/>
    <w:rsid w:val="65D56B0E"/>
    <w:rsid w:val="65DC24EE"/>
    <w:rsid w:val="65E56FD3"/>
    <w:rsid w:val="65EB3100"/>
    <w:rsid w:val="660B1C97"/>
    <w:rsid w:val="661F32A8"/>
    <w:rsid w:val="663078DD"/>
    <w:rsid w:val="66386A85"/>
    <w:rsid w:val="66536BED"/>
    <w:rsid w:val="667C62B2"/>
    <w:rsid w:val="66807B4C"/>
    <w:rsid w:val="66811CA2"/>
    <w:rsid w:val="66932A01"/>
    <w:rsid w:val="6696261D"/>
    <w:rsid w:val="66A35131"/>
    <w:rsid w:val="66D317F2"/>
    <w:rsid w:val="66F51E92"/>
    <w:rsid w:val="67334FF7"/>
    <w:rsid w:val="67556DDE"/>
    <w:rsid w:val="6773073A"/>
    <w:rsid w:val="678809D3"/>
    <w:rsid w:val="679B1528"/>
    <w:rsid w:val="67C354D4"/>
    <w:rsid w:val="67D068B1"/>
    <w:rsid w:val="67DB7004"/>
    <w:rsid w:val="67E17157"/>
    <w:rsid w:val="67EA068C"/>
    <w:rsid w:val="67F801A4"/>
    <w:rsid w:val="67FF5B5B"/>
    <w:rsid w:val="68091DC3"/>
    <w:rsid w:val="68153443"/>
    <w:rsid w:val="68476448"/>
    <w:rsid w:val="687E00BB"/>
    <w:rsid w:val="68A01D39"/>
    <w:rsid w:val="68A50D6E"/>
    <w:rsid w:val="68C05DB0"/>
    <w:rsid w:val="68C87588"/>
    <w:rsid w:val="68E24F05"/>
    <w:rsid w:val="69733519"/>
    <w:rsid w:val="69807E63"/>
    <w:rsid w:val="69A35F61"/>
    <w:rsid w:val="69A41529"/>
    <w:rsid w:val="69BF2426"/>
    <w:rsid w:val="69D50EF4"/>
    <w:rsid w:val="69FD15D4"/>
    <w:rsid w:val="69FD6E4B"/>
    <w:rsid w:val="6A042842"/>
    <w:rsid w:val="6A0B1E23"/>
    <w:rsid w:val="6A173B03"/>
    <w:rsid w:val="6A1A7BB9"/>
    <w:rsid w:val="6A23521E"/>
    <w:rsid w:val="6A2C1D99"/>
    <w:rsid w:val="6A5B40AC"/>
    <w:rsid w:val="6A612802"/>
    <w:rsid w:val="6A6E5975"/>
    <w:rsid w:val="6A7A2B04"/>
    <w:rsid w:val="6A7F7BB2"/>
    <w:rsid w:val="6AA655C6"/>
    <w:rsid w:val="6AC326FD"/>
    <w:rsid w:val="6AC35D69"/>
    <w:rsid w:val="6AC67AF8"/>
    <w:rsid w:val="6AC81F86"/>
    <w:rsid w:val="6ADB1A56"/>
    <w:rsid w:val="6AF02DC7"/>
    <w:rsid w:val="6AFD68CB"/>
    <w:rsid w:val="6B2252E8"/>
    <w:rsid w:val="6B346D3F"/>
    <w:rsid w:val="6B4639FD"/>
    <w:rsid w:val="6B8C6F93"/>
    <w:rsid w:val="6B8E43CC"/>
    <w:rsid w:val="6BA00A76"/>
    <w:rsid w:val="6BA02A3F"/>
    <w:rsid w:val="6BAF3695"/>
    <w:rsid w:val="6BCF0A48"/>
    <w:rsid w:val="6BCF6E80"/>
    <w:rsid w:val="6BD274A9"/>
    <w:rsid w:val="6BD97D11"/>
    <w:rsid w:val="6BFF530D"/>
    <w:rsid w:val="6C0A0BB6"/>
    <w:rsid w:val="6C465394"/>
    <w:rsid w:val="6C6E3983"/>
    <w:rsid w:val="6C711CE5"/>
    <w:rsid w:val="6C9C440C"/>
    <w:rsid w:val="6CA1081C"/>
    <w:rsid w:val="6CCE355D"/>
    <w:rsid w:val="6CD354BA"/>
    <w:rsid w:val="6CEE7263"/>
    <w:rsid w:val="6D0D4033"/>
    <w:rsid w:val="6D221530"/>
    <w:rsid w:val="6D444D18"/>
    <w:rsid w:val="6D5E61A8"/>
    <w:rsid w:val="6D765805"/>
    <w:rsid w:val="6D877A12"/>
    <w:rsid w:val="6D8D0D1D"/>
    <w:rsid w:val="6D9055C5"/>
    <w:rsid w:val="6DA70849"/>
    <w:rsid w:val="6DAF3447"/>
    <w:rsid w:val="6DB26B6E"/>
    <w:rsid w:val="6DCC18C9"/>
    <w:rsid w:val="6DDD7632"/>
    <w:rsid w:val="6DE43DE7"/>
    <w:rsid w:val="6E042DF5"/>
    <w:rsid w:val="6E0673D1"/>
    <w:rsid w:val="6E5D69C5"/>
    <w:rsid w:val="6E657628"/>
    <w:rsid w:val="6E6C4E5A"/>
    <w:rsid w:val="6E964EF6"/>
    <w:rsid w:val="6EAC24B3"/>
    <w:rsid w:val="6EC17220"/>
    <w:rsid w:val="6ECB2AA9"/>
    <w:rsid w:val="6ECB7DD2"/>
    <w:rsid w:val="6EFC7AD4"/>
    <w:rsid w:val="6F593630"/>
    <w:rsid w:val="6F635004"/>
    <w:rsid w:val="6F71097A"/>
    <w:rsid w:val="6F747583"/>
    <w:rsid w:val="6F866FBD"/>
    <w:rsid w:val="6FA0300D"/>
    <w:rsid w:val="6FAA79E8"/>
    <w:rsid w:val="6FD33644"/>
    <w:rsid w:val="6FD37271"/>
    <w:rsid w:val="6FD43436"/>
    <w:rsid w:val="6FF02D6B"/>
    <w:rsid w:val="70177507"/>
    <w:rsid w:val="7042015B"/>
    <w:rsid w:val="7081142A"/>
    <w:rsid w:val="708C3591"/>
    <w:rsid w:val="7096226F"/>
    <w:rsid w:val="70B24D73"/>
    <w:rsid w:val="70BD374B"/>
    <w:rsid w:val="70BF3967"/>
    <w:rsid w:val="70C82B52"/>
    <w:rsid w:val="70F54057"/>
    <w:rsid w:val="710342D9"/>
    <w:rsid w:val="711B78B6"/>
    <w:rsid w:val="711C66C3"/>
    <w:rsid w:val="711F33DE"/>
    <w:rsid w:val="71235CA4"/>
    <w:rsid w:val="713501A3"/>
    <w:rsid w:val="71531875"/>
    <w:rsid w:val="71810C1C"/>
    <w:rsid w:val="719E2F8A"/>
    <w:rsid w:val="720749E7"/>
    <w:rsid w:val="720E6563"/>
    <w:rsid w:val="72162826"/>
    <w:rsid w:val="721D6B97"/>
    <w:rsid w:val="721E46BD"/>
    <w:rsid w:val="72325B62"/>
    <w:rsid w:val="724D0AFE"/>
    <w:rsid w:val="725B146D"/>
    <w:rsid w:val="72874AB1"/>
    <w:rsid w:val="72916C3D"/>
    <w:rsid w:val="72966B20"/>
    <w:rsid w:val="72DB610A"/>
    <w:rsid w:val="72EC52C3"/>
    <w:rsid w:val="734A74EC"/>
    <w:rsid w:val="73594034"/>
    <w:rsid w:val="73711718"/>
    <w:rsid w:val="73724CC1"/>
    <w:rsid w:val="73792049"/>
    <w:rsid w:val="73962525"/>
    <w:rsid w:val="739A4857"/>
    <w:rsid w:val="73B82549"/>
    <w:rsid w:val="73BD5C61"/>
    <w:rsid w:val="73C05A2C"/>
    <w:rsid w:val="73E84F83"/>
    <w:rsid w:val="743D52CE"/>
    <w:rsid w:val="744B0462"/>
    <w:rsid w:val="746A18B5"/>
    <w:rsid w:val="74962474"/>
    <w:rsid w:val="749F047E"/>
    <w:rsid w:val="74A32ABF"/>
    <w:rsid w:val="74BA691F"/>
    <w:rsid w:val="74C27582"/>
    <w:rsid w:val="74E117F9"/>
    <w:rsid w:val="75263FB5"/>
    <w:rsid w:val="752A136D"/>
    <w:rsid w:val="753B10E2"/>
    <w:rsid w:val="754E0E15"/>
    <w:rsid w:val="7555559E"/>
    <w:rsid w:val="755F58B4"/>
    <w:rsid w:val="756D3991"/>
    <w:rsid w:val="756E58ED"/>
    <w:rsid w:val="75801992"/>
    <w:rsid w:val="758F1B5A"/>
    <w:rsid w:val="758F58E6"/>
    <w:rsid w:val="75A576D0"/>
    <w:rsid w:val="75D73DE6"/>
    <w:rsid w:val="75E023B5"/>
    <w:rsid w:val="75FC40F3"/>
    <w:rsid w:val="75FF52DB"/>
    <w:rsid w:val="7610256F"/>
    <w:rsid w:val="7613204C"/>
    <w:rsid w:val="76191E26"/>
    <w:rsid w:val="761F01EE"/>
    <w:rsid w:val="76254DF7"/>
    <w:rsid w:val="76407273"/>
    <w:rsid w:val="76426BCC"/>
    <w:rsid w:val="764F753B"/>
    <w:rsid w:val="766861D9"/>
    <w:rsid w:val="76796366"/>
    <w:rsid w:val="76A74C81"/>
    <w:rsid w:val="77316C41"/>
    <w:rsid w:val="77453FE7"/>
    <w:rsid w:val="77664B3C"/>
    <w:rsid w:val="779C055E"/>
    <w:rsid w:val="77E51F05"/>
    <w:rsid w:val="78112CFA"/>
    <w:rsid w:val="781225CE"/>
    <w:rsid w:val="784326BC"/>
    <w:rsid w:val="7851759A"/>
    <w:rsid w:val="786476BA"/>
    <w:rsid w:val="78752293"/>
    <w:rsid w:val="789426FC"/>
    <w:rsid w:val="78E348E7"/>
    <w:rsid w:val="78E85F83"/>
    <w:rsid w:val="78ED0F02"/>
    <w:rsid w:val="791D55DD"/>
    <w:rsid w:val="79256A82"/>
    <w:rsid w:val="79354183"/>
    <w:rsid w:val="794964C4"/>
    <w:rsid w:val="794B7D1F"/>
    <w:rsid w:val="79697CBD"/>
    <w:rsid w:val="79870D9A"/>
    <w:rsid w:val="79907C4E"/>
    <w:rsid w:val="79A100AE"/>
    <w:rsid w:val="79AB34AB"/>
    <w:rsid w:val="79AF4152"/>
    <w:rsid w:val="79B002F1"/>
    <w:rsid w:val="79B57C07"/>
    <w:rsid w:val="79B6432A"/>
    <w:rsid w:val="79B83868"/>
    <w:rsid w:val="79BC0365"/>
    <w:rsid w:val="79ED31C7"/>
    <w:rsid w:val="7A04063C"/>
    <w:rsid w:val="7A04331F"/>
    <w:rsid w:val="7A147D50"/>
    <w:rsid w:val="7A190B3D"/>
    <w:rsid w:val="7A1A6B6F"/>
    <w:rsid w:val="7A80073F"/>
    <w:rsid w:val="7A811C8D"/>
    <w:rsid w:val="7A874811"/>
    <w:rsid w:val="7A9279F6"/>
    <w:rsid w:val="7AA37E55"/>
    <w:rsid w:val="7AB21E46"/>
    <w:rsid w:val="7AC202DC"/>
    <w:rsid w:val="7AC26DA2"/>
    <w:rsid w:val="7AC31DEF"/>
    <w:rsid w:val="7ADB139D"/>
    <w:rsid w:val="7AF73CA5"/>
    <w:rsid w:val="7AFA4960"/>
    <w:rsid w:val="7B14665D"/>
    <w:rsid w:val="7B455BB1"/>
    <w:rsid w:val="7B4A39D3"/>
    <w:rsid w:val="7B5C0203"/>
    <w:rsid w:val="7B66200D"/>
    <w:rsid w:val="7B670061"/>
    <w:rsid w:val="7B6969A9"/>
    <w:rsid w:val="7B7242C0"/>
    <w:rsid w:val="7B7C49AB"/>
    <w:rsid w:val="7B9C304B"/>
    <w:rsid w:val="7B9F47D4"/>
    <w:rsid w:val="7BA94FF8"/>
    <w:rsid w:val="7BB06386"/>
    <w:rsid w:val="7BB5399C"/>
    <w:rsid w:val="7BB76531"/>
    <w:rsid w:val="7C014E34"/>
    <w:rsid w:val="7C04514E"/>
    <w:rsid w:val="7C167E72"/>
    <w:rsid w:val="7C3013E4"/>
    <w:rsid w:val="7C416A67"/>
    <w:rsid w:val="7C64351E"/>
    <w:rsid w:val="7C835849"/>
    <w:rsid w:val="7C866DCB"/>
    <w:rsid w:val="7C8737C8"/>
    <w:rsid w:val="7CA350F5"/>
    <w:rsid w:val="7CAF2AE1"/>
    <w:rsid w:val="7CBD05B2"/>
    <w:rsid w:val="7CBE38E7"/>
    <w:rsid w:val="7CDD6705"/>
    <w:rsid w:val="7CE63742"/>
    <w:rsid w:val="7CF255B2"/>
    <w:rsid w:val="7D291F97"/>
    <w:rsid w:val="7D32101D"/>
    <w:rsid w:val="7D7E11ED"/>
    <w:rsid w:val="7D903254"/>
    <w:rsid w:val="7DB90F79"/>
    <w:rsid w:val="7DBB4925"/>
    <w:rsid w:val="7DE028A3"/>
    <w:rsid w:val="7DE669F5"/>
    <w:rsid w:val="7E0230E5"/>
    <w:rsid w:val="7E1A72E8"/>
    <w:rsid w:val="7E307C52"/>
    <w:rsid w:val="7E315C19"/>
    <w:rsid w:val="7E384D21"/>
    <w:rsid w:val="7E3E210E"/>
    <w:rsid w:val="7E490D14"/>
    <w:rsid w:val="7E4B1655"/>
    <w:rsid w:val="7E5962EA"/>
    <w:rsid w:val="7E635932"/>
    <w:rsid w:val="7E665422"/>
    <w:rsid w:val="7E6F5BAF"/>
    <w:rsid w:val="7E717ABF"/>
    <w:rsid w:val="7EA54557"/>
    <w:rsid w:val="7EA80F52"/>
    <w:rsid w:val="7EAF501B"/>
    <w:rsid w:val="7EB420A4"/>
    <w:rsid w:val="7ED54355"/>
    <w:rsid w:val="7EE17F47"/>
    <w:rsid w:val="7EE83A41"/>
    <w:rsid w:val="7EFF5555"/>
    <w:rsid w:val="7F511C2E"/>
    <w:rsid w:val="7F531E4A"/>
    <w:rsid w:val="7F6A05EF"/>
    <w:rsid w:val="7F6D458E"/>
    <w:rsid w:val="7F7C2A79"/>
    <w:rsid w:val="7F8D036B"/>
    <w:rsid w:val="7F9B7E37"/>
    <w:rsid w:val="7FD12F10"/>
    <w:rsid w:val="7FF65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6"/>
    <w:basedOn w:val="1"/>
    <w:next w:val="1"/>
    <w:autoRedefine/>
    <w:unhideWhenUsed/>
    <w:qFormat/>
    <w:uiPriority w:val="9"/>
    <w:pPr>
      <w:keepNext/>
      <w:keepLines/>
      <w:numPr>
        <w:ilvl w:val="5"/>
        <w:numId w:val="1"/>
      </w:numPr>
      <w:spacing w:before="240" w:after="240" w:line="312" w:lineRule="auto"/>
      <w:ind w:left="0" w:firstLine="0"/>
      <w:outlineLvl w:val="5"/>
    </w:pPr>
    <w:rPr>
      <w:b/>
      <w:bCs/>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8">
    <w:name w:val="table of authorities"/>
    <w:basedOn w:val="1"/>
    <w:next w:val="1"/>
    <w:autoRedefine/>
    <w:qFormat/>
    <w:uiPriority w:val="0"/>
    <w:pPr>
      <w:ind w:left="420" w:leftChars="200"/>
    </w:pPr>
    <w:rPr>
      <w:rFonts w:ascii="Calibri" w:hAnsi="Calibri"/>
      <w:sz w:val="24"/>
      <w:szCs w:val="22"/>
    </w:rPr>
  </w:style>
  <w:style w:type="paragraph" w:styleId="9">
    <w:name w:val="Normal Indent"/>
    <w:basedOn w:val="1"/>
    <w:next w:val="10"/>
    <w:autoRedefine/>
    <w:qFormat/>
    <w:uiPriority w:val="0"/>
    <w:pPr>
      <w:ind w:firstLine="420"/>
    </w:pPr>
    <w:rPr>
      <w:szCs w:val="20"/>
    </w:rPr>
  </w:style>
  <w:style w:type="paragraph" w:styleId="10">
    <w:name w:val="Body Text Indent"/>
    <w:basedOn w:val="1"/>
    <w:next w:val="11"/>
    <w:autoRedefine/>
    <w:qFormat/>
    <w:uiPriority w:val="0"/>
    <w:pPr>
      <w:spacing w:line="360" w:lineRule="auto"/>
      <w:ind w:firstLine="600" w:firstLineChars="200"/>
    </w:pPr>
    <w:rPr>
      <w:rFonts w:ascii="仿宋_GB2312" w:hAnsi="宋体" w:eastAsia="仿宋_GB2312"/>
      <w:sz w:val="30"/>
    </w:rPr>
  </w:style>
  <w:style w:type="paragraph" w:styleId="11">
    <w:name w:val="Body Text First Indent 2"/>
    <w:basedOn w:val="10"/>
    <w:autoRedefine/>
    <w:qFormat/>
    <w:uiPriority w:val="0"/>
    <w:pPr>
      <w:ind w:firstLine="420"/>
    </w:pPr>
  </w:style>
  <w:style w:type="paragraph" w:styleId="12">
    <w:name w:val="toa heading"/>
    <w:basedOn w:val="1"/>
    <w:next w:val="1"/>
    <w:autoRedefine/>
    <w:qFormat/>
    <w:uiPriority w:val="0"/>
    <w:pPr>
      <w:spacing w:before="120"/>
    </w:pPr>
    <w:rPr>
      <w:rFonts w:ascii="Arial" w:hAnsi="Arial"/>
      <w:sz w:val="24"/>
      <w:szCs w:val="20"/>
    </w:rPr>
  </w:style>
  <w:style w:type="paragraph" w:styleId="13">
    <w:name w:val="annotation text"/>
    <w:basedOn w:val="1"/>
    <w:autoRedefine/>
    <w:qFormat/>
    <w:uiPriority w:val="0"/>
    <w:pPr>
      <w:jc w:val="left"/>
    </w:pPr>
  </w:style>
  <w:style w:type="paragraph" w:styleId="14">
    <w:name w:val="Body Text 3"/>
    <w:basedOn w:val="1"/>
    <w:autoRedefine/>
    <w:qFormat/>
    <w:uiPriority w:val="0"/>
    <w:pPr>
      <w:adjustRightInd w:val="0"/>
      <w:spacing w:after="120" w:line="500" w:lineRule="atLeast"/>
      <w:ind w:firstLine="561"/>
      <w:textAlignment w:val="baseline"/>
    </w:pPr>
    <w:rPr>
      <w:rFonts w:ascii="Calibri" w:hAnsi="Calibri"/>
      <w:sz w:val="16"/>
      <w:szCs w:val="16"/>
    </w:rPr>
  </w:style>
  <w:style w:type="paragraph" w:styleId="15">
    <w:name w:val="Body Text"/>
    <w:basedOn w:val="1"/>
    <w:next w:val="16"/>
    <w:autoRedefine/>
    <w:qFormat/>
    <w:uiPriority w:val="0"/>
    <w:pPr>
      <w:spacing w:after="120"/>
    </w:pPr>
  </w:style>
  <w:style w:type="paragraph" w:styleId="16">
    <w:name w:val="Body Text First Indent"/>
    <w:basedOn w:val="15"/>
    <w:next w:val="17"/>
    <w:autoRedefine/>
    <w:qFormat/>
    <w:uiPriority w:val="0"/>
    <w:pPr>
      <w:spacing w:line="360" w:lineRule="auto"/>
      <w:ind w:firstLine="200" w:firstLineChars="200"/>
      <w:jc w:val="left"/>
    </w:pPr>
  </w:style>
  <w:style w:type="paragraph" w:styleId="17">
    <w:name w:val="toc 6"/>
    <w:basedOn w:val="1"/>
    <w:next w:val="1"/>
    <w:autoRedefine/>
    <w:qFormat/>
    <w:uiPriority w:val="0"/>
    <w:pPr>
      <w:ind w:left="1050"/>
      <w:jc w:val="left"/>
    </w:pPr>
    <w:rPr>
      <w:sz w:val="18"/>
      <w:szCs w:val="18"/>
    </w:rPr>
  </w:style>
  <w:style w:type="paragraph" w:styleId="18">
    <w:name w:val="Block Text"/>
    <w:basedOn w:val="1"/>
    <w:autoRedefine/>
    <w:qFormat/>
    <w:uiPriority w:val="99"/>
    <w:pPr>
      <w:ind w:left="1200" w:right="-72" w:hanging="30"/>
    </w:pPr>
    <w:rPr>
      <w:rFonts w:ascii="Arial" w:hAnsi="Arial" w:eastAsia="幼圆" w:cs="Arial"/>
      <w:sz w:val="22"/>
    </w:rPr>
  </w:style>
  <w:style w:type="paragraph" w:styleId="19">
    <w:name w:val="toc 3"/>
    <w:basedOn w:val="1"/>
    <w:next w:val="1"/>
    <w:autoRedefine/>
    <w:qFormat/>
    <w:uiPriority w:val="0"/>
    <w:pPr>
      <w:ind w:left="840" w:leftChars="400"/>
    </w:pPr>
  </w:style>
  <w:style w:type="paragraph" w:styleId="20">
    <w:name w:val="Plain Text"/>
    <w:basedOn w:val="1"/>
    <w:next w:val="21"/>
    <w:autoRedefine/>
    <w:qFormat/>
    <w:uiPriority w:val="99"/>
    <w:pPr>
      <w:spacing w:beforeLines="50" w:afterLines="50" w:line="400" w:lineRule="exact"/>
    </w:pPr>
    <w:rPr>
      <w:rFonts w:ascii="宋体" w:hAnsi="Courier New"/>
      <w:sz w:val="24"/>
    </w:rPr>
  </w:style>
  <w:style w:type="paragraph" w:styleId="21">
    <w:name w:val="Date"/>
    <w:basedOn w:val="1"/>
    <w:next w:val="1"/>
    <w:autoRedefine/>
    <w:qFormat/>
    <w:uiPriority w:val="0"/>
    <w:pPr>
      <w:ind w:left="100" w:leftChars="2500"/>
    </w:pPr>
  </w:style>
  <w:style w:type="paragraph" w:styleId="22">
    <w:name w:val="toc 8"/>
    <w:basedOn w:val="1"/>
    <w:next w:val="1"/>
    <w:autoRedefine/>
    <w:qFormat/>
    <w:uiPriority w:val="0"/>
    <w:pPr>
      <w:ind w:left="1400" w:leftChars="1400"/>
    </w:pPr>
  </w:style>
  <w:style w:type="paragraph" w:styleId="23">
    <w:name w:val="Body Text Indent 2"/>
    <w:basedOn w:val="1"/>
    <w:autoRedefine/>
    <w:qFormat/>
    <w:uiPriority w:val="0"/>
    <w:pPr>
      <w:spacing w:after="120" w:line="480" w:lineRule="auto"/>
      <w:ind w:left="420" w:leftChars="200"/>
    </w:pPr>
    <w:rPr>
      <w:szCs w:val="20"/>
    </w:rPr>
  </w:style>
  <w:style w:type="paragraph" w:styleId="24">
    <w:name w:val="Balloon Text"/>
    <w:basedOn w:val="1"/>
    <w:link w:val="56"/>
    <w:autoRedefine/>
    <w:qFormat/>
    <w:uiPriority w:val="0"/>
    <w:rPr>
      <w:sz w:val="18"/>
      <w:szCs w:val="18"/>
    </w:rPr>
  </w:style>
  <w:style w:type="paragraph" w:styleId="25">
    <w:name w:val="footer"/>
    <w:basedOn w:val="1"/>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8494"/>
      </w:tabs>
    </w:pPr>
    <w:rPr>
      <w:rFonts w:ascii="宋体" w:hAnsi="宋体"/>
      <w:sz w:val="32"/>
    </w:rPr>
  </w:style>
  <w:style w:type="paragraph" w:styleId="28">
    <w:name w:val="toc 4"/>
    <w:basedOn w:val="1"/>
    <w:next w:val="1"/>
    <w:autoRedefine/>
    <w:qFormat/>
    <w:uiPriority w:val="0"/>
    <w:pPr>
      <w:ind w:left="630"/>
      <w:jc w:val="left"/>
    </w:pPr>
    <w:rPr>
      <w:sz w:val="18"/>
      <w:szCs w:val="18"/>
    </w:rPr>
  </w:style>
  <w:style w:type="paragraph" w:styleId="29">
    <w:name w:val="Body Text Indent 3"/>
    <w:basedOn w:val="1"/>
    <w:autoRedefine/>
    <w:qFormat/>
    <w:uiPriority w:val="0"/>
    <w:pPr>
      <w:spacing w:after="120"/>
      <w:ind w:left="420" w:leftChars="200"/>
    </w:pPr>
    <w:rPr>
      <w:sz w:val="16"/>
      <w:szCs w:val="16"/>
    </w:rPr>
  </w:style>
  <w:style w:type="paragraph" w:styleId="30">
    <w:name w:val="toc 2"/>
    <w:basedOn w:val="1"/>
    <w:next w:val="1"/>
    <w:autoRedefine/>
    <w:qFormat/>
    <w:uiPriority w:val="0"/>
    <w:pPr>
      <w:ind w:left="420" w:leftChars="200"/>
    </w:pPr>
  </w:style>
  <w:style w:type="paragraph" w:styleId="31">
    <w:name w:val="Normal (Web)"/>
    <w:basedOn w:val="1"/>
    <w:next w:val="30"/>
    <w:autoRedefine/>
    <w:qFormat/>
    <w:uiPriority w:val="0"/>
    <w:pPr>
      <w:widowControl/>
      <w:spacing w:before="100" w:beforeAutospacing="1" w:after="100" w:afterAutospacing="1"/>
      <w:jc w:val="left"/>
    </w:pPr>
    <w:rPr>
      <w:rFonts w:ascii="宋体" w:hAnsi="宋体"/>
      <w:color w:val="000000"/>
      <w:kern w:val="0"/>
      <w:sz w:val="24"/>
    </w:rPr>
  </w:style>
  <w:style w:type="paragraph" w:styleId="32">
    <w:name w:val="index 1"/>
    <w:basedOn w:val="1"/>
    <w:next w:val="1"/>
    <w:qFormat/>
    <w:uiPriority w:val="99"/>
    <w:pPr>
      <w:adjustRightInd w:val="0"/>
      <w:spacing w:line="360" w:lineRule="atLeast"/>
      <w:jc w:val="center"/>
      <w:textAlignment w:val="baseline"/>
    </w:pPr>
    <w:rPr>
      <w:rFonts w:ascii="Arial" w:hAnsi="Arial"/>
      <w:szCs w:val="21"/>
    </w:rPr>
  </w:style>
  <w:style w:type="paragraph" w:styleId="33">
    <w:name w:val="Title"/>
    <w:basedOn w:val="1"/>
    <w:next w:val="1"/>
    <w:autoRedefine/>
    <w:qFormat/>
    <w:uiPriority w:val="0"/>
    <w:pPr>
      <w:spacing w:before="240" w:after="60"/>
      <w:jc w:val="center"/>
      <w:outlineLvl w:val="0"/>
    </w:pPr>
    <w:rPr>
      <w:rFonts w:ascii="Cambria" w:hAnsi="Cambria"/>
      <w:b/>
      <w:bCs/>
      <w:sz w:val="32"/>
      <w:szCs w:val="32"/>
    </w:rPr>
  </w:style>
  <w:style w:type="table" w:styleId="35">
    <w:name w:val="Table Grid"/>
    <w:basedOn w:val="3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none"/>
    </w:rPr>
  </w:style>
  <w:style w:type="character" w:styleId="40">
    <w:name w:val="Emphasis"/>
    <w:autoRedefine/>
    <w:qFormat/>
    <w:uiPriority w:val="0"/>
    <w:rPr>
      <w:color w:val="CC0000"/>
    </w:rPr>
  </w:style>
  <w:style w:type="character" w:styleId="41">
    <w:name w:val="Hyperlink"/>
    <w:basedOn w:val="36"/>
    <w:autoRedefine/>
    <w:qFormat/>
    <w:uiPriority w:val="99"/>
    <w:rPr>
      <w:color w:val="0000FF"/>
      <w:u w:val="single"/>
    </w:rPr>
  </w:style>
  <w:style w:type="character" w:styleId="42">
    <w:name w:val="annotation reference"/>
    <w:basedOn w:val="36"/>
    <w:autoRedefine/>
    <w:qFormat/>
    <w:uiPriority w:val="0"/>
    <w:rPr>
      <w:sz w:val="21"/>
      <w:szCs w:val="21"/>
    </w:rPr>
  </w:style>
  <w:style w:type="character" w:styleId="43">
    <w:name w:val="HTML Sample"/>
    <w:basedOn w:val="36"/>
    <w:autoRedefine/>
    <w:qFormat/>
    <w:uiPriority w:val="0"/>
    <w:rPr>
      <w:rFonts w:ascii="Courier New" w:hAnsi="Courier New"/>
    </w:rPr>
  </w:style>
  <w:style w:type="paragraph" w:customStyle="1" w:styleId="44">
    <w:name w:val="目录 4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5">
    <w:name w:val="样式 标题 1 + 四号 加粗"/>
    <w:basedOn w:val="2"/>
    <w:autoRedefine/>
    <w:qFormat/>
    <w:uiPriority w:val="0"/>
    <w:rPr>
      <w:rFonts w:eastAsia="黑体"/>
      <w:lang w:eastAsia="en-US"/>
    </w:rPr>
  </w:style>
  <w:style w:type="paragraph" w:customStyle="1" w:styleId="46">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7">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8">
    <w:name w:val="正文首行缩进 21"/>
    <w:basedOn w:val="49"/>
    <w:autoRedefine/>
    <w:qFormat/>
    <w:uiPriority w:val="0"/>
    <w:pPr>
      <w:ind w:firstLine="420"/>
    </w:pPr>
    <w:rPr>
      <w:rFonts w:cs="宋体"/>
    </w:rPr>
  </w:style>
  <w:style w:type="paragraph" w:customStyle="1" w:styleId="49">
    <w:name w:val="正文文本缩进1"/>
    <w:basedOn w:val="1"/>
    <w:next w:val="1"/>
    <w:autoRedefine/>
    <w:qFormat/>
    <w:uiPriority w:val="0"/>
    <w:pPr>
      <w:ind w:left="420" w:leftChars="200"/>
    </w:pPr>
    <w:rPr>
      <w:color w:val="000000"/>
      <w:szCs w:val="21"/>
    </w:rPr>
  </w:style>
  <w:style w:type="paragraph" w:customStyle="1" w:styleId="50">
    <w:name w:val="首行缩进"/>
    <w:basedOn w:val="1"/>
    <w:autoRedefine/>
    <w:qFormat/>
    <w:uiPriority w:val="0"/>
    <w:pPr>
      <w:widowControl/>
      <w:numPr>
        <w:ilvl w:val="6"/>
        <w:numId w:val="2"/>
      </w:numPr>
      <w:tabs>
        <w:tab w:val="left" w:pos="822"/>
        <w:tab w:val="left" w:pos="3120"/>
      </w:tabs>
      <w:snapToGrid w:val="0"/>
      <w:spacing w:before="40" w:after="40" w:line="300" w:lineRule="atLeast"/>
    </w:pPr>
    <w:rPr>
      <w:rFonts w:ascii="Arial" w:hAnsi="Arial"/>
      <w:kern w:val="0"/>
      <w:szCs w:val="20"/>
    </w:rPr>
  </w:style>
  <w:style w:type="paragraph" w:customStyle="1" w:styleId="51">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52">
    <w:name w:val="表格文字"/>
    <w:basedOn w:val="1"/>
    <w:next w:val="15"/>
    <w:autoRedefine/>
    <w:qFormat/>
    <w:uiPriority w:val="0"/>
    <w:pPr>
      <w:adjustRightInd w:val="0"/>
      <w:spacing w:line="420" w:lineRule="atLeast"/>
      <w:jc w:val="left"/>
      <w:textAlignment w:val="baseline"/>
    </w:pPr>
    <w:rPr>
      <w:kern w:val="0"/>
    </w:rPr>
  </w:style>
  <w:style w:type="paragraph" w:customStyle="1" w:styleId="53">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5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_Style 2"/>
    <w:basedOn w:val="1"/>
    <w:autoRedefine/>
    <w:qFormat/>
    <w:uiPriority w:val="0"/>
    <w:pPr>
      <w:ind w:left="720"/>
      <w:contextualSpacing/>
    </w:pPr>
  </w:style>
  <w:style w:type="character" w:customStyle="1" w:styleId="56">
    <w:name w:val="批注框文本 Char"/>
    <w:basedOn w:val="36"/>
    <w:link w:val="24"/>
    <w:autoRedefine/>
    <w:qFormat/>
    <w:uiPriority w:val="0"/>
    <w:rPr>
      <w:kern w:val="2"/>
      <w:sz w:val="18"/>
      <w:szCs w:val="18"/>
    </w:rPr>
  </w:style>
  <w:style w:type="paragraph" w:customStyle="1" w:styleId="57">
    <w:name w:val="列出段落1"/>
    <w:basedOn w:val="1"/>
    <w:autoRedefine/>
    <w:qFormat/>
    <w:uiPriority w:val="34"/>
    <w:pPr>
      <w:ind w:firstLine="420" w:firstLineChars="200"/>
    </w:pPr>
    <w:rPr>
      <w:rFonts w:ascii="Calibri" w:hAnsi="Calibri"/>
      <w:szCs w:val="22"/>
    </w:rPr>
  </w:style>
  <w:style w:type="paragraph" w:customStyle="1" w:styleId="58">
    <w:name w:val="List Paragraph1"/>
    <w:basedOn w:val="1"/>
    <w:autoRedefine/>
    <w:qFormat/>
    <w:uiPriority w:val="0"/>
    <w:pPr>
      <w:ind w:firstLine="420" w:firstLineChars="200"/>
    </w:pPr>
    <w:rPr>
      <w:szCs w:val="21"/>
    </w:rPr>
  </w:style>
  <w:style w:type="paragraph" w:customStyle="1" w:styleId="59">
    <w:name w:val="TOC 标题1"/>
    <w:basedOn w:val="2"/>
    <w:next w:val="1"/>
    <w:autoRedefine/>
    <w:qFormat/>
    <w:uiPriority w:val="0"/>
    <w:pPr>
      <w:outlineLvl w:val="9"/>
    </w:pPr>
  </w:style>
  <w:style w:type="paragraph" w:customStyle="1" w:styleId="60">
    <w:name w:val="Table Description"/>
    <w:next w:val="1"/>
    <w:autoRedefine/>
    <w:qFormat/>
    <w:uiPriority w:val="0"/>
    <w:pPr>
      <w:keepNext/>
      <w:numPr>
        <w:ilvl w:val="5"/>
        <w:numId w:val="2"/>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61">
    <w:name w:val="Plain Text1"/>
    <w:basedOn w:val="62"/>
    <w:autoRedefine/>
    <w:qFormat/>
    <w:uiPriority w:val="0"/>
    <w:pPr>
      <w:autoSpaceDE w:val="0"/>
      <w:autoSpaceDN w:val="0"/>
      <w:adjustRightInd w:val="0"/>
      <w:spacing w:line="360" w:lineRule="auto"/>
    </w:pPr>
    <w:rPr>
      <w:rFonts w:hint="eastAsia" w:ascii="宋体" w:hAnsi="宋体"/>
      <w:sz w:val="24"/>
      <w:szCs w:val="20"/>
    </w:rPr>
  </w:style>
  <w:style w:type="paragraph" w:customStyle="1" w:styleId="62">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reader-word-layer reader-word-s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4">
    <w:name w:val="reader-word-layer reader-word-s1-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5">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6">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67">
    <w:name w:val="Table Paragraph"/>
    <w:basedOn w:val="1"/>
    <w:autoRedefine/>
    <w:qFormat/>
    <w:uiPriority w:val="1"/>
    <w:rPr>
      <w:rFonts w:ascii="宋体" w:hAnsi="宋体" w:cs="宋体"/>
      <w:lang w:val="zh-CN" w:bidi="zh-CN"/>
    </w:rPr>
  </w:style>
  <w:style w:type="paragraph" w:customStyle="1" w:styleId="68">
    <w:name w:val="表格样式 2 A"/>
    <w:autoRedefine/>
    <w:qFormat/>
    <w:uiPriority w:val="0"/>
    <w:pPr>
      <w:framePr w:wrap="around" w:vAnchor="margin" w:hAnchor="text" w:y="1"/>
      <w:widowControl w:val="0"/>
      <w:jc w:val="both"/>
    </w:pPr>
    <w:rPr>
      <w:rFonts w:ascii="Helvetica Neue" w:hAnsi="Helvetica Neue" w:eastAsia="Arial Unicode MS" w:cs="Arial Unicode MS"/>
      <w:color w:val="000000"/>
      <w:u w:color="000000"/>
      <w:lang w:val="en-US" w:eastAsia="zh-CN" w:bidi="ar-SA"/>
    </w:rPr>
  </w:style>
  <w:style w:type="character" w:customStyle="1" w:styleId="69">
    <w:name w:val="textcontents1"/>
    <w:basedOn w:val="36"/>
    <w:autoRedefine/>
    <w:qFormat/>
    <w:uiPriority w:val="0"/>
    <w:rPr>
      <w:color w:val="000000"/>
      <w:sz w:val="30"/>
      <w:szCs w:val="30"/>
    </w:rPr>
  </w:style>
  <w:style w:type="character" w:customStyle="1" w:styleId="70">
    <w:name w:val="font01"/>
    <w:basedOn w:val="36"/>
    <w:autoRedefine/>
    <w:qFormat/>
    <w:uiPriority w:val="0"/>
    <w:rPr>
      <w:rFonts w:hint="eastAsia" w:ascii="宋体" w:hAnsi="宋体" w:eastAsia="宋体" w:cs="宋体"/>
      <w:color w:val="000000"/>
      <w:sz w:val="22"/>
      <w:szCs w:val="22"/>
      <w:u w:val="none"/>
    </w:rPr>
  </w:style>
  <w:style w:type="paragraph" w:customStyle="1" w:styleId="71">
    <w:name w:val="二级条标题"/>
    <w:basedOn w:val="72"/>
    <w:next w:val="73"/>
    <w:autoRedefine/>
    <w:qFormat/>
    <w:uiPriority w:val="0"/>
    <w:pPr>
      <w:numPr>
        <w:ilvl w:val="3"/>
      </w:numPr>
      <w:tabs>
        <w:tab w:val="left" w:pos="1470"/>
      </w:tabs>
      <w:outlineLvl w:val="3"/>
    </w:pPr>
  </w:style>
  <w:style w:type="paragraph" w:customStyle="1" w:styleId="72">
    <w:name w:val="一级条标题"/>
    <w:next w:val="73"/>
    <w:autoRedefine/>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7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样式 三级条标题 + 宋体"/>
    <w:basedOn w:val="75"/>
    <w:autoRedefine/>
    <w:qFormat/>
    <w:uiPriority w:val="0"/>
    <w:pPr>
      <w:tabs>
        <w:tab w:val="left" w:pos="1470"/>
      </w:tabs>
    </w:pPr>
    <w:rPr>
      <w:rFonts w:ascii="宋体" w:hAnsi="宋体" w:eastAsia="宋体"/>
    </w:rPr>
  </w:style>
  <w:style w:type="paragraph" w:customStyle="1" w:styleId="75">
    <w:name w:val="三级条标题"/>
    <w:basedOn w:val="71"/>
    <w:next w:val="73"/>
    <w:autoRedefine/>
    <w:qFormat/>
    <w:uiPriority w:val="0"/>
    <w:pPr>
      <w:numPr>
        <w:ilvl w:val="4"/>
      </w:numPr>
      <w:outlineLvl w:val="4"/>
    </w:pPr>
  </w:style>
  <w:style w:type="paragraph" w:customStyle="1" w:styleId="76">
    <w:name w:val="样式 正文文本缩进 + 首行缩进:  1.99 字符"/>
    <w:basedOn w:val="1"/>
    <w:autoRedefine/>
    <w:qFormat/>
    <w:uiPriority w:val="0"/>
    <w:pPr>
      <w:adjustRightInd w:val="0"/>
      <w:snapToGrid w:val="0"/>
      <w:ind w:firstLine="478" w:firstLineChars="199"/>
    </w:pPr>
    <w:rPr>
      <w:rFonts w:cs="宋体"/>
      <w:color w:val="000000"/>
      <w:sz w:val="24"/>
      <w:szCs w:val="20"/>
    </w:rPr>
  </w:style>
  <w:style w:type="paragraph" w:customStyle="1" w:styleId="77">
    <w:name w:val="标题3"/>
    <w:basedOn w:val="1"/>
    <w:autoRedefine/>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78">
    <w:name w:val="列出段落11"/>
    <w:basedOn w:val="1"/>
    <w:autoRedefine/>
    <w:qFormat/>
    <w:uiPriority w:val="34"/>
    <w:pPr>
      <w:ind w:firstLine="420" w:firstLineChars="200"/>
    </w:pPr>
    <w:rPr>
      <w:rFonts w:ascii="Calibri" w:hAnsi="Calibri"/>
      <w:szCs w:val="22"/>
    </w:rPr>
  </w:style>
  <w:style w:type="paragraph" w:customStyle="1" w:styleId="79">
    <w:name w:val="纯文本2"/>
    <w:basedOn w:val="1"/>
    <w:autoRedefine/>
    <w:qFormat/>
    <w:uiPriority w:val="0"/>
    <w:pPr>
      <w:adjustRightInd w:val="0"/>
    </w:pPr>
    <w:rPr>
      <w:rFonts w:ascii="宋体" w:hAnsi="Courier New" w:eastAsia="楷体_GB2312"/>
      <w:sz w:val="28"/>
    </w:rPr>
  </w:style>
  <w:style w:type="table" w:customStyle="1" w:styleId="80">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81">
    <w:name w:val="bsharetext"/>
    <w:basedOn w:val="36"/>
    <w:autoRedefine/>
    <w:qFormat/>
    <w:uiPriority w:val="0"/>
  </w:style>
  <w:style w:type="paragraph" w:customStyle="1" w:styleId="82">
    <w:name w:val="表格"/>
    <w:basedOn w:val="1"/>
    <w:autoRedefine/>
    <w:qFormat/>
    <w:uiPriority w:val="0"/>
    <w:pPr>
      <w:snapToGrid w:val="0"/>
      <w:ind w:firstLine="42" w:firstLineChars="21"/>
    </w:pPr>
    <w:rPr>
      <w:sz w:val="20"/>
      <w:szCs w:val="20"/>
    </w:rPr>
  </w:style>
  <w:style w:type="paragraph" w:customStyle="1" w:styleId="83">
    <w:name w:val="_Style 368"/>
    <w:basedOn w:val="1"/>
    <w:next w:val="57"/>
    <w:autoRedefine/>
    <w:qFormat/>
    <w:uiPriority w:val="34"/>
    <w:pPr>
      <w:ind w:firstLine="420" w:firstLineChars="200"/>
    </w:pPr>
    <w:rPr>
      <w:rFonts w:ascii="Calibri" w:hAnsi="Calibri"/>
      <w:szCs w:val="20"/>
    </w:rPr>
  </w:style>
  <w:style w:type="character" w:customStyle="1" w:styleId="84">
    <w:name w:val="font51"/>
    <w:autoRedefine/>
    <w:qFormat/>
    <w:uiPriority w:val="0"/>
    <w:rPr>
      <w:rFonts w:ascii="Symbol" w:hAnsi="Symbol" w:cs="Symbol"/>
      <w:color w:val="000000"/>
      <w:sz w:val="24"/>
      <w:szCs w:val="24"/>
      <w:u w:val="none"/>
    </w:rPr>
  </w:style>
  <w:style w:type="paragraph" w:customStyle="1" w:styleId="85">
    <w:name w:val="*正文"/>
    <w:basedOn w:val="1"/>
    <w:autoRedefine/>
    <w:qFormat/>
    <w:uiPriority w:val="0"/>
    <w:pPr>
      <w:spacing w:line="360" w:lineRule="auto"/>
      <w:ind w:firstLine="480" w:firstLineChars="200"/>
    </w:pPr>
    <w:rPr>
      <w:rFonts w:ascii="仿宋_GB2312" w:hAnsiTheme="minorHAnsi" w:cstheme="minorBidi"/>
      <w:szCs w:val="28"/>
    </w:rPr>
  </w:style>
  <w:style w:type="paragraph" w:customStyle="1" w:styleId="86">
    <w:name w:val="！正文"/>
    <w:basedOn w:val="1"/>
    <w:autoRedefine/>
    <w:qFormat/>
    <w:uiPriority w:val="0"/>
    <w:pPr>
      <w:adjustRightInd w:val="0"/>
      <w:snapToGrid w:val="0"/>
      <w:spacing w:line="360" w:lineRule="auto"/>
      <w:ind w:firstLine="480" w:firstLineChars="200"/>
    </w:pPr>
    <w:rPr>
      <w:rFonts w:ascii="Arial" w:hAnsi="Arial" w:eastAsia="新宋体"/>
      <w:color w:val="000000" w:themeColor="text1"/>
      <w14:textFill>
        <w14:solidFill>
          <w14:schemeClr w14:val="tx1"/>
        </w14:solidFill>
      </w14:textFill>
    </w:rPr>
  </w:style>
  <w:style w:type="paragraph" w:customStyle="1" w:styleId="87">
    <w:name w:val="H6标题"/>
    <w:basedOn w:val="88"/>
    <w:autoRedefine/>
    <w:qFormat/>
    <w:uiPriority w:val="0"/>
    <w:pPr>
      <w:tabs>
        <w:tab w:val="left" w:pos="1843"/>
      </w:tabs>
      <w:spacing w:beforeLines="100" w:afterLines="50"/>
      <w:ind w:hanging="1134"/>
      <w:outlineLvl w:val="5"/>
    </w:pPr>
    <w:rPr>
      <w:b/>
      <w:szCs w:val="21"/>
    </w:rPr>
  </w:style>
  <w:style w:type="paragraph" w:customStyle="1" w:styleId="88">
    <w:name w:val="H6 标题"/>
    <w:basedOn w:val="1"/>
    <w:autoRedefine/>
    <w:qFormat/>
    <w:uiPriority w:val="99"/>
    <w:pPr>
      <w:numPr>
        <w:ilvl w:val="5"/>
        <w:numId w:val="4"/>
      </w:numPr>
      <w:ind w:firstLine="0"/>
    </w:pPr>
  </w:style>
  <w:style w:type="character" w:customStyle="1" w:styleId="89">
    <w:name w:val="font11"/>
    <w:basedOn w:val="36"/>
    <w:autoRedefine/>
    <w:qFormat/>
    <w:uiPriority w:val="0"/>
    <w:rPr>
      <w:rFonts w:hint="eastAsia" w:ascii="宋体" w:hAnsi="宋体" w:eastAsia="宋体" w:cs="宋体"/>
      <w:b/>
      <w:bCs/>
      <w:color w:val="000000"/>
      <w:sz w:val="22"/>
      <w:szCs w:val="22"/>
      <w:u w:val="none"/>
    </w:rPr>
  </w:style>
  <w:style w:type="paragraph" w:customStyle="1" w:styleId="90">
    <w:name w:val="正文_14"/>
    <w:autoRedefine/>
    <w:qFormat/>
    <w:uiPriority w:val="99"/>
    <w:rPr>
      <w:rFonts w:ascii="Times New Roman" w:hAnsi="Times New Roman" w:eastAsia="宋体" w:cs="Times New Roman"/>
      <w:sz w:val="21"/>
      <w:szCs w:val="22"/>
      <w:lang w:val="en-US" w:eastAsia="zh-CN" w:bidi="ar-SA"/>
    </w:rPr>
  </w:style>
  <w:style w:type="paragraph" w:styleId="91">
    <w:name w:val="List Paragraph"/>
    <w:basedOn w:val="1"/>
    <w:autoRedefine/>
    <w:qFormat/>
    <w:uiPriority w:val="34"/>
    <w:pPr>
      <w:ind w:left="720"/>
      <w:contextualSpacing/>
    </w:pPr>
  </w:style>
  <w:style w:type="paragraph" w:customStyle="1" w:styleId="92">
    <w:name w:val="目录 23"/>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93">
    <w:name w:val="Default"/>
    <w:next w:val="94"/>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4">
    <w:name w:val="正文缩进1"/>
    <w:next w:val="1"/>
    <w:autoRedefine/>
    <w:qFormat/>
    <w:uiPriority w:val="0"/>
    <w:pPr>
      <w:wordWrap w:val="0"/>
      <w:ind w:left="3400"/>
      <w:jc w:val="both"/>
    </w:pPr>
    <w:rPr>
      <w:rFonts w:ascii="Times New Roman" w:hAnsi="Times New Roman" w:eastAsia="宋体" w:cs="Times New Roman"/>
      <w:sz w:val="21"/>
      <w:lang w:val="en-US" w:eastAsia="zh-CN" w:bidi="ar-SA"/>
    </w:rPr>
  </w:style>
  <w:style w:type="paragraph" w:styleId="95">
    <w:name w:val="No Spacing"/>
    <w:basedOn w:val="1"/>
    <w:autoRedefine/>
    <w:qFormat/>
    <w:uiPriority w:val="0"/>
    <w:rPr>
      <w:rFonts w:ascii="宋体" w:hAnsi="宋体"/>
      <w:kern w:val="0"/>
      <w:sz w:val="20"/>
    </w:rPr>
  </w:style>
  <w:style w:type="paragraph" w:customStyle="1" w:styleId="96">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reader-word-layer"/>
    <w:basedOn w:val="1"/>
    <w:autoRedefine/>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YC.TEC</Company>
  <Pages>81</Pages>
  <Words>44361</Words>
  <Characters>50738</Characters>
  <Lines>238</Lines>
  <Paragraphs>67</Paragraphs>
  <TotalTime>622</TotalTime>
  <ScaleCrop>false</ScaleCrop>
  <LinksUpToDate>false</LinksUpToDate>
  <CharactersWithSpaces>54184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童童2013314</cp:lastModifiedBy>
  <cp:lastPrinted>2024-06-26T01:39:00Z</cp:lastPrinted>
  <dcterms:modified xsi:type="dcterms:W3CDTF">2024-09-10T01:52:09Z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2D0A5F4EBFD345F1B5C5DF6703CA4AB2_13</vt:lpwstr>
  </property>
</Properties>
</file>