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F1D6B">
      <w:pPr>
        <w:adjustRightInd/>
        <w:spacing w:line="360" w:lineRule="auto"/>
        <w:jc w:val="center"/>
        <w:rPr>
          <w:rFonts w:hint="eastAsia" w:ascii="仿宋" w:hAnsi="仿宋" w:eastAsia="仿宋" w:cs="仿宋"/>
          <w:color w:val="auto"/>
          <w:sz w:val="48"/>
          <w:szCs w:val="48"/>
          <w:highlight w:val="none"/>
          <w:lang w:eastAsia="zh-CN"/>
        </w:rPr>
      </w:pPr>
    </w:p>
    <w:p w14:paraId="10B5A425">
      <w:pPr>
        <w:adjustRightInd/>
        <w:spacing w:line="360" w:lineRule="auto"/>
        <w:jc w:val="center"/>
        <w:rPr>
          <w:rFonts w:hint="eastAsia" w:ascii="仿宋" w:hAnsi="仿宋" w:eastAsia="仿宋" w:cs="仿宋"/>
          <w:color w:val="auto"/>
          <w:sz w:val="48"/>
          <w:szCs w:val="48"/>
          <w:highlight w:val="none"/>
          <w:lang w:eastAsia="zh-CN"/>
        </w:rPr>
      </w:pPr>
    </w:p>
    <w:p w14:paraId="1990E2A3">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上塘街道2025年度维稳中队保安服务项目</w:t>
      </w:r>
    </w:p>
    <w:p w14:paraId="3D0687D0">
      <w:pPr>
        <w:adjustRightInd/>
        <w:spacing w:line="360" w:lineRule="auto"/>
        <w:jc w:val="center"/>
        <w:rPr>
          <w:rFonts w:hint="eastAsia" w:ascii="仿宋" w:hAnsi="仿宋" w:eastAsia="仿宋" w:cs="仿宋"/>
          <w:color w:val="auto"/>
          <w:sz w:val="48"/>
          <w:szCs w:val="48"/>
          <w:highlight w:val="none"/>
          <w:lang w:val="en-US" w:eastAsia="zh-CN"/>
        </w:rPr>
      </w:pPr>
    </w:p>
    <w:p w14:paraId="6D925A01">
      <w:pPr>
        <w:adjustRightInd/>
        <w:spacing w:line="360" w:lineRule="auto"/>
        <w:jc w:val="center"/>
        <w:rPr>
          <w:rFonts w:hint="eastAsia" w:ascii="仿宋" w:hAnsi="仿宋" w:eastAsia="仿宋" w:cs="仿宋"/>
          <w:color w:val="auto"/>
          <w:sz w:val="48"/>
          <w:szCs w:val="48"/>
          <w:highlight w:val="none"/>
          <w:lang w:val="en-US" w:eastAsia="zh-CN"/>
        </w:rPr>
      </w:pPr>
    </w:p>
    <w:p w14:paraId="53CE61FE">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72"/>
          <w:szCs w:val="72"/>
          <w:highlight w:val="none"/>
          <w:lang w:val="en-US" w:eastAsia="zh-CN"/>
        </w:rPr>
        <w:t>采购</w:t>
      </w:r>
      <w:r>
        <w:rPr>
          <w:rFonts w:hint="eastAsia" w:ascii="仿宋" w:hAnsi="仿宋" w:eastAsia="仿宋" w:cs="仿宋"/>
          <w:color w:val="auto"/>
          <w:sz w:val="72"/>
          <w:szCs w:val="72"/>
          <w:highlight w:val="none"/>
        </w:rPr>
        <w:t>文件</w:t>
      </w:r>
      <w:r>
        <w:rPr>
          <w:rFonts w:hint="eastAsia" w:ascii="仿宋" w:hAnsi="仿宋" w:eastAsia="仿宋" w:cs="仿宋"/>
          <w:color w:val="auto"/>
          <w:sz w:val="48"/>
          <w:szCs w:val="48"/>
          <w:highlight w:val="none"/>
        </w:rPr>
        <w:t xml:space="preserve"> </w:t>
      </w:r>
    </w:p>
    <w:p w14:paraId="0FF3F2F0">
      <w:pPr>
        <w:snapToGrid w:val="0"/>
        <w:spacing w:line="360" w:lineRule="auto"/>
        <w:jc w:val="center"/>
        <w:rPr>
          <w:rFonts w:hint="eastAsia" w:ascii="仿宋" w:hAnsi="仿宋" w:eastAsia="仿宋" w:cs="仿宋"/>
          <w:color w:val="auto"/>
          <w:sz w:val="30"/>
          <w:szCs w:val="30"/>
          <w:highlight w:val="none"/>
        </w:rPr>
      </w:pPr>
    </w:p>
    <w:p w14:paraId="505EA62E">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2"/>
          <w:szCs w:val="32"/>
          <w:highlight w:val="none"/>
          <w:lang w:eastAsia="zh-CN"/>
        </w:rPr>
        <w:t>ZW-2025STJD03</w:t>
      </w:r>
    </w:p>
    <w:p w14:paraId="7E21848E">
      <w:pPr>
        <w:adjustRightInd/>
        <w:spacing w:line="360" w:lineRule="auto"/>
        <w:rPr>
          <w:rFonts w:hint="eastAsia" w:ascii="仿宋" w:hAnsi="仿宋" w:eastAsia="仿宋" w:cs="仿宋"/>
          <w:color w:val="auto"/>
          <w:sz w:val="28"/>
          <w:szCs w:val="20"/>
          <w:highlight w:val="none"/>
        </w:rPr>
      </w:pPr>
    </w:p>
    <w:p w14:paraId="293062E2">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8604F4B">
      <w:pPr>
        <w:spacing w:line="360" w:lineRule="auto"/>
        <w:jc w:val="center"/>
        <w:rPr>
          <w:rFonts w:hint="eastAsia" w:ascii="仿宋" w:hAnsi="仿宋" w:eastAsia="仿宋" w:cs="仿宋"/>
          <w:b/>
          <w:color w:val="auto"/>
          <w:sz w:val="44"/>
          <w:szCs w:val="44"/>
          <w:highlight w:val="none"/>
        </w:rPr>
      </w:pPr>
    </w:p>
    <w:p w14:paraId="47D0F023">
      <w:pPr>
        <w:spacing w:line="360" w:lineRule="auto"/>
        <w:jc w:val="center"/>
        <w:rPr>
          <w:rFonts w:hint="eastAsia" w:ascii="仿宋" w:hAnsi="仿宋" w:eastAsia="仿宋" w:cs="仿宋"/>
          <w:color w:val="auto"/>
          <w:sz w:val="24"/>
          <w:highlight w:val="none"/>
        </w:rPr>
      </w:pPr>
    </w:p>
    <w:p w14:paraId="502A3C9C">
      <w:pPr>
        <w:spacing w:line="360" w:lineRule="auto"/>
        <w:jc w:val="center"/>
        <w:rPr>
          <w:rFonts w:hint="eastAsia" w:ascii="仿宋" w:hAnsi="仿宋" w:eastAsia="仿宋" w:cs="仿宋"/>
          <w:color w:val="auto"/>
          <w:sz w:val="24"/>
          <w:highlight w:val="none"/>
        </w:rPr>
      </w:pPr>
    </w:p>
    <w:p w14:paraId="60457E04">
      <w:pPr>
        <w:spacing w:line="360" w:lineRule="auto"/>
        <w:rPr>
          <w:rFonts w:hint="eastAsia" w:ascii="仿宋" w:hAnsi="仿宋" w:eastAsia="仿宋" w:cs="仿宋"/>
          <w:color w:val="auto"/>
          <w:sz w:val="32"/>
          <w:szCs w:val="32"/>
          <w:highlight w:val="none"/>
        </w:rPr>
      </w:pPr>
    </w:p>
    <w:p w14:paraId="61F6C3B5">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杭州市拱墅区人民政府上塘街道办事处</w:t>
      </w:r>
    </w:p>
    <w:p w14:paraId="73C8C20C">
      <w:pPr>
        <w:spacing w:line="360" w:lineRule="auto"/>
        <w:jc w:val="center"/>
        <w:rPr>
          <w:rFonts w:hint="eastAsia" w:ascii="仿宋" w:hAnsi="仿宋" w:eastAsia="仿宋" w:cs="仿宋"/>
          <w:bCs w:val="0"/>
          <w:color w:val="auto"/>
          <w:sz w:val="32"/>
          <w:szCs w:val="32"/>
          <w:highlight w:val="none"/>
          <w:lang w:eastAsia="zh-CN"/>
        </w:rPr>
      </w:pPr>
      <w:r>
        <w:rPr>
          <w:rFonts w:hint="eastAsia" w:ascii="仿宋" w:hAnsi="仿宋" w:eastAsia="仿宋" w:cs="仿宋"/>
          <w:bCs w:val="0"/>
          <w:color w:val="auto"/>
          <w:sz w:val="32"/>
          <w:szCs w:val="32"/>
          <w:highlight w:val="none"/>
          <w:lang w:eastAsia="zh-CN"/>
        </w:rPr>
        <w:t>中纬工程管理咨询有限公司</w:t>
      </w:r>
    </w:p>
    <w:p w14:paraId="033A4C68">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二十三</w:t>
      </w:r>
      <w:r>
        <w:rPr>
          <w:rFonts w:hint="eastAsia" w:ascii="仿宋" w:hAnsi="仿宋" w:eastAsia="仿宋" w:cs="仿宋"/>
          <w:color w:val="auto"/>
          <w:sz w:val="32"/>
          <w:szCs w:val="32"/>
          <w:highlight w:val="none"/>
        </w:rPr>
        <w:t>日</w:t>
      </w:r>
    </w:p>
    <w:p w14:paraId="3A3C9FFA">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4418B81D">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B7DCE0C">
      <w:pPr>
        <w:spacing w:line="360" w:lineRule="auto"/>
        <w:rPr>
          <w:rFonts w:hint="eastAsia" w:ascii="仿宋" w:hAnsi="仿宋" w:eastAsia="仿宋" w:cs="仿宋"/>
          <w:color w:val="auto"/>
          <w:sz w:val="32"/>
          <w:szCs w:val="32"/>
          <w:highlight w:val="none"/>
        </w:rPr>
      </w:pPr>
    </w:p>
    <w:p w14:paraId="00037784">
      <w:pPr>
        <w:spacing w:line="360" w:lineRule="auto"/>
        <w:rPr>
          <w:rFonts w:hint="eastAsia" w:ascii="仿宋" w:hAnsi="仿宋" w:eastAsia="仿宋" w:cs="仿宋"/>
          <w:color w:val="auto"/>
          <w:sz w:val="32"/>
          <w:szCs w:val="32"/>
          <w:highlight w:val="none"/>
        </w:rPr>
      </w:pPr>
    </w:p>
    <w:p w14:paraId="4C85AE2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第一章      </w:t>
      </w:r>
      <w:r>
        <w:rPr>
          <w:rFonts w:hint="eastAsia" w:ascii="仿宋" w:hAnsi="仿宋" w:eastAsia="仿宋" w:cs="仿宋"/>
          <w:color w:val="auto"/>
          <w:sz w:val="32"/>
          <w:szCs w:val="32"/>
          <w:highlight w:val="none"/>
          <w:lang w:val="en-US" w:eastAsia="zh-CN"/>
        </w:rPr>
        <w:t>交易</w:t>
      </w:r>
      <w:r>
        <w:rPr>
          <w:rFonts w:hint="eastAsia" w:ascii="仿宋" w:hAnsi="仿宋" w:eastAsia="仿宋" w:cs="仿宋"/>
          <w:color w:val="auto"/>
          <w:sz w:val="32"/>
          <w:szCs w:val="32"/>
          <w:highlight w:val="none"/>
        </w:rPr>
        <w:t>公告</w:t>
      </w:r>
    </w:p>
    <w:p w14:paraId="51C55CB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第二章      </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须知</w:t>
      </w:r>
    </w:p>
    <w:p w14:paraId="7C91326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第三章      采购</w:t>
      </w:r>
      <w:r>
        <w:rPr>
          <w:rFonts w:hint="eastAsia" w:ascii="仿宋" w:hAnsi="仿宋" w:eastAsia="仿宋" w:cs="仿宋"/>
          <w:color w:val="auto"/>
          <w:sz w:val="32"/>
          <w:szCs w:val="32"/>
          <w:highlight w:val="none"/>
          <w:lang w:val="en-US" w:eastAsia="zh-CN"/>
        </w:rPr>
        <w:t>需求</w:t>
      </w:r>
    </w:p>
    <w:p w14:paraId="13E3BD4B">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第四章      评</w:t>
      </w:r>
      <w:r>
        <w:rPr>
          <w:rFonts w:hint="eastAsia" w:ascii="仿宋" w:hAnsi="仿宋" w:eastAsia="仿宋" w:cs="仿宋"/>
          <w:color w:val="auto"/>
          <w:sz w:val="32"/>
          <w:szCs w:val="32"/>
          <w:highlight w:val="none"/>
          <w:lang w:val="en-US" w:eastAsia="zh-CN"/>
        </w:rPr>
        <w:t>审</w:t>
      </w:r>
      <w:r>
        <w:rPr>
          <w:rFonts w:hint="eastAsia" w:ascii="仿宋" w:hAnsi="仿宋" w:eastAsia="仿宋" w:cs="仿宋"/>
          <w:color w:val="auto"/>
          <w:sz w:val="32"/>
          <w:szCs w:val="32"/>
          <w:highlight w:val="none"/>
        </w:rPr>
        <w:t>办法</w:t>
      </w:r>
    </w:p>
    <w:p w14:paraId="67F61751">
      <w:pPr>
        <w:spacing w:line="360" w:lineRule="auto"/>
        <w:ind w:firstLine="1280" w:firstLineChars="4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 xml:space="preserve">第五章      </w:t>
      </w:r>
      <w:r>
        <w:rPr>
          <w:rFonts w:hint="eastAsia" w:ascii="仿宋" w:hAnsi="仿宋" w:eastAsia="仿宋" w:cs="仿宋"/>
          <w:color w:val="auto"/>
          <w:sz w:val="32"/>
          <w:szCs w:val="32"/>
          <w:highlight w:val="none"/>
          <w:lang w:val="en-US" w:eastAsia="zh-CN"/>
        </w:rPr>
        <w:t>拟签订的合同文本</w:t>
      </w:r>
    </w:p>
    <w:p w14:paraId="004B4749">
      <w:pPr>
        <w:spacing w:line="360" w:lineRule="auto"/>
        <w:ind w:firstLine="1280" w:firstLineChars="4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 xml:space="preserve">第六章      </w:t>
      </w:r>
      <w:r>
        <w:rPr>
          <w:rFonts w:hint="eastAsia" w:ascii="仿宋" w:hAnsi="仿宋" w:eastAsia="仿宋" w:cs="仿宋"/>
          <w:color w:val="auto"/>
          <w:sz w:val="32"/>
          <w:szCs w:val="32"/>
          <w:highlight w:val="none"/>
          <w:lang w:val="en-US" w:eastAsia="zh-CN"/>
        </w:rPr>
        <w:t>应提交的有关格式范例</w:t>
      </w:r>
    </w:p>
    <w:p w14:paraId="422C2528">
      <w:pPr>
        <w:pStyle w:val="25"/>
        <w:rPr>
          <w:rFonts w:hint="eastAsia" w:ascii="仿宋" w:hAnsi="仿宋" w:eastAsia="仿宋" w:cs="仿宋"/>
          <w:color w:val="auto"/>
          <w:highlight w:val="none"/>
          <w:lang w:val="en-US" w:eastAsia="zh-CN"/>
        </w:rPr>
      </w:pPr>
    </w:p>
    <w:p w14:paraId="5CC36A40">
      <w:pPr>
        <w:rPr>
          <w:rFonts w:hint="eastAsia" w:ascii="仿宋" w:hAnsi="仿宋" w:eastAsia="仿宋" w:cs="仿宋"/>
          <w:color w:val="auto"/>
          <w:highlight w:val="none"/>
        </w:rPr>
      </w:pPr>
    </w:p>
    <w:p w14:paraId="67C90BF5">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6BEC95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w:t>
      </w:r>
      <w:r>
        <w:rPr>
          <w:rFonts w:hint="eastAsia" w:ascii="仿宋" w:hAnsi="仿宋" w:eastAsia="仿宋" w:cs="仿宋"/>
          <w:b/>
          <w:color w:val="auto"/>
          <w:sz w:val="36"/>
          <w:szCs w:val="20"/>
          <w:highlight w:val="none"/>
          <w:lang w:val="en-US" w:eastAsia="zh-CN"/>
        </w:rPr>
        <w:t>章</w:t>
      </w:r>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val="en-US" w:eastAsia="zh-CN"/>
        </w:rPr>
        <w:t>采购</w:t>
      </w:r>
      <w:r>
        <w:rPr>
          <w:rFonts w:hint="eastAsia" w:ascii="仿宋" w:hAnsi="仿宋" w:eastAsia="仿宋" w:cs="仿宋"/>
          <w:b/>
          <w:color w:val="auto"/>
          <w:sz w:val="36"/>
          <w:szCs w:val="20"/>
          <w:highlight w:val="none"/>
        </w:rPr>
        <w:t>公告</w:t>
      </w:r>
    </w:p>
    <w:p w14:paraId="6BB28AC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8EF151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上塘街道2025年度维稳中队保安服务项目</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项目的潜在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val="en-US" w:eastAsia="zh-CN"/>
        </w:rPr>
        <w:t>乐采云</w:t>
      </w:r>
      <w:r>
        <w:rPr>
          <w:rFonts w:hint="eastAsia" w:ascii="仿宋" w:hAnsi="仿宋" w:eastAsia="仿宋" w:cs="仿宋"/>
          <w:color w:val="auto"/>
          <w:sz w:val="24"/>
          <w:highlight w:val="none"/>
        </w:rPr>
        <w:t>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23"/>
          <w:rFonts w:hint="eastAsia" w:ascii="仿宋" w:hAnsi="仿宋" w:eastAsia="仿宋" w:cs="仿宋"/>
          <w:snapToGrid/>
          <w:color w:val="auto"/>
          <w:kern w:val="2"/>
          <w:sz w:val="24"/>
          <w:szCs w:val="24"/>
          <w:highlight w:val="none"/>
        </w:rPr>
        <w:t>https://www.lecaiyun.com/）获取（下载）</w:t>
      </w:r>
      <w:r>
        <w:rPr>
          <w:rStyle w:val="23"/>
          <w:rFonts w:hint="eastAsia" w:ascii="仿宋" w:hAnsi="仿宋" w:eastAsia="仿宋" w:cs="仿宋"/>
          <w:snapToGrid/>
          <w:color w:val="auto"/>
          <w:kern w:val="2"/>
          <w:sz w:val="24"/>
          <w:szCs w:val="24"/>
          <w:highlight w:val="none"/>
          <w:lang w:eastAsia="zh-CN"/>
        </w:rPr>
        <w:t>采购</w:t>
      </w:r>
      <w:r>
        <w:rPr>
          <w:rStyle w:val="23"/>
          <w:rFonts w:hint="eastAsia" w:ascii="仿宋" w:hAnsi="仿宋" w:eastAsia="仿宋" w:cs="仿宋"/>
          <w:snapToGrid/>
          <w:color w:val="auto"/>
          <w:kern w:val="2"/>
          <w:sz w:val="24"/>
          <w:szCs w:val="24"/>
          <w:highlight w:val="none"/>
        </w:rPr>
        <w:t>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Style w:val="23"/>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val="en-US" w:eastAsia="zh-CN"/>
        </w:rPr>
        <w:t>响应文件</w:t>
      </w:r>
      <w:r>
        <w:rPr>
          <w:rFonts w:hint="eastAsia" w:ascii="仿宋" w:hAnsi="仿宋" w:eastAsia="仿宋" w:cs="仿宋"/>
          <w:color w:val="auto"/>
          <w:sz w:val="24"/>
          <w:highlight w:val="none"/>
        </w:rPr>
        <w:t>。</w:t>
      </w:r>
    </w:p>
    <w:p w14:paraId="4EA7C36B">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77FE9CC">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ZW-2025STJD03</w:t>
      </w:r>
    </w:p>
    <w:p w14:paraId="61C8EB23">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上塘街道2025年度维稳中队保安服务项目</w:t>
      </w:r>
    </w:p>
    <w:p w14:paraId="3AB79626">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预算金额（元）：</w:t>
      </w:r>
      <w:r>
        <w:rPr>
          <w:rFonts w:hint="eastAsia" w:ascii="仿宋" w:hAnsi="仿宋" w:eastAsia="仿宋" w:cs="仿宋"/>
          <w:b/>
          <w:bCs/>
          <w:snapToGrid w:val="0"/>
          <w:color w:val="auto"/>
          <w:kern w:val="28"/>
          <w:sz w:val="24"/>
          <w:szCs w:val="20"/>
          <w:highlight w:val="none"/>
          <w:lang w:val="en-US" w:eastAsia="zh-CN"/>
        </w:rPr>
        <w:t>1550000</w:t>
      </w:r>
    </w:p>
    <w:p w14:paraId="3FA6F105">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最高限价（元）：</w:t>
      </w:r>
      <w:r>
        <w:rPr>
          <w:rFonts w:hint="eastAsia" w:ascii="仿宋" w:hAnsi="仿宋" w:eastAsia="仿宋" w:cs="仿宋"/>
          <w:b/>
          <w:bCs/>
          <w:snapToGrid w:val="0"/>
          <w:color w:val="auto"/>
          <w:kern w:val="28"/>
          <w:sz w:val="24"/>
          <w:szCs w:val="20"/>
          <w:highlight w:val="none"/>
          <w:lang w:val="en-US" w:eastAsia="zh-CN"/>
        </w:rPr>
        <w:t>1550000</w:t>
      </w:r>
    </w:p>
    <w:p w14:paraId="5F4266E2">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上塘街道2025年度维稳中队保安服务项目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eastAsia="zh-CN"/>
        </w:rPr>
        <w:t>：为切实保障上塘辖区社会面平安稳定，提高安全事件应对能力。现拟采购</w:t>
      </w:r>
      <w:r>
        <w:rPr>
          <w:rFonts w:hint="eastAsia" w:ascii="仿宋" w:hAnsi="仿宋" w:eastAsia="仿宋" w:cs="仿宋"/>
          <w:bCs/>
          <w:snapToGrid/>
          <w:color w:val="auto"/>
          <w:kern w:val="2"/>
          <w:sz w:val="24"/>
          <w:szCs w:val="24"/>
          <w:highlight w:val="none"/>
          <w:lang w:val="en-US" w:eastAsia="zh-CN"/>
        </w:rPr>
        <w:t>街道维稳中队</w:t>
      </w:r>
      <w:r>
        <w:rPr>
          <w:rFonts w:hint="eastAsia" w:ascii="仿宋" w:hAnsi="仿宋" w:eastAsia="仿宋" w:cs="仿宋"/>
          <w:bCs/>
          <w:snapToGrid/>
          <w:color w:val="auto"/>
          <w:kern w:val="2"/>
          <w:sz w:val="24"/>
          <w:szCs w:val="24"/>
          <w:highlight w:val="none"/>
          <w:lang w:eastAsia="zh-CN"/>
        </w:rPr>
        <w:t>安全服务，要求投标人具有丰富的同类安保服务工作经验，有科学合理的组织结构、严格的管理细则和岗位责任制度，能提供完善的安保服务和保障管理能力。</w:t>
      </w:r>
      <w:r>
        <w:rPr>
          <w:rFonts w:hint="eastAsia" w:ascii="仿宋" w:hAnsi="仿宋" w:eastAsia="仿宋" w:cs="仿宋"/>
          <w:snapToGrid/>
          <w:color w:val="auto"/>
          <w:kern w:val="2"/>
          <w:sz w:val="24"/>
          <w:szCs w:val="24"/>
          <w:highlight w:val="none"/>
        </w:rPr>
        <w:t>具体以</w:t>
      </w:r>
      <w:r>
        <w:rPr>
          <w:rFonts w:hint="eastAsia" w:ascii="仿宋" w:hAnsi="仿宋" w:eastAsia="仿宋" w:cs="仿宋"/>
          <w:snapToGrid/>
          <w:color w:val="auto"/>
          <w:kern w:val="2"/>
          <w:sz w:val="24"/>
          <w:szCs w:val="24"/>
          <w:highlight w:val="none"/>
          <w:lang w:val="en-US" w:eastAsia="zh-CN"/>
        </w:rPr>
        <w:t>采购</w:t>
      </w:r>
      <w:r>
        <w:rPr>
          <w:rFonts w:hint="eastAsia" w:ascii="仿宋" w:hAnsi="仿宋" w:eastAsia="仿宋" w:cs="仿宋"/>
          <w:snapToGrid/>
          <w:color w:val="auto"/>
          <w:kern w:val="2"/>
          <w:sz w:val="24"/>
          <w:szCs w:val="24"/>
          <w:highlight w:val="none"/>
        </w:rPr>
        <w:t>文件第</w:t>
      </w:r>
      <w:r>
        <w:rPr>
          <w:rFonts w:hint="eastAsia" w:ascii="仿宋" w:hAnsi="仿宋" w:eastAsia="仿宋" w:cs="仿宋"/>
          <w:snapToGrid/>
          <w:color w:val="auto"/>
          <w:kern w:val="2"/>
          <w:sz w:val="24"/>
          <w:szCs w:val="24"/>
          <w:highlight w:val="none"/>
          <w:lang w:val="en-US" w:eastAsia="zh-CN"/>
        </w:rPr>
        <w:t>三章</w:t>
      </w:r>
      <w:r>
        <w:rPr>
          <w:rFonts w:hint="eastAsia" w:ascii="仿宋" w:hAnsi="仿宋" w:eastAsia="仿宋" w:cs="仿宋"/>
          <w:snapToGrid/>
          <w:color w:val="auto"/>
          <w:kern w:val="2"/>
          <w:sz w:val="24"/>
          <w:szCs w:val="24"/>
          <w:highlight w:val="none"/>
        </w:rPr>
        <w:t>采购需求为准，供应商可点击本公告下方“浏览采购文件”查看采购需求。</w:t>
      </w:r>
    </w:p>
    <w:p w14:paraId="29BCAA7A">
      <w:pPr>
        <w:pStyle w:val="27"/>
        <w:keepNext w:val="0"/>
        <w:keepLines w:val="0"/>
        <w:pageBreakBefore w:val="0"/>
        <w:kinsoku/>
        <w:wordWrap/>
        <w:overflowPunct/>
        <w:topLinePunct w:val="0"/>
        <w:autoSpaceDE/>
        <w:autoSpaceDN/>
        <w:bidi w:val="0"/>
        <w:adjustRightInd w:val="0"/>
        <w:snapToGrid w:val="0"/>
        <w:spacing w:before="0"/>
        <w:ind w:left="0" w:firstLine="482" w:firstLineChars="200"/>
        <w:textAlignment w:val="auto"/>
        <w:outlineLvl w:val="9"/>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12个月</w:t>
      </w:r>
      <w:r>
        <w:rPr>
          <w:rFonts w:hint="eastAsia" w:ascii="仿宋" w:hAnsi="仿宋" w:eastAsia="仿宋" w:cs="仿宋"/>
          <w:b/>
          <w:bCs/>
          <w:strike w:val="0"/>
          <w:dstrike w:val="0"/>
          <w:color w:val="auto"/>
          <w:spacing w:val="-14"/>
          <w:sz w:val="24"/>
          <w:szCs w:val="24"/>
          <w:highlight w:val="none"/>
          <w:lang w:eastAsia="zh-CN"/>
        </w:rPr>
        <w:t>（以实际时间为准）</w:t>
      </w:r>
      <w:r>
        <w:rPr>
          <w:rFonts w:hint="eastAsia" w:ascii="仿宋" w:hAnsi="仿宋" w:eastAsia="仿宋" w:cs="仿宋"/>
          <w:b/>
          <w:bCs/>
          <w:color w:val="auto"/>
          <w:spacing w:val="-14"/>
          <w:sz w:val="24"/>
          <w:szCs w:val="24"/>
          <w:highlight w:val="none"/>
        </w:rPr>
        <w:t>。</w:t>
      </w:r>
      <w:r>
        <w:rPr>
          <w:rFonts w:hint="eastAsia" w:ascii="仿宋" w:hAnsi="仿宋" w:eastAsia="仿宋" w:cs="仿宋"/>
          <w:color w:val="auto"/>
          <w:spacing w:val="-15"/>
          <w:sz w:val="24"/>
          <w:szCs w:val="24"/>
          <w:highlight w:val="none"/>
        </w:rPr>
        <w:t>（如因项目采购过程延误，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造成中标单位实际服务期限不足采购需求期限的，不足部分采购人另行委托原供应商实</w:t>
      </w:r>
      <w:r>
        <w:rPr>
          <w:rFonts w:hint="eastAsia" w:ascii="仿宋" w:hAnsi="仿宋" w:eastAsia="仿宋" w:cs="仿宋"/>
          <w:color w:val="auto"/>
          <w:spacing w:val="-1"/>
          <w:sz w:val="24"/>
          <w:szCs w:val="24"/>
          <w:highlight w:val="none"/>
        </w:rPr>
        <w:t>施。费用按中标价格和服务天数结算，由成交供应商代行支付。）</w:t>
      </w:r>
      <w:r>
        <w:rPr>
          <w:rFonts w:hint="eastAsia" w:ascii="仿宋" w:hAnsi="仿宋" w:eastAsia="仿宋" w:cs="仿宋"/>
          <w:b/>
          <w:color w:val="auto"/>
          <w:highlight w:val="none"/>
        </w:rPr>
        <w:t xml:space="preserve"> </w:t>
      </w:r>
    </w:p>
    <w:p w14:paraId="55497B75">
      <w:pPr>
        <w:pStyle w:val="4"/>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47F53E36">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0" w:name="_Hlk101132948"/>
      <w:r>
        <w:rPr>
          <w:rFonts w:hint="eastAsia" w:ascii="仿宋" w:hAnsi="仿宋" w:eastAsia="仿宋" w:cs="仿宋"/>
          <w:b/>
          <w:color w:val="auto"/>
          <w:sz w:val="24"/>
          <w:highlight w:val="none"/>
        </w:rPr>
        <w:t>申请人的资格要求</w:t>
      </w:r>
      <w:bookmarkEnd w:id="0"/>
      <w:r>
        <w:rPr>
          <w:rFonts w:hint="eastAsia" w:ascii="仿宋" w:hAnsi="仿宋" w:eastAsia="仿宋" w:cs="仿宋"/>
          <w:b/>
          <w:color w:val="auto"/>
          <w:sz w:val="24"/>
          <w:highlight w:val="none"/>
        </w:rPr>
        <w:t>：</w:t>
      </w:r>
    </w:p>
    <w:p w14:paraId="2EF983C8">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1. 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    </w:t>
      </w:r>
    </w:p>
    <w:p w14:paraId="777B952F">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w:t>
      </w:r>
      <w:r>
        <w:rPr>
          <w:rFonts w:hint="eastAsia" w:ascii="仿宋" w:hAnsi="仿宋" w:eastAsia="仿宋" w:cs="仿宋"/>
          <w:snapToGrid w:val="0"/>
          <w:color w:val="auto"/>
          <w:kern w:val="28"/>
          <w:sz w:val="24"/>
          <w:szCs w:val="20"/>
          <w:highlight w:val="none"/>
          <w:lang w:eastAsia="zh-CN"/>
        </w:rPr>
        <w:t>响应</w:t>
      </w:r>
      <w:r>
        <w:rPr>
          <w:rFonts w:hint="eastAsia" w:ascii="仿宋" w:hAnsi="仿宋" w:eastAsia="仿宋" w:cs="仿宋"/>
          <w:snapToGrid w:val="0"/>
          <w:color w:val="auto"/>
          <w:kern w:val="28"/>
          <w:sz w:val="24"/>
          <w:szCs w:val="20"/>
          <w:highlight w:val="none"/>
        </w:rPr>
        <w:t>的，提供联合协议(本项目不接受联合体</w:t>
      </w:r>
      <w:r>
        <w:rPr>
          <w:rFonts w:hint="eastAsia" w:ascii="仿宋" w:hAnsi="仿宋" w:eastAsia="仿宋" w:cs="仿宋"/>
          <w:snapToGrid w:val="0"/>
          <w:color w:val="auto"/>
          <w:kern w:val="28"/>
          <w:sz w:val="24"/>
          <w:szCs w:val="20"/>
          <w:highlight w:val="none"/>
          <w:lang w:eastAsia="zh-CN"/>
        </w:rPr>
        <w:t>响应</w:t>
      </w:r>
      <w:r>
        <w:rPr>
          <w:rFonts w:hint="eastAsia" w:ascii="仿宋" w:hAnsi="仿宋" w:eastAsia="仿宋" w:cs="仿宋"/>
          <w:snapToGrid w:val="0"/>
          <w:color w:val="auto"/>
          <w:kern w:val="28"/>
          <w:sz w:val="24"/>
          <w:szCs w:val="20"/>
          <w:highlight w:val="none"/>
        </w:rPr>
        <w:t>或者</w:t>
      </w:r>
      <w:r>
        <w:rPr>
          <w:rFonts w:hint="eastAsia" w:ascii="仿宋" w:hAnsi="仿宋" w:eastAsia="仿宋" w:cs="仿宋"/>
          <w:snapToGrid w:val="0"/>
          <w:color w:val="auto"/>
          <w:kern w:val="28"/>
          <w:sz w:val="24"/>
          <w:szCs w:val="20"/>
          <w:highlight w:val="none"/>
          <w:lang w:eastAsia="zh-CN"/>
        </w:rPr>
        <w:t>供应商</w:t>
      </w:r>
      <w:r>
        <w:rPr>
          <w:rFonts w:hint="eastAsia" w:ascii="仿宋" w:hAnsi="仿宋" w:eastAsia="仿宋" w:cs="仿宋"/>
          <w:snapToGrid w:val="0"/>
          <w:color w:val="auto"/>
          <w:kern w:val="28"/>
          <w:sz w:val="24"/>
          <w:szCs w:val="20"/>
          <w:highlight w:val="none"/>
        </w:rPr>
        <w:t>不以联合体形式</w:t>
      </w:r>
      <w:r>
        <w:rPr>
          <w:rFonts w:hint="eastAsia" w:ascii="仿宋" w:hAnsi="仿宋" w:eastAsia="仿宋" w:cs="仿宋"/>
          <w:snapToGrid w:val="0"/>
          <w:color w:val="auto"/>
          <w:kern w:val="28"/>
          <w:sz w:val="24"/>
          <w:szCs w:val="20"/>
          <w:highlight w:val="none"/>
          <w:lang w:eastAsia="zh-CN"/>
        </w:rPr>
        <w:t>响应</w:t>
      </w:r>
      <w:r>
        <w:rPr>
          <w:rFonts w:hint="eastAsia" w:ascii="仿宋" w:hAnsi="仿宋" w:eastAsia="仿宋" w:cs="仿宋"/>
          <w:snapToGrid w:val="0"/>
          <w:color w:val="auto"/>
          <w:kern w:val="28"/>
          <w:sz w:val="24"/>
          <w:szCs w:val="20"/>
          <w:highlight w:val="none"/>
        </w:rPr>
        <w:t>的，则不需要提供) ；</w:t>
      </w:r>
    </w:p>
    <w:p w14:paraId="35B670AA">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pacing w:val="1"/>
          <w:sz w:val="24"/>
          <w:szCs w:val="24"/>
          <w:highlight w:val="none"/>
          <w:u w:val="single" w:color="auto"/>
        </w:rPr>
        <w:t>具有保安服务许可证</w:t>
      </w:r>
      <w:r>
        <w:rPr>
          <w:rFonts w:hint="eastAsia" w:ascii="仿宋" w:hAnsi="仿宋" w:eastAsia="仿宋" w:cs="仿宋"/>
          <w:color w:val="auto"/>
          <w:sz w:val="24"/>
          <w:highlight w:val="none"/>
        </w:rPr>
        <w:t>；</w:t>
      </w:r>
    </w:p>
    <w:p w14:paraId="64C60C0E">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4DFF8BA">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采购</w:t>
      </w:r>
      <w:r>
        <w:rPr>
          <w:rFonts w:hint="eastAsia" w:ascii="仿宋" w:hAnsi="仿宋" w:eastAsia="仿宋" w:cs="仿宋"/>
          <w:b/>
          <w:color w:val="auto"/>
          <w:sz w:val="24"/>
          <w:highlight w:val="none"/>
        </w:rPr>
        <w:t xml:space="preserve">文件 </w:t>
      </w:r>
    </w:p>
    <w:p w14:paraId="5A30C962">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b/>
          <w:color w:val="auto"/>
          <w:sz w:val="24"/>
          <w:highlight w:val="none"/>
          <w:lang w:val="en-US" w:eastAsia="zh-CN"/>
        </w:rPr>
        <w:t>自2025年4月23日始</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止</w:t>
      </w:r>
      <w:r>
        <w:rPr>
          <w:rFonts w:hint="eastAsia" w:ascii="仿宋" w:hAnsi="仿宋" w:eastAsia="仿宋" w:cs="仿宋"/>
          <w:color w:val="auto"/>
          <w:sz w:val="24"/>
          <w:highlight w:val="none"/>
        </w:rPr>
        <w:t>，每天上午00:00至12:00 ，下午12:00至23:59（北京时间，线上获取法定节假日均可）</w:t>
      </w:r>
    </w:p>
    <w:p w14:paraId="7ED1B995">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地点（网址）：乐采云平台（https://www.lecaiyun.com/） </w:t>
      </w:r>
    </w:p>
    <w:p w14:paraId="06116090">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b w:val="0"/>
          <w:bCs w:val="0"/>
          <w:color w:val="auto"/>
          <w:sz w:val="24"/>
          <w:highlight w:val="none"/>
        </w:rPr>
        <w:t>乐采云平台（https://www.lecaiyun.com/）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2297013E">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p>
    <w:p w14:paraId="07722B49">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截止时间、开标时间和地点</w:t>
      </w:r>
    </w:p>
    <w:p w14:paraId="390CC1B7">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F15115C">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提交响应文件</w:t>
      </w:r>
      <w:r>
        <w:rPr>
          <w:rFonts w:hint="eastAsia" w:ascii="仿宋" w:hAnsi="仿宋" w:eastAsia="仿宋" w:cs="仿宋"/>
          <w:b/>
          <w:color w:val="auto"/>
          <w:sz w:val="24"/>
          <w:highlight w:val="none"/>
        </w:rPr>
        <w:t>地点（网址）：</w:t>
      </w:r>
      <w:r>
        <w:rPr>
          <w:rFonts w:hint="eastAsia" w:ascii="仿宋" w:hAnsi="仿宋" w:eastAsia="仿宋" w:cs="仿宋"/>
          <w:b/>
          <w:bCs/>
          <w:color w:val="auto"/>
          <w:sz w:val="24"/>
          <w:highlight w:val="none"/>
        </w:rPr>
        <w:t>乐采云平台（https://www.lecaiyun.com/）</w:t>
      </w:r>
      <w:r>
        <w:rPr>
          <w:rFonts w:hint="eastAsia" w:ascii="仿宋" w:hAnsi="仿宋" w:eastAsia="仿宋" w:cs="仿宋"/>
          <w:color w:val="auto"/>
          <w:sz w:val="24"/>
          <w:highlight w:val="none"/>
        </w:rPr>
        <w:t xml:space="preserve"> </w:t>
      </w:r>
    </w:p>
    <w:p w14:paraId="1750BFE3">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（北京时间）</w:t>
      </w:r>
    </w:p>
    <w:p w14:paraId="2ACE9C0E">
      <w:pPr>
        <w:keepNext w:val="0"/>
        <w:keepLines w:val="0"/>
        <w:pageBreakBefore w:val="0"/>
        <w:widowControl/>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b/>
          <w:bCs/>
          <w:color w:val="auto"/>
          <w:sz w:val="24"/>
          <w:highlight w:val="none"/>
        </w:rPr>
        <w:t>乐采云平台（https://www.lecaiyun.com/）</w:t>
      </w:r>
    </w:p>
    <w:p w14:paraId="4B78DD97">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b/>
          <w:color w:val="auto"/>
          <w:sz w:val="24"/>
          <w:highlight w:val="none"/>
          <w:lang w:val="en-US" w:eastAsia="zh-CN"/>
        </w:rPr>
        <w:t>五、公告期限：</w:t>
      </w:r>
      <w:r>
        <w:rPr>
          <w:rFonts w:hint="eastAsia" w:ascii="仿宋" w:hAnsi="仿宋" w:eastAsia="仿宋" w:cs="仿宋"/>
          <w:bCs/>
          <w:color w:val="auto"/>
          <w:sz w:val="24"/>
          <w:highlight w:val="none"/>
        </w:rPr>
        <w:t>自本公告发布之日起</w:t>
      </w:r>
      <w:r>
        <w:rPr>
          <w:rFonts w:hint="eastAsia" w:ascii="仿宋" w:hAnsi="仿宋" w:eastAsia="仿宋" w:cs="仿宋"/>
          <w:bCs/>
          <w:snapToGrid/>
          <w:color w:val="auto"/>
          <w:kern w:val="2"/>
          <w:sz w:val="24"/>
          <w:szCs w:val="24"/>
          <w:highlight w:val="none"/>
          <w:lang w:val="en-US" w:eastAsia="zh-CN"/>
        </w:rPr>
        <w:t>5</w:t>
      </w:r>
      <w:r>
        <w:rPr>
          <w:rFonts w:hint="eastAsia" w:ascii="仿宋" w:hAnsi="仿宋" w:eastAsia="仿宋" w:cs="仿宋"/>
          <w:bCs/>
          <w:color w:val="auto"/>
          <w:sz w:val="24"/>
          <w:highlight w:val="none"/>
        </w:rPr>
        <w:t>个工作日。</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不少于3个工作日</w:t>
      </w:r>
      <w:r>
        <w:rPr>
          <w:rFonts w:hint="eastAsia" w:ascii="仿宋" w:hAnsi="仿宋" w:eastAsia="仿宋" w:cs="仿宋"/>
          <w:bCs/>
          <w:color w:val="auto"/>
          <w:sz w:val="24"/>
          <w:highlight w:val="none"/>
          <w:lang w:eastAsia="zh-CN"/>
        </w:rPr>
        <w:t>）</w:t>
      </w:r>
    </w:p>
    <w:p w14:paraId="73A0A4A3">
      <w:pPr>
        <w:keepNext w:val="0"/>
        <w:keepLines w:val="0"/>
        <w:pageBreakBefore w:val="0"/>
        <w:numPr>
          <w:ilvl w:val="0"/>
          <w:numId w:val="0"/>
        </w:numPr>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六、其他事项：</w:t>
      </w:r>
    </w:p>
    <w:p w14:paraId="0C757D7B">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1、供应商认为采购文件使自己的权益受到损害的，可以自收到采购文件之日（</w:t>
      </w:r>
      <w:r>
        <w:rPr>
          <w:rFonts w:hint="eastAsia" w:ascii="仿宋" w:hAnsi="仿宋" w:eastAsia="仿宋" w:cs="仿宋"/>
          <w:color w:val="auto"/>
          <w:sz w:val="24"/>
          <w:highlight w:val="none"/>
          <w:lang w:eastAsia="zh-CN"/>
        </w:rPr>
        <w:t>获取</w:t>
      </w:r>
      <w:r>
        <w:rPr>
          <w:rFonts w:hint="eastAsia" w:ascii="仿宋" w:hAnsi="仿宋" w:eastAsia="仿宋" w:cs="仿宋"/>
          <w:color w:val="auto"/>
          <w:sz w:val="24"/>
          <w:highlight w:val="none"/>
        </w:rPr>
        <w:t>截止日之后收到采购文件的，以</w:t>
      </w:r>
      <w:r>
        <w:rPr>
          <w:rFonts w:hint="eastAsia" w:ascii="仿宋" w:hAnsi="仿宋" w:eastAsia="仿宋" w:cs="仿宋"/>
          <w:color w:val="auto"/>
          <w:sz w:val="24"/>
          <w:highlight w:val="none"/>
          <w:lang w:eastAsia="zh-CN"/>
        </w:rPr>
        <w:t>获取</w:t>
      </w:r>
      <w:r>
        <w:rPr>
          <w:rFonts w:hint="eastAsia" w:ascii="仿宋" w:hAnsi="仿宋" w:eastAsia="仿宋" w:cs="仿宋"/>
          <w:color w:val="auto"/>
          <w:sz w:val="24"/>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个工作日内向采购人监督管理部门投诉。</w:t>
      </w:r>
    </w:p>
    <w:p w14:paraId="5197AD4E">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、其他事项：电子</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的说明：①电子</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：本项目以数据电文形式，依托“乐采云平台（https://www.lecaiyun.com/）”进行</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通过乐采云平台电子投标工具制作</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，前往“乐采云平台-服务中心-电子交易客户端”进行下载并安装。乐采云电子交易客户端：https://sitecdn.zcycdn.com/zcy-client/bidding-client-new/official/lcy/LeCaiYunSetup.latest.exe；③</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文件的获取：使用账号登录或者使用CA登录乐采云平台；进入“项目采购”应用，在获取采购文件菜单中选择项目，获取</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的制作：在“乐采云电子交易客户端”中完成“填写基本信息”、“导入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”、“标书关联”、“标书检查”、“电子签名”、“生成电子标书”等操作；⑤采购人、采购代理机构将依托乐采云平台完成本项目的电子交易活动，平台不接受未按上述方式获取</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文件的供应商进行</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活动； ⑥对未按上述方式获取</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文件的供应商对该文件提出的质疑，采购人或采购代理机构将不予处理；⑦不提供</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上传至乐采云平台，还可以在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文件的规定在半小时内完成在线解密。通过“乐采云平台”上传递交的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w:t>
      </w:r>
      <w:r>
        <w:rPr>
          <w:rFonts w:hint="eastAsia" w:ascii="仿宋" w:hAnsi="仿宋" w:eastAsia="仿宋" w:cs="仿宋"/>
          <w:color w:val="auto"/>
          <w:sz w:val="24"/>
          <w:highlight w:val="none"/>
          <w:lang w:val="en-US" w:eastAsia="zh-CN"/>
        </w:rPr>
        <w:t>潜在</w:t>
      </w:r>
      <w:r>
        <w:rPr>
          <w:rFonts w:hint="eastAsia" w:ascii="仿宋" w:hAnsi="仿宋" w:eastAsia="仿宋" w:cs="仿宋"/>
          <w:color w:val="auto"/>
          <w:sz w:val="24"/>
          <w:highlight w:val="none"/>
        </w:rPr>
        <w:t>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撤回。通过“乐采云平台”上传递交的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无效；⑩具体操作指南：详见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乐采云平台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服务中心-帮助文档-项目采购-操作流程-电子招投标。</w:t>
      </w:r>
    </w:p>
    <w:p w14:paraId="517B128A">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文件公告期限与</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公告的公告期限一致。</w:t>
      </w:r>
    </w:p>
    <w:p w14:paraId="232FCFE9">
      <w:pPr>
        <w:keepNext w:val="0"/>
        <w:keepLines w:val="0"/>
        <w:pageBreakBefore w:val="0"/>
        <w:numPr>
          <w:ilvl w:val="0"/>
          <w:numId w:val="0"/>
        </w:numPr>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七、联系方式：</w:t>
      </w:r>
    </w:p>
    <w:p w14:paraId="1DE80B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1.采购人信息</w:t>
      </w:r>
    </w:p>
    <w:p w14:paraId="3AA10D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名    称：</w:t>
      </w:r>
      <w:r>
        <w:rPr>
          <w:rFonts w:hint="eastAsia" w:ascii="仿宋" w:hAnsi="仿宋" w:eastAsia="仿宋" w:cs="仿宋"/>
          <w:color w:val="auto"/>
          <w:spacing w:val="-1"/>
          <w:sz w:val="24"/>
          <w:szCs w:val="24"/>
          <w:highlight w:val="none"/>
          <w:lang w:eastAsia="zh-CN"/>
        </w:rPr>
        <w:t>杭州市拱墅区人民政府上塘街道办事处</w:t>
      </w:r>
    </w:p>
    <w:p w14:paraId="06B0A2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3"/>
          <w:sz w:val="24"/>
          <w:szCs w:val="24"/>
          <w:highlight w:val="none"/>
        </w:rPr>
        <w:t>地    址：浙江省杭州市</w:t>
      </w:r>
      <w:r>
        <w:rPr>
          <w:rFonts w:hint="eastAsia" w:ascii="仿宋" w:hAnsi="仿宋" w:eastAsia="仿宋" w:cs="仿宋"/>
          <w:color w:val="auto"/>
          <w:spacing w:val="-3"/>
          <w:sz w:val="24"/>
          <w:szCs w:val="24"/>
          <w:highlight w:val="none"/>
          <w:lang w:val="en-US" w:eastAsia="zh-CN"/>
        </w:rPr>
        <w:t>沈半路3号</w:t>
      </w:r>
    </w:p>
    <w:p w14:paraId="65922F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传</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5"/>
          <w:sz w:val="24"/>
          <w:szCs w:val="24"/>
          <w:highlight w:val="none"/>
        </w:rPr>
        <w:t>真：</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5"/>
          <w:sz w:val="24"/>
          <w:szCs w:val="24"/>
          <w:highlight w:val="none"/>
        </w:rPr>
        <w:t>/</w:t>
      </w:r>
    </w:p>
    <w:p w14:paraId="6F3465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
          <w:sz w:val="24"/>
          <w:szCs w:val="24"/>
          <w:highlight w:val="none"/>
        </w:rPr>
        <w:t>项目联系人（询问</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highlight w:val="none"/>
          <w:lang w:val="en-US" w:eastAsia="zh-CN"/>
        </w:rPr>
        <w:t>林</w:t>
      </w:r>
      <w:r>
        <w:rPr>
          <w:rFonts w:hint="eastAsia" w:ascii="仿宋" w:hAnsi="仿宋" w:eastAsia="仿宋" w:cs="仿宋"/>
          <w:color w:val="auto"/>
          <w:sz w:val="24"/>
          <w:highlight w:val="none"/>
        </w:rPr>
        <w:t>先生</w:t>
      </w:r>
    </w:p>
    <w:p w14:paraId="71561E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项目联系方式（询问</w:t>
      </w:r>
      <w:r>
        <w:rPr>
          <w:rFonts w:hint="eastAsia" w:ascii="仿宋" w:hAnsi="仿宋" w:eastAsia="仿宋" w:cs="仿宋"/>
          <w:color w:val="auto"/>
          <w:spacing w:val="4"/>
          <w:sz w:val="24"/>
          <w:szCs w:val="24"/>
          <w:highlight w:val="none"/>
        </w:rPr>
        <w:t>）：</w:t>
      </w:r>
      <w:r>
        <w:rPr>
          <w:rFonts w:hint="eastAsia" w:ascii="仿宋" w:hAnsi="仿宋" w:eastAsia="仿宋" w:cs="仿宋"/>
          <w:color w:val="auto"/>
          <w:sz w:val="24"/>
          <w:highlight w:val="none"/>
          <w:lang w:eastAsia="zh-CN"/>
        </w:rPr>
        <w:t>0571-88872390</w:t>
      </w:r>
    </w:p>
    <w:p w14:paraId="4DFAA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2"/>
          <w:sz w:val="24"/>
          <w:szCs w:val="24"/>
          <w:highlight w:val="none"/>
        </w:rPr>
        <w:t>质疑联系人：</w:t>
      </w:r>
      <w:r>
        <w:rPr>
          <w:rFonts w:hint="eastAsia" w:ascii="仿宋" w:hAnsi="仿宋" w:eastAsia="仿宋" w:cs="仿宋"/>
          <w:color w:val="auto"/>
          <w:spacing w:val="-2"/>
          <w:sz w:val="24"/>
          <w:szCs w:val="24"/>
          <w:highlight w:val="none"/>
          <w:lang w:val="en-US" w:eastAsia="zh-CN"/>
        </w:rPr>
        <w:t>邱文丽</w:t>
      </w:r>
    </w:p>
    <w:p w14:paraId="0424F7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质疑联系方式：</w:t>
      </w:r>
      <w:r>
        <w:rPr>
          <w:rFonts w:hint="eastAsia" w:ascii="仿宋" w:hAnsi="仿宋" w:eastAsia="仿宋" w:cs="仿宋"/>
          <w:color w:val="auto"/>
          <w:spacing w:val="-1"/>
          <w:sz w:val="24"/>
          <w:szCs w:val="24"/>
          <w:highlight w:val="none"/>
          <w:lang w:eastAsia="zh-CN"/>
        </w:rPr>
        <w:t>0571-88029868</w:t>
      </w:r>
    </w:p>
    <w:p w14:paraId="14EE97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2.采购代理机构信息</w:t>
      </w:r>
    </w:p>
    <w:p w14:paraId="28982B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名    称：</w:t>
      </w:r>
      <w:r>
        <w:rPr>
          <w:rFonts w:hint="eastAsia" w:ascii="仿宋" w:hAnsi="仿宋" w:eastAsia="仿宋" w:cs="仿宋"/>
          <w:color w:val="auto"/>
          <w:spacing w:val="-1"/>
          <w:sz w:val="24"/>
          <w:szCs w:val="24"/>
          <w:highlight w:val="none"/>
          <w:lang w:eastAsia="zh-CN"/>
        </w:rPr>
        <w:t>中纬工程管理咨询有限公司</w:t>
      </w:r>
    </w:p>
    <w:p w14:paraId="089B0E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地    址：</w:t>
      </w:r>
      <w:r>
        <w:rPr>
          <w:rFonts w:hint="eastAsia" w:ascii="仿宋" w:hAnsi="仿宋" w:eastAsia="仿宋" w:cs="仿宋"/>
          <w:color w:val="auto"/>
          <w:spacing w:val="-2"/>
          <w:sz w:val="24"/>
          <w:szCs w:val="24"/>
          <w:highlight w:val="none"/>
          <w:lang w:eastAsia="zh-CN"/>
        </w:rPr>
        <w:t>杭州市上城区龙舌路46号大名空间商务大厦21楼中纬咨询</w:t>
      </w:r>
    </w:p>
    <w:p w14:paraId="44792D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项目联系人（询问</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1"/>
          <w:sz w:val="24"/>
          <w:szCs w:val="24"/>
          <w:highlight w:val="none"/>
          <w:lang w:eastAsia="zh-CN"/>
        </w:rPr>
        <w:t>钱爱爱</w:t>
      </w:r>
    </w:p>
    <w:p w14:paraId="64AC29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项目联系方式（询问</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2"/>
          <w:sz w:val="24"/>
          <w:szCs w:val="24"/>
          <w:highlight w:val="none"/>
          <w:lang w:eastAsia="zh-CN"/>
        </w:rPr>
        <w:t>18368019561</w:t>
      </w:r>
    </w:p>
    <w:p w14:paraId="1F021E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2"/>
          <w:sz w:val="24"/>
          <w:szCs w:val="24"/>
          <w:highlight w:val="none"/>
        </w:rPr>
        <w:t>质疑联系人：</w:t>
      </w:r>
      <w:r>
        <w:rPr>
          <w:rFonts w:hint="eastAsia" w:ascii="仿宋" w:hAnsi="仿宋" w:eastAsia="仿宋" w:cs="仿宋"/>
          <w:color w:val="auto"/>
          <w:spacing w:val="-2"/>
          <w:sz w:val="24"/>
          <w:szCs w:val="24"/>
          <w:highlight w:val="none"/>
          <w:lang w:val="en-US" w:eastAsia="zh-CN"/>
        </w:rPr>
        <w:t>王丽</w:t>
      </w:r>
    </w:p>
    <w:p w14:paraId="1E5B8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pacing w:val="-1"/>
          <w:sz w:val="24"/>
          <w:szCs w:val="24"/>
          <w:highlight w:val="none"/>
        </w:rPr>
        <w:t>质疑联系方式：0571-8</w:t>
      </w:r>
      <w:r>
        <w:rPr>
          <w:rFonts w:hint="eastAsia" w:ascii="仿宋" w:hAnsi="仿宋" w:eastAsia="仿宋" w:cs="仿宋"/>
          <w:color w:val="auto"/>
          <w:spacing w:val="-1"/>
          <w:sz w:val="24"/>
          <w:szCs w:val="24"/>
          <w:highlight w:val="none"/>
          <w:lang w:val="en-US" w:eastAsia="zh-CN"/>
        </w:rPr>
        <w:t>6053128</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795C411A">
      <w:pPr>
        <w:keepNext w:val="0"/>
        <w:keepLines w:val="0"/>
        <w:pageBreakBefore w:val="0"/>
        <w:numPr>
          <w:ilvl w:val="0"/>
          <w:numId w:val="1"/>
        </w:numPr>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采购人监督管理部门：</w:t>
      </w:r>
      <w:r>
        <w:rPr>
          <w:rFonts w:hint="eastAsia" w:ascii="仿宋" w:hAnsi="仿宋" w:eastAsia="仿宋" w:cs="仿宋"/>
          <w:color w:val="auto"/>
          <w:spacing w:val="-1"/>
          <w:sz w:val="24"/>
          <w:szCs w:val="24"/>
          <w:highlight w:val="none"/>
          <w:lang w:eastAsia="zh-CN"/>
        </w:rPr>
        <w:t>杭州市拱墅区人民政府上塘街道办事处</w:t>
      </w:r>
    </w:p>
    <w:p w14:paraId="2F778686">
      <w:pPr>
        <w:keepNext w:val="0"/>
        <w:keepLines w:val="0"/>
        <w:pageBreakBefore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pacing w:val="-2"/>
          <w:sz w:val="24"/>
          <w:szCs w:val="24"/>
          <w:highlight w:val="none"/>
          <w:lang w:val="en-US" w:eastAsia="zh-CN"/>
        </w:rPr>
        <w:t>邱文丽</w:t>
      </w:r>
      <w:r>
        <w:rPr>
          <w:rFonts w:hint="eastAsia" w:ascii="仿宋" w:hAnsi="仿宋" w:eastAsia="仿宋" w:cs="仿宋"/>
          <w:color w:val="auto"/>
          <w:sz w:val="24"/>
          <w:highlight w:val="none"/>
          <w:lang w:val="en-US" w:eastAsia="zh-CN"/>
        </w:rPr>
        <w:t xml:space="preserve"> </w:t>
      </w:r>
    </w:p>
    <w:p w14:paraId="01ED6F78">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color w:val="auto"/>
          <w:spacing w:val="-1"/>
          <w:sz w:val="24"/>
          <w:szCs w:val="24"/>
          <w:highlight w:val="none"/>
          <w:lang w:eastAsia="zh-CN"/>
        </w:rPr>
        <w:t>0571-88029868</w:t>
      </w:r>
      <w:r>
        <w:rPr>
          <w:rFonts w:hint="eastAsia" w:ascii="仿宋" w:hAnsi="仿宋" w:eastAsia="仿宋" w:cs="仿宋"/>
          <w:color w:val="auto"/>
          <w:sz w:val="24"/>
          <w:highlight w:val="none"/>
          <w:lang w:val="en-US" w:eastAsia="zh-CN"/>
        </w:rPr>
        <w:t xml:space="preserve">  </w:t>
      </w:r>
    </w:p>
    <w:p w14:paraId="285D7222">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w:t>
      </w:r>
      <w:r>
        <w:rPr>
          <w:rFonts w:hint="eastAsia" w:ascii="仿宋" w:hAnsi="仿宋" w:eastAsia="仿宋" w:cs="仿宋"/>
          <w:color w:val="auto"/>
          <w:spacing w:val="-3"/>
          <w:sz w:val="24"/>
          <w:szCs w:val="24"/>
          <w:highlight w:val="none"/>
        </w:rPr>
        <w:t>浙江省杭州市</w:t>
      </w:r>
      <w:r>
        <w:rPr>
          <w:rFonts w:hint="eastAsia" w:ascii="仿宋" w:hAnsi="仿宋" w:eastAsia="仿宋" w:cs="仿宋"/>
          <w:color w:val="auto"/>
          <w:spacing w:val="-3"/>
          <w:sz w:val="24"/>
          <w:szCs w:val="24"/>
          <w:highlight w:val="none"/>
          <w:lang w:val="en-US" w:eastAsia="zh-CN"/>
        </w:rPr>
        <w:t>沈半路3号</w:t>
      </w:r>
      <w:r>
        <w:rPr>
          <w:rFonts w:hint="eastAsia" w:ascii="仿宋" w:hAnsi="仿宋" w:eastAsia="仿宋" w:cs="仿宋"/>
          <w:color w:val="auto"/>
          <w:sz w:val="24"/>
          <w:highlight w:val="none"/>
          <w:lang w:val="en-US" w:eastAsia="zh-CN"/>
        </w:rPr>
        <w:t xml:space="preserve"> </w:t>
      </w:r>
    </w:p>
    <w:p w14:paraId="569D69CA">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w:t>
      </w:r>
      <w:r>
        <w:rPr>
          <w:rFonts w:hint="eastAsia" w:ascii="仿宋" w:hAnsi="仿宋" w:eastAsia="仿宋" w:cs="仿宋"/>
          <w:color w:val="auto"/>
          <w:sz w:val="24"/>
          <w:highlight w:val="none"/>
          <w:lang w:val="en-US" w:eastAsia="zh-CN"/>
        </w:rPr>
        <w:t>平台</w:t>
      </w:r>
      <w:r>
        <w:rPr>
          <w:rFonts w:hint="eastAsia"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采云有限公司服务热线95763获取热线服务帮助。</w:t>
      </w:r>
    </w:p>
    <w:p w14:paraId="4E422C6D">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AB4B769">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p>
    <w:p w14:paraId="44EDB951">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p>
    <w:p w14:paraId="1404AF20">
      <w:pPr>
        <w:pStyle w:val="9"/>
        <w:spacing w:line="360" w:lineRule="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34652BAB">
      <w:pPr>
        <w:pStyle w:val="3"/>
        <w:tabs>
          <w:tab w:val="left" w:pos="432"/>
        </w:tabs>
        <w:jc w:val="center"/>
        <w:outlineLvl w:val="0"/>
        <w:rPr>
          <w:rFonts w:hint="eastAsia" w:ascii="仿宋" w:hAnsi="仿宋" w:eastAsia="仿宋" w:cs="仿宋"/>
          <w:b/>
          <w:color w:val="auto"/>
          <w:sz w:val="36"/>
          <w:szCs w:val="20"/>
          <w:highlight w:val="none"/>
        </w:rPr>
      </w:pPr>
      <w:r>
        <w:rPr>
          <w:rFonts w:hint="eastAsia" w:ascii="仿宋" w:hAnsi="仿宋" w:eastAsia="仿宋" w:cs="仿宋"/>
          <w:color w:val="auto"/>
          <w:highlight w:val="none"/>
        </w:rPr>
        <w:br w:type="page"/>
      </w:r>
      <w:bookmarkStart w:id="1" w:name="_Toc273624872"/>
      <w:bookmarkStart w:id="2" w:name="_Toc20025"/>
      <w:bookmarkStart w:id="3" w:name="_Toc1460"/>
      <w:r>
        <w:rPr>
          <w:rFonts w:hint="eastAsia" w:ascii="仿宋" w:hAnsi="仿宋" w:eastAsia="仿宋" w:cs="仿宋"/>
          <w:b/>
          <w:color w:val="auto"/>
          <w:sz w:val="36"/>
          <w:szCs w:val="20"/>
          <w:highlight w:val="none"/>
        </w:rPr>
        <w:t xml:space="preserve">第二章  </w:t>
      </w:r>
      <w:bookmarkEnd w:id="1"/>
      <w:r>
        <w:rPr>
          <w:rFonts w:hint="eastAsia" w:ascii="仿宋" w:hAnsi="仿宋" w:eastAsia="仿宋" w:cs="仿宋"/>
          <w:b/>
          <w:color w:val="auto"/>
          <w:sz w:val="36"/>
          <w:szCs w:val="20"/>
          <w:highlight w:val="none"/>
          <w:lang w:eastAsia="zh-CN"/>
        </w:rPr>
        <w:t>供应商</w:t>
      </w:r>
      <w:r>
        <w:rPr>
          <w:rFonts w:hint="eastAsia" w:ascii="仿宋" w:hAnsi="仿宋" w:eastAsia="仿宋" w:cs="仿宋"/>
          <w:b/>
          <w:color w:val="auto"/>
          <w:sz w:val="36"/>
          <w:szCs w:val="20"/>
          <w:highlight w:val="none"/>
        </w:rPr>
        <w:t>须知</w:t>
      </w:r>
    </w:p>
    <w:p w14:paraId="66F20C6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1"/>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前附表</w:t>
      </w:r>
      <w:bookmarkEnd w:id="2"/>
      <w:bookmarkEnd w:id="3"/>
    </w:p>
    <w:tbl>
      <w:tblPr>
        <w:tblStyle w:val="19"/>
        <w:tblW w:w="102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8"/>
        <w:gridCol w:w="1752"/>
        <w:gridCol w:w="7770"/>
      </w:tblGrid>
      <w:tr w14:paraId="20F1C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78" w:type="dxa"/>
            <w:tcBorders>
              <w:top w:val="single" w:color="auto" w:sz="4" w:space="0"/>
              <w:left w:val="single" w:color="auto" w:sz="4" w:space="0"/>
              <w:bottom w:val="single" w:color="auto" w:sz="4" w:space="0"/>
              <w:right w:val="single" w:color="auto" w:sz="4" w:space="0"/>
            </w:tcBorders>
          </w:tcPr>
          <w:p w14:paraId="671C9AFC">
            <w:pPr>
              <w:snapToGrid w:val="0"/>
              <w:spacing w:line="360" w:lineRule="auto"/>
              <w:jc w:val="center"/>
              <w:rPr>
                <w:rFonts w:hint="eastAsia" w:ascii="仿宋" w:hAnsi="仿宋" w:eastAsia="仿宋" w:cs="仿宋"/>
                <w:b/>
                <w:color w:val="auto"/>
                <w:sz w:val="24"/>
                <w:highlight w:val="none"/>
              </w:rPr>
            </w:pPr>
            <w:bookmarkStart w:id="4" w:name="_Toc204"/>
            <w:bookmarkStart w:id="5" w:name="_Toc211745567"/>
            <w:bookmarkStart w:id="6" w:name="_Toc82873321"/>
            <w:bookmarkStart w:id="7" w:name="_Toc10541"/>
            <w:bookmarkStart w:id="8" w:name="_Toc82338238"/>
            <w:r>
              <w:rPr>
                <w:rFonts w:hint="eastAsia" w:ascii="仿宋" w:hAnsi="仿宋" w:eastAsia="仿宋" w:cs="仿宋"/>
                <w:b/>
                <w:color w:val="auto"/>
                <w:sz w:val="24"/>
                <w:highlight w:val="none"/>
              </w:rPr>
              <w:t>序号</w:t>
            </w:r>
          </w:p>
        </w:tc>
        <w:tc>
          <w:tcPr>
            <w:tcW w:w="1752" w:type="dxa"/>
            <w:tcBorders>
              <w:top w:val="single" w:color="000000" w:sz="8" w:space="0"/>
              <w:left w:val="single" w:color="auto" w:sz="4" w:space="0"/>
              <w:bottom w:val="single" w:color="000000" w:sz="8" w:space="0"/>
              <w:right w:val="single" w:color="000000" w:sz="8" w:space="0"/>
            </w:tcBorders>
            <w:vAlign w:val="center"/>
          </w:tcPr>
          <w:p w14:paraId="499A4FB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770" w:type="dxa"/>
            <w:tcBorders>
              <w:top w:val="single" w:color="000000" w:sz="8" w:space="0"/>
              <w:left w:val="single" w:color="000000" w:sz="2" w:space="0"/>
              <w:bottom w:val="single" w:color="000000" w:sz="8" w:space="0"/>
              <w:right w:val="single" w:color="000000" w:sz="8" w:space="0"/>
            </w:tcBorders>
            <w:vAlign w:val="center"/>
          </w:tcPr>
          <w:p w14:paraId="376083D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4C7A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14:paraId="5595D6B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52" w:type="dxa"/>
            <w:tcBorders>
              <w:top w:val="single" w:color="000000" w:sz="8" w:space="0"/>
              <w:left w:val="single" w:color="auto" w:sz="4" w:space="0"/>
              <w:bottom w:val="single" w:color="000000" w:sz="8" w:space="0"/>
              <w:right w:val="single" w:color="000000" w:sz="8" w:space="0"/>
            </w:tcBorders>
            <w:vAlign w:val="center"/>
          </w:tcPr>
          <w:p w14:paraId="485DA77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7770" w:type="dxa"/>
            <w:tcBorders>
              <w:top w:val="single" w:color="000000" w:sz="8" w:space="0"/>
              <w:left w:val="single" w:color="000000" w:sz="2" w:space="0"/>
              <w:bottom w:val="single" w:color="000000" w:sz="8" w:space="0"/>
              <w:right w:val="single" w:color="000000" w:sz="8" w:space="0"/>
            </w:tcBorders>
            <w:vAlign w:val="center"/>
          </w:tcPr>
          <w:p w14:paraId="31F840DB">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服务类。</w:t>
            </w:r>
          </w:p>
        </w:tc>
      </w:tr>
      <w:tr w14:paraId="6DC6E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14:paraId="7E63F02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p>
        </w:tc>
        <w:tc>
          <w:tcPr>
            <w:tcW w:w="1752" w:type="dxa"/>
            <w:tcBorders>
              <w:top w:val="single" w:color="000000" w:sz="8" w:space="0"/>
              <w:left w:val="single" w:color="auto" w:sz="4" w:space="0"/>
              <w:bottom w:val="single" w:color="000000" w:sz="8" w:space="0"/>
              <w:right w:val="single" w:color="000000" w:sz="8" w:space="0"/>
            </w:tcBorders>
            <w:vAlign w:val="center"/>
          </w:tcPr>
          <w:p w14:paraId="6A7425EB">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770" w:type="dxa"/>
            <w:tcBorders>
              <w:top w:val="single" w:color="000000" w:sz="8" w:space="0"/>
              <w:left w:val="single" w:color="000000" w:sz="2" w:space="0"/>
              <w:bottom w:val="single" w:color="000000" w:sz="8" w:space="0"/>
              <w:right w:val="single" w:color="000000" w:sz="8" w:space="0"/>
            </w:tcBorders>
            <w:vAlign w:val="center"/>
          </w:tcPr>
          <w:p w14:paraId="17D8AB57">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14:paraId="3F6E4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14:paraId="13702C0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p>
        </w:tc>
        <w:tc>
          <w:tcPr>
            <w:tcW w:w="1752" w:type="dxa"/>
            <w:tcBorders>
              <w:top w:val="single" w:color="000000" w:sz="8" w:space="0"/>
              <w:left w:val="single" w:color="auto" w:sz="4" w:space="0"/>
              <w:bottom w:val="single" w:color="000000" w:sz="8" w:space="0"/>
              <w:right w:val="single" w:color="000000" w:sz="8" w:space="0"/>
            </w:tcBorders>
            <w:vAlign w:val="center"/>
          </w:tcPr>
          <w:p w14:paraId="6E38B6A8">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770" w:type="dxa"/>
            <w:tcBorders>
              <w:top w:val="single" w:color="000000" w:sz="8" w:space="0"/>
              <w:left w:val="single" w:color="000000" w:sz="2" w:space="0"/>
              <w:bottom w:val="single" w:color="000000" w:sz="8" w:space="0"/>
              <w:right w:val="single" w:color="000000" w:sz="8" w:space="0"/>
            </w:tcBorders>
            <w:vAlign w:val="center"/>
          </w:tcPr>
          <w:p w14:paraId="3F52A1A8">
            <w:pPr>
              <w:spacing w:line="360" w:lineRule="auto"/>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部分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lang w:eastAsia="zh-CN"/>
              </w:rPr>
              <w:t>。</w:t>
            </w:r>
          </w:p>
          <w:p w14:paraId="020F5D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D9BC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14:paraId="5EFEC0A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p>
        </w:tc>
        <w:tc>
          <w:tcPr>
            <w:tcW w:w="1752" w:type="dxa"/>
            <w:tcBorders>
              <w:top w:val="single" w:color="000000" w:sz="8" w:space="0"/>
              <w:left w:val="single" w:color="auto" w:sz="4" w:space="0"/>
              <w:bottom w:val="single" w:color="000000" w:sz="8" w:space="0"/>
              <w:right w:val="single" w:color="000000" w:sz="8" w:space="0"/>
            </w:tcBorders>
            <w:vAlign w:val="center"/>
          </w:tcPr>
          <w:p w14:paraId="0D3AD03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770" w:type="dxa"/>
            <w:tcBorders>
              <w:top w:val="single" w:color="000000" w:sz="8" w:space="0"/>
              <w:left w:val="single" w:color="000000" w:sz="2" w:space="0"/>
              <w:bottom w:val="single" w:color="000000" w:sz="8" w:space="0"/>
              <w:right w:val="single" w:color="000000" w:sz="8" w:space="0"/>
            </w:tcBorders>
            <w:vAlign w:val="center"/>
          </w:tcPr>
          <w:p w14:paraId="3B550A61">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6743D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 w:hRule="atLeast"/>
          <w:tblHeader/>
          <w:jc w:val="center"/>
        </w:trPr>
        <w:tc>
          <w:tcPr>
            <w:tcW w:w="678" w:type="dxa"/>
            <w:tcBorders>
              <w:top w:val="single" w:color="auto" w:sz="4" w:space="0"/>
              <w:left w:val="single" w:color="auto" w:sz="4" w:space="0"/>
              <w:bottom w:val="single" w:color="auto" w:sz="4" w:space="0"/>
              <w:right w:val="single" w:color="auto" w:sz="4" w:space="0"/>
            </w:tcBorders>
          </w:tcPr>
          <w:p w14:paraId="1085963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p>
        </w:tc>
        <w:tc>
          <w:tcPr>
            <w:tcW w:w="1752" w:type="dxa"/>
            <w:tcBorders>
              <w:top w:val="single" w:color="000000" w:sz="8" w:space="0"/>
              <w:left w:val="single" w:color="auto" w:sz="4" w:space="0"/>
              <w:bottom w:val="single" w:color="000000" w:sz="8" w:space="0"/>
              <w:right w:val="single" w:color="000000" w:sz="8" w:space="0"/>
            </w:tcBorders>
            <w:vAlign w:val="center"/>
          </w:tcPr>
          <w:p w14:paraId="157BCBE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770" w:type="dxa"/>
            <w:tcBorders>
              <w:top w:val="single" w:color="000000" w:sz="8" w:space="0"/>
              <w:left w:val="single" w:color="000000" w:sz="2" w:space="0"/>
              <w:bottom w:val="single" w:color="000000" w:sz="8" w:space="0"/>
              <w:right w:val="single" w:color="000000" w:sz="8" w:space="0"/>
            </w:tcBorders>
            <w:vAlign w:val="center"/>
          </w:tcPr>
          <w:p w14:paraId="08748EF6">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tc>
      </w:tr>
      <w:tr w14:paraId="13D92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1" w:hRule="atLeast"/>
          <w:tblHeader/>
          <w:jc w:val="center"/>
        </w:trPr>
        <w:tc>
          <w:tcPr>
            <w:tcW w:w="678" w:type="dxa"/>
            <w:tcBorders>
              <w:top w:val="single" w:color="auto" w:sz="4" w:space="0"/>
              <w:left w:val="single" w:color="auto" w:sz="4" w:space="0"/>
              <w:bottom w:val="single" w:color="auto" w:sz="4" w:space="0"/>
              <w:right w:val="single" w:color="auto" w:sz="4" w:space="0"/>
            </w:tcBorders>
          </w:tcPr>
          <w:p w14:paraId="6A5172E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1752" w:type="dxa"/>
            <w:tcBorders>
              <w:top w:val="single" w:color="000000" w:sz="8" w:space="0"/>
              <w:left w:val="single" w:color="auto" w:sz="4" w:space="0"/>
              <w:bottom w:val="single" w:color="000000" w:sz="8" w:space="0"/>
              <w:right w:val="single" w:color="000000" w:sz="8" w:space="0"/>
            </w:tcBorders>
            <w:vAlign w:val="center"/>
          </w:tcPr>
          <w:p w14:paraId="0BA8B624">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770" w:type="dxa"/>
            <w:tcBorders>
              <w:top w:val="single" w:color="000000" w:sz="8" w:space="0"/>
              <w:left w:val="single" w:color="000000" w:sz="2" w:space="0"/>
              <w:bottom w:val="single" w:color="000000" w:sz="8" w:space="0"/>
              <w:right w:val="single" w:color="000000" w:sz="8" w:space="0"/>
            </w:tcBorders>
            <w:vAlign w:val="center"/>
          </w:tcPr>
          <w:p w14:paraId="3042EE8F">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3A242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6" w:hRule="atLeast"/>
          <w:tblHeader/>
          <w:jc w:val="center"/>
        </w:trPr>
        <w:tc>
          <w:tcPr>
            <w:tcW w:w="678" w:type="dxa"/>
            <w:vMerge w:val="restart"/>
            <w:tcBorders>
              <w:top w:val="single" w:color="auto" w:sz="4" w:space="0"/>
              <w:left w:val="single" w:color="auto" w:sz="4" w:space="0"/>
              <w:right w:val="single" w:color="auto" w:sz="4" w:space="0"/>
            </w:tcBorders>
          </w:tcPr>
          <w:p w14:paraId="3A69C15A">
            <w:pPr>
              <w:snapToGrid w:val="0"/>
              <w:spacing w:line="360" w:lineRule="auto"/>
              <w:jc w:val="center"/>
              <w:rPr>
                <w:rFonts w:hint="eastAsia" w:ascii="仿宋" w:hAnsi="仿宋" w:eastAsia="仿宋" w:cs="仿宋"/>
                <w:color w:val="auto"/>
                <w:sz w:val="24"/>
                <w:highlight w:val="none"/>
              </w:rPr>
            </w:pPr>
          </w:p>
          <w:p w14:paraId="16A7E7A8">
            <w:pPr>
              <w:snapToGrid w:val="0"/>
              <w:spacing w:line="360" w:lineRule="auto"/>
              <w:jc w:val="center"/>
              <w:rPr>
                <w:rFonts w:hint="eastAsia" w:ascii="仿宋" w:hAnsi="仿宋" w:eastAsia="仿宋" w:cs="仿宋"/>
                <w:color w:val="auto"/>
                <w:sz w:val="24"/>
                <w:highlight w:val="none"/>
              </w:rPr>
            </w:pPr>
          </w:p>
          <w:p w14:paraId="5A36C19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p>
        </w:tc>
        <w:tc>
          <w:tcPr>
            <w:tcW w:w="1752" w:type="dxa"/>
            <w:vMerge w:val="restart"/>
            <w:tcBorders>
              <w:top w:val="single" w:color="000000" w:sz="8" w:space="0"/>
              <w:left w:val="single" w:color="auto" w:sz="4" w:space="0"/>
              <w:right w:val="single" w:color="000000" w:sz="8" w:space="0"/>
            </w:tcBorders>
            <w:vAlign w:val="center"/>
          </w:tcPr>
          <w:p w14:paraId="4FA3452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应当提供的资格、资信证明文件</w:t>
            </w:r>
          </w:p>
        </w:tc>
        <w:tc>
          <w:tcPr>
            <w:tcW w:w="7770" w:type="dxa"/>
            <w:tcBorders>
              <w:top w:val="single" w:color="000000" w:sz="8" w:space="0"/>
              <w:left w:val="single" w:color="000000" w:sz="2" w:space="0"/>
              <w:bottom w:val="single" w:color="auto" w:sz="4" w:space="0"/>
              <w:right w:val="single" w:color="000000" w:sz="8" w:space="0"/>
            </w:tcBorders>
            <w:vAlign w:val="center"/>
          </w:tcPr>
          <w:p w14:paraId="7D3384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文件第二部分11.1。</w:t>
            </w:r>
          </w:p>
          <w:p w14:paraId="18FED906">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供应商未提供有效的资格证明文件的，视为供应商不具备采购文件中规定的资格要求，响应无效。</w:t>
            </w:r>
          </w:p>
        </w:tc>
      </w:tr>
      <w:tr w14:paraId="1EC0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0" w:hRule="atLeast"/>
          <w:tblHeader/>
          <w:jc w:val="center"/>
        </w:trPr>
        <w:tc>
          <w:tcPr>
            <w:tcW w:w="678" w:type="dxa"/>
            <w:vMerge w:val="continue"/>
            <w:tcBorders>
              <w:left w:val="single" w:color="auto" w:sz="4" w:space="0"/>
              <w:bottom w:val="single" w:color="auto" w:sz="4" w:space="0"/>
              <w:right w:val="single" w:color="auto" w:sz="4" w:space="0"/>
            </w:tcBorders>
          </w:tcPr>
          <w:p w14:paraId="45430B7C">
            <w:pPr>
              <w:snapToGrid w:val="0"/>
              <w:spacing w:line="360" w:lineRule="auto"/>
              <w:jc w:val="center"/>
              <w:rPr>
                <w:rFonts w:hint="eastAsia" w:ascii="仿宋" w:hAnsi="仿宋" w:eastAsia="仿宋" w:cs="仿宋"/>
                <w:color w:val="auto"/>
                <w:sz w:val="24"/>
                <w:highlight w:val="none"/>
              </w:rPr>
            </w:pPr>
          </w:p>
        </w:tc>
        <w:tc>
          <w:tcPr>
            <w:tcW w:w="1752" w:type="dxa"/>
            <w:vMerge w:val="continue"/>
            <w:tcBorders>
              <w:left w:val="single" w:color="auto" w:sz="4" w:space="0"/>
              <w:bottom w:val="single" w:color="000000" w:sz="8" w:space="0"/>
              <w:right w:val="single" w:color="000000" w:sz="8" w:space="0"/>
            </w:tcBorders>
            <w:vAlign w:val="center"/>
          </w:tcPr>
          <w:p w14:paraId="05F5705C">
            <w:pPr>
              <w:snapToGrid w:val="0"/>
              <w:spacing w:line="360" w:lineRule="auto"/>
              <w:jc w:val="center"/>
              <w:rPr>
                <w:rFonts w:hint="eastAsia" w:ascii="仿宋" w:hAnsi="仿宋" w:eastAsia="仿宋" w:cs="仿宋"/>
                <w:b/>
                <w:color w:val="auto"/>
                <w:sz w:val="24"/>
                <w:highlight w:val="none"/>
              </w:rPr>
            </w:pPr>
          </w:p>
        </w:tc>
        <w:tc>
          <w:tcPr>
            <w:tcW w:w="7770" w:type="dxa"/>
            <w:tcBorders>
              <w:top w:val="single" w:color="auto" w:sz="4" w:space="0"/>
              <w:left w:val="single" w:color="000000" w:sz="2" w:space="0"/>
              <w:bottom w:val="single" w:color="000000" w:sz="8" w:space="0"/>
              <w:right w:val="single" w:color="000000" w:sz="8" w:space="0"/>
            </w:tcBorders>
            <w:vAlign w:val="center"/>
          </w:tcPr>
          <w:p w14:paraId="64E914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文件第</w:t>
            </w:r>
            <w:r>
              <w:rPr>
                <w:rFonts w:hint="eastAsia" w:ascii="仿宋" w:hAnsi="仿宋" w:eastAsia="仿宋" w:cs="仿宋"/>
                <w:color w:val="auto"/>
                <w:sz w:val="24"/>
                <w:highlight w:val="none"/>
                <w:lang w:val="en-US" w:eastAsia="zh-CN"/>
              </w:rPr>
              <w:t>四章</w:t>
            </w:r>
            <w:r>
              <w:rPr>
                <w:rFonts w:hint="eastAsia" w:ascii="仿宋" w:hAnsi="仿宋" w:eastAsia="仿宋" w:cs="仿宋"/>
                <w:color w:val="auto"/>
                <w:sz w:val="24"/>
                <w:highlight w:val="none"/>
              </w:rPr>
              <w:t>评标</w:t>
            </w:r>
            <w:r>
              <w:rPr>
                <w:rFonts w:hint="eastAsia" w:ascii="仿宋" w:hAnsi="仿宋" w:eastAsia="仿宋" w:cs="仿宋"/>
                <w:color w:val="auto"/>
                <w:sz w:val="24"/>
                <w:highlight w:val="none"/>
                <w:lang w:val="en-US" w:eastAsia="zh-CN"/>
              </w:rPr>
              <w:t>办法内容</w:t>
            </w:r>
            <w:r>
              <w:rPr>
                <w:rFonts w:hint="eastAsia" w:ascii="仿宋" w:hAnsi="仿宋" w:eastAsia="仿宋" w:cs="仿宋"/>
                <w:color w:val="auto"/>
                <w:sz w:val="24"/>
                <w:highlight w:val="none"/>
              </w:rPr>
              <w:t>提供。</w:t>
            </w:r>
          </w:p>
        </w:tc>
      </w:tr>
      <w:tr w14:paraId="3BA7D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78" w:type="dxa"/>
            <w:tcBorders>
              <w:top w:val="single" w:color="auto" w:sz="4" w:space="0"/>
              <w:left w:val="single" w:color="000000" w:sz="8" w:space="0"/>
              <w:bottom w:val="single" w:color="auto" w:sz="4" w:space="0"/>
              <w:right w:val="single" w:color="000000" w:sz="2" w:space="0"/>
            </w:tcBorders>
          </w:tcPr>
          <w:p w14:paraId="13E608FA">
            <w:pPr>
              <w:snapToGrid w:val="0"/>
              <w:spacing w:line="360" w:lineRule="auto"/>
              <w:jc w:val="center"/>
              <w:rPr>
                <w:rFonts w:hint="eastAsia" w:ascii="仿宋" w:hAnsi="仿宋" w:eastAsia="仿宋" w:cs="仿宋"/>
                <w:color w:val="auto"/>
                <w:sz w:val="24"/>
                <w:highlight w:val="none"/>
              </w:rPr>
            </w:pPr>
          </w:p>
          <w:p w14:paraId="500BBE7F">
            <w:pPr>
              <w:snapToGrid w:val="0"/>
              <w:spacing w:line="360" w:lineRule="auto"/>
              <w:jc w:val="center"/>
              <w:rPr>
                <w:rFonts w:hint="eastAsia" w:ascii="仿宋" w:hAnsi="仿宋" w:eastAsia="仿宋" w:cs="仿宋"/>
                <w:color w:val="auto"/>
                <w:sz w:val="24"/>
                <w:highlight w:val="none"/>
              </w:rPr>
            </w:pPr>
          </w:p>
          <w:p w14:paraId="34353BAB">
            <w:pPr>
              <w:snapToGrid w:val="0"/>
              <w:spacing w:line="360" w:lineRule="auto"/>
              <w:jc w:val="center"/>
              <w:rPr>
                <w:rFonts w:hint="eastAsia" w:ascii="仿宋" w:hAnsi="仿宋" w:eastAsia="仿宋" w:cs="仿宋"/>
                <w:color w:val="auto"/>
                <w:sz w:val="24"/>
                <w:highlight w:val="none"/>
              </w:rPr>
            </w:pPr>
          </w:p>
          <w:p w14:paraId="35348805">
            <w:pPr>
              <w:snapToGrid w:val="0"/>
              <w:spacing w:line="360" w:lineRule="auto"/>
              <w:jc w:val="center"/>
              <w:rPr>
                <w:rFonts w:hint="eastAsia" w:ascii="仿宋" w:hAnsi="仿宋" w:eastAsia="仿宋" w:cs="仿宋"/>
                <w:color w:val="auto"/>
                <w:sz w:val="24"/>
                <w:highlight w:val="none"/>
              </w:rPr>
            </w:pPr>
          </w:p>
          <w:p w14:paraId="03ED4978">
            <w:pPr>
              <w:snapToGrid w:val="0"/>
              <w:spacing w:line="360" w:lineRule="auto"/>
              <w:jc w:val="center"/>
              <w:rPr>
                <w:rFonts w:hint="eastAsia" w:ascii="仿宋" w:hAnsi="仿宋" w:eastAsia="仿宋" w:cs="仿宋"/>
                <w:color w:val="auto"/>
                <w:sz w:val="24"/>
                <w:highlight w:val="none"/>
              </w:rPr>
            </w:pPr>
          </w:p>
          <w:p w14:paraId="652C0238">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752" w:type="dxa"/>
            <w:tcBorders>
              <w:top w:val="single" w:color="000000" w:sz="8" w:space="0"/>
              <w:left w:val="single" w:color="000000" w:sz="2" w:space="0"/>
              <w:bottom w:val="single" w:color="000000" w:sz="8" w:space="0"/>
              <w:right w:val="single" w:color="000000" w:sz="8" w:space="0"/>
            </w:tcBorders>
            <w:vAlign w:val="center"/>
          </w:tcPr>
          <w:p w14:paraId="4EDDE76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7770" w:type="dxa"/>
            <w:tcBorders>
              <w:top w:val="single" w:color="000000" w:sz="8" w:space="0"/>
              <w:left w:val="single" w:color="000000" w:sz="2" w:space="0"/>
              <w:bottom w:val="single" w:color="000000" w:sz="8" w:space="0"/>
              <w:right w:val="single" w:color="000000" w:sz="8" w:space="0"/>
            </w:tcBorders>
            <w:vAlign w:val="center"/>
          </w:tcPr>
          <w:p w14:paraId="597B8F79">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en-US" w:eastAsia="zh-CN"/>
              </w:rPr>
              <w:t>响应</w:t>
            </w:r>
            <w:r>
              <w:rPr>
                <w:rFonts w:hint="eastAsia" w:ascii="仿宋" w:hAnsi="仿宋" w:eastAsia="仿宋" w:cs="仿宋"/>
                <w:b/>
                <w:bCs/>
                <w:color w:val="auto"/>
                <w:kern w:val="0"/>
                <w:sz w:val="24"/>
                <w:highlight w:val="none"/>
                <w:lang w:val="zh-CN"/>
              </w:rPr>
              <w:t>文件</w:t>
            </w:r>
            <w:r>
              <w:rPr>
                <w:rFonts w:hint="eastAsia" w:ascii="仿宋" w:hAnsi="仿宋" w:eastAsia="仿宋" w:cs="仿宋"/>
                <w:b/>
                <w:bCs/>
                <w:color w:val="auto"/>
                <w:sz w:val="24"/>
                <w:highlight w:val="none"/>
              </w:rPr>
              <w:t>开标一览表（报价表）是报价的唯一载体，如</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在</w:t>
            </w:r>
            <w:r>
              <w:rPr>
                <w:rFonts w:hint="eastAsia" w:ascii="仿宋" w:hAnsi="仿宋" w:eastAsia="仿宋" w:cs="仿宋"/>
                <w:b/>
                <w:bCs/>
                <w:color w:val="auto"/>
                <w:sz w:val="24"/>
                <w:highlight w:val="none"/>
                <w:lang w:val="en-US" w:eastAsia="zh-CN"/>
              </w:rPr>
              <w:t>乐采云</w:t>
            </w:r>
            <w:r>
              <w:rPr>
                <w:rFonts w:hint="eastAsia" w:ascii="仿宋" w:hAnsi="仿宋" w:eastAsia="仿宋" w:cs="仿宋"/>
                <w:b/>
                <w:bCs/>
                <w:color w:val="auto"/>
                <w:sz w:val="24"/>
                <w:highlight w:val="none"/>
              </w:rPr>
              <w:t>平台填写的报价与</w:t>
            </w: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文件报价文件中开标一览表（报价表）不一致的，以</w:t>
            </w: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文件中开标一览表（报价表）为准。</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文件中价格全部采用人民币报价。</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lang w:val="zh-CN"/>
              </w:rPr>
              <w:t>文件未列明，而</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lang w:val="zh-CN"/>
              </w:rPr>
              <w:t>认为必需的费用也需列入报价。</w:t>
            </w:r>
            <w:r>
              <w:rPr>
                <w:rFonts w:hint="eastAsia" w:ascii="仿宋" w:hAnsi="仿宋" w:eastAsia="仿宋" w:cs="仿宋"/>
                <w:b/>
                <w:color w:val="auto"/>
                <w:kern w:val="0"/>
                <w:sz w:val="24"/>
                <w:highlight w:val="none"/>
                <w:lang w:val="zh-CN"/>
              </w:rPr>
              <w:t>提醒：验收时检测费用由采购人承担，不包含在响应总价中。</w:t>
            </w:r>
          </w:p>
          <w:p w14:paraId="41CE35BA">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en-US" w:eastAsia="zh-CN"/>
              </w:rPr>
              <w:t>响应</w:t>
            </w:r>
            <w:r>
              <w:rPr>
                <w:rFonts w:hint="eastAsia" w:ascii="仿宋" w:hAnsi="仿宋" w:eastAsia="仿宋" w:cs="仿宋"/>
                <w:b/>
                <w:color w:val="auto"/>
                <w:kern w:val="0"/>
                <w:sz w:val="24"/>
                <w:highlight w:val="none"/>
                <w:lang w:val="zh-CN"/>
              </w:rPr>
              <w:t>报价出现下列情形的，响应无效：</w:t>
            </w:r>
          </w:p>
          <w:p w14:paraId="48CB92C2">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en-US" w:eastAsia="zh-CN"/>
              </w:rPr>
              <w:t>响应</w:t>
            </w:r>
            <w:r>
              <w:rPr>
                <w:rFonts w:hint="eastAsia" w:ascii="仿宋" w:hAnsi="仿宋" w:eastAsia="仿宋" w:cs="仿宋"/>
                <w:b/>
                <w:color w:val="auto"/>
                <w:kern w:val="0"/>
                <w:sz w:val="24"/>
                <w:highlight w:val="none"/>
                <w:lang w:val="zh-CN"/>
              </w:rPr>
              <w:t>文件出现不是唯一的、有选择性响应报价的；</w:t>
            </w:r>
          </w:p>
          <w:p w14:paraId="1CE5E4DF">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en-US" w:eastAsia="zh-CN"/>
              </w:rPr>
              <w:t>响应</w:t>
            </w:r>
            <w:r>
              <w:rPr>
                <w:rFonts w:hint="eastAsia" w:ascii="仿宋" w:hAnsi="仿宋" w:eastAsia="仿宋" w:cs="仿宋"/>
                <w:b/>
                <w:color w:val="auto"/>
                <w:kern w:val="0"/>
                <w:sz w:val="24"/>
                <w:highlight w:val="none"/>
                <w:lang w:val="zh-CN"/>
              </w:rPr>
              <w:t>报价超过</w:t>
            </w:r>
            <w:r>
              <w:rPr>
                <w:rFonts w:hint="eastAsia" w:ascii="仿宋" w:hAnsi="仿宋" w:eastAsia="仿宋" w:cs="仿宋"/>
                <w:b/>
                <w:color w:val="auto"/>
                <w:kern w:val="0"/>
                <w:sz w:val="24"/>
                <w:highlight w:val="none"/>
                <w:lang w:val="en-US" w:eastAsia="zh-CN"/>
              </w:rPr>
              <w:t>采购</w:t>
            </w:r>
            <w:r>
              <w:rPr>
                <w:rFonts w:hint="eastAsia" w:ascii="仿宋" w:hAnsi="仿宋" w:eastAsia="仿宋" w:cs="仿宋"/>
                <w:b/>
                <w:color w:val="auto"/>
                <w:kern w:val="0"/>
                <w:sz w:val="24"/>
                <w:highlight w:val="none"/>
                <w:lang w:val="zh-CN"/>
              </w:rPr>
              <w:t>文件中规定的预算金额或者最高限价的;</w:t>
            </w:r>
          </w:p>
          <w:p w14:paraId="5D0D4E62">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w:t>
            </w:r>
            <w:r>
              <w:rPr>
                <w:rFonts w:hint="eastAsia" w:ascii="仿宋" w:hAnsi="仿宋" w:eastAsia="仿宋" w:cs="仿宋"/>
                <w:b/>
                <w:color w:val="auto"/>
                <w:kern w:val="0"/>
                <w:sz w:val="24"/>
                <w:highlight w:val="none"/>
                <w:lang w:val="en-US" w:eastAsia="zh-CN"/>
              </w:rPr>
              <w:t>供应商</w:t>
            </w:r>
            <w:r>
              <w:rPr>
                <w:rFonts w:hint="eastAsia" w:ascii="仿宋" w:hAnsi="仿宋" w:eastAsia="仿宋" w:cs="仿宋"/>
                <w:b/>
                <w:color w:val="auto"/>
                <w:kern w:val="0"/>
                <w:sz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30C84F1B">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en-US" w:eastAsia="zh-CN"/>
              </w:rPr>
              <w:t>供应商</w:t>
            </w:r>
            <w:r>
              <w:rPr>
                <w:rFonts w:hint="eastAsia" w:ascii="仿宋" w:hAnsi="仿宋" w:eastAsia="仿宋" w:cs="仿宋"/>
                <w:b/>
                <w:color w:val="auto"/>
                <w:kern w:val="0"/>
                <w:sz w:val="24"/>
                <w:highlight w:val="none"/>
              </w:rPr>
              <w:t>对根据修正原则修正后的报价不确认的</w:t>
            </w:r>
            <w:r>
              <w:rPr>
                <w:rFonts w:hint="eastAsia" w:ascii="仿宋" w:hAnsi="仿宋" w:eastAsia="仿宋" w:cs="仿宋"/>
                <w:b/>
                <w:color w:val="auto"/>
                <w:sz w:val="24"/>
                <w:highlight w:val="none"/>
              </w:rPr>
              <w:t>。</w:t>
            </w:r>
          </w:p>
        </w:tc>
      </w:tr>
      <w:tr w14:paraId="0113B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9" w:hRule="atLeast"/>
          <w:tblHeader/>
          <w:jc w:val="center"/>
        </w:trPr>
        <w:tc>
          <w:tcPr>
            <w:tcW w:w="678" w:type="dxa"/>
            <w:tcBorders>
              <w:top w:val="single" w:color="auto" w:sz="4" w:space="0"/>
              <w:left w:val="single" w:color="000000" w:sz="8" w:space="0"/>
              <w:bottom w:val="single" w:color="auto" w:sz="4" w:space="0"/>
              <w:right w:val="single" w:color="000000" w:sz="2" w:space="0"/>
            </w:tcBorders>
          </w:tcPr>
          <w:p w14:paraId="4EFE3C8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p>
        </w:tc>
        <w:tc>
          <w:tcPr>
            <w:tcW w:w="1752" w:type="dxa"/>
            <w:tcBorders>
              <w:top w:val="single" w:color="000000" w:sz="8" w:space="0"/>
              <w:left w:val="single" w:color="000000" w:sz="2" w:space="0"/>
              <w:bottom w:val="single" w:color="000000" w:sz="8" w:space="0"/>
              <w:right w:val="single" w:color="000000" w:sz="8" w:space="0"/>
            </w:tcBorders>
            <w:vAlign w:val="center"/>
          </w:tcPr>
          <w:p w14:paraId="2613E62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 xml:space="preserve">送达地点和签收人员 </w:t>
            </w:r>
          </w:p>
        </w:tc>
        <w:tc>
          <w:tcPr>
            <w:tcW w:w="7770" w:type="dxa"/>
            <w:tcBorders>
              <w:top w:val="single" w:color="000000" w:sz="8" w:space="0"/>
              <w:left w:val="single" w:color="000000" w:sz="2" w:space="0"/>
              <w:bottom w:val="single" w:color="000000" w:sz="8" w:space="0"/>
              <w:right w:val="single" w:color="000000" w:sz="8" w:space="0"/>
            </w:tcBorders>
            <w:vAlign w:val="center"/>
          </w:tcPr>
          <w:p w14:paraId="14D18E75">
            <w:pPr>
              <w:pStyle w:val="9"/>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杭州市上城区龙舌路46号大名空间商务大厦21楼中纬咨询</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钱爱爱  15869199205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20B1E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78" w:type="dxa"/>
            <w:vMerge w:val="restart"/>
            <w:tcBorders>
              <w:top w:val="single" w:color="auto" w:sz="4" w:space="0"/>
              <w:left w:val="single" w:color="000000" w:sz="8" w:space="0"/>
              <w:right w:val="single" w:color="000000" w:sz="2" w:space="0"/>
            </w:tcBorders>
          </w:tcPr>
          <w:p w14:paraId="0020CB6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1752" w:type="dxa"/>
            <w:vMerge w:val="restart"/>
            <w:tcBorders>
              <w:top w:val="single" w:color="000000" w:sz="8" w:space="0"/>
              <w:left w:val="single" w:color="000000" w:sz="2" w:space="0"/>
              <w:right w:val="single" w:color="000000" w:sz="8" w:space="0"/>
            </w:tcBorders>
            <w:vAlign w:val="center"/>
          </w:tcPr>
          <w:p w14:paraId="257566A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770" w:type="dxa"/>
            <w:tcBorders>
              <w:top w:val="single" w:color="000000" w:sz="8" w:space="0"/>
              <w:left w:val="single" w:color="000000" w:sz="2" w:space="0"/>
              <w:bottom w:val="single" w:color="000000" w:sz="8" w:space="0"/>
              <w:right w:val="single" w:color="000000" w:sz="8" w:space="0"/>
            </w:tcBorders>
            <w:vAlign w:val="center"/>
          </w:tcPr>
          <w:p w14:paraId="0005AF4F">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w:t>
            </w:r>
            <w:r>
              <w:rPr>
                <w:rFonts w:hint="eastAsia" w:ascii="仿宋" w:hAnsi="仿宋" w:eastAsia="仿宋" w:cs="仿宋"/>
                <w:snapToGrid w:val="0"/>
                <w:color w:val="auto"/>
                <w:kern w:val="28"/>
                <w:sz w:val="24"/>
                <w:highlight w:val="none"/>
                <w:lang w:eastAsia="zh-CN"/>
              </w:rPr>
              <w:t>响应</w:t>
            </w:r>
            <w:r>
              <w:rPr>
                <w:rFonts w:hint="eastAsia" w:ascii="仿宋" w:hAnsi="仿宋" w:eastAsia="仿宋" w:cs="仿宋"/>
                <w:snapToGrid w:val="0"/>
                <w:color w:val="auto"/>
                <w:kern w:val="28"/>
                <w:sz w:val="24"/>
                <w:highlight w:val="none"/>
              </w:rPr>
              <w:t>的，联合体各方分别提供与联合体协议中规定的分工内容相应的业绩证明材料，业绩数量以提供材料较少的一方为准。</w:t>
            </w:r>
          </w:p>
        </w:tc>
      </w:tr>
      <w:tr w14:paraId="1C35C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5" w:hRule="atLeast"/>
          <w:tblHeader/>
          <w:jc w:val="center"/>
        </w:trPr>
        <w:tc>
          <w:tcPr>
            <w:tcW w:w="678" w:type="dxa"/>
            <w:vMerge w:val="continue"/>
            <w:tcBorders>
              <w:left w:val="single" w:color="000000" w:sz="8" w:space="0"/>
              <w:bottom w:val="single" w:color="auto" w:sz="4" w:space="0"/>
              <w:right w:val="single" w:color="000000" w:sz="2" w:space="0"/>
            </w:tcBorders>
          </w:tcPr>
          <w:p w14:paraId="524C00BD">
            <w:pPr>
              <w:snapToGrid w:val="0"/>
              <w:spacing w:line="360" w:lineRule="auto"/>
              <w:jc w:val="center"/>
              <w:rPr>
                <w:rFonts w:hint="eastAsia" w:ascii="仿宋" w:hAnsi="仿宋" w:eastAsia="仿宋" w:cs="仿宋"/>
                <w:color w:val="auto"/>
                <w:sz w:val="24"/>
                <w:highlight w:val="none"/>
              </w:rPr>
            </w:pPr>
          </w:p>
        </w:tc>
        <w:tc>
          <w:tcPr>
            <w:tcW w:w="1752" w:type="dxa"/>
            <w:vMerge w:val="continue"/>
            <w:tcBorders>
              <w:left w:val="single" w:color="000000" w:sz="2" w:space="0"/>
              <w:bottom w:val="single" w:color="auto" w:sz="4" w:space="0"/>
              <w:right w:val="single" w:color="000000" w:sz="8" w:space="0"/>
            </w:tcBorders>
            <w:vAlign w:val="center"/>
          </w:tcPr>
          <w:p w14:paraId="4B46633B">
            <w:pPr>
              <w:snapToGrid w:val="0"/>
              <w:spacing w:line="360" w:lineRule="auto"/>
              <w:jc w:val="center"/>
              <w:rPr>
                <w:rFonts w:hint="eastAsia" w:ascii="仿宋" w:hAnsi="仿宋" w:eastAsia="仿宋" w:cs="仿宋"/>
                <w:b/>
                <w:color w:val="auto"/>
                <w:sz w:val="24"/>
                <w:highlight w:val="none"/>
              </w:rPr>
            </w:pPr>
          </w:p>
        </w:tc>
        <w:tc>
          <w:tcPr>
            <w:tcW w:w="7770" w:type="dxa"/>
            <w:tcBorders>
              <w:top w:val="single" w:color="000000" w:sz="8" w:space="0"/>
              <w:left w:val="single" w:color="000000" w:sz="2" w:space="0"/>
              <w:bottom w:val="single" w:color="auto" w:sz="4" w:space="0"/>
              <w:right w:val="single" w:color="000000" w:sz="8" w:space="0"/>
            </w:tcBorders>
            <w:vAlign w:val="center"/>
          </w:tcPr>
          <w:p w14:paraId="7F1452CD">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w:t>
            </w:r>
            <w:r>
              <w:rPr>
                <w:rFonts w:hint="eastAsia" w:ascii="仿宋" w:hAnsi="仿宋" w:eastAsia="仿宋" w:cs="仿宋"/>
                <w:snapToGrid w:val="0"/>
                <w:color w:val="auto"/>
                <w:kern w:val="28"/>
                <w:sz w:val="24"/>
                <w:highlight w:val="none"/>
                <w:lang w:eastAsia="zh-CN"/>
              </w:rPr>
              <w:t>响应</w:t>
            </w:r>
            <w:r>
              <w:rPr>
                <w:rFonts w:hint="eastAsia" w:ascii="仿宋" w:hAnsi="仿宋" w:eastAsia="仿宋" w:cs="仿宋"/>
                <w:snapToGrid w:val="0"/>
                <w:color w:val="auto"/>
                <w:kern w:val="28"/>
                <w:sz w:val="24"/>
                <w:highlight w:val="none"/>
              </w:rPr>
              <w:t>的，联合体各方均需按</w:t>
            </w:r>
            <w:r>
              <w:rPr>
                <w:rFonts w:hint="eastAsia" w:ascii="仿宋" w:hAnsi="仿宋" w:eastAsia="仿宋" w:cs="仿宋"/>
                <w:snapToGrid w:val="0"/>
                <w:color w:val="auto"/>
                <w:kern w:val="28"/>
                <w:sz w:val="24"/>
                <w:highlight w:val="none"/>
                <w:lang w:eastAsia="zh-CN"/>
              </w:rPr>
              <w:t>采购</w:t>
            </w:r>
            <w:r>
              <w:rPr>
                <w:rFonts w:hint="eastAsia" w:ascii="仿宋" w:hAnsi="仿宋" w:eastAsia="仿宋" w:cs="仿宋"/>
                <w:snapToGrid w:val="0"/>
                <w:color w:val="auto"/>
                <w:kern w:val="28"/>
                <w:sz w:val="24"/>
                <w:highlight w:val="none"/>
              </w:rPr>
              <w:t>文件第四部分评标标准要求提供资信证明文件，否则视为不符合相关要求。</w:t>
            </w:r>
          </w:p>
          <w:p w14:paraId="14BE49DF">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w:t>
            </w:r>
            <w:r>
              <w:rPr>
                <w:rFonts w:hint="eastAsia" w:ascii="仿宋" w:hAnsi="仿宋" w:eastAsia="仿宋" w:cs="仿宋"/>
                <w:snapToGrid w:val="0"/>
                <w:color w:val="auto"/>
                <w:kern w:val="28"/>
                <w:sz w:val="24"/>
                <w:highlight w:val="none"/>
                <w:lang w:eastAsia="zh-CN"/>
              </w:rPr>
              <w:t>响应</w:t>
            </w:r>
            <w:r>
              <w:rPr>
                <w:rFonts w:hint="eastAsia" w:ascii="仿宋" w:hAnsi="仿宋" w:eastAsia="仿宋" w:cs="仿宋"/>
                <w:snapToGrid w:val="0"/>
                <w:color w:val="auto"/>
                <w:kern w:val="28"/>
                <w:sz w:val="24"/>
                <w:highlight w:val="none"/>
              </w:rPr>
              <w:t>的，联合体中有一方或者联合体成员根据分工按</w:t>
            </w:r>
            <w:r>
              <w:rPr>
                <w:rFonts w:hint="eastAsia" w:ascii="仿宋" w:hAnsi="仿宋" w:eastAsia="仿宋" w:cs="仿宋"/>
                <w:snapToGrid w:val="0"/>
                <w:color w:val="auto"/>
                <w:kern w:val="28"/>
                <w:sz w:val="24"/>
                <w:highlight w:val="none"/>
                <w:lang w:eastAsia="zh-CN"/>
              </w:rPr>
              <w:t>采购</w:t>
            </w:r>
            <w:r>
              <w:rPr>
                <w:rFonts w:hint="eastAsia" w:ascii="仿宋" w:hAnsi="仿宋" w:eastAsia="仿宋" w:cs="仿宋"/>
                <w:snapToGrid w:val="0"/>
                <w:color w:val="auto"/>
                <w:kern w:val="28"/>
                <w:sz w:val="24"/>
                <w:highlight w:val="none"/>
              </w:rPr>
              <w:t>文件第四部分评标标准要求提供资信证明文件的，视为符合了相关要求。</w:t>
            </w:r>
          </w:p>
        </w:tc>
      </w:tr>
      <w:tr w14:paraId="0F141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 w:hRule="atLeast"/>
          <w:tblHeader/>
          <w:jc w:val="center"/>
        </w:trPr>
        <w:tc>
          <w:tcPr>
            <w:tcW w:w="678" w:type="dxa"/>
            <w:tcBorders>
              <w:top w:val="single" w:color="auto" w:sz="4" w:space="0"/>
              <w:left w:val="single" w:color="auto" w:sz="4" w:space="0"/>
              <w:bottom w:val="single" w:color="auto" w:sz="4" w:space="0"/>
              <w:right w:val="single" w:color="000000" w:sz="2" w:space="0"/>
            </w:tcBorders>
          </w:tcPr>
          <w:p w14:paraId="109EC64F">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752" w:type="dxa"/>
            <w:tcBorders>
              <w:top w:val="single" w:color="auto" w:sz="4" w:space="0"/>
              <w:left w:val="single" w:color="000000" w:sz="2" w:space="0"/>
              <w:bottom w:val="single" w:color="auto" w:sz="4" w:space="0"/>
              <w:right w:val="single" w:color="000000" w:sz="8" w:space="0"/>
            </w:tcBorders>
            <w:vAlign w:val="center"/>
          </w:tcPr>
          <w:p w14:paraId="359A58AD">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推荐供应商家数</w:t>
            </w:r>
          </w:p>
        </w:tc>
        <w:tc>
          <w:tcPr>
            <w:tcW w:w="7770" w:type="dxa"/>
            <w:tcBorders>
              <w:top w:val="single" w:color="auto" w:sz="4" w:space="0"/>
              <w:left w:val="single" w:color="000000" w:sz="2" w:space="0"/>
              <w:bottom w:val="single" w:color="auto" w:sz="4" w:space="0"/>
              <w:right w:val="single" w:color="auto" w:sz="4" w:space="0"/>
            </w:tcBorders>
            <w:vAlign w:val="center"/>
          </w:tcPr>
          <w:p w14:paraId="3BACC99E">
            <w:pPr>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snapToGrid w:val="0"/>
                <w:color w:val="auto"/>
                <w:kern w:val="28"/>
                <w:sz w:val="24"/>
                <w:highlight w:val="none"/>
                <w:lang w:val="en-US" w:eastAsia="zh-CN"/>
              </w:rPr>
              <w:t>推荐成交候选人1家</w:t>
            </w:r>
          </w:p>
        </w:tc>
      </w:tr>
      <w:tr w14:paraId="63C1C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78" w:type="dxa"/>
            <w:tcBorders>
              <w:top w:val="single" w:color="auto" w:sz="4" w:space="0"/>
              <w:left w:val="single" w:color="000000" w:sz="8" w:space="0"/>
              <w:bottom w:val="single" w:color="auto" w:sz="4" w:space="0"/>
              <w:right w:val="single" w:color="000000" w:sz="2" w:space="0"/>
            </w:tcBorders>
            <w:vAlign w:val="center"/>
          </w:tcPr>
          <w:p w14:paraId="3CB2E46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752" w:type="dxa"/>
            <w:tcBorders>
              <w:top w:val="single" w:color="auto" w:sz="4" w:space="0"/>
              <w:left w:val="single" w:color="000000" w:sz="2" w:space="0"/>
              <w:bottom w:val="single" w:color="000000" w:sz="8" w:space="0"/>
              <w:right w:val="single" w:color="000000" w:sz="8" w:space="0"/>
            </w:tcBorders>
            <w:vAlign w:val="center"/>
          </w:tcPr>
          <w:p w14:paraId="48605A32">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 w:eastAsia="zh-CN"/>
              </w:rPr>
              <w:t>代理费用收取方式及标准</w:t>
            </w:r>
          </w:p>
        </w:tc>
        <w:tc>
          <w:tcPr>
            <w:tcW w:w="7770" w:type="dxa"/>
            <w:tcBorders>
              <w:top w:val="single" w:color="auto" w:sz="4" w:space="0"/>
              <w:left w:val="single" w:color="000000" w:sz="2" w:space="0"/>
              <w:bottom w:val="single" w:color="000000" w:sz="8" w:space="0"/>
              <w:right w:val="single" w:color="000000" w:sz="8" w:space="0"/>
            </w:tcBorders>
            <w:vAlign w:val="center"/>
          </w:tcPr>
          <w:p w14:paraId="6B8A052A">
            <w:pPr>
              <w:pStyle w:val="35"/>
              <w:spacing w:before="42" w:line="359" w:lineRule="auto"/>
              <w:ind w:right="20"/>
              <w:rPr>
                <w:rFonts w:hint="eastAsia" w:ascii="仿宋" w:hAnsi="仿宋" w:eastAsia="仿宋" w:cs="仿宋"/>
                <w:color w:val="auto"/>
                <w:kern w:val="0"/>
                <w:sz w:val="24"/>
                <w:szCs w:val="24"/>
                <w:highlight w:val="none"/>
                <w:lang w:val="en" w:eastAsia="zh-CN" w:bidi="ar-SA"/>
              </w:rPr>
            </w:pPr>
            <w:r>
              <w:rPr>
                <w:rFonts w:hint="eastAsia" w:ascii="仿宋" w:hAnsi="仿宋" w:eastAsia="仿宋" w:cs="仿宋"/>
                <w:color w:val="auto"/>
                <w:kern w:val="0"/>
                <w:sz w:val="24"/>
                <w:szCs w:val="24"/>
                <w:highlight w:val="none"/>
                <w:lang w:val="en" w:eastAsia="zh-CN" w:bidi="ar-SA"/>
              </w:rPr>
              <w:t>采购代理服务费：本项目的采购代理费由中标供应商支付。</w:t>
            </w:r>
          </w:p>
          <w:p w14:paraId="1F382386">
            <w:pPr>
              <w:pStyle w:val="35"/>
              <w:spacing w:before="3" w:line="359" w:lineRule="auto"/>
              <w:ind w:right="22"/>
              <w:jc w:val="both"/>
              <w:rPr>
                <w:rFonts w:hint="eastAsia" w:ascii="仿宋" w:hAnsi="仿宋" w:eastAsia="仿宋" w:cs="仿宋"/>
                <w:color w:val="auto"/>
                <w:kern w:val="0"/>
                <w:sz w:val="24"/>
                <w:szCs w:val="24"/>
                <w:highlight w:val="none"/>
                <w:lang w:val="en" w:eastAsia="zh-CN" w:bidi="ar-SA"/>
              </w:rPr>
            </w:pPr>
            <w:r>
              <w:rPr>
                <w:rFonts w:hint="eastAsia" w:ascii="仿宋" w:hAnsi="仿宋" w:eastAsia="仿宋" w:cs="仿宋"/>
                <w:color w:val="auto"/>
                <w:kern w:val="0"/>
                <w:sz w:val="24"/>
                <w:szCs w:val="24"/>
                <w:highlight w:val="none"/>
                <w:lang w:val="en" w:eastAsia="zh-CN" w:bidi="ar-SA"/>
              </w:rPr>
              <w:t>计费标准：参照国家计委计价格（2002）1980 号收费标准计算的招标代理费计取（以项目预算金额作为计算基数），收取招标代理服务费；招标代理服务费不足5000元的,按照 5000 元计取。</w:t>
            </w:r>
          </w:p>
          <w:p w14:paraId="437F432F">
            <w:pPr>
              <w:pStyle w:val="35"/>
              <w:spacing w:line="359" w:lineRule="auto"/>
              <w:ind w:right="27" w:rightChars="0"/>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color w:val="auto"/>
                <w:kern w:val="0"/>
                <w:sz w:val="24"/>
                <w:szCs w:val="24"/>
                <w:highlight w:val="none"/>
                <w:lang w:val="en" w:eastAsia="zh-CN" w:bidi="ar-SA"/>
              </w:rPr>
              <w:t>结算方式及时间为：在领取成交通知书时由中标供应商一次性向采购代理机构付清。</w:t>
            </w:r>
          </w:p>
        </w:tc>
      </w:tr>
    </w:tbl>
    <w:p w14:paraId="3E957DA1">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58AC45F9">
      <w:pPr>
        <w:pageBreakBefore w:val="0"/>
        <w:kinsoku/>
        <w:wordWrap/>
        <w:overflowPunct/>
        <w:topLinePunct w:val="0"/>
        <w:bidi w:val="0"/>
        <w:adjustRightInd w:val="0"/>
        <w:snapToGrid w:val="0"/>
        <w:spacing w:beforeAutospacing="0" w:afterAutospacing="0" w:line="360" w:lineRule="auto"/>
        <w:ind w:left="0" w:leftChars="0" w:firstLine="643" w:firstLineChars="200"/>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0B8B197">
      <w:pPr>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.定义</w:t>
      </w:r>
    </w:p>
    <w:p w14:paraId="456CF7EB">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“采购人”系指</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公告中载明的本项目的采购人。</w:t>
      </w:r>
    </w:p>
    <w:p w14:paraId="5B6309A0">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41161BCD">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”系指是指响应</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、参加</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竞争的法人、其他组织</w:t>
      </w:r>
      <w:r>
        <w:rPr>
          <w:rFonts w:hint="eastAsia" w:ascii="仿宋" w:hAnsi="仿宋" w:eastAsia="仿宋" w:cs="仿宋"/>
          <w:color w:val="auto"/>
          <w:sz w:val="24"/>
          <w:highlight w:val="none"/>
          <w:lang w:eastAsia="zh-CN"/>
        </w:rPr>
        <w:t>。</w:t>
      </w:r>
    </w:p>
    <w:p w14:paraId="4249AF68">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 “负责人”系指法人企业的法定负责人，或其他组织为法律、行政法规规定代表单位行使职权的主要负责人。</w:t>
      </w:r>
    </w:p>
    <w:p w14:paraId="6B20D72A">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.5“电子签名”系指数据电文中以电子形式所含、所附用于识别签名人身份并表明签名人认可其中内容的数据；“公章”系指单位法定名称章。因特殊原因需要使用冠以法定名称的业务专用章的，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时须提供《业务专用章使用说明函》（附件4）。</w:t>
      </w:r>
    </w:p>
    <w:p w14:paraId="2C67A20C">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指本项目采购活动所依托的乐采云平台（https://www.lecaiyun.com/）。</w:t>
      </w:r>
    </w:p>
    <w:p w14:paraId="0EEAFFF9">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09E9918">
      <w:pPr>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strike w:val="0"/>
          <w:dstrike w:val="0"/>
          <w:color w:val="auto"/>
          <w:sz w:val="24"/>
          <w:highlight w:val="none"/>
          <w:lang w:val="en-US" w:eastAsia="zh-CN"/>
        </w:rPr>
        <w:t>2</w:t>
      </w:r>
      <w:r>
        <w:rPr>
          <w:rFonts w:hint="eastAsia" w:ascii="仿宋" w:hAnsi="仿宋" w:eastAsia="仿宋" w:cs="仿宋"/>
          <w:b/>
          <w:strike w:val="0"/>
          <w:color w:val="auto"/>
          <w:sz w:val="24"/>
          <w:highlight w:val="none"/>
        </w:rPr>
        <w:t xml:space="preserve">. </w:t>
      </w:r>
      <w:r>
        <w:rPr>
          <w:rFonts w:hint="eastAsia" w:ascii="仿宋" w:hAnsi="仿宋" w:eastAsia="仿宋" w:cs="仿宋"/>
          <w:b/>
          <w:color w:val="auto"/>
          <w:sz w:val="24"/>
          <w:highlight w:val="none"/>
        </w:rPr>
        <w:t>询问、质疑、投诉</w:t>
      </w:r>
    </w:p>
    <w:p w14:paraId="7E63930B">
      <w:pPr>
        <w:pageBreakBefore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57A3FFE1">
      <w:pPr>
        <w:pageBreakBefore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.2供应商询问</w:t>
      </w:r>
    </w:p>
    <w:p w14:paraId="22C04D0D">
      <w:pPr>
        <w:pageBreakBefore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1BC97C">
      <w:pPr>
        <w:pageBreakBefore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.3供应商质疑</w:t>
      </w:r>
    </w:p>
    <w:p w14:paraId="28EAAED4">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.1提出质疑的供应商应当是参与所质疑项目采购活动的供应商。潜在供应商已依法获取其可质疑的</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文件的，可以对该文件提出质疑。</w:t>
      </w:r>
    </w:p>
    <w:p w14:paraId="22E3C9F1">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.2供应商认为</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0EF77380">
      <w:pPr>
        <w:pStyle w:val="4"/>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2</w:t>
      </w:r>
      <w:r>
        <w:rPr>
          <w:rFonts w:hint="eastAsia" w:ascii="仿宋" w:hAnsi="仿宋" w:eastAsia="仿宋" w:cs="仿宋"/>
          <w:snapToGrid/>
          <w:color w:val="auto"/>
          <w:kern w:val="2"/>
          <w:sz w:val="24"/>
          <w:highlight w:val="none"/>
        </w:rPr>
        <w:t>.3.2.1对</w:t>
      </w:r>
      <w:r>
        <w:rPr>
          <w:rFonts w:hint="eastAsia" w:ascii="仿宋" w:hAnsi="仿宋" w:eastAsia="仿宋" w:cs="仿宋"/>
          <w:snapToGrid/>
          <w:color w:val="auto"/>
          <w:kern w:val="2"/>
          <w:sz w:val="24"/>
          <w:highlight w:val="none"/>
          <w:lang w:eastAsia="zh-CN"/>
        </w:rPr>
        <w:t>采购</w:t>
      </w:r>
      <w:r>
        <w:rPr>
          <w:rFonts w:hint="eastAsia" w:ascii="仿宋" w:hAnsi="仿宋" w:eastAsia="仿宋" w:cs="仿宋"/>
          <w:snapToGrid/>
          <w:color w:val="auto"/>
          <w:kern w:val="2"/>
          <w:sz w:val="24"/>
          <w:highlight w:val="none"/>
        </w:rPr>
        <w:t>文件提出质疑的，质疑期限为供应商获得</w:t>
      </w:r>
      <w:r>
        <w:rPr>
          <w:rFonts w:hint="eastAsia" w:ascii="仿宋" w:hAnsi="仿宋" w:eastAsia="仿宋" w:cs="仿宋"/>
          <w:snapToGrid/>
          <w:color w:val="auto"/>
          <w:kern w:val="2"/>
          <w:sz w:val="24"/>
          <w:highlight w:val="none"/>
          <w:lang w:eastAsia="zh-CN"/>
        </w:rPr>
        <w:t>采购</w:t>
      </w:r>
      <w:r>
        <w:rPr>
          <w:rFonts w:hint="eastAsia" w:ascii="仿宋" w:hAnsi="仿宋" w:eastAsia="仿宋" w:cs="仿宋"/>
          <w:snapToGrid/>
          <w:color w:val="auto"/>
          <w:kern w:val="2"/>
          <w:sz w:val="24"/>
          <w:highlight w:val="none"/>
        </w:rPr>
        <w:t>文件之日或者</w:t>
      </w:r>
      <w:r>
        <w:rPr>
          <w:rFonts w:hint="eastAsia" w:ascii="仿宋" w:hAnsi="仿宋" w:eastAsia="仿宋" w:cs="仿宋"/>
          <w:snapToGrid/>
          <w:color w:val="auto"/>
          <w:kern w:val="2"/>
          <w:sz w:val="24"/>
          <w:highlight w:val="none"/>
          <w:lang w:eastAsia="zh-CN"/>
        </w:rPr>
        <w:t>采购</w:t>
      </w:r>
      <w:r>
        <w:rPr>
          <w:rFonts w:hint="eastAsia" w:ascii="仿宋" w:hAnsi="仿宋" w:eastAsia="仿宋" w:cs="仿宋"/>
          <w:snapToGrid/>
          <w:color w:val="auto"/>
          <w:kern w:val="2"/>
          <w:sz w:val="24"/>
          <w:highlight w:val="none"/>
        </w:rPr>
        <w:t>文件公告期限届满之日起计算。</w:t>
      </w:r>
    </w:p>
    <w:p w14:paraId="6596BE45">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.3.2.2对采购过程提出质疑的，质疑期限为各采购程序环节结束之日起计算。</w:t>
      </w:r>
    </w:p>
    <w:p w14:paraId="6C73166D">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.3.2.3对采购结果提出质疑的，质疑期限自采购结果公告期限届满之日起计算。</w:t>
      </w:r>
    </w:p>
    <w:p w14:paraId="5505B8F0">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.3.3</w:t>
      </w:r>
      <w:r>
        <w:rPr>
          <w:rFonts w:hint="eastAsia" w:ascii="仿宋" w:hAnsi="仿宋" w:eastAsia="仿宋" w:cs="仿宋"/>
          <w:color w:val="auto"/>
          <w:sz w:val="24"/>
          <w:highlight w:val="none"/>
        </w:rPr>
        <w:t>供应商提出质疑应当提交质疑函和必要的证明材料。质疑函应当包括下列内容：</w:t>
      </w:r>
    </w:p>
    <w:p w14:paraId="6894DEC6">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.3.3.1供应商的姓名或者名称、地址、邮编、联系人及联系电话；</w:t>
      </w:r>
    </w:p>
    <w:p w14:paraId="6127EE5A">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.3.3.2质疑项目的名称、编号；</w:t>
      </w:r>
    </w:p>
    <w:p w14:paraId="0345648D">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.3.3.3具体、明确的质疑事项和与质疑事项相关的请求；</w:t>
      </w:r>
    </w:p>
    <w:p w14:paraId="142CE09D">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.3.3.4事实依据；</w:t>
      </w:r>
    </w:p>
    <w:p w14:paraId="0910005B">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.3.3.5必要的法律依据；</w:t>
      </w:r>
    </w:p>
    <w:p w14:paraId="1339E092">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.3.3.6提出质疑的日期。</w:t>
      </w:r>
    </w:p>
    <w:p w14:paraId="7F5B672F">
      <w:pPr>
        <w:pStyle w:val="3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w:t>
      </w:r>
      <w:r>
        <w:rPr>
          <w:rFonts w:hint="eastAsia" w:ascii="仿宋" w:hAnsi="仿宋" w:eastAsia="仿宋" w:cs="仿宋"/>
          <w:strike/>
          <w:color w:val="auto"/>
          <w:highlight w:val="none"/>
        </w:rPr>
        <w:t>；</w:t>
      </w:r>
      <w:r>
        <w:rPr>
          <w:rFonts w:hint="eastAsia" w:ascii="仿宋" w:hAnsi="仿宋" w:eastAsia="仿宋" w:cs="仿宋"/>
          <w:color w:val="auto"/>
          <w:highlight w:val="none"/>
        </w:rPr>
        <w:t>供应商为法人或者其他组织的，应当由法定代表人、主要负责人，或者其授权代表签字或者盖章，并加盖公章。</w:t>
      </w:r>
    </w:p>
    <w:p w14:paraId="138FAB46">
      <w:pPr>
        <w:pStyle w:val="3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B415320">
      <w:pPr>
        <w:pStyle w:val="3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.3.4对同一采购程序环节的质疑，供应商须在质疑期内一次性提出。</w:t>
      </w:r>
    </w:p>
    <w:p w14:paraId="0A1B842C">
      <w:pPr>
        <w:pStyle w:val="3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strike/>
          <w:dstrike w:val="0"/>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rPr>
        <w:t>.3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应当在收到供应商的书面质疑后七个工作日内作出答复，并以书面形式通知质疑供应商和其他与质疑处理结果有利害关系的采购当事人，但答复的内容不得涉及商业秘密。</w:t>
      </w:r>
    </w:p>
    <w:p w14:paraId="32294C0E">
      <w:pPr>
        <w:pStyle w:val="3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rPr>
        <w:t>.3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0CD8286">
      <w:pPr>
        <w:pStyle w:val="3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rPr>
        <w:t>.4供应商投诉</w:t>
      </w:r>
    </w:p>
    <w:p w14:paraId="43FEA687">
      <w:pPr>
        <w:pStyle w:val="3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w:t>
      </w:r>
      <w:r>
        <w:rPr>
          <w:rFonts w:hint="eastAsia" w:ascii="仿宋" w:hAnsi="仿宋" w:eastAsia="仿宋" w:cs="仿宋"/>
          <w:color w:val="auto"/>
          <w:sz w:val="24"/>
          <w:highlight w:val="none"/>
        </w:rPr>
        <w:t>采购人监督管理部门</w:t>
      </w:r>
      <w:r>
        <w:rPr>
          <w:rFonts w:hint="eastAsia" w:ascii="仿宋" w:hAnsi="仿宋" w:eastAsia="仿宋" w:cs="仿宋"/>
          <w:color w:val="auto"/>
          <w:highlight w:val="none"/>
        </w:rPr>
        <w:t>提出投诉。</w:t>
      </w:r>
    </w:p>
    <w:p w14:paraId="471AB04F">
      <w:pPr>
        <w:pStyle w:val="3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806A5CC">
      <w:pPr>
        <w:pStyle w:val="3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.4.3供应商投诉应当有明确的请求和必要的证明材料。</w:t>
      </w:r>
    </w:p>
    <w:p w14:paraId="69BAB9D7">
      <w:pPr>
        <w:pStyle w:val="3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strike/>
          <w:dstrike w:val="0"/>
          <w:color w:val="auto"/>
          <w:sz w:val="24"/>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.4.4以联合体形式参加采购活动的，其投诉应当由组成联合体的所有供应商共同提出。</w:t>
      </w:r>
    </w:p>
    <w:p w14:paraId="6833A12F">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54F7F63D">
      <w:pPr>
        <w:pageBreakBefore w:val="0"/>
        <w:kinsoku/>
        <w:wordWrap/>
        <w:overflowPunct/>
        <w:topLinePunct w:val="0"/>
        <w:bidi w:val="0"/>
        <w:adjustRightInd w:val="0"/>
        <w:snapToGrid w:val="0"/>
        <w:spacing w:beforeAutospacing="0" w:afterAutospacing="0" w:line="360" w:lineRule="auto"/>
        <w:ind w:left="0" w:leftChars="0" w:firstLine="643" w:firstLineChars="200"/>
        <w:jc w:val="center"/>
        <w:textAlignment w:val="auto"/>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w:t>
      </w:r>
      <w:r>
        <w:rPr>
          <w:rFonts w:hint="eastAsia" w:ascii="仿宋" w:hAnsi="仿宋" w:eastAsia="仿宋" w:cs="仿宋"/>
          <w:b/>
          <w:color w:val="auto"/>
          <w:sz w:val="32"/>
          <w:szCs w:val="20"/>
          <w:highlight w:val="none"/>
          <w:lang w:eastAsia="zh-CN"/>
        </w:rPr>
        <w:t>采购</w:t>
      </w:r>
      <w:r>
        <w:rPr>
          <w:rFonts w:hint="eastAsia" w:ascii="仿宋" w:hAnsi="仿宋" w:eastAsia="仿宋" w:cs="仿宋"/>
          <w:b/>
          <w:color w:val="auto"/>
          <w:sz w:val="32"/>
          <w:szCs w:val="20"/>
          <w:highlight w:val="none"/>
        </w:rPr>
        <w:t>文件的构成、澄清、修改</w:t>
      </w:r>
    </w:p>
    <w:p w14:paraId="42D349A2">
      <w:pPr>
        <w:pStyle w:val="9"/>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采购</w:t>
      </w:r>
      <w:r>
        <w:rPr>
          <w:rFonts w:hint="eastAsia" w:ascii="仿宋" w:hAnsi="仿宋" w:eastAsia="仿宋" w:cs="仿宋"/>
          <w:b/>
          <w:color w:val="auto"/>
          <w:sz w:val="24"/>
          <w:szCs w:val="24"/>
          <w:highlight w:val="none"/>
        </w:rPr>
        <w:t>文件的构成</w:t>
      </w:r>
    </w:p>
    <w:p w14:paraId="563C1A4D">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文件包括下列文件及附件：</w:t>
      </w:r>
    </w:p>
    <w:p w14:paraId="51F7126F">
      <w:pPr>
        <w:pStyle w:val="9"/>
        <w:pageBreakBefore w:val="0"/>
        <w:tabs>
          <w:tab w:val="left" w:pos="840"/>
        </w:tabs>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公告；</w:t>
      </w:r>
    </w:p>
    <w:p w14:paraId="7CE1005D">
      <w:pPr>
        <w:pStyle w:val="9"/>
        <w:pageBreakBefore w:val="0"/>
        <w:tabs>
          <w:tab w:val="left" w:pos="840"/>
        </w:tabs>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.1.2供应商须知；</w:t>
      </w:r>
    </w:p>
    <w:p w14:paraId="454A06D8">
      <w:pPr>
        <w:pStyle w:val="9"/>
        <w:pageBreakBefore w:val="0"/>
        <w:tabs>
          <w:tab w:val="left" w:pos="840"/>
        </w:tabs>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.1.3采购需求；</w:t>
      </w:r>
    </w:p>
    <w:p w14:paraId="2F309FDB">
      <w:pPr>
        <w:pStyle w:val="9"/>
        <w:pageBreakBefore w:val="0"/>
        <w:tabs>
          <w:tab w:val="left" w:pos="840"/>
        </w:tabs>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.1.4评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办法；</w:t>
      </w:r>
    </w:p>
    <w:p w14:paraId="1402ED0E">
      <w:pPr>
        <w:pStyle w:val="9"/>
        <w:pageBreakBefore w:val="0"/>
        <w:tabs>
          <w:tab w:val="left" w:pos="840"/>
        </w:tabs>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.1.5拟签订的合同文本；</w:t>
      </w:r>
    </w:p>
    <w:p w14:paraId="36EF8FE9">
      <w:pPr>
        <w:pStyle w:val="9"/>
        <w:pageBreakBefore w:val="0"/>
        <w:tabs>
          <w:tab w:val="left" w:pos="840"/>
        </w:tabs>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.1.6</w:t>
      </w:r>
      <w:r>
        <w:rPr>
          <w:rFonts w:hint="eastAsia" w:ascii="仿宋" w:hAnsi="仿宋" w:eastAsia="仿宋" w:cs="仿宋"/>
          <w:color w:val="auto"/>
          <w:sz w:val="24"/>
          <w:szCs w:val="24"/>
          <w:highlight w:val="none"/>
        </w:rPr>
        <w:t>应提交的有关格式范例。</w:t>
      </w:r>
    </w:p>
    <w:p w14:paraId="5D7CE751">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采购</w:t>
      </w:r>
      <w:r>
        <w:rPr>
          <w:rFonts w:hint="eastAsia" w:ascii="仿宋" w:hAnsi="仿宋" w:eastAsia="仿宋" w:cs="仿宋"/>
          <w:bCs/>
          <w:color w:val="auto"/>
          <w:sz w:val="24"/>
          <w:highlight w:val="none"/>
        </w:rPr>
        <w:t>文件的组成部分</w:t>
      </w:r>
      <w:r>
        <w:rPr>
          <w:rFonts w:hint="eastAsia" w:ascii="仿宋" w:hAnsi="仿宋" w:eastAsia="仿宋" w:cs="仿宋"/>
          <w:color w:val="auto"/>
          <w:sz w:val="24"/>
          <w:highlight w:val="none"/>
        </w:rPr>
        <w:t>。</w:t>
      </w:r>
    </w:p>
    <w:p w14:paraId="6B2AACBB">
      <w:pPr>
        <w:pStyle w:val="9"/>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采购</w:t>
      </w:r>
      <w:r>
        <w:rPr>
          <w:rFonts w:hint="eastAsia" w:ascii="仿宋" w:hAnsi="仿宋" w:eastAsia="仿宋" w:cs="仿宋"/>
          <w:b/>
          <w:color w:val="auto"/>
          <w:sz w:val="24"/>
          <w:szCs w:val="24"/>
          <w:highlight w:val="none"/>
        </w:rPr>
        <w:t>文件的澄清、修改</w:t>
      </w:r>
    </w:p>
    <w:p w14:paraId="4B1BCBC3">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.1已获取</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，若有问题需要澄清，应于</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5E326F39">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sz w:val="18"/>
          <w:szCs w:val="18"/>
          <w:highlight w:val="none"/>
          <w:lang w:val="en-US"/>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文件进行澄清或修改的，将同时通过电子交易平台通知已获取</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。依法应当公告的，将按规定公告，同时视情况延长</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截止时间和开标时间。该澄清或者修改的内容为</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文件的组成部分。</w:t>
      </w:r>
    </w:p>
    <w:p w14:paraId="2380DD5B">
      <w:pPr>
        <w:pageBreakBefore w:val="0"/>
        <w:kinsoku/>
        <w:wordWrap/>
        <w:overflowPunct/>
        <w:topLinePunct w:val="0"/>
        <w:bidi w:val="0"/>
        <w:adjustRightInd w:val="0"/>
        <w:snapToGrid w:val="0"/>
        <w:spacing w:beforeAutospacing="0" w:afterAutospacing="0" w:line="360" w:lineRule="auto"/>
        <w:ind w:left="0" w:leftChars="0" w:firstLine="602" w:firstLineChars="200"/>
        <w:jc w:val="center"/>
        <w:textAlignment w:val="auto"/>
        <w:outlineLvl w:val="1"/>
        <w:rPr>
          <w:rFonts w:hint="eastAsia" w:ascii="仿宋" w:hAnsi="仿宋" w:eastAsia="仿宋" w:cs="仿宋"/>
          <w:b/>
          <w:color w:val="auto"/>
          <w:sz w:val="30"/>
          <w:szCs w:val="20"/>
          <w:highlight w:val="none"/>
          <w:lang w:eastAsia="zh-CN"/>
        </w:rPr>
      </w:pPr>
      <w:r>
        <w:rPr>
          <w:rFonts w:hint="eastAsia" w:ascii="仿宋" w:hAnsi="仿宋" w:eastAsia="仿宋" w:cs="仿宋"/>
          <w:b/>
          <w:color w:val="auto"/>
          <w:sz w:val="30"/>
          <w:szCs w:val="20"/>
          <w:highlight w:val="none"/>
        </w:rPr>
        <w:t>三、</w:t>
      </w:r>
      <w:r>
        <w:rPr>
          <w:rFonts w:hint="eastAsia" w:ascii="仿宋" w:hAnsi="仿宋" w:eastAsia="仿宋" w:cs="仿宋"/>
          <w:b/>
          <w:color w:val="auto"/>
          <w:sz w:val="30"/>
          <w:szCs w:val="20"/>
          <w:highlight w:val="none"/>
          <w:lang w:val="en-US" w:eastAsia="zh-CN"/>
        </w:rPr>
        <w:t>投标</w:t>
      </w:r>
      <w:r>
        <w:rPr>
          <w:rFonts w:hint="eastAsia" w:ascii="仿宋" w:hAnsi="仿宋" w:eastAsia="仿宋" w:cs="仿宋"/>
          <w:b/>
          <w:color w:val="auto"/>
          <w:sz w:val="30"/>
          <w:szCs w:val="20"/>
          <w:highlight w:val="none"/>
          <w:lang w:eastAsia="zh-CN"/>
        </w:rPr>
        <w:t>响应</w:t>
      </w:r>
    </w:p>
    <w:p w14:paraId="6B2CC60D">
      <w:pPr>
        <w:pStyle w:val="9"/>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采购</w:t>
      </w:r>
      <w:r>
        <w:rPr>
          <w:rFonts w:hint="eastAsia" w:ascii="仿宋" w:hAnsi="仿宋" w:eastAsia="仿宋" w:cs="仿宋"/>
          <w:b/>
          <w:color w:val="auto"/>
          <w:sz w:val="24"/>
          <w:szCs w:val="24"/>
          <w:highlight w:val="none"/>
        </w:rPr>
        <w:t>文件的获取</w:t>
      </w:r>
    </w:p>
    <w:p w14:paraId="7DF2B8C1">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strike/>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采购</w:t>
      </w:r>
      <w:r>
        <w:rPr>
          <w:rFonts w:hint="eastAsia" w:ascii="仿宋" w:hAnsi="仿宋" w:eastAsia="仿宋" w:cs="仿宋"/>
          <w:snapToGrid w:val="0"/>
          <w:color w:val="auto"/>
          <w:kern w:val="28"/>
          <w:sz w:val="24"/>
          <w:highlight w:val="none"/>
        </w:rPr>
        <w:t>公告中获取</w:t>
      </w:r>
      <w:r>
        <w:rPr>
          <w:rFonts w:hint="eastAsia" w:ascii="仿宋" w:hAnsi="仿宋" w:eastAsia="仿宋" w:cs="仿宋"/>
          <w:snapToGrid w:val="0"/>
          <w:color w:val="auto"/>
          <w:kern w:val="28"/>
          <w:sz w:val="24"/>
          <w:highlight w:val="none"/>
          <w:lang w:eastAsia="zh-CN"/>
        </w:rPr>
        <w:t>采购</w:t>
      </w:r>
      <w:r>
        <w:rPr>
          <w:rFonts w:hint="eastAsia" w:ascii="仿宋" w:hAnsi="仿宋" w:eastAsia="仿宋" w:cs="仿宋"/>
          <w:snapToGrid w:val="0"/>
          <w:color w:val="auto"/>
          <w:kern w:val="28"/>
          <w:sz w:val="24"/>
          <w:highlight w:val="none"/>
        </w:rPr>
        <w:t>文件的时间期限、地点、方式</w:t>
      </w:r>
      <w:r>
        <w:rPr>
          <w:rFonts w:hint="eastAsia" w:ascii="仿宋" w:hAnsi="仿宋" w:eastAsia="仿宋" w:cs="仿宋"/>
          <w:snapToGrid w:val="0"/>
          <w:color w:val="auto"/>
          <w:kern w:val="28"/>
          <w:sz w:val="24"/>
          <w:highlight w:val="none"/>
          <w:lang w:eastAsia="zh-CN"/>
        </w:rPr>
        <w:t>。</w:t>
      </w:r>
    </w:p>
    <w:p w14:paraId="633988B0">
      <w:pPr>
        <w:pStyle w:val="9"/>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.开标前答疑会或现场考察</w:t>
      </w:r>
    </w:p>
    <w:p w14:paraId="4821279E">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现场考察或者召开开标前答疑会的，潜在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须知前附表的规定参加现场考察或者开标前答疑会。</w:t>
      </w:r>
    </w:p>
    <w:p w14:paraId="41E2138F">
      <w:pPr>
        <w:pStyle w:val="9"/>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strike w:val="0"/>
          <w:dstrike w:val="0"/>
          <w:color w:val="auto"/>
          <w:szCs w:val="24"/>
          <w:highlight w:val="none"/>
        </w:rPr>
      </w:pPr>
      <w:r>
        <w:rPr>
          <w:rFonts w:hint="eastAsia" w:ascii="仿宋" w:hAnsi="仿宋" w:eastAsia="仿宋" w:cs="仿宋"/>
          <w:b/>
          <w:strike w:val="0"/>
          <w:dstrike w:val="0"/>
          <w:color w:val="auto"/>
          <w:kern w:val="28"/>
          <w:sz w:val="24"/>
          <w:szCs w:val="24"/>
          <w:highlight w:val="none"/>
          <w:lang w:val="en-US" w:eastAsia="zh-CN"/>
        </w:rPr>
        <w:t>7</w:t>
      </w:r>
      <w:r>
        <w:rPr>
          <w:rFonts w:hint="eastAsia" w:ascii="仿宋" w:hAnsi="仿宋" w:eastAsia="仿宋" w:cs="仿宋"/>
          <w:b/>
          <w:strike w:val="0"/>
          <w:dstrike w:val="0"/>
          <w:color w:val="auto"/>
          <w:kern w:val="28"/>
          <w:sz w:val="24"/>
          <w:szCs w:val="24"/>
          <w:highlight w:val="none"/>
        </w:rPr>
        <w:t>.</w:t>
      </w:r>
      <w:r>
        <w:rPr>
          <w:rFonts w:hint="eastAsia" w:ascii="仿宋" w:hAnsi="仿宋" w:eastAsia="仿宋" w:cs="仿宋"/>
          <w:b/>
          <w:strike w:val="0"/>
          <w:dstrike w:val="0"/>
          <w:color w:val="auto"/>
          <w:kern w:val="28"/>
          <w:sz w:val="24"/>
          <w:szCs w:val="24"/>
          <w:highlight w:val="none"/>
          <w:lang w:eastAsia="zh-CN"/>
        </w:rPr>
        <w:t>响应</w:t>
      </w:r>
      <w:r>
        <w:rPr>
          <w:rFonts w:hint="eastAsia" w:ascii="仿宋" w:hAnsi="仿宋" w:eastAsia="仿宋" w:cs="仿宋"/>
          <w:b/>
          <w:strike w:val="0"/>
          <w:dstrike w:val="0"/>
          <w:color w:val="auto"/>
          <w:kern w:val="28"/>
          <w:sz w:val="24"/>
          <w:szCs w:val="24"/>
          <w:highlight w:val="none"/>
        </w:rPr>
        <w:t>保证金</w:t>
      </w:r>
    </w:p>
    <w:p w14:paraId="429E999A">
      <w:pPr>
        <w:pStyle w:val="4"/>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rPr>
        <w:t>本项目不需缴纳</w:t>
      </w:r>
      <w:r>
        <w:rPr>
          <w:rFonts w:hint="eastAsia" w:ascii="仿宋" w:hAnsi="仿宋" w:eastAsia="仿宋" w:cs="仿宋"/>
          <w:strike w:val="0"/>
          <w:dstrike w:val="0"/>
          <w:color w:val="auto"/>
          <w:sz w:val="24"/>
          <w:highlight w:val="none"/>
          <w:lang w:eastAsia="zh-CN"/>
        </w:rPr>
        <w:t>响应</w:t>
      </w:r>
      <w:r>
        <w:rPr>
          <w:rFonts w:hint="eastAsia" w:ascii="仿宋" w:hAnsi="仿宋" w:eastAsia="仿宋" w:cs="仿宋"/>
          <w:strike w:val="0"/>
          <w:dstrike w:val="0"/>
          <w:color w:val="auto"/>
          <w:sz w:val="24"/>
          <w:highlight w:val="none"/>
        </w:rPr>
        <w:t>保证金。</w:t>
      </w:r>
    </w:p>
    <w:p w14:paraId="0CE7F597">
      <w:pPr>
        <w:pStyle w:val="9"/>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文件的语言</w:t>
      </w:r>
    </w:p>
    <w:p w14:paraId="292BF266">
      <w:pPr>
        <w:pageBreakBefore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与采购有关的来往通知、函件和文件均应使用中文。</w:t>
      </w:r>
    </w:p>
    <w:p w14:paraId="31EFE234">
      <w:pPr>
        <w:pStyle w:val="9"/>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文件的组成</w:t>
      </w:r>
    </w:p>
    <w:p w14:paraId="3BEA7B13">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1EAF711">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.1.1符合参加采购活动应当具备的一般条件的承诺函；</w:t>
      </w:r>
    </w:p>
    <w:p w14:paraId="4577B9E1">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.1.2</w:t>
      </w:r>
      <w:r>
        <w:rPr>
          <w:rFonts w:hint="eastAsia" w:ascii="仿宋" w:hAnsi="仿宋" w:eastAsia="仿宋" w:cs="仿宋"/>
          <w:snapToGrid w:val="0"/>
          <w:color w:val="auto"/>
          <w:kern w:val="28"/>
          <w:sz w:val="24"/>
          <w:szCs w:val="20"/>
          <w:highlight w:val="none"/>
        </w:rPr>
        <w:t>联合协议（如果有)；</w:t>
      </w:r>
    </w:p>
    <w:p w14:paraId="017F631A">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2581EEC">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b/>
          <w:color w:val="auto"/>
          <w:sz w:val="24"/>
          <w:highlight w:val="none"/>
        </w:rPr>
        <w:t>商务技术</w:t>
      </w:r>
      <w:r>
        <w:rPr>
          <w:rFonts w:hint="eastAsia" w:ascii="仿宋" w:hAnsi="仿宋" w:eastAsia="仿宋" w:cs="仿宋"/>
          <w:b/>
          <w:color w:val="auto"/>
          <w:sz w:val="24"/>
          <w:highlight w:val="none"/>
          <w:lang w:val="zh-CN"/>
        </w:rPr>
        <w:t>文件：</w:t>
      </w:r>
    </w:p>
    <w:p w14:paraId="46272824">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378368FB">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.2.2授权委托书或法定代表人（单位负责人）身份证明；</w:t>
      </w:r>
    </w:p>
    <w:p w14:paraId="15F46374">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78850C0">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.2.4符合性审查资料；</w:t>
      </w:r>
    </w:p>
    <w:p w14:paraId="470EC83A">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.2.5评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标准相应的商务技术资料；</w:t>
      </w:r>
    </w:p>
    <w:p w14:paraId="7BCDF153">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.2.6</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p>
    <w:p w14:paraId="7174B512">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.2.7商务技术偏离表；</w:t>
      </w:r>
    </w:p>
    <w:p w14:paraId="52AE9B48">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p>
    <w:p w14:paraId="33F9DB47">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278DE06">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.3.1</w:t>
      </w:r>
      <w:r>
        <w:rPr>
          <w:rFonts w:hint="eastAsia" w:ascii="仿宋" w:hAnsi="仿宋" w:eastAsia="仿宋" w:cs="仿宋"/>
          <w:strike w:val="0"/>
          <w:dstrike w:val="0"/>
          <w:color w:val="auto"/>
          <w:sz w:val="24"/>
          <w:highlight w:val="none"/>
        </w:rPr>
        <w:t>开标一览表（</w:t>
      </w:r>
      <w:r>
        <w:rPr>
          <w:rFonts w:hint="eastAsia" w:ascii="仿宋" w:hAnsi="仿宋" w:eastAsia="仿宋" w:cs="仿宋"/>
          <w:color w:val="auto"/>
          <w:sz w:val="24"/>
          <w:highlight w:val="none"/>
        </w:rPr>
        <w:t>报价表）；</w:t>
      </w:r>
    </w:p>
    <w:p w14:paraId="7C86A09A">
      <w:pPr>
        <w:keepNext w:val="0"/>
        <w:keepLines w:val="0"/>
        <w:pageBreakBefore w:val="0"/>
        <w:widowControl w:val="0"/>
        <w:tabs>
          <w:tab w:val="left" w:pos="432"/>
        </w:tabs>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lang w:val="en-US"/>
        </w:rPr>
        <w:t>.3.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w:t>
      </w:r>
      <w:r>
        <w:rPr>
          <w:rFonts w:hint="eastAsia" w:ascii="仿宋" w:hAnsi="仿宋" w:eastAsia="仿宋" w:cs="仿宋"/>
          <w:b w:val="0"/>
          <w:bCs w:val="0"/>
          <w:color w:val="auto"/>
          <w:sz w:val="24"/>
          <w:szCs w:val="24"/>
          <w:highlight w:val="none"/>
          <w:lang w:val="en-US" w:eastAsia="zh-CN"/>
        </w:rPr>
        <w:t>最高限价）</w:t>
      </w:r>
      <w:r>
        <w:rPr>
          <w:rFonts w:hint="eastAsia" w:ascii="仿宋" w:hAnsi="仿宋" w:eastAsia="仿宋" w:cs="仿宋"/>
          <w:b w:val="0"/>
          <w:bCs w:val="0"/>
          <w:color w:val="auto"/>
          <w:sz w:val="24"/>
          <w:szCs w:val="24"/>
          <w:highlight w:val="none"/>
          <w:lang w:val="en-US"/>
        </w:rPr>
        <w:t>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5E6F336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文件含有采购人不能接受的附加条件的，</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无效；</w:t>
      </w:r>
    </w:p>
    <w:p w14:paraId="5913DA45">
      <w:pPr>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提供虚假材料</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无效。</w:t>
      </w:r>
    </w:p>
    <w:p w14:paraId="6EEF8926">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供应商应对响应文件中材料的真实性、合法性负责。</w:t>
      </w:r>
    </w:p>
    <w:p w14:paraId="35BADD4D">
      <w:pPr>
        <w:pStyle w:val="27"/>
        <w:pageBreakBefore w:val="0"/>
        <w:kinsoku/>
        <w:wordWrap/>
        <w:overflowPunct/>
        <w:topLinePunct w:val="0"/>
        <w:bidi w:val="0"/>
        <w:adjustRightInd w:val="0"/>
        <w:snapToGrid w:val="0"/>
        <w:spacing w:before="0" w:beforeAutospacing="0" w:afterAutospacing="0"/>
        <w:ind w:left="0" w:leftChars="0" w:firstLine="482" w:firstLineChars="20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10</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文件的编制</w:t>
      </w:r>
    </w:p>
    <w:p w14:paraId="4A0ED003">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val="zh-CN"/>
        </w:rPr>
        <w:t>.1响应文件分为资格文件、商务技术文件、报价文件三部分。各供应商在编制响应文件时请按照采购文件第六</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规定的格式进行，混乱的编排导致响应文件被误读或评审小组查找不到有效文件是供应商的风险。</w:t>
      </w:r>
    </w:p>
    <w:p w14:paraId="1C0AFCBA">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12A8CE16">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564D0F0A">
      <w:pPr>
        <w:pStyle w:val="27"/>
        <w:pageBreakBefore w:val="0"/>
        <w:kinsoku/>
        <w:wordWrap/>
        <w:overflowPunct/>
        <w:topLinePunct w:val="0"/>
        <w:bidi w:val="0"/>
        <w:adjustRightInd w:val="0"/>
        <w:snapToGrid w:val="0"/>
        <w:spacing w:before="0" w:beforeAutospacing="0" w:after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1</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文件的签署、盖章</w:t>
      </w:r>
    </w:p>
    <w:p w14:paraId="6E84C4BE">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文件按照</w:t>
      </w:r>
      <w:r>
        <w:rPr>
          <w:rFonts w:hint="eastAsia" w:ascii="仿宋" w:hAnsi="仿宋" w:eastAsia="仿宋" w:cs="仿宋"/>
          <w:color w:val="auto"/>
          <w:szCs w:val="24"/>
          <w:highlight w:val="none"/>
          <w:lang w:eastAsia="zh-CN"/>
        </w:rPr>
        <w:t>采购</w:t>
      </w:r>
      <w:r>
        <w:rPr>
          <w:rFonts w:hint="eastAsia" w:ascii="仿宋" w:hAnsi="仿宋" w:eastAsia="仿宋" w:cs="仿宋"/>
          <w:color w:val="auto"/>
          <w:szCs w:val="24"/>
          <w:highlight w:val="none"/>
        </w:rPr>
        <w:t>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文件未按照</w:t>
      </w:r>
      <w:r>
        <w:rPr>
          <w:rFonts w:hint="eastAsia" w:ascii="仿宋" w:hAnsi="仿宋" w:eastAsia="仿宋" w:cs="仿宋"/>
          <w:b/>
          <w:color w:val="auto"/>
          <w:highlight w:val="none"/>
          <w:lang w:eastAsia="zh-CN"/>
        </w:rPr>
        <w:t>采购</w:t>
      </w:r>
      <w:r>
        <w:rPr>
          <w:rFonts w:hint="eastAsia" w:ascii="仿宋" w:hAnsi="仿宋" w:eastAsia="仿宋" w:cs="仿宋"/>
          <w:b/>
          <w:color w:val="auto"/>
          <w:highlight w:val="none"/>
        </w:rPr>
        <w:t>文件要求签署、盖章的，其</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无效</w:t>
      </w:r>
      <w:r>
        <w:rPr>
          <w:rFonts w:hint="eastAsia" w:ascii="仿宋" w:hAnsi="仿宋" w:eastAsia="仿宋" w:cs="仿宋"/>
          <w:color w:val="auto"/>
          <w:szCs w:val="24"/>
          <w:highlight w:val="none"/>
        </w:rPr>
        <w:t>。</w:t>
      </w:r>
    </w:p>
    <w:p w14:paraId="5D9C262D">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.2为确保网上操作合法、有效和安全，供应商应当在响应截止时间前完成在“乐采云平台”完成电子CA绑定，确保在电子响应过程中能够对相关数据电文进行加密和使用电子签名。</w:t>
      </w:r>
    </w:p>
    <w:p w14:paraId="06E5C800">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文件对</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文件签署、盖章的要求适用于电子签名。</w:t>
      </w:r>
    </w:p>
    <w:p w14:paraId="4AD881C1">
      <w:pPr>
        <w:pStyle w:val="27"/>
        <w:pageBreakBefore w:val="0"/>
        <w:kinsoku/>
        <w:wordWrap/>
        <w:overflowPunct/>
        <w:topLinePunct w:val="0"/>
        <w:bidi w:val="0"/>
        <w:adjustRightInd w:val="0"/>
        <w:snapToGrid w:val="0"/>
        <w:spacing w:before="0" w:beforeAutospacing="0" w:after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2</w:t>
      </w:r>
      <w:r>
        <w:rPr>
          <w:rFonts w:hint="eastAsia" w:ascii="仿宋" w:hAnsi="仿宋" w:eastAsia="仿宋" w:cs="仿宋"/>
          <w:b/>
          <w:color w:val="auto"/>
          <w:szCs w:val="24"/>
          <w:highlight w:val="none"/>
        </w:rPr>
        <w:t xml:space="preserve">. </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文件的提交、补充、修改、撤回</w:t>
      </w:r>
    </w:p>
    <w:p w14:paraId="33BA2A0A">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 供应商应当在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截止时间前完成</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文件的传输递交，并可以补充、修改或者撤回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文件。补充或者修改</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文件的，应当先行撤回原文件，补充、修改后重新传输递交。</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截止时间前未完成传输的，视为撤回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截止时间后递交的</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文件，电子交易平台将拒收。</w:t>
      </w:r>
    </w:p>
    <w:p w14:paraId="15559F31">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.2电子交易平台收到</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文件，将妥善保存并即时向供应商发出确认回执通知。在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截止时间前，除供应商补充、修改或者撤回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文件外，任何单位和个人不得解密或提取</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w:t>
      </w:r>
    </w:p>
    <w:p w14:paraId="2650A17A">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以前在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截止期方面的全部权利、责任和义务，将适用于延长至新的</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截止期。</w:t>
      </w:r>
    </w:p>
    <w:p w14:paraId="1A2A3676">
      <w:pPr>
        <w:pStyle w:val="27"/>
        <w:pageBreakBefore w:val="0"/>
        <w:kinsoku/>
        <w:wordWrap/>
        <w:overflowPunct/>
        <w:topLinePunct w:val="0"/>
        <w:bidi w:val="0"/>
        <w:adjustRightInd w:val="0"/>
        <w:snapToGrid w:val="0"/>
        <w:spacing w:before="0" w:beforeAutospacing="0" w:after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.备份</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w:t>
      </w:r>
    </w:p>
    <w:p w14:paraId="61CBCFD7">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在电子交易平台传输递交</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文件后，还可以在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截止时间前直接提交或者以邮政快递方式递交备份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w:t>
      </w:r>
    </w:p>
    <w:p w14:paraId="078F5022">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2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4A0B7C35">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.3直接提交备份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应于</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截止时间前在</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公告中载明的开标地点将备份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w:t>
      </w:r>
    </w:p>
    <w:p w14:paraId="71455B56">
      <w:pPr>
        <w:pStyle w:val="9"/>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.4以邮政快递方式递交备份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应先将备份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文件按要求密封和标记，再进行邮政快递包装后邮寄。备份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文件须在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截止时间之前送达</w:t>
      </w:r>
      <w:r>
        <w:rPr>
          <w:rFonts w:hint="eastAsia" w:ascii="仿宋" w:hAnsi="仿宋" w:eastAsia="仿宋" w:cs="仿宋"/>
          <w:snapToGrid/>
          <w:color w:val="auto"/>
          <w:sz w:val="24"/>
          <w:szCs w:val="24"/>
          <w:highlight w:val="none"/>
          <w:lang w:eastAsia="zh-CN"/>
        </w:rPr>
        <w:t>采购</w:t>
      </w:r>
      <w:r>
        <w:rPr>
          <w:rFonts w:hint="eastAsia" w:ascii="仿宋" w:hAnsi="仿宋" w:eastAsia="仿宋" w:cs="仿宋"/>
          <w:snapToGrid/>
          <w:color w:val="auto"/>
          <w:sz w:val="24"/>
          <w:szCs w:val="24"/>
          <w:highlight w:val="none"/>
        </w:rPr>
        <w:t>文件第二</w:t>
      </w:r>
      <w:r>
        <w:rPr>
          <w:rFonts w:hint="eastAsia" w:ascii="仿宋" w:hAnsi="仿宋" w:eastAsia="仿宋" w:cs="仿宋"/>
          <w:snapToGrid/>
          <w:color w:val="auto"/>
          <w:sz w:val="24"/>
          <w:szCs w:val="24"/>
          <w:highlight w:val="none"/>
          <w:lang w:val="en-US" w:eastAsia="zh-CN"/>
        </w:rPr>
        <w:t>章</w:t>
      </w:r>
      <w:r>
        <w:rPr>
          <w:rFonts w:hint="eastAsia" w:ascii="仿宋" w:hAnsi="仿宋" w:eastAsia="仿宋" w:cs="仿宋"/>
          <w:snapToGrid/>
          <w:color w:val="auto"/>
          <w:sz w:val="24"/>
          <w:szCs w:val="24"/>
          <w:highlight w:val="none"/>
          <w:lang w:eastAsia="zh-CN"/>
        </w:rPr>
        <w:t>供应商</w:t>
      </w:r>
      <w:r>
        <w:rPr>
          <w:rFonts w:hint="eastAsia" w:ascii="仿宋" w:hAnsi="仿宋" w:eastAsia="仿宋" w:cs="仿宋"/>
          <w:snapToGrid/>
          <w:color w:val="auto"/>
          <w:sz w:val="24"/>
          <w:szCs w:val="24"/>
          <w:highlight w:val="none"/>
        </w:rPr>
        <w:t>须知前附表规定的备份</w:t>
      </w:r>
      <w:r>
        <w:rPr>
          <w:rFonts w:hint="eastAsia" w:ascii="仿宋" w:hAnsi="仿宋" w:eastAsia="仿宋" w:cs="仿宋"/>
          <w:snapToGrid/>
          <w:color w:val="auto"/>
          <w:sz w:val="24"/>
          <w:szCs w:val="24"/>
          <w:highlight w:val="none"/>
          <w:lang w:eastAsia="zh-CN"/>
        </w:rPr>
        <w:t>响应</w:t>
      </w:r>
      <w:r>
        <w:rPr>
          <w:rFonts w:hint="eastAsia" w:ascii="仿宋" w:hAnsi="仿宋" w:eastAsia="仿宋" w:cs="仿宋"/>
          <w:snapToGrid/>
          <w:color w:val="auto"/>
          <w:sz w:val="24"/>
          <w:szCs w:val="24"/>
          <w:highlight w:val="none"/>
        </w:rPr>
        <w:t>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文件。邮寄过程中，电子备份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文件发生泄露、遗失、损坏或延期送达等情况的，由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自行负责。</w:t>
      </w:r>
    </w:p>
    <w:p w14:paraId="1DABBAD6">
      <w:pPr>
        <w:pStyle w:val="9"/>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仅提交备份</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文件，未在电子交易平台传输递交</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无效。</w:t>
      </w:r>
    </w:p>
    <w:p w14:paraId="0B21BE6F">
      <w:pPr>
        <w:pStyle w:val="27"/>
        <w:pageBreakBefore w:val="0"/>
        <w:kinsoku/>
        <w:wordWrap/>
        <w:overflowPunct/>
        <w:topLinePunct w:val="0"/>
        <w:bidi w:val="0"/>
        <w:adjustRightInd w:val="0"/>
        <w:snapToGrid w:val="0"/>
        <w:spacing w:before="0" w:beforeAutospacing="0" w:after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4</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文件的无效处理</w:t>
      </w:r>
    </w:p>
    <w:p w14:paraId="4E50B966">
      <w:pPr>
        <w:pStyle w:val="7"/>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文件第四</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szCs w:val="21"/>
          <w:highlight w:val="none"/>
        </w:rPr>
        <w:t>4.2规定的情形之一的，</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无效：</w:t>
      </w:r>
    </w:p>
    <w:p w14:paraId="12DA03D5">
      <w:pPr>
        <w:pStyle w:val="27"/>
        <w:pageBreakBefore w:val="0"/>
        <w:kinsoku/>
        <w:wordWrap/>
        <w:overflowPunct/>
        <w:topLinePunct w:val="0"/>
        <w:bidi w:val="0"/>
        <w:adjustRightInd w:val="0"/>
        <w:snapToGrid w:val="0"/>
        <w:spacing w:before="0" w:beforeAutospacing="0" w:after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有效期</w:t>
      </w:r>
    </w:p>
    <w:p w14:paraId="6E68D06E">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eastAsia="zh-CN"/>
        </w:rPr>
        <w:t>响应</w:t>
      </w:r>
      <w:r>
        <w:rPr>
          <w:rFonts w:hint="eastAsia" w:ascii="仿宋" w:hAnsi="仿宋" w:eastAsia="仿宋" w:cs="仿宋"/>
          <w:color w:val="auto"/>
          <w:sz w:val="24"/>
          <w:szCs w:val="20"/>
          <w:highlight w:val="none"/>
        </w:rPr>
        <w:t>有效期为从提交</w:t>
      </w:r>
      <w:r>
        <w:rPr>
          <w:rFonts w:hint="eastAsia" w:ascii="仿宋" w:hAnsi="仿宋" w:eastAsia="仿宋" w:cs="仿宋"/>
          <w:color w:val="auto"/>
          <w:sz w:val="24"/>
          <w:szCs w:val="20"/>
          <w:highlight w:val="none"/>
          <w:lang w:eastAsia="zh-CN"/>
        </w:rPr>
        <w:t>响应</w:t>
      </w:r>
      <w:r>
        <w:rPr>
          <w:rFonts w:hint="eastAsia" w:ascii="仿宋" w:hAnsi="仿宋" w:eastAsia="仿宋" w:cs="仿宋"/>
          <w:color w:val="auto"/>
          <w:sz w:val="24"/>
          <w:szCs w:val="20"/>
          <w:highlight w:val="none"/>
        </w:rPr>
        <w:t>文件的截止之日起90天。▲</w:t>
      </w:r>
      <w:r>
        <w:rPr>
          <w:rFonts w:hint="eastAsia" w:ascii="仿宋" w:hAnsi="仿宋" w:eastAsia="仿宋" w:cs="仿宋"/>
          <w:b/>
          <w:color w:val="auto"/>
          <w:sz w:val="24"/>
          <w:szCs w:val="20"/>
          <w:highlight w:val="none"/>
          <w:lang w:eastAsia="zh-CN"/>
        </w:rPr>
        <w:t>供应商</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w:t>
      </w:r>
      <w:r>
        <w:rPr>
          <w:rFonts w:hint="eastAsia" w:ascii="仿宋" w:hAnsi="仿宋" w:eastAsia="仿宋" w:cs="仿宋"/>
          <w:b/>
          <w:color w:val="auto"/>
          <w:sz w:val="24"/>
          <w:szCs w:val="20"/>
          <w:highlight w:val="none"/>
        </w:rPr>
        <w:t>文件中承</w:t>
      </w:r>
      <w:r>
        <w:rPr>
          <w:rFonts w:hint="eastAsia" w:ascii="仿宋" w:hAnsi="仿宋" w:eastAsia="仿宋" w:cs="仿宋"/>
          <w:b/>
          <w:color w:val="auto"/>
          <w:sz w:val="24"/>
          <w:szCs w:val="21"/>
          <w:highlight w:val="none"/>
        </w:rPr>
        <w:t>诺的</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有效期少于</w:t>
      </w:r>
      <w:r>
        <w:rPr>
          <w:rFonts w:hint="eastAsia" w:ascii="仿宋" w:hAnsi="仿宋" w:eastAsia="仿宋" w:cs="仿宋"/>
          <w:b/>
          <w:color w:val="auto"/>
          <w:sz w:val="24"/>
          <w:szCs w:val="21"/>
          <w:highlight w:val="none"/>
          <w:lang w:eastAsia="zh-CN"/>
        </w:rPr>
        <w:t>采购</w:t>
      </w:r>
      <w:r>
        <w:rPr>
          <w:rFonts w:hint="eastAsia" w:ascii="仿宋" w:hAnsi="仿宋" w:eastAsia="仿宋" w:cs="仿宋"/>
          <w:b/>
          <w:color w:val="auto"/>
          <w:sz w:val="24"/>
          <w:szCs w:val="21"/>
          <w:highlight w:val="none"/>
        </w:rPr>
        <w:t>文件中载明的</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有效期的，</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无效。</w:t>
      </w:r>
    </w:p>
    <w:p w14:paraId="1F21797F">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文件合格投递后，自</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截止日期起，在</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有效期内有效。</w:t>
      </w:r>
    </w:p>
    <w:p w14:paraId="4DF381BF">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b/>
          <w:color w:val="auto"/>
          <w:sz w:val="32"/>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.3在原定</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延长</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有效期。</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拒绝延长的，其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无效。</w:t>
      </w:r>
    </w:p>
    <w:p w14:paraId="332B5678">
      <w:pPr>
        <w:pageBreakBefore w:val="0"/>
        <w:kinsoku/>
        <w:wordWrap/>
        <w:overflowPunct/>
        <w:topLinePunct w:val="0"/>
        <w:bidi w:val="0"/>
        <w:adjustRightInd w:val="0"/>
        <w:snapToGrid w:val="0"/>
        <w:spacing w:beforeAutospacing="0" w:afterAutospacing="0" w:line="360" w:lineRule="auto"/>
        <w:ind w:left="0" w:leftChars="0" w:firstLine="602" w:firstLineChars="200"/>
        <w:jc w:val="center"/>
        <w:textAlignment w:val="auto"/>
        <w:outlineLvl w:val="1"/>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四、开标、资格审查与信用信息查询</w:t>
      </w:r>
    </w:p>
    <w:p w14:paraId="0FD3EEA1">
      <w:pPr>
        <w:pStyle w:val="27"/>
        <w:pageBreakBefore w:val="0"/>
        <w:kinsoku/>
        <w:wordWrap/>
        <w:overflowPunct/>
        <w:topLinePunct w:val="0"/>
        <w:bidi w:val="0"/>
        <w:adjustRightInd w:val="0"/>
        <w:snapToGrid w:val="0"/>
        <w:spacing w:before="0" w:beforeAutospacing="0" w:after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rPr>
        <w:t xml:space="preserve">.开标 </w:t>
      </w:r>
    </w:p>
    <w:p w14:paraId="5B50A996">
      <w:pPr>
        <w:pStyle w:val="31"/>
        <w:pageBreakBefore w:val="0"/>
        <w:kinsoku/>
        <w:wordWrap/>
        <w:overflowPunct/>
        <w:topLinePunct w:val="0"/>
        <w:bidi w:val="0"/>
        <w:adjustRightInd w:val="0"/>
        <w:snapToGrid w:val="0"/>
        <w:spacing w:before="0" w:beforeAutospacing="0" w:afterAutospacing="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文件规定的时间通过电子交易平台组织开标，所有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不足3家的，不得开标。</w:t>
      </w:r>
    </w:p>
    <w:p w14:paraId="1B1CB88F">
      <w:pPr>
        <w:pStyle w:val="31"/>
        <w:pageBreakBefore w:val="0"/>
        <w:kinsoku/>
        <w:wordWrap/>
        <w:overflowPunct/>
        <w:topLinePunct w:val="0"/>
        <w:bidi w:val="0"/>
        <w:adjustRightInd w:val="0"/>
        <w:snapToGrid w:val="0"/>
        <w:spacing w:before="0" w:beforeAutospacing="0" w:afterAutospacing="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.2开标时，电子交易平台按开标时间自动提取所有</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文件的规定在半小时内完成在线解密。</w:t>
      </w:r>
    </w:p>
    <w:p w14:paraId="39577826">
      <w:pPr>
        <w:pStyle w:val="31"/>
        <w:pageBreakBefore w:val="0"/>
        <w:kinsoku/>
        <w:wordWrap/>
        <w:overflowPunct/>
        <w:topLinePunct w:val="0"/>
        <w:bidi w:val="0"/>
        <w:adjustRightInd w:val="0"/>
        <w:snapToGrid w:val="0"/>
        <w:spacing w:before="0" w:beforeAutospacing="0" w:afterAutospacing="0" w:line="360" w:lineRule="auto"/>
        <w:ind w:left="0" w:leftChars="0" w:firstLine="480" w:firstLineChars="200"/>
        <w:contextualSpacing/>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文件未按时解密，</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文件的，以备份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文件作为依据，否则视为</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文件撤回。</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文件已按时解密的，备份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文件自动失效。</w:t>
      </w:r>
    </w:p>
    <w:p w14:paraId="46517818">
      <w:pPr>
        <w:pStyle w:val="27"/>
        <w:pageBreakBefore w:val="0"/>
        <w:kinsoku/>
        <w:wordWrap/>
        <w:overflowPunct/>
        <w:topLinePunct w:val="0"/>
        <w:bidi w:val="0"/>
        <w:adjustRightInd w:val="0"/>
        <w:snapToGrid w:val="0"/>
        <w:spacing w:before="0" w:beforeAutospacing="0" w:after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1</w:t>
      </w:r>
      <w:r>
        <w:rPr>
          <w:rFonts w:hint="eastAsia" w:ascii="仿宋" w:hAnsi="仿宋" w:eastAsia="仿宋" w:cs="仿宋"/>
          <w:b/>
          <w:color w:val="auto"/>
          <w:szCs w:val="24"/>
          <w:highlight w:val="none"/>
          <w:lang w:val="en-US" w:eastAsia="zh-CN"/>
        </w:rPr>
        <w:t>7</w:t>
      </w:r>
      <w:r>
        <w:rPr>
          <w:rFonts w:hint="eastAsia" w:ascii="仿宋" w:hAnsi="仿宋" w:eastAsia="仿宋" w:cs="仿宋"/>
          <w:b/>
          <w:color w:val="auto"/>
          <w:szCs w:val="24"/>
          <w:highlight w:val="none"/>
        </w:rPr>
        <w:t>、资格审查</w:t>
      </w:r>
    </w:p>
    <w:p w14:paraId="2113142A">
      <w:pPr>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lang w:val="en-US" w:eastAsia="zh-CN"/>
        </w:rPr>
        <w:t>评审小组</w:t>
      </w:r>
      <w:r>
        <w:rPr>
          <w:rFonts w:hint="eastAsia" w:ascii="仿宋" w:hAnsi="仿宋" w:eastAsia="仿宋" w:cs="仿宋"/>
          <w:color w:val="auto"/>
          <w:sz w:val="24"/>
          <w:highlight w:val="none"/>
        </w:rPr>
        <w:t>依据法律法规和</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文件的规定，对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的资格进行审查。</w:t>
      </w:r>
    </w:p>
    <w:p w14:paraId="3B31823B">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7</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未按照</w:t>
      </w:r>
      <w:r>
        <w:rPr>
          <w:rFonts w:hint="eastAsia" w:ascii="仿宋" w:hAnsi="仿宋" w:eastAsia="仿宋" w:cs="仿宋"/>
          <w:color w:val="auto"/>
          <w:kern w:val="0"/>
          <w:szCs w:val="24"/>
          <w:highlight w:val="none"/>
          <w:lang w:eastAsia="zh-CN"/>
        </w:rPr>
        <w:t>采购</w:t>
      </w:r>
      <w:r>
        <w:rPr>
          <w:rFonts w:hint="eastAsia" w:ascii="仿宋" w:hAnsi="仿宋" w:eastAsia="仿宋" w:cs="仿宋"/>
          <w:color w:val="auto"/>
          <w:kern w:val="0"/>
          <w:szCs w:val="24"/>
          <w:highlight w:val="none"/>
        </w:rPr>
        <w:t>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文件中规定的资格要求，其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无效。</w:t>
      </w:r>
    </w:p>
    <w:p w14:paraId="118D9E5E">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7</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，否决前需进行质询确认</w:t>
      </w:r>
      <w:r>
        <w:rPr>
          <w:rFonts w:hint="eastAsia" w:ascii="仿宋" w:hAnsi="仿宋" w:eastAsia="仿宋" w:cs="仿宋"/>
          <w:color w:val="auto"/>
          <w:highlight w:val="none"/>
          <w:lang w:eastAsia="zh-CN"/>
        </w:rPr>
        <w:t>。</w:t>
      </w:r>
    </w:p>
    <w:p w14:paraId="60EACD3C">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17.4合格供应商不足三家时，</w:t>
      </w:r>
      <w:r>
        <w:rPr>
          <w:rFonts w:hint="eastAsia" w:ascii="仿宋" w:hAnsi="仿宋" w:eastAsia="仿宋" w:cs="仿宋"/>
          <w:color w:val="auto"/>
          <w:sz w:val="24"/>
          <w:highlight w:val="none"/>
          <w:lang w:val="en-US" w:eastAsia="zh-CN"/>
        </w:rPr>
        <w:t>评审小组</w:t>
      </w:r>
      <w:r>
        <w:rPr>
          <w:rFonts w:hint="eastAsia" w:ascii="仿宋" w:hAnsi="仿宋" w:eastAsia="仿宋" w:cs="仿宋"/>
          <w:color w:val="auto"/>
          <w:highlight w:val="none"/>
          <w:lang w:val="en-US" w:eastAsia="zh-CN"/>
        </w:rPr>
        <w:t>认为响应仍然具有竞争性，可以继续进行评审，否则，需重新组织采购。</w:t>
      </w:r>
    </w:p>
    <w:p w14:paraId="54C14139">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7</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5CB70361">
      <w:pPr>
        <w:pStyle w:val="27"/>
        <w:pageBreakBefore w:val="0"/>
        <w:kinsoku/>
        <w:wordWrap/>
        <w:overflowPunct/>
        <w:topLinePunct w:val="0"/>
        <w:bidi w:val="0"/>
        <w:adjustRightInd w:val="0"/>
        <w:snapToGrid w:val="0"/>
        <w:spacing w:before="0" w:beforeAutospacing="0" w:after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18</w:t>
      </w:r>
      <w:r>
        <w:rPr>
          <w:rFonts w:hint="eastAsia" w:ascii="仿宋" w:hAnsi="仿宋" w:eastAsia="仿宋" w:cs="仿宋"/>
          <w:b/>
          <w:color w:val="auto"/>
          <w:szCs w:val="24"/>
          <w:highlight w:val="none"/>
        </w:rPr>
        <w:t>、信用信息查询</w:t>
      </w:r>
    </w:p>
    <w:p w14:paraId="0797F031">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18</w:t>
      </w:r>
      <w:r>
        <w:rPr>
          <w:rFonts w:hint="eastAsia" w:ascii="仿宋" w:hAnsi="仿宋" w:eastAsia="仿宋" w:cs="仿宋"/>
          <w:color w:val="auto"/>
          <w:kern w:val="0"/>
          <w:szCs w:val="24"/>
          <w:highlight w:val="none"/>
        </w:rPr>
        <w:t>.1信用信息查询渠道及截止时间：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接受资格时的信用记录。</w:t>
      </w:r>
    </w:p>
    <w:p w14:paraId="7AB4C9EF">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18</w:t>
      </w:r>
      <w:r>
        <w:rPr>
          <w:rFonts w:hint="eastAsia" w:ascii="仿宋" w:hAnsi="仿宋" w:eastAsia="仿宋" w:cs="仿宋"/>
          <w:color w:val="auto"/>
          <w:kern w:val="0"/>
          <w:szCs w:val="24"/>
          <w:highlight w:val="none"/>
        </w:rPr>
        <w:t>.2信用信息查询记录和证据留存的具体方式：现场查询的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的信用记录、查询结果经确认后将与采购文件一起存档。</w:t>
      </w:r>
    </w:p>
    <w:p w14:paraId="3EAEFEFD">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18</w:t>
      </w:r>
      <w:r>
        <w:rPr>
          <w:rFonts w:hint="eastAsia" w:ascii="仿宋" w:hAnsi="仿宋" w:eastAsia="仿宋" w:cs="仿宋"/>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将被拒绝参与</w:t>
      </w:r>
      <w:r>
        <w:rPr>
          <w:rFonts w:hint="eastAsia" w:ascii="仿宋" w:hAnsi="仿宋" w:eastAsia="仿宋" w:cs="仿宋"/>
          <w:color w:val="auto"/>
          <w:kern w:val="0"/>
          <w:szCs w:val="24"/>
          <w:highlight w:val="none"/>
          <w:lang w:val="en-US" w:eastAsia="zh-CN"/>
        </w:rPr>
        <w:t>本次</w:t>
      </w:r>
      <w:r>
        <w:rPr>
          <w:rFonts w:hint="eastAsia" w:ascii="仿宋" w:hAnsi="仿宋" w:eastAsia="仿宋" w:cs="仿宋"/>
          <w:color w:val="auto"/>
          <w:kern w:val="0"/>
          <w:szCs w:val="24"/>
          <w:highlight w:val="none"/>
        </w:rPr>
        <w:t>采购活动。</w:t>
      </w:r>
    </w:p>
    <w:p w14:paraId="61D9EE9A">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18</w:t>
      </w:r>
      <w:r>
        <w:rPr>
          <w:rFonts w:hint="eastAsia" w:ascii="仿宋" w:hAnsi="仿宋" w:eastAsia="仿宋" w:cs="仿宋"/>
          <w:color w:val="auto"/>
          <w:kern w:val="0"/>
          <w:szCs w:val="24"/>
          <w:highlight w:val="none"/>
        </w:rPr>
        <w:t>.4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BD50BFE">
      <w:pPr>
        <w:pageBreakBefore w:val="0"/>
        <w:kinsoku/>
        <w:wordWrap/>
        <w:overflowPunct/>
        <w:topLinePunct w:val="0"/>
        <w:bidi w:val="0"/>
        <w:adjustRightInd w:val="0"/>
        <w:snapToGrid w:val="0"/>
        <w:spacing w:beforeAutospacing="0" w:afterAutospacing="0" w:line="360" w:lineRule="auto"/>
        <w:ind w:left="0" w:leftChars="0" w:firstLine="602" w:firstLineChars="200"/>
        <w:jc w:val="center"/>
        <w:textAlignment w:val="auto"/>
        <w:outlineLvl w:val="1"/>
        <w:rPr>
          <w:rFonts w:hint="eastAsia" w:ascii="仿宋" w:hAnsi="仿宋" w:eastAsia="仿宋" w:cs="仿宋"/>
          <w:b/>
          <w:color w:val="auto"/>
          <w:sz w:val="30"/>
          <w:szCs w:val="20"/>
          <w:highlight w:val="none"/>
          <w:lang w:val="en-US" w:eastAsia="zh-CN"/>
        </w:rPr>
      </w:pPr>
      <w:r>
        <w:rPr>
          <w:rFonts w:hint="eastAsia" w:ascii="仿宋" w:hAnsi="仿宋" w:eastAsia="仿宋" w:cs="仿宋"/>
          <w:b/>
          <w:color w:val="auto"/>
          <w:sz w:val="30"/>
          <w:szCs w:val="20"/>
          <w:highlight w:val="none"/>
        </w:rPr>
        <w:t>五、评</w:t>
      </w:r>
      <w:r>
        <w:rPr>
          <w:rFonts w:hint="eastAsia" w:ascii="仿宋" w:hAnsi="仿宋" w:eastAsia="仿宋" w:cs="仿宋"/>
          <w:b/>
          <w:color w:val="auto"/>
          <w:sz w:val="30"/>
          <w:szCs w:val="20"/>
          <w:highlight w:val="none"/>
          <w:lang w:val="en-US" w:eastAsia="zh-CN"/>
        </w:rPr>
        <w:t>审</w:t>
      </w:r>
    </w:p>
    <w:p w14:paraId="1968FB28">
      <w:pPr>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将根据</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文件和有关规定，履行评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工作职责，并按照评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方法及评分标准，全面衡量各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文件的响应情况。对实质上响应</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，按照评审因素的量化指标排出推荐</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采购</w:t>
      </w:r>
      <w:r>
        <w:rPr>
          <w:rFonts w:hint="eastAsia" w:ascii="仿宋" w:hAnsi="仿宋" w:eastAsia="仿宋" w:cs="仿宋"/>
          <w:b/>
          <w:color w:val="auto"/>
          <w:sz w:val="24"/>
          <w:highlight w:val="none"/>
        </w:rPr>
        <w:t>文件第四</w:t>
      </w:r>
      <w:r>
        <w:rPr>
          <w:rFonts w:hint="eastAsia" w:ascii="仿宋" w:hAnsi="仿宋" w:eastAsia="仿宋" w:cs="仿宋"/>
          <w:b/>
          <w:color w:val="auto"/>
          <w:sz w:val="24"/>
          <w:highlight w:val="none"/>
          <w:lang w:val="en-US" w:eastAsia="zh-CN"/>
        </w:rPr>
        <w:t>章</w:t>
      </w:r>
      <w:r>
        <w:rPr>
          <w:rFonts w:hint="eastAsia" w:ascii="仿宋" w:hAnsi="仿宋" w:eastAsia="仿宋" w:cs="仿宋"/>
          <w:b/>
          <w:color w:val="auto"/>
          <w:sz w:val="24"/>
          <w:highlight w:val="none"/>
        </w:rPr>
        <w:t>评审办法。</w:t>
      </w:r>
    </w:p>
    <w:p w14:paraId="6CF29655">
      <w:pPr>
        <w:pageBreakBefore w:val="0"/>
        <w:kinsoku/>
        <w:wordWrap/>
        <w:overflowPunct/>
        <w:topLinePunct w:val="0"/>
        <w:bidi w:val="0"/>
        <w:adjustRightInd w:val="0"/>
        <w:snapToGrid w:val="0"/>
        <w:spacing w:beforeAutospacing="0" w:afterAutospacing="0" w:line="360" w:lineRule="auto"/>
        <w:ind w:left="0" w:leftChars="0" w:firstLine="602" w:firstLineChars="200"/>
        <w:jc w:val="center"/>
        <w:textAlignment w:val="auto"/>
        <w:outlineLvl w:val="1"/>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六、定 标</w:t>
      </w:r>
    </w:p>
    <w:p w14:paraId="7A9A5131">
      <w:pPr>
        <w:pStyle w:val="7"/>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0</w:t>
      </w:r>
      <w:r>
        <w:rPr>
          <w:rFonts w:hint="eastAsia" w:ascii="仿宋" w:hAnsi="仿宋" w:eastAsia="仿宋" w:cs="仿宋"/>
          <w:b/>
          <w:color w:val="auto"/>
          <w:highlight w:val="none"/>
        </w:rPr>
        <w:t>. 确定</w:t>
      </w:r>
      <w:r>
        <w:rPr>
          <w:rFonts w:hint="eastAsia" w:ascii="仿宋" w:hAnsi="仿宋" w:eastAsia="仿宋" w:cs="仿宋"/>
          <w:b/>
          <w:color w:val="auto"/>
          <w:highlight w:val="none"/>
          <w:lang w:val="en-US" w:eastAsia="zh-CN"/>
        </w:rPr>
        <w:t>成交</w:t>
      </w:r>
      <w:r>
        <w:rPr>
          <w:rFonts w:hint="eastAsia" w:ascii="仿宋" w:hAnsi="仿宋" w:eastAsia="仿宋" w:cs="仿宋"/>
          <w:b/>
          <w:color w:val="auto"/>
          <w:highlight w:val="none"/>
        </w:rPr>
        <w:t>供应商</w:t>
      </w:r>
    </w:p>
    <w:p w14:paraId="6B4A10A3">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b/>
          <w:strike/>
          <w:dstrike w:val="0"/>
          <w:color w:val="auto"/>
          <w:szCs w:val="24"/>
          <w:highlight w:val="none"/>
        </w:rPr>
      </w:pPr>
      <w:r>
        <w:rPr>
          <w:rFonts w:hint="eastAsia" w:ascii="仿宋" w:hAnsi="仿宋" w:eastAsia="仿宋" w:cs="仿宋"/>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w:t>
      </w:r>
      <w:r>
        <w:rPr>
          <w:rFonts w:hint="eastAsia" w:ascii="仿宋" w:hAnsi="仿宋" w:eastAsia="仿宋" w:cs="仿宋"/>
          <w:strike w:val="0"/>
          <w:dstrike w:val="0"/>
          <w:color w:val="auto"/>
          <w:szCs w:val="24"/>
          <w:highlight w:val="none"/>
        </w:rPr>
        <w:t>成交供应商</w:t>
      </w:r>
      <w:r>
        <w:rPr>
          <w:rFonts w:hint="eastAsia" w:ascii="仿宋" w:hAnsi="仿宋" w:eastAsia="仿宋" w:cs="仿宋"/>
          <w:color w:val="auto"/>
          <w:szCs w:val="24"/>
          <w:highlight w:val="none"/>
        </w:rPr>
        <w:t>。</w:t>
      </w:r>
    </w:p>
    <w:p w14:paraId="2E06FB9D">
      <w:pPr>
        <w:pStyle w:val="27"/>
        <w:pageBreakBefore w:val="0"/>
        <w:widowControl/>
        <w:shd w:val="clear" w:color="auto" w:fill="FFFFFF"/>
        <w:kinsoku/>
        <w:wordWrap/>
        <w:overflowPunct/>
        <w:topLinePunct w:val="0"/>
        <w:bidi w:val="0"/>
        <w:adjustRightInd w:val="0"/>
        <w:snapToGrid w:val="0"/>
        <w:spacing w:before="0" w:beforeAutospacing="0" w:afterAutospacing="0" w:line="360" w:lineRule="auto"/>
        <w:ind w:left="0" w:leftChars="0"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1</w:t>
      </w:r>
      <w:r>
        <w:rPr>
          <w:rFonts w:hint="eastAsia" w:ascii="仿宋" w:hAnsi="仿宋" w:eastAsia="仿宋" w:cs="仿宋"/>
          <w:b/>
          <w:color w:val="auto"/>
          <w:szCs w:val="24"/>
          <w:highlight w:val="none"/>
        </w:rPr>
        <w:t xml:space="preserve">. </w:t>
      </w:r>
      <w:r>
        <w:rPr>
          <w:rFonts w:hint="eastAsia" w:ascii="仿宋" w:hAnsi="仿宋" w:eastAsia="仿宋" w:cs="仿宋"/>
          <w:b/>
          <w:color w:val="auto"/>
          <w:szCs w:val="24"/>
          <w:highlight w:val="none"/>
          <w:lang w:val="en-US" w:eastAsia="zh-CN"/>
        </w:rPr>
        <w:t>成交公示</w:t>
      </w:r>
      <w:r>
        <w:rPr>
          <w:rFonts w:hint="eastAsia" w:ascii="仿宋" w:hAnsi="仿宋" w:eastAsia="仿宋" w:cs="仿宋"/>
          <w:b/>
          <w:color w:val="auto"/>
          <w:szCs w:val="24"/>
          <w:highlight w:val="none"/>
        </w:rPr>
        <w:t>与成交确认书</w:t>
      </w:r>
    </w:p>
    <w:p w14:paraId="031235C7">
      <w:pPr>
        <w:pageBreakBefore w:val="0"/>
        <w:widowControl/>
        <w:shd w:val="clear" w:color="auto" w:fill="FFFFFF"/>
        <w:kinsoku/>
        <w:wordWrap/>
        <w:overflowPunct/>
        <w:topLinePunct w:val="0"/>
        <w:bidi w:val="0"/>
        <w:adjustRightInd w:val="0"/>
        <w:snapToGrid w:val="0"/>
        <w:spacing w:beforeAutospacing="0" w:after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自成交供应商确定之日起</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个工作日</w:t>
      </w:r>
      <w:r>
        <w:rPr>
          <w:rFonts w:hint="eastAsia" w:ascii="仿宋" w:hAnsi="仿宋" w:eastAsia="仿宋" w:cs="仿宋"/>
          <w:color w:val="auto"/>
          <w:sz w:val="24"/>
          <w:highlight w:val="none"/>
          <w:lang w:val="en-US" w:eastAsia="zh-CN"/>
        </w:rPr>
        <w:t>内</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通过电子交易平台编制发布</w:t>
      </w:r>
      <w:r>
        <w:rPr>
          <w:rFonts w:hint="eastAsia" w:ascii="仿宋" w:hAnsi="仿宋" w:eastAsia="仿宋" w:cs="仿宋"/>
          <w:color w:val="auto"/>
          <w:sz w:val="24"/>
          <w:highlight w:val="none"/>
          <w:lang w:val="en-US" w:eastAsia="zh-CN"/>
        </w:rPr>
        <w:t>成交公示</w:t>
      </w:r>
      <w:r>
        <w:rPr>
          <w:rFonts w:hint="eastAsia" w:ascii="仿宋" w:hAnsi="仿宋" w:eastAsia="仿宋" w:cs="仿宋"/>
          <w:color w:val="auto"/>
          <w:sz w:val="24"/>
          <w:highlight w:val="none"/>
        </w:rPr>
        <w:t>。成交公示内容包括采购人及其委托的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金额</w:t>
      </w:r>
      <w:r>
        <w:rPr>
          <w:rFonts w:hint="eastAsia" w:ascii="仿宋" w:hAnsi="仿宋" w:eastAsia="仿宋" w:cs="仿宋"/>
          <w:color w:val="auto"/>
          <w:sz w:val="24"/>
          <w:highlight w:val="none"/>
          <w:lang w:val="en-US" w:eastAsia="zh-CN"/>
        </w:rPr>
        <w:t>。公示</w:t>
      </w:r>
      <w:r>
        <w:rPr>
          <w:rFonts w:hint="eastAsia" w:ascii="仿宋" w:hAnsi="仿宋" w:eastAsia="仿宋" w:cs="仿宋"/>
          <w:color w:val="auto"/>
          <w:sz w:val="24"/>
          <w:highlight w:val="none"/>
        </w:rPr>
        <w:t>期限为1个工作日。</w:t>
      </w:r>
    </w:p>
    <w:p w14:paraId="6A64E614">
      <w:pPr>
        <w:pageBreakBefore w:val="0"/>
        <w:widowControl/>
        <w:shd w:val="clear" w:color="auto" w:fill="FFFFFF"/>
        <w:kinsoku/>
        <w:wordWrap/>
        <w:overflowPunct/>
        <w:topLinePunct w:val="0"/>
        <w:bidi w:val="0"/>
        <w:adjustRightInd w:val="0"/>
        <w:snapToGrid w:val="0"/>
        <w:spacing w:beforeAutospacing="0" w:after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 公示期满后</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发出</w:t>
      </w:r>
      <w:r>
        <w:rPr>
          <w:rFonts w:hint="eastAsia" w:ascii="仿宋" w:hAnsi="仿宋" w:eastAsia="仿宋" w:cs="仿宋"/>
          <w:color w:val="auto"/>
          <w:sz w:val="24"/>
          <w:highlight w:val="none"/>
          <w:lang w:val="en-US" w:eastAsia="zh-CN"/>
        </w:rPr>
        <w:t>成交确认书</w:t>
      </w:r>
      <w:r>
        <w:rPr>
          <w:rFonts w:hint="eastAsia" w:ascii="仿宋" w:hAnsi="仿宋" w:eastAsia="仿宋" w:cs="仿宋"/>
          <w:color w:val="auto"/>
          <w:sz w:val="24"/>
          <w:highlight w:val="none"/>
        </w:rPr>
        <w:t>，同时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w:t>
      </w:r>
      <w:r>
        <w:rPr>
          <w:rFonts w:hint="eastAsia" w:ascii="仿宋" w:hAnsi="仿宋" w:eastAsia="仿宋" w:cs="仿宋"/>
          <w:color w:val="auto"/>
          <w:sz w:val="24"/>
          <w:highlight w:val="none"/>
          <w:lang w:val="en-US" w:eastAsia="zh-CN"/>
        </w:rPr>
        <w:t>成交确认书</w:t>
      </w:r>
      <w:r>
        <w:rPr>
          <w:rFonts w:hint="eastAsia" w:ascii="仿宋" w:hAnsi="仿宋" w:eastAsia="仿宋" w:cs="仿宋"/>
          <w:color w:val="auto"/>
          <w:sz w:val="24"/>
          <w:highlight w:val="none"/>
        </w:rPr>
        <w:t>。</w:t>
      </w:r>
    </w:p>
    <w:p w14:paraId="54D737CF">
      <w:pPr>
        <w:pageBreakBefore w:val="0"/>
        <w:kinsoku/>
        <w:wordWrap/>
        <w:overflowPunct/>
        <w:topLinePunct w:val="0"/>
        <w:bidi w:val="0"/>
        <w:adjustRightInd w:val="0"/>
        <w:snapToGrid w:val="0"/>
        <w:spacing w:beforeAutospacing="0" w:afterAutospacing="0" w:line="360" w:lineRule="auto"/>
        <w:ind w:left="0" w:leftChars="0" w:firstLine="602" w:firstLineChars="200"/>
        <w:jc w:val="center"/>
        <w:textAlignment w:val="auto"/>
        <w:outlineLvl w:val="1"/>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七、合同授予</w:t>
      </w:r>
    </w:p>
    <w:p w14:paraId="52035312">
      <w:pPr>
        <w:pStyle w:val="7"/>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342432C0">
      <w:pPr>
        <w:pStyle w:val="7"/>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 合同的签订</w:t>
      </w:r>
    </w:p>
    <w:p w14:paraId="4859B485">
      <w:pPr>
        <w:pageBreakBefore w:val="0"/>
        <w:widowControl/>
        <w:shd w:val="clear" w:color="auto" w:fill="FFFFFF"/>
        <w:kinsoku/>
        <w:wordWrap/>
        <w:overflowPunct/>
        <w:topLinePunct w:val="0"/>
        <w:bidi w:val="0"/>
        <w:adjustRightInd w:val="0"/>
        <w:snapToGrid w:val="0"/>
        <w:spacing w:beforeAutospacing="0" w:afterAutospacing="0" w:line="360" w:lineRule="auto"/>
        <w:ind w:left="0" w:leftChars="0" w:firstLine="480" w:firstLineChars="200"/>
        <w:jc w:val="left"/>
        <w:textAlignment w:val="auto"/>
        <w:rPr>
          <w:rFonts w:hint="eastAsia" w:ascii="仿宋" w:hAnsi="仿宋" w:eastAsia="仿宋" w:cs="仿宋"/>
          <w:strike/>
          <w:dstrike w:val="0"/>
          <w:color w:val="auto"/>
          <w:kern w:val="0"/>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w:t>
      </w:r>
      <w:r>
        <w:rPr>
          <w:rFonts w:hint="eastAsia" w:ascii="仿宋" w:hAnsi="仿宋" w:eastAsia="仿宋" w:cs="仿宋"/>
          <w:color w:val="auto"/>
          <w:kern w:val="0"/>
          <w:sz w:val="24"/>
          <w:highlight w:val="none"/>
          <w:lang w:val="en-US" w:eastAsia="zh-CN"/>
        </w:rPr>
        <w:t>成交供应商</w:t>
      </w:r>
      <w:r>
        <w:rPr>
          <w:rFonts w:hint="eastAsia" w:ascii="仿宋" w:hAnsi="仿宋" w:eastAsia="仿宋" w:cs="仿宋"/>
          <w:color w:val="auto"/>
          <w:kern w:val="0"/>
          <w:sz w:val="24"/>
          <w:highlight w:val="none"/>
        </w:rPr>
        <w:t>应当通过电子交易平台成交确认</w:t>
      </w:r>
      <w:r>
        <w:rPr>
          <w:rFonts w:hint="eastAsia" w:ascii="仿宋" w:hAnsi="仿宋" w:eastAsia="仿宋" w:cs="仿宋"/>
          <w:color w:val="auto"/>
          <w:kern w:val="0"/>
          <w:sz w:val="24"/>
          <w:highlight w:val="none"/>
          <w:lang w:val="en-US" w:eastAsia="zh-CN"/>
        </w:rPr>
        <w:t>书</w:t>
      </w:r>
      <w:r>
        <w:rPr>
          <w:rFonts w:hint="eastAsia" w:ascii="仿宋" w:hAnsi="仿宋" w:eastAsia="仿宋" w:cs="仿宋"/>
          <w:color w:val="auto"/>
          <w:kern w:val="0"/>
          <w:sz w:val="24"/>
          <w:highlight w:val="none"/>
        </w:rPr>
        <w:t>发出之日起三十日内，按照</w:t>
      </w:r>
      <w:r>
        <w:rPr>
          <w:rFonts w:hint="eastAsia" w:ascii="仿宋" w:hAnsi="仿宋" w:eastAsia="仿宋" w:cs="仿宋"/>
          <w:color w:val="auto"/>
          <w:kern w:val="0"/>
          <w:sz w:val="24"/>
          <w:highlight w:val="none"/>
          <w:lang w:eastAsia="zh-CN"/>
        </w:rPr>
        <w:t>采购</w:t>
      </w:r>
      <w:r>
        <w:rPr>
          <w:rFonts w:hint="eastAsia" w:ascii="仿宋" w:hAnsi="仿宋" w:eastAsia="仿宋" w:cs="仿宋"/>
          <w:color w:val="auto"/>
          <w:kern w:val="0"/>
          <w:sz w:val="24"/>
          <w:highlight w:val="none"/>
        </w:rPr>
        <w:t>文件确定的事项签订采购合同</w:t>
      </w:r>
      <w:r>
        <w:rPr>
          <w:rFonts w:hint="eastAsia" w:ascii="仿宋" w:hAnsi="仿宋" w:eastAsia="仿宋" w:cs="仿宋"/>
          <w:color w:val="auto"/>
          <w:kern w:val="0"/>
          <w:sz w:val="24"/>
          <w:highlight w:val="none"/>
          <w:lang w:eastAsia="zh-CN"/>
        </w:rPr>
        <w:t>。</w:t>
      </w:r>
    </w:p>
    <w:p w14:paraId="1C699DE7">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lang w:val="zh-CN"/>
        </w:rPr>
        <w:t>.2</w:t>
      </w:r>
      <w:r>
        <w:rPr>
          <w:rFonts w:hint="eastAsia" w:ascii="仿宋" w:hAnsi="仿宋" w:eastAsia="仿宋" w:cs="仿宋"/>
          <w:color w:val="auto"/>
          <w:kern w:val="0"/>
          <w:sz w:val="24"/>
          <w:highlight w:val="none"/>
          <w:lang w:val="en-US" w:eastAsia="zh-CN"/>
        </w:rPr>
        <w:t>成交供应商</w:t>
      </w:r>
      <w:r>
        <w:rPr>
          <w:rFonts w:hint="eastAsia" w:ascii="仿宋" w:hAnsi="仿宋" w:eastAsia="仿宋" w:cs="仿宋"/>
          <w:color w:val="auto"/>
          <w:kern w:val="0"/>
          <w:highlight w:val="none"/>
          <w:lang w:val="zh-CN"/>
        </w:rPr>
        <w:t>按规定的日期、时间、地点，由法定代表人或其授权代表与采购人代表签订合同。如</w:t>
      </w:r>
      <w:r>
        <w:rPr>
          <w:rFonts w:hint="eastAsia" w:ascii="仿宋" w:hAnsi="仿宋" w:eastAsia="仿宋" w:cs="仿宋"/>
          <w:color w:val="auto"/>
          <w:kern w:val="0"/>
          <w:highlight w:val="none"/>
          <w:lang w:val="en-US" w:eastAsia="zh-CN"/>
        </w:rPr>
        <w:t>成交供应商</w:t>
      </w:r>
      <w:r>
        <w:rPr>
          <w:rFonts w:hint="eastAsia" w:ascii="仿宋" w:hAnsi="仿宋" w:eastAsia="仿宋" w:cs="仿宋"/>
          <w:color w:val="auto"/>
          <w:kern w:val="0"/>
          <w:highlight w:val="none"/>
          <w:lang w:val="zh-CN"/>
        </w:rPr>
        <w:t>为联合体的，由联合体成员各方法定代表人或其授权代表与采购人代表签订合同。</w:t>
      </w:r>
    </w:p>
    <w:p w14:paraId="3EE7487E">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4422D295">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供应商拒绝与采购人签订合同的，采购人可以按照评审报告推荐成交候选人名单排序，确定下一候选人为</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供应商，也可以重新开展采购活动。</w:t>
      </w:r>
    </w:p>
    <w:p w14:paraId="59593746">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.5采购合同由采购人与</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供应商根据</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文件等内容通过采购电子交易平台在线签订，自动备案。</w:t>
      </w:r>
    </w:p>
    <w:p w14:paraId="306D2337">
      <w:pPr>
        <w:pStyle w:val="7"/>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 履约保证金</w:t>
      </w:r>
    </w:p>
    <w:p w14:paraId="22CA0ACF">
      <w:pPr>
        <w:pageBreakBefore w:val="0"/>
        <w:tabs>
          <w:tab w:val="left" w:pos="0"/>
        </w:tabs>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拟签订的合同文本要求</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C845C63">
      <w:pPr>
        <w:pageBreakBefore w:val="0"/>
        <w:kinsoku/>
        <w:wordWrap/>
        <w:overflowPunct/>
        <w:topLinePunct w:val="0"/>
        <w:bidi w:val="0"/>
        <w:adjustRightInd w:val="0"/>
        <w:snapToGrid w:val="0"/>
        <w:spacing w:beforeAutospacing="0" w:afterAutospacing="0" w:line="360" w:lineRule="auto"/>
        <w:ind w:left="0" w:leftChars="0" w:firstLine="602" w:firstLineChars="200"/>
        <w:jc w:val="center"/>
        <w:textAlignment w:val="auto"/>
        <w:outlineLvl w:val="1"/>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八、电子交易活动的中止</w:t>
      </w:r>
    </w:p>
    <w:p w14:paraId="6600382C">
      <w:pPr>
        <w:pStyle w:val="27"/>
        <w:pageBreakBefore w:val="0"/>
        <w:kinsoku/>
        <w:wordWrap/>
        <w:overflowPunct/>
        <w:topLinePunct w:val="0"/>
        <w:bidi w:val="0"/>
        <w:adjustRightInd w:val="0"/>
        <w:snapToGrid w:val="0"/>
        <w:spacing w:before="0" w:beforeAutospacing="0" w:afterAutospacing="0"/>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0325C0D0">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.1电子交易平台发生故障而无法登录访问的； </w:t>
      </w:r>
    </w:p>
    <w:p w14:paraId="3ECE6C6C">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.2电子交易平台应用或数据库出现错误，不能进行正常操作的；</w:t>
      </w:r>
    </w:p>
    <w:p w14:paraId="4126C606">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.3电子交易平台发现严重安全漏洞，有潜在泄密危险的；</w:t>
      </w:r>
    </w:p>
    <w:p w14:paraId="6FEB9699">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.4病毒发作导致不能进行正常操作的； </w:t>
      </w:r>
    </w:p>
    <w:p w14:paraId="488F2AB0">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.5其他无法保证电子交易的公平、公正和安全的情况。</w:t>
      </w:r>
    </w:p>
    <w:p w14:paraId="08A03636">
      <w:pPr>
        <w:pStyle w:val="27"/>
        <w:pageBreakBefore w:val="0"/>
        <w:kinsoku/>
        <w:wordWrap/>
        <w:overflowPunct/>
        <w:topLinePunct w:val="0"/>
        <w:bidi w:val="0"/>
        <w:adjustRightInd w:val="0"/>
        <w:snapToGrid w:val="0"/>
        <w:spacing w:before="0" w:beforeAutospacing="0" w:after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DDF64EF">
      <w:pPr>
        <w:pageBreakBefore w:val="0"/>
        <w:kinsoku/>
        <w:wordWrap/>
        <w:overflowPunct/>
        <w:topLinePunct w:val="0"/>
        <w:bidi w:val="0"/>
        <w:adjustRightInd w:val="0"/>
        <w:snapToGrid w:val="0"/>
        <w:spacing w:beforeAutospacing="0" w:afterAutospacing="0" w:line="360" w:lineRule="auto"/>
        <w:ind w:left="0" w:leftChars="0" w:firstLine="602" w:firstLineChars="200"/>
        <w:jc w:val="center"/>
        <w:textAlignment w:val="auto"/>
        <w:outlineLvl w:val="1"/>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九、验收</w:t>
      </w:r>
    </w:p>
    <w:p w14:paraId="32ABE335">
      <w:pPr>
        <w:pStyle w:val="7"/>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27</w:t>
      </w:r>
      <w:r>
        <w:rPr>
          <w:rFonts w:hint="eastAsia" w:ascii="仿宋" w:hAnsi="仿宋" w:eastAsia="仿宋" w:cs="仿宋"/>
          <w:b/>
          <w:color w:val="auto"/>
          <w:highlight w:val="none"/>
        </w:rPr>
        <w:t>.验收</w:t>
      </w:r>
    </w:p>
    <w:p w14:paraId="1B584EA1">
      <w:pPr>
        <w:pageBreakBefore w:val="0"/>
        <w:tabs>
          <w:tab w:val="left" w:pos="0"/>
        </w:tabs>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27</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310400">
      <w:pPr>
        <w:pageBreakBefore w:val="0"/>
        <w:tabs>
          <w:tab w:val="left" w:pos="0"/>
        </w:tabs>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27</w:t>
      </w:r>
      <w:r>
        <w:rPr>
          <w:rFonts w:hint="eastAsia" w:ascii="仿宋" w:hAnsi="仿宋" w:eastAsia="仿宋" w:cs="仿宋"/>
          <w:color w:val="auto"/>
          <w:kern w:val="0"/>
          <w:sz w:val="24"/>
          <w:highlight w:val="none"/>
        </w:rPr>
        <w:t>.2采购人可以邀请参加本项目的其他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或者第三方机构参与验收。参与验收的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或者第三方机构的意见作为验收书的参考资料一并存档。</w:t>
      </w:r>
    </w:p>
    <w:p w14:paraId="3DDAB99F">
      <w:pPr>
        <w:pageBreakBefore w:val="0"/>
        <w:tabs>
          <w:tab w:val="left" w:pos="0"/>
        </w:tabs>
        <w:kinsoku/>
        <w:wordWrap/>
        <w:overflowPunct/>
        <w:topLinePunct w:val="0"/>
        <w:bidi w:val="0"/>
        <w:adjustRightInd w:val="0"/>
        <w:snapToGrid w:val="0"/>
        <w:spacing w:beforeAutospacing="0" w:afterAutospacing="0" w:line="360" w:lineRule="auto"/>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27</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42C177">
      <w:pPr>
        <w:pageBreakBefore w:val="0"/>
        <w:tabs>
          <w:tab w:val="left" w:pos="432"/>
        </w:tabs>
        <w:kinsoku/>
        <w:wordWrap/>
        <w:overflowPunct/>
        <w:topLinePunct w:val="0"/>
        <w:bidi w:val="0"/>
        <w:adjustRightInd w:val="0"/>
        <w:snapToGrid w:val="0"/>
        <w:spacing w:beforeAutospacing="0" w:afterAutospacing="0"/>
        <w:ind w:left="0" w:leftChars="0" w:firstLine="480" w:firstLineChars="200"/>
        <w:textAlignment w:val="auto"/>
        <w:outlineLvl w:val="9"/>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color w:val="auto"/>
          <w:kern w:val="0"/>
          <w:sz w:val="24"/>
          <w:highlight w:val="none"/>
          <w:lang w:val="en-US" w:eastAsia="zh-CN"/>
        </w:rPr>
        <w:t>27</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1A02B4BB">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bookmarkEnd w:id="4"/>
    <w:bookmarkEnd w:id="5"/>
    <w:bookmarkEnd w:id="6"/>
    <w:bookmarkEnd w:id="7"/>
    <w:bookmarkEnd w:id="8"/>
    <w:p w14:paraId="10F21304">
      <w:pPr>
        <w:pStyle w:val="3"/>
        <w:jc w:val="center"/>
        <w:rPr>
          <w:rFonts w:hint="eastAsia" w:ascii="仿宋" w:hAnsi="仿宋" w:eastAsia="仿宋" w:cs="仿宋"/>
          <w:color w:val="auto"/>
          <w:highlight w:val="none"/>
          <w:lang w:val="en-US" w:eastAsia="zh-CN"/>
        </w:rPr>
      </w:pPr>
      <w:bookmarkStart w:id="9" w:name="_Toc298767927"/>
      <w:bookmarkStart w:id="10" w:name="_Toc294012141"/>
      <w:bookmarkStart w:id="11" w:name="_Toc29944"/>
      <w:bookmarkStart w:id="12" w:name="_Toc13642"/>
      <w:r>
        <w:rPr>
          <w:rFonts w:hint="eastAsia" w:ascii="仿宋" w:hAnsi="仿宋" w:eastAsia="仿宋" w:cs="仿宋"/>
          <w:color w:val="auto"/>
          <w:highlight w:val="none"/>
        </w:rPr>
        <w:t>第</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 xml:space="preserve">章  </w:t>
      </w:r>
      <w:bookmarkEnd w:id="9"/>
      <w:bookmarkEnd w:id="10"/>
      <w:r>
        <w:rPr>
          <w:rFonts w:hint="eastAsia" w:ascii="仿宋" w:hAnsi="仿宋" w:eastAsia="仿宋" w:cs="仿宋"/>
          <w:color w:val="auto"/>
          <w:highlight w:val="none"/>
        </w:rPr>
        <w:t>采购</w:t>
      </w:r>
      <w:bookmarkEnd w:id="11"/>
      <w:bookmarkEnd w:id="12"/>
      <w:r>
        <w:rPr>
          <w:rFonts w:hint="eastAsia" w:ascii="仿宋" w:hAnsi="仿宋" w:eastAsia="仿宋" w:cs="仿宋"/>
          <w:color w:val="auto"/>
          <w:highlight w:val="none"/>
          <w:lang w:val="en-US" w:eastAsia="zh-CN"/>
        </w:rPr>
        <w:t>需求</w:t>
      </w:r>
    </w:p>
    <w:p w14:paraId="492BF3F7">
      <w:pPr>
        <w:pStyle w:val="2"/>
        <w:pageBreakBefore w:val="0"/>
        <w:widowControl w:val="0"/>
        <w:kinsoku/>
        <w:wordWrap/>
        <w:overflowPunct/>
        <w:topLinePunct w:val="0"/>
        <w:autoSpaceDE/>
        <w:autoSpaceDN/>
        <w:bidi w:val="0"/>
        <w:snapToGrid w:val="0"/>
        <w:spacing w:before="0" w:line="520" w:lineRule="exact"/>
        <w:ind w:left="434" w:leftChars="202" w:hanging="10" w:hangingChars="4"/>
        <w:textAlignment w:val="auto"/>
        <w:rPr>
          <w:rFonts w:hint="eastAsia" w:ascii="仿宋" w:hAnsi="仿宋" w:eastAsia="仿宋" w:cs="仿宋"/>
          <w:color w:val="auto"/>
          <w:sz w:val="24"/>
          <w:szCs w:val="24"/>
          <w:highlight w:val="none"/>
        </w:rPr>
      </w:pPr>
      <w:bookmarkStart w:id="13" w:name="_Toc437617083"/>
      <w:r>
        <w:rPr>
          <w:rFonts w:hint="eastAsia" w:ascii="仿宋" w:hAnsi="仿宋" w:eastAsia="仿宋" w:cs="仿宋"/>
          <w:color w:val="auto"/>
          <w:sz w:val="24"/>
          <w:szCs w:val="24"/>
          <w:highlight w:val="none"/>
        </w:rPr>
        <w:t>一、概述</w:t>
      </w:r>
      <w:bookmarkEnd w:id="13"/>
    </w:p>
    <w:p w14:paraId="11A8CABF">
      <w:pPr>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为切实保障上塘辖区社会面平安稳定，提高安全事件应对能力。现拟采购</w:t>
      </w:r>
      <w:r>
        <w:rPr>
          <w:rFonts w:hint="eastAsia" w:ascii="仿宋" w:hAnsi="仿宋" w:eastAsia="仿宋" w:cs="仿宋"/>
          <w:color w:val="auto"/>
          <w:kern w:val="0"/>
          <w:sz w:val="24"/>
          <w:highlight w:val="none"/>
          <w:lang w:val="en-US" w:eastAsia="zh-CN"/>
        </w:rPr>
        <w:t>街道维稳中队</w:t>
      </w:r>
      <w:r>
        <w:rPr>
          <w:rFonts w:hint="eastAsia" w:ascii="仿宋" w:hAnsi="仿宋" w:eastAsia="仿宋" w:cs="仿宋"/>
          <w:color w:val="auto"/>
          <w:kern w:val="0"/>
          <w:sz w:val="24"/>
          <w:highlight w:val="none"/>
        </w:rPr>
        <w:t>安全服务</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要求投标人具有丰富的同类安保服务工作经验，有科学合理的组织结构、严格的管理细则和岗位责任制度，能提供完善的安保服务和保障管理能力。</w:t>
      </w:r>
      <w:bookmarkStart w:id="14" w:name="_Toc437617084"/>
    </w:p>
    <w:p w14:paraId="5643DB0D">
      <w:pPr>
        <w:pStyle w:val="2"/>
        <w:keepNext/>
        <w:keepLines/>
        <w:pageBreakBefore w:val="0"/>
        <w:widowControl w:val="0"/>
        <w:numPr>
          <w:ilvl w:val="0"/>
          <w:numId w:val="0"/>
        </w:numPr>
        <w:kinsoku/>
        <w:wordWrap/>
        <w:overflowPunct/>
        <w:topLinePunct w:val="0"/>
        <w:autoSpaceDE/>
        <w:autoSpaceDN/>
        <w:bidi w:val="0"/>
        <w:adjustRightInd w:val="0"/>
        <w:snapToGrid w:val="0"/>
        <w:spacing w:before="0" w:line="520" w:lineRule="exact"/>
        <w:ind w:left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w:t>
      </w:r>
      <w:r>
        <w:rPr>
          <w:rFonts w:hint="eastAsia" w:ascii="仿宋" w:eastAsia="仿宋" w:cs="仿宋"/>
          <w:b/>
          <w:bCs/>
          <w:color w:val="auto"/>
          <w:kern w:val="0"/>
          <w:sz w:val="24"/>
          <w:szCs w:val="24"/>
          <w:highlight w:val="none"/>
          <w:lang w:val="en-US" w:eastAsia="zh-CN" w:bidi="ar-SA"/>
        </w:rPr>
        <w:t>二、</w:t>
      </w:r>
      <w:r>
        <w:rPr>
          <w:rFonts w:hint="eastAsia" w:ascii="仿宋" w:hAnsi="仿宋" w:eastAsia="仿宋" w:cs="仿宋"/>
          <w:b/>
          <w:bCs/>
          <w:color w:val="auto"/>
          <w:kern w:val="0"/>
          <w:sz w:val="24"/>
          <w:szCs w:val="24"/>
          <w:highlight w:val="none"/>
          <w:lang w:val="en-US" w:eastAsia="zh-CN" w:bidi="ar-SA"/>
        </w:rPr>
        <w:t>服务期</w:t>
      </w:r>
      <w:bookmarkEnd w:id="14"/>
      <w:r>
        <w:rPr>
          <w:rFonts w:hint="eastAsia" w:ascii="仿宋" w:hAnsi="仿宋" w:eastAsia="仿宋" w:cs="仿宋"/>
          <w:b/>
          <w:bCs/>
          <w:color w:val="auto"/>
          <w:kern w:val="0"/>
          <w:sz w:val="24"/>
          <w:szCs w:val="24"/>
          <w:highlight w:val="none"/>
          <w:lang w:val="en-US" w:eastAsia="zh-CN" w:bidi="ar-SA"/>
        </w:rPr>
        <w:t>及服务人员：</w:t>
      </w:r>
      <w:r>
        <w:rPr>
          <w:rFonts w:hint="eastAsia" w:ascii="仿宋" w:hAnsi="仿宋" w:eastAsia="仿宋" w:cs="仿宋"/>
          <w:b w:val="0"/>
          <w:bCs w:val="0"/>
          <w:color w:val="auto"/>
          <w:kern w:val="0"/>
          <w:sz w:val="24"/>
          <w:szCs w:val="24"/>
          <w:highlight w:val="none"/>
          <w:lang w:val="en-US" w:eastAsia="zh-CN" w:bidi="ar-SA"/>
        </w:rPr>
        <w:t>服务期</w:t>
      </w:r>
      <w:r>
        <w:rPr>
          <w:rFonts w:hint="eastAsia" w:ascii="仿宋" w:eastAsia="仿宋" w:cs="仿宋"/>
          <w:b w:val="0"/>
          <w:bCs w:val="0"/>
          <w:color w:val="auto"/>
          <w:kern w:val="0"/>
          <w:sz w:val="24"/>
          <w:szCs w:val="24"/>
          <w:highlight w:val="none"/>
          <w:lang w:val="en-US" w:eastAsia="zh-CN" w:bidi="ar-SA"/>
        </w:rPr>
        <w:t>一年</w:t>
      </w:r>
      <w:bookmarkStart w:id="15" w:name="_Toc437617085"/>
      <w:r>
        <w:rPr>
          <w:rFonts w:hint="eastAsia" w:asci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lang w:val="en-US" w:eastAsia="zh-CN" w:bidi="ar-SA"/>
        </w:rPr>
        <w:t>本项目标项岗位数量要求为</w:t>
      </w:r>
      <w:r>
        <w:rPr>
          <w:rFonts w:hint="eastAsia" w:ascii="仿宋" w:eastAsia="仿宋" w:cs="仿宋"/>
          <w:b w:val="0"/>
          <w:bCs w:val="0"/>
          <w:color w:val="auto"/>
          <w:kern w:val="0"/>
          <w:sz w:val="24"/>
          <w:szCs w:val="24"/>
          <w:highlight w:val="none"/>
          <w:lang w:val="en-US" w:eastAsia="zh-CN" w:bidi="ar-SA"/>
        </w:rPr>
        <w:t>不少于16</w:t>
      </w:r>
      <w:r>
        <w:rPr>
          <w:rFonts w:hint="eastAsia" w:ascii="仿宋" w:hAnsi="仿宋" w:eastAsia="仿宋" w:cs="仿宋"/>
          <w:b w:val="0"/>
          <w:bCs w:val="0"/>
          <w:color w:val="auto"/>
          <w:kern w:val="0"/>
          <w:sz w:val="24"/>
          <w:szCs w:val="24"/>
          <w:highlight w:val="none"/>
          <w:lang w:val="en-US" w:eastAsia="zh-CN" w:bidi="ar-SA"/>
        </w:rPr>
        <w:t>个。</w:t>
      </w:r>
    </w:p>
    <w:p w14:paraId="690E507D">
      <w:pPr>
        <w:pStyle w:val="2"/>
        <w:keepNext/>
        <w:keepLines/>
        <w:pageBreakBefore w:val="0"/>
        <w:widowControl w:val="0"/>
        <w:numPr>
          <w:ilvl w:val="0"/>
          <w:numId w:val="0"/>
        </w:numPr>
        <w:kinsoku/>
        <w:wordWrap/>
        <w:overflowPunct/>
        <w:topLinePunct w:val="0"/>
        <w:autoSpaceDE/>
        <w:autoSpaceDN/>
        <w:bidi w:val="0"/>
        <w:adjustRightInd w:val="0"/>
        <w:snapToGrid w:val="0"/>
        <w:spacing w:before="0" w:line="520" w:lineRule="exact"/>
        <w:ind w:left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eastAsia="仿宋" w:cs="仿宋"/>
          <w:b/>
          <w:bCs/>
          <w:color w:val="auto"/>
          <w:kern w:val="0"/>
          <w:sz w:val="24"/>
          <w:szCs w:val="24"/>
          <w:highlight w:val="none"/>
          <w:lang w:val="en-US" w:eastAsia="zh-CN" w:bidi="ar-SA"/>
        </w:rPr>
        <w:t>三、</w:t>
      </w:r>
      <w:r>
        <w:rPr>
          <w:rFonts w:hint="eastAsia" w:ascii="仿宋" w:hAnsi="仿宋" w:eastAsia="仿宋" w:cs="仿宋"/>
          <w:b/>
          <w:bCs/>
          <w:color w:val="auto"/>
          <w:kern w:val="0"/>
          <w:sz w:val="24"/>
          <w:szCs w:val="24"/>
          <w:highlight w:val="none"/>
          <w:lang w:val="en-US" w:eastAsia="zh-CN" w:bidi="ar-SA"/>
        </w:rPr>
        <w:t>服务范围</w:t>
      </w:r>
      <w:bookmarkEnd w:id="15"/>
      <w:r>
        <w:rPr>
          <w:rFonts w:hint="eastAsia" w:ascii="仿宋" w:hAnsi="仿宋" w:eastAsia="仿宋" w:cs="仿宋"/>
          <w:b/>
          <w:bCs/>
          <w:color w:val="auto"/>
          <w:kern w:val="0"/>
          <w:sz w:val="24"/>
          <w:szCs w:val="24"/>
          <w:highlight w:val="none"/>
          <w:lang w:val="en-US" w:eastAsia="zh-CN" w:bidi="ar-SA"/>
        </w:rPr>
        <w:t>：</w:t>
      </w:r>
      <w:r>
        <w:rPr>
          <w:rFonts w:hint="eastAsia" w:ascii="仿宋" w:eastAsia="仿宋" w:cs="仿宋"/>
          <w:b w:val="0"/>
          <w:bCs w:val="0"/>
          <w:color w:val="auto"/>
          <w:kern w:val="0"/>
          <w:sz w:val="24"/>
          <w:szCs w:val="24"/>
          <w:highlight w:val="none"/>
          <w:lang w:val="en-US" w:eastAsia="zh-CN" w:bidi="ar-SA"/>
        </w:rPr>
        <w:t>采购人指定地点</w:t>
      </w:r>
      <w:r>
        <w:rPr>
          <w:rFonts w:hint="eastAsia" w:ascii="仿宋" w:hAnsi="仿宋" w:eastAsia="仿宋" w:cs="仿宋"/>
          <w:b w:val="0"/>
          <w:bCs w:val="0"/>
          <w:color w:val="auto"/>
          <w:kern w:val="0"/>
          <w:sz w:val="24"/>
          <w:szCs w:val="24"/>
          <w:highlight w:val="none"/>
          <w:lang w:val="en-US" w:eastAsia="zh-CN" w:bidi="ar-SA"/>
        </w:rPr>
        <w:t>。</w:t>
      </w:r>
    </w:p>
    <w:p w14:paraId="6353CFFB">
      <w:pPr>
        <w:pStyle w:val="2"/>
        <w:keepNext/>
        <w:keepLines/>
        <w:pageBreakBefore w:val="0"/>
        <w:widowControl w:val="0"/>
        <w:kinsoku/>
        <w:wordWrap/>
        <w:overflowPunct/>
        <w:topLinePunct w:val="0"/>
        <w:autoSpaceDE/>
        <w:autoSpaceDN/>
        <w:bidi w:val="0"/>
        <w:adjustRightInd w:val="0"/>
        <w:snapToGrid w:val="0"/>
        <w:spacing w:before="0" w:line="520" w:lineRule="exact"/>
        <w:ind w:left="0" w:leftChars="0" w:firstLine="482" w:firstLineChars="200"/>
        <w:textAlignment w:val="auto"/>
        <w:rPr>
          <w:rFonts w:hint="eastAsia" w:ascii="仿宋" w:hAnsi="仿宋" w:eastAsia="仿宋" w:cs="仿宋"/>
          <w:b/>
          <w:bCs/>
          <w:color w:val="auto"/>
          <w:kern w:val="0"/>
          <w:sz w:val="24"/>
          <w:szCs w:val="24"/>
          <w:highlight w:val="none"/>
          <w:lang w:val="en-US" w:eastAsia="zh-CN" w:bidi="ar-SA"/>
        </w:rPr>
      </w:pPr>
      <w:bookmarkStart w:id="16" w:name="_Toc437617086"/>
      <w:r>
        <w:rPr>
          <w:rFonts w:hint="eastAsia" w:ascii="仿宋" w:hAnsi="仿宋" w:eastAsia="仿宋" w:cs="仿宋"/>
          <w:b/>
          <w:bCs/>
          <w:color w:val="auto"/>
          <w:kern w:val="0"/>
          <w:sz w:val="24"/>
          <w:szCs w:val="24"/>
          <w:highlight w:val="none"/>
          <w:lang w:val="en-US" w:eastAsia="zh-CN" w:bidi="ar-SA"/>
        </w:rPr>
        <w:t>四、招标需求（服务要求）</w:t>
      </w:r>
      <w:bookmarkEnd w:id="16"/>
    </w:p>
    <w:p w14:paraId="294A6DF9">
      <w:pPr>
        <w:pageBreakBefore w:val="0"/>
        <w:widowControl w:val="0"/>
        <w:kinsoku/>
        <w:wordWrap/>
        <w:overflowPunct/>
        <w:topLinePunct w:val="0"/>
        <w:autoSpaceDE/>
        <w:autoSpaceDN/>
        <w:bidi w:val="0"/>
        <w:spacing w:line="52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（一）本项目名称</w:t>
      </w:r>
    </w:p>
    <w:p w14:paraId="153BDA84">
      <w:pPr>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 xml:space="preserve">上塘街道2025年度维稳中队保安服务项目 </w:t>
      </w:r>
    </w:p>
    <w:p w14:paraId="79058BDF">
      <w:pPr>
        <w:pageBreakBefore w:val="0"/>
        <w:widowControl w:val="0"/>
        <w:kinsoku/>
        <w:wordWrap/>
        <w:overflowPunct/>
        <w:topLinePunct w:val="0"/>
        <w:autoSpaceDE/>
        <w:autoSpaceDN/>
        <w:bidi w:val="0"/>
        <w:adjustRightInd w:val="0"/>
        <w:snapToGrid w:val="0"/>
        <w:spacing w:line="520" w:lineRule="exact"/>
        <w:ind w:firstLine="472" w:firstLineChars="196"/>
        <w:textAlignment w:val="auto"/>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eastAsia="zh-CN"/>
        </w:rPr>
        <w:t>（二）各标项的服务要求</w:t>
      </w:r>
    </w:p>
    <w:p w14:paraId="24BDB254">
      <w:pPr>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岗位</w:t>
      </w:r>
      <w:r>
        <w:rPr>
          <w:rFonts w:hint="eastAsia" w:ascii="仿宋" w:hAnsi="仿宋" w:eastAsia="仿宋" w:cs="仿宋"/>
          <w:color w:val="auto"/>
          <w:kern w:val="0"/>
          <w:sz w:val="24"/>
          <w:highlight w:val="none"/>
        </w:rPr>
        <w:t>时间</w:t>
      </w:r>
      <w:r>
        <w:rPr>
          <w:rFonts w:hint="eastAsia" w:ascii="仿宋" w:hAnsi="仿宋" w:eastAsia="仿宋" w:cs="仿宋"/>
          <w:color w:val="auto"/>
          <w:kern w:val="0"/>
          <w:sz w:val="24"/>
          <w:highlight w:val="none"/>
          <w:lang w:val="en-US" w:eastAsia="zh-CN"/>
        </w:rPr>
        <w:t>要求</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中标人应确保本项目24小时有人员在岗</w:t>
      </w:r>
      <w:r>
        <w:rPr>
          <w:rFonts w:hint="eastAsia" w:ascii="仿宋" w:hAnsi="仿宋" w:eastAsia="仿宋" w:cs="仿宋"/>
          <w:color w:val="auto"/>
          <w:kern w:val="0"/>
          <w:sz w:val="24"/>
          <w:highlight w:val="none"/>
        </w:rPr>
        <w:t>（具体时间由</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安排）。</w:t>
      </w:r>
    </w:p>
    <w:p w14:paraId="593C64BA">
      <w:pPr>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lang w:val="en-US" w:eastAsia="zh-CN"/>
        </w:rPr>
        <w:t>2</w:t>
      </w:r>
      <w:r>
        <w:rPr>
          <w:rFonts w:hint="eastAsia" w:ascii="仿宋" w:hAnsi="仿宋" w:eastAsia="仿宋" w:cs="仿宋"/>
          <w:color w:val="auto"/>
          <w:kern w:val="0"/>
          <w:sz w:val="24"/>
          <w:szCs w:val="21"/>
          <w:highlight w:val="none"/>
        </w:rPr>
        <w:t>、安保服务提供单位需定期对保安员进行培</w:t>
      </w:r>
      <w:r>
        <w:rPr>
          <w:rFonts w:hint="eastAsia" w:ascii="仿宋" w:hAnsi="仿宋" w:eastAsia="仿宋" w:cs="仿宋"/>
          <w:color w:val="auto"/>
          <w:kern w:val="0"/>
          <w:sz w:val="24"/>
          <w:szCs w:val="21"/>
          <w:highlight w:val="none"/>
          <w:lang w:val="en-US" w:eastAsia="zh-CN"/>
        </w:rPr>
        <w:t>训</w:t>
      </w:r>
      <w:r>
        <w:rPr>
          <w:rFonts w:hint="eastAsia" w:ascii="仿宋" w:hAnsi="仿宋" w:eastAsia="仿宋" w:cs="仿宋"/>
          <w:color w:val="auto"/>
          <w:kern w:val="0"/>
          <w:sz w:val="24"/>
          <w:szCs w:val="21"/>
          <w:highlight w:val="none"/>
        </w:rPr>
        <w:t>。公司对</w:t>
      </w:r>
      <w:r>
        <w:rPr>
          <w:rFonts w:hint="eastAsia" w:ascii="仿宋" w:hAnsi="仿宋" w:eastAsia="仿宋" w:cs="仿宋"/>
          <w:color w:val="auto"/>
          <w:kern w:val="0"/>
          <w:sz w:val="24"/>
          <w:highlight w:val="none"/>
          <w:lang w:eastAsia="zh-CN"/>
        </w:rPr>
        <w:t>人员</w:t>
      </w:r>
      <w:r>
        <w:rPr>
          <w:rFonts w:hint="eastAsia" w:ascii="仿宋" w:hAnsi="仿宋" w:eastAsia="仿宋" w:cs="仿宋"/>
          <w:color w:val="auto"/>
          <w:kern w:val="0"/>
          <w:sz w:val="24"/>
          <w:szCs w:val="21"/>
          <w:highlight w:val="none"/>
        </w:rPr>
        <w:t>要严格考核，并根据</w:t>
      </w:r>
      <w:r>
        <w:rPr>
          <w:rFonts w:hint="eastAsia" w:ascii="仿宋" w:hAnsi="仿宋" w:eastAsia="仿宋" w:cs="仿宋"/>
          <w:b w:val="0"/>
          <w:bCs w:val="0"/>
          <w:color w:val="auto"/>
          <w:kern w:val="0"/>
          <w:sz w:val="24"/>
          <w:szCs w:val="24"/>
          <w:highlight w:val="none"/>
          <w:lang w:val="en-US" w:eastAsia="zh-CN" w:bidi="ar-SA"/>
        </w:rPr>
        <w:t>杭州市拱墅区人民政府上塘街道办事处</w:t>
      </w:r>
      <w:r>
        <w:rPr>
          <w:rFonts w:hint="eastAsia" w:ascii="仿宋" w:hAnsi="仿宋" w:eastAsia="仿宋" w:cs="仿宋"/>
          <w:color w:val="auto"/>
          <w:kern w:val="0"/>
          <w:sz w:val="24"/>
          <w:szCs w:val="21"/>
          <w:highlight w:val="none"/>
        </w:rPr>
        <w:t>的意见，对不合格的队员要及时更换。</w:t>
      </w:r>
    </w:p>
    <w:p w14:paraId="0B8C3AF8">
      <w:pPr>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eastAsia" w:ascii="仿宋" w:hAnsi="仿宋" w:eastAsia="仿宋" w:cs="仿宋"/>
          <w:color w:val="auto"/>
          <w:kern w:val="0"/>
          <w:sz w:val="24"/>
          <w:szCs w:val="21"/>
          <w:highlight w:val="none"/>
          <w:lang w:eastAsia="zh-CN"/>
        </w:rPr>
      </w:pPr>
      <w:r>
        <w:rPr>
          <w:rFonts w:hint="eastAsia" w:ascii="仿宋" w:hAnsi="仿宋" w:eastAsia="仿宋" w:cs="仿宋"/>
          <w:color w:val="auto"/>
          <w:kern w:val="0"/>
          <w:sz w:val="24"/>
          <w:szCs w:val="21"/>
          <w:highlight w:val="none"/>
          <w:lang w:val="en-US" w:eastAsia="zh-CN"/>
        </w:rPr>
        <w:t>3</w:t>
      </w:r>
      <w:r>
        <w:rPr>
          <w:rFonts w:hint="eastAsia" w:ascii="仿宋" w:hAnsi="仿宋" w:eastAsia="仿宋" w:cs="仿宋"/>
          <w:color w:val="auto"/>
          <w:kern w:val="0"/>
          <w:sz w:val="24"/>
          <w:szCs w:val="21"/>
          <w:highlight w:val="none"/>
        </w:rPr>
        <w:t>、</w:t>
      </w:r>
      <w:r>
        <w:rPr>
          <w:rFonts w:hint="eastAsia" w:ascii="仿宋" w:hAnsi="仿宋" w:eastAsia="仿宋" w:cs="仿宋"/>
          <w:color w:val="auto"/>
          <w:kern w:val="0"/>
          <w:sz w:val="24"/>
          <w:szCs w:val="21"/>
          <w:highlight w:val="none"/>
          <w:lang w:eastAsia="zh-CN"/>
        </w:rPr>
        <w:t xml:space="preserve"> </w:t>
      </w:r>
      <w:r>
        <w:rPr>
          <w:rFonts w:hint="eastAsia" w:ascii="仿宋" w:hAnsi="仿宋" w:eastAsia="仿宋" w:cs="仿宋"/>
          <w:b w:val="0"/>
          <w:bCs w:val="0"/>
          <w:color w:val="auto"/>
          <w:kern w:val="0"/>
          <w:sz w:val="24"/>
          <w:szCs w:val="24"/>
          <w:highlight w:val="none"/>
          <w:lang w:val="en-US" w:eastAsia="zh-CN" w:bidi="ar-SA"/>
        </w:rPr>
        <w:t>杭州市拱墅区人民政府上塘街道办事处</w:t>
      </w:r>
      <w:r>
        <w:rPr>
          <w:rFonts w:hint="eastAsia" w:ascii="仿宋" w:hAnsi="仿宋" w:eastAsia="仿宋" w:cs="仿宋"/>
          <w:color w:val="auto"/>
          <w:kern w:val="0"/>
          <w:sz w:val="24"/>
          <w:szCs w:val="21"/>
          <w:highlight w:val="none"/>
        </w:rPr>
        <w:t>对安保服务提供单位的合同履行情况及保安人员提供的服务质量进行考核</w:t>
      </w:r>
      <w:r>
        <w:rPr>
          <w:rFonts w:hint="eastAsia" w:ascii="仿宋" w:hAnsi="仿宋" w:eastAsia="仿宋" w:cs="仿宋"/>
          <w:color w:val="auto"/>
          <w:kern w:val="0"/>
          <w:sz w:val="24"/>
          <w:szCs w:val="21"/>
          <w:highlight w:val="none"/>
          <w:lang w:eastAsia="zh-CN"/>
        </w:rPr>
        <w:t>。</w:t>
      </w:r>
    </w:p>
    <w:p w14:paraId="191AE0F8">
      <w:pPr>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eastAsia" w:ascii="仿宋" w:hAnsi="仿宋" w:eastAsia="仿宋" w:cs="仿宋"/>
          <w:b w:val="0"/>
          <w:bCs/>
          <w:color w:val="auto"/>
          <w:kern w:val="0"/>
          <w:sz w:val="24"/>
          <w:szCs w:val="21"/>
          <w:highlight w:val="none"/>
        </w:rPr>
      </w:pPr>
      <w:r>
        <w:rPr>
          <w:rFonts w:hint="eastAsia" w:ascii="仿宋" w:hAnsi="仿宋" w:eastAsia="仿宋" w:cs="仿宋"/>
          <w:b w:val="0"/>
          <w:bCs/>
          <w:color w:val="auto"/>
          <w:kern w:val="0"/>
          <w:sz w:val="24"/>
          <w:szCs w:val="21"/>
          <w:highlight w:val="none"/>
          <w:lang w:val="en-US" w:eastAsia="zh-CN"/>
        </w:rPr>
        <w:t>4</w:t>
      </w:r>
      <w:r>
        <w:rPr>
          <w:rFonts w:hint="eastAsia" w:ascii="仿宋" w:hAnsi="仿宋" w:eastAsia="仿宋" w:cs="仿宋"/>
          <w:b w:val="0"/>
          <w:bCs/>
          <w:color w:val="auto"/>
          <w:kern w:val="0"/>
          <w:sz w:val="24"/>
          <w:szCs w:val="21"/>
          <w:highlight w:val="none"/>
        </w:rPr>
        <w:t>、投标人企业应具有一定规模的且有服务经验的保安人员，遇有突发事件或其他不可预知的特殊事件时，能够迅速调配充裕的保安人员应对突发此类事件，并处理得当。</w:t>
      </w:r>
    </w:p>
    <w:p w14:paraId="60930E65">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、投标报价包括以下内容：</w:t>
      </w:r>
    </w:p>
    <w:p w14:paraId="2BEDBCCC">
      <w:pPr>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本项目投标报价为</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年度服务费报价，即固定</w:t>
      </w:r>
      <w:r>
        <w:rPr>
          <w:rFonts w:hint="eastAsia" w:ascii="仿宋" w:hAnsi="仿宋" w:eastAsia="仿宋" w:cs="仿宋"/>
          <w:color w:val="auto"/>
          <w:sz w:val="24"/>
          <w:highlight w:val="none"/>
          <w:lang w:eastAsia="zh-CN"/>
        </w:rPr>
        <w:t>总价</w:t>
      </w:r>
      <w:r>
        <w:rPr>
          <w:rFonts w:hint="eastAsia" w:ascii="仿宋" w:hAnsi="仿宋" w:eastAsia="仿宋" w:cs="仿宋"/>
          <w:color w:val="auto"/>
          <w:sz w:val="24"/>
          <w:highlight w:val="none"/>
        </w:rPr>
        <w:t>承包。投标报价包括完成项目下全部工作所需的一切费用，包括但不限于：人工成本（人员工资、奖金、法定节假日各种加班费、夜餐费、法定五险一金等），安保装备费用（含维修费），服装费、材料费，办公设备和设施、员工住宿、设备工器具库房等费用，安全措施、劳动保护费，其他相关费用（食宿与交通费，仓储、运输费等），各种管理费用、税费、利润、风险费用及完成合同所需的一切费用。</w:t>
      </w:r>
    </w:p>
    <w:p w14:paraId="29780E4E">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本项目报价为包干报价，在合同约定的</w:t>
      </w:r>
      <w:r>
        <w:rPr>
          <w:rFonts w:hint="eastAsia" w:ascii="仿宋" w:hAnsi="仿宋" w:eastAsia="仿宋" w:cs="仿宋"/>
          <w:color w:val="auto"/>
          <w:sz w:val="24"/>
          <w:highlight w:val="none"/>
          <w:lang w:eastAsia="zh-CN"/>
        </w:rPr>
        <w:t>整</w:t>
      </w:r>
      <w:r>
        <w:rPr>
          <w:rFonts w:hint="eastAsia" w:ascii="仿宋" w:hAnsi="仿宋" w:eastAsia="仿宋" w:cs="仿宋"/>
          <w:color w:val="auto"/>
          <w:sz w:val="24"/>
          <w:highlight w:val="none"/>
        </w:rPr>
        <w:t>个年度内，合同价不予调整。</w:t>
      </w:r>
    </w:p>
    <w:p w14:paraId="3D620F8F">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主要包括：</w:t>
      </w:r>
    </w:p>
    <w:p w14:paraId="397F4C48">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（1）人工成本（含国家和地方相关政府主管部门规定的各项工资组成的费用和各种保险费用）。</w:t>
      </w:r>
    </w:p>
    <w:p w14:paraId="346E9A09">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（2）安保装备费用（</w:t>
      </w:r>
      <w:r>
        <w:rPr>
          <w:rFonts w:hint="eastAsia" w:ascii="仿宋" w:hAnsi="仿宋" w:eastAsia="仿宋" w:cs="仿宋"/>
          <w:color w:val="auto"/>
          <w:kern w:val="0"/>
          <w:sz w:val="24"/>
          <w:highlight w:val="none"/>
        </w:rPr>
        <w:t>含维修费）</w:t>
      </w:r>
      <w:r>
        <w:rPr>
          <w:rFonts w:hint="eastAsia" w:ascii="仿宋" w:hAnsi="仿宋" w:eastAsia="仿宋" w:cs="仿宋"/>
          <w:color w:val="auto"/>
          <w:sz w:val="24"/>
          <w:highlight w:val="none"/>
        </w:rPr>
        <w:t>：完成本招</w:t>
      </w:r>
      <w:r>
        <w:rPr>
          <w:rFonts w:hint="eastAsia" w:ascii="仿宋" w:hAnsi="仿宋" w:eastAsia="仿宋" w:cs="仿宋"/>
          <w:color w:val="auto"/>
          <w:sz w:val="24"/>
          <w:highlight w:val="none"/>
          <w:lang w:val="en-US" w:eastAsia="zh-CN"/>
        </w:rPr>
        <w:t>标</w:t>
      </w:r>
      <w:r>
        <w:rPr>
          <w:rFonts w:hint="eastAsia" w:ascii="仿宋" w:hAnsi="仿宋" w:eastAsia="仿宋" w:cs="仿宋"/>
          <w:color w:val="auto"/>
          <w:sz w:val="24"/>
          <w:highlight w:val="none"/>
        </w:rPr>
        <w:t xml:space="preserve">项目下服务工作需要的各种装备、设备、机械、工具、器具等，包括通讯工具、巡检器材、交通工具等。（仅指投标人拟用于本项目的固定资产折旧和递延资产摊销费用或租赁费）。 </w:t>
      </w:r>
    </w:p>
    <w:p w14:paraId="587D7C20">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（3）材料费：工作需要的各种耗材及其他需要的材料。</w:t>
      </w:r>
    </w:p>
    <w:p w14:paraId="58EB8583">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kern w:val="0"/>
          <w:sz w:val="24"/>
          <w:highlight w:val="none"/>
        </w:rPr>
        <w:t>安全措施、劳动保护费</w:t>
      </w:r>
      <w:r>
        <w:rPr>
          <w:rFonts w:hint="eastAsia" w:ascii="仿宋" w:hAnsi="仿宋" w:eastAsia="仿宋" w:cs="仿宋"/>
          <w:color w:val="auto"/>
          <w:sz w:val="24"/>
          <w:highlight w:val="none"/>
        </w:rPr>
        <w:t>：各种专业、专项劳保用品、安全防护用具、安全措施等。</w:t>
      </w:r>
    </w:p>
    <w:p w14:paraId="2D7AF9D3">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（5）办公设备和设施、员工住宿、设备工器具库房等。（仅指投标人拟用于本项目的固定资产折旧和递延资产摊销费用或租赁费）</w:t>
      </w:r>
    </w:p>
    <w:p w14:paraId="40CB7954">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（6）合理的利润，按照国家规定应当交纳的各种税、费、基金、公益事业支出、</w:t>
      </w:r>
      <w:r>
        <w:rPr>
          <w:rFonts w:hint="eastAsia" w:ascii="仿宋" w:hAnsi="仿宋" w:eastAsia="仿宋" w:cs="仿宋"/>
          <w:color w:val="auto"/>
          <w:kern w:val="0"/>
          <w:sz w:val="24"/>
          <w:highlight w:val="none"/>
        </w:rPr>
        <w:t>中标服务费</w:t>
      </w:r>
      <w:r>
        <w:rPr>
          <w:rFonts w:hint="eastAsia" w:ascii="仿宋" w:hAnsi="仿宋" w:eastAsia="仿宋" w:cs="仿宋"/>
          <w:color w:val="auto"/>
          <w:sz w:val="24"/>
          <w:highlight w:val="none"/>
        </w:rPr>
        <w:t>等，以及政策性文件规定及合同包含的所有风险、责任等各项全部费用并承担一切风险责任。</w:t>
      </w:r>
    </w:p>
    <w:p w14:paraId="14C3A252">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（7）其他相关费用：食宿与交通费，仓储、运输费等。</w:t>
      </w:r>
    </w:p>
    <w:p w14:paraId="4F79B826">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b/>
          <w:color w:val="auto"/>
          <w:kern w:val="0"/>
          <w:sz w:val="24"/>
          <w:szCs w:val="21"/>
          <w:highlight w:val="none"/>
        </w:rPr>
      </w:pPr>
      <w:r>
        <w:rPr>
          <w:rFonts w:hint="eastAsia" w:ascii="仿宋" w:hAnsi="仿宋" w:eastAsia="仿宋" w:cs="仿宋"/>
          <w:color w:val="auto"/>
          <w:kern w:val="0"/>
          <w:sz w:val="24"/>
          <w:highlight w:val="none"/>
        </w:rPr>
        <w:t>（8）服装费。</w:t>
      </w:r>
    </w:p>
    <w:p w14:paraId="46F3F098">
      <w:pPr>
        <w:pStyle w:val="2"/>
        <w:keepNext/>
        <w:keepLines/>
        <w:pageBreakBefore w:val="0"/>
        <w:widowControl w:val="0"/>
        <w:kinsoku/>
        <w:wordWrap/>
        <w:overflowPunct/>
        <w:topLinePunct w:val="0"/>
        <w:autoSpaceDE/>
        <w:autoSpaceDN/>
        <w:bidi w:val="0"/>
        <w:adjustRightInd w:val="0"/>
        <w:snapToGrid w:val="0"/>
        <w:spacing w:before="0" w:line="520" w:lineRule="exact"/>
        <w:ind w:left="0" w:leftChars="0" w:firstLine="482" w:firstLineChars="200"/>
        <w:textAlignment w:val="auto"/>
        <w:rPr>
          <w:rFonts w:hint="eastAsia" w:ascii="仿宋" w:hAnsi="仿宋" w:eastAsia="仿宋" w:cs="仿宋"/>
          <w:b/>
          <w:bCs/>
          <w:color w:val="auto"/>
          <w:kern w:val="0"/>
          <w:sz w:val="24"/>
          <w:szCs w:val="24"/>
          <w:highlight w:val="none"/>
          <w:lang w:val="en-US" w:eastAsia="zh-CN" w:bidi="ar-SA"/>
        </w:rPr>
      </w:pPr>
      <w:bookmarkStart w:id="17" w:name="_Toc437617087"/>
      <w:r>
        <w:rPr>
          <w:rFonts w:hint="eastAsia" w:ascii="仿宋" w:hAnsi="仿宋" w:eastAsia="仿宋" w:cs="仿宋"/>
          <w:b/>
          <w:bCs/>
          <w:color w:val="auto"/>
          <w:kern w:val="0"/>
          <w:sz w:val="24"/>
          <w:szCs w:val="24"/>
          <w:highlight w:val="none"/>
          <w:lang w:val="en-US" w:eastAsia="zh-CN" w:bidi="ar-SA"/>
        </w:rPr>
        <w:t>五、其他基本要求</w:t>
      </w:r>
      <w:bookmarkEnd w:id="17"/>
    </w:p>
    <w:p w14:paraId="74977606">
      <w:pPr>
        <w:pageBreakBefore w:val="0"/>
        <w:widowControl w:val="0"/>
        <w:kinsoku/>
        <w:wordWrap/>
        <w:overflowPunct/>
        <w:topLinePunct w:val="0"/>
        <w:autoSpaceDE/>
        <w:autoSpaceDN/>
        <w:bidi w:val="0"/>
        <w:spacing w:line="520" w:lineRule="exact"/>
        <w:ind w:firstLine="482"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1、人员要求</w:t>
      </w:r>
    </w:p>
    <w:p w14:paraId="323E0F46">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sz w:val="24"/>
          <w:szCs w:val="21"/>
          <w:highlight w:val="none"/>
          <w:u w:val="none"/>
        </w:rPr>
      </w:pPr>
      <w:r>
        <w:rPr>
          <w:rFonts w:hint="eastAsia" w:ascii="仿宋" w:hAnsi="仿宋" w:eastAsia="仿宋" w:cs="仿宋"/>
          <w:b w:val="0"/>
          <w:bCs/>
          <w:color w:val="auto"/>
          <w:sz w:val="24"/>
          <w:szCs w:val="21"/>
          <w:highlight w:val="none"/>
          <w:u w:val="none"/>
        </w:rPr>
        <w:t>（1）</w:t>
      </w:r>
      <w:r>
        <w:rPr>
          <w:rFonts w:hint="eastAsia" w:ascii="仿宋" w:hAnsi="仿宋" w:eastAsia="仿宋" w:cs="仿宋"/>
          <w:b w:val="0"/>
          <w:bCs/>
          <w:color w:val="auto"/>
          <w:sz w:val="24"/>
          <w:szCs w:val="21"/>
          <w:highlight w:val="none"/>
          <w:u w:val="none"/>
          <w:lang w:val="en-US" w:eastAsia="zh-CN"/>
        </w:rPr>
        <w:t>项目负责人：拟派项目负责人</w:t>
      </w:r>
      <w:r>
        <w:rPr>
          <w:rFonts w:hint="eastAsia" w:ascii="仿宋" w:hAnsi="仿宋" w:eastAsia="仿宋" w:cs="仿宋"/>
          <w:b w:val="0"/>
          <w:bCs/>
          <w:color w:val="auto"/>
          <w:sz w:val="24"/>
          <w:szCs w:val="21"/>
          <w:highlight w:val="none"/>
          <w:u w:val="none"/>
        </w:rPr>
        <w:t>应具有类似项目经验，有协调能力，能适应</w:t>
      </w:r>
      <w:r>
        <w:rPr>
          <w:rFonts w:hint="eastAsia" w:ascii="仿宋" w:hAnsi="仿宋" w:eastAsia="仿宋" w:cs="仿宋"/>
          <w:b w:val="0"/>
          <w:bCs w:val="0"/>
          <w:color w:val="auto"/>
          <w:kern w:val="0"/>
          <w:sz w:val="24"/>
          <w:szCs w:val="24"/>
          <w:highlight w:val="none"/>
          <w:lang w:val="en-US" w:eastAsia="zh-CN" w:bidi="ar-SA"/>
        </w:rPr>
        <w:t>杭州市拱墅区人民政府上塘街道办事处</w:t>
      </w:r>
      <w:r>
        <w:rPr>
          <w:rFonts w:hint="eastAsia" w:ascii="仿宋" w:hAnsi="仿宋" w:eastAsia="仿宋" w:cs="仿宋"/>
          <w:b w:val="0"/>
          <w:bCs/>
          <w:color w:val="auto"/>
          <w:sz w:val="24"/>
          <w:szCs w:val="21"/>
          <w:highlight w:val="none"/>
          <w:u w:val="none"/>
        </w:rPr>
        <w:t>的要求，能进行良好沟通及密切配合。</w:t>
      </w:r>
    </w:p>
    <w:p w14:paraId="59D7E95F">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b w:val="0"/>
          <w:bCs/>
          <w:color w:val="auto"/>
          <w:sz w:val="24"/>
          <w:szCs w:val="21"/>
          <w:highlight w:val="none"/>
          <w:u w:val="none"/>
        </w:rPr>
      </w:pPr>
      <w:r>
        <w:rPr>
          <w:rFonts w:hint="eastAsia" w:ascii="仿宋" w:hAnsi="仿宋" w:eastAsia="仿宋" w:cs="仿宋"/>
          <w:b w:val="0"/>
          <w:bCs/>
          <w:color w:val="auto"/>
          <w:sz w:val="24"/>
          <w:szCs w:val="21"/>
          <w:highlight w:val="none"/>
          <w:u w:val="none"/>
          <w:lang w:eastAsia="zh-CN"/>
        </w:rPr>
        <w:t>（</w:t>
      </w:r>
      <w:r>
        <w:rPr>
          <w:rFonts w:hint="eastAsia" w:ascii="仿宋" w:hAnsi="仿宋" w:eastAsia="仿宋" w:cs="仿宋"/>
          <w:b w:val="0"/>
          <w:bCs/>
          <w:color w:val="auto"/>
          <w:sz w:val="24"/>
          <w:szCs w:val="21"/>
          <w:highlight w:val="none"/>
          <w:u w:val="none"/>
          <w:lang w:val="en-US" w:eastAsia="zh-CN"/>
        </w:rPr>
        <w:t>2</w:t>
      </w:r>
      <w:r>
        <w:rPr>
          <w:rFonts w:hint="eastAsia" w:ascii="仿宋" w:hAnsi="仿宋" w:eastAsia="仿宋" w:cs="仿宋"/>
          <w:b w:val="0"/>
          <w:bCs/>
          <w:color w:val="auto"/>
          <w:sz w:val="24"/>
          <w:szCs w:val="21"/>
          <w:highlight w:val="none"/>
          <w:u w:val="none"/>
          <w:lang w:eastAsia="zh-CN"/>
        </w:rPr>
        <w:t>）</w:t>
      </w:r>
      <w:r>
        <w:rPr>
          <w:rFonts w:hint="eastAsia" w:ascii="仿宋" w:hAnsi="仿宋" w:eastAsia="仿宋" w:cs="仿宋"/>
          <w:b w:val="0"/>
          <w:bCs/>
          <w:color w:val="auto"/>
          <w:sz w:val="24"/>
          <w:szCs w:val="21"/>
          <w:highlight w:val="none"/>
          <w:u w:val="none"/>
          <w:lang w:val="en-US" w:eastAsia="zh-CN"/>
        </w:rPr>
        <w:t>保安</w:t>
      </w:r>
      <w:r>
        <w:rPr>
          <w:rFonts w:hint="eastAsia" w:ascii="仿宋" w:hAnsi="仿宋" w:eastAsia="仿宋" w:cs="仿宋"/>
          <w:b w:val="0"/>
          <w:bCs/>
          <w:color w:val="auto"/>
          <w:sz w:val="24"/>
          <w:szCs w:val="21"/>
          <w:highlight w:val="none"/>
          <w:u w:val="none"/>
        </w:rPr>
        <w:t>队长：安保服务提供单位需派驻1名能力较强的</w:t>
      </w:r>
      <w:r>
        <w:rPr>
          <w:rFonts w:hint="eastAsia" w:ascii="仿宋" w:hAnsi="仿宋" w:eastAsia="仿宋" w:cs="仿宋"/>
          <w:b w:val="0"/>
          <w:bCs/>
          <w:color w:val="auto"/>
          <w:sz w:val="24"/>
          <w:szCs w:val="21"/>
          <w:highlight w:val="none"/>
          <w:u w:val="none"/>
          <w:lang w:val="en-US" w:eastAsia="zh-CN"/>
        </w:rPr>
        <w:t>项目负责人</w:t>
      </w:r>
      <w:r>
        <w:rPr>
          <w:rFonts w:hint="eastAsia" w:ascii="仿宋" w:hAnsi="仿宋" w:eastAsia="仿宋" w:cs="仿宋"/>
          <w:b w:val="0"/>
          <w:bCs/>
          <w:color w:val="auto"/>
          <w:sz w:val="24"/>
          <w:szCs w:val="21"/>
          <w:highlight w:val="none"/>
          <w:u w:val="none"/>
        </w:rPr>
        <w:t>从事日常管理和与采购人及辖区</w:t>
      </w:r>
      <w:r>
        <w:rPr>
          <w:rFonts w:hint="eastAsia" w:ascii="仿宋" w:hAnsi="仿宋" w:eastAsia="仿宋" w:cs="仿宋"/>
          <w:b w:val="0"/>
          <w:bCs/>
          <w:color w:val="auto"/>
          <w:sz w:val="24"/>
          <w:szCs w:val="21"/>
          <w:highlight w:val="none"/>
          <w:u w:val="none"/>
          <w:lang w:val="en-US" w:eastAsia="zh-CN"/>
        </w:rPr>
        <w:t>派出所</w:t>
      </w:r>
      <w:r>
        <w:rPr>
          <w:rFonts w:hint="eastAsia" w:ascii="仿宋" w:hAnsi="仿宋" w:eastAsia="仿宋" w:cs="仿宋"/>
          <w:b w:val="0"/>
          <w:bCs/>
          <w:color w:val="auto"/>
          <w:sz w:val="24"/>
          <w:szCs w:val="21"/>
          <w:highlight w:val="none"/>
          <w:u w:val="none"/>
        </w:rPr>
        <w:t>的对接工作，需有固定的办公地点。</w:t>
      </w:r>
      <w:r>
        <w:rPr>
          <w:rFonts w:hint="eastAsia" w:ascii="仿宋" w:hAnsi="仿宋" w:eastAsia="仿宋" w:cs="仿宋"/>
          <w:b w:val="0"/>
          <w:bCs/>
          <w:color w:val="auto"/>
          <w:sz w:val="24"/>
          <w:szCs w:val="21"/>
          <w:highlight w:val="none"/>
          <w:u w:val="none"/>
          <w:lang w:val="en-US" w:eastAsia="zh-CN"/>
        </w:rPr>
        <w:t>保安队长</w:t>
      </w:r>
      <w:r>
        <w:rPr>
          <w:rFonts w:hint="eastAsia" w:ascii="仿宋" w:hAnsi="仿宋" w:eastAsia="仿宋" w:cs="仿宋"/>
          <w:b w:val="0"/>
          <w:bCs/>
          <w:color w:val="auto"/>
          <w:sz w:val="24"/>
          <w:szCs w:val="21"/>
          <w:highlight w:val="none"/>
          <w:u w:val="none"/>
        </w:rPr>
        <w:t>具有一定的文化知识和相关证书，并有一定的管理和处理突发事件能力。</w:t>
      </w:r>
    </w:p>
    <w:p w14:paraId="7FEA1F5F">
      <w:pPr>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eastAsia" w:ascii="仿宋" w:hAnsi="仿宋" w:eastAsia="仿宋" w:cs="仿宋"/>
          <w:b w:val="0"/>
          <w:bCs/>
          <w:color w:val="auto"/>
          <w:sz w:val="24"/>
          <w:szCs w:val="21"/>
          <w:highlight w:val="none"/>
          <w:u w:val="none"/>
        </w:rPr>
      </w:pPr>
      <w:r>
        <w:rPr>
          <w:rFonts w:hint="eastAsia" w:ascii="仿宋" w:hAnsi="仿宋" w:eastAsia="仿宋" w:cs="仿宋"/>
          <w:b w:val="0"/>
          <w:bCs/>
          <w:color w:val="auto"/>
          <w:sz w:val="24"/>
          <w:szCs w:val="21"/>
          <w:highlight w:val="none"/>
          <w:u w:val="none"/>
        </w:rPr>
        <w:t>（</w:t>
      </w:r>
      <w:r>
        <w:rPr>
          <w:rFonts w:hint="eastAsia" w:ascii="仿宋" w:hAnsi="仿宋" w:eastAsia="仿宋" w:cs="仿宋"/>
          <w:b w:val="0"/>
          <w:bCs/>
          <w:color w:val="auto"/>
          <w:sz w:val="24"/>
          <w:szCs w:val="21"/>
          <w:highlight w:val="none"/>
          <w:u w:val="none"/>
          <w:lang w:val="en-US" w:eastAsia="zh-CN"/>
        </w:rPr>
        <w:t>3</w:t>
      </w:r>
      <w:r>
        <w:rPr>
          <w:rFonts w:hint="eastAsia" w:ascii="仿宋" w:hAnsi="仿宋" w:eastAsia="仿宋" w:cs="仿宋"/>
          <w:b w:val="0"/>
          <w:bCs/>
          <w:color w:val="auto"/>
          <w:sz w:val="24"/>
          <w:szCs w:val="21"/>
          <w:highlight w:val="none"/>
          <w:u w:val="none"/>
        </w:rPr>
        <w:t>）</w:t>
      </w:r>
      <w:r>
        <w:rPr>
          <w:rFonts w:hint="eastAsia" w:ascii="仿宋" w:hAnsi="仿宋" w:eastAsia="仿宋" w:cs="仿宋"/>
          <w:b w:val="0"/>
          <w:bCs/>
          <w:color w:val="auto"/>
          <w:sz w:val="24"/>
          <w:szCs w:val="21"/>
          <w:highlight w:val="none"/>
          <w:u w:val="none"/>
          <w:lang w:val="en-US" w:eastAsia="zh-CN"/>
        </w:rPr>
        <w:t>保安</w:t>
      </w:r>
      <w:r>
        <w:rPr>
          <w:rFonts w:hint="eastAsia" w:ascii="仿宋" w:hAnsi="仿宋" w:eastAsia="仿宋" w:cs="仿宋"/>
          <w:b w:val="0"/>
          <w:bCs/>
          <w:color w:val="auto"/>
          <w:sz w:val="24"/>
          <w:szCs w:val="21"/>
          <w:highlight w:val="none"/>
          <w:u w:val="none"/>
          <w:lang w:eastAsia="zh-CN"/>
        </w:rPr>
        <w:t>人</w:t>
      </w:r>
      <w:r>
        <w:rPr>
          <w:rFonts w:hint="eastAsia" w:ascii="仿宋" w:hAnsi="仿宋" w:eastAsia="仿宋" w:cs="仿宋"/>
          <w:b w:val="0"/>
          <w:bCs/>
          <w:color w:val="auto"/>
          <w:sz w:val="24"/>
          <w:szCs w:val="21"/>
          <w:highlight w:val="none"/>
          <w:u w:val="none"/>
        </w:rPr>
        <w:t>员：具备吃苦耐劳、工作认真仔细、能满足本岗位要求、身体健康。</w:t>
      </w:r>
      <w:r>
        <w:rPr>
          <w:rFonts w:hint="eastAsia" w:ascii="仿宋" w:hAnsi="仿宋" w:eastAsia="仿宋" w:cs="仿宋"/>
          <w:color w:val="auto"/>
          <w:kern w:val="0"/>
          <w:sz w:val="24"/>
          <w:highlight w:val="none"/>
        </w:rPr>
        <w:t>具有相关证书，年龄18-</w:t>
      </w:r>
      <w:r>
        <w:rPr>
          <w:rFonts w:hint="eastAsia" w:ascii="仿宋" w:hAnsi="仿宋" w:eastAsia="仿宋" w:cs="仿宋"/>
          <w:color w:val="auto"/>
          <w:kern w:val="0"/>
          <w:sz w:val="24"/>
          <w:highlight w:val="none"/>
          <w:lang w:val="en-US" w:eastAsia="zh-CN"/>
        </w:rPr>
        <w:t>50</w:t>
      </w:r>
      <w:r>
        <w:rPr>
          <w:rFonts w:hint="eastAsia" w:ascii="仿宋" w:hAnsi="仿宋" w:eastAsia="仿宋" w:cs="仿宋"/>
          <w:color w:val="auto"/>
          <w:kern w:val="0"/>
          <w:sz w:val="24"/>
          <w:highlight w:val="none"/>
        </w:rPr>
        <w:t>周岁，退伍军人优先。</w:t>
      </w:r>
      <w:r>
        <w:rPr>
          <w:rFonts w:hint="eastAsia" w:ascii="仿宋" w:hAnsi="仿宋" w:eastAsia="仿宋" w:cs="仿宋"/>
          <w:color w:val="auto"/>
          <w:kern w:val="0"/>
          <w:sz w:val="24"/>
          <w:szCs w:val="21"/>
          <w:highlight w:val="none"/>
          <w:lang w:val="en-US" w:eastAsia="zh-CN"/>
        </w:rPr>
        <w:t>中标人</w:t>
      </w:r>
      <w:r>
        <w:rPr>
          <w:rFonts w:hint="eastAsia" w:ascii="仿宋" w:hAnsi="仿宋" w:eastAsia="仿宋" w:cs="仿宋"/>
          <w:color w:val="auto"/>
          <w:kern w:val="0"/>
          <w:sz w:val="24"/>
          <w:highlight w:val="none"/>
          <w:lang w:val="en-US" w:eastAsia="zh-CN"/>
        </w:rPr>
        <w:t>应按</w:t>
      </w:r>
      <w:r>
        <w:rPr>
          <w:rFonts w:hint="eastAsia" w:ascii="仿宋" w:hAnsi="仿宋" w:eastAsia="仿宋" w:cs="仿宋"/>
          <w:color w:val="auto"/>
          <w:kern w:val="0"/>
          <w:sz w:val="24"/>
          <w:szCs w:val="21"/>
          <w:highlight w:val="none"/>
        </w:rPr>
        <w:t>招标人</w:t>
      </w:r>
      <w:r>
        <w:rPr>
          <w:rFonts w:hint="eastAsia" w:ascii="仿宋" w:hAnsi="仿宋" w:eastAsia="仿宋" w:cs="仿宋"/>
          <w:color w:val="auto"/>
          <w:kern w:val="0"/>
          <w:sz w:val="24"/>
          <w:szCs w:val="21"/>
          <w:highlight w:val="none"/>
          <w:lang w:val="en-US" w:eastAsia="zh-CN"/>
        </w:rPr>
        <w:t>需求</w:t>
      </w:r>
      <w:r>
        <w:rPr>
          <w:rFonts w:hint="eastAsia" w:ascii="仿宋" w:hAnsi="仿宋" w:eastAsia="仿宋" w:cs="仿宋"/>
          <w:color w:val="auto"/>
          <w:kern w:val="0"/>
          <w:sz w:val="24"/>
          <w:szCs w:val="21"/>
          <w:highlight w:val="none"/>
        </w:rPr>
        <w:t>，</w:t>
      </w:r>
      <w:r>
        <w:rPr>
          <w:rFonts w:hint="eastAsia" w:ascii="仿宋" w:hAnsi="仿宋" w:eastAsia="仿宋" w:cs="仿宋"/>
          <w:color w:val="auto"/>
          <w:kern w:val="0"/>
          <w:sz w:val="24"/>
          <w:szCs w:val="21"/>
          <w:highlight w:val="none"/>
          <w:lang w:val="en-US" w:eastAsia="zh-CN"/>
        </w:rPr>
        <w:t>调整岗位上有人员在岗的时长</w:t>
      </w:r>
      <w:r>
        <w:rPr>
          <w:rFonts w:hint="eastAsia" w:ascii="仿宋" w:hAnsi="仿宋" w:eastAsia="仿宋" w:cs="仿宋"/>
          <w:color w:val="auto"/>
          <w:kern w:val="0"/>
          <w:sz w:val="24"/>
          <w:szCs w:val="21"/>
          <w:highlight w:val="none"/>
        </w:rPr>
        <w:t>；人员每月必须进行专业训练，进行达标考核，并根据考核结果进行考核奖罚。</w:t>
      </w:r>
    </w:p>
    <w:p w14:paraId="001D47D7">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2、中标人的各岗位人员要统一服装。办公设备、设施和物资装备配置满足本项目。</w:t>
      </w:r>
    </w:p>
    <w:p w14:paraId="2BD07748">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w:t>
      </w:r>
      <w:r>
        <w:rPr>
          <w:rFonts w:hint="eastAsia" w:ascii="仿宋" w:hAnsi="仿宋" w:eastAsia="仿宋" w:cs="仿宋"/>
          <w:color w:val="auto"/>
          <w:kern w:val="0"/>
          <w:sz w:val="24"/>
          <w:highlight w:val="none"/>
          <w:lang w:eastAsia="zh-CN"/>
        </w:rPr>
        <w:t>人员</w:t>
      </w:r>
      <w:r>
        <w:rPr>
          <w:rFonts w:hint="eastAsia" w:ascii="仿宋" w:hAnsi="仿宋" w:eastAsia="仿宋" w:cs="仿宋"/>
          <w:color w:val="auto"/>
          <w:sz w:val="24"/>
          <w:szCs w:val="21"/>
          <w:highlight w:val="none"/>
        </w:rPr>
        <w:t>100%经过岗前培训合格后才可上岗。</w:t>
      </w:r>
    </w:p>
    <w:p w14:paraId="2CB91CA1">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4、未经招标人同意，中标人不得在合同期限内将本服务项目转包。</w:t>
      </w:r>
    </w:p>
    <w:p w14:paraId="701AC169">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5、投标人具有机构设置方案、运作流程、工作标准及服务过程相关记录资料的信息管理办法。中标人须严格按照规定开展工作、完善的培训体系，以保证整个服务系统安全、高效、有序和有计划的进行。接受招标人的工作管理要求。</w:t>
      </w:r>
    </w:p>
    <w:p w14:paraId="08C299A7">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6、中标人有责任配合招标人接受上级领导部门的监督、检查，提供必须的资料。</w:t>
      </w:r>
    </w:p>
    <w:p w14:paraId="57248DAB">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7、中标人自行负责其招聘员工的一切工资、福利</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lang w:val="en-US" w:eastAsia="zh-CN"/>
        </w:rPr>
        <w:t>社会保险等</w:t>
      </w:r>
      <w:r>
        <w:rPr>
          <w:rFonts w:hint="eastAsia" w:ascii="仿宋" w:hAnsi="仿宋" w:eastAsia="仿宋" w:cs="仿宋"/>
          <w:color w:val="auto"/>
          <w:sz w:val="24"/>
          <w:szCs w:val="21"/>
          <w:highlight w:val="none"/>
        </w:rPr>
        <w:t>，如发生工伤、疾病乃至死亡的一切责任及费用由中标人全部负责。中标人应严格遵守国家有关的法律、法规要求的标准。如应中标人原因造成第三方损失的，一切责任及费用由中标人负全责。</w:t>
      </w:r>
    </w:p>
    <w:p w14:paraId="14CD573E">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1"/>
          <w:highlight w:val="none"/>
        </w:rPr>
        <w:t>8、全部服务人员的工作时间应严格按照国家有关法律法规及行业标准执行，因工作原因产生的加班（含节日加班）应严格按国家有关法律、法规要求标准给付员工加班薪资</w:t>
      </w:r>
      <w:r>
        <w:rPr>
          <w:rFonts w:hint="eastAsia" w:ascii="仿宋" w:hAnsi="仿宋" w:eastAsia="仿宋" w:cs="仿宋"/>
          <w:b/>
          <w:color w:val="auto"/>
          <w:sz w:val="24"/>
          <w:szCs w:val="21"/>
          <w:highlight w:val="none"/>
        </w:rPr>
        <w:t>（</w:t>
      </w:r>
      <w:r>
        <w:rPr>
          <w:rFonts w:hint="eastAsia" w:ascii="仿宋" w:hAnsi="仿宋" w:eastAsia="仿宋" w:cs="仿宋"/>
          <w:b/>
          <w:color w:val="auto"/>
          <w:sz w:val="24"/>
          <w:szCs w:val="21"/>
          <w:highlight w:val="none"/>
          <w:lang w:eastAsia="zh-CN"/>
        </w:rPr>
        <w:t>加班</w:t>
      </w:r>
      <w:r>
        <w:rPr>
          <w:rFonts w:hint="eastAsia" w:ascii="仿宋" w:hAnsi="仿宋" w:eastAsia="仿宋" w:cs="仿宋"/>
          <w:b/>
          <w:color w:val="auto"/>
          <w:sz w:val="24"/>
          <w:szCs w:val="21"/>
          <w:highlight w:val="none"/>
        </w:rPr>
        <w:t>费用</w:t>
      </w:r>
      <w:r>
        <w:rPr>
          <w:rFonts w:hint="eastAsia" w:ascii="仿宋" w:hAnsi="仿宋" w:eastAsia="仿宋" w:cs="仿宋"/>
          <w:b/>
          <w:color w:val="auto"/>
          <w:sz w:val="24"/>
          <w:szCs w:val="21"/>
          <w:highlight w:val="none"/>
          <w:lang w:eastAsia="zh-CN"/>
        </w:rPr>
        <w:t>等</w:t>
      </w:r>
      <w:r>
        <w:rPr>
          <w:rFonts w:hint="eastAsia" w:ascii="仿宋" w:hAnsi="仿宋" w:eastAsia="仿宋" w:cs="仿宋"/>
          <w:b/>
          <w:color w:val="auto"/>
          <w:sz w:val="24"/>
          <w:szCs w:val="21"/>
          <w:highlight w:val="none"/>
        </w:rPr>
        <w:t>已含在投标总报价中，不得再向</w:t>
      </w:r>
      <w:r>
        <w:rPr>
          <w:rFonts w:hint="eastAsia" w:ascii="仿宋" w:hAnsi="仿宋" w:eastAsia="仿宋" w:cs="仿宋"/>
          <w:b/>
          <w:color w:val="auto"/>
          <w:sz w:val="24"/>
          <w:szCs w:val="21"/>
          <w:highlight w:val="none"/>
          <w:lang w:val="en-US" w:eastAsia="zh-CN"/>
        </w:rPr>
        <w:t>杭州市拱墅区人民政府上塘街道办事处</w:t>
      </w:r>
      <w:r>
        <w:rPr>
          <w:rFonts w:hint="eastAsia" w:ascii="仿宋" w:hAnsi="仿宋" w:eastAsia="仿宋" w:cs="仿宋"/>
          <w:b/>
          <w:color w:val="auto"/>
          <w:sz w:val="24"/>
          <w:szCs w:val="21"/>
          <w:highlight w:val="none"/>
        </w:rPr>
        <w:t>索取额外加班薪资）。</w:t>
      </w:r>
    </w:p>
    <w:p w14:paraId="4BD35846">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9、所有员工都必须体检，合格可上岗（费用由中标人负责）。</w:t>
      </w:r>
    </w:p>
    <w:p w14:paraId="6ED4ACE9">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10、招标人不接受投标人任何因遗漏报价而发生的费用追加，因中标人违反《劳动法》等法律法规而造成</w:t>
      </w:r>
      <w:r>
        <w:rPr>
          <w:rFonts w:hint="eastAsia" w:ascii="仿宋" w:hAnsi="仿宋" w:eastAsia="仿宋" w:cs="仿宋"/>
          <w:b w:val="0"/>
          <w:bCs w:val="0"/>
          <w:color w:val="auto"/>
          <w:kern w:val="0"/>
          <w:sz w:val="24"/>
          <w:szCs w:val="24"/>
          <w:highlight w:val="none"/>
          <w:lang w:val="en-US" w:eastAsia="zh-CN" w:bidi="ar-SA"/>
        </w:rPr>
        <w:t>杭州市拱墅区人民政府上塘街道办事处</w:t>
      </w:r>
      <w:r>
        <w:rPr>
          <w:rFonts w:hint="eastAsia" w:ascii="仿宋" w:hAnsi="仿宋" w:eastAsia="仿宋" w:cs="仿宋"/>
          <w:color w:val="auto"/>
          <w:sz w:val="24"/>
          <w:szCs w:val="21"/>
          <w:highlight w:val="none"/>
        </w:rPr>
        <w:t>的连带责任和损失全部由中标人承担。</w:t>
      </w:r>
    </w:p>
    <w:p w14:paraId="0E36FADC">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11、中标人须认真履行职责，员工按照服务协议中的质量保证体系做好服务范围内的承包服务工作。确保在岗在位，各尽其职，保证符合招标人的各项服务要求和服务质量标准。投标人提供重大节日、活动的配合工作方案。</w:t>
      </w:r>
    </w:p>
    <w:p w14:paraId="230FCEB0">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12、中标人应保证在承包期内拟派本项目的员工相对较优的工资福利待遇。最低月工资标准不低于杭州市最低标准。也不得以报价优惠为理由而降低人员的工资待遇。</w:t>
      </w:r>
    </w:p>
    <w:p w14:paraId="024038CE">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13、投标文件中提供合理化措施或优惠承诺。</w:t>
      </w:r>
    </w:p>
    <w:p w14:paraId="4176469A">
      <w:pPr>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14、供应商应具有一定的经验和类似业绩。</w:t>
      </w:r>
    </w:p>
    <w:p w14:paraId="1BE9EF45">
      <w:pPr>
        <w:pStyle w:val="17"/>
        <w:pageBreakBefore w:val="0"/>
        <w:widowControl w:val="0"/>
        <w:kinsoku/>
        <w:wordWrap/>
        <w:overflowPunct/>
        <w:topLinePunct w:val="0"/>
        <w:autoSpaceDE/>
        <w:autoSpaceDN/>
        <w:bidi w:val="0"/>
        <w:spacing w:after="0" w:line="520" w:lineRule="exact"/>
        <w:ind w:left="0" w:leftChars="0" w:firstLine="480"/>
        <w:textAlignment w:val="auto"/>
        <w:rPr>
          <w:rFonts w:hint="default" w:eastAsia="仿宋"/>
          <w:b/>
          <w:bCs/>
          <w:color w:val="auto"/>
          <w:highlight w:val="none"/>
          <w:lang w:val="en-US" w:eastAsia="zh-CN"/>
        </w:rPr>
      </w:pPr>
      <w:r>
        <w:rPr>
          <w:rFonts w:hint="eastAsia" w:ascii="仿宋" w:hAnsi="仿宋" w:eastAsia="仿宋" w:cs="仿宋"/>
          <w:b/>
          <w:bCs/>
          <w:color w:val="auto"/>
          <w:sz w:val="24"/>
          <w:szCs w:val="21"/>
          <w:highlight w:val="none"/>
          <w:lang w:val="en-US" w:eastAsia="zh-CN"/>
        </w:rPr>
        <w:t>15、中标人承诺在承包期结束后在新服务单位人员正式到岗前，中标人仍应按本招标文件约定的内容完成相关工作，旧合同到期之日至新合同签订之日期间，如仍由原服务单位完成相关安全服务工作的，产生的费用由中标单位支付给原服务单位。中标后产生的费用按照本次中标价支付给原服务单位。中标前产生的安全服务费用按照去年合同价与今年中标价相比较的低价向原服务单位支付。</w:t>
      </w:r>
    </w:p>
    <w:p w14:paraId="3F866F03">
      <w:pPr>
        <w:snapToGrid w:val="0"/>
        <w:spacing w:line="360" w:lineRule="auto"/>
        <w:ind w:firstLine="480" w:firstLineChars="200"/>
        <w:jc w:val="left"/>
        <w:rPr>
          <w:rFonts w:hint="eastAsia" w:ascii="仿宋" w:hAnsi="仿宋" w:eastAsia="仿宋" w:cs="仿宋"/>
          <w:color w:val="auto"/>
          <w:sz w:val="24"/>
          <w:highlight w:val="none"/>
        </w:rPr>
      </w:pPr>
    </w:p>
    <w:p w14:paraId="5D1F7BB3">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B644BA7">
      <w:pPr>
        <w:pStyle w:val="3"/>
        <w:ind w:firstLine="3213" w:firstLineChars="1000"/>
        <w:jc w:val="both"/>
        <w:outlineLvl w:val="0"/>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章  评</w:t>
      </w:r>
      <w:r>
        <w:rPr>
          <w:rFonts w:hint="eastAsia" w:ascii="仿宋" w:hAnsi="仿宋" w:eastAsia="仿宋" w:cs="仿宋"/>
          <w:color w:val="auto"/>
          <w:highlight w:val="none"/>
          <w:lang w:val="en-US" w:eastAsia="zh-CN"/>
        </w:rPr>
        <w:t>审</w:t>
      </w:r>
      <w:r>
        <w:rPr>
          <w:rFonts w:hint="eastAsia" w:ascii="仿宋" w:hAnsi="仿宋" w:eastAsia="仿宋" w:cs="仿宋"/>
          <w:color w:val="auto"/>
          <w:highlight w:val="none"/>
        </w:rPr>
        <w:t>办法</w:t>
      </w:r>
    </w:p>
    <w:p w14:paraId="6BB3318D">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w:t>
      </w:r>
      <w:r>
        <w:rPr>
          <w:rFonts w:hint="eastAsia" w:ascii="仿宋" w:hAnsi="仿宋" w:eastAsia="仿宋" w:cs="仿宋"/>
          <w:b/>
          <w:color w:val="auto"/>
          <w:sz w:val="32"/>
          <w:szCs w:val="20"/>
          <w:highlight w:val="none"/>
          <w:lang w:val="en-US" w:eastAsia="zh-CN"/>
        </w:rPr>
        <w:t>审</w:t>
      </w:r>
      <w:r>
        <w:rPr>
          <w:rFonts w:hint="eastAsia" w:ascii="仿宋" w:hAnsi="仿宋" w:eastAsia="仿宋" w:cs="仿宋"/>
          <w:b/>
          <w:color w:val="auto"/>
          <w:sz w:val="32"/>
          <w:szCs w:val="20"/>
          <w:highlight w:val="none"/>
        </w:rPr>
        <w:t>办法前附表</w:t>
      </w:r>
    </w:p>
    <w:tbl>
      <w:tblPr>
        <w:tblStyle w:val="20"/>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5857"/>
        <w:gridCol w:w="500"/>
        <w:gridCol w:w="940"/>
        <w:gridCol w:w="1410"/>
      </w:tblGrid>
      <w:tr w14:paraId="077D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C6C9C5A">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857" w:type="dxa"/>
            <w:vAlign w:val="center"/>
          </w:tcPr>
          <w:p w14:paraId="62A0CC8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500" w:type="dxa"/>
            <w:vAlign w:val="center"/>
          </w:tcPr>
          <w:p w14:paraId="12427C4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940" w:type="dxa"/>
          </w:tcPr>
          <w:p w14:paraId="46273B44">
            <w:pPr>
              <w:snapToGrid w:val="0"/>
              <w:spacing w:line="360" w:lineRule="auto"/>
              <w:jc w:val="center"/>
              <w:rPr>
                <w:rFonts w:hint="eastAsia" w:ascii="仿宋" w:hAnsi="仿宋" w:eastAsia="仿宋" w:cs="仿宋"/>
                <w:bCs/>
                <w:color w:val="auto"/>
                <w:sz w:val="24"/>
                <w:szCs w:val="24"/>
                <w:highlight w:val="none"/>
              </w:rPr>
            </w:pPr>
          </w:p>
          <w:p w14:paraId="463B732E">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410" w:type="dxa"/>
          </w:tcPr>
          <w:p w14:paraId="207D3B4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1B66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3EAD33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857" w:type="dxa"/>
          </w:tcPr>
          <w:p w14:paraId="5A779510">
            <w:pPr>
              <w:snapToGrid w:val="0"/>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投标方案的整体情况</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6分</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投标方案与采购需求的吻合程度，应答是否详尽、明晰，是否满足招标文件要求；内容是否完整齐全、表述准确、条理清晰，内容无前后矛盾，符合招标文件要求。</w:t>
            </w:r>
            <w:r>
              <w:rPr>
                <w:rFonts w:hint="eastAsia" w:ascii="仿宋" w:hAnsi="仿宋" w:eastAsia="仿宋" w:cs="仿宋"/>
                <w:color w:val="auto"/>
                <w:sz w:val="24"/>
                <w:szCs w:val="24"/>
                <w:highlight w:val="none"/>
                <w:lang w:val="en-US" w:eastAsia="zh-CN"/>
              </w:rPr>
              <w:t>吻合程度较差扣2分，</w:t>
            </w:r>
            <w:r>
              <w:rPr>
                <w:rFonts w:hint="eastAsia" w:ascii="仿宋" w:hAnsi="仿宋" w:eastAsia="仿宋" w:cs="仿宋"/>
                <w:color w:val="auto"/>
                <w:sz w:val="24"/>
                <w:szCs w:val="24"/>
                <w:highlight w:val="none"/>
              </w:rPr>
              <w:t>应答</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详尽、明晰，</w:t>
            </w:r>
            <w:r>
              <w:rPr>
                <w:rFonts w:hint="eastAsia" w:ascii="仿宋" w:hAnsi="仿宋" w:eastAsia="仿宋" w:cs="仿宋"/>
                <w:color w:val="auto"/>
                <w:sz w:val="24"/>
                <w:szCs w:val="24"/>
                <w:highlight w:val="none"/>
                <w:lang w:val="en-US" w:eastAsia="zh-CN"/>
              </w:rPr>
              <w:t>不满足</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非实质性</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en-US" w:eastAsia="zh-CN"/>
              </w:rPr>
              <w:t>扣2分，</w:t>
            </w:r>
            <w:r>
              <w:rPr>
                <w:rFonts w:hint="eastAsia" w:ascii="仿宋" w:hAnsi="仿宋" w:eastAsia="仿宋" w:cs="仿宋"/>
                <w:color w:val="auto"/>
                <w:sz w:val="24"/>
                <w:szCs w:val="24"/>
                <w:highlight w:val="none"/>
              </w:rPr>
              <w:t>表述</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准确、条理</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清晰，内容前后矛盾</w:t>
            </w:r>
            <w:r>
              <w:rPr>
                <w:rFonts w:hint="eastAsia" w:ascii="仿宋" w:hAnsi="仿宋" w:eastAsia="仿宋" w:cs="仿宋"/>
                <w:color w:val="auto"/>
                <w:sz w:val="24"/>
                <w:szCs w:val="24"/>
                <w:highlight w:val="none"/>
                <w:lang w:val="en-US" w:eastAsia="zh-CN"/>
              </w:rPr>
              <w:t>扣2分。</w:t>
            </w:r>
          </w:p>
        </w:tc>
        <w:tc>
          <w:tcPr>
            <w:tcW w:w="500" w:type="dxa"/>
            <w:vAlign w:val="center"/>
          </w:tcPr>
          <w:p w14:paraId="6A06B6D3">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940" w:type="dxa"/>
            <w:vAlign w:val="center"/>
          </w:tcPr>
          <w:p w14:paraId="1DEDE11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1410" w:type="dxa"/>
            <w:vAlign w:val="center"/>
          </w:tcPr>
          <w:p w14:paraId="72F2A6F5">
            <w:pPr>
              <w:snapToGrid w:val="0"/>
              <w:spacing w:line="360" w:lineRule="auto"/>
              <w:jc w:val="center"/>
              <w:rPr>
                <w:rFonts w:hint="eastAsia" w:ascii="仿宋" w:hAnsi="仿宋" w:eastAsia="仿宋" w:cs="仿宋"/>
                <w:color w:val="auto"/>
                <w:sz w:val="24"/>
                <w:szCs w:val="24"/>
                <w:highlight w:val="none"/>
              </w:rPr>
            </w:pPr>
          </w:p>
        </w:tc>
      </w:tr>
      <w:tr w14:paraId="4190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880479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857" w:type="dxa"/>
          </w:tcPr>
          <w:p w14:paraId="68B7F105">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日常管理与服务方案（</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分）：</w:t>
            </w:r>
          </w:p>
          <w:p w14:paraId="4DD4BAC8">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（1）安保服务</w:t>
            </w:r>
            <w:bookmarkStart w:id="18" w:name="_T79c8aa32097b479c77ff73c6f80d9827"/>
            <w:r>
              <w:rPr>
                <w:rFonts w:hint="eastAsia" w:ascii="仿宋" w:hAnsi="仿宋" w:eastAsia="仿宋" w:cs="仿宋"/>
                <w:color w:val="auto"/>
                <w:sz w:val="24"/>
                <w:szCs w:val="24"/>
                <w:highlight w:val="none"/>
              </w:rPr>
              <w:t>工作方案：根据采购需求的工作服务内容情况提供工作方案。投标人提供的方案能否满足采购需求判定评分，方案</w:t>
            </w:r>
            <w:bookmarkEnd w:id="18"/>
            <w:r>
              <w:rPr>
                <w:rFonts w:hint="eastAsia" w:ascii="仿宋" w:hAnsi="仿宋" w:eastAsia="仿宋" w:cs="仿宋"/>
                <w:color w:val="auto"/>
                <w:sz w:val="24"/>
                <w:szCs w:val="24"/>
                <w:highlight w:val="none"/>
              </w:rPr>
              <w:t>全部符合</w:t>
            </w:r>
            <w:r>
              <w:rPr>
                <w:rFonts w:hint="eastAsia" w:ascii="仿宋" w:hAnsi="仿宋" w:eastAsia="仿宋" w:cs="仿宋"/>
                <w:color w:val="auto"/>
                <w:sz w:val="24"/>
                <w:szCs w:val="24"/>
                <w:highlight w:val="none"/>
                <w:lang w:val="en-US" w:eastAsia="zh-CN"/>
              </w:rPr>
              <w:t>科学合理</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部分符合得1-2分，</w:t>
            </w:r>
            <w:r>
              <w:rPr>
                <w:rFonts w:hint="eastAsia" w:ascii="仿宋" w:hAnsi="仿宋" w:eastAsia="仿宋" w:cs="仿宋"/>
                <w:color w:val="auto"/>
                <w:sz w:val="24"/>
                <w:szCs w:val="24"/>
                <w:highlight w:val="none"/>
              </w:rPr>
              <w:t>不符合不得分。（</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780912D8">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（2）安保工作规范方案：根据采购需求的工作规范情况提供服务方案。投标人提供的方案能否满足采购需求判定评分，方案全部符合</w:t>
            </w:r>
            <w:r>
              <w:rPr>
                <w:rFonts w:hint="eastAsia" w:ascii="仿宋" w:hAnsi="仿宋" w:eastAsia="仿宋" w:cs="仿宋"/>
                <w:color w:val="auto"/>
                <w:sz w:val="24"/>
                <w:szCs w:val="24"/>
                <w:highlight w:val="none"/>
                <w:lang w:val="en-US" w:eastAsia="zh-CN"/>
              </w:rPr>
              <w:t>科学合理</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部分符合得1-2分，</w:t>
            </w:r>
            <w:r>
              <w:rPr>
                <w:rFonts w:hint="eastAsia" w:ascii="仿宋" w:hAnsi="仿宋" w:eastAsia="仿宋" w:cs="仿宋"/>
                <w:color w:val="auto"/>
                <w:sz w:val="24"/>
                <w:szCs w:val="24"/>
                <w:highlight w:val="none"/>
              </w:rPr>
              <w:t>不符合不得分。（</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7EF089C0">
            <w:pPr>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（3）承诺积极配合采购人完成临时性工作。做出承诺得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分，不承诺不得分。（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500" w:type="dxa"/>
            <w:vAlign w:val="center"/>
          </w:tcPr>
          <w:p w14:paraId="053E4B2A">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940" w:type="dxa"/>
          </w:tcPr>
          <w:p w14:paraId="3FCF466A">
            <w:pPr>
              <w:snapToGrid w:val="0"/>
              <w:spacing w:line="360" w:lineRule="auto"/>
              <w:jc w:val="center"/>
              <w:rPr>
                <w:rFonts w:hint="eastAsia" w:ascii="仿宋" w:hAnsi="仿宋" w:eastAsia="仿宋" w:cs="仿宋"/>
                <w:bCs/>
                <w:color w:val="auto"/>
                <w:sz w:val="24"/>
                <w:szCs w:val="24"/>
                <w:highlight w:val="none"/>
              </w:rPr>
            </w:pPr>
          </w:p>
          <w:p w14:paraId="748E6EFB">
            <w:pPr>
              <w:snapToGrid w:val="0"/>
              <w:spacing w:line="360" w:lineRule="auto"/>
              <w:jc w:val="center"/>
              <w:rPr>
                <w:rFonts w:hint="eastAsia" w:ascii="仿宋" w:hAnsi="仿宋" w:eastAsia="仿宋" w:cs="仿宋"/>
                <w:bCs/>
                <w:color w:val="auto"/>
                <w:sz w:val="24"/>
                <w:szCs w:val="24"/>
                <w:highlight w:val="none"/>
              </w:rPr>
            </w:pPr>
          </w:p>
          <w:p w14:paraId="63477659">
            <w:pPr>
              <w:snapToGrid w:val="0"/>
              <w:spacing w:line="360" w:lineRule="auto"/>
              <w:jc w:val="center"/>
              <w:rPr>
                <w:rFonts w:hint="eastAsia" w:ascii="仿宋" w:hAnsi="仿宋" w:eastAsia="仿宋" w:cs="仿宋"/>
                <w:bCs/>
                <w:color w:val="auto"/>
                <w:sz w:val="24"/>
                <w:szCs w:val="24"/>
                <w:highlight w:val="none"/>
              </w:rPr>
            </w:pPr>
          </w:p>
          <w:p w14:paraId="2C335DF0">
            <w:pPr>
              <w:snapToGrid w:val="0"/>
              <w:spacing w:line="360" w:lineRule="auto"/>
              <w:jc w:val="center"/>
              <w:rPr>
                <w:rFonts w:hint="eastAsia" w:ascii="仿宋" w:hAnsi="仿宋" w:eastAsia="仿宋" w:cs="仿宋"/>
                <w:bCs/>
                <w:color w:val="auto"/>
                <w:sz w:val="24"/>
                <w:szCs w:val="24"/>
                <w:highlight w:val="none"/>
              </w:rPr>
            </w:pPr>
          </w:p>
          <w:p w14:paraId="5365FEB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1410" w:type="dxa"/>
          </w:tcPr>
          <w:p w14:paraId="1E1A49DB">
            <w:pPr>
              <w:snapToGrid w:val="0"/>
              <w:spacing w:line="360" w:lineRule="auto"/>
              <w:jc w:val="center"/>
              <w:rPr>
                <w:rFonts w:hint="eastAsia" w:ascii="仿宋" w:hAnsi="仿宋" w:eastAsia="仿宋" w:cs="仿宋"/>
                <w:color w:val="auto"/>
                <w:sz w:val="24"/>
                <w:szCs w:val="24"/>
                <w:highlight w:val="none"/>
              </w:rPr>
            </w:pPr>
          </w:p>
        </w:tc>
      </w:tr>
      <w:tr w14:paraId="4957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32A6F6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857" w:type="dxa"/>
          </w:tcPr>
          <w:p w14:paraId="793E8DD4">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人力资源管理体系与</w:t>
            </w:r>
            <w:r>
              <w:rPr>
                <w:rFonts w:hint="eastAsia" w:ascii="仿宋" w:hAnsi="仿宋" w:eastAsia="仿宋" w:cs="仿宋"/>
                <w:b/>
                <w:bCs/>
                <w:color w:val="auto"/>
                <w:sz w:val="24"/>
                <w:szCs w:val="24"/>
                <w:highlight w:val="none"/>
              </w:rPr>
              <w:t>稳定员工队伍方案（</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分）：</w:t>
            </w:r>
          </w:p>
          <w:p w14:paraId="6519A5C8">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的人力资源管理体系</w:t>
            </w:r>
            <w:r>
              <w:rPr>
                <w:rFonts w:hint="eastAsia" w:ascii="仿宋" w:hAnsi="仿宋" w:eastAsia="仿宋" w:cs="仿宋"/>
                <w:color w:val="auto"/>
                <w:sz w:val="24"/>
                <w:szCs w:val="24"/>
                <w:highlight w:val="none"/>
              </w:rPr>
              <w:t>是否符合招标人的实际情况。（</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69FF0DA2">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）根据投标人稳定员工队伍解决方案、提升员工福利待遇</w:t>
            </w:r>
            <w:r>
              <w:rPr>
                <w:rFonts w:hint="eastAsia" w:ascii="仿宋" w:hAnsi="仿宋" w:eastAsia="仿宋" w:cs="仿宋"/>
                <w:color w:val="auto"/>
                <w:sz w:val="24"/>
                <w:szCs w:val="24"/>
                <w:highlight w:val="none"/>
                <w:lang w:val="en-US" w:eastAsia="zh-CN"/>
              </w:rPr>
              <w:t>措施是否考虑周全、内容全面并符合本项目实际情况，</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776752C2">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以上每点</w:t>
            </w:r>
            <w:r>
              <w:rPr>
                <w:rFonts w:hint="eastAsia" w:ascii="仿宋" w:hAnsi="仿宋" w:eastAsia="仿宋" w:cs="仿宋"/>
                <w:color w:val="auto"/>
                <w:sz w:val="24"/>
                <w:szCs w:val="24"/>
                <w:highlight w:val="none"/>
              </w:rPr>
              <w:t>全部符合</w:t>
            </w:r>
            <w:r>
              <w:rPr>
                <w:rFonts w:hint="eastAsia" w:ascii="仿宋" w:hAnsi="仿宋" w:eastAsia="仿宋" w:cs="仿宋"/>
                <w:color w:val="auto"/>
                <w:sz w:val="24"/>
                <w:szCs w:val="24"/>
                <w:highlight w:val="none"/>
                <w:lang w:val="en-US" w:eastAsia="zh-CN"/>
              </w:rPr>
              <w:t>科学合理</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val="en-US" w:eastAsia="zh-CN"/>
              </w:rPr>
              <w:t>但不完善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部分符合得1分，</w:t>
            </w:r>
            <w:r>
              <w:rPr>
                <w:rFonts w:hint="eastAsia" w:ascii="仿宋" w:hAnsi="仿宋" w:eastAsia="仿宋" w:cs="仿宋"/>
                <w:color w:val="auto"/>
                <w:sz w:val="24"/>
                <w:szCs w:val="24"/>
                <w:highlight w:val="none"/>
              </w:rPr>
              <w:t>不符合不得分。</w:t>
            </w:r>
          </w:p>
        </w:tc>
        <w:tc>
          <w:tcPr>
            <w:tcW w:w="500" w:type="dxa"/>
            <w:vAlign w:val="center"/>
          </w:tcPr>
          <w:p w14:paraId="37B5B3D2">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940" w:type="dxa"/>
          </w:tcPr>
          <w:p w14:paraId="3388DD82">
            <w:pPr>
              <w:snapToGrid w:val="0"/>
              <w:spacing w:line="360" w:lineRule="auto"/>
              <w:jc w:val="center"/>
              <w:rPr>
                <w:rFonts w:hint="eastAsia" w:ascii="仿宋" w:hAnsi="仿宋" w:eastAsia="仿宋" w:cs="仿宋"/>
                <w:bCs/>
                <w:color w:val="auto"/>
                <w:sz w:val="24"/>
                <w:szCs w:val="24"/>
                <w:highlight w:val="none"/>
              </w:rPr>
            </w:pPr>
          </w:p>
          <w:p w14:paraId="7BD70657">
            <w:pPr>
              <w:snapToGrid w:val="0"/>
              <w:spacing w:line="360" w:lineRule="auto"/>
              <w:jc w:val="center"/>
              <w:rPr>
                <w:rFonts w:hint="eastAsia" w:ascii="仿宋" w:hAnsi="仿宋" w:eastAsia="仿宋" w:cs="仿宋"/>
                <w:bCs/>
                <w:color w:val="auto"/>
                <w:sz w:val="24"/>
                <w:szCs w:val="24"/>
                <w:highlight w:val="none"/>
              </w:rPr>
            </w:pPr>
          </w:p>
          <w:p w14:paraId="3E670DE3">
            <w:pPr>
              <w:snapToGrid w:val="0"/>
              <w:spacing w:line="360" w:lineRule="auto"/>
              <w:jc w:val="center"/>
              <w:rPr>
                <w:rFonts w:hint="eastAsia" w:ascii="仿宋" w:hAnsi="仿宋" w:eastAsia="仿宋" w:cs="仿宋"/>
                <w:bCs/>
                <w:color w:val="auto"/>
                <w:sz w:val="24"/>
                <w:szCs w:val="24"/>
                <w:highlight w:val="none"/>
              </w:rPr>
            </w:pPr>
          </w:p>
          <w:p w14:paraId="1353171C">
            <w:pPr>
              <w:snapToGrid w:val="0"/>
              <w:spacing w:line="360" w:lineRule="auto"/>
              <w:jc w:val="center"/>
              <w:rPr>
                <w:rFonts w:hint="eastAsia" w:ascii="仿宋" w:hAnsi="仿宋" w:eastAsia="仿宋" w:cs="仿宋"/>
                <w:bCs/>
                <w:color w:val="auto"/>
                <w:sz w:val="24"/>
                <w:szCs w:val="24"/>
                <w:highlight w:val="none"/>
              </w:rPr>
            </w:pPr>
          </w:p>
          <w:p w14:paraId="40D1B06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1410" w:type="dxa"/>
          </w:tcPr>
          <w:p w14:paraId="52DEBE5D">
            <w:pPr>
              <w:snapToGrid w:val="0"/>
              <w:spacing w:line="360" w:lineRule="auto"/>
              <w:jc w:val="center"/>
              <w:rPr>
                <w:rFonts w:hint="eastAsia" w:ascii="仿宋" w:hAnsi="仿宋" w:eastAsia="仿宋" w:cs="仿宋"/>
                <w:color w:val="auto"/>
                <w:sz w:val="24"/>
                <w:szCs w:val="24"/>
                <w:highlight w:val="none"/>
              </w:rPr>
            </w:pPr>
          </w:p>
        </w:tc>
      </w:tr>
      <w:tr w14:paraId="6FF6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858CE1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857" w:type="dxa"/>
          </w:tcPr>
          <w:p w14:paraId="54E507C7">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投标人的管理制度的完善情况（</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分）：</w:t>
            </w:r>
          </w:p>
          <w:p w14:paraId="739239AD">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备《保安工作人员职责》、《保安交接班制度》、《保安队伍例会制度》、《保安员义务消防队方案》、《保安员等级考核管理制度》、《队伍绩效考核管理》、《队伍奖惩制度》等考核规章制度完整、严格，能体现制度约束力，等级管理考核制度完善，并承诺如遇人员临时换岗调整，公司能及时安排人员到岗执勤。</w:t>
            </w:r>
          </w:p>
          <w:p w14:paraId="6E4BD5D4">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以上管理制度</w:t>
            </w:r>
            <w:r>
              <w:rPr>
                <w:rFonts w:hint="eastAsia" w:ascii="仿宋" w:hAnsi="仿宋" w:eastAsia="仿宋" w:cs="仿宋"/>
                <w:color w:val="auto"/>
                <w:sz w:val="24"/>
                <w:szCs w:val="24"/>
                <w:highlight w:val="none"/>
              </w:rPr>
              <w:t>全部符合</w:t>
            </w:r>
            <w:r>
              <w:rPr>
                <w:rFonts w:hint="eastAsia" w:ascii="仿宋" w:hAnsi="仿宋" w:eastAsia="仿宋" w:cs="仿宋"/>
                <w:color w:val="auto"/>
                <w:sz w:val="24"/>
                <w:szCs w:val="24"/>
                <w:highlight w:val="none"/>
                <w:lang w:val="en-US" w:eastAsia="zh-CN"/>
              </w:rPr>
              <w:t>科学合理</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val="en-US" w:eastAsia="zh-CN"/>
              </w:rPr>
              <w:t>但不完善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部分符合得1-3分，</w:t>
            </w:r>
            <w:r>
              <w:rPr>
                <w:rFonts w:hint="eastAsia" w:ascii="仿宋" w:hAnsi="仿宋" w:eastAsia="仿宋" w:cs="仿宋"/>
                <w:color w:val="auto"/>
                <w:sz w:val="24"/>
                <w:szCs w:val="24"/>
                <w:highlight w:val="none"/>
              </w:rPr>
              <w:t>不符合不得分。</w:t>
            </w:r>
          </w:p>
        </w:tc>
        <w:tc>
          <w:tcPr>
            <w:tcW w:w="500" w:type="dxa"/>
            <w:vAlign w:val="center"/>
          </w:tcPr>
          <w:p w14:paraId="1EDF7ADC">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40" w:type="dxa"/>
          </w:tcPr>
          <w:p w14:paraId="48ADB543">
            <w:pPr>
              <w:snapToGrid w:val="0"/>
              <w:spacing w:line="360" w:lineRule="auto"/>
              <w:jc w:val="center"/>
              <w:rPr>
                <w:rFonts w:hint="eastAsia" w:ascii="仿宋" w:hAnsi="仿宋" w:eastAsia="仿宋" w:cs="仿宋"/>
                <w:bCs/>
                <w:color w:val="auto"/>
                <w:sz w:val="24"/>
                <w:szCs w:val="24"/>
                <w:highlight w:val="none"/>
              </w:rPr>
            </w:pPr>
          </w:p>
          <w:p w14:paraId="6B5F2871">
            <w:pPr>
              <w:snapToGrid w:val="0"/>
              <w:spacing w:line="360" w:lineRule="auto"/>
              <w:jc w:val="center"/>
              <w:rPr>
                <w:rFonts w:hint="eastAsia" w:ascii="仿宋" w:hAnsi="仿宋" w:eastAsia="仿宋" w:cs="仿宋"/>
                <w:bCs/>
                <w:color w:val="auto"/>
                <w:sz w:val="24"/>
                <w:szCs w:val="24"/>
                <w:highlight w:val="none"/>
              </w:rPr>
            </w:pPr>
          </w:p>
          <w:p w14:paraId="69ECEEE5">
            <w:pPr>
              <w:snapToGrid w:val="0"/>
              <w:spacing w:line="360" w:lineRule="auto"/>
              <w:jc w:val="center"/>
              <w:rPr>
                <w:rFonts w:hint="eastAsia" w:ascii="仿宋" w:hAnsi="仿宋" w:eastAsia="仿宋" w:cs="仿宋"/>
                <w:bCs/>
                <w:color w:val="auto"/>
                <w:sz w:val="24"/>
                <w:szCs w:val="24"/>
                <w:highlight w:val="none"/>
              </w:rPr>
            </w:pPr>
          </w:p>
          <w:p w14:paraId="44769A98">
            <w:pPr>
              <w:snapToGrid w:val="0"/>
              <w:spacing w:line="360" w:lineRule="auto"/>
              <w:jc w:val="center"/>
              <w:rPr>
                <w:rFonts w:hint="eastAsia" w:ascii="仿宋" w:hAnsi="仿宋" w:eastAsia="仿宋" w:cs="仿宋"/>
                <w:bCs/>
                <w:color w:val="auto"/>
                <w:sz w:val="24"/>
                <w:szCs w:val="24"/>
                <w:highlight w:val="none"/>
              </w:rPr>
            </w:pPr>
          </w:p>
          <w:p w14:paraId="3D2B099A">
            <w:pPr>
              <w:snapToGrid w:val="0"/>
              <w:spacing w:line="360" w:lineRule="auto"/>
              <w:jc w:val="center"/>
              <w:rPr>
                <w:rFonts w:hint="eastAsia" w:ascii="仿宋" w:hAnsi="仿宋" w:eastAsia="仿宋" w:cs="仿宋"/>
                <w:bCs/>
                <w:color w:val="auto"/>
                <w:sz w:val="24"/>
                <w:szCs w:val="24"/>
                <w:highlight w:val="none"/>
              </w:rPr>
            </w:pPr>
          </w:p>
          <w:p w14:paraId="605733D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1410" w:type="dxa"/>
          </w:tcPr>
          <w:p w14:paraId="615D41C0">
            <w:pPr>
              <w:snapToGrid w:val="0"/>
              <w:spacing w:line="360" w:lineRule="auto"/>
              <w:jc w:val="center"/>
              <w:rPr>
                <w:rFonts w:hint="eastAsia" w:ascii="仿宋" w:hAnsi="仿宋" w:eastAsia="仿宋" w:cs="仿宋"/>
                <w:color w:val="auto"/>
                <w:sz w:val="24"/>
                <w:szCs w:val="24"/>
                <w:highlight w:val="none"/>
              </w:rPr>
            </w:pPr>
          </w:p>
        </w:tc>
      </w:tr>
      <w:tr w14:paraId="631D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28D49D8">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5857" w:type="dxa"/>
          </w:tcPr>
          <w:p w14:paraId="7DABAF1D">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组织实施方案（</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分）：</w:t>
            </w:r>
          </w:p>
          <w:p w14:paraId="19F3CFF2">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织架构比较完善，清晰简练的列出主要管理流程，包括工作流程、激励机制、监督机制、自我约束机制、信息反馈渠道及处理机制等；管理模式能够切合实际，且安全可行，有分级的管理和责任制度，有利于本项目的实施。</w:t>
            </w:r>
          </w:p>
          <w:p w14:paraId="7D25237A">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以上方案</w:t>
            </w:r>
            <w:r>
              <w:rPr>
                <w:rFonts w:hint="eastAsia" w:ascii="仿宋" w:hAnsi="仿宋" w:eastAsia="仿宋" w:cs="仿宋"/>
                <w:color w:val="auto"/>
                <w:sz w:val="24"/>
                <w:szCs w:val="24"/>
                <w:highlight w:val="none"/>
              </w:rPr>
              <w:t>完整合理</w:t>
            </w:r>
            <w:r>
              <w:rPr>
                <w:rFonts w:hint="eastAsia" w:ascii="仿宋" w:hAnsi="仿宋" w:eastAsia="仿宋" w:cs="仿宋"/>
                <w:color w:val="auto"/>
                <w:sz w:val="24"/>
                <w:szCs w:val="24"/>
                <w:highlight w:val="none"/>
                <w:lang w:val="en-US" w:eastAsia="zh-CN"/>
              </w:rPr>
              <w:t>科学</w:t>
            </w:r>
            <w:r>
              <w:rPr>
                <w:rFonts w:hint="eastAsia" w:ascii="仿宋" w:hAnsi="仿宋" w:eastAsia="仿宋" w:cs="仿宋"/>
                <w:color w:val="auto"/>
                <w:sz w:val="24"/>
                <w:szCs w:val="24"/>
                <w:highlight w:val="none"/>
              </w:rPr>
              <w:t>视为符合要求，全部符合</w:t>
            </w:r>
            <w:r>
              <w:rPr>
                <w:rFonts w:hint="eastAsia" w:ascii="仿宋" w:hAnsi="仿宋" w:eastAsia="仿宋" w:cs="仿宋"/>
                <w:color w:val="auto"/>
                <w:sz w:val="24"/>
                <w:szCs w:val="24"/>
                <w:highlight w:val="none"/>
                <w:lang w:val="en-US" w:eastAsia="zh-CN"/>
              </w:rPr>
              <w:t>科学合理</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val="en-US" w:eastAsia="zh-CN"/>
              </w:rPr>
              <w:t>但不完善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部分符合得1-2分，</w:t>
            </w:r>
            <w:r>
              <w:rPr>
                <w:rFonts w:hint="eastAsia" w:ascii="仿宋" w:hAnsi="仿宋" w:eastAsia="仿宋" w:cs="仿宋"/>
                <w:color w:val="auto"/>
                <w:sz w:val="24"/>
                <w:szCs w:val="24"/>
                <w:highlight w:val="none"/>
              </w:rPr>
              <w:t>不符合不得分。</w:t>
            </w:r>
          </w:p>
        </w:tc>
        <w:tc>
          <w:tcPr>
            <w:tcW w:w="500" w:type="dxa"/>
            <w:vAlign w:val="center"/>
          </w:tcPr>
          <w:p w14:paraId="55FA500F">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940" w:type="dxa"/>
          </w:tcPr>
          <w:p w14:paraId="59FEF2AE">
            <w:pPr>
              <w:snapToGrid w:val="0"/>
              <w:spacing w:line="360" w:lineRule="auto"/>
              <w:jc w:val="center"/>
              <w:rPr>
                <w:rFonts w:hint="eastAsia" w:ascii="仿宋" w:hAnsi="仿宋" w:eastAsia="仿宋" w:cs="仿宋"/>
                <w:bCs/>
                <w:color w:val="auto"/>
                <w:sz w:val="24"/>
                <w:szCs w:val="24"/>
                <w:highlight w:val="none"/>
              </w:rPr>
            </w:pPr>
          </w:p>
          <w:p w14:paraId="49EB2635">
            <w:pPr>
              <w:snapToGrid w:val="0"/>
              <w:spacing w:line="360" w:lineRule="auto"/>
              <w:jc w:val="center"/>
              <w:rPr>
                <w:rFonts w:hint="eastAsia" w:ascii="仿宋" w:hAnsi="仿宋" w:eastAsia="仿宋" w:cs="仿宋"/>
                <w:bCs/>
                <w:color w:val="auto"/>
                <w:sz w:val="24"/>
                <w:szCs w:val="24"/>
                <w:highlight w:val="none"/>
              </w:rPr>
            </w:pPr>
          </w:p>
          <w:p w14:paraId="61CC782D">
            <w:pPr>
              <w:snapToGrid w:val="0"/>
              <w:spacing w:line="360" w:lineRule="auto"/>
              <w:jc w:val="center"/>
              <w:rPr>
                <w:rFonts w:hint="eastAsia" w:ascii="仿宋" w:hAnsi="仿宋" w:eastAsia="仿宋" w:cs="仿宋"/>
                <w:bCs/>
                <w:color w:val="auto"/>
                <w:sz w:val="24"/>
                <w:szCs w:val="24"/>
                <w:highlight w:val="none"/>
              </w:rPr>
            </w:pPr>
          </w:p>
          <w:p w14:paraId="69FAF67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1410" w:type="dxa"/>
          </w:tcPr>
          <w:p w14:paraId="695E80CD">
            <w:pPr>
              <w:snapToGrid w:val="0"/>
              <w:spacing w:line="360" w:lineRule="auto"/>
              <w:jc w:val="center"/>
              <w:rPr>
                <w:rFonts w:hint="eastAsia" w:ascii="仿宋" w:hAnsi="仿宋" w:eastAsia="仿宋" w:cs="仿宋"/>
                <w:color w:val="auto"/>
                <w:sz w:val="24"/>
                <w:szCs w:val="24"/>
                <w:highlight w:val="none"/>
              </w:rPr>
            </w:pPr>
          </w:p>
        </w:tc>
      </w:tr>
      <w:tr w14:paraId="70C8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78F2C24">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857" w:type="dxa"/>
          </w:tcPr>
          <w:p w14:paraId="20109728">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项目人员经历（</w:t>
            </w:r>
            <w:r>
              <w:rPr>
                <w:rFonts w:hint="eastAsia" w:ascii="仿宋" w:hAnsi="仿宋" w:eastAsia="仿宋" w:cs="仿宋"/>
                <w:b/>
                <w:bCs/>
                <w:color w:val="auto"/>
                <w:sz w:val="24"/>
                <w:szCs w:val="24"/>
                <w:highlight w:val="none"/>
                <w:lang w:val="en-US" w:eastAsia="zh-CN"/>
              </w:rPr>
              <w:t>18</w:t>
            </w:r>
            <w:r>
              <w:rPr>
                <w:rFonts w:hint="eastAsia" w:ascii="仿宋" w:hAnsi="仿宋" w:eastAsia="仿宋" w:cs="仿宋"/>
                <w:b/>
                <w:bCs/>
                <w:color w:val="auto"/>
                <w:sz w:val="24"/>
                <w:szCs w:val="24"/>
                <w:highlight w:val="none"/>
              </w:rPr>
              <w:t>分）：</w:t>
            </w:r>
          </w:p>
          <w:p w14:paraId="7B3552C9">
            <w:pPr>
              <w:snapToGrid w:val="0"/>
              <w:spacing w:line="36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bCs/>
                <w:color w:val="auto"/>
                <w:sz w:val="24"/>
                <w:szCs w:val="24"/>
                <w:highlight w:val="none"/>
              </w:rPr>
              <w:t>拟担任本</w:t>
            </w:r>
            <w:r>
              <w:rPr>
                <w:rFonts w:hint="eastAsia" w:ascii="仿宋" w:hAnsi="仿宋" w:eastAsia="仿宋" w:cs="仿宋"/>
                <w:b/>
                <w:bCs/>
                <w:color w:val="auto"/>
                <w:sz w:val="24"/>
                <w:szCs w:val="24"/>
                <w:highlight w:val="none"/>
                <w:lang w:val="en-US" w:eastAsia="zh-CN"/>
              </w:rPr>
              <w:t>项目负责人</w:t>
            </w:r>
            <w:r>
              <w:rPr>
                <w:rFonts w:hint="eastAsia" w:ascii="仿宋" w:hAnsi="仿宋" w:eastAsia="仿宋" w:cs="仿宋"/>
                <w:b/>
                <w:bCs/>
                <w:color w:val="auto"/>
                <w:sz w:val="24"/>
                <w:szCs w:val="24"/>
                <w:highlight w:val="none"/>
              </w:rPr>
              <w:t>专业素质、经验等情况</w:t>
            </w:r>
            <w:r>
              <w:rPr>
                <w:rFonts w:hint="eastAsia" w:ascii="仿宋" w:hAnsi="仿宋" w:eastAsia="仿宋" w:cs="仿宋"/>
                <w:b/>
                <w:bCs/>
                <w:color w:val="auto"/>
                <w:sz w:val="24"/>
                <w:szCs w:val="24"/>
                <w:highlight w:val="none"/>
                <w:lang w:eastAsia="zh-CN"/>
              </w:rPr>
              <w:t>：</w:t>
            </w:r>
          </w:p>
          <w:p w14:paraId="4B5228FD">
            <w:pPr>
              <w:numPr>
                <w:ilvl w:val="0"/>
                <w:numId w:val="2"/>
              </w:numPr>
              <w:snapToGrid w:val="0"/>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年龄40周岁（含）以下得2分；</w:t>
            </w:r>
          </w:p>
          <w:p w14:paraId="7EF28B3A">
            <w:pPr>
              <w:numPr>
                <w:ilvl w:val="0"/>
                <w:numId w:val="2"/>
              </w:numPr>
              <w:snapToGrid w:val="0"/>
              <w:spacing w:line="360" w:lineRule="auto"/>
              <w:ind w:left="0" w:leftChars="0" w:firstLine="0"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本科及以上学历得2分；</w:t>
            </w:r>
          </w:p>
          <w:p w14:paraId="73F2334A">
            <w:pPr>
              <w:numPr>
                <w:ilvl w:val="0"/>
                <w:numId w:val="2"/>
              </w:numPr>
              <w:snapToGrid w:val="0"/>
              <w:spacing w:line="360" w:lineRule="auto"/>
              <w:ind w:left="0" w:leftChars="0" w:firstLine="0"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具有保安员（一级）证书得2分；</w:t>
            </w:r>
          </w:p>
          <w:p w14:paraId="7DAE0FF9">
            <w:pPr>
              <w:numPr>
                <w:ilvl w:val="0"/>
                <w:numId w:val="0"/>
              </w:numPr>
              <w:snapToGrid w:val="0"/>
              <w:spacing w:line="360" w:lineRule="auto"/>
              <w:ind w:leftChars="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注：提供相关证书材料及近三个月任一一个月参保证明，不提供不得分</w:t>
            </w:r>
            <w:r>
              <w:rPr>
                <w:rFonts w:hint="eastAsia" w:ascii="仿宋" w:hAnsi="仿宋" w:eastAsia="仿宋" w:cs="仿宋"/>
                <w:b/>
                <w:bCs/>
                <w:color w:val="auto"/>
                <w:sz w:val="24"/>
                <w:szCs w:val="24"/>
                <w:highlight w:val="none"/>
              </w:rPr>
              <w:t>。</w:t>
            </w:r>
          </w:p>
          <w:p w14:paraId="5D1637ED">
            <w:pPr>
              <w:numPr>
                <w:ilvl w:val="0"/>
                <w:numId w:val="0"/>
              </w:numPr>
              <w:snapToGrid w:val="0"/>
              <w:spacing w:line="360" w:lineRule="auto"/>
              <w:ind w:leftChars="0"/>
              <w:jc w:val="left"/>
              <w:rPr>
                <w:rFonts w:hint="default" w:eastAsia="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拟担任本</w:t>
            </w:r>
            <w:r>
              <w:rPr>
                <w:rFonts w:hint="eastAsia" w:ascii="仿宋" w:hAnsi="仿宋" w:eastAsia="仿宋" w:cs="仿宋"/>
                <w:b/>
                <w:bCs/>
                <w:color w:val="auto"/>
                <w:sz w:val="24"/>
                <w:szCs w:val="24"/>
                <w:highlight w:val="none"/>
                <w:lang w:val="en-US" w:eastAsia="zh-CN"/>
              </w:rPr>
              <w:t>项目保安队员</w:t>
            </w:r>
            <w:r>
              <w:rPr>
                <w:rFonts w:hint="eastAsia" w:ascii="仿宋" w:hAnsi="仿宋" w:eastAsia="仿宋" w:cs="仿宋"/>
                <w:b/>
                <w:bCs/>
                <w:color w:val="auto"/>
                <w:sz w:val="24"/>
                <w:szCs w:val="24"/>
                <w:highlight w:val="none"/>
              </w:rPr>
              <w:t>专业素质、经验等情况</w:t>
            </w:r>
            <w:r>
              <w:rPr>
                <w:rFonts w:hint="eastAsia" w:ascii="仿宋" w:hAnsi="仿宋" w:eastAsia="仿宋" w:cs="仿宋"/>
                <w:b/>
                <w:bCs/>
                <w:color w:val="auto"/>
                <w:sz w:val="24"/>
                <w:szCs w:val="24"/>
                <w:highlight w:val="none"/>
                <w:lang w:eastAsia="zh-CN"/>
              </w:rPr>
              <w:t>：</w:t>
            </w:r>
          </w:p>
          <w:p w14:paraId="014820E5">
            <w:pPr>
              <w:pStyle w:val="6"/>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（1）项目团队中具有保安员（二级）及以上证书，每人得0.5分，最高得4分。</w:t>
            </w:r>
          </w:p>
          <w:p w14:paraId="4DF573C9">
            <w:pPr>
              <w:pStyle w:val="6"/>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（2）项目团队中退伍军人，每人得0.5分，最高得4分。</w:t>
            </w:r>
          </w:p>
          <w:p w14:paraId="63A6B0D1">
            <w:pPr>
              <w:pStyle w:val="6"/>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（3）项目团队中</w:t>
            </w:r>
            <w:r>
              <w:rPr>
                <w:rFonts w:hint="eastAsia" w:ascii="仿宋" w:hAnsi="仿宋" w:eastAsia="仿宋" w:cs="仿宋"/>
                <w:b w:val="0"/>
                <w:bCs w:val="0"/>
                <w:color w:val="auto"/>
                <w:sz w:val="24"/>
                <w:szCs w:val="24"/>
                <w:highlight w:val="none"/>
              </w:rPr>
              <w:t>曾经参与协助开展</w:t>
            </w:r>
            <w:r>
              <w:rPr>
                <w:rFonts w:hint="eastAsia" w:ascii="仿宋" w:hAnsi="仿宋" w:eastAsia="仿宋" w:cs="仿宋"/>
                <w:b w:val="0"/>
                <w:bCs w:val="0"/>
                <w:color w:val="auto"/>
                <w:sz w:val="24"/>
                <w:szCs w:val="24"/>
                <w:highlight w:val="none"/>
                <w:lang w:val="en-US" w:eastAsia="zh-CN"/>
              </w:rPr>
              <w:t>类似相关</w:t>
            </w:r>
            <w:r>
              <w:rPr>
                <w:rFonts w:hint="eastAsia" w:ascii="仿宋" w:hAnsi="仿宋" w:eastAsia="仿宋" w:cs="仿宋"/>
                <w:b w:val="0"/>
                <w:bCs w:val="0"/>
                <w:color w:val="auto"/>
                <w:sz w:val="24"/>
                <w:szCs w:val="24"/>
                <w:highlight w:val="none"/>
              </w:rPr>
              <w:t>工作经验</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每人得0.5分，最高</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w:t>
            </w:r>
          </w:p>
          <w:p w14:paraId="11851094">
            <w:pPr>
              <w:pStyle w:val="6"/>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注：提供相关证书材料及近三个月任一一个月参保证明，不提供不得分</w:t>
            </w:r>
            <w:r>
              <w:rPr>
                <w:rFonts w:hint="eastAsia" w:ascii="仿宋" w:hAnsi="仿宋" w:eastAsia="仿宋" w:cs="仿宋"/>
                <w:b/>
                <w:bCs/>
                <w:color w:val="auto"/>
                <w:sz w:val="24"/>
                <w:szCs w:val="24"/>
                <w:highlight w:val="none"/>
              </w:rPr>
              <w:t>。</w:t>
            </w:r>
          </w:p>
        </w:tc>
        <w:tc>
          <w:tcPr>
            <w:tcW w:w="500" w:type="dxa"/>
            <w:vAlign w:val="center"/>
          </w:tcPr>
          <w:p w14:paraId="1AC7DC74">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940" w:type="dxa"/>
            <w:vAlign w:val="center"/>
          </w:tcPr>
          <w:p w14:paraId="6C97CA82">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10" w:type="dxa"/>
            <w:vAlign w:val="center"/>
          </w:tcPr>
          <w:p w14:paraId="671DBED8">
            <w:pPr>
              <w:spacing w:line="360" w:lineRule="auto"/>
              <w:jc w:val="center"/>
              <w:outlineLvl w:val="0"/>
              <w:rPr>
                <w:rFonts w:hint="eastAsia" w:ascii="仿宋" w:hAnsi="仿宋" w:eastAsia="仿宋" w:cs="仿宋"/>
                <w:color w:val="auto"/>
                <w:sz w:val="24"/>
                <w:szCs w:val="24"/>
                <w:highlight w:val="none"/>
              </w:rPr>
            </w:pPr>
          </w:p>
        </w:tc>
      </w:tr>
      <w:tr w14:paraId="0869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3AC9F8F">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857" w:type="dxa"/>
          </w:tcPr>
          <w:p w14:paraId="365661F3">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本项目所提供相关设备、器材、物资配备情况（</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p w14:paraId="637555FA">
            <w:pPr>
              <w:snapToGrid w:val="0"/>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按管理需要装备器材，设备精良并附配置清单，按实际配备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包括但不限于</w:t>
            </w:r>
            <w:r>
              <w:rPr>
                <w:rFonts w:hint="eastAsia" w:ascii="仿宋" w:hAnsi="仿宋" w:eastAsia="仿宋" w:cs="仿宋"/>
                <w:b w:val="0"/>
                <w:bCs w:val="0"/>
                <w:color w:val="auto"/>
                <w:sz w:val="24"/>
                <w:szCs w:val="24"/>
                <w:highlight w:val="none"/>
                <w:lang w:eastAsia="zh-CN"/>
              </w:rPr>
              <w:t>：对讲机（配备备用电池）、警用七件套腰带、警用手电筒、盾牌、钢叉、防刺服、防刺手套、钢盔、橡胶棒、雨衣雨鞋</w:t>
            </w:r>
            <w:r>
              <w:rPr>
                <w:rFonts w:hint="eastAsia" w:ascii="仿宋" w:hAnsi="仿宋" w:eastAsia="仿宋" w:cs="仿宋"/>
                <w:b w:val="0"/>
                <w:bCs w:val="0"/>
                <w:color w:val="auto"/>
                <w:sz w:val="24"/>
                <w:szCs w:val="24"/>
                <w:highlight w:val="none"/>
                <w:lang w:val="en-US" w:eastAsia="zh-CN"/>
              </w:rPr>
              <w:t>等符合实际需求的装备</w:t>
            </w:r>
            <w:r>
              <w:rPr>
                <w:rFonts w:hint="eastAsia" w:ascii="仿宋" w:hAnsi="仿宋" w:eastAsia="仿宋" w:cs="仿宋"/>
                <w:b w:val="0"/>
                <w:bCs w:val="0"/>
                <w:color w:val="auto"/>
                <w:sz w:val="24"/>
                <w:szCs w:val="24"/>
                <w:highlight w:val="none"/>
                <w:lang w:eastAsia="zh-CN"/>
              </w:rPr>
              <w:t>。装备配备一项得</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lang w:eastAsia="zh-CN"/>
              </w:rPr>
              <w:t>分，满分</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分。</w:t>
            </w:r>
          </w:p>
          <w:p w14:paraId="1B5E73E2">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注：提供承诺函及装备实物照片。</w:t>
            </w:r>
          </w:p>
        </w:tc>
        <w:tc>
          <w:tcPr>
            <w:tcW w:w="500" w:type="dxa"/>
            <w:vAlign w:val="center"/>
          </w:tcPr>
          <w:p w14:paraId="33DE862D">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40" w:type="dxa"/>
            <w:vAlign w:val="center"/>
          </w:tcPr>
          <w:p w14:paraId="7DEDEE4A">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10" w:type="dxa"/>
            <w:vAlign w:val="center"/>
          </w:tcPr>
          <w:p w14:paraId="32939EA4">
            <w:pPr>
              <w:spacing w:line="360" w:lineRule="auto"/>
              <w:jc w:val="center"/>
              <w:outlineLvl w:val="0"/>
              <w:rPr>
                <w:rFonts w:hint="eastAsia" w:ascii="仿宋" w:hAnsi="仿宋" w:eastAsia="仿宋" w:cs="仿宋"/>
                <w:color w:val="auto"/>
                <w:sz w:val="24"/>
                <w:szCs w:val="24"/>
                <w:highlight w:val="none"/>
              </w:rPr>
            </w:pPr>
          </w:p>
        </w:tc>
      </w:tr>
      <w:tr w14:paraId="07AD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02F013">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857" w:type="dxa"/>
          </w:tcPr>
          <w:p w14:paraId="4DAB37C6">
            <w:pPr>
              <w:snapToGrid w:val="0"/>
              <w:spacing w:line="360" w:lineRule="auto"/>
              <w:jc w:val="both"/>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应急方案及措施的可行性、可操作性及针对性（1</w:t>
            </w:r>
            <w:r>
              <w:rPr>
                <w:rFonts w:hint="eastAsia" w:ascii="仿宋" w:hAnsi="仿宋" w:eastAsia="仿宋" w:cs="仿宋"/>
                <w:b/>
                <w:bCs/>
                <w:color w:val="auto"/>
                <w:sz w:val="24"/>
                <w:szCs w:val="24"/>
                <w:highlight w:val="none"/>
                <w:lang w:val="en-US" w:eastAsia="zh-CN"/>
              </w:rPr>
              <w:t>6</w:t>
            </w:r>
            <w:r>
              <w:rPr>
                <w:rFonts w:hint="default" w:ascii="仿宋" w:hAnsi="仿宋" w:eastAsia="仿宋" w:cs="仿宋"/>
                <w:b/>
                <w:bCs/>
                <w:color w:val="auto"/>
                <w:sz w:val="24"/>
                <w:szCs w:val="24"/>
                <w:highlight w:val="none"/>
                <w:lang w:val="en-US" w:eastAsia="zh-CN"/>
              </w:rPr>
              <w:t>分）</w:t>
            </w:r>
            <w:r>
              <w:rPr>
                <w:rFonts w:hint="eastAsia" w:ascii="仿宋" w:hAnsi="仿宋" w:eastAsia="仿宋" w:cs="仿宋"/>
                <w:b/>
                <w:bCs/>
                <w:color w:val="auto"/>
                <w:sz w:val="24"/>
                <w:szCs w:val="24"/>
                <w:highlight w:val="none"/>
                <w:lang w:val="en-US" w:eastAsia="zh-CN"/>
              </w:rPr>
              <w:t>：</w:t>
            </w:r>
          </w:p>
          <w:p w14:paraId="41B884E1">
            <w:pPr>
              <w:numPr>
                <w:ilvl w:val="0"/>
                <w:numId w:val="0"/>
              </w:numPr>
              <w:snapToGrid w:val="0"/>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val="en-US" w:eastAsia="zh-CN"/>
              </w:rPr>
              <w:t>提供对于突发事件的响应时间及处理时间的响应承诺，且承诺对于突发事件15分钟内增援人员到事件现场得</w:t>
            </w: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分；</w:t>
            </w:r>
          </w:p>
          <w:p w14:paraId="51AC0750">
            <w:pPr>
              <w:numPr>
                <w:ilvl w:val="0"/>
                <w:numId w:val="0"/>
              </w:numPr>
              <w:snapToGrid w:val="0"/>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提供对发生灾害性天气及其他环境突发事件时的紧急预案</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2分；</w:t>
            </w:r>
          </w:p>
          <w:p w14:paraId="0E4AB843">
            <w:pPr>
              <w:numPr>
                <w:ilvl w:val="0"/>
                <w:numId w:val="0"/>
              </w:numPr>
              <w:snapToGrid w:val="0"/>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提供对服务区域内治安、消防等紧急预案</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2分；</w:t>
            </w:r>
          </w:p>
          <w:p w14:paraId="5A7410AB">
            <w:pPr>
              <w:numPr>
                <w:ilvl w:val="0"/>
                <w:numId w:val="0"/>
              </w:numPr>
              <w:snapToGrid w:val="0"/>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提供对服务区域内交通突发事件紧急预案</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2分；</w:t>
            </w:r>
          </w:p>
          <w:p w14:paraId="637C722A">
            <w:pPr>
              <w:numPr>
                <w:ilvl w:val="0"/>
                <w:numId w:val="0"/>
              </w:numPr>
              <w:snapToGrid w:val="0"/>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default" w:ascii="仿宋" w:hAnsi="仿宋" w:eastAsia="仿宋" w:cs="仿宋"/>
                <w:color w:val="auto"/>
                <w:sz w:val="24"/>
                <w:szCs w:val="24"/>
                <w:highlight w:val="none"/>
                <w:lang w:val="en-US" w:eastAsia="zh-CN"/>
              </w:rPr>
              <w:t>提供对重大活动或重要接待任务等的应急预案</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2分；</w:t>
            </w:r>
          </w:p>
          <w:p w14:paraId="742EBE96">
            <w:pPr>
              <w:numPr>
                <w:ilvl w:val="0"/>
                <w:numId w:val="0"/>
              </w:numPr>
              <w:snapToGrid w:val="0"/>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default" w:ascii="仿宋" w:hAnsi="仿宋" w:eastAsia="仿宋" w:cs="仿宋"/>
                <w:color w:val="auto"/>
                <w:sz w:val="24"/>
                <w:szCs w:val="24"/>
                <w:highlight w:val="none"/>
                <w:lang w:val="en-US" w:eastAsia="zh-CN"/>
              </w:rPr>
              <w:t>提供对各类突发治安事件、纠纷等的应急预案</w:t>
            </w: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分；</w:t>
            </w:r>
          </w:p>
          <w:p w14:paraId="6D6D6E86">
            <w:pPr>
              <w:numPr>
                <w:ilvl w:val="0"/>
                <w:numId w:val="0"/>
              </w:numPr>
              <w:snapToGrid w:val="0"/>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default" w:ascii="仿宋" w:hAnsi="仿宋" w:eastAsia="仿宋" w:cs="仿宋"/>
                <w:color w:val="auto"/>
                <w:sz w:val="24"/>
                <w:szCs w:val="24"/>
                <w:highlight w:val="none"/>
                <w:lang w:val="en-US" w:eastAsia="zh-CN"/>
              </w:rPr>
              <w:t>提供对服务区域内群体事件、暴恐事件等的应急预案</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2分；</w:t>
            </w:r>
          </w:p>
          <w:p w14:paraId="72EDA27C">
            <w:pPr>
              <w:numPr>
                <w:ilvl w:val="0"/>
                <w:numId w:val="0"/>
              </w:numPr>
              <w:snapToGrid w:val="0"/>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default" w:ascii="仿宋" w:hAnsi="仿宋" w:eastAsia="仿宋" w:cs="仿宋"/>
                <w:color w:val="auto"/>
                <w:sz w:val="24"/>
                <w:szCs w:val="24"/>
                <w:highlight w:val="none"/>
                <w:lang w:val="en-US" w:eastAsia="zh-CN"/>
              </w:rPr>
              <w:t>在特殊需要时承诺迅速派出专业应急队伍、专用机动车辆的得</w:t>
            </w: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en-US" w:eastAsia="zh-CN"/>
              </w:rPr>
              <w:t>。</w:t>
            </w:r>
          </w:p>
          <w:p w14:paraId="0C0ED123">
            <w:pPr>
              <w:numPr>
                <w:ilvl w:val="0"/>
                <w:numId w:val="0"/>
              </w:numPr>
              <w:snapToGrid w:val="0"/>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每点2分，根据情况综合打分。）内容与实际情况不符（扣0.5分）、内容前后表述矛盾（扣0.5分）、简单笼统概述未有可行计划措施（扣0.5分）、不符合本项目涉及的相关规范或标准要求的任意一种情形（扣0.5分）。</w:t>
            </w:r>
          </w:p>
        </w:tc>
        <w:tc>
          <w:tcPr>
            <w:tcW w:w="500" w:type="dxa"/>
            <w:vAlign w:val="center"/>
          </w:tcPr>
          <w:p w14:paraId="5CB0846A">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940" w:type="dxa"/>
            <w:vAlign w:val="center"/>
          </w:tcPr>
          <w:p w14:paraId="16857163">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10" w:type="dxa"/>
            <w:vAlign w:val="center"/>
          </w:tcPr>
          <w:p w14:paraId="1C5CE788">
            <w:pPr>
              <w:snapToGrid w:val="0"/>
              <w:spacing w:line="360" w:lineRule="auto"/>
              <w:jc w:val="center"/>
              <w:rPr>
                <w:rFonts w:hint="eastAsia" w:ascii="仿宋" w:hAnsi="仿宋" w:eastAsia="仿宋" w:cs="仿宋"/>
                <w:color w:val="auto"/>
                <w:sz w:val="24"/>
                <w:szCs w:val="24"/>
                <w:highlight w:val="none"/>
                <w:lang w:val="en-US" w:eastAsia="zh-CN"/>
              </w:rPr>
            </w:pPr>
          </w:p>
        </w:tc>
      </w:tr>
      <w:tr w14:paraId="5326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EFE0067">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857" w:type="dxa"/>
          </w:tcPr>
          <w:p w14:paraId="309D7D83">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培训方案</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w:t>
            </w:r>
          </w:p>
          <w:p w14:paraId="6859F52F">
            <w:pPr>
              <w:numPr>
                <w:ilvl w:val="0"/>
                <w:numId w:val="3"/>
              </w:numPr>
              <w:snapToGrid w:val="0"/>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具备整个服务团队从业能力的培训教育方案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注：提供具体方案，不提供不得分，</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eastAsia="zh-CN"/>
              </w:rPr>
              <w:t>。</w:t>
            </w:r>
          </w:p>
          <w:p w14:paraId="2D8DB00C">
            <w:pPr>
              <w:numPr>
                <w:ilvl w:val="0"/>
                <w:numId w:val="3"/>
              </w:numPr>
              <w:snapToGrid w:val="0"/>
              <w:spacing w:line="360" w:lineRule="auto"/>
              <w:ind w:left="0" w:leftChars="0" w:firstLine="0" w:firstLineChars="0"/>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每月不少于一次</w:t>
            </w:r>
            <w:r>
              <w:rPr>
                <w:rFonts w:hint="eastAsia" w:ascii="仿宋" w:hAnsi="仿宋" w:eastAsia="仿宋" w:cs="仿宋"/>
                <w:b w:val="0"/>
                <w:bCs w:val="0"/>
                <w:color w:val="auto"/>
                <w:sz w:val="24"/>
                <w:szCs w:val="24"/>
                <w:highlight w:val="none"/>
                <w:lang w:val="en-US" w:eastAsia="zh-CN"/>
              </w:rPr>
              <w:t>业务安全</w:t>
            </w:r>
            <w:r>
              <w:rPr>
                <w:rFonts w:hint="eastAsia" w:ascii="仿宋" w:hAnsi="仿宋" w:eastAsia="仿宋" w:cs="仿宋"/>
                <w:b w:val="0"/>
                <w:bCs w:val="0"/>
                <w:color w:val="auto"/>
                <w:sz w:val="24"/>
                <w:szCs w:val="24"/>
                <w:highlight w:val="none"/>
              </w:rPr>
              <w:t>培训计划得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ascii="仿宋" w:hAnsi="仿宋" w:eastAsia="仿宋" w:cs="仿宋"/>
                <w:b/>
                <w:bCs/>
                <w:color w:val="auto"/>
                <w:sz w:val="24"/>
                <w:szCs w:val="24"/>
                <w:highlight w:val="none"/>
                <w:lang w:val="en-US" w:eastAsia="zh-CN"/>
              </w:rPr>
              <w:t>注：提供承诺函，不提供不得分。</w:t>
            </w:r>
          </w:p>
        </w:tc>
        <w:tc>
          <w:tcPr>
            <w:tcW w:w="500" w:type="dxa"/>
            <w:vAlign w:val="center"/>
          </w:tcPr>
          <w:p w14:paraId="13DC619B">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940" w:type="dxa"/>
            <w:vAlign w:val="center"/>
          </w:tcPr>
          <w:p w14:paraId="4CE67F9D">
            <w:pPr>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10" w:type="dxa"/>
            <w:vAlign w:val="center"/>
          </w:tcPr>
          <w:p w14:paraId="138BE6E6">
            <w:pPr>
              <w:spacing w:line="360" w:lineRule="auto"/>
              <w:jc w:val="center"/>
              <w:outlineLvl w:val="0"/>
              <w:rPr>
                <w:rFonts w:hint="eastAsia" w:ascii="仿宋" w:hAnsi="仿宋" w:eastAsia="仿宋" w:cs="仿宋"/>
                <w:color w:val="auto"/>
                <w:sz w:val="24"/>
                <w:szCs w:val="24"/>
                <w:highlight w:val="none"/>
                <w:lang w:val="en-US" w:eastAsia="zh-CN"/>
              </w:rPr>
            </w:pPr>
          </w:p>
        </w:tc>
      </w:tr>
      <w:tr w14:paraId="10CD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0" w:type="auto"/>
            <w:vAlign w:val="center"/>
          </w:tcPr>
          <w:p w14:paraId="06E188E8">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857" w:type="dxa"/>
          </w:tcPr>
          <w:p w14:paraId="7075BE42">
            <w:pPr>
              <w:snapToGrid w:val="0"/>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优惠和承诺（</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r>
              <w:rPr>
                <w:rFonts w:hint="eastAsia" w:ascii="仿宋" w:hAnsi="仿宋" w:eastAsia="仿宋" w:cs="仿宋"/>
                <w:b w:val="0"/>
                <w:bCs w:val="0"/>
                <w:color w:val="auto"/>
                <w:sz w:val="24"/>
                <w:szCs w:val="24"/>
                <w:highlight w:val="none"/>
              </w:rPr>
              <w:t>投标人提出的优惠条件和承诺情况，包括有利于提高服务质量、管理水平等。</w:t>
            </w:r>
          </w:p>
          <w:p w14:paraId="0B9F77FD">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优惠和承诺合理</w:t>
            </w:r>
            <w:r>
              <w:rPr>
                <w:rFonts w:hint="eastAsia" w:ascii="仿宋" w:hAnsi="仿宋" w:eastAsia="仿宋" w:cs="仿宋"/>
                <w:color w:val="auto"/>
                <w:sz w:val="24"/>
                <w:szCs w:val="24"/>
                <w:highlight w:val="none"/>
                <w:lang w:val="en-US" w:eastAsia="zh-CN"/>
              </w:rPr>
              <w:t>科学</w:t>
            </w:r>
            <w:r>
              <w:rPr>
                <w:rFonts w:hint="eastAsia" w:ascii="仿宋" w:hAnsi="仿宋" w:eastAsia="仿宋" w:cs="仿宋"/>
                <w:color w:val="auto"/>
                <w:sz w:val="24"/>
                <w:szCs w:val="24"/>
                <w:highlight w:val="none"/>
              </w:rPr>
              <w:t>视为符合要求，全部符合</w:t>
            </w:r>
            <w:r>
              <w:rPr>
                <w:rFonts w:hint="eastAsia" w:ascii="仿宋" w:hAnsi="仿宋" w:eastAsia="仿宋" w:cs="仿宋"/>
                <w:color w:val="auto"/>
                <w:sz w:val="24"/>
                <w:szCs w:val="24"/>
                <w:highlight w:val="none"/>
                <w:lang w:val="en-US" w:eastAsia="zh-CN"/>
              </w:rPr>
              <w:t>科学合理</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val="en-US" w:eastAsia="zh-CN"/>
              </w:rPr>
              <w:t>但不完善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部分符合得1分，</w:t>
            </w:r>
            <w:r>
              <w:rPr>
                <w:rFonts w:hint="eastAsia" w:ascii="仿宋" w:hAnsi="仿宋" w:eastAsia="仿宋" w:cs="仿宋"/>
                <w:color w:val="auto"/>
                <w:sz w:val="24"/>
                <w:szCs w:val="24"/>
                <w:highlight w:val="none"/>
              </w:rPr>
              <w:t>不符合不得分。</w:t>
            </w:r>
          </w:p>
        </w:tc>
        <w:tc>
          <w:tcPr>
            <w:tcW w:w="500" w:type="dxa"/>
            <w:vAlign w:val="center"/>
          </w:tcPr>
          <w:p w14:paraId="795ACDF2">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940" w:type="dxa"/>
            <w:vAlign w:val="center"/>
          </w:tcPr>
          <w:p w14:paraId="3116A5C7">
            <w:pPr>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10" w:type="dxa"/>
            <w:vAlign w:val="center"/>
          </w:tcPr>
          <w:p w14:paraId="252779BA">
            <w:pPr>
              <w:spacing w:line="360" w:lineRule="auto"/>
              <w:jc w:val="center"/>
              <w:outlineLvl w:val="0"/>
              <w:rPr>
                <w:rFonts w:hint="eastAsia" w:ascii="仿宋" w:hAnsi="仿宋" w:eastAsia="仿宋" w:cs="仿宋"/>
                <w:color w:val="auto"/>
                <w:sz w:val="24"/>
                <w:szCs w:val="24"/>
                <w:highlight w:val="none"/>
                <w:lang w:val="en-US" w:eastAsia="zh-CN"/>
              </w:rPr>
            </w:pPr>
          </w:p>
        </w:tc>
      </w:tr>
      <w:tr w14:paraId="637A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0" w:type="auto"/>
            <w:vAlign w:val="center"/>
          </w:tcPr>
          <w:p w14:paraId="5F392C4B">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857" w:type="dxa"/>
          </w:tcPr>
          <w:p w14:paraId="267D1F4E">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投标人基本情况（</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p w14:paraId="563F7246">
            <w:pPr>
              <w:snapToGrid w:val="0"/>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通过质量管理体系认证并在有效期内得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w:t>
            </w:r>
          </w:p>
          <w:p w14:paraId="5720D985">
            <w:pPr>
              <w:snapToGrid w:val="0"/>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通过职业健康安全管理体系认证并在有效期内得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通过</w:t>
            </w:r>
            <w:r>
              <w:rPr>
                <w:rFonts w:hint="eastAsia" w:ascii="仿宋" w:hAnsi="仿宋" w:eastAsia="仿宋" w:cs="仿宋"/>
                <w:b w:val="0"/>
                <w:bCs w:val="0"/>
                <w:color w:val="auto"/>
                <w:sz w:val="24"/>
                <w:szCs w:val="24"/>
                <w:highlight w:val="none"/>
              </w:rPr>
              <w:t>环境管理体系认证并在有效期内得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eastAsia="zh-CN"/>
              </w:rPr>
              <w:t>。</w:t>
            </w:r>
          </w:p>
          <w:p w14:paraId="3DC12217">
            <w:pPr>
              <w:snapToGrid w:val="0"/>
              <w:spacing w:line="36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提供证书扫描件，未提供的不得分</w:t>
            </w:r>
            <w:r>
              <w:rPr>
                <w:rFonts w:hint="eastAsia" w:ascii="仿宋" w:hAnsi="仿宋" w:eastAsia="仿宋" w:cs="仿宋"/>
                <w:b/>
                <w:bCs/>
                <w:color w:val="auto"/>
                <w:sz w:val="24"/>
                <w:szCs w:val="24"/>
                <w:highlight w:val="none"/>
                <w:lang w:eastAsia="zh-CN"/>
              </w:rPr>
              <w:t>。</w:t>
            </w:r>
          </w:p>
        </w:tc>
        <w:tc>
          <w:tcPr>
            <w:tcW w:w="500" w:type="dxa"/>
            <w:vAlign w:val="center"/>
          </w:tcPr>
          <w:p w14:paraId="074AF11A">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940" w:type="dxa"/>
            <w:vAlign w:val="center"/>
          </w:tcPr>
          <w:p w14:paraId="51813850">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10" w:type="dxa"/>
            <w:vAlign w:val="center"/>
          </w:tcPr>
          <w:p w14:paraId="49B522A7">
            <w:pPr>
              <w:spacing w:line="360" w:lineRule="auto"/>
              <w:jc w:val="center"/>
              <w:outlineLvl w:val="0"/>
              <w:rPr>
                <w:rFonts w:hint="eastAsia" w:ascii="仿宋" w:hAnsi="仿宋" w:eastAsia="仿宋" w:cs="仿宋"/>
                <w:color w:val="auto"/>
                <w:sz w:val="24"/>
                <w:szCs w:val="24"/>
                <w:highlight w:val="none"/>
              </w:rPr>
            </w:pPr>
          </w:p>
        </w:tc>
      </w:tr>
      <w:tr w14:paraId="5DE4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0" w:type="auto"/>
            <w:vAlign w:val="center"/>
          </w:tcPr>
          <w:p w14:paraId="4A51DF8A">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5857" w:type="dxa"/>
          </w:tcPr>
          <w:p w14:paraId="4D896AF3">
            <w:pPr>
              <w:snapToGrid w:val="0"/>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省级公安部门评定的保安服务企业信用评价等级：</w:t>
            </w:r>
          </w:p>
          <w:p w14:paraId="5C46001F">
            <w:pPr>
              <w:bidi w:val="0"/>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投标人具有省级公安部门评定的保安服务企业信用评价等级：A级得3分，B级得2分，C级及以下不得分。</w:t>
            </w:r>
          </w:p>
          <w:p w14:paraId="41579B9E">
            <w:pPr>
              <w:bidi w:val="0"/>
              <w:spacing w:line="360" w:lineRule="auto"/>
              <w:rPr>
                <w:rFonts w:hint="default"/>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提供相关证明材料。</w:t>
            </w:r>
          </w:p>
        </w:tc>
        <w:tc>
          <w:tcPr>
            <w:tcW w:w="500" w:type="dxa"/>
            <w:vAlign w:val="center"/>
          </w:tcPr>
          <w:p w14:paraId="2EFB41D0">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940" w:type="dxa"/>
            <w:vAlign w:val="center"/>
          </w:tcPr>
          <w:p w14:paraId="0A4980E7">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10" w:type="dxa"/>
            <w:vAlign w:val="center"/>
          </w:tcPr>
          <w:p w14:paraId="70A5FC76">
            <w:pPr>
              <w:spacing w:line="360" w:lineRule="auto"/>
              <w:jc w:val="center"/>
              <w:outlineLvl w:val="0"/>
              <w:rPr>
                <w:rFonts w:hint="eastAsia" w:ascii="仿宋" w:hAnsi="仿宋" w:eastAsia="仿宋" w:cs="仿宋"/>
                <w:color w:val="auto"/>
                <w:sz w:val="24"/>
                <w:szCs w:val="24"/>
                <w:highlight w:val="none"/>
              </w:rPr>
            </w:pPr>
          </w:p>
        </w:tc>
      </w:tr>
      <w:tr w14:paraId="4336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0" w:type="auto"/>
            <w:vAlign w:val="center"/>
          </w:tcPr>
          <w:p w14:paraId="7F7ED9C4">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5857" w:type="dxa"/>
          </w:tcPr>
          <w:p w14:paraId="09A429A9">
            <w:pPr>
              <w:bidi w:val="0"/>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荣誉（2分）：</w:t>
            </w:r>
          </w:p>
          <w:p w14:paraId="1C690294">
            <w:pPr>
              <w:bidi w:val="0"/>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投标人2022年1月1日以来取得省级及以上行政部门颁发的安保服务相关的荣誉，每1个得1分；取得市级行政部门颁发的安保服务相关的荣誉，每1个得0.5分，其他不得分。本项最高得2分。</w:t>
            </w:r>
          </w:p>
          <w:p w14:paraId="03252241">
            <w:pPr>
              <w:bidi w:val="0"/>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注：提供荣誉证明材料。</w:t>
            </w:r>
          </w:p>
        </w:tc>
        <w:tc>
          <w:tcPr>
            <w:tcW w:w="500" w:type="dxa"/>
            <w:vAlign w:val="center"/>
          </w:tcPr>
          <w:p w14:paraId="13C5D70B">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940" w:type="dxa"/>
            <w:vAlign w:val="center"/>
          </w:tcPr>
          <w:p w14:paraId="232907D2">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10" w:type="dxa"/>
            <w:vAlign w:val="center"/>
          </w:tcPr>
          <w:p w14:paraId="1F491456">
            <w:pPr>
              <w:spacing w:line="360" w:lineRule="auto"/>
              <w:jc w:val="center"/>
              <w:outlineLvl w:val="0"/>
              <w:rPr>
                <w:rFonts w:hint="eastAsia" w:ascii="仿宋" w:hAnsi="仿宋" w:eastAsia="仿宋" w:cs="仿宋"/>
                <w:color w:val="auto"/>
                <w:sz w:val="24"/>
                <w:szCs w:val="24"/>
                <w:highlight w:val="none"/>
              </w:rPr>
            </w:pPr>
          </w:p>
        </w:tc>
      </w:tr>
      <w:tr w14:paraId="25EF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A088F8">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5857" w:type="dxa"/>
          </w:tcPr>
          <w:p w14:paraId="1E3A414B">
            <w:pPr>
              <w:snapToGrid w:val="0"/>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业绩（1分）：</w:t>
            </w:r>
          </w:p>
          <w:p w14:paraId="5627F6AD">
            <w:pPr>
              <w:snapToGrid w:val="0"/>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投标人2022年1月1日以来（合同签订时间为准）承担类似保安服务项目的成功经验情况，每个成功案例得0.5分，本项最高得1分。</w:t>
            </w:r>
          </w:p>
          <w:p w14:paraId="3C7EF0FE">
            <w:pPr>
              <w:snapToGrid w:val="0"/>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注：提供合同复印件。</w:t>
            </w:r>
          </w:p>
        </w:tc>
        <w:tc>
          <w:tcPr>
            <w:tcW w:w="500" w:type="dxa"/>
            <w:vAlign w:val="center"/>
          </w:tcPr>
          <w:p w14:paraId="6AF6279C">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40" w:type="dxa"/>
            <w:vAlign w:val="center"/>
          </w:tcPr>
          <w:p w14:paraId="02321EA2">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10" w:type="dxa"/>
            <w:vAlign w:val="center"/>
          </w:tcPr>
          <w:p w14:paraId="7B8640C6">
            <w:pPr>
              <w:spacing w:line="360" w:lineRule="auto"/>
              <w:jc w:val="center"/>
              <w:outlineLvl w:val="0"/>
              <w:rPr>
                <w:rFonts w:hint="default" w:ascii="仿宋" w:hAnsi="仿宋" w:eastAsia="仿宋" w:cs="仿宋"/>
                <w:color w:val="auto"/>
                <w:sz w:val="24"/>
                <w:szCs w:val="24"/>
                <w:highlight w:val="none"/>
                <w:lang w:val="en-US" w:eastAsia="zh-CN"/>
              </w:rPr>
            </w:pPr>
          </w:p>
        </w:tc>
      </w:tr>
      <w:tr w14:paraId="5A5D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0" w:type="auto"/>
            <w:vAlign w:val="center"/>
          </w:tcPr>
          <w:p w14:paraId="6E60144D">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5857" w:type="dxa"/>
          </w:tcPr>
          <w:p w14:paraId="10E25A15">
            <w:pPr>
              <w:spacing w:line="360" w:lineRule="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投标报价（10分）：</w:t>
            </w:r>
          </w:p>
          <w:p w14:paraId="41F5AAC4">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］的计算公式计算。</w:t>
            </w:r>
          </w:p>
          <w:p w14:paraId="703726CC">
            <w:pPr>
              <w:widowControl/>
              <w:shd w:val="clear" w:color="auto" w:fill="FFFFFF"/>
              <w:adjustRightInd/>
              <w:spacing w:after="225" w:line="315" w:lineRule="atLeast"/>
              <w:jc w:val="left"/>
              <w:rPr>
                <w:rFonts w:hint="eastAsia"/>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500" w:type="dxa"/>
            <w:vAlign w:val="center"/>
          </w:tcPr>
          <w:p w14:paraId="6EEFEB41">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40" w:type="dxa"/>
            <w:vAlign w:val="center"/>
          </w:tcPr>
          <w:p w14:paraId="677029A9">
            <w:pPr>
              <w:spacing w:line="360" w:lineRule="auto"/>
              <w:jc w:val="center"/>
              <w:outlineLvl w:val="0"/>
              <w:rPr>
                <w:rFonts w:hint="eastAsia" w:ascii="仿宋" w:hAnsi="仿宋" w:eastAsia="仿宋" w:cs="仿宋"/>
                <w:color w:val="auto"/>
                <w:sz w:val="24"/>
                <w:szCs w:val="24"/>
                <w:highlight w:val="none"/>
              </w:rPr>
            </w:pPr>
          </w:p>
        </w:tc>
        <w:tc>
          <w:tcPr>
            <w:tcW w:w="1410" w:type="dxa"/>
            <w:vAlign w:val="center"/>
          </w:tcPr>
          <w:p w14:paraId="07253BA7">
            <w:pPr>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7E4873EE">
      <w:pPr>
        <w:rPr>
          <w:color w:val="auto"/>
          <w:highlight w:val="none"/>
        </w:rPr>
      </w:pPr>
    </w:p>
    <w:p w14:paraId="4FB05DE1">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编制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（商务技术文件部分）时，建议按此目录（序号和内容）提供评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标准相应的商务技术资料。 </w:t>
      </w:r>
    </w:p>
    <w:p w14:paraId="3FA78A19">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w:t>
      </w:r>
      <w:r>
        <w:rPr>
          <w:rFonts w:hint="eastAsia" w:ascii="仿宋" w:hAnsi="仿宋" w:eastAsia="仿宋" w:cs="仿宋"/>
          <w:b/>
          <w:color w:val="auto"/>
          <w:sz w:val="24"/>
          <w:szCs w:val="24"/>
          <w:highlight w:val="none"/>
          <w:lang w:val="en-US" w:eastAsia="zh-CN"/>
        </w:rPr>
        <w:t>审</w:t>
      </w:r>
      <w:r>
        <w:rPr>
          <w:rFonts w:hint="eastAsia" w:ascii="仿宋" w:hAnsi="仿宋" w:eastAsia="仿宋" w:cs="仿宋"/>
          <w:b/>
          <w:color w:val="auto"/>
          <w:sz w:val="24"/>
          <w:szCs w:val="24"/>
          <w:highlight w:val="none"/>
        </w:rPr>
        <w:t>方法</w:t>
      </w:r>
    </w:p>
    <w:p w14:paraId="3561A09C">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满足</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全部实质性要求，且按照评审因素的量化指标评审得分最高的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lang w:val="en-US" w:eastAsia="zh-CN"/>
        </w:rPr>
        <w:t>成交</w:t>
      </w:r>
      <w:r>
        <w:rPr>
          <w:rFonts w:hint="eastAsia" w:ascii="仿宋" w:hAnsi="仿宋" w:eastAsia="仿宋" w:cs="仿宋"/>
          <w:color w:val="auto"/>
          <w:kern w:val="0"/>
          <w:sz w:val="24"/>
          <w:szCs w:val="24"/>
          <w:highlight w:val="none"/>
        </w:rPr>
        <w:t>候选人的评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kern w:val="0"/>
          <w:sz w:val="24"/>
          <w:szCs w:val="24"/>
          <w:highlight w:val="none"/>
        </w:rPr>
        <w:t>方法。</w:t>
      </w:r>
    </w:p>
    <w:p w14:paraId="6F95359B">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w:t>
      </w:r>
      <w:r>
        <w:rPr>
          <w:rFonts w:hint="eastAsia" w:ascii="仿宋" w:hAnsi="仿宋" w:eastAsia="仿宋" w:cs="仿宋"/>
          <w:b/>
          <w:color w:val="auto"/>
          <w:sz w:val="24"/>
          <w:szCs w:val="24"/>
          <w:highlight w:val="none"/>
          <w:lang w:val="en-US" w:eastAsia="zh-CN"/>
        </w:rPr>
        <w:t>审</w:t>
      </w:r>
      <w:r>
        <w:rPr>
          <w:rFonts w:hint="eastAsia" w:ascii="仿宋" w:hAnsi="仿宋" w:eastAsia="仿宋" w:cs="仿宋"/>
          <w:b/>
          <w:color w:val="auto"/>
          <w:sz w:val="24"/>
          <w:szCs w:val="24"/>
          <w:highlight w:val="none"/>
        </w:rPr>
        <w:t>标准</w:t>
      </w:r>
    </w:p>
    <w:p w14:paraId="0CA1A766">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w:t>
      </w:r>
      <w:r>
        <w:rPr>
          <w:rFonts w:hint="eastAsia" w:ascii="仿宋" w:hAnsi="仿宋" w:eastAsia="仿宋" w:cs="仿宋"/>
          <w:b/>
          <w:color w:val="auto"/>
          <w:sz w:val="24"/>
          <w:szCs w:val="24"/>
          <w:highlight w:val="none"/>
          <w:lang w:val="en-US" w:eastAsia="zh-CN"/>
        </w:rPr>
        <w:t>审</w:t>
      </w:r>
      <w:r>
        <w:rPr>
          <w:rFonts w:hint="eastAsia" w:ascii="仿宋" w:hAnsi="仿宋" w:eastAsia="仿宋" w:cs="仿宋"/>
          <w:b/>
          <w:color w:val="auto"/>
          <w:sz w:val="24"/>
          <w:szCs w:val="24"/>
          <w:highlight w:val="none"/>
        </w:rPr>
        <w:t>标准：</w:t>
      </w:r>
      <w:r>
        <w:rPr>
          <w:rFonts w:hint="eastAsia" w:ascii="仿宋" w:hAnsi="仿宋" w:eastAsia="仿宋" w:cs="仿宋"/>
          <w:color w:val="auto"/>
          <w:kern w:val="0"/>
          <w:sz w:val="24"/>
          <w:szCs w:val="24"/>
          <w:highlight w:val="none"/>
        </w:rPr>
        <w:t>见评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kern w:val="0"/>
          <w:sz w:val="24"/>
          <w:szCs w:val="24"/>
          <w:highlight w:val="none"/>
        </w:rPr>
        <w:t>办法前附表。</w:t>
      </w:r>
    </w:p>
    <w:p w14:paraId="5BE60B2C">
      <w:pPr>
        <w:pageBreakBefore w:val="0"/>
        <w:kinsoku/>
        <w:wordWrap/>
        <w:overflowPunct/>
        <w:topLinePunct w:val="0"/>
        <w:autoSpaceDE/>
        <w:autoSpaceDN/>
        <w:bidi w:val="0"/>
        <w:adjustRightInd w:val="0"/>
        <w:snapToGrid w:val="0"/>
        <w:spacing w:line="360" w:lineRule="auto"/>
        <w:ind w:left="0" w:leftChars="0" w:firstLine="482"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三、评审程序</w:t>
      </w:r>
    </w:p>
    <w:p w14:paraId="2692C170">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应当对符合资格的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进行符合性审查，以确定其是否满足</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的实质性要求。不满足</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的实质性要求的，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无效。</w:t>
      </w:r>
    </w:p>
    <w:p w14:paraId="283411E3">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应当按照</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中规定的评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kern w:val="0"/>
          <w:sz w:val="24"/>
          <w:szCs w:val="24"/>
          <w:highlight w:val="none"/>
        </w:rPr>
        <w:t>方法和标准，对符合性审查合格的</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进行商务和技术评估，综合比较与评价。</w:t>
      </w:r>
    </w:p>
    <w:p w14:paraId="4252033C">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各成员应当独立对每个</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的商务和技术文件进行评价，并汇总商务技术得分情况。</w:t>
      </w:r>
    </w:p>
    <w:p w14:paraId="36A33129">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69389BF7">
      <w:pPr>
        <w:pStyle w:val="27"/>
        <w:pageBreakBefore w:val="0"/>
        <w:kinsoku/>
        <w:wordWrap/>
        <w:overflowPunct/>
        <w:topLinePunct w:val="0"/>
        <w:autoSpaceDE/>
        <w:autoSpaceDN/>
        <w:bidi w:val="0"/>
        <w:adjustRightInd w:val="0"/>
        <w:snapToGrid w:val="0"/>
        <w:spacing w:before="0"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报价出现前后不一致的，按照下列规定修正：</w:t>
      </w:r>
    </w:p>
    <w:p w14:paraId="295D817A">
      <w:pPr>
        <w:pStyle w:val="27"/>
        <w:pageBreakBefore w:val="0"/>
        <w:kinsoku/>
        <w:wordWrap/>
        <w:overflowPunct/>
        <w:topLinePunct w:val="0"/>
        <w:autoSpaceDE/>
        <w:autoSpaceDN/>
        <w:bidi w:val="0"/>
        <w:adjustRightInd w:val="0"/>
        <w:snapToGrid w:val="0"/>
        <w:spacing w:before="0"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中</w:t>
      </w:r>
      <w:r>
        <w:rPr>
          <w:rFonts w:hint="eastAsia" w:ascii="仿宋" w:hAnsi="仿宋" w:eastAsia="仿宋" w:cs="仿宋"/>
          <w:strike w:val="0"/>
          <w:dstrike w:val="0"/>
          <w:color w:val="auto"/>
          <w:kern w:val="0"/>
          <w:sz w:val="24"/>
          <w:szCs w:val="24"/>
          <w:highlight w:val="none"/>
        </w:rPr>
        <w:t>开标一览表(</w:t>
      </w:r>
      <w:r>
        <w:rPr>
          <w:rFonts w:hint="eastAsia" w:ascii="仿宋" w:hAnsi="仿宋" w:eastAsia="仿宋" w:cs="仿宋"/>
          <w:color w:val="auto"/>
          <w:kern w:val="0"/>
          <w:sz w:val="24"/>
          <w:szCs w:val="24"/>
          <w:highlight w:val="none"/>
        </w:rPr>
        <w:t>报价表)内容与</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中相应内容不一致的，以</w:t>
      </w:r>
      <w:r>
        <w:rPr>
          <w:rFonts w:hint="eastAsia" w:ascii="仿宋" w:hAnsi="仿宋" w:eastAsia="仿宋" w:cs="仿宋"/>
          <w:strike w:val="0"/>
          <w:dstrike w:val="0"/>
          <w:color w:val="auto"/>
          <w:kern w:val="0"/>
          <w:sz w:val="24"/>
          <w:szCs w:val="24"/>
          <w:highlight w:val="none"/>
        </w:rPr>
        <w:t>开标一览表</w:t>
      </w:r>
      <w:r>
        <w:rPr>
          <w:rFonts w:hint="eastAsia" w:ascii="仿宋" w:hAnsi="仿宋" w:eastAsia="仿宋" w:cs="仿宋"/>
          <w:color w:val="auto"/>
          <w:kern w:val="0"/>
          <w:sz w:val="24"/>
          <w:szCs w:val="24"/>
          <w:highlight w:val="none"/>
        </w:rPr>
        <w:t>(报价表)为准;</w:t>
      </w:r>
    </w:p>
    <w:p w14:paraId="2043295F">
      <w:pPr>
        <w:pStyle w:val="27"/>
        <w:pageBreakBefore w:val="0"/>
        <w:kinsoku/>
        <w:wordWrap/>
        <w:overflowPunct/>
        <w:topLinePunct w:val="0"/>
        <w:autoSpaceDE/>
        <w:autoSpaceDN/>
        <w:bidi w:val="0"/>
        <w:adjustRightInd w:val="0"/>
        <w:snapToGrid w:val="0"/>
        <w:spacing w:before="0"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799D8225">
      <w:pPr>
        <w:pStyle w:val="27"/>
        <w:pageBreakBefore w:val="0"/>
        <w:kinsoku/>
        <w:wordWrap/>
        <w:overflowPunct/>
        <w:topLinePunct w:val="0"/>
        <w:autoSpaceDE/>
        <w:autoSpaceDN/>
        <w:bidi w:val="0"/>
        <w:adjustRightInd w:val="0"/>
        <w:snapToGrid w:val="0"/>
        <w:spacing w:before="0"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w:t>
      </w:r>
      <w:r>
        <w:rPr>
          <w:rFonts w:hint="eastAsia" w:ascii="仿宋" w:hAnsi="仿宋" w:eastAsia="仿宋" w:cs="仿宋"/>
          <w:strike w:val="0"/>
          <w:dstrike w:val="0"/>
          <w:color w:val="auto"/>
          <w:kern w:val="0"/>
          <w:sz w:val="24"/>
          <w:szCs w:val="24"/>
          <w:highlight w:val="none"/>
        </w:rPr>
        <w:t>开标一览表</w:t>
      </w:r>
      <w:r>
        <w:rPr>
          <w:rFonts w:hint="eastAsia" w:ascii="仿宋" w:hAnsi="仿宋" w:eastAsia="仿宋" w:cs="仿宋"/>
          <w:strike w:val="0"/>
          <w:dstrike w:val="0"/>
          <w:color w:val="auto"/>
          <w:kern w:val="0"/>
          <w:sz w:val="24"/>
          <w:szCs w:val="24"/>
          <w:highlight w:val="none"/>
          <w:lang w:eastAsia="zh-CN"/>
        </w:rPr>
        <w:t>（</w:t>
      </w:r>
      <w:r>
        <w:rPr>
          <w:rFonts w:hint="eastAsia" w:ascii="仿宋" w:hAnsi="仿宋" w:eastAsia="仿宋" w:cs="仿宋"/>
          <w:strike w:val="0"/>
          <w:dstrike w:val="0"/>
          <w:color w:val="auto"/>
          <w:kern w:val="0"/>
          <w:sz w:val="24"/>
          <w:szCs w:val="24"/>
          <w:highlight w:val="none"/>
          <w:lang w:val="en-US" w:eastAsia="zh-CN"/>
        </w:rPr>
        <w:t>报价表</w:t>
      </w:r>
      <w:r>
        <w:rPr>
          <w:rFonts w:hint="eastAsia" w:ascii="仿宋" w:hAnsi="仿宋" w:eastAsia="仿宋" w:cs="仿宋"/>
          <w:strike w:val="0"/>
          <w:dstrike w:val="0"/>
          <w:color w:val="auto"/>
          <w:kern w:val="0"/>
          <w:sz w:val="24"/>
          <w:szCs w:val="24"/>
          <w:highlight w:val="none"/>
          <w:lang w:eastAsia="zh-CN"/>
        </w:rPr>
        <w:t>）</w:t>
      </w:r>
      <w:r>
        <w:rPr>
          <w:rFonts w:hint="eastAsia" w:ascii="仿宋" w:hAnsi="仿宋" w:eastAsia="仿宋" w:cs="仿宋"/>
          <w:color w:val="auto"/>
          <w:kern w:val="0"/>
          <w:sz w:val="24"/>
          <w:szCs w:val="24"/>
          <w:highlight w:val="none"/>
        </w:rPr>
        <w:t>的总价为准，并修改单价;</w:t>
      </w:r>
    </w:p>
    <w:p w14:paraId="3AD784C3">
      <w:pPr>
        <w:pStyle w:val="27"/>
        <w:pageBreakBefore w:val="0"/>
        <w:kinsoku/>
        <w:wordWrap/>
        <w:overflowPunct/>
        <w:topLinePunct w:val="0"/>
        <w:autoSpaceDE/>
        <w:autoSpaceDN/>
        <w:bidi w:val="0"/>
        <w:adjustRightInd w:val="0"/>
        <w:snapToGrid w:val="0"/>
        <w:spacing w:before="0"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6BCC8EE3">
      <w:pPr>
        <w:pStyle w:val="27"/>
        <w:pageBreakBefore w:val="0"/>
        <w:kinsoku/>
        <w:wordWrap/>
        <w:overflowPunct/>
        <w:topLinePunct w:val="0"/>
        <w:autoSpaceDE/>
        <w:autoSpaceDN/>
        <w:bidi w:val="0"/>
        <w:adjustRightInd w:val="0"/>
        <w:snapToGrid w:val="0"/>
        <w:spacing w:before="0"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w:t>
      </w:r>
      <w:r>
        <w:rPr>
          <w:rFonts w:hint="eastAsia" w:ascii="仿宋" w:hAnsi="仿宋" w:eastAsia="仿宋" w:cs="仿宋"/>
          <w:color w:val="auto"/>
          <w:kern w:val="0"/>
          <w:sz w:val="24"/>
          <w:szCs w:val="24"/>
          <w:highlight w:val="none"/>
          <w:lang w:eastAsia="zh-CN"/>
        </w:rPr>
        <w:t>经供应商</w:t>
      </w:r>
      <w:r>
        <w:rPr>
          <w:rFonts w:hint="eastAsia" w:ascii="仿宋" w:hAnsi="仿宋" w:eastAsia="仿宋" w:cs="仿宋"/>
          <w:color w:val="auto"/>
          <w:kern w:val="0"/>
          <w:sz w:val="24"/>
          <w:szCs w:val="24"/>
          <w:highlight w:val="none"/>
        </w:rPr>
        <w:t>确认后产生约束力。</w:t>
      </w:r>
    </w:p>
    <w:p w14:paraId="4EAB9BC7">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出现不是唯一的、有选择性</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无效。</w:t>
      </w:r>
    </w:p>
    <w:p w14:paraId="52ACB195">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报价超过</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中规定的预算金额或者最高限价的，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无效。</w:t>
      </w:r>
    </w:p>
    <w:p w14:paraId="5B012C33">
      <w:pPr>
        <w:pStyle w:val="27"/>
        <w:pageBreakBefore w:val="0"/>
        <w:kinsoku/>
        <w:wordWrap/>
        <w:overflowPunct/>
        <w:topLinePunct w:val="0"/>
        <w:autoSpaceDE/>
        <w:autoSpaceDN/>
        <w:bidi w:val="0"/>
        <w:adjustRightInd w:val="0"/>
        <w:snapToGrid w:val="0"/>
        <w:spacing w:before="0" w:line="360" w:lineRule="auto"/>
        <w:ind w:left="0" w:leftChars="0" w:firstLine="480" w:firstLineChars="200"/>
        <w:textAlignment w:val="auto"/>
        <w:rPr>
          <w:rFonts w:hint="eastAsia" w:ascii="仿宋" w:hAnsi="仿宋" w:eastAsia="仿宋" w:cs="仿宋"/>
          <w:strike/>
          <w:dstrike w:val="0"/>
          <w:color w:val="auto"/>
          <w:kern w:val="0"/>
          <w:sz w:val="24"/>
          <w:szCs w:val="24"/>
          <w:highlight w:val="none"/>
        </w:rPr>
      </w:pPr>
      <w:r>
        <w:rPr>
          <w:rFonts w:hint="eastAsia" w:ascii="仿宋" w:hAnsi="仿宋" w:eastAsia="仿宋" w:cs="仿宋"/>
          <w:color w:val="auto"/>
          <w:kern w:val="0"/>
          <w:sz w:val="24"/>
          <w:szCs w:val="24"/>
          <w:highlight w:val="none"/>
        </w:rPr>
        <w:t>3.4.4</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认为</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的报价明显低于其他通过符合性审查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不能证明其报价合理性的，</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应当将其作为无效</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处理。</w:t>
      </w:r>
    </w:p>
    <w:p w14:paraId="599AADEA">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kern w:val="0"/>
          <w:sz w:val="24"/>
          <w:szCs w:val="24"/>
          <w:highlight w:val="none"/>
        </w:rPr>
        <w:t>结果按评审后得分由高到低顺序排列。得分相同的，按</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报价由低到高顺序排列。得分且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报价相同的并列。</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满足</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全部实质性要求，且按照评审因素的量化指标评审得分最高的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人为排名第一的</w:t>
      </w:r>
      <w:r>
        <w:rPr>
          <w:rFonts w:hint="eastAsia" w:ascii="仿宋" w:hAnsi="仿宋" w:eastAsia="仿宋" w:cs="仿宋"/>
          <w:color w:val="auto"/>
          <w:kern w:val="0"/>
          <w:sz w:val="24"/>
          <w:szCs w:val="24"/>
          <w:highlight w:val="none"/>
          <w:lang w:val="en-US" w:eastAsia="zh-CN"/>
        </w:rPr>
        <w:t>成交</w:t>
      </w:r>
      <w:r>
        <w:rPr>
          <w:rFonts w:hint="eastAsia" w:ascii="仿宋" w:hAnsi="仿宋" w:eastAsia="仿宋" w:cs="仿宋"/>
          <w:color w:val="auto"/>
          <w:kern w:val="0"/>
          <w:sz w:val="24"/>
          <w:szCs w:val="24"/>
          <w:highlight w:val="none"/>
        </w:rPr>
        <w:t>候选人。</w:t>
      </w:r>
    </w:p>
    <w:p w14:paraId="75BCCAE5">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参加同一合同项下</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的，按一家</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计算，评审后得分最高的同品牌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获得</w:t>
      </w:r>
      <w:r>
        <w:rPr>
          <w:rFonts w:hint="eastAsia" w:ascii="仿宋" w:hAnsi="仿宋" w:eastAsia="仿宋" w:cs="仿宋"/>
          <w:color w:val="auto"/>
          <w:kern w:val="0"/>
          <w:sz w:val="24"/>
          <w:szCs w:val="24"/>
          <w:highlight w:val="none"/>
          <w:lang w:val="en-US" w:eastAsia="zh-CN"/>
        </w:rPr>
        <w:t>成交供应商</w:t>
      </w:r>
      <w:r>
        <w:rPr>
          <w:rFonts w:hint="eastAsia" w:ascii="仿宋" w:hAnsi="仿宋" w:eastAsia="仿宋" w:cs="仿宋"/>
          <w:color w:val="auto"/>
          <w:kern w:val="0"/>
          <w:sz w:val="24"/>
          <w:szCs w:val="24"/>
          <w:highlight w:val="none"/>
        </w:rPr>
        <w:t>推荐资格；评审得分相同的，采取随机抽取方式确定，其他同品牌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不作为</w:t>
      </w:r>
      <w:r>
        <w:rPr>
          <w:rFonts w:hint="eastAsia" w:ascii="仿宋" w:hAnsi="仿宋" w:eastAsia="仿宋" w:cs="仿宋"/>
          <w:color w:val="auto"/>
          <w:kern w:val="0"/>
          <w:sz w:val="24"/>
          <w:szCs w:val="24"/>
          <w:highlight w:val="none"/>
          <w:lang w:val="en-US" w:eastAsia="zh-CN"/>
        </w:rPr>
        <w:t>成交</w:t>
      </w:r>
      <w:r>
        <w:rPr>
          <w:rFonts w:hint="eastAsia" w:ascii="仿宋" w:hAnsi="仿宋" w:eastAsia="仿宋" w:cs="仿宋"/>
          <w:color w:val="auto"/>
          <w:kern w:val="0"/>
          <w:sz w:val="24"/>
          <w:szCs w:val="24"/>
          <w:highlight w:val="none"/>
        </w:rPr>
        <w:t>候选人。</w:t>
      </w:r>
    </w:p>
    <w:p w14:paraId="7525D0D3">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3.6编写评审报告。</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根据全体成员签字的原始评</w:t>
      </w:r>
      <w:r>
        <w:rPr>
          <w:rFonts w:hint="eastAsia" w:ascii="仿宋" w:hAnsi="仿宋" w:eastAsia="仿宋" w:cs="仿宋"/>
          <w:color w:val="auto"/>
          <w:kern w:val="0"/>
          <w:sz w:val="24"/>
          <w:szCs w:val="24"/>
          <w:highlight w:val="none"/>
          <w:lang w:val="en-US" w:eastAsia="zh-CN"/>
        </w:rPr>
        <w:t>审</w:t>
      </w:r>
      <w:r>
        <w:rPr>
          <w:rFonts w:hint="eastAsia" w:ascii="仿宋" w:hAnsi="仿宋" w:eastAsia="仿宋" w:cs="仿宋"/>
          <w:color w:val="auto"/>
          <w:kern w:val="0"/>
          <w:sz w:val="24"/>
          <w:szCs w:val="24"/>
          <w:highlight w:val="none"/>
        </w:rPr>
        <w:t>记录和评</w:t>
      </w:r>
      <w:r>
        <w:rPr>
          <w:rFonts w:hint="eastAsia" w:ascii="仿宋" w:hAnsi="仿宋" w:eastAsia="仿宋" w:cs="仿宋"/>
          <w:color w:val="auto"/>
          <w:kern w:val="0"/>
          <w:sz w:val="24"/>
          <w:szCs w:val="24"/>
          <w:highlight w:val="none"/>
          <w:lang w:val="en-US" w:eastAsia="zh-CN"/>
        </w:rPr>
        <w:t>审</w:t>
      </w:r>
      <w:r>
        <w:rPr>
          <w:rFonts w:hint="eastAsia" w:ascii="仿宋" w:hAnsi="仿宋" w:eastAsia="仿宋" w:cs="仿宋"/>
          <w:color w:val="auto"/>
          <w:kern w:val="0"/>
          <w:sz w:val="24"/>
          <w:szCs w:val="24"/>
          <w:highlight w:val="none"/>
        </w:rPr>
        <w:t>结果编写评</w:t>
      </w:r>
      <w:r>
        <w:rPr>
          <w:rFonts w:hint="eastAsia" w:ascii="仿宋" w:hAnsi="仿宋" w:eastAsia="仿宋" w:cs="仿宋"/>
          <w:color w:val="auto"/>
          <w:kern w:val="0"/>
          <w:sz w:val="24"/>
          <w:szCs w:val="24"/>
          <w:highlight w:val="none"/>
          <w:lang w:val="en-US" w:eastAsia="zh-CN"/>
        </w:rPr>
        <w:t>审</w:t>
      </w:r>
      <w:r>
        <w:rPr>
          <w:rFonts w:hint="eastAsia" w:ascii="仿宋" w:hAnsi="仿宋" w:eastAsia="仿宋" w:cs="仿宋"/>
          <w:color w:val="auto"/>
          <w:kern w:val="0"/>
          <w:sz w:val="24"/>
          <w:szCs w:val="24"/>
          <w:highlight w:val="none"/>
        </w:rPr>
        <w:t>报告。</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成员对需要共同认定的事项存在争议的，应当按照少数服从多数的原则作出结论。持不同意见的</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成员应当在评</w:t>
      </w:r>
      <w:r>
        <w:rPr>
          <w:rFonts w:hint="eastAsia" w:ascii="仿宋" w:hAnsi="仿宋" w:eastAsia="仿宋" w:cs="仿宋"/>
          <w:color w:val="auto"/>
          <w:kern w:val="0"/>
          <w:sz w:val="24"/>
          <w:szCs w:val="24"/>
          <w:highlight w:val="none"/>
          <w:lang w:val="en-US" w:eastAsia="zh-CN"/>
        </w:rPr>
        <w:t>审</w:t>
      </w:r>
      <w:r>
        <w:rPr>
          <w:rFonts w:hint="eastAsia" w:ascii="仿宋" w:hAnsi="仿宋" w:eastAsia="仿宋" w:cs="仿宋"/>
          <w:color w:val="auto"/>
          <w:kern w:val="0"/>
          <w:sz w:val="24"/>
          <w:szCs w:val="24"/>
          <w:highlight w:val="none"/>
        </w:rPr>
        <w:t>报告上签署不同意见及理由，否则视为同意评</w:t>
      </w:r>
      <w:r>
        <w:rPr>
          <w:rFonts w:hint="eastAsia" w:ascii="仿宋" w:hAnsi="仿宋" w:eastAsia="仿宋" w:cs="仿宋"/>
          <w:color w:val="auto"/>
          <w:kern w:val="0"/>
          <w:sz w:val="24"/>
          <w:szCs w:val="24"/>
          <w:highlight w:val="none"/>
          <w:lang w:val="en-US" w:eastAsia="zh-CN"/>
        </w:rPr>
        <w:t>审</w:t>
      </w:r>
      <w:r>
        <w:rPr>
          <w:rFonts w:hint="eastAsia" w:ascii="仿宋" w:hAnsi="仿宋" w:eastAsia="仿宋" w:cs="仿宋"/>
          <w:color w:val="auto"/>
          <w:kern w:val="0"/>
          <w:sz w:val="24"/>
          <w:szCs w:val="24"/>
          <w:highlight w:val="none"/>
        </w:rPr>
        <w:t>报告。</w:t>
      </w:r>
    </w:p>
    <w:p w14:paraId="4E2F0E97">
      <w:pPr>
        <w:pageBreakBefore w:val="0"/>
        <w:widowControl/>
        <w:shd w:val="clear" w:color="auto" w:fill="FFFFFF"/>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四、评审中的其他事项</w:t>
      </w:r>
    </w:p>
    <w:p w14:paraId="58E3E314">
      <w:pPr>
        <w:pStyle w:val="27"/>
        <w:pageBreakBefore w:val="0"/>
        <w:kinsoku/>
        <w:wordWrap/>
        <w:overflowPunct/>
        <w:topLinePunct w:val="0"/>
        <w:autoSpaceDE/>
        <w:autoSpaceDN/>
        <w:bidi w:val="0"/>
        <w:adjustRightInd w:val="0"/>
        <w:snapToGrid w:val="0"/>
        <w:spacing w:before="0" w:line="360" w:lineRule="auto"/>
        <w:ind w:left="0" w:lef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w:t>
      </w:r>
      <w:r>
        <w:rPr>
          <w:rFonts w:hint="eastAsia" w:ascii="仿宋" w:hAnsi="仿宋" w:eastAsia="仿宋" w:cs="仿宋"/>
          <w:b/>
          <w:color w:val="auto"/>
          <w:kern w:val="0"/>
          <w:sz w:val="24"/>
          <w:szCs w:val="24"/>
          <w:highlight w:val="none"/>
          <w:lang w:eastAsia="zh-CN"/>
        </w:rPr>
        <w:t>供应商</w:t>
      </w:r>
      <w:r>
        <w:rPr>
          <w:rFonts w:hint="eastAsia" w:ascii="仿宋" w:hAnsi="仿宋" w:eastAsia="仿宋" w:cs="仿宋"/>
          <w:b/>
          <w:color w:val="auto"/>
          <w:kern w:val="0"/>
          <w:sz w:val="24"/>
          <w:szCs w:val="24"/>
          <w:highlight w:val="none"/>
        </w:rPr>
        <w:t>澄清、说明或者补正。</w:t>
      </w:r>
      <w:r>
        <w:rPr>
          <w:rFonts w:hint="eastAsia" w:ascii="仿宋" w:hAnsi="仿宋" w:eastAsia="仿宋" w:cs="仿宋"/>
          <w:color w:val="auto"/>
          <w:kern w:val="0"/>
          <w:sz w:val="24"/>
          <w:szCs w:val="24"/>
          <w:highlight w:val="none"/>
        </w:rPr>
        <w:t>对于</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中含义不明确、同类问题表述不一致或者有明显文字和计算错误的内容需要</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作出必要的澄清、说明或者补正的，</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通过电子交易平台交换数据电文，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提交使用电子签名的相关数据电文或通过平台上传加盖公章的扫描件。给予</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提交澄清、说明或补正的时间不得少于半小时，</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已经明确表示澄清说明或补正完毕的除外。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的澄清、说明或者补正不得超出</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的范围或者改变</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的实质性内容。</w:t>
      </w:r>
    </w:p>
    <w:p w14:paraId="549ECE46">
      <w:pPr>
        <w:pStyle w:val="7"/>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w:t>
      </w:r>
      <w:r>
        <w:rPr>
          <w:rFonts w:hint="eastAsia" w:ascii="仿宋" w:hAnsi="仿宋" w:eastAsia="仿宋" w:cs="仿宋"/>
          <w:b/>
          <w:color w:val="auto"/>
          <w:kern w:val="0"/>
          <w:sz w:val="24"/>
          <w:szCs w:val="24"/>
          <w:highlight w:val="none"/>
          <w:lang w:eastAsia="zh-CN"/>
        </w:rPr>
        <w:t>响应</w:t>
      </w:r>
      <w:r>
        <w:rPr>
          <w:rFonts w:hint="eastAsia" w:ascii="仿宋" w:hAnsi="仿宋" w:eastAsia="仿宋" w:cs="仿宋"/>
          <w:b/>
          <w:color w:val="auto"/>
          <w:kern w:val="0"/>
          <w:sz w:val="24"/>
          <w:szCs w:val="24"/>
          <w:highlight w:val="none"/>
        </w:rPr>
        <w:t>无效。</w:t>
      </w:r>
      <w:r>
        <w:rPr>
          <w:rFonts w:hint="eastAsia" w:ascii="仿宋" w:hAnsi="仿宋" w:eastAsia="仿宋" w:cs="仿宋"/>
          <w:color w:val="auto"/>
          <w:sz w:val="24"/>
          <w:szCs w:val="24"/>
          <w:highlight w:val="none"/>
        </w:rPr>
        <w:t>有下列情形之一的，</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无效：</w:t>
      </w:r>
    </w:p>
    <w:p w14:paraId="2DDDF620">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不具备</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中规定的资格要求的（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未提供有效的资格文件的，视为</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不具备</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中规定的资格要求）；</w:t>
      </w:r>
    </w:p>
    <w:p w14:paraId="7A479A55">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未按照</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要求签署、盖章的；</w:t>
      </w:r>
    </w:p>
    <w:p w14:paraId="2BD987BD">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含有采购人不能接受的附加条件的；</w:t>
      </w:r>
    </w:p>
    <w:p w14:paraId="044C8091">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中承诺的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有效期少于</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中载明的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有效期的；</w:t>
      </w:r>
    </w:p>
    <w:p w14:paraId="5357A4BE">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出现不是唯一的、有选择性</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报价的</w:t>
      </w:r>
      <w:r>
        <w:rPr>
          <w:rFonts w:hint="eastAsia" w:ascii="仿宋" w:hAnsi="仿宋" w:eastAsia="仿宋" w:cs="仿宋"/>
          <w:color w:val="auto"/>
          <w:kern w:val="0"/>
          <w:sz w:val="24"/>
          <w:szCs w:val="24"/>
          <w:highlight w:val="none"/>
          <w:lang w:eastAsia="zh-CN"/>
        </w:rPr>
        <w:t>；</w:t>
      </w:r>
    </w:p>
    <w:p w14:paraId="3C8C0AAA">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报价超过</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中规定的预算金额或者最高限价的</w:t>
      </w:r>
      <w:r>
        <w:rPr>
          <w:rFonts w:hint="eastAsia" w:ascii="仿宋" w:hAnsi="仿宋" w:eastAsia="仿宋" w:cs="仿宋"/>
          <w:color w:val="auto"/>
          <w:kern w:val="0"/>
          <w:sz w:val="24"/>
          <w:szCs w:val="24"/>
          <w:highlight w:val="none"/>
          <w:lang w:eastAsia="zh-CN"/>
        </w:rPr>
        <w:t>；</w:t>
      </w:r>
    </w:p>
    <w:p w14:paraId="5CD81497">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报价明显低于其他通过符合性审查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highlight w:val="none"/>
          <w:lang w:eastAsia="zh-CN"/>
        </w:rPr>
        <w:t>；</w:t>
      </w:r>
    </w:p>
    <w:p w14:paraId="154A1EED">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对根据修正原则修正后的报价不确认的；</w:t>
      </w:r>
    </w:p>
    <w:p w14:paraId="560B4AA5">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提供虚假材料</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的；</w:t>
      </w:r>
    </w:p>
    <w:p w14:paraId="1E7B51F2">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有恶意串通、妨碍其他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的竞争行为、损害采购人或者其他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的合法权益情形的；</w:t>
      </w:r>
    </w:p>
    <w:p w14:paraId="1271CAE4">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仅提交备份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，未在电子交易平台传输递交</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无效；</w:t>
      </w:r>
    </w:p>
    <w:p w14:paraId="4278C545">
      <w:pPr>
        <w:pageBreakBefore w:val="0"/>
        <w:tabs>
          <w:tab w:val="left" w:pos="432"/>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lang w:val="en-US"/>
        </w:rPr>
        <w:t xml:space="preserve"> </w:t>
      </w:r>
      <w:r>
        <w:rPr>
          <w:rFonts w:hint="eastAsia" w:ascii="仿宋" w:hAnsi="仿宋" w:eastAsia="仿宋" w:cs="仿宋"/>
          <w:b w:val="0"/>
          <w:bCs w:val="0"/>
          <w:color w:val="auto"/>
          <w:kern w:val="0"/>
          <w:sz w:val="24"/>
          <w:szCs w:val="24"/>
          <w:highlight w:val="none"/>
          <w:lang w:val="en-US" w:eastAsia="zh-CN"/>
        </w:rPr>
        <w:t>响应文件</w:t>
      </w:r>
      <w:r>
        <w:rPr>
          <w:rFonts w:hint="eastAsia" w:ascii="仿宋" w:hAnsi="仿宋" w:eastAsia="仿宋" w:cs="仿宋"/>
          <w:b w:val="0"/>
          <w:bCs w:val="0"/>
          <w:color w:val="auto"/>
          <w:kern w:val="0"/>
          <w:sz w:val="24"/>
          <w:szCs w:val="24"/>
          <w:highlight w:val="none"/>
          <w:lang w:val="en-US"/>
        </w:rPr>
        <w:t>不满足</w:t>
      </w:r>
      <w:r>
        <w:rPr>
          <w:rFonts w:hint="eastAsia" w:ascii="仿宋" w:hAnsi="仿宋" w:eastAsia="仿宋" w:cs="仿宋"/>
          <w:b w:val="0"/>
          <w:bCs w:val="0"/>
          <w:color w:val="auto"/>
          <w:kern w:val="0"/>
          <w:sz w:val="24"/>
          <w:szCs w:val="24"/>
          <w:highlight w:val="none"/>
          <w:lang w:val="en-US" w:eastAsia="zh-CN"/>
        </w:rPr>
        <w:t>采购文件</w:t>
      </w:r>
      <w:r>
        <w:rPr>
          <w:rFonts w:hint="eastAsia" w:ascii="仿宋" w:hAnsi="仿宋" w:eastAsia="仿宋" w:cs="仿宋"/>
          <w:b w:val="0"/>
          <w:bCs w:val="0"/>
          <w:color w:val="auto"/>
          <w:kern w:val="0"/>
          <w:sz w:val="24"/>
          <w:szCs w:val="24"/>
          <w:highlight w:val="none"/>
          <w:lang w:val="en-US"/>
        </w:rPr>
        <w:t>的其它实质性要求的；</w:t>
      </w:r>
    </w:p>
    <w:p w14:paraId="52EC2DBA">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法律、法规、规章（适用本市的）及省级以上规范性文件（适用本市的）规定的其他无效情形。</w:t>
      </w:r>
    </w:p>
    <w:p w14:paraId="13E94DA4">
      <w:pPr>
        <w:pStyle w:val="7"/>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在采购中，出现下列情形之一的，应予废标：</w:t>
      </w:r>
    </w:p>
    <w:p w14:paraId="194492A6">
      <w:pPr>
        <w:pStyle w:val="7"/>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作实质响应的供应商不足3家的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且评审小组认为响应不具有竞争性的</w:t>
      </w:r>
      <w:r>
        <w:rPr>
          <w:rFonts w:hint="eastAsia" w:ascii="仿宋" w:hAnsi="仿宋" w:eastAsia="仿宋" w:cs="仿宋"/>
          <w:color w:val="auto"/>
          <w:sz w:val="24"/>
          <w:szCs w:val="24"/>
          <w:highlight w:val="none"/>
        </w:rPr>
        <w:t>；</w:t>
      </w:r>
    </w:p>
    <w:p w14:paraId="56A7278D">
      <w:pPr>
        <w:pStyle w:val="7"/>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14:paraId="6BC51E6C">
      <w:pPr>
        <w:pStyle w:val="7"/>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的报价均超过了采购预算，采购人不能支付的；</w:t>
      </w:r>
    </w:p>
    <w:p w14:paraId="302413DB">
      <w:pPr>
        <w:pStyle w:val="7"/>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14:paraId="7187380E">
      <w:pPr>
        <w:pStyle w:val="7"/>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应当将废标理由通知所有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1C065629">
      <w:pPr>
        <w:pStyle w:val="7"/>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，重新组织采购活动。</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发现</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存在歧义、重大缺陷导致评</w:t>
      </w:r>
      <w:r>
        <w:rPr>
          <w:rFonts w:hint="eastAsia" w:ascii="仿宋" w:hAnsi="仿宋" w:eastAsia="仿宋" w:cs="仿宋"/>
          <w:color w:val="auto"/>
          <w:kern w:val="0"/>
          <w:sz w:val="24"/>
          <w:szCs w:val="24"/>
          <w:highlight w:val="none"/>
          <w:lang w:val="en-US" w:eastAsia="zh-CN"/>
        </w:rPr>
        <w:t>审</w:t>
      </w:r>
      <w:r>
        <w:rPr>
          <w:rFonts w:hint="eastAsia" w:ascii="仿宋" w:hAnsi="仿宋" w:eastAsia="仿宋" w:cs="仿宋"/>
          <w:color w:val="auto"/>
          <w:sz w:val="24"/>
          <w:szCs w:val="24"/>
          <w:highlight w:val="none"/>
        </w:rPr>
        <w:t>工作无法进行，或者</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内容违反国家有关强制性规定的，将停止评</w:t>
      </w:r>
      <w:r>
        <w:rPr>
          <w:rFonts w:hint="eastAsia" w:ascii="仿宋" w:hAnsi="仿宋" w:eastAsia="仿宋" w:cs="仿宋"/>
          <w:color w:val="auto"/>
          <w:kern w:val="0"/>
          <w:sz w:val="24"/>
          <w:szCs w:val="24"/>
          <w:highlight w:val="none"/>
          <w:lang w:val="en-US" w:eastAsia="zh-CN"/>
        </w:rPr>
        <w:t>审</w:t>
      </w:r>
      <w:r>
        <w:rPr>
          <w:rFonts w:hint="eastAsia" w:ascii="仿宋" w:hAnsi="仿宋" w:eastAsia="仿宋" w:cs="仿宋"/>
          <w:color w:val="auto"/>
          <w:sz w:val="24"/>
          <w:szCs w:val="24"/>
          <w:highlight w:val="none"/>
        </w:rPr>
        <w:t>工作，并与采购人、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沟通并作书面记录。采购人、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确认后，将修改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，重新组织采购活动。</w:t>
      </w:r>
    </w:p>
    <w:p w14:paraId="1AF2DBD2">
      <w:pPr>
        <w:pStyle w:val="7"/>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w:t>
      </w:r>
      <w:r>
        <w:rPr>
          <w:rFonts w:hint="eastAsia" w:ascii="仿宋" w:hAnsi="仿宋" w:eastAsia="仿宋" w:cs="仿宋"/>
          <w:b/>
          <w:color w:val="auto"/>
          <w:kern w:val="0"/>
          <w:sz w:val="24"/>
          <w:szCs w:val="24"/>
          <w:highlight w:val="none"/>
          <w:lang w:val="en-US" w:eastAsia="zh-CN"/>
        </w:rPr>
        <w:t>其他</w:t>
      </w:r>
      <w:r>
        <w:rPr>
          <w:rFonts w:hint="eastAsia" w:ascii="仿宋" w:hAnsi="仿宋" w:eastAsia="仿宋" w:cs="仿宋"/>
          <w:b/>
          <w:color w:val="auto"/>
          <w:kern w:val="0"/>
          <w:sz w:val="24"/>
          <w:szCs w:val="24"/>
          <w:highlight w:val="none"/>
        </w:rPr>
        <w:t>。</w:t>
      </w:r>
      <w:r>
        <w:rPr>
          <w:rFonts w:hint="eastAsia" w:ascii="仿宋" w:hAnsi="仿宋" w:eastAsia="仿宋" w:cs="仿宋"/>
          <w:strike w:val="0"/>
          <w:dstrike w:val="0"/>
          <w:color w:val="auto"/>
          <w:sz w:val="24"/>
          <w:szCs w:val="24"/>
          <w:highlight w:val="none"/>
          <w:lang w:val="en-US" w:eastAsia="zh-CN"/>
        </w:rPr>
        <w:t>其他</w:t>
      </w:r>
      <w:r>
        <w:rPr>
          <w:rFonts w:hint="eastAsia" w:ascii="仿宋" w:hAnsi="仿宋" w:eastAsia="仿宋" w:cs="仿宋"/>
          <w:color w:val="auto"/>
          <w:sz w:val="24"/>
          <w:szCs w:val="24"/>
          <w:highlight w:val="none"/>
        </w:rPr>
        <w:t>影响或者可能影响</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结果的，依照下列规定处理：</w:t>
      </w:r>
    </w:p>
    <w:p w14:paraId="5687FEBB">
      <w:pPr>
        <w:pStyle w:val="7"/>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供应商的，终止本次采购活动，重新开展采购活动。</w:t>
      </w:r>
    </w:p>
    <w:p w14:paraId="54F808B1">
      <w:pPr>
        <w:pStyle w:val="7"/>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供应商但尚未签订采购合同的，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结果无效，从合格的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候选人中另行确定</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供应商；没有合格的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候选人的，重新开展采购活动。</w:t>
      </w:r>
    </w:p>
    <w:p w14:paraId="16FD1F3D">
      <w:pPr>
        <w:pStyle w:val="7"/>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7.3采购合同已签订但尚未履行的，撤销合同，从合格的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候选人中另行确定</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供应商；没有合格的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候选人的，重新开展采购活动。</w:t>
      </w:r>
    </w:p>
    <w:p w14:paraId="4BB74F98">
      <w:pPr>
        <w:pStyle w:val="7"/>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7.4采购合同已经履行，给采购人、供应商造成损失的，由责任人承担赔偿责任。</w:t>
      </w:r>
    </w:p>
    <w:p w14:paraId="01E2775D">
      <w:pPr>
        <w:pStyle w:val="27"/>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br w:type="page"/>
      </w:r>
    </w:p>
    <w:p w14:paraId="40EFB5E5">
      <w:pPr>
        <w:pStyle w:val="3"/>
        <w:rPr>
          <w:rFonts w:hint="eastAsia" w:ascii="仿宋" w:hAnsi="仿宋" w:eastAsia="仿宋" w:cs="仿宋"/>
          <w:color w:val="auto"/>
          <w:highlight w:val="none"/>
        </w:rPr>
      </w:pPr>
      <w:bookmarkStart w:id="19" w:name="_Toc24926"/>
      <w:r>
        <w:rPr>
          <w:rFonts w:hint="eastAsia" w:ascii="仿宋" w:hAnsi="仿宋" w:eastAsia="仿宋" w:cs="仿宋"/>
          <w:bCs/>
          <w:color w:val="auto"/>
          <w:highlight w:val="none"/>
        </w:rPr>
        <w:t>第</w:t>
      </w:r>
      <w:r>
        <w:rPr>
          <w:rFonts w:hint="eastAsia" w:ascii="仿宋" w:hAnsi="仿宋" w:eastAsia="仿宋" w:cs="仿宋"/>
          <w:bCs/>
          <w:color w:val="auto"/>
          <w:highlight w:val="none"/>
          <w:lang w:val="en-US" w:eastAsia="zh-CN"/>
        </w:rPr>
        <w:t>五</w:t>
      </w:r>
      <w:r>
        <w:rPr>
          <w:rFonts w:hint="eastAsia" w:ascii="仿宋" w:hAnsi="仿宋" w:eastAsia="仿宋" w:cs="仿宋"/>
          <w:bCs/>
          <w:color w:val="auto"/>
          <w:highlight w:val="none"/>
        </w:rPr>
        <w:t xml:space="preserve">章  </w:t>
      </w:r>
      <w:bookmarkEnd w:id="19"/>
      <w:r>
        <w:rPr>
          <w:rFonts w:hint="eastAsia" w:ascii="仿宋" w:hAnsi="仿宋" w:eastAsia="仿宋" w:cs="仿宋"/>
          <w:color w:val="auto"/>
          <w:sz w:val="32"/>
          <w:szCs w:val="32"/>
          <w:highlight w:val="none"/>
          <w:lang w:val="en-US" w:eastAsia="zh-CN"/>
        </w:rPr>
        <w:t>拟签订的合同文本</w:t>
      </w:r>
    </w:p>
    <w:p w14:paraId="3816F2F6">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70272BE">
      <w:pPr>
        <w:spacing w:line="480" w:lineRule="auto"/>
        <w:jc w:val="center"/>
        <w:rPr>
          <w:rFonts w:hint="eastAsia" w:ascii="仿宋" w:hAnsi="仿宋" w:eastAsia="仿宋" w:cs="仿宋"/>
          <w:b/>
          <w:color w:val="auto"/>
          <w:sz w:val="28"/>
          <w:szCs w:val="28"/>
          <w:highlight w:val="none"/>
        </w:rPr>
      </w:pPr>
    </w:p>
    <w:p w14:paraId="4C9E886F">
      <w:pPr>
        <w:spacing w:line="480" w:lineRule="auto"/>
        <w:jc w:val="center"/>
        <w:rPr>
          <w:rFonts w:hint="eastAsia" w:ascii="仿宋" w:hAnsi="仿宋" w:eastAsia="仿宋" w:cs="仿宋"/>
          <w:b/>
          <w:color w:val="auto"/>
          <w:sz w:val="24"/>
          <w:highlight w:val="none"/>
        </w:rPr>
      </w:pPr>
    </w:p>
    <w:p w14:paraId="6A210C03">
      <w:pPr>
        <w:spacing w:line="480" w:lineRule="auto"/>
        <w:jc w:val="center"/>
        <w:rPr>
          <w:rFonts w:hint="eastAsia" w:ascii="仿宋" w:hAnsi="仿宋" w:eastAsia="仿宋" w:cs="仿宋"/>
          <w:b/>
          <w:color w:val="auto"/>
          <w:sz w:val="24"/>
          <w:highlight w:val="none"/>
        </w:rPr>
      </w:pPr>
    </w:p>
    <w:p w14:paraId="391DF66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合同参考范本</w:t>
      </w:r>
    </w:p>
    <w:p w14:paraId="511C89F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419379D">
      <w:pPr>
        <w:pStyle w:val="36"/>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11642AA">
      <w:pPr>
        <w:spacing w:before="120" w:line="22" w:lineRule="atLeast"/>
        <w:rPr>
          <w:rFonts w:hint="eastAsia" w:ascii="仿宋" w:hAnsi="仿宋" w:eastAsia="仿宋" w:cs="仿宋"/>
          <w:color w:val="auto"/>
          <w:sz w:val="24"/>
          <w:highlight w:val="none"/>
        </w:rPr>
      </w:pPr>
    </w:p>
    <w:p w14:paraId="52C5A054">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B902B2C">
      <w:pPr>
        <w:pStyle w:val="37"/>
        <w:spacing w:before="120" w:line="22" w:lineRule="atLeast"/>
        <w:rPr>
          <w:rFonts w:hint="eastAsia" w:ascii="仿宋" w:hAnsi="仿宋" w:eastAsia="仿宋" w:cs="仿宋"/>
          <w:color w:val="auto"/>
          <w:szCs w:val="24"/>
          <w:highlight w:val="none"/>
        </w:rPr>
      </w:pPr>
    </w:p>
    <w:p w14:paraId="5912128F">
      <w:pPr>
        <w:pStyle w:val="37"/>
        <w:spacing w:before="120" w:line="22" w:lineRule="atLeast"/>
        <w:rPr>
          <w:rFonts w:hint="eastAsia" w:ascii="仿宋" w:hAnsi="仿宋" w:eastAsia="仿宋" w:cs="仿宋"/>
          <w:color w:val="auto"/>
          <w:szCs w:val="24"/>
          <w:highlight w:val="none"/>
        </w:rPr>
      </w:pPr>
    </w:p>
    <w:p w14:paraId="5FE0C9E3">
      <w:pPr>
        <w:rPr>
          <w:rFonts w:hint="eastAsia" w:ascii="仿宋" w:hAnsi="仿宋" w:eastAsia="仿宋" w:cs="仿宋"/>
          <w:color w:val="auto"/>
          <w:sz w:val="24"/>
          <w:highlight w:val="none"/>
        </w:rPr>
      </w:pPr>
    </w:p>
    <w:p w14:paraId="47A9008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D3D1846">
      <w:pPr>
        <w:spacing w:before="120" w:line="22" w:lineRule="atLeast"/>
        <w:rPr>
          <w:rFonts w:hint="eastAsia" w:ascii="仿宋" w:hAnsi="仿宋" w:eastAsia="仿宋" w:cs="仿宋"/>
          <w:color w:val="auto"/>
          <w:sz w:val="24"/>
          <w:highlight w:val="none"/>
        </w:rPr>
      </w:pPr>
    </w:p>
    <w:p w14:paraId="4F902F5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5CA71C9">
      <w:pPr>
        <w:spacing w:before="120" w:line="22" w:lineRule="atLeast"/>
        <w:rPr>
          <w:rFonts w:hint="eastAsia" w:ascii="仿宋" w:hAnsi="仿宋" w:eastAsia="仿宋" w:cs="仿宋"/>
          <w:color w:val="auto"/>
          <w:sz w:val="24"/>
          <w:highlight w:val="none"/>
        </w:rPr>
      </w:pPr>
    </w:p>
    <w:p w14:paraId="1401531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0C1208B">
      <w:pPr>
        <w:spacing w:before="120" w:line="22" w:lineRule="atLeast"/>
        <w:rPr>
          <w:rFonts w:hint="eastAsia" w:ascii="仿宋" w:hAnsi="仿宋" w:eastAsia="仿宋" w:cs="仿宋"/>
          <w:color w:val="auto"/>
          <w:sz w:val="24"/>
          <w:highlight w:val="none"/>
        </w:rPr>
      </w:pPr>
    </w:p>
    <w:p w14:paraId="3A8D1F6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3FDA7BA">
      <w:pPr>
        <w:widowControl/>
        <w:jc w:val="left"/>
        <w:rPr>
          <w:rFonts w:hint="eastAsia" w:ascii="仿宋" w:hAnsi="仿宋" w:eastAsia="仿宋" w:cs="仿宋"/>
          <w:color w:val="auto"/>
          <w:kern w:val="0"/>
          <w:sz w:val="24"/>
          <w:highlight w:val="none"/>
        </w:rPr>
        <w:sectPr>
          <w:footerReference r:id="rId3" w:type="default"/>
          <w:pgSz w:w="11907" w:h="16840"/>
          <w:pgMar w:top="1440" w:right="1080" w:bottom="1440" w:left="1080" w:header="851" w:footer="851" w:gutter="0"/>
          <w:pgNumType w:fmt="decimal"/>
          <w:cols w:space="720" w:num="1"/>
        </w:sectPr>
      </w:pPr>
    </w:p>
    <w:p w14:paraId="719C4F9E">
      <w:pPr>
        <w:rPr>
          <w:rFonts w:hint="eastAsia" w:ascii="仿宋" w:hAnsi="仿宋" w:eastAsia="仿宋" w:cs="仿宋"/>
          <w:b/>
          <w:color w:val="auto"/>
          <w:sz w:val="24"/>
          <w:highlight w:val="none"/>
        </w:rPr>
      </w:pPr>
    </w:p>
    <w:p w14:paraId="405B9D13">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上塘街道2025年度维稳中队保安服务项目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822E221">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B2A92E3">
      <w:pPr>
        <w:spacing w:line="560" w:lineRule="exact"/>
        <w:ind w:firstLine="482" w:firstLineChars="200"/>
        <w:outlineLvl w:val="9"/>
        <w:rPr>
          <w:rFonts w:hint="eastAsia" w:ascii="仿宋" w:hAnsi="仿宋" w:eastAsia="仿宋" w:cs="仿宋"/>
          <w:color w:val="auto"/>
          <w:sz w:val="24"/>
          <w:highlight w:val="none"/>
        </w:rPr>
      </w:pPr>
      <w:bookmarkStart w:id="20" w:name="_Toc15367"/>
      <w:bookmarkStart w:id="21" w:name="_Toc22967"/>
      <w:bookmarkStart w:id="22" w:name="_Toc20421"/>
      <w:bookmarkStart w:id="23" w:name="_Toc28855"/>
      <w:bookmarkStart w:id="24" w:name="_Toc19273"/>
      <w:r>
        <w:rPr>
          <w:rFonts w:hint="eastAsia" w:ascii="仿宋" w:hAnsi="仿宋" w:eastAsia="仿宋" w:cs="仿宋"/>
          <w:b/>
          <w:color w:val="auto"/>
          <w:sz w:val="24"/>
          <w:highlight w:val="none"/>
        </w:rPr>
        <w:t>1.1 合同组成部分</w:t>
      </w:r>
      <w:bookmarkEnd w:id="20"/>
      <w:bookmarkEnd w:id="21"/>
      <w:bookmarkEnd w:id="22"/>
      <w:bookmarkEnd w:id="23"/>
      <w:bookmarkEnd w:id="24"/>
    </w:p>
    <w:p w14:paraId="67759D55">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DA0E56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CE74DF2">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C254B5F">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DA2D315">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3F2DA26">
      <w:pPr>
        <w:spacing w:line="560" w:lineRule="exact"/>
        <w:ind w:firstLine="482" w:firstLineChars="200"/>
        <w:outlineLvl w:val="9"/>
        <w:rPr>
          <w:rFonts w:hint="eastAsia" w:ascii="仿宋" w:hAnsi="仿宋" w:eastAsia="仿宋" w:cs="仿宋"/>
          <w:b/>
          <w:color w:val="auto"/>
          <w:sz w:val="24"/>
          <w:highlight w:val="none"/>
        </w:rPr>
      </w:pPr>
      <w:bookmarkStart w:id="25" w:name="_Toc22185"/>
      <w:bookmarkStart w:id="26" w:name="_Toc6311"/>
      <w:bookmarkStart w:id="27" w:name="_Toc2918"/>
      <w:bookmarkStart w:id="28" w:name="_Toc6773"/>
      <w:bookmarkStart w:id="29" w:name="_Toc18585"/>
      <w:r>
        <w:rPr>
          <w:rFonts w:hint="eastAsia" w:ascii="仿宋" w:hAnsi="仿宋" w:eastAsia="仿宋" w:cs="仿宋"/>
          <w:b/>
          <w:color w:val="auto"/>
          <w:sz w:val="24"/>
          <w:highlight w:val="none"/>
        </w:rPr>
        <w:t>1.2 标的</w:t>
      </w:r>
      <w:bookmarkEnd w:id="25"/>
      <w:bookmarkEnd w:id="26"/>
      <w:bookmarkEnd w:id="27"/>
      <w:bookmarkEnd w:id="28"/>
      <w:bookmarkEnd w:id="29"/>
    </w:p>
    <w:p w14:paraId="06BF8295">
      <w:pPr>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02B5B6">
      <w:pPr>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C0E35C">
      <w:pPr>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11D1A823">
      <w:pPr>
        <w:spacing w:line="560" w:lineRule="exact"/>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AAC5AD">
      <w:pPr>
        <w:pStyle w:val="38"/>
        <w:spacing w:before="0" w:beforeAutospacing="0" w:after="0" w:afterAutospacing="0" w:line="360" w:lineRule="auto"/>
        <w:ind w:firstLine="480"/>
        <w:outlineLvl w:val="9"/>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266FDA7A">
      <w:pPr>
        <w:spacing w:line="560" w:lineRule="exact"/>
        <w:ind w:firstLine="480" w:firstLineChars="200"/>
        <w:outlineLvl w:val="9"/>
        <w:rPr>
          <w:rFonts w:hint="eastAsia" w:ascii="仿宋" w:hAnsi="仿宋" w:eastAsia="仿宋" w:cs="仿宋"/>
          <w:color w:val="auto"/>
          <w:sz w:val="24"/>
          <w:highlight w:val="none"/>
          <w:u w:val="single"/>
        </w:rPr>
      </w:pPr>
      <w:bookmarkStart w:id="30" w:name="_Toc21124"/>
      <w:bookmarkStart w:id="31" w:name="_Toc13918"/>
      <w:bookmarkStart w:id="32" w:name="_Toc1386"/>
      <w:bookmarkStart w:id="33" w:name="_Toc4929"/>
      <w:bookmarkStart w:id="34"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D99C8C">
      <w:pPr>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AA7CDE">
      <w:pPr>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DF0FB4">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30"/>
      <w:bookmarkEnd w:id="31"/>
      <w:bookmarkEnd w:id="32"/>
      <w:bookmarkEnd w:id="33"/>
      <w:bookmarkEnd w:id="34"/>
    </w:p>
    <w:p w14:paraId="712B904F">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43F9F2C">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C903D77">
      <w:pPr>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9"/>
              <w:spacing w:line="56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45766751">
            <w:pPr>
              <w:pStyle w:val="39"/>
              <w:spacing w:line="560" w:lineRule="exact"/>
              <w:ind w:firstLine="20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8665A0C">
            <w:pPr>
              <w:pStyle w:val="39"/>
              <w:spacing w:line="56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9"/>
              <w:spacing w:line="560" w:lineRule="exact"/>
              <w:ind w:firstLine="200"/>
              <w:jc w:val="center"/>
              <w:outlineLvl w:val="9"/>
              <w:rPr>
                <w:rFonts w:hint="eastAsia" w:ascii="仿宋" w:hAnsi="仿宋" w:eastAsia="仿宋" w:cs="仿宋"/>
                <w:color w:val="auto"/>
                <w:sz w:val="24"/>
                <w:szCs w:val="24"/>
                <w:highlight w:val="none"/>
              </w:rPr>
            </w:pPr>
          </w:p>
        </w:tc>
        <w:tc>
          <w:tcPr>
            <w:tcW w:w="3402" w:type="dxa"/>
            <w:vAlign w:val="center"/>
          </w:tcPr>
          <w:p w14:paraId="66BDB431">
            <w:pPr>
              <w:pStyle w:val="39"/>
              <w:spacing w:line="560" w:lineRule="exact"/>
              <w:ind w:firstLine="200"/>
              <w:jc w:val="center"/>
              <w:outlineLvl w:val="9"/>
              <w:rPr>
                <w:rFonts w:hint="eastAsia" w:ascii="仿宋" w:hAnsi="仿宋" w:eastAsia="仿宋" w:cs="仿宋"/>
                <w:color w:val="auto"/>
                <w:sz w:val="24"/>
                <w:szCs w:val="24"/>
                <w:highlight w:val="none"/>
              </w:rPr>
            </w:pPr>
          </w:p>
        </w:tc>
        <w:tc>
          <w:tcPr>
            <w:tcW w:w="2552" w:type="dxa"/>
            <w:vAlign w:val="center"/>
          </w:tcPr>
          <w:p w14:paraId="0EC443E3">
            <w:pPr>
              <w:pStyle w:val="39"/>
              <w:spacing w:line="560" w:lineRule="exact"/>
              <w:ind w:firstLine="200"/>
              <w:jc w:val="center"/>
              <w:outlineLvl w:val="9"/>
              <w:rPr>
                <w:rFonts w:hint="eastAsia" w:ascii="仿宋" w:hAnsi="仿宋" w:eastAsia="仿宋" w:cs="仿宋"/>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9"/>
              <w:spacing w:line="560" w:lineRule="exact"/>
              <w:ind w:firstLine="200"/>
              <w:jc w:val="center"/>
              <w:outlineLvl w:val="9"/>
              <w:rPr>
                <w:rFonts w:hint="eastAsia" w:ascii="仿宋" w:hAnsi="仿宋" w:eastAsia="仿宋" w:cs="仿宋"/>
                <w:color w:val="auto"/>
                <w:sz w:val="24"/>
                <w:szCs w:val="24"/>
                <w:highlight w:val="none"/>
              </w:rPr>
            </w:pPr>
          </w:p>
        </w:tc>
        <w:tc>
          <w:tcPr>
            <w:tcW w:w="3402" w:type="dxa"/>
            <w:vAlign w:val="center"/>
          </w:tcPr>
          <w:p w14:paraId="26CA5BD6">
            <w:pPr>
              <w:pStyle w:val="39"/>
              <w:spacing w:line="560" w:lineRule="exact"/>
              <w:ind w:firstLine="200"/>
              <w:jc w:val="center"/>
              <w:outlineLvl w:val="9"/>
              <w:rPr>
                <w:rFonts w:hint="eastAsia" w:ascii="仿宋" w:hAnsi="仿宋" w:eastAsia="仿宋" w:cs="仿宋"/>
                <w:color w:val="auto"/>
                <w:sz w:val="24"/>
                <w:szCs w:val="24"/>
                <w:highlight w:val="none"/>
              </w:rPr>
            </w:pPr>
          </w:p>
        </w:tc>
        <w:tc>
          <w:tcPr>
            <w:tcW w:w="2552" w:type="dxa"/>
            <w:vAlign w:val="center"/>
          </w:tcPr>
          <w:p w14:paraId="0258EB1E">
            <w:pPr>
              <w:pStyle w:val="39"/>
              <w:spacing w:line="560" w:lineRule="exact"/>
              <w:ind w:firstLine="200"/>
              <w:jc w:val="center"/>
              <w:outlineLvl w:val="9"/>
              <w:rPr>
                <w:rFonts w:hint="eastAsia" w:ascii="仿宋" w:hAnsi="仿宋" w:eastAsia="仿宋" w:cs="仿宋"/>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9"/>
              <w:spacing w:line="560" w:lineRule="exact"/>
              <w:ind w:firstLine="200"/>
              <w:jc w:val="center"/>
              <w:outlineLvl w:val="9"/>
              <w:rPr>
                <w:rFonts w:hint="eastAsia" w:ascii="仿宋" w:hAnsi="仿宋" w:eastAsia="仿宋" w:cs="仿宋"/>
                <w:color w:val="auto"/>
                <w:sz w:val="24"/>
                <w:szCs w:val="24"/>
                <w:highlight w:val="none"/>
              </w:rPr>
            </w:pPr>
          </w:p>
        </w:tc>
        <w:tc>
          <w:tcPr>
            <w:tcW w:w="3402" w:type="dxa"/>
            <w:vAlign w:val="center"/>
          </w:tcPr>
          <w:p w14:paraId="637D5711">
            <w:pPr>
              <w:pStyle w:val="39"/>
              <w:spacing w:line="560" w:lineRule="exact"/>
              <w:ind w:firstLine="200"/>
              <w:jc w:val="center"/>
              <w:outlineLvl w:val="9"/>
              <w:rPr>
                <w:rFonts w:hint="eastAsia" w:ascii="仿宋" w:hAnsi="仿宋" w:eastAsia="仿宋" w:cs="仿宋"/>
                <w:color w:val="auto"/>
                <w:sz w:val="24"/>
                <w:szCs w:val="24"/>
                <w:highlight w:val="none"/>
              </w:rPr>
            </w:pPr>
          </w:p>
        </w:tc>
        <w:tc>
          <w:tcPr>
            <w:tcW w:w="2552" w:type="dxa"/>
            <w:vAlign w:val="center"/>
          </w:tcPr>
          <w:p w14:paraId="42D0E712">
            <w:pPr>
              <w:pStyle w:val="39"/>
              <w:spacing w:line="560" w:lineRule="exact"/>
              <w:ind w:firstLine="200"/>
              <w:jc w:val="center"/>
              <w:outlineLvl w:val="9"/>
              <w:rPr>
                <w:rFonts w:hint="eastAsia" w:ascii="仿宋" w:hAnsi="仿宋" w:eastAsia="仿宋" w:cs="仿宋"/>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9"/>
              <w:spacing w:line="560" w:lineRule="exact"/>
              <w:ind w:firstLine="200"/>
              <w:jc w:val="center"/>
              <w:outlineLvl w:val="9"/>
              <w:rPr>
                <w:rFonts w:hint="eastAsia" w:ascii="仿宋" w:hAnsi="仿宋" w:eastAsia="仿宋" w:cs="仿宋"/>
                <w:color w:val="auto"/>
                <w:sz w:val="24"/>
                <w:szCs w:val="24"/>
                <w:highlight w:val="none"/>
              </w:rPr>
            </w:pPr>
          </w:p>
        </w:tc>
        <w:tc>
          <w:tcPr>
            <w:tcW w:w="3402" w:type="dxa"/>
            <w:vAlign w:val="center"/>
          </w:tcPr>
          <w:p w14:paraId="14D192BB">
            <w:pPr>
              <w:pStyle w:val="39"/>
              <w:spacing w:line="560" w:lineRule="exact"/>
              <w:ind w:firstLine="200"/>
              <w:jc w:val="center"/>
              <w:outlineLvl w:val="9"/>
              <w:rPr>
                <w:rFonts w:hint="eastAsia" w:ascii="仿宋" w:hAnsi="仿宋" w:eastAsia="仿宋" w:cs="仿宋"/>
                <w:color w:val="auto"/>
                <w:sz w:val="24"/>
                <w:szCs w:val="24"/>
                <w:highlight w:val="none"/>
              </w:rPr>
            </w:pPr>
          </w:p>
        </w:tc>
        <w:tc>
          <w:tcPr>
            <w:tcW w:w="2552" w:type="dxa"/>
            <w:vAlign w:val="center"/>
          </w:tcPr>
          <w:p w14:paraId="0E5769EB">
            <w:pPr>
              <w:pStyle w:val="39"/>
              <w:spacing w:line="560" w:lineRule="exact"/>
              <w:ind w:firstLine="200"/>
              <w:jc w:val="center"/>
              <w:outlineLvl w:val="9"/>
              <w:rPr>
                <w:rFonts w:hint="eastAsia" w:ascii="仿宋" w:hAnsi="仿宋" w:eastAsia="仿宋" w:cs="仿宋"/>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9"/>
              <w:spacing w:line="560" w:lineRule="exact"/>
              <w:ind w:firstLine="20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55220FD">
            <w:pPr>
              <w:pStyle w:val="39"/>
              <w:spacing w:line="560" w:lineRule="exact"/>
              <w:ind w:firstLine="200"/>
              <w:jc w:val="center"/>
              <w:outlineLvl w:val="9"/>
              <w:rPr>
                <w:rFonts w:hint="eastAsia" w:ascii="仿宋" w:hAnsi="仿宋" w:eastAsia="仿宋" w:cs="仿宋"/>
                <w:color w:val="auto"/>
                <w:sz w:val="24"/>
                <w:szCs w:val="24"/>
                <w:highlight w:val="none"/>
              </w:rPr>
            </w:pPr>
          </w:p>
        </w:tc>
      </w:tr>
    </w:tbl>
    <w:p w14:paraId="0A8B29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bookmarkStart w:id="35" w:name="_Toc30158"/>
      <w:bookmarkStart w:id="36" w:name="_Toc3654"/>
      <w:bookmarkStart w:id="37" w:name="_Toc26916"/>
      <w:bookmarkStart w:id="38" w:name="_Toc14993"/>
      <w:bookmarkStart w:id="39"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BFFF984">
      <w:pPr>
        <w:keepNext w:val="0"/>
        <w:keepLines w:val="0"/>
        <w:pageBreakBefore w:val="0"/>
        <w:widowControl w:val="0"/>
        <w:tabs>
          <w:tab w:val="left" w:pos="432"/>
        </w:tabs>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35"/>
    <w:bookmarkEnd w:id="36"/>
    <w:bookmarkEnd w:id="37"/>
    <w:bookmarkEnd w:id="38"/>
    <w:bookmarkEnd w:id="39"/>
    <w:p w14:paraId="2F5CCC91">
      <w:pPr>
        <w:pStyle w:val="38"/>
        <w:spacing w:before="0" w:beforeAutospacing="0" w:after="0" w:afterAutospacing="0" w:line="360" w:lineRule="auto"/>
        <w:ind w:firstLine="480"/>
        <w:outlineLvl w:val="9"/>
        <w:rPr>
          <w:rFonts w:hint="eastAsia" w:ascii="仿宋" w:hAnsi="仿宋" w:eastAsia="仿宋" w:cs="仿宋"/>
          <w:b/>
          <w:color w:val="auto"/>
          <w:highlight w:val="none"/>
        </w:rPr>
      </w:pPr>
      <w:bookmarkStart w:id="40" w:name="_Toc22618"/>
      <w:bookmarkStart w:id="41" w:name="_Toc1814"/>
      <w:bookmarkStart w:id="42" w:name="_Toc10340"/>
      <w:bookmarkStart w:id="43" w:name="_Toc11108"/>
      <w:bookmarkStart w:id="44" w:name="_Toc8772"/>
      <w:bookmarkStart w:id="45" w:name="_Toc4760"/>
      <w:bookmarkStart w:id="46" w:name="_Toc31421"/>
      <w:bookmarkStart w:id="47" w:name="_Toc3625"/>
      <w:r>
        <w:rPr>
          <w:rFonts w:hint="eastAsia" w:ascii="仿宋" w:hAnsi="仿宋" w:eastAsia="仿宋" w:cs="仿宋"/>
          <w:b/>
          <w:color w:val="auto"/>
          <w:highlight w:val="none"/>
        </w:rPr>
        <w:t>1.4履约保证金</w:t>
      </w:r>
    </w:p>
    <w:p w14:paraId="74D47AFB">
      <w:pPr>
        <w:pStyle w:val="38"/>
        <w:spacing w:before="0" w:beforeAutospacing="0" w:after="0" w:afterAutospacing="0" w:line="360" w:lineRule="auto"/>
        <w:ind w:firstLine="480"/>
        <w:outlineLvl w:val="9"/>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4C58F22">
      <w:pPr>
        <w:spacing w:line="560" w:lineRule="exact"/>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7C09E92">
      <w:pPr>
        <w:spacing w:line="560" w:lineRule="exact"/>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1554AC7">
      <w:pPr>
        <w:tabs>
          <w:tab w:val="left" w:pos="0"/>
          <w:tab w:val="left" w:pos="432"/>
        </w:tabs>
        <w:spacing w:line="560" w:lineRule="exact"/>
        <w:ind w:left="0" w:firstLine="480" w:firstLineChars="200"/>
        <w:outlineLvl w:val="9"/>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72C46FA">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0"/>
      <w:bookmarkEnd w:id="41"/>
      <w:bookmarkEnd w:id="42"/>
      <w:r>
        <w:rPr>
          <w:rFonts w:hint="eastAsia" w:ascii="仿宋" w:hAnsi="仿宋" w:eastAsia="仿宋" w:cs="仿宋"/>
          <w:b/>
          <w:color w:val="auto"/>
          <w:sz w:val="24"/>
          <w:highlight w:val="none"/>
        </w:rPr>
        <w:t>预付款</w:t>
      </w:r>
    </w:p>
    <w:p w14:paraId="7C829B0B">
      <w:pPr>
        <w:pStyle w:val="38"/>
        <w:spacing w:before="0" w:beforeAutospacing="0" w:after="0" w:afterAutospacing="0" w:line="360" w:lineRule="auto"/>
        <w:ind w:firstLine="480"/>
        <w:outlineLvl w:val="9"/>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318FD5B1">
      <w:pPr>
        <w:spacing w:line="560" w:lineRule="exact"/>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1C02789">
      <w:pPr>
        <w:pStyle w:val="38"/>
        <w:spacing w:before="0" w:beforeAutospacing="0" w:after="0" w:afterAutospacing="0" w:line="360" w:lineRule="auto"/>
        <w:ind w:firstLine="480"/>
        <w:outlineLvl w:val="9"/>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9C41B41">
      <w:pPr>
        <w:pStyle w:val="38"/>
        <w:spacing w:before="0" w:beforeAutospacing="0" w:after="0" w:afterAutospacing="0" w:line="360" w:lineRule="auto"/>
        <w:ind w:firstLine="480"/>
        <w:outlineLvl w:val="9"/>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918A3AE">
      <w:pPr>
        <w:pStyle w:val="38"/>
        <w:spacing w:before="0" w:beforeAutospacing="0" w:after="0" w:afterAutospacing="0" w:line="360" w:lineRule="auto"/>
        <w:ind w:firstLine="480"/>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8C046E0">
      <w:pPr>
        <w:pStyle w:val="38"/>
        <w:spacing w:before="0" w:beforeAutospacing="0" w:after="0" w:afterAutospacing="0" w:line="360" w:lineRule="auto"/>
        <w:ind w:firstLine="480"/>
        <w:outlineLvl w:val="9"/>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B13205">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3"/>
      <w:bookmarkEnd w:id="44"/>
      <w:bookmarkEnd w:id="45"/>
      <w:bookmarkEnd w:id="46"/>
      <w:bookmarkEnd w:id="47"/>
    </w:p>
    <w:p w14:paraId="15F44DB1">
      <w:pPr>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0ECC6B7">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5123E6">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7271F2">
      <w:pPr>
        <w:spacing w:line="560" w:lineRule="exact"/>
        <w:ind w:firstLine="480" w:firstLineChars="200"/>
        <w:outlineLvl w:val="9"/>
        <w:rPr>
          <w:rFonts w:hint="eastAsia" w:ascii="仿宋" w:hAnsi="仿宋" w:eastAsia="仿宋" w:cs="仿宋"/>
          <w:bCs/>
          <w:color w:val="auto"/>
          <w:sz w:val="24"/>
          <w:highlight w:val="none"/>
        </w:rPr>
      </w:pPr>
      <w:bookmarkStart w:id="48" w:name="_Toc24662"/>
      <w:bookmarkStart w:id="49" w:name="_Toc3079"/>
      <w:bookmarkStart w:id="50" w:name="_Toc8586"/>
      <w:bookmarkStart w:id="51" w:name="_Toc2375"/>
      <w:bookmarkStart w:id="52" w:name="_Toc5698"/>
      <w:r>
        <w:rPr>
          <w:rFonts w:hint="eastAsia" w:ascii="仿宋" w:hAnsi="仿宋" w:eastAsia="仿宋" w:cs="仿宋"/>
          <w:bCs/>
          <w:color w:val="auto"/>
          <w:sz w:val="24"/>
          <w:highlight w:val="none"/>
        </w:rPr>
        <w:t>1.7.4若服务涉及货物的，则货物的：</w:t>
      </w:r>
    </w:p>
    <w:p w14:paraId="44E129F3">
      <w:pPr>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B40865">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CE1631">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C42C51F">
      <w:pPr>
        <w:spacing w:line="560" w:lineRule="exact"/>
        <w:ind w:firstLine="482" w:firstLineChars="200"/>
        <w:outlineLvl w:val="9"/>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8"/>
      <w:bookmarkEnd w:id="49"/>
      <w:bookmarkEnd w:id="50"/>
      <w:bookmarkEnd w:id="51"/>
      <w:bookmarkEnd w:id="52"/>
    </w:p>
    <w:p w14:paraId="6879F7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1284810">
      <w:pPr>
        <w:keepNext w:val="0"/>
        <w:keepLines w:val="0"/>
        <w:pageBreakBefore w:val="0"/>
        <w:widowControl w:val="0"/>
        <w:tabs>
          <w:tab w:val="left" w:pos="432"/>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67F4200">
      <w:pPr>
        <w:spacing w:line="560" w:lineRule="exact"/>
        <w:ind w:firstLine="480" w:firstLineChars="200"/>
        <w:outlineLvl w:val="9"/>
        <w:rPr>
          <w:rFonts w:hint="eastAsia" w:ascii="仿宋" w:hAnsi="仿宋" w:eastAsia="仿宋" w:cs="仿宋"/>
          <w:color w:val="auto"/>
          <w:sz w:val="24"/>
          <w:highlight w:val="none"/>
        </w:rPr>
      </w:pPr>
      <w:bookmarkStart w:id="53" w:name="_Toc26807"/>
      <w:bookmarkStart w:id="54" w:name="_Toc30329"/>
      <w:bookmarkStart w:id="55" w:name="_Toc18683"/>
      <w:bookmarkStart w:id="56" w:name="_Toc32454"/>
      <w:bookmarkStart w:id="57"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53"/>
    <w:bookmarkEnd w:id="54"/>
    <w:bookmarkEnd w:id="55"/>
    <w:bookmarkEnd w:id="56"/>
    <w:bookmarkEnd w:id="57"/>
    <w:p w14:paraId="1A3040A7">
      <w:pPr>
        <w:spacing w:line="560" w:lineRule="exact"/>
        <w:ind w:firstLine="482" w:firstLineChars="200"/>
        <w:outlineLvl w:val="9"/>
        <w:rPr>
          <w:rFonts w:hint="eastAsia" w:ascii="仿宋" w:hAnsi="仿宋" w:eastAsia="仿宋" w:cs="仿宋"/>
          <w:b/>
          <w:color w:val="auto"/>
          <w:sz w:val="24"/>
          <w:highlight w:val="none"/>
        </w:rPr>
      </w:pPr>
      <w:bookmarkStart w:id="58" w:name="_Toc28375"/>
      <w:bookmarkStart w:id="59" w:name="_Toc15583"/>
      <w:bookmarkStart w:id="60" w:name="_Toc16021"/>
      <w:r>
        <w:rPr>
          <w:rFonts w:hint="eastAsia" w:ascii="仿宋" w:hAnsi="仿宋" w:eastAsia="仿宋" w:cs="仿宋"/>
          <w:b/>
          <w:color w:val="auto"/>
          <w:sz w:val="24"/>
          <w:highlight w:val="none"/>
        </w:rPr>
        <w:t>1.9合同争议的解决</w:t>
      </w:r>
      <w:bookmarkEnd w:id="58"/>
      <w:bookmarkEnd w:id="59"/>
      <w:bookmarkEnd w:id="60"/>
    </w:p>
    <w:p w14:paraId="183DFEDC">
      <w:pPr>
        <w:spacing w:line="560" w:lineRule="exact"/>
        <w:ind w:left="-61" w:leftChars="-29" w:right="-420" w:rightChars="-200"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45D6BA8">
      <w:pPr>
        <w:spacing w:line="560" w:lineRule="exact"/>
        <w:ind w:left="-420" w:leftChars="-200" w:right="-420" w:rightChars="-200" w:firstLine="600" w:firstLineChars="25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7B8F93F">
      <w:pPr>
        <w:spacing w:line="560" w:lineRule="exact"/>
        <w:ind w:left="-420" w:leftChars="-200" w:right="-420" w:rightChars="-200" w:firstLine="600" w:firstLineChars="25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8261CC6">
      <w:pPr>
        <w:spacing w:line="560" w:lineRule="exact"/>
        <w:ind w:firstLine="482" w:firstLineChars="200"/>
        <w:outlineLvl w:val="9"/>
        <w:rPr>
          <w:rFonts w:hint="eastAsia" w:ascii="仿宋" w:hAnsi="仿宋" w:eastAsia="仿宋" w:cs="仿宋"/>
          <w:b/>
          <w:color w:val="auto"/>
          <w:sz w:val="24"/>
          <w:highlight w:val="none"/>
        </w:rPr>
      </w:pPr>
      <w:bookmarkStart w:id="61" w:name="_Toc15322"/>
      <w:bookmarkStart w:id="62" w:name="_Toc7245"/>
      <w:bookmarkStart w:id="63" w:name="_Toc11173"/>
      <w:r>
        <w:rPr>
          <w:rFonts w:hint="eastAsia" w:ascii="仿宋" w:hAnsi="仿宋" w:eastAsia="仿宋" w:cs="仿宋"/>
          <w:b/>
          <w:color w:val="auto"/>
          <w:sz w:val="24"/>
          <w:highlight w:val="none"/>
        </w:rPr>
        <w:t>2.0 合同生效</w:t>
      </w:r>
      <w:bookmarkEnd w:id="61"/>
      <w:bookmarkEnd w:id="62"/>
      <w:bookmarkEnd w:id="63"/>
    </w:p>
    <w:p w14:paraId="42538665">
      <w:pPr>
        <w:spacing w:line="560" w:lineRule="exact"/>
        <w:ind w:firstLine="480" w:firstLineChars="200"/>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2857822">
      <w:pPr>
        <w:autoSpaceDE w:val="0"/>
        <w:autoSpaceDN w:val="0"/>
        <w:spacing w:line="560" w:lineRule="exact"/>
        <w:outlineLvl w:val="9"/>
        <w:rPr>
          <w:rFonts w:hint="eastAsia" w:ascii="仿宋" w:hAnsi="仿宋" w:eastAsia="仿宋" w:cs="仿宋"/>
          <w:color w:val="auto"/>
          <w:sz w:val="24"/>
          <w:highlight w:val="none"/>
          <w:lang w:val="zh-CN"/>
        </w:rPr>
      </w:pPr>
    </w:p>
    <w:p w14:paraId="11A8BEBE">
      <w:pPr>
        <w:autoSpaceDE w:val="0"/>
        <w:autoSpaceDN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FD3BEDB">
      <w:pPr>
        <w:autoSpaceDE w:val="0"/>
        <w:autoSpaceDN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0145408">
      <w:pPr>
        <w:autoSpaceDE w:val="0"/>
        <w:autoSpaceDN w:val="0"/>
        <w:spacing w:line="560" w:lineRule="exact"/>
        <w:outlineLvl w:val="9"/>
        <w:rPr>
          <w:rFonts w:hint="eastAsia" w:ascii="仿宋" w:hAnsi="仿宋" w:eastAsia="仿宋" w:cs="仿宋"/>
          <w:color w:val="auto"/>
          <w:sz w:val="24"/>
          <w:highlight w:val="none"/>
          <w:lang w:val="zh-CN"/>
        </w:rPr>
      </w:pPr>
    </w:p>
    <w:p w14:paraId="69A42A08">
      <w:pPr>
        <w:autoSpaceDE w:val="0"/>
        <w:autoSpaceDN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21C1AFC">
      <w:pPr>
        <w:autoSpaceDE w:val="0"/>
        <w:autoSpaceDN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232A8AE">
      <w:pPr>
        <w:autoSpaceDE w:val="0"/>
        <w:autoSpaceDN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A6DB5E4">
      <w:pPr>
        <w:autoSpaceDE w:val="0"/>
        <w:autoSpaceDN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0BC833B">
      <w:pPr>
        <w:autoSpaceDE w:val="0"/>
        <w:autoSpaceDN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C9C0BAC">
      <w:pPr>
        <w:autoSpaceDE w:val="0"/>
        <w:autoSpaceDN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A8E6688">
      <w:pPr>
        <w:autoSpaceDE w:val="0"/>
        <w:autoSpaceDN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41DE9BA">
      <w:pPr>
        <w:autoSpaceDE w:val="0"/>
        <w:autoSpaceDN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09B1849">
      <w:pPr>
        <w:autoSpaceDE w:val="0"/>
        <w:autoSpaceDN w:val="0"/>
        <w:spacing w:line="56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E6BB4B7">
      <w:pPr>
        <w:autoSpaceDE w:val="0"/>
        <w:autoSpaceDN w:val="0"/>
        <w:spacing w:line="56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CA46E1C">
      <w:pPr>
        <w:autoSpaceDE w:val="0"/>
        <w:autoSpaceDN w:val="0"/>
        <w:spacing w:line="56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EB1D20A">
      <w:pPr>
        <w:autoSpaceDE w:val="0"/>
        <w:autoSpaceDN w:val="0"/>
        <w:spacing w:line="56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EE7E088">
      <w:pPr>
        <w:widowControl/>
        <w:spacing w:line="560" w:lineRule="exact"/>
        <w:jc w:val="left"/>
        <w:outlineLvl w:val="9"/>
        <w:rPr>
          <w:rFonts w:hint="eastAsia" w:ascii="仿宋" w:hAnsi="仿宋" w:eastAsia="仿宋" w:cs="仿宋"/>
          <w:b/>
          <w:color w:val="auto"/>
          <w:sz w:val="24"/>
          <w:highlight w:val="none"/>
        </w:rPr>
      </w:pPr>
    </w:p>
    <w:p w14:paraId="7FB1AA88">
      <w:pPr>
        <w:widowControl/>
        <w:adjustRightInd/>
        <w:jc w:val="left"/>
        <w:outlineLvl w:val="9"/>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33CF01CB">
      <w:pPr>
        <w:pStyle w:val="36"/>
        <w:spacing w:line="560" w:lineRule="exact"/>
        <w:ind w:firstLine="482"/>
        <w:jc w:val="center"/>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6C82517">
      <w:pPr>
        <w:spacing w:line="560" w:lineRule="exact"/>
        <w:ind w:firstLine="482" w:firstLineChars="200"/>
        <w:outlineLvl w:val="9"/>
        <w:rPr>
          <w:rFonts w:hint="eastAsia" w:ascii="仿宋" w:hAnsi="仿宋" w:eastAsia="仿宋" w:cs="仿宋"/>
          <w:b/>
          <w:color w:val="auto"/>
          <w:sz w:val="24"/>
          <w:highlight w:val="none"/>
        </w:rPr>
      </w:pPr>
      <w:bookmarkStart w:id="64" w:name="_Toc14021"/>
      <w:bookmarkStart w:id="65" w:name="_Toc19680"/>
      <w:bookmarkStart w:id="66" w:name="_Toc31297"/>
      <w:bookmarkStart w:id="67" w:name="_Toc5228"/>
      <w:bookmarkStart w:id="68" w:name="_Toc25079"/>
      <w:r>
        <w:rPr>
          <w:rFonts w:hint="eastAsia" w:ascii="仿宋" w:hAnsi="仿宋" w:eastAsia="仿宋" w:cs="仿宋"/>
          <w:b/>
          <w:color w:val="auto"/>
          <w:sz w:val="24"/>
          <w:highlight w:val="none"/>
        </w:rPr>
        <w:t>2.1 定义</w:t>
      </w:r>
      <w:bookmarkEnd w:id="64"/>
      <w:bookmarkEnd w:id="65"/>
      <w:bookmarkEnd w:id="66"/>
      <w:bookmarkEnd w:id="67"/>
      <w:bookmarkEnd w:id="68"/>
    </w:p>
    <w:p w14:paraId="5A12A242">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11B7728">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9BB149F">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41A3134">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6FAA11A">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3F3154D">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6B5A301E">
      <w:pPr>
        <w:spacing w:line="560" w:lineRule="exact"/>
        <w:ind w:firstLine="482" w:firstLineChars="200"/>
        <w:outlineLvl w:val="9"/>
        <w:rPr>
          <w:rFonts w:hint="eastAsia" w:ascii="仿宋" w:hAnsi="仿宋" w:eastAsia="仿宋" w:cs="仿宋"/>
          <w:b/>
          <w:color w:val="auto"/>
          <w:sz w:val="24"/>
          <w:highlight w:val="none"/>
        </w:rPr>
      </w:pPr>
      <w:bookmarkStart w:id="69" w:name="_Toc19539"/>
      <w:bookmarkStart w:id="70" w:name="_Toc31402"/>
      <w:bookmarkStart w:id="71" w:name="_Toc23289"/>
      <w:bookmarkStart w:id="72" w:name="_Toc16752"/>
      <w:bookmarkStart w:id="73" w:name="_Toc3769"/>
      <w:r>
        <w:rPr>
          <w:rFonts w:hint="eastAsia" w:ascii="仿宋" w:hAnsi="仿宋" w:eastAsia="仿宋" w:cs="仿宋"/>
          <w:b/>
          <w:color w:val="auto"/>
          <w:sz w:val="24"/>
          <w:highlight w:val="none"/>
        </w:rPr>
        <w:t>2.2 技术规范</w:t>
      </w:r>
      <w:bookmarkEnd w:id="69"/>
      <w:bookmarkEnd w:id="70"/>
      <w:bookmarkEnd w:id="71"/>
      <w:bookmarkEnd w:id="72"/>
      <w:bookmarkEnd w:id="73"/>
    </w:p>
    <w:p w14:paraId="66041616">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F7C15A">
      <w:pPr>
        <w:spacing w:line="560" w:lineRule="exact"/>
        <w:ind w:firstLine="482" w:firstLineChars="200"/>
        <w:outlineLvl w:val="9"/>
        <w:rPr>
          <w:rFonts w:hint="eastAsia" w:ascii="仿宋" w:hAnsi="仿宋" w:eastAsia="仿宋" w:cs="仿宋"/>
          <w:b/>
          <w:color w:val="auto"/>
          <w:sz w:val="24"/>
          <w:highlight w:val="none"/>
        </w:rPr>
      </w:pPr>
      <w:bookmarkStart w:id="74" w:name="_Toc12412"/>
      <w:bookmarkStart w:id="75" w:name="_Toc27945"/>
      <w:bookmarkStart w:id="76" w:name="_Toc9161"/>
      <w:bookmarkStart w:id="77" w:name="_Toc4133"/>
      <w:bookmarkStart w:id="78" w:name="_Toc13673"/>
      <w:r>
        <w:rPr>
          <w:rFonts w:hint="eastAsia" w:ascii="仿宋" w:hAnsi="仿宋" w:eastAsia="仿宋" w:cs="仿宋"/>
          <w:b/>
          <w:color w:val="auto"/>
          <w:sz w:val="24"/>
          <w:highlight w:val="none"/>
        </w:rPr>
        <w:t>2.3 知识产权</w:t>
      </w:r>
      <w:bookmarkEnd w:id="74"/>
      <w:bookmarkEnd w:id="75"/>
      <w:bookmarkEnd w:id="76"/>
      <w:bookmarkEnd w:id="77"/>
      <w:bookmarkEnd w:id="78"/>
    </w:p>
    <w:p w14:paraId="7714C061">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EE480">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E4E11B">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52AE615">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02BEA7A">
      <w:pPr>
        <w:spacing w:line="560" w:lineRule="exact"/>
        <w:ind w:firstLine="482" w:firstLineChars="200"/>
        <w:outlineLvl w:val="9"/>
        <w:rPr>
          <w:rFonts w:hint="eastAsia" w:ascii="仿宋" w:hAnsi="仿宋" w:eastAsia="仿宋" w:cs="仿宋"/>
          <w:b/>
          <w:color w:val="auto"/>
          <w:sz w:val="24"/>
          <w:highlight w:val="none"/>
        </w:rPr>
      </w:pPr>
      <w:bookmarkStart w:id="79" w:name="_Toc26555"/>
      <w:bookmarkStart w:id="80" w:name="_Toc31233"/>
      <w:bookmarkStart w:id="81" w:name="_Toc32670"/>
      <w:bookmarkStart w:id="82" w:name="_Toc22011"/>
      <w:bookmarkStart w:id="83" w:name="_Toc15447"/>
      <w:r>
        <w:rPr>
          <w:rFonts w:hint="eastAsia" w:ascii="仿宋" w:hAnsi="仿宋" w:eastAsia="仿宋" w:cs="仿宋"/>
          <w:b/>
          <w:color w:val="auto"/>
          <w:sz w:val="24"/>
          <w:highlight w:val="none"/>
        </w:rPr>
        <w:t>2.5 结算方式和付款条件</w:t>
      </w:r>
      <w:bookmarkEnd w:id="79"/>
      <w:bookmarkEnd w:id="80"/>
      <w:bookmarkEnd w:id="81"/>
      <w:bookmarkEnd w:id="82"/>
      <w:bookmarkEnd w:id="83"/>
    </w:p>
    <w:p w14:paraId="4529D15D">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1C87670">
      <w:pPr>
        <w:spacing w:line="560" w:lineRule="exact"/>
        <w:ind w:firstLine="482" w:firstLineChars="200"/>
        <w:outlineLvl w:val="9"/>
        <w:rPr>
          <w:rFonts w:hint="eastAsia" w:ascii="仿宋" w:hAnsi="仿宋" w:eastAsia="仿宋" w:cs="仿宋"/>
          <w:b/>
          <w:color w:val="auto"/>
          <w:sz w:val="24"/>
          <w:highlight w:val="none"/>
        </w:rPr>
      </w:pPr>
      <w:bookmarkStart w:id="84" w:name="_Toc13154"/>
      <w:bookmarkStart w:id="85" w:name="_Toc18990"/>
      <w:bookmarkStart w:id="86" w:name="_Toc16163"/>
      <w:bookmarkStart w:id="87" w:name="_Toc30507"/>
      <w:bookmarkStart w:id="88" w:name="_Toc13467"/>
      <w:r>
        <w:rPr>
          <w:rFonts w:hint="eastAsia" w:ascii="仿宋" w:hAnsi="仿宋" w:eastAsia="仿宋" w:cs="仿宋"/>
          <w:b/>
          <w:color w:val="auto"/>
          <w:sz w:val="24"/>
          <w:highlight w:val="none"/>
        </w:rPr>
        <w:t>对于满足合同约定支付条件的，甲方自收到发票后</w:t>
      </w:r>
      <w:r>
        <w:rPr>
          <w:rFonts w:hint="eastAsia" w:ascii="仿宋" w:hAnsi="仿宋" w:eastAsia="仿宋" w:cs="仿宋"/>
          <w:b/>
          <w:color w:val="auto"/>
          <w:sz w:val="24"/>
          <w:highlight w:val="none"/>
          <w:lang w:val="en-US" w:eastAsia="zh-CN"/>
        </w:rPr>
        <w:t>30</w:t>
      </w:r>
      <w:r>
        <w:rPr>
          <w:rFonts w:hint="eastAsia" w:ascii="仿宋" w:hAnsi="仿宋" w:eastAsia="仿宋" w:cs="仿宋"/>
          <w:b/>
          <w:color w:val="auto"/>
          <w:sz w:val="24"/>
          <w:highlight w:val="none"/>
        </w:rPr>
        <w:t>个工作日内将资金支付到合同约定的乙方账户。因财政资金支付制度限度等非采购人主观原因造成不能及时支付款项的，采购人不承担违约责任。</w:t>
      </w:r>
      <w:bookmarkStart w:id="137" w:name="_GoBack"/>
      <w:bookmarkEnd w:id="137"/>
    </w:p>
    <w:p w14:paraId="055478F5">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技术资料和保密义务</w:t>
      </w:r>
      <w:bookmarkEnd w:id="84"/>
      <w:bookmarkEnd w:id="85"/>
      <w:bookmarkEnd w:id="86"/>
      <w:bookmarkEnd w:id="87"/>
      <w:bookmarkEnd w:id="88"/>
    </w:p>
    <w:p w14:paraId="623AE50C">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46500AC">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D935D1">
      <w:pPr>
        <w:spacing w:line="560" w:lineRule="exact"/>
        <w:ind w:firstLine="482" w:firstLineChars="200"/>
        <w:outlineLvl w:val="9"/>
        <w:rPr>
          <w:rFonts w:hint="eastAsia" w:ascii="仿宋" w:hAnsi="仿宋" w:eastAsia="仿宋" w:cs="仿宋"/>
          <w:b/>
          <w:color w:val="auto"/>
          <w:sz w:val="24"/>
          <w:highlight w:val="none"/>
        </w:rPr>
      </w:pPr>
      <w:bookmarkStart w:id="89" w:name="_Toc19069"/>
      <w:r>
        <w:rPr>
          <w:rFonts w:hint="eastAsia" w:ascii="仿宋" w:hAnsi="仿宋" w:eastAsia="仿宋" w:cs="仿宋"/>
          <w:b/>
          <w:color w:val="auto"/>
          <w:sz w:val="24"/>
          <w:highlight w:val="none"/>
        </w:rPr>
        <w:t>2.7 质量保证</w:t>
      </w:r>
      <w:bookmarkEnd w:id="89"/>
    </w:p>
    <w:p w14:paraId="02CCDF41">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D4BBF93">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9"/>
        <w:rPr>
          <w:rFonts w:hint="eastAsia" w:ascii="仿宋" w:hAnsi="仿宋" w:eastAsia="仿宋" w:cs="仿宋"/>
          <w:b/>
          <w:color w:val="auto"/>
          <w:sz w:val="24"/>
          <w:highlight w:val="none"/>
        </w:rPr>
      </w:pPr>
      <w:bookmarkStart w:id="90" w:name="_Toc22267"/>
      <w:r>
        <w:rPr>
          <w:rFonts w:hint="eastAsia" w:ascii="仿宋" w:hAnsi="仿宋" w:eastAsia="仿宋" w:cs="仿宋"/>
          <w:b/>
          <w:color w:val="auto"/>
          <w:sz w:val="24"/>
          <w:highlight w:val="none"/>
        </w:rPr>
        <w:t>2.8 延迟履行</w:t>
      </w:r>
      <w:bookmarkEnd w:id="90"/>
    </w:p>
    <w:p w14:paraId="7F3961DF">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34584C3">
      <w:pPr>
        <w:spacing w:line="560" w:lineRule="exact"/>
        <w:ind w:firstLine="482" w:firstLineChars="200"/>
        <w:outlineLvl w:val="9"/>
        <w:rPr>
          <w:rFonts w:hint="eastAsia" w:ascii="仿宋" w:hAnsi="仿宋" w:eastAsia="仿宋" w:cs="仿宋"/>
          <w:b/>
          <w:color w:val="auto"/>
          <w:sz w:val="24"/>
          <w:highlight w:val="none"/>
        </w:rPr>
      </w:pPr>
      <w:bookmarkStart w:id="91" w:name="_Toc10611"/>
      <w:r>
        <w:rPr>
          <w:rFonts w:hint="eastAsia" w:ascii="仿宋" w:hAnsi="仿宋" w:eastAsia="仿宋" w:cs="仿宋"/>
          <w:b/>
          <w:color w:val="auto"/>
          <w:sz w:val="24"/>
          <w:highlight w:val="none"/>
        </w:rPr>
        <w:t>2.9 合同变更</w:t>
      </w:r>
      <w:bookmarkEnd w:id="91"/>
    </w:p>
    <w:p w14:paraId="508ABCA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9"/>
        <w:rPr>
          <w:rFonts w:hint="eastAsia" w:ascii="仿宋" w:hAnsi="仿宋" w:eastAsia="仿宋" w:cs="仿宋"/>
          <w:b/>
          <w:color w:val="auto"/>
          <w:sz w:val="24"/>
          <w:highlight w:val="none"/>
        </w:rPr>
      </w:pPr>
      <w:bookmarkStart w:id="92" w:name="_Toc21830"/>
      <w:bookmarkStart w:id="93" w:name="_Toc23368"/>
      <w:bookmarkStart w:id="94" w:name="_Toc42"/>
      <w:bookmarkStart w:id="95" w:name="_Toc10663"/>
      <w:bookmarkStart w:id="96" w:name="_Toc26689"/>
      <w:r>
        <w:rPr>
          <w:rFonts w:hint="eastAsia" w:ascii="仿宋" w:hAnsi="仿宋" w:eastAsia="仿宋" w:cs="仿宋"/>
          <w:b/>
          <w:color w:val="auto"/>
          <w:sz w:val="24"/>
          <w:highlight w:val="none"/>
        </w:rPr>
        <w:t>2.10 合同转让和分包</w:t>
      </w:r>
      <w:bookmarkEnd w:id="92"/>
      <w:bookmarkEnd w:id="93"/>
      <w:bookmarkEnd w:id="94"/>
      <w:bookmarkEnd w:id="95"/>
      <w:bookmarkEnd w:id="96"/>
    </w:p>
    <w:p w14:paraId="3FA7DC36">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C69B6B">
      <w:pPr>
        <w:spacing w:line="560" w:lineRule="exact"/>
        <w:ind w:firstLine="482" w:firstLineChars="200"/>
        <w:outlineLvl w:val="9"/>
        <w:rPr>
          <w:rFonts w:hint="eastAsia" w:ascii="仿宋" w:hAnsi="仿宋" w:eastAsia="仿宋" w:cs="仿宋"/>
          <w:b/>
          <w:color w:val="auto"/>
          <w:sz w:val="24"/>
          <w:highlight w:val="none"/>
        </w:rPr>
      </w:pPr>
      <w:bookmarkStart w:id="97" w:name="_Toc14371"/>
      <w:bookmarkStart w:id="98" w:name="_Toc26633"/>
      <w:bookmarkStart w:id="99" w:name="_Toc32494"/>
      <w:bookmarkStart w:id="100" w:name="_Toc25571"/>
      <w:bookmarkStart w:id="101" w:name="_Toc4720"/>
      <w:r>
        <w:rPr>
          <w:rFonts w:hint="eastAsia" w:ascii="仿宋" w:hAnsi="仿宋" w:eastAsia="仿宋" w:cs="仿宋"/>
          <w:b/>
          <w:color w:val="auto"/>
          <w:sz w:val="24"/>
          <w:highlight w:val="none"/>
        </w:rPr>
        <w:t>2.11 不可抗力</w:t>
      </w:r>
      <w:bookmarkEnd w:id="97"/>
      <w:bookmarkEnd w:id="98"/>
      <w:bookmarkEnd w:id="99"/>
      <w:bookmarkEnd w:id="100"/>
      <w:bookmarkEnd w:id="101"/>
    </w:p>
    <w:p w14:paraId="0DF3B5CA">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4E5262E">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372A5A1">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ACF4E18">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43DE30D">
      <w:pPr>
        <w:spacing w:line="560" w:lineRule="exact"/>
        <w:ind w:firstLine="482" w:firstLineChars="200"/>
        <w:outlineLvl w:val="9"/>
        <w:rPr>
          <w:rFonts w:hint="eastAsia" w:ascii="仿宋" w:hAnsi="仿宋" w:eastAsia="仿宋" w:cs="仿宋"/>
          <w:b/>
          <w:color w:val="auto"/>
          <w:sz w:val="24"/>
          <w:highlight w:val="none"/>
        </w:rPr>
      </w:pPr>
      <w:bookmarkStart w:id="102" w:name="_Toc23854"/>
      <w:bookmarkStart w:id="103" w:name="_Toc3638"/>
      <w:bookmarkStart w:id="104" w:name="_Toc25783"/>
      <w:bookmarkStart w:id="105" w:name="_Toc14115"/>
      <w:bookmarkStart w:id="106" w:name="_Toc24465"/>
      <w:r>
        <w:rPr>
          <w:rFonts w:hint="eastAsia" w:ascii="仿宋" w:hAnsi="仿宋" w:eastAsia="仿宋" w:cs="仿宋"/>
          <w:b/>
          <w:color w:val="auto"/>
          <w:sz w:val="24"/>
          <w:highlight w:val="none"/>
        </w:rPr>
        <w:t>2.12 税费</w:t>
      </w:r>
      <w:bookmarkEnd w:id="102"/>
      <w:bookmarkEnd w:id="103"/>
      <w:bookmarkEnd w:id="104"/>
      <w:bookmarkEnd w:id="105"/>
      <w:bookmarkEnd w:id="106"/>
    </w:p>
    <w:p w14:paraId="17CC4EA6">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CC78CAE">
      <w:pPr>
        <w:spacing w:line="560" w:lineRule="exact"/>
        <w:ind w:firstLine="482" w:firstLineChars="200"/>
        <w:outlineLvl w:val="9"/>
        <w:rPr>
          <w:rFonts w:hint="eastAsia" w:ascii="仿宋" w:hAnsi="仿宋" w:eastAsia="仿宋" w:cs="仿宋"/>
          <w:b/>
          <w:color w:val="auto"/>
          <w:sz w:val="24"/>
          <w:highlight w:val="none"/>
        </w:rPr>
      </w:pPr>
      <w:bookmarkStart w:id="107" w:name="_Toc30105"/>
      <w:bookmarkStart w:id="108" w:name="_Toc25525"/>
      <w:bookmarkStart w:id="109" w:name="_Toc14814"/>
      <w:bookmarkStart w:id="110" w:name="_Toc7315"/>
      <w:bookmarkStart w:id="111" w:name="_Toc26883"/>
      <w:r>
        <w:rPr>
          <w:rFonts w:hint="eastAsia" w:ascii="仿宋" w:hAnsi="仿宋" w:eastAsia="仿宋" w:cs="仿宋"/>
          <w:b/>
          <w:color w:val="auto"/>
          <w:sz w:val="24"/>
          <w:highlight w:val="none"/>
        </w:rPr>
        <w:t>2.13 乙方破产</w:t>
      </w:r>
      <w:bookmarkEnd w:id="107"/>
      <w:bookmarkEnd w:id="108"/>
      <w:bookmarkEnd w:id="109"/>
      <w:bookmarkEnd w:id="110"/>
      <w:bookmarkEnd w:id="111"/>
    </w:p>
    <w:p w14:paraId="4470C645">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9F8EAE">
      <w:pPr>
        <w:spacing w:line="560" w:lineRule="exact"/>
        <w:ind w:firstLine="482" w:firstLineChars="200"/>
        <w:outlineLvl w:val="9"/>
        <w:rPr>
          <w:rFonts w:hint="eastAsia" w:ascii="仿宋" w:hAnsi="仿宋" w:eastAsia="仿宋" w:cs="仿宋"/>
          <w:b/>
          <w:color w:val="auto"/>
          <w:sz w:val="24"/>
          <w:highlight w:val="none"/>
        </w:rPr>
      </w:pPr>
      <w:bookmarkStart w:id="112" w:name="_Toc2016"/>
      <w:bookmarkStart w:id="113" w:name="_Toc1123"/>
      <w:bookmarkStart w:id="114" w:name="_Toc23323"/>
      <w:r>
        <w:rPr>
          <w:rFonts w:hint="eastAsia" w:ascii="仿宋" w:hAnsi="仿宋" w:eastAsia="仿宋" w:cs="仿宋"/>
          <w:b/>
          <w:color w:val="auto"/>
          <w:sz w:val="24"/>
          <w:highlight w:val="none"/>
        </w:rPr>
        <w:t>2.14 合同中止、终止</w:t>
      </w:r>
      <w:bookmarkEnd w:id="112"/>
      <w:bookmarkEnd w:id="113"/>
      <w:bookmarkEnd w:id="114"/>
    </w:p>
    <w:p w14:paraId="57D16938">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128FFA7">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9"/>
        <w:rPr>
          <w:rFonts w:hint="eastAsia" w:ascii="仿宋" w:hAnsi="仿宋" w:eastAsia="仿宋" w:cs="仿宋"/>
          <w:b/>
          <w:color w:val="auto"/>
          <w:sz w:val="24"/>
          <w:highlight w:val="none"/>
        </w:rPr>
      </w:pPr>
      <w:bookmarkStart w:id="115" w:name="_Toc14525"/>
      <w:bookmarkStart w:id="116" w:name="_Toc17363"/>
      <w:bookmarkStart w:id="117" w:name="_Toc1969"/>
      <w:r>
        <w:rPr>
          <w:rFonts w:hint="eastAsia" w:ascii="仿宋" w:hAnsi="仿宋" w:eastAsia="仿宋" w:cs="仿宋"/>
          <w:b/>
          <w:color w:val="auto"/>
          <w:sz w:val="24"/>
          <w:highlight w:val="none"/>
        </w:rPr>
        <w:t>2.15 检验和验收</w:t>
      </w:r>
      <w:bookmarkEnd w:id="115"/>
      <w:bookmarkEnd w:id="116"/>
      <w:bookmarkEnd w:id="117"/>
    </w:p>
    <w:p w14:paraId="10BB3C75">
      <w:pPr>
        <w:tabs>
          <w:tab w:val="left" w:pos="360"/>
          <w:tab w:val="left" w:pos="540"/>
          <w:tab w:val="left" w:pos="1080"/>
        </w:tabs>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985344D">
      <w:pPr>
        <w:tabs>
          <w:tab w:val="left" w:pos="360"/>
          <w:tab w:val="left" w:pos="540"/>
          <w:tab w:val="left" w:pos="1080"/>
        </w:tabs>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BD20E84">
      <w:pPr>
        <w:spacing w:line="560" w:lineRule="exact"/>
        <w:ind w:firstLine="482" w:firstLineChars="200"/>
        <w:outlineLvl w:val="9"/>
        <w:rPr>
          <w:rFonts w:hint="eastAsia" w:ascii="仿宋" w:hAnsi="仿宋" w:eastAsia="仿宋" w:cs="仿宋"/>
          <w:b/>
          <w:color w:val="auto"/>
          <w:sz w:val="24"/>
          <w:highlight w:val="none"/>
        </w:rPr>
      </w:pPr>
      <w:bookmarkStart w:id="118" w:name="_Toc31892"/>
      <w:bookmarkStart w:id="119" w:name="_Toc2308"/>
      <w:bookmarkStart w:id="120" w:name="_Toc12666"/>
      <w:bookmarkStart w:id="121" w:name="_Toc9808"/>
      <w:bookmarkStart w:id="122" w:name="_Toc25198"/>
      <w:r>
        <w:rPr>
          <w:rFonts w:hint="eastAsia" w:ascii="仿宋" w:hAnsi="仿宋" w:eastAsia="仿宋" w:cs="仿宋"/>
          <w:b/>
          <w:color w:val="auto"/>
          <w:sz w:val="24"/>
          <w:highlight w:val="none"/>
        </w:rPr>
        <w:t>2.16 通知和送达</w:t>
      </w:r>
      <w:bookmarkEnd w:id="118"/>
      <w:bookmarkEnd w:id="119"/>
      <w:bookmarkEnd w:id="120"/>
      <w:bookmarkEnd w:id="121"/>
      <w:bookmarkEnd w:id="122"/>
    </w:p>
    <w:p w14:paraId="2D57AD58">
      <w:pPr>
        <w:spacing w:line="560" w:lineRule="exact"/>
        <w:ind w:firstLine="480" w:firstLineChars="200"/>
        <w:outlineLvl w:val="9"/>
        <w:rPr>
          <w:rFonts w:hint="eastAsia" w:ascii="仿宋" w:hAnsi="仿宋" w:eastAsia="仿宋" w:cs="仿宋"/>
          <w:color w:val="auto"/>
          <w:sz w:val="24"/>
          <w:highlight w:val="none"/>
        </w:rPr>
      </w:pPr>
      <w:bookmarkStart w:id="123" w:name="_Toc27674"/>
      <w:bookmarkStart w:id="124"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23"/>
      <w:bookmarkEnd w:id="124"/>
    </w:p>
    <w:p w14:paraId="79494EF1">
      <w:pPr>
        <w:spacing w:line="560" w:lineRule="exact"/>
        <w:ind w:firstLine="482" w:firstLineChars="200"/>
        <w:outlineLvl w:val="9"/>
        <w:rPr>
          <w:rFonts w:hint="eastAsia" w:ascii="仿宋" w:hAnsi="仿宋" w:eastAsia="仿宋" w:cs="仿宋"/>
          <w:b/>
          <w:color w:val="auto"/>
          <w:sz w:val="24"/>
          <w:highlight w:val="none"/>
        </w:rPr>
      </w:pPr>
      <w:bookmarkStart w:id="125" w:name="_Toc28906"/>
      <w:bookmarkStart w:id="126" w:name="_Toc5063"/>
      <w:bookmarkStart w:id="127" w:name="_Toc12254"/>
      <w:bookmarkStart w:id="128" w:name="_Toc27644"/>
      <w:bookmarkStart w:id="129" w:name="_Toc20808"/>
      <w:r>
        <w:rPr>
          <w:rFonts w:hint="eastAsia" w:ascii="仿宋" w:hAnsi="仿宋" w:eastAsia="仿宋" w:cs="仿宋"/>
          <w:b/>
          <w:color w:val="auto"/>
          <w:sz w:val="24"/>
          <w:highlight w:val="none"/>
        </w:rPr>
        <w:t>2.17 合同使用的文字和适用的法律</w:t>
      </w:r>
      <w:bookmarkEnd w:id="125"/>
      <w:bookmarkEnd w:id="126"/>
      <w:bookmarkEnd w:id="127"/>
      <w:bookmarkEnd w:id="128"/>
      <w:bookmarkEnd w:id="129"/>
    </w:p>
    <w:p w14:paraId="5285274F">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4FB86D7">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C34B1D7">
      <w:pPr>
        <w:spacing w:line="560" w:lineRule="exact"/>
        <w:ind w:firstLine="482" w:firstLineChars="200"/>
        <w:outlineLvl w:val="9"/>
        <w:rPr>
          <w:rFonts w:hint="eastAsia" w:ascii="仿宋" w:hAnsi="仿宋" w:eastAsia="仿宋" w:cs="仿宋"/>
          <w:b/>
          <w:color w:val="auto"/>
          <w:sz w:val="24"/>
          <w:highlight w:val="none"/>
        </w:rPr>
      </w:pPr>
      <w:bookmarkStart w:id="130" w:name="_Toc18540"/>
      <w:bookmarkStart w:id="131" w:name="_Toc4355"/>
      <w:bookmarkStart w:id="132" w:name="_Toc30599"/>
      <w:r>
        <w:rPr>
          <w:rFonts w:hint="eastAsia" w:ascii="仿宋" w:hAnsi="仿宋" w:eastAsia="仿宋" w:cs="仿宋"/>
          <w:b/>
          <w:color w:val="auto"/>
          <w:sz w:val="24"/>
          <w:highlight w:val="none"/>
        </w:rPr>
        <w:t>2.18 计量单位</w:t>
      </w:r>
      <w:bookmarkEnd w:id="130"/>
      <w:bookmarkEnd w:id="131"/>
      <w:bookmarkEnd w:id="132"/>
    </w:p>
    <w:p w14:paraId="5B9E0A7B">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28DE446">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F5AF796">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4B681FD">
      <w:pPr>
        <w:spacing w:line="360" w:lineRule="auto"/>
        <w:jc w:val="center"/>
        <w:outlineLvl w:val="9"/>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133" w:name="_Toc331685784"/>
      <w:r>
        <w:rPr>
          <w:rFonts w:hint="eastAsia" w:ascii="仿宋" w:hAnsi="仿宋" w:eastAsia="仿宋" w:cs="仿宋"/>
          <w:b/>
          <w:color w:val="auto"/>
          <w:sz w:val="24"/>
          <w:highlight w:val="none"/>
        </w:rPr>
        <w:t xml:space="preserve"> </w:t>
      </w:r>
      <w:bookmarkEnd w:id="133"/>
      <w:r>
        <w:rPr>
          <w:rFonts w:hint="eastAsia" w:ascii="仿宋" w:hAnsi="仿宋" w:eastAsia="仿宋" w:cs="仿宋"/>
          <w:b/>
          <w:color w:val="auto"/>
          <w:sz w:val="24"/>
          <w:highlight w:val="none"/>
        </w:rPr>
        <w:t>第三部分  合同专用条款</w:t>
      </w:r>
    </w:p>
    <w:p w14:paraId="1CB856D3">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49"/>
        <w:gridCol w:w="8753"/>
      </w:tblGrid>
      <w:tr w14:paraId="76968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BE6DF7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12A5072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07BC6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D26C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06F02B16">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026F6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299E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078C0E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合同签订且乙方提供发票后7个工作日内支付合同金额</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0%的预付</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highlight w:val="none"/>
              </w:rPr>
              <w:t>。</w:t>
            </w:r>
          </w:p>
        </w:tc>
      </w:tr>
      <w:tr w14:paraId="42841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2CD3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056AA0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合同签订且乙方提供发票后7个工作日内支付合同金额</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0%的预付</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highlight w:val="none"/>
              </w:rPr>
              <w:t>。</w:t>
            </w:r>
          </w:p>
        </w:tc>
      </w:tr>
      <w:tr w14:paraId="683E4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8E28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4DEEE3DE">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预付款不扣回</w:t>
            </w:r>
          </w:p>
        </w:tc>
      </w:tr>
      <w:tr w14:paraId="3B1B4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D1F5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576CCD47">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无</w:t>
            </w:r>
          </w:p>
        </w:tc>
      </w:tr>
      <w:tr w14:paraId="58F8D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1E22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25275F9F">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1、合同签订且乙方提供发票后7个工作日内支付合同金额</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0%的预付</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w:t>
            </w:r>
          </w:p>
          <w:p w14:paraId="379E2791">
            <w:pPr>
              <w:adjustRightInd/>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2、剩余的</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0%服务费</w:t>
            </w:r>
            <w:r>
              <w:rPr>
                <w:rFonts w:hint="eastAsia" w:ascii="仿宋" w:hAnsi="仿宋" w:eastAsia="仿宋" w:cs="仿宋"/>
                <w:color w:val="auto"/>
                <w:sz w:val="24"/>
                <w:szCs w:val="24"/>
                <w:highlight w:val="none"/>
                <w:lang w:val="en-US" w:eastAsia="zh-CN"/>
              </w:rPr>
              <w:t>每半年支付一次</w:t>
            </w:r>
            <w:r>
              <w:rPr>
                <w:rFonts w:hint="eastAsia" w:ascii="仿宋" w:hAnsi="仿宋" w:eastAsia="仿宋" w:cs="仿宋"/>
                <w:color w:val="auto"/>
                <w:sz w:val="24"/>
                <w:szCs w:val="24"/>
                <w:highlight w:val="none"/>
              </w:rPr>
              <w:t>。付款前乙方应当提供相应的增值税发票，否则甲方有权拒付。</w:t>
            </w:r>
          </w:p>
        </w:tc>
      </w:tr>
      <w:tr w14:paraId="7993B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42B3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070BA3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自合同签订之日起一年。</w:t>
            </w:r>
          </w:p>
        </w:tc>
      </w:tr>
      <w:tr w14:paraId="18F71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7EEC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18F79155">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lang w:eastAsia="zh-CN"/>
              </w:rPr>
              <w:t>上塘</w:t>
            </w:r>
            <w:r>
              <w:rPr>
                <w:rFonts w:hint="eastAsia" w:ascii="仿宋" w:hAnsi="仿宋" w:eastAsia="仿宋" w:cs="仿宋"/>
                <w:color w:val="auto"/>
                <w:kern w:val="0"/>
                <w:sz w:val="24"/>
                <w:highlight w:val="none"/>
              </w:rPr>
              <w:t>街道</w:t>
            </w:r>
            <w:r>
              <w:rPr>
                <w:rFonts w:hint="eastAsia" w:ascii="仿宋" w:hAnsi="仿宋" w:eastAsia="仿宋" w:cs="仿宋"/>
                <w:color w:val="auto"/>
                <w:kern w:val="0"/>
                <w:sz w:val="24"/>
                <w:highlight w:val="none"/>
                <w:lang w:val="en-US" w:eastAsia="zh-CN"/>
              </w:rPr>
              <w:t>办事处</w:t>
            </w:r>
            <w:r>
              <w:rPr>
                <w:rFonts w:hint="eastAsia" w:ascii="仿宋" w:hAnsi="仿宋" w:eastAsia="仿宋" w:cs="仿宋"/>
                <w:color w:val="auto"/>
                <w:kern w:val="0"/>
                <w:sz w:val="24"/>
                <w:highlight w:val="none"/>
              </w:rPr>
              <w:t>管辖范围</w:t>
            </w:r>
          </w:p>
        </w:tc>
      </w:tr>
      <w:tr w14:paraId="01E58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858F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6AA46B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现场交付</w:t>
            </w:r>
          </w:p>
        </w:tc>
      </w:tr>
      <w:tr w14:paraId="1B3D4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C7B3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0F40D44C">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无</w:t>
            </w:r>
          </w:p>
        </w:tc>
      </w:tr>
      <w:tr w14:paraId="73A00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03FD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06C01C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无</w:t>
            </w:r>
          </w:p>
        </w:tc>
      </w:tr>
      <w:tr w14:paraId="07CE8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2BA0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0C8158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无</w:t>
            </w:r>
          </w:p>
        </w:tc>
      </w:tr>
      <w:tr w14:paraId="24E2E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068B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4C794616">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无</w:t>
            </w:r>
          </w:p>
        </w:tc>
      </w:tr>
      <w:tr w14:paraId="25419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D408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06445B8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无</w:t>
            </w:r>
          </w:p>
        </w:tc>
      </w:tr>
      <w:tr w14:paraId="66633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AC4C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63A68B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向甲方所在地人民法院起诉。</w:t>
            </w:r>
          </w:p>
        </w:tc>
      </w:tr>
      <w:tr w14:paraId="56BFE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BFAC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4A0CB306">
            <w:pPr>
              <w:spacing w:line="360" w:lineRule="auto"/>
              <w:ind w:left="-420" w:leftChars="-200" w:right="-420" w:righ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无</w:t>
            </w:r>
          </w:p>
        </w:tc>
      </w:tr>
      <w:tr w14:paraId="1A05D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FC7B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13A810C1">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1、合同签订且乙方提供发票后7个工作日内支付合同金额</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0%的预付。</w:t>
            </w:r>
          </w:p>
          <w:p w14:paraId="71B4A0A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2、剩余的</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0%服务费</w:t>
            </w:r>
            <w:r>
              <w:rPr>
                <w:rFonts w:hint="eastAsia" w:ascii="仿宋" w:hAnsi="仿宋" w:eastAsia="仿宋" w:cs="仿宋"/>
                <w:color w:val="auto"/>
                <w:sz w:val="24"/>
                <w:szCs w:val="24"/>
                <w:highlight w:val="none"/>
                <w:lang w:val="en-US" w:eastAsia="zh-CN"/>
              </w:rPr>
              <w:t>每半年支付一次</w:t>
            </w:r>
            <w:r>
              <w:rPr>
                <w:rFonts w:hint="eastAsia" w:ascii="仿宋" w:hAnsi="仿宋" w:eastAsia="仿宋" w:cs="仿宋"/>
                <w:color w:val="auto"/>
                <w:sz w:val="24"/>
                <w:szCs w:val="24"/>
                <w:highlight w:val="none"/>
              </w:rPr>
              <w:t>。付款前乙方应当提供相应的增值税发票，否则甲方有权拒付。</w:t>
            </w:r>
          </w:p>
        </w:tc>
      </w:tr>
      <w:tr w14:paraId="63A9C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EEFE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1EC1E3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不可抗力发生后5日内以书面形式变更合同</w:t>
            </w:r>
          </w:p>
        </w:tc>
      </w:tr>
      <w:tr w14:paraId="0D5C5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4F28E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74AEEC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不可抗力发生后1日内以书面形式通知对方当事人；不可抗力发生后15日内将有关部门出具的证明文件送达对方当事人。</w:t>
            </w:r>
          </w:p>
        </w:tc>
      </w:tr>
      <w:tr w14:paraId="50D88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F4CE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79B037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满足验收条件之日起10日内组织验收</w:t>
            </w:r>
          </w:p>
        </w:tc>
      </w:tr>
      <w:tr w14:paraId="46F8E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C6C8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4D8919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tc>
      </w:tr>
      <w:tr w14:paraId="52692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6676E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50E18E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合同份数按甲方执叁份，乙方执叁份规定，每份均具有同等法律效力。</w:t>
            </w:r>
          </w:p>
        </w:tc>
      </w:tr>
    </w:tbl>
    <w:p w14:paraId="345285E7">
      <w:pPr>
        <w:spacing w:line="360" w:lineRule="auto"/>
        <w:ind w:left="-420" w:leftChars="-200" w:right="-420" w:rightChars="-200" w:firstLine="480" w:firstLineChars="200"/>
        <w:rPr>
          <w:rFonts w:hint="eastAsia" w:ascii="仿宋" w:hAnsi="仿宋" w:eastAsia="仿宋" w:cs="仿宋"/>
          <w:color w:val="auto"/>
          <w:sz w:val="24"/>
          <w:highlight w:val="none"/>
        </w:rPr>
      </w:pPr>
    </w:p>
    <w:p w14:paraId="1BEDDB2D">
      <w:pPr>
        <w:rPr>
          <w:rFonts w:hint="eastAsia" w:ascii="仿宋" w:hAnsi="仿宋" w:eastAsia="仿宋" w:cs="仿宋"/>
          <w:b/>
          <w:color w:val="auto"/>
          <w:sz w:val="36"/>
          <w:szCs w:val="20"/>
          <w:highlight w:val="none"/>
        </w:rPr>
      </w:pPr>
    </w:p>
    <w:p w14:paraId="68E52AE6">
      <w:pPr>
        <w:pStyle w:val="27"/>
        <w:spacing w:before="0"/>
        <w:ind w:firstLine="508" w:firstLineChars="212"/>
        <w:rPr>
          <w:rFonts w:hint="eastAsia" w:ascii="仿宋" w:hAnsi="仿宋" w:eastAsia="仿宋" w:cs="仿宋"/>
          <w:color w:val="auto"/>
          <w:kern w:val="0"/>
          <w:highlight w:val="none"/>
        </w:rPr>
      </w:pPr>
    </w:p>
    <w:p w14:paraId="5E8C92FD">
      <w:pPr>
        <w:pStyle w:val="27"/>
        <w:spacing w:before="0"/>
        <w:ind w:firstLine="508" w:firstLineChars="212"/>
        <w:rPr>
          <w:rFonts w:hint="eastAsia" w:ascii="仿宋" w:hAnsi="仿宋" w:eastAsia="仿宋" w:cs="仿宋"/>
          <w:color w:val="auto"/>
          <w:kern w:val="0"/>
          <w:highlight w:val="none"/>
        </w:rPr>
      </w:pPr>
    </w:p>
    <w:p w14:paraId="29FF5138">
      <w:pPr>
        <w:pStyle w:val="27"/>
        <w:spacing w:before="0"/>
        <w:ind w:firstLine="508" w:firstLineChars="212"/>
        <w:rPr>
          <w:rFonts w:hint="eastAsia" w:ascii="仿宋" w:hAnsi="仿宋" w:eastAsia="仿宋" w:cs="仿宋"/>
          <w:color w:val="auto"/>
          <w:kern w:val="0"/>
          <w:highlight w:val="none"/>
        </w:rPr>
      </w:pPr>
    </w:p>
    <w:p w14:paraId="17C8823A">
      <w:pPr>
        <w:pStyle w:val="27"/>
        <w:spacing w:before="0"/>
        <w:ind w:firstLine="508" w:firstLineChars="212"/>
        <w:rPr>
          <w:rFonts w:hint="eastAsia" w:ascii="仿宋" w:hAnsi="仿宋" w:eastAsia="仿宋" w:cs="仿宋"/>
          <w:color w:val="auto"/>
          <w:kern w:val="0"/>
          <w:highlight w:val="none"/>
        </w:rPr>
      </w:pPr>
    </w:p>
    <w:p w14:paraId="23F58E46">
      <w:pPr>
        <w:pStyle w:val="27"/>
        <w:spacing w:before="0"/>
        <w:ind w:firstLine="508" w:firstLineChars="212"/>
        <w:rPr>
          <w:rFonts w:hint="eastAsia" w:ascii="仿宋" w:hAnsi="仿宋" w:eastAsia="仿宋" w:cs="仿宋"/>
          <w:color w:val="auto"/>
          <w:kern w:val="0"/>
          <w:highlight w:val="none"/>
        </w:rPr>
      </w:pPr>
    </w:p>
    <w:p w14:paraId="3DD301D8">
      <w:pPr>
        <w:pStyle w:val="27"/>
        <w:spacing w:before="0"/>
        <w:ind w:firstLine="508" w:firstLineChars="212"/>
        <w:rPr>
          <w:rFonts w:hint="eastAsia" w:ascii="仿宋" w:hAnsi="仿宋" w:eastAsia="仿宋" w:cs="仿宋"/>
          <w:color w:val="auto"/>
          <w:kern w:val="0"/>
          <w:highlight w:val="none"/>
        </w:rPr>
      </w:pPr>
    </w:p>
    <w:p w14:paraId="2FB0EDD9">
      <w:pPr>
        <w:pStyle w:val="27"/>
        <w:spacing w:before="0"/>
        <w:ind w:firstLine="508" w:firstLineChars="212"/>
        <w:rPr>
          <w:rFonts w:hint="eastAsia" w:ascii="仿宋" w:hAnsi="仿宋" w:eastAsia="仿宋" w:cs="仿宋"/>
          <w:color w:val="auto"/>
          <w:kern w:val="0"/>
          <w:highlight w:val="none"/>
        </w:rPr>
      </w:pPr>
    </w:p>
    <w:p w14:paraId="7DB4394F">
      <w:pPr>
        <w:pStyle w:val="27"/>
        <w:spacing w:before="0"/>
        <w:ind w:firstLine="508" w:firstLineChars="212"/>
        <w:rPr>
          <w:rFonts w:hint="eastAsia" w:ascii="仿宋" w:hAnsi="仿宋" w:eastAsia="仿宋" w:cs="仿宋"/>
          <w:color w:val="auto"/>
          <w:kern w:val="0"/>
          <w:highlight w:val="none"/>
        </w:rPr>
      </w:pPr>
    </w:p>
    <w:p w14:paraId="2775C69E">
      <w:pPr>
        <w:pStyle w:val="27"/>
        <w:spacing w:before="0"/>
        <w:ind w:firstLine="508" w:firstLineChars="212"/>
        <w:rPr>
          <w:rFonts w:hint="eastAsia" w:ascii="仿宋" w:hAnsi="仿宋" w:eastAsia="仿宋" w:cs="仿宋"/>
          <w:color w:val="auto"/>
          <w:kern w:val="0"/>
          <w:highlight w:val="none"/>
        </w:rPr>
      </w:pPr>
    </w:p>
    <w:p w14:paraId="4898C45C">
      <w:pPr>
        <w:pStyle w:val="27"/>
        <w:spacing w:before="0"/>
        <w:ind w:firstLine="508" w:firstLineChars="212"/>
        <w:rPr>
          <w:rFonts w:hint="eastAsia" w:ascii="仿宋" w:hAnsi="仿宋" w:eastAsia="仿宋" w:cs="仿宋"/>
          <w:color w:val="auto"/>
          <w:kern w:val="0"/>
          <w:highlight w:val="none"/>
        </w:rPr>
      </w:pPr>
    </w:p>
    <w:p w14:paraId="0B3A7076">
      <w:pPr>
        <w:pStyle w:val="27"/>
        <w:spacing w:before="0"/>
        <w:ind w:firstLine="508" w:firstLineChars="212"/>
        <w:rPr>
          <w:rFonts w:hint="eastAsia" w:ascii="仿宋" w:hAnsi="仿宋" w:eastAsia="仿宋" w:cs="仿宋"/>
          <w:color w:val="auto"/>
          <w:kern w:val="0"/>
          <w:highlight w:val="none"/>
        </w:rPr>
      </w:pPr>
    </w:p>
    <w:p w14:paraId="1DE1218A">
      <w:pPr>
        <w:pStyle w:val="27"/>
        <w:spacing w:before="0"/>
        <w:ind w:firstLine="508" w:firstLineChars="212"/>
        <w:rPr>
          <w:rFonts w:hint="eastAsia" w:ascii="仿宋" w:hAnsi="仿宋" w:eastAsia="仿宋" w:cs="仿宋"/>
          <w:color w:val="auto"/>
          <w:kern w:val="0"/>
          <w:highlight w:val="none"/>
        </w:rPr>
      </w:pPr>
    </w:p>
    <w:p w14:paraId="06364470">
      <w:pPr>
        <w:pStyle w:val="27"/>
        <w:spacing w:before="0"/>
        <w:ind w:firstLine="508" w:firstLineChars="212"/>
        <w:rPr>
          <w:rFonts w:hint="eastAsia" w:ascii="仿宋" w:hAnsi="仿宋" w:eastAsia="仿宋" w:cs="仿宋"/>
          <w:color w:val="auto"/>
          <w:kern w:val="0"/>
          <w:highlight w:val="none"/>
        </w:rPr>
      </w:pPr>
    </w:p>
    <w:p w14:paraId="3F41739E">
      <w:pPr>
        <w:pStyle w:val="27"/>
        <w:spacing w:before="0"/>
        <w:ind w:firstLine="508" w:firstLineChars="212"/>
        <w:rPr>
          <w:rFonts w:hint="eastAsia" w:ascii="仿宋" w:hAnsi="仿宋" w:eastAsia="仿宋" w:cs="仿宋"/>
          <w:color w:val="auto"/>
          <w:kern w:val="0"/>
          <w:highlight w:val="none"/>
        </w:rPr>
      </w:pPr>
    </w:p>
    <w:p w14:paraId="2710731B">
      <w:pPr>
        <w:pStyle w:val="27"/>
        <w:spacing w:before="0"/>
        <w:ind w:firstLine="508" w:firstLineChars="212"/>
        <w:rPr>
          <w:rFonts w:hint="eastAsia" w:ascii="仿宋" w:hAnsi="仿宋" w:eastAsia="仿宋" w:cs="仿宋"/>
          <w:color w:val="auto"/>
          <w:kern w:val="0"/>
          <w:highlight w:val="none"/>
        </w:rPr>
      </w:pPr>
    </w:p>
    <w:p w14:paraId="1CC8CA66">
      <w:pPr>
        <w:pStyle w:val="27"/>
        <w:spacing w:before="0"/>
        <w:ind w:firstLine="508" w:firstLineChars="212"/>
        <w:rPr>
          <w:rFonts w:hint="eastAsia" w:ascii="仿宋" w:hAnsi="仿宋" w:eastAsia="仿宋" w:cs="仿宋"/>
          <w:color w:val="auto"/>
          <w:kern w:val="0"/>
          <w:highlight w:val="none"/>
        </w:rPr>
      </w:pPr>
    </w:p>
    <w:p w14:paraId="6872699D">
      <w:pPr>
        <w:pStyle w:val="27"/>
        <w:spacing w:before="0"/>
        <w:ind w:firstLine="508" w:firstLineChars="212"/>
        <w:rPr>
          <w:rFonts w:hint="eastAsia" w:ascii="仿宋" w:hAnsi="仿宋" w:eastAsia="仿宋" w:cs="仿宋"/>
          <w:color w:val="auto"/>
          <w:kern w:val="0"/>
          <w:highlight w:val="none"/>
        </w:rPr>
      </w:pPr>
    </w:p>
    <w:p w14:paraId="5D7E5787">
      <w:pPr>
        <w:pStyle w:val="27"/>
        <w:spacing w:before="0"/>
        <w:ind w:firstLine="508" w:firstLineChars="212"/>
        <w:rPr>
          <w:rFonts w:hint="eastAsia" w:ascii="仿宋" w:hAnsi="仿宋" w:eastAsia="仿宋" w:cs="仿宋"/>
          <w:color w:val="auto"/>
          <w:kern w:val="0"/>
          <w:highlight w:val="none"/>
        </w:rPr>
      </w:pPr>
    </w:p>
    <w:p w14:paraId="6532321E">
      <w:pPr>
        <w:pStyle w:val="27"/>
        <w:spacing w:before="0"/>
        <w:ind w:firstLine="508" w:firstLineChars="212"/>
        <w:rPr>
          <w:rFonts w:hint="eastAsia" w:ascii="仿宋" w:hAnsi="仿宋" w:eastAsia="仿宋" w:cs="仿宋"/>
          <w:color w:val="auto"/>
          <w:kern w:val="0"/>
          <w:highlight w:val="none"/>
        </w:rPr>
      </w:pPr>
    </w:p>
    <w:p w14:paraId="3DDF5ADA">
      <w:pPr>
        <w:pStyle w:val="27"/>
        <w:spacing w:before="0"/>
        <w:ind w:firstLine="508" w:firstLineChars="212"/>
        <w:rPr>
          <w:rFonts w:hint="eastAsia" w:ascii="仿宋" w:hAnsi="仿宋" w:eastAsia="仿宋" w:cs="仿宋"/>
          <w:color w:val="auto"/>
          <w:kern w:val="0"/>
          <w:highlight w:val="none"/>
        </w:rPr>
      </w:pPr>
    </w:p>
    <w:p w14:paraId="1EE44B2D">
      <w:pPr>
        <w:spacing w:line="360" w:lineRule="auto"/>
        <w:ind w:left="720" w:firstLine="723" w:firstLineChars="200"/>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w:t>
      </w:r>
      <w:r>
        <w:rPr>
          <w:rFonts w:hint="eastAsia" w:ascii="仿宋" w:hAnsi="仿宋" w:eastAsia="仿宋" w:cs="仿宋"/>
          <w:b/>
          <w:color w:val="auto"/>
          <w:sz w:val="36"/>
          <w:szCs w:val="20"/>
          <w:highlight w:val="none"/>
          <w:lang w:val="en-US" w:eastAsia="zh-CN"/>
        </w:rPr>
        <w:t>六章</w:t>
      </w:r>
      <w:r>
        <w:rPr>
          <w:rFonts w:hint="eastAsia" w:ascii="仿宋" w:hAnsi="仿宋" w:eastAsia="仿宋" w:cs="仿宋"/>
          <w:b/>
          <w:color w:val="auto"/>
          <w:sz w:val="36"/>
          <w:szCs w:val="20"/>
          <w:highlight w:val="none"/>
        </w:rPr>
        <w:t xml:space="preserve"> 应提交的有关格式范例</w:t>
      </w:r>
    </w:p>
    <w:p w14:paraId="3C301EE1">
      <w:pPr>
        <w:spacing w:line="360" w:lineRule="auto"/>
        <w:jc w:val="center"/>
        <w:outlineLvl w:val="9"/>
        <w:rPr>
          <w:rFonts w:hint="eastAsia" w:ascii="仿宋" w:hAnsi="仿宋" w:eastAsia="仿宋" w:cs="仿宋"/>
          <w:b/>
          <w:color w:val="auto"/>
          <w:kern w:val="0"/>
          <w:sz w:val="36"/>
          <w:szCs w:val="36"/>
          <w:highlight w:val="none"/>
        </w:rPr>
      </w:pPr>
    </w:p>
    <w:p w14:paraId="621E42D3">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7FEB159">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A7631A0">
      <w:pPr>
        <w:spacing w:line="360" w:lineRule="auto"/>
        <w:jc w:val="center"/>
        <w:outlineLvl w:val="9"/>
        <w:rPr>
          <w:rFonts w:hint="eastAsia" w:ascii="仿宋" w:hAnsi="仿宋" w:eastAsia="仿宋" w:cs="仿宋"/>
          <w:b/>
          <w:color w:val="auto"/>
          <w:kern w:val="0"/>
          <w:sz w:val="36"/>
          <w:szCs w:val="36"/>
          <w:highlight w:val="none"/>
        </w:rPr>
      </w:pPr>
    </w:p>
    <w:p w14:paraId="6BB21E2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4B13F826">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351B007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）本项目的特定资格要求………………………………………………（页码）</w:t>
      </w:r>
    </w:p>
    <w:p w14:paraId="3E34E4B7">
      <w:pPr>
        <w:snapToGrid w:val="0"/>
        <w:spacing w:line="360" w:lineRule="auto"/>
        <w:ind w:firstLine="480" w:firstLineChars="200"/>
        <w:rPr>
          <w:rFonts w:hint="eastAsia" w:ascii="仿宋" w:hAnsi="仿宋" w:eastAsia="仿宋" w:cs="仿宋"/>
          <w:color w:val="auto"/>
          <w:sz w:val="24"/>
          <w:highlight w:val="none"/>
        </w:rPr>
      </w:pPr>
    </w:p>
    <w:p w14:paraId="414D88F9">
      <w:pPr>
        <w:spacing w:line="360" w:lineRule="auto"/>
        <w:ind w:firstLine="480" w:firstLineChars="200"/>
        <w:rPr>
          <w:rFonts w:hint="eastAsia" w:ascii="仿宋" w:hAnsi="仿宋" w:eastAsia="仿宋" w:cs="仿宋"/>
          <w:color w:val="auto"/>
          <w:sz w:val="24"/>
          <w:highlight w:val="none"/>
        </w:rPr>
      </w:pPr>
    </w:p>
    <w:p w14:paraId="01AF0348">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符合参加采购活动应当具备的一般条件的承诺函</w:t>
      </w:r>
    </w:p>
    <w:p w14:paraId="29F90A5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杭州市拱墅区人民政府上塘街道办事处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中纬工程管理咨询有限公司</w:t>
      </w:r>
      <w:r>
        <w:rPr>
          <w:rFonts w:hint="eastAsia" w:ascii="仿宋" w:hAnsi="仿宋" w:eastAsia="仿宋" w:cs="仿宋"/>
          <w:color w:val="auto"/>
          <w:sz w:val="24"/>
          <w:highlight w:val="none"/>
        </w:rPr>
        <w:t>：</w:t>
      </w:r>
    </w:p>
    <w:p w14:paraId="76CD0A2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上塘街道2025年度维稳中队保安服务项目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ZW-2025STJD03</w:t>
      </w:r>
      <w:r>
        <w:rPr>
          <w:rFonts w:hint="eastAsia" w:ascii="仿宋" w:hAnsi="仿宋" w:eastAsia="仿宋" w:cs="仿宋"/>
          <w:color w:val="auto"/>
          <w:sz w:val="24"/>
          <w:highlight w:val="none"/>
        </w:rPr>
        <w:t>】采购活动，郑重承诺：</w:t>
      </w:r>
    </w:p>
    <w:p w14:paraId="3FDC3C9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val="en-US" w:eastAsia="zh-CN"/>
        </w:rPr>
        <w:t>以下</w:t>
      </w:r>
      <w:r>
        <w:rPr>
          <w:rFonts w:hint="eastAsia" w:ascii="仿宋" w:hAnsi="仿宋" w:eastAsia="仿宋" w:cs="仿宋"/>
          <w:color w:val="auto"/>
          <w:sz w:val="24"/>
          <w:highlight w:val="none"/>
        </w:rPr>
        <w:t>条件：</w:t>
      </w:r>
    </w:p>
    <w:p w14:paraId="39E3C25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CEE9B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EDA04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A95765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481F8D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、具有法律、行政法规规定的其他条件。</w:t>
      </w:r>
    </w:p>
    <w:p w14:paraId="2DF1AB6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05FAA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5726A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1B5893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720FD0F">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7903984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3B40EA2">
      <w:pPr>
        <w:snapToGrid w:val="0"/>
        <w:spacing w:line="360" w:lineRule="auto"/>
        <w:ind w:right="480"/>
        <w:jc w:val="center"/>
        <w:rPr>
          <w:rFonts w:hint="eastAsia" w:ascii="仿宋" w:hAnsi="仿宋" w:eastAsia="仿宋" w:cs="仿宋"/>
          <w:b/>
          <w:color w:val="auto"/>
          <w:kern w:val="0"/>
          <w:sz w:val="32"/>
          <w:szCs w:val="32"/>
          <w:highlight w:val="none"/>
        </w:rPr>
      </w:pPr>
    </w:p>
    <w:p w14:paraId="75044239">
      <w:pPr>
        <w:snapToGrid w:val="0"/>
        <w:spacing w:line="360" w:lineRule="auto"/>
        <w:ind w:right="480"/>
        <w:jc w:val="center"/>
        <w:rPr>
          <w:rFonts w:hint="eastAsia" w:ascii="仿宋" w:hAnsi="仿宋" w:eastAsia="仿宋" w:cs="仿宋"/>
          <w:b/>
          <w:color w:val="auto"/>
          <w:kern w:val="0"/>
          <w:sz w:val="32"/>
          <w:szCs w:val="32"/>
          <w:highlight w:val="none"/>
        </w:rPr>
      </w:pPr>
    </w:p>
    <w:p w14:paraId="1D17CA6F">
      <w:pPr>
        <w:snapToGrid w:val="0"/>
        <w:spacing w:line="360" w:lineRule="auto"/>
        <w:ind w:right="480"/>
        <w:jc w:val="center"/>
        <w:rPr>
          <w:rFonts w:hint="eastAsia" w:ascii="仿宋" w:hAnsi="仿宋" w:eastAsia="仿宋" w:cs="仿宋"/>
          <w:b/>
          <w:color w:val="auto"/>
          <w:kern w:val="0"/>
          <w:sz w:val="32"/>
          <w:szCs w:val="32"/>
          <w:highlight w:val="none"/>
        </w:rPr>
      </w:pPr>
    </w:p>
    <w:p w14:paraId="042EC8BD">
      <w:pPr>
        <w:rPr>
          <w:rFonts w:hint="eastAsia" w:ascii="仿宋" w:hAnsi="仿宋" w:eastAsia="仿宋" w:cs="仿宋"/>
          <w:color w:val="auto"/>
          <w:highlight w:val="none"/>
        </w:rPr>
      </w:pPr>
    </w:p>
    <w:p w14:paraId="5DB68A6D">
      <w:pPr>
        <w:snapToGrid w:val="0"/>
        <w:spacing w:line="360" w:lineRule="auto"/>
        <w:ind w:right="480"/>
        <w:jc w:val="center"/>
        <w:rPr>
          <w:rFonts w:hint="eastAsia" w:ascii="仿宋" w:hAnsi="仿宋" w:eastAsia="仿宋" w:cs="仿宋"/>
          <w:b/>
          <w:color w:val="auto"/>
          <w:kern w:val="0"/>
          <w:sz w:val="32"/>
          <w:szCs w:val="32"/>
          <w:highlight w:val="none"/>
        </w:rPr>
      </w:pPr>
    </w:p>
    <w:p w14:paraId="1E35B400">
      <w:pPr>
        <w:snapToGrid w:val="0"/>
        <w:spacing w:line="360" w:lineRule="auto"/>
        <w:ind w:right="480"/>
        <w:jc w:val="center"/>
        <w:rPr>
          <w:rFonts w:hint="eastAsia" w:ascii="仿宋" w:hAnsi="仿宋" w:eastAsia="仿宋" w:cs="仿宋"/>
          <w:b/>
          <w:color w:val="auto"/>
          <w:kern w:val="0"/>
          <w:sz w:val="32"/>
          <w:szCs w:val="32"/>
          <w:highlight w:val="none"/>
        </w:rPr>
      </w:pPr>
    </w:p>
    <w:p w14:paraId="2C76FC45">
      <w:pPr>
        <w:snapToGrid w:val="0"/>
        <w:spacing w:line="360" w:lineRule="auto"/>
        <w:ind w:right="480"/>
        <w:jc w:val="center"/>
        <w:rPr>
          <w:rFonts w:hint="eastAsia" w:ascii="仿宋" w:hAnsi="仿宋" w:eastAsia="仿宋" w:cs="仿宋"/>
          <w:b/>
          <w:color w:val="auto"/>
          <w:kern w:val="0"/>
          <w:sz w:val="32"/>
          <w:szCs w:val="32"/>
          <w:highlight w:val="none"/>
        </w:rPr>
      </w:pPr>
    </w:p>
    <w:p w14:paraId="1C298EBA">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20EE909A">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29A424B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的，提供联合协议（附件5）；本项目不接受联合体</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不以联合体形式</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的，则不需要提供]</w:t>
      </w:r>
    </w:p>
    <w:p w14:paraId="5E03F059">
      <w:pPr>
        <w:snapToGrid w:val="0"/>
        <w:spacing w:line="360" w:lineRule="auto"/>
        <w:ind w:right="480"/>
        <w:jc w:val="center"/>
        <w:rPr>
          <w:rFonts w:hint="eastAsia" w:ascii="仿宋" w:hAnsi="仿宋" w:eastAsia="仿宋" w:cs="仿宋"/>
          <w:b/>
          <w:color w:val="auto"/>
          <w:kern w:val="0"/>
          <w:sz w:val="32"/>
          <w:szCs w:val="32"/>
          <w:highlight w:val="none"/>
        </w:rPr>
      </w:pPr>
    </w:p>
    <w:p w14:paraId="591D85B6">
      <w:pPr>
        <w:snapToGrid w:val="0"/>
        <w:spacing w:line="360" w:lineRule="auto"/>
        <w:ind w:right="480"/>
        <w:jc w:val="center"/>
        <w:rPr>
          <w:rFonts w:hint="eastAsia" w:ascii="仿宋" w:hAnsi="仿宋" w:eastAsia="仿宋" w:cs="仿宋"/>
          <w:b/>
          <w:color w:val="auto"/>
          <w:kern w:val="0"/>
          <w:sz w:val="32"/>
          <w:szCs w:val="32"/>
          <w:highlight w:val="none"/>
        </w:rPr>
      </w:pPr>
    </w:p>
    <w:p w14:paraId="6C012CE6">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p>
    <w:p w14:paraId="17B01DC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公告本项目的特定资格要求提供相应的材料；未要求的，无需提供）</w:t>
      </w:r>
    </w:p>
    <w:p w14:paraId="226751BD">
      <w:pPr>
        <w:rPr>
          <w:rFonts w:hint="eastAsia" w:ascii="仿宋" w:hAnsi="仿宋" w:eastAsia="仿宋" w:cs="仿宋"/>
          <w:color w:val="auto"/>
          <w:highlight w:val="none"/>
        </w:rPr>
      </w:pPr>
    </w:p>
    <w:p w14:paraId="4A390D6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3DEB4DA">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2AFC1D9">
      <w:pPr>
        <w:spacing w:line="360" w:lineRule="auto"/>
        <w:jc w:val="center"/>
        <w:outlineLvl w:val="9"/>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BBE6AA3">
      <w:pPr>
        <w:numPr>
          <w:ilvl w:val="0"/>
          <w:numId w:val="4"/>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highlight w:val="none"/>
        </w:rPr>
        <w:t>…………………………………………………………………………………（页码）</w:t>
      </w:r>
    </w:p>
    <w:p w14:paraId="4EFB1BDE">
      <w:pPr>
        <w:numPr>
          <w:ilvl w:val="0"/>
          <w:numId w:val="4"/>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授权委托书或法定代表人（单位负责人）身份证明</w:t>
      </w:r>
      <w:r>
        <w:rPr>
          <w:rFonts w:hint="eastAsia" w:ascii="仿宋" w:hAnsi="仿宋" w:eastAsia="仿宋" w:cs="仿宋"/>
          <w:color w:val="auto"/>
          <w:highlight w:val="none"/>
        </w:rPr>
        <w:t>………（页码）</w:t>
      </w:r>
    </w:p>
    <w:p w14:paraId="0CC4C76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E72E8C4">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5733BE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标准相应的商务技术资料</w:t>
      </w:r>
      <w:r>
        <w:rPr>
          <w:rFonts w:hint="eastAsia" w:ascii="仿宋" w:hAnsi="仿宋" w:eastAsia="仿宋" w:cs="仿宋"/>
          <w:color w:val="auto"/>
          <w:highlight w:val="none"/>
        </w:rPr>
        <w:t>……………………………………………………（页码）</w:t>
      </w:r>
    </w:p>
    <w:p w14:paraId="64339CC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r>
        <w:rPr>
          <w:rFonts w:hint="eastAsia" w:ascii="仿宋" w:hAnsi="仿宋" w:eastAsia="仿宋" w:cs="仿宋"/>
          <w:color w:val="auto"/>
          <w:highlight w:val="none"/>
        </w:rPr>
        <w:t>………………………………………………………………………（页码）</w:t>
      </w:r>
    </w:p>
    <w:p w14:paraId="7E97A85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8FE0FE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highlight w:val="none"/>
        </w:rPr>
        <w:t>…………………………………………………（页码）</w:t>
      </w:r>
    </w:p>
    <w:p w14:paraId="0B9D6AB4">
      <w:pPr>
        <w:snapToGrid w:val="0"/>
        <w:spacing w:line="360" w:lineRule="auto"/>
        <w:jc w:val="center"/>
        <w:rPr>
          <w:rFonts w:hint="eastAsia" w:ascii="仿宋" w:hAnsi="仿宋" w:eastAsia="仿宋" w:cs="仿宋"/>
          <w:b/>
          <w:color w:val="auto"/>
          <w:kern w:val="0"/>
          <w:sz w:val="32"/>
          <w:szCs w:val="32"/>
          <w:highlight w:val="none"/>
          <w:lang w:val="zh-CN"/>
        </w:rPr>
      </w:pPr>
    </w:p>
    <w:p w14:paraId="65CF9052">
      <w:pPr>
        <w:snapToGrid w:val="0"/>
        <w:spacing w:line="360" w:lineRule="auto"/>
        <w:jc w:val="center"/>
        <w:rPr>
          <w:rFonts w:hint="eastAsia" w:ascii="仿宋" w:hAnsi="仿宋" w:eastAsia="仿宋" w:cs="仿宋"/>
          <w:b/>
          <w:color w:val="auto"/>
          <w:kern w:val="0"/>
          <w:sz w:val="32"/>
          <w:szCs w:val="32"/>
          <w:highlight w:val="none"/>
          <w:lang w:val="zh-CN"/>
        </w:rPr>
      </w:pPr>
    </w:p>
    <w:p w14:paraId="2CB498AF">
      <w:pPr>
        <w:snapToGrid w:val="0"/>
        <w:spacing w:line="360" w:lineRule="auto"/>
        <w:jc w:val="center"/>
        <w:rPr>
          <w:rFonts w:hint="eastAsia" w:ascii="仿宋" w:hAnsi="仿宋" w:eastAsia="仿宋" w:cs="仿宋"/>
          <w:b/>
          <w:color w:val="auto"/>
          <w:kern w:val="0"/>
          <w:sz w:val="32"/>
          <w:szCs w:val="32"/>
          <w:highlight w:val="none"/>
          <w:lang w:val="zh-CN"/>
        </w:rPr>
      </w:pPr>
    </w:p>
    <w:p w14:paraId="0CD0BB30">
      <w:pPr>
        <w:snapToGrid w:val="0"/>
        <w:spacing w:line="360" w:lineRule="auto"/>
        <w:jc w:val="center"/>
        <w:rPr>
          <w:rFonts w:hint="eastAsia" w:ascii="仿宋" w:hAnsi="仿宋" w:eastAsia="仿宋" w:cs="仿宋"/>
          <w:b/>
          <w:color w:val="auto"/>
          <w:kern w:val="0"/>
          <w:sz w:val="32"/>
          <w:szCs w:val="32"/>
          <w:highlight w:val="none"/>
          <w:lang w:val="zh-CN"/>
        </w:rPr>
      </w:pPr>
    </w:p>
    <w:p w14:paraId="6EF6DB7D">
      <w:pPr>
        <w:snapToGrid w:val="0"/>
        <w:spacing w:line="360" w:lineRule="auto"/>
        <w:jc w:val="center"/>
        <w:rPr>
          <w:rFonts w:hint="eastAsia" w:ascii="仿宋" w:hAnsi="仿宋" w:eastAsia="仿宋" w:cs="仿宋"/>
          <w:b/>
          <w:color w:val="auto"/>
          <w:kern w:val="0"/>
          <w:sz w:val="32"/>
          <w:szCs w:val="32"/>
          <w:highlight w:val="none"/>
          <w:lang w:val="zh-CN"/>
        </w:rPr>
      </w:pPr>
    </w:p>
    <w:p w14:paraId="2D05BFA8">
      <w:pPr>
        <w:snapToGrid w:val="0"/>
        <w:spacing w:line="360" w:lineRule="auto"/>
        <w:jc w:val="center"/>
        <w:outlineLvl w:val="9"/>
        <w:rPr>
          <w:rFonts w:hint="eastAsia" w:ascii="仿宋" w:hAnsi="仿宋" w:eastAsia="仿宋" w:cs="仿宋"/>
          <w:b/>
          <w:color w:val="auto"/>
          <w:kern w:val="0"/>
          <w:sz w:val="32"/>
          <w:szCs w:val="32"/>
          <w:highlight w:val="none"/>
        </w:rPr>
      </w:pPr>
    </w:p>
    <w:p w14:paraId="07CAB6FA">
      <w:pPr>
        <w:snapToGrid w:val="0"/>
        <w:spacing w:line="360" w:lineRule="auto"/>
        <w:jc w:val="center"/>
        <w:outlineLvl w:val="9"/>
        <w:rPr>
          <w:rFonts w:hint="eastAsia" w:ascii="仿宋" w:hAnsi="仿宋" w:eastAsia="仿宋" w:cs="仿宋"/>
          <w:b/>
          <w:color w:val="auto"/>
          <w:kern w:val="0"/>
          <w:sz w:val="32"/>
          <w:szCs w:val="32"/>
          <w:highlight w:val="none"/>
        </w:rPr>
      </w:pPr>
    </w:p>
    <w:p w14:paraId="4A453D02">
      <w:pPr>
        <w:outlineLvl w:val="9"/>
        <w:rPr>
          <w:rFonts w:hint="eastAsia" w:ascii="仿宋" w:hAnsi="仿宋" w:eastAsia="仿宋" w:cs="仿宋"/>
          <w:color w:val="auto"/>
          <w:highlight w:val="none"/>
        </w:rPr>
      </w:pPr>
    </w:p>
    <w:p w14:paraId="576F05D2">
      <w:pPr>
        <w:snapToGrid w:val="0"/>
        <w:spacing w:line="360" w:lineRule="auto"/>
        <w:jc w:val="center"/>
        <w:outlineLvl w:val="9"/>
        <w:rPr>
          <w:rFonts w:hint="eastAsia" w:ascii="仿宋" w:hAnsi="仿宋" w:eastAsia="仿宋" w:cs="仿宋"/>
          <w:b/>
          <w:color w:val="auto"/>
          <w:kern w:val="0"/>
          <w:sz w:val="32"/>
          <w:szCs w:val="32"/>
          <w:highlight w:val="none"/>
        </w:rPr>
      </w:pPr>
    </w:p>
    <w:p w14:paraId="28D3F6CA">
      <w:pPr>
        <w:snapToGrid w:val="0"/>
        <w:spacing w:line="360" w:lineRule="auto"/>
        <w:jc w:val="center"/>
        <w:outlineLvl w:val="9"/>
        <w:rPr>
          <w:rFonts w:hint="eastAsia" w:ascii="仿宋" w:hAnsi="仿宋" w:eastAsia="仿宋" w:cs="仿宋"/>
          <w:b/>
          <w:color w:val="auto"/>
          <w:kern w:val="0"/>
          <w:sz w:val="32"/>
          <w:szCs w:val="32"/>
          <w:highlight w:val="none"/>
        </w:rPr>
      </w:pPr>
    </w:p>
    <w:p w14:paraId="5E1FA1D8">
      <w:pPr>
        <w:tabs>
          <w:tab w:val="left" w:pos="432"/>
        </w:tabs>
        <w:outlineLvl w:val="9"/>
        <w:rPr>
          <w:rFonts w:hint="eastAsia" w:ascii="仿宋" w:hAnsi="仿宋" w:eastAsia="仿宋" w:cs="仿宋"/>
          <w:color w:val="auto"/>
          <w:highlight w:val="none"/>
          <w:lang w:val="en-US"/>
        </w:rPr>
      </w:pPr>
    </w:p>
    <w:p w14:paraId="3D8325B2">
      <w:pPr>
        <w:outlineLvl w:val="9"/>
        <w:rPr>
          <w:rFonts w:hint="eastAsia" w:ascii="仿宋" w:hAnsi="仿宋" w:eastAsia="仿宋" w:cs="仿宋"/>
          <w:color w:val="auto"/>
          <w:highlight w:val="none"/>
        </w:rPr>
      </w:pPr>
    </w:p>
    <w:p w14:paraId="0643A7C2">
      <w:pPr>
        <w:snapToGrid w:val="0"/>
        <w:spacing w:line="360" w:lineRule="auto"/>
        <w:ind w:firstLine="3855" w:firstLineChars="1200"/>
        <w:outlineLvl w:val="9"/>
        <w:rPr>
          <w:rFonts w:hint="eastAsia" w:ascii="仿宋" w:hAnsi="仿宋" w:eastAsia="仿宋" w:cs="仿宋"/>
          <w:b/>
          <w:color w:val="auto"/>
          <w:kern w:val="0"/>
          <w:sz w:val="32"/>
          <w:szCs w:val="32"/>
          <w:highlight w:val="none"/>
        </w:rPr>
      </w:pPr>
    </w:p>
    <w:p w14:paraId="3F5B4C64">
      <w:pPr>
        <w:snapToGrid w:val="0"/>
        <w:spacing w:line="360" w:lineRule="auto"/>
        <w:ind w:firstLine="3855" w:firstLineChars="1200"/>
        <w:outlineLvl w:val="9"/>
        <w:rPr>
          <w:rFonts w:hint="eastAsia" w:ascii="仿宋" w:hAnsi="仿宋" w:eastAsia="仿宋" w:cs="仿宋"/>
          <w:b/>
          <w:color w:val="auto"/>
          <w:kern w:val="0"/>
          <w:sz w:val="32"/>
          <w:szCs w:val="32"/>
          <w:highlight w:val="none"/>
        </w:rPr>
      </w:pPr>
    </w:p>
    <w:p w14:paraId="19D3783D">
      <w:pPr>
        <w:snapToGrid w:val="0"/>
        <w:spacing w:line="360" w:lineRule="auto"/>
        <w:ind w:firstLine="3855" w:firstLineChars="1200"/>
        <w:outlineLvl w:val="9"/>
        <w:rPr>
          <w:rFonts w:hint="eastAsia" w:ascii="仿宋" w:hAnsi="仿宋" w:eastAsia="仿宋" w:cs="仿宋"/>
          <w:b/>
          <w:color w:val="auto"/>
          <w:kern w:val="0"/>
          <w:sz w:val="32"/>
          <w:szCs w:val="32"/>
          <w:highlight w:val="none"/>
        </w:rPr>
      </w:pPr>
    </w:p>
    <w:p w14:paraId="0169623A">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89D7647">
      <w:pPr>
        <w:snapToGrid w:val="0"/>
        <w:spacing w:line="360" w:lineRule="auto"/>
        <w:ind w:firstLine="3855" w:firstLineChars="1200"/>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响应</w:t>
      </w:r>
      <w:r>
        <w:rPr>
          <w:rFonts w:hint="eastAsia" w:ascii="仿宋" w:hAnsi="仿宋" w:eastAsia="仿宋" w:cs="仿宋"/>
          <w:b/>
          <w:color w:val="auto"/>
          <w:sz w:val="32"/>
          <w:szCs w:val="32"/>
          <w:highlight w:val="none"/>
        </w:rPr>
        <w:t>函</w:t>
      </w:r>
    </w:p>
    <w:p w14:paraId="38A7B93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杭州市拱墅区人民政府上塘街道办事处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中纬工程管理咨询有限公司</w:t>
      </w:r>
      <w:r>
        <w:rPr>
          <w:rFonts w:hint="eastAsia" w:ascii="仿宋" w:hAnsi="仿宋" w:eastAsia="仿宋" w:cs="仿宋"/>
          <w:color w:val="auto"/>
          <w:sz w:val="24"/>
          <w:highlight w:val="none"/>
        </w:rPr>
        <w:t>：</w:t>
      </w:r>
    </w:p>
    <w:p w14:paraId="22D488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上塘街道2025年度维稳中队保安服务项目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ZW-2025STJD03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。为此：</w:t>
      </w:r>
    </w:p>
    <w:p w14:paraId="454AFD5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有效期从提交</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有效期满之前均具有约束力。</w:t>
      </w:r>
    </w:p>
    <w:p w14:paraId="0E4AF9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文件包括以下内容：</w:t>
      </w:r>
    </w:p>
    <w:p w14:paraId="27A9FA9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E999E0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EEBC65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3D6C1AB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BDAC50D">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B5D0E8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2DABF86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2CE6C6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C6DEAC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87EE7B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标准相应的商务技术资料；</w:t>
      </w:r>
    </w:p>
    <w:p w14:paraId="13D72BE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p>
    <w:p w14:paraId="1779DAF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B41AB1D">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p>
    <w:p w14:paraId="7344F50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2F1EA7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strike w:val="0"/>
          <w:dstrike w:val="0"/>
          <w:color w:val="auto"/>
          <w:sz w:val="24"/>
          <w:highlight w:val="none"/>
          <w:u w:val="none"/>
        </w:rPr>
        <w:t>开标一览表</w:t>
      </w:r>
      <w:r>
        <w:rPr>
          <w:rFonts w:hint="eastAsia" w:ascii="仿宋" w:hAnsi="仿宋" w:eastAsia="仿宋" w:cs="仿宋"/>
          <w:color w:val="auto"/>
          <w:sz w:val="24"/>
          <w:highlight w:val="none"/>
        </w:rPr>
        <w:t>（报价表）；</w:t>
      </w:r>
    </w:p>
    <w:p w14:paraId="16E4E55F">
      <w:pPr>
        <w:snapToGrid w:val="0"/>
        <w:spacing w:line="360" w:lineRule="auto"/>
        <w:ind w:left="420" w:leftChars="20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2.3.2 报价情况说明（如果有）；</w:t>
      </w:r>
    </w:p>
    <w:p w14:paraId="78EE13E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文件的全部要求。对</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文件中材料的真实性、合法性负责。</w:t>
      </w:r>
    </w:p>
    <w:p w14:paraId="1C565BD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w:t>
      </w:r>
      <w:r>
        <w:rPr>
          <w:rFonts w:hint="eastAsia" w:ascii="仿宋" w:hAnsi="仿宋" w:eastAsia="仿宋" w:cs="仿宋"/>
          <w:color w:val="auto"/>
          <w:sz w:val="24"/>
          <w:highlight w:val="none"/>
          <w:lang w:val="en-US" w:eastAsia="zh-CN"/>
        </w:rPr>
        <w:t>成为成交供应商</w:t>
      </w:r>
      <w:r>
        <w:rPr>
          <w:rFonts w:hint="eastAsia" w:ascii="仿宋" w:hAnsi="仿宋" w:eastAsia="仿宋" w:cs="仿宋"/>
          <w:color w:val="auto"/>
          <w:sz w:val="24"/>
          <w:highlight w:val="none"/>
        </w:rPr>
        <w:t>，我方承诺：</w:t>
      </w:r>
    </w:p>
    <w:p w14:paraId="46D5DBB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val="en-US" w:eastAsia="zh-CN"/>
        </w:rPr>
        <w:t>成交确认</w:t>
      </w:r>
      <w:r>
        <w:rPr>
          <w:rFonts w:hint="eastAsia" w:ascii="仿宋" w:hAnsi="仿宋" w:eastAsia="仿宋" w:cs="仿宋"/>
          <w:color w:val="auto"/>
          <w:sz w:val="24"/>
          <w:highlight w:val="none"/>
        </w:rPr>
        <w:t xml:space="preserve">通知书后，在通知书规定的期限内与你方签订合同； </w:t>
      </w:r>
    </w:p>
    <w:p w14:paraId="22B1F66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91666A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 xml:space="preserve">文件要求提交履约保证金； </w:t>
      </w:r>
    </w:p>
    <w:p w14:paraId="1B043D2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5FEF96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1D6FBDA">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名称（电子签名）：                          </w:t>
      </w:r>
    </w:p>
    <w:p w14:paraId="5EE6475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95DCE2D">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8FE366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250100F">
      <w:pPr>
        <w:snapToGrid w:val="0"/>
        <w:spacing w:line="360" w:lineRule="auto"/>
        <w:jc w:val="center"/>
        <w:rPr>
          <w:rFonts w:hint="eastAsia" w:ascii="仿宋" w:hAnsi="仿宋" w:eastAsia="仿宋" w:cs="仿宋"/>
          <w:b/>
          <w:color w:val="auto"/>
          <w:kern w:val="0"/>
          <w:sz w:val="32"/>
          <w:szCs w:val="32"/>
          <w:highlight w:val="none"/>
        </w:rPr>
      </w:pPr>
    </w:p>
    <w:p w14:paraId="22FC2651">
      <w:pPr>
        <w:snapToGrid w:val="0"/>
        <w:spacing w:line="360" w:lineRule="auto"/>
        <w:rPr>
          <w:rFonts w:hint="eastAsia" w:ascii="仿宋" w:hAnsi="仿宋" w:eastAsia="仿宋" w:cs="仿宋"/>
          <w:color w:val="auto"/>
          <w:sz w:val="24"/>
          <w:highlight w:val="none"/>
        </w:rPr>
      </w:pPr>
    </w:p>
    <w:p w14:paraId="4BEAB948">
      <w:pPr>
        <w:jc w:val="center"/>
        <w:rPr>
          <w:rFonts w:hint="eastAsia" w:ascii="仿宋" w:hAnsi="仿宋" w:eastAsia="仿宋" w:cs="仿宋"/>
          <w:b/>
          <w:color w:val="auto"/>
          <w:kern w:val="0"/>
          <w:sz w:val="32"/>
          <w:szCs w:val="32"/>
          <w:highlight w:val="none"/>
        </w:rPr>
      </w:pPr>
    </w:p>
    <w:p w14:paraId="33D420BA">
      <w:pPr>
        <w:jc w:val="center"/>
        <w:rPr>
          <w:rFonts w:hint="eastAsia" w:ascii="仿宋" w:hAnsi="仿宋" w:eastAsia="仿宋" w:cs="仿宋"/>
          <w:b/>
          <w:color w:val="auto"/>
          <w:kern w:val="0"/>
          <w:sz w:val="32"/>
          <w:szCs w:val="32"/>
          <w:highlight w:val="none"/>
        </w:rPr>
      </w:pPr>
    </w:p>
    <w:p w14:paraId="250DFBEA">
      <w:pPr>
        <w:jc w:val="center"/>
        <w:rPr>
          <w:rFonts w:hint="eastAsia" w:ascii="仿宋" w:hAnsi="仿宋" w:eastAsia="仿宋" w:cs="仿宋"/>
          <w:b/>
          <w:color w:val="auto"/>
          <w:kern w:val="0"/>
          <w:sz w:val="32"/>
          <w:szCs w:val="32"/>
          <w:highlight w:val="none"/>
        </w:rPr>
      </w:pPr>
    </w:p>
    <w:p w14:paraId="69F2F8B0">
      <w:pPr>
        <w:jc w:val="center"/>
        <w:rPr>
          <w:rFonts w:hint="eastAsia" w:ascii="仿宋" w:hAnsi="仿宋" w:eastAsia="仿宋" w:cs="仿宋"/>
          <w:b/>
          <w:color w:val="auto"/>
          <w:kern w:val="0"/>
          <w:sz w:val="32"/>
          <w:szCs w:val="32"/>
          <w:highlight w:val="none"/>
        </w:rPr>
      </w:pPr>
    </w:p>
    <w:p w14:paraId="629A4591">
      <w:pPr>
        <w:jc w:val="center"/>
        <w:rPr>
          <w:rFonts w:hint="eastAsia" w:ascii="仿宋" w:hAnsi="仿宋" w:eastAsia="仿宋" w:cs="仿宋"/>
          <w:b/>
          <w:color w:val="auto"/>
          <w:kern w:val="0"/>
          <w:sz w:val="32"/>
          <w:szCs w:val="32"/>
          <w:highlight w:val="none"/>
        </w:rPr>
      </w:pPr>
    </w:p>
    <w:p w14:paraId="2630A9DD">
      <w:pPr>
        <w:jc w:val="center"/>
        <w:rPr>
          <w:rFonts w:hint="eastAsia" w:ascii="仿宋" w:hAnsi="仿宋" w:eastAsia="仿宋" w:cs="仿宋"/>
          <w:b/>
          <w:color w:val="auto"/>
          <w:kern w:val="0"/>
          <w:sz w:val="32"/>
          <w:szCs w:val="32"/>
          <w:highlight w:val="none"/>
        </w:rPr>
      </w:pPr>
    </w:p>
    <w:p w14:paraId="6A082CB1">
      <w:pPr>
        <w:jc w:val="center"/>
        <w:rPr>
          <w:rFonts w:hint="eastAsia" w:ascii="仿宋" w:hAnsi="仿宋" w:eastAsia="仿宋" w:cs="仿宋"/>
          <w:b/>
          <w:color w:val="auto"/>
          <w:kern w:val="0"/>
          <w:sz w:val="32"/>
          <w:szCs w:val="32"/>
          <w:highlight w:val="none"/>
        </w:rPr>
      </w:pPr>
    </w:p>
    <w:p w14:paraId="61E6749F">
      <w:pPr>
        <w:jc w:val="center"/>
        <w:rPr>
          <w:rFonts w:hint="eastAsia" w:ascii="仿宋" w:hAnsi="仿宋" w:eastAsia="仿宋" w:cs="仿宋"/>
          <w:b/>
          <w:color w:val="auto"/>
          <w:kern w:val="0"/>
          <w:sz w:val="32"/>
          <w:szCs w:val="32"/>
          <w:highlight w:val="none"/>
        </w:rPr>
      </w:pPr>
    </w:p>
    <w:p w14:paraId="07133509">
      <w:pPr>
        <w:jc w:val="center"/>
        <w:rPr>
          <w:rFonts w:hint="eastAsia" w:ascii="仿宋" w:hAnsi="仿宋" w:eastAsia="仿宋" w:cs="仿宋"/>
          <w:b/>
          <w:color w:val="auto"/>
          <w:kern w:val="0"/>
          <w:sz w:val="32"/>
          <w:szCs w:val="32"/>
          <w:highlight w:val="none"/>
        </w:rPr>
      </w:pPr>
    </w:p>
    <w:p w14:paraId="0F5BD090">
      <w:pPr>
        <w:jc w:val="center"/>
        <w:rPr>
          <w:rFonts w:hint="eastAsia" w:ascii="仿宋" w:hAnsi="仿宋" w:eastAsia="仿宋" w:cs="仿宋"/>
          <w:b/>
          <w:color w:val="auto"/>
          <w:kern w:val="0"/>
          <w:sz w:val="32"/>
          <w:szCs w:val="32"/>
          <w:highlight w:val="none"/>
        </w:rPr>
      </w:pPr>
    </w:p>
    <w:p w14:paraId="545C25C2">
      <w:pPr>
        <w:jc w:val="center"/>
        <w:rPr>
          <w:rFonts w:hint="eastAsia" w:ascii="仿宋" w:hAnsi="仿宋" w:eastAsia="仿宋" w:cs="仿宋"/>
          <w:b/>
          <w:color w:val="auto"/>
          <w:kern w:val="0"/>
          <w:sz w:val="32"/>
          <w:szCs w:val="32"/>
          <w:highlight w:val="none"/>
        </w:rPr>
      </w:pPr>
    </w:p>
    <w:p w14:paraId="746707A6">
      <w:pPr>
        <w:jc w:val="center"/>
        <w:rPr>
          <w:rFonts w:hint="eastAsia" w:ascii="仿宋" w:hAnsi="仿宋" w:eastAsia="仿宋" w:cs="仿宋"/>
          <w:b/>
          <w:color w:val="auto"/>
          <w:kern w:val="0"/>
          <w:sz w:val="32"/>
          <w:szCs w:val="32"/>
          <w:highlight w:val="none"/>
        </w:rPr>
      </w:pPr>
    </w:p>
    <w:p w14:paraId="4FD4E35A">
      <w:pPr>
        <w:jc w:val="center"/>
        <w:rPr>
          <w:rFonts w:hint="eastAsia" w:ascii="仿宋" w:hAnsi="仿宋" w:eastAsia="仿宋" w:cs="仿宋"/>
          <w:b/>
          <w:color w:val="auto"/>
          <w:kern w:val="0"/>
          <w:sz w:val="32"/>
          <w:szCs w:val="32"/>
          <w:highlight w:val="none"/>
        </w:rPr>
      </w:pPr>
    </w:p>
    <w:p w14:paraId="321FC53E">
      <w:pPr>
        <w:jc w:val="center"/>
        <w:rPr>
          <w:rFonts w:hint="eastAsia" w:ascii="仿宋" w:hAnsi="仿宋" w:eastAsia="仿宋" w:cs="仿宋"/>
          <w:b/>
          <w:color w:val="auto"/>
          <w:kern w:val="0"/>
          <w:sz w:val="32"/>
          <w:szCs w:val="32"/>
          <w:highlight w:val="none"/>
        </w:rPr>
      </w:pPr>
    </w:p>
    <w:p w14:paraId="7EEA7FF3">
      <w:pPr>
        <w:jc w:val="center"/>
        <w:rPr>
          <w:rFonts w:hint="eastAsia" w:ascii="仿宋" w:hAnsi="仿宋" w:eastAsia="仿宋" w:cs="仿宋"/>
          <w:b/>
          <w:color w:val="auto"/>
          <w:kern w:val="0"/>
          <w:sz w:val="32"/>
          <w:szCs w:val="32"/>
          <w:highlight w:val="none"/>
        </w:rPr>
      </w:pPr>
    </w:p>
    <w:p w14:paraId="3A47D11F">
      <w:pPr>
        <w:jc w:val="center"/>
        <w:rPr>
          <w:rFonts w:hint="eastAsia" w:ascii="仿宋" w:hAnsi="仿宋" w:eastAsia="仿宋" w:cs="仿宋"/>
          <w:b/>
          <w:color w:val="auto"/>
          <w:kern w:val="0"/>
          <w:sz w:val="32"/>
          <w:szCs w:val="32"/>
          <w:highlight w:val="none"/>
        </w:rPr>
      </w:pPr>
    </w:p>
    <w:p w14:paraId="40184ECF">
      <w:pPr>
        <w:jc w:val="center"/>
        <w:rPr>
          <w:rFonts w:hint="eastAsia" w:ascii="仿宋" w:hAnsi="仿宋" w:eastAsia="仿宋" w:cs="仿宋"/>
          <w:b/>
          <w:color w:val="auto"/>
          <w:kern w:val="0"/>
          <w:sz w:val="32"/>
          <w:szCs w:val="32"/>
          <w:highlight w:val="none"/>
        </w:rPr>
      </w:pPr>
    </w:p>
    <w:p w14:paraId="5A2A71B4">
      <w:pPr>
        <w:jc w:val="center"/>
        <w:rPr>
          <w:rFonts w:hint="eastAsia" w:ascii="仿宋" w:hAnsi="仿宋" w:eastAsia="仿宋" w:cs="仿宋"/>
          <w:b/>
          <w:color w:val="auto"/>
          <w:kern w:val="0"/>
          <w:sz w:val="32"/>
          <w:szCs w:val="32"/>
          <w:highlight w:val="none"/>
        </w:rPr>
      </w:pPr>
    </w:p>
    <w:p w14:paraId="6038510B">
      <w:pPr>
        <w:jc w:val="center"/>
        <w:rPr>
          <w:rFonts w:hint="eastAsia" w:ascii="仿宋" w:hAnsi="仿宋" w:eastAsia="仿宋" w:cs="仿宋"/>
          <w:b/>
          <w:color w:val="auto"/>
          <w:kern w:val="0"/>
          <w:sz w:val="32"/>
          <w:szCs w:val="32"/>
          <w:highlight w:val="none"/>
        </w:rPr>
      </w:pPr>
    </w:p>
    <w:p w14:paraId="2391B4AA">
      <w:pPr>
        <w:jc w:val="center"/>
        <w:rPr>
          <w:rFonts w:hint="eastAsia" w:ascii="仿宋" w:hAnsi="仿宋" w:eastAsia="仿宋" w:cs="仿宋"/>
          <w:b/>
          <w:color w:val="auto"/>
          <w:kern w:val="0"/>
          <w:sz w:val="32"/>
          <w:szCs w:val="32"/>
          <w:highlight w:val="none"/>
        </w:rPr>
      </w:pPr>
    </w:p>
    <w:p w14:paraId="7D4C9FB7">
      <w:pPr>
        <w:jc w:val="center"/>
        <w:rPr>
          <w:rFonts w:hint="eastAsia" w:ascii="仿宋" w:hAnsi="仿宋" w:eastAsia="仿宋" w:cs="仿宋"/>
          <w:b/>
          <w:color w:val="auto"/>
          <w:kern w:val="0"/>
          <w:sz w:val="32"/>
          <w:szCs w:val="32"/>
          <w:highlight w:val="none"/>
        </w:rPr>
      </w:pPr>
    </w:p>
    <w:p w14:paraId="2419F209">
      <w:pPr>
        <w:jc w:val="center"/>
        <w:rPr>
          <w:rFonts w:hint="eastAsia" w:ascii="仿宋" w:hAnsi="仿宋" w:eastAsia="仿宋" w:cs="仿宋"/>
          <w:b/>
          <w:color w:val="auto"/>
          <w:kern w:val="0"/>
          <w:sz w:val="32"/>
          <w:szCs w:val="32"/>
          <w:highlight w:val="none"/>
        </w:rPr>
      </w:pPr>
    </w:p>
    <w:p w14:paraId="1BF6C56B">
      <w:pPr>
        <w:jc w:val="center"/>
        <w:rPr>
          <w:rFonts w:hint="eastAsia" w:ascii="仿宋" w:hAnsi="仿宋" w:eastAsia="仿宋" w:cs="仿宋"/>
          <w:b/>
          <w:color w:val="auto"/>
          <w:kern w:val="0"/>
          <w:sz w:val="32"/>
          <w:szCs w:val="32"/>
          <w:highlight w:val="none"/>
        </w:rPr>
      </w:pPr>
    </w:p>
    <w:p w14:paraId="66F139F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FD99E0A">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二、授权委托书或法定代表人（单位负责人）身份证明</w:t>
      </w:r>
    </w:p>
    <w:p w14:paraId="0ECD34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5CD0781">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授权委托书（适用于非联合体响应）</w:t>
      </w:r>
      <w:r>
        <w:rPr>
          <w:rFonts w:hint="eastAsia" w:ascii="仿宋" w:hAnsi="仿宋" w:eastAsia="仿宋" w:cs="仿宋"/>
          <w:color w:val="auto"/>
          <w:highlight w:val="none"/>
        </w:rPr>
        <w:t xml:space="preserve">                               </w:t>
      </w:r>
    </w:p>
    <w:p w14:paraId="401099B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杭州市拱墅区人民政府上塘街道办事处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中纬工程管理咨询有限公司</w:t>
      </w:r>
      <w:r>
        <w:rPr>
          <w:rFonts w:hint="eastAsia" w:ascii="仿宋" w:hAnsi="仿宋" w:eastAsia="仿宋" w:cs="仿宋"/>
          <w:color w:val="auto"/>
          <w:kern w:val="0"/>
          <w:sz w:val="24"/>
          <w:highlight w:val="none"/>
          <w:lang w:val="zh-CN"/>
        </w:rPr>
        <w:t>：</w:t>
      </w:r>
    </w:p>
    <w:p w14:paraId="4714DDB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上塘街道2025年度维稳中队保安服务项目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ZW-2025STJD03</w:t>
      </w:r>
      <w:r>
        <w:rPr>
          <w:rFonts w:hint="eastAsia" w:ascii="仿宋" w:hAnsi="仿宋" w:eastAsia="仿宋" w:cs="仿宋"/>
          <w:color w:val="auto"/>
          <w:sz w:val="24"/>
          <w:highlight w:val="none"/>
        </w:rPr>
        <w:t>】</w:t>
      </w:r>
      <w:r>
        <w:rPr>
          <w:rFonts w:hint="eastAsia" w:ascii="仿宋" w:hAnsi="仿宋" w:eastAsia="仿宋" w:cs="仿宋"/>
          <w:strike w:val="0"/>
          <w:dstrike w:val="0"/>
          <w:color w:val="auto"/>
          <w:kern w:val="0"/>
          <w:sz w:val="24"/>
          <w:highlight w:val="none"/>
          <w:lang w:val="en-US" w:eastAsia="zh-CN"/>
        </w:rPr>
        <w:t>项目</w:t>
      </w:r>
      <w:r>
        <w:rPr>
          <w:rFonts w:hint="eastAsia" w:ascii="仿宋" w:hAnsi="仿宋" w:eastAsia="仿宋" w:cs="仿宋"/>
          <w:color w:val="auto"/>
          <w:kern w:val="0"/>
          <w:sz w:val="24"/>
          <w:highlight w:val="none"/>
          <w:lang w:val="zh-CN"/>
        </w:rPr>
        <w:t>采购响应的一切事项，其法律后果由我方承担。</w:t>
      </w:r>
    </w:p>
    <w:p w14:paraId="47D6334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391CEC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CAE07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5D3D781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D3605A8">
      <w:pPr>
        <w:snapToGrid w:val="0"/>
        <w:spacing w:line="360" w:lineRule="auto"/>
        <w:rPr>
          <w:rFonts w:hint="eastAsia" w:ascii="仿宋" w:hAnsi="仿宋" w:eastAsia="仿宋" w:cs="仿宋"/>
          <w:color w:val="auto"/>
          <w:sz w:val="24"/>
          <w:highlight w:val="none"/>
        </w:rPr>
      </w:pPr>
    </w:p>
    <w:p w14:paraId="74DF399F">
      <w:pPr>
        <w:snapToGrid w:val="0"/>
        <w:spacing w:line="360" w:lineRule="auto"/>
        <w:rPr>
          <w:rFonts w:hint="eastAsia" w:ascii="仿宋" w:hAnsi="仿宋" w:eastAsia="仿宋" w:cs="仿宋"/>
          <w:color w:val="auto"/>
          <w:sz w:val="24"/>
          <w:highlight w:val="none"/>
        </w:rPr>
      </w:pPr>
    </w:p>
    <w:p w14:paraId="6D79CD4D">
      <w:pPr>
        <w:snapToGrid w:val="0"/>
        <w:spacing w:line="360" w:lineRule="auto"/>
        <w:rPr>
          <w:rFonts w:hint="eastAsia" w:ascii="仿宋" w:hAnsi="仿宋" w:eastAsia="仿宋" w:cs="仿宋"/>
          <w:color w:val="auto"/>
          <w:sz w:val="24"/>
          <w:highlight w:val="none"/>
        </w:rPr>
      </w:pPr>
    </w:p>
    <w:p w14:paraId="1EB7DD3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授权委托书（适用于联合体响应）</w:t>
      </w:r>
    </w:p>
    <w:p w14:paraId="157F057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杭州市拱墅区人民政府上塘街道办事处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中纬工程管理咨询有限公司</w:t>
      </w:r>
      <w:r>
        <w:rPr>
          <w:rFonts w:hint="eastAsia" w:ascii="仿宋" w:hAnsi="仿宋" w:eastAsia="仿宋" w:cs="仿宋"/>
          <w:color w:val="auto"/>
          <w:kern w:val="0"/>
          <w:sz w:val="24"/>
          <w:highlight w:val="none"/>
          <w:lang w:val="zh-CN"/>
        </w:rPr>
        <w:t>：</w:t>
      </w:r>
    </w:p>
    <w:p w14:paraId="21440BA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上塘街道2025年度维稳中队保安服务项目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ZW-2025STJD03</w:t>
      </w:r>
      <w:r>
        <w:rPr>
          <w:rFonts w:hint="eastAsia" w:ascii="仿宋" w:hAnsi="仿宋" w:eastAsia="仿宋" w:cs="仿宋"/>
          <w:color w:val="auto"/>
          <w:sz w:val="24"/>
          <w:highlight w:val="none"/>
        </w:rPr>
        <w:t>】</w:t>
      </w:r>
      <w:r>
        <w:rPr>
          <w:rFonts w:hint="eastAsia" w:ascii="仿宋" w:hAnsi="仿宋" w:eastAsia="仿宋" w:cs="仿宋"/>
          <w:strike w:val="0"/>
          <w:dstrike w:val="0"/>
          <w:color w:val="auto"/>
          <w:kern w:val="0"/>
          <w:sz w:val="24"/>
          <w:highlight w:val="none"/>
          <w:lang w:val="en-US" w:eastAsia="zh-CN"/>
        </w:rPr>
        <w:t>项目</w:t>
      </w:r>
      <w:r>
        <w:rPr>
          <w:rFonts w:hint="eastAsia" w:ascii="仿宋" w:hAnsi="仿宋" w:eastAsia="仿宋" w:cs="仿宋"/>
          <w:color w:val="auto"/>
          <w:kern w:val="0"/>
          <w:sz w:val="24"/>
          <w:highlight w:val="none"/>
          <w:lang w:val="zh-CN"/>
        </w:rPr>
        <w:t>采购响应的一切事项，其法律后果由我方承担。</w:t>
      </w:r>
    </w:p>
    <w:p w14:paraId="3A7869A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874975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DC421CE">
      <w:pPr>
        <w:jc w:val="center"/>
        <w:rPr>
          <w:rFonts w:hint="eastAsia" w:ascii="仿宋" w:hAnsi="仿宋" w:eastAsia="仿宋" w:cs="仿宋"/>
          <w:b/>
          <w:color w:val="auto"/>
          <w:kern w:val="0"/>
          <w:sz w:val="32"/>
          <w:szCs w:val="32"/>
          <w:highlight w:val="none"/>
        </w:rPr>
      </w:pPr>
    </w:p>
    <w:p w14:paraId="3AFC9714">
      <w:pPr>
        <w:jc w:val="center"/>
        <w:rPr>
          <w:rFonts w:hint="eastAsia" w:ascii="仿宋" w:hAnsi="仿宋" w:eastAsia="仿宋" w:cs="仿宋"/>
          <w:b/>
          <w:color w:val="auto"/>
          <w:kern w:val="0"/>
          <w:sz w:val="32"/>
          <w:szCs w:val="32"/>
          <w:highlight w:val="none"/>
        </w:rPr>
      </w:pPr>
    </w:p>
    <w:p w14:paraId="34224DA0">
      <w:pPr>
        <w:jc w:val="center"/>
        <w:rPr>
          <w:rFonts w:hint="eastAsia" w:ascii="仿宋" w:hAnsi="仿宋" w:eastAsia="仿宋" w:cs="仿宋"/>
          <w:b/>
          <w:color w:val="auto"/>
          <w:kern w:val="0"/>
          <w:sz w:val="32"/>
          <w:szCs w:val="32"/>
          <w:highlight w:val="none"/>
        </w:rPr>
      </w:pPr>
    </w:p>
    <w:p w14:paraId="7112ED6E">
      <w:pPr>
        <w:rPr>
          <w:rFonts w:hint="eastAsia" w:ascii="仿宋" w:hAnsi="仿宋" w:eastAsia="仿宋" w:cs="仿宋"/>
          <w:color w:val="auto"/>
          <w:highlight w:val="none"/>
        </w:rPr>
      </w:pPr>
    </w:p>
    <w:p w14:paraId="1365EC1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AA33A5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29ADF04">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C88196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E4CE58F">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2F3A0D3">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w:t>
      </w:r>
      <w:r>
        <w:rPr>
          <w:rFonts w:hint="eastAsia" w:ascii="仿宋" w:hAnsi="仿宋" w:eastAsia="仿宋" w:cs="仿宋"/>
          <w:b/>
          <w:color w:val="auto"/>
          <w:sz w:val="30"/>
          <w:szCs w:val="30"/>
          <w:highlight w:val="none"/>
        </w:rPr>
        <w:t>身份证明（适用于法定代表人、单位负责人代表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w:t>
      </w:r>
    </w:p>
    <w:p w14:paraId="4BC138CA">
      <w:pPr>
        <w:pStyle w:val="3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5E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A16F856">
            <w:pPr>
              <w:pStyle w:val="3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3F621B7">
            <w:pPr>
              <w:pStyle w:val="32"/>
              <w:adjustRightInd w:val="0"/>
              <w:spacing w:line="360" w:lineRule="auto"/>
              <w:rPr>
                <w:rFonts w:hint="eastAsia" w:ascii="仿宋" w:hAnsi="仿宋" w:eastAsia="仿宋" w:cs="仿宋"/>
                <w:bCs/>
                <w:color w:val="auto"/>
                <w:sz w:val="24"/>
                <w:highlight w:val="none"/>
              </w:rPr>
            </w:pPr>
          </w:p>
        </w:tc>
      </w:tr>
    </w:tbl>
    <w:p w14:paraId="2ACBEA6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207073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2B969C1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F27198A">
      <w:pPr>
        <w:jc w:val="center"/>
        <w:rPr>
          <w:rFonts w:hint="eastAsia" w:ascii="仿宋" w:hAnsi="仿宋" w:eastAsia="仿宋" w:cs="仿宋"/>
          <w:b/>
          <w:color w:val="auto"/>
          <w:kern w:val="0"/>
          <w:sz w:val="32"/>
          <w:szCs w:val="32"/>
          <w:highlight w:val="none"/>
        </w:rPr>
      </w:pPr>
    </w:p>
    <w:p w14:paraId="58A3051E">
      <w:pPr>
        <w:jc w:val="center"/>
        <w:rPr>
          <w:rFonts w:hint="eastAsia" w:ascii="仿宋" w:hAnsi="仿宋" w:eastAsia="仿宋" w:cs="仿宋"/>
          <w:b/>
          <w:color w:val="auto"/>
          <w:kern w:val="0"/>
          <w:sz w:val="32"/>
          <w:szCs w:val="32"/>
          <w:highlight w:val="none"/>
        </w:rPr>
      </w:pPr>
    </w:p>
    <w:p w14:paraId="551754A1">
      <w:pPr>
        <w:jc w:val="center"/>
        <w:rPr>
          <w:rFonts w:hint="eastAsia" w:ascii="仿宋" w:hAnsi="仿宋" w:eastAsia="仿宋" w:cs="仿宋"/>
          <w:b/>
          <w:color w:val="auto"/>
          <w:kern w:val="0"/>
          <w:sz w:val="32"/>
          <w:szCs w:val="32"/>
          <w:highlight w:val="none"/>
        </w:rPr>
      </w:pPr>
    </w:p>
    <w:p w14:paraId="64FA8CF4">
      <w:pPr>
        <w:jc w:val="center"/>
        <w:rPr>
          <w:rFonts w:hint="eastAsia" w:ascii="仿宋" w:hAnsi="仿宋" w:eastAsia="仿宋" w:cs="仿宋"/>
          <w:b/>
          <w:color w:val="auto"/>
          <w:kern w:val="0"/>
          <w:sz w:val="32"/>
          <w:szCs w:val="32"/>
          <w:highlight w:val="none"/>
        </w:rPr>
      </w:pPr>
    </w:p>
    <w:p w14:paraId="4BF80A1A">
      <w:pPr>
        <w:jc w:val="center"/>
        <w:rPr>
          <w:rFonts w:hint="eastAsia" w:ascii="仿宋" w:hAnsi="仿宋" w:eastAsia="仿宋" w:cs="仿宋"/>
          <w:b/>
          <w:color w:val="auto"/>
          <w:kern w:val="0"/>
          <w:sz w:val="32"/>
          <w:szCs w:val="32"/>
          <w:highlight w:val="none"/>
        </w:rPr>
      </w:pPr>
    </w:p>
    <w:p w14:paraId="5AFF7620">
      <w:pPr>
        <w:jc w:val="center"/>
        <w:rPr>
          <w:rFonts w:hint="eastAsia" w:ascii="仿宋" w:hAnsi="仿宋" w:eastAsia="仿宋" w:cs="仿宋"/>
          <w:b/>
          <w:color w:val="auto"/>
          <w:kern w:val="0"/>
          <w:sz w:val="32"/>
          <w:szCs w:val="32"/>
          <w:highlight w:val="none"/>
        </w:rPr>
      </w:pPr>
    </w:p>
    <w:p w14:paraId="4DC9383D">
      <w:pPr>
        <w:jc w:val="center"/>
        <w:rPr>
          <w:rFonts w:hint="eastAsia" w:ascii="仿宋" w:hAnsi="仿宋" w:eastAsia="仿宋" w:cs="仿宋"/>
          <w:b/>
          <w:color w:val="auto"/>
          <w:kern w:val="0"/>
          <w:sz w:val="32"/>
          <w:szCs w:val="32"/>
          <w:highlight w:val="none"/>
        </w:rPr>
      </w:pPr>
    </w:p>
    <w:p w14:paraId="57EC3154">
      <w:pPr>
        <w:jc w:val="center"/>
        <w:rPr>
          <w:rFonts w:hint="eastAsia" w:ascii="仿宋" w:hAnsi="仿宋" w:eastAsia="仿宋" w:cs="仿宋"/>
          <w:b/>
          <w:color w:val="auto"/>
          <w:kern w:val="0"/>
          <w:sz w:val="32"/>
          <w:szCs w:val="32"/>
          <w:highlight w:val="none"/>
        </w:rPr>
      </w:pPr>
    </w:p>
    <w:p w14:paraId="64AC733D">
      <w:pPr>
        <w:jc w:val="center"/>
        <w:rPr>
          <w:rFonts w:hint="eastAsia" w:ascii="仿宋" w:hAnsi="仿宋" w:eastAsia="仿宋" w:cs="仿宋"/>
          <w:b/>
          <w:color w:val="auto"/>
          <w:kern w:val="0"/>
          <w:sz w:val="32"/>
          <w:szCs w:val="32"/>
          <w:highlight w:val="none"/>
        </w:rPr>
      </w:pPr>
    </w:p>
    <w:p w14:paraId="6AFD6AE2">
      <w:pPr>
        <w:jc w:val="center"/>
        <w:rPr>
          <w:rFonts w:hint="eastAsia" w:ascii="仿宋" w:hAnsi="仿宋" w:eastAsia="仿宋" w:cs="仿宋"/>
          <w:b/>
          <w:color w:val="auto"/>
          <w:kern w:val="0"/>
          <w:sz w:val="32"/>
          <w:szCs w:val="32"/>
          <w:highlight w:val="none"/>
        </w:rPr>
      </w:pPr>
    </w:p>
    <w:p w14:paraId="79257A98">
      <w:pPr>
        <w:snapToGrid w:val="0"/>
        <w:spacing w:line="360" w:lineRule="auto"/>
        <w:ind w:right="480"/>
        <w:rPr>
          <w:rFonts w:hint="eastAsia" w:ascii="仿宋" w:hAnsi="仿宋" w:eastAsia="仿宋" w:cs="仿宋"/>
          <w:b/>
          <w:color w:val="auto"/>
          <w:kern w:val="0"/>
          <w:sz w:val="32"/>
          <w:szCs w:val="32"/>
          <w:highlight w:val="none"/>
        </w:rPr>
        <w:sectPr>
          <w:headerReference r:id="rId5" w:type="first"/>
          <w:footerReference r:id="rId7" w:type="first"/>
          <w:headerReference r:id="rId4" w:type="default"/>
          <w:footerReference r:id="rId6" w:type="default"/>
          <w:pgSz w:w="11906" w:h="16838"/>
          <w:pgMar w:top="1440" w:right="1080" w:bottom="1440" w:left="1080" w:header="851" w:footer="992" w:gutter="0"/>
          <w:cols w:space="720" w:num="1"/>
          <w:titlePg/>
          <w:docGrid w:linePitch="312" w:charSpace="0"/>
        </w:sectPr>
      </w:pPr>
    </w:p>
    <w:p w14:paraId="69348A08">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699E4FE">
      <w:pPr>
        <w:widowControl/>
        <w:spacing w:line="360" w:lineRule="auto"/>
        <w:ind w:firstLine="120" w:firstLineChars="50"/>
        <w:jc w:val="left"/>
        <w:rPr>
          <w:rFonts w:hint="eastAsia" w:ascii="仿宋" w:hAnsi="仿宋" w:eastAsia="仿宋" w:cs="仿宋"/>
          <w:color w:val="auto"/>
          <w:sz w:val="24"/>
          <w:highlight w:val="none"/>
        </w:rPr>
      </w:pPr>
      <w:bookmarkStart w:id="134"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后以分包方式履行合同的，提供分包意向协议(附件6)；采购人不同意分包或者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后不以分包方式履行合同的，则不需要提供。</w:t>
      </w:r>
      <w:r>
        <w:rPr>
          <w:rFonts w:hint="eastAsia" w:ascii="仿宋" w:hAnsi="仿宋" w:eastAsia="仿宋" w:cs="仿宋"/>
          <w:color w:val="auto"/>
          <w:sz w:val="24"/>
          <w:highlight w:val="none"/>
        </w:rPr>
        <w:t>]</w:t>
      </w:r>
    </w:p>
    <w:bookmarkEnd w:id="134"/>
    <w:p w14:paraId="748715C7">
      <w:pPr>
        <w:snapToGrid w:val="0"/>
        <w:spacing w:line="360" w:lineRule="auto"/>
        <w:rPr>
          <w:rFonts w:hint="eastAsia" w:ascii="仿宋" w:hAnsi="仿宋" w:eastAsia="仿宋" w:cs="仿宋"/>
          <w:color w:val="auto"/>
          <w:kern w:val="0"/>
          <w:sz w:val="24"/>
          <w:highlight w:val="none"/>
        </w:rPr>
      </w:pPr>
    </w:p>
    <w:p w14:paraId="668346F8">
      <w:pPr>
        <w:jc w:val="center"/>
        <w:outlineLvl w:val="9"/>
        <w:rPr>
          <w:rFonts w:hint="eastAsia" w:ascii="仿宋" w:hAnsi="仿宋" w:eastAsia="仿宋" w:cs="仿宋"/>
          <w:b/>
          <w:color w:val="auto"/>
          <w:kern w:val="0"/>
          <w:sz w:val="32"/>
          <w:szCs w:val="32"/>
          <w:highlight w:val="none"/>
        </w:rPr>
      </w:pPr>
    </w:p>
    <w:p w14:paraId="46CD63DA">
      <w:pPr>
        <w:tabs>
          <w:tab w:val="left" w:pos="432"/>
        </w:tabs>
        <w:outlineLvl w:val="9"/>
        <w:rPr>
          <w:rFonts w:hint="eastAsia" w:ascii="仿宋" w:hAnsi="仿宋" w:eastAsia="仿宋" w:cs="仿宋"/>
          <w:color w:val="auto"/>
          <w:highlight w:val="none"/>
          <w:lang w:val="en-US"/>
        </w:rPr>
      </w:pPr>
    </w:p>
    <w:p w14:paraId="4EBEDBB1">
      <w:pPr>
        <w:outlineLvl w:val="9"/>
        <w:rPr>
          <w:rFonts w:hint="eastAsia" w:ascii="仿宋" w:hAnsi="仿宋" w:eastAsia="仿宋" w:cs="仿宋"/>
          <w:color w:val="auto"/>
          <w:highlight w:val="none"/>
        </w:rPr>
      </w:pPr>
    </w:p>
    <w:p w14:paraId="3790C485">
      <w:pPr>
        <w:tabs>
          <w:tab w:val="left" w:pos="432"/>
        </w:tabs>
        <w:outlineLvl w:val="9"/>
        <w:rPr>
          <w:rFonts w:hint="eastAsia" w:ascii="仿宋" w:hAnsi="仿宋" w:eastAsia="仿宋" w:cs="仿宋"/>
          <w:color w:val="auto"/>
          <w:highlight w:val="none"/>
          <w:lang w:val="en-US"/>
        </w:rPr>
      </w:pPr>
    </w:p>
    <w:p w14:paraId="3AA8674D">
      <w:pPr>
        <w:jc w:val="center"/>
        <w:rPr>
          <w:rFonts w:hint="eastAsia" w:ascii="仿宋" w:hAnsi="仿宋" w:eastAsia="仿宋" w:cs="仿宋"/>
          <w:b/>
          <w:color w:val="auto"/>
          <w:kern w:val="0"/>
          <w:sz w:val="32"/>
          <w:szCs w:val="32"/>
          <w:highlight w:val="none"/>
        </w:rPr>
      </w:pPr>
    </w:p>
    <w:p w14:paraId="2297769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1321A56C">
      <w:pPr>
        <w:jc w:val="center"/>
        <w:rPr>
          <w:rFonts w:hint="eastAsia" w:ascii="仿宋" w:hAnsi="仿宋" w:eastAsia="仿宋" w:cs="仿宋"/>
          <w:b/>
          <w:color w:val="auto"/>
          <w:kern w:val="0"/>
          <w:sz w:val="32"/>
          <w:szCs w:val="32"/>
          <w:highlight w:val="none"/>
        </w:rPr>
      </w:pPr>
    </w:p>
    <w:tbl>
      <w:tblPr>
        <w:tblStyle w:val="1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58E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F3979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396059F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AAA7FC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B36E4A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文件中的</w:t>
            </w:r>
          </w:p>
          <w:p w14:paraId="5C8F6AF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C3E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7540C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23A00A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文件按照</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文件要求签署、盖章。</w:t>
            </w:r>
          </w:p>
        </w:tc>
        <w:tc>
          <w:tcPr>
            <w:tcW w:w="2551" w:type="dxa"/>
            <w:vAlign w:val="center"/>
          </w:tcPr>
          <w:p w14:paraId="3D4BDC79">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文件的组成部分</w:t>
            </w:r>
          </w:p>
        </w:tc>
        <w:tc>
          <w:tcPr>
            <w:tcW w:w="1418" w:type="dxa"/>
          </w:tcPr>
          <w:p w14:paraId="502A14DB">
            <w:pPr>
              <w:rPr>
                <w:rFonts w:hint="eastAsia" w:ascii="仿宋" w:hAnsi="仿宋" w:eastAsia="仿宋" w:cs="仿宋"/>
                <w:color w:val="auto"/>
                <w:sz w:val="24"/>
                <w:highlight w:val="none"/>
              </w:rPr>
            </w:pPr>
          </w:p>
          <w:p w14:paraId="1894BEA5">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p>
          <w:p w14:paraId="0E0ED0BA">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1CE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786D4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5B193A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文件中承诺的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有效期不少于</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文件中载明的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w:t>
            </w:r>
          </w:p>
        </w:tc>
        <w:tc>
          <w:tcPr>
            <w:tcW w:w="2551" w:type="dxa"/>
            <w:vAlign w:val="center"/>
          </w:tcPr>
          <w:p w14:paraId="7799DFC0">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p>
        </w:tc>
        <w:tc>
          <w:tcPr>
            <w:tcW w:w="1418" w:type="dxa"/>
          </w:tcPr>
          <w:p w14:paraId="74855C74">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B38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28E25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0C2A3A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文件满足</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文件的其它实质性要求。</w:t>
            </w:r>
          </w:p>
        </w:tc>
        <w:tc>
          <w:tcPr>
            <w:tcW w:w="2551" w:type="dxa"/>
            <w:vAlign w:val="center"/>
          </w:tcPr>
          <w:p w14:paraId="282665DD">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采购</w:t>
            </w:r>
            <w:r>
              <w:rPr>
                <w:rFonts w:hint="eastAsia" w:ascii="仿宋" w:hAnsi="仿宋" w:eastAsia="仿宋" w:cs="仿宋"/>
                <w:color w:val="auto"/>
                <w:kern w:val="0"/>
                <w:sz w:val="24"/>
                <w:highlight w:val="none"/>
              </w:rPr>
              <w:t>文件其它实质性要求相应的材料（“▲” 系指实质性要求条款，</w:t>
            </w:r>
            <w:r>
              <w:rPr>
                <w:rFonts w:hint="eastAsia" w:ascii="仿宋" w:hAnsi="仿宋" w:eastAsia="仿宋" w:cs="仿宋"/>
                <w:color w:val="auto"/>
                <w:kern w:val="0"/>
                <w:sz w:val="24"/>
                <w:highlight w:val="none"/>
                <w:lang w:eastAsia="zh-CN"/>
              </w:rPr>
              <w:t>采购</w:t>
            </w:r>
            <w:r>
              <w:rPr>
                <w:rFonts w:hint="eastAsia" w:ascii="仿宋" w:hAnsi="仿宋" w:eastAsia="仿宋" w:cs="仿宋"/>
                <w:color w:val="auto"/>
                <w:kern w:val="0"/>
                <w:sz w:val="24"/>
                <w:highlight w:val="none"/>
              </w:rPr>
              <w:t>文件无其它实质性要求的，无需提供）</w:t>
            </w:r>
          </w:p>
        </w:tc>
        <w:tc>
          <w:tcPr>
            <w:tcW w:w="1418" w:type="dxa"/>
          </w:tcPr>
          <w:p w14:paraId="5846AE4E">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CEE4CF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55569A">
      <w:pPr>
        <w:jc w:val="center"/>
        <w:rPr>
          <w:rFonts w:hint="eastAsia" w:ascii="仿宋" w:hAnsi="仿宋" w:eastAsia="仿宋" w:cs="仿宋"/>
          <w:b/>
          <w:color w:val="auto"/>
          <w:kern w:val="0"/>
          <w:sz w:val="32"/>
          <w:szCs w:val="32"/>
          <w:highlight w:val="none"/>
        </w:rPr>
      </w:pPr>
    </w:p>
    <w:p w14:paraId="5EEFB3F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46A4FB6">
      <w:pPr>
        <w:jc w:val="center"/>
        <w:rPr>
          <w:rFonts w:hint="eastAsia" w:ascii="仿宋" w:hAnsi="仿宋" w:eastAsia="仿宋" w:cs="仿宋"/>
          <w:b/>
          <w:color w:val="auto"/>
          <w:kern w:val="0"/>
          <w:sz w:val="32"/>
          <w:szCs w:val="32"/>
          <w:highlight w:val="none"/>
        </w:rPr>
      </w:pPr>
    </w:p>
    <w:p w14:paraId="08DE30D7">
      <w:pPr>
        <w:jc w:val="center"/>
        <w:rPr>
          <w:rFonts w:hint="eastAsia" w:ascii="仿宋" w:hAnsi="仿宋" w:eastAsia="仿宋" w:cs="仿宋"/>
          <w:b/>
          <w:color w:val="auto"/>
          <w:kern w:val="0"/>
          <w:sz w:val="32"/>
          <w:szCs w:val="32"/>
          <w:highlight w:val="none"/>
        </w:rPr>
      </w:pPr>
    </w:p>
    <w:p w14:paraId="7BF6079C">
      <w:pPr>
        <w:jc w:val="center"/>
        <w:rPr>
          <w:rFonts w:hint="eastAsia" w:ascii="仿宋" w:hAnsi="仿宋" w:eastAsia="仿宋" w:cs="仿宋"/>
          <w:b/>
          <w:color w:val="auto"/>
          <w:kern w:val="0"/>
          <w:sz w:val="32"/>
          <w:szCs w:val="32"/>
          <w:highlight w:val="none"/>
        </w:rPr>
      </w:pPr>
    </w:p>
    <w:p w14:paraId="7E38C9E5">
      <w:pPr>
        <w:jc w:val="center"/>
        <w:rPr>
          <w:rFonts w:hint="eastAsia" w:ascii="仿宋" w:hAnsi="仿宋" w:eastAsia="仿宋" w:cs="仿宋"/>
          <w:b/>
          <w:color w:val="auto"/>
          <w:kern w:val="0"/>
          <w:sz w:val="32"/>
          <w:szCs w:val="32"/>
          <w:highlight w:val="none"/>
        </w:rPr>
      </w:pPr>
    </w:p>
    <w:p w14:paraId="0CE87CD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EB2249C">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w:t>
      </w:r>
      <w:r>
        <w:rPr>
          <w:rFonts w:hint="eastAsia" w:ascii="仿宋" w:hAnsi="仿宋" w:eastAsia="仿宋" w:cs="仿宋"/>
          <w:b/>
          <w:color w:val="auto"/>
          <w:kern w:val="0"/>
          <w:sz w:val="32"/>
          <w:szCs w:val="32"/>
          <w:highlight w:val="none"/>
          <w:lang w:val="en-US" w:eastAsia="zh-CN"/>
        </w:rPr>
        <w:t>审</w:t>
      </w:r>
      <w:r>
        <w:rPr>
          <w:rFonts w:hint="eastAsia" w:ascii="仿宋" w:hAnsi="仿宋" w:eastAsia="仿宋" w:cs="仿宋"/>
          <w:b/>
          <w:color w:val="auto"/>
          <w:kern w:val="0"/>
          <w:sz w:val="32"/>
          <w:szCs w:val="32"/>
          <w:highlight w:val="none"/>
        </w:rPr>
        <w:t>标准相应的商务技术资料</w:t>
      </w:r>
    </w:p>
    <w:p w14:paraId="1C82F14F">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采购</w:t>
      </w:r>
      <w:r>
        <w:rPr>
          <w:rFonts w:hint="eastAsia" w:ascii="仿宋" w:hAnsi="仿宋" w:eastAsia="仿宋" w:cs="仿宋"/>
          <w:b/>
          <w:color w:val="auto"/>
          <w:sz w:val="24"/>
          <w:highlight w:val="none"/>
        </w:rPr>
        <w:t>文件第四部分评</w:t>
      </w:r>
      <w:r>
        <w:rPr>
          <w:rFonts w:hint="eastAsia" w:ascii="仿宋" w:hAnsi="仿宋" w:eastAsia="仿宋" w:cs="仿宋"/>
          <w:b/>
          <w:color w:val="auto"/>
          <w:sz w:val="24"/>
          <w:highlight w:val="none"/>
          <w:lang w:eastAsia="zh-CN"/>
        </w:rPr>
        <w:t>审</w:t>
      </w:r>
      <w:r>
        <w:rPr>
          <w:rFonts w:hint="eastAsia" w:ascii="仿宋" w:hAnsi="仿宋" w:eastAsia="仿宋" w:cs="仿宋"/>
          <w:b/>
          <w:color w:val="auto"/>
          <w:sz w:val="24"/>
          <w:highlight w:val="none"/>
        </w:rPr>
        <w:t>办法前附表中“</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文件中评</w:t>
      </w:r>
      <w:r>
        <w:rPr>
          <w:rFonts w:hint="eastAsia" w:ascii="仿宋" w:hAnsi="仿宋" w:eastAsia="仿宋" w:cs="仿宋"/>
          <w:b/>
          <w:color w:val="auto"/>
          <w:sz w:val="24"/>
          <w:highlight w:val="none"/>
          <w:lang w:eastAsia="zh-CN"/>
        </w:rPr>
        <w:t>审</w:t>
      </w:r>
      <w:r>
        <w:rPr>
          <w:rFonts w:hint="eastAsia" w:ascii="仿宋" w:hAnsi="仿宋" w:eastAsia="仿宋" w:cs="仿宋"/>
          <w:b/>
          <w:color w:val="auto"/>
          <w:sz w:val="24"/>
          <w:highlight w:val="none"/>
        </w:rPr>
        <w:t>标准相应的商务技术资料目录”提供资料。）</w:t>
      </w:r>
    </w:p>
    <w:p w14:paraId="56BBCD19">
      <w:pPr>
        <w:jc w:val="center"/>
        <w:rPr>
          <w:rFonts w:hint="eastAsia" w:ascii="仿宋" w:hAnsi="仿宋" w:eastAsia="仿宋" w:cs="仿宋"/>
          <w:b/>
          <w:color w:val="auto"/>
          <w:kern w:val="0"/>
          <w:sz w:val="32"/>
          <w:szCs w:val="32"/>
          <w:highlight w:val="none"/>
        </w:rPr>
      </w:pPr>
    </w:p>
    <w:p w14:paraId="03C9AC7B">
      <w:pPr>
        <w:jc w:val="center"/>
        <w:rPr>
          <w:rFonts w:hint="eastAsia" w:ascii="仿宋" w:hAnsi="仿宋" w:eastAsia="仿宋" w:cs="仿宋"/>
          <w:b/>
          <w:color w:val="auto"/>
          <w:kern w:val="0"/>
          <w:sz w:val="32"/>
          <w:szCs w:val="32"/>
          <w:highlight w:val="none"/>
        </w:rPr>
      </w:pPr>
    </w:p>
    <w:p w14:paraId="3907DFD4">
      <w:pPr>
        <w:jc w:val="center"/>
        <w:rPr>
          <w:rFonts w:hint="eastAsia" w:ascii="仿宋" w:hAnsi="仿宋" w:eastAsia="仿宋" w:cs="仿宋"/>
          <w:b/>
          <w:color w:val="auto"/>
          <w:kern w:val="0"/>
          <w:sz w:val="32"/>
          <w:szCs w:val="32"/>
          <w:highlight w:val="none"/>
        </w:rPr>
      </w:pPr>
    </w:p>
    <w:p w14:paraId="1A4E041D">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eastAsia="zh-CN"/>
        </w:rPr>
        <w:t>响应</w:t>
      </w:r>
      <w:r>
        <w:rPr>
          <w:rFonts w:hint="eastAsia" w:ascii="仿宋" w:hAnsi="仿宋" w:eastAsia="仿宋" w:cs="仿宋"/>
          <w:b/>
          <w:color w:val="auto"/>
          <w:kern w:val="0"/>
          <w:sz w:val="32"/>
          <w:szCs w:val="32"/>
          <w:highlight w:val="none"/>
        </w:rPr>
        <w:t>标的清单</w:t>
      </w:r>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106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850B9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B29FFF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F70B9F0">
            <w:pPr>
              <w:spacing w:line="360" w:lineRule="auto"/>
              <w:jc w:val="center"/>
              <w:rPr>
                <w:rFonts w:hint="eastAsia" w:ascii="仿宋" w:hAnsi="仿宋" w:eastAsia="仿宋" w:cs="仿宋"/>
                <w:b/>
                <w:color w:val="auto"/>
                <w:sz w:val="24"/>
                <w:highlight w:val="none"/>
              </w:rPr>
            </w:pPr>
          </w:p>
          <w:p w14:paraId="2CB484C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65EBCE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F29879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1E196F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54EA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EDCF4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CF66A8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1F0D3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C241C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8CEB54E">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3114B70">
            <w:pPr>
              <w:spacing w:line="360" w:lineRule="auto"/>
              <w:jc w:val="center"/>
              <w:rPr>
                <w:rFonts w:hint="eastAsia" w:ascii="仿宋" w:hAnsi="仿宋" w:eastAsia="仿宋" w:cs="仿宋"/>
                <w:color w:val="auto"/>
                <w:sz w:val="24"/>
                <w:highlight w:val="none"/>
              </w:rPr>
            </w:pPr>
          </w:p>
        </w:tc>
      </w:tr>
      <w:tr w14:paraId="4107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5690B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849BDBD">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C7B4A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D404B9">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2E277B">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9C6564F">
            <w:pPr>
              <w:spacing w:line="360" w:lineRule="auto"/>
              <w:jc w:val="center"/>
              <w:rPr>
                <w:rFonts w:hint="eastAsia" w:ascii="仿宋" w:hAnsi="仿宋" w:eastAsia="仿宋" w:cs="仿宋"/>
                <w:color w:val="auto"/>
                <w:sz w:val="24"/>
                <w:highlight w:val="none"/>
              </w:rPr>
            </w:pPr>
          </w:p>
        </w:tc>
      </w:tr>
      <w:tr w14:paraId="0ECE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FB9E9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60D3AA">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D9152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DD388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1E27711">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93C6FDA">
            <w:pPr>
              <w:spacing w:line="360" w:lineRule="auto"/>
              <w:jc w:val="center"/>
              <w:rPr>
                <w:rFonts w:hint="eastAsia" w:ascii="仿宋" w:hAnsi="仿宋" w:eastAsia="仿宋" w:cs="仿宋"/>
                <w:color w:val="auto"/>
                <w:sz w:val="24"/>
                <w:highlight w:val="none"/>
              </w:rPr>
            </w:pPr>
          </w:p>
        </w:tc>
      </w:tr>
    </w:tbl>
    <w:p w14:paraId="0C68C58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3B7E928">
      <w:pPr>
        <w:jc w:val="center"/>
        <w:rPr>
          <w:rFonts w:hint="eastAsia" w:ascii="仿宋" w:hAnsi="仿宋" w:eastAsia="仿宋" w:cs="仿宋"/>
          <w:b/>
          <w:color w:val="auto"/>
          <w:kern w:val="0"/>
          <w:sz w:val="32"/>
          <w:szCs w:val="32"/>
          <w:highlight w:val="none"/>
        </w:rPr>
      </w:pPr>
    </w:p>
    <w:p w14:paraId="2CD3823D">
      <w:pPr>
        <w:jc w:val="center"/>
        <w:rPr>
          <w:rFonts w:hint="eastAsia" w:ascii="仿宋" w:hAnsi="仿宋" w:eastAsia="仿宋" w:cs="仿宋"/>
          <w:b/>
          <w:color w:val="auto"/>
          <w:kern w:val="0"/>
          <w:sz w:val="32"/>
          <w:szCs w:val="32"/>
          <w:highlight w:val="none"/>
        </w:rPr>
      </w:pPr>
    </w:p>
    <w:p w14:paraId="5642A2C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75C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CC058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2C7FA48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文件章节及具体内容</w:t>
            </w:r>
          </w:p>
        </w:tc>
        <w:tc>
          <w:tcPr>
            <w:tcW w:w="3546" w:type="dxa"/>
          </w:tcPr>
          <w:p w14:paraId="618D873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w:t>
            </w:r>
            <w:r>
              <w:rPr>
                <w:rFonts w:hint="eastAsia" w:ascii="仿宋" w:hAnsi="仿宋" w:eastAsia="仿宋" w:cs="仿宋"/>
                <w:b/>
                <w:bCs/>
                <w:color w:val="auto"/>
                <w:sz w:val="24"/>
                <w:highlight w:val="none"/>
              </w:rPr>
              <w:t>文件章节及具体内容</w:t>
            </w:r>
          </w:p>
        </w:tc>
        <w:tc>
          <w:tcPr>
            <w:tcW w:w="1276" w:type="dxa"/>
          </w:tcPr>
          <w:p w14:paraId="7700E23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E06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26D89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CF1DEBB">
            <w:pPr>
              <w:jc w:val="center"/>
              <w:rPr>
                <w:rFonts w:hint="eastAsia" w:ascii="仿宋" w:hAnsi="仿宋" w:eastAsia="仿宋" w:cs="仿宋"/>
                <w:b/>
                <w:color w:val="auto"/>
                <w:kern w:val="0"/>
                <w:sz w:val="32"/>
                <w:szCs w:val="32"/>
                <w:highlight w:val="none"/>
              </w:rPr>
            </w:pPr>
          </w:p>
        </w:tc>
        <w:tc>
          <w:tcPr>
            <w:tcW w:w="3546" w:type="dxa"/>
          </w:tcPr>
          <w:p w14:paraId="1075EFC4">
            <w:pPr>
              <w:jc w:val="center"/>
              <w:rPr>
                <w:rFonts w:hint="eastAsia" w:ascii="仿宋" w:hAnsi="仿宋" w:eastAsia="仿宋" w:cs="仿宋"/>
                <w:b/>
                <w:color w:val="auto"/>
                <w:kern w:val="0"/>
                <w:sz w:val="32"/>
                <w:szCs w:val="32"/>
                <w:highlight w:val="none"/>
              </w:rPr>
            </w:pPr>
          </w:p>
        </w:tc>
        <w:tc>
          <w:tcPr>
            <w:tcW w:w="1276" w:type="dxa"/>
          </w:tcPr>
          <w:p w14:paraId="0AE4383B">
            <w:pPr>
              <w:jc w:val="center"/>
              <w:rPr>
                <w:rFonts w:hint="eastAsia" w:ascii="仿宋" w:hAnsi="仿宋" w:eastAsia="仿宋" w:cs="仿宋"/>
                <w:b/>
                <w:color w:val="auto"/>
                <w:kern w:val="0"/>
                <w:sz w:val="32"/>
                <w:szCs w:val="32"/>
                <w:highlight w:val="none"/>
              </w:rPr>
            </w:pPr>
          </w:p>
        </w:tc>
      </w:tr>
      <w:tr w14:paraId="3550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491CD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DD28CB1">
            <w:pPr>
              <w:jc w:val="center"/>
              <w:rPr>
                <w:rFonts w:hint="eastAsia" w:ascii="仿宋" w:hAnsi="仿宋" w:eastAsia="仿宋" w:cs="仿宋"/>
                <w:b/>
                <w:color w:val="auto"/>
                <w:kern w:val="0"/>
                <w:sz w:val="32"/>
                <w:szCs w:val="32"/>
                <w:highlight w:val="none"/>
              </w:rPr>
            </w:pPr>
          </w:p>
        </w:tc>
        <w:tc>
          <w:tcPr>
            <w:tcW w:w="3546" w:type="dxa"/>
          </w:tcPr>
          <w:p w14:paraId="01710D46">
            <w:pPr>
              <w:jc w:val="center"/>
              <w:rPr>
                <w:rFonts w:hint="eastAsia" w:ascii="仿宋" w:hAnsi="仿宋" w:eastAsia="仿宋" w:cs="仿宋"/>
                <w:b/>
                <w:color w:val="auto"/>
                <w:kern w:val="0"/>
                <w:sz w:val="32"/>
                <w:szCs w:val="32"/>
                <w:highlight w:val="none"/>
              </w:rPr>
            </w:pPr>
          </w:p>
        </w:tc>
        <w:tc>
          <w:tcPr>
            <w:tcW w:w="1276" w:type="dxa"/>
          </w:tcPr>
          <w:p w14:paraId="28382015">
            <w:pPr>
              <w:jc w:val="center"/>
              <w:rPr>
                <w:rFonts w:hint="eastAsia" w:ascii="仿宋" w:hAnsi="仿宋" w:eastAsia="仿宋" w:cs="仿宋"/>
                <w:b/>
                <w:color w:val="auto"/>
                <w:kern w:val="0"/>
                <w:sz w:val="32"/>
                <w:szCs w:val="32"/>
                <w:highlight w:val="none"/>
              </w:rPr>
            </w:pPr>
          </w:p>
        </w:tc>
      </w:tr>
      <w:tr w14:paraId="577F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93B86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F58F076">
            <w:pPr>
              <w:jc w:val="center"/>
              <w:rPr>
                <w:rFonts w:hint="eastAsia" w:ascii="仿宋" w:hAnsi="仿宋" w:eastAsia="仿宋" w:cs="仿宋"/>
                <w:b/>
                <w:color w:val="auto"/>
                <w:kern w:val="0"/>
                <w:sz w:val="32"/>
                <w:szCs w:val="32"/>
                <w:highlight w:val="none"/>
              </w:rPr>
            </w:pPr>
          </w:p>
        </w:tc>
        <w:tc>
          <w:tcPr>
            <w:tcW w:w="3546" w:type="dxa"/>
          </w:tcPr>
          <w:p w14:paraId="04D654B8">
            <w:pPr>
              <w:jc w:val="center"/>
              <w:rPr>
                <w:rFonts w:hint="eastAsia" w:ascii="仿宋" w:hAnsi="仿宋" w:eastAsia="仿宋" w:cs="仿宋"/>
                <w:b/>
                <w:color w:val="auto"/>
                <w:kern w:val="0"/>
                <w:sz w:val="32"/>
                <w:szCs w:val="32"/>
                <w:highlight w:val="none"/>
              </w:rPr>
            </w:pPr>
          </w:p>
        </w:tc>
        <w:tc>
          <w:tcPr>
            <w:tcW w:w="1276" w:type="dxa"/>
          </w:tcPr>
          <w:p w14:paraId="6A2179C9">
            <w:pPr>
              <w:jc w:val="center"/>
              <w:rPr>
                <w:rFonts w:hint="eastAsia" w:ascii="仿宋" w:hAnsi="仿宋" w:eastAsia="仿宋" w:cs="仿宋"/>
                <w:b/>
                <w:color w:val="auto"/>
                <w:kern w:val="0"/>
                <w:sz w:val="32"/>
                <w:szCs w:val="32"/>
                <w:highlight w:val="none"/>
              </w:rPr>
            </w:pPr>
          </w:p>
        </w:tc>
      </w:tr>
    </w:tbl>
    <w:p w14:paraId="3D0DDA33">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采购</w:t>
      </w:r>
      <w:r>
        <w:rPr>
          <w:rFonts w:hint="eastAsia" w:ascii="仿宋" w:hAnsi="仿宋" w:eastAsia="仿宋" w:cs="仿宋"/>
          <w:color w:val="auto"/>
          <w:kern w:val="0"/>
          <w:sz w:val="24"/>
          <w:highlight w:val="none"/>
        </w:rPr>
        <w:t>文件的全部要求</w:t>
      </w:r>
    </w:p>
    <w:p w14:paraId="650F5CD1">
      <w:pPr>
        <w:jc w:val="center"/>
        <w:rPr>
          <w:rFonts w:hint="eastAsia" w:ascii="仿宋" w:hAnsi="仿宋" w:eastAsia="仿宋" w:cs="仿宋"/>
          <w:b/>
          <w:color w:val="auto"/>
          <w:kern w:val="0"/>
          <w:sz w:val="32"/>
          <w:szCs w:val="32"/>
          <w:highlight w:val="none"/>
        </w:rPr>
      </w:pPr>
    </w:p>
    <w:p w14:paraId="40B68E9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95E637E">
      <w:pPr>
        <w:ind w:firstLine="1911" w:firstLineChars="595"/>
        <w:rPr>
          <w:rFonts w:hint="eastAsia" w:ascii="仿宋" w:hAnsi="仿宋" w:eastAsia="仿宋" w:cs="仿宋"/>
          <w:b/>
          <w:bCs/>
          <w:color w:val="auto"/>
          <w:sz w:val="32"/>
          <w:szCs w:val="32"/>
          <w:highlight w:val="none"/>
        </w:rPr>
      </w:pPr>
    </w:p>
    <w:p w14:paraId="6DD70ACB">
      <w:pPr>
        <w:ind w:firstLine="1911" w:firstLineChars="595"/>
        <w:rPr>
          <w:rFonts w:hint="eastAsia" w:ascii="仿宋" w:hAnsi="仿宋" w:eastAsia="仿宋" w:cs="仿宋"/>
          <w:b/>
          <w:bCs/>
          <w:color w:val="auto"/>
          <w:sz w:val="32"/>
          <w:szCs w:val="32"/>
          <w:highlight w:val="none"/>
        </w:rPr>
      </w:pPr>
    </w:p>
    <w:p w14:paraId="70292499">
      <w:pPr>
        <w:ind w:firstLine="1911" w:firstLineChars="595"/>
        <w:rPr>
          <w:rFonts w:hint="eastAsia" w:ascii="仿宋" w:hAnsi="仿宋" w:eastAsia="仿宋" w:cs="仿宋"/>
          <w:b/>
          <w:bCs/>
          <w:color w:val="auto"/>
          <w:sz w:val="32"/>
          <w:szCs w:val="32"/>
          <w:highlight w:val="none"/>
        </w:rPr>
      </w:pPr>
    </w:p>
    <w:p w14:paraId="0742F450">
      <w:pPr>
        <w:ind w:firstLine="1911" w:firstLineChars="595"/>
        <w:rPr>
          <w:rFonts w:hint="eastAsia" w:ascii="仿宋" w:hAnsi="仿宋" w:eastAsia="仿宋" w:cs="仿宋"/>
          <w:b/>
          <w:bCs/>
          <w:color w:val="auto"/>
          <w:sz w:val="32"/>
          <w:szCs w:val="32"/>
          <w:highlight w:val="none"/>
        </w:rPr>
      </w:pPr>
    </w:p>
    <w:p w14:paraId="168EBE5A">
      <w:pPr>
        <w:ind w:firstLine="1911" w:firstLineChars="595"/>
        <w:rPr>
          <w:rFonts w:hint="eastAsia" w:ascii="仿宋" w:hAnsi="仿宋" w:eastAsia="仿宋" w:cs="仿宋"/>
          <w:b/>
          <w:bCs/>
          <w:color w:val="auto"/>
          <w:sz w:val="32"/>
          <w:szCs w:val="32"/>
          <w:highlight w:val="none"/>
        </w:rPr>
      </w:pPr>
    </w:p>
    <w:p w14:paraId="56CFE8B6">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0DCDC78">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29C79CB2">
      <w:pPr>
        <w:snapToGrid w:val="0"/>
        <w:spacing w:line="360" w:lineRule="auto"/>
        <w:rPr>
          <w:rFonts w:hint="eastAsia" w:ascii="仿宋" w:hAnsi="仿宋" w:eastAsia="仿宋" w:cs="仿宋"/>
          <w:color w:val="auto"/>
          <w:sz w:val="24"/>
          <w:highlight w:val="none"/>
        </w:rPr>
      </w:pPr>
    </w:p>
    <w:p w14:paraId="004F294F">
      <w:pPr>
        <w:snapToGrid w:val="0"/>
        <w:spacing w:line="360" w:lineRule="auto"/>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eastAsia="zh-CN"/>
        </w:rPr>
        <w:t>杭州市拱墅区人民政府上塘街道办事处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中纬工程管理咨询有限公司</w:t>
      </w:r>
      <w:r>
        <w:rPr>
          <w:rFonts w:hint="eastAsia" w:ascii="仿宋" w:hAnsi="仿宋" w:eastAsia="仿宋" w:cs="仿宋"/>
          <w:color w:val="auto"/>
          <w:kern w:val="2"/>
          <w:sz w:val="24"/>
          <w:highlight w:val="none"/>
          <w:lang w:val="zh-CN"/>
        </w:rPr>
        <w:t>：</w:t>
      </w:r>
    </w:p>
    <w:p w14:paraId="6C8381D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项目采购要求。在这次响应过程中和</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后，我们将严格遵守国家法律法规要求，并郑重承诺：</w:t>
      </w:r>
    </w:p>
    <w:p w14:paraId="44CF5AE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84AC5A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D7A093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60770E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A72AB1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00314A1">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473EFE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六、严格遵守法律法规，诚实守信，合法经营，坚决抵制各种违法违纪行为。 </w:t>
      </w:r>
    </w:p>
    <w:p w14:paraId="1C75401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02D2C3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1743D5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E1BAF4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A8C0A3D">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089C5DB">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385B149">
      <w:pPr>
        <w:spacing w:line="360" w:lineRule="auto"/>
        <w:jc w:val="center"/>
        <w:rPr>
          <w:rFonts w:hint="eastAsia" w:ascii="仿宋" w:hAnsi="仿宋" w:eastAsia="仿宋" w:cs="仿宋"/>
          <w:b/>
          <w:bCs/>
          <w:color w:val="auto"/>
          <w:sz w:val="24"/>
          <w:highlight w:val="none"/>
        </w:rPr>
      </w:pPr>
    </w:p>
    <w:p w14:paraId="78CEF3F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D3D5FB7">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AD6C7C0">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491ADAD">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3806838">
      <w:pPr>
        <w:spacing w:line="360" w:lineRule="auto"/>
        <w:jc w:val="center"/>
        <w:outlineLvl w:val="9"/>
        <w:rPr>
          <w:rFonts w:hint="eastAsia" w:ascii="仿宋" w:hAnsi="仿宋" w:eastAsia="仿宋" w:cs="仿宋"/>
          <w:b/>
          <w:strike w:val="0"/>
          <w:color w:val="auto"/>
          <w:kern w:val="0"/>
          <w:sz w:val="36"/>
          <w:szCs w:val="36"/>
          <w:highlight w:val="none"/>
        </w:rPr>
      </w:pPr>
    </w:p>
    <w:p w14:paraId="14DD6CE3">
      <w:pPr>
        <w:numPr>
          <w:ilvl w:val="0"/>
          <w:numId w:val="5"/>
        </w:numPr>
        <w:snapToGrid w:val="0"/>
        <w:spacing w:line="360" w:lineRule="auto"/>
        <w:rPr>
          <w:rFonts w:hint="eastAsia" w:ascii="仿宋" w:hAnsi="仿宋" w:eastAsia="仿宋" w:cs="仿宋"/>
          <w:color w:val="auto"/>
          <w:sz w:val="24"/>
          <w:highlight w:val="none"/>
        </w:rPr>
      </w:pPr>
      <w:r>
        <w:rPr>
          <w:rFonts w:hint="eastAsia" w:ascii="仿宋" w:hAnsi="仿宋" w:eastAsia="仿宋" w:cs="仿宋"/>
          <w:strike w:val="0"/>
          <w:dstrike w:val="0"/>
          <w:color w:val="auto"/>
          <w:sz w:val="24"/>
          <w:highlight w:val="none"/>
        </w:rPr>
        <w:t>开标一览表</w:t>
      </w:r>
      <w:r>
        <w:rPr>
          <w:rFonts w:hint="eastAsia" w:ascii="仿宋" w:hAnsi="仿宋" w:eastAsia="仿宋" w:cs="仿宋"/>
          <w:color w:val="auto"/>
          <w:sz w:val="24"/>
          <w:highlight w:val="none"/>
        </w:rPr>
        <w:t>（报价表）………………………………………………………（页码）</w:t>
      </w:r>
    </w:p>
    <w:p w14:paraId="7069164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617247D6">
      <w:pPr>
        <w:pStyle w:val="25"/>
        <w:rPr>
          <w:rFonts w:hint="eastAsia" w:ascii="仿宋" w:hAnsi="仿宋" w:eastAsia="仿宋" w:cs="仿宋"/>
          <w:strike/>
          <w:color w:val="auto"/>
          <w:highlight w:val="none"/>
        </w:rPr>
      </w:pPr>
    </w:p>
    <w:p w14:paraId="2E2F94CB">
      <w:pPr>
        <w:snapToGrid w:val="0"/>
        <w:spacing w:line="360" w:lineRule="auto"/>
        <w:ind w:right="480"/>
        <w:jc w:val="center"/>
        <w:rPr>
          <w:rFonts w:hint="eastAsia" w:ascii="仿宋" w:hAnsi="仿宋" w:eastAsia="仿宋" w:cs="仿宋"/>
          <w:b/>
          <w:color w:val="auto"/>
          <w:kern w:val="0"/>
          <w:sz w:val="32"/>
          <w:szCs w:val="32"/>
          <w:highlight w:val="none"/>
        </w:rPr>
      </w:pPr>
    </w:p>
    <w:p w14:paraId="52A6D98E">
      <w:pPr>
        <w:snapToGrid w:val="0"/>
        <w:spacing w:line="360" w:lineRule="auto"/>
        <w:ind w:right="480"/>
        <w:jc w:val="center"/>
        <w:rPr>
          <w:rFonts w:hint="eastAsia" w:ascii="仿宋" w:hAnsi="仿宋" w:eastAsia="仿宋" w:cs="仿宋"/>
          <w:b/>
          <w:color w:val="auto"/>
          <w:kern w:val="0"/>
          <w:sz w:val="32"/>
          <w:szCs w:val="32"/>
          <w:highlight w:val="none"/>
        </w:rPr>
      </w:pPr>
    </w:p>
    <w:p w14:paraId="53E8BB07">
      <w:pPr>
        <w:snapToGrid w:val="0"/>
        <w:spacing w:line="360" w:lineRule="auto"/>
        <w:ind w:right="480"/>
        <w:jc w:val="center"/>
        <w:rPr>
          <w:rFonts w:hint="eastAsia" w:ascii="仿宋" w:hAnsi="仿宋" w:eastAsia="仿宋" w:cs="仿宋"/>
          <w:b/>
          <w:color w:val="auto"/>
          <w:kern w:val="0"/>
          <w:sz w:val="32"/>
          <w:szCs w:val="32"/>
          <w:highlight w:val="none"/>
        </w:rPr>
      </w:pPr>
    </w:p>
    <w:p w14:paraId="3889A529">
      <w:pPr>
        <w:snapToGrid w:val="0"/>
        <w:spacing w:line="360" w:lineRule="auto"/>
        <w:ind w:right="480"/>
        <w:jc w:val="center"/>
        <w:rPr>
          <w:rFonts w:hint="eastAsia" w:ascii="仿宋" w:hAnsi="仿宋" w:eastAsia="仿宋" w:cs="仿宋"/>
          <w:b/>
          <w:color w:val="auto"/>
          <w:kern w:val="0"/>
          <w:sz w:val="32"/>
          <w:szCs w:val="32"/>
          <w:highlight w:val="none"/>
        </w:rPr>
      </w:pPr>
    </w:p>
    <w:p w14:paraId="19263D19">
      <w:pPr>
        <w:snapToGrid w:val="0"/>
        <w:spacing w:line="360" w:lineRule="auto"/>
        <w:ind w:right="480"/>
        <w:jc w:val="center"/>
        <w:rPr>
          <w:rFonts w:hint="eastAsia" w:ascii="仿宋" w:hAnsi="仿宋" w:eastAsia="仿宋" w:cs="仿宋"/>
          <w:b/>
          <w:color w:val="auto"/>
          <w:kern w:val="0"/>
          <w:sz w:val="32"/>
          <w:szCs w:val="32"/>
          <w:highlight w:val="none"/>
        </w:rPr>
      </w:pPr>
    </w:p>
    <w:p w14:paraId="7A604E21">
      <w:pPr>
        <w:snapToGrid w:val="0"/>
        <w:spacing w:line="360" w:lineRule="auto"/>
        <w:ind w:right="480"/>
        <w:jc w:val="center"/>
        <w:rPr>
          <w:rFonts w:hint="eastAsia" w:ascii="仿宋" w:hAnsi="仿宋" w:eastAsia="仿宋" w:cs="仿宋"/>
          <w:b/>
          <w:color w:val="auto"/>
          <w:kern w:val="0"/>
          <w:sz w:val="32"/>
          <w:szCs w:val="32"/>
          <w:highlight w:val="none"/>
        </w:rPr>
      </w:pPr>
    </w:p>
    <w:p w14:paraId="775FF1FA">
      <w:pPr>
        <w:snapToGrid w:val="0"/>
        <w:spacing w:line="360" w:lineRule="auto"/>
        <w:ind w:right="480"/>
        <w:jc w:val="center"/>
        <w:rPr>
          <w:rFonts w:hint="eastAsia" w:ascii="仿宋" w:hAnsi="仿宋" w:eastAsia="仿宋" w:cs="仿宋"/>
          <w:b/>
          <w:color w:val="auto"/>
          <w:kern w:val="0"/>
          <w:sz w:val="32"/>
          <w:szCs w:val="32"/>
          <w:highlight w:val="none"/>
        </w:rPr>
      </w:pPr>
    </w:p>
    <w:p w14:paraId="76A7B4B6">
      <w:pPr>
        <w:snapToGrid w:val="0"/>
        <w:spacing w:line="360" w:lineRule="auto"/>
        <w:ind w:right="480"/>
        <w:jc w:val="center"/>
        <w:rPr>
          <w:rFonts w:hint="eastAsia" w:ascii="仿宋" w:hAnsi="仿宋" w:eastAsia="仿宋" w:cs="仿宋"/>
          <w:b/>
          <w:color w:val="auto"/>
          <w:kern w:val="0"/>
          <w:sz w:val="32"/>
          <w:szCs w:val="32"/>
          <w:highlight w:val="none"/>
        </w:rPr>
      </w:pPr>
    </w:p>
    <w:p w14:paraId="38A6C952">
      <w:pPr>
        <w:snapToGrid w:val="0"/>
        <w:spacing w:line="360" w:lineRule="auto"/>
        <w:ind w:right="480"/>
        <w:jc w:val="center"/>
        <w:rPr>
          <w:rFonts w:hint="eastAsia" w:ascii="仿宋" w:hAnsi="仿宋" w:eastAsia="仿宋" w:cs="仿宋"/>
          <w:b/>
          <w:color w:val="auto"/>
          <w:kern w:val="0"/>
          <w:sz w:val="32"/>
          <w:szCs w:val="32"/>
          <w:highlight w:val="none"/>
        </w:rPr>
      </w:pPr>
    </w:p>
    <w:p w14:paraId="0D115FF4">
      <w:pPr>
        <w:snapToGrid w:val="0"/>
        <w:spacing w:line="360" w:lineRule="auto"/>
        <w:ind w:right="480"/>
        <w:jc w:val="center"/>
        <w:rPr>
          <w:rFonts w:hint="eastAsia" w:ascii="仿宋" w:hAnsi="仿宋" w:eastAsia="仿宋" w:cs="仿宋"/>
          <w:b/>
          <w:color w:val="auto"/>
          <w:kern w:val="0"/>
          <w:sz w:val="32"/>
          <w:szCs w:val="32"/>
          <w:highlight w:val="none"/>
        </w:rPr>
      </w:pPr>
    </w:p>
    <w:p w14:paraId="3AE01480">
      <w:pPr>
        <w:snapToGrid w:val="0"/>
        <w:spacing w:line="360" w:lineRule="auto"/>
        <w:ind w:right="480"/>
        <w:jc w:val="center"/>
        <w:rPr>
          <w:rFonts w:hint="eastAsia" w:ascii="仿宋" w:hAnsi="仿宋" w:eastAsia="仿宋" w:cs="仿宋"/>
          <w:b/>
          <w:color w:val="auto"/>
          <w:kern w:val="0"/>
          <w:sz w:val="32"/>
          <w:szCs w:val="32"/>
          <w:highlight w:val="none"/>
        </w:rPr>
      </w:pPr>
    </w:p>
    <w:p w14:paraId="1E7A9157">
      <w:pPr>
        <w:snapToGrid w:val="0"/>
        <w:spacing w:line="360" w:lineRule="auto"/>
        <w:ind w:right="480"/>
        <w:jc w:val="center"/>
        <w:rPr>
          <w:rFonts w:hint="eastAsia" w:ascii="仿宋" w:hAnsi="仿宋" w:eastAsia="仿宋" w:cs="仿宋"/>
          <w:b/>
          <w:color w:val="auto"/>
          <w:kern w:val="0"/>
          <w:sz w:val="32"/>
          <w:szCs w:val="32"/>
          <w:highlight w:val="none"/>
        </w:rPr>
      </w:pPr>
    </w:p>
    <w:p w14:paraId="7BC2087B">
      <w:pPr>
        <w:snapToGrid w:val="0"/>
        <w:spacing w:line="360" w:lineRule="auto"/>
        <w:ind w:right="480"/>
        <w:jc w:val="center"/>
        <w:rPr>
          <w:rFonts w:hint="eastAsia" w:ascii="仿宋" w:hAnsi="仿宋" w:eastAsia="仿宋" w:cs="仿宋"/>
          <w:b/>
          <w:color w:val="auto"/>
          <w:kern w:val="0"/>
          <w:sz w:val="32"/>
          <w:szCs w:val="32"/>
          <w:highlight w:val="none"/>
        </w:rPr>
      </w:pPr>
    </w:p>
    <w:p w14:paraId="150A1144">
      <w:pPr>
        <w:snapToGrid w:val="0"/>
        <w:spacing w:line="360" w:lineRule="auto"/>
        <w:ind w:right="480"/>
        <w:jc w:val="center"/>
        <w:rPr>
          <w:rFonts w:hint="eastAsia" w:ascii="仿宋" w:hAnsi="仿宋" w:eastAsia="仿宋" w:cs="仿宋"/>
          <w:b/>
          <w:color w:val="auto"/>
          <w:kern w:val="0"/>
          <w:sz w:val="32"/>
          <w:szCs w:val="32"/>
          <w:highlight w:val="none"/>
        </w:rPr>
      </w:pPr>
    </w:p>
    <w:p w14:paraId="4CF68DBB">
      <w:pPr>
        <w:snapToGrid w:val="0"/>
        <w:spacing w:line="360" w:lineRule="auto"/>
        <w:ind w:right="480"/>
        <w:jc w:val="center"/>
        <w:rPr>
          <w:rFonts w:hint="eastAsia" w:ascii="仿宋" w:hAnsi="仿宋" w:eastAsia="仿宋" w:cs="仿宋"/>
          <w:b/>
          <w:color w:val="auto"/>
          <w:kern w:val="0"/>
          <w:sz w:val="32"/>
          <w:szCs w:val="32"/>
          <w:highlight w:val="none"/>
        </w:rPr>
      </w:pPr>
    </w:p>
    <w:p w14:paraId="47B5161A">
      <w:pPr>
        <w:pStyle w:val="3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AA285E4">
      <w:pPr>
        <w:pStyle w:val="3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w:t>
      </w:r>
      <w:r>
        <w:rPr>
          <w:rFonts w:hint="eastAsia" w:ascii="仿宋" w:hAnsi="仿宋" w:eastAsia="仿宋" w:cs="仿宋"/>
          <w:strike w:val="0"/>
          <w:dstrike w:val="0"/>
          <w:color w:val="auto"/>
          <w:kern w:val="2"/>
          <w:sz w:val="32"/>
          <w:szCs w:val="32"/>
          <w:highlight w:val="none"/>
        </w:rPr>
        <w:t>开标一览表</w:t>
      </w:r>
      <w:r>
        <w:rPr>
          <w:rFonts w:hint="eastAsia" w:ascii="仿宋" w:hAnsi="仿宋" w:eastAsia="仿宋" w:cs="仿宋"/>
          <w:color w:val="auto"/>
          <w:kern w:val="2"/>
          <w:sz w:val="32"/>
          <w:szCs w:val="32"/>
          <w:highlight w:val="none"/>
        </w:rPr>
        <w:t>（报价表）</w:t>
      </w:r>
    </w:p>
    <w:p w14:paraId="1027D89E">
      <w:pPr>
        <w:snapToGrid w:val="0"/>
        <w:spacing w:line="360" w:lineRule="auto"/>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eastAsia="zh-CN"/>
        </w:rPr>
        <w:t>杭州市拱墅区人民政府上塘街道办事处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中纬工程管理咨询有限公司</w:t>
      </w:r>
      <w:r>
        <w:rPr>
          <w:rFonts w:hint="eastAsia" w:ascii="仿宋" w:hAnsi="仿宋" w:eastAsia="仿宋" w:cs="仿宋"/>
          <w:color w:val="auto"/>
          <w:kern w:val="2"/>
          <w:sz w:val="24"/>
          <w:highlight w:val="none"/>
          <w:lang w:val="zh-CN"/>
        </w:rPr>
        <w:t>：</w:t>
      </w:r>
    </w:p>
    <w:p w14:paraId="76BC325A">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按你方采购文件要求，我们，本响应文件签字方，谨此向你方发出要约如下：如你方接受本响应，我方承诺按照如下</w:t>
      </w:r>
      <w:r>
        <w:rPr>
          <w:rFonts w:hint="eastAsia" w:ascii="仿宋" w:hAnsi="仿宋" w:eastAsia="仿宋" w:cs="仿宋"/>
          <w:strike w:val="0"/>
          <w:dstrike w:val="0"/>
          <w:color w:val="auto"/>
          <w:kern w:val="0"/>
          <w:sz w:val="24"/>
          <w:highlight w:val="none"/>
          <w:u w:val="single"/>
          <w:lang w:val="zh-CN"/>
        </w:rPr>
        <w:t>开标一览表</w:t>
      </w:r>
      <w:r>
        <w:rPr>
          <w:rFonts w:hint="eastAsia" w:ascii="仿宋" w:hAnsi="仿宋" w:eastAsia="仿宋" w:cs="仿宋"/>
          <w:color w:val="auto"/>
          <w:kern w:val="0"/>
          <w:sz w:val="24"/>
          <w:highlight w:val="none"/>
          <w:lang w:val="zh-CN"/>
        </w:rPr>
        <w:t>（报价表）的价格完成</w:t>
      </w:r>
      <w:r>
        <w:rPr>
          <w:rFonts w:hint="eastAsia" w:ascii="仿宋" w:hAnsi="仿宋" w:eastAsia="仿宋" w:cs="仿宋"/>
          <w:color w:val="auto"/>
          <w:sz w:val="24"/>
          <w:highlight w:val="none"/>
          <w:lang w:eastAsia="zh-CN"/>
        </w:rPr>
        <w:t>上塘街道2025年度维稳中队保安服务项目</w:t>
      </w:r>
      <w:r>
        <w:rPr>
          <w:rFonts w:hint="eastAsia" w:ascii="仿宋" w:hAnsi="仿宋" w:eastAsia="仿宋" w:cs="仿宋"/>
          <w:color w:val="auto"/>
          <w:kern w:val="0"/>
          <w:sz w:val="24"/>
          <w:highlight w:val="none"/>
          <w:lang w:val="zh-CN"/>
        </w:rPr>
        <w:t>【采购编号：</w:t>
      </w:r>
      <w:r>
        <w:rPr>
          <w:rFonts w:hint="eastAsia" w:ascii="仿宋" w:hAnsi="仿宋" w:eastAsia="仿宋" w:cs="仿宋"/>
          <w:color w:val="auto"/>
          <w:sz w:val="24"/>
          <w:highlight w:val="none"/>
          <w:lang w:eastAsia="zh-CN"/>
        </w:rPr>
        <w:t>ZW-2025STJD03</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DBBCF24">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strike w:val="0"/>
          <w:dstrike w:val="0"/>
          <w:color w:val="auto"/>
          <w:kern w:val="0"/>
          <w:sz w:val="24"/>
          <w:highlight w:val="none"/>
          <w:lang w:val="zh-CN"/>
        </w:rPr>
        <w:t>开标一览表</w:t>
      </w:r>
      <w:r>
        <w:rPr>
          <w:rFonts w:hint="eastAsia" w:ascii="仿宋" w:hAnsi="仿宋" w:eastAsia="仿宋" w:cs="仿宋"/>
          <w:b/>
          <w:color w:val="auto"/>
          <w:kern w:val="0"/>
          <w:sz w:val="24"/>
          <w:highlight w:val="none"/>
          <w:lang w:val="zh-CN"/>
        </w:rPr>
        <w:t>（报价表）(单位均为人民币元)</w:t>
      </w:r>
    </w:p>
    <w:tbl>
      <w:tblPr>
        <w:tblStyle w:val="1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C98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7120DB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4114D39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3D8B9F44">
            <w:pPr>
              <w:spacing w:line="360" w:lineRule="auto"/>
              <w:jc w:val="center"/>
              <w:rPr>
                <w:rFonts w:hint="eastAsia" w:ascii="仿宋" w:hAnsi="仿宋" w:eastAsia="仿宋" w:cs="仿宋"/>
                <w:b/>
                <w:color w:val="auto"/>
                <w:sz w:val="24"/>
                <w:highlight w:val="none"/>
              </w:rPr>
            </w:pPr>
          </w:p>
          <w:p w14:paraId="163B949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3862CEA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1E09895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5A0E537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0A4C0EF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70EE6E1B">
            <w:pPr>
              <w:spacing w:line="360" w:lineRule="auto"/>
              <w:jc w:val="center"/>
              <w:rPr>
                <w:rFonts w:hint="eastAsia" w:ascii="仿宋" w:hAnsi="仿宋" w:eastAsia="仿宋" w:cs="仿宋"/>
                <w:b/>
                <w:color w:val="auto"/>
                <w:sz w:val="24"/>
                <w:highlight w:val="none"/>
              </w:rPr>
            </w:pPr>
          </w:p>
          <w:p w14:paraId="651EB46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DF31593">
            <w:pPr>
              <w:spacing w:line="360" w:lineRule="auto"/>
              <w:jc w:val="center"/>
              <w:rPr>
                <w:rFonts w:hint="eastAsia" w:ascii="仿宋" w:hAnsi="仿宋" w:eastAsia="仿宋" w:cs="仿宋"/>
                <w:b/>
                <w:color w:val="auto"/>
                <w:sz w:val="24"/>
                <w:highlight w:val="none"/>
              </w:rPr>
            </w:pPr>
          </w:p>
        </w:tc>
      </w:tr>
      <w:tr w14:paraId="4F06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E229D8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381F84C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53F01D0E">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4A1DF87F">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B8D6F8A">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6403C89">
            <w:pPr>
              <w:spacing w:line="360" w:lineRule="auto"/>
              <w:jc w:val="center"/>
              <w:rPr>
                <w:rFonts w:hint="eastAsia" w:ascii="仿宋" w:hAnsi="仿宋" w:eastAsia="仿宋" w:cs="仿宋"/>
                <w:color w:val="auto"/>
                <w:sz w:val="24"/>
                <w:highlight w:val="none"/>
              </w:rPr>
            </w:pPr>
          </w:p>
        </w:tc>
        <w:tc>
          <w:tcPr>
            <w:tcW w:w="1984" w:type="dxa"/>
            <w:vAlign w:val="center"/>
          </w:tcPr>
          <w:p w14:paraId="3CE9A200">
            <w:pPr>
              <w:spacing w:line="360" w:lineRule="auto"/>
              <w:jc w:val="center"/>
              <w:rPr>
                <w:rFonts w:hint="eastAsia" w:ascii="仿宋" w:hAnsi="仿宋" w:eastAsia="仿宋" w:cs="仿宋"/>
                <w:color w:val="auto"/>
                <w:sz w:val="24"/>
                <w:highlight w:val="none"/>
              </w:rPr>
            </w:pPr>
          </w:p>
        </w:tc>
        <w:tc>
          <w:tcPr>
            <w:tcW w:w="3119" w:type="dxa"/>
            <w:vAlign w:val="center"/>
          </w:tcPr>
          <w:p w14:paraId="20A58F79">
            <w:pPr>
              <w:spacing w:line="360" w:lineRule="auto"/>
              <w:jc w:val="center"/>
              <w:rPr>
                <w:rFonts w:hint="eastAsia" w:ascii="仿宋" w:hAnsi="仿宋" w:eastAsia="仿宋" w:cs="仿宋"/>
                <w:color w:val="auto"/>
                <w:sz w:val="24"/>
                <w:highlight w:val="none"/>
              </w:rPr>
            </w:pPr>
          </w:p>
        </w:tc>
      </w:tr>
      <w:tr w14:paraId="313E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5243D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38A2AA2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0A930055">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E340C98">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3A96EC30">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ED7DDD4">
            <w:pPr>
              <w:spacing w:line="360" w:lineRule="auto"/>
              <w:jc w:val="center"/>
              <w:rPr>
                <w:rFonts w:hint="eastAsia" w:ascii="仿宋" w:hAnsi="仿宋" w:eastAsia="仿宋" w:cs="仿宋"/>
                <w:color w:val="auto"/>
                <w:sz w:val="24"/>
                <w:highlight w:val="none"/>
              </w:rPr>
            </w:pPr>
          </w:p>
        </w:tc>
        <w:tc>
          <w:tcPr>
            <w:tcW w:w="1984" w:type="dxa"/>
            <w:vAlign w:val="center"/>
          </w:tcPr>
          <w:p w14:paraId="3B73B1E8">
            <w:pPr>
              <w:spacing w:line="360" w:lineRule="auto"/>
              <w:jc w:val="center"/>
              <w:rPr>
                <w:rFonts w:hint="eastAsia" w:ascii="仿宋" w:hAnsi="仿宋" w:eastAsia="仿宋" w:cs="仿宋"/>
                <w:color w:val="auto"/>
                <w:sz w:val="24"/>
                <w:highlight w:val="none"/>
              </w:rPr>
            </w:pPr>
          </w:p>
        </w:tc>
        <w:tc>
          <w:tcPr>
            <w:tcW w:w="3119" w:type="dxa"/>
            <w:vAlign w:val="center"/>
          </w:tcPr>
          <w:p w14:paraId="3481B6E2">
            <w:pPr>
              <w:spacing w:line="360" w:lineRule="auto"/>
              <w:jc w:val="center"/>
              <w:rPr>
                <w:rFonts w:hint="eastAsia" w:ascii="仿宋" w:hAnsi="仿宋" w:eastAsia="仿宋" w:cs="仿宋"/>
                <w:color w:val="auto"/>
                <w:sz w:val="24"/>
                <w:highlight w:val="none"/>
              </w:rPr>
            </w:pPr>
          </w:p>
        </w:tc>
      </w:tr>
      <w:tr w14:paraId="56A9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00B96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689F4897">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15A34DD6">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D76BA16">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8510A88">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E0FBCBA">
            <w:pPr>
              <w:spacing w:line="360" w:lineRule="auto"/>
              <w:jc w:val="center"/>
              <w:rPr>
                <w:rFonts w:hint="eastAsia" w:ascii="仿宋" w:hAnsi="仿宋" w:eastAsia="仿宋" w:cs="仿宋"/>
                <w:color w:val="auto"/>
                <w:sz w:val="24"/>
                <w:highlight w:val="none"/>
              </w:rPr>
            </w:pPr>
          </w:p>
        </w:tc>
        <w:tc>
          <w:tcPr>
            <w:tcW w:w="1984" w:type="dxa"/>
            <w:vAlign w:val="center"/>
          </w:tcPr>
          <w:p w14:paraId="1972CB7E">
            <w:pPr>
              <w:spacing w:line="360" w:lineRule="auto"/>
              <w:jc w:val="center"/>
              <w:rPr>
                <w:rFonts w:hint="eastAsia" w:ascii="仿宋" w:hAnsi="仿宋" w:eastAsia="仿宋" w:cs="仿宋"/>
                <w:color w:val="auto"/>
                <w:sz w:val="24"/>
                <w:highlight w:val="none"/>
              </w:rPr>
            </w:pPr>
          </w:p>
        </w:tc>
        <w:tc>
          <w:tcPr>
            <w:tcW w:w="3119" w:type="dxa"/>
            <w:vAlign w:val="center"/>
          </w:tcPr>
          <w:p w14:paraId="2F6DD038">
            <w:pPr>
              <w:spacing w:line="360" w:lineRule="auto"/>
              <w:jc w:val="center"/>
              <w:rPr>
                <w:rFonts w:hint="eastAsia" w:ascii="仿宋" w:hAnsi="仿宋" w:eastAsia="仿宋" w:cs="仿宋"/>
                <w:color w:val="auto"/>
                <w:sz w:val="24"/>
                <w:highlight w:val="none"/>
              </w:rPr>
            </w:pPr>
          </w:p>
        </w:tc>
      </w:tr>
      <w:tr w14:paraId="66CC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467B3A">
            <w:pPr>
              <w:spacing w:line="360" w:lineRule="auto"/>
              <w:jc w:val="center"/>
              <w:rPr>
                <w:rFonts w:hint="eastAsia" w:ascii="仿宋" w:hAnsi="仿宋" w:eastAsia="仿宋" w:cs="仿宋"/>
                <w:color w:val="auto"/>
                <w:sz w:val="24"/>
                <w:highlight w:val="none"/>
              </w:rPr>
            </w:pPr>
          </w:p>
        </w:tc>
        <w:tc>
          <w:tcPr>
            <w:tcW w:w="1417" w:type="dxa"/>
            <w:vAlign w:val="center"/>
          </w:tcPr>
          <w:p w14:paraId="2F208CB7">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4E4F7FD3">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A30B95E">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6817F07">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1BA0850B">
            <w:pPr>
              <w:spacing w:line="360" w:lineRule="auto"/>
              <w:jc w:val="center"/>
              <w:rPr>
                <w:rFonts w:hint="eastAsia" w:ascii="仿宋" w:hAnsi="仿宋" w:eastAsia="仿宋" w:cs="仿宋"/>
                <w:color w:val="auto"/>
                <w:sz w:val="24"/>
                <w:highlight w:val="none"/>
              </w:rPr>
            </w:pPr>
          </w:p>
        </w:tc>
        <w:tc>
          <w:tcPr>
            <w:tcW w:w="1984" w:type="dxa"/>
            <w:vAlign w:val="center"/>
          </w:tcPr>
          <w:p w14:paraId="61C97B17">
            <w:pPr>
              <w:spacing w:line="360" w:lineRule="auto"/>
              <w:jc w:val="center"/>
              <w:rPr>
                <w:rFonts w:hint="eastAsia" w:ascii="仿宋" w:hAnsi="仿宋" w:eastAsia="仿宋" w:cs="仿宋"/>
                <w:color w:val="auto"/>
                <w:sz w:val="24"/>
                <w:highlight w:val="none"/>
              </w:rPr>
            </w:pPr>
          </w:p>
        </w:tc>
        <w:tc>
          <w:tcPr>
            <w:tcW w:w="3119" w:type="dxa"/>
            <w:vAlign w:val="center"/>
          </w:tcPr>
          <w:p w14:paraId="432AB23A">
            <w:pPr>
              <w:spacing w:line="360" w:lineRule="auto"/>
              <w:jc w:val="center"/>
              <w:rPr>
                <w:rFonts w:hint="eastAsia" w:ascii="仿宋" w:hAnsi="仿宋" w:eastAsia="仿宋" w:cs="仿宋"/>
                <w:color w:val="auto"/>
                <w:sz w:val="24"/>
                <w:highlight w:val="none"/>
              </w:rPr>
            </w:pPr>
          </w:p>
        </w:tc>
      </w:tr>
      <w:tr w14:paraId="1C2F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8133207">
            <w:pPr>
              <w:spacing w:line="360" w:lineRule="auto"/>
              <w:jc w:val="center"/>
              <w:rPr>
                <w:rFonts w:hint="eastAsia" w:ascii="仿宋" w:hAnsi="仿宋" w:eastAsia="仿宋" w:cs="仿宋"/>
                <w:color w:val="auto"/>
                <w:sz w:val="24"/>
                <w:highlight w:val="none"/>
              </w:rPr>
            </w:pPr>
          </w:p>
        </w:tc>
        <w:tc>
          <w:tcPr>
            <w:tcW w:w="1417" w:type="dxa"/>
            <w:vAlign w:val="center"/>
          </w:tcPr>
          <w:p w14:paraId="75EB2699">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941E5E9">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5880531">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A2F399D">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803B673">
            <w:pPr>
              <w:spacing w:line="360" w:lineRule="auto"/>
              <w:jc w:val="center"/>
              <w:rPr>
                <w:rFonts w:hint="eastAsia" w:ascii="仿宋" w:hAnsi="仿宋" w:eastAsia="仿宋" w:cs="仿宋"/>
                <w:color w:val="auto"/>
                <w:sz w:val="24"/>
                <w:highlight w:val="none"/>
              </w:rPr>
            </w:pPr>
          </w:p>
        </w:tc>
        <w:tc>
          <w:tcPr>
            <w:tcW w:w="1984" w:type="dxa"/>
            <w:vAlign w:val="center"/>
          </w:tcPr>
          <w:p w14:paraId="703113F2">
            <w:pPr>
              <w:spacing w:line="360" w:lineRule="auto"/>
              <w:jc w:val="center"/>
              <w:rPr>
                <w:rFonts w:hint="eastAsia" w:ascii="仿宋" w:hAnsi="仿宋" w:eastAsia="仿宋" w:cs="仿宋"/>
                <w:color w:val="auto"/>
                <w:sz w:val="24"/>
                <w:highlight w:val="none"/>
              </w:rPr>
            </w:pPr>
          </w:p>
        </w:tc>
        <w:tc>
          <w:tcPr>
            <w:tcW w:w="3119" w:type="dxa"/>
            <w:vAlign w:val="center"/>
          </w:tcPr>
          <w:p w14:paraId="182D3EED">
            <w:pPr>
              <w:spacing w:line="360" w:lineRule="auto"/>
              <w:jc w:val="center"/>
              <w:rPr>
                <w:rFonts w:hint="eastAsia" w:ascii="仿宋" w:hAnsi="仿宋" w:eastAsia="仿宋" w:cs="仿宋"/>
                <w:color w:val="auto"/>
                <w:sz w:val="24"/>
                <w:highlight w:val="none"/>
              </w:rPr>
            </w:pPr>
          </w:p>
        </w:tc>
      </w:tr>
      <w:tr w14:paraId="3C56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DAFD5A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报价（小写）</w:t>
            </w:r>
          </w:p>
        </w:tc>
        <w:tc>
          <w:tcPr>
            <w:tcW w:w="7655" w:type="dxa"/>
            <w:gridSpan w:val="4"/>
            <w:vAlign w:val="center"/>
          </w:tcPr>
          <w:p w14:paraId="44FD090A">
            <w:pPr>
              <w:spacing w:line="360" w:lineRule="auto"/>
              <w:jc w:val="center"/>
              <w:rPr>
                <w:rFonts w:hint="eastAsia" w:ascii="仿宋" w:hAnsi="仿宋" w:eastAsia="仿宋" w:cs="仿宋"/>
                <w:color w:val="auto"/>
                <w:sz w:val="24"/>
                <w:highlight w:val="none"/>
              </w:rPr>
            </w:pPr>
          </w:p>
        </w:tc>
      </w:tr>
      <w:tr w14:paraId="528F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475D20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报价（大写）</w:t>
            </w:r>
          </w:p>
        </w:tc>
        <w:tc>
          <w:tcPr>
            <w:tcW w:w="7655" w:type="dxa"/>
            <w:gridSpan w:val="4"/>
            <w:vAlign w:val="center"/>
          </w:tcPr>
          <w:p w14:paraId="5A3A08B0">
            <w:pPr>
              <w:spacing w:line="360" w:lineRule="auto"/>
              <w:jc w:val="center"/>
              <w:rPr>
                <w:rFonts w:hint="eastAsia" w:ascii="仿宋" w:hAnsi="仿宋" w:eastAsia="仿宋" w:cs="仿宋"/>
                <w:color w:val="auto"/>
                <w:sz w:val="24"/>
                <w:highlight w:val="none"/>
              </w:rPr>
            </w:pPr>
          </w:p>
        </w:tc>
      </w:tr>
    </w:tbl>
    <w:p w14:paraId="3A2AEF49">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5EEC6A9">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文件含有采购人不能接受的附加条件，</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无效</w:t>
      </w:r>
      <w:r>
        <w:rPr>
          <w:rFonts w:hint="eastAsia" w:ascii="仿宋" w:hAnsi="仿宋" w:eastAsia="仿宋" w:cs="仿宋"/>
          <w:color w:val="auto"/>
          <w:kern w:val="0"/>
          <w:sz w:val="24"/>
          <w:highlight w:val="none"/>
          <w:lang w:val="zh-CN"/>
        </w:rPr>
        <w:t>。</w:t>
      </w:r>
    </w:p>
    <w:p w14:paraId="03DFC6D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w:t>
      </w:r>
      <w:r>
        <w:rPr>
          <w:rFonts w:hint="eastAsia" w:ascii="仿宋" w:hAnsi="仿宋" w:eastAsia="仿宋" w:cs="仿宋"/>
          <w:color w:val="auto"/>
          <w:spacing w:val="0"/>
          <w:kern w:val="0"/>
          <w:sz w:val="24"/>
          <w:szCs w:val="24"/>
          <w:highlight w:val="none"/>
          <w:lang w:val="zh-CN"/>
        </w:rPr>
        <w:t>总价</w:t>
      </w:r>
      <w:r>
        <w:rPr>
          <w:rFonts w:hint="eastAsia" w:ascii="仿宋" w:hAnsi="仿宋" w:eastAsia="仿宋" w:cs="仿宋"/>
          <w:color w:val="auto"/>
          <w:spacing w:val="0"/>
          <w:kern w:val="0"/>
          <w:sz w:val="24"/>
          <w:szCs w:val="24"/>
          <w:highlight w:val="none"/>
          <w:lang w:val="zh-CN" w:eastAsia="zh-CN"/>
        </w:rPr>
        <w:t>不为零</w:t>
      </w:r>
      <w:r>
        <w:rPr>
          <w:rFonts w:hint="eastAsia" w:ascii="仿宋" w:hAnsi="仿宋" w:eastAsia="仿宋" w:cs="仿宋"/>
          <w:color w:val="auto"/>
          <w:spacing w:val="0"/>
          <w:kern w:val="0"/>
          <w:sz w:val="24"/>
          <w:szCs w:val="24"/>
          <w:highlight w:val="none"/>
          <w:lang w:val="zh-CN"/>
        </w:rPr>
        <w:t>，报价明细表中</w:t>
      </w:r>
      <w:r>
        <w:rPr>
          <w:rFonts w:hint="eastAsia" w:ascii="仿宋" w:hAnsi="仿宋" w:eastAsia="仿宋" w:cs="仿宋"/>
          <w:color w:val="auto"/>
          <w:spacing w:val="0"/>
          <w:kern w:val="0"/>
          <w:sz w:val="24"/>
          <w:szCs w:val="24"/>
          <w:highlight w:val="none"/>
          <w:lang w:val="zh-CN" w:eastAsia="zh-CN"/>
        </w:rPr>
        <w:t>部分</w:t>
      </w:r>
      <w:r>
        <w:rPr>
          <w:rFonts w:hint="eastAsia" w:ascii="仿宋" w:hAnsi="仿宋" w:eastAsia="仿宋" w:cs="仿宋"/>
          <w:color w:val="auto"/>
          <w:spacing w:val="0"/>
          <w:kern w:val="0"/>
          <w:sz w:val="24"/>
          <w:szCs w:val="24"/>
          <w:highlight w:val="none"/>
          <w:lang w:val="zh-CN"/>
        </w:rPr>
        <w:t>产品、服务单价为零的，视作已包含在总价中</w:t>
      </w:r>
      <w:r>
        <w:rPr>
          <w:rFonts w:hint="eastAsia" w:ascii="仿宋" w:hAnsi="仿宋" w:eastAsia="仿宋" w:cs="仿宋"/>
          <w:color w:val="auto"/>
          <w:spacing w:val="0"/>
          <w:kern w:val="0"/>
          <w:sz w:val="24"/>
          <w:szCs w:val="24"/>
          <w:highlight w:val="none"/>
          <w:lang w:val="zh-CN" w:eastAsia="zh-CN"/>
        </w:rPr>
        <w:t>。</w:t>
      </w:r>
      <w:r>
        <w:rPr>
          <w:rFonts w:hint="eastAsia" w:ascii="仿宋" w:hAnsi="仿宋" w:eastAsia="仿宋" w:cs="仿宋"/>
          <w:b/>
          <w:color w:val="auto"/>
          <w:kern w:val="0"/>
          <w:sz w:val="24"/>
          <w:highlight w:val="none"/>
          <w:lang w:val="zh-CN"/>
        </w:rPr>
        <w:t>采购内容未包含在《</w:t>
      </w:r>
      <w:r>
        <w:rPr>
          <w:rFonts w:hint="eastAsia" w:ascii="仿宋" w:hAnsi="仿宋" w:eastAsia="仿宋" w:cs="仿宋"/>
          <w:b/>
          <w:strike w:val="0"/>
          <w:dstrike w:val="0"/>
          <w:color w:val="auto"/>
          <w:kern w:val="0"/>
          <w:sz w:val="24"/>
          <w:highlight w:val="none"/>
          <w:lang w:val="zh-CN"/>
        </w:rPr>
        <w:t>开标一览表</w:t>
      </w:r>
      <w:r>
        <w:rPr>
          <w:rFonts w:hint="eastAsia" w:ascii="仿宋" w:hAnsi="仿宋" w:eastAsia="仿宋" w:cs="仿宋"/>
          <w:b/>
          <w:color w:val="auto"/>
          <w:kern w:val="0"/>
          <w:sz w:val="24"/>
          <w:highlight w:val="none"/>
          <w:lang w:val="zh-CN"/>
        </w:rPr>
        <w:t>（报价表）》名称栏中，供应商不能作出合理解释的，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文件含有采购人不能接受的附加条件的，</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无效。</w:t>
      </w:r>
    </w:p>
    <w:p w14:paraId="7B6CE9E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w:t>
      </w:r>
      <w:r>
        <w:rPr>
          <w:rFonts w:hint="eastAsia" w:ascii="仿宋" w:hAnsi="仿宋" w:eastAsia="仿宋" w:cs="仿宋"/>
          <w:color w:val="auto"/>
          <w:kern w:val="0"/>
          <w:sz w:val="24"/>
          <w:highlight w:val="none"/>
          <w:lang w:val="zh-CN" w:eastAsia="zh-CN"/>
        </w:rPr>
        <w:t>成交</w:t>
      </w:r>
      <w:r>
        <w:rPr>
          <w:rFonts w:hint="eastAsia" w:ascii="仿宋" w:hAnsi="仿宋" w:eastAsia="仿宋" w:cs="仿宋"/>
          <w:color w:val="auto"/>
          <w:kern w:val="0"/>
          <w:sz w:val="24"/>
          <w:highlight w:val="none"/>
          <w:lang w:val="zh-CN"/>
        </w:rPr>
        <w:t>供应商名称、地址和</w:t>
      </w:r>
      <w:r>
        <w:rPr>
          <w:rFonts w:hint="eastAsia" w:ascii="仿宋" w:hAnsi="仿宋" w:eastAsia="仿宋" w:cs="仿宋"/>
          <w:color w:val="auto"/>
          <w:kern w:val="0"/>
          <w:sz w:val="24"/>
          <w:highlight w:val="none"/>
          <w:lang w:val="zh-CN" w:eastAsia="zh-CN"/>
        </w:rPr>
        <w:t>成交</w:t>
      </w:r>
      <w:r>
        <w:rPr>
          <w:rFonts w:hint="eastAsia" w:ascii="仿宋" w:hAnsi="仿宋" w:eastAsia="仿宋" w:cs="仿宋"/>
          <w:color w:val="auto"/>
          <w:kern w:val="0"/>
          <w:sz w:val="24"/>
          <w:highlight w:val="none"/>
          <w:lang w:val="zh-CN"/>
        </w:rPr>
        <w:t>金额，主要</w:t>
      </w:r>
      <w:r>
        <w:rPr>
          <w:rFonts w:hint="eastAsia" w:ascii="仿宋" w:hAnsi="仿宋" w:eastAsia="仿宋" w:cs="仿宋"/>
          <w:color w:val="auto"/>
          <w:kern w:val="0"/>
          <w:sz w:val="24"/>
          <w:highlight w:val="none"/>
          <w:lang w:val="zh-CN" w:eastAsia="zh-CN"/>
        </w:rPr>
        <w:t>成交</w:t>
      </w:r>
      <w:r>
        <w:rPr>
          <w:rFonts w:hint="eastAsia" w:ascii="仿宋" w:hAnsi="仿宋" w:eastAsia="仿宋" w:cs="仿宋"/>
          <w:color w:val="auto"/>
          <w:kern w:val="0"/>
          <w:sz w:val="24"/>
          <w:highlight w:val="none"/>
          <w:lang w:val="zh-CN"/>
        </w:rPr>
        <w:t>标的名称、品牌（如果有）、规格型号、数量、单价等予以公示。</w:t>
      </w:r>
    </w:p>
    <w:p w14:paraId="44ADE5A3">
      <w:pPr>
        <w:keepNext w:val="0"/>
        <w:pageBreakBefore w:val="0"/>
        <w:snapToGrid w:val="0"/>
        <w:spacing w:before="120" w:after="120"/>
        <w:ind w:firstLine="480" w:firstLineChars="200"/>
        <w:outlineLvl w:val="9"/>
        <w:rPr>
          <w:rFonts w:hint="eastAsia" w:ascii="仿宋" w:hAnsi="仿宋" w:eastAsia="仿宋" w:cs="仿宋"/>
          <w:color w:val="auto"/>
          <w:kern w:val="0"/>
          <w:sz w:val="24"/>
          <w:szCs w:val="24"/>
          <w:highlight w:val="none"/>
          <w:lang w:val="zh-CN"/>
        </w:rPr>
      </w:pPr>
    </w:p>
    <w:p w14:paraId="070AA61C">
      <w:pPr>
        <w:pStyle w:val="3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3CE62BA">
      <w:pPr>
        <w:pStyle w:val="34"/>
        <w:keepNext w:val="0"/>
        <w:pageBreakBefore w:val="0"/>
        <w:numPr>
          <w:ilvl w:val="0"/>
          <w:numId w:val="6"/>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14:paraId="15EC82F7">
      <w:pPr>
        <w:pStyle w:val="2"/>
        <w:keepNext w:val="0"/>
        <w:pageBreakBefore w:val="0"/>
        <w:numPr>
          <w:ilvl w:val="-1"/>
          <w:numId w:val="0"/>
        </w:numPr>
        <w:tabs>
          <w:tab w:val="clear" w:pos="432"/>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74740076">
      <w:pPr>
        <w:pStyle w:val="3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54147C22">
      <w:pPr>
        <w:pStyle w:val="3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777EFC95">
      <w:pPr>
        <w:spacing w:line="360" w:lineRule="auto"/>
        <w:ind w:right="420" w:firstLine="3614" w:firstLineChars="1000"/>
        <w:rPr>
          <w:rFonts w:hint="eastAsia" w:ascii="仿宋" w:hAnsi="仿宋" w:eastAsia="仿宋" w:cs="仿宋"/>
          <w:b/>
          <w:color w:val="auto"/>
          <w:kern w:val="0"/>
          <w:sz w:val="36"/>
          <w:szCs w:val="36"/>
          <w:highlight w:val="none"/>
        </w:rPr>
      </w:pPr>
    </w:p>
    <w:p w14:paraId="60FB8D96">
      <w:pPr>
        <w:spacing w:line="360" w:lineRule="auto"/>
        <w:ind w:right="420" w:firstLine="3614" w:firstLineChars="1000"/>
        <w:rPr>
          <w:rFonts w:hint="eastAsia" w:ascii="仿宋" w:hAnsi="仿宋" w:eastAsia="仿宋" w:cs="仿宋"/>
          <w:b/>
          <w:color w:val="auto"/>
          <w:kern w:val="0"/>
          <w:sz w:val="36"/>
          <w:szCs w:val="36"/>
          <w:highlight w:val="none"/>
        </w:rPr>
      </w:pPr>
    </w:p>
    <w:p w14:paraId="10233C73">
      <w:pPr>
        <w:spacing w:line="360" w:lineRule="auto"/>
        <w:ind w:right="420" w:firstLine="3614" w:firstLineChars="1000"/>
        <w:rPr>
          <w:rFonts w:hint="eastAsia" w:ascii="仿宋" w:hAnsi="仿宋" w:eastAsia="仿宋" w:cs="仿宋"/>
          <w:b/>
          <w:color w:val="auto"/>
          <w:kern w:val="0"/>
          <w:sz w:val="36"/>
          <w:szCs w:val="36"/>
          <w:highlight w:val="none"/>
        </w:rPr>
      </w:pPr>
    </w:p>
    <w:p w14:paraId="61C87B77">
      <w:pPr>
        <w:spacing w:line="360" w:lineRule="auto"/>
        <w:ind w:right="420" w:firstLine="3614" w:firstLineChars="1000"/>
        <w:rPr>
          <w:rFonts w:hint="eastAsia" w:ascii="仿宋" w:hAnsi="仿宋" w:eastAsia="仿宋" w:cs="仿宋"/>
          <w:b/>
          <w:color w:val="auto"/>
          <w:kern w:val="0"/>
          <w:sz w:val="36"/>
          <w:szCs w:val="36"/>
          <w:highlight w:val="none"/>
        </w:rPr>
      </w:pPr>
    </w:p>
    <w:p w14:paraId="06D3B435">
      <w:pPr>
        <w:spacing w:line="360" w:lineRule="auto"/>
        <w:ind w:right="420" w:firstLine="3614" w:firstLineChars="1000"/>
        <w:rPr>
          <w:rFonts w:hint="eastAsia" w:ascii="仿宋" w:hAnsi="仿宋" w:eastAsia="仿宋" w:cs="仿宋"/>
          <w:b/>
          <w:color w:val="auto"/>
          <w:kern w:val="0"/>
          <w:sz w:val="36"/>
          <w:szCs w:val="36"/>
          <w:highlight w:val="none"/>
        </w:rPr>
      </w:pPr>
    </w:p>
    <w:p w14:paraId="78FEB826">
      <w:pPr>
        <w:spacing w:line="360" w:lineRule="auto"/>
        <w:ind w:right="420" w:firstLine="3614" w:firstLineChars="1000"/>
        <w:rPr>
          <w:rFonts w:hint="eastAsia" w:ascii="仿宋" w:hAnsi="仿宋" w:eastAsia="仿宋" w:cs="仿宋"/>
          <w:b/>
          <w:color w:val="auto"/>
          <w:kern w:val="0"/>
          <w:sz w:val="36"/>
          <w:szCs w:val="36"/>
          <w:highlight w:val="none"/>
        </w:rPr>
      </w:pPr>
    </w:p>
    <w:p w14:paraId="12340E05">
      <w:pPr>
        <w:spacing w:line="360" w:lineRule="auto"/>
        <w:ind w:right="420" w:firstLine="3614" w:firstLineChars="1000"/>
        <w:rPr>
          <w:rFonts w:hint="eastAsia" w:ascii="仿宋" w:hAnsi="仿宋" w:eastAsia="仿宋" w:cs="仿宋"/>
          <w:b/>
          <w:color w:val="auto"/>
          <w:kern w:val="0"/>
          <w:sz w:val="36"/>
          <w:szCs w:val="36"/>
          <w:highlight w:val="none"/>
        </w:rPr>
      </w:pPr>
    </w:p>
    <w:p w14:paraId="623F5D0F">
      <w:pPr>
        <w:spacing w:line="360" w:lineRule="auto"/>
        <w:ind w:right="420" w:firstLine="3614" w:firstLineChars="1000"/>
        <w:rPr>
          <w:rFonts w:hint="eastAsia" w:ascii="仿宋" w:hAnsi="仿宋" w:eastAsia="仿宋" w:cs="仿宋"/>
          <w:b/>
          <w:color w:val="auto"/>
          <w:kern w:val="0"/>
          <w:sz w:val="36"/>
          <w:szCs w:val="36"/>
          <w:highlight w:val="none"/>
        </w:rPr>
      </w:pPr>
    </w:p>
    <w:p w14:paraId="0E179860">
      <w:pPr>
        <w:spacing w:line="360" w:lineRule="auto"/>
        <w:ind w:right="420" w:firstLine="3614" w:firstLineChars="1000"/>
        <w:rPr>
          <w:rFonts w:hint="eastAsia" w:ascii="仿宋" w:hAnsi="仿宋" w:eastAsia="仿宋" w:cs="仿宋"/>
          <w:b/>
          <w:color w:val="auto"/>
          <w:kern w:val="0"/>
          <w:sz w:val="36"/>
          <w:szCs w:val="36"/>
          <w:highlight w:val="none"/>
        </w:rPr>
      </w:pPr>
    </w:p>
    <w:p w14:paraId="7F2C07F6">
      <w:pPr>
        <w:spacing w:line="360" w:lineRule="auto"/>
        <w:ind w:right="420" w:firstLine="3614" w:firstLineChars="1000"/>
        <w:rPr>
          <w:rFonts w:hint="eastAsia" w:ascii="仿宋" w:hAnsi="仿宋" w:eastAsia="仿宋" w:cs="仿宋"/>
          <w:b/>
          <w:color w:val="auto"/>
          <w:kern w:val="0"/>
          <w:sz w:val="36"/>
          <w:szCs w:val="36"/>
          <w:highlight w:val="none"/>
        </w:rPr>
      </w:pPr>
    </w:p>
    <w:p w14:paraId="2E5D9DE0">
      <w:pPr>
        <w:spacing w:line="360" w:lineRule="auto"/>
        <w:ind w:right="420" w:firstLine="3614" w:firstLineChars="1000"/>
        <w:rPr>
          <w:rFonts w:hint="eastAsia" w:ascii="仿宋" w:hAnsi="仿宋" w:eastAsia="仿宋" w:cs="仿宋"/>
          <w:b/>
          <w:color w:val="auto"/>
          <w:kern w:val="0"/>
          <w:sz w:val="36"/>
          <w:szCs w:val="36"/>
          <w:highlight w:val="none"/>
        </w:rPr>
      </w:pPr>
    </w:p>
    <w:p w14:paraId="61F02786">
      <w:pPr>
        <w:spacing w:line="360" w:lineRule="auto"/>
        <w:ind w:right="420" w:firstLine="3614" w:firstLineChars="1000"/>
        <w:rPr>
          <w:rFonts w:hint="eastAsia" w:ascii="仿宋" w:hAnsi="仿宋" w:eastAsia="仿宋" w:cs="仿宋"/>
          <w:b/>
          <w:color w:val="auto"/>
          <w:kern w:val="0"/>
          <w:sz w:val="36"/>
          <w:szCs w:val="36"/>
          <w:highlight w:val="none"/>
        </w:rPr>
      </w:pPr>
    </w:p>
    <w:p w14:paraId="2D416291">
      <w:pPr>
        <w:keepNext w:val="0"/>
        <w:keepLines w:val="0"/>
        <w:pageBreakBefore w:val="0"/>
        <w:widowControl/>
        <w:tabs>
          <w:tab w:val="left" w:pos="432"/>
        </w:tabs>
        <w:spacing w:before="100" w:beforeAutospacing="1" w:after="100" w:afterAutospacing="1" w:line="360" w:lineRule="auto"/>
        <w:ind w:left="1290" w:firstLine="1470" w:firstLineChars="700"/>
        <w:jc w:val="both"/>
        <w:outlineLvl w:val="9"/>
        <w:rPr>
          <w:rFonts w:hint="eastAsia" w:ascii="仿宋" w:hAnsi="仿宋" w:eastAsia="仿宋" w:cs="仿宋"/>
          <w:color w:val="auto"/>
          <w:highlight w:val="none"/>
        </w:rPr>
      </w:pPr>
      <w:bookmarkStart w:id="135" w:name="_Toc465665161"/>
    </w:p>
    <w:p w14:paraId="4834B1C9">
      <w:pPr>
        <w:keepNext w:val="0"/>
        <w:keepLines w:val="0"/>
        <w:pageBreakBefore w:val="0"/>
        <w:widowControl/>
        <w:tabs>
          <w:tab w:val="left" w:pos="432"/>
        </w:tabs>
        <w:spacing w:before="100" w:beforeAutospacing="1" w:after="100" w:afterAutospacing="1" w:line="360" w:lineRule="auto"/>
        <w:ind w:left="1290" w:firstLine="1470" w:firstLineChars="700"/>
        <w:jc w:val="both"/>
        <w:outlineLvl w:val="9"/>
        <w:rPr>
          <w:rFonts w:hint="eastAsia" w:ascii="仿宋" w:hAnsi="仿宋" w:eastAsia="仿宋" w:cs="仿宋"/>
          <w:color w:val="auto"/>
          <w:highlight w:val="none"/>
        </w:rPr>
      </w:pPr>
    </w:p>
    <w:p w14:paraId="43999326">
      <w:pPr>
        <w:keepNext w:val="0"/>
        <w:keepLines w:val="0"/>
        <w:pageBreakBefore w:val="0"/>
        <w:widowControl/>
        <w:tabs>
          <w:tab w:val="left" w:pos="432"/>
        </w:tabs>
        <w:spacing w:before="100" w:beforeAutospacing="1" w:after="100" w:afterAutospacing="1" w:line="360" w:lineRule="auto"/>
        <w:ind w:left="1290" w:firstLine="1470" w:firstLineChars="700"/>
        <w:jc w:val="both"/>
        <w:outlineLvl w:val="9"/>
        <w:rPr>
          <w:rFonts w:hint="eastAsia" w:ascii="仿宋" w:hAnsi="仿宋" w:eastAsia="仿宋" w:cs="仿宋"/>
          <w:color w:val="auto"/>
          <w:highlight w:val="none"/>
        </w:rPr>
      </w:pPr>
    </w:p>
    <w:p w14:paraId="7B7C6CC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4B468FC">
      <w:pPr>
        <w:keepNext w:val="0"/>
        <w:keepLines w:val="0"/>
        <w:pageBreakBefore w:val="0"/>
        <w:widowControl/>
        <w:tabs>
          <w:tab w:val="left" w:pos="432"/>
        </w:tabs>
        <w:spacing w:before="100" w:beforeAutospacing="1" w:after="100" w:afterAutospacing="1" w:line="360" w:lineRule="auto"/>
        <w:jc w:val="both"/>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w:t>
      </w:r>
      <w:bookmarkEnd w:id="135"/>
    </w:p>
    <w:p w14:paraId="19A1C573">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14:paraId="0378BFE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4787C0E">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F84029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367BA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BAEBE1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006A7D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78153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8B6E00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642145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3F8B82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4C162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3F4C3C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E42D4C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AAFD66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12A1BF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220186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strike/>
          <w:color w:val="auto"/>
          <w:sz w:val="24"/>
          <w:highlight w:val="none"/>
        </w:rPr>
        <w:t>事实</w:t>
      </w:r>
      <w:r>
        <w:rPr>
          <w:rFonts w:hint="eastAsia" w:ascii="仿宋" w:hAnsi="仿宋" w:eastAsia="仿宋" w:cs="仿宋"/>
          <w:color w:val="auto"/>
          <w:sz w:val="24"/>
          <w:highlight w:val="none"/>
        </w:rPr>
        <w:t>依据：</w:t>
      </w:r>
      <w:r>
        <w:rPr>
          <w:rFonts w:hint="eastAsia" w:ascii="仿宋" w:hAnsi="仿宋" w:eastAsia="仿宋" w:cs="仿宋"/>
          <w:color w:val="auto"/>
          <w:sz w:val="24"/>
          <w:highlight w:val="none"/>
          <w:u w:val="dotted"/>
        </w:rPr>
        <w:t xml:space="preserve">                                          </w:t>
      </w:r>
    </w:p>
    <w:p w14:paraId="6DD1997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4E640A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DCD48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973110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200E9E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088A8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EB1E6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962AC26">
      <w:pPr>
        <w:spacing w:line="360" w:lineRule="auto"/>
        <w:jc w:val="center"/>
        <w:rPr>
          <w:rFonts w:hint="eastAsia" w:ascii="仿宋" w:hAnsi="仿宋" w:eastAsia="仿宋" w:cs="仿宋"/>
          <w:b/>
          <w:bCs/>
          <w:color w:val="auto"/>
          <w:sz w:val="24"/>
          <w:highlight w:val="none"/>
        </w:rPr>
      </w:pPr>
    </w:p>
    <w:p w14:paraId="05300277">
      <w:pPr>
        <w:spacing w:line="360" w:lineRule="auto"/>
        <w:rPr>
          <w:rFonts w:hint="eastAsia" w:ascii="仿宋" w:hAnsi="仿宋" w:eastAsia="仿宋" w:cs="仿宋"/>
          <w:b/>
          <w:color w:val="auto"/>
          <w:sz w:val="24"/>
          <w:highlight w:val="none"/>
        </w:rPr>
      </w:pPr>
    </w:p>
    <w:p w14:paraId="18989B1E">
      <w:pPr>
        <w:spacing w:line="360" w:lineRule="auto"/>
        <w:rPr>
          <w:rFonts w:hint="eastAsia" w:ascii="仿宋" w:hAnsi="仿宋" w:eastAsia="仿宋" w:cs="仿宋"/>
          <w:b/>
          <w:color w:val="auto"/>
          <w:sz w:val="24"/>
          <w:highlight w:val="none"/>
        </w:rPr>
      </w:pPr>
    </w:p>
    <w:p w14:paraId="6B8378CF">
      <w:pPr>
        <w:spacing w:line="360" w:lineRule="auto"/>
        <w:rPr>
          <w:rFonts w:hint="eastAsia" w:ascii="仿宋" w:hAnsi="仿宋" w:eastAsia="仿宋" w:cs="仿宋"/>
          <w:b/>
          <w:color w:val="auto"/>
          <w:sz w:val="24"/>
          <w:highlight w:val="none"/>
        </w:rPr>
      </w:pPr>
    </w:p>
    <w:p w14:paraId="569F4B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736682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BC6855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23D388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15CAB6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041EB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9C1A15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6.质疑函应由法定代表人、主要负责人，或者其授权代表签字或者盖章，并加盖公章。</w:t>
      </w:r>
    </w:p>
    <w:p w14:paraId="7472198D">
      <w:pPr>
        <w:widowControl/>
        <w:spacing w:line="360" w:lineRule="auto"/>
        <w:ind w:firstLine="600" w:firstLineChars="200"/>
        <w:jc w:val="left"/>
        <w:rPr>
          <w:rFonts w:hint="eastAsia" w:ascii="仿宋" w:hAnsi="仿宋" w:eastAsia="仿宋" w:cs="仿宋"/>
          <w:color w:val="auto"/>
          <w:sz w:val="30"/>
          <w:szCs w:val="30"/>
          <w:highlight w:val="none"/>
        </w:rPr>
      </w:pPr>
    </w:p>
    <w:p w14:paraId="39298B7A">
      <w:pPr>
        <w:spacing w:line="360" w:lineRule="auto"/>
        <w:jc w:val="center"/>
        <w:rPr>
          <w:rFonts w:hint="eastAsia" w:ascii="仿宋" w:hAnsi="仿宋" w:eastAsia="仿宋" w:cs="仿宋"/>
          <w:b/>
          <w:color w:val="auto"/>
          <w:spacing w:val="6"/>
          <w:sz w:val="32"/>
          <w:szCs w:val="32"/>
          <w:highlight w:val="none"/>
        </w:rPr>
      </w:pPr>
    </w:p>
    <w:p w14:paraId="0ACE2374">
      <w:pPr>
        <w:spacing w:line="360" w:lineRule="auto"/>
        <w:jc w:val="center"/>
        <w:rPr>
          <w:rFonts w:hint="eastAsia" w:ascii="仿宋" w:hAnsi="仿宋" w:eastAsia="仿宋" w:cs="仿宋"/>
          <w:b/>
          <w:color w:val="auto"/>
          <w:spacing w:val="6"/>
          <w:sz w:val="32"/>
          <w:szCs w:val="32"/>
          <w:highlight w:val="none"/>
        </w:rPr>
      </w:pPr>
    </w:p>
    <w:p w14:paraId="4F680597">
      <w:pPr>
        <w:spacing w:line="360" w:lineRule="auto"/>
        <w:jc w:val="center"/>
        <w:rPr>
          <w:rFonts w:hint="eastAsia" w:ascii="仿宋" w:hAnsi="仿宋" w:eastAsia="仿宋" w:cs="仿宋"/>
          <w:b/>
          <w:color w:val="auto"/>
          <w:spacing w:val="6"/>
          <w:sz w:val="32"/>
          <w:szCs w:val="32"/>
          <w:highlight w:val="none"/>
        </w:rPr>
      </w:pPr>
    </w:p>
    <w:p w14:paraId="1EC30ED0">
      <w:pPr>
        <w:spacing w:line="360" w:lineRule="auto"/>
        <w:jc w:val="center"/>
        <w:rPr>
          <w:rFonts w:hint="eastAsia" w:ascii="仿宋" w:hAnsi="仿宋" w:eastAsia="仿宋" w:cs="仿宋"/>
          <w:b/>
          <w:color w:val="auto"/>
          <w:spacing w:val="6"/>
          <w:sz w:val="32"/>
          <w:szCs w:val="32"/>
          <w:highlight w:val="none"/>
        </w:rPr>
      </w:pPr>
    </w:p>
    <w:p w14:paraId="45504666">
      <w:pPr>
        <w:spacing w:line="360" w:lineRule="auto"/>
        <w:jc w:val="center"/>
        <w:rPr>
          <w:rFonts w:hint="eastAsia" w:ascii="仿宋" w:hAnsi="仿宋" w:eastAsia="仿宋" w:cs="仿宋"/>
          <w:b/>
          <w:color w:val="auto"/>
          <w:spacing w:val="6"/>
          <w:sz w:val="32"/>
          <w:szCs w:val="32"/>
          <w:highlight w:val="none"/>
        </w:rPr>
      </w:pPr>
    </w:p>
    <w:p w14:paraId="110E8A3D">
      <w:pPr>
        <w:spacing w:line="360" w:lineRule="auto"/>
        <w:jc w:val="center"/>
        <w:rPr>
          <w:rFonts w:hint="eastAsia" w:ascii="仿宋" w:hAnsi="仿宋" w:eastAsia="仿宋" w:cs="仿宋"/>
          <w:b/>
          <w:color w:val="auto"/>
          <w:spacing w:val="6"/>
          <w:sz w:val="32"/>
          <w:szCs w:val="32"/>
          <w:highlight w:val="none"/>
        </w:rPr>
      </w:pPr>
    </w:p>
    <w:p w14:paraId="23DE2A9D">
      <w:pPr>
        <w:spacing w:line="360" w:lineRule="auto"/>
        <w:jc w:val="center"/>
        <w:rPr>
          <w:rFonts w:hint="eastAsia" w:ascii="仿宋" w:hAnsi="仿宋" w:eastAsia="仿宋" w:cs="仿宋"/>
          <w:b/>
          <w:color w:val="auto"/>
          <w:spacing w:val="6"/>
          <w:sz w:val="32"/>
          <w:szCs w:val="32"/>
          <w:highlight w:val="none"/>
        </w:rPr>
      </w:pPr>
    </w:p>
    <w:p w14:paraId="31B12B09">
      <w:pPr>
        <w:spacing w:line="360" w:lineRule="auto"/>
        <w:jc w:val="center"/>
        <w:rPr>
          <w:rFonts w:hint="eastAsia" w:ascii="仿宋" w:hAnsi="仿宋" w:eastAsia="仿宋" w:cs="仿宋"/>
          <w:b/>
          <w:color w:val="auto"/>
          <w:spacing w:val="6"/>
          <w:sz w:val="32"/>
          <w:szCs w:val="32"/>
          <w:highlight w:val="none"/>
        </w:rPr>
      </w:pPr>
    </w:p>
    <w:p w14:paraId="39FA62A5">
      <w:pPr>
        <w:spacing w:line="360" w:lineRule="auto"/>
        <w:jc w:val="center"/>
        <w:rPr>
          <w:rFonts w:hint="eastAsia" w:ascii="仿宋" w:hAnsi="仿宋" w:eastAsia="仿宋" w:cs="仿宋"/>
          <w:b/>
          <w:color w:val="auto"/>
          <w:spacing w:val="6"/>
          <w:sz w:val="32"/>
          <w:szCs w:val="32"/>
          <w:highlight w:val="none"/>
        </w:rPr>
      </w:pPr>
    </w:p>
    <w:p w14:paraId="52EF6032">
      <w:pPr>
        <w:spacing w:line="360" w:lineRule="auto"/>
        <w:jc w:val="center"/>
        <w:rPr>
          <w:rFonts w:hint="eastAsia" w:ascii="仿宋" w:hAnsi="仿宋" w:eastAsia="仿宋" w:cs="仿宋"/>
          <w:b/>
          <w:color w:val="auto"/>
          <w:spacing w:val="6"/>
          <w:sz w:val="32"/>
          <w:szCs w:val="32"/>
          <w:highlight w:val="none"/>
        </w:rPr>
      </w:pPr>
    </w:p>
    <w:p w14:paraId="024B0BE8">
      <w:pPr>
        <w:spacing w:line="360" w:lineRule="auto"/>
        <w:jc w:val="center"/>
        <w:rPr>
          <w:rFonts w:hint="eastAsia" w:ascii="仿宋" w:hAnsi="仿宋" w:eastAsia="仿宋" w:cs="仿宋"/>
          <w:b/>
          <w:color w:val="auto"/>
          <w:spacing w:val="6"/>
          <w:sz w:val="32"/>
          <w:szCs w:val="32"/>
          <w:highlight w:val="none"/>
        </w:rPr>
      </w:pPr>
    </w:p>
    <w:p w14:paraId="0BA3A4FD">
      <w:pPr>
        <w:spacing w:line="360" w:lineRule="auto"/>
        <w:jc w:val="left"/>
        <w:rPr>
          <w:rFonts w:hint="eastAsia" w:ascii="仿宋" w:hAnsi="仿宋" w:eastAsia="仿宋" w:cs="仿宋"/>
          <w:b/>
          <w:color w:val="auto"/>
          <w:spacing w:val="6"/>
          <w:sz w:val="32"/>
          <w:szCs w:val="32"/>
          <w:highlight w:val="none"/>
        </w:rPr>
      </w:pPr>
    </w:p>
    <w:p w14:paraId="65A269E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0685530B">
      <w:pPr>
        <w:spacing w:line="360" w:lineRule="auto"/>
        <w:jc w:val="center"/>
        <w:rPr>
          <w:rFonts w:hint="eastAsia" w:ascii="仿宋" w:hAnsi="仿宋" w:eastAsia="仿宋" w:cs="仿宋"/>
          <w:b/>
          <w:color w:val="auto"/>
          <w:sz w:val="24"/>
          <w:highlight w:val="none"/>
        </w:rPr>
      </w:pPr>
    </w:p>
    <w:p w14:paraId="5827968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A3313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63F5BD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8F3334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5545FF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1B24450">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3991E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044BEB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96C920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B35A87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795012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5AE59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969FD7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DFFF75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A68F3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DB08E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F886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DBF78F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9AD51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EF35A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6CC62E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CE1DD0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F5FE67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C40B9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BCF2498">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B7BB35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239823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日,就质疑事项作出了答复/没有在期限内作出答复。</w:t>
      </w:r>
    </w:p>
    <w:p w14:paraId="14E44A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217F17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5224E78">
      <w:pPr>
        <w:spacing w:line="360" w:lineRule="auto"/>
        <w:rPr>
          <w:rFonts w:hint="eastAsia" w:ascii="仿宋" w:hAnsi="仿宋" w:eastAsia="仿宋" w:cs="仿宋"/>
          <w:color w:val="auto"/>
          <w:sz w:val="24"/>
          <w:highlight w:val="none"/>
        </w:rPr>
      </w:pPr>
      <w:r>
        <w:rPr>
          <w:rFonts w:hint="eastAsia" w:ascii="仿宋" w:hAnsi="仿宋" w:eastAsia="仿宋" w:cs="仿宋"/>
          <w:strike/>
          <w:color w:val="auto"/>
          <w:sz w:val="24"/>
          <w:highlight w:val="none"/>
        </w:rPr>
        <w:t>事实</w:t>
      </w:r>
      <w:r>
        <w:rPr>
          <w:rFonts w:hint="eastAsia" w:ascii="仿宋" w:hAnsi="仿宋" w:eastAsia="仿宋" w:cs="仿宋"/>
          <w:color w:val="auto"/>
          <w:sz w:val="24"/>
          <w:highlight w:val="none"/>
        </w:rPr>
        <w:t>依据：</w:t>
      </w:r>
      <w:r>
        <w:rPr>
          <w:rFonts w:hint="eastAsia" w:ascii="仿宋" w:hAnsi="仿宋" w:eastAsia="仿宋" w:cs="仿宋"/>
          <w:color w:val="auto"/>
          <w:sz w:val="24"/>
          <w:highlight w:val="none"/>
          <w:u w:val="dotted"/>
        </w:rPr>
        <w:t xml:space="preserve">                                         </w:t>
      </w:r>
    </w:p>
    <w:p w14:paraId="144474A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16D54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0919CC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D98C6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6AC41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08D6B5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6AC05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BC72D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EF9E9A8">
      <w:pPr>
        <w:spacing w:line="360" w:lineRule="auto"/>
        <w:rPr>
          <w:rFonts w:hint="eastAsia" w:ascii="仿宋" w:hAnsi="仿宋" w:eastAsia="仿宋" w:cs="仿宋"/>
          <w:b/>
          <w:color w:val="auto"/>
          <w:sz w:val="24"/>
          <w:highlight w:val="none"/>
        </w:rPr>
      </w:pPr>
    </w:p>
    <w:p w14:paraId="5AEAA908">
      <w:pPr>
        <w:spacing w:line="360" w:lineRule="auto"/>
        <w:rPr>
          <w:rFonts w:hint="eastAsia" w:ascii="仿宋" w:hAnsi="仿宋" w:eastAsia="仿宋" w:cs="仿宋"/>
          <w:b/>
          <w:color w:val="auto"/>
          <w:sz w:val="24"/>
          <w:highlight w:val="none"/>
        </w:rPr>
      </w:pPr>
    </w:p>
    <w:p w14:paraId="7DD73A9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13E975E">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DE5196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49777A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AB2831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B6E083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CD15CE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2DAFD0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7.投诉书应当由法定代表人、主要负责人，或者其授权代表签字或者盖章，并加盖公章。</w:t>
      </w:r>
    </w:p>
    <w:p w14:paraId="3420B405">
      <w:pPr>
        <w:autoSpaceDE w:val="0"/>
        <w:autoSpaceDN w:val="0"/>
        <w:jc w:val="center"/>
        <w:rPr>
          <w:rFonts w:hint="eastAsia" w:ascii="仿宋" w:hAnsi="仿宋" w:eastAsia="仿宋" w:cs="仿宋"/>
          <w:b/>
          <w:color w:val="auto"/>
          <w:spacing w:val="6"/>
          <w:sz w:val="32"/>
          <w:szCs w:val="32"/>
          <w:highlight w:val="none"/>
        </w:rPr>
      </w:pPr>
    </w:p>
    <w:p w14:paraId="1F2EFB18">
      <w:pPr>
        <w:autoSpaceDE w:val="0"/>
        <w:autoSpaceDN w:val="0"/>
        <w:jc w:val="center"/>
        <w:rPr>
          <w:rFonts w:hint="eastAsia" w:ascii="仿宋" w:hAnsi="仿宋" w:eastAsia="仿宋" w:cs="仿宋"/>
          <w:b/>
          <w:color w:val="auto"/>
          <w:spacing w:val="6"/>
          <w:sz w:val="32"/>
          <w:szCs w:val="32"/>
          <w:highlight w:val="none"/>
        </w:rPr>
      </w:pPr>
    </w:p>
    <w:p w14:paraId="584BB67A">
      <w:pPr>
        <w:autoSpaceDE w:val="0"/>
        <w:autoSpaceDN w:val="0"/>
        <w:jc w:val="center"/>
        <w:rPr>
          <w:rFonts w:hint="eastAsia" w:ascii="仿宋" w:hAnsi="仿宋" w:eastAsia="仿宋" w:cs="仿宋"/>
          <w:b/>
          <w:color w:val="auto"/>
          <w:spacing w:val="6"/>
          <w:sz w:val="32"/>
          <w:szCs w:val="32"/>
          <w:highlight w:val="none"/>
        </w:rPr>
      </w:pPr>
    </w:p>
    <w:p w14:paraId="6CCD67F6">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6894147B">
      <w:pPr>
        <w:spacing w:line="360" w:lineRule="auto"/>
        <w:rPr>
          <w:rFonts w:hint="eastAsia" w:ascii="仿宋" w:hAnsi="仿宋" w:eastAsia="仿宋" w:cs="仿宋"/>
          <w:color w:val="auto"/>
          <w:sz w:val="24"/>
          <w:highlight w:val="none"/>
          <w:u w:val="single"/>
        </w:rPr>
      </w:pPr>
    </w:p>
    <w:p w14:paraId="3424BA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杭州市拱墅区人民政府上塘街道办事处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中纬工程管理咨询有限公司</w:t>
      </w:r>
      <w:r>
        <w:rPr>
          <w:rFonts w:hint="eastAsia" w:ascii="仿宋" w:hAnsi="仿宋" w:eastAsia="仿宋" w:cs="仿宋"/>
          <w:color w:val="auto"/>
          <w:sz w:val="24"/>
          <w:highlight w:val="none"/>
          <w:u w:val="single"/>
        </w:rPr>
        <w:t>：</w:t>
      </w:r>
    </w:p>
    <w:p w14:paraId="78A2ED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上塘街道2025年度维稳中队保安服务项目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ZW-2025STJD03</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lang w:val="en-US" w:eastAsia="zh-CN"/>
        </w:rPr>
        <w:t>采购</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F4498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04C1635">
      <w:pPr>
        <w:spacing w:line="360" w:lineRule="auto"/>
        <w:ind w:firstLine="494"/>
        <w:rPr>
          <w:rFonts w:hint="eastAsia" w:ascii="仿宋" w:hAnsi="仿宋" w:eastAsia="仿宋" w:cs="仿宋"/>
          <w:color w:val="auto"/>
          <w:sz w:val="24"/>
          <w:highlight w:val="none"/>
        </w:rPr>
      </w:pPr>
    </w:p>
    <w:p w14:paraId="6101557D">
      <w:pPr>
        <w:spacing w:line="360" w:lineRule="auto"/>
        <w:ind w:firstLine="494"/>
        <w:rPr>
          <w:rFonts w:hint="eastAsia" w:ascii="仿宋" w:hAnsi="仿宋" w:eastAsia="仿宋" w:cs="仿宋"/>
          <w:color w:val="auto"/>
          <w:sz w:val="24"/>
          <w:highlight w:val="none"/>
        </w:rPr>
      </w:pPr>
    </w:p>
    <w:p w14:paraId="2B6BD057">
      <w:pPr>
        <w:spacing w:line="360" w:lineRule="auto"/>
        <w:ind w:firstLine="494"/>
        <w:rPr>
          <w:rFonts w:hint="eastAsia" w:ascii="仿宋" w:hAnsi="仿宋" w:eastAsia="仿宋" w:cs="仿宋"/>
          <w:color w:val="auto"/>
          <w:sz w:val="24"/>
          <w:highlight w:val="none"/>
        </w:rPr>
      </w:pPr>
    </w:p>
    <w:p w14:paraId="6A0A3DCF">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单位（法定名称章）：</w:t>
      </w:r>
    </w:p>
    <w:p w14:paraId="6017857C">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E8B138F">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3BCFE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 xml:space="preserve">法定名称章（印模）                </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“XX专用章”（印模）</w:t>
      </w:r>
    </w:p>
    <w:p w14:paraId="00498145">
      <w:pPr>
        <w:autoSpaceDE w:val="0"/>
        <w:autoSpaceDN w:val="0"/>
        <w:jc w:val="center"/>
        <w:rPr>
          <w:rFonts w:hint="eastAsia" w:ascii="仿宋" w:hAnsi="仿宋" w:eastAsia="仿宋" w:cs="仿宋"/>
          <w:b/>
          <w:color w:val="auto"/>
          <w:spacing w:val="6"/>
          <w:sz w:val="32"/>
          <w:szCs w:val="32"/>
          <w:highlight w:val="none"/>
        </w:rPr>
      </w:pPr>
    </w:p>
    <w:p w14:paraId="069FEF9B">
      <w:pPr>
        <w:autoSpaceDE w:val="0"/>
        <w:autoSpaceDN w:val="0"/>
        <w:jc w:val="center"/>
        <w:rPr>
          <w:rFonts w:hint="eastAsia" w:ascii="仿宋" w:hAnsi="仿宋" w:eastAsia="仿宋" w:cs="仿宋"/>
          <w:b/>
          <w:color w:val="auto"/>
          <w:spacing w:val="6"/>
          <w:sz w:val="32"/>
          <w:szCs w:val="32"/>
          <w:highlight w:val="none"/>
        </w:rPr>
      </w:pPr>
    </w:p>
    <w:p w14:paraId="57C99C0D">
      <w:pPr>
        <w:autoSpaceDE w:val="0"/>
        <w:autoSpaceDN w:val="0"/>
        <w:jc w:val="center"/>
        <w:rPr>
          <w:rFonts w:hint="eastAsia" w:ascii="仿宋" w:hAnsi="仿宋" w:eastAsia="仿宋" w:cs="仿宋"/>
          <w:b/>
          <w:color w:val="auto"/>
          <w:spacing w:val="6"/>
          <w:sz w:val="32"/>
          <w:szCs w:val="32"/>
          <w:highlight w:val="none"/>
        </w:rPr>
      </w:pPr>
    </w:p>
    <w:p w14:paraId="4E6AFBA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9BCF710">
      <w:pPr>
        <w:snapToGrid w:val="0"/>
        <w:spacing w:line="360" w:lineRule="auto"/>
        <w:jc w:val="both"/>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4</w:t>
      </w:r>
      <w:r>
        <w:rPr>
          <w:rFonts w:hint="eastAsia" w:ascii="仿宋" w:hAnsi="仿宋" w:eastAsia="仿宋" w:cs="仿宋"/>
          <w:b/>
          <w:color w:val="auto"/>
          <w:kern w:val="0"/>
          <w:sz w:val="32"/>
          <w:szCs w:val="32"/>
          <w:highlight w:val="none"/>
        </w:rPr>
        <w:t>：联合协议</w:t>
      </w:r>
    </w:p>
    <w:p w14:paraId="02432CF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w:t>
      </w:r>
      <w:r>
        <w:rPr>
          <w:rFonts w:hint="eastAsia" w:ascii="仿宋" w:hAnsi="仿宋" w:eastAsia="仿宋" w:cs="仿宋"/>
          <w:b/>
          <w:color w:val="auto"/>
          <w:sz w:val="24"/>
          <w:highlight w:val="none"/>
          <w:lang w:val="en-US" w:eastAsia="zh-CN"/>
        </w:rPr>
        <w:t>参与本项目</w:t>
      </w:r>
      <w:r>
        <w:rPr>
          <w:rFonts w:hint="eastAsia" w:ascii="仿宋" w:hAnsi="仿宋" w:eastAsia="仿宋" w:cs="仿宋"/>
          <w:b/>
          <w:color w:val="auto"/>
          <w:sz w:val="24"/>
          <w:highlight w:val="none"/>
        </w:rPr>
        <w:t>的，提供联合协议；本项目不接受联合体或者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不以联合体形式的，则不需要提供）</w:t>
      </w:r>
    </w:p>
    <w:p w14:paraId="44540FF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上塘街道2025年度维稳中队保安服务项目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ZW-2025STJD03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w:t>
      </w:r>
    </w:p>
    <w:p w14:paraId="0A098C3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和合同实施阶段的主办、协调工作</w:t>
      </w:r>
      <w:r>
        <w:rPr>
          <w:rFonts w:hint="eastAsia" w:ascii="仿宋" w:hAnsi="仿宋" w:eastAsia="仿宋" w:cs="仿宋"/>
          <w:color w:val="auto"/>
          <w:kern w:val="0"/>
          <w:sz w:val="24"/>
          <w:highlight w:val="none"/>
          <w:lang w:val="zh-CN"/>
        </w:rPr>
        <w:t>。</w:t>
      </w:r>
    </w:p>
    <w:p w14:paraId="7773CE6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lang w:val="zh-CN"/>
        </w:rPr>
        <w:t>文件规定及</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内容而对采购人、采购代理机构所作的任何合法承诺，包括书面澄清及相应</w:t>
      </w:r>
      <w:r>
        <w:rPr>
          <w:rFonts w:hint="eastAsia" w:ascii="仿宋" w:hAnsi="仿宋" w:eastAsia="仿宋" w:cs="仿宋"/>
          <w:color w:val="auto"/>
          <w:kern w:val="0"/>
          <w:sz w:val="24"/>
          <w:highlight w:val="none"/>
          <w:lang w:val="en-US" w:eastAsia="zh-CN"/>
        </w:rPr>
        <w:t>声明</w:t>
      </w:r>
      <w:r>
        <w:rPr>
          <w:rFonts w:hint="eastAsia" w:ascii="仿宋" w:hAnsi="仿宋" w:eastAsia="仿宋" w:cs="仿宋"/>
          <w:color w:val="auto"/>
          <w:kern w:val="0"/>
          <w:sz w:val="24"/>
          <w:highlight w:val="none"/>
          <w:lang w:val="zh-CN"/>
        </w:rPr>
        <w:t>等均对联合</w:t>
      </w:r>
      <w:r>
        <w:rPr>
          <w:rFonts w:hint="eastAsia" w:ascii="仿宋" w:hAnsi="仿宋" w:eastAsia="仿宋" w:cs="仿宋"/>
          <w:color w:val="auto"/>
          <w:kern w:val="0"/>
          <w:sz w:val="24"/>
          <w:highlight w:val="none"/>
          <w:lang w:val="en-US" w:eastAsia="zh-CN"/>
        </w:rPr>
        <w:t>参与</w:t>
      </w:r>
      <w:r>
        <w:rPr>
          <w:rFonts w:hint="eastAsia" w:ascii="仿宋" w:hAnsi="仿宋" w:eastAsia="仿宋" w:cs="仿宋"/>
          <w:color w:val="auto"/>
          <w:kern w:val="0"/>
          <w:sz w:val="24"/>
          <w:highlight w:val="none"/>
          <w:lang w:val="zh-CN"/>
        </w:rPr>
        <w:t>各方产生约束力。</w:t>
      </w:r>
    </w:p>
    <w:p w14:paraId="46C423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中，分工如下：</w:t>
      </w:r>
    </w:p>
    <w:p w14:paraId="514F7B41">
      <w:pPr>
        <w:snapToGrid w:val="0"/>
        <w:spacing w:line="360" w:lineRule="auto"/>
        <w:ind w:firstLine="576"/>
        <w:rPr>
          <w:rFonts w:hint="eastAsia" w:ascii="仿宋" w:hAnsi="仿宋" w:eastAsia="仿宋" w:cs="仿宋"/>
          <w:color w:val="auto"/>
          <w:kern w:val="0"/>
          <w:sz w:val="24"/>
          <w:highlight w:val="none"/>
          <w:lang w:val="zh-CN"/>
        </w:rPr>
      </w:pPr>
      <w:bookmarkStart w:id="136"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B1C9A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E134A5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136"/>
    <w:p w14:paraId="438C73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0E47870">
      <w:pPr>
        <w:snapToGrid w:val="0"/>
        <w:spacing w:line="360" w:lineRule="auto"/>
        <w:ind w:firstLine="576"/>
        <w:rPr>
          <w:rFonts w:hint="eastAsia" w:ascii="仿宋" w:hAnsi="仿宋" w:eastAsia="仿宋" w:cs="仿宋"/>
          <w:strike/>
          <w:dstrike w:val="0"/>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p>
    <w:p w14:paraId="7BEC599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w:t>
      </w:r>
      <w:r>
        <w:rPr>
          <w:rFonts w:hint="eastAsia" w:ascii="仿宋" w:hAnsi="仿宋" w:eastAsia="仿宋" w:cs="仿宋"/>
          <w:color w:val="auto"/>
          <w:sz w:val="24"/>
          <w:highlight w:val="none"/>
        </w:rPr>
        <w:t>联合体各成员方共同与采购人签订合同，并就采购合同约定的事项对采购人承担连带责任。</w:t>
      </w:r>
    </w:p>
    <w:p w14:paraId="3B56DF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的其他事宜：</w:t>
      </w:r>
    </w:p>
    <w:p w14:paraId="1C0C3DD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1、联合体各方不再单独参加或者与其他供应商另外组成联合体参加同一合同项下的采购活动。</w:t>
      </w:r>
    </w:p>
    <w:p w14:paraId="2F041A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3C6ED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61F21CC">
      <w:pPr>
        <w:snapToGrid w:val="0"/>
        <w:spacing w:line="360" w:lineRule="auto"/>
        <w:ind w:firstLine="4800" w:firstLineChars="20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4059F89">
      <w:pPr>
        <w:snapToGrid w:val="0"/>
        <w:spacing w:line="360" w:lineRule="auto"/>
        <w:ind w:firstLine="4800" w:firstLineChars="20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23A96C9">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F67E31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E91F7D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99FBAAA">
      <w:pPr>
        <w:autoSpaceDE w:val="0"/>
        <w:autoSpaceDN w:val="0"/>
        <w:jc w:val="center"/>
        <w:rPr>
          <w:rFonts w:hint="eastAsia" w:ascii="仿宋" w:hAnsi="仿宋" w:eastAsia="仿宋" w:cs="仿宋"/>
          <w:b/>
          <w:color w:val="auto"/>
          <w:spacing w:val="6"/>
          <w:sz w:val="32"/>
          <w:szCs w:val="32"/>
          <w:highlight w:val="none"/>
        </w:rPr>
      </w:pPr>
    </w:p>
    <w:p w14:paraId="4965DAD5">
      <w:pPr>
        <w:autoSpaceDE w:val="0"/>
        <w:autoSpaceDN w:val="0"/>
        <w:jc w:val="center"/>
        <w:rPr>
          <w:rFonts w:hint="eastAsia" w:ascii="仿宋" w:hAnsi="仿宋" w:eastAsia="仿宋" w:cs="仿宋"/>
          <w:b/>
          <w:color w:val="auto"/>
          <w:spacing w:val="6"/>
          <w:sz w:val="32"/>
          <w:szCs w:val="32"/>
          <w:highlight w:val="none"/>
        </w:rPr>
      </w:pPr>
    </w:p>
    <w:p w14:paraId="299D245D">
      <w:pPr>
        <w:autoSpaceDE w:val="0"/>
        <w:autoSpaceDN w:val="0"/>
        <w:jc w:val="center"/>
        <w:rPr>
          <w:rFonts w:hint="eastAsia" w:ascii="仿宋" w:hAnsi="仿宋" w:eastAsia="仿宋" w:cs="仿宋"/>
          <w:b/>
          <w:color w:val="auto"/>
          <w:spacing w:val="6"/>
          <w:sz w:val="32"/>
          <w:szCs w:val="32"/>
          <w:highlight w:val="none"/>
        </w:rPr>
      </w:pPr>
    </w:p>
    <w:p w14:paraId="04A9756C">
      <w:pPr>
        <w:autoSpaceDE w:val="0"/>
        <w:autoSpaceDN w:val="0"/>
        <w:jc w:val="center"/>
        <w:rPr>
          <w:rFonts w:hint="eastAsia" w:ascii="仿宋" w:hAnsi="仿宋" w:eastAsia="仿宋" w:cs="仿宋"/>
          <w:b/>
          <w:color w:val="auto"/>
          <w:spacing w:val="6"/>
          <w:sz w:val="32"/>
          <w:szCs w:val="32"/>
          <w:highlight w:val="none"/>
        </w:rPr>
      </w:pPr>
    </w:p>
    <w:p w14:paraId="6E8D9BA5">
      <w:pPr>
        <w:autoSpaceDE w:val="0"/>
        <w:autoSpaceDN w:val="0"/>
        <w:jc w:val="center"/>
        <w:rPr>
          <w:rFonts w:hint="eastAsia" w:ascii="仿宋" w:hAnsi="仿宋" w:eastAsia="仿宋" w:cs="仿宋"/>
          <w:b/>
          <w:color w:val="auto"/>
          <w:spacing w:val="6"/>
          <w:sz w:val="32"/>
          <w:szCs w:val="32"/>
          <w:highlight w:val="none"/>
        </w:rPr>
      </w:pPr>
    </w:p>
    <w:p w14:paraId="49264D1E">
      <w:pPr>
        <w:autoSpaceDE w:val="0"/>
        <w:autoSpaceDN w:val="0"/>
        <w:jc w:val="center"/>
        <w:rPr>
          <w:rFonts w:hint="eastAsia" w:ascii="仿宋" w:hAnsi="仿宋" w:eastAsia="仿宋" w:cs="仿宋"/>
          <w:b/>
          <w:color w:val="auto"/>
          <w:spacing w:val="6"/>
          <w:sz w:val="32"/>
          <w:szCs w:val="32"/>
          <w:highlight w:val="none"/>
        </w:rPr>
      </w:pPr>
    </w:p>
    <w:p w14:paraId="7D26B77A">
      <w:pPr>
        <w:autoSpaceDE w:val="0"/>
        <w:autoSpaceDN w:val="0"/>
        <w:jc w:val="center"/>
        <w:rPr>
          <w:rFonts w:hint="eastAsia" w:ascii="仿宋" w:hAnsi="仿宋" w:eastAsia="仿宋" w:cs="仿宋"/>
          <w:b/>
          <w:color w:val="auto"/>
          <w:spacing w:val="6"/>
          <w:sz w:val="32"/>
          <w:szCs w:val="32"/>
          <w:highlight w:val="none"/>
        </w:rPr>
      </w:pPr>
    </w:p>
    <w:p w14:paraId="47A5C43F">
      <w:pPr>
        <w:autoSpaceDE w:val="0"/>
        <w:autoSpaceDN w:val="0"/>
        <w:jc w:val="center"/>
        <w:rPr>
          <w:rFonts w:hint="eastAsia" w:ascii="仿宋" w:hAnsi="仿宋" w:eastAsia="仿宋" w:cs="仿宋"/>
          <w:b/>
          <w:color w:val="auto"/>
          <w:spacing w:val="6"/>
          <w:sz w:val="32"/>
          <w:szCs w:val="32"/>
          <w:highlight w:val="none"/>
        </w:rPr>
      </w:pPr>
    </w:p>
    <w:p w14:paraId="126A17E8">
      <w:pPr>
        <w:autoSpaceDE w:val="0"/>
        <w:autoSpaceDN w:val="0"/>
        <w:jc w:val="center"/>
        <w:rPr>
          <w:rFonts w:hint="eastAsia" w:ascii="仿宋" w:hAnsi="仿宋" w:eastAsia="仿宋" w:cs="仿宋"/>
          <w:b/>
          <w:color w:val="auto"/>
          <w:spacing w:val="6"/>
          <w:sz w:val="32"/>
          <w:szCs w:val="32"/>
          <w:highlight w:val="none"/>
        </w:rPr>
      </w:pPr>
    </w:p>
    <w:p w14:paraId="779AB527">
      <w:pPr>
        <w:autoSpaceDE w:val="0"/>
        <w:autoSpaceDN w:val="0"/>
        <w:jc w:val="center"/>
        <w:rPr>
          <w:rFonts w:hint="eastAsia" w:ascii="仿宋" w:hAnsi="仿宋" w:eastAsia="仿宋" w:cs="仿宋"/>
          <w:b/>
          <w:color w:val="auto"/>
          <w:spacing w:val="6"/>
          <w:sz w:val="32"/>
          <w:szCs w:val="32"/>
          <w:highlight w:val="none"/>
        </w:rPr>
      </w:pPr>
    </w:p>
    <w:p w14:paraId="2D165904">
      <w:pPr>
        <w:autoSpaceDE w:val="0"/>
        <w:autoSpaceDN w:val="0"/>
        <w:jc w:val="center"/>
        <w:rPr>
          <w:rFonts w:hint="eastAsia" w:ascii="仿宋" w:hAnsi="仿宋" w:eastAsia="仿宋" w:cs="仿宋"/>
          <w:b/>
          <w:color w:val="auto"/>
          <w:spacing w:val="6"/>
          <w:sz w:val="32"/>
          <w:szCs w:val="32"/>
          <w:highlight w:val="none"/>
        </w:rPr>
      </w:pPr>
    </w:p>
    <w:p w14:paraId="34A6B308">
      <w:pPr>
        <w:autoSpaceDE w:val="0"/>
        <w:autoSpaceDN w:val="0"/>
        <w:jc w:val="center"/>
        <w:rPr>
          <w:rFonts w:hint="eastAsia" w:ascii="仿宋" w:hAnsi="仿宋" w:eastAsia="仿宋" w:cs="仿宋"/>
          <w:b/>
          <w:color w:val="auto"/>
          <w:spacing w:val="6"/>
          <w:sz w:val="32"/>
          <w:szCs w:val="32"/>
          <w:highlight w:val="none"/>
        </w:rPr>
      </w:pPr>
    </w:p>
    <w:p w14:paraId="3F7D1334">
      <w:pPr>
        <w:autoSpaceDE w:val="0"/>
        <w:autoSpaceDN w:val="0"/>
        <w:jc w:val="center"/>
        <w:rPr>
          <w:rFonts w:hint="eastAsia" w:ascii="仿宋" w:hAnsi="仿宋" w:eastAsia="仿宋" w:cs="仿宋"/>
          <w:b/>
          <w:color w:val="auto"/>
          <w:spacing w:val="6"/>
          <w:sz w:val="32"/>
          <w:szCs w:val="32"/>
          <w:highlight w:val="none"/>
        </w:rPr>
      </w:pPr>
    </w:p>
    <w:p w14:paraId="0A04DECA">
      <w:pPr>
        <w:autoSpaceDE w:val="0"/>
        <w:autoSpaceDN w:val="0"/>
        <w:jc w:val="center"/>
        <w:rPr>
          <w:rFonts w:hint="eastAsia" w:ascii="仿宋" w:hAnsi="仿宋" w:eastAsia="仿宋" w:cs="仿宋"/>
          <w:b/>
          <w:color w:val="auto"/>
          <w:spacing w:val="6"/>
          <w:sz w:val="32"/>
          <w:szCs w:val="32"/>
          <w:highlight w:val="none"/>
        </w:rPr>
      </w:pPr>
    </w:p>
    <w:p w14:paraId="48CE1A74">
      <w:pPr>
        <w:pStyle w:val="25"/>
        <w:rPr>
          <w:rFonts w:hint="eastAsia" w:ascii="仿宋" w:hAnsi="仿宋" w:eastAsia="仿宋" w:cs="仿宋"/>
          <w:b/>
          <w:color w:val="auto"/>
          <w:spacing w:val="6"/>
          <w:sz w:val="32"/>
          <w:szCs w:val="32"/>
          <w:highlight w:val="none"/>
        </w:rPr>
      </w:pPr>
    </w:p>
    <w:p w14:paraId="683728E6">
      <w:pPr>
        <w:pStyle w:val="25"/>
        <w:rPr>
          <w:rFonts w:hint="eastAsia" w:ascii="仿宋" w:hAnsi="仿宋" w:eastAsia="仿宋" w:cs="仿宋"/>
          <w:b/>
          <w:color w:val="auto"/>
          <w:spacing w:val="6"/>
          <w:sz w:val="32"/>
          <w:szCs w:val="32"/>
          <w:highlight w:val="none"/>
        </w:rPr>
      </w:pPr>
    </w:p>
    <w:p w14:paraId="2E0C674F">
      <w:pPr>
        <w:pStyle w:val="25"/>
        <w:rPr>
          <w:rFonts w:hint="eastAsia" w:ascii="仿宋" w:hAnsi="仿宋" w:eastAsia="仿宋" w:cs="仿宋"/>
          <w:b/>
          <w:color w:val="auto"/>
          <w:spacing w:val="6"/>
          <w:sz w:val="32"/>
          <w:szCs w:val="32"/>
          <w:highlight w:val="none"/>
        </w:rPr>
      </w:pPr>
    </w:p>
    <w:p w14:paraId="31EAEC4A">
      <w:pPr>
        <w:pStyle w:val="25"/>
        <w:rPr>
          <w:rFonts w:hint="eastAsia" w:ascii="仿宋" w:hAnsi="仿宋" w:eastAsia="仿宋" w:cs="仿宋"/>
          <w:b/>
          <w:color w:val="auto"/>
          <w:spacing w:val="6"/>
          <w:sz w:val="32"/>
          <w:szCs w:val="32"/>
          <w:highlight w:val="none"/>
        </w:rPr>
      </w:pPr>
    </w:p>
    <w:p w14:paraId="3B30B4BA">
      <w:pPr>
        <w:pStyle w:val="25"/>
        <w:rPr>
          <w:rFonts w:hint="eastAsia" w:ascii="仿宋" w:hAnsi="仿宋" w:eastAsia="仿宋" w:cs="仿宋"/>
          <w:b/>
          <w:color w:val="auto"/>
          <w:spacing w:val="6"/>
          <w:sz w:val="32"/>
          <w:szCs w:val="32"/>
          <w:highlight w:val="none"/>
        </w:rPr>
      </w:pPr>
    </w:p>
    <w:p w14:paraId="76137B84">
      <w:pPr>
        <w:pStyle w:val="25"/>
        <w:rPr>
          <w:rFonts w:hint="eastAsia" w:ascii="仿宋" w:hAnsi="仿宋" w:eastAsia="仿宋" w:cs="仿宋"/>
          <w:b/>
          <w:color w:val="auto"/>
          <w:spacing w:val="6"/>
          <w:sz w:val="32"/>
          <w:szCs w:val="32"/>
          <w:highlight w:val="none"/>
        </w:rPr>
      </w:pPr>
    </w:p>
    <w:p w14:paraId="355B835D">
      <w:pPr>
        <w:snapToGrid w:val="0"/>
        <w:spacing w:line="360" w:lineRule="auto"/>
        <w:jc w:val="center"/>
        <w:outlineLvl w:val="9"/>
        <w:rPr>
          <w:rFonts w:hint="eastAsia" w:ascii="仿宋" w:hAnsi="仿宋" w:eastAsia="仿宋" w:cs="仿宋"/>
          <w:b/>
          <w:color w:val="auto"/>
          <w:kern w:val="0"/>
          <w:sz w:val="32"/>
          <w:szCs w:val="32"/>
          <w:highlight w:val="none"/>
        </w:rPr>
      </w:pPr>
    </w:p>
    <w:p w14:paraId="6B6F9AA7">
      <w:pPr>
        <w:snapToGrid w:val="0"/>
        <w:spacing w:line="360" w:lineRule="auto"/>
        <w:jc w:val="both"/>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414A062A">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后以分包方式履行合同的，提供分包意向协议；采购人不同意分包或者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后不以分包方式履行合同的，则不需要提供。</w:t>
      </w:r>
      <w:r>
        <w:rPr>
          <w:rFonts w:hint="eastAsia" w:ascii="仿宋" w:hAnsi="仿宋" w:eastAsia="仿宋" w:cs="仿宋"/>
          <w:color w:val="auto"/>
          <w:sz w:val="24"/>
          <w:highlight w:val="none"/>
        </w:rPr>
        <w:t>）</w:t>
      </w:r>
    </w:p>
    <w:p w14:paraId="09615AC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上塘街道2025年度维稳中队保安服务项目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ZW-2025STJD03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AFCBA2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177C4B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28791A3">
      <w:pPr>
        <w:tabs>
          <w:tab w:val="left" w:pos="432"/>
        </w:tabs>
        <w:ind w:left="664" w:leftChars="316" w:firstLine="228" w:firstLineChars="95"/>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7CED1C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lang w:val="zh-CN"/>
        </w:rPr>
        <w:t>、分包工作履行期限、地点、方式</w:t>
      </w:r>
    </w:p>
    <w:p w14:paraId="3998618C">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909643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三</w:t>
      </w:r>
      <w:r>
        <w:rPr>
          <w:rFonts w:hint="eastAsia" w:ascii="仿宋" w:hAnsi="仿宋" w:eastAsia="仿宋" w:cs="仿宋"/>
          <w:color w:val="auto"/>
          <w:kern w:val="0"/>
          <w:sz w:val="24"/>
          <w:highlight w:val="none"/>
          <w:lang w:val="zh-CN"/>
        </w:rPr>
        <w:t>、质量</w:t>
      </w:r>
    </w:p>
    <w:p w14:paraId="47D945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5FDE38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四</w:t>
      </w:r>
      <w:r>
        <w:rPr>
          <w:rFonts w:hint="eastAsia" w:ascii="仿宋" w:hAnsi="仿宋" w:eastAsia="仿宋" w:cs="仿宋"/>
          <w:color w:val="auto"/>
          <w:kern w:val="0"/>
          <w:sz w:val="24"/>
          <w:highlight w:val="none"/>
          <w:lang w:val="zh-CN"/>
        </w:rPr>
        <w:t>、价款或者报酬</w:t>
      </w:r>
    </w:p>
    <w:p w14:paraId="3E7B422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CE44C0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五</w:t>
      </w:r>
      <w:r>
        <w:rPr>
          <w:rFonts w:hint="eastAsia" w:ascii="仿宋" w:hAnsi="仿宋" w:eastAsia="仿宋" w:cs="仿宋"/>
          <w:color w:val="auto"/>
          <w:kern w:val="0"/>
          <w:sz w:val="24"/>
          <w:highlight w:val="none"/>
          <w:lang w:val="zh-CN"/>
        </w:rPr>
        <w:t>、违约责任</w:t>
      </w:r>
    </w:p>
    <w:p w14:paraId="321A5E7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E35A4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六</w:t>
      </w:r>
      <w:r>
        <w:rPr>
          <w:rFonts w:hint="eastAsia" w:ascii="仿宋" w:hAnsi="仿宋" w:eastAsia="仿宋" w:cs="仿宋"/>
          <w:color w:val="auto"/>
          <w:kern w:val="0"/>
          <w:sz w:val="24"/>
          <w:highlight w:val="none"/>
          <w:lang w:val="zh-CN"/>
        </w:rPr>
        <w:t>、争议解决的办法</w:t>
      </w:r>
    </w:p>
    <w:p w14:paraId="3A0AAEC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8144DD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4FCC59B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D0BA5E4">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261ECD3">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61FF96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663D2D7">
      <w:pPr>
        <w:autoSpaceDE w:val="0"/>
        <w:autoSpaceDN w:val="0"/>
        <w:jc w:val="center"/>
        <w:rPr>
          <w:rFonts w:hint="eastAsia" w:ascii="仿宋" w:hAnsi="仿宋" w:eastAsia="仿宋" w:cs="仿宋"/>
          <w:b/>
          <w:color w:val="auto"/>
          <w:spacing w:val="6"/>
          <w:sz w:val="32"/>
          <w:szCs w:val="32"/>
          <w:highlight w:val="none"/>
        </w:rPr>
      </w:pPr>
    </w:p>
    <w:p w14:paraId="2EBC3CC0">
      <w:pPr>
        <w:autoSpaceDE w:val="0"/>
        <w:autoSpaceDN w:val="0"/>
        <w:jc w:val="center"/>
        <w:rPr>
          <w:rFonts w:hint="eastAsia" w:ascii="仿宋" w:hAnsi="仿宋" w:eastAsia="仿宋" w:cs="仿宋"/>
          <w:b/>
          <w:color w:val="auto"/>
          <w:spacing w:val="6"/>
          <w:sz w:val="32"/>
          <w:szCs w:val="32"/>
          <w:highlight w:val="none"/>
        </w:rPr>
      </w:pPr>
    </w:p>
    <w:p w14:paraId="2B59496F">
      <w:pPr>
        <w:pStyle w:val="27"/>
        <w:spacing w:before="0"/>
        <w:ind w:left="0" w:leftChars="0" w:firstLine="0" w:firstLineChars="0"/>
        <w:rPr>
          <w:rFonts w:hint="eastAsia" w:ascii="仿宋" w:hAnsi="仿宋" w:eastAsia="仿宋" w:cs="仿宋"/>
          <w:color w:val="auto"/>
          <w:kern w:val="0"/>
          <w:highlight w:val="none"/>
          <w:lang w:eastAsia="zh-CN"/>
        </w:rPr>
      </w:pP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498F">
    <w:pPr>
      <w:spacing w:before="1" w:line="185" w:lineRule="auto"/>
      <w:ind w:left="3553"/>
      <w:rPr>
        <w:rFonts w:ascii="微软雅黑" w:hAnsi="微软雅黑" w:eastAsia="微软雅黑" w:cs="微软雅黑"/>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9812B">
                          <w:pPr>
                            <w:pStyle w:val="11"/>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179812B">
                    <w:pPr>
                      <w:pStyle w:val="11"/>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F8D2">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34E136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820E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E20920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F1A7D">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52335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0B3A7">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97C31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FC07C">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1FF4EC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0671">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9AD54D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850A1">
    <w:pPr>
      <w:pStyle w:val="11"/>
      <w:tabs>
        <w:tab w:val="right" w:pos="9901"/>
      </w:tabs>
      <w:ind w:right="105"/>
      <w:jc w:val="center"/>
      <w:rPr>
        <w:sz w:val="21"/>
      </w:rPr>
    </w:pPr>
    <w:r>
      <w:fldChar w:fldCharType="begin"/>
    </w:r>
    <w:r>
      <w:rPr>
        <w:rStyle w:val="22"/>
      </w:rPr>
      <w:instrText xml:space="preserve"> PAGE </w:instrText>
    </w:r>
    <w:r>
      <w:fldChar w:fldCharType="separate"/>
    </w:r>
    <w:r>
      <w:rPr>
        <w:rStyle w:val="22"/>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5973A">
    <w:pPr>
      <w:pStyle w:val="12"/>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3D153">
    <w:pPr>
      <w:pStyle w:val="12"/>
    </w:pPr>
    <w:r>
      <w:t></w:t>
    </w:r>
    <w:r>
      <w:rPr>
        <w:rFonts w:hint="eastAsia"/>
      </w:rPr>
      <w:t xml:space="preserve">         </w:t>
    </w:r>
  </w:p>
  <w:p w14:paraId="41849298">
    <w:pPr>
      <w:pStyle w:val="12"/>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8811D">
    <w:pPr>
      <w:pStyle w:val="12"/>
      <w:rPr>
        <w:rFonts w:ascii="仿宋_GB2312" w:eastAsia="仿宋_GB2312"/>
        <w:b/>
        <w:i/>
        <w:u w:val="single"/>
      </w:rPr>
    </w:pPr>
    <w:r>
      <w:t></w:t>
    </w:r>
    <w:r>
      <w:rPr>
        <w:rFonts w:hint="eastAsia"/>
      </w:rPr>
      <w:t xml:space="preserve">                                                </w:t>
    </w:r>
  </w:p>
  <w:p w14:paraId="16DCE9A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76E3">
    <w:pPr>
      <w:pStyle w:val="12"/>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34CB">
    <w:pPr>
      <w:pStyle w:val="12"/>
      <w:jc w:val="right"/>
      <w:rPr>
        <w:rFonts w:ascii="仿宋_GB2312" w:eastAsia="仿宋_GB2312"/>
        <w:b/>
        <w:i/>
        <w:u w:val="single"/>
      </w:rPr>
    </w:pPr>
    <w:r>
      <w:rPr>
        <w:rFonts w:hint="eastAsia"/>
      </w:rPr>
      <w:t xml:space="preserve">                                 </w:t>
    </w:r>
  </w:p>
  <w:p w14:paraId="65A92C2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CF56C">
    <w:pPr>
      <w:pStyle w:val="12"/>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8FD6B">
    <w:pPr>
      <w:pStyle w:val="12"/>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DFAFB1B3"/>
    <w:multiLevelType w:val="singleLevel"/>
    <w:tmpl w:val="DFAFB1B3"/>
    <w:lvl w:ilvl="0" w:tentative="0">
      <w:start w:val="1"/>
      <w:numFmt w:val="decimal"/>
      <w:suff w:val="nothing"/>
      <w:lvlText w:val="%1、"/>
      <w:lvlJc w:val="left"/>
    </w:lvl>
  </w:abstractNum>
  <w:abstractNum w:abstractNumId="3">
    <w:nsid w:val="E1C126E1"/>
    <w:multiLevelType w:val="singleLevel"/>
    <w:tmpl w:val="E1C126E1"/>
    <w:lvl w:ilvl="0" w:tentative="0">
      <w:start w:val="1"/>
      <w:numFmt w:val="decimal"/>
      <w:suff w:val="nothing"/>
      <w:lvlText w:val="（%1）"/>
      <w:lvlJc w:val="left"/>
    </w:lvl>
  </w:abstractNum>
  <w:abstractNum w:abstractNumId="4">
    <w:nsid w:val="2D24B3BD"/>
    <w:multiLevelType w:val="singleLevel"/>
    <w:tmpl w:val="2D24B3BD"/>
    <w:lvl w:ilvl="0" w:tentative="0">
      <w:start w:val="1"/>
      <w:numFmt w:val="decimal"/>
      <w:suff w:val="nothing"/>
      <w:lvlText w:val="（%1）"/>
      <w:lvlJc w:val="left"/>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97E20"/>
    <w:rsid w:val="010827C0"/>
    <w:rsid w:val="011E0236"/>
    <w:rsid w:val="013C690E"/>
    <w:rsid w:val="014D0B1B"/>
    <w:rsid w:val="032A4C70"/>
    <w:rsid w:val="044E2BE0"/>
    <w:rsid w:val="0491488E"/>
    <w:rsid w:val="04FE63B4"/>
    <w:rsid w:val="056F2E0E"/>
    <w:rsid w:val="05DB4947"/>
    <w:rsid w:val="05E05ABA"/>
    <w:rsid w:val="06D67170"/>
    <w:rsid w:val="076F41AF"/>
    <w:rsid w:val="09150170"/>
    <w:rsid w:val="0A067AB9"/>
    <w:rsid w:val="0A374116"/>
    <w:rsid w:val="0A6842D0"/>
    <w:rsid w:val="0ADF4592"/>
    <w:rsid w:val="0B1A381C"/>
    <w:rsid w:val="0B3D2741"/>
    <w:rsid w:val="0BB91287"/>
    <w:rsid w:val="0BCD6AE0"/>
    <w:rsid w:val="0C210BDA"/>
    <w:rsid w:val="0ECA5559"/>
    <w:rsid w:val="0F3D2D0C"/>
    <w:rsid w:val="0FE268D2"/>
    <w:rsid w:val="10A02A15"/>
    <w:rsid w:val="10F25DE4"/>
    <w:rsid w:val="12CF75E2"/>
    <w:rsid w:val="12F17558"/>
    <w:rsid w:val="13196AAF"/>
    <w:rsid w:val="132E13C6"/>
    <w:rsid w:val="14522278"/>
    <w:rsid w:val="14C774FC"/>
    <w:rsid w:val="1537146E"/>
    <w:rsid w:val="156A35F2"/>
    <w:rsid w:val="17410382"/>
    <w:rsid w:val="17E53404"/>
    <w:rsid w:val="181635BD"/>
    <w:rsid w:val="183050AF"/>
    <w:rsid w:val="189A5F9C"/>
    <w:rsid w:val="191A0E8B"/>
    <w:rsid w:val="19614D0C"/>
    <w:rsid w:val="1B283D33"/>
    <w:rsid w:val="1B944F25"/>
    <w:rsid w:val="1BD87507"/>
    <w:rsid w:val="1C146065"/>
    <w:rsid w:val="1D243B06"/>
    <w:rsid w:val="1D8D60CF"/>
    <w:rsid w:val="1DD27F86"/>
    <w:rsid w:val="1E3824DF"/>
    <w:rsid w:val="1F585DA5"/>
    <w:rsid w:val="1F8B2AE2"/>
    <w:rsid w:val="204213F3"/>
    <w:rsid w:val="21BC51D5"/>
    <w:rsid w:val="21F52495"/>
    <w:rsid w:val="227D2BB6"/>
    <w:rsid w:val="23BE50BA"/>
    <w:rsid w:val="24B93C4E"/>
    <w:rsid w:val="24BC2FFA"/>
    <w:rsid w:val="24E76A0D"/>
    <w:rsid w:val="25714529"/>
    <w:rsid w:val="26541E80"/>
    <w:rsid w:val="26B7240F"/>
    <w:rsid w:val="28A83C92"/>
    <w:rsid w:val="291B2CEB"/>
    <w:rsid w:val="297B7724"/>
    <w:rsid w:val="298E7457"/>
    <w:rsid w:val="2AA95E6E"/>
    <w:rsid w:val="2ACC6008"/>
    <w:rsid w:val="2AE9690F"/>
    <w:rsid w:val="2BB138D1"/>
    <w:rsid w:val="2CC24AD1"/>
    <w:rsid w:val="2CF9108B"/>
    <w:rsid w:val="2D087520"/>
    <w:rsid w:val="2D9E1C33"/>
    <w:rsid w:val="2D9E60D7"/>
    <w:rsid w:val="2E163EBF"/>
    <w:rsid w:val="2F51443A"/>
    <w:rsid w:val="2FB90FA6"/>
    <w:rsid w:val="2FE13898"/>
    <w:rsid w:val="30087837"/>
    <w:rsid w:val="31E22A36"/>
    <w:rsid w:val="31EA18EB"/>
    <w:rsid w:val="32270449"/>
    <w:rsid w:val="32BD3FEC"/>
    <w:rsid w:val="34157186"/>
    <w:rsid w:val="34967B08"/>
    <w:rsid w:val="354C01C6"/>
    <w:rsid w:val="371371EE"/>
    <w:rsid w:val="37A91900"/>
    <w:rsid w:val="3921753B"/>
    <w:rsid w:val="3A105C66"/>
    <w:rsid w:val="3AA765CB"/>
    <w:rsid w:val="3B1037A5"/>
    <w:rsid w:val="3B8A7F7B"/>
    <w:rsid w:val="3C032939"/>
    <w:rsid w:val="3C5F4C83"/>
    <w:rsid w:val="3D454C5E"/>
    <w:rsid w:val="3E3068D7"/>
    <w:rsid w:val="3FD97E20"/>
    <w:rsid w:val="41BE5455"/>
    <w:rsid w:val="42784CF1"/>
    <w:rsid w:val="447D214A"/>
    <w:rsid w:val="44A658DB"/>
    <w:rsid w:val="44D75CFE"/>
    <w:rsid w:val="451E1B7F"/>
    <w:rsid w:val="459F1920"/>
    <w:rsid w:val="464A2500"/>
    <w:rsid w:val="48C4659A"/>
    <w:rsid w:val="49156DF5"/>
    <w:rsid w:val="497A30FC"/>
    <w:rsid w:val="4A36326D"/>
    <w:rsid w:val="4A79544E"/>
    <w:rsid w:val="4AC705C3"/>
    <w:rsid w:val="4BE96317"/>
    <w:rsid w:val="4BEB02E1"/>
    <w:rsid w:val="4C206446"/>
    <w:rsid w:val="4CA26BF2"/>
    <w:rsid w:val="4F027E1C"/>
    <w:rsid w:val="4F934F18"/>
    <w:rsid w:val="4FCB46B2"/>
    <w:rsid w:val="50AF7B2F"/>
    <w:rsid w:val="51A01AED"/>
    <w:rsid w:val="5245699D"/>
    <w:rsid w:val="53652089"/>
    <w:rsid w:val="54AD082A"/>
    <w:rsid w:val="565F7902"/>
    <w:rsid w:val="57633422"/>
    <w:rsid w:val="584E3778"/>
    <w:rsid w:val="598558D1"/>
    <w:rsid w:val="59DD7800"/>
    <w:rsid w:val="5A274BDA"/>
    <w:rsid w:val="5AC266B1"/>
    <w:rsid w:val="5ACD39D4"/>
    <w:rsid w:val="5B8A128B"/>
    <w:rsid w:val="5E0A0D31"/>
    <w:rsid w:val="60997EB4"/>
    <w:rsid w:val="610619ED"/>
    <w:rsid w:val="6243457B"/>
    <w:rsid w:val="626A7D5A"/>
    <w:rsid w:val="62711AE2"/>
    <w:rsid w:val="6349250B"/>
    <w:rsid w:val="63676048"/>
    <w:rsid w:val="639915FA"/>
    <w:rsid w:val="652266CA"/>
    <w:rsid w:val="65B2406E"/>
    <w:rsid w:val="66546D57"/>
    <w:rsid w:val="67185FD7"/>
    <w:rsid w:val="67242BD3"/>
    <w:rsid w:val="67B95712"/>
    <w:rsid w:val="6A640C4D"/>
    <w:rsid w:val="6AC975E8"/>
    <w:rsid w:val="6ACD532A"/>
    <w:rsid w:val="6B792DBC"/>
    <w:rsid w:val="6BEE7306"/>
    <w:rsid w:val="6C450EF0"/>
    <w:rsid w:val="6C6121CE"/>
    <w:rsid w:val="6E3F209B"/>
    <w:rsid w:val="6F321C00"/>
    <w:rsid w:val="717C3606"/>
    <w:rsid w:val="72CC4119"/>
    <w:rsid w:val="7395275D"/>
    <w:rsid w:val="75A82C1C"/>
    <w:rsid w:val="78882890"/>
    <w:rsid w:val="79062AB4"/>
    <w:rsid w:val="7942777D"/>
    <w:rsid w:val="79610ED9"/>
    <w:rsid w:val="799314ED"/>
    <w:rsid w:val="7AEC7106"/>
    <w:rsid w:val="7BD81675"/>
    <w:rsid w:val="7D5B2791"/>
    <w:rsid w:val="7E2117BD"/>
    <w:rsid w:val="7E3977A2"/>
    <w:rsid w:val="7FB34697"/>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b/>
      <w:color w:val="000000"/>
      <w:sz w:val="32"/>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0"/>
    <w:pPr>
      <w:jc w:val="left"/>
    </w:pPr>
  </w:style>
  <w:style w:type="paragraph" w:styleId="6">
    <w:name w:val="Body Text"/>
    <w:basedOn w:val="1"/>
    <w:next w:val="1"/>
    <w:qFormat/>
    <w:uiPriority w:val="0"/>
    <w:pPr>
      <w:adjustRightInd w:val="0"/>
      <w:spacing w:line="315" w:lineRule="atLeast"/>
      <w:jc w:val="left"/>
      <w:textAlignment w:val="baseline"/>
    </w:pPr>
    <w:rPr>
      <w:rFonts w:ascii="仿宋_GB2312" w:eastAsia="仿宋_GB2312"/>
      <w:kern w:val="0"/>
      <w:sz w:val="28"/>
      <w:szCs w:val="20"/>
    </w:rPr>
  </w:style>
  <w:style w:type="paragraph" w:styleId="7">
    <w:name w:val="Body Text Indent"/>
    <w:basedOn w:val="1"/>
    <w:next w:val="8"/>
    <w:qFormat/>
    <w:uiPriority w:val="0"/>
    <w:pPr>
      <w:spacing w:line="480" w:lineRule="exact"/>
      <w:ind w:firstLine="480" w:firstLineChars="200"/>
    </w:pPr>
    <w:rPr>
      <w:rFonts w:ascii="宋体" w:hAnsi="宋体"/>
      <w:sz w:val="24"/>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cs="Arial"/>
      <w:snapToGrid w:val="0"/>
      <w:szCs w:val="21"/>
    </w:rPr>
  </w:style>
  <w:style w:type="paragraph" w:styleId="10">
    <w:name w:val="Body Text Indent 2"/>
    <w:basedOn w:val="1"/>
    <w:qFormat/>
    <w:uiPriority w:val="0"/>
    <w:pPr>
      <w:widowControl/>
      <w:spacing w:line="480" w:lineRule="atLeast"/>
      <w:ind w:firstLine="480"/>
    </w:pPr>
    <w:rPr>
      <w:rFonts w:ascii="宋体"/>
      <w:kern w:val="0"/>
      <w:sz w:val="24"/>
      <w:szCs w:val="20"/>
    </w:rPr>
  </w:style>
  <w:style w:type="paragraph" w:styleId="11">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2">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paragraph" w:styleId="13">
    <w:name w:val="toc 1"/>
    <w:basedOn w:val="1"/>
    <w:next w:val="1"/>
    <w:qFormat/>
    <w:uiPriority w:val="39"/>
    <w:pPr>
      <w:tabs>
        <w:tab w:val="right" w:leader="dot" w:pos="9403"/>
      </w:tabs>
      <w:snapToGrid w:val="0"/>
      <w:spacing w:line="360" w:lineRule="auto"/>
    </w:pPr>
    <w:rPr>
      <w:b/>
      <w:bCs/>
      <w:caps/>
    </w:rPr>
  </w:style>
  <w:style w:type="paragraph" w:styleId="14">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5">
    <w:name w:val="toc 2"/>
    <w:basedOn w:val="1"/>
    <w:next w:val="1"/>
    <w:qFormat/>
    <w:uiPriority w:val="39"/>
    <w:pPr>
      <w:tabs>
        <w:tab w:val="right" w:leader="dot" w:pos="9403"/>
      </w:tabs>
      <w:snapToGrid w:val="0"/>
      <w:spacing w:line="360" w:lineRule="auto"/>
      <w:ind w:firstLine="200" w:firstLineChars="200"/>
    </w:pPr>
    <w:rPr>
      <w:smallCaps/>
    </w:rPr>
  </w:style>
  <w:style w:type="paragraph" w:styleId="16">
    <w:name w:val="Body Text First Indent"/>
    <w:basedOn w:val="6"/>
    <w:qFormat/>
    <w:uiPriority w:val="0"/>
    <w:pPr>
      <w:ind w:firstLine="420"/>
    </w:pPr>
    <w:rPr>
      <w:rFonts w:hAnsi="Calibri" w:cs="Times New Roman"/>
      <w:snapToGrid/>
      <w:szCs w:val="20"/>
    </w:rPr>
  </w:style>
  <w:style w:type="paragraph" w:styleId="17">
    <w:name w:val="Body Text First Indent 2"/>
    <w:basedOn w:val="7"/>
    <w:next w:val="18"/>
    <w:qFormat/>
    <w:uiPriority w:val="0"/>
    <w:pPr>
      <w:adjustRightInd/>
      <w:spacing w:after="120" w:line="240" w:lineRule="auto"/>
      <w:ind w:left="420" w:leftChars="200" w:firstLine="210"/>
    </w:pPr>
    <w:rPr>
      <w:sz w:val="21"/>
    </w:rPr>
  </w:style>
  <w:style w:type="paragraph" w:customStyle="1" w:styleId="18">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rPr>
      <w:rFonts w:eastAsia="Arial"/>
    </w:rPr>
  </w:style>
  <w:style w:type="character" w:styleId="23">
    <w:name w:val="Hyperlink"/>
    <w:qFormat/>
    <w:uiPriority w:val="99"/>
    <w:rPr>
      <w:rFonts w:ascii="Arial" w:hAnsi="Arial" w:eastAsia="黑体" w:cs="Arial"/>
      <w:snapToGrid w:val="0"/>
      <w:color w:val="000000"/>
      <w:kern w:val="0"/>
      <w:sz w:val="18"/>
      <w:szCs w:val="18"/>
      <w:u w:val="none"/>
    </w:rPr>
  </w:style>
  <w:style w:type="character" w:styleId="24">
    <w:name w:val="annotation reference"/>
    <w:qFormat/>
    <w:uiPriority w:val="99"/>
    <w:rPr>
      <w:sz w:val="21"/>
      <w:szCs w:val="21"/>
    </w:rPr>
  </w:style>
  <w:style w:type="paragraph" w:customStyle="1" w:styleId="25">
    <w:name w:val="正文空2字"/>
    <w:basedOn w:val="2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6">
    <w:name w:val="左对齐正文"/>
    <w:qFormat/>
    <w:uiPriority w:val="99"/>
    <w:rPr>
      <w:rFonts w:ascii="Calibri" w:hAnsi="Calibri" w:eastAsia="仿宋_GB2312" w:cs="Calibri"/>
      <w:kern w:val="2"/>
      <w:sz w:val="32"/>
      <w:szCs w:val="32"/>
      <w:lang w:val="en-US" w:eastAsia="zh-CN" w:bidi="ar-SA"/>
    </w:rPr>
  </w:style>
  <w:style w:type="paragraph" w:customStyle="1" w:styleId="27">
    <w:name w:val="正文2"/>
    <w:basedOn w:val="1"/>
    <w:qFormat/>
    <w:uiPriority w:val="0"/>
    <w:pPr>
      <w:spacing w:before="156" w:line="360" w:lineRule="auto"/>
      <w:ind w:firstLine="510" w:firstLineChars="200"/>
    </w:pPr>
    <w:rPr>
      <w:sz w:val="24"/>
      <w:szCs w:val="20"/>
    </w:rPr>
  </w:style>
  <w:style w:type="paragraph" w:customStyle="1" w:styleId="28">
    <w:name w:val="样式1"/>
    <w:basedOn w:val="1"/>
    <w:qFormat/>
    <w:uiPriority w:val="0"/>
    <w:pPr>
      <w:spacing w:line="360" w:lineRule="exact"/>
      <w:ind w:firstLine="200" w:firstLineChars="200"/>
    </w:pPr>
    <w:rPr>
      <w:rFonts w:ascii="Arial" w:hAnsi="Arial" w:cstheme="minorBidi"/>
    </w:rPr>
  </w:style>
  <w:style w:type="character" w:customStyle="1" w:styleId="29">
    <w:name w:val="font41"/>
    <w:qFormat/>
    <w:uiPriority w:val="0"/>
    <w:rPr>
      <w:rFonts w:hint="eastAsia" w:ascii="宋体" w:hAnsi="宋体" w:eastAsia="宋体" w:cs="宋体"/>
      <w:color w:val="000000"/>
      <w:sz w:val="24"/>
      <w:szCs w:val="24"/>
      <w:u w:val="none"/>
    </w:rPr>
  </w:style>
  <w:style w:type="paragraph" w:customStyle="1" w:styleId="3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
    <w:name w:val="纯文本_0_0"/>
    <w:basedOn w:val="33"/>
    <w:qFormat/>
    <w:uiPriority w:val="0"/>
    <w:rPr>
      <w:rFonts w:ascii="宋体" w:hAnsi="Courier New"/>
      <w:szCs w:val="21"/>
    </w:rPr>
  </w:style>
  <w:style w:type="paragraph" w:customStyle="1" w:styleId="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5">
    <w:name w:val="Table Text"/>
    <w:basedOn w:val="1"/>
    <w:qFormat/>
    <w:uiPriority w:val="0"/>
    <w:pPr>
      <w:widowControl/>
      <w:spacing w:before="60" w:after="60"/>
      <w:jc w:val="left"/>
    </w:pPr>
    <w:rPr>
      <w:kern w:val="0"/>
      <w:sz w:val="24"/>
    </w:rPr>
  </w:style>
  <w:style w:type="paragraph" w:customStyle="1" w:styleId="36">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7">
    <w:name w:val="索引 11"/>
    <w:basedOn w:val="1"/>
    <w:next w:val="1"/>
    <w:qFormat/>
    <w:uiPriority w:val="99"/>
    <w:pPr>
      <w:adjustRightInd/>
      <w:spacing w:line="360" w:lineRule="auto"/>
    </w:pPr>
    <w:rPr>
      <w:rFonts w:ascii="仿宋_GB2312" w:eastAsia="仿宋_GB2312"/>
      <w:sz w:val="24"/>
      <w:szCs w:val="20"/>
    </w:rPr>
  </w:style>
  <w:style w:type="paragraph" w:customStyle="1" w:styleId="3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9">
    <w:name w:val="纯文本1"/>
    <w:basedOn w:val="1"/>
    <w:qFormat/>
    <w:uiPriority w:val="0"/>
    <w:pPr>
      <w:adjustRightInd/>
    </w:pPr>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14066</Words>
  <Characters>15411</Characters>
  <Lines>0</Lines>
  <Paragraphs>0</Paragraphs>
  <TotalTime>0</TotalTime>
  <ScaleCrop>false</ScaleCrop>
  <LinksUpToDate>false</LinksUpToDate>
  <CharactersWithSpaces>15649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2024-12-12T02:57:00Z</dcterms:created>
  <dc:creator>administer</dc:creator>
  <cp:lastModifiedBy>Painkiller</cp:lastModifiedBy>
  <dcterms:modified xsi:type="dcterms:W3CDTF">2025-04-23T05:26:44Z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35414DE4F29B42DF8B738406E04F049B</vt:lpwstr>
  </property>
  <property fmtid="{D5CDD505-2E9C-101B-9397-08002B2CF9AE}" pid="4" name="KSOTemplateDocerSaveRecord">
    <vt:lpwstr>eyJoZGlkIjoiYmIzMzY2YzI5NjEwOTNkMjRjMmU1YjBmYmUyZGE2MDciLCJ1c2VySWQiOiIxMjU4NjM3NDUwIn0=</vt:lpwstr>
  </property>
</Properties>
</file>